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648" w:type="dxa"/>
        <w:tblLayout w:type="fixed"/>
        <w:tblCellMar>
          <w:left w:w="10" w:type="dxa"/>
          <w:right w:w="10" w:type="dxa"/>
        </w:tblCellMar>
        <w:tblLook w:val="0000" w:firstRow="0" w:lastRow="0" w:firstColumn="0" w:lastColumn="0" w:noHBand="0" w:noVBand="0"/>
      </w:tblPr>
      <w:tblGrid>
        <w:gridCol w:w="1526"/>
        <w:gridCol w:w="4072"/>
        <w:gridCol w:w="4050"/>
      </w:tblGrid>
      <w:tr w:rsidR="001E54D0" w:rsidRPr="008C3A4A" w14:paraId="2B03A51C" w14:textId="77777777" w:rsidTr="001B296F">
        <w:trPr>
          <w:trHeight w:val="1328"/>
        </w:trPr>
        <w:tc>
          <w:tcPr>
            <w:tcW w:w="1526" w:type="dxa"/>
            <w:tcBorders>
              <w:top w:val="single" w:sz="12" w:space="0" w:color="000000"/>
              <w:bottom w:val="single" w:sz="12" w:space="0" w:color="000000"/>
            </w:tcBorders>
            <w:tcMar>
              <w:top w:w="85" w:type="dxa"/>
              <w:left w:w="108" w:type="dxa"/>
              <w:bottom w:w="0" w:type="dxa"/>
              <w:right w:w="108" w:type="dxa"/>
            </w:tcMar>
          </w:tcPr>
          <w:p w14:paraId="477FF2DE" w14:textId="77777777" w:rsidR="001E54D0" w:rsidRPr="008C3A4A" w:rsidRDefault="001E54D0" w:rsidP="001B296F">
            <w:pPr>
              <w:widowControl w:val="0"/>
              <w:suppressAutoHyphens/>
              <w:autoSpaceDE w:val="0"/>
              <w:autoSpaceDN w:val="0"/>
              <w:spacing w:after="0" w:line="240" w:lineRule="auto"/>
              <w:jc w:val="both"/>
              <w:textAlignment w:val="baseline"/>
              <w:rPr>
                <w:rFonts w:ascii="Calibri" w:eastAsia="Calibri" w:hAnsi="Calibri" w:cs="Times New Roman"/>
              </w:rPr>
            </w:pPr>
            <w:r w:rsidRPr="008C3A4A">
              <w:rPr>
                <w:rFonts w:eastAsia="Times New Roman" w:cs="Arial"/>
                <w:noProof/>
              </w:rPr>
              <w:drawing>
                <wp:inline distT="0" distB="0" distL="0" distR="0" wp14:anchorId="25AAA7EC" wp14:editId="1EF8E01A">
                  <wp:extent cx="752478" cy="771525"/>
                  <wp:effectExtent l="0" t="0" r="9522" b="952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l="-2533" t="-726" r="-2533" b="-726"/>
                          <a:stretch>
                            <a:fillRect/>
                          </a:stretch>
                        </pic:blipFill>
                        <pic:spPr>
                          <a:xfrm>
                            <a:off x="0" y="0"/>
                            <a:ext cx="752478" cy="771525"/>
                          </a:xfrm>
                          <a:prstGeom prst="rect">
                            <a:avLst/>
                          </a:prstGeom>
                          <a:noFill/>
                          <a:ln>
                            <a:noFill/>
                            <a:prstDash/>
                          </a:ln>
                        </pic:spPr>
                      </pic:pic>
                    </a:graphicData>
                  </a:graphic>
                </wp:inline>
              </w:drawing>
            </w:r>
          </w:p>
        </w:tc>
        <w:tc>
          <w:tcPr>
            <w:tcW w:w="4072" w:type="dxa"/>
            <w:tcBorders>
              <w:top w:val="single" w:sz="12" w:space="0" w:color="000000"/>
              <w:bottom w:val="single" w:sz="12" w:space="0" w:color="000000"/>
            </w:tcBorders>
            <w:tcMar>
              <w:top w:w="85" w:type="dxa"/>
              <w:left w:w="108" w:type="dxa"/>
              <w:bottom w:w="0" w:type="dxa"/>
              <w:right w:w="108" w:type="dxa"/>
            </w:tcMar>
          </w:tcPr>
          <w:p w14:paraId="1295112F" w14:textId="77777777" w:rsidR="001E54D0" w:rsidRPr="008C3A4A" w:rsidRDefault="001E54D0" w:rsidP="001B296F">
            <w:pPr>
              <w:keepNext/>
              <w:widowControl w:val="0"/>
              <w:suppressAutoHyphens/>
              <w:autoSpaceDE w:val="0"/>
              <w:autoSpaceDN w:val="0"/>
              <w:spacing w:before="120" w:after="0" w:line="240" w:lineRule="auto"/>
              <w:ind w:left="-108"/>
              <w:jc w:val="both"/>
              <w:textAlignment w:val="baseline"/>
              <w:outlineLvl w:val="1"/>
              <w:rPr>
                <w:rFonts w:eastAsia="Times New Roman" w:cs="Arial"/>
                <w:b/>
                <w:sz w:val="32"/>
                <w:szCs w:val="32"/>
              </w:rPr>
            </w:pPr>
            <w:r w:rsidRPr="008C3A4A">
              <w:rPr>
                <w:rFonts w:eastAsia="Times New Roman" w:cs="Arial"/>
                <w:b/>
                <w:sz w:val="32"/>
                <w:szCs w:val="32"/>
              </w:rPr>
              <w:t>CONVENTION ON</w:t>
            </w:r>
          </w:p>
          <w:p w14:paraId="7BC0E614" w14:textId="77777777" w:rsidR="001E54D0" w:rsidRPr="008C3A4A" w:rsidRDefault="001E54D0" w:rsidP="001B296F">
            <w:pPr>
              <w:keepNext/>
              <w:widowControl w:val="0"/>
              <w:suppressAutoHyphens/>
              <w:autoSpaceDE w:val="0"/>
              <w:autoSpaceDN w:val="0"/>
              <w:spacing w:after="0" w:line="240" w:lineRule="auto"/>
              <w:ind w:left="-108"/>
              <w:jc w:val="both"/>
              <w:textAlignment w:val="baseline"/>
              <w:outlineLvl w:val="1"/>
              <w:rPr>
                <w:rFonts w:eastAsia="Times New Roman" w:cs="Arial"/>
                <w:b/>
                <w:sz w:val="32"/>
                <w:szCs w:val="32"/>
              </w:rPr>
            </w:pPr>
            <w:r w:rsidRPr="008C3A4A">
              <w:rPr>
                <w:rFonts w:eastAsia="Times New Roman" w:cs="Arial"/>
                <w:b/>
                <w:sz w:val="32"/>
                <w:szCs w:val="32"/>
              </w:rPr>
              <w:t>MIGRATORY</w:t>
            </w:r>
          </w:p>
          <w:p w14:paraId="32477B56" w14:textId="77777777" w:rsidR="001E54D0" w:rsidRPr="008C3A4A" w:rsidRDefault="001E54D0" w:rsidP="001B296F">
            <w:pPr>
              <w:keepNext/>
              <w:widowControl w:val="0"/>
              <w:suppressAutoHyphens/>
              <w:autoSpaceDE w:val="0"/>
              <w:autoSpaceDN w:val="0"/>
              <w:spacing w:after="120" w:line="240" w:lineRule="auto"/>
              <w:ind w:left="-108"/>
              <w:jc w:val="both"/>
              <w:textAlignment w:val="baseline"/>
              <w:outlineLvl w:val="1"/>
              <w:rPr>
                <w:rFonts w:ascii="Calibri" w:eastAsia="Calibri" w:hAnsi="Calibri" w:cs="Times New Roman"/>
              </w:rPr>
            </w:pPr>
            <w:r w:rsidRPr="008C3A4A">
              <w:rPr>
                <w:rFonts w:eastAsia="Times New Roman" w:cs="Arial"/>
                <w:b/>
                <w:sz w:val="32"/>
                <w:szCs w:val="32"/>
              </w:rPr>
              <w:t xml:space="preserve">SPECIES </w:t>
            </w:r>
          </w:p>
        </w:tc>
        <w:tc>
          <w:tcPr>
            <w:tcW w:w="4050" w:type="dxa"/>
            <w:tcBorders>
              <w:top w:val="single" w:sz="12" w:space="0" w:color="000000"/>
              <w:bottom w:val="single" w:sz="12" w:space="0" w:color="000000"/>
            </w:tcBorders>
            <w:tcMar>
              <w:top w:w="85" w:type="dxa"/>
              <w:left w:w="108" w:type="dxa"/>
              <w:bottom w:w="0" w:type="dxa"/>
              <w:right w:w="108" w:type="dxa"/>
            </w:tcMar>
          </w:tcPr>
          <w:p w14:paraId="7B5365A2" w14:textId="7913DE96" w:rsidR="001E54D0" w:rsidRPr="008C3A4A" w:rsidRDefault="001E54D0" w:rsidP="001B296F">
            <w:pPr>
              <w:widowControl w:val="0"/>
              <w:tabs>
                <w:tab w:val="left" w:pos="5040"/>
                <w:tab w:val="left" w:pos="5760"/>
                <w:tab w:val="left" w:pos="6008"/>
                <w:tab w:val="left" w:pos="6480"/>
                <w:tab w:val="left" w:pos="7200"/>
                <w:tab w:val="left" w:pos="7920"/>
                <w:tab w:val="left" w:pos="8640"/>
              </w:tabs>
              <w:suppressAutoHyphens/>
              <w:autoSpaceDE w:val="0"/>
              <w:autoSpaceDN w:val="0"/>
              <w:spacing w:before="120" w:after="120" w:line="240" w:lineRule="auto"/>
              <w:jc w:val="both"/>
              <w:textAlignment w:val="baseline"/>
              <w:rPr>
                <w:rFonts w:eastAsia="Times New Roman" w:cs="Arial"/>
              </w:rPr>
            </w:pPr>
            <w:r w:rsidRPr="008C3A4A">
              <w:rPr>
                <w:rFonts w:eastAsia="Times New Roman" w:cs="Arial"/>
              </w:rPr>
              <w:t>UNEP/CMS/COP1</w:t>
            </w:r>
            <w:r>
              <w:rPr>
                <w:rFonts w:eastAsia="Times New Roman" w:cs="Arial"/>
              </w:rPr>
              <w:t>5</w:t>
            </w:r>
            <w:r w:rsidRPr="008C3A4A">
              <w:rPr>
                <w:rFonts w:eastAsia="Times New Roman" w:cs="Arial"/>
              </w:rPr>
              <w:t>/Doc.</w:t>
            </w:r>
            <w:r w:rsidR="000011EA">
              <w:rPr>
                <w:rFonts w:eastAsia="Times New Roman" w:cs="Arial"/>
              </w:rPr>
              <w:t>27.3</w:t>
            </w:r>
          </w:p>
          <w:p w14:paraId="496EFE6C" w14:textId="388B9499" w:rsidR="001E54D0" w:rsidRPr="00152485" w:rsidRDefault="000011EA" w:rsidP="001B296F">
            <w:pPr>
              <w:widowControl w:val="0"/>
              <w:tabs>
                <w:tab w:val="left" w:pos="5040"/>
                <w:tab w:val="left" w:pos="5760"/>
                <w:tab w:val="left" w:pos="6008"/>
                <w:tab w:val="left" w:pos="6480"/>
                <w:tab w:val="left" w:pos="7200"/>
                <w:tab w:val="left" w:pos="7920"/>
                <w:tab w:val="left" w:pos="8640"/>
              </w:tabs>
              <w:suppressAutoHyphens/>
              <w:autoSpaceDE w:val="0"/>
              <w:autoSpaceDN w:val="0"/>
              <w:spacing w:before="120" w:after="120" w:line="240" w:lineRule="auto"/>
              <w:jc w:val="both"/>
              <w:textAlignment w:val="baseline"/>
              <w:rPr>
                <w:rFonts w:eastAsia="Times New Roman" w:cs="Arial"/>
              </w:rPr>
            </w:pPr>
            <w:r w:rsidRPr="00152485">
              <w:rPr>
                <w:rFonts w:eastAsia="Times New Roman" w:cs="Arial"/>
              </w:rPr>
              <w:t>14 October 2025</w:t>
            </w:r>
          </w:p>
          <w:p w14:paraId="60EACE92" w14:textId="2386306D" w:rsidR="001E54D0" w:rsidRPr="00152485" w:rsidRDefault="001E54D0" w:rsidP="00015B58">
            <w:pPr>
              <w:widowControl w:val="0"/>
              <w:suppressAutoHyphens/>
              <w:autoSpaceDE w:val="0"/>
              <w:autoSpaceDN w:val="0"/>
              <w:spacing w:before="120" w:after="120" w:line="240" w:lineRule="auto"/>
              <w:jc w:val="both"/>
              <w:textAlignment w:val="baseline"/>
              <w:rPr>
                <w:rFonts w:eastAsia="Times New Roman" w:cs="Arial"/>
              </w:rPr>
            </w:pPr>
            <w:r w:rsidRPr="008C3A4A">
              <w:rPr>
                <w:rFonts w:eastAsia="Times New Roman" w:cs="Arial"/>
              </w:rPr>
              <w:t>Original: English</w:t>
            </w:r>
          </w:p>
        </w:tc>
      </w:tr>
    </w:tbl>
    <w:p w14:paraId="45E1F67E" w14:textId="77777777" w:rsidR="001E54D0" w:rsidRPr="008C3A4A" w:rsidRDefault="001E54D0" w:rsidP="001E54D0">
      <w:pPr>
        <w:widowControl w:val="0"/>
        <w:tabs>
          <w:tab w:val="left" w:pos="-1057"/>
          <w:tab w:val="left" w:pos="-720"/>
        </w:tabs>
        <w:suppressAutoHyphens/>
        <w:autoSpaceDE w:val="0"/>
        <w:autoSpaceDN w:val="0"/>
        <w:spacing w:after="0" w:line="240" w:lineRule="auto"/>
        <w:ind w:left="-90"/>
        <w:jc w:val="both"/>
        <w:textAlignment w:val="baseline"/>
        <w:rPr>
          <w:rFonts w:eastAsia="Times New Roman" w:cs="Arial"/>
          <w:spacing w:val="-8"/>
          <w:sz w:val="8"/>
          <w:szCs w:val="8"/>
        </w:rPr>
      </w:pPr>
    </w:p>
    <w:p w14:paraId="08BA1904" w14:textId="77777777" w:rsidR="001E54D0" w:rsidRPr="008C3A4A" w:rsidRDefault="001E54D0" w:rsidP="001E54D0">
      <w:pPr>
        <w:widowControl w:val="0"/>
        <w:tabs>
          <w:tab w:val="left" w:pos="-1057"/>
          <w:tab w:val="left" w:pos="-720"/>
        </w:tabs>
        <w:suppressAutoHyphens/>
        <w:autoSpaceDE w:val="0"/>
        <w:autoSpaceDN w:val="0"/>
        <w:spacing w:after="0" w:line="240" w:lineRule="auto"/>
        <w:jc w:val="both"/>
        <w:textAlignment w:val="baseline"/>
        <w:rPr>
          <w:rFonts w:ascii="Calibri" w:eastAsia="Calibri" w:hAnsi="Calibri" w:cs="Times New Roman"/>
        </w:rPr>
      </w:pPr>
      <w:r w:rsidRPr="008C3A4A">
        <w:rPr>
          <w:rFonts w:eastAsia="Times New Roman" w:cs="Arial"/>
        </w:rPr>
        <w:t>1</w:t>
      </w:r>
      <w:r>
        <w:rPr>
          <w:rFonts w:eastAsia="Times New Roman" w:cs="Arial"/>
        </w:rPr>
        <w:t>5</w:t>
      </w:r>
      <w:r w:rsidRPr="008C3A4A">
        <w:rPr>
          <w:rFonts w:eastAsia="Times New Roman" w:cs="Arial"/>
          <w:vertAlign w:val="superscript"/>
        </w:rPr>
        <w:t>th</w:t>
      </w:r>
      <w:r w:rsidRPr="008C3A4A">
        <w:rPr>
          <w:rFonts w:eastAsia="Times New Roman" w:cs="Arial"/>
        </w:rPr>
        <w:t xml:space="preserve"> MEETING OF THE CONFERENCE OF THE PARTIES</w:t>
      </w:r>
    </w:p>
    <w:p w14:paraId="665E6EBD" w14:textId="77777777" w:rsidR="001E54D0" w:rsidRPr="008C3A4A" w:rsidRDefault="001E54D0" w:rsidP="001E54D0">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0" w:line="240" w:lineRule="auto"/>
        <w:jc w:val="both"/>
        <w:textAlignment w:val="baseline"/>
        <w:outlineLvl w:val="1"/>
        <w:rPr>
          <w:rFonts w:ascii="Calibri" w:eastAsia="Calibri" w:hAnsi="Calibri" w:cs="Times New Roman"/>
        </w:rPr>
      </w:pPr>
      <w:r>
        <w:rPr>
          <w:rFonts w:eastAsia="Times New Roman" w:cs="Arial"/>
          <w:bCs/>
        </w:rPr>
        <w:t>Campo Grande, Brazil, 23 to 29 March 2026</w:t>
      </w:r>
    </w:p>
    <w:p w14:paraId="4FCB4304" w14:textId="7DC16246" w:rsidR="001E54D0" w:rsidRPr="008C3A4A" w:rsidRDefault="001E54D0" w:rsidP="001E54D0">
      <w:pPr>
        <w:widowControl w:val="0"/>
        <w:tabs>
          <w:tab w:val="left" w:pos="7020"/>
        </w:tabs>
        <w:suppressAutoHyphens/>
        <w:autoSpaceDE w:val="0"/>
        <w:autoSpaceDN w:val="0"/>
        <w:spacing w:after="0" w:line="240" w:lineRule="auto"/>
        <w:jc w:val="both"/>
        <w:textAlignment w:val="baseline"/>
        <w:rPr>
          <w:rFonts w:ascii="Calibri" w:eastAsia="Calibri" w:hAnsi="Calibri" w:cs="Times New Roman"/>
        </w:rPr>
      </w:pPr>
      <w:r w:rsidRPr="001C6C56">
        <w:rPr>
          <w:rFonts w:eastAsia="Times New Roman" w:cs="Arial"/>
          <w:iCs/>
        </w:rPr>
        <w:t xml:space="preserve">Agenda Item </w:t>
      </w:r>
      <w:r w:rsidR="00152485">
        <w:rPr>
          <w:rFonts w:eastAsia="Times New Roman" w:cs="Arial"/>
          <w:iCs/>
        </w:rPr>
        <w:t>27.3</w:t>
      </w:r>
    </w:p>
    <w:p w14:paraId="43D6E20B" w14:textId="77777777" w:rsidR="001E54D0" w:rsidRPr="008C3A4A" w:rsidRDefault="001E54D0" w:rsidP="001E54D0">
      <w:pPr>
        <w:widowControl w:val="0"/>
        <w:suppressAutoHyphens/>
        <w:autoSpaceDE w:val="0"/>
        <w:autoSpaceDN w:val="0"/>
        <w:spacing w:after="0" w:line="240" w:lineRule="auto"/>
        <w:jc w:val="both"/>
        <w:textAlignment w:val="baseline"/>
        <w:rPr>
          <w:rFonts w:eastAsia="Times New Roman" w:cs="Arial"/>
        </w:rPr>
      </w:pPr>
    </w:p>
    <w:p w14:paraId="7408EC0D"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1554ADA7" w14:textId="77777777" w:rsidR="002E0DE9" w:rsidRPr="00A553F7" w:rsidRDefault="002E0DE9" w:rsidP="00EC4F04">
      <w:pPr>
        <w:widowControl w:val="0"/>
        <w:suppressAutoHyphens/>
        <w:autoSpaceDE w:val="0"/>
        <w:autoSpaceDN w:val="0"/>
        <w:spacing w:after="0" w:line="240" w:lineRule="auto"/>
        <w:textAlignment w:val="baseline"/>
        <w:rPr>
          <w:rFonts w:eastAsia="Times New Roman" w:cs="Arial"/>
        </w:rPr>
      </w:pPr>
    </w:p>
    <w:p w14:paraId="77B4FF32" w14:textId="7EE40499" w:rsidR="007D4C99" w:rsidRPr="00A553F7" w:rsidRDefault="007D4C99" w:rsidP="007D4C99">
      <w:pPr>
        <w:spacing w:after="120" w:line="240" w:lineRule="auto"/>
        <w:jc w:val="center"/>
        <w:rPr>
          <w:rFonts w:cs="Arial"/>
          <w:b/>
          <w:color w:val="000000" w:themeColor="text1"/>
        </w:rPr>
      </w:pPr>
      <w:r w:rsidRPr="00A553F7">
        <w:rPr>
          <w:rFonts w:cs="Arial"/>
          <w:b/>
          <w:color w:val="000000" w:themeColor="text1"/>
        </w:rPr>
        <w:t>CENTRAL ASIAN MAMMALS INITIATIVE</w:t>
      </w:r>
      <w:r w:rsidR="00903867" w:rsidRPr="00A553F7">
        <w:rPr>
          <w:rFonts w:cs="Arial"/>
          <w:b/>
          <w:color w:val="000000" w:themeColor="text1"/>
        </w:rPr>
        <w:t>*</w:t>
      </w:r>
    </w:p>
    <w:p w14:paraId="57504EB6" w14:textId="1D192831" w:rsidR="002E0DE9" w:rsidRPr="00A553F7" w:rsidRDefault="008B0AC3" w:rsidP="00F81B4A">
      <w:pPr>
        <w:widowControl w:val="0"/>
        <w:suppressAutoHyphens/>
        <w:autoSpaceDE w:val="0"/>
        <w:autoSpaceDN w:val="0"/>
        <w:spacing w:after="0" w:line="240" w:lineRule="auto"/>
        <w:jc w:val="center"/>
        <w:textAlignment w:val="baseline"/>
        <w:rPr>
          <w:rFonts w:eastAsia="Calibri" w:cs="Arial"/>
        </w:rPr>
      </w:pPr>
      <w:r w:rsidRPr="00A553F7">
        <w:rPr>
          <w:rFonts w:eastAsia="Times New Roman" w:cs="Arial"/>
          <w:i/>
        </w:rPr>
        <w:t xml:space="preserve">(Prepared by </w:t>
      </w:r>
      <w:r w:rsidR="007D4C99" w:rsidRPr="00A553F7">
        <w:rPr>
          <w:rFonts w:eastAsia="Times New Roman" w:cs="Arial"/>
          <w:i/>
        </w:rPr>
        <w:t>the Secretariat)</w:t>
      </w:r>
    </w:p>
    <w:p w14:paraId="7A54E364" w14:textId="02000BE7" w:rsidR="002E0DE9" w:rsidRPr="00225111" w:rsidRDefault="002E0DE9" w:rsidP="006F7A2D">
      <w:pPr>
        <w:spacing w:after="0" w:line="240" w:lineRule="auto"/>
        <w:jc w:val="center"/>
        <w:rPr>
          <w:rFonts w:cs="Arial"/>
          <w:i/>
          <w:sz w:val="20"/>
          <w:szCs w:val="20"/>
        </w:rPr>
      </w:pPr>
    </w:p>
    <w:p w14:paraId="25A47AE0" w14:textId="755700F8" w:rsidR="002E0DE9" w:rsidRPr="00225111" w:rsidRDefault="002E0DE9" w:rsidP="00EC4F04">
      <w:pPr>
        <w:widowControl w:val="0"/>
        <w:suppressAutoHyphens/>
        <w:autoSpaceDE w:val="0"/>
        <w:autoSpaceDN w:val="0"/>
        <w:spacing w:after="0" w:line="240" w:lineRule="auto"/>
        <w:textAlignment w:val="baseline"/>
        <w:rPr>
          <w:rFonts w:eastAsia="Calibri" w:cs="Arial"/>
          <w:sz w:val="20"/>
          <w:szCs w:val="20"/>
        </w:rPr>
      </w:pPr>
    </w:p>
    <w:p w14:paraId="320AAD7B" w14:textId="25CD1B50" w:rsidR="002E0DE9" w:rsidRPr="00225111" w:rsidRDefault="00015B58" w:rsidP="00EC4F04">
      <w:pPr>
        <w:widowControl w:val="0"/>
        <w:suppressAutoHyphens/>
        <w:autoSpaceDE w:val="0"/>
        <w:autoSpaceDN w:val="0"/>
        <w:spacing w:after="0" w:line="240" w:lineRule="auto"/>
        <w:textAlignment w:val="baseline"/>
        <w:rPr>
          <w:rFonts w:eastAsia="Times New Roman" w:cs="Arial"/>
          <w:sz w:val="20"/>
          <w:szCs w:val="20"/>
        </w:rPr>
      </w:pPr>
      <w:r w:rsidRPr="00225111">
        <w:rPr>
          <w:rFonts w:eastAsia="Times New Roman" w:cs="Arial"/>
          <w:noProof/>
          <w:sz w:val="20"/>
          <w:szCs w:val="20"/>
        </w:rPr>
        <mc:AlternateContent>
          <mc:Choice Requires="wps">
            <w:drawing>
              <wp:anchor distT="0" distB="0" distL="114300" distR="114300" simplePos="0" relativeHeight="251658240" behindDoc="0" locked="0" layoutInCell="1" allowOverlap="1" wp14:anchorId="13CF45B1" wp14:editId="5CDDA320">
                <wp:simplePos x="0" y="0"/>
                <wp:positionH relativeFrom="margin">
                  <wp:posOffset>627380</wp:posOffset>
                </wp:positionH>
                <wp:positionV relativeFrom="paragraph">
                  <wp:posOffset>151765</wp:posOffset>
                </wp:positionV>
                <wp:extent cx="4629150" cy="1965960"/>
                <wp:effectExtent l="0" t="0" r="19050" b="15240"/>
                <wp:wrapNone/>
                <wp:docPr id="5" name="Text Box 5"/>
                <wp:cNvGraphicFramePr/>
                <a:graphic xmlns:a="http://schemas.openxmlformats.org/drawingml/2006/main">
                  <a:graphicData uri="http://schemas.microsoft.com/office/word/2010/wordprocessingShape">
                    <wps:wsp>
                      <wps:cNvSpPr txBox="1"/>
                      <wps:spPr>
                        <a:xfrm>
                          <a:off x="0" y="0"/>
                          <a:ext cx="4629150" cy="1965960"/>
                        </a:xfrm>
                        <a:prstGeom prst="rect">
                          <a:avLst/>
                        </a:prstGeom>
                        <a:solidFill>
                          <a:srgbClr val="FFFFFF"/>
                        </a:solidFill>
                        <a:ln w="3172">
                          <a:solidFill>
                            <a:srgbClr val="000000"/>
                          </a:solidFill>
                          <a:prstDash val="solid"/>
                        </a:ln>
                      </wps:spPr>
                      <wps:txbx>
                        <w:txbxContent>
                          <w:p w14:paraId="69DC25A9" w14:textId="77777777" w:rsidR="002E0DE9" w:rsidRDefault="002E0DE9" w:rsidP="002E0DE9">
                            <w:pPr>
                              <w:spacing w:after="0"/>
                              <w:rPr>
                                <w:rFonts w:cs="Arial"/>
                              </w:rPr>
                            </w:pPr>
                            <w:r>
                              <w:rPr>
                                <w:rFonts w:cs="Arial"/>
                              </w:rPr>
                              <w:t>Summary:</w:t>
                            </w:r>
                          </w:p>
                          <w:p w14:paraId="0BD54B77" w14:textId="77777777" w:rsidR="00661875" w:rsidRPr="00141C2B" w:rsidRDefault="00661875" w:rsidP="00661875">
                            <w:pPr>
                              <w:spacing w:after="0" w:line="240" w:lineRule="auto"/>
                              <w:jc w:val="both"/>
                              <w:rPr>
                                <w:rFonts w:cs="Arial"/>
                              </w:rPr>
                            </w:pPr>
                          </w:p>
                          <w:p w14:paraId="77BD8DE2" w14:textId="0AD8A52B" w:rsidR="005D0D04" w:rsidRPr="00421B15" w:rsidRDefault="005D0D04" w:rsidP="00C6568D">
                            <w:pPr>
                              <w:spacing w:after="0" w:line="240" w:lineRule="auto"/>
                              <w:jc w:val="both"/>
                              <w:rPr>
                                <w:rFonts w:cs="Arial"/>
                              </w:rPr>
                            </w:pPr>
                            <w:r w:rsidRPr="00421B15">
                              <w:rPr>
                                <w:rFonts w:cs="Arial"/>
                              </w:rPr>
                              <w:t>This document reports on progress to implement Decisions 14.167–14.170</w:t>
                            </w:r>
                            <w:r w:rsidR="00F75434">
                              <w:rPr>
                                <w:rFonts w:cs="Arial"/>
                              </w:rPr>
                              <w:t xml:space="preserve"> and</w:t>
                            </w:r>
                            <w:r w:rsidRPr="00421B15">
                              <w:rPr>
                                <w:rFonts w:cs="Arial"/>
                              </w:rPr>
                              <w:t xml:space="preserve"> Resolution 11.24 (Rev.COP13) </w:t>
                            </w:r>
                            <w:r w:rsidR="00900F8F" w:rsidRPr="006A7982">
                              <w:rPr>
                                <w:rFonts w:cs="Arial"/>
                                <w:i/>
                              </w:rPr>
                              <w:t>Central Asian Mammals Initiative</w:t>
                            </w:r>
                            <w:r w:rsidR="009C5A83">
                              <w:rPr>
                                <w:rFonts w:cs="Arial"/>
                              </w:rPr>
                              <w:t>. It</w:t>
                            </w:r>
                            <w:r w:rsidRPr="00421B15">
                              <w:rPr>
                                <w:rFonts w:cs="Arial"/>
                              </w:rPr>
                              <w:t xml:space="preserve"> </w:t>
                            </w:r>
                            <w:r w:rsidR="00612C34">
                              <w:rPr>
                                <w:rFonts w:cs="Arial"/>
                              </w:rPr>
                              <w:t>proposes</w:t>
                            </w:r>
                            <w:r w:rsidR="0002526E">
                              <w:rPr>
                                <w:rFonts w:cs="Arial"/>
                              </w:rPr>
                              <w:t xml:space="preserve"> amendments to</w:t>
                            </w:r>
                            <w:r w:rsidRPr="00421B15">
                              <w:rPr>
                                <w:rFonts w:cs="Arial"/>
                              </w:rPr>
                              <w:t xml:space="preserve"> Resolution 11.24 (Rev. COP1</w:t>
                            </w:r>
                            <w:r w:rsidR="0002526E">
                              <w:rPr>
                                <w:rFonts w:cs="Arial"/>
                              </w:rPr>
                              <w:t>3</w:t>
                            </w:r>
                            <w:r w:rsidRPr="00421B15">
                              <w:rPr>
                                <w:rFonts w:cs="Arial"/>
                              </w:rPr>
                              <w:t xml:space="preserve">) as well </w:t>
                            </w:r>
                            <w:r w:rsidR="00CF7B9E">
                              <w:rPr>
                                <w:rFonts w:cs="Arial"/>
                              </w:rPr>
                              <w:t xml:space="preserve">as </w:t>
                            </w:r>
                            <w:r w:rsidRPr="00421B15">
                              <w:rPr>
                                <w:rFonts w:cs="Arial"/>
                              </w:rPr>
                              <w:t>draft Decisions</w:t>
                            </w:r>
                            <w:r w:rsidR="00612C34">
                              <w:rPr>
                                <w:rFonts w:cs="Arial"/>
                              </w:rPr>
                              <w:t xml:space="preserve"> for adoption</w:t>
                            </w:r>
                            <w:r w:rsidRPr="00421B15">
                              <w:rPr>
                                <w:rFonts w:cs="Arial"/>
                              </w:rPr>
                              <w:t xml:space="preserve">. </w:t>
                            </w:r>
                          </w:p>
                          <w:p w14:paraId="0A7AC1E9" w14:textId="77777777" w:rsidR="009C1079" w:rsidRDefault="009C1079" w:rsidP="00C6568D">
                            <w:pPr>
                              <w:spacing w:after="0" w:line="240" w:lineRule="auto"/>
                              <w:jc w:val="both"/>
                              <w:rPr>
                                <w:rFonts w:cs="Arial"/>
                              </w:rPr>
                            </w:pPr>
                          </w:p>
                          <w:p w14:paraId="6DCF6562" w14:textId="0460DF94" w:rsidR="00CE1EC0" w:rsidRPr="006A7982" w:rsidRDefault="00CE1EC0" w:rsidP="00C6568D">
                            <w:pPr>
                              <w:spacing w:after="0" w:line="240" w:lineRule="auto"/>
                              <w:jc w:val="both"/>
                              <w:rPr>
                                <w:rFonts w:cs="Arial"/>
                              </w:rPr>
                            </w:pPr>
                            <w:r w:rsidRPr="006A7982">
                              <w:rPr>
                                <w:rFonts w:cs="Arial"/>
                              </w:rPr>
                              <w:t>The revised Resolution 11.24 (Rev. COP1</w:t>
                            </w:r>
                            <w:r w:rsidR="0002526E" w:rsidRPr="006A7982">
                              <w:rPr>
                                <w:rFonts w:cs="Arial"/>
                              </w:rPr>
                              <w:t>3</w:t>
                            </w:r>
                            <w:r w:rsidRPr="006A7982">
                              <w:rPr>
                                <w:rFonts w:cs="Arial"/>
                              </w:rPr>
                              <w:t xml:space="preserve">) and </w:t>
                            </w:r>
                            <w:r w:rsidR="0059651F" w:rsidRPr="006A7982">
                              <w:rPr>
                                <w:rFonts w:cs="Arial"/>
                                <w:lang w:val="en-US"/>
                              </w:rPr>
                              <w:t xml:space="preserve">draft </w:t>
                            </w:r>
                            <w:r w:rsidRPr="006A7982">
                              <w:rPr>
                                <w:rFonts w:cs="Arial"/>
                              </w:rPr>
                              <w:t>Decisions would support the achievement of Targets 1.2, 1.3</w:t>
                            </w:r>
                            <w:r w:rsidR="009C5A83">
                              <w:rPr>
                                <w:rFonts w:cs="Arial"/>
                              </w:rPr>
                              <w:t xml:space="preserve"> and</w:t>
                            </w:r>
                            <w:r w:rsidR="007237D4" w:rsidRPr="006A7982">
                              <w:rPr>
                                <w:rFonts w:cs="Arial"/>
                              </w:rPr>
                              <w:t xml:space="preserve"> 3.1</w:t>
                            </w:r>
                            <w:r w:rsidR="009C5A83" w:rsidRPr="00421B15">
                              <w:rPr>
                                <w:rFonts w:cs="Arial"/>
                              </w:rPr>
                              <w:t>–</w:t>
                            </w:r>
                            <w:r w:rsidR="007237D4" w:rsidRPr="006A7982">
                              <w:rPr>
                                <w:rFonts w:cs="Arial"/>
                              </w:rPr>
                              <w:t xml:space="preserve">3.4 and </w:t>
                            </w:r>
                            <w:r w:rsidRPr="006A7982">
                              <w:rPr>
                                <w:rFonts w:cs="Arial"/>
                              </w:rPr>
                              <w:t>all Targets of Goal</w:t>
                            </w:r>
                            <w:r w:rsidR="007237D4" w:rsidRPr="006A7982">
                              <w:rPr>
                                <w:rFonts w:cs="Arial"/>
                              </w:rPr>
                              <w:t xml:space="preserve">s </w:t>
                            </w:r>
                            <w:r w:rsidRPr="006A7982">
                              <w:rPr>
                                <w:rFonts w:cs="Arial"/>
                              </w:rPr>
                              <w:t>2,</w:t>
                            </w:r>
                            <w:r w:rsidR="00B13F68">
                              <w:rPr>
                                <w:rFonts w:cs="Arial"/>
                              </w:rPr>
                              <w:t xml:space="preserve"> </w:t>
                            </w:r>
                            <w:r w:rsidRPr="006A7982">
                              <w:rPr>
                                <w:rFonts w:cs="Arial"/>
                              </w:rPr>
                              <w:t>4,</w:t>
                            </w:r>
                            <w:r w:rsidR="00B13F68">
                              <w:rPr>
                                <w:rFonts w:cs="Arial"/>
                              </w:rPr>
                              <w:t xml:space="preserve"> </w:t>
                            </w:r>
                            <w:r w:rsidRPr="006A7982">
                              <w:rPr>
                                <w:rFonts w:cs="Arial"/>
                              </w:rPr>
                              <w:t xml:space="preserve">5 and 6 of the Samarkand Strategic Plan for Migratory Species 2024–2032. </w:t>
                            </w:r>
                            <w:r w:rsidR="009C5A83">
                              <w:rPr>
                                <w:rFonts w:cs="Arial"/>
                              </w:rPr>
                              <w:t xml:space="preserve"> </w:t>
                            </w:r>
                          </w:p>
                          <w:p w14:paraId="5FAEFBE3" w14:textId="4871624D" w:rsidR="00F70C29" w:rsidRPr="00FC0AAE" w:rsidRDefault="00F70C29" w:rsidP="00661875">
                            <w:pPr>
                              <w:spacing w:after="0" w:line="240" w:lineRule="auto"/>
                              <w:rPr>
                                <w:rFonts w:cs="Arial"/>
                              </w:rPr>
                            </w:pP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BAD4F49">
              <v:shapetype id="_x0000_t202" coordsize="21600,21600" o:spt="202" path="m,l,21600r21600,l21600,xe" w14:anchorId="13CF45B1">
                <v:stroke joinstyle="miter"/>
                <v:path gradientshapeok="t" o:connecttype="rect"/>
              </v:shapetype>
              <v:shape id="Text Box 5" style="position:absolute;margin-left:49.4pt;margin-top:11.95pt;width:364.5pt;height:154.8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26" strokeweight=".08811mm"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">
                <v:textbox>
                  <w:txbxContent>
                    <w:p w:rsidR="002E0DE9" w:rsidP="002E0DE9" w:rsidRDefault="002E0DE9" w14:paraId="5FC9DD56" w14:textId="77777777">
                      <w:pPr>
                        <w:spacing w:after="0"/>
                        <w:rPr>
                          <w:rFonts w:cs="Arial"/>
                        </w:rPr>
                      </w:pPr>
                      <w:r>
                        <w:rPr>
                          <w:rFonts w:cs="Arial"/>
                        </w:rPr>
                        <w:t>Summary:</w:t>
                      </w:r>
                    </w:p>
                    <w:p w:rsidRPr="00141C2B" w:rsidR="00661875" w:rsidP="00661875" w:rsidRDefault="00661875" w14:paraId="672A6659" w14:textId="77777777">
                      <w:pPr>
                        <w:spacing w:after="0" w:line="240" w:lineRule="auto"/>
                        <w:jc w:val="both"/>
                        <w:rPr>
                          <w:rFonts w:cs="Arial"/>
                        </w:rPr>
                      </w:pPr>
                    </w:p>
                    <w:p w:rsidRPr="00421B15" w:rsidR="005D0D04" w:rsidP="00C6568D" w:rsidRDefault="005D0D04" w14:paraId="6B464BB6" w14:textId="0AD8A52B">
                      <w:pPr>
                        <w:spacing w:after="0" w:line="240" w:lineRule="auto"/>
                        <w:jc w:val="both"/>
                        <w:rPr>
                          <w:rFonts w:cs="Arial"/>
                        </w:rPr>
                      </w:pPr>
                      <w:r w:rsidRPr="00421B15">
                        <w:rPr>
                          <w:rFonts w:cs="Arial"/>
                        </w:rPr>
                        <w:t>This document reports on progress to implement Decisions 14.167–14.170</w:t>
                      </w:r>
                      <w:r w:rsidR="00F75434">
                        <w:rPr>
                          <w:rFonts w:cs="Arial"/>
                        </w:rPr>
                        <w:t xml:space="preserve"> and</w:t>
                      </w:r>
                      <w:r w:rsidRPr="00421B15">
                        <w:rPr>
                          <w:rFonts w:cs="Arial"/>
                        </w:rPr>
                        <w:t xml:space="preserve"> Resolution 11.24 (Rev.COP13) </w:t>
                      </w:r>
                      <w:r w:rsidRPr="006A7982" w:rsidR="00900F8F">
                        <w:rPr>
                          <w:rFonts w:cs="Arial"/>
                          <w:i/>
                        </w:rPr>
                        <w:t>Central Asian Mammals Initiative</w:t>
                      </w:r>
                      <w:r w:rsidR="009C5A83">
                        <w:rPr>
                          <w:rFonts w:cs="Arial"/>
                        </w:rPr>
                        <w:t>. It</w:t>
                      </w:r>
                      <w:r w:rsidRPr="00421B15">
                        <w:rPr>
                          <w:rFonts w:cs="Arial"/>
                        </w:rPr>
                        <w:t xml:space="preserve"> </w:t>
                      </w:r>
                      <w:r w:rsidR="00612C34">
                        <w:rPr>
                          <w:rFonts w:cs="Arial"/>
                        </w:rPr>
                        <w:t>proposes</w:t>
                      </w:r>
                      <w:r w:rsidR="0002526E">
                        <w:rPr>
                          <w:rFonts w:cs="Arial"/>
                        </w:rPr>
                        <w:t xml:space="preserve"> amendments to</w:t>
                      </w:r>
                      <w:r w:rsidRPr="00421B15">
                        <w:rPr>
                          <w:rFonts w:cs="Arial"/>
                        </w:rPr>
                        <w:t xml:space="preserve"> Resolution 11.24 (Rev. COP1</w:t>
                      </w:r>
                      <w:r w:rsidR="0002526E">
                        <w:rPr>
                          <w:rFonts w:cs="Arial"/>
                        </w:rPr>
                        <w:t>3</w:t>
                      </w:r>
                      <w:r w:rsidRPr="00421B15">
                        <w:rPr>
                          <w:rFonts w:cs="Arial"/>
                        </w:rPr>
                        <w:t xml:space="preserve">) as well </w:t>
                      </w:r>
                      <w:r w:rsidR="00CF7B9E">
                        <w:rPr>
                          <w:rFonts w:cs="Arial"/>
                        </w:rPr>
                        <w:t xml:space="preserve">as </w:t>
                      </w:r>
                      <w:r w:rsidRPr="00421B15">
                        <w:rPr>
                          <w:rFonts w:cs="Arial"/>
                        </w:rPr>
                        <w:t>draft Decisions</w:t>
                      </w:r>
                      <w:r w:rsidR="00612C34">
                        <w:rPr>
                          <w:rFonts w:cs="Arial"/>
                        </w:rPr>
                        <w:t xml:space="preserve"> for adoption</w:t>
                      </w:r>
                      <w:r w:rsidRPr="00421B15">
                        <w:rPr>
                          <w:rFonts w:cs="Arial"/>
                        </w:rPr>
                        <w:t xml:space="preserve">. </w:t>
                      </w:r>
                    </w:p>
                    <w:p w:rsidR="009C1079" w:rsidP="00C6568D" w:rsidRDefault="009C1079" w14:paraId="0A37501D" w14:textId="77777777">
                      <w:pPr>
                        <w:spacing w:after="0" w:line="240" w:lineRule="auto"/>
                        <w:jc w:val="both"/>
                        <w:rPr>
                          <w:rFonts w:cs="Arial"/>
                        </w:rPr>
                      </w:pPr>
                    </w:p>
                    <w:p w:rsidRPr="006A7982" w:rsidR="00CE1EC0" w:rsidP="00C6568D" w:rsidRDefault="00CE1EC0" w14:paraId="1E4FFFE2" w14:textId="0460DF94">
                      <w:pPr>
                        <w:spacing w:after="0" w:line="240" w:lineRule="auto"/>
                        <w:jc w:val="both"/>
                        <w:rPr>
                          <w:rFonts w:cs="Arial"/>
                        </w:rPr>
                      </w:pPr>
                      <w:r w:rsidRPr="006A7982">
                        <w:rPr>
                          <w:rFonts w:cs="Arial"/>
                        </w:rPr>
                        <w:t>The revised Resolution 11.24 (Rev. COP1</w:t>
                      </w:r>
                      <w:r w:rsidRPr="006A7982" w:rsidR="0002526E">
                        <w:rPr>
                          <w:rFonts w:cs="Arial"/>
                        </w:rPr>
                        <w:t>3</w:t>
                      </w:r>
                      <w:r w:rsidRPr="006A7982">
                        <w:rPr>
                          <w:rFonts w:cs="Arial"/>
                        </w:rPr>
                        <w:t xml:space="preserve">) and </w:t>
                      </w:r>
                      <w:r w:rsidRPr="006A7982" w:rsidR="0059651F">
                        <w:rPr>
                          <w:rFonts w:cs="Arial"/>
                          <w:lang w:val="en-US"/>
                        </w:rPr>
                        <w:t xml:space="preserve">draft </w:t>
                      </w:r>
                      <w:r w:rsidRPr="006A7982">
                        <w:rPr>
                          <w:rFonts w:cs="Arial"/>
                        </w:rPr>
                        <w:t>Decisions would support the achievement of Targets 1.2, 1.3</w:t>
                      </w:r>
                      <w:r w:rsidR="009C5A83">
                        <w:rPr>
                          <w:rFonts w:cs="Arial"/>
                        </w:rPr>
                        <w:t xml:space="preserve"> and</w:t>
                      </w:r>
                      <w:r w:rsidRPr="006A7982" w:rsidR="007237D4">
                        <w:rPr>
                          <w:rFonts w:cs="Arial"/>
                        </w:rPr>
                        <w:t xml:space="preserve"> 3.1</w:t>
                      </w:r>
                      <w:r w:rsidRPr="00421B15" w:rsidR="009C5A83">
                        <w:rPr>
                          <w:rFonts w:cs="Arial"/>
                        </w:rPr>
                        <w:t>–</w:t>
                      </w:r>
                      <w:r w:rsidRPr="006A7982" w:rsidR="007237D4">
                        <w:rPr>
                          <w:rFonts w:cs="Arial"/>
                        </w:rPr>
                        <w:t xml:space="preserve">3.4 and </w:t>
                      </w:r>
                      <w:r w:rsidRPr="006A7982">
                        <w:rPr>
                          <w:rFonts w:cs="Arial"/>
                        </w:rPr>
                        <w:t>all Targets of Goal</w:t>
                      </w:r>
                      <w:r w:rsidRPr="006A7982" w:rsidR="007237D4">
                        <w:rPr>
                          <w:rFonts w:cs="Arial"/>
                        </w:rPr>
                        <w:t xml:space="preserve">s </w:t>
                      </w:r>
                      <w:r w:rsidRPr="006A7982">
                        <w:rPr>
                          <w:rFonts w:cs="Arial"/>
                        </w:rPr>
                        <w:t>2,</w:t>
                      </w:r>
                      <w:r w:rsidR="00B13F68">
                        <w:rPr>
                          <w:rFonts w:cs="Arial"/>
                        </w:rPr>
                        <w:t xml:space="preserve"> </w:t>
                      </w:r>
                      <w:r w:rsidRPr="006A7982">
                        <w:rPr>
                          <w:rFonts w:cs="Arial"/>
                        </w:rPr>
                        <w:t>4,</w:t>
                      </w:r>
                      <w:r w:rsidR="00B13F68">
                        <w:rPr>
                          <w:rFonts w:cs="Arial"/>
                        </w:rPr>
                        <w:t xml:space="preserve"> </w:t>
                      </w:r>
                      <w:r w:rsidRPr="006A7982">
                        <w:rPr>
                          <w:rFonts w:cs="Arial"/>
                        </w:rPr>
                        <w:t xml:space="preserve">5 and 6 of the Samarkand Strategic Plan for Migratory Species 2024–2032. </w:t>
                      </w:r>
                      <w:r w:rsidR="009C5A83">
                        <w:rPr>
                          <w:rFonts w:cs="Arial"/>
                        </w:rPr>
                        <w:t xml:space="preserve"> </w:t>
                      </w:r>
                    </w:p>
                    <w:p w:rsidRPr="00FC0AAE" w:rsidR="00F70C29" w:rsidP="00661875" w:rsidRDefault="00F70C29" w14:paraId="5DAB6C7B" w14:textId="4871624D">
                      <w:pPr>
                        <w:spacing w:after="0" w:line="240" w:lineRule="auto"/>
                        <w:rPr>
                          <w:rFonts w:cs="Arial"/>
                        </w:rPr>
                      </w:pPr>
                    </w:p>
                  </w:txbxContent>
                </v:textbox>
                <w10:wrap anchorx="margin"/>
              </v:shape>
            </w:pict>
          </mc:Fallback>
        </mc:AlternateContent>
      </w:r>
    </w:p>
    <w:p w14:paraId="5EAE13CF"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573ADB04"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07F11B19"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47A93E1C"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42C0A292"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7329922E"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1CD9D211"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6B5CAA9E"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5D0A646F"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72BBEC09"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2E5AFCD2"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73A1DF53"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24016798"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64EFF02F"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63DE1D3A"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5B143853"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31C1A477" w14:textId="77777777" w:rsidR="002E0DE9" w:rsidRPr="00225111" w:rsidRDefault="002E0DE9" w:rsidP="00EC4F04">
      <w:pPr>
        <w:widowControl w:val="0"/>
        <w:tabs>
          <w:tab w:val="left" w:pos="7245"/>
        </w:tabs>
        <w:suppressAutoHyphens/>
        <w:autoSpaceDE w:val="0"/>
        <w:autoSpaceDN w:val="0"/>
        <w:spacing w:after="0" w:line="240" w:lineRule="auto"/>
        <w:textAlignment w:val="baseline"/>
        <w:rPr>
          <w:rFonts w:eastAsia="Times New Roman" w:cs="Arial"/>
          <w:sz w:val="20"/>
          <w:szCs w:val="20"/>
        </w:rPr>
      </w:pPr>
    </w:p>
    <w:p w14:paraId="6CCF3AAD" w14:textId="17FC7F7E" w:rsidR="002E0DE9" w:rsidRPr="00225111" w:rsidRDefault="00D95CD2" w:rsidP="00EC4F04">
      <w:pPr>
        <w:widowControl w:val="0"/>
        <w:suppressAutoHyphens/>
        <w:autoSpaceDE w:val="0"/>
        <w:autoSpaceDN w:val="0"/>
        <w:spacing w:after="0" w:line="240" w:lineRule="auto"/>
        <w:textAlignment w:val="baseline"/>
        <w:rPr>
          <w:rFonts w:eastAsia="Times New Roman" w:cs="Arial"/>
          <w:sz w:val="20"/>
          <w:szCs w:val="20"/>
        </w:rPr>
      </w:pPr>
      <w:r>
        <w:rPr>
          <w:rFonts w:eastAsia="Times New Roman" w:cs="Arial"/>
          <w:sz w:val="20"/>
          <w:szCs w:val="20"/>
        </w:rPr>
        <w:t xml:space="preserve"> </w:t>
      </w:r>
    </w:p>
    <w:p w14:paraId="650AE9B2" w14:textId="77777777" w:rsidR="002E0DE9" w:rsidRPr="00225111" w:rsidRDefault="002E0DE9" w:rsidP="00EC4F04">
      <w:pPr>
        <w:widowControl w:val="0"/>
        <w:suppressAutoHyphens/>
        <w:autoSpaceDE w:val="0"/>
        <w:autoSpaceDN w:val="0"/>
        <w:spacing w:after="0" w:line="240" w:lineRule="auto"/>
        <w:textAlignment w:val="baseline"/>
        <w:rPr>
          <w:rFonts w:eastAsia="Times New Roman" w:cs="Arial"/>
          <w:sz w:val="20"/>
          <w:szCs w:val="20"/>
        </w:rPr>
      </w:pPr>
    </w:p>
    <w:p w14:paraId="6EB42C66" w14:textId="77777777" w:rsidR="005330F7" w:rsidRPr="00225111" w:rsidRDefault="005330F7" w:rsidP="00EC4F04">
      <w:pPr>
        <w:spacing w:after="0" w:line="240" w:lineRule="auto"/>
        <w:rPr>
          <w:rFonts w:cs="Arial"/>
          <w:sz w:val="20"/>
          <w:szCs w:val="20"/>
        </w:rPr>
      </w:pPr>
    </w:p>
    <w:p w14:paraId="111843FD" w14:textId="3BB741DE" w:rsidR="002E0DE9" w:rsidRPr="00225111" w:rsidRDefault="002E0DE9" w:rsidP="00EC4F04">
      <w:pPr>
        <w:spacing w:after="0" w:line="240" w:lineRule="auto"/>
        <w:rPr>
          <w:rFonts w:cs="Arial"/>
          <w:sz w:val="20"/>
          <w:szCs w:val="20"/>
        </w:rPr>
      </w:pPr>
    </w:p>
    <w:p w14:paraId="6AF4E8FF" w14:textId="77777777" w:rsidR="002E0DE9" w:rsidRPr="00225111" w:rsidRDefault="002E0DE9" w:rsidP="00EC4F04">
      <w:pPr>
        <w:spacing w:after="0" w:line="240" w:lineRule="auto"/>
        <w:rPr>
          <w:rFonts w:cs="Arial"/>
          <w:sz w:val="20"/>
          <w:szCs w:val="20"/>
        </w:rPr>
      </w:pPr>
    </w:p>
    <w:p w14:paraId="509B5F4B" w14:textId="77777777" w:rsidR="002E0DE9" w:rsidRPr="00225111" w:rsidRDefault="002E0DE9" w:rsidP="00EC4F04">
      <w:pPr>
        <w:spacing w:after="0" w:line="240" w:lineRule="auto"/>
        <w:rPr>
          <w:rFonts w:cs="Arial"/>
          <w:sz w:val="20"/>
          <w:szCs w:val="20"/>
        </w:rPr>
      </w:pPr>
    </w:p>
    <w:p w14:paraId="2A580212" w14:textId="77777777" w:rsidR="00661875" w:rsidRDefault="00661875" w:rsidP="00EC4F04">
      <w:pPr>
        <w:spacing w:after="0" w:line="240" w:lineRule="auto"/>
        <w:rPr>
          <w:rFonts w:cs="Arial"/>
          <w:sz w:val="20"/>
          <w:szCs w:val="20"/>
        </w:rPr>
      </w:pPr>
    </w:p>
    <w:p w14:paraId="70264212" w14:textId="77777777" w:rsidR="00903867" w:rsidRDefault="00903867" w:rsidP="00EC4F04">
      <w:pPr>
        <w:spacing w:after="0" w:line="240" w:lineRule="auto"/>
        <w:rPr>
          <w:rFonts w:cs="Arial"/>
          <w:sz w:val="20"/>
          <w:szCs w:val="20"/>
        </w:rPr>
      </w:pPr>
    </w:p>
    <w:p w14:paraId="4BFEE9F2" w14:textId="77777777" w:rsidR="00903867" w:rsidRDefault="00903867" w:rsidP="00EC4F04">
      <w:pPr>
        <w:spacing w:after="0" w:line="240" w:lineRule="auto"/>
        <w:rPr>
          <w:rFonts w:cs="Arial"/>
          <w:sz w:val="20"/>
          <w:szCs w:val="20"/>
        </w:rPr>
      </w:pPr>
    </w:p>
    <w:p w14:paraId="7CB53E0C" w14:textId="77777777" w:rsidR="00903867" w:rsidRDefault="00903867" w:rsidP="00EC4F04">
      <w:pPr>
        <w:spacing w:after="0" w:line="240" w:lineRule="auto"/>
        <w:rPr>
          <w:rFonts w:cs="Arial"/>
          <w:sz w:val="20"/>
          <w:szCs w:val="20"/>
        </w:rPr>
      </w:pPr>
    </w:p>
    <w:p w14:paraId="1AA229B9" w14:textId="77777777" w:rsidR="00903867" w:rsidRDefault="00903867" w:rsidP="00EC4F04">
      <w:pPr>
        <w:spacing w:after="0" w:line="240" w:lineRule="auto"/>
        <w:rPr>
          <w:rFonts w:cs="Arial"/>
          <w:sz w:val="20"/>
          <w:szCs w:val="20"/>
        </w:rPr>
      </w:pPr>
    </w:p>
    <w:p w14:paraId="338F0010" w14:textId="77777777" w:rsidR="00903867" w:rsidRDefault="00903867" w:rsidP="00EC4F04">
      <w:pPr>
        <w:spacing w:after="0" w:line="240" w:lineRule="auto"/>
        <w:rPr>
          <w:rFonts w:cs="Arial"/>
          <w:sz w:val="20"/>
          <w:szCs w:val="20"/>
        </w:rPr>
      </w:pPr>
    </w:p>
    <w:p w14:paraId="40BE21F0" w14:textId="77777777" w:rsidR="00903867" w:rsidRDefault="00903867" w:rsidP="00EC4F04">
      <w:pPr>
        <w:spacing w:after="0" w:line="240" w:lineRule="auto"/>
        <w:rPr>
          <w:rFonts w:cs="Arial"/>
          <w:sz w:val="20"/>
          <w:szCs w:val="20"/>
        </w:rPr>
      </w:pPr>
    </w:p>
    <w:p w14:paraId="58A5D4F9" w14:textId="77777777" w:rsidR="00903867" w:rsidRDefault="00903867" w:rsidP="681D96CC">
      <w:pPr>
        <w:spacing w:after="0" w:line="240" w:lineRule="auto"/>
        <w:rPr>
          <w:rFonts w:cs="Arial"/>
          <w:sz w:val="20"/>
          <w:szCs w:val="20"/>
        </w:rPr>
      </w:pPr>
    </w:p>
    <w:p w14:paraId="5F63979E" w14:textId="77777777" w:rsidR="00903867" w:rsidRDefault="00903867" w:rsidP="00EC4F04">
      <w:pPr>
        <w:spacing w:after="0" w:line="240" w:lineRule="auto"/>
        <w:rPr>
          <w:rFonts w:cs="Arial"/>
          <w:sz w:val="20"/>
          <w:szCs w:val="20"/>
        </w:rPr>
      </w:pPr>
    </w:p>
    <w:p w14:paraId="7A72F469" w14:textId="77777777" w:rsidR="00903867" w:rsidRDefault="00903867" w:rsidP="00EC4F04">
      <w:pPr>
        <w:spacing w:after="0" w:line="240" w:lineRule="auto"/>
        <w:rPr>
          <w:rFonts w:cs="Arial"/>
          <w:sz w:val="20"/>
          <w:szCs w:val="20"/>
        </w:rPr>
      </w:pPr>
    </w:p>
    <w:p w14:paraId="73A3A65F" w14:textId="31AAFA82" w:rsidR="00903867" w:rsidRPr="00225111" w:rsidRDefault="00903867" w:rsidP="00903867">
      <w:pPr>
        <w:spacing w:after="0" w:line="240" w:lineRule="auto"/>
        <w:jc w:val="both"/>
        <w:rPr>
          <w:rFonts w:cs="Arial"/>
          <w:sz w:val="20"/>
          <w:szCs w:val="20"/>
        </w:rPr>
        <w:sectPr w:rsidR="00903867" w:rsidRPr="00225111" w:rsidSect="00D864DF">
          <w:headerReference w:type="even" r:id="rId12"/>
          <w:headerReference w:type="default" r:id="rId13"/>
          <w:footerReference w:type="even" r:id="rId14"/>
          <w:headerReference w:type="first" r:id="rId15"/>
          <w:pgSz w:w="11906" w:h="16838" w:code="9"/>
          <w:pgMar w:top="1440" w:right="1440" w:bottom="1440" w:left="1440" w:header="720" w:footer="720" w:gutter="0"/>
          <w:cols w:space="720"/>
          <w:titlePg/>
          <w:docGrid w:linePitch="360"/>
        </w:sectPr>
      </w:pPr>
      <w:r>
        <w:rPr>
          <w:rFonts w:cs="Arial"/>
          <w:sz w:val="20"/>
          <w:szCs w:val="20"/>
        </w:rPr>
        <w:t>*</w:t>
      </w:r>
      <w:r w:rsidRPr="00903867">
        <w:rPr>
          <w:rFonts w:cs="Arial"/>
          <w:sz w:val="20"/>
          <w:szCs w:val="20"/>
        </w:rPr>
        <w:t>The geographical designations employed in this document do not imply the expression of any opinion whatsoever on the part of the CMS Secretariat (or the United Nations Environment Programme) concerning the legal status of any country, territory or area, or concerning the delimitation of its frontiers or boundaries</w:t>
      </w:r>
      <w:r w:rsidR="00AC782A">
        <w:rPr>
          <w:rFonts w:cs="Arial"/>
          <w:sz w:val="20"/>
          <w:szCs w:val="20"/>
        </w:rPr>
        <w:t>.</w:t>
      </w:r>
    </w:p>
    <w:p w14:paraId="702ACE1D" w14:textId="30E1C202" w:rsidR="00FD3734" w:rsidRPr="00D1123A" w:rsidRDefault="005D0D04" w:rsidP="00FD3734">
      <w:pPr>
        <w:pStyle w:val="Title1"/>
      </w:pPr>
      <w:r w:rsidRPr="00D1123A">
        <w:t>CENTRAL ASIAN MAMMALS INITATIVE</w:t>
      </w:r>
    </w:p>
    <w:p w14:paraId="3532242C" w14:textId="77777777" w:rsidR="00FD3734" w:rsidRDefault="00FD3734" w:rsidP="00FD3734">
      <w:pPr>
        <w:suppressAutoHyphens/>
        <w:autoSpaceDN w:val="0"/>
        <w:spacing w:after="0" w:line="240" w:lineRule="auto"/>
        <w:textAlignment w:val="baseline"/>
        <w:rPr>
          <w:rFonts w:eastAsia="Calibri" w:cs="Arial"/>
        </w:rPr>
      </w:pPr>
    </w:p>
    <w:p w14:paraId="6CAAA10B" w14:textId="77777777" w:rsidR="00015B58" w:rsidRPr="00D1123A" w:rsidRDefault="00015B58" w:rsidP="00FD3734">
      <w:pPr>
        <w:suppressAutoHyphens/>
        <w:autoSpaceDN w:val="0"/>
        <w:spacing w:after="0" w:line="240" w:lineRule="auto"/>
        <w:textAlignment w:val="baseline"/>
        <w:rPr>
          <w:rFonts w:eastAsia="Calibri" w:cs="Arial"/>
        </w:rPr>
      </w:pPr>
    </w:p>
    <w:p w14:paraId="3C86903F" w14:textId="77777777" w:rsidR="002E0DE9" w:rsidRPr="00D1123A" w:rsidRDefault="002E0DE9" w:rsidP="00054548">
      <w:pPr>
        <w:suppressAutoHyphens/>
        <w:autoSpaceDN w:val="0"/>
        <w:spacing w:after="0" w:line="240" w:lineRule="auto"/>
        <w:jc w:val="both"/>
        <w:textAlignment w:val="baseline"/>
        <w:rPr>
          <w:rFonts w:eastAsia="Calibri" w:cs="Arial"/>
          <w:u w:val="single"/>
        </w:rPr>
      </w:pPr>
      <w:r w:rsidRPr="00D1123A">
        <w:rPr>
          <w:rFonts w:eastAsia="Calibri" w:cs="Arial"/>
          <w:u w:val="single"/>
        </w:rPr>
        <w:t>Background</w:t>
      </w:r>
    </w:p>
    <w:p w14:paraId="115888D2" w14:textId="77777777" w:rsidR="002E0DE9" w:rsidRPr="00D1123A" w:rsidRDefault="002E0DE9" w:rsidP="00054548">
      <w:pPr>
        <w:spacing w:after="0" w:line="240" w:lineRule="auto"/>
        <w:jc w:val="both"/>
        <w:rPr>
          <w:rFonts w:cs="Arial"/>
        </w:rPr>
      </w:pPr>
    </w:p>
    <w:p w14:paraId="7DAA7F0A" w14:textId="77777777" w:rsidR="002E0DE9" w:rsidRPr="00D1123A" w:rsidRDefault="002E0DE9" w:rsidP="00054548">
      <w:pPr>
        <w:pStyle w:val="Firstnumbering"/>
        <w:numPr>
          <w:ilvl w:val="0"/>
          <w:numId w:val="0"/>
        </w:numPr>
        <w:jc w:val="both"/>
        <w:rPr>
          <w:rFonts w:cs="Arial"/>
          <w:color w:val="000000" w:themeColor="text1"/>
        </w:rPr>
      </w:pPr>
    </w:p>
    <w:p w14:paraId="1BE2F3C4" w14:textId="473AED98" w:rsidR="005712A6" w:rsidRPr="00D1123A" w:rsidRDefault="00B65EF5" w:rsidP="0097583F">
      <w:pPr>
        <w:widowControl w:val="0"/>
        <w:numPr>
          <w:ilvl w:val="0"/>
          <w:numId w:val="4"/>
        </w:numPr>
        <w:autoSpaceDE w:val="0"/>
        <w:autoSpaceDN w:val="0"/>
        <w:adjustRightInd w:val="0"/>
        <w:spacing w:after="0" w:line="240" w:lineRule="auto"/>
        <w:ind w:left="567" w:hanging="567"/>
        <w:jc w:val="both"/>
        <w:rPr>
          <w:rFonts w:cs="Arial"/>
          <w:color w:val="000000" w:themeColor="text1"/>
        </w:rPr>
      </w:pPr>
      <w:r w:rsidRPr="00D1123A">
        <w:rPr>
          <w:rFonts w:cs="Arial"/>
          <w:color w:val="000000" w:themeColor="text1"/>
        </w:rPr>
        <w:t>The Central Asian Mammals Initiative (CAMI) was established at the 11</w:t>
      </w:r>
      <w:r w:rsidRPr="00D1123A">
        <w:rPr>
          <w:rFonts w:cs="Arial"/>
          <w:color w:val="000000" w:themeColor="text1"/>
          <w:vertAlign w:val="superscript"/>
        </w:rPr>
        <w:t>th</w:t>
      </w:r>
      <w:r w:rsidRPr="00D1123A">
        <w:rPr>
          <w:rFonts w:cs="Arial"/>
          <w:color w:val="000000" w:themeColor="text1"/>
        </w:rPr>
        <w:t xml:space="preserve"> </w:t>
      </w:r>
      <w:r w:rsidR="00C94EA7" w:rsidRPr="00D1123A">
        <w:rPr>
          <w:rFonts w:cs="Arial"/>
          <w:color w:val="000000" w:themeColor="text1"/>
        </w:rPr>
        <w:t>m</w:t>
      </w:r>
      <w:r w:rsidRPr="00D1123A">
        <w:rPr>
          <w:rFonts w:cs="Arial"/>
          <w:color w:val="000000" w:themeColor="text1"/>
        </w:rPr>
        <w:t>eeting of the</w:t>
      </w:r>
      <w:r w:rsidR="00F11363" w:rsidRPr="00D1123A">
        <w:rPr>
          <w:rFonts w:cs="Arial"/>
          <w:color w:val="000000" w:themeColor="text1"/>
        </w:rPr>
        <w:t xml:space="preserve"> </w:t>
      </w:r>
      <w:r w:rsidRPr="00D1123A">
        <w:rPr>
          <w:rFonts w:cs="Arial"/>
          <w:color w:val="000000" w:themeColor="text1"/>
        </w:rPr>
        <w:t>Conference of the Parties (COP11) in 2014 (Resolution 11.24). The overall goal of the</w:t>
      </w:r>
      <w:r w:rsidR="00F11363" w:rsidRPr="00D1123A">
        <w:rPr>
          <w:rFonts w:cs="Arial"/>
          <w:color w:val="000000" w:themeColor="text1"/>
        </w:rPr>
        <w:t xml:space="preserve"> </w:t>
      </w:r>
      <w:r w:rsidR="0025531F" w:rsidRPr="00D1123A">
        <w:rPr>
          <w:rFonts w:cs="Arial"/>
          <w:color w:val="000000" w:themeColor="text1"/>
        </w:rPr>
        <w:t>i</w:t>
      </w:r>
      <w:r w:rsidRPr="00D1123A">
        <w:rPr>
          <w:rFonts w:cs="Arial"/>
          <w:color w:val="000000" w:themeColor="text1"/>
        </w:rPr>
        <w:t>nitiative is to improve the conservation status of large migratory mammals and their</w:t>
      </w:r>
      <w:r w:rsidR="00F11363" w:rsidRPr="00D1123A">
        <w:rPr>
          <w:rFonts w:cs="Arial"/>
          <w:color w:val="000000" w:themeColor="text1"/>
        </w:rPr>
        <w:t xml:space="preserve"> </w:t>
      </w:r>
      <w:r w:rsidRPr="00D1123A">
        <w:rPr>
          <w:rFonts w:cs="Arial"/>
          <w:color w:val="000000" w:themeColor="text1"/>
        </w:rPr>
        <w:t xml:space="preserve">habitats in the </w:t>
      </w:r>
      <w:r w:rsidR="00462724" w:rsidRPr="00D1123A">
        <w:rPr>
          <w:rFonts w:cs="Arial"/>
          <w:color w:val="000000" w:themeColor="text1"/>
        </w:rPr>
        <w:t xml:space="preserve">wider </w:t>
      </w:r>
      <w:r w:rsidR="00FF72C2" w:rsidRPr="00D1123A">
        <w:rPr>
          <w:rFonts w:cs="Arial"/>
          <w:color w:val="000000" w:themeColor="text1"/>
        </w:rPr>
        <w:t>C</w:t>
      </w:r>
      <w:r w:rsidR="00091A21" w:rsidRPr="00D1123A">
        <w:rPr>
          <w:rFonts w:cs="Arial"/>
          <w:color w:val="000000" w:themeColor="text1"/>
        </w:rPr>
        <w:t>entral Asi</w:t>
      </w:r>
      <w:r w:rsidR="00FF72C2" w:rsidRPr="00D1123A">
        <w:rPr>
          <w:rFonts w:cs="Arial"/>
          <w:color w:val="000000" w:themeColor="text1"/>
        </w:rPr>
        <w:t>a</w:t>
      </w:r>
      <w:r w:rsidR="00462724" w:rsidRPr="00D1123A">
        <w:rPr>
          <w:rFonts w:cs="Arial"/>
          <w:color w:val="000000" w:themeColor="text1"/>
        </w:rPr>
        <w:t>n</w:t>
      </w:r>
      <w:r w:rsidR="00FF72C2" w:rsidRPr="00D1123A">
        <w:rPr>
          <w:rFonts w:cs="Arial"/>
          <w:color w:val="000000" w:themeColor="text1"/>
        </w:rPr>
        <w:t xml:space="preserve"> </w:t>
      </w:r>
      <w:r w:rsidRPr="00D1123A">
        <w:rPr>
          <w:rFonts w:cs="Arial"/>
          <w:color w:val="000000" w:themeColor="text1"/>
        </w:rPr>
        <w:t>region by strengthening coordination and cross-border cooperation, while</w:t>
      </w:r>
      <w:r w:rsidR="00F11363" w:rsidRPr="00D1123A">
        <w:rPr>
          <w:rFonts w:cs="Arial"/>
          <w:color w:val="000000" w:themeColor="text1"/>
        </w:rPr>
        <w:t xml:space="preserve"> </w:t>
      </w:r>
      <w:r w:rsidRPr="00D1123A">
        <w:rPr>
          <w:rFonts w:cs="Arial"/>
          <w:color w:val="000000" w:themeColor="text1"/>
        </w:rPr>
        <w:t>addressing major threats.</w:t>
      </w:r>
      <w:r w:rsidR="006E6863" w:rsidRPr="00D1123A">
        <w:rPr>
          <w:rFonts w:cs="Arial"/>
          <w:color w:val="000000" w:themeColor="text1"/>
        </w:rPr>
        <w:t xml:space="preserve"> </w:t>
      </w:r>
      <w:r w:rsidR="00D317B9" w:rsidRPr="00D1123A">
        <w:rPr>
          <w:rFonts w:cs="Arial"/>
          <w:color w:val="000000" w:themeColor="text1"/>
        </w:rPr>
        <w:t xml:space="preserve">CAMI </w:t>
      </w:r>
      <w:r w:rsidR="00823859" w:rsidRPr="00D1123A">
        <w:rPr>
          <w:rFonts w:cs="Arial"/>
          <w:color w:val="000000" w:themeColor="text1"/>
        </w:rPr>
        <w:t>follows</w:t>
      </w:r>
      <w:r w:rsidR="00D317B9" w:rsidRPr="00D1123A">
        <w:rPr>
          <w:rFonts w:cs="Arial"/>
          <w:color w:val="000000" w:themeColor="text1"/>
        </w:rPr>
        <w:t xml:space="preserve"> a comprehensive Programme of Work </w:t>
      </w:r>
      <w:r w:rsidR="00C37ABB" w:rsidRPr="00D1123A">
        <w:rPr>
          <w:rFonts w:cs="Arial"/>
          <w:color w:val="000000" w:themeColor="text1"/>
        </w:rPr>
        <w:t xml:space="preserve">consisting of </w:t>
      </w:r>
      <w:r w:rsidR="00D317B9" w:rsidRPr="00D1123A">
        <w:rPr>
          <w:rFonts w:cs="Arial"/>
          <w:color w:val="000000" w:themeColor="text1"/>
        </w:rPr>
        <w:t xml:space="preserve">activities </w:t>
      </w:r>
      <w:r w:rsidR="00B6173D" w:rsidRPr="00D1123A">
        <w:rPr>
          <w:rFonts w:cs="Arial"/>
          <w:color w:val="000000" w:themeColor="text1"/>
        </w:rPr>
        <w:t>developed to achieve this goal</w:t>
      </w:r>
      <w:r w:rsidR="00735781" w:rsidRPr="00D1123A">
        <w:rPr>
          <w:rFonts w:cs="Arial"/>
          <w:color w:val="000000" w:themeColor="text1"/>
        </w:rPr>
        <w:t xml:space="preserve"> for </w:t>
      </w:r>
      <w:r w:rsidR="00C2572C" w:rsidRPr="00D1123A">
        <w:rPr>
          <w:rFonts w:cs="Arial"/>
          <w:color w:val="000000" w:themeColor="text1"/>
        </w:rPr>
        <w:t>17</w:t>
      </w:r>
      <w:r w:rsidR="00735781" w:rsidRPr="00D1123A">
        <w:rPr>
          <w:rFonts w:cs="Arial"/>
          <w:color w:val="000000" w:themeColor="text1"/>
        </w:rPr>
        <w:t xml:space="preserve"> CMS-listed species across </w:t>
      </w:r>
      <w:r w:rsidR="00474BDB" w:rsidRPr="00D1123A">
        <w:rPr>
          <w:rFonts w:cs="Arial"/>
          <w:color w:val="000000" w:themeColor="text1"/>
        </w:rPr>
        <w:t>14</w:t>
      </w:r>
      <w:r w:rsidR="00735781" w:rsidRPr="00D1123A">
        <w:rPr>
          <w:rFonts w:cs="Arial"/>
          <w:color w:val="000000" w:themeColor="text1"/>
        </w:rPr>
        <w:t xml:space="preserve"> Range States</w:t>
      </w:r>
      <w:r w:rsidR="0029017F" w:rsidRPr="00D1123A">
        <w:rPr>
          <w:rFonts w:cs="Arial"/>
          <w:color w:val="000000" w:themeColor="text1"/>
        </w:rPr>
        <w:t xml:space="preserve">, </w:t>
      </w:r>
      <w:r w:rsidR="00D317B9" w:rsidRPr="00D1123A">
        <w:rPr>
          <w:rFonts w:cs="Arial"/>
          <w:color w:val="000000" w:themeColor="text1"/>
        </w:rPr>
        <w:t xml:space="preserve">which is updated </w:t>
      </w:r>
      <w:r w:rsidR="0029017F" w:rsidRPr="00D1123A">
        <w:rPr>
          <w:rFonts w:cs="Arial"/>
          <w:color w:val="000000" w:themeColor="text1"/>
        </w:rPr>
        <w:t xml:space="preserve">at each </w:t>
      </w:r>
      <w:r w:rsidR="00B2040C" w:rsidRPr="00D1123A">
        <w:rPr>
          <w:rFonts w:cs="Arial"/>
          <w:color w:val="000000" w:themeColor="text1"/>
        </w:rPr>
        <w:t>m</w:t>
      </w:r>
      <w:r w:rsidR="0029017F" w:rsidRPr="00D1123A">
        <w:rPr>
          <w:rFonts w:cs="Arial"/>
          <w:color w:val="000000" w:themeColor="text1"/>
        </w:rPr>
        <w:t xml:space="preserve">eeting of </w:t>
      </w:r>
      <w:r w:rsidR="002A2E4A" w:rsidRPr="00D1123A">
        <w:rPr>
          <w:rFonts w:cs="Arial"/>
          <w:color w:val="000000" w:themeColor="text1"/>
        </w:rPr>
        <w:t xml:space="preserve">the </w:t>
      </w:r>
      <w:r w:rsidR="0029017F" w:rsidRPr="00D1123A">
        <w:rPr>
          <w:rFonts w:cs="Arial"/>
          <w:color w:val="000000" w:themeColor="text1"/>
        </w:rPr>
        <w:t>Range States</w:t>
      </w:r>
      <w:r w:rsidR="00977C6D" w:rsidRPr="00D1123A">
        <w:rPr>
          <w:rFonts w:cs="Arial"/>
          <w:color w:val="000000" w:themeColor="text1"/>
        </w:rPr>
        <w:t xml:space="preserve"> </w:t>
      </w:r>
      <w:r w:rsidR="002A2E4A" w:rsidRPr="00D1123A">
        <w:rPr>
          <w:rFonts w:cs="Arial"/>
          <w:color w:val="000000" w:themeColor="text1"/>
        </w:rPr>
        <w:t>held every six years</w:t>
      </w:r>
      <w:r w:rsidR="00D317B9" w:rsidRPr="00D1123A">
        <w:rPr>
          <w:rFonts w:cs="Arial"/>
          <w:color w:val="000000" w:themeColor="text1"/>
        </w:rPr>
        <w:t xml:space="preserve">. </w:t>
      </w:r>
      <w:r w:rsidR="00781AD9" w:rsidRPr="00D1123A">
        <w:rPr>
          <w:rFonts w:cs="Arial"/>
          <w:color w:val="000000" w:themeColor="text1"/>
        </w:rPr>
        <w:t>CAMI</w:t>
      </w:r>
      <w:r w:rsidR="00D317B9" w:rsidRPr="00D1123A">
        <w:rPr>
          <w:rFonts w:cs="Arial"/>
          <w:color w:val="000000" w:themeColor="text1"/>
        </w:rPr>
        <w:t xml:space="preserve"> </w:t>
      </w:r>
      <w:r w:rsidR="00DD19CC" w:rsidRPr="00D1123A">
        <w:rPr>
          <w:rFonts w:cs="Arial"/>
          <w:color w:val="000000" w:themeColor="text1"/>
        </w:rPr>
        <w:t xml:space="preserve">is considered a form of agreement as described under Article V of the Convention and is open to all Range States of CAMI species, whether they are Parties to the Convention or not. Since </w:t>
      </w:r>
      <w:r w:rsidR="003A692A" w:rsidRPr="00D1123A">
        <w:rPr>
          <w:rFonts w:cs="Arial"/>
          <w:color w:val="000000" w:themeColor="text1"/>
        </w:rPr>
        <w:t xml:space="preserve">its </w:t>
      </w:r>
      <w:r w:rsidR="00DD19CC" w:rsidRPr="00D1123A">
        <w:rPr>
          <w:rFonts w:cs="Arial"/>
          <w:color w:val="000000" w:themeColor="text1"/>
        </w:rPr>
        <w:t>establishment</w:t>
      </w:r>
      <w:r w:rsidR="003A692A" w:rsidRPr="00D1123A">
        <w:rPr>
          <w:rFonts w:cs="Arial"/>
          <w:color w:val="000000" w:themeColor="text1"/>
        </w:rPr>
        <w:t>,</w:t>
      </w:r>
      <w:r w:rsidR="00DD19CC" w:rsidRPr="00D1123A">
        <w:rPr>
          <w:rFonts w:cs="Arial"/>
          <w:color w:val="000000" w:themeColor="text1"/>
        </w:rPr>
        <w:t xml:space="preserve"> CAMI</w:t>
      </w:r>
      <w:r w:rsidR="003A692A" w:rsidRPr="00D1123A">
        <w:rPr>
          <w:rFonts w:cs="Arial"/>
          <w:color w:val="000000" w:themeColor="text1"/>
        </w:rPr>
        <w:t>’s</w:t>
      </w:r>
      <w:r w:rsidR="00DD19CC" w:rsidRPr="00D1123A">
        <w:rPr>
          <w:rFonts w:cs="Arial"/>
          <w:color w:val="000000" w:themeColor="text1"/>
        </w:rPr>
        <w:t xml:space="preserve"> Programme of Work has been updated </w:t>
      </w:r>
      <w:r w:rsidR="00FD541F" w:rsidRPr="00D1123A">
        <w:rPr>
          <w:rFonts w:cs="Arial"/>
          <w:color w:val="000000" w:themeColor="text1"/>
        </w:rPr>
        <w:t>twice</w:t>
      </w:r>
      <w:r w:rsidR="00DD19CC" w:rsidRPr="00D1123A">
        <w:rPr>
          <w:rFonts w:cs="Arial"/>
          <w:color w:val="000000" w:themeColor="text1"/>
        </w:rPr>
        <w:t xml:space="preserve">. </w:t>
      </w:r>
      <w:r w:rsidR="00D317B9" w:rsidRPr="00D1123A">
        <w:rPr>
          <w:rFonts w:cs="Arial"/>
          <w:color w:val="000000" w:themeColor="text1"/>
        </w:rPr>
        <w:t xml:space="preserve">Activity 29.7 of the Programme of Work </w:t>
      </w:r>
      <w:r w:rsidR="000B47D3" w:rsidRPr="00D1123A">
        <w:rPr>
          <w:rFonts w:cs="Arial"/>
          <w:color w:val="000000" w:themeColor="text1"/>
        </w:rPr>
        <w:t>202</w:t>
      </w:r>
      <w:r w:rsidR="001739C8" w:rsidRPr="00D1123A">
        <w:rPr>
          <w:rFonts w:cs="Arial"/>
          <w:color w:val="000000" w:themeColor="text1"/>
        </w:rPr>
        <w:t>1</w:t>
      </w:r>
      <w:r w:rsidR="003A692A" w:rsidRPr="00D1123A">
        <w:rPr>
          <w:rFonts w:cs="Arial"/>
        </w:rPr>
        <w:t>–</w:t>
      </w:r>
      <w:r w:rsidR="000B47D3" w:rsidRPr="00D1123A">
        <w:rPr>
          <w:rFonts w:cs="Arial"/>
          <w:color w:val="000000" w:themeColor="text1"/>
        </w:rPr>
        <w:t>2026</w:t>
      </w:r>
      <w:r w:rsidR="00851BC2" w:rsidRPr="00D1123A">
        <w:rPr>
          <w:rFonts w:cs="Arial"/>
          <w:color w:val="000000" w:themeColor="text1"/>
        </w:rPr>
        <w:t xml:space="preserve"> </w:t>
      </w:r>
      <w:r w:rsidR="00D317B9" w:rsidRPr="00D1123A">
        <w:rPr>
          <w:rFonts w:cs="Arial"/>
          <w:color w:val="000000" w:themeColor="text1"/>
        </w:rPr>
        <w:t xml:space="preserve">calls for </w:t>
      </w:r>
      <w:r w:rsidR="0097583F" w:rsidRPr="00D1123A">
        <w:rPr>
          <w:rFonts w:cs="Arial"/>
          <w:color w:val="000000" w:themeColor="text1"/>
        </w:rPr>
        <w:t>it to be</w:t>
      </w:r>
      <w:r w:rsidR="00D317B9" w:rsidRPr="00D1123A">
        <w:rPr>
          <w:rFonts w:cs="Arial"/>
          <w:color w:val="000000" w:themeColor="text1"/>
        </w:rPr>
        <w:t xml:space="preserve"> update</w:t>
      </w:r>
      <w:r w:rsidR="0097583F" w:rsidRPr="00D1123A">
        <w:rPr>
          <w:rFonts w:cs="Arial"/>
          <w:color w:val="000000" w:themeColor="text1"/>
        </w:rPr>
        <w:t>d</w:t>
      </w:r>
      <w:r w:rsidR="00D317B9" w:rsidRPr="00D1123A">
        <w:rPr>
          <w:rFonts w:cs="Arial"/>
          <w:color w:val="000000" w:themeColor="text1"/>
        </w:rPr>
        <w:t xml:space="preserve"> </w:t>
      </w:r>
      <w:r w:rsidR="0097583F" w:rsidRPr="00D1123A">
        <w:rPr>
          <w:rFonts w:cs="Arial"/>
          <w:color w:val="000000" w:themeColor="text1"/>
        </w:rPr>
        <w:t>in preparation for</w:t>
      </w:r>
      <w:r w:rsidR="00D317B9" w:rsidRPr="00D1123A">
        <w:rPr>
          <w:rFonts w:cs="Arial"/>
          <w:color w:val="000000" w:themeColor="text1"/>
        </w:rPr>
        <w:t xml:space="preserve"> approval by CMS COP15.</w:t>
      </w:r>
      <w:r w:rsidR="003F4B3C" w:rsidRPr="00D1123A">
        <w:rPr>
          <w:rFonts w:cs="Arial"/>
          <w:color w:val="000000" w:themeColor="text1"/>
        </w:rPr>
        <w:t xml:space="preserve"> </w:t>
      </w:r>
    </w:p>
    <w:p w14:paraId="63B52BE2" w14:textId="77777777" w:rsidR="005712A6" w:rsidRPr="00D1123A" w:rsidRDefault="005712A6" w:rsidP="003D7EF5">
      <w:pPr>
        <w:widowControl w:val="0"/>
        <w:autoSpaceDE w:val="0"/>
        <w:autoSpaceDN w:val="0"/>
        <w:adjustRightInd w:val="0"/>
        <w:spacing w:after="0" w:line="240" w:lineRule="auto"/>
        <w:ind w:left="567"/>
        <w:jc w:val="both"/>
        <w:rPr>
          <w:rFonts w:cs="Arial"/>
          <w:color w:val="000000" w:themeColor="text1"/>
        </w:rPr>
      </w:pPr>
    </w:p>
    <w:p w14:paraId="68EFFA26" w14:textId="47CA1B6D" w:rsidR="00331DB0" w:rsidRPr="00D1123A" w:rsidRDefault="002B591F" w:rsidP="00087E7E">
      <w:pPr>
        <w:widowControl w:val="0"/>
        <w:numPr>
          <w:ilvl w:val="0"/>
          <w:numId w:val="4"/>
        </w:numPr>
        <w:autoSpaceDE w:val="0"/>
        <w:autoSpaceDN w:val="0"/>
        <w:adjustRightInd w:val="0"/>
        <w:spacing w:after="0" w:line="240" w:lineRule="auto"/>
        <w:ind w:left="567" w:hanging="567"/>
        <w:jc w:val="both"/>
        <w:rPr>
          <w:rFonts w:cs="Arial"/>
          <w:color w:val="000000" w:themeColor="text1"/>
        </w:rPr>
      </w:pPr>
      <w:r w:rsidRPr="00D1123A">
        <w:rPr>
          <w:rFonts w:cs="Arial"/>
          <w:color w:val="000000" w:themeColor="text1"/>
        </w:rPr>
        <w:t>COP14 also adopted</w:t>
      </w:r>
      <w:r w:rsidR="003F4B3C" w:rsidRPr="00D1123A">
        <w:rPr>
          <w:rFonts w:cs="Arial"/>
          <w:color w:val="000000" w:themeColor="text1"/>
        </w:rPr>
        <w:t xml:space="preserve"> </w:t>
      </w:r>
      <w:r w:rsidR="00331DB0" w:rsidRPr="00D1123A">
        <w:rPr>
          <w:rFonts w:cs="Arial"/>
          <w:color w:val="000000" w:themeColor="text1"/>
        </w:rPr>
        <w:t>the following Decisions on CAMI</w:t>
      </w:r>
      <w:r w:rsidR="005712A6" w:rsidRPr="00D1123A">
        <w:rPr>
          <w:rFonts w:cs="Arial"/>
          <w:color w:val="000000" w:themeColor="text1"/>
        </w:rPr>
        <w:t>:</w:t>
      </w:r>
    </w:p>
    <w:p w14:paraId="5C06E884" w14:textId="77777777" w:rsidR="00857399" w:rsidRPr="00D1123A" w:rsidRDefault="00857399" w:rsidP="00857399">
      <w:pPr>
        <w:widowControl w:val="0"/>
        <w:autoSpaceDE w:val="0"/>
        <w:autoSpaceDN w:val="0"/>
        <w:adjustRightInd w:val="0"/>
        <w:spacing w:after="0" w:line="240" w:lineRule="auto"/>
        <w:jc w:val="both"/>
        <w:rPr>
          <w:rFonts w:cs="Arial"/>
          <w:color w:val="000000" w:themeColor="text1"/>
        </w:rPr>
      </w:pPr>
    </w:p>
    <w:p w14:paraId="6A94863B" w14:textId="699C4AFE" w:rsidR="0080256F" w:rsidRPr="00015B58" w:rsidRDefault="0080256F" w:rsidP="00015B58">
      <w:pPr>
        <w:spacing w:after="0" w:line="240" w:lineRule="auto"/>
        <w:ind w:left="851"/>
        <w:jc w:val="both"/>
        <w:rPr>
          <w:rFonts w:cs="Arial"/>
          <w:b/>
          <w:bCs/>
          <w:i/>
          <w:iCs/>
          <w:sz w:val="20"/>
          <w:szCs w:val="20"/>
        </w:rPr>
      </w:pPr>
      <w:r w:rsidRPr="00015B58">
        <w:rPr>
          <w:rFonts w:cs="Arial"/>
          <w:b/>
          <w:bCs/>
          <w:i/>
          <w:iCs/>
          <w:sz w:val="20"/>
          <w:szCs w:val="20"/>
        </w:rPr>
        <w:t>Decision 14.167 Directed to the Parties</w:t>
      </w:r>
    </w:p>
    <w:p w14:paraId="5EEE84A9" w14:textId="77777777" w:rsidR="0080256F" w:rsidRPr="00015B58" w:rsidRDefault="0080256F" w:rsidP="00015B58">
      <w:pPr>
        <w:spacing w:after="0" w:line="240" w:lineRule="auto"/>
        <w:ind w:left="851" w:hanging="360"/>
        <w:jc w:val="both"/>
        <w:rPr>
          <w:rFonts w:cs="Arial"/>
          <w:b/>
          <w:bCs/>
          <w:i/>
          <w:iCs/>
          <w:sz w:val="20"/>
          <w:szCs w:val="20"/>
        </w:rPr>
      </w:pPr>
    </w:p>
    <w:p w14:paraId="6402656F" w14:textId="0F374621" w:rsidR="002E0DE9" w:rsidRPr="00015B58" w:rsidRDefault="00857399" w:rsidP="00015B58">
      <w:pPr>
        <w:widowControl w:val="0"/>
        <w:autoSpaceDE w:val="0"/>
        <w:autoSpaceDN w:val="0"/>
        <w:adjustRightInd w:val="0"/>
        <w:spacing w:after="0" w:line="240" w:lineRule="auto"/>
        <w:ind w:left="851"/>
        <w:jc w:val="both"/>
        <w:rPr>
          <w:rFonts w:cs="Arial"/>
          <w:i/>
          <w:iCs/>
          <w:color w:val="000000" w:themeColor="text1"/>
          <w:sz w:val="20"/>
          <w:szCs w:val="20"/>
        </w:rPr>
      </w:pPr>
      <w:r w:rsidRPr="00015B58">
        <w:rPr>
          <w:rFonts w:cs="Arial"/>
          <w:i/>
          <w:iCs/>
          <w:color w:val="000000" w:themeColor="text1"/>
          <w:sz w:val="20"/>
          <w:szCs w:val="20"/>
        </w:rPr>
        <w:t>Parties that are CAMI Range States are requested to:</w:t>
      </w:r>
    </w:p>
    <w:p w14:paraId="576BA947" w14:textId="77777777" w:rsidR="002C6E70" w:rsidRPr="00015B58" w:rsidRDefault="002C6E70" w:rsidP="002C6E70">
      <w:pPr>
        <w:suppressAutoHyphens/>
        <w:spacing w:line="240" w:lineRule="auto"/>
        <w:ind w:left="1440" w:hanging="540"/>
        <w:contextualSpacing/>
        <w:jc w:val="both"/>
        <w:rPr>
          <w:rFonts w:eastAsia="Calibri" w:cs="Arial"/>
          <w:b/>
          <w:bCs/>
          <w:sz w:val="20"/>
          <w:szCs w:val="20"/>
          <w:lang w:val="en-US"/>
        </w:rPr>
      </w:pPr>
    </w:p>
    <w:p w14:paraId="5849DE96" w14:textId="77777777" w:rsidR="002C6E70" w:rsidRPr="00015B58" w:rsidRDefault="002C6E70" w:rsidP="00015B58">
      <w:pPr>
        <w:widowControl w:val="0"/>
        <w:numPr>
          <w:ilvl w:val="0"/>
          <w:numId w:val="14"/>
        </w:numPr>
        <w:suppressAutoHyphens/>
        <w:spacing w:after="80" w:line="240" w:lineRule="auto"/>
        <w:ind w:left="1276" w:right="96" w:hanging="425"/>
        <w:jc w:val="both"/>
        <w:rPr>
          <w:rFonts w:eastAsia="Times New Roman" w:cs="Arial"/>
          <w:i/>
          <w:iCs/>
          <w:snapToGrid w:val="0"/>
          <w:color w:val="000000"/>
          <w:kern w:val="2"/>
          <w:sz w:val="20"/>
          <w:szCs w:val="20"/>
        </w:rPr>
      </w:pPr>
      <w:r w:rsidRPr="00015B58">
        <w:rPr>
          <w:rFonts w:eastAsia="Times New Roman" w:cs="Arial"/>
          <w:i/>
          <w:iCs/>
          <w:snapToGrid w:val="0"/>
          <w:color w:val="000000"/>
          <w:kern w:val="2"/>
          <w:sz w:val="20"/>
          <w:szCs w:val="20"/>
        </w:rPr>
        <w:t xml:space="preserve">review the reports, ‘Transboundary Conservation Hotspots for the Central Asian Mammals Initiative’ and ‘Potential for Community-based Wildlife Management of CAMI Species’, to be shared by the Secretariat; </w:t>
      </w:r>
    </w:p>
    <w:p w14:paraId="322CC1F9" w14:textId="77777777" w:rsidR="002C6E70" w:rsidRPr="00015B58" w:rsidRDefault="002C6E70" w:rsidP="00015B58">
      <w:pPr>
        <w:widowControl w:val="0"/>
        <w:numPr>
          <w:ilvl w:val="0"/>
          <w:numId w:val="14"/>
        </w:numPr>
        <w:suppressAutoHyphens/>
        <w:spacing w:after="80" w:line="240" w:lineRule="auto"/>
        <w:ind w:left="1276" w:right="96" w:hanging="425"/>
        <w:jc w:val="both"/>
        <w:rPr>
          <w:rFonts w:eastAsia="Times New Roman" w:cs="Arial"/>
          <w:i/>
          <w:iCs/>
          <w:snapToGrid w:val="0"/>
          <w:color w:val="000000"/>
          <w:kern w:val="2"/>
          <w:sz w:val="20"/>
          <w:szCs w:val="20"/>
        </w:rPr>
      </w:pPr>
      <w:r w:rsidRPr="00015B58">
        <w:rPr>
          <w:rFonts w:eastAsia="Times New Roman" w:cs="Arial"/>
          <w:i/>
          <w:iCs/>
          <w:snapToGrid w:val="0"/>
          <w:color w:val="000000"/>
          <w:kern w:val="2"/>
          <w:sz w:val="20"/>
          <w:szCs w:val="20"/>
        </w:rPr>
        <w:t>enhance transboundary cooperation in hotspot areas, as identified by the study, ‘Transboundary Conservation Hotspots for the Central Asian Mammals Initiative’;</w:t>
      </w:r>
    </w:p>
    <w:p w14:paraId="5E281507" w14:textId="77777777" w:rsidR="002C6E70" w:rsidRPr="00015B58" w:rsidRDefault="002C6E70" w:rsidP="00015B58">
      <w:pPr>
        <w:widowControl w:val="0"/>
        <w:numPr>
          <w:ilvl w:val="0"/>
          <w:numId w:val="14"/>
        </w:numPr>
        <w:suppressAutoHyphens/>
        <w:spacing w:after="80" w:line="240" w:lineRule="auto"/>
        <w:ind w:left="1276" w:right="96" w:hanging="425"/>
        <w:jc w:val="both"/>
        <w:rPr>
          <w:rFonts w:eastAsia="Times New Roman" w:cs="Arial"/>
          <w:i/>
          <w:iCs/>
          <w:snapToGrid w:val="0"/>
          <w:color w:val="000000"/>
          <w:kern w:val="2"/>
          <w:sz w:val="20"/>
          <w:szCs w:val="20"/>
        </w:rPr>
      </w:pPr>
      <w:r w:rsidRPr="00015B58">
        <w:rPr>
          <w:rFonts w:eastAsia="Times New Roman" w:cs="Arial"/>
          <w:i/>
          <w:iCs/>
          <w:snapToGrid w:val="0"/>
          <w:color w:val="000000"/>
          <w:kern w:val="2"/>
          <w:sz w:val="20"/>
          <w:szCs w:val="20"/>
        </w:rPr>
        <w:t>consider adding species newly listed on CMS to CAMI, if they share similar threats and habitats with existing CAMI species and, if needed, propose respective modifications to the current CAMI POW for consideration by the 3rd Meeting of CAMI Range States;</w:t>
      </w:r>
    </w:p>
    <w:p w14:paraId="274D1D66" w14:textId="77777777" w:rsidR="002C6E70" w:rsidRPr="00015B58" w:rsidRDefault="002C6E70" w:rsidP="00015B58">
      <w:pPr>
        <w:widowControl w:val="0"/>
        <w:numPr>
          <w:ilvl w:val="0"/>
          <w:numId w:val="14"/>
        </w:numPr>
        <w:suppressAutoHyphens/>
        <w:spacing w:after="80" w:line="240" w:lineRule="auto"/>
        <w:ind w:left="1276" w:right="96" w:hanging="425"/>
        <w:jc w:val="both"/>
        <w:rPr>
          <w:rFonts w:eastAsia="Times New Roman" w:cs="Arial"/>
          <w:i/>
          <w:iCs/>
          <w:snapToGrid w:val="0"/>
          <w:color w:val="000000"/>
          <w:kern w:val="2"/>
          <w:sz w:val="20"/>
          <w:szCs w:val="20"/>
        </w:rPr>
      </w:pPr>
      <w:r w:rsidRPr="00015B58">
        <w:rPr>
          <w:rFonts w:eastAsia="Times New Roman" w:cs="Arial"/>
          <w:i/>
          <w:iCs/>
          <w:snapToGrid w:val="0"/>
          <w:color w:val="000000"/>
          <w:kern w:val="2"/>
          <w:sz w:val="20"/>
          <w:szCs w:val="20"/>
        </w:rPr>
        <w:t>revise, for adoption by COP15, the CAMI POW for the period 2027-2032, with the aim of streamlining its actions to focus on cross-cutting activities that benefit multiple species and to reflect updated CMS mandates relevant to the region, in alignment with Parties’ commitments to the Global Biodiversity Framework, ensuring that emerging threats such as climate change are understood and included; and</w:t>
      </w:r>
    </w:p>
    <w:p w14:paraId="13C0D36E" w14:textId="77777777" w:rsidR="002C6E70" w:rsidRPr="00015B58" w:rsidRDefault="002C6E70" w:rsidP="00015B58">
      <w:pPr>
        <w:widowControl w:val="0"/>
        <w:numPr>
          <w:ilvl w:val="0"/>
          <w:numId w:val="14"/>
        </w:numPr>
        <w:suppressAutoHyphens/>
        <w:spacing w:after="0" w:line="240" w:lineRule="auto"/>
        <w:ind w:left="1276" w:right="96" w:hanging="425"/>
        <w:jc w:val="both"/>
        <w:rPr>
          <w:rFonts w:eastAsia="Times New Roman" w:cs="Arial"/>
          <w:i/>
          <w:iCs/>
          <w:snapToGrid w:val="0"/>
          <w:color w:val="000000"/>
          <w:kern w:val="2"/>
          <w:sz w:val="20"/>
          <w:szCs w:val="20"/>
        </w:rPr>
      </w:pPr>
      <w:r w:rsidRPr="00015B58">
        <w:rPr>
          <w:rFonts w:eastAsia="Times New Roman" w:cs="Arial"/>
          <w:i/>
          <w:iCs/>
          <w:snapToGrid w:val="0"/>
          <w:color w:val="000000"/>
          <w:kern w:val="2"/>
          <w:sz w:val="20"/>
          <w:szCs w:val="20"/>
        </w:rPr>
        <w:t>develop, in cooperation with the CMS Secretariat, and implement a strategy or other actions to promote the use of the various reports and other guidance materials developed under CAMI in relevant organizations, entities and processes.</w:t>
      </w:r>
    </w:p>
    <w:p w14:paraId="35D11637" w14:textId="77777777" w:rsidR="00685185" w:rsidRPr="00015B58" w:rsidRDefault="00685185" w:rsidP="00685185">
      <w:pPr>
        <w:widowControl w:val="0"/>
        <w:autoSpaceDE w:val="0"/>
        <w:autoSpaceDN w:val="0"/>
        <w:adjustRightInd w:val="0"/>
        <w:spacing w:after="0" w:line="240" w:lineRule="auto"/>
        <w:ind w:left="567"/>
        <w:jc w:val="both"/>
        <w:rPr>
          <w:rFonts w:cs="Arial"/>
          <w:sz w:val="20"/>
          <w:szCs w:val="20"/>
          <w:lang w:val="en-US"/>
        </w:rPr>
      </w:pPr>
    </w:p>
    <w:p w14:paraId="4E65BBA0" w14:textId="33D86D76" w:rsidR="00C55B6F" w:rsidRPr="00015B58" w:rsidRDefault="0033506D" w:rsidP="00015B58">
      <w:pPr>
        <w:widowControl w:val="0"/>
        <w:autoSpaceDE w:val="0"/>
        <w:autoSpaceDN w:val="0"/>
        <w:adjustRightInd w:val="0"/>
        <w:spacing w:after="0" w:line="240" w:lineRule="auto"/>
        <w:ind w:left="851"/>
        <w:jc w:val="both"/>
        <w:rPr>
          <w:rFonts w:cs="Arial"/>
          <w:b/>
          <w:bCs/>
          <w:i/>
          <w:iCs/>
          <w:sz w:val="20"/>
          <w:szCs w:val="20"/>
        </w:rPr>
      </w:pPr>
      <w:bookmarkStart w:id="0" w:name="_Hlk208336845"/>
      <w:r w:rsidRPr="00015B58">
        <w:rPr>
          <w:rFonts w:cs="Arial"/>
          <w:b/>
          <w:bCs/>
          <w:i/>
          <w:iCs/>
          <w:sz w:val="20"/>
          <w:szCs w:val="20"/>
        </w:rPr>
        <w:t xml:space="preserve">Decision 14.168 </w:t>
      </w:r>
      <w:r w:rsidR="00C55B6F" w:rsidRPr="00015B58">
        <w:rPr>
          <w:rFonts w:cs="Arial"/>
          <w:b/>
          <w:bCs/>
          <w:i/>
          <w:iCs/>
          <w:sz w:val="20"/>
          <w:szCs w:val="20"/>
        </w:rPr>
        <w:t>Directed to the Scientific Council</w:t>
      </w:r>
    </w:p>
    <w:p w14:paraId="57416B6D" w14:textId="77777777" w:rsidR="002C3E03" w:rsidRPr="00015B58" w:rsidRDefault="002C3E03" w:rsidP="00015B58">
      <w:pPr>
        <w:widowControl w:val="0"/>
        <w:autoSpaceDE w:val="0"/>
        <w:autoSpaceDN w:val="0"/>
        <w:adjustRightInd w:val="0"/>
        <w:spacing w:after="0" w:line="240" w:lineRule="auto"/>
        <w:ind w:left="851"/>
        <w:jc w:val="both"/>
        <w:rPr>
          <w:rFonts w:cs="Arial"/>
          <w:i/>
          <w:iCs/>
          <w:sz w:val="20"/>
          <w:szCs w:val="20"/>
        </w:rPr>
      </w:pPr>
    </w:p>
    <w:p w14:paraId="722351D5" w14:textId="572F93AE" w:rsidR="0033506D" w:rsidRPr="00015B58" w:rsidRDefault="0033506D" w:rsidP="00015B58">
      <w:pPr>
        <w:widowControl w:val="0"/>
        <w:autoSpaceDE w:val="0"/>
        <w:autoSpaceDN w:val="0"/>
        <w:adjustRightInd w:val="0"/>
        <w:spacing w:after="0" w:line="240" w:lineRule="auto"/>
        <w:ind w:left="851"/>
        <w:jc w:val="both"/>
        <w:rPr>
          <w:rFonts w:cs="Arial"/>
          <w:sz w:val="20"/>
          <w:szCs w:val="20"/>
        </w:rPr>
      </w:pPr>
      <w:r w:rsidRPr="00015B58">
        <w:rPr>
          <w:rFonts w:cs="Arial"/>
          <w:i/>
          <w:iCs/>
          <w:sz w:val="20"/>
          <w:szCs w:val="20"/>
        </w:rPr>
        <w:t xml:space="preserve">Party-appointed Councillors from the CAMI Region </w:t>
      </w:r>
      <w:r w:rsidR="002C3E03" w:rsidRPr="00015B58">
        <w:rPr>
          <w:rFonts w:cs="Arial"/>
          <w:i/>
          <w:iCs/>
          <w:sz w:val="20"/>
          <w:szCs w:val="20"/>
        </w:rPr>
        <w:t xml:space="preserve">are requested </w:t>
      </w:r>
      <w:r w:rsidRPr="00015B58">
        <w:rPr>
          <w:rFonts w:cs="Arial"/>
          <w:i/>
          <w:iCs/>
          <w:sz w:val="20"/>
          <w:szCs w:val="20"/>
        </w:rPr>
        <w:t>to present the study ‘Transboundary Conservation Hotspots for the Central Asian Mammals Initiative’ and actions taken to promote conservation of selected transboundary hotspots to the Scientific Council at the next meeting of the Sessional Committee.</w:t>
      </w:r>
    </w:p>
    <w:p w14:paraId="54E4FDDC" w14:textId="77777777" w:rsidR="00FF1265" w:rsidRPr="00015B58" w:rsidRDefault="00FF1265" w:rsidP="00FF1265">
      <w:pPr>
        <w:widowControl w:val="0"/>
        <w:autoSpaceDE w:val="0"/>
        <w:autoSpaceDN w:val="0"/>
        <w:adjustRightInd w:val="0"/>
        <w:spacing w:after="0" w:line="240" w:lineRule="auto"/>
        <w:ind w:left="360"/>
        <w:jc w:val="both"/>
        <w:rPr>
          <w:rFonts w:cs="Arial"/>
          <w:sz w:val="20"/>
          <w:szCs w:val="20"/>
        </w:rPr>
      </w:pPr>
    </w:p>
    <w:p w14:paraId="4F33AC96" w14:textId="223A2B1C" w:rsidR="00E45ACB" w:rsidRPr="00015B58" w:rsidRDefault="00E45ACB" w:rsidP="003900E3">
      <w:pPr>
        <w:widowControl w:val="0"/>
        <w:autoSpaceDE w:val="0"/>
        <w:autoSpaceDN w:val="0"/>
        <w:adjustRightInd w:val="0"/>
        <w:spacing w:after="0" w:line="240" w:lineRule="auto"/>
        <w:ind w:left="851"/>
        <w:jc w:val="both"/>
        <w:rPr>
          <w:rFonts w:cs="Arial"/>
          <w:b/>
          <w:bCs/>
          <w:i/>
          <w:iCs/>
          <w:sz w:val="20"/>
          <w:szCs w:val="20"/>
        </w:rPr>
      </w:pPr>
      <w:r w:rsidRPr="00015B58">
        <w:rPr>
          <w:rFonts w:cs="Arial"/>
          <w:b/>
          <w:bCs/>
          <w:i/>
          <w:iCs/>
          <w:sz w:val="20"/>
          <w:szCs w:val="20"/>
        </w:rPr>
        <w:t>Decision 14.169 Directed to the Scientific Council</w:t>
      </w:r>
    </w:p>
    <w:p w14:paraId="3E133057" w14:textId="77777777" w:rsidR="00D326C5" w:rsidRPr="00015B58" w:rsidRDefault="00D326C5" w:rsidP="003900E3">
      <w:pPr>
        <w:widowControl w:val="0"/>
        <w:autoSpaceDE w:val="0"/>
        <w:autoSpaceDN w:val="0"/>
        <w:adjustRightInd w:val="0"/>
        <w:spacing w:after="0" w:line="240" w:lineRule="auto"/>
        <w:ind w:left="992"/>
        <w:jc w:val="both"/>
        <w:rPr>
          <w:rFonts w:cs="Arial"/>
          <w:b/>
          <w:bCs/>
          <w:i/>
          <w:iCs/>
          <w:sz w:val="20"/>
          <w:szCs w:val="20"/>
        </w:rPr>
      </w:pPr>
    </w:p>
    <w:p w14:paraId="02CF0D0E" w14:textId="14E1B84A" w:rsidR="00D326C5" w:rsidRPr="00015B58" w:rsidRDefault="00D326C5" w:rsidP="003900E3">
      <w:pPr>
        <w:widowControl w:val="0"/>
        <w:autoSpaceDE w:val="0"/>
        <w:autoSpaceDN w:val="0"/>
        <w:adjustRightInd w:val="0"/>
        <w:spacing w:after="0" w:line="240" w:lineRule="auto"/>
        <w:ind w:left="851"/>
        <w:jc w:val="both"/>
        <w:rPr>
          <w:rFonts w:cs="Arial"/>
          <w:i/>
          <w:iCs/>
          <w:sz w:val="20"/>
          <w:szCs w:val="20"/>
        </w:rPr>
      </w:pPr>
      <w:r w:rsidRPr="00015B58">
        <w:rPr>
          <w:rFonts w:cs="Arial"/>
          <w:i/>
          <w:iCs/>
          <w:sz w:val="20"/>
          <w:szCs w:val="20"/>
        </w:rPr>
        <w:t>The Scientific Council is requested to:</w:t>
      </w:r>
    </w:p>
    <w:p w14:paraId="0BD1F97F" w14:textId="77777777" w:rsidR="00FF1265" w:rsidRPr="00015B58" w:rsidRDefault="00FF1265" w:rsidP="00015B58">
      <w:pPr>
        <w:widowControl w:val="0"/>
        <w:autoSpaceDE w:val="0"/>
        <w:autoSpaceDN w:val="0"/>
        <w:adjustRightInd w:val="0"/>
        <w:spacing w:after="0" w:line="240" w:lineRule="auto"/>
        <w:ind w:left="993"/>
        <w:jc w:val="both"/>
        <w:rPr>
          <w:rFonts w:cs="Arial"/>
          <w:sz w:val="20"/>
          <w:szCs w:val="20"/>
        </w:rPr>
      </w:pPr>
    </w:p>
    <w:p w14:paraId="735B5022" w14:textId="48E0D034" w:rsidR="00FF1265" w:rsidRPr="003900E3" w:rsidRDefault="00FF1265" w:rsidP="003900E3">
      <w:pPr>
        <w:widowControl w:val="0"/>
        <w:numPr>
          <w:ilvl w:val="0"/>
          <w:numId w:val="35"/>
        </w:numPr>
        <w:suppressAutoHyphens/>
        <w:spacing w:after="120" w:line="240" w:lineRule="auto"/>
        <w:ind w:left="1276" w:right="95" w:hanging="425"/>
        <w:jc w:val="both"/>
        <w:rPr>
          <w:rFonts w:eastAsia="Times New Roman" w:cs="Arial"/>
          <w:i/>
          <w:iCs/>
          <w:snapToGrid w:val="0"/>
          <w:color w:val="000000"/>
          <w:kern w:val="2"/>
          <w:sz w:val="20"/>
          <w:szCs w:val="20"/>
        </w:rPr>
      </w:pPr>
      <w:r w:rsidRPr="00015B58">
        <w:rPr>
          <w:rFonts w:eastAsia="Times New Roman" w:cs="Arial"/>
          <w:i/>
          <w:iCs/>
          <w:snapToGrid w:val="0"/>
          <w:color w:val="000000"/>
          <w:kern w:val="2"/>
          <w:sz w:val="20"/>
          <w:szCs w:val="20"/>
        </w:rPr>
        <w:t>evaluate the methodology and findings of the study, ‘Transboundary Conservation Hotspots for the Central Asian Mammals Initiative’, and consider applying them to other regions; and</w:t>
      </w:r>
      <w:r w:rsidR="003900E3">
        <w:rPr>
          <w:rFonts w:eastAsia="Times New Roman" w:cs="Arial"/>
          <w:i/>
          <w:iCs/>
          <w:snapToGrid w:val="0"/>
          <w:color w:val="000000"/>
          <w:kern w:val="2"/>
          <w:sz w:val="20"/>
          <w:szCs w:val="20"/>
        </w:rPr>
        <w:br w:type="page"/>
      </w:r>
    </w:p>
    <w:p w14:paraId="153D0B0D" w14:textId="7B805A28" w:rsidR="009D5D50" w:rsidRPr="00015B58" w:rsidRDefault="00FF1265" w:rsidP="003900E3">
      <w:pPr>
        <w:widowControl w:val="0"/>
        <w:numPr>
          <w:ilvl w:val="0"/>
          <w:numId w:val="35"/>
        </w:numPr>
        <w:suppressAutoHyphens/>
        <w:spacing w:after="120" w:line="240" w:lineRule="auto"/>
        <w:ind w:left="1276" w:right="95" w:hanging="425"/>
        <w:jc w:val="both"/>
        <w:rPr>
          <w:rFonts w:eastAsia="Times New Roman" w:cs="Arial"/>
          <w:i/>
          <w:iCs/>
          <w:snapToGrid w:val="0"/>
          <w:color w:val="000000"/>
          <w:kern w:val="2"/>
          <w:sz w:val="20"/>
          <w:szCs w:val="20"/>
        </w:rPr>
      </w:pPr>
      <w:r w:rsidRPr="00015B58">
        <w:rPr>
          <w:rFonts w:eastAsia="Times New Roman" w:cs="Arial"/>
          <w:i/>
          <w:iCs/>
          <w:snapToGrid w:val="0"/>
          <w:color w:val="000000"/>
          <w:kern w:val="2"/>
          <w:sz w:val="20"/>
          <w:szCs w:val="20"/>
        </w:rPr>
        <w:t>considering paragraph 11 of Resolution 11.24 (Rev.COP13) and building on Decision 14.167 (e), advise on relevant forums and dissemination mechanisms to promote the visibility of the findings and recommendations of the study ‘Transboundary Conservation Hotspots for the Central Asian Mammals Initiative’.</w:t>
      </w:r>
    </w:p>
    <w:p w14:paraId="460F4F5B" w14:textId="77777777" w:rsidR="007F194A" w:rsidRPr="00015B58" w:rsidRDefault="007F194A" w:rsidP="00015B58">
      <w:pPr>
        <w:widowControl w:val="0"/>
        <w:autoSpaceDE w:val="0"/>
        <w:autoSpaceDN w:val="0"/>
        <w:adjustRightInd w:val="0"/>
        <w:spacing w:after="0" w:line="240" w:lineRule="auto"/>
        <w:ind w:left="993"/>
        <w:jc w:val="both"/>
        <w:rPr>
          <w:rFonts w:cs="Arial"/>
          <w:sz w:val="20"/>
          <w:szCs w:val="20"/>
        </w:rPr>
      </w:pPr>
    </w:p>
    <w:p w14:paraId="17EDC369" w14:textId="00B73A60" w:rsidR="00284265" w:rsidRPr="00015B58" w:rsidRDefault="0056431B" w:rsidP="003900E3">
      <w:pPr>
        <w:widowControl w:val="0"/>
        <w:autoSpaceDE w:val="0"/>
        <w:autoSpaceDN w:val="0"/>
        <w:adjustRightInd w:val="0"/>
        <w:spacing w:after="0" w:line="240" w:lineRule="auto"/>
        <w:ind w:left="851"/>
        <w:jc w:val="both"/>
        <w:rPr>
          <w:rFonts w:cs="Arial"/>
          <w:b/>
          <w:bCs/>
          <w:i/>
          <w:iCs/>
          <w:sz w:val="20"/>
          <w:szCs w:val="20"/>
        </w:rPr>
      </w:pPr>
      <w:r w:rsidRPr="00015B58">
        <w:rPr>
          <w:rFonts w:cs="Arial"/>
          <w:b/>
          <w:bCs/>
          <w:i/>
          <w:iCs/>
          <w:sz w:val="20"/>
          <w:szCs w:val="20"/>
        </w:rPr>
        <w:t>Decision 14.</w:t>
      </w:r>
      <w:r w:rsidR="000A1656" w:rsidRPr="00015B58">
        <w:rPr>
          <w:rFonts w:cs="Arial"/>
          <w:b/>
          <w:bCs/>
          <w:i/>
          <w:iCs/>
          <w:sz w:val="20"/>
          <w:szCs w:val="20"/>
        </w:rPr>
        <w:t xml:space="preserve">170 </w:t>
      </w:r>
      <w:bookmarkEnd w:id="0"/>
      <w:r w:rsidR="00283629" w:rsidRPr="00015B58">
        <w:rPr>
          <w:rFonts w:cs="Arial"/>
          <w:b/>
          <w:bCs/>
          <w:i/>
          <w:iCs/>
          <w:sz w:val="20"/>
          <w:szCs w:val="20"/>
        </w:rPr>
        <w:t xml:space="preserve">directed to the Secretariat </w:t>
      </w:r>
    </w:p>
    <w:p w14:paraId="6C139E19" w14:textId="77777777" w:rsidR="00283629" w:rsidRPr="00015B58" w:rsidRDefault="00283629" w:rsidP="00015B58">
      <w:pPr>
        <w:widowControl w:val="0"/>
        <w:autoSpaceDE w:val="0"/>
        <w:autoSpaceDN w:val="0"/>
        <w:adjustRightInd w:val="0"/>
        <w:spacing w:after="0" w:line="240" w:lineRule="auto"/>
        <w:ind w:left="993"/>
        <w:jc w:val="both"/>
        <w:rPr>
          <w:rFonts w:cs="Arial"/>
          <w:b/>
          <w:bCs/>
          <w:i/>
          <w:iCs/>
          <w:sz w:val="20"/>
          <w:szCs w:val="20"/>
        </w:rPr>
      </w:pPr>
    </w:p>
    <w:p w14:paraId="22443958" w14:textId="31C965D2" w:rsidR="00283629" w:rsidRPr="00015B58" w:rsidRDefault="00225111" w:rsidP="003900E3">
      <w:pPr>
        <w:widowControl w:val="0"/>
        <w:autoSpaceDE w:val="0"/>
        <w:autoSpaceDN w:val="0"/>
        <w:adjustRightInd w:val="0"/>
        <w:spacing w:after="0" w:line="240" w:lineRule="auto"/>
        <w:ind w:left="851"/>
        <w:jc w:val="both"/>
        <w:rPr>
          <w:rFonts w:cs="Arial"/>
          <w:i/>
          <w:iCs/>
          <w:sz w:val="20"/>
          <w:szCs w:val="20"/>
        </w:rPr>
      </w:pPr>
      <w:r w:rsidRPr="00015B58">
        <w:rPr>
          <w:rFonts w:cs="Arial"/>
          <w:i/>
          <w:iCs/>
          <w:sz w:val="20"/>
          <w:szCs w:val="20"/>
        </w:rPr>
        <w:t>The Secretariat shall:</w:t>
      </w:r>
    </w:p>
    <w:p w14:paraId="5243D419" w14:textId="77777777" w:rsidR="00BC1051" w:rsidRPr="00015B58" w:rsidRDefault="00BC1051" w:rsidP="00015B58">
      <w:pPr>
        <w:widowControl w:val="0"/>
        <w:autoSpaceDE w:val="0"/>
        <w:autoSpaceDN w:val="0"/>
        <w:adjustRightInd w:val="0"/>
        <w:spacing w:after="0" w:line="240" w:lineRule="auto"/>
        <w:ind w:left="993"/>
        <w:jc w:val="both"/>
        <w:rPr>
          <w:rFonts w:cs="Arial"/>
          <w:sz w:val="20"/>
          <w:szCs w:val="20"/>
        </w:rPr>
      </w:pPr>
    </w:p>
    <w:p w14:paraId="46B0EF06" w14:textId="77777777" w:rsidR="00201A47" w:rsidRPr="00015B58" w:rsidRDefault="00201A47" w:rsidP="003900E3">
      <w:pPr>
        <w:widowControl w:val="0"/>
        <w:numPr>
          <w:ilvl w:val="0"/>
          <w:numId w:val="13"/>
        </w:numPr>
        <w:suppressAutoHyphens/>
        <w:spacing w:after="80" w:line="240" w:lineRule="auto"/>
        <w:ind w:left="1276" w:right="96" w:hanging="425"/>
        <w:jc w:val="both"/>
        <w:rPr>
          <w:rFonts w:eastAsia="Times New Roman" w:cs="Arial"/>
          <w:i/>
          <w:iCs/>
          <w:snapToGrid w:val="0"/>
          <w:color w:val="000000"/>
          <w:kern w:val="2"/>
          <w:sz w:val="20"/>
          <w:szCs w:val="20"/>
        </w:rPr>
      </w:pPr>
      <w:r w:rsidRPr="00015B58">
        <w:rPr>
          <w:rFonts w:eastAsia="Times New Roman" w:cs="Arial"/>
          <w:i/>
          <w:iCs/>
          <w:snapToGrid w:val="0"/>
          <w:color w:val="000000"/>
          <w:kern w:val="2"/>
          <w:sz w:val="20"/>
          <w:szCs w:val="20"/>
        </w:rPr>
        <w:t xml:space="preserve">support Parties in implementing Decision 14.167; </w:t>
      </w:r>
    </w:p>
    <w:p w14:paraId="69BD5193" w14:textId="77777777" w:rsidR="00201A47" w:rsidRPr="00015B58" w:rsidRDefault="00201A47" w:rsidP="003900E3">
      <w:pPr>
        <w:widowControl w:val="0"/>
        <w:numPr>
          <w:ilvl w:val="0"/>
          <w:numId w:val="13"/>
        </w:numPr>
        <w:suppressAutoHyphens/>
        <w:spacing w:after="80" w:line="240" w:lineRule="auto"/>
        <w:ind w:left="1276" w:right="96" w:hanging="425"/>
        <w:jc w:val="both"/>
        <w:rPr>
          <w:rFonts w:eastAsia="Times New Roman" w:cs="Arial"/>
          <w:i/>
          <w:iCs/>
          <w:snapToGrid w:val="0"/>
          <w:color w:val="000000"/>
          <w:kern w:val="2"/>
          <w:sz w:val="20"/>
          <w:szCs w:val="20"/>
        </w:rPr>
      </w:pPr>
      <w:r w:rsidRPr="00015B58">
        <w:rPr>
          <w:rFonts w:eastAsia="Times New Roman" w:cs="Arial"/>
          <w:i/>
          <w:iCs/>
          <w:snapToGrid w:val="0"/>
          <w:color w:val="000000"/>
          <w:kern w:val="2"/>
          <w:sz w:val="20"/>
          <w:szCs w:val="20"/>
        </w:rPr>
        <w:t xml:space="preserve">subject to the availability of external resources, translate the studies, </w:t>
      </w:r>
      <w:bookmarkStart w:id="1" w:name="_Hlk208337478"/>
      <w:r w:rsidRPr="00015B58">
        <w:rPr>
          <w:rFonts w:eastAsia="Times New Roman" w:cs="Arial"/>
          <w:i/>
          <w:iCs/>
          <w:snapToGrid w:val="0"/>
          <w:color w:val="000000"/>
          <w:kern w:val="2"/>
          <w:sz w:val="20"/>
          <w:szCs w:val="20"/>
        </w:rPr>
        <w:t>‘Transboundary Conservation Hotspots for the Central Asian Mammals Initiative’ and ‘</w:t>
      </w:r>
      <w:bookmarkStart w:id="2" w:name="_Hlk210995468"/>
      <w:r w:rsidRPr="00015B58">
        <w:rPr>
          <w:rFonts w:eastAsia="Times New Roman" w:cs="Arial"/>
          <w:i/>
          <w:iCs/>
          <w:snapToGrid w:val="0"/>
          <w:color w:val="000000"/>
          <w:kern w:val="2"/>
          <w:sz w:val="20"/>
          <w:szCs w:val="20"/>
        </w:rPr>
        <w:t>Potential for Community-based Wildlife Management of CAMI Species</w:t>
      </w:r>
      <w:bookmarkEnd w:id="2"/>
      <w:r w:rsidRPr="00015B58">
        <w:rPr>
          <w:rFonts w:eastAsia="Times New Roman" w:cs="Arial"/>
          <w:i/>
          <w:iCs/>
          <w:snapToGrid w:val="0"/>
          <w:color w:val="000000"/>
          <w:kern w:val="2"/>
          <w:sz w:val="20"/>
          <w:szCs w:val="20"/>
        </w:rPr>
        <w:t>’,</w:t>
      </w:r>
      <w:bookmarkEnd w:id="1"/>
      <w:r w:rsidRPr="00015B58">
        <w:rPr>
          <w:rFonts w:eastAsia="Times New Roman" w:cs="Arial"/>
          <w:i/>
          <w:iCs/>
          <w:snapToGrid w:val="0"/>
          <w:color w:val="000000"/>
          <w:kern w:val="2"/>
          <w:sz w:val="20"/>
          <w:szCs w:val="20"/>
        </w:rPr>
        <w:t xml:space="preserve"> into Russian to facilitate their review and endorsement by the concerned Range State Parties;</w:t>
      </w:r>
    </w:p>
    <w:p w14:paraId="625C3B5C" w14:textId="77777777" w:rsidR="00201A47" w:rsidRPr="00015B58" w:rsidRDefault="00201A47" w:rsidP="003900E3">
      <w:pPr>
        <w:widowControl w:val="0"/>
        <w:numPr>
          <w:ilvl w:val="0"/>
          <w:numId w:val="13"/>
        </w:numPr>
        <w:suppressAutoHyphens/>
        <w:spacing w:after="80" w:line="240" w:lineRule="auto"/>
        <w:ind w:left="1276" w:right="96" w:hanging="425"/>
        <w:jc w:val="both"/>
        <w:rPr>
          <w:rFonts w:eastAsia="Times New Roman" w:cs="Arial"/>
          <w:i/>
          <w:iCs/>
          <w:snapToGrid w:val="0"/>
          <w:color w:val="000000"/>
          <w:kern w:val="2"/>
          <w:sz w:val="20"/>
          <w:szCs w:val="20"/>
        </w:rPr>
      </w:pPr>
      <w:r w:rsidRPr="00015B58">
        <w:rPr>
          <w:rFonts w:eastAsia="Times New Roman" w:cs="Arial"/>
          <w:i/>
          <w:iCs/>
          <w:snapToGrid w:val="0"/>
          <w:color w:val="000000"/>
          <w:kern w:val="2"/>
          <w:sz w:val="20"/>
          <w:szCs w:val="20"/>
        </w:rPr>
        <w:t xml:space="preserve">share both studies with the Range State Parties for comment, integrate their feedback and make them publicly available; </w:t>
      </w:r>
    </w:p>
    <w:p w14:paraId="4A61D091" w14:textId="77777777" w:rsidR="00003CB3" w:rsidRPr="00003CB3" w:rsidRDefault="00201A47" w:rsidP="00D03D5E">
      <w:pPr>
        <w:widowControl w:val="0"/>
        <w:numPr>
          <w:ilvl w:val="0"/>
          <w:numId w:val="13"/>
        </w:numPr>
        <w:suppressAutoHyphens/>
        <w:spacing w:after="80" w:line="240" w:lineRule="auto"/>
        <w:ind w:left="1276" w:right="96" w:hanging="425"/>
        <w:jc w:val="both"/>
        <w:rPr>
          <w:rFonts w:eastAsia="Times New Roman" w:cs="Arial"/>
          <w:i/>
          <w:iCs/>
          <w:snapToGrid w:val="0"/>
          <w:color w:val="000000"/>
          <w:kern w:val="2"/>
          <w:sz w:val="20"/>
          <w:szCs w:val="20"/>
          <w:lang w:val="en-US"/>
        </w:rPr>
      </w:pPr>
      <w:r w:rsidRPr="00015B58">
        <w:rPr>
          <w:rFonts w:eastAsia="Times New Roman" w:cs="Arial"/>
          <w:i/>
          <w:iCs/>
          <w:snapToGrid w:val="0"/>
          <w:color w:val="000000"/>
          <w:kern w:val="2"/>
          <w:sz w:val="20"/>
          <w:szCs w:val="20"/>
        </w:rPr>
        <w:t xml:space="preserve">subject to availability of external resources, support the effort of the Government of Uzbekistan to conduct a comprehensive feasibility study, including restoration of the prey base, habitat suitability and extension of space available for cheetahs by providing capacity-building and support to fundraising efforts on the reintroduction of cheetah in Uzbekistan using cheetahs and prey base from appropriate sources; </w:t>
      </w:r>
    </w:p>
    <w:p w14:paraId="62CF9DB0" w14:textId="70FFE11E" w:rsidR="00D03D5E" w:rsidRPr="00D03D5E" w:rsidRDefault="00201A47" w:rsidP="00D03D5E">
      <w:pPr>
        <w:widowControl w:val="0"/>
        <w:numPr>
          <w:ilvl w:val="0"/>
          <w:numId w:val="13"/>
        </w:numPr>
        <w:suppressAutoHyphens/>
        <w:spacing w:after="80" w:line="240" w:lineRule="auto"/>
        <w:ind w:left="1276" w:right="96" w:hanging="425"/>
        <w:jc w:val="both"/>
        <w:rPr>
          <w:rFonts w:eastAsia="Times New Roman" w:cs="Arial"/>
          <w:i/>
          <w:iCs/>
          <w:snapToGrid w:val="0"/>
          <w:color w:val="000000"/>
          <w:kern w:val="2"/>
          <w:sz w:val="20"/>
          <w:szCs w:val="20"/>
          <w:lang w:val="en-US"/>
        </w:rPr>
      </w:pPr>
      <w:r w:rsidRPr="00015B58">
        <w:rPr>
          <w:rFonts w:eastAsia="Times New Roman" w:cs="Arial"/>
          <w:i/>
          <w:iCs/>
          <w:snapToGrid w:val="0"/>
          <w:color w:val="000000"/>
          <w:kern w:val="2"/>
          <w:sz w:val="20"/>
          <w:szCs w:val="20"/>
        </w:rPr>
        <w:t>and report to the Conference of the Parties at its 15th meeting on the progress in implementing this Decision</w:t>
      </w:r>
      <w:r w:rsidR="00D03D5E">
        <w:rPr>
          <w:rFonts w:eastAsia="Times New Roman" w:cs="Arial"/>
          <w:i/>
          <w:iCs/>
          <w:snapToGrid w:val="0"/>
          <w:color w:val="000000"/>
          <w:kern w:val="2"/>
          <w:sz w:val="20"/>
          <w:szCs w:val="20"/>
        </w:rPr>
        <w:t xml:space="preserve">; </w:t>
      </w:r>
    </w:p>
    <w:p w14:paraId="6BED2541" w14:textId="77777777" w:rsidR="00284265" w:rsidRPr="00FC0AAE" w:rsidRDefault="00284265" w:rsidP="00054548">
      <w:pPr>
        <w:spacing w:after="0" w:line="240" w:lineRule="auto"/>
        <w:jc w:val="both"/>
        <w:rPr>
          <w:rFonts w:cs="Arial"/>
          <w:u w:val="single"/>
        </w:rPr>
      </w:pPr>
    </w:p>
    <w:p w14:paraId="4AFA346E" w14:textId="1B325EC2" w:rsidR="00661875" w:rsidRPr="00D1123A" w:rsidRDefault="00661875" w:rsidP="00054548">
      <w:pPr>
        <w:spacing w:after="0" w:line="240" w:lineRule="auto"/>
        <w:jc w:val="both"/>
        <w:rPr>
          <w:rFonts w:cs="Arial"/>
          <w:u w:val="single"/>
        </w:rPr>
      </w:pPr>
      <w:r w:rsidRPr="00D1123A">
        <w:rPr>
          <w:rFonts w:cs="Arial"/>
          <w:u w:val="single"/>
        </w:rPr>
        <w:t>Activities</w:t>
      </w:r>
      <w:r w:rsidR="00343703" w:rsidRPr="00D1123A">
        <w:rPr>
          <w:rFonts w:cs="Arial"/>
          <w:u w:val="single"/>
        </w:rPr>
        <w:t xml:space="preserve"> of the Secretariat (Decision 14.170)</w:t>
      </w:r>
    </w:p>
    <w:p w14:paraId="7BBA4962" w14:textId="77777777" w:rsidR="00661875" w:rsidRPr="00D1123A" w:rsidRDefault="00661875" w:rsidP="00054548">
      <w:pPr>
        <w:spacing w:after="0" w:line="240" w:lineRule="auto"/>
        <w:jc w:val="both"/>
        <w:rPr>
          <w:rFonts w:cs="Arial"/>
          <w:u w:val="single"/>
        </w:rPr>
      </w:pPr>
    </w:p>
    <w:p w14:paraId="6F7F74F0" w14:textId="6DAF5F4C" w:rsidR="00024953" w:rsidRPr="00D1123A" w:rsidRDefault="006D3E81" w:rsidP="006D3E81">
      <w:pPr>
        <w:widowControl w:val="0"/>
        <w:autoSpaceDE w:val="0"/>
        <w:autoSpaceDN w:val="0"/>
        <w:adjustRightInd w:val="0"/>
        <w:spacing w:after="0" w:line="240" w:lineRule="auto"/>
        <w:jc w:val="both"/>
        <w:rPr>
          <w:rFonts w:cs="Arial"/>
          <w:i/>
        </w:rPr>
      </w:pPr>
      <w:r w:rsidRPr="00D1123A">
        <w:rPr>
          <w:rFonts w:cs="Arial"/>
          <w:i/>
        </w:rPr>
        <w:t>Review</w:t>
      </w:r>
      <w:r w:rsidR="008B2CB1" w:rsidRPr="00D1123A">
        <w:rPr>
          <w:rFonts w:cs="Arial"/>
          <w:i/>
        </w:rPr>
        <w:t>,</w:t>
      </w:r>
      <w:r w:rsidRPr="00D1123A" w:rsidDel="008B2CB1">
        <w:rPr>
          <w:rFonts w:cs="Arial"/>
          <w:i/>
        </w:rPr>
        <w:t xml:space="preserve"> </w:t>
      </w:r>
      <w:r w:rsidR="00843E70" w:rsidRPr="00D1123A">
        <w:rPr>
          <w:rFonts w:cs="Arial"/>
          <w:i/>
        </w:rPr>
        <w:t>publi</w:t>
      </w:r>
      <w:r w:rsidR="00DC12BB" w:rsidRPr="00D1123A">
        <w:rPr>
          <w:rFonts w:cs="Arial"/>
          <w:i/>
        </w:rPr>
        <w:t>sh</w:t>
      </w:r>
      <w:r w:rsidR="00843E70" w:rsidRPr="00D1123A">
        <w:rPr>
          <w:rFonts w:cs="Arial"/>
          <w:i/>
        </w:rPr>
        <w:t xml:space="preserve"> </w:t>
      </w:r>
      <w:r w:rsidR="008B2CB1" w:rsidRPr="00D1123A">
        <w:rPr>
          <w:rFonts w:cs="Arial"/>
          <w:i/>
        </w:rPr>
        <w:t>and disseminat</w:t>
      </w:r>
      <w:r w:rsidR="00DC3EC9" w:rsidRPr="00D1123A">
        <w:rPr>
          <w:rFonts w:cs="Arial"/>
          <w:i/>
        </w:rPr>
        <w:t>e</w:t>
      </w:r>
      <w:r w:rsidR="008B2CB1" w:rsidRPr="00D1123A">
        <w:rPr>
          <w:rFonts w:cs="Arial"/>
          <w:i/>
        </w:rPr>
        <w:t xml:space="preserve"> the results </w:t>
      </w:r>
      <w:r w:rsidRPr="00D1123A">
        <w:rPr>
          <w:rFonts w:cs="Arial"/>
          <w:i/>
        </w:rPr>
        <w:t>of the studies</w:t>
      </w:r>
      <w:r w:rsidR="00DC3EC9" w:rsidRPr="00D1123A">
        <w:rPr>
          <w:rFonts w:cs="Arial"/>
          <w:i/>
        </w:rPr>
        <w:t>,</w:t>
      </w:r>
      <w:r w:rsidR="00557691" w:rsidRPr="00D1123A">
        <w:rPr>
          <w:rFonts w:cs="Arial"/>
          <w:i/>
        </w:rPr>
        <w:t xml:space="preserve"> </w:t>
      </w:r>
      <w:r w:rsidR="00DC3EC9" w:rsidRPr="00D1123A">
        <w:rPr>
          <w:rFonts w:cs="Arial"/>
          <w:i/>
        </w:rPr>
        <w:t>‘</w:t>
      </w:r>
      <w:r w:rsidR="00557691" w:rsidRPr="00D1123A">
        <w:rPr>
          <w:rFonts w:cs="Arial"/>
          <w:i/>
        </w:rPr>
        <w:t>Transboundary Conservation Hotspots for the Central Asian Mammals Initiative</w:t>
      </w:r>
      <w:r w:rsidR="00DC3EC9" w:rsidRPr="00D1123A">
        <w:rPr>
          <w:rFonts w:cs="Arial"/>
          <w:i/>
        </w:rPr>
        <w:t>’ and ‘</w:t>
      </w:r>
      <w:r w:rsidR="00557691" w:rsidRPr="00D1123A">
        <w:rPr>
          <w:rFonts w:cs="Arial"/>
          <w:i/>
        </w:rPr>
        <w:t xml:space="preserve">Potential for Community-based Wildlife Management </w:t>
      </w:r>
      <w:r w:rsidR="00557691" w:rsidRPr="00D1123A">
        <w:rPr>
          <w:rFonts w:cs="Arial"/>
          <w:i/>
          <w:color w:val="000000" w:themeColor="text1"/>
        </w:rPr>
        <w:t>in Central Asia</w:t>
      </w:r>
      <w:r w:rsidR="00EE5BA5" w:rsidRPr="00D1123A">
        <w:rPr>
          <w:rFonts w:cs="Arial"/>
          <w:i/>
          <w:color w:val="000000" w:themeColor="text1"/>
        </w:rPr>
        <w:t>’.</w:t>
      </w:r>
      <w:r w:rsidR="007C2DD2" w:rsidRPr="00D1123A">
        <w:rPr>
          <w:rStyle w:val="FootnoteReference"/>
          <w:rFonts w:cs="Arial"/>
          <w:i/>
          <w:color w:val="000000" w:themeColor="text1"/>
        </w:rPr>
        <w:footnoteReference w:id="2"/>
      </w:r>
    </w:p>
    <w:p w14:paraId="75172488" w14:textId="41F8591D" w:rsidR="006D3E81" w:rsidRPr="00D1123A" w:rsidRDefault="006D3E81" w:rsidP="006D3E81">
      <w:pPr>
        <w:widowControl w:val="0"/>
        <w:autoSpaceDE w:val="0"/>
        <w:autoSpaceDN w:val="0"/>
        <w:adjustRightInd w:val="0"/>
        <w:spacing w:after="0" w:line="240" w:lineRule="auto"/>
        <w:jc w:val="both"/>
        <w:rPr>
          <w:rFonts w:cs="Arial"/>
        </w:rPr>
      </w:pPr>
      <w:r w:rsidRPr="00D1123A">
        <w:rPr>
          <w:rFonts w:cs="Arial"/>
        </w:rPr>
        <w:t xml:space="preserve"> </w:t>
      </w:r>
    </w:p>
    <w:p w14:paraId="349E243F" w14:textId="6051758E" w:rsidR="00661875" w:rsidRPr="00D1123A" w:rsidRDefault="007B30F7" w:rsidP="00463AFD">
      <w:pPr>
        <w:widowControl w:val="0"/>
        <w:numPr>
          <w:ilvl w:val="0"/>
          <w:numId w:val="4"/>
        </w:numPr>
        <w:autoSpaceDE w:val="0"/>
        <w:autoSpaceDN w:val="0"/>
        <w:adjustRightInd w:val="0"/>
        <w:spacing w:after="0" w:line="240" w:lineRule="auto"/>
        <w:ind w:left="567" w:hanging="567"/>
        <w:jc w:val="both"/>
        <w:rPr>
          <w:rFonts w:cs="Arial"/>
        </w:rPr>
      </w:pPr>
      <w:r w:rsidRPr="00D1123A">
        <w:rPr>
          <w:rFonts w:cs="Arial"/>
        </w:rPr>
        <w:t xml:space="preserve">In accordance with Decisions 14.167 (a) and </w:t>
      </w:r>
      <w:r w:rsidR="00ED5973" w:rsidRPr="00D1123A">
        <w:rPr>
          <w:rFonts w:cs="Arial"/>
        </w:rPr>
        <w:t>14.</w:t>
      </w:r>
      <w:r w:rsidRPr="00D1123A">
        <w:rPr>
          <w:rFonts w:cs="Arial"/>
        </w:rPr>
        <w:t>170 (a–c), the Secretariat translate</w:t>
      </w:r>
      <w:r w:rsidR="0004211F" w:rsidRPr="00D1123A">
        <w:rPr>
          <w:rFonts w:cs="Arial"/>
        </w:rPr>
        <w:t>d</w:t>
      </w:r>
      <w:r w:rsidRPr="00D1123A">
        <w:rPr>
          <w:rFonts w:cs="Arial"/>
        </w:rPr>
        <w:t xml:space="preserve"> the studies into Russian</w:t>
      </w:r>
      <w:r w:rsidR="005D1A4F" w:rsidRPr="00D1123A">
        <w:rPr>
          <w:rFonts w:cs="Arial"/>
        </w:rPr>
        <w:t xml:space="preserve"> with </w:t>
      </w:r>
      <w:r w:rsidR="006F1BD4" w:rsidRPr="00D1123A">
        <w:rPr>
          <w:rFonts w:cs="Arial"/>
        </w:rPr>
        <w:t xml:space="preserve">in-kind </w:t>
      </w:r>
      <w:r w:rsidR="005D1A4F" w:rsidRPr="00D1123A">
        <w:rPr>
          <w:rFonts w:cs="Arial"/>
        </w:rPr>
        <w:t xml:space="preserve">support provided by the Michael </w:t>
      </w:r>
      <w:proofErr w:type="spellStart"/>
      <w:r w:rsidR="005D1A4F" w:rsidRPr="00D1123A">
        <w:rPr>
          <w:rFonts w:cs="Arial"/>
        </w:rPr>
        <w:t>Succow</w:t>
      </w:r>
      <w:proofErr w:type="spellEnd"/>
      <w:r w:rsidR="005D1A4F" w:rsidRPr="00D1123A">
        <w:rPr>
          <w:rFonts w:cs="Arial"/>
        </w:rPr>
        <w:t xml:space="preserve"> Foundation (MSF) and </w:t>
      </w:r>
      <w:r w:rsidR="003A3D33" w:rsidRPr="00D1123A">
        <w:rPr>
          <w:rFonts w:cs="Arial"/>
        </w:rPr>
        <w:t xml:space="preserve">funding </w:t>
      </w:r>
      <w:r w:rsidR="009D11BC" w:rsidRPr="00D1123A">
        <w:rPr>
          <w:rFonts w:cs="Arial"/>
        </w:rPr>
        <w:t xml:space="preserve">from the International Climate Initiative (IKI) of the German Government within the framework of the </w:t>
      </w:r>
      <w:hyperlink r:id="rId16" w:history="1">
        <w:r w:rsidR="009D11BC" w:rsidRPr="00D1123A">
          <w:rPr>
            <w:rStyle w:val="Hyperlink"/>
            <w:rFonts w:cs="Arial"/>
          </w:rPr>
          <w:t>Central Asian Mammals and Climate Adaptation (CAMCA) project</w:t>
        </w:r>
      </w:hyperlink>
      <w:r w:rsidR="009D11BC" w:rsidRPr="00D1123A">
        <w:rPr>
          <w:rFonts w:cs="Arial"/>
        </w:rPr>
        <w:t xml:space="preserve">. </w:t>
      </w:r>
      <w:r w:rsidR="00E603B9" w:rsidRPr="00D1123A">
        <w:rPr>
          <w:rFonts w:cs="Arial"/>
        </w:rPr>
        <w:t>Drafts were circulated to</w:t>
      </w:r>
      <w:r w:rsidRPr="00D1123A">
        <w:rPr>
          <w:rFonts w:cs="Arial"/>
        </w:rPr>
        <w:t xml:space="preserve"> </w:t>
      </w:r>
      <w:r w:rsidR="00E603B9" w:rsidRPr="00D1123A">
        <w:rPr>
          <w:rFonts w:cs="Arial"/>
        </w:rPr>
        <w:t>the</w:t>
      </w:r>
      <w:r w:rsidR="008C7D71" w:rsidRPr="00D1123A">
        <w:rPr>
          <w:rFonts w:cs="Arial"/>
        </w:rPr>
        <w:t xml:space="preserve"> National Focal Points of CAMI Range States</w:t>
      </w:r>
      <w:r w:rsidR="00E603B9" w:rsidRPr="00D1123A">
        <w:rPr>
          <w:rFonts w:cs="Arial"/>
        </w:rPr>
        <w:t xml:space="preserve"> for feedback</w:t>
      </w:r>
      <w:r w:rsidR="00DA2AB6" w:rsidRPr="00D1123A">
        <w:rPr>
          <w:rFonts w:cs="Arial"/>
        </w:rPr>
        <w:t xml:space="preserve">, </w:t>
      </w:r>
      <w:r w:rsidR="008C7D71" w:rsidRPr="00D1123A">
        <w:rPr>
          <w:rFonts w:cs="Arial"/>
        </w:rPr>
        <w:t xml:space="preserve"> </w:t>
      </w:r>
      <w:r w:rsidR="001D64FD" w:rsidRPr="00D1123A">
        <w:rPr>
          <w:rFonts w:cs="Arial"/>
        </w:rPr>
        <w:t xml:space="preserve">after which </w:t>
      </w:r>
      <w:r w:rsidR="00A95376" w:rsidRPr="00D1123A">
        <w:rPr>
          <w:rFonts w:cs="Arial"/>
        </w:rPr>
        <w:t>b</w:t>
      </w:r>
      <w:r w:rsidR="009A20F8" w:rsidRPr="00D1123A">
        <w:rPr>
          <w:rFonts w:cs="Arial"/>
        </w:rPr>
        <w:t xml:space="preserve">oth studies were made available on the CMS </w:t>
      </w:r>
      <w:r w:rsidR="009B12C8" w:rsidRPr="00D1123A">
        <w:rPr>
          <w:rFonts w:cs="Arial"/>
        </w:rPr>
        <w:t>w</w:t>
      </w:r>
      <w:r w:rsidR="009A20F8" w:rsidRPr="00D1123A">
        <w:rPr>
          <w:rFonts w:cs="Arial"/>
        </w:rPr>
        <w:t xml:space="preserve">ebsite under the following </w:t>
      </w:r>
      <w:r w:rsidR="001D64FD" w:rsidRPr="00D1123A">
        <w:rPr>
          <w:rFonts w:cs="Arial"/>
        </w:rPr>
        <w:t xml:space="preserve">titles and </w:t>
      </w:r>
      <w:r w:rsidR="009A20F8" w:rsidRPr="00D1123A">
        <w:rPr>
          <w:rFonts w:cs="Arial"/>
        </w:rPr>
        <w:t xml:space="preserve">links: </w:t>
      </w:r>
      <w:hyperlink r:id="rId17" w:history="1">
        <w:r w:rsidR="009A20F8" w:rsidRPr="00D1123A">
          <w:rPr>
            <w:rStyle w:val="Hyperlink"/>
            <w:rFonts w:cs="Arial"/>
          </w:rPr>
          <w:t>Transboundary Conservation Hotspots for the Central Asian Mammals Initiative</w:t>
        </w:r>
      </w:hyperlink>
      <w:r w:rsidR="009A20F8" w:rsidRPr="00D1123A">
        <w:rPr>
          <w:rFonts w:cs="Arial"/>
        </w:rPr>
        <w:t xml:space="preserve">, </w:t>
      </w:r>
      <w:hyperlink r:id="rId18" w:history="1">
        <w:r w:rsidR="009A20F8" w:rsidRPr="00D1123A">
          <w:rPr>
            <w:rStyle w:val="Hyperlink"/>
            <w:rFonts w:cs="Arial"/>
          </w:rPr>
          <w:t>Potential for Community-based Wildlife Management in Central Asia</w:t>
        </w:r>
      </w:hyperlink>
      <w:r w:rsidR="009A20F8" w:rsidRPr="00D1123A">
        <w:rPr>
          <w:rFonts w:cs="Arial"/>
        </w:rPr>
        <w:t>.</w:t>
      </w:r>
      <w:r w:rsidR="006F70E1" w:rsidRPr="00D1123A">
        <w:rPr>
          <w:rFonts w:cs="Arial"/>
        </w:rPr>
        <w:t xml:space="preserve"> In accordance with Decisions 14.170 (a) and 14.167 (e), the Secretariat launched the </w:t>
      </w:r>
      <w:r w:rsidR="005B5A2A" w:rsidRPr="00D1123A">
        <w:rPr>
          <w:rFonts w:cs="Arial"/>
          <w:color w:val="000000" w:themeColor="text1"/>
        </w:rPr>
        <w:t xml:space="preserve">latter </w:t>
      </w:r>
      <w:r w:rsidR="006F70E1" w:rsidRPr="00D1123A">
        <w:rPr>
          <w:rFonts w:cs="Arial"/>
          <w:color w:val="000000" w:themeColor="text1"/>
        </w:rPr>
        <w:t xml:space="preserve">study </w:t>
      </w:r>
      <w:r w:rsidR="006F70E1" w:rsidRPr="00D1123A">
        <w:rPr>
          <w:rFonts w:cs="Arial"/>
        </w:rPr>
        <w:t xml:space="preserve">in a CMS webinar (see also UNEP/CMS/COP15/Doc.28.4). </w:t>
      </w:r>
    </w:p>
    <w:p w14:paraId="7D709F34" w14:textId="77777777" w:rsidR="005B74A0" w:rsidRPr="00D1123A" w:rsidRDefault="005B74A0" w:rsidP="00385F44">
      <w:pPr>
        <w:widowControl w:val="0"/>
        <w:autoSpaceDE w:val="0"/>
        <w:autoSpaceDN w:val="0"/>
        <w:adjustRightInd w:val="0"/>
        <w:spacing w:after="0" w:line="240" w:lineRule="auto"/>
        <w:ind w:left="567"/>
        <w:jc w:val="both"/>
        <w:rPr>
          <w:rFonts w:cs="Arial"/>
        </w:rPr>
      </w:pPr>
    </w:p>
    <w:p w14:paraId="38B710A3" w14:textId="24D4D91A" w:rsidR="00766185" w:rsidRPr="003900E3" w:rsidRDefault="00683094" w:rsidP="00463AFD">
      <w:pPr>
        <w:widowControl w:val="0"/>
        <w:numPr>
          <w:ilvl w:val="0"/>
          <w:numId w:val="4"/>
        </w:numPr>
        <w:autoSpaceDE w:val="0"/>
        <w:autoSpaceDN w:val="0"/>
        <w:adjustRightInd w:val="0"/>
        <w:spacing w:after="0" w:line="240" w:lineRule="auto"/>
        <w:ind w:left="567" w:hanging="567"/>
        <w:jc w:val="both"/>
        <w:rPr>
          <w:rFonts w:cs="Arial"/>
        </w:rPr>
      </w:pPr>
      <w:r w:rsidRPr="00D1123A">
        <w:rPr>
          <w:rFonts w:cs="Arial"/>
        </w:rPr>
        <w:t xml:space="preserve">Additionally, </w:t>
      </w:r>
      <w:r w:rsidR="00AA1577" w:rsidRPr="00D1123A">
        <w:rPr>
          <w:rFonts w:cs="Arial"/>
        </w:rPr>
        <w:t xml:space="preserve">the </w:t>
      </w:r>
      <w:r w:rsidR="00A26F8E" w:rsidRPr="00D1123A">
        <w:rPr>
          <w:rFonts w:cs="Arial"/>
        </w:rPr>
        <w:t xml:space="preserve">CMS Secretariat presented </w:t>
      </w:r>
      <w:r w:rsidR="005B5A2A" w:rsidRPr="00D1123A">
        <w:rPr>
          <w:rFonts w:cs="Arial"/>
        </w:rPr>
        <w:t xml:space="preserve">the </w:t>
      </w:r>
      <w:r w:rsidR="00FA34E8" w:rsidRPr="00D1123A">
        <w:rPr>
          <w:rFonts w:cs="Arial"/>
        </w:rPr>
        <w:t xml:space="preserve">recommendations of </w:t>
      </w:r>
      <w:r w:rsidR="00C51904" w:rsidRPr="00D1123A">
        <w:rPr>
          <w:rFonts w:cs="Arial"/>
        </w:rPr>
        <w:t>both</w:t>
      </w:r>
      <w:r w:rsidR="008E2F90" w:rsidRPr="00D1123A">
        <w:rPr>
          <w:rFonts w:cs="Arial"/>
        </w:rPr>
        <w:t xml:space="preserve"> </w:t>
      </w:r>
      <w:r w:rsidR="00A26F8E" w:rsidRPr="00D1123A">
        <w:rPr>
          <w:rFonts w:cs="Arial"/>
        </w:rPr>
        <w:t xml:space="preserve">studies at </w:t>
      </w:r>
      <w:r w:rsidR="004E7AC9" w:rsidRPr="00D1123A">
        <w:rPr>
          <w:rFonts w:cs="Arial"/>
        </w:rPr>
        <w:t xml:space="preserve">meetings of </w:t>
      </w:r>
      <w:r w:rsidR="00E37F78" w:rsidRPr="00D1123A">
        <w:rPr>
          <w:rFonts w:cs="Arial"/>
        </w:rPr>
        <w:t xml:space="preserve">Signatories (MOS) to </w:t>
      </w:r>
      <w:r w:rsidR="00671E64" w:rsidRPr="00D1123A">
        <w:rPr>
          <w:rFonts w:cs="Arial"/>
        </w:rPr>
        <w:t>t</w:t>
      </w:r>
      <w:r w:rsidR="009F4887" w:rsidRPr="00D1123A">
        <w:rPr>
          <w:rFonts w:cs="Arial"/>
        </w:rPr>
        <w:t xml:space="preserve">he </w:t>
      </w:r>
      <w:r w:rsidR="00293004" w:rsidRPr="00D1123A">
        <w:rPr>
          <w:rFonts w:cs="Arial"/>
        </w:rPr>
        <w:t>Memorandum of Understanding (MoU)</w:t>
      </w:r>
      <w:r w:rsidR="004E7AC9" w:rsidRPr="00D1123A">
        <w:rPr>
          <w:rFonts w:cs="Arial"/>
        </w:rPr>
        <w:t xml:space="preserve"> </w:t>
      </w:r>
      <w:r w:rsidR="00293004" w:rsidRPr="00D1123A">
        <w:rPr>
          <w:rFonts w:cs="Arial"/>
        </w:rPr>
        <w:t>C</w:t>
      </w:r>
      <w:r w:rsidR="004E7AC9" w:rsidRPr="00D1123A">
        <w:rPr>
          <w:rFonts w:cs="Arial"/>
        </w:rPr>
        <w:t>oncerning Conservation, Restoration and Sustainable Use of the Saiga Antelope (</w:t>
      </w:r>
      <w:r w:rsidR="004E7AC9" w:rsidRPr="00D1123A">
        <w:rPr>
          <w:rFonts w:cs="Arial"/>
          <w:i/>
          <w:iCs/>
        </w:rPr>
        <w:t>Saiga spp</w:t>
      </w:r>
      <w:r w:rsidR="004E7AC9" w:rsidRPr="00D1123A">
        <w:rPr>
          <w:rFonts w:cs="Arial"/>
        </w:rPr>
        <w:t xml:space="preserve">.) (Saiga MOU) and </w:t>
      </w:r>
      <w:r w:rsidR="00A36E12" w:rsidRPr="00D1123A">
        <w:rPr>
          <w:rFonts w:cs="Arial"/>
        </w:rPr>
        <w:t>the</w:t>
      </w:r>
      <w:r w:rsidR="00E2631B" w:rsidRPr="00D1123A">
        <w:rPr>
          <w:rFonts w:cs="Arial"/>
        </w:rPr>
        <w:t xml:space="preserve"> MOU concerning Conservation and Restoration of the Bukhara Deer</w:t>
      </w:r>
      <w:r w:rsidR="00A36E12" w:rsidRPr="00D1123A">
        <w:rPr>
          <w:rFonts w:cs="Arial"/>
        </w:rPr>
        <w:t xml:space="preserve"> </w:t>
      </w:r>
      <w:r w:rsidR="00391ED8" w:rsidRPr="00D1123A">
        <w:rPr>
          <w:rFonts w:cs="Arial"/>
        </w:rPr>
        <w:t>(Bukhara Deer MOU), as well as at</w:t>
      </w:r>
      <w:r w:rsidR="00EA7BAB" w:rsidRPr="00D1123A">
        <w:rPr>
          <w:rFonts w:cs="Arial"/>
        </w:rPr>
        <w:t xml:space="preserve"> </w:t>
      </w:r>
      <w:r w:rsidR="00A36E12" w:rsidRPr="00D1123A">
        <w:rPr>
          <w:rFonts w:cs="Arial"/>
        </w:rPr>
        <w:t xml:space="preserve">the </w:t>
      </w:r>
      <w:r w:rsidR="001616D9" w:rsidRPr="00D1123A">
        <w:rPr>
          <w:rFonts w:cs="Arial"/>
        </w:rPr>
        <w:t>1</w:t>
      </w:r>
      <w:r w:rsidR="001616D9" w:rsidRPr="00D1123A">
        <w:rPr>
          <w:rFonts w:cs="Arial"/>
          <w:vertAlign w:val="superscript"/>
        </w:rPr>
        <w:t>st</w:t>
      </w:r>
      <w:r w:rsidR="003D3CF7" w:rsidRPr="00D1123A">
        <w:rPr>
          <w:rFonts w:cs="Arial"/>
        </w:rPr>
        <w:t xml:space="preserve"> R</w:t>
      </w:r>
      <w:r w:rsidR="00537193" w:rsidRPr="00D1123A">
        <w:rPr>
          <w:rFonts w:cs="Arial"/>
        </w:rPr>
        <w:t xml:space="preserve">ange State </w:t>
      </w:r>
      <w:r w:rsidR="001616D9" w:rsidRPr="00D1123A">
        <w:rPr>
          <w:rFonts w:cs="Arial"/>
        </w:rPr>
        <w:t>m</w:t>
      </w:r>
      <w:r w:rsidR="00537193" w:rsidRPr="00D1123A">
        <w:rPr>
          <w:rFonts w:cs="Arial"/>
        </w:rPr>
        <w:t>eeting on the Implementation and Revision of the International Single Species Action Plan for the Conservation of the Argali</w:t>
      </w:r>
      <w:r w:rsidR="009B08E4" w:rsidRPr="00D1123A">
        <w:rPr>
          <w:rFonts w:cs="Arial"/>
        </w:rPr>
        <w:t xml:space="preserve"> </w:t>
      </w:r>
      <w:r w:rsidR="00C51904" w:rsidRPr="00D1123A">
        <w:rPr>
          <w:rFonts w:cs="Arial"/>
        </w:rPr>
        <w:t>(</w:t>
      </w:r>
      <w:r w:rsidR="00C51904" w:rsidRPr="00D1123A">
        <w:rPr>
          <w:rFonts w:cs="Arial"/>
          <w:i/>
          <w:iCs/>
        </w:rPr>
        <w:t xml:space="preserve">Ovis </w:t>
      </w:r>
      <w:proofErr w:type="spellStart"/>
      <w:r w:rsidR="00C51904" w:rsidRPr="00D1123A">
        <w:rPr>
          <w:rFonts w:cs="Arial"/>
          <w:i/>
          <w:iCs/>
        </w:rPr>
        <w:t>ammon</w:t>
      </w:r>
      <w:proofErr w:type="spellEnd"/>
      <w:r w:rsidR="00C51904" w:rsidRPr="00D1123A">
        <w:rPr>
          <w:rFonts w:cs="Arial"/>
        </w:rPr>
        <w:t>)</w:t>
      </w:r>
      <w:r w:rsidR="00391ED8" w:rsidRPr="00D1123A">
        <w:rPr>
          <w:rFonts w:cs="Arial"/>
        </w:rPr>
        <w:t xml:space="preserve"> </w:t>
      </w:r>
      <w:r w:rsidR="00455FF3" w:rsidRPr="00D1123A">
        <w:rPr>
          <w:rFonts w:cs="Arial"/>
        </w:rPr>
        <w:t>and the Technical Workshop for CAMI</w:t>
      </w:r>
      <w:r w:rsidR="00E15B94" w:rsidRPr="00D1123A">
        <w:rPr>
          <w:rFonts w:cs="Arial"/>
        </w:rPr>
        <w:t xml:space="preserve">. </w:t>
      </w:r>
      <w:r w:rsidR="00DA620D" w:rsidRPr="00D1123A">
        <w:rPr>
          <w:rFonts w:cs="Arial"/>
        </w:rPr>
        <w:t xml:space="preserve">Parties also incorporated selected recommendations from the studies into the regional policy instruments </w:t>
      </w:r>
      <w:r w:rsidR="00CF00B1" w:rsidRPr="00D1123A">
        <w:rPr>
          <w:rFonts w:cs="Arial"/>
        </w:rPr>
        <w:t xml:space="preserve">developed </w:t>
      </w:r>
      <w:r w:rsidR="00DA620D" w:rsidRPr="00D1123A">
        <w:rPr>
          <w:rFonts w:cs="Arial"/>
        </w:rPr>
        <w:t>at these meetings</w:t>
      </w:r>
      <w:r w:rsidR="00AA1577" w:rsidRPr="00D1123A">
        <w:rPr>
          <w:rFonts w:cs="Arial"/>
        </w:rPr>
        <w:t xml:space="preserve">: </w:t>
      </w:r>
      <w:hyperlink r:id="rId19">
        <w:r w:rsidR="00D931F8" w:rsidRPr="00D1123A">
          <w:rPr>
            <w:rFonts w:eastAsia="Aptos" w:cs="Arial"/>
            <w:color w:val="4472C4" w:themeColor="accent1"/>
            <w:u w:val="single"/>
            <w:lang w:val="en-US"/>
          </w:rPr>
          <w:t xml:space="preserve">Work </w:t>
        </w:r>
        <w:proofErr w:type="spellStart"/>
        <w:r w:rsidR="00D931F8" w:rsidRPr="00D1123A">
          <w:rPr>
            <w:rFonts w:eastAsia="Aptos" w:cs="Arial"/>
            <w:color w:val="4472C4" w:themeColor="accent1"/>
            <w:u w:val="single"/>
            <w:lang w:val="en-US"/>
          </w:rPr>
          <w:t>Programme</w:t>
        </w:r>
        <w:proofErr w:type="spellEnd"/>
        <w:r w:rsidR="00D931F8" w:rsidRPr="00D1123A">
          <w:rPr>
            <w:rFonts w:eastAsia="Aptos" w:cs="Arial"/>
            <w:color w:val="4472C4" w:themeColor="accent1"/>
            <w:u w:val="single"/>
            <w:lang w:val="en-US"/>
          </w:rPr>
          <w:t xml:space="preserve"> for the Bukhara Deer (2025-2032)</w:t>
        </w:r>
      </w:hyperlink>
      <w:r w:rsidR="00984E99" w:rsidRPr="00D1123A">
        <w:rPr>
          <w:rFonts w:cs="Arial"/>
        </w:rPr>
        <w:t>,</w:t>
      </w:r>
      <w:r w:rsidR="00671520" w:rsidRPr="00D1123A">
        <w:rPr>
          <w:rFonts w:cs="Arial"/>
        </w:rPr>
        <w:t xml:space="preserve"> </w:t>
      </w:r>
      <w:hyperlink r:id="rId20">
        <w:r w:rsidR="00260CCD" w:rsidRPr="00D1123A">
          <w:rPr>
            <w:rFonts w:eastAsia="Aptos" w:cs="Arial"/>
            <w:color w:val="4472C4" w:themeColor="accent1"/>
            <w:u w:val="single"/>
            <w:lang w:val="en-US"/>
          </w:rPr>
          <w:t>Action Plan for the Conservation of the Argali (2024-2032)</w:t>
        </w:r>
      </w:hyperlink>
      <w:r w:rsidR="0071393F" w:rsidRPr="00D1123A">
        <w:rPr>
          <w:rFonts w:cs="Arial"/>
        </w:rPr>
        <w:t>,</w:t>
      </w:r>
      <w:r w:rsidR="00984E99" w:rsidRPr="00D1123A">
        <w:rPr>
          <w:rFonts w:cs="Arial"/>
        </w:rPr>
        <w:t xml:space="preserve"> </w:t>
      </w:r>
      <w:hyperlink r:id="rId21" w:history="1">
        <w:r w:rsidR="00462384" w:rsidRPr="00D1123A">
          <w:rPr>
            <w:rFonts w:eastAsia="Aptos" w:cs="Arial"/>
            <w:color w:val="4472C4" w:themeColor="accent1"/>
            <w:u w:val="single"/>
            <w:lang w:val="en-US"/>
          </w:rPr>
          <w:t xml:space="preserve">Medium-Term International Work </w:t>
        </w:r>
        <w:proofErr w:type="spellStart"/>
        <w:r w:rsidR="00462384" w:rsidRPr="00D1123A">
          <w:rPr>
            <w:rFonts w:eastAsia="Aptos" w:cs="Arial"/>
            <w:color w:val="4472C4" w:themeColor="accent1"/>
            <w:u w:val="single"/>
            <w:lang w:val="en-US"/>
          </w:rPr>
          <w:t>Programme</w:t>
        </w:r>
        <w:proofErr w:type="spellEnd"/>
        <w:r w:rsidR="00462384" w:rsidRPr="00D1123A">
          <w:rPr>
            <w:rFonts w:eastAsia="Aptos" w:cs="Arial"/>
            <w:color w:val="4472C4" w:themeColor="accent1"/>
            <w:u w:val="single"/>
            <w:lang w:val="en-US"/>
          </w:rPr>
          <w:t xml:space="preserve"> for the Saiga Antelope (2025-2030)</w:t>
        </w:r>
      </w:hyperlink>
      <w:r w:rsidR="0071393F" w:rsidRPr="00D1123A">
        <w:rPr>
          <w:rFonts w:cs="Arial"/>
        </w:rPr>
        <w:t xml:space="preserve"> and the </w:t>
      </w:r>
      <w:r w:rsidR="00AF5DFA" w:rsidRPr="00D1123A">
        <w:rPr>
          <w:rFonts w:cs="Arial"/>
        </w:rPr>
        <w:t xml:space="preserve">draft </w:t>
      </w:r>
      <w:r w:rsidR="0071393F" w:rsidRPr="00D1123A">
        <w:rPr>
          <w:rFonts w:cs="Arial"/>
        </w:rPr>
        <w:t xml:space="preserve">Work </w:t>
      </w:r>
      <w:r w:rsidR="0071393F" w:rsidRPr="003900E3">
        <w:rPr>
          <w:rFonts w:cs="Arial"/>
        </w:rPr>
        <w:t xml:space="preserve">Programme for CAMI </w:t>
      </w:r>
      <w:r w:rsidR="00AF5DFA" w:rsidRPr="003900E3">
        <w:rPr>
          <w:rFonts w:cs="Arial"/>
        </w:rPr>
        <w:t xml:space="preserve">2026-2032 </w:t>
      </w:r>
      <w:r w:rsidR="00B616D1" w:rsidRPr="003900E3">
        <w:rPr>
          <w:rFonts w:cs="Arial"/>
        </w:rPr>
        <w:t>(CAMI WP)</w:t>
      </w:r>
      <w:r w:rsidR="00FC1D8F" w:rsidRPr="003900E3">
        <w:rPr>
          <w:rStyle w:val="FootnoteReference"/>
          <w:rFonts w:cs="Arial"/>
        </w:rPr>
        <w:footnoteReference w:id="3"/>
      </w:r>
      <w:r w:rsidR="00B616D1" w:rsidRPr="003900E3">
        <w:rPr>
          <w:rFonts w:cs="Arial"/>
        </w:rPr>
        <w:t xml:space="preserve"> </w:t>
      </w:r>
      <w:r w:rsidR="00432D74" w:rsidRPr="003900E3">
        <w:rPr>
          <w:rFonts w:cs="Arial"/>
        </w:rPr>
        <w:t xml:space="preserve">found in the Annex of </w:t>
      </w:r>
      <w:r w:rsidR="00C606D6" w:rsidRPr="003900E3">
        <w:rPr>
          <w:rFonts w:cs="Arial"/>
        </w:rPr>
        <w:t>the draft revised</w:t>
      </w:r>
      <w:r w:rsidR="00432D74" w:rsidRPr="003900E3">
        <w:rPr>
          <w:rFonts w:cs="Arial"/>
        </w:rPr>
        <w:t xml:space="preserve"> Resolution 11.24 (Rev.</w:t>
      </w:r>
      <w:r w:rsidR="0037539F" w:rsidRPr="003900E3">
        <w:rPr>
          <w:rFonts w:cs="Arial"/>
        </w:rPr>
        <w:t>COP</w:t>
      </w:r>
      <w:r w:rsidR="00432D74" w:rsidRPr="003900E3">
        <w:rPr>
          <w:rFonts w:cs="Arial"/>
        </w:rPr>
        <w:t>13)</w:t>
      </w:r>
      <w:r w:rsidR="00C606D6" w:rsidRPr="003900E3">
        <w:rPr>
          <w:rFonts w:cs="Arial"/>
        </w:rPr>
        <w:t xml:space="preserve">, which is </w:t>
      </w:r>
      <w:r w:rsidR="00D7120F" w:rsidRPr="003900E3">
        <w:rPr>
          <w:rFonts w:cs="Arial"/>
        </w:rPr>
        <w:t>contained in Annex 1 of this document.</w:t>
      </w:r>
    </w:p>
    <w:p w14:paraId="4F7067E0" w14:textId="77777777" w:rsidR="00573945" w:rsidRPr="003900E3" w:rsidRDefault="00573945" w:rsidP="00B8175B">
      <w:pPr>
        <w:widowControl w:val="0"/>
        <w:autoSpaceDE w:val="0"/>
        <w:autoSpaceDN w:val="0"/>
        <w:adjustRightInd w:val="0"/>
        <w:spacing w:after="0" w:line="240" w:lineRule="auto"/>
        <w:jc w:val="both"/>
        <w:rPr>
          <w:rFonts w:cs="Arial"/>
        </w:rPr>
      </w:pPr>
    </w:p>
    <w:p w14:paraId="2BDB1C47" w14:textId="77777777" w:rsidR="00024953" w:rsidRPr="003900E3" w:rsidRDefault="00042D16" w:rsidP="001A62A8">
      <w:pPr>
        <w:widowControl w:val="0"/>
        <w:autoSpaceDE w:val="0"/>
        <w:autoSpaceDN w:val="0"/>
        <w:adjustRightInd w:val="0"/>
        <w:spacing w:after="0" w:line="240" w:lineRule="auto"/>
        <w:rPr>
          <w:rFonts w:cs="Arial"/>
          <w:i/>
          <w:lang w:val="en-US"/>
        </w:rPr>
      </w:pPr>
      <w:r w:rsidRPr="003900E3">
        <w:rPr>
          <w:rFonts w:cs="Arial"/>
          <w:i/>
          <w:lang w:val="en-US"/>
        </w:rPr>
        <w:t>Revision of the CAMI Work</w:t>
      </w:r>
      <w:r w:rsidR="00D26CFA" w:rsidRPr="003900E3">
        <w:rPr>
          <w:rFonts w:cs="Arial"/>
          <w:i/>
          <w:lang w:val="en-US"/>
        </w:rPr>
        <w:t xml:space="preserve"> </w:t>
      </w:r>
      <w:proofErr w:type="spellStart"/>
      <w:r w:rsidR="00964E5E" w:rsidRPr="003900E3">
        <w:rPr>
          <w:rFonts w:cs="Arial"/>
          <w:i/>
          <w:lang w:val="en-US"/>
        </w:rPr>
        <w:t>Programme</w:t>
      </w:r>
      <w:proofErr w:type="spellEnd"/>
    </w:p>
    <w:p w14:paraId="5B3B00BC" w14:textId="5ECAF9B9" w:rsidR="00661875" w:rsidRPr="003900E3" w:rsidRDefault="00964E5E" w:rsidP="001A62A8">
      <w:pPr>
        <w:widowControl w:val="0"/>
        <w:autoSpaceDE w:val="0"/>
        <w:autoSpaceDN w:val="0"/>
        <w:adjustRightInd w:val="0"/>
        <w:spacing w:after="0" w:line="240" w:lineRule="auto"/>
        <w:rPr>
          <w:rFonts w:cs="Arial"/>
          <w:lang w:val="en-US"/>
        </w:rPr>
      </w:pPr>
      <w:r w:rsidRPr="003900E3">
        <w:rPr>
          <w:rFonts w:cs="Arial"/>
          <w:lang w:val="en-US"/>
        </w:rPr>
        <w:t xml:space="preserve"> </w:t>
      </w:r>
    </w:p>
    <w:p w14:paraId="0BD74C9D" w14:textId="0C924A92" w:rsidR="00661875" w:rsidRPr="003900E3" w:rsidRDefault="006F29C9" w:rsidP="003900E3">
      <w:pPr>
        <w:widowControl w:val="0"/>
        <w:numPr>
          <w:ilvl w:val="0"/>
          <w:numId w:val="4"/>
        </w:numPr>
        <w:autoSpaceDE w:val="0"/>
        <w:autoSpaceDN w:val="0"/>
        <w:adjustRightInd w:val="0"/>
        <w:spacing w:after="0" w:line="240" w:lineRule="auto"/>
        <w:ind w:left="567" w:hanging="567"/>
        <w:jc w:val="both"/>
        <w:rPr>
          <w:rFonts w:cs="Arial"/>
        </w:rPr>
      </w:pPr>
      <w:r w:rsidRPr="003900E3">
        <w:rPr>
          <w:rFonts w:cs="Arial"/>
        </w:rPr>
        <w:t xml:space="preserve">To support Parties in implementing Decisions 14.167 (b)–(d), the Secretariat </w:t>
      </w:r>
      <w:r w:rsidR="004452A1" w:rsidRPr="003900E3">
        <w:rPr>
          <w:rFonts w:cs="Arial"/>
        </w:rPr>
        <w:t>organized two meetings</w:t>
      </w:r>
      <w:r w:rsidR="003F4C1E" w:rsidRPr="003900E3">
        <w:rPr>
          <w:rFonts w:cs="Arial"/>
        </w:rPr>
        <w:t xml:space="preserve"> to </w:t>
      </w:r>
      <w:r w:rsidRPr="003900E3">
        <w:rPr>
          <w:rFonts w:cs="Arial"/>
        </w:rPr>
        <w:t xml:space="preserve">facilitate the revision of the CAMI </w:t>
      </w:r>
      <w:r w:rsidR="00F06F3A" w:rsidRPr="003900E3">
        <w:rPr>
          <w:rFonts w:cs="Arial"/>
        </w:rPr>
        <w:t>WP</w:t>
      </w:r>
      <w:r w:rsidR="005C308E" w:rsidRPr="003900E3">
        <w:rPr>
          <w:rFonts w:cs="Arial"/>
        </w:rPr>
        <w:t>: a technical workshop and the 3</w:t>
      </w:r>
      <w:r w:rsidR="005C308E" w:rsidRPr="003900E3">
        <w:rPr>
          <w:rFonts w:cs="Arial"/>
          <w:vertAlign w:val="superscript"/>
        </w:rPr>
        <w:t>rd</w:t>
      </w:r>
      <w:r w:rsidR="005C308E" w:rsidRPr="003900E3">
        <w:rPr>
          <w:rFonts w:cs="Arial"/>
        </w:rPr>
        <w:t xml:space="preserve"> meeting of Range States to CAMI</w:t>
      </w:r>
      <w:r w:rsidRPr="003900E3">
        <w:rPr>
          <w:rFonts w:cs="Arial"/>
        </w:rPr>
        <w:t xml:space="preserve">. </w:t>
      </w:r>
      <w:r w:rsidR="00116A02" w:rsidRPr="003900E3">
        <w:rPr>
          <w:rFonts w:cs="Arial"/>
        </w:rPr>
        <w:t xml:space="preserve">The technical workshop was organized jointly </w:t>
      </w:r>
      <w:r w:rsidRPr="003900E3">
        <w:rPr>
          <w:rFonts w:cs="Arial"/>
        </w:rPr>
        <w:t>with the International Nature Academy (INA) of the German Federal Agency for Nature Conservation (</w:t>
      </w:r>
      <w:proofErr w:type="spellStart"/>
      <w:r w:rsidRPr="003900E3">
        <w:rPr>
          <w:rFonts w:cs="Arial"/>
        </w:rPr>
        <w:t>BfN</w:t>
      </w:r>
      <w:proofErr w:type="spellEnd"/>
      <w:r w:rsidRPr="003900E3">
        <w:rPr>
          <w:rFonts w:cs="Arial"/>
        </w:rPr>
        <w:t>), and with funding from the German Federal Ministry for the Environment, Nature Conservation, Nuclear Safety and Consumer Protection (</w:t>
      </w:r>
      <w:r w:rsidR="00DA3517" w:rsidRPr="003900E3">
        <w:rPr>
          <w:rFonts w:cs="Arial"/>
        </w:rPr>
        <w:t>BMUKN</w:t>
      </w:r>
      <w:r w:rsidR="007C6604" w:rsidRPr="003900E3">
        <w:rPr>
          <w:rFonts w:cs="Arial"/>
        </w:rPr>
        <w:t>)</w:t>
      </w:r>
      <w:r w:rsidR="00160281" w:rsidRPr="003900E3">
        <w:rPr>
          <w:rFonts w:cs="Arial"/>
        </w:rPr>
        <w:t xml:space="preserve"> </w:t>
      </w:r>
      <w:r w:rsidR="00D12D86" w:rsidRPr="003900E3">
        <w:rPr>
          <w:rFonts w:cs="Arial"/>
        </w:rPr>
        <w:t>in</w:t>
      </w:r>
      <w:r w:rsidRPr="003900E3">
        <w:rPr>
          <w:rFonts w:cs="Arial"/>
        </w:rPr>
        <w:t xml:space="preserve"> May 2025</w:t>
      </w:r>
      <w:r w:rsidR="009A19F5" w:rsidRPr="003900E3">
        <w:rPr>
          <w:rFonts w:cs="Arial"/>
        </w:rPr>
        <w:t xml:space="preserve"> </w:t>
      </w:r>
      <w:r w:rsidR="00FF0EF6" w:rsidRPr="003900E3">
        <w:rPr>
          <w:rFonts w:cs="Arial"/>
        </w:rPr>
        <w:t>o</w:t>
      </w:r>
      <w:r w:rsidR="009A19F5" w:rsidRPr="003900E3">
        <w:rPr>
          <w:rFonts w:cs="Arial"/>
        </w:rPr>
        <w:t>n</w:t>
      </w:r>
      <w:r w:rsidR="00FF0EF6" w:rsidRPr="003900E3">
        <w:rPr>
          <w:rFonts w:cs="Arial"/>
        </w:rPr>
        <w:t xml:space="preserve"> the Isle of</w:t>
      </w:r>
      <w:r w:rsidR="009A19F5" w:rsidRPr="003900E3">
        <w:rPr>
          <w:rFonts w:cs="Arial"/>
        </w:rPr>
        <w:t xml:space="preserve"> </w:t>
      </w:r>
      <w:proofErr w:type="spellStart"/>
      <w:r w:rsidR="009A19F5" w:rsidRPr="003900E3">
        <w:rPr>
          <w:rFonts w:cs="Arial"/>
        </w:rPr>
        <w:t>Vilm</w:t>
      </w:r>
      <w:proofErr w:type="spellEnd"/>
      <w:r w:rsidR="009A19F5" w:rsidRPr="003900E3">
        <w:rPr>
          <w:rFonts w:cs="Arial"/>
        </w:rPr>
        <w:t>, Germany</w:t>
      </w:r>
      <w:r w:rsidRPr="003900E3">
        <w:rPr>
          <w:rFonts w:cs="Arial"/>
        </w:rPr>
        <w:t xml:space="preserve">. The workshop brought together CAMI </w:t>
      </w:r>
      <w:r w:rsidR="00C12D62" w:rsidRPr="003900E3">
        <w:rPr>
          <w:rFonts w:cs="Arial"/>
        </w:rPr>
        <w:t>S</w:t>
      </w:r>
      <w:r w:rsidRPr="003900E3">
        <w:rPr>
          <w:rFonts w:cs="Arial"/>
        </w:rPr>
        <w:t xml:space="preserve">pecies Focal Points, representatives of other conventions, NGOs, and </w:t>
      </w:r>
      <w:r w:rsidR="00FE6DF9" w:rsidRPr="003900E3">
        <w:rPr>
          <w:rFonts w:cs="Arial"/>
        </w:rPr>
        <w:t xml:space="preserve">some </w:t>
      </w:r>
      <w:r w:rsidRPr="003900E3">
        <w:rPr>
          <w:rFonts w:cs="Arial"/>
        </w:rPr>
        <w:t>Range State governments</w:t>
      </w:r>
      <w:r w:rsidR="003531B2" w:rsidRPr="003900E3">
        <w:rPr>
          <w:rFonts w:cs="Arial"/>
        </w:rPr>
        <w:t xml:space="preserve"> representing sub-regions within CAMI</w:t>
      </w:r>
      <w:r w:rsidRPr="003900E3">
        <w:rPr>
          <w:rFonts w:cs="Arial"/>
        </w:rPr>
        <w:t xml:space="preserve">. </w:t>
      </w:r>
      <w:r w:rsidR="00695AF0" w:rsidRPr="003900E3">
        <w:rPr>
          <w:rFonts w:cs="Arial"/>
        </w:rPr>
        <w:t xml:space="preserve">The </w:t>
      </w:r>
      <w:r w:rsidR="00160281" w:rsidRPr="003900E3">
        <w:rPr>
          <w:rFonts w:cs="Arial"/>
        </w:rPr>
        <w:t>participants</w:t>
      </w:r>
      <w:r w:rsidR="00695AF0" w:rsidRPr="003900E3">
        <w:rPr>
          <w:rFonts w:cs="Arial"/>
        </w:rPr>
        <w:t xml:space="preserve"> mapped out priority transboundary conservation regions, based on the Hotspots Study, to be included in the CAMI WP, with the aim of focusing transboundary conservation efforts on priority sites. </w:t>
      </w:r>
      <w:r w:rsidR="00C55C05" w:rsidRPr="003900E3">
        <w:rPr>
          <w:rFonts w:cs="Arial"/>
        </w:rPr>
        <w:t xml:space="preserve">They also </w:t>
      </w:r>
      <w:r w:rsidRPr="003900E3">
        <w:rPr>
          <w:rFonts w:cs="Arial"/>
        </w:rPr>
        <w:t xml:space="preserve">finalized a draft WP for consideration at the </w:t>
      </w:r>
      <w:r w:rsidR="00E00DE4" w:rsidRPr="003900E3">
        <w:rPr>
          <w:rFonts w:cs="Arial"/>
        </w:rPr>
        <w:t>3</w:t>
      </w:r>
      <w:r w:rsidR="00E00DE4" w:rsidRPr="003900E3">
        <w:rPr>
          <w:rFonts w:cs="Arial"/>
          <w:vertAlign w:val="superscript"/>
        </w:rPr>
        <w:t>rd</w:t>
      </w:r>
      <w:r w:rsidR="00E00DE4" w:rsidRPr="003900E3">
        <w:rPr>
          <w:rFonts w:cs="Arial"/>
        </w:rPr>
        <w:t xml:space="preserve"> </w:t>
      </w:r>
      <w:r w:rsidRPr="003900E3">
        <w:rPr>
          <w:rFonts w:cs="Arial"/>
        </w:rPr>
        <w:t xml:space="preserve">Range State </w:t>
      </w:r>
      <w:r w:rsidR="00643634" w:rsidRPr="003900E3">
        <w:rPr>
          <w:rFonts w:cs="Arial"/>
        </w:rPr>
        <w:t>m</w:t>
      </w:r>
      <w:r w:rsidRPr="003900E3">
        <w:rPr>
          <w:rFonts w:cs="Arial"/>
        </w:rPr>
        <w:t>eeting</w:t>
      </w:r>
      <w:r w:rsidR="00E00DE4" w:rsidRPr="003900E3">
        <w:rPr>
          <w:rFonts w:cs="Arial"/>
        </w:rPr>
        <w:t xml:space="preserve"> to CAMI</w:t>
      </w:r>
      <w:r w:rsidRPr="003900E3">
        <w:rPr>
          <w:rFonts w:cs="Arial"/>
        </w:rPr>
        <w:t xml:space="preserve">. </w:t>
      </w:r>
    </w:p>
    <w:p w14:paraId="5197B43A" w14:textId="77777777" w:rsidR="0016395F" w:rsidRPr="003900E3" w:rsidRDefault="0016395F" w:rsidP="003900E3">
      <w:pPr>
        <w:widowControl w:val="0"/>
        <w:autoSpaceDE w:val="0"/>
        <w:autoSpaceDN w:val="0"/>
        <w:adjustRightInd w:val="0"/>
        <w:spacing w:after="0" w:line="240" w:lineRule="auto"/>
        <w:ind w:left="567"/>
        <w:jc w:val="both"/>
        <w:rPr>
          <w:rFonts w:cs="Arial"/>
        </w:rPr>
      </w:pPr>
    </w:p>
    <w:p w14:paraId="5DA2CDF8" w14:textId="60E4A502" w:rsidR="00661875" w:rsidRPr="00D1123A" w:rsidRDefault="00553152" w:rsidP="003900E3">
      <w:pPr>
        <w:widowControl w:val="0"/>
        <w:numPr>
          <w:ilvl w:val="0"/>
          <w:numId w:val="4"/>
        </w:numPr>
        <w:autoSpaceDE w:val="0"/>
        <w:autoSpaceDN w:val="0"/>
        <w:adjustRightInd w:val="0"/>
        <w:spacing w:after="0" w:line="240" w:lineRule="auto"/>
        <w:ind w:left="540" w:hanging="540"/>
        <w:jc w:val="both"/>
        <w:rPr>
          <w:rFonts w:cs="Arial"/>
        </w:rPr>
      </w:pPr>
      <w:r w:rsidRPr="003900E3">
        <w:rPr>
          <w:rFonts w:cs="Arial"/>
        </w:rPr>
        <w:t xml:space="preserve">The </w:t>
      </w:r>
      <w:r w:rsidR="00C40461" w:rsidRPr="003900E3">
        <w:rPr>
          <w:rFonts w:cs="Arial"/>
        </w:rPr>
        <w:t>3</w:t>
      </w:r>
      <w:r w:rsidR="00C40461" w:rsidRPr="003900E3">
        <w:rPr>
          <w:rFonts w:cs="Arial"/>
          <w:vertAlign w:val="superscript"/>
        </w:rPr>
        <w:t>rd</w:t>
      </w:r>
      <w:r w:rsidR="00C40461" w:rsidRPr="003900E3">
        <w:rPr>
          <w:rFonts w:cs="Arial"/>
        </w:rPr>
        <w:t xml:space="preserve"> m</w:t>
      </w:r>
      <w:r w:rsidRPr="003900E3">
        <w:rPr>
          <w:rFonts w:cs="Arial"/>
        </w:rPr>
        <w:t xml:space="preserve">eeting of Range States to </w:t>
      </w:r>
      <w:r w:rsidR="006E0108" w:rsidRPr="003900E3">
        <w:rPr>
          <w:rFonts w:cs="Arial"/>
        </w:rPr>
        <w:t>CAMI</w:t>
      </w:r>
      <w:r w:rsidRPr="003900E3">
        <w:rPr>
          <w:rFonts w:cs="Arial"/>
        </w:rPr>
        <w:t xml:space="preserve"> was </w:t>
      </w:r>
      <w:r w:rsidR="00010459" w:rsidRPr="003900E3">
        <w:rPr>
          <w:rFonts w:cs="Arial"/>
        </w:rPr>
        <w:t>hosted by the Government of Uzbekistan</w:t>
      </w:r>
      <w:r w:rsidR="00010459" w:rsidRPr="003900E3" w:rsidDel="00010459">
        <w:rPr>
          <w:rFonts w:cs="Arial"/>
        </w:rPr>
        <w:t xml:space="preserve"> </w:t>
      </w:r>
      <w:r w:rsidR="00D12D86" w:rsidRPr="00D1123A">
        <w:rPr>
          <w:rFonts w:cs="Arial"/>
        </w:rPr>
        <w:t>in</w:t>
      </w:r>
      <w:r w:rsidRPr="00D1123A">
        <w:rPr>
          <w:rFonts w:cs="Arial"/>
        </w:rPr>
        <w:t xml:space="preserve"> June 2025 in Tashkent with funding from the CAMCA project. At the meeting, two new species</w:t>
      </w:r>
      <w:r w:rsidR="00AE0825" w:rsidRPr="00D1123A">
        <w:rPr>
          <w:rFonts w:cs="Arial"/>
        </w:rPr>
        <w:t xml:space="preserve"> – </w:t>
      </w:r>
      <w:r w:rsidRPr="00D1123A">
        <w:rPr>
          <w:rFonts w:cs="Arial"/>
        </w:rPr>
        <w:t>the Pallas’ cat (</w:t>
      </w:r>
      <w:r w:rsidRPr="00D1123A">
        <w:rPr>
          <w:rFonts w:cs="Arial"/>
          <w:i/>
        </w:rPr>
        <w:t xml:space="preserve">Felis </w:t>
      </w:r>
      <w:proofErr w:type="spellStart"/>
      <w:r w:rsidRPr="00D1123A">
        <w:rPr>
          <w:rFonts w:cs="Arial"/>
          <w:i/>
        </w:rPr>
        <w:t>manul</w:t>
      </w:r>
      <w:proofErr w:type="spellEnd"/>
      <w:r w:rsidRPr="00D1123A">
        <w:rPr>
          <w:rFonts w:cs="Arial"/>
        </w:rPr>
        <w:t>) and the Eurasian lynx (</w:t>
      </w:r>
      <w:r w:rsidRPr="00D1123A">
        <w:rPr>
          <w:rFonts w:cs="Arial"/>
          <w:i/>
        </w:rPr>
        <w:t>Lynx lynx</w:t>
      </w:r>
      <w:r w:rsidRPr="00D1123A">
        <w:rPr>
          <w:rFonts w:cs="Arial"/>
        </w:rPr>
        <w:t>)</w:t>
      </w:r>
      <w:r w:rsidR="00C77B02" w:rsidRPr="00D1123A">
        <w:rPr>
          <w:rFonts w:cs="Arial"/>
        </w:rPr>
        <w:t xml:space="preserve"> – </w:t>
      </w:r>
      <w:r w:rsidRPr="00D1123A">
        <w:rPr>
          <w:rFonts w:cs="Arial"/>
        </w:rPr>
        <w:t xml:space="preserve">were added to CAMI. Participants also reviewed, amended and endorsed the </w:t>
      </w:r>
      <w:r w:rsidR="004D1492" w:rsidRPr="00D1123A">
        <w:rPr>
          <w:rFonts w:cs="Arial"/>
        </w:rPr>
        <w:t xml:space="preserve">draft </w:t>
      </w:r>
      <w:r w:rsidR="00C76277" w:rsidRPr="00D1123A">
        <w:rPr>
          <w:rFonts w:cs="Arial"/>
        </w:rPr>
        <w:t xml:space="preserve">CAMI </w:t>
      </w:r>
      <w:r w:rsidR="00CB3B35" w:rsidRPr="00D1123A">
        <w:rPr>
          <w:rFonts w:cs="Arial"/>
        </w:rPr>
        <w:t>WP</w:t>
      </w:r>
      <w:r w:rsidRPr="00D1123A">
        <w:rPr>
          <w:rFonts w:cs="Arial"/>
        </w:rPr>
        <w:t xml:space="preserve"> 2026–2032, ensuring linkages to the K</w:t>
      </w:r>
      <w:r w:rsidR="00356B01" w:rsidRPr="00D1123A">
        <w:rPr>
          <w:rFonts w:cs="Arial"/>
        </w:rPr>
        <w:t>unming-</w:t>
      </w:r>
      <w:r w:rsidRPr="00D1123A">
        <w:rPr>
          <w:rFonts w:cs="Arial"/>
        </w:rPr>
        <w:t>M</w:t>
      </w:r>
      <w:r w:rsidR="00356B01" w:rsidRPr="00D1123A">
        <w:rPr>
          <w:rFonts w:cs="Arial"/>
        </w:rPr>
        <w:t xml:space="preserve">ontreal </w:t>
      </w:r>
      <w:r w:rsidRPr="00D1123A">
        <w:rPr>
          <w:rFonts w:cs="Arial"/>
        </w:rPr>
        <w:t>G</w:t>
      </w:r>
      <w:r w:rsidR="00356B01" w:rsidRPr="00D1123A">
        <w:rPr>
          <w:rFonts w:cs="Arial"/>
        </w:rPr>
        <w:t xml:space="preserve">lobal </w:t>
      </w:r>
      <w:r w:rsidRPr="00D1123A">
        <w:rPr>
          <w:rFonts w:cs="Arial"/>
        </w:rPr>
        <w:t>B</w:t>
      </w:r>
      <w:r w:rsidR="00356B01" w:rsidRPr="00D1123A">
        <w:rPr>
          <w:rFonts w:cs="Arial"/>
        </w:rPr>
        <w:t xml:space="preserve">iodiversity </w:t>
      </w:r>
      <w:r w:rsidRPr="00D1123A">
        <w:rPr>
          <w:rFonts w:cs="Arial"/>
        </w:rPr>
        <w:t>F</w:t>
      </w:r>
      <w:r w:rsidR="00356B01" w:rsidRPr="00D1123A">
        <w:rPr>
          <w:rFonts w:cs="Arial"/>
        </w:rPr>
        <w:t>ramework</w:t>
      </w:r>
      <w:r w:rsidR="002903A2" w:rsidRPr="00D1123A">
        <w:rPr>
          <w:rFonts w:cs="Arial"/>
          <w:color w:val="EE0000"/>
        </w:rPr>
        <w:t xml:space="preserve">. </w:t>
      </w:r>
      <w:r w:rsidR="002903A2" w:rsidRPr="00D1123A">
        <w:rPr>
          <w:rFonts w:cs="Arial"/>
        </w:rPr>
        <w:t>The W</w:t>
      </w:r>
      <w:r w:rsidR="007362C2" w:rsidRPr="00D1123A">
        <w:rPr>
          <w:rFonts w:cs="Arial"/>
        </w:rPr>
        <w:t>P</w:t>
      </w:r>
      <w:r w:rsidR="007E7281" w:rsidRPr="00D1123A">
        <w:rPr>
          <w:rFonts w:cs="Arial"/>
        </w:rPr>
        <w:t xml:space="preserve"> revisions</w:t>
      </w:r>
      <w:r w:rsidR="007362C2" w:rsidRPr="00D1123A">
        <w:rPr>
          <w:rFonts w:cs="Arial"/>
        </w:rPr>
        <w:t xml:space="preserve"> incorporate</w:t>
      </w:r>
      <w:r w:rsidRPr="00D1123A">
        <w:rPr>
          <w:rFonts w:cs="Arial"/>
        </w:rPr>
        <w:t xml:space="preserve"> climate change considerations and includ</w:t>
      </w:r>
      <w:r w:rsidR="007362C2" w:rsidRPr="00D1123A">
        <w:rPr>
          <w:rFonts w:cs="Arial"/>
        </w:rPr>
        <w:t>e</w:t>
      </w:r>
      <w:r w:rsidRPr="00D1123A">
        <w:rPr>
          <w:rFonts w:cs="Arial"/>
        </w:rPr>
        <w:t xml:space="preserve"> area-specific activities for priority transboundary conservation regions, in line with Decisions 14.167 (c) and (d)</w:t>
      </w:r>
      <w:r w:rsidR="00F66406" w:rsidRPr="00D1123A">
        <w:rPr>
          <w:rFonts w:cs="Arial"/>
        </w:rPr>
        <w:t xml:space="preserve">, </w:t>
      </w:r>
      <w:r w:rsidR="007362C2" w:rsidRPr="00D1123A">
        <w:rPr>
          <w:rFonts w:cs="Arial"/>
        </w:rPr>
        <w:t xml:space="preserve">and </w:t>
      </w:r>
      <w:r w:rsidR="00F66406" w:rsidRPr="00D1123A">
        <w:rPr>
          <w:rFonts w:cs="Arial"/>
        </w:rPr>
        <w:t xml:space="preserve">building on the </w:t>
      </w:r>
      <w:r w:rsidR="002E7FA1" w:rsidRPr="00D1123A">
        <w:rPr>
          <w:rFonts w:cs="Arial"/>
        </w:rPr>
        <w:t xml:space="preserve">recommendations of the </w:t>
      </w:r>
      <w:r w:rsidR="00F54C0C" w:rsidRPr="00D1123A">
        <w:rPr>
          <w:rFonts w:cs="Arial"/>
        </w:rPr>
        <w:t>T</w:t>
      </w:r>
      <w:r w:rsidR="002E7FA1" w:rsidRPr="00D1123A">
        <w:rPr>
          <w:rFonts w:cs="Arial"/>
        </w:rPr>
        <w:t xml:space="preserve">echnical </w:t>
      </w:r>
      <w:r w:rsidR="00F54C0C" w:rsidRPr="00D1123A">
        <w:rPr>
          <w:rFonts w:cs="Arial"/>
        </w:rPr>
        <w:t>W</w:t>
      </w:r>
      <w:r w:rsidR="002E7FA1" w:rsidRPr="00D1123A">
        <w:rPr>
          <w:rFonts w:cs="Arial"/>
        </w:rPr>
        <w:t>orkshop</w:t>
      </w:r>
      <w:r w:rsidRPr="00D1123A">
        <w:rPr>
          <w:rFonts w:cs="Arial"/>
        </w:rPr>
        <w:t xml:space="preserve">. The WP timeframe was adjusted from 2027–2032 to 2026–2032, as CMS COP15 will take place </w:t>
      </w:r>
      <w:r w:rsidR="00C76277" w:rsidRPr="00D1123A">
        <w:rPr>
          <w:rFonts w:cs="Arial"/>
        </w:rPr>
        <w:t>in 2026 and not in 2027 as</w:t>
      </w:r>
      <w:r w:rsidRPr="00D1123A">
        <w:rPr>
          <w:rFonts w:cs="Arial"/>
        </w:rPr>
        <w:t xml:space="preserve"> </w:t>
      </w:r>
      <w:r w:rsidR="00C76277" w:rsidRPr="00D1123A">
        <w:rPr>
          <w:rFonts w:cs="Arial"/>
        </w:rPr>
        <w:t xml:space="preserve">was </w:t>
      </w:r>
      <w:r w:rsidRPr="00D1123A">
        <w:rPr>
          <w:rFonts w:cs="Arial"/>
        </w:rPr>
        <w:t>anticipated when Decision 14.167 (d) was adopted.</w:t>
      </w:r>
    </w:p>
    <w:p w14:paraId="03F04747" w14:textId="77777777" w:rsidR="00F54447" w:rsidRPr="00D1123A" w:rsidRDefault="00F54447" w:rsidP="003900E3">
      <w:pPr>
        <w:pStyle w:val="ListParagraph"/>
        <w:spacing w:after="0" w:line="240" w:lineRule="auto"/>
        <w:ind w:hanging="540"/>
        <w:contextualSpacing w:val="0"/>
        <w:rPr>
          <w:rFonts w:cs="Arial"/>
        </w:rPr>
      </w:pPr>
    </w:p>
    <w:p w14:paraId="4ABB065F" w14:textId="2E6997E6" w:rsidR="00F54447" w:rsidRPr="00D1123A" w:rsidRDefault="000F3183" w:rsidP="003900E3">
      <w:pPr>
        <w:widowControl w:val="0"/>
        <w:numPr>
          <w:ilvl w:val="0"/>
          <w:numId w:val="4"/>
        </w:numPr>
        <w:autoSpaceDE w:val="0"/>
        <w:autoSpaceDN w:val="0"/>
        <w:adjustRightInd w:val="0"/>
        <w:spacing w:after="0" w:line="240" w:lineRule="auto"/>
        <w:ind w:left="630" w:hanging="540"/>
        <w:jc w:val="both"/>
        <w:rPr>
          <w:rFonts w:cs="Arial"/>
        </w:rPr>
      </w:pPr>
      <w:r w:rsidRPr="00D1123A">
        <w:rPr>
          <w:rFonts w:cs="Arial"/>
        </w:rPr>
        <w:t xml:space="preserve">The Secretariat could not identify any </w:t>
      </w:r>
      <w:r w:rsidR="004B5EED" w:rsidRPr="00D1123A">
        <w:rPr>
          <w:rFonts w:cs="Arial"/>
        </w:rPr>
        <w:t xml:space="preserve">external </w:t>
      </w:r>
      <w:r w:rsidRPr="00D1123A">
        <w:rPr>
          <w:rFonts w:cs="Arial"/>
        </w:rPr>
        <w:t xml:space="preserve">resources to </w:t>
      </w:r>
      <w:r w:rsidR="001C4F98" w:rsidRPr="00D1123A">
        <w:rPr>
          <w:rFonts w:cs="Arial"/>
        </w:rPr>
        <w:t xml:space="preserve">implement Decision 14.170 </w:t>
      </w:r>
      <w:r w:rsidR="00A9766E" w:rsidRPr="00D1123A">
        <w:rPr>
          <w:rFonts w:cs="Arial"/>
        </w:rPr>
        <w:t>(</w:t>
      </w:r>
      <w:r w:rsidR="001C4F98" w:rsidRPr="00D1123A">
        <w:rPr>
          <w:rFonts w:cs="Arial"/>
        </w:rPr>
        <w:t>d)</w:t>
      </w:r>
      <w:r w:rsidR="000D57FF" w:rsidRPr="00D1123A">
        <w:rPr>
          <w:rFonts w:cs="Arial"/>
        </w:rPr>
        <w:t>.</w:t>
      </w:r>
      <w:r w:rsidR="00300EEC" w:rsidRPr="00D1123A">
        <w:rPr>
          <w:rFonts w:cs="Arial"/>
        </w:rPr>
        <w:t xml:space="preserve"> </w:t>
      </w:r>
      <w:r w:rsidR="00805820" w:rsidRPr="00D1123A">
        <w:rPr>
          <w:rFonts w:cs="Arial"/>
        </w:rPr>
        <w:t>However, the activity was included in a project proposal to the Kunming Biodiversity Fund</w:t>
      </w:r>
      <w:r w:rsidR="00E306FF" w:rsidRPr="00D1123A">
        <w:rPr>
          <w:rFonts w:cs="Arial"/>
        </w:rPr>
        <w:t xml:space="preserve">, which has reached the second phase of consideration. </w:t>
      </w:r>
    </w:p>
    <w:p w14:paraId="377842AB" w14:textId="77777777" w:rsidR="00535DCE" w:rsidRPr="00D1123A" w:rsidRDefault="00535DCE" w:rsidP="003900E3">
      <w:pPr>
        <w:widowControl w:val="0"/>
        <w:autoSpaceDE w:val="0"/>
        <w:autoSpaceDN w:val="0"/>
        <w:adjustRightInd w:val="0"/>
        <w:spacing w:after="0" w:line="240" w:lineRule="auto"/>
        <w:jc w:val="both"/>
        <w:rPr>
          <w:rFonts w:cs="Arial"/>
          <w:u w:val="single"/>
          <w:lang w:val="en-US"/>
        </w:rPr>
      </w:pPr>
    </w:p>
    <w:p w14:paraId="0180E298" w14:textId="05FC86AB" w:rsidR="00535DCE" w:rsidRPr="00D1123A" w:rsidRDefault="00535DCE" w:rsidP="007E1219">
      <w:pPr>
        <w:widowControl w:val="0"/>
        <w:autoSpaceDE w:val="0"/>
        <w:autoSpaceDN w:val="0"/>
        <w:adjustRightInd w:val="0"/>
        <w:spacing w:after="0" w:line="240" w:lineRule="auto"/>
        <w:rPr>
          <w:rFonts w:cs="Arial"/>
          <w:u w:val="single"/>
        </w:rPr>
      </w:pPr>
      <w:r w:rsidRPr="00D1123A">
        <w:rPr>
          <w:rFonts w:cs="Arial"/>
          <w:u w:val="single"/>
        </w:rPr>
        <w:t>Other activities</w:t>
      </w:r>
      <w:r w:rsidR="0065447F" w:rsidRPr="00D1123A">
        <w:rPr>
          <w:rFonts w:cs="Arial"/>
          <w:u w:val="single"/>
        </w:rPr>
        <w:t xml:space="preserve"> of the Secretariat</w:t>
      </w:r>
      <w:r w:rsidRPr="00D1123A">
        <w:rPr>
          <w:rFonts w:cs="Arial"/>
          <w:u w:val="single"/>
        </w:rPr>
        <w:t xml:space="preserve"> to implement Resolution 11.24 (Rev. COP13)</w:t>
      </w:r>
    </w:p>
    <w:p w14:paraId="0FC2E32B" w14:textId="77777777" w:rsidR="00800F6F" w:rsidRPr="00D1123A" w:rsidRDefault="00800F6F" w:rsidP="0016132C">
      <w:pPr>
        <w:spacing w:after="0" w:line="240" w:lineRule="auto"/>
        <w:jc w:val="both"/>
        <w:rPr>
          <w:rFonts w:cs="Arial"/>
        </w:rPr>
      </w:pPr>
    </w:p>
    <w:p w14:paraId="1B3F7CB8" w14:textId="62609643" w:rsidR="00771687" w:rsidRPr="00D1123A" w:rsidRDefault="00771687" w:rsidP="0016132C">
      <w:pPr>
        <w:spacing w:after="0" w:line="240" w:lineRule="auto"/>
        <w:jc w:val="both"/>
        <w:rPr>
          <w:rFonts w:cs="Arial"/>
          <w:i/>
        </w:rPr>
      </w:pPr>
      <w:r w:rsidRPr="00D1123A">
        <w:rPr>
          <w:rFonts w:cs="Arial"/>
          <w:i/>
        </w:rPr>
        <w:t>Meetings</w:t>
      </w:r>
    </w:p>
    <w:p w14:paraId="5DC27F45" w14:textId="77777777" w:rsidR="009E09B3" w:rsidRPr="00D1123A" w:rsidRDefault="009E09B3" w:rsidP="0016132C">
      <w:pPr>
        <w:spacing w:after="0" w:line="240" w:lineRule="auto"/>
        <w:jc w:val="both"/>
        <w:rPr>
          <w:rFonts w:cs="Arial"/>
        </w:rPr>
      </w:pPr>
    </w:p>
    <w:p w14:paraId="7A33B053" w14:textId="1823ED5C" w:rsidR="00BC7FD2" w:rsidRPr="00D1123A" w:rsidRDefault="00BC7FD2" w:rsidP="003900E3">
      <w:pPr>
        <w:widowControl w:val="0"/>
        <w:numPr>
          <w:ilvl w:val="0"/>
          <w:numId w:val="4"/>
        </w:numPr>
        <w:autoSpaceDE w:val="0"/>
        <w:autoSpaceDN w:val="0"/>
        <w:adjustRightInd w:val="0"/>
        <w:spacing w:after="0" w:line="240" w:lineRule="auto"/>
        <w:ind w:left="567" w:hanging="567"/>
        <w:jc w:val="both"/>
        <w:rPr>
          <w:rFonts w:cs="Arial"/>
        </w:rPr>
      </w:pPr>
      <w:r w:rsidRPr="00D1123A">
        <w:rPr>
          <w:rFonts w:cs="Arial"/>
        </w:rPr>
        <w:t xml:space="preserve">The </w:t>
      </w:r>
      <w:r w:rsidR="00377005" w:rsidRPr="00D1123A">
        <w:rPr>
          <w:rFonts w:cs="Arial"/>
        </w:rPr>
        <w:t>3</w:t>
      </w:r>
      <w:r w:rsidR="00377005" w:rsidRPr="00D1123A">
        <w:rPr>
          <w:rFonts w:cs="Arial"/>
          <w:vertAlign w:val="superscript"/>
        </w:rPr>
        <w:t>rd</w:t>
      </w:r>
      <w:r w:rsidRPr="00D1123A">
        <w:rPr>
          <w:rFonts w:cs="Arial"/>
        </w:rPr>
        <w:t xml:space="preserve"> MOS of the Bukhara Deer MOU </w:t>
      </w:r>
      <w:r w:rsidR="00BD1108" w:rsidRPr="00D1123A">
        <w:rPr>
          <w:rFonts w:cs="Arial"/>
        </w:rPr>
        <w:t xml:space="preserve">was organized by the Secretariat and hosted by the Government of Kazakhstan </w:t>
      </w:r>
      <w:r w:rsidRPr="00D1123A">
        <w:rPr>
          <w:rFonts w:cs="Arial"/>
        </w:rPr>
        <w:t>in Almaty</w:t>
      </w:r>
      <w:r w:rsidR="00BD1108" w:rsidRPr="00D1123A" w:rsidDel="00EF42FA">
        <w:rPr>
          <w:rFonts w:cs="Arial"/>
        </w:rPr>
        <w:t xml:space="preserve"> </w:t>
      </w:r>
      <w:r w:rsidR="00EF42FA" w:rsidRPr="00D1123A">
        <w:rPr>
          <w:rFonts w:cs="Arial"/>
        </w:rPr>
        <w:t xml:space="preserve">in </w:t>
      </w:r>
      <w:r w:rsidRPr="00D1123A">
        <w:rPr>
          <w:rFonts w:cs="Arial"/>
        </w:rPr>
        <w:t>September 2024</w:t>
      </w:r>
      <w:r w:rsidR="005474A5" w:rsidRPr="00D1123A">
        <w:rPr>
          <w:rFonts w:cs="Arial"/>
        </w:rPr>
        <w:t>,</w:t>
      </w:r>
      <w:r w:rsidR="00DC4F59" w:rsidRPr="00D1123A">
        <w:rPr>
          <w:rFonts w:cs="Arial"/>
        </w:rPr>
        <w:t xml:space="preserve"> </w:t>
      </w:r>
      <w:r w:rsidRPr="00D1123A">
        <w:rPr>
          <w:rFonts w:cs="Arial"/>
        </w:rPr>
        <w:t xml:space="preserve">with </w:t>
      </w:r>
      <w:r w:rsidR="005474A5" w:rsidRPr="00D1123A">
        <w:rPr>
          <w:rFonts w:cs="Arial"/>
        </w:rPr>
        <w:t>funding</w:t>
      </w:r>
      <w:r w:rsidRPr="00D1123A">
        <w:rPr>
          <w:rFonts w:cs="Arial"/>
        </w:rPr>
        <w:t xml:space="preserve"> from the CAMCA project.</w:t>
      </w:r>
      <w:r w:rsidR="00DC4F59" w:rsidRPr="00D1123A">
        <w:rPr>
          <w:rFonts w:cs="Arial"/>
        </w:rPr>
        <w:t xml:space="preserve"> </w:t>
      </w:r>
      <w:r w:rsidRPr="00D1123A">
        <w:rPr>
          <w:rFonts w:cs="Arial"/>
        </w:rPr>
        <w:t>The Signatory States adopted the Work Programme for the Bukhara Deer 2025</w:t>
      </w:r>
      <w:r w:rsidR="0034452F" w:rsidRPr="00D1123A">
        <w:rPr>
          <w:rFonts w:cs="Arial"/>
        </w:rPr>
        <w:t>–</w:t>
      </w:r>
      <w:r w:rsidRPr="00D1123A">
        <w:rPr>
          <w:rFonts w:cs="Arial"/>
        </w:rPr>
        <w:t>2032</w:t>
      </w:r>
      <w:r w:rsidR="00F36764" w:rsidRPr="00D1123A">
        <w:rPr>
          <w:rFonts w:cs="Arial"/>
        </w:rPr>
        <w:t>.</w:t>
      </w:r>
    </w:p>
    <w:p w14:paraId="504A6E3E" w14:textId="77777777" w:rsidR="00A84DBD" w:rsidRPr="00D1123A" w:rsidRDefault="00A84DBD" w:rsidP="003900E3">
      <w:pPr>
        <w:widowControl w:val="0"/>
        <w:autoSpaceDE w:val="0"/>
        <w:autoSpaceDN w:val="0"/>
        <w:adjustRightInd w:val="0"/>
        <w:spacing w:after="0" w:line="240" w:lineRule="auto"/>
        <w:ind w:left="567" w:hanging="567"/>
        <w:jc w:val="both"/>
        <w:rPr>
          <w:rFonts w:cs="Arial"/>
        </w:rPr>
      </w:pPr>
    </w:p>
    <w:p w14:paraId="4AEAB60B" w14:textId="7C20D355" w:rsidR="00A84DBD" w:rsidRPr="00D1123A" w:rsidRDefault="004240E3" w:rsidP="003900E3">
      <w:pPr>
        <w:widowControl w:val="0"/>
        <w:numPr>
          <w:ilvl w:val="0"/>
          <w:numId w:val="4"/>
        </w:numPr>
        <w:autoSpaceDE w:val="0"/>
        <w:autoSpaceDN w:val="0"/>
        <w:adjustRightInd w:val="0"/>
        <w:spacing w:after="0" w:line="240" w:lineRule="auto"/>
        <w:ind w:left="567" w:hanging="567"/>
        <w:jc w:val="both"/>
        <w:rPr>
          <w:rFonts w:cs="Arial"/>
        </w:rPr>
      </w:pPr>
      <w:r w:rsidRPr="00D1123A">
        <w:rPr>
          <w:rFonts w:cs="Arial"/>
        </w:rPr>
        <w:t xml:space="preserve">The Range State </w:t>
      </w:r>
      <w:r w:rsidR="000D77BE" w:rsidRPr="00D1123A">
        <w:rPr>
          <w:rFonts w:cs="Arial"/>
        </w:rPr>
        <w:t>m</w:t>
      </w:r>
      <w:r w:rsidRPr="00D1123A">
        <w:rPr>
          <w:rFonts w:cs="Arial"/>
        </w:rPr>
        <w:t>eeting on the Implementation and Revision of the International Single</w:t>
      </w:r>
      <w:r w:rsidR="00DC4F59" w:rsidRPr="00D1123A">
        <w:rPr>
          <w:rFonts w:cs="Arial"/>
        </w:rPr>
        <w:t xml:space="preserve"> </w:t>
      </w:r>
      <w:r w:rsidRPr="00D1123A">
        <w:rPr>
          <w:rFonts w:cs="Arial"/>
        </w:rPr>
        <w:t>Species Action Plan for the Conservation of the Argali (</w:t>
      </w:r>
      <w:r w:rsidRPr="00D1123A">
        <w:rPr>
          <w:rFonts w:cs="Arial"/>
          <w:i/>
        </w:rPr>
        <w:t xml:space="preserve">Ovis </w:t>
      </w:r>
      <w:proofErr w:type="spellStart"/>
      <w:r w:rsidRPr="00D1123A">
        <w:rPr>
          <w:rFonts w:cs="Arial"/>
          <w:i/>
        </w:rPr>
        <w:t>ammon</w:t>
      </w:r>
      <w:proofErr w:type="spellEnd"/>
      <w:r w:rsidRPr="00D1123A">
        <w:rPr>
          <w:rFonts w:cs="Arial"/>
        </w:rPr>
        <w:t>) was organized by the Secretariat</w:t>
      </w:r>
      <w:r w:rsidR="00DC4F59" w:rsidRPr="00D1123A">
        <w:rPr>
          <w:rFonts w:cs="Arial"/>
        </w:rPr>
        <w:t xml:space="preserve"> and</w:t>
      </w:r>
      <w:r w:rsidR="00320B57" w:rsidRPr="00D1123A">
        <w:rPr>
          <w:rFonts w:cs="Arial"/>
        </w:rPr>
        <w:t xml:space="preserve"> </w:t>
      </w:r>
      <w:r w:rsidR="00DC4F59" w:rsidRPr="00D1123A">
        <w:rPr>
          <w:rFonts w:cs="Arial"/>
        </w:rPr>
        <w:t xml:space="preserve">hosted by </w:t>
      </w:r>
      <w:r w:rsidR="00D216A5" w:rsidRPr="00D1123A">
        <w:rPr>
          <w:rFonts w:cs="Arial"/>
        </w:rPr>
        <w:t xml:space="preserve">the Government of </w:t>
      </w:r>
      <w:r w:rsidRPr="00D1123A">
        <w:rPr>
          <w:rFonts w:cs="Arial"/>
        </w:rPr>
        <w:t>Kazakhstan</w:t>
      </w:r>
      <w:r w:rsidR="00D216A5" w:rsidRPr="00D1123A">
        <w:rPr>
          <w:rFonts w:cs="Arial"/>
        </w:rPr>
        <w:t xml:space="preserve"> in Almaty </w:t>
      </w:r>
      <w:r w:rsidR="00320B57" w:rsidRPr="00D1123A">
        <w:rPr>
          <w:rFonts w:cs="Arial"/>
        </w:rPr>
        <w:t>in</w:t>
      </w:r>
      <w:r w:rsidR="00D216A5" w:rsidRPr="00D1123A">
        <w:rPr>
          <w:rFonts w:cs="Arial"/>
        </w:rPr>
        <w:t xml:space="preserve"> September 2024</w:t>
      </w:r>
      <w:r w:rsidRPr="00D1123A">
        <w:rPr>
          <w:rFonts w:cs="Arial"/>
        </w:rPr>
        <w:t xml:space="preserve">, with </w:t>
      </w:r>
      <w:r w:rsidR="00320B57" w:rsidRPr="00D1123A">
        <w:rPr>
          <w:rFonts w:cs="Arial"/>
        </w:rPr>
        <w:t>funding</w:t>
      </w:r>
      <w:r w:rsidRPr="00D1123A">
        <w:rPr>
          <w:rFonts w:cs="Arial"/>
        </w:rPr>
        <w:t xml:space="preserve"> from the CAMCA project. Range States adopted the Action Plan for the</w:t>
      </w:r>
      <w:r w:rsidR="00D216A5" w:rsidRPr="00D1123A">
        <w:rPr>
          <w:rFonts w:cs="Arial"/>
        </w:rPr>
        <w:t xml:space="preserve"> </w:t>
      </w:r>
      <w:r w:rsidRPr="00D1123A">
        <w:rPr>
          <w:rFonts w:cs="Arial"/>
        </w:rPr>
        <w:t>Conservation of the Argali 2024</w:t>
      </w:r>
      <w:r w:rsidR="000D77BE" w:rsidRPr="00D1123A">
        <w:rPr>
          <w:rFonts w:cs="Arial"/>
        </w:rPr>
        <w:t>–</w:t>
      </w:r>
      <w:r w:rsidRPr="00D1123A">
        <w:rPr>
          <w:rFonts w:cs="Arial"/>
        </w:rPr>
        <w:t>2032.</w:t>
      </w:r>
    </w:p>
    <w:p w14:paraId="37567A87" w14:textId="57FDAA25" w:rsidR="00F930EA" w:rsidRDefault="00F930EA" w:rsidP="003900E3">
      <w:pPr>
        <w:widowControl w:val="0"/>
        <w:autoSpaceDE w:val="0"/>
        <w:autoSpaceDN w:val="0"/>
        <w:adjustRightInd w:val="0"/>
        <w:spacing w:after="0" w:line="240" w:lineRule="auto"/>
        <w:ind w:left="567" w:hanging="567"/>
        <w:jc w:val="both"/>
        <w:rPr>
          <w:rFonts w:cs="Arial"/>
        </w:rPr>
      </w:pPr>
      <w:r>
        <w:rPr>
          <w:rFonts w:cs="Arial"/>
        </w:rPr>
        <w:br w:type="page"/>
      </w:r>
    </w:p>
    <w:p w14:paraId="3067BAAC" w14:textId="0F229CAF" w:rsidR="00945F10" w:rsidRPr="00D1123A" w:rsidRDefault="00722D53" w:rsidP="003900E3">
      <w:pPr>
        <w:widowControl w:val="0"/>
        <w:numPr>
          <w:ilvl w:val="0"/>
          <w:numId w:val="4"/>
        </w:numPr>
        <w:autoSpaceDE w:val="0"/>
        <w:autoSpaceDN w:val="0"/>
        <w:adjustRightInd w:val="0"/>
        <w:spacing w:after="0" w:line="240" w:lineRule="auto"/>
        <w:ind w:left="567" w:hanging="567"/>
        <w:jc w:val="both"/>
        <w:rPr>
          <w:rFonts w:cs="Arial"/>
        </w:rPr>
      </w:pPr>
      <w:r w:rsidRPr="00D1123A">
        <w:rPr>
          <w:rFonts w:cs="Arial"/>
        </w:rPr>
        <w:t xml:space="preserve">Kazakhstan, Turkmenistan and Uzbekistan signed </w:t>
      </w:r>
      <w:r w:rsidR="007112B4" w:rsidRPr="00D1123A">
        <w:rPr>
          <w:rFonts w:cs="Arial"/>
        </w:rPr>
        <w:t xml:space="preserve">a </w:t>
      </w:r>
      <w:r w:rsidR="00945F10" w:rsidRPr="00D1123A">
        <w:rPr>
          <w:rFonts w:cs="Arial"/>
        </w:rPr>
        <w:t xml:space="preserve">Memorandum of Cooperation for Wildlife Conservation on the </w:t>
      </w:r>
      <w:proofErr w:type="spellStart"/>
      <w:r w:rsidR="00945F10" w:rsidRPr="00D1123A">
        <w:rPr>
          <w:rFonts w:cs="Arial"/>
        </w:rPr>
        <w:t>Ustyurt</w:t>
      </w:r>
      <w:proofErr w:type="spellEnd"/>
      <w:r w:rsidR="00945F10" w:rsidRPr="00D1123A">
        <w:rPr>
          <w:rFonts w:cs="Arial"/>
        </w:rPr>
        <w:t xml:space="preserve"> Plateau </w:t>
      </w:r>
      <w:r w:rsidR="009A0E3B" w:rsidRPr="00D1123A">
        <w:rPr>
          <w:rFonts w:cs="Arial"/>
        </w:rPr>
        <w:t>(</w:t>
      </w:r>
      <w:proofErr w:type="spellStart"/>
      <w:r w:rsidR="009A0E3B" w:rsidRPr="00D1123A">
        <w:rPr>
          <w:rFonts w:cs="Arial"/>
        </w:rPr>
        <w:t>Ustyurt</w:t>
      </w:r>
      <w:proofErr w:type="spellEnd"/>
      <w:r w:rsidR="009A0E3B" w:rsidRPr="00D1123A">
        <w:rPr>
          <w:rFonts w:cs="Arial"/>
        </w:rPr>
        <w:t xml:space="preserve"> MOC), </w:t>
      </w:r>
      <w:r w:rsidRPr="00D1123A">
        <w:rPr>
          <w:rFonts w:cs="Arial"/>
        </w:rPr>
        <w:t>which was</w:t>
      </w:r>
      <w:r w:rsidR="00945F10" w:rsidRPr="00D1123A">
        <w:rPr>
          <w:rFonts w:cs="Arial"/>
        </w:rPr>
        <w:t xml:space="preserve"> developed based on </w:t>
      </w:r>
      <w:r w:rsidR="00F40876" w:rsidRPr="00D1123A">
        <w:rPr>
          <w:rFonts w:cs="Arial"/>
        </w:rPr>
        <w:t>CMS</w:t>
      </w:r>
      <w:r w:rsidR="00A62C45" w:rsidRPr="00D1123A">
        <w:rPr>
          <w:rFonts w:cs="Arial"/>
        </w:rPr>
        <w:t xml:space="preserve"> </w:t>
      </w:r>
      <w:r w:rsidR="00F40876" w:rsidRPr="00D1123A">
        <w:rPr>
          <w:rFonts w:cs="Arial"/>
        </w:rPr>
        <w:t>mandates</w:t>
      </w:r>
      <w:r w:rsidR="00945F10" w:rsidRPr="00D1123A">
        <w:rPr>
          <w:rFonts w:cs="Arial"/>
        </w:rPr>
        <w:t>, including those addressing conservation of CAMI and avian CMS-listed species. The process</w:t>
      </w:r>
      <w:r w:rsidR="00D013A8" w:rsidRPr="00D1123A" w:rsidDel="009E1322">
        <w:rPr>
          <w:rFonts w:cs="Arial"/>
        </w:rPr>
        <w:t xml:space="preserve"> </w:t>
      </w:r>
      <w:r w:rsidR="00D013A8" w:rsidRPr="00D1123A">
        <w:rPr>
          <w:rFonts w:cs="Arial"/>
        </w:rPr>
        <w:t xml:space="preserve">was facilitated by the CMS Secretariat together with </w:t>
      </w:r>
      <w:r w:rsidR="003408EB" w:rsidRPr="00D1123A">
        <w:rPr>
          <w:rFonts w:cs="Arial"/>
        </w:rPr>
        <w:t>Deutsche Gesellschaft für Internationale Zusammenarbeit (</w:t>
      </w:r>
      <w:r w:rsidR="00D013A8" w:rsidRPr="00D1123A">
        <w:rPr>
          <w:rFonts w:cs="Arial"/>
        </w:rPr>
        <w:t>GIZ</w:t>
      </w:r>
      <w:r w:rsidR="003408EB" w:rsidRPr="00D1123A">
        <w:rPr>
          <w:rFonts w:cs="Arial"/>
        </w:rPr>
        <w:t>)</w:t>
      </w:r>
      <w:r w:rsidR="00D013A8" w:rsidRPr="00D1123A">
        <w:rPr>
          <w:rFonts w:cs="Arial"/>
        </w:rPr>
        <w:t xml:space="preserve"> and </w:t>
      </w:r>
      <w:r w:rsidRPr="00D1123A">
        <w:rPr>
          <w:rFonts w:cs="Arial"/>
        </w:rPr>
        <w:t>MSF</w:t>
      </w:r>
      <w:r w:rsidR="00D013A8" w:rsidRPr="00D1123A">
        <w:rPr>
          <w:rFonts w:cs="Arial"/>
        </w:rPr>
        <w:t xml:space="preserve">. </w:t>
      </w:r>
      <w:r w:rsidR="003408EB" w:rsidRPr="00D1123A">
        <w:rPr>
          <w:rFonts w:cs="Arial"/>
        </w:rPr>
        <w:t xml:space="preserve">The </w:t>
      </w:r>
      <w:r w:rsidR="002169D7" w:rsidRPr="00D1123A">
        <w:rPr>
          <w:rFonts w:cs="Arial"/>
        </w:rPr>
        <w:t>1</w:t>
      </w:r>
      <w:r w:rsidR="002169D7" w:rsidRPr="00D1123A">
        <w:rPr>
          <w:rFonts w:cs="Arial"/>
          <w:vertAlign w:val="superscript"/>
        </w:rPr>
        <w:t>st</w:t>
      </w:r>
      <w:r w:rsidR="003408EB" w:rsidRPr="00D1123A">
        <w:rPr>
          <w:rFonts w:cs="Arial"/>
        </w:rPr>
        <w:t xml:space="preserve"> </w:t>
      </w:r>
      <w:r w:rsidR="002169D7" w:rsidRPr="00D1123A">
        <w:rPr>
          <w:rFonts w:cs="Arial"/>
        </w:rPr>
        <w:t>m</w:t>
      </w:r>
      <w:r w:rsidR="003408EB" w:rsidRPr="00D1123A">
        <w:rPr>
          <w:rFonts w:cs="Arial"/>
        </w:rPr>
        <w:t xml:space="preserve">eeting of Parties to the </w:t>
      </w:r>
      <w:proofErr w:type="spellStart"/>
      <w:r w:rsidR="003408EB" w:rsidRPr="00D1123A">
        <w:rPr>
          <w:rFonts w:cs="Arial"/>
        </w:rPr>
        <w:t>Ustyurt</w:t>
      </w:r>
      <w:proofErr w:type="spellEnd"/>
      <w:r w:rsidR="003408EB" w:rsidRPr="00D1123A">
        <w:rPr>
          <w:rFonts w:cs="Arial"/>
        </w:rPr>
        <w:t xml:space="preserve"> MOC took place </w:t>
      </w:r>
      <w:r w:rsidR="009D29BA" w:rsidRPr="00D1123A">
        <w:rPr>
          <w:rFonts w:cs="Arial"/>
        </w:rPr>
        <w:t>in Astana Kazakhstan</w:t>
      </w:r>
      <w:r w:rsidR="001C3E05" w:rsidRPr="00D1123A">
        <w:rPr>
          <w:rFonts w:cs="Arial"/>
        </w:rPr>
        <w:t>, in March 2025,</w:t>
      </w:r>
      <w:r w:rsidR="009D29BA" w:rsidRPr="00D1123A" w:rsidDel="001C3E05">
        <w:rPr>
          <w:rFonts w:cs="Arial"/>
        </w:rPr>
        <w:t xml:space="preserve"> </w:t>
      </w:r>
      <w:r w:rsidR="003408EB" w:rsidRPr="00D1123A">
        <w:rPr>
          <w:rFonts w:cs="Arial"/>
        </w:rPr>
        <w:t xml:space="preserve">co-organized by GIZ, </w:t>
      </w:r>
      <w:r w:rsidR="003066D7" w:rsidRPr="00D1123A">
        <w:rPr>
          <w:rFonts w:cs="Arial"/>
        </w:rPr>
        <w:t>MSF</w:t>
      </w:r>
      <w:r w:rsidR="003408EB" w:rsidRPr="00D1123A">
        <w:rPr>
          <w:rFonts w:cs="Arial"/>
        </w:rPr>
        <w:t xml:space="preserve">, </w:t>
      </w:r>
      <w:r w:rsidR="00846EA4" w:rsidRPr="00D1123A">
        <w:rPr>
          <w:rFonts w:cs="Arial"/>
        </w:rPr>
        <w:t>the Association for the Conservation of Biodiversity of Kazakhstan (</w:t>
      </w:r>
      <w:r w:rsidR="003066D7" w:rsidRPr="00D1123A">
        <w:rPr>
          <w:rFonts w:cs="Arial"/>
        </w:rPr>
        <w:t>ACBK</w:t>
      </w:r>
      <w:r w:rsidR="00846EA4" w:rsidRPr="00D1123A">
        <w:rPr>
          <w:rFonts w:cs="Arial"/>
        </w:rPr>
        <w:t>)</w:t>
      </w:r>
      <w:r w:rsidR="003408EB" w:rsidRPr="00D1123A">
        <w:rPr>
          <w:rFonts w:cs="Arial"/>
        </w:rPr>
        <w:t xml:space="preserve"> and </w:t>
      </w:r>
      <w:r w:rsidR="009D29BA" w:rsidRPr="00D1123A">
        <w:rPr>
          <w:rFonts w:cs="Arial"/>
        </w:rPr>
        <w:t xml:space="preserve">the </w:t>
      </w:r>
      <w:r w:rsidR="003408EB" w:rsidRPr="00D1123A">
        <w:rPr>
          <w:rFonts w:cs="Arial"/>
        </w:rPr>
        <w:t>CMS Secretariat.</w:t>
      </w:r>
      <w:r w:rsidR="009D29BA" w:rsidRPr="00D1123A">
        <w:rPr>
          <w:rFonts w:cs="Arial"/>
        </w:rPr>
        <w:t xml:space="preserve"> The </w:t>
      </w:r>
      <w:r w:rsidR="00E162EE" w:rsidRPr="00D1123A">
        <w:rPr>
          <w:rFonts w:cs="Arial"/>
        </w:rPr>
        <w:t>m</w:t>
      </w:r>
      <w:r w:rsidR="009D29BA" w:rsidRPr="00D1123A">
        <w:rPr>
          <w:rFonts w:cs="Arial"/>
        </w:rPr>
        <w:t xml:space="preserve">eeting developed and endorsed the </w:t>
      </w:r>
      <w:hyperlink r:id="rId22" w:history="1">
        <w:r w:rsidR="009D29BA" w:rsidRPr="00D1123A">
          <w:rPr>
            <w:rFonts w:cs="Arial"/>
          </w:rPr>
          <w:t xml:space="preserve">Roadmap to </w:t>
        </w:r>
        <w:proofErr w:type="spellStart"/>
        <w:r w:rsidR="00A14590" w:rsidRPr="00D1123A">
          <w:rPr>
            <w:rFonts w:cs="Arial"/>
          </w:rPr>
          <w:t>Ustyurt</w:t>
        </w:r>
        <w:proofErr w:type="spellEnd"/>
        <w:r w:rsidR="00A14590" w:rsidRPr="00D1123A">
          <w:rPr>
            <w:rFonts w:cs="Arial"/>
          </w:rPr>
          <w:t xml:space="preserve"> MOC </w:t>
        </w:r>
        <w:r w:rsidR="009D29BA" w:rsidRPr="00D1123A">
          <w:rPr>
            <w:rFonts w:cs="Arial"/>
          </w:rPr>
          <w:t>(2025-2030)</w:t>
        </w:r>
      </w:hyperlink>
      <w:r w:rsidR="00FD150D" w:rsidRPr="00D1123A">
        <w:rPr>
          <w:rFonts w:cs="Arial"/>
        </w:rPr>
        <w:t>.</w:t>
      </w:r>
    </w:p>
    <w:p w14:paraId="002A9D71" w14:textId="77777777" w:rsidR="001555E6" w:rsidRPr="00D1123A" w:rsidRDefault="001555E6" w:rsidP="003900E3">
      <w:pPr>
        <w:widowControl w:val="0"/>
        <w:autoSpaceDE w:val="0"/>
        <w:autoSpaceDN w:val="0"/>
        <w:adjustRightInd w:val="0"/>
        <w:spacing w:after="0" w:line="240" w:lineRule="auto"/>
        <w:ind w:left="567" w:hanging="567"/>
        <w:jc w:val="both"/>
        <w:rPr>
          <w:rFonts w:cs="Arial"/>
        </w:rPr>
      </w:pPr>
    </w:p>
    <w:p w14:paraId="164380BA" w14:textId="61317140" w:rsidR="001555E6" w:rsidRPr="00D1123A" w:rsidRDefault="001555E6" w:rsidP="003900E3">
      <w:pPr>
        <w:widowControl w:val="0"/>
        <w:numPr>
          <w:ilvl w:val="0"/>
          <w:numId w:val="4"/>
        </w:numPr>
        <w:autoSpaceDE w:val="0"/>
        <w:autoSpaceDN w:val="0"/>
        <w:adjustRightInd w:val="0"/>
        <w:spacing w:after="0" w:line="240" w:lineRule="auto"/>
        <w:ind w:left="567" w:hanging="567"/>
        <w:jc w:val="both"/>
        <w:rPr>
          <w:rFonts w:cs="Arial"/>
        </w:rPr>
      </w:pPr>
      <w:r w:rsidRPr="00D1123A">
        <w:rPr>
          <w:rFonts w:cs="Arial"/>
        </w:rPr>
        <w:t xml:space="preserve">The </w:t>
      </w:r>
      <w:r w:rsidR="007705A7" w:rsidRPr="00D1123A">
        <w:rPr>
          <w:rFonts w:cs="Arial"/>
        </w:rPr>
        <w:t>5</w:t>
      </w:r>
      <w:r w:rsidR="007705A7" w:rsidRPr="00D1123A">
        <w:rPr>
          <w:rFonts w:cs="Arial"/>
          <w:vertAlign w:val="superscript"/>
        </w:rPr>
        <w:t>th</w:t>
      </w:r>
      <w:r w:rsidRPr="00D1123A">
        <w:rPr>
          <w:rFonts w:cs="Arial"/>
        </w:rPr>
        <w:t xml:space="preserve"> </w:t>
      </w:r>
      <w:r w:rsidR="007705A7" w:rsidRPr="00D1123A">
        <w:rPr>
          <w:rFonts w:cs="Arial"/>
        </w:rPr>
        <w:t>m</w:t>
      </w:r>
      <w:r w:rsidRPr="00D1123A">
        <w:rPr>
          <w:rFonts w:cs="Arial"/>
        </w:rPr>
        <w:t xml:space="preserve">eeting of Signatories to the </w:t>
      </w:r>
      <w:r w:rsidR="000A0121" w:rsidRPr="00D1123A">
        <w:rPr>
          <w:rFonts w:cs="Arial"/>
        </w:rPr>
        <w:t xml:space="preserve">Saiga MOU </w:t>
      </w:r>
      <w:r w:rsidR="007D3292" w:rsidRPr="00D1123A">
        <w:rPr>
          <w:rFonts w:cs="Arial"/>
        </w:rPr>
        <w:t xml:space="preserve">was organized by the CMS Secretariat and hosted by the Government of Kazakhstan </w:t>
      </w:r>
      <w:r w:rsidR="00AD3838" w:rsidRPr="00D1123A">
        <w:rPr>
          <w:rFonts w:cs="Arial"/>
        </w:rPr>
        <w:t xml:space="preserve">in Astana, </w:t>
      </w:r>
      <w:r w:rsidR="009D14CA" w:rsidRPr="00D1123A">
        <w:rPr>
          <w:rFonts w:cs="Arial"/>
        </w:rPr>
        <w:t xml:space="preserve">in </w:t>
      </w:r>
      <w:r w:rsidR="002333E5" w:rsidRPr="00D1123A" w:rsidDel="009D14CA">
        <w:rPr>
          <w:rFonts w:cs="Arial"/>
        </w:rPr>
        <w:t>March 2025</w:t>
      </w:r>
      <w:r w:rsidR="00FE3F79" w:rsidRPr="00D1123A">
        <w:rPr>
          <w:rFonts w:cs="Arial"/>
        </w:rPr>
        <w:t>,</w:t>
      </w:r>
      <w:r w:rsidR="00AD3838" w:rsidRPr="00D1123A" w:rsidDel="009D14CA">
        <w:rPr>
          <w:rFonts w:cs="Arial"/>
        </w:rPr>
        <w:t xml:space="preserve"> </w:t>
      </w:r>
      <w:r w:rsidR="009924AE" w:rsidRPr="00D1123A">
        <w:rPr>
          <w:rFonts w:cs="Arial"/>
        </w:rPr>
        <w:t>with</w:t>
      </w:r>
      <w:r w:rsidR="00B9785C" w:rsidRPr="00D1123A" w:rsidDel="009924AE">
        <w:rPr>
          <w:rFonts w:cs="Arial"/>
        </w:rPr>
        <w:t xml:space="preserve"> </w:t>
      </w:r>
      <w:r w:rsidR="00B9785C" w:rsidRPr="00D1123A">
        <w:rPr>
          <w:rFonts w:cs="Arial"/>
        </w:rPr>
        <w:t xml:space="preserve">funding from </w:t>
      </w:r>
      <w:r w:rsidR="004778B2" w:rsidRPr="00D1123A">
        <w:rPr>
          <w:rFonts w:cs="Arial"/>
        </w:rPr>
        <w:t>the</w:t>
      </w:r>
      <w:r w:rsidR="00B9785C" w:rsidRPr="00D1123A">
        <w:rPr>
          <w:rFonts w:cs="Arial"/>
        </w:rPr>
        <w:t xml:space="preserve"> </w:t>
      </w:r>
      <w:r w:rsidR="00404B97" w:rsidRPr="00D1123A">
        <w:rPr>
          <w:rFonts w:cs="Arial"/>
        </w:rPr>
        <w:t>International Bustard Conservation Foundation (IBCF), the United Nations Development Programme in Kazakhstan (UNDP), ACBK</w:t>
      </w:r>
      <w:r w:rsidR="00B9785C" w:rsidRPr="00D1123A">
        <w:rPr>
          <w:rFonts w:cs="Arial"/>
        </w:rPr>
        <w:t xml:space="preserve"> </w:t>
      </w:r>
      <w:r w:rsidR="00404B97" w:rsidRPr="00D1123A">
        <w:rPr>
          <w:rFonts w:cs="Arial"/>
        </w:rPr>
        <w:t>and</w:t>
      </w:r>
      <w:r w:rsidR="00F40876" w:rsidRPr="00D1123A">
        <w:rPr>
          <w:rFonts w:cs="Arial"/>
        </w:rPr>
        <w:t xml:space="preserve"> GIZ</w:t>
      </w:r>
      <w:r w:rsidR="006E641D" w:rsidRPr="00D1123A">
        <w:rPr>
          <w:rFonts w:cs="Arial"/>
        </w:rPr>
        <w:t xml:space="preserve"> as well as in-kind support from </w:t>
      </w:r>
      <w:r w:rsidR="00FE3F79" w:rsidRPr="00D1123A">
        <w:rPr>
          <w:rFonts w:cs="Arial"/>
        </w:rPr>
        <w:t xml:space="preserve">the </w:t>
      </w:r>
      <w:r w:rsidR="006E641D" w:rsidRPr="00D1123A">
        <w:rPr>
          <w:rFonts w:cs="Arial"/>
        </w:rPr>
        <w:t>Frankfurt Zoological Society (FZS)</w:t>
      </w:r>
      <w:r w:rsidR="000B6356" w:rsidRPr="00D1123A">
        <w:rPr>
          <w:rFonts w:cs="Arial"/>
        </w:rPr>
        <w:t xml:space="preserve">. </w:t>
      </w:r>
      <w:r w:rsidR="00135542" w:rsidRPr="00D1123A">
        <w:rPr>
          <w:rFonts w:cs="Arial"/>
        </w:rPr>
        <w:t xml:space="preserve">The </w:t>
      </w:r>
      <w:r w:rsidR="00614353" w:rsidRPr="00D1123A">
        <w:rPr>
          <w:rFonts w:cs="Arial"/>
        </w:rPr>
        <w:t>m</w:t>
      </w:r>
      <w:r w:rsidR="00135542" w:rsidRPr="00D1123A">
        <w:rPr>
          <w:rFonts w:cs="Arial"/>
        </w:rPr>
        <w:t xml:space="preserve">eeting </w:t>
      </w:r>
      <w:r w:rsidR="003255B3" w:rsidRPr="00D1123A">
        <w:rPr>
          <w:rFonts w:cs="Arial"/>
        </w:rPr>
        <w:t xml:space="preserve">developed and </w:t>
      </w:r>
      <w:r w:rsidR="00135542" w:rsidRPr="00D1123A">
        <w:rPr>
          <w:rFonts w:cs="Arial"/>
        </w:rPr>
        <w:t xml:space="preserve">endorsed the </w:t>
      </w:r>
      <w:hyperlink r:id="rId23" w:history="1">
        <w:r w:rsidR="00135542" w:rsidRPr="00D1123A">
          <w:rPr>
            <w:rFonts w:cs="Arial"/>
          </w:rPr>
          <w:t xml:space="preserve">Overview Report on Saiga </w:t>
        </w:r>
        <w:r w:rsidR="00B723A9" w:rsidRPr="00D1123A">
          <w:rPr>
            <w:rFonts w:cs="Arial"/>
          </w:rPr>
          <w:t xml:space="preserve">Conservation Status and </w:t>
        </w:r>
        <w:r w:rsidR="00614353" w:rsidRPr="00D1123A">
          <w:rPr>
            <w:rFonts w:cs="Arial"/>
          </w:rPr>
          <w:t xml:space="preserve">the </w:t>
        </w:r>
        <w:r w:rsidR="00135542" w:rsidRPr="00D1123A">
          <w:rPr>
            <w:rFonts w:cs="Arial"/>
          </w:rPr>
          <w:t xml:space="preserve">MOU </w:t>
        </w:r>
        <w:r w:rsidR="00B723A9" w:rsidRPr="00D1123A">
          <w:rPr>
            <w:rFonts w:cs="Arial"/>
          </w:rPr>
          <w:t>I</w:t>
        </w:r>
        <w:r w:rsidR="00135542" w:rsidRPr="00D1123A">
          <w:rPr>
            <w:rFonts w:cs="Arial"/>
          </w:rPr>
          <w:t>mplementation</w:t>
        </w:r>
      </w:hyperlink>
      <w:r w:rsidR="00135542" w:rsidRPr="00D1123A">
        <w:rPr>
          <w:rFonts w:cs="Arial"/>
        </w:rPr>
        <w:t xml:space="preserve"> and </w:t>
      </w:r>
      <w:r w:rsidR="00996C76" w:rsidRPr="00D1123A">
        <w:rPr>
          <w:rFonts w:cs="Arial"/>
        </w:rPr>
        <w:t xml:space="preserve">the </w:t>
      </w:r>
      <w:hyperlink r:id="rId24" w:history="1">
        <w:r w:rsidR="00996C76" w:rsidRPr="00D1123A">
          <w:rPr>
            <w:rFonts w:cs="Arial"/>
          </w:rPr>
          <w:t>Medium-Term International Work Programme for the Saiga Antelope 2025</w:t>
        </w:r>
        <w:r w:rsidR="00614353" w:rsidRPr="00D1123A">
          <w:rPr>
            <w:rFonts w:cs="Arial"/>
          </w:rPr>
          <w:t>–</w:t>
        </w:r>
        <w:r w:rsidR="00996C76" w:rsidRPr="00D1123A">
          <w:rPr>
            <w:rFonts w:cs="Arial"/>
          </w:rPr>
          <w:t xml:space="preserve">2030. </w:t>
        </w:r>
      </w:hyperlink>
      <w:r w:rsidR="00B437B2" w:rsidRPr="00D1123A">
        <w:rPr>
          <w:rFonts w:cs="Arial"/>
        </w:rPr>
        <w:t xml:space="preserve"> </w:t>
      </w:r>
    </w:p>
    <w:p w14:paraId="7F444523" w14:textId="77777777" w:rsidR="00A84DBD" w:rsidRPr="00D1123A" w:rsidRDefault="00A84DBD" w:rsidP="003900E3">
      <w:pPr>
        <w:widowControl w:val="0"/>
        <w:autoSpaceDE w:val="0"/>
        <w:autoSpaceDN w:val="0"/>
        <w:adjustRightInd w:val="0"/>
        <w:spacing w:after="0" w:line="240" w:lineRule="auto"/>
        <w:ind w:left="567" w:hanging="567"/>
        <w:jc w:val="both"/>
        <w:rPr>
          <w:rFonts w:cs="Arial"/>
        </w:rPr>
      </w:pPr>
    </w:p>
    <w:p w14:paraId="767E25DF" w14:textId="3D5FF919" w:rsidR="00A84DBD" w:rsidRPr="00D1123A" w:rsidRDefault="00AC1850" w:rsidP="003900E3">
      <w:pPr>
        <w:widowControl w:val="0"/>
        <w:autoSpaceDE w:val="0"/>
        <w:autoSpaceDN w:val="0"/>
        <w:adjustRightInd w:val="0"/>
        <w:spacing w:after="0" w:line="240" w:lineRule="auto"/>
        <w:ind w:left="567" w:hanging="567"/>
        <w:jc w:val="both"/>
        <w:rPr>
          <w:rFonts w:cs="Arial"/>
          <w:i/>
        </w:rPr>
      </w:pPr>
      <w:r w:rsidRPr="00D1123A">
        <w:rPr>
          <w:rFonts w:cs="Arial"/>
          <w:i/>
        </w:rPr>
        <w:t>Studies</w:t>
      </w:r>
    </w:p>
    <w:p w14:paraId="43EEF5B6" w14:textId="77777777" w:rsidR="00C44BCD" w:rsidRPr="00D1123A" w:rsidRDefault="00C44BCD" w:rsidP="003900E3">
      <w:pPr>
        <w:widowControl w:val="0"/>
        <w:autoSpaceDE w:val="0"/>
        <w:autoSpaceDN w:val="0"/>
        <w:adjustRightInd w:val="0"/>
        <w:spacing w:after="0" w:line="240" w:lineRule="auto"/>
        <w:ind w:left="567" w:hanging="567"/>
        <w:jc w:val="both"/>
        <w:rPr>
          <w:rFonts w:cs="Arial"/>
        </w:rPr>
      </w:pPr>
    </w:p>
    <w:p w14:paraId="3905767F" w14:textId="7CBCD02A" w:rsidR="008272E7" w:rsidRPr="00D1123A" w:rsidRDefault="00DD056A" w:rsidP="003900E3">
      <w:pPr>
        <w:pStyle w:val="ListParagraph"/>
        <w:widowControl w:val="0"/>
        <w:numPr>
          <w:ilvl w:val="0"/>
          <w:numId w:val="4"/>
        </w:numPr>
        <w:autoSpaceDE w:val="0"/>
        <w:autoSpaceDN w:val="0"/>
        <w:adjustRightInd w:val="0"/>
        <w:spacing w:after="0" w:line="240" w:lineRule="auto"/>
        <w:ind w:left="567" w:hanging="567"/>
        <w:jc w:val="both"/>
        <w:rPr>
          <w:rFonts w:cs="Arial"/>
        </w:rPr>
      </w:pPr>
      <w:proofErr w:type="spellStart"/>
      <w:r w:rsidRPr="00D1123A">
        <w:rPr>
          <w:rFonts w:cs="Arial"/>
        </w:rPr>
        <w:t>BfN</w:t>
      </w:r>
      <w:proofErr w:type="spellEnd"/>
      <w:r w:rsidRPr="00D1123A">
        <w:rPr>
          <w:rFonts w:cs="Arial"/>
        </w:rPr>
        <w:t xml:space="preserve"> INA commissioned </w:t>
      </w:r>
      <w:r w:rsidR="00C72411" w:rsidRPr="00D1123A">
        <w:rPr>
          <w:rFonts w:cs="Arial"/>
        </w:rPr>
        <w:t>the</w:t>
      </w:r>
      <w:r w:rsidRPr="00D1123A">
        <w:rPr>
          <w:rFonts w:cs="Arial"/>
        </w:rPr>
        <w:t xml:space="preserve"> </w:t>
      </w:r>
      <w:hyperlink r:id="rId25" w:history="1">
        <w:bookmarkStart w:id="3" w:name="_Hlk208485095"/>
        <w:r w:rsidR="00C72411" w:rsidRPr="00D1123A">
          <w:rPr>
            <w:rFonts w:cs="Arial"/>
            <w:i/>
            <w:iCs/>
            <w:color w:val="2E74B5" w:themeColor="accent5" w:themeShade="BF"/>
            <w:u w:val="single"/>
          </w:rPr>
          <w:t>Report on the Identification of Funding Options for the Implementation of the Central Asian Mammals Initiative</w:t>
        </w:r>
        <w:bookmarkEnd w:id="3"/>
        <w:r w:rsidR="00C72411" w:rsidRPr="00D1123A">
          <w:rPr>
            <w:rFonts w:cs="Arial"/>
            <w:color w:val="2E74B5" w:themeColor="accent5" w:themeShade="BF"/>
            <w:u w:val="single"/>
          </w:rPr>
          <w:t xml:space="preserve"> </w:t>
        </w:r>
        <w:r w:rsidR="00C72411" w:rsidRPr="00D1123A">
          <w:rPr>
            <w:rFonts w:cs="Arial"/>
          </w:rPr>
          <w:t>for the CMS Secretariat</w:t>
        </w:r>
      </w:hyperlink>
      <w:r w:rsidR="008272E7" w:rsidRPr="00D1123A">
        <w:rPr>
          <w:rFonts w:cs="Arial"/>
        </w:rPr>
        <w:t xml:space="preserve">, which was presented at the Technical Workshop and the </w:t>
      </w:r>
      <w:r w:rsidR="003B426A" w:rsidRPr="00D1123A">
        <w:rPr>
          <w:rFonts w:cs="Arial"/>
        </w:rPr>
        <w:t>3rd</w:t>
      </w:r>
      <w:r w:rsidR="008272E7" w:rsidRPr="00D1123A">
        <w:rPr>
          <w:rFonts w:cs="Arial"/>
        </w:rPr>
        <w:t xml:space="preserve"> </w:t>
      </w:r>
      <w:r w:rsidR="00663BDF" w:rsidRPr="00D1123A">
        <w:rPr>
          <w:rFonts w:cs="Arial"/>
        </w:rPr>
        <w:t xml:space="preserve">meeting of </w:t>
      </w:r>
      <w:r w:rsidR="008272E7" w:rsidRPr="00D1123A">
        <w:rPr>
          <w:rFonts w:cs="Arial"/>
        </w:rPr>
        <w:t>Range States to CAMI</w:t>
      </w:r>
      <w:r w:rsidR="00590A09" w:rsidRPr="00D1123A">
        <w:rPr>
          <w:rFonts w:cs="Arial"/>
        </w:rPr>
        <w:t xml:space="preserve">, both </w:t>
      </w:r>
      <w:r w:rsidR="00B26452" w:rsidRPr="00D1123A">
        <w:rPr>
          <w:rFonts w:cs="Arial"/>
        </w:rPr>
        <w:t xml:space="preserve">of which </w:t>
      </w:r>
      <w:r w:rsidR="00590A09" w:rsidRPr="00D1123A">
        <w:rPr>
          <w:rFonts w:cs="Arial"/>
        </w:rPr>
        <w:t>t</w:t>
      </w:r>
      <w:r w:rsidR="00B26452" w:rsidRPr="00D1123A">
        <w:rPr>
          <w:rFonts w:cs="Arial"/>
        </w:rPr>
        <w:t>ook</w:t>
      </w:r>
      <w:r w:rsidR="00590A09" w:rsidRPr="00D1123A">
        <w:rPr>
          <w:rFonts w:cs="Arial"/>
        </w:rPr>
        <w:t xml:space="preserve"> place in 2025</w:t>
      </w:r>
      <w:r w:rsidR="009C2B5D" w:rsidRPr="00D1123A">
        <w:rPr>
          <w:rFonts w:cs="Arial"/>
        </w:rPr>
        <w:t xml:space="preserve"> (see paragraph</w:t>
      </w:r>
      <w:r w:rsidR="00D81D50" w:rsidRPr="00D1123A">
        <w:rPr>
          <w:rFonts w:cs="Arial"/>
        </w:rPr>
        <w:t xml:space="preserve">s </w:t>
      </w:r>
      <w:r w:rsidR="00BF6A84" w:rsidRPr="00D1123A">
        <w:rPr>
          <w:rFonts w:cs="Arial"/>
        </w:rPr>
        <w:t>5</w:t>
      </w:r>
      <w:r w:rsidR="00D81D50" w:rsidRPr="00D1123A">
        <w:rPr>
          <w:rFonts w:cs="Arial"/>
        </w:rPr>
        <w:t xml:space="preserve"> and</w:t>
      </w:r>
      <w:r w:rsidR="009C2B5D" w:rsidRPr="00D1123A">
        <w:rPr>
          <w:rFonts w:cs="Arial"/>
        </w:rPr>
        <w:t xml:space="preserve"> </w:t>
      </w:r>
      <w:r w:rsidR="00BF6A84" w:rsidRPr="00D1123A">
        <w:rPr>
          <w:rFonts w:cs="Arial"/>
        </w:rPr>
        <w:t>6)</w:t>
      </w:r>
      <w:r w:rsidR="00C72411" w:rsidRPr="00D1123A">
        <w:rPr>
          <w:rFonts w:cs="Arial"/>
        </w:rPr>
        <w:t xml:space="preserve">. </w:t>
      </w:r>
      <w:r w:rsidR="008272E7" w:rsidRPr="00D1123A">
        <w:rPr>
          <w:rFonts w:cs="Arial"/>
        </w:rPr>
        <w:t xml:space="preserve">Its recommendations were included in </w:t>
      </w:r>
      <w:r w:rsidR="00BF6A84" w:rsidRPr="00D1123A">
        <w:rPr>
          <w:rFonts w:cs="Arial"/>
        </w:rPr>
        <w:t>CAMI WP 2026-2032</w:t>
      </w:r>
      <w:r w:rsidR="008272E7" w:rsidRPr="00D1123A">
        <w:rPr>
          <w:rFonts w:cs="Arial"/>
        </w:rPr>
        <w:t xml:space="preserve">. </w:t>
      </w:r>
    </w:p>
    <w:p w14:paraId="6C160844" w14:textId="77777777" w:rsidR="000B75A3" w:rsidRPr="00D1123A" w:rsidRDefault="000B75A3" w:rsidP="003900E3">
      <w:pPr>
        <w:widowControl w:val="0"/>
        <w:autoSpaceDE w:val="0"/>
        <w:autoSpaceDN w:val="0"/>
        <w:adjustRightInd w:val="0"/>
        <w:spacing w:after="0" w:line="240" w:lineRule="auto"/>
        <w:ind w:left="567" w:hanging="567"/>
        <w:jc w:val="both"/>
        <w:rPr>
          <w:rFonts w:cs="Arial"/>
        </w:rPr>
      </w:pPr>
    </w:p>
    <w:p w14:paraId="7DC62DE1" w14:textId="6EA2BDAA" w:rsidR="00E82D81" w:rsidRPr="00D1123A" w:rsidRDefault="00E82D81" w:rsidP="007E1219">
      <w:pPr>
        <w:widowControl w:val="0"/>
        <w:autoSpaceDE w:val="0"/>
        <w:autoSpaceDN w:val="0"/>
        <w:adjustRightInd w:val="0"/>
        <w:spacing w:after="0" w:line="240" w:lineRule="auto"/>
        <w:jc w:val="both"/>
        <w:rPr>
          <w:rFonts w:cs="Arial"/>
          <w:i/>
        </w:rPr>
      </w:pPr>
      <w:r w:rsidRPr="00D1123A">
        <w:rPr>
          <w:rFonts w:cs="Arial"/>
          <w:i/>
        </w:rPr>
        <w:t>Projects</w:t>
      </w:r>
    </w:p>
    <w:p w14:paraId="3334156B" w14:textId="77777777" w:rsidR="00C44BCD" w:rsidRPr="00D1123A" w:rsidRDefault="00C44BCD" w:rsidP="007E1219">
      <w:pPr>
        <w:widowControl w:val="0"/>
        <w:autoSpaceDE w:val="0"/>
        <w:autoSpaceDN w:val="0"/>
        <w:adjustRightInd w:val="0"/>
        <w:spacing w:after="0" w:line="240" w:lineRule="auto"/>
        <w:jc w:val="both"/>
        <w:rPr>
          <w:rFonts w:cs="Arial"/>
        </w:rPr>
      </w:pPr>
    </w:p>
    <w:p w14:paraId="36A2D467" w14:textId="06010111" w:rsidR="005F55D0" w:rsidRPr="00D1123A" w:rsidRDefault="00E82D81" w:rsidP="00F930EA">
      <w:pPr>
        <w:pStyle w:val="ListParagraph"/>
        <w:widowControl w:val="0"/>
        <w:numPr>
          <w:ilvl w:val="0"/>
          <w:numId w:val="4"/>
        </w:numPr>
        <w:autoSpaceDE w:val="0"/>
        <w:autoSpaceDN w:val="0"/>
        <w:adjustRightInd w:val="0"/>
        <w:spacing w:after="0" w:line="240" w:lineRule="auto"/>
        <w:ind w:left="567" w:hanging="567"/>
        <w:jc w:val="both"/>
        <w:rPr>
          <w:rFonts w:cs="Arial"/>
        </w:rPr>
      </w:pPr>
      <w:r w:rsidRPr="00D1123A">
        <w:rPr>
          <w:rFonts w:cs="Arial"/>
        </w:rPr>
        <w:t>To support the</w:t>
      </w:r>
      <w:r w:rsidR="000B75A3" w:rsidRPr="00D1123A">
        <w:rPr>
          <w:rFonts w:cs="Arial"/>
        </w:rPr>
        <w:t xml:space="preserve"> implementation</w:t>
      </w:r>
      <w:r w:rsidRPr="00D1123A">
        <w:rPr>
          <w:rFonts w:cs="Arial"/>
        </w:rPr>
        <w:t xml:space="preserve"> of </w:t>
      </w:r>
      <w:r w:rsidR="004F4A57" w:rsidRPr="00D1123A">
        <w:rPr>
          <w:rFonts w:cs="Arial"/>
        </w:rPr>
        <w:t xml:space="preserve">CAMI, </w:t>
      </w:r>
      <w:r w:rsidR="00EC218F" w:rsidRPr="00D1123A">
        <w:rPr>
          <w:rFonts w:cs="Arial"/>
        </w:rPr>
        <w:t xml:space="preserve">the </w:t>
      </w:r>
      <w:r w:rsidR="004F4A57" w:rsidRPr="00D1123A">
        <w:rPr>
          <w:rFonts w:cs="Arial"/>
        </w:rPr>
        <w:t>CM</w:t>
      </w:r>
      <w:r w:rsidR="000B75A3" w:rsidRPr="00D1123A">
        <w:rPr>
          <w:rFonts w:cs="Arial"/>
        </w:rPr>
        <w:t>S</w:t>
      </w:r>
      <w:r w:rsidR="004F4A57" w:rsidRPr="00D1123A">
        <w:rPr>
          <w:rFonts w:cs="Arial"/>
        </w:rPr>
        <w:t xml:space="preserve"> Secretariat is participating in two projects funded by IKI: CAMCA </w:t>
      </w:r>
      <w:r w:rsidR="0059111E" w:rsidRPr="00D1123A">
        <w:rPr>
          <w:rFonts w:cs="Arial"/>
        </w:rPr>
        <w:t>(</w:t>
      </w:r>
      <w:r w:rsidR="0075423E" w:rsidRPr="00D1123A">
        <w:rPr>
          <w:rFonts w:cs="Arial"/>
        </w:rPr>
        <w:t xml:space="preserve">see paragraph </w:t>
      </w:r>
      <w:r w:rsidR="00D83CE6" w:rsidRPr="00D1123A">
        <w:rPr>
          <w:rFonts w:cs="Arial"/>
        </w:rPr>
        <w:t>3</w:t>
      </w:r>
      <w:r w:rsidR="0059111E" w:rsidRPr="00D1123A">
        <w:rPr>
          <w:rFonts w:cs="Arial"/>
        </w:rPr>
        <w:t xml:space="preserve">) </w:t>
      </w:r>
      <w:r w:rsidR="004F4A57" w:rsidRPr="00D1123A">
        <w:rPr>
          <w:rFonts w:cs="Arial"/>
        </w:rPr>
        <w:t xml:space="preserve">and the </w:t>
      </w:r>
      <w:hyperlink r:id="rId26" w:history="1">
        <w:r w:rsidR="004F4A57" w:rsidRPr="00D1123A">
          <w:rPr>
            <w:rStyle w:val="Hyperlink"/>
            <w:rFonts w:cs="Arial"/>
          </w:rPr>
          <w:t xml:space="preserve">One Health in Nature Conservation </w:t>
        </w:r>
        <w:r w:rsidR="005E416D" w:rsidRPr="00D1123A">
          <w:rPr>
            <w:rStyle w:val="Hyperlink"/>
            <w:rFonts w:cs="Arial"/>
          </w:rPr>
          <w:t>in Central Asia</w:t>
        </w:r>
      </w:hyperlink>
      <w:r w:rsidR="005E416D" w:rsidRPr="00D1123A">
        <w:rPr>
          <w:rFonts w:cs="Arial"/>
        </w:rPr>
        <w:t xml:space="preserve">. </w:t>
      </w:r>
      <w:r w:rsidR="004F4A57" w:rsidRPr="00D1123A">
        <w:rPr>
          <w:rFonts w:cs="Arial"/>
        </w:rPr>
        <w:t xml:space="preserve"> </w:t>
      </w:r>
    </w:p>
    <w:p w14:paraId="13E1FF13" w14:textId="77777777" w:rsidR="005F55D0" w:rsidRPr="00D1123A" w:rsidRDefault="005F55D0" w:rsidP="005F55D0">
      <w:pPr>
        <w:widowControl w:val="0"/>
        <w:autoSpaceDE w:val="0"/>
        <w:autoSpaceDN w:val="0"/>
        <w:adjustRightInd w:val="0"/>
        <w:spacing w:after="0" w:line="240" w:lineRule="auto"/>
        <w:jc w:val="both"/>
        <w:rPr>
          <w:rFonts w:cs="Arial"/>
        </w:rPr>
      </w:pPr>
    </w:p>
    <w:p w14:paraId="2C51AE57" w14:textId="10D96FA8" w:rsidR="005F55D0" w:rsidRPr="00D1123A" w:rsidRDefault="005F55D0" w:rsidP="007E1219">
      <w:pPr>
        <w:widowControl w:val="0"/>
        <w:autoSpaceDE w:val="0"/>
        <w:autoSpaceDN w:val="0"/>
        <w:adjustRightInd w:val="0"/>
        <w:spacing w:after="0" w:line="240" w:lineRule="auto"/>
        <w:jc w:val="both"/>
        <w:rPr>
          <w:rFonts w:cs="Arial"/>
          <w:u w:val="single"/>
        </w:rPr>
      </w:pPr>
      <w:r w:rsidRPr="00D1123A">
        <w:rPr>
          <w:rFonts w:cs="Arial"/>
          <w:u w:val="single"/>
        </w:rPr>
        <w:t xml:space="preserve">Activities </w:t>
      </w:r>
      <w:r w:rsidR="00CE4F82" w:rsidRPr="00D1123A">
        <w:rPr>
          <w:rFonts w:cs="Arial"/>
          <w:u w:val="single"/>
        </w:rPr>
        <w:t>of</w:t>
      </w:r>
      <w:r w:rsidRPr="00D1123A">
        <w:rPr>
          <w:rFonts w:cs="Arial"/>
          <w:u w:val="single"/>
        </w:rPr>
        <w:t xml:space="preserve"> the Scientific Council</w:t>
      </w:r>
      <w:r w:rsidR="00033C52" w:rsidRPr="00D1123A">
        <w:rPr>
          <w:rFonts w:cs="Arial"/>
          <w:u w:val="single"/>
        </w:rPr>
        <w:t xml:space="preserve"> (Decisions 14.168 and 14.169)</w:t>
      </w:r>
    </w:p>
    <w:p w14:paraId="23C533CE" w14:textId="77777777" w:rsidR="00E67708" w:rsidRPr="00D1123A" w:rsidRDefault="00E67708" w:rsidP="003B27D9">
      <w:pPr>
        <w:widowControl w:val="0"/>
        <w:autoSpaceDE w:val="0"/>
        <w:autoSpaceDN w:val="0"/>
        <w:adjustRightInd w:val="0"/>
        <w:spacing w:after="0" w:line="240" w:lineRule="auto"/>
        <w:ind w:left="630"/>
        <w:jc w:val="both"/>
        <w:rPr>
          <w:rFonts w:cs="Arial"/>
          <w:u w:val="single"/>
        </w:rPr>
      </w:pPr>
    </w:p>
    <w:p w14:paraId="3BC2A873" w14:textId="4A350C7A" w:rsidR="00CE4F82" w:rsidRPr="00D1123A" w:rsidRDefault="00CE4F82" w:rsidP="00F930EA">
      <w:pPr>
        <w:pStyle w:val="ListParagraph"/>
        <w:widowControl w:val="0"/>
        <w:numPr>
          <w:ilvl w:val="0"/>
          <w:numId w:val="4"/>
        </w:numPr>
        <w:autoSpaceDE w:val="0"/>
        <w:autoSpaceDN w:val="0"/>
        <w:adjustRightInd w:val="0"/>
        <w:spacing w:after="0" w:line="240" w:lineRule="auto"/>
        <w:ind w:left="567" w:hanging="567"/>
        <w:jc w:val="both"/>
        <w:rPr>
          <w:rFonts w:cs="Arial"/>
        </w:rPr>
      </w:pPr>
      <w:r w:rsidRPr="00D1123A">
        <w:rPr>
          <w:rFonts w:cs="Arial"/>
        </w:rPr>
        <w:t>In accordance with Decision</w:t>
      </w:r>
      <w:r w:rsidR="00E522A4" w:rsidRPr="00D1123A">
        <w:rPr>
          <w:rFonts w:cs="Arial"/>
        </w:rPr>
        <w:t>s</w:t>
      </w:r>
      <w:r w:rsidRPr="00D1123A">
        <w:rPr>
          <w:rFonts w:cs="Arial"/>
        </w:rPr>
        <w:t xml:space="preserve"> 14.</w:t>
      </w:r>
      <w:r w:rsidR="00041F7D" w:rsidRPr="00D1123A">
        <w:rPr>
          <w:rFonts w:cs="Arial"/>
        </w:rPr>
        <w:t>168</w:t>
      </w:r>
      <w:r w:rsidR="00E522A4" w:rsidRPr="00D1123A">
        <w:rPr>
          <w:rFonts w:cs="Arial"/>
        </w:rPr>
        <w:t xml:space="preserve"> and 14.169</w:t>
      </w:r>
      <w:r w:rsidR="00191A30" w:rsidRPr="00D1123A">
        <w:rPr>
          <w:rFonts w:cs="Arial"/>
        </w:rPr>
        <w:t xml:space="preserve">, </w:t>
      </w:r>
      <w:r w:rsidR="007D5E25" w:rsidRPr="00D1123A">
        <w:rPr>
          <w:rFonts w:cs="Arial"/>
        </w:rPr>
        <w:t xml:space="preserve">Mr. Sathyakumar Sambandam (Party-appointed </w:t>
      </w:r>
      <w:r w:rsidR="00C5406A" w:rsidRPr="00D1123A">
        <w:rPr>
          <w:rFonts w:cs="Arial"/>
        </w:rPr>
        <w:t>councillor</w:t>
      </w:r>
      <w:r w:rsidR="007D5E25" w:rsidRPr="00D1123A">
        <w:rPr>
          <w:rFonts w:cs="Arial"/>
        </w:rPr>
        <w:t xml:space="preserve"> for Asia) presented </w:t>
      </w:r>
      <w:r w:rsidR="0085471A" w:rsidRPr="00D1123A">
        <w:rPr>
          <w:rFonts w:cs="Arial"/>
        </w:rPr>
        <w:t>the Hotspots</w:t>
      </w:r>
      <w:r w:rsidR="007D5E25" w:rsidRPr="00D1123A">
        <w:rPr>
          <w:rFonts w:cs="Arial"/>
        </w:rPr>
        <w:t xml:space="preserve"> </w:t>
      </w:r>
      <w:r w:rsidR="004828D4" w:rsidRPr="00D1123A">
        <w:rPr>
          <w:rFonts w:cs="Arial"/>
        </w:rPr>
        <w:t>S</w:t>
      </w:r>
      <w:r w:rsidR="007D5E25" w:rsidRPr="00D1123A">
        <w:rPr>
          <w:rFonts w:cs="Arial"/>
        </w:rPr>
        <w:t xml:space="preserve">tudy and actions taken by two CAMI Range States to the </w:t>
      </w:r>
      <w:r w:rsidR="00C45BAC" w:rsidRPr="00D1123A">
        <w:rPr>
          <w:rFonts w:cs="Arial"/>
        </w:rPr>
        <w:t>T</w:t>
      </w:r>
      <w:r w:rsidR="007A380E" w:rsidRPr="00D1123A">
        <w:rPr>
          <w:rFonts w:cs="Arial"/>
        </w:rPr>
        <w:t xml:space="preserve">errestrial </w:t>
      </w:r>
      <w:r w:rsidR="00C45BAC" w:rsidRPr="00D1123A">
        <w:rPr>
          <w:rFonts w:cs="Arial"/>
        </w:rPr>
        <w:t>W</w:t>
      </w:r>
      <w:r w:rsidR="007A380E" w:rsidRPr="00D1123A">
        <w:rPr>
          <w:rFonts w:cs="Arial"/>
        </w:rPr>
        <w:t xml:space="preserve">orking </w:t>
      </w:r>
      <w:r w:rsidR="00C45BAC" w:rsidRPr="00D1123A">
        <w:rPr>
          <w:rFonts w:cs="Arial"/>
        </w:rPr>
        <w:t>G</w:t>
      </w:r>
      <w:r w:rsidR="007A380E" w:rsidRPr="00D1123A">
        <w:rPr>
          <w:rFonts w:cs="Arial"/>
        </w:rPr>
        <w:t>roup</w:t>
      </w:r>
      <w:r w:rsidR="006921EC" w:rsidRPr="00D1123A">
        <w:rPr>
          <w:rFonts w:cs="Arial"/>
        </w:rPr>
        <w:t xml:space="preserve"> at the </w:t>
      </w:r>
      <w:r w:rsidR="00306954" w:rsidRPr="00D1123A">
        <w:rPr>
          <w:rFonts w:cs="Arial"/>
        </w:rPr>
        <w:t>7</w:t>
      </w:r>
      <w:r w:rsidR="00306954" w:rsidRPr="00D1123A">
        <w:rPr>
          <w:rFonts w:cs="Arial"/>
          <w:vertAlign w:val="superscript"/>
        </w:rPr>
        <w:t>th</w:t>
      </w:r>
      <w:r w:rsidR="004D1121" w:rsidRPr="00D1123A">
        <w:rPr>
          <w:rFonts w:cs="Arial"/>
        </w:rPr>
        <w:t xml:space="preserve"> </w:t>
      </w:r>
      <w:r w:rsidR="00306954" w:rsidRPr="00D1123A">
        <w:rPr>
          <w:rFonts w:cs="Arial"/>
        </w:rPr>
        <w:t>m</w:t>
      </w:r>
      <w:r w:rsidR="006921EC" w:rsidRPr="00D1123A">
        <w:rPr>
          <w:rFonts w:cs="Arial"/>
        </w:rPr>
        <w:t xml:space="preserve">eeting of the Sessional Committee </w:t>
      </w:r>
      <w:r w:rsidR="004D1121" w:rsidRPr="00D1123A">
        <w:rPr>
          <w:rFonts w:cs="Arial"/>
        </w:rPr>
        <w:t xml:space="preserve">of </w:t>
      </w:r>
      <w:r w:rsidR="006921EC" w:rsidRPr="00D1123A">
        <w:rPr>
          <w:rFonts w:cs="Arial"/>
        </w:rPr>
        <w:t>the Scientific Council</w:t>
      </w:r>
      <w:r w:rsidR="007D5E25" w:rsidRPr="00D1123A">
        <w:rPr>
          <w:rFonts w:cs="Arial"/>
        </w:rPr>
        <w:t xml:space="preserve">, </w:t>
      </w:r>
      <w:r w:rsidR="007D5E25" w:rsidRPr="00D1123A">
        <w:rPr>
          <w:rFonts w:cs="Arial"/>
          <w:color w:val="000000" w:themeColor="text1"/>
        </w:rPr>
        <w:t>which discussed the methodology used</w:t>
      </w:r>
      <w:r w:rsidR="007D5E25" w:rsidRPr="00D1123A">
        <w:rPr>
          <w:rFonts w:cs="Arial"/>
        </w:rPr>
        <w:t xml:space="preserve">. The </w:t>
      </w:r>
      <w:r w:rsidR="00C45BAC" w:rsidRPr="00D1123A">
        <w:rPr>
          <w:rFonts w:cs="Arial"/>
        </w:rPr>
        <w:t>W</w:t>
      </w:r>
      <w:r w:rsidR="007A380E" w:rsidRPr="00D1123A">
        <w:rPr>
          <w:rFonts w:cs="Arial"/>
        </w:rPr>
        <w:t xml:space="preserve">orking </w:t>
      </w:r>
      <w:r w:rsidR="00C45BAC" w:rsidRPr="00D1123A">
        <w:rPr>
          <w:rFonts w:cs="Arial"/>
        </w:rPr>
        <w:t>G</w:t>
      </w:r>
      <w:r w:rsidR="007A380E" w:rsidRPr="00D1123A">
        <w:rPr>
          <w:rFonts w:cs="Arial"/>
        </w:rPr>
        <w:t>roup</w:t>
      </w:r>
      <w:r w:rsidR="007D5E25" w:rsidRPr="00D1123A">
        <w:rPr>
          <w:rFonts w:cs="Arial"/>
        </w:rPr>
        <w:t xml:space="preserve"> considered it worthwhile to promote the</w:t>
      </w:r>
      <w:r w:rsidR="007A380E" w:rsidRPr="00D1123A">
        <w:rPr>
          <w:rFonts w:cs="Arial"/>
        </w:rPr>
        <w:t xml:space="preserve"> </w:t>
      </w:r>
      <w:r w:rsidR="007D5E25" w:rsidRPr="00D1123A">
        <w:rPr>
          <w:rFonts w:cs="Arial"/>
        </w:rPr>
        <w:t>study, and proposed that the Secretariat organize a webinar to promote it globally</w:t>
      </w:r>
      <w:r w:rsidR="003C10EF" w:rsidRPr="00D1123A">
        <w:rPr>
          <w:rFonts w:cs="Arial"/>
        </w:rPr>
        <w:t xml:space="preserve">, during which </w:t>
      </w:r>
      <w:r w:rsidR="00E522A4" w:rsidRPr="00D1123A">
        <w:rPr>
          <w:rFonts w:cs="Arial"/>
        </w:rPr>
        <w:t xml:space="preserve">the applicability of </w:t>
      </w:r>
      <w:r w:rsidR="0024497D" w:rsidRPr="00D1123A">
        <w:rPr>
          <w:rFonts w:cs="Arial"/>
        </w:rPr>
        <w:t xml:space="preserve">the </w:t>
      </w:r>
      <w:r w:rsidR="00E522A4" w:rsidRPr="00D1123A">
        <w:rPr>
          <w:rFonts w:cs="Arial"/>
        </w:rPr>
        <w:t>methodology (and the need for similar stud</w:t>
      </w:r>
      <w:r w:rsidR="00704A20" w:rsidRPr="00D1123A">
        <w:rPr>
          <w:rFonts w:cs="Arial"/>
        </w:rPr>
        <w:t>ies</w:t>
      </w:r>
      <w:r w:rsidR="003C10EF" w:rsidRPr="00D1123A">
        <w:rPr>
          <w:rFonts w:cs="Arial"/>
        </w:rPr>
        <w:t xml:space="preserve">) </w:t>
      </w:r>
      <w:r w:rsidR="0024497D" w:rsidRPr="00D1123A">
        <w:rPr>
          <w:rFonts w:cs="Arial"/>
        </w:rPr>
        <w:t xml:space="preserve">for other regions </w:t>
      </w:r>
      <w:r w:rsidR="003C10EF" w:rsidRPr="00D1123A">
        <w:rPr>
          <w:rFonts w:cs="Arial"/>
        </w:rPr>
        <w:t>could be discussed</w:t>
      </w:r>
      <w:r w:rsidR="00E522A4" w:rsidRPr="00D1123A">
        <w:rPr>
          <w:rFonts w:cs="Arial"/>
        </w:rPr>
        <w:t xml:space="preserve">. </w:t>
      </w:r>
    </w:p>
    <w:p w14:paraId="67F2552F" w14:textId="77777777" w:rsidR="00E67708" w:rsidRPr="00D1123A" w:rsidRDefault="00E67708" w:rsidP="00E67708">
      <w:pPr>
        <w:widowControl w:val="0"/>
        <w:autoSpaceDE w:val="0"/>
        <w:autoSpaceDN w:val="0"/>
        <w:adjustRightInd w:val="0"/>
        <w:spacing w:after="0" w:line="240" w:lineRule="auto"/>
        <w:jc w:val="both"/>
        <w:rPr>
          <w:rFonts w:cs="Arial"/>
          <w:u w:val="single"/>
        </w:rPr>
      </w:pPr>
    </w:p>
    <w:p w14:paraId="126F8932" w14:textId="2B9400E0" w:rsidR="00661875" w:rsidRPr="00D1123A" w:rsidRDefault="00661875" w:rsidP="00E67708">
      <w:pPr>
        <w:widowControl w:val="0"/>
        <w:autoSpaceDE w:val="0"/>
        <w:autoSpaceDN w:val="0"/>
        <w:adjustRightInd w:val="0"/>
        <w:spacing w:after="0" w:line="240" w:lineRule="auto"/>
        <w:jc w:val="both"/>
        <w:rPr>
          <w:rFonts w:cs="Arial"/>
          <w:u w:val="single"/>
        </w:rPr>
      </w:pPr>
      <w:r w:rsidRPr="00D1123A">
        <w:rPr>
          <w:rFonts w:cs="Arial"/>
          <w:u w:val="single"/>
        </w:rPr>
        <w:t>Discussion and analysis</w:t>
      </w:r>
    </w:p>
    <w:p w14:paraId="2C81F350" w14:textId="77777777" w:rsidR="00E67708" w:rsidRPr="00D1123A" w:rsidRDefault="00E67708" w:rsidP="004410C8">
      <w:pPr>
        <w:widowControl w:val="0"/>
        <w:autoSpaceDE w:val="0"/>
        <w:autoSpaceDN w:val="0"/>
        <w:adjustRightInd w:val="0"/>
        <w:spacing w:after="0" w:line="240" w:lineRule="auto"/>
        <w:ind w:left="360"/>
        <w:jc w:val="both"/>
        <w:rPr>
          <w:rFonts w:cs="Arial"/>
          <w:u w:val="single"/>
        </w:rPr>
      </w:pPr>
    </w:p>
    <w:p w14:paraId="0FBD78F2" w14:textId="54AA169D" w:rsidR="00F14923" w:rsidRPr="00D1123A" w:rsidRDefault="00477FF6" w:rsidP="00F930EA">
      <w:pPr>
        <w:pStyle w:val="ListParagraph"/>
        <w:widowControl w:val="0"/>
        <w:numPr>
          <w:ilvl w:val="0"/>
          <w:numId w:val="4"/>
        </w:numPr>
        <w:autoSpaceDE w:val="0"/>
        <w:autoSpaceDN w:val="0"/>
        <w:adjustRightInd w:val="0"/>
        <w:spacing w:after="0" w:line="240" w:lineRule="auto"/>
        <w:ind w:left="567" w:hanging="567"/>
        <w:jc w:val="both"/>
        <w:rPr>
          <w:rFonts w:cs="Arial"/>
        </w:rPr>
      </w:pPr>
      <w:r w:rsidRPr="00D1123A">
        <w:rPr>
          <w:rFonts w:cs="Arial"/>
        </w:rPr>
        <w:t xml:space="preserve">The </w:t>
      </w:r>
      <w:r w:rsidR="001F5045" w:rsidRPr="00D1123A">
        <w:rPr>
          <w:rFonts w:cs="Arial"/>
        </w:rPr>
        <w:t xml:space="preserve">implementation </w:t>
      </w:r>
      <w:r w:rsidRPr="00D1123A">
        <w:rPr>
          <w:rFonts w:cs="Arial"/>
        </w:rPr>
        <w:t xml:space="preserve">of </w:t>
      </w:r>
      <w:r w:rsidR="001F5045" w:rsidRPr="00D1123A">
        <w:rPr>
          <w:rFonts w:cs="Arial"/>
        </w:rPr>
        <w:t xml:space="preserve">the </w:t>
      </w:r>
      <w:r w:rsidRPr="00D1123A">
        <w:rPr>
          <w:rFonts w:cs="Arial"/>
        </w:rPr>
        <w:t xml:space="preserve">CAMI </w:t>
      </w:r>
      <w:r w:rsidR="001F5045" w:rsidRPr="00D1123A">
        <w:rPr>
          <w:rFonts w:cs="Arial"/>
        </w:rPr>
        <w:t xml:space="preserve">Programme of Work </w:t>
      </w:r>
      <w:r w:rsidR="00851824" w:rsidRPr="00D1123A">
        <w:rPr>
          <w:rFonts w:cs="Arial"/>
        </w:rPr>
        <w:t>2020-2026</w:t>
      </w:r>
      <w:r w:rsidR="00851824" w:rsidRPr="00D1123A" w:rsidDel="00755FD3">
        <w:rPr>
          <w:rFonts w:cs="Arial"/>
        </w:rPr>
        <w:t xml:space="preserve"> </w:t>
      </w:r>
      <w:r w:rsidR="00E46B7A" w:rsidRPr="00D1123A">
        <w:rPr>
          <w:rFonts w:cs="Arial"/>
        </w:rPr>
        <w:t xml:space="preserve">was </w:t>
      </w:r>
      <w:r w:rsidR="00871894" w:rsidRPr="00D1123A">
        <w:rPr>
          <w:rFonts w:cs="Arial"/>
        </w:rPr>
        <w:t>enabled</w:t>
      </w:r>
      <w:r w:rsidR="00E46B7A" w:rsidRPr="00D1123A">
        <w:rPr>
          <w:rFonts w:cs="Arial"/>
        </w:rPr>
        <w:t xml:space="preserve"> </w:t>
      </w:r>
      <w:r w:rsidR="00EC4086" w:rsidRPr="00D1123A">
        <w:rPr>
          <w:rFonts w:cs="Arial"/>
        </w:rPr>
        <w:t>thanks to</w:t>
      </w:r>
      <w:r w:rsidR="00E46B7A" w:rsidRPr="00D1123A">
        <w:rPr>
          <w:rFonts w:cs="Arial"/>
        </w:rPr>
        <w:t xml:space="preserve"> the </w:t>
      </w:r>
      <w:r w:rsidR="00FC6EBF" w:rsidRPr="00D1123A">
        <w:rPr>
          <w:rFonts w:cs="Arial"/>
        </w:rPr>
        <w:t xml:space="preserve">efforts of Range States and </w:t>
      </w:r>
      <w:r w:rsidR="00F0639D" w:rsidRPr="00D1123A">
        <w:rPr>
          <w:rFonts w:cs="Arial"/>
        </w:rPr>
        <w:t xml:space="preserve">the </w:t>
      </w:r>
      <w:r w:rsidR="00E46B7A" w:rsidRPr="00D1123A">
        <w:rPr>
          <w:rFonts w:cs="Arial"/>
        </w:rPr>
        <w:t xml:space="preserve">support </w:t>
      </w:r>
      <w:r w:rsidR="00EC4086" w:rsidRPr="00D1123A">
        <w:rPr>
          <w:rFonts w:cs="Arial"/>
        </w:rPr>
        <w:t xml:space="preserve">of several partners. </w:t>
      </w:r>
      <w:r w:rsidR="00776F71" w:rsidRPr="00D1123A">
        <w:rPr>
          <w:rFonts w:cs="Arial"/>
        </w:rPr>
        <w:t>Of particular note is</w:t>
      </w:r>
      <w:r w:rsidR="0059350C" w:rsidRPr="00D1123A">
        <w:rPr>
          <w:rFonts w:cs="Arial"/>
        </w:rPr>
        <w:t xml:space="preserve"> the close cooperation with </w:t>
      </w:r>
      <w:proofErr w:type="spellStart"/>
      <w:r w:rsidRPr="00D1123A">
        <w:rPr>
          <w:rFonts w:cs="Arial"/>
        </w:rPr>
        <w:t>BfN</w:t>
      </w:r>
      <w:proofErr w:type="spellEnd"/>
      <w:r w:rsidRPr="00D1123A">
        <w:rPr>
          <w:rFonts w:cs="Arial"/>
        </w:rPr>
        <w:t xml:space="preserve"> INA, </w:t>
      </w:r>
      <w:r w:rsidR="00C8654A" w:rsidRPr="00D1123A">
        <w:rPr>
          <w:rFonts w:cs="Arial"/>
        </w:rPr>
        <w:t>the</w:t>
      </w:r>
      <w:r w:rsidRPr="00D1123A">
        <w:rPr>
          <w:rFonts w:cs="Arial"/>
        </w:rPr>
        <w:t xml:space="preserve"> financial support </w:t>
      </w:r>
      <w:r w:rsidR="00C8654A" w:rsidRPr="00D1123A">
        <w:rPr>
          <w:rFonts w:cs="Arial"/>
        </w:rPr>
        <w:t>from the IKI</w:t>
      </w:r>
      <w:r w:rsidRPr="00D1123A">
        <w:rPr>
          <w:rFonts w:cs="Arial"/>
        </w:rPr>
        <w:t xml:space="preserve"> CAMCA project</w:t>
      </w:r>
      <w:r w:rsidR="00275E6F" w:rsidRPr="00D1123A">
        <w:rPr>
          <w:rFonts w:cs="Arial"/>
        </w:rPr>
        <w:t xml:space="preserve">, </w:t>
      </w:r>
      <w:r w:rsidR="00D73B8B" w:rsidRPr="00D1123A">
        <w:rPr>
          <w:rFonts w:cs="Arial"/>
        </w:rPr>
        <w:t>and the</w:t>
      </w:r>
      <w:r w:rsidR="00275E6F" w:rsidRPr="00D1123A">
        <w:rPr>
          <w:rFonts w:cs="Arial"/>
        </w:rPr>
        <w:t xml:space="preserve"> cooperati</w:t>
      </w:r>
      <w:r w:rsidR="00D73B8B" w:rsidRPr="00D1123A">
        <w:rPr>
          <w:rFonts w:cs="Arial"/>
        </w:rPr>
        <w:t>on</w:t>
      </w:r>
      <w:r w:rsidR="00C61A0F" w:rsidRPr="00D1123A">
        <w:rPr>
          <w:rFonts w:cs="Arial"/>
        </w:rPr>
        <w:t xml:space="preserve"> </w:t>
      </w:r>
      <w:r w:rsidR="00D73B8B" w:rsidRPr="00D1123A">
        <w:rPr>
          <w:rFonts w:cs="Arial"/>
        </w:rPr>
        <w:t>with</w:t>
      </w:r>
      <w:r w:rsidR="00275E6F" w:rsidRPr="00D1123A">
        <w:rPr>
          <w:rFonts w:cs="Arial"/>
        </w:rPr>
        <w:t xml:space="preserve"> </w:t>
      </w:r>
      <w:r w:rsidR="00D45F73" w:rsidRPr="00D1123A">
        <w:rPr>
          <w:rFonts w:cs="Arial"/>
        </w:rPr>
        <w:t xml:space="preserve">national and international NGOs. </w:t>
      </w:r>
      <w:r w:rsidR="008027B8" w:rsidRPr="00D1123A">
        <w:rPr>
          <w:rFonts w:cs="Arial"/>
        </w:rPr>
        <w:t>As</w:t>
      </w:r>
      <w:r w:rsidRPr="00D1123A">
        <w:rPr>
          <w:rFonts w:cs="Arial"/>
        </w:rPr>
        <w:t xml:space="preserve"> the Secretariat was unable to identify funding to support the Government of Uzbekistan, as foreseen under Decision 14.170 (d), </w:t>
      </w:r>
      <w:r w:rsidR="00E1177A" w:rsidRPr="00D1123A">
        <w:rPr>
          <w:rFonts w:cs="Arial"/>
        </w:rPr>
        <w:t>it</w:t>
      </w:r>
      <w:r w:rsidRPr="00D1123A">
        <w:rPr>
          <w:rFonts w:cs="Arial"/>
        </w:rPr>
        <w:t xml:space="preserve"> suggests extending this </w:t>
      </w:r>
      <w:r w:rsidR="006B0769" w:rsidRPr="00D1123A">
        <w:rPr>
          <w:rFonts w:cs="Arial"/>
        </w:rPr>
        <w:t>D</w:t>
      </w:r>
      <w:r w:rsidRPr="00D1123A">
        <w:rPr>
          <w:rFonts w:cs="Arial"/>
        </w:rPr>
        <w:t xml:space="preserve">ecision. In view of the increasing number of CAMI species and the expanding scope of activities under the initiative, the Secretariat proposes draft Decisions prioritizing key activities </w:t>
      </w:r>
      <w:r w:rsidR="00EB5B4D" w:rsidRPr="00D1123A">
        <w:rPr>
          <w:rFonts w:cs="Arial"/>
        </w:rPr>
        <w:t>necessary to enable implementation of</w:t>
      </w:r>
      <w:r w:rsidRPr="00D1123A">
        <w:rPr>
          <w:rFonts w:cs="Arial"/>
        </w:rPr>
        <w:t xml:space="preserve"> </w:t>
      </w:r>
      <w:r w:rsidR="000E3F44" w:rsidRPr="00D1123A">
        <w:rPr>
          <w:rFonts w:cs="Arial"/>
        </w:rPr>
        <w:t xml:space="preserve">the </w:t>
      </w:r>
      <w:r w:rsidRPr="00D1123A">
        <w:rPr>
          <w:rFonts w:cs="Arial"/>
        </w:rPr>
        <w:t>CAMI WP</w:t>
      </w:r>
      <w:r w:rsidR="00F10DB3" w:rsidRPr="00D1123A">
        <w:rPr>
          <w:rFonts w:cs="Arial"/>
        </w:rPr>
        <w:t>, including</w:t>
      </w:r>
      <w:r w:rsidRPr="00D1123A">
        <w:rPr>
          <w:rFonts w:cs="Arial"/>
        </w:rPr>
        <w:t xml:space="preserve"> strengthen</w:t>
      </w:r>
      <w:r w:rsidR="00F10DB3" w:rsidRPr="00D1123A">
        <w:rPr>
          <w:rFonts w:cs="Arial"/>
        </w:rPr>
        <w:t>ing</w:t>
      </w:r>
      <w:r w:rsidRPr="00D1123A">
        <w:rPr>
          <w:rFonts w:cs="Arial"/>
        </w:rPr>
        <w:t xml:space="preserve"> communication, outreach and synergies with other regional and global</w:t>
      </w:r>
      <w:r w:rsidRPr="00D1123A">
        <w:rPr>
          <w:rFonts w:cs="Arial"/>
          <w:color w:val="000000" w:themeColor="text1"/>
        </w:rPr>
        <w:t xml:space="preserve"> political </w:t>
      </w:r>
      <w:r w:rsidRPr="00D1123A">
        <w:rPr>
          <w:rFonts w:cs="Arial"/>
        </w:rPr>
        <w:t xml:space="preserve">frameworks. </w:t>
      </w:r>
    </w:p>
    <w:p w14:paraId="6B41000C" w14:textId="556B5228" w:rsidR="0000423E" w:rsidRPr="00D1123A" w:rsidRDefault="00910315" w:rsidP="00F930EA">
      <w:pPr>
        <w:pStyle w:val="ListParagraph"/>
        <w:widowControl w:val="0"/>
        <w:numPr>
          <w:ilvl w:val="0"/>
          <w:numId w:val="4"/>
        </w:numPr>
        <w:autoSpaceDE w:val="0"/>
        <w:autoSpaceDN w:val="0"/>
        <w:adjustRightInd w:val="0"/>
        <w:spacing w:after="0" w:line="240" w:lineRule="auto"/>
        <w:ind w:left="567" w:hanging="567"/>
        <w:jc w:val="both"/>
        <w:rPr>
          <w:rFonts w:cs="Arial"/>
        </w:rPr>
      </w:pPr>
      <w:r w:rsidRPr="00D1123A">
        <w:rPr>
          <w:rFonts w:cs="Arial"/>
          <w:lang w:val="en-US"/>
        </w:rPr>
        <w:t>T</w:t>
      </w:r>
      <w:r w:rsidR="00F14923" w:rsidRPr="00D1123A">
        <w:rPr>
          <w:rFonts w:cs="Arial"/>
          <w:lang w:val="en-US"/>
        </w:rPr>
        <w:t>he Scientific Council’s recommendation to promote the Hotspots Study in a webinar is no longer considered necessary, as the study has already been presented at four in-person CMS meetings.</w:t>
      </w:r>
    </w:p>
    <w:p w14:paraId="585F1153" w14:textId="77777777" w:rsidR="00F14923" w:rsidRPr="00D1123A" w:rsidRDefault="00F14923" w:rsidP="00F930EA">
      <w:pPr>
        <w:widowControl w:val="0"/>
        <w:autoSpaceDE w:val="0"/>
        <w:autoSpaceDN w:val="0"/>
        <w:adjustRightInd w:val="0"/>
        <w:spacing w:after="0" w:line="240" w:lineRule="auto"/>
        <w:ind w:left="567" w:hanging="567"/>
        <w:jc w:val="both"/>
        <w:rPr>
          <w:rFonts w:cs="Arial"/>
        </w:rPr>
      </w:pPr>
    </w:p>
    <w:p w14:paraId="25D5D96F" w14:textId="77777777" w:rsidR="00661875" w:rsidRPr="00D1123A" w:rsidRDefault="00661875" w:rsidP="00F930EA">
      <w:pPr>
        <w:spacing w:after="0" w:line="240" w:lineRule="auto"/>
        <w:ind w:left="567" w:hanging="567"/>
        <w:jc w:val="both"/>
        <w:rPr>
          <w:rFonts w:cs="Arial"/>
        </w:rPr>
      </w:pPr>
      <w:r w:rsidRPr="00D1123A">
        <w:rPr>
          <w:rFonts w:cs="Arial"/>
          <w:u w:val="single"/>
        </w:rPr>
        <w:t>Recommended actions</w:t>
      </w:r>
    </w:p>
    <w:p w14:paraId="180331FF" w14:textId="77777777" w:rsidR="00661875" w:rsidRPr="00D1123A" w:rsidRDefault="00661875" w:rsidP="00F930EA">
      <w:pPr>
        <w:spacing w:after="0" w:line="240" w:lineRule="auto"/>
        <w:ind w:left="567" w:hanging="567"/>
        <w:jc w:val="both"/>
        <w:rPr>
          <w:rFonts w:cs="Arial"/>
          <w:lang w:val="en-US"/>
        </w:rPr>
      </w:pPr>
    </w:p>
    <w:p w14:paraId="4DA1BFBB" w14:textId="77777777" w:rsidR="00661875" w:rsidRPr="00D1123A" w:rsidRDefault="00661875" w:rsidP="00F930EA">
      <w:pPr>
        <w:widowControl w:val="0"/>
        <w:numPr>
          <w:ilvl w:val="0"/>
          <w:numId w:val="4"/>
        </w:numPr>
        <w:autoSpaceDE w:val="0"/>
        <w:autoSpaceDN w:val="0"/>
        <w:adjustRightInd w:val="0"/>
        <w:spacing w:after="0" w:line="240" w:lineRule="auto"/>
        <w:ind w:left="567" w:hanging="567"/>
        <w:jc w:val="both"/>
        <w:rPr>
          <w:rFonts w:cs="Arial"/>
        </w:rPr>
      </w:pPr>
      <w:r w:rsidRPr="00D1123A">
        <w:rPr>
          <w:rFonts w:cs="Arial"/>
          <w:lang w:eastAsia="en-GB"/>
        </w:rPr>
        <w:t>The Conference of the Parties is recommended to</w:t>
      </w:r>
      <w:r w:rsidRPr="00D1123A">
        <w:rPr>
          <w:rFonts w:cs="Arial"/>
        </w:rPr>
        <w:t>:</w:t>
      </w:r>
    </w:p>
    <w:p w14:paraId="51453655" w14:textId="77777777" w:rsidR="00661875" w:rsidRPr="00D1123A" w:rsidRDefault="00661875" w:rsidP="00054548">
      <w:pPr>
        <w:spacing w:after="0" w:line="240" w:lineRule="auto"/>
        <w:jc w:val="both"/>
        <w:rPr>
          <w:rFonts w:cs="Arial"/>
        </w:rPr>
      </w:pPr>
    </w:p>
    <w:p w14:paraId="7AB48452" w14:textId="38206124" w:rsidR="009024D7" w:rsidRPr="00D1123A" w:rsidRDefault="009024D7" w:rsidP="007D3539">
      <w:pPr>
        <w:pStyle w:val="Secondnumbering"/>
        <w:ind w:left="993" w:hanging="426"/>
        <w:jc w:val="both"/>
        <w:rPr>
          <w:rFonts w:cs="Arial"/>
        </w:rPr>
      </w:pPr>
      <w:r w:rsidRPr="00D1123A">
        <w:rPr>
          <w:rFonts w:cs="Arial"/>
        </w:rPr>
        <w:t>adopt the draft amendments to Resolution 11.24 (Rev.COP1</w:t>
      </w:r>
      <w:r w:rsidR="002A6B48">
        <w:rPr>
          <w:rFonts w:cs="Arial"/>
        </w:rPr>
        <w:t>3</w:t>
      </w:r>
      <w:r w:rsidRPr="00D1123A">
        <w:rPr>
          <w:rFonts w:cs="Arial"/>
        </w:rPr>
        <w:t xml:space="preserve">) contained in Annex </w:t>
      </w:r>
      <w:r w:rsidR="00A73E4A" w:rsidRPr="00D1123A">
        <w:rPr>
          <w:rFonts w:cs="Arial"/>
        </w:rPr>
        <w:t>1</w:t>
      </w:r>
      <w:r w:rsidRPr="00D1123A">
        <w:rPr>
          <w:rFonts w:cs="Arial"/>
        </w:rPr>
        <w:t xml:space="preserve"> of this </w:t>
      </w:r>
      <w:r w:rsidR="00910315" w:rsidRPr="00D1123A">
        <w:rPr>
          <w:rFonts w:cs="Arial"/>
        </w:rPr>
        <w:t>d</w:t>
      </w:r>
      <w:r w:rsidRPr="00D1123A">
        <w:rPr>
          <w:rFonts w:cs="Arial"/>
        </w:rPr>
        <w:t>ocument</w:t>
      </w:r>
      <w:r w:rsidR="00B81CCF" w:rsidRPr="00D1123A">
        <w:rPr>
          <w:rFonts w:cs="Arial"/>
        </w:rPr>
        <w:t>;</w:t>
      </w:r>
    </w:p>
    <w:p w14:paraId="0DD35923" w14:textId="77777777" w:rsidR="00910315" w:rsidRPr="00D1123A" w:rsidRDefault="00910315" w:rsidP="00DA7435">
      <w:pPr>
        <w:pStyle w:val="Secondnumbering"/>
        <w:numPr>
          <w:ilvl w:val="0"/>
          <w:numId w:val="0"/>
        </w:numPr>
        <w:ind w:left="993"/>
        <w:jc w:val="both"/>
        <w:rPr>
          <w:rFonts w:cs="Arial"/>
        </w:rPr>
      </w:pPr>
    </w:p>
    <w:p w14:paraId="52BBCBC6" w14:textId="736E9916" w:rsidR="0078742B" w:rsidRPr="00D1123A" w:rsidRDefault="0078742B" w:rsidP="007D3539">
      <w:pPr>
        <w:pStyle w:val="Secondnumbering"/>
        <w:ind w:left="993" w:hanging="426"/>
        <w:jc w:val="both"/>
        <w:rPr>
          <w:rFonts w:cs="Arial"/>
        </w:rPr>
      </w:pPr>
      <w:r w:rsidRPr="00D1123A">
        <w:rPr>
          <w:rFonts w:cs="Arial"/>
        </w:rPr>
        <w:t xml:space="preserve">adopt the draft Decisions contained in Annex </w:t>
      </w:r>
      <w:r w:rsidR="00A73E4A" w:rsidRPr="00D1123A">
        <w:rPr>
          <w:rFonts w:cs="Arial"/>
        </w:rPr>
        <w:t>2</w:t>
      </w:r>
      <w:r w:rsidRPr="00D1123A">
        <w:rPr>
          <w:rFonts w:cs="Arial"/>
        </w:rPr>
        <w:t xml:space="preserve"> of this </w:t>
      </w:r>
      <w:r w:rsidR="00910315" w:rsidRPr="00D1123A">
        <w:rPr>
          <w:rFonts w:cs="Arial"/>
        </w:rPr>
        <w:t>d</w:t>
      </w:r>
      <w:r w:rsidRPr="00D1123A">
        <w:rPr>
          <w:rFonts w:cs="Arial"/>
        </w:rPr>
        <w:t>ocument</w:t>
      </w:r>
      <w:r w:rsidR="00A73E4A" w:rsidRPr="00D1123A">
        <w:rPr>
          <w:rFonts w:cs="Arial"/>
        </w:rPr>
        <w:t>; and</w:t>
      </w:r>
      <w:r w:rsidRPr="00D1123A">
        <w:rPr>
          <w:rFonts w:cs="Arial"/>
        </w:rPr>
        <w:t xml:space="preserve"> </w:t>
      </w:r>
    </w:p>
    <w:p w14:paraId="74323095" w14:textId="77777777" w:rsidR="00910315" w:rsidRPr="00D1123A" w:rsidRDefault="00910315" w:rsidP="00DA7435">
      <w:pPr>
        <w:pStyle w:val="Secondnumbering"/>
        <w:numPr>
          <w:ilvl w:val="0"/>
          <w:numId w:val="0"/>
        </w:numPr>
        <w:jc w:val="both"/>
        <w:rPr>
          <w:rFonts w:cs="Arial"/>
        </w:rPr>
      </w:pPr>
    </w:p>
    <w:p w14:paraId="7F67FA15" w14:textId="74F3DF78" w:rsidR="009024D7" w:rsidRPr="00D1123A" w:rsidRDefault="009024D7" w:rsidP="007D3539">
      <w:pPr>
        <w:pStyle w:val="Secondnumbering"/>
        <w:ind w:left="993" w:hanging="426"/>
        <w:jc w:val="both"/>
        <w:rPr>
          <w:rFonts w:cs="Arial"/>
        </w:rPr>
      </w:pPr>
      <w:r w:rsidRPr="00D1123A">
        <w:rPr>
          <w:rFonts w:cs="Arial"/>
        </w:rPr>
        <w:t>delete Decisions 14.167</w:t>
      </w:r>
      <w:r w:rsidR="00910315" w:rsidRPr="00D1123A">
        <w:rPr>
          <w:rFonts w:cs="Arial"/>
        </w:rPr>
        <w:t>–</w:t>
      </w:r>
      <w:r w:rsidRPr="00D1123A">
        <w:rPr>
          <w:rFonts w:cs="Arial"/>
        </w:rPr>
        <w:t>14.170</w:t>
      </w:r>
      <w:r w:rsidR="00910315" w:rsidRPr="00D1123A">
        <w:rPr>
          <w:rFonts w:cs="Arial"/>
        </w:rPr>
        <w:t>.</w:t>
      </w:r>
    </w:p>
    <w:p w14:paraId="67CDA7B9" w14:textId="77777777" w:rsidR="00831DC2" w:rsidRPr="006473E8" w:rsidRDefault="00831DC2" w:rsidP="00054548">
      <w:pPr>
        <w:pStyle w:val="ListParagraph"/>
        <w:spacing w:after="0" w:line="240" w:lineRule="auto"/>
        <w:ind w:left="851" w:hanging="284"/>
        <w:contextualSpacing w:val="0"/>
        <w:jc w:val="both"/>
        <w:rPr>
          <w:rFonts w:cs="Arial"/>
        </w:rPr>
      </w:pPr>
    </w:p>
    <w:p w14:paraId="408E8878" w14:textId="77777777" w:rsidR="002C6BD6" w:rsidRPr="006473E8" w:rsidRDefault="002C6BD6" w:rsidP="00392513">
      <w:pPr>
        <w:rPr>
          <w:rFonts w:cs="Arial"/>
          <w:caps/>
          <w:lang w:val="en-US"/>
        </w:rPr>
        <w:sectPr w:rsidR="002C6BD6" w:rsidRPr="006473E8" w:rsidSect="00015B58">
          <w:headerReference w:type="even" r:id="rId27"/>
          <w:headerReference w:type="default" r:id="rId28"/>
          <w:footerReference w:type="default" r:id="rId29"/>
          <w:headerReference w:type="first" r:id="rId30"/>
          <w:footerReference w:type="first" r:id="rId31"/>
          <w:pgSz w:w="11906" w:h="16838" w:code="9"/>
          <w:pgMar w:top="1440" w:right="1440" w:bottom="1440" w:left="1440" w:header="720" w:footer="720" w:gutter="0"/>
          <w:cols w:space="720"/>
          <w:titlePg/>
          <w:docGrid w:linePitch="360"/>
        </w:sectPr>
      </w:pPr>
    </w:p>
    <w:p w14:paraId="371628D4" w14:textId="647CE0D6" w:rsidR="00831DC2" w:rsidRPr="006473E8" w:rsidRDefault="00831DC2" w:rsidP="00B63836">
      <w:pPr>
        <w:pStyle w:val="Secondnumbering"/>
        <w:numPr>
          <w:ilvl w:val="0"/>
          <w:numId w:val="0"/>
        </w:numPr>
        <w:ind w:right="-501"/>
        <w:jc w:val="right"/>
        <w:rPr>
          <w:rFonts w:cs="Arial"/>
        </w:rPr>
      </w:pPr>
      <w:r w:rsidRPr="006473E8">
        <w:rPr>
          <w:rFonts w:cs="Arial"/>
          <w:b/>
          <w:caps/>
        </w:rPr>
        <w:t xml:space="preserve">Annex </w:t>
      </w:r>
      <w:r w:rsidR="000C0DE7">
        <w:rPr>
          <w:rFonts w:cs="Arial"/>
          <w:b/>
          <w:caps/>
        </w:rPr>
        <w:t>1</w:t>
      </w:r>
    </w:p>
    <w:p w14:paraId="6829208F" w14:textId="77777777" w:rsidR="00831DC2" w:rsidRPr="006473E8" w:rsidRDefault="00831DC2" w:rsidP="00DD07FD">
      <w:pPr>
        <w:pStyle w:val="Secondnumbering"/>
        <w:numPr>
          <w:ilvl w:val="0"/>
          <w:numId w:val="0"/>
        </w:numPr>
        <w:rPr>
          <w:rFonts w:cs="Arial"/>
        </w:rPr>
      </w:pPr>
    </w:p>
    <w:p w14:paraId="5CA8797E" w14:textId="34F1EE91" w:rsidR="00D537E4" w:rsidRPr="006473E8" w:rsidRDefault="00D537E4" w:rsidP="00DD07FD">
      <w:pPr>
        <w:widowControl w:val="0"/>
        <w:autoSpaceDE w:val="0"/>
        <w:autoSpaceDN w:val="0"/>
        <w:adjustRightInd w:val="0"/>
        <w:spacing w:after="0" w:line="240" w:lineRule="auto"/>
        <w:jc w:val="center"/>
        <w:rPr>
          <w:rFonts w:eastAsia="MS Mincho" w:cs="Arial"/>
          <w:lang w:val="en-US"/>
        </w:rPr>
      </w:pPr>
      <w:r w:rsidRPr="006473E8">
        <w:rPr>
          <w:rFonts w:eastAsia="MS Mincho" w:cs="Arial"/>
          <w:lang w:val="en-US"/>
        </w:rPr>
        <w:t xml:space="preserve">PROPOSED AMENDMENTS TO RESOLUTION </w:t>
      </w:r>
      <w:r w:rsidR="00D171B7" w:rsidRPr="006473E8">
        <w:rPr>
          <w:rFonts w:eastAsia="MS Mincho" w:cs="Arial"/>
          <w:lang w:val="en-US"/>
        </w:rPr>
        <w:t>11</w:t>
      </w:r>
      <w:r w:rsidRPr="006473E8">
        <w:rPr>
          <w:rFonts w:eastAsia="MS Mincho" w:cs="Arial"/>
          <w:lang w:val="en-US"/>
        </w:rPr>
        <w:t>.</w:t>
      </w:r>
      <w:r w:rsidR="00D171B7" w:rsidRPr="006473E8">
        <w:rPr>
          <w:rFonts w:eastAsia="MS Mincho" w:cs="Arial"/>
          <w:lang w:val="en-US"/>
        </w:rPr>
        <w:t>24 (Rev.COP13)</w:t>
      </w:r>
    </w:p>
    <w:p w14:paraId="4053F44F" w14:textId="6FD04061" w:rsidR="00BE0EA7" w:rsidRPr="006473E8" w:rsidRDefault="00BE0EA7" w:rsidP="00BE0EA7">
      <w:pPr>
        <w:widowControl w:val="0"/>
        <w:autoSpaceDE w:val="0"/>
        <w:autoSpaceDN w:val="0"/>
        <w:adjustRightInd w:val="0"/>
        <w:spacing w:after="0" w:line="240" w:lineRule="auto"/>
        <w:jc w:val="both"/>
        <w:rPr>
          <w:rFonts w:eastAsia="MS Mincho" w:cs="Arial"/>
          <w:lang w:val="en-US"/>
        </w:rPr>
      </w:pPr>
    </w:p>
    <w:p w14:paraId="2DC94FA0" w14:textId="77777777" w:rsidR="00D06297" w:rsidRPr="00D06297" w:rsidRDefault="00D06297" w:rsidP="00D06297">
      <w:pPr>
        <w:widowControl w:val="0"/>
        <w:autoSpaceDE w:val="0"/>
        <w:autoSpaceDN w:val="0"/>
        <w:adjustRightInd w:val="0"/>
        <w:spacing w:after="0" w:line="240" w:lineRule="auto"/>
        <w:jc w:val="center"/>
        <w:rPr>
          <w:rFonts w:eastAsia="Times New Roman" w:cs="Arial"/>
          <w:i/>
        </w:rPr>
      </w:pPr>
      <w:r w:rsidRPr="00D06297">
        <w:rPr>
          <w:rFonts w:eastAsia="Times New Roman" w:cs="Arial"/>
          <w:i/>
        </w:rPr>
        <w:t xml:space="preserve">NB. Proposed new text is </w:t>
      </w:r>
      <w:r w:rsidRPr="00D06297">
        <w:rPr>
          <w:rFonts w:eastAsia="Times New Roman" w:cs="Arial"/>
          <w:i/>
          <w:u w:val="single"/>
        </w:rPr>
        <w:t>underlined</w:t>
      </w:r>
      <w:r w:rsidRPr="00D06297">
        <w:rPr>
          <w:rFonts w:eastAsia="Times New Roman" w:cs="Arial"/>
          <w:i/>
        </w:rPr>
        <w:t xml:space="preserve">. Text to be deleted is </w:t>
      </w:r>
      <w:r w:rsidRPr="00D06297">
        <w:rPr>
          <w:rFonts w:eastAsia="Times New Roman" w:cs="Arial"/>
          <w:i/>
          <w:strike/>
        </w:rPr>
        <w:t>crossed out</w:t>
      </w:r>
      <w:r w:rsidRPr="00D06297">
        <w:rPr>
          <w:rFonts w:eastAsia="Times New Roman" w:cs="Arial"/>
          <w:i/>
        </w:rPr>
        <w:t>.</w:t>
      </w:r>
    </w:p>
    <w:p w14:paraId="1F007E80" w14:textId="77777777" w:rsidR="00D06297" w:rsidRPr="00D06297" w:rsidRDefault="00D06297" w:rsidP="00D06297">
      <w:pPr>
        <w:spacing w:after="0" w:line="240" w:lineRule="auto"/>
      </w:pPr>
    </w:p>
    <w:tbl>
      <w:tblPr>
        <w:tblStyle w:val="TableGrid2"/>
        <w:tblW w:w="0" w:type="auto"/>
        <w:tblLayout w:type="fixed"/>
        <w:tblCellMar>
          <w:top w:w="28" w:type="dxa"/>
          <w:bottom w:w="28" w:type="dxa"/>
        </w:tblCellMar>
        <w:tblLook w:val="04A0" w:firstRow="1" w:lastRow="0" w:firstColumn="1" w:lastColumn="0" w:noHBand="0" w:noVBand="1"/>
      </w:tblPr>
      <w:tblGrid>
        <w:gridCol w:w="5949"/>
        <w:gridCol w:w="3118"/>
        <w:gridCol w:w="5485"/>
      </w:tblGrid>
      <w:tr w:rsidR="00D06297" w:rsidRPr="00D06297" w14:paraId="3B70CEA7" w14:textId="77777777" w:rsidTr="00087E7E">
        <w:trPr>
          <w:cantSplit/>
          <w:tblHeader/>
        </w:trPr>
        <w:tc>
          <w:tcPr>
            <w:tcW w:w="5949" w:type="dxa"/>
            <w:shd w:val="clear" w:color="auto" w:fill="D0CECE" w:themeFill="background2" w:themeFillShade="E6"/>
          </w:tcPr>
          <w:p w14:paraId="7101B203" w14:textId="77777777" w:rsidR="00D06297" w:rsidRPr="00D06297" w:rsidRDefault="00D06297" w:rsidP="00626057">
            <w:pPr>
              <w:widowControl w:val="0"/>
              <w:autoSpaceDE w:val="0"/>
              <w:autoSpaceDN w:val="0"/>
              <w:adjustRightInd w:val="0"/>
              <w:spacing w:before="40" w:after="40"/>
              <w:jc w:val="center"/>
              <w:rPr>
                <w:rFonts w:eastAsia="Times New Roman" w:cs="Arial"/>
                <w:b/>
                <w:bCs/>
                <w:color w:val="000000" w:themeColor="text1"/>
              </w:rPr>
            </w:pPr>
            <w:r w:rsidRPr="00D06297">
              <w:rPr>
                <w:rFonts w:eastAsia="Times New Roman" w:cs="Arial"/>
                <w:b/>
                <w:bCs/>
                <w:color w:val="000000" w:themeColor="text1"/>
              </w:rPr>
              <w:t>Text from Existing Resolution</w:t>
            </w:r>
          </w:p>
        </w:tc>
        <w:tc>
          <w:tcPr>
            <w:tcW w:w="3118" w:type="dxa"/>
            <w:shd w:val="clear" w:color="auto" w:fill="D0CECE" w:themeFill="background2" w:themeFillShade="E6"/>
          </w:tcPr>
          <w:p w14:paraId="69172229" w14:textId="77777777" w:rsidR="00D06297" w:rsidRPr="00D06297" w:rsidRDefault="00D06297" w:rsidP="00626057">
            <w:pPr>
              <w:widowControl w:val="0"/>
              <w:autoSpaceDE w:val="0"/>
              <w:autoSpaceDN w:val="0"/>
              <w:adjustRightInd w:val="0"/>
              <w:spacing w:before="40" w:after="40"/>
              <w:jc w:val="center"/>
              <w:rPr>
                <w:rFonts w:eastAsia="Times New Roman" w:cs="Arial"/>
                <w:b/>
                <w:bCs/>
                <w:color w:val="000000" w:themeColor="text1"/>
              </w:rPr>
            </w:pPr>
            <w:r w:rsidRPr="00D06297">
              <w:rPr>
                <w:rFonts w:eastAsia="Times New Roman" w:cs="Arial"/>
                <w:b/>
                <w:bCs/>
                <w:color w:val="000000" w:themeColor="text1"/>
              </w:rPr>
              <w:t>Commentary</w:t>
            </w:r>
          </w:p>
        </w:tc>
        <w:tc>
          <w:tcPr>
            <w:tcW w:w="5485" w:type="dxa"/>
            <w:shd w:val="clear" w:color="auto" w:fill="D0CECE" w:themeFill="background2" w:themeFillShade="E6"/>
          </w:tcPr>
          <w:p w14:paraId="37866F83" w14:textId="77777777" w:rsidR="00D06297" w:rsidRPr="00D06297" w:rsidRDefault="00D06297" w:rsidP="00626057">
            <w:pPr>
              <w:widowControl w:val="0"/>
              <w:autoSpaceDE w:val="0"/>
              <w:autoSpaceDN w:val="0"/>
              <w:adjustRightInd w:val="0"/>
              <w:spacing w:before="40" w:after="40"/>
              <w:jc w:val="center"/>
              <w:rPr>
                <w:rFonts w:eastAsia="Times New Roman" w:cs="Arial"/>
                <w:b/>
                <w:bCs/>
                <w:color w:val="000000" w:themeColor="text1"/>
              </w:rPr>
            </w:pPr>
            <w:r w:rsidRPr="00D06297">
              <w:rPr>
                <w:rFonts w:eastAsia="Times New Roman" w:cs="Arial"/>
                <w:b/>
                <w:bCs/>
                <w:color w:val="000000" w:themeColor="text1"/>
              </w:rPr>
              <w:t>Clean New Text Proposed</w:t>
            </w:r>
          </w:p>
        </w:tc>
      </w:tr>
      <w:tr w:rsidR="005410BD" w:rsidRPr="00D06297" w14:paraId="731D9E9B" w14:textId="77777777" w:rsidTr="00087E7E">
        <w:trPr>
          <w:cantSplit/>
        </w:trPr>
        <w:tc>
          <w:tcPr>
            <w:tcW w:w="5949" w:type="dxa"/>
          </w:tcPr>
          <w:p w14:paraId="71B4C33E" w14:textId="2D3729B2" w:rsidR="005410BD" w:rsidRPr="00D06297" w:rsidRDefault="005410BD" w:rsidP="00626057">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before="40" w:after="40"/>
              <w:ind w:right="-357"/>
              <w:textAlignment w:val="baseline"/>
              <w:outlineLvl w:val="1"/>
              <w:rPr>
                <w:rFonts w:eastAsia="Times New Roman" w:cs="Arial"/>
                <w:b/>
                <w:bCs/>
                <w:lang w:val="ru-RU"/>
              </w:rPr>
            </w:pPr>
            <w:r w:rsidRPr="006473E8">
              <w:rPr>
                <w:rFonts w:eastAsia="Times New Roman" w:cs="Arial"/>
                <w:b/>
                <w:bCs/>
              </w:rPr>
              <w:t>CENTRAL ASIAN MAMMALS INITIATIVE</w:t>
            </w:r>
            <w:r>
              <w:rPr>
                <w:rFonts w:eastAsia="Times New Roman" w:cs="Arial"/>
                <w:b/>
                <w:bCs/>
              </w:rPr>
              <w:t xml:space="preserve"> (CAMI)</w:t>
            </w:r>
          </w:p>
        </w:tc>
        <w:tc>
          <w:tcPr>
            <w:tcW w:w="3118" w:type="dxa"/>
          </w:tcPr>
          <w:p w14:paraId="3EB314EA" w14:textId="7D8208DA" w:rsidR="005410BD" w:rsidRPr="00D06297" w:rsidRDefault="00C55CA4" w:rsidP="00626057">
            <w:pPr>
              <w:widowControl w:val="0"/>
              <w:autoSpaceDE w:val="0"/>
              <w:autoSpaceDN w:val="0"/>
              <w:adjustRightInd w:val="0"/>
              <w:spacing w:before="40" w:after="40"/>
              <w:rPr>
                <w:rFonts w:eastAsia="Times New Roman" w:cs="Arial"/>
                <w:color w:val="000000" w:themeColor="text1"/>
                <w:lang w:val="en-US"/>
              </w:rPr>
            </w:pPr>
            <w:r>
              <w:rPr>
                <w:rFonts w:eastAsia="Times New Roman" w:cs="Arial"/>
                <w:color w:val="000000" w:themeColor="text1"/>
                <w:lang w:val="en-US"/>
              </w:rPr>
              <w:t>Retain</w:t>
            </w:r>
          </w:p>
        </w:tc>
        <w:tc>
          <w:tcPr>
            <w:tcW w:w="5485" w:type="dxa"/>
          </w:tcPr>
          <w:p w14:paraId="7736245B" w14:textId="4878767E" w:rsidR="005410BD" w:rsidRPr="00D06297" w:rsidRDefault="005410BD" w:rsidP="00626057">
            <w:pPr>
              <w:widowControl w:val="0"/>
              <w:autoSpaceDE w:val="0"/>
              <w:autoSpaceDN w:val="0"/>
              <w:adjustRightInd w:val="0"/>
              <w:spacing w:before="40" w:after="40"/>
              <w:rPr>
                <w:rFonts w:eastAsia="Times New Roman" w:cs="Arial"/>
                <w:color w:val="000000" w:themeColor="text1"/>
              </w:rPr>
            </w:pPr>
            <w:r w:rsidRPr="006473E8">
              <w:rPr>
                <w:rFonts w:eastAsia="Times New Roman" w:cs="Arial"/>
                <w:b/>
                <w:bCs/>
              </w:rPr>
              <w:t>CENTRAL ASIAN MAMMALS INITIATIVE</w:t>
            </w:r>
            <w:r>
              <w:rPr>
                <w:rFonts w:eastAsia="Times New Roman" w:cs="Arial"/>
                <w:b/>
                <w:bCs/>
              </w:rPr>
              <w:t xml:space="preserve"> (CAMI)</w:t>
            </w:r>
          </w:p>
        </w:tc>
      </w:tr>
      <w:tr w:rsidR="00AB1C32" w:rsidRPr="00D06297" w14:paraId="525D2371" w14:textId="77777777" w:rsidTr="00087E7E">
        <w:trPr>
          <w:cantSplit/>
        </w:trPr>
        <w:tc>
          <w:tcPr>
            <w:tcW w:w="5949" w:type="dxa"/>
          </w:tcPr>
          <w:p w14:paraId="525AA1B5" w14:textId="5E758C51" w:rsidR="00AB1C32" w:rsidRPr="00D06297" w:rsidRDefault="00AB1C32" w:rsidP="00626057">
            <w:pPr>
              <w:spacing w:before="40" w:after="40"/>
              <w:jc w:val="both"/>
              <w:rPr>
                <w:rFonts w:eastAsia="Times New Roman" w:cs="Arial"/>
                <w:color w:val="000000" w:themeColor="text1"/>
                <w:u w:val="single"/>
              </w:rPr>
            </w:pPr>
            <w:r w:rsidRPr="00A74F48">
              <w:rPr>
                <w:rFonts w:eastAsia="Times New Roman" w:cs="Arial"/>
                <w:i/>
                <w:iCs/>
                <w:color w:val="000000" w:themeColor="text1"/>
                <w:u w:val="single"/>
              </w:rPr>
              <w:t>Recognizing</w:t>
            </w:r>
            <w:r w:rsidRPr="00A74F48">
              <w:rPr>
                <w:rFonts w:eastAsia="Times New Roman" w:cs="Arial"/>
                <w:color w:val="000000" w:themeColor="text1"/>
                <w:u w:val="single"/>
              </w:rPr>
              <w:t xml:space="preserve"> that the Central Asian plains and mountains constitute one of the last remaining regions in the world that support long-distance movements of terrestrial species, </w:t>
            </w:r>
          </w:p>
        </w:tc>
        <w:tc>
          <w:tcPr>
            <w:tcW w:w="3118" w:type="dxa"/>
          </w:tcPr>
          <w:p w14:paraId="79FA9144" w14:textId="2763C6F6" w:rsidR="00AB1C32" w:rsidRPr="00D06297" w:rsidRDefault="00AB1C32" w:rsidP="00626057">
            <w:pPr>
              <w:widowControl w:val="0"/>
              <w:autoSpaceDE w:val="0"/>
              <w:autoSpaceDN w:val="0"/>
              <w:adjustRightInd w:val="0"/>
              <w:spacing w:before="40" w:after="40"/>
              <w:jc w:val="both"/>
              <w:rPr>
                <w:rFonts w:eastAsia="Times New Roman" w:cs="Arial"/>
                <w:color w:val="000000" w:themeColor="text1"/>
              </w:rPr>
            </w:pPr>
            <w:r w:rsidRPr="00AB0B9E">
              <w:t xml:space="preserve">Inserted to start </w:t>
            </w:r>
            <w:r w:rsidR="006B3E0B">
              <w:t xml:space="preserve">the Resolution </w:t>
            </w:r>
            <w:r w:rsidRPr="00AB0B9E">
              <w:t xml:space="preserve">on a </w:t>
            </w:r>
            <w:r w:rsidR="00C57F73">
              <w:t xml:space="preserve">more </w:t>
            </w:r>
            <w:r w:rsidRPr="00AB0B9E">
              <w:t>positive note</w:t>
            </w:r>
            <w:r w:rsidR="00971F96">
              <w:t>.</w:t>
            </w:r>
          </w:p>
        </w:tc>
        <w:tc>
          <w:tcPr>
            <w:tcW w:w="5485" w:type="dxa"/>
          </w:tcPr>
          <w:p w14:paraId="1CA3C8DA" w14:textId="7B28B242" w:rsidR="00AB1C32" w:rsidRPr="00D06297" w:rsidRDefault="00784D7F" w:rsidP="00626057">
            <w:pPr>
              <w:widowControl w:val="0"/>
              <w:autoSpaceDE w:val="0"/>
              <w:autoSpaceDN w:val="0"/>
              <w:adjustRightInd w:val="0"/>
              <w:spacing w:before="40" w:after="40"/>
              <w:jc w:val="both"/>
              <w:rPr>
                <w:rFonts w:eastAsia="Times New Roman" w:cs="Arial"/>
                <w:color w:val="000000" w:themeColor="text1"/>
              </w:rPr>
            </w:pPr>
            <w:r w:rsidRPr="00784D7F">
              <w:rPr>
                <w:rFonts w:eastAsia="Times New Roman" w:cs="Arial"/>
                <w:i/>
                <w:iCs/>
                <w:color w:val="000000" w:themeColor="text1"/>
              </w:rPr>
              <w:t>Recognizing</w:t>
            </w:r>
            <w:r w:rsidRPr="00784D7F">
              <w:rPr>
                <w:rFonts w:eastAsia="Times New Roman" w:cs="Arial"/>
                <w:color w:val="000000" w:themeColor="text1"/>
              </w:rPr>
              <w:t xml:space="preserve"> that the Central Asian plains and mountains constitute one of the last remaining regions in the world that support long-distance movements of terrestrial species,</w:t>
            </w:r>
          </w:p>
        </w:tc>
      </w:tr>
      <w:tr w:rsidR="00AB1C32" w:rsidRPr="00D06297" w14:paraId="08B902D1" w14:textId="77777777" w:rsidTr="00087E7E">
        <w:trPr>
          <w:cantSplit/>
        </w:trPr>
        <w:tc>
          <w:tcPr>
            <w:tcW w:w="5949" w:type="dxa"/>
          </w:tcPr>
          <w:p w14:paraId="5A25947E" w14:textId="5C06CD1B" w:rsidR="00AB1C32" w:rsidRPr="00D06297" w:rsidRDefault="00832F8F" w:rsidP="00626057">
            <w:pPr>
              <w:widowControl w:val="0"/>
              <w:autoSpaceDE w:val="0"/>
              <w:autoSpaceDN w:val="0"/>
              <w:adjustRightInd w:val="0"/>
              <w:spacing w:before="40" w:after="40"/>
              <w:jc w:val="both"/>
              <w:rPr>
                <w:rFonts w:eastAsia="Times New Roman" w:cs="Arial"/>
                <w:i/>
                <w:strike/>
                <w:color w:val="000000" w:themeColor="text1"/>
              </w:rPr>
            </w:pPr>
            <w:r w:rsidRPr="00FD7367">
              <w:rPr>
                <w:rFonts w:eastAsia="Times New Roman" w:cs="Arial"/>
                <w:i/>
                <w:iCs/>
                <w:u w:val="single"/>
              </w:rPr>
              <w:t xml:space="preserve">Noting with appreciation </w:t>
            </w:r>
            <w:r w:rsidRPr="00061CBB">
              <w:rPr>
                <w:rFonts w:eastAsia="Times New Roman" w:cs="Arial"/>
                <w:u w:val="single"/>
              </w:rPr>
              <w:t>the ongoing conservation efforts of CMS Parties as well as the contribution of non-Party Range States and other stakeholders in the region</w:t>
            </w:r>
            <w:r w:rsidRPr="00FD7367">
              <w:rPr>
                <w:rFonts w:eastAsia="Times New Roman" w:cs="Arial"/>
                <w:u w:val="single"/>
              </w:rPr>
              <w:t xml:space="preserve"> to these</w:t>
            </w:r>
            <w:r w:rsidRPr="00FD7367" w:rsidDel="00980B51">
              <w:rPr>
                <w:rFonts w:eastAsia="Times New Roman" w:cs="Arial"/>
                <w:u w:val="single"/>
              </w:rPr>
              <w:t xml:space="preserve"> efforts</w:t>
            </w:r>
            <w:r w:rsidRPr="00061CBB">
              <w:rPr>
                <w:rFonts w:eastAsia="Times New Roman" w:cs="Arial"/>
                <w:u w:val="single"/>
              </w:rPr>
              <w:t>,</w:t>
            </w:r>
          </w:p>
        </w:tc>
        <w:tc>
          <w:tcPr>
            <w:tcW w:w="3118" w:type="dxa"/>
          </w:tcPr>
          <w:p w14:paraId="6EBE9BEF" w14:textId="438758D6" w:rsidR="00AB1C32" w:rsidRPr="00D06297" w:rsidRDefault="00AB1C32" w:rsidP="00626057">
            <w:pPr>
              <w:widowControl w:val="0"/>
              <w:autoSpaceDE w:val="0"/>
              <w:autoSpaceDN w:val="0"/>
              <w:adjustRightInd w:val="0"/>
              <w:spacing w:before="40" w:after="40"/>
              <w:jc w:val="both"/>
              <w:rPr>
                <w:rFonts w:eastAsia="Times New Roman" w:cs="Arial"/>
                <w:color w:val="000000" w:themeColor="text1"/>
              </w:rPr>
            </w:pPr>
            <w:r w:rsidRPr="00AB0B9E">
              <w:t xml:space="preserve">Inserted to </w:t>
            </w:r>
            <w:r w:rsidR="00832F8F">
              <w:t xml:space="preserve">acknowledge </w:t>
            </w:r>
            <w:r w:rsidR="00525AB9">
              <w:t xml:space="preserve">the conservation efforts led by Range States </w:t>
            </w:r>
            <w:r w:rsidR="00D43763">
              <w:t>on the ground</w:t>
            </w:r>
            <w:r w:rsidR="00971F96">
              <w:t>.</w:t>
            </w:r>
          </w:p>
        </w:tc>
        <w:tc>
          <w:tcPr>
            <w:tcW w:w="5485" w:type="dxa"/>
          </w:tcPr>
          <w:p w14:paraId="21710AD3" w14:textId="66876891" w:rsidR="00AB1C32" w:rsidRPr="00D06297" w:rsidRDefault="00784D7F" w:rsidP="00626057">
            <w:pPr>
              <w:widowControl w:val="0"/>
              <w:autoSpaceDE w:val="0"/>
              <w:autoSpaceDN w:val="0"/>
              <w:adjustRightInd w:val="0"/>
              <w:spacing w:before="40" w:after="40"/>
              <w:jc w:val="both"/>
              <w:rPr>
                <w:rFonts w:eastAsia="Times New Roman" w:cs="Arial"/>
                <w:color w:val="000000" w:themeColor="text1"/>
              </w:rPr>
            </w:pPr>
            <w:r w:rsidRPr="00784D7F">
              <w:rPr>
                <w:rFonts w:eastAsia="Times New Roman" w:cs="Arial"/>
                <w:i/>
                <w:iCs/>
                <w:color w:val="000000" w:themeColor="text1"/>
              </w:rPr>
              <w:t>Noting with appreciation</w:t>
            </w:r>
            <w:r w:rsidRPr="00784D7F">
              <w:rPr>
                <w:rFonts w:eastAsia="Times New Roman" w:cs="Arial"/>
                <w:color w:val="000000" w:themeColor="text1"/>
              </w:rPr>
              <w:t xml:space="preserve"> the ongoing conservation efforts of CMS Parties as well as the contribution of non-Party Range States and other stakeholders in the region to these efforts,</w:t>
            </w:r>
          </w:p>
        </w:tc>
      </w:tr>
      <w:tr w:rsidR="005410BD" w:rsidRPr="00D06297" w14:paraId="6951C8F6" w14:textId="77777777" w:rsidTr="00087E7E">
        <w:trPr>
          <w:cantSplit/>
        </w:trPr>
        <w:tc>
          <w:tcPr>
            <w:tcW w:w="5949" w:type="dxa"/>
          </w:tcPr>
          <w:p w14:paraId="3CADCE50" w14:textId="4622617D" w:rsidR="005410BD" w:rsidRPr="00D06297" w:rsidRDefault="00B630F9" w:rsidP="00626057">
            <w:pPr>
              <w:widowControl w:val="0"/>
              <w:autoSpaceDE w:val="0"/>
              <w:autoSpaceDN w:val="0"/>
              <w:adjustRightInd w:val="0"/>
              <w:spacing w:before="40" w:after="40"/>
              <w:jc w:val="both"/>
              <w:rPr>
                <w:rFonts w:eastAsia="Times New Roman" w:cs="Arial"/>
                <w:strike/>
                <w:color w:val="000000" w:themeColor="text1"/>
              </w:rPr>
            </w:pPr>
            <w:r w:rsidRPr="00B630F9">
              <w:rPr>
                <w:rFonts w:eastAsia="Times New Roman" w:cs="Arial"/>
                <w:i/>
                <w:iCs/>
                <w:strike/>
                <w:color w:val="000000" w:themeColor="text1"/>
              </w:rPr>
              <w:t>Deeply concerned that large mammal migrations in one of the last remaining regions supporting long-distance movements, the Central Asian plains and mountains, are severely threatened by overexploitation of wildlife as well as exploitation of minerals and other natural resources and that the habitats upon which large mammals depend are becoming lost, degraded and fragmented at an unprecedented rate</w:t>
            </w:r>
          </w:p>
        </w:tc>
        <w:tc>
          <w:tcPr>
            <w:tcW w:w="3118" w:type="dxa"/>
          </w:tcPr>
          <w:p w14:paraId="72D0AA5A" w14:textId="04B7B40C" w:rsidR="005410BD" w:rsidRPr="00D06297" w:rsidRDefault="005410BD" w:rsidP="00626057">
            <w:pPr>
              <w:widowControl w:val="0"/>
              <w:autoSpaceDE w:val="0"/>
              <w:autoSpaceDN w:val="0"/>
              <w:adjustRightInd w:val="0"/>
              <w:spacing w:before="40" w:after="40"/>
              <w:jc w:val="both"/>
              <w:rPr>
                <w:rFonts w:eastAsia="Times New Roman" w:cs="Arial"/>
                <w:color w:val="000000" w:themeColor="text1"/>
              </w:rPr>
            </w:pPr>
            <w:r w:rsidRPr="00D06297">
              <w:rPr>
                <w:rFonts w:eastAsia="Times New Roman" w:cs="Arial"/>
                <w:color w:val="000000" w:themeColor="text1"/>
              </w:rPr>
              <w:t>Remove</w:t>
            </w:r>
            <w:r w:rsidR="00FE496C">
              <w:rPr>
                <w:rFonts w:eastAsia="Times New Roman" w:cs="Arial"/>
                <w:color w:val="000000" w:themeColor="text1"/>
              </w:rPr>
              <w:t>d</w:t>
            </w:r>
            <w:r w:rsidR="00B630F9">
              <w:rPr>
                <w:rFonts w:eastAsia="Times New Roman" w:cs="Arial"/>
                <w:color w:val="000000" w:themeColor="text1"/>
              </w:rPr>
              <w:t>,</w:t>
            </w:r>
            <w:r w:rsidR="00247966">
              <w:rPr>
                <w:rFonts w:eastAsia="Times New Roman" w:cs="Arial"/>
                <w:color w:val="000000" w:themeColor="text1"/>
              </w:rPr>
              <w:t xml:space="preserve"> </w:t>
            </w:r>
            <w:r w:rsidR="00C84676">
              <w:rPr>
                <w:rFonts w:eastAsia="Times New Roman" w:cs="Arial"/>
                <w:color w:val="000000" w:themeColor="text1"/>
              </w:rPr>
              <w:t xml:space="preserve">not all threats mentioned, </w:t>
            </w:r>
            <w:r w:rsidR="00355CEB">
              <w:rPr>
                <w:rFonts w:eastAsia="Times New Roman" w:cs="Arial"/>
                <w:color w:val="000000" w:themeColor="text1"/>
              </w:rPr>
              <w:t>information included in new sentences</w:t>
            </w:r>
            <w:r w:rsidR="00C84676">
              <w:rPr>
                <w:rFonts w:eastAsia="Times New Roman" w:cs="Arial"/>
                <w:color w:val="000000" w:themeColor="text1"/>
              </w:rPr>
              <w:t xml:space="preserve"> below</w:t>
            </w:r>
            <w:r w:rsidR="00971F96">
              <w:rPr>
                <w:rFonts w:eastAsia="Times New Roman" w:cs="Arial"/>
                <w:color w:val="000000" w:themeColor="text1"/>
              </w:rPr>
              <w:t>.</w:t>
            </w:r>
          </w:p>
        </w:tc>
        <w:tc>
          <w:tcPr>
            <w:tcW w:w="5485" w:type="dxa"/>
          </w:tcPr>
          <w:p w14:paraId="4A242FFD" w14:textId="77777777" w:rsidR="005410BD" w:rsidRPr="00D06297" w:rsidRDefault="005410BD" w:rsidP="00626057">
            <w:pPr>
              <w:widowControl w:val="0"/>
              <w:autoSpaceDE w:val="0"/>
              <w:autoSpaceDN w:val="0"/>
              <w:adjustRightInd w:val="0"/>
              <w:spacing w:before="40" w:after="40"/>
              <w:jc w:val="both"/>
              <w:rPr>
                <w:rFonts w:eastAsia="Times New Roman" w:cs="Arial"/>
                <w:color w:val="000000" w:themeColor="text1"/>
              </w:rPr>
            </w:pPr>
          </w:p>
        </w:tc>
      </w:tr>
      <w:tr w:rsidR="0027151F" w:rsidRPr="00D06297" w14:paraId="2C4603EB" w14:textId="77777777" w:rsidTr="00087E7E">
        <w:trPr>
          <w:cantSplit/>
        </w:trPr>
        <w:tc>
          <w:tcPr>
            <w:tcW w:w="5949" w:type="dxa"/>
          </w:tcPr>
          <w:p w14:paraId="7DB985E3" w14:textId="1CDE9EAD" w:rsidR="0027151F" w:rsidRPr="00626057" w:rsidRDefault="0027151F" w:rsidP="00626057">
            <w:pPr>
              <w:spacing w:before="40" w:after="40"/>
              <w:jc w:val="both"/>
              <w:rPr>
                <w:rFonts w:cs="Arial"/>
                <w:i/>
                <w:iCs/>
                <w:strike/>
                <w:u w:val="single"/>
              </w:rPr>
            </w:pPr>
            <w:r w:rsidRPr="00FB05FA">
              <w:rPr>
                <w:rFonts w:cs="Arial"/>
                <w:i/>
                <w:iCs/>
                <w:strike/>
              </w:rPr>
              <w:t>Recognizing</w:t>
            </w:r>
            <w:r w:rsidRPr="00FB05FA">
              <w:rPr>
                <w:rFonts w:cs="Arial"/>
                <w:strike/>
              </w:rPr>
              <w:t xml:space="preserve"> that extractive industries and linear infrastructure can have a particularly detrimental impact on the conservation status of migratory mammals and may cause direct mortality and fragmentation of habitats, disrupting essential movement from one place to another and further recognizing the urgent need to mitigate the direct and indirect impacts on migratory mammals from linear infrastructure, including from increased human habitation and associated poaching along infrastructure routes</w:t>
            </w:r>
            <w:r w:rsidRPr="00FB05FA">
              <w:rPr>
                <w:rFonts w:cs="Arial"/>
                <w:i/>
                <w:iCs/>
                <w:strike/>
                <w:u w:val="single"/>
              </w:rPr>
              <w:t>,</w:t>
            </w:r>
          </w:p>
        </w:tc>
        <w:tc>
          <w:tcPr>
            <w:tcW w:w="3118" w:type="dxa"/>
          </w:tcPr>
          <w:p w14:paraId="51526002" w14:textId="465B3637" w:rsidR="0027151F" w:rsidRPr="00D06297" w:rsidRDefault="00B864FC" w:rsidP="00626057">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Remove</w:t>
            </w:r>
            <w:r w:rsidR="00FE496C">
              <w:rPr>
                <w:rFonts w:eastAsia="Times New Roman" w:cs="Arial"/>
                <w:color w:val="000000" w:themeColor="text1"/>
              </w:rPr>
              <w:t>d</w:t>
            </w:r>
            <w:r>
              <w:rPr>
                <w:rFonts w:eastAsia="Times New Roman" w:cs="Arial"/>
                <w:color w:val="000000" w:themeColor="text1"/>
              </w:rPr>
              <w:t>, t</w:t>
            </w:r>
            <w:r w:rsidR="007C35EE">
              <w:rPr>
                <w:rFonts w:eastAsia="Times New Roman" w:cs="Arial"/>
                <w:color w:val="000000" w:themeColor="text1"/>
              </w:rPr>
              <w:t>oo focused on extractive industries</w:t>
            </w:r>
            <w:r w:rsidR="00941DC5">
              <w:rPr>
                <w:rFonts w:eastAsia="Times New Roman" w:cs="Arial"/>
                <w:color w:val="000000" w:themeColor="text1"/>
              </w:rPr>
              <w:t xml:space="preserve"> alone</w:t>
            </w:r>
            <w:r w:rsidR="00971F96">
              <w:rPr>
                <w:rFonts w:eastAsia="Times New Roman" w:cs="Arial"/>
                <w:color w:val="000000" w:themeColor="text1"/>
              </w:rPr>
              <w:t>.</w:t>
            </w:r>
          </w:p>
        </w:tc>
        <w:tc>
          <w:tcPr>
            <w:tcW w:w="5485" w:type="dxa"/>
          </w:tcPr>
          <w:p w14:paraId="603A0105" w14:textId="77777777" w:rsidR="0027151F" w:rsidRPr="00D06297" w:rsidRDefault="0027151F" w:rsidP="00626057">
            <w:pPr>
              <w:widowControl w:val="0"/>
              <w:autoSpaceDE w:val="0"/>
              <w:autoSpaceDN w:val="0"/>
              <w:adjustRightInd w:val="0"/>
              <w:spacing w:before="40" w:after="40"/>
              <w:jc w:val="both"/>
              <w:rPr>
                <w:rFonts w:eastAsia="Times New Roman" w:cs="Arial"/>
                <w:color w:val="000000" w:themeColor="text1"/>
              </w:rPr>
            </w:pPr>
          </w:p>
        </w:tc>
      </w:tr>
      <w:tr w:rsidR="005410BD" w:rsidRPr="00D06297" w14:paraId="7DF1210D" w14:textId="77777777" w:rsidTr="00087E7E">
        <w:trPr>
          <w:cantSplit/>
        </w:trPr>
        <w:tc>
          <w:tcPr>
            <w:tcW w:w="5949" w:type="dxa"/>
          </w:tcPr>
          <w:p w14:paraId="01976D39" w14:textId="6E28235E" w:rsidR="005410BD" w:rsidRPr="00626057" w:rsidRDefault="008D5148" w:rsidP="00626057">
            <w:pPr>
              <w:spacing w:before="40" w:after="40"/>
              <w:jc w:val="both"/>
              <w:rPr>
                <w:rFonts w:cs="Arial"/>
                <w:iCs/>
                <w:u w:val="single"/>
              </w:rPr>
            </w:pPr>
            <w:r w:rsidRPr="00D20165">
              <w:rPr>
                <w:rFonts w:cs="Arial"/>
                <w:i/>
                <w:iCs/>
                <w:u w:val="single"/>
              </w:rPr>
              <w:t xml:space="preserve">Deeply concerned </w:t>
            </w:r>
            <w:r w:rsidRPr="00D20165">
              <w:rPr>
                <w:rFonts w:cs="Arial"/>
                <w:iCs/>
                <w:u w:val="single"/>
              </w:rPr>
              <w:t xml:space="preserve">that most </w:t>
            </w:r>
            <w:r>
              <w:rPr>
                <w:rFonts w:cs="Arial"/>
                <w:iCs/>
                <w:u w:val="single"/>
              </w:rPr>
              <w:t xml:space="preserve">CMS-listed </w:t>
            </w:r>
            <w:r w:rsidRPr="00D20165">
              <w:rPr>
                <w:rFonts w:cs="Arial"/>
                <w:iCs/>
                <w:u w:val="single"/>
              </w:rPr>
              <w:t xml:space="preserve">mammals </w:t>
            </w:r>
            <w:r>
              <w:rPr>
                <w:rFonts w:cs="Arial"/>
                <w:iCs/>
                <w:u w:val="single"/>
              </w:rPr>
              <w:t>of</w:t>
            </w:r>
            <w:r w:rsidRPr="00D20165">
              <w:rPr>
                <w:rFonts w:cs="Arial"/>
                <w:iCs/>
                <w:u w:val="single"/>
              </w:rPr>
              <w:t xml:space="preserve"> the region remain threatened by illegal hunting as well as barriers to migration and that the habitats upon which </w:t>
            </w:r>
            <w:r>
              <w:rPr>
                <w:rFonts w:cs="Arial"/>
                <w:iCs/>
                <w:u w:val="single"/>
              </w:rPr>
              <w:t>they</w:t>
            </w:r>
            <w:r w:rsidRPr="00D20165">
              <w:rPr>
                <w:rFonts w:cs="Arial"/>
                <w:iCs/>
                <w:u w:val="single"/>
              </w:rPr>
              <w:t xml:space="preserve"> depend are becoming degraded at an unprecedented rate</w:t>
            </w:r>
            <w:r>
              <w:rPr>
                <w:rFonts w:cs="Arial"/>
                <w:iCs/>
                <w:u w:val="single"/>
              </w:rPr>
              <w:t>,</w:t>
            </w:r>
          </w:p>
        </w:tc>
        <w:tc>
          <w:tcPr>
            <w:tcW w:w="3118" w:type="dxa"/>
          </w:tcPr>
          <w:p w14:paraId="2945CDBE" w14:textId="3A061BE7" w:rsidR="005410BD" w:rsidRPr="00D06297" w:rsidRDefault="00941DC5" w:rsidP="00626057">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New text covering all major threats, based on</w:t>
            </w:r>
            <w:r w:rsidR="005410BD" w:rsidRPr="00D06297">
              <w:rPr>
                <w:rFonts w:eastAsia="Times New Roman" w:cs="Arial"/>
                <w:color w:val="000000" w:themeColor="text1"/>
              </w:rPr>
              <w:t xml:space="preserve"> more recent evidence</w:t>
            </w:r>
            <w:r w:rsidR="00971F96">
              <w:rPr>
                <w:rFonts w:eastAsia="Times New Roman" w:cs="Arial"/>
                <w:color w:val="000000" w:themeColor="text1"/>
              </w:rPr>
              <w:t>.</w:t>
            </w:r>
          </w:p>
        </w:tc>
        <w:tc>
          <w:tcPr>
            <w:tcW w:w="5485" w:type="dxa"/>
          </w:tcPr>
          <w:p w14:paraId="75F2C80A" w14:textId="04152ED5" w:rsidR="005410BD" w:rsidRPr="00D06297" w:rsidRDefault="008D5148" w:rsidP="00626057">
            <w:pPr>
              <w:widowControl w:val="0"/>
              <w:autoSpaceDE w:val="0"/>
              <w:autoSpaceDN w:val="0"/>
              <w:adjustRightInd w:val="0"/>
              <w:spacing w:before="40" w:after="40"/>
              <w:jc w:val="both"/>
              <w:rPr>
                <w:rFonts w:eastAsia="Times New Roman" w:cs="Arial"/>
                <w:color w:val="000000" w:themeColor="text1"/>
              </w:rPr>
            </w:pPr>
            <w:r w:rsidRPr="007D1DCF">
              <w:rPr>
                <w:rFonts w:eastAsia="Times New Roman" w:cs="Arial"/>
                <w:i/>
                <w:iCs/>
                <w:color w:val="000000" w:themeColor="text1"/>
              </w:rPr>
              <w:t>Deeply concerned</w:t>
            </w:r>
            <w:r w:rsidRPr="008D5148">
              <w:rPr>
                <w:rFonts w:eastAsia="Times New Roman" w:cs="Arial"/>
                <w:color w:val="000000" w:themeColor="text1"/>
              </w:rPr>
              <w:t xml:space="preserve"> that most CMS-listed mammals of the region remain threatened by illegal hunting as well as barriers to migration and that the habitats upon which they depend are becoming degraded at an unprecedented rate,</w:t>
            </w:r>
          </w:p>
        </w:tc>
      </w:tr>
      <w:tr w:rsidR="005410BD" w:rsidRPr="00D06297" w14:paraId="4A59ADB6" w14:textId="77777777" w:rsidTr="00087E7E">
        <w:trPr>
          <w:cantSplit/>
        </w:trPr>
        <w:tc>
          <w:tcPr>
            <w:tcW w:w="5949" w:type="dxa"/>
          </w:tcPr>
          <w:p w14:paraId="268DEA3B" w14:textId="7F6C7836" w:rsidR="005410BD" w:rsidRPr="00D06297" w:rsidRDefault="00B53E75" w:rsidP="00626057">
            <w:pPr>
              <w:spacing w:before="40" w:after="40"/>
              <w:jc w:val="both"/>
              <w:rPr>
                <w:rFonts w:eastAsia="Times New Roman" w:cs="Arial"/>
                <w:color w:val="000000" w:themeColor="text1"/>
              </w:rPr>
            </w:pPr>
            <w:r w:rsidRPr="00137390">
              <w:rPr>
                <w:rFonts w:cs="Arial"/>
                <w:i/>
                <w:iCs/>
                <w:u w:val="single"/>
              </w:rPr>
              <w:t xml:space="preserve">Underscoring </w:t>
            </w:r>
            <w:r w:rsidRPr="00137390">
              <w:rPr>
                <w:rFonts w:cs="Arial"/>
                <w:iCs/>
                <w:u w:val="single"/>
              </w:rPr>
              <w:t>t</w:t>
            </w:r>
            <w:r w:rsidRPr="006473E8">
              <w:rPr>
                <w:rFonts w:cs="Arial"/>
                <w:iCs/>
                <w:u w:val="single"/>
              </w:rPr>
              <w:t xml:space="preserve">he need </w:t>
            </w:r>
            <w:r>
              <w:rPr>
                <w:rFonts w:cs="Arial"/>
                <w:iCs/>
                <w:u w:val="single"/>
              </w:rPr>
              <w:t>for</w:t>
            </w:r>
            <w:r w:rsidRPr="006473E8">
              <w:rPr>
                <w:rFonts w:cs="Arial"/>
                <w:iCs/>
                <w:u w:val="single"/>
              </w:rPr>
              <w:t xml:space="preserve"> enhanced efforts to introduce </w:t>
            </w:r>
            <w:r>
              <w:rPr>
                <w:rFonts w:cs="Arial"/>
                <w:iCs/>
                <w:u w:val="single"/>
              </w:rPr>
              <w:t xml:space="preserve">and ensure implementation of </w:t>
            </w:r>
            <w:r w:rsidRPr="006473E8">
              <w:rPr>
                <w:rFonts w:cs="Arial"/>
                <w:iCs/>
                <w:u w:val="single"/>
              </w:rPr>
              <w:t>mitigation measures at the planning and implementation stages</w:t>
            </w:r>
            <w:r w:rsidRPr="0088104D">
              <w:rPr>
                <w:rFonts w:cs="Arial"/>
                <w:iCs/>
                <w:u w:val="single"/>
              </w:rPr>
              <w:t xml:space="preserve"> of </w:t>
            </w:r>
            <w:r w:rsidR="007F38D4">
              <w:rPr>
                <w:rFonts w:cs="Arial"/>
                <w:iCs/>
                <w:u w:val="single"/>
              </w:rPr>
              <w:t>industrial</w:t>
            </w:r>
            <w:r w:rsidRPr="00350954">
              <w:rPr>
                <w:rFonts w:cs="Arial"/>
                <w:iCs/>
                <w:u w:val="single"/>
              </w:rPr>
              <w:t xml:space="preserve">, energy and linear infrastructure developments and to ensure that effective anti-poaching measures are applied </w:t>
            </w:r>
            <w:r>
              <w:rPr>
                <w:rFonts w:cs="Arial"/>
                <w:iCs/>
                <w:u w:val="single"/>
              </w:rPr>
              <w:t xml:space="preserve">and </w:t>
            </w:r>
            <w:r w:rsidRPr="00350954">
              <w:rPr>
                <w:rFonts w:cs="Arial"/>
                <w:iCs/>
                <w:u w:val="single"/>
              </w:rPr>
              <w:t>rangelands are managed sustainably</w:t>
            </w:r>
            <w:r>
              <w:rPr>
                <w:rFonts w:cs="Arial"/>
                <w:iCs/>
                <w:u w:val="single"/>
              </w:rPr>
              <w:t>,</w:t>
            </w:r>
          </w:p>
        </w:tc>
        <w:tc>
          <w:tcPr>
            <w:tcW w:w="3118" w:type="dxa"/>
          </w:tcPr>
          <w:p w14:paraId="2D5FB2AD" w14:textId="5F0B1B7E" w:rsidR="005410BD" w:rsidRPr="00D06297" w:rsidRDefault="00535F53" w:rsidP="00626057">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New text</w:t>
            </w:r>
            <w:r w:rsidR="0020247A">
              <w:rPr>
                <w:rFonts w:eastAsia="Times New Roman" w:cs="Arial"/>
                <w:color w:val="000000" w:themeColor="text1"/>
              </w:rPr>
              <w:t xml:space="preserve"> to </w:t>
            </w:r>
            <w:r w:rsidR="00796BAC">
              <w:rPr>
                <w:rFonts w:eastAsia="Times New Roman" w:cs="Arial"/>
                <w:color w:val="000000" w:themeColor="text1"/>
              </w:rPr>
              <w:t>highlight the need for solutions</w:t>
            </w:r>
            <w:r w:rsidR="006948DF">
              <w:rPr>
                <w:rFonts w:eastAsia="Times New Roman" w:cs="Arial"/>
                <w:color w:val="000000" w:themeColor="text1"/>
              </w:rPr>
              <w:t>.</w:t>
            </w:r>
            <w:r w:rsidR="00796BAC">
              <w:rPr>
                <w:rFonts w:eastAsia="Times New Roman" w:cs="Arial"/>
                <w:color w:val="000000" w:themeColor="text1"/>
              </w:rPr>
              <w:t xml:space="preserve"> </w:t>
            </w:r>
          </w:p>
        </w:tc>
        <w:tc>
          <w:tcPr>
            <w:tcW w:w="5485" w:type="dxa"/>
          </w:tcPr>
          <w:p w14:paraId="4B565723" w14:textId="37FB93E7" w:rsidR="005410BD" w:rsidRPr="00D06297" w:rsidRDefault="00796BAC" w:rsidP="00626057">
            <w:pPr>
              <w:spacing w:before="40" w:after="40"/>
              <w:jc w:val="both"/>
            </w:pPr>
            <w:r w:rsidRPr="00796BAC">
              <w:rPr>
                <w:rFonts w:eastAsia="Arial" w:cs="Arial"/>
                <w:i/>
                <w:iCs/>
                <w:color w:val="000000" w:themeColor="text1"/>
              </w:rPr>
              <w:t xml:space="preserve">Underscoring </w:t>
            </w:r>
            <w:r w:rsidRPr="00796BAC">
              <w:rPr>
                <w:rFonts w:eastAsia="Arial" w:cs="Arial"/>
                <w:color w:val="000000" w:themeColor="text1"/>
              </w:rPr>
              <w:t xml:space="preserve">the need for enhanced efforts to introduce and ensure implementation of mitigation measures at the planning and implementation stages of </w:t>
            </w:r>
            <w:r w:rsidR="00BA2644">
              <w:rPr>
                <w:rFonts w:eastAsia="Arial" w:cs="Arial"/>
                <w:color w:val="000000" w:themeColor="text1"/>
              </w:rPr>
              <w:t>industrial</w:t>
            </w:r>
            <w:r w:rsidRPr="00796BAC">
              <w:rPr>
                <w:rFonts w:eastAsia="Arial" w:cs="Arial"/>
                <w:color w:val="000000" w:themeColor="text1"/>
              </w:rPr>
              <w:t>, energy and linear infrastructure developments and to ensure that effective anti-poaching measures are applied and rangelands are managed sustainably,</w:t>
            </w:r>
          </w:p>
        </w:tc>
      </w:tr>
      <w:tr w:rsidR="005410BD" w:rsidRPr="00D06297" w14:paraId="6E8F48B7" w14:textId="77777777" w:rsidTr="00087E7E">
        <w:trPr>
          <w:cantSplit/>
        </w:trPr>
        <w:tc>
          <w:tcPr>
            <w:tcW w:w="5949" w:type="dxa"/>
          </w:tcPr>
          <w:p w14:paraId="4FBB7766" w14:textId="667A1B82" w:rsidR="00D97B54" w:rsidRDefault="00D97B54" w:rsidP="00626057">
            <w:pPr>
              <w:spacing w:before="40" w:after="40"/>
              <w:jc w:val="both"/>
              <w:rPr>
                <w:rFonts w:cs="Arial"/>
                <w:i/>
                <w:u w:val="single"/>
              </w:rPr>
            </w:pPr>
            <w:r>
              <w:rPr>
                <w:rFonts w:cs="Arial"/>
                <w:i/>
                <w:iCs/>
                <w:u w:val="single"/>
              </w:rPr>
              <w:t xml:space="preserve">Noting </w:t>
            </w:r>
            <w:r w:rsidRPr="00D97B54">
              <w:rPr>
                <w:rFonts w:cs="Arial"/>
                <w:u w:val="single"/>
              </w:rPr>
              <w:t xml:space="preserve">that lasting conservation success is dependent on fostering </w:t>
            </w:r>
            <w:r w:rsidR="00F85BDE">
              <w:rPr>
                <w:rFonts w:cs="Arial"/>
                <w:u w:val="single"/>
              </w:rPr>
              <w:t xml:space="preserve">peaceful </w:t>
            </w:r>
            <w:r w:rsidRPr="00D97B54">
              <w:rPr>
                <w:rFonts w:cs="Arial"/>
                <w:u w:val="single"/>
              </w:rPr>
              <w:t>human-wildlife coexistence through the prevention and mitigation of human-wildlife conflict,</w:t>
            </w:r>
            <w:r>
              <w:rPr>
                <w:rFonts w:cs="Arial"/>
                <w:i/>
                <w:iCs/>
                <w:u w:val="single"/>
              </w:rPr>
              <w:t xml:space="preserve"> </w:t>
            </w:r>
          </w:p>
          <w:p w14:paraId="6D69EA58" w14:textId="132A102E" w:rsidR="005410BD" w:rsidRPr="00D06297" w:rsidRDefault="005410BD" w:rsidP="00626057">
            <w:pPr>
              <w:widowControl w:val="0"/>
              <w:autoSpaceDE w:val="0"/>
              <w:autoSpaceDN w:val="0"/>
              <w:adjustRightInd w:val="0"/>
              <w:spacing w:before="40" w:after="40"/>
              <w:jc w:val="both"/>
              <w:rPr>
                <w:rFonts w:eastAsia="Times New Roman" w:cs="Arial"/>
                <w:iCs/>
                <w:color w:val="000000" w:themeColor="text1"/>
              </w:rPr>
            </w:pPr>
          </w:p>
        </w:tc>
        <w:tc>
          <w:tcPr>
            <w:tcW w:w="3118" w:type="dxa"/>
          </w:tcPr>
          <w:p w14:paraId="135019E6" w14:textId="78D5B78F" w:rsidR="005410BD" w:rsidRPr="00D06297" w:rsidRDefault="00535F53" w:rsidP="00626057">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New text</w:t>
            </w:r>
            <w:r w:rsidR="006948DF">
              <w:rPr>
                <w:rFonts w:eastAsia="Times New Roman" w:cs="Arial"/>
                <w:color w:val="000000" w:themeColor="text1"/>
              </w:rPr>
              <w:t>,</w:t>
            </w:r>
            <w:r>
              <w:rPr>
                <w:rFonts w:eastAsia="Times New Roman" w:cs="Arial"/>
                <w:color w:val="000000" w:themeColor="text1"/>
              </w:rPr>
              <w:t xml:space="preserve"> i</w:t>
            </w:r>
            <w:r w:rsidR="006763ED">
              <w:rPr>
                <w:rFonts w:eastAsia="Times New Roman" w:cs="Arial"/>
                <w:color w:val="000000" w:themeColor="text1"/>
              </w:rPr>
              <w:t xml:space="preserve">ntroducing the concept of human-wildlife conflict </w:t>
            </w:r>
            <w:r w:rsidR="001433CD">
              <w:rPr>
                <w:rFonts w:eastAsia="Times New Roman" w:cs="Arial"/>
                <w:color w:val="000000" w:themeColor="text1"/>
              </w:rPr>
              <w:t xml:space="preserve">to reflect </w:t>
            </w:r>
            <w:r w:rsidR="00162085">
              <w:rPr>
                <w:rFonts w:eastAsia="Times New Roman" w:cs="Arial"/>
                <w:color w:val="000000" w:themeColor="text1"/>
              </w:rPr>
              <w:t>updated information on conflicts</w:t>
            </w:r>
            <w:r w:rsidR="001433CD">
              <w:rPr>
                <w:rFonts w:eastAsia="Times New Roman" w:cs="Arial"/>
                <w:color w:val="000000" w:themeColor="text1"/>
              </w:rPr>
              <w:t xml:space="preserve"> with respect to </w:t>
            </w:r>
            <w:r w:rsidR="00C52232">
              <w:rPr>
                <w:rFonts w:eastAsia="Times New Roman" w:cs="Arial"/>
                <w:color w:val="000000" w:themeColor="text1"/>
              </w:rPr>
              <w:t>carnivore</w:t>
            </w:r>
            <w:r w:rsidR="0069539C">
              <w:rPr>
                <w:rFonts w:eastAsia="Times New Roman" w:cs="Arial"/>
                <w:color w:val="000000" w:themeColor="text1"/>
              </w:rPr>
              <w:t xml:space="preserve"> species</w:t>
            </w:r>
            <w:r w:rsidR="00C52232">
              <w:rPr>
                <w:rFonts w:eastAsia="Times New Roman" w:cs="Arial"/>
                <w:color w:val="000000" w:themeColor="text1"/>
              </w:rPr>
              <w:t xml:space="preserve">, </w:t>
            </w:r>
            <w:r w:rsidR="0069539C">
              <w:rPr>
                <w:rFonts w:eastAsia="Times New Roman" w:cs="Arial"/>
                <w:color w:val="000000" w:themeColor="text1"/>
              </w:rPr>
              <w:t>s</w:t>
            </w:r>
            <w:r w:rsidR="001433CD">
              <w:rPr>
                <w:rFonts w:eastAsia="Times New Roman" w:cs="Arial"/>
                <w:color w:val="000000" w:themeColor="text1"/>
              </w:rPr>
              <w:t xml:space="preserve">aiga and Bukhara </w:t>
            </w:r>
            <w:r w:rsidR="00A56A6C">
              <w:rPr>
                <w:rFonts w:eastAsia="Times New Roman" w:cs="Arial"/>
                <w:color w:val="000000" w:themeColor="text1"/>
              </w:rPr>
              <w:t>d</w:t>
            </w:r>
            <w:r w:rsidR="001433CD">
              <w:rPr>
                <w:rFonts w:eastAsia="Times New Roman" w:cs="Arial"/>
                <w:color w:val="000000" w:themeColor="text1"/>
              </w:rPr>
              <w:t>eer</w:t>
            </w:r>
            <w:r w:rsidR="006948DF">
              <w:rPr>
                <w:rFonts w:eastAsia="Times New Roman" w:cs="Arial"/>
                <w:color w:val="000000" w:themeColor="text1"/>
              </w:rPr>
              <w:t>.</w:t>
            </w:r>
          </w:p>
        </w:tc>
        <w:tc>
          <w:tcPr>
            <w:tcW w:w="5485" w:type="dxa"/>
          </w:tcPr>
          <w:p w14:paraId="02FE3DA3" w14:textId="6491384E" w:rsidR="005410BD" w:rsidRPr="00D06297" w:rsidRDefault="001433CD" w:rsidP="00626057">
            <w:pPr>
              <w:spacing w:before="40" w:after="40"/>
              <w:jc w:val="both"/>
              <w:rPr>
                <w:rFonts w:eastAsia="Times New Roman" w:cs="Arial"/>
                <w:color w:val="000000" w:themeColor="text1"/>
              </w:rPr>
            </w:pPr>
            <w:r w:rsidRPr="001433CD">
              <w:rPr>
                <w:rFonts w:eastAsia="Arial" w:cs="Arial"/>
                <w:i/>
                <w:iCs/>
                <w:color w:val="000000" w:themeColor="text1"/>
              </w:rPr>
              <w:t xml:space="preserve">Noting </w:t>
            </w:r>
            <w:r w:rsidRPr="001433CD">
              <w:rPr>
                <w:rFonts w:eastAsia="Arial" w:cs="Arial"/>
                <w:color w:val="000000" w:themeColor="text1"/>
              </w:rPr>
              <w:t xml:space="preserve">that lasting conservation success is dependent on fostering </w:t>
            </w:r>
            <w:r w:rsidR="00F85BDE">
              <w:rPr>
                <w:rFonts w:eastAsia="Arial" w:cs="Arial"/>
                <w:color w:val="000000" w:themeColor="text1"/>
              </w:rPr>
              <w:t xml:space="preserve">peaceful </w:t>
            </w:r>
            <w:r w:rsidRPr="001433CD">
              <w:rPr>
                <w:rFonts w:eastAsia="Arial" w:cs="Arial"/>
                <w:color w:val="000000" w:themeColor="text1"/>
              </w:rPr>
              <w:t>human-wildlife coexistence through the prevention and mitigation of human-wildlife conflict</w:t>
            </w:r>
            <w:r w:rsidRPr="001433CD">
              <w:rPr>
                <w:rFonts w:eastAsia="Arial" w:cs="Arial"/>
                <w:i/>
                <w:iCs/>
                <w:color w:val="000000" w:themeColor="text1"/>
              </w:rPr>
              <w:t>,</w:t>
            </w:r>
          </w:p>
        </w:tc>
      </w:tr>
      <w:tr w:rsidR="005410BD" w:rsidRPr="00D06297" w14:paraId="18DBBBD7" w14:textId="77777777" w:rsidTr="00087E7E">
        <w:trPr>
          <w:cantSplit/>
        </w:trPr>
        <w:tc>
          <w:tcPr>
            <w:tcW w:w="5949" w:type="dxa"/>
          </w:tcPr>
          <w:p w14:paraId="09E57EA9" w14:textId="7F8CB70D" w:rsidR="005410BD" w:rsidRPr="00626057" w:rsidRDefault="00C04504" w:rsidP="00626057">
            <w:pPr>
              <w:spacing w:before="40" w:after="40"/>
              <w:jc w:val="both"/>
              <w:rPr>
                <w:rFonts w:cs="Arial"/>
              </w:rPr>
            </w:pPr>
            <w:r w:rsidRPr="00624789">
              <w:rPr>
                <w:rFonts w:cs="Arial"/>
                <w:i/>
              </w:rPr>
              <w:t xml:space="preserve">Aware </w:t>
            </w:r>
            <w:r w:rsidRPr="00624789">
              <w:rPr>
                <w:rFonts w:cs="Arial"/>
              </w:rPr>
              <w:t>that the wide-ranging movements of many species increase the need to maintain the permeability of large landscapes,</w:t>
            </w:r>
          </w:p>
        </w:tc>
        <w:tc>
          <w:tcPr>
            <w:tcW w:w="3118" w:type="dxa"/>
          </w:tcPr>
          <w:p w14:paraId="4438CC45" w14:textId="52B2BFC3" w:rsidR="005410BD" w:rsidRPr="00D06297" w:rsidRDefault="00C55CA4" w:rsidP="00626057">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Retain</w:t>
            </w:r>
          </w:p>
        </w:tc>
        <w:tc>
          <w:tcPr>
            <w:tcW w:w="5485" w:type="dxa"/>
          </w:tcPr>
          <w:p w14:paraId="520159B8" w14:textId="4B95111C" w:rsidR="005410BD" w:rsidRPr="00626057" w:rsidRDefault="00CD4EAA" w:rsidP="00626057">
            <w:pPr>
              <w:spacing w:before="40" w:after="40"/>
              <w:jc w:val="both"/>
              <w:rPr>
                <w:rFonts w:cs="Arial"/>
              </w:rPr>
            </w:pPr>
            <w:r w:rsidRPr="00624789">
              <w:rPr>
                <w:rFonts w:cs="Arial"/>
                <w:i/>
              </w:rPr>
              <w:t xml:space="preserve">Aware </w:t>
            </w:r>
            <w:r w:rsidRPr="00624789">
              <w:rPr>
                <w:rFonts w:cs="Arial"/>
              </w:rPr>
              <w:t>that the wide-ranging movements of many species increase the need to maintain the permeability of large landscapes,</w:t>
            </w:r>
          </w:p>
        </w:tc>
      </w:tr>
      <w:tr w:rsidR="005410BD" w:rsidRPr="00D06297" w14:paraId="470938F0" w14:textId="77777777" w:rsidTr="00087E7E">
        <w:trPr>
          <w:cantSplit/>
        </w:trPr>
        <w:tc>
          <w:tcPr>
            <w:tcW w:w="5949" w:type="dxa"/>
          </w:tcPr>
          <w:p w14:paraId="40C1F255" w14:textId="2809709E" w:rsidR="005410BD" w:rsidRPr="00D06297" w:rsidRDefault="00783A42" w:rsidP="00626057">
            <w:pPr>
              <w:spacing w:before="40" w:after="40"/>
              <w:jc w:val="both"/>
              <w:rPr>
                <w:rFonts w:eastAsia="Times New Roman" w:cs="Arial"/>
                <w:color w:val="000000" w:themeColor="text1"/>
              </w:rPr>
            </w:pPr>
            <w:r w:rsidRPr="00043716">
              <w:rPr>
                <w:rFonts w:cs="Arial"/>
                <w:i/>
                <w:iCs/>
                <w:u w:val="single"/>
              </w:rPr>
              <w:t>Acknowledging</w:t>
            </w:r>
            <w:r>
              <w:rPr>
                <w:rFonts w:cs="Arial"/>
                <w:i/>
                <w:iCs/>
                <w:strike/>
              </w:rPr>
              <w:t xml:space="preserve"> </w:t>
            </w:r>
            <w:r w:rsidRPr="00043716">
              <w:rPr>
                <w:rFonts w:cs="Arial"/>
                <w:i/>
                <w:strike/>
              </w:rPr>
              <w:t>Aware</w:t>
            </w:r>
            <w:r w:rsidRPr="006473E8">
              <w:rPr>
                <w:rFonts w:cs="Arial"/>
                <w:iCs/>
              </w:rPr>
              <w:t xml:space="preserve"> that migratory species and their habitats provide essential ecosystem services </w:t>
            </w:r>
            <w:r w:rsidRPr="005A3FFF">
              <w:rPr>
                <w:rFonts w:cs="Arial"/>
              </w:rPr>
              <w:t xml:space="preserve">as well as cultural heritage value </w:t>
            </w:r>
            <w:r w:rsidRPr="006473E8">
              <w:rPr>
                <w:rFonts w:cs="Arial"/>
                <w:iCs/>
              </w:rPr>
              <w:t xml:space="preserve">and economic benefits, for instance, through sustainable use and tourism, and </w:t>
            </w:r>
            <w:r w:rsidRPr="006473E8">
              <w:rPr>
                <w:rFonts w:cs="Arial"/>
              </w:rPr>
              <w:t xml:space="preserve">that many human communities directly and indirectly rely on the availability of </w:t>
            </w:r>
            <w:r w:rsidRPr="00315787">
              <w:rPr>
                <w:rFonts w:cs="Arial"/>
                <w:strike/>
              </w:rPr>
              <w:t>large</w:t>
            </w:r>
            <w:r w:rsidRPr="006473E8">
              <w:rPr>
                <w:rFonts w:cs="Arial"/>
              </w:rPr>
              <w:t xml:space="preserve"> mammal species and on intact ecosystems for their livelihoods,</w:t>
            </w:r>
          </w:p>
        </w:tc>
        <w:tc>
          <w:tcPr>
            <w:tcW w:w="3118" w:type="dxa"/>
          </w:tcPr>
          <w:p w14:paraId="6B7A8ECD" w14:textId="73CF9CBF" w:rsidR="005410BD" w:rsidRPr="00D06297" w:rsidRDefault="00082B89" w:rsidP="00626057">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 xml:space="preserve">Replacement of </w:t>
            </w:r>
            <w:r w:rsidRPr="00A553F7">
              <w:rPr>
                <w:rFonts w:eastAsia="Times New Roman" w:cs="Arial"/>
                <w:color w:val="000000" w:themeColor="text1"/>
              </w:rPr>
              <w:t>the word</w:t>
            </w:r>
            <w:r>
              <w:rPr>
                <w:rFonts w:eastAsia="Times New Roman" w:cs="Arial"/>
                <w:i/>
                <w:iCs/>
                <w:color w:val="000000" w:themeColor="text1"/>
              </w:rPr>
              <w:t xml:space="preserve"> </w:t>
            </w:r>
            <w:r w:rsidRPr="00A553F7">
              <w:rPr>
                <w:rFonts w:eastAsia="Times New Roman" w:cs="Arial"/>
                <w:color w:val="000000" w:themeColor="text1"/>
              </w:rPr>
              <w:t>‘aware’</w:t>
            </w:r>
            <w:r>
              <w:rPr>
                <w:rFonts w:eastAsia="Times New Roman" w:cs="Arial"/>
                <w:i/>
                <w:iCs/>
                <w:color w:val="000000" w:themeColor="text1"/>
              </w:rPr>
              <w:t xml:space="preserve"> </w:t>
            </w:r>
            <w:r w:rsidRPr="00082B89">
              <w:rPr>
                <w:rFonts w:eastAsia="Times New Roman" w:cs="Arial"/>
                <w:color w:val="000000" w:themeColor="text1"/>
              </w:rPr>
              <w:t>to avoid repetition</w:t>
            </w:r>
            <w:r w:rsidR="00315787">
              <w:rPr>
                <w:rFonts w:eastAsia="Times New Roman" w:cs="Arial"/>
                <w:color w:val="000000" w:themeColor="text1"/>
              </w:rPr>
              <w:t xml:space="preserve"> and removal of the word ‘large’ to reflect inclusion of Palas’</w:t>
            </w:r>
            <w:r w:rsidR="0045323C">
              <w:rPr>
                <w:rFonts w:eastAsia="Times New Roman" w:cs="Arial"/>
                <w:color w:val="000000" w:themeColor="text1"/>
              </w:rPr>
              <w:t>s</w:t>
            </w:r>
            <w:r w:rsidR="00315787">
              <w:rPr>
                <w:rFonts w:eastAsia="Times New Roman" w:cs="Arial"/>
                <w:color w:val="000000" w:themeColor="text1"/>
              </w:rPr>
              <w:t xml:space="preserve"> cat in CAMI</w:t>
            </w:r>
            <w:r w:rsidR="001E1140">
              <w:rPr>
                <w:rFonts w:eastAsia="Times New Roman" w:cs="Arial"/>
                <w:color w:val="000000" w:themeColor="text1"/>
              </w:rPr>
              <w:t>.</w:t>
            </w:r>
            <w:r w:rsidRPr="00082B89">
              <w:rPr>
                <w:rFonts w:eastAsia="Times New Roman" w:cs="Arial"/>
                <w:i/>
                <w:iCs/>
                <w:color w:val="000000" w:themeColor="text1"/>
              </w:rPr>
              <w:t xml:space="preserve"> </w:t>
            </w:r>
          </w:p>
        </w:tc>
        <w:tc>
          <w:tcPr>
            <w:tcW w:w="5485" w:type="dxa"/>
          </w:tcPr>
          <w:p w14:paraId="57C54C34" w14:textId="1D7E14E3" w:rsidR="005410BD" w:rsidRPr="00D06297" w:rsidRDefault="00C14D49" w:rsidP="00626057">
            <w:pPr>
              <w:spacing w:before="40" w:after="40"/>
              <w:jc w:val="both"/>
            </w:pPr>
            <w:r w:rsidRPr="00C14D49">
              <w:rPr>
                <w:rFonts w:eastAsia="Arial" w:cs="Arial"/>
                <w:i/>
                <w:iCs/>
                <w:color w:val="000000" w:themeColor="text1"/>
              </w:rPr>
              <w:t>Acknowledging</w:t>
            </w:r>
            <w:r w:rsidR="00315787">
              <w:rPr>
                <w:rFonts w:eastAsia="Arial" w:cs="Arial"/>
                <w:i/>
                <w:iCs/>
                <w:color w:val="000000" w:themeColor="text1"/>
              </w:rPr>
              <w:t xml:space="preserve"> </w:t>
            </w:r>
            <w:r w:rsidRPr="00C14D49">
              <w:rPr>
                <w:rFonts w:eastAsia="Arial" w:cs="Arial"/>
                <w:color w:val="000000" w:themeColor="text1"/>
              </w:rPr>
              <w:t>that migratory species and their habitats provide essential ecosystem services as well as cultural heritage value and economic benefits, for instance, through sustainable use and tourism, and that many human communities directly and indirectly rely on the availability of mammal species and on intact ecosystems for their livelihoods,</w:t>
            </w:r>
          </w:p>
        </w:tc>
      </w:tr>
      <w:tr w:rsidR="005410BD" w:rsidRPr="00D06297" w14:paraId="2375E5FE" w14:textId="77777777" w:rsidTr="00087E7E">
        <w:trPr>
          <w:cantSplit/>
        </w:trPr>
        <w:tc>
          <w:tcPr>
            <w:tcW w:w="5949" w:type="dxa"/>
          </w:tcPr>
          <w:p w14:paraId="47DA250E" w14:textId="78331316" w:rsidR="005410BD" w:rsidRPr="00D06297" w:rsidRDefault="00015A71" w:rsidP="00626057">
            <w:pPr>
              <w:spacing w:before="40" w:after="40"/>
              <w:jc w:val="both"/>
              <w:rPr>
                <w:rFonts w:eastAsia="Times New Roman" w:cs="Arial"/>
                <w:iCs/>
                <w:color w:val="000000" w:themeColor="text1"/>
              </w:rPr>
            </w:pPr>
            <w:r w:rsidRPr="00847C4B">
              <w:rPr>
                <w:rFonts w:cs="Arial"/>
                <w:i/>
                <w:iCs/>
                <w:u w:val="single"/>
              </w:rPr>
              <w:t>Emphasi</w:t>
            </w:r>
            <w:r>
              <w:rPr>
                <w:rFonts w:cs="Arial"/>
                <w:i/>
                <w:iCs/>
                <w:u w:val="single"/>
              </w:rPr>
              <w:t>z</w:t>
            </w:r>
            <w:r w:rsidRPr="00847C4B">
              <w:rPr>
                <w:rFonts w:cs="Arial"/>
                <w:i/>
                <w:iCs/>
                <w:u w:val="single"/>
              </w:rPr>
              <w:t>ing</w:t>
            </w:r>
            <w:r>
              <w:rPr>
                <w:rFonts w:cs="Arial"/>
                <w:i/>
                <w:iCs/>
              </w:rPr>
              <w:t xml:space="preserve"> </w:t>
            </w:r>
            <w:r w:rsidRPr="00847C4B">
              <w:rPr>
                <w:rFonts w:cs="Arial"/>
                <w:i/>
                <w:strike/>
              </w:rPr>
              <w:t>Acknowledging</w:t>
            </w:r>
            <w:r>
              <w:rPr>
                <w:rFonts w:cs="Arial"/>
                <w:i/>
              </w:rPr>
              <w:t xml:space="preserve"> </w:t>
            </w:r>
            <w:r w:rsidRPr="006473E8">
              <w:rPr>
                <w:rFonts w:cs="Arial"/>
                <w:iCs/>
              </w:rPr>
              <w:t xml:space="preserve">the </w:t>
            </w:r>
            <w:r w:rsidRPr="005A3FFF">
              <w:rPr>
                <w:rFonts w:cs="Arial"/>
              </w:rPr>
              <w:t>exceptional</w:t>
            </w:r>
            <w:r w:rsidRPr="006473E8">
              <w:rPr>
                <w:rFonts w:cs="Arial"/>
              </w:rPr>
              <w:t xml:space="preserve"> importance of </w:t>
            </w:r>
            <w:r w:rsidRPr="005A3FFF">
              <w:rPr>
                <w:rFonts w:cs="Arial"/>
              </w:rPr>
              <w:t>Eurasian ecosystems for</w:t>
            </w:r>
            <w:r w:rsidRPr="006473E8">
              <w:rPr>
                <w:rFonts w:cs="Arial"/>
              </w:rPr>
              <w:t xml:space="preserve"> migratory species and the</w:t>
            </w:r>
            <w:r>
              <w:rPr>
                <w:rFonts w:cs="Arial"/>
              </w:rPr>
              <w:t xml:space="preserve"> </w:t>
            </w:r>
            <w:r w:rsidRPr="005A3FFF">
              <w:rPr>
                <w:rFonts w:cs="Arial"/>
              </w:rPr>
              <w:t>crucial role of CMS in conserving them</w:t>
            </w:r>
            <w:r w:rsidRPr="006473E8">
              <w:rPr>
                <w:rFonts w:cs="Arial"/>
              </w:rPr>
              <w:t>,</w:t>
            </w:r>
          </w:p>
        </w:tc>
        <w:tc>
          <w:tcPr>
            <w:tcW w:w="3118" w:type="dxa"/>
          </w:tcPr>
          <w:p w14:paraId="16CC6A12" w14:textId="748CE563" w:rsidR="005410BD" w:rsidRPr="00D06297" w:rsidRDefault="00840BBF" w:rsidP="00626057">
            <w:pPr>
              <w:widowControl w:val="0"/>
              <w:autoSpaceDE w:val="0"/>
              <w:autoSpaceDN w:val="0"/>
              <w:adjustRightInd w:val="0"/>
              <w:spacing w:before="40" w:after="40"/>
              <w:rPr>
                <w:rFonts w:eastAsia="Times New Roman" w:cs="Arial"/>
                <w:color w:val="000000" w:themeColor="text1"/>
              </w:rPr>
            </w:pPr>
            <w:r>
              <w:rPr>
                <w:rFonts w:eastAsia="Times New Roman" w:cs="Arial"/>
                <w:color w:val="000000" w:themeColor="text1"/>
              </w:rPr>
              <w:t xml:space="preserve">Replacement of </w:t>
            </w:r>
            <w:r>
              <w:rPr>
                <w:rFonts w:eastAsia="Times New Roman" w:cs="Arial"/>
                <w:i/>
                <w:iCs/>
                <w:color w:val="000000" w:themeColor="text1"/>
              </w:rPr>
              <w:t xml:space="preserve">the word ‘acknowledging’ </w:t>
            </w:r>
            <w:r w:rsidRPr="00082B89">
              <w:rPr>
                <w:rFonts w:eastAsia="Times New Roman" w:cs="Arial"/>
                <w:color w:val="000000" w:themeColor="text1"/>
              </w:rPr>
              <w:t>to avoid repetition</w:t>
            </w:r>
            <w:r w:rsidR="00255DC1">
              <w:rPr>
                <w:rFonts w:eastAsia="Times New Roman" w:cs="Arial"/>
                <w:color w:val="000000" w:themeColor="text1"/>
              </w:rPr>
              <w:t>.</w:t>
            </w:r>
          </w:p>
        </w:tc>
        <w:tc>
          <w:tcPr>
            <w:tcW w:w="5485" w:type="dxa"/>
          </w:tcPr>
          <w:p w14:paraId="3B0E022A" w14:textId="3CC77D67" w:rsidR="005410BD" w:rsidRPr="00D06297" w:rsidRDefault="00015A71" w:rsidP="00626057">
            <w:pPr>
              <w:spacing w:before="40" w:after="40"/>
              <w:jc w:val="both"/>
            </w:pPr>
            <w:r w:rsidRPr="00015A71">
              <w:rPr>
                <w:rFonts w:cs="Arial"/>
                <w:i/>
                <w:iCs/>
              </w:rPr>
              <w:t>Emphasizing</w:t>
            </w:r>
            <w:r>
              <w:rPr>
                <w:rFonts w:cs="Arial"/>
                <w:i/>
                <w:iCs/>
              </w:rPr>
              <w:t xml:space="preserve"> </w:t>
            </w:r>
            <w:r w:rsidRPr="006473E8">
              <w:rPr>
                <w:rFonts w:cs="Arial"/>
                <w:iCs/>
              </w:rPr>
              <w:t xml:space="preserve">the </w:t>
            </w:r>
            <w:r w:rsidRPr="005A3FFF">
              <w:rPr>
                <w:rFonts w:cs="Arial"/>
              </w:rPr>
              <w:t>exceptional</w:t>
            </w:r>
            <w:r w:rsidRPr="006473E8">
              <w:rPr>
                <w:rFonts w:cs="Arial"/>
              </w:rPr>
              <w:t xml:space="preserve"> importance of </w:t>
            </w:r>
            <w:r w:rsidRPr="005A3FFF">
              <w:rPr>
                <w:rFonts w:cs="Arial"/>
              </w:rPr>
              <w:t>Eurasian ecosystems for</w:t>
            </w:r>
            <w:r w:rsidRPr="006473E8">
              <w:rPr>
                <w:rFonts w:cs="Arial"/>
              </w:rPr>
              <w:t xml:space="preserve"> migratory species and the</w:t>
            </w:r>
            <w:r>
              <w:rPr>
                <w:rFonts w:cs="Arial"/>
              </w:rPr>
              <w:t xml:space="preserve"> </w:t>
            </w:r>
            <w:r w:rsidRPr="005A3FFF">
              <w:rPr>
                <w:rFonts w:cs="Arial"/>
              </w:rPr>
              <w:t>crucial role of CMS in conserving them</w:t>
            </w:r>
            <w:r w:rsidRPr="006473E8">
              <w:rPr>
                <w:rFonts w:cs="Arial"/>
              </w:rPr>
              <w:t>,</w:t>
            </w:r>
          </w:p>
        </w:tc>
      </w:tr>
      <w:tr w:rsidR="005410BD" w:rsidRPr="00D06297" w14:paraId="29C2C6EE" w14:textId="77777777" w:rsidTr="00087E7E">
        <w:trPr>
          <w:cantSplit/>
        </w:trPr>
        <w:tc>
          <w:tcPr>
            <w:tcW w:w="5949" w:type="dxa"/>
          </w:tcPr>
          <w:p w14:paraId="7D0507DA" w14:textId="5BEAE974" w:rsidR="005410BD" w:rsidRPr="00D06297" w:rsidRDefault="00FD7F49" w:rsidP="00626057">
            <w:pPr>
              <w:spacing w:before="40" w:after="40"/>
              <w:jc w:val="both"/>
              <w:rPr>
                <w:rFonts w:eastAsia="Times New Roman" w:cs="Arial"/>
                <w:iCs/>
                <w:strike/>
                <w:color w:val="000000" w:themeColor="text1"/>
                <w:u w:val="single"/>
              </w:rPr>
            </w:pPr>
            <w:r w:rsidRPr="00E55041">
              <w:rPr>
                <w:rFonts w:cs="Arial"/>
                <w:i/>
                <w:iCs/>
                <w:strike/>
              </w:rPr>
              <w:t>Further acknowledging</w:t>
            </w:r>
            <w:r w:rsidRPr="00E55041">
              <w:rPr>
                <w:rFonts w:cs="Arial"/>
                <w:strike/>
              </w:rPr>
              <w:t xml:space="preserve"> the multiple mandates of CMS to work in the region, including the Memoranda of Understanding covering the Saiga Antelope and Bukhara Deer,</w:t>
            </w:r>
          </w:p>
        </w:tc>
        <w:tc>
          <w:tcPr>
            <w:tcW w:w="3118" w:type="dxa"/>
          </w:tcPr>
          <w:p w14:paraId="450B3A72" w14:textId="0A2FCB4D" w:rsidR="005410BD" w:rsidRPr="00D06297" w:rsidRDefault="00E55041" w:rsidP="00626057">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Outdated</w:t>
            </w:r>
            <w:r w:rsidR="00B050A4">
              <w:rPr>
                <w:rFonts w:eastAsia="Times New Roman" w:cs="Arial"/>
                <w:color w:val="000000" w:themeColor="text1"/>
              </w:rPr>
              <w:t xml:space="preserve">, as there are many more </w:t>
            </w:r>
            <w:r w:rsidR="00B369FA">
              <w:rPr>
                <w:rFonts w:eastAsia="Times New Roman" w:cs="Arial"/>
                <w:color w:val="000000" w:themeColor="text1"/>
              </w:rPr>
              <w:t xml:space="preserve">CMS </w:t>
            </w:r>
            <w:r w:rsidR="00B050A4">
              <w:rPr>
                <w:rFonts w:eastAsia="Times New Roman" w:cs="Arial"/>
                <w:color w:val="000000" w:themeColor="text1"/>
              </w:rPr>
              <w:t xml:space="preserve">mandates </w:t>
            </w:r>
            <w:r w:rsidR="00B369FA">
              <w:rPr>
                <w:rFonts w:eastAsia="Times New Roman" w:cs="Arial"/>
                <w:color w:val="000000" w:themeColor="text1"/>
              </w:rPr>
              <w:t>for</w:t>
            </w:r>
            <w:r w:rsidR="00B050A4">
              <w:rPr>
                <w:rFonts w:eastAsia="Times New Roman" w:cs="Arial"/>
                <w:color w:val="000000" w:themeColor="text1"/>
              </w:rPr>
              <w:t xml:space="preserve"> work in the region</w:t>
            </w:r>
            <w:r w:rsidR="00FF781C">
              <w:rPr>
                <w:rFonts w:eastAsia="Times New Roman" w:cs="Arial"/>
                <w:color w:val="000000" w:themeColor="text1"/>
              </w:rPr>
              <w:t xml:space="preserve"> that are</w:t>
            </w:r>
            <w:r w:rsidR="00B050A4">
              <w:rPr>
                <w:rFonts w:eastAsia="Times New Roman" w:cs="Arial"/>
                <w:color w:val="000000" w:themeColor="text1"/>
              </w:rPr>
              <w:t xml:space="preserve"> now mentioned in </w:t>
            </w:r>
            <w:r w:rsidR="00A51B35">
              <w:rPr>
                <w:rFonts w:eastAsia="Times New Roman" w:cs="Arial"/>
                <w:color w:val="000000" w:themeColor="text1"/>
              </w:rPr>
              <w:t xml:space="preserve">the </w:t>
            </w:r>
            <w:r w:rsidR="00B050A4">
              <w:rPr>
                <w:rFonts w:eastAsia="Times New Roman" w:cs="Arial"/>
                <w:color w:val="000000" w:themeColor="text1"/>
              </w:rPr>
              <w:t>operative paragraphs</w:t>
            </w:r>
            <w:r w:rsidR="00255DC1">
              <w:rPr>
                <w:rFonts w:eastAsia="Times New Roman" w:cs="Arial"/>
                <w:color w:val="000000" w:themeColor="text1"/>
              </w:rPr>
              <w:t>.</w:t>
            </w:r>
          </w:p>
        </w:tc>
        <w:tc>
          <w:tcPr>
            <w:tcW w:w="5485" w:type="dxa"/>
          </w:tcPr>
          <w:p w14:paraId="5ACDF1D1" w14:textId="4EA4A0D7" w:rsidR="005410BD" w:rsidRPr="00D06297" w:rsidRDefault="005410BD" w:rsidP="00626057">
            <w:pPr>
              <w:spacing w:before="40" w:after="40"/>
              <w:jc w:val="both"/>
            </w:pPr>
          </w:p>
        </w:tc>
      </w:tr>
      <w:tr w:rsidR="005410BD" w:rsidRPr="00D06297" w14:paraId="4FE30387" w14:textId="77777777" w:rsidTr="00087E7E">
        <w:trPr>
          <w:cantSplit/>
        </w:trPr>
        <w:tc>
          <w:tcPr>
            <w:tcW w:w="5949" w:type="dxa"/>
          </w:tcPr>
          <w:p w14:paraId="3056506F" w14:textId="4F6AD3A8" w:rsidR="005410BD" w:rsidRPr="00D06297" w:rsidRDefault="00F45575" w:rsidP="00626057">
            <w:pPr>
              <w:spacing w:before="40" w:after="40"/>
              <w:jc w:val="both"/>
              <w:rPr>
                <w:rFonts w:cs="Arial"/>
                <w:iCs/>
              </w:rPr>
            </w:pPr>
            <w:r w:rsidRPr="006473E8">
              <w:rPr>
                <w:rFonts w:cs="Arial"/>
                <w:i/>
                <w:iCs/>
              </w:rPr>
              <w:t xml:space="preserve">Noting </w:t>
            </w:r>
            <w:r w:rsidRPr="006473E8">
              <w:rPr>
                <w:rFonts w:cs="Arial"/>
                <w:iCs/>
              </w:rPr>
              <w:t xml:space="preserve">that most of the species in the </w:t>
            </w:r>
            <w:r w:rsidRPr="005A3FFF">
              <w:rPr>
                <w:rFonts w:cs="Arial"/>
              </w:rPr>
              <w:t xml:space="preserve">Central Asian region </w:t>
            </w:r>
            <w:r w:rsidRPr="006473E8">
              <w:rPr>
                <w:rFonts w:cs="Arial"/>
                <w:iCs/>
              </w:rPr>
              <w:t xml:space="preserve">listed </w:t>
            </w:r>
            <w:r w:rsidRPr="00FB5A51">
              <w:rPr>
                <w:rFonts w:cs="Arial"/>
                <w:iCs/>
                <w:strike/>
              </w:rPr>
              <w:t>in</w:t>
            </w:r>
            <w:r w:rsidR="00AB2C3D">
              <w:rPr>
                <w:rFonts w:cs="Arial"/>
                <w:iCs/>
                <w:strike/>
              </w:rPr>
              <w:t xml:space="preserve"> </w:t>
            </w:r>
            <w:r w:rsidR="00AB2C3D" w:rsidRPr="00B262B8">
              <w:rPr>
                <w:rFonts w:cs="Arial"/>
                <w:iCs/>
                <w:u w:val="single"/>
              </w:rPr>
              <w:t>on</w:t>
            </w:r>
            <w:r w:rsidRPr="006473E8">
              <w:rPr>
                <w:rFonts w:cs="Arial"/>
                <w:iCs/>
              </w:rPr>
              <w:t xml:space="preserve"> the Appendices of CMS are also included </w:t>
            </w:r>
            <w:r w:rsidRPr="00FB5A51">
              <w:rPr>
                <w:rFonts w:cs="Arial"/>
                <w:iCs/>
                <w:strike/>
              </w:rPr>
              <w:t>in</w:t>
            </w:r>
            <w:r w:rsidR="00AB2C3D">
              <w:rPr>
                <w:rFonts w:cs="Arial"/>
                <w:iCs/>
              </w:rPr>
              <w:t xml:space="preserve"> </w:t>
            </w:r>
            <w:r w:rsidR="00AB2C3D" w:rsidRPr="00B262B8">
              <w:rPr>
                <w:rFonts w:cs="Arial"/>
                <w:iCs/>
                <w:u w:val="single"/>
              </w:rPr>
              <w:t>on</w:t>
            </w:r>
            <w:r w:rsidRPr="006473E8">
              <w:rPr>
                <w:rFonts w:cs="Arial"/>
                <w:iCs/>
              </w:rPr>
              <w:t xml:space="preserve"> the Appendices of the Convention on the International Trade in Endangered Species of Wild Fauna and Flora (CITES), thus offering opportunities for synergy as envisaged in the Memorandum of Understanding and Joint Work Programme between the Secretariats of the two Conventions,</w:t>
            </w:r>
          </w:p>
        </w:tc>
        <w:tc>
          <w:tcPr>
            <w:tcW w:w="3118" w:type="dxa"/>
          </w:tcPr>
          <w:p w14:paraId="7A588019" w14:textId="0F45CFC2" w:rsidR="005410BD" w:rsidRPr="00D06297" w:rsidRDefault="00033EE1" w:rsidP="00626057">
            <w:pPr>
              <w:widowControl w:val="0"/>
              <w:autoSpaceDE w:val="0"/>
              <w:autoSpaceDN w:val="0"/>
              <w:adjustRightInd w:val="0"/>
              <w:spacing w:before="40" w:after="40"/>
              <w:rPr>
                <w:rFonts w:eastAsia="Times New Roman" w:cs="Arial"/>
                <w:color w:val="000000" w:themeColor="text1"/>
              </w:rPr>
            </w:pPr>
            <w:r>
              <w:rPr>
                <w:rFonts w:eastAsia="Times New Roman" w:cs="Arial"/>
                <w:color w:val="000000" w:themeColor="text1"/>
              </w:rPr>
              <w:t xml:space="preserve">Replacement of ‘in’ by ‘on’ in accordance with updated </w:t>
            </w:r>
            <w:r w:rsidR="002C4544">
              <w:rPr>
                <w:rFonts w:eastAsia="Times New Roman" w:cs="Arial"/>
                <w:color w:val="000000" w:themeColor="text1"/>
              </w:rPr>
              <w:t xml:space="preserve">CMS </w:t>
            </w:r>
            <w:r>
              <w:rPr>
                <w:rFonts w:eastAsia="Times New Roman" w:cs="Arial"/>
                <w:color w:val="000000" w:themeColor="text1"/>
              </w:rPr>
              <w:t>writing style.</w:t>
            </w:r>
          </w:p>
        </w:tc>
        <w:tc>
          <w:tcPr>
            <w:tcW w:w="5485" w:type="dxa"/>
          </w:tcPr>
          <w:p w14:paraId="30372DC1" w14:textId="70690B47" w:rsidR="005410BD" w:rsidRPr="00D06297" w:rsidRDefault="00F45575" w:rsidP="00626057">
            <w:pPr>
              <w:spacing w:before="40" w:after="40"/>
              <w:jc w:val="both"/>
              <w:rPr>
                <w:rFonts w:cs="Arial"/>
                <w:iCs/>
              </w:rPr>
            </w:pPr>
            <w:r w:rsidRPr="006473E8">
              <w:rPr>
                <w:rFonts w:cs="Arial"/>
                <w:i/>
                <w:iCs/>
              </w:rPr>
              <w:t xml:space="preserve">Noting </w:t>
            </w:r>
            <w:r w:rsidRPr="006473E8">
              <w:rPr>
                <w:rFonts w:cs="Arial"/>
                <w:iCs/>
              </w:rPr>
              <w:t xml:space="preserve">that most of the species in the </w:t>
            </w:r>
            <w:r w:rsidRPr="005A3FFF">
              <w:rPr>
                <w:rFonts w:cs="Arial"/>
              </w:rPr>
              <w:t xml:space="preserve">Central Asian region </w:t>
            </w:r>
            <w:r w:rsidRPr="006473E8">
              <w:rPr>
                <w:rFonts w:cs="Arial"/>
                <w:iCs/>
              </w:rPr>
              <w:t xml:space="preserve">listed </w:t>
            </w:r>
            <w:r w:rsidR="00962BD3">
              <w:rPr>
                <w:rFonts w:cs="Arial"/>
                <w:iCs/>
              </w:rPr>
              <w:t>o</w:t>
            </w:r>
            <w:r w:rsidRPr="006473E8">
              <w:rPr>
                <w:rFonts w:cs="Arial"/>
                <w:iCs/>
              </w:rPr>
              <w:t xml:space="preserve">n the Appendices of CMS are also included </w:t>
            </w:r>
            <w:r w:rsidR="00962BD3">
              <w:rPr>
                <w:rFonts w:cs="Arial"/>
                <w:iCs/>
              </w:rPr>
              <w:t>o</w:t>
            </w:r>
            <w:r w:rsidRPr="006473E8">
              <w:rPr>
                <w:rFonts w:cs="Arial"/>
                <w:iCs/>
              </w:rPr>
              <w:t>n the Appendices of the Convention on the International Trade in Endangered Species of Wild Fauna and Flora (CITES), thus offering opportunities for synergy as envisaged in the Memorandum of Understanding and Joint Work Programme between the Secretariats of the two Conventions,</w:t>
            </w:r>
          </w:p>
        </w:tc>
      </w:tr>
      <w:tr w:rsidR="005410BD" w:rsidRPr="00D06297" w14:paraId="78C0D6FF" w14:textId="77777777" w:rsidTr="00087E7E">
        <w:trPr>
          <w:cantSplit/>
        </w:trPr>
        <w:tc>
          <w:tcPr>
            <w:tcW w:w="5949" w:type="dxa"/>
          </w:tcPr>
          <w:p w14:paraId="530B37A5" w14:textId="25CCAEF0" w:rsidR="005410BD" w:rsidRPr="001C0215" w:rsidRDefault="0054094B" w:rsidP="00626057">
            <w:pPr>
              <w:spacing w:before="40" w:after="40"/>
              <w:jc w:val="both"/>
              <w:rPr>
                <w:rFonts w:eastAsia="Times New Roman" w:cs="Arial"/>
                <w:color w:val="000000" w:themeColor="text1"/>
              </w:rPr>
            </w:pPr>
            <w:r w:rsidRPr="001C0215">
              <w:rPr>
                <w:rFonts w:cs="Arial"/>
                <w:i/>
                <w:iCs/>
                <w:spacing w:val="-4"/>
              </w:rPr>
              <w:t>Noting with satisfaction</w:t>
            </w:r>
            <w:r w:rsidRPr="001C0215">
              <w:rPr>
                <w:rFonts w:cs="Arial"/>
                <w:spacing w:val="-4"/>
              </w:rPr>
              <w:t xml:space="preserve"> the progress made since COP11 in implementing the Central Asian Mammals Initiative and its Programme of Work, </w:t>
            </w:r>
          </w:p>
        </w:tc>
        <w:tc>
          <w:tcPr>
            <w:tcW w:w="3118" w:type="dxa"/>
          </w:tcPr>
          <w:p w14:paraId="70629A77" w14:textId="7228B504" w:rsidR="005410BD" w:rsidRPr="00D06297" w:rsidRDefault="00C55CA4" w:rsidP="00626057">
            <w:pPr>
              <w:widowControl w:val="0"/>
              <w:autoSpaceDE w:val="0"/>
              <w:autoSpaceDN w:val="0"/>
              <w:adjustRightInd w:val="0"/>
              <w:spacing w:before="40" w:after="40"/>
              <w:rPr>
                <w:rFonts w:eastAsia="Times New Roman" w:cs="Arial"/>
                <w:color w:val="000000" w:themeColor="text1"/>
              </w:rPr>
            </w:pPr>
            <w:r>
              <w:rPr>
                <w:rFonts w:eastAsia="Times New Roman" w:cs="Arial"/>
                <w:color w:val="000000" w:themeColor="text1"/>
              </w:rPr>
              <w:t>Retain</w:t>
            </w:r>
          </w:p>
        </w:tc>
        <w:tc>
          <w:tcPr>
            <w:tcW w:w="5485" w:type="dxa"/>
          </w:tcPr>
          <w:p w14:paraId="11CCCC28" w14:textId="1C2CEE60" w:rsidR="005410BD" w:rsidRPr="00D06297" w:rsidRDefault="001C0215" w:rsidP="00626057">
            <w:pPr>
              <w:spacing w:before="40" w:after="40"/>
              <w:jc w:val="both"/>
              <w:rPr>
                <w:rFonts w:eastAsia="Times New Roman" w:cs="Arial"/>
                <w:color w:val="000000" w:themeColor="text1"/>
              </w:rPr>
            </w:pPr>
            <w:r w:rsidRPr="001C0215">
              <w:rPr>
                <w:rFonts w:cs="Arial"/>
                <w:i/>
                <w:iCs/>
                <w:spacing w:val="-4"/>
              </w:rPr>
              <w:t>Noting with satisfaction</w:t>
            </w:r>
            <w:r w:rsidRPr="001C0215">
              <w:rPr>
                <w:rFonts w:cs="Arial"/>
                <w:spacing w:val="-4"/>
              </w:rPr>
              <w:t xml:space="preserve"> the progress made since COP11 in implementing the Central Asian Mammals Initiative and its Programme of Work,</w:t>
            </w:r>
          </w:p>
        </w:tc>
      </w:tr>
      <w:tr w:rsidR="003B5A35" w:rsidRPr="00D06297" w14:paraId="3D0389CC" w14:textId="77777777" w:rsidTr="00087E7E">
        <w:trPr>
          <w:cantSplit/>
        </w:trPr>
        <w:tc>
          <w:tcPr>
            <w:tcW w:w="5949" w:type="dxa"/>
          </w:tcPr>
          <w:p w14:paraId="0D162E7D" w14:textId="6B6F084F" w:rsidR="003B5A35" w:rsidRPr="008E193D" w:rsidRDefault="004B4767" w:rsidP="00626057">
            <w:pPr>
              <w:spacing w:before="40" w:after="40"/>
              <w:jc w:val="both"/>
              <w:rPr>
                <w:rFonts w:cs="Arial"/>
                <w:i/>
                <w:iCs/>
                <w:strike/>
                <w:spacing w:val="-4"/>
              </w:rPr>
            </w:pPr>
            <w:r w:rsidRPr="006473E8">
              <w:rPr>
                <w:rFonts w:cs="Arial"/>
                <w:i/>
              </w:rPr>
              <w:t>Recalling</w:t>
            </w:r>
            <w:r w:rsidRPr="006473E8">
              <w:rPr>
                <w:rFonts w:cs="Arial"/>
              </w:rPr>
              <w:t xml:space="preserve"> the decisions under the Future Shape process, including activities 8 and 15 under Resolution 10.9 urging Parties to “identify opportunities for cooperation and coordination at the local and regional level through the creation of synergies based on geography”, and “to seek opportunities to develop synergistic relationships either based on geography or species clustering“, such as with the development of a common conservation programme</w:t>
            </w:r>
            <w:r w:rsidRPr="006473E8">
              <w:rPr>
                <w:rFonts w:cs="Arial"/>
                <w:iCs/>
              </w:rPr>
              <w:t>,</w:t>
            </w:r>
          </w:p>
        </w:tc>
        <w:tc>
          <w:tcPr>
            <w:tcW w:w="3118" w:type="dxa"/>
          </w:tcPr>
          <w:p w14:paraId="27022A95" w14:textId="7D09241D" w:rsidR="003B5A35" w:rsidRDefault="00C55CA4" w:rsidP="00626057">
            <w:pPr>
              <w:widowControl w:val="0"/>
              <w:autoSpaceDE w:val="0"/>
              <w:autoSpaceDN w:val="0"/>
              <w:adjustRightInd w:val="0"/>
              <w:spacing w:before="40" w:after="40"/>
              <w:rPr>
                <w:rFonts w:eastAsia="Times New Roman" w:cs="Arial"/>
                <w:color w:val="000000" w:themeColor="text1"/>
              </w:rPr>
            </w:pPr>
            <w:r>
              <w:rPr>
                <w:rFonts w:eastAsia="Times New Roman" w:cs="Arial"/>
                <w:color w:val="000000" w:themeColor="text1"/>
              </w:rPr>
              <w:t>Retain</w:t>
            </w:r>
          </w:p>
        </w:tc>
        <w:tc>
          <w:tcPr>
            <w:tcW w:w="5485" w:type="dxa"/>
          </w:tcPr>
          <w:p w14:paraId="19286050" w14:textId="44D7B598" w:rsidR="003B5A35" w:rsidRPr="00D06297" w:rsidRDefault="004B4767" w:rsidP="00626057">
            <w:pPr>
              <w:spacing w:before="40" w:after="40"/>
              <w:jc w:val="both"/>
              <w:rPr>
                <w:rFonts w:eastAsia="Times New Roman" w:cs="Arial"/>
                <w:color w:val="000000" w:themeColor="text1"/>
              </w:rPr>
            </w:pPr>
            <w:r w:rsidRPr="006473E8">
              <w:rPr>
                <w:rFonts w:cs="Arial"/>
                <w:i/>
              </w:rPr>
              <w:t>Recalling</w:t>
            </w:r>
            <w:r w:rsidRPr="006473E8">
              <w:rPr>
                <w:rFonts w:cs="Arial"/>
              </w:rPr>
              <w:t xml:space="preserve"> the decisions under the Future Shape process, including activities 8 and 15 under Resolution 10.9 urging Parties to “identify opportunities for cooperation and coordination at the local and regional level through the creation of synergies based on geography”, and “to seek opportunities to develop synergistic relationships either based on geography or species clustering“, such as with the development of a common conservation programme</w:t>
            </w:r>
            <w:r w:rsidRPr="006473E8">
              <w:rPr>
                <w:rFonts w:cs="Arial"/>
                <w:iCs/>
              </w:rPr>
              <w:t>,</w:t>
            </w:r>
          </w:p>
        </w:tc>
      </w:tr>
      <w:tr w:rsidR="003B5A35" w:rsidRPr="00D06297" w14:paraId="17E611E7" w14:textId="77777777" w:rsidTr="00087E7E">
        <w:trPr>
          <w:cantSplit/>
        </w:trPr>
        <w:tc>
          <w:tcPr>
            <w:tcW w:w="5949" w:type="dxa"/>
          </w:tcPr>
          <w:p w14:paraId="0EE9EFCE" w14:textId="62B49DC7" w:rsidR="003B5A35" w:rsidRPr="007F1735" w:rsidRDefault="008853C5" w:rsidP="00626057">
            <w:pPr>
              <w:spacing w:before="40" w:after="40"/>
              <w:jc w:val="both"/>
              <w:rPr>
                <w:rFonts w:cs="Arial"/>
                <w:lang w:eastAsia="ru-RU"/>
              </w:rPr>
            </w:pPr>
            <w:r w:rsidRPr="006473E8">
              <w:rPr>
                <w:rFonts w:cs="Arial"/>
                <w:i/>
                <w:lang w:eastAsia="ru-RU"/>
              </w:rPr>
              <w:t>Taking into account</w:t>
            </w:r>
            <w:r w:rsidRPr="006473E8">
              <w:rPr>
                <w:rFonts w:cs="Arial"/>
                <w:lang w:eastAsia="ru-RU"/>
              </w:rPr>
              <w:t xml:space="preserve"> the Bishkek Declaration on the Conservation of Snow Leopards and the comprehensive, long-term Global Snow Leopard and Ecosystem Protection Programme adopted by Range States at the Global Snow Leopard Forum in Bishkek, Kyrgyzstan in October 2013, which called upon all Range States to declare </w:t>
            </w:r>
            <w:r w:rsidRPr="00FC0AAE">
              <w:rPr>
                <w:rFonts w:cs="Arial"/>
                <w:strike/>
                <w:lang w:eastAsia="ru-RU"/>
              </w:rPr>
              <w:t>the</w:t>
            </w:r>
            <w:r w:rsidRPr="00554F7D">
              <w:rPr>
                <w:rFonts w:cs="Arial"/>
                <w:strike/>
                <w:lang w:eastAsia="ru-RU"/>
              </w:rPr>
              <w:t xml:space="preserve"> year of 2015 as the International Year of the Snow Leopard, and</w:t>
            </w:r>
            <w:r w:rsidRPr="006473E8">
              <w:rPr>
                <w:rFonts w:cs="Arial"/>
                <w:lang w:eastAsia="ru-RU"/>
              </w:rPr>
              <w:t xml:space="preserve"> 23 October as an annually celebrated Snow Leopard Day,</w:t>
            </w:r>
          </w:p>
        </w:tc>
        <w:tc>
          <w:tcPr>
            <w:tcW w:w="3118" w:type="dxa"/>
          </w:tcPr>
          <w:p w14:paraId="3FA1585A" w14:textId="5AC174A7" w:rsidR="003B5A35" w:rsidRDefault="00BE61F0" w:rsidP="00626057">
            <w:pPr>
              <w:widowControl w:val="0"/>
              <w:autoSpaceDE w:val="0"/>
              <w:autoSpaceDN w:val="0"/>
              <w:adjustRightInd w:val="0"/>
              <w:spacing w:before="40" w:after="40"/>
              <w:rPr>
                <w:rFonts w:eastAsia="Times New Roman" w:cs="Arial"/>
                <w:color w:val="000000" w:themeColor="text1"/>
              </w:rPr>
            </w:pPr>
            <w:r>
              <w:rPr>
                <w:rFonts w:eastAsia="Times New Roman" w:cs="Arial"/>
                <w:color w:val="000000" w:themeColor="text1"/>
              </w:rPr>
              <w:t>Remove outdated information</w:t>
            </w:r>
            <w:r w:rsidR="00255DC1">
              <w:rPr>
                <w:rFonts w:eastAsia="Times New Roman" w:cs="Arial"/>
                <w:color w:val="000000" w:themeColor="text1"/>
              </w:rPr>
              <w:t>.</w:t>
            </w:r>
            <w:r>
              <w:rPr>
                <w:rFonts w:eastAsia="Times New Roman" w:cs="Arial"/>
                <w:color w:val="000000" w:themeColor="text1"/>
              </w:rPr>
              <w:t xml:space="preserve"> </w:t>
            </w:r>
          </w:p>
        </w:tc>
        <w:tc>
          <w:tcPr>
            <w:tcW w:w="5485" w:type="dxa"/>
          </w:tcPr>
          <w:p w14:paraId="2BC74D1D" w14:textId="7861C293" w:rsidR="003B5A35" w:rsidRPr="007F1735" w:rsidRDefault="00C05106" w:rsidP="00626057">
            <w:pPr>
              <w:spacing w:before="40" w:after="40"/>
              <w:jc w:val="both"/>
              <w:rPr>
                <w:rFonts w:cs="Arial"/>
                <w:lang w:eastAsia="ru-RU"/>
              </w:rPr>
            </w:pPr>
            <w:r w:rsidRPr="006473E8">
              <w:rPr>
                <w:rFonts w:cs="Arial"/>
                <w:i/>
                <w:lang w:eastAsia="ru-RU"/>
              </w:rPr>
              <w:t>Taking into account</w:t>
            </w:r>
            <w:r w:rsidRPr="006473E8">
              <w:rPr>
                <w:rFonts w:cs="Arial"/>
                <w:lang w:eastAsia="ru-RU"/>
              </w:rPr>
              <w:t xml:space="preserve"> the Bishkek Declaration on the Conservation of Snow Leopards and the comprehensive, long-term Global Snow Leopard and Ecosystem Protection Programme adopted by Range States at the Global Snow Leopard Forum in Bishkek, Kyrgyzstan in October 2013, which called upon all Range States to declare 23 October as an annually celebrated Snow Leopard Day,</w:t>
            </w:r>
          </w:p>
        </w:tc>
      </w:tr>
      <w:tr w:rsidR="005410BD" w:rsidRPr="00D06297" w14:paraId="6BCD6979" w14:textId="77777777" w:rsidTr="00087E7E">
        <w:trPr>
          <w:cantSplit/>
        </w:trPr>
        <w:tc>
          <w:tcPr>
            <w:tcW w:w="14552" w:type="dxa"/>
            <w:gridSpan w:val="3"/>
            <w:shd w:val="clear" w:color="auto" w:fill="D0CECE" w:themeFill="background2" w:themeFillShade="E6"/>
          </w:tcPr>
          <w:p w14:paraId="1904E4E2" w14:textId="77777777" w:rsidR="005410BD" w:rsidRPr="00D06297" w:rsidRDefault="005410BD" w:rsidP="00626057">
            <w:pPr>
              <w:spacing w:before="40" w:after="40"/>
              <w:jc w:val="center"/>
              <w:rPr>
                <w:rFonts w:eastAsia="Arial" w:cs="Arial"/>
                <w:i/>
                <w:iCs/>
                <w:color w:val="000000" w:themeColor="text1"/>
              </w:rPr>
            </w:pPr>
            <w:r w:rsidRPr="00D06297">
              <w:rPr>
                <w:rFonts w:eastAsia="Arial" w:cs="Arial"/>
                <w:i/>
                <w:iCs/>
                <w:color w:val="000000" w:themeColor="text1"/>
              </w:rPr>
              <w:t>The Conference of the Parties to the</w:t>
            </w:r>
            <w:r w:rsidRPr="00D06297">
              <w:br/>
            </w:r>
            <w:r w:rsidRPr="00D06297">
              <w:rPr>
                <w:rFonts w:eastAsia="Arial" w:cs="Arial"/>
                <w:i/>
                <w:iCs/>
                <w:color w:val="000000" w:themeColor="text1"/>
              </w:rPr>
              <w:t>Convention on the Conservation of Migratory Species of Wild Animals</w:t>
            </w:r>
          </w:p>
        </w:tc>
      </w:tr>
      <w:tr w:rsidR="005410BD" w:rsidRPr="00D06297" w14:paraId="2D68B44D" w14:textId="77777777" w:rsidTr="00087E7E">
        <w:trPr>
          <w:cantSplit/>
        </w:trPr>
        <w:tc>
          <w:tcPr>
            <w:tcW w:w="5949" w:type="dxa"/>
          </w:tcPr>
          <w:p w14:paraId="5B11E68F" w14:textId="6AF6CF9A" w:rsidR="005410BD" w:rsidRPr="00D06297" w:rsidRDefault="00554D29" w:rsidP="00626057">
            <w:pPr>
              <w:spacing w:before="40" w:after="40"/>
              <w:jc w:val="both"/>
              <w:rPr>
                <w:rFonts w:eastAsia="Arial" w:cs="Arial"/>
              </w:rPr>
            </w:pPr>
            <w:r>
              <w:rPr>
                <w:rFonts w:eastAsia="Arial" w:cs="Arial"/>
                <w:i/>
                <w:iCs/>
                <w:lang w:val="en-US"/>
              </w:rPr>
              <w:t>0</w:t>
            </w:r>
            <w:r w:rsidR="005410BD" w:rsidRPr="00D06297">
              <w:rPr>
                <w:rFonts w:eastAsia="Arial" w:cs="Arial"/>
                <w:i/>
                <w:iCs/>
              </w:rPr>
              <w:t xml:space="preserve">. </w:t>
            </w:r>
            <w:r w:rsidR="004B31B0" w:rsidRPr="004B31B0">
              <w:rPr>
                <w:rFonts w:cs="Arial"/>
                <w:i/>
                <w:u w:val="single"/>
              </w:rPr>
              <w:t xml:space="preserve">Endorses </w:t>
            </w:r>
            <w:r w:rsidR="004B31B0" w:rsidRPr="007F1735">
              <w:rPr>
                <w:rFonts w:cs="Arial"/>
                <w:iCs/>
                <w:u w:val="single"/>
              </w:rPr>
              <w:t>the Central Asian Mammals Initiative (CAMI) as an integrative approach that identifies shared conservation needs for CAMI species based on their ecological characteristics</w:t>
            </w:r>
            <w:r w:rsidR="00A47BA9" w:rsidRPr="007F1735">
              <w:rPr>
                <w:rFonts w:cs="Arial"/>
                <w:iCs/>
                <w:u w:val="single"/>
              </w:rPr>
              <w:t xml:space="preserve"> and</w:t>
            </w:r>
            <w:r w:rsidR="004B31B0" w:rsidRPr="007F1735">
              <w:rPr>
                <w:rFonts w:cs="Arial"/>
                <w:iCs/>
                <w:u w:val="single"/>
              </w:rPr>
              <w:t xml:space="preserve"> distribution, as well as synergies in legislative and political frameworks to secure conservation of the regions’ mammals and their habitats</w:t>
            </w:r>
            <w:r w:rsidR="00DA4FE9" w:rsidRPr="007F1735">
              <w:rPr>
                <w:rFonts w:cs="Arial"/>
                <w:iCs/>
                <w:u w:val="single"/>
              </w:rPr>
              <w:t xml:space="preserve"> through enhanced CMS implementation</w:t>
            </w:r>
            <w:r w:rsidR="008A20D4" w:rsidRPr="007F1735">
              <w:rPr>
                <w:rFonts w:cs="Arial"/>
                <w:iCs/>
              </w:rPr>
              <w:t>,</w:t>
            </w:r>
          </w:p>
        </w:tc>
        <w:tc>
          <w:tcPr>
            <w:tcW w:w="3118" w:type="dxa"/>
          </w:tcPr>
          <w:p w14:paraId="58C6EA78" w14:textId="767E5B77" w:rsidR="005410BD" w:rsidRPr="00D06297" w:rsidRDefault="00AE79B4" w:rsidP="00626057">
            <w:pPr>
              <w:widowControl w:val="0"/>
              <w:autoSpaceDE w:val="0"/>
              <w:autoSpaceDN w:val="0"/>
              <w:adjustRightInd w:val="0"/>
              <w:spacing w:before="40" w:after="40"/>
              <w:rPr>
                <w:rFonts w:eastAsia="Times New Roman" w:cs="Arial"/>
                <w:color w:val="000000" w:themeColor="text1"/>
              </w:rPr>
            </w:pPr>
            <w:r>
              <w:rPr>
                <w:rFonts w:eastAsia="Times New Roman" w:cs="Arial"/>
                <w:color w:val="000000" w:themeColor="text1"/>
              </w:rPr>
              <w:t xml:space="preserve">New paragraph to define CAMI based on </w:t>
            </w:r>
            <w:r w:rsidR="00422303">
              <w:rPr>
                <w:rFonts w:eastAsia="Times New Roman" w:cs="Arial"/>
                <w:color w:val="000000" w:themeColor="text1"/>
              </w:rPr>
              <w:t xml:space="preserve">updated mandates </w:t>
            </w:r>
          </w:p>
        </w:tc>
        <w:tc>
          <w:tcPr>
            <w:tcW w:w="5485" w:type="dxa"/>
          </w:tcPr>
          <w:p w14:paraId="621DD45C" w14:textId="19872702" w:rsidR="005410BD" w:rsidRPr="006C391E" w:rsidRDefault="006C391E" w:rsidP="00626057">
            <w:pPr>
              <w:pStyle w:val="ListParagraph"/>
              <w:numPr>
                <w:ilvl w:val="0"/>
                <w:numId w:val="44"/>
              </w:numPr>
              <w:spacing w:before="40" w:after="40"/>
              <w:ind w:left="360"/>
              <w:contextualSpacing w:val="0"/>
              <w:jc w:val="both"/>
              <w:rPr>
                <w:rFonts w:eastAsia="Arial" w:cs="Arial"/>
              </w:rPr>
            </w:pPr>
            <w:r w:rsidRPr="001E50F2">
              <w:rPr>
                <w:rFonts w:eastAsia="Arial" w:cs="Arial"/>
                <w:i/>
                <w:iCs/>
              </w:rPr>
              <w:t xml:space="preserve">Endorses </w:t>
            </w:r>
            <w:r w:rsidRPr="001E50F2">
              <w:rPr>
                <w:rFonts w:eastAsia="Arial" w:cs="Arial"/>
              </w:rPr>
              <w:t>the Central Asian Mammals Initiative (CAMI) as an integrative approach that identifies shared conservation needs for CAMI species based on their ecological characteristics</w:t>
            </w:r>
            <w:r w:rsidR="00E015E5">
              <w:rPr>
                <w:rFonts w:eastAsia="Arial" w:cs="Arial"/>
              </w:rPr>
              <w:t xml:space="preserve"> and</w:t>
            </w:r>
            <w:r w:rsidRPr="001E50F2">
              <w:rPr>
                <w:rFonts w:eastAsia="Arial" w:cs="Arial"/>
              </w:rPr>
              <w:t xml:space="preserve"> distribution, </w:t>
            </w:r>
            <w:r w:rsidR="00F902D7" w:rsidRPr="001E50F2">
              <w:rPr>
                <w:rFonts w:eastAsia="Arial" w:cs="Arial"/>
              </w:rPr>
              <w:t xml:space="preserve">as well as </w:t>
            </w:r>
            <w:r w:rsidRPr="001E50F2">
              <w:rPr>
                <w:rFonts w:eastAsia="Arial" w:cs="Arial"/>
              </w:rPr>
              <w:t xml:space="preserve">synergies in legislative and political frameworks to </w:t>
            </w:r>
            <w:r w:rsidR="00A13318" w:rsidRPr="001E50F2">
              <w:rPr>
                <w:rFonts w:eastAsia="Arial" w:cs="Arial"/>
              </w:rPr>
              <w:t>secure</w:t>
            </w:r>
            <w:r w:rsidRPr="001E50F2">
              <w:rPr>
                <w:rFonts w:eastAsia="Arial" w:cs="Arial"/>
              </w:rPr>
              <w:t xml:space="preserve"> conservation of the regions’ mammals and their habitats</w:t>
            </w:r>
            <w:r w:rsidR="00DA4FE9" w:rsidRPr="001E50F2">
              <w:rPr>
                <w:rFonts w:eastAsia="Arial" w:cs="Arial"/>
              </w:rPr>
              <w:t xml:space="preserve"> through enhanced CMS implementation</w:t>
            </w:r>
            <w:r w:rsidR="00004331">
              <w:rPr>
                <w:rFonts w:eastAsia="Arial" w:cs="Arial"/>
              </w:rPr>
              <w:t>,</w:t>
            </w:r>
          </w:p>
        </w:tc>
      </w:tr>
      <w:tr w:rsidR="005410BD" w:rsidRPr="00D06297" w14:paraId="2143339B" w14:textId="77777777" w:rsidTr="00087E7E">
        <w:trPr>
          <w:cantSplit/>
        </w:trPr>
        <w:tc>
          <w:tcPr>
            <w:tcW w:w="5949" w:type="dxa"/>
          </w:tcPr>
          <w:p w14:paraId="24D9B083" w14:textId="58693A36" w:rsidR="005410BD" w:rsidRPr="00D06297" w:rsidRDefault="00A217D0" w:rsidP="007F1735">
            <w:pPr>
              <w:widowControl w:val="0"/>
              <w:autoSpaceDE w:val="0"/>
              <w:autoSpaceDN w:val="0"/>
              <w:adjustRightInd w:val="0"/>
              <w:spacing w:before="40" w:after="40"/>
              <w:jc w:val="both"/>
              <w:rPr>
                <w:rFonts w:eastAsia="Times New Roman" w:cs="Arial"/>
                <w:color w:val="000000" w:themeColor="text1"/>
                <w:u w:val="single"/>
              </w:rPr>
            </w:pPr>
            <w:r>
              <w:rPr>
                <w:rFonts w:eastAsia="Times New Roman" w:cs="Arial"/>
                <w:color w:val="000000" w:themeColor="text1"/>
              </w:rPr>
              <w:t>1</w:t>
            </w:r>
            <w:r w:rsidR="005410BD" w:rsidRPr="0054431A">
              <w:rPr>
                <w:rFonts w:eastAsia="Times New Roman" w:cs="Arial"/>
                <w:color w:val="000000" w:themeColor="text1"/>
              </w:rPr>
              <w:t>.</w:t>
            </w:r>
            <w:r w:rsidR="005410BD" w:rsidRPr="00D06297">
              <w:rPr>
                <w:rFonts w:eastAsia="Times New Roman" w:cs="Arial"/>
                <w:color w:val="000000" w:themeColor="text1"/>
                <w:u w:val="single"/>
              </w:rPr>
              <w:t xml:space="preserve"> </w:t>
            </w:r>
            <w:r w:rsidR="0070389D" w:rsidRPr="00FD6A67">
              <w:rPr>
                <w:rFonts w:eastAsia="Times New Roman" w:cs="Arial"/>
                <w:i/>
                <w:color w:val="000000" w:themeColor="text1"/>
              </w:rPr>
              <w:t xml:space="preserve">Adopts </w:t>
            </w:r>
            <w:r w:rsidR="0070389D" w:rsidRPr="0070389D">
              <w:rPr>
                <w:rFonts w:eastAsia="Times New Roman" w:cs="Arial"/>
                <w:i/>
                <w:iCs/>
                <w:color w:val="000000" w:themeColor="text1"/>
                <w:u w:val="single"/>
              </w:rPr>
              <w:t>and urges</w:t>
            </w:r>
            <w:r w:rsidR="0070389D" w:rsidRPr="0070389D">
              <w:rPr>
                <w:rFonts w:eastAsia="Times New Roman" w:cs="Arial"/>
                <w:color w:val="000000" w:themeColor="text1"/>
                <w:u w:val="single"/>
              </w:rPr>
              <w:t xml:space="preserve"> </w:t>
            </w:r>
            <w:r w:rsidR="0070389D" w:rsidRPr="00575886">
              <w:rPr>
                <w:rFonts w:eastAsia="Times New Roman" w:cs="Arial"/>
                <w:color w:val="000000" w:themeColor="text1"/>
                <w:u w:val="single"/>
              </w:rPr>
              <w:t xml:space="preserve">Range States </w:t>
            </w:r>
            <w:r w:rsidR="0070389D" w:rsidRPr="00A217D0">
              <w:rPr>
                <w:rFonts w:eastAsia="Times New Roman" w:cs="Arial"/>
                <w:color w:val="000000" w:themeColor="text1"/>
                <w:u w:val="single"/>
              </w:rPr>
              <w:t>to fully implement</w:t>
            </w:r>
            <w:r w:rsidR="0070389D" w:rsidRPr="0070389D">
              <w:rPr>
                <w:rFonts w:eastAsia="Times New Roman" w:cs="Arial"/>
                <w:color w:val="000000" w:themeColor="text1"/>
              </w:rPr>
              <w:t xml:space="preserve"> the Work Programme </w:t>
            </w:r>
            <w:r w:rsidR="0070389D" w:rsidRPr="007002A2">
              <w:rPr>
                <w:rFonts w:eastAsia="Times New Roman" w:cs="Arial"/>
                <w:strike/>
                <w:color w:val="000000" w:themeColor="text1"/>
              </w:rPr>
              <w:t>of Work</w:t>
            </w:r>
            <w:r w:rsidR="0070389D" w:rsidRPr="0070389D">
              <w:rPr>
                <w:rFonts w:eastAsia="Times New Roman" w:cs="Arial"/>
                <w:color w:val="000000" w:themeColor="text1"/>
              </w:rPr>
              <w:t xml:space="preserve"> 202</w:t>
            </w:r>
            <w:r w:rsidR="0070389D" w:rsidRPr="007002A2">
              <w:rPr>
                <w:rFonts w:eastAsia="Times New Roman" w:cs="Arial"/>
                <w:strike/>
                <w:color w:val="000000" w:themeColor="text1"/>
              </w:rPr>
              <w:t>1</w:t>
            </w:r>
            <w:r w:rsidR="0070389D" w:rsidRPr="0070389D">
              <w:rPr>
                <w:rFonts w:eastAsia="Times New Roman" w:cs="Arial"/>
                <w:color w:val="000000" w:themeColor="text1"/>
              </w:rPr>
              <w:t>6</w:t>
            </w:r>
            <w:r w:rsidR="007535A7" w:rsidRPr="006F29C9">
              <w:rPr>
                <w:rFonts w:cs="Arial"/>
              </w:rPr>
              <w:t>–</w:t>
            </w:r>
            <w:r w:rsidR="0070389D" w:rsidRPr="0070389D">
              <w:rPr>
                <w:rFonts w:eastAsia="Times New Roman" w:cs="Arial"/>
                <w:color w:val="000000" w:themeColor="text1"/>
              </w:rPr>
              <w:t>20</w:t>
            </w:r>
            <w:r w:rsidR="0070389D" w:rsidRPr="007002A2">
              <w:rPr>
                <w:rFonts w:eastAsia="Times New Roman" w:cs="Arial"/>
                <w:strike/>
                <w:color w:val="000000" w:themeColor="text1"/>
              </w:rPr>
              <w:t>26</w:t>
            </w:r>
            <w:r w:rsidR="0070389D" w:rsidRPr="0070389D">
              <w:rPr>
                <w:rFonts w:eastAsia="Times New Roman" w:cs="Arial"/>
                <w:color w:val="000000" w:themeColor="text1"/>
              </w:rPr>
              <w:t xml:space="preserve">32 for </w:t>
            </w:r>
            <w:r w:rsidR="0070389D" w:rsidRPr="00FC0AAE">
              <w:rPr>
                <w:rFonts w:eastAsia="Times New Roman" w:cs="Arial"/>
                <w:strike/>
                <w:color w:val="000000" w:themeColor="text1"/>
              </w:rPr>
              <w:t xml:space="preserve">the </w:t>
            </w:r>
            <w:r w:rsidR="0070389D" w:rsidRPr="00991B6B">
              <w:rPr>
                <w:rFonts w:eastAsia="Times New Roman" w:cs="Arial"/>
                <w:strike/>
                <w:color w:val="000000" w:themeColor="text1"/>
              </w:rPr>
              <w:t>Central Asian Mammals Initiative (</w:t>
            </w:r>
            <w:r w:rsidR="0070389D" w:rsidRPr="0070389D">
              <w:rPr>
                <w:rFonts w:eastAsia="Times New Roman" w:cs="Arial"/>
                <w:color w:val="000000" w:themeColor="text1"/>
              </w:rPr>
              <w:t>CAMI</w:t>
            </w:r>
            <w:r w:rsidR="0070389D" w:rsidRPr="00991B6B">
              <w:rPr>
                <w:rFonts w:eastAsia="Times New Roman" w:cs="Arial"/>
                <w:strike/>
                <w:color w:val="000000" w:themeColor="text1"/>
              </w:rPr>
              <w:t xml:space="preserve">) </w:t>
            </w:r>
            <w:r w:rsidR="0070389D" w:rsidRPr="0070389D">
              <w:rPr>
                <w:rFonts w:eastAsia="Times New Roman" w:cs="Arial"/>
                <w:color w:val="000000" w:themeColor="text1"/>
              </w:rPr>
              <w:t>contained in the Annex to this Resolution</w:t>
            </w:r>
            <w:r w:rsidR="0070389D" w:rsidRPr="0070389D">
              <w:rPr>
                <w:rFonts w:eastAsia="Times New Roman" w:cs="Arial"/>
                <w:strike/>
                <w:color w:val="000000" w:themeColor="text1"/>
              </w:rPr>
              <w:t>; and endorses CAMI as an innovative and integrative approach building on a regional programme, that identifies synergies based on common or shared work programmes, geography, species and interests, to enhance cooperation and coordination at the local, regional and international level, to minimize institutional overlap and to improve efficient implementation of CMS and its instruments on large mammals in the region</w:t>
            </w:r>
            <w:r w:rsidR="0070389D" w:rsidRPr="0070389D">
              <w:rPr>
                <w:rFonts w:eastAsia="Times New Roman" w:cs="Arial"/>
                <w:color w:val="000000" w:themeColor="text1"/>
                <w:u w:val="single"/>
              </w:rPr>
              <w:t>;</w:t>
            </w:r>
          </w:p>
        </w:tc>
        <w:tc>
          <w:tcPr>
            <w:tcW w:w="3118" w:type="dxa"/>
          </w:tcPr>
          <w:p w14:paraId="4E555074" w14:textId="1418FF02" w:rsidR="005410BD" w:rsidRPr="00D06297" w:rsidRDefault="00133852" w:rsidP="007F1735">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 xml:space="preserve">Updated Work Programme in line with Decisions of the </w:t>
            </w:r>
            <w:r w:rsidR="00E015E5">
              <w:rPr>
                <w:rFonts w:eastAsia="Times New Roman" w:cs="Arial"/>
                <w:color w:val="000000" w:themeColor="text1"/>
              </w:rPr>
              <w:t>3</w:t>
            </w:r>
            <w:r w:rsidR="00E015E5" w:rsidRPr="00FB5A51">
              <w:rPr>
                <w:rFonts w:eastAsia="Times New Roman" w:cs="Arial"/>
                <w:color w:val="000000" w:themeColor="text1"/>
                <w:vertAlign w:val="superscript"/>
              </w:rPr>
              <w:t>rd</w:t>
            </w:r>
            <w:r w:rsidR="00E015E5">
              <w:rPr>
                <w:rFonts w:eastAsia="Times New Roman" w:cs="Arial"/>
                <w:color w:val="000000" w:themeColor="text1"/>
              </w:rPr>
              <w:t xml:space="preserve"> m</w:t>
            </w:r>
            <w:r>
              <w:rPr>
                <w:rFonts w:eastAsia="Times New Roman" w:cs="Arial"/>
                <w:color w:val="000000" w:themeColor="text1"/>
              </w:rPr>
              <w:t>eeting of Range States to CAMI</w:t>
            </w:r>
            <w:r w:rsidR="009E787C">
              <w:rPr>
                <w:rFonts w:eastAsia="Times New Roman" w:cs="Arial"/>
                <w:color w:val="000000" w:themeColor="text1"/>
              </w:rPr>
              <w:t xml:space="preserve">, second part of paragraph removed, as information is already reflected in </w:t>
            </w:r>
            <w:r w:rsidR="00B101B3">
              <w:rPr>
                <w:rFonts w:eastAsia="Times New Roman" w:cs="Arial"/>
                <w:i/>
                <w:iCs/>
                <w:color w:val="000000" w:themeColor="text1"/>
              </w:rPr>
              <w:t>0</w:t>
            </w:r>
            <w:r w:rsidR="00B101B3" w:rsidRPr="009E787C">
              <w:rPr>
                <w:rFonts w:eastAsia="Times New Roman" w:cs="Arial"/>
                <w:i/>
                <w:iCs/>
                <w:color w:val="000000" w:themeColor="text1"/>
              </w:rPr>
              <w:t xml:space="preserve"> </w:t>
            </w:r>
            <w:r w:rsidR="009E787C">
              <w:rPr>
                <w:rFonts w:eastAsia="Times New Roman" w:cs="Arial"/>
                <w:color w:val="000000" w:themeColor="text1"/>
              </w:rPr>
              <w:t>above</w:t>
            </w:r>
            <w:r w:rsidR="00255DC1">
              <w:rPr>
                <w:rFonts w:eastAsia="Times New Roman" w:cs="Arial"/>
                <w:color w:val="000000" w:themeColor="text1"/>
              </w:rPr>
              <w:t>.</w:t>
            </w:r>
          </w:p>
        </w:tc>
        <w:tc>
          <w:tcPr>
            <w:tcW w:w="5485" w:type="dxa"/>
          </w:tcPr>
          <w:p w14:paraId="39FC5B31" w14:textId="302B1865" w:rsidR="005410BD" w:rsidRPr="00D06297" w:rsidRDefault="00342037" w:rsidP="007F1735">
            <w:pPr>
              <w:pStyle w:val="ListParagraph"/>
              <w:numPr>
                <w:ilvl w:val="0"/>
                <w:numId w:val="44"/>
              </w:numPr>
              <w:spacing w:before="40" w:after="40"/>
              <w:ind w:left="360"/>
              <w:contextualSpacing w:val="0"/>
              <w:jc w:val="both"/>
              <w:rPr>
                <w:rFonts w:eastAsia="Arial" w:cs="Arial"/>
              </w:rPr>
            </w:pPr>
            <w:r w:rsidRPr="00342037">
              <w:rPr>
                <w:rFonts w:eastAsia="Arial" w:cs="Arial"/>
                <w:i/>
                <w:iCs/>
              </w:rPr>
              <w:t>Adopts and urges</w:t>
            </w:r>
            <w:r w:rsidRPr="00546AB6">
              <w:rPr>
                <w:rFonts w:eastAsia="Arial" w:cs="Arial"/>
                <w:i/>
                <w:iCs/>
              </w:rPr>
              <w:t xml:space="preserve"> </w:t>
            </w:r>
            <w:r w:rsidRPr="00546AB6">
              <w:rPr>
                <w:rFonts w:eastAsia="Arial" w:cs="Arial"/>
              </w:rPr>
              <w:t>Range States to fully implement the Work Programme for CAMI 2026</w:t>
            </w:r>
            <w:r w:rsidR="007535A7" w:rsidRPr="006F29C9">
              <w:rPr>
                <w:rFonts w:cs="Arial"/>
              </w:rPr>
              <w:t>–</w:t>
            </w:r>
            <w:r w:rsidRPr="00546AB6">
              <w:rPr>
                <w:rFonts w:eastAsia="Arial" w:cs="Arial"/>
              </w:rPr>
              <w:t>2032 contained in the Annex to this Resolution</w:t>
            </w:r>
            <w:r w:rsidR="005410BD" w:rsidRPr="00546AB6">
              <w:rPr>
                <w:rFonts w:eastAsia="Arial" w:cs="Arial"/>
              </w:rPr>
              <w:t>;</w:t>
            </w:r>
          </w:p>
        </w:tc>
      </w:tr>
      <w:tr w:rsidR="005410BD" w:rsidRPr="00D06297" w14:paraId="1C6BAE63" w14:textId="77777777" w:rsidTr="00087E7E">
        <w:trPr>
          <w:cantSplit/>
        </w:trPr>
        <w:tc>
          <w:tcPr>
            <w:tcW w:w="5949" w:type="dxa"/>
          </w:tcPr>
          <w:p w14:paraId="1F106470" w14:textId="6B6117EC" w:rsidR="008544B5" w:rsidRPr="008544B5" w:rsidRDefault="00085F3C" w:rsidP="007F1735">
            <w:pPr>
              <w:widowControl w:val="0"/>
              <w:suppressAutoHyphens/>
              <w:spacing w:before="40" w:after="40"/>
              <w:jc w:val="both"/>
              <w:rPr>
                <w:rFonts w:cs="Arial"/>
                <w:strike/>
              </w:rPr>
            </w:pPr>
            <w:r w:rsidRPr="00085F3C">
              <w:rPr>
                <w:rFonts w:cs="Arial"/>
                <w:i/>
                <w:spacing w:val="-4"/>
              </w:rPr>
              <w:t>2.</w:t>
            </w:r>
            <w:r>
              <w:rPr>
                <w:rFonts w:cs="Arial"/>
                <w:i/>
                <w:strike/>
                <w:spacing w:val="-4"/>
              </w:rPr>
              <w:t xml:space="preserve"> </w:t>
            </w:r>
            <w:r w:rsidR="008544B5" w:rsidRPr="008544B5">
              <w:rPr>
                <w:rFonts w:cs="Arial"/>
                <w:i/>
                <w:strike/>
                <w:spacing w:val="-4"/>
              </w:rPr>
              <w:t>Recalls</w:t>
            </w:r>
            <w:r w:rsidR="008544B5" w:rsidRPr="008544B5">
              <w:rPr>
                <w:rFonts w:cs="Arial"/>
                <w:strike/>
                <w:spacing w:val="-4"/>
              </w:rPr>
              <w:t xml:space="preserve"> the adoption of the </w:t>
            </w:r>
            <w:r w:rsidR="008544B5" w:rsidRPr="008544B5">
              <w:rPr>
                <w:rFonts w:cs="Arial"/>
                <w:i/>
                <w:iCs/>
                <w:strike/>
              </w:rPr>
              <w:t>Guidelines for Addressing the Impact of Linear Infrastructure on Large Migratory Mammals in Central Asia</w:t>
            </w:r>
            <w:r w:rsidR="008544B5" w:rsidRPr="008544B5">
              <w:rPr>
                <w:rFonts w:cs="Arial"/>
                <w:strike/>
              </w:rPr>
              <w:t xml:space="preserve"> contained in UNEP/CMS/COP11/Doc.23.3.2 and the International Single Species Action Plan for the Conservation of the Argali </w:t>
            </w:r>
            <w:r w:rsidR="008544B5" w:rsidRPr="008544B5">
              <w:rPr>
                <w:rFonts w:cs="Arial"/>
                <w:i/>
                <w:strike/>
              </w:rPr>
              <w:t xml:space="preserve">Ovis </w:t>
            </w:r>
            <w:proofErr w:type="spellStart"/>
            <w:r w:rsidR="008544B5" w:rsidRPr="008544B5">
              <w:rPr>
                <w:rFonts w:cs="Arial"/>
                <w:i/>
                <w:strike/>
              </w:rPr>
              <w:t>ammon</w:t>
            </w:r>
            <w:proofErr w:type="spellEnd"/>
            <w:r w:rsidR="008544B5" w:rsidRPr="008544B5">
              <w:rPr>
                <w:rFonts w:cs="Arial"/>
                <w:i/>
                <w:strike/>
              </w:rPr>
              <w:t xml:space="preserve"> </w:t>
            </w:r>
            <w:r w:rsidR="008544B5" w:rsidRPr="008544B5">
              <w:rPr>
                <w:rFonts w:cs="Arial"/>
                <w:strike/>
              </w:rPr>
              <w:t>contained in UNEP/CMS/COP11/Doc.23.3.3 at COP11;</w:t>
            </w:r>
          </w:p>
          <w:p w14:paraId="2A1F7BC1" w14:textId="52E9ED3C" w:rsidR="005410BD" w:rsidRPr="00D06297" w:rsidRDefault="005410BD" w:rsidP="007F1735">
            <w:pPr>
              <w:widowControl w:val="0"/>
              <w:tabs>
                <w:tab w:val="left" w:pos="1532"/>
              </w:tabs>
              <w:autoSpaceDE w:val="0"/>
              <w:autoSpaceDN w:val="0"/>
              <w:adjustRightInd w:val="0"/>
              <w:spacing w:before="40" w:after="40"/>
              <w:jc w:val="both"/>
              <w:rPr>
                <w:rFonts w:eastAsia="Times New Roman" w:cs="Arial"/>
                <w:color w:val="000000" w:themeColor="text1"/>
              </w:rPr>
            </w:pPr>
          </w:p>
        </w:tc>
        <w:tc>
          <w:tcPr>
            <w:tcW w:w="3118" w:type="dxa"/>
          </w:tcPr>
          <w:p w14:paraId="14DB68AB" w14:textId="0C3FC6BE" w:rsidR="005410BD" w:rsidRPr="00D06297" w:rsidRDefault="00085F3C" w:rsidP="007F1735">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Outdated</w:t>
            </w:r>
            <w:r w:rsidR="00D67C47">
              <w:rPr>
                <w:rFonts w:eastAsia="Times New Roman" w:cs="Arial"/>
                <w:color w:val="000000" w:themeColor="text1"/>
              </w:rPr>
              <w:t xml:space="preserve">, many guidance documents and instruments </w:t>
            </w:r>
            <w:r w:rsidR="00647774">
              <w:rPr>
                <w:rFonts w:eastAsia="Times New Roman" w:cs="Arial"/>
                <w:color w:val="000000" w:themeColor="text1"/>
              </w:rPr>
              <w:t xml:space="preserve">within CAMI </w:t>
            </w:r>
            <w:r w:rsidR="00D67C47">
              <w:rPr>
                <w:rFonts w:eastAsia="Times New Roman" w:cs="Arial"/>
                <w:color w:val="000000" w:themeColor="text1"/>
              </w:rPr>
              <w:t xml:space="preserve">were </w:t>
            </w:r>
            <w:r w:rsidR="00647774">
              <w:rPr>
                <w:rFonts w:eastAsia="Times New Roman" w:cs="Arial"/>
                <w:color w:val="000000" w:themeColor="text1"/>
              </w:rPr>
              <w:t xml:space="preserve">developed </w:t>
            </w:r>
            <w:r w:rsidR="00D67C47">
              <w:rPr>
                <w:rFonts w:eastAsia="Times New Roman" w:cs="Arial"/>
                <w:color w:val="000000" w:themeColor="text1"/>
              </w:rPr>
              <w:t xml:space="preserve">since </w:t>
            </w:r>
            <w:r w:rsidR="004C7E2E">
              <w:rPr>
                <w:rFonts w:eastAsia="Times New Roman" w:cs="Arial"/>
                <w:color w:val="000000" w:themeColor="text1"/>
              </w:rPr>
              <w:t>COP11</w:t>
            </w:r>
            <w:r w:rsidR="00D67C47">
              <w:rPr>
                <w:rFonts w:eastAsia="Times New Roman" w:cs="Arial"/>
                <w:color w:val="000000" w:themeColor="text1"/>
              </w:rPr>
              <w:t xml:space="preserve">, now all </w:t>
            </w:r>
            <w:r w:rsidR="00F65237">
              <w:rPr>
                <w:rFonts w:eastAsia="Times New Roman" w:cs="Arial"/>
                <w:color w:val="000000" w:themeColor="text1"/>
              </w:rPr>
              <w:t>of them are referenced</w:t>
            </w:r>
            <w:r w:rsidR="00D67C47">
              <w:rPr>
                <w:rFonts w:eastAsia="Times New Roman" w:cs="Arial"/>
                <w:color w:val="000000" w:themeColor="text1"/>
              </w:rPr>
              <w:t xml:space="preserve"> in the CAMI Work Programme 2026-2032</w:t>
            </w:r>
            <w:r w:rsidR="00A150AF">
              <w:rPr>
                <w:rFonts w:eastAsia="Times New Roman" w:cs="Arial"/>
                <w:color w:val="000000" w:themeColor="text1"/>
              </w:rPr>
              <w:t>.</w:t>
            </w:r>
            <w:r>
              <w:rPr>
                <w:rFonts w:eastAsia="Times New Roman" w:cs="Arial"/>
                <w:color w:val="000000" w:themeColor="text1"/>
              </w:rPr>
              <w:t xml:space="preserve"> </w:t>
            </w:r>
          </w:p>
        </w:tc>
        <w:tc>
          <w:tcPr>
            <w:tcW w:w="5485" w:type="dxa"/>
          </w:tcPr>
          <w:p w14:paraId="404B1B86" w14:textId="3387F850" w:rsidR="005410BD" w:rsidRPr="00D06297" w:rsidRDefault="005410BD" w:rsidP="007F1735">
            <w:pPr>
              <w:spacing w:before="40" w:after="40"/>
              <w:jc w:val="both"/>
              <w:rPr>
                <w:rFonts w:eastAsia="Arial" w:cs="Arial"/>
              </w:rPr>
            </w:pPr>
          </w:p>
        </w:tc>
      </w:tr>
      <w:tr w:rsidR="005410BD" w:rsidRPr="00D06297" w14:paraId="5DC09ABE" w14:textId="77777777" w:rsidTr="00087E7E">
        <w:trPr>
          <w:cantSplit/>
        </w:trPr>
        <w:tc>
          <w:tcPr>
            <w:tcW w:w="5949" w:type="dxa"/>
          </w:tcPr>
          <w:p w14:paraId="6A0DC31C" w14:textId="0B73DEDF" w:rsidR="005410BD" w:rsidRPr="00D06297" w:rsidRDefault="00E4174B" w:rsidP="007F1735">
            <w:pPr>
              <w:widowControl w:val="0"/>
              <w:tabs>
                <w:tab w:val="left" w:pos="1071"/>
              </w:tabs>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3</w:t>
            </w:r>
            <w:r w:rsidR="005410BD" w:rsidRPr="00D06297">
              <w:rPr>
                <w:rFonts w:eastAsia="Times New Roman" w:cs="Arial"/>
                <w:color w:val="000000" w:themeColor="text1"/>
              </w:rPr>
              <w:t xml:space="preserve">. </w:t>
            </w:r>
            <w:r w:rsidRPr="006473E8">
              <w:rPr>
                <w:rFonts w:cs="Arial"/>
                <w:i/>
              </w:rPr>
              <w:t>Agrees</w:t>
            </w:r>
            <w:r w:rsidRPr="006473E8">
              <w:rPr>
                <w:rFonts w:cs="Arial"/>
              </w:rPr>
              <w:t xml:space="preserve"> to include </w:t>
            </w:r>
            <w:r w:rsidRPr="00D26B69">
              <w:rPr>
                <w:rFonts w:cs="Arial"/>
                <w:u w:val="single"/>
              </w:rPr>
              <w:t>the Eurasian lynx (</w:t>
            </w:r>
            <w:r w:rsidRPr="00D26B69">
              <w:rPr>
                <w:rFonts w:cs="Arial"/>
                <w:i/>
                <w:iCs/>
                <w:u w:val="single"/>
              </w:rPr>
              <w:t>Lynx lynx</w:t>
            </w:r>
            <w:r w:rsidRPr="00D26B69">
              <w:rPr>
                <w:rFonts w:cs="Arial"/>
                <w:u w:val="single"/>
              </w:rPr>
              <w:t>) and Pallas’ cat (</w:t>
            </w:r>
            <w:r w:rsidRPr="00D26B69">
              <w:rPr>
                <w:rFonts w:cs="Arial"/>
                <w:i/>
                <w:iCs/>
                <w:u w:val="single"/>
              </w:rPr>
              <w:t xml:space="preserve">Felis </w:t>
            </w:r>
            <w:proofErr w:type="spellStart"/>
            <w:r w:rsidRPr="00D26B69">
              <w:rPr>
                <w:rFonts w:cs="Arial"/>
                <w:i/>
                <w:iCs/>
                <w:u w:val="single"/>
              </w:rPr>
              <w:t>manul</w:t>
            </w:r>
            <w:proofErr w:type="spellEnd"/>
            <w:r w:rsidRPr="00D26B69">
              <w:rPr>
                <w:rFonts w:cs="Arial"/>
                <w:u w:val="single"/>
              </w:rPr>
              <w:t>)</w:t>
            </w:r>
            <w:r w:rsidRPr="006473E8">
              <w:rPr>
                <w:rFonts w:cs="Arial"/>
              </w:rPr>
              <w:t xml:space="preserve"> </w:t>
            </w:r>
            <w:r w:rsidRPr="006473E8">
              <w:rPr>
                <w:rFonts w:cs="Arial"/>
                <w:strike/>
              </w:rPr>
              <w:t>Gobi Bear (</w:t>
            </w:r>
            <w:r w:rsidRPr="006473E8">
              <w:rPr>
                <w:rFonts w:cs="Arial"/>
                <w:i/>
                <w:strike/>
              </w:rPr>
              <w:t xml:space="preserve">Ursus arctos </w:t>
            </w:r>
            <w:proofErr w:type="spellStart"/>
            <w:r w:rsidRPr="006473E8">
              <w:rPr>
                <w:rFonts w:cs="Arial"/>
                <w:i/>
                <w:strike/>
              </w:rPr>
              <w:t>isabellinus</w:t>
            </w:r>
            <w:proofErr w:type="spellEnd"/>
            <w:r w:rsidRPr="006473E8">
              <w:rPr>
                <w:rFonts w:cs="Arial"/>
                <w:strike/>
              </w:rPr>
              <w:t>), the Urial (</w:t>
            </w:r>
            <w:r w:rsidRPr="006473E8">
              <w:rPr>
                <w:rFonts w:cs="Arial"/>
                <w:i/>
                <w:strike/>
              </w:rPr>
              <w:t xml:space="preserve">Ovis </w:t>
            </w:r>
            <w:proofErr w:type="spellStart"/>
            <w:r w:rsidRPr="006473E8">
              <w:rPr>
                <w:rFonts w:cs="Arial"/>
                <w:i/>
                <w:strike/>
              </w:rPr>
              <w:t>vignei</w:t>
            </w:r>
            <w:proofErr w:type="spellEnd"/>
            <w:r w:rsidRPr="006473E8">
              <w:rPr>
                <w:rFonts w:cs="Arial"/>
                <w:strike/>
              </w:rPr>
              <w:t>) and the Persian Leopard (</w:t>
            </w:r>
            <w:r w:rsidRPr="006473E8">
              <w:rPr>
                <w:rFonts w:cs="Arial"/>
                <w:i/>
                <w:strike/>
              </w:rPr>
              <w:t xml:space="preserve">Panthera pardus </w:t>
            </w:r>
            <w:proofErr w:type="spellStart"/>
            <w:r w:rsidRPr="006473E8">
              <w:rPr>
                <w:rFonts w:cs="Arial"/>
                <w:i/>
                <w:strike/>
              </w:rPr>
              <w:t>saxicolor</w:t>
            </w:r>
            <w:proofErr w:type="spellEnd"/>
            <w:r w:rsidRPr="006473E8">
              <w:rPr>
                <w:rFonts w:cs="Arial"/>
                <w:strike/>
              </w:rPr>
              <w:t xml:space="preserve">) </w:t>
            </w:r>
            <w:r w:rsidRPr="006473E8">
              <w:rPr>
                <w:rFonts w:cs="Arial"/>
              </w:rPr>
              <w:t>in CAMI</w:t>
            </w:r>
          </w:p>
        </w:tc>
        <w:tc>
          <w:tcPr>
            <w:tcW w:w="3118" w:type="dxa"/>
          </w:tcPr>
          <w:p w14:paraId="2D02FD63" w14:textId="638CC4C0" w:rsidR="005410BD" w:rsidRPr="00D06297" w:rsidRDefault="00225694" w:rsidP="007F1735">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 xml:space="preserve">Gobi bear, Persian leopard and </w:t>
            </w:r>
            <w:r w:rsidR="00621F7B">
              <w:rPr>
                <w:rFonts w:eastAsia="Times New Roman" w:cs="Arial"/>
                <w:color w:val="000000" w:themeColor="text1"/>
              </w:rPr>
              <w:t>u</w:t>
            </w:r>
            <w:r>
              <w:rPr>
                <w:rFonts w:eastAsia="Times New Roman" w:cs="Arial"/>
                <w:color w:val="000000" w:themeColor="text1"/>
              </w:rPr>
              <w:t xml:space="preserve">rial </w:t>
            </w:r>
            <w:r w:rsidR="001D644A">
              <w:rPr>
                <w:rFonts w:eastAsia="Times New Roman" w:cs="Arial"/>
                <w:color w:val="000000" w:themeColor="text1"/>
              </w:rPr>
              <w:t>have been</w:t>
            </w:r>
            <w:r>
              <w:rPr>
                <w:rFonts w:eastAsia="Times New Roman" w:cs="Arial"/>
                <w:color w:val="000000" w:themeColor="text1"/>
              </w:rPr>
              <w:t xml:space="preserve"> part of CAMI since </w:t>
            </w:r>
            <w:r w:rsidR="00753C54">
              <w:rPr>
                <w:rFonts w:eastAsia="Times New Roman" w:cs="Arial"/>
                <w:color w:val="000000" w:themeColor="text1"/>
              </w:rPr>
              <w:t>2020</w:t>
            </w:r>
            <w:r w:rsidR="003E3D2A">
              <w:rPr>
                <w:rFonts w:eastAsia="Times New Roman" w:cs="Arial"/>
                <w:color w:val="000000" w:themeColor="text1"/>
              </w:rPr>
              <w:t>.</w:t>
            </w:r>
            <w:r w:rsidR="00753C54">
              <w:rPr>
                <w:rFonts w:eastAsia="Times New Roman" w:cs="Arial"/>
                <w:color w:val="000000" w:themeColor="text1"/>
              </w:rPr>
              <w:t xml:space="preserve"> </w:t>
            </w:r>
            <w:r w:rsidR="003E3D2A">
              <w:rPr>
                <w:rFonts w:eastAsia="Times New Roman" w:cs="Arial"/>
                <w:color w:val="000000" w:themeColor="text1"/>
              </w:rPr>
              <w:t>S</w:t>
            </w:r>
            <w:r w:rsidR="00E4174B">
              <w:rPr>
                <w:rFonts w:eastAsia="Times New Roman" w:cs="Arial"/>
                <w:color w:val="000000" w:themeColor="text1"/>
              </w:rPr>
              <w:t xml:space="preserve">pecies newly added to CAMI by the </w:t>
            </w:r>
            <w:r w:rsidR="001F1724">
              <w:rPr>
                <w:rFonts w:eastAsia="Times New Roman" w:cs="Arial"/>
                <w:color w:val="000000" w:themeColor="text1"/>
              </w:rPr>
              <w:t>3</w:t>
            </w:r>
            <w:r w:rsidR="001F1724" w:rsidRPr="00621F7B">
              <w:rPr>
                <w:rFonts w:eastAsia="Times New Roman" w:cs="Arial"/>
                <w:color w:val="000000" w:themeColor="text1"/>
                <w:vertAlign w:val="superscript"/>
              </w:rPr>
              <w:t>rd</w:t>
            </w:r>
            <w:r w:rsidR="001F1724">
              <w:rPr>
                <w:rFonts w:eastAsia="Times New Roman" w:cs="Arial"/>
                <w:color w:val="000000" w:themeColor="text1"/>
              </w:rPr>
              <w:t xml:space="preserve"> m</w:t>
            </w:r>
            <w:r w:rsidR="00E4174B">
              <w:rPr>
                <w:rFonts w:eastAsia="Times New Roman" w:cs="Arial"/>
                <w:color w:val="000000" w:themeColor="text1"/>
              </w:rPr>
              <w:t>eeting of Range States</w:t>
            </w:r>
            <w:r w:rsidR="00753C54">
              <w:rPr>
                <w:rFonts w:eastAsia="Times New Roman" w:cs="Arial"/>
                <w:color w:val="000000" w:themeColor="text1"/>
              </w:rPr>
              <w:t xml:space="preserve"> in 2025</w:t>
            </w:r>
            <w:r w:rsidR="00E4174B">
              <w:rPr>
                <w:rFonts w:eastAsia="Times New Roman" w:cs="Arial"/>
                <w:color w:val="000000" w:themeColor="text1"/>
              </w:rPr>
              <w:t>, as recommended by CMS COP14</w:t>
            </w:r>
            <w:r w:rsidR="00753C54">
              <w:rPr>
                <w:rFonts w:eastAsia="Times New Roman" w:cs="Arial"/>
                <w:color w:val="000000" w:themeColor="text1"/>
              </w:rPr>
              <w:t>, are now mentioned here</w:t>
            </w:r>
            <w:r w:rsidR="00A150AF">
              <w:rPr>
                <w:rFonts w:eastAsia="Times New Roman" w:cs="Arial"/>
                <w:color w:val="000000" w:themeColor="text1"/>
              </w:rPr>
              <w:t>.</w:t>
            </w:r>
          </w:p>
        </w:tc>
        <w:tc>
          <w:tcPr>
            <w:tcW w:w="5485" w:type="dxa"/>
          </w:tcPr>
          <w:p w14:paraId="66BF8E3D" w14:textId="567C1BA9" w:rsidR="005410BD" w:rsidRPr="00D06297" w:rsidRDefault="00E4174B" w:rsidP="007F1735">
            <w:pPr>
              <w:pStyle w:val="ListParagraph"/>
              <w:numPr>
                <w:ilvl w:val="0"/>
                <w:numId w:val="44"/>
              </w:numPr>
              <w:spacing w:before="40" w:after="40"/>
              <w:ind w:left="360"/>
              <w:contextualSpacing w:val="0"/>
              <w:jc w:val="both"/>
              <w:rPr>
                <w:rFonts w:eastAsia="Arial" w:cs="Arial"/>
              </w:rPr>
            </w:pPr>
            <w:r w:rsidRPr="00546AB6">
              <w:rPr>
                <w:rFonts w:eastAsia="Arial" w:cs="Arial"/>
                <w:i/>
                <w:iCs/>
              </w:rPr>
              <w:t xml:space="preserve">Agrees </w:t>
            </w:r>
            <w:r w:rsidRPr="00546AB6">
              <w:rPr>
                <w:rFonts w:eastAsia="Arial" w:cs="Arial"/>
              </w:rPr>
              <w:t>to include the Eurasian lynx</w:t>
            </w:r>
            <w:r w:rsidRPr="00546AB6">
              <w:rPr>
                <w:rFonts w:eastAsia="Arial" w:cs="Arial"/>
                <w:i/>
                <w:iCs/>
              </w:rPr>
              <w:t xml:space="preserve"> (Lynx lynx) </w:t>
            </w:r>
            <w:r w:rsidRPr="00546AB6">
              <w:rPr>
                <w:rFonts w:eastAsia="Arial" w:cs="Arial"/>
              </w:rPr>
              <w:t>and Pallas’ cat</w:t>
            </w:r>
            <w:r w:rsidRPr="00546AB6">
              <w:rPr>
                <w:rFonts w:eastAsia="Arial" w:cs="Arial"/>
                <w:i/>
                <w:iCs/>
              </w:rPr>
              <w:t xml:space="preserve"> (Felis </w:t>
            </w:r>
            <w:proofErr w:type="spellStart"/>
            <w:r w:rsidRPr="00546AB6">
              <w:rPr>
                <w:rFonts w:eastAsia="Arial" w:cs="Arial"/>
                <w:i/>
                <w:iCs/>
              </w:rPr>
              <w:t>manul</w:t>
            </w:r>
            <w:proofErr w:type="spellEnd"/>
            <w:r w:rsidRPr="00546AB6">
              <w:rPr>
                <w:rFonts w:eastAsia="Arial" w:cs="Arial"/>
                <w:i/>
                <w:iCs/>
              </w:rPr>
              <w:t xml:space="preserve">) </w:t>
            </w:r>
            <w:r w:rsidRPr="00546AB6">
              <w:rPr>
                <w:rFonts w:eastAsia="Arial" w:cs="Arial"/>
              </w:rPr>
              <w:t>in CAMI</w:t>
            </w:r>
            <w:r w:rsidR="005410BD" w:rsidRPr="00546AB6">
              <w:rPr>
                <w:rFonts w:eastAsia="Arial" w:cs="Arial"/>
                <w:i/>
                <w:iCs/>
              </w:rPr>
              <w:t>;</w:t>
            </w:r>
          </w:p>
        </w:tc>
      </w:tr>
      <w:tr w:rsidR="005410BD" w:rsidRPr="00D06297" w14:paraId="7AA4D9E7" w14:textId="77777777" w:rsidTr="00087E7E">
        <w:trPr>
          <w:cantSplit/>
        </w:trPr>
        <w:tc>
          <w:tcPr>
            <w:tcW w:w="5949" w:type="dxa"/>
          </w:tcPr>
          <w:p w14:paraId="614A86BD" w14:textId="0F4147D7" w:rsidR="009C7000" w:rsidRPr="009C7000" w:rsidRDefault="009C7000" w:rsidP="007F1735">
            <w:pPr>
              <w:widowControl w:val="0"/>
              <w:suppressAutoHyphens/>
              <w:spacing w:before="40" w:after="40"/>
              <w:jc w:val="both"/>
              <w:rPr>
                <w:rFonts w:cs="Arial"/>
              </w:rPr>
            </w:pPr>
            <w:r>
              <w:rPr>
                <w:rFonts w:cs="Arial"/>
                <w:i/>
              </w:rPr>
              <w:t>4.</w:t>
            </w:r>
            <w:r w:rsidRPr="009C7000">
              <w:rPr>
                <w:rFonts w:cs="Arial"/>
                <w:i/>
              </w:rPr>
              <w:t xml:space="preserve">Takes note </w:t>
            </w:r>
            <w:r w:rsidRPr="009C7000">
              <w:rPr>
                <w:rFonts w:cs="Arial"/>
              </w:rPr>
              <w:t>of</w:t>
            </w:r>
            <w:r w:rsidRPr="009C7000">
              <w:rPr>
                <w:rFonts w:cs="Arial"/>
                <w:i/>
              </w:rPr>
              <w:t xml:space="preserve"> </w:t>
            </w:r>
            <w:r w:rsidRPr="009C7000">
              <w:rPr>
                <w:rFonts w:cs="Arial"/>
              </w:rPr>
              <w:t xml:space="preserve">the </w:t>
            </w:r>
            <w:r w:rsidRPr="009C7000">
              <w:rPr>
                <w:rStyle w:val="Hyperlink"/>
                <w:rFonts w:cs="Arial"/>
                <w:color w:val="auto"/>
                <w:u w:val="none"/>
              </w:rPr>
              <w:t>Central Asian Mammals Migration and Linear Infrastructure Atlas</w:t>
            </w:r>
            <w:r w:rsidRPr="009C7000">
              <w:rPr>
                <w:rFonts w:cs="Arial"/>
              </w:rPr>
              <w:t xml:space="preserve"> </w:t>
            </w:r>
            <w:r w:rsidRPr="009C7000">
              <w:rPr>
                <w:rFonts w:cs="Arial"/>
                <w:u w:val="single"/>
              </w:rPr>
              <w:t>(Second Edition)</w:t>
            </w:r>
            <w:r w:rsidRPr="009C7000">
              <w:rPr>
                <w:rFonts w:cs="Arial"/>
              </w:rPr>
              <w:t>, which provides information about the distribution and movements of migratory species and data on linear infrastructure such as fences, roads and railways and therefore offers a much</w:t>
            </w:r>
            <w:r w:rsidR="00F45836">
              <w:rPr>
                <w:rFonts w:cs="Arial"/>
              </w:rPr>
              <w:t>-</w:t>
            </w:r>
            <w:r w:rsidRPr="009C7000">
              <w:rPr>
                <w:rFonts w:cs="Arial"/>
              </w:rPr>
              <w:t>needed resource for decision</w:t>
            </w:r>
            <w:r w:rsidR="00077344">
              <w:rPr>
                <w:rFonts w:cs="Arial"/>
              </w:rPr>
              <w:t xml:space="preserve"> </w:t>
            </w:r>
            <w:r w:rsidRPr="009C7000">
              <w:rPr>
                <w:rFonts w:cs="Arial"/>
              </w:rPr>
              <w:t>makers as they plan and implement infrastructure projects;</w:t>
            </w:r>
            <w:r w:rsidRPr="009C7000">
              <w:rPr>
                <w:rFonts w:cs="Arial"/>
                <w:u w:val="single"/>
              </w:rPr>
              <w:t xml:space="preserve"> </w:t>
            </w:r>
          </w:p>
          <w:p w14:paraId="40FD4A08" w14:textId="031FF57A" w:rsidR="005410BD" w:rsidRPr="00D06297" w:rsidRDefault="005410BD" w:rsidP="007F1735">
            <w:pPr>
              <w:widowControl w:val="0"/>
              <w:autoSpaceDE w:val="0"/>
              <w:autoSpaceDN w:val="0"/>
              <w:adjustRightInd w:val="0"/>
              <w:spacing w:before="40" w:after="40"/>
              <w:jc w:val="both"/>
              <w:rPr>
                <w:rFonts w:eastAsia="Times New Roman" w:cs="Arial"/>
                <w:color w:val="000000" w:themeColor="text1"/>
              </w:rPr>
            </w:pPr>
          </w:p>
        </w:tc>
        <w:tc>
          <w:tcPr>
            <w:tcW w:w="3118" w:type="dxa"/>
          </w:tcPr>
          <w:p w14:paraId="500DFB08" w14:textId="226C8170" w:rsidR="005410BD" w:rsidRPr="00D06297" w:rsidRDefault="007517E5" w:rsidP="007F1735">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Updated the title to refer to the current edition of the Atlas</w:t>
            </w:r>
            <w:r w:rsidR="00A150AF">
              <w:rPr>
                <w:rFonts w:eastAsia="Times New Roman" w:cs="Arial"/>
                <w:color w:val="000000" w:themeColor="text1"/>
              </w:rPr>
              <w:t>.</w:t>
            </w:r>
            <w:r>
              <w:rPr>
                <w:rFonts w:eastAsia="Times New Roman" w:cs="Arial"/>
                <w:color w:val="000000" w:themeColor="text1"/>
              </w:rPr>
              <w:t xml:space="preserve"> </w:t>
            </w:r>
          </w:p>
        </w:tc>
        <w:tc>
          <w:tcPr>
            <w:tcW w:w="5485" w:type="dxa"/>
          </w:tcPr>
          <w:p w14:paraId="436451D9" w14:textId="3AC3F3FD" w:rsidR="005410BD" w:rsidRPr="004C796F" w:rsidRDefault="004C796F" w:rsidP="007F1735">
            <w:pPr>
              <w:pStyle w:val="ListParagraph"/>
              <w:numPr>
                <w:ilvl w:val="0"/>
                <w:numId w:val="44"/>
              </w:numPr>
              <w:spacing w:before="40" w:after="40"/>
              <w:ind w:left="360"/>
              <w:contextualSpacing w:val="0"/>
              <w:jc w:val="both"/>
              <w:rPr>
                <w:rFonts w:cs="Arial"/>
              </w:rPr>
            </w:pPr>
            <w:r w:rsidRPr="0017472F">
              <w:rPr>
                <w:rFonts w:eastAsia="Arial" w:cs="Arial"/>
                <w:i/>
                <w:iCs/>
              </w:rPr>
              <w:t xml:space="preserve">Takes note </w:t>
            </w:r>
            <w:r w:rsidRPr="0017472F">
              <w:rPr>
                <w:rFonts w:eastAsia="Arial" w:cs="Arial"/>
              </w:rPr>
              <w:t xml:space="preserve">of the </w:t>
            </w:r>
            <w:r w:rsidRPr="0017472F">
              <w:rPr>
                <w:rFonts w:eastAsia="Arial"/>
              </w:rPr>
              <w:t>Central Asian Mammals Migration and Linear Infrastructure Atlas</w:t>
            </w:r>
            <w:r w:rsidRPr="0017472F">
              <w:rPr>
                <w:rFonts w:eastAsia="Arial" w:cs="Arial"/>
              </w:rPr>
              <w:t xml:space="preserve"> (Second Edition), which provides information about the distribution and movements of migratory species and data on linear infrastructure such as fences, roads and railways and therefore offers a </w:t>
            </w:r>
            <w:r w:rsidR="00056DE3" w:rsidRPr="0017472F">
              <w:rPr>
                <w:rFonts w:eastAsia="Arial" w:cs="Arial"/>
              </w:rPr>
              <w:t>much-needed</w:t>
            </w:r>
            <w:r w:rsidRPr="0017472F">
              <w:rPr>
                <w:rFonts w:eastAsia="Arial" w:cs="Arial"/>
              </w:rPr>
              <w:t xml:space="preserve"> resource for decision</w:t>
            </w:r>
            <w:r w:rsidR="00077344">
              <w:rPr>
                <w:rFonts w:eastAsia="Arial" w:cs="Arial"/>
              </w:rPr>
              <w:t xml:space="preserve"> </w:t>
            </w:r>
            <w:r w:rsidRPr="0017472F">
              <w:rPr>
                <w:rFonts w:eastAsia="Arial" w:cs="Arial"/>
              </w:rPr>
              <w:t>makers as they plan and implement infrastructure projects;</w:t>
            </w:r>
            <w:r w:rsidRPr="004C796F">
              <w:rPr>
                <w:rFonts w:cs="Arial"/>
                <w:u w:val="single"/>
              </w:rPr>
              <w:t xml:space="preserve"> </w:t>
            </w:r>
          </w:p>
        </w:tc>
      </w:tr>
      <w:tr w:rsidR="005410BD" w:rsidRPr="00D06297" w14:paraId="65B0A260" w14:textId="77777777" w:rsidTr="00087E7E">
        <w:trPr>
          <w:cantSplit/>
        </w:trPr>
        <w:tc>
          <w:tcPr>
            <w:tcW w:w="5949" w:type="dxa"/>
          </w:tcPr>
          <w:p w14:paraId="41C95EA1" w14:textId="0E44888C" w:rsidR="00303EE6" w:rsidRPr="00303EE6" w:rsidRDefault="005232BC" w:rsidP="007F1735">
            <w:pPr>
              <w:widowControl w:val="0"/>
              <w:suppressAutoHyphens/>
              <w:spacing w:before="40" w:after="40"/>
              <w:jc w:val="both"/>
              <w:rPr>
                <w:rFonts w:cs="Arial"/>
                <w:strike/>
              </w:rPr>
            </w:pPr>
            <w:r>
              <w:rPr>
                <w:rFonts w:cs="Arial"/>
                <w:i/>
                <w:strike/>
              </w:rPr>
              <w:t>5.</w:t>
            </w:r>
            <w:r w:rsidR="00303EE6" w:rsidRPr="00303EE6">
              <w:rPr>
                <w:rFonts w:cs="Arial"/>
                <w:i/>
                <w:strike/>
              </w:rPr>
              <w:t>Instructs</w:t>
            </w:r>
            <w:r w:rsidR="00303EE6" w:rsidRPr="00303EE6">
              <w:rPr>
                <w:rFonts w:cs="Arial"/>
                <w:strike/>
              </w:rPr>
              <w:t xml:space="preserve"> the Secretariat to regularly update, expand and further develop the CAMI Atlas to cover the whole region and include the most accurate and recent information available, subject to available funding;</w:t>
            </w:r>
          </w:p>
          <w:p w14:paraId="21487E96" w14:textId="687A9595" w:rsidR="005410BD" w:rsidRPr="00D06297" w:rsidRDefault="005410BD" w:rsidP="007F1735">
            <w:pPr>
              <w:widowControl w:val="0"/>
              <w:autoSpaceDE w:val="0"/>
              <w:autoSpaceDN w:val="0"/>
              <w:adjustRightInd w:val="0"/>
              <w:spacing w:before="40" w:after="40"/>
              <w:jc w:val="both"/>
              <w:rPr>
                <w:rFonts w:eastAsia="Times New Roman" w:cs="Arial"/>
                <w:color w:val="000000" w:themeColor="text1"/>
                <w:u w:val="single"/>
              </w:rPr>
            </w:pPr>
          </w:p>
        </w:tc>
        <w:tc>
          <w:tcPr>
            <w:tcW w:w="3118" w:type="dxa"/>
          </w:tcPr>
          <w:p w14:paraId="752D0A25" w14:textId="68C83983" w:rsidR="005410BD" w:rsidRPr="00D06297" w:rsidRDefault="005232BC" w:rsidP="007F1735">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This activity i</w:t>
            </w:r>
            <w:r w:rsidR="00024F6E">
              <w:rPr>
                <w:rFonts w:eastAsia="Times New Roman" w:cs="Arial"/>
                <w:color w:val="000000" w:themeColor="text1"/>
              </w:rPr>
              <w:t>s</w:t>
            </w:r>
            <w:r>
              <w:rPr>
                <w:rFonts w:eastAsia="Times New Roman" w:cs="Arial"/>
                <w:color w:val="000000" w:themeColor="text1"/>
              </w:rPr>
              <w:t xml:space="preserve"> already included in the CAMI WP</w:t>
            </w:r>
            <w:r w:rsidR="00A150AF">
              <w:rPr>
                <w:rFonts w:eastAsia="Times New Roman" w:cs="Arial"/>
                <w:color w:val="000000" w:themeColor="text1"/>
              </w:rPr>
              <w:t>.</w:t>
            </w:r>
          </w:p>
        </w:tc>
        <w:tc>
          <w:tcPr>
            <w:tcW w:w="5485" w:type="dxa"/>
          </w:tcPr>
          <w:p w14:paraId="5BEB1C7C" w14:textId="753A3C09" w:rsidR="005410BD" w:rsidRPr="00D06297" w:rsidRDefault="005410BD" w:rsidP="007F1735">
            <w:pPr>
              <w:spacing w:before="40" w:after="40"/>
              <w:ind w:left="720"/>
              <w:jc w:val="both"/>
              <w:rPr>
                <w:rFonts w:eastAsia="Arial" w:cs="Arial"/>
              </w:rPr>
            </w:pPr>
          </w:p>
        </w:tc>
      </w:tr>
      <w:tr w:rsidR="005410BD" w:rsidRPr="00D06297" w14:paraId="608837EC" w14:textId="77777777" w:rsidTr="00087E7E">
        <w:trPr>
          <w:cantSplit/>
        </w:trPr>
        <w:tc>
          <w:tcPr>
            <w:tcW w:w="5949" w:type="dxa"/>
          </w:tcPr>
          <w:p w14:paraId="44523B34" w14:textId="6B11F514" w:rsidR="005410BD" w:rsidRPr="00D52B55" w:rsidRDefault="005410BD" w:rsidP="007F1735">
            <w:pPr>
              <w:widowControl w:val="0"/>
              <w:autoSpaceDE w:val="0"/>
              <w:autoSpaceDN w:val="0"/>
              <w:adjustRightInd w:val="0"/>
              <w:spacing w:before="40" w:after="40"/>
              <w:jc w:val="both"/>
              <w:rPr>
                <w:rFonts w:eastAsia="Times New Roman" w:cs="Arial"/>
                <w:color w:val="000000" w:themeColor="text1"/>
                <w:lang w:val="en-US"/>
              </w:rPr>
            </w:pPr>
            <w:r w:rsidRPr="00D06297">
              <w:rPr>
                <w:rFonts w:eastAsia="Times New Roman" w:cs="Arial"/>
                <w:color w:val="000000" w:themeColor="text1"/>
              </w:rPr>
              <w:t xml:space="preserve">6. </w:t>
            </w:r>
            <w:r w:rsidR="00D52B55" w:rsidRPr="007246B6">
              <w:rPr>
                <w:rFonts w:cs="Arial"/>
                <w:i/>
                <w:strike/>
              </w:rPr>
              <w:t>Also takes note of the report on Transboundary Conservation Hotspots for the Central Asian Mammals Initiative as contained in UNEP/CMS/COP13/Inf.27, which identifies and analyses transboundary conservation hotspots of major importance to CAMI species in the region and</w:t>
            </w:r>
            <w:r w:rsidR="00D52B55">
              <w:rPr>
                <w:rFonts w:cs="Arial"/>
                <w:i/>
                <w:strike/>
              </w:rPr>
              <w:t xml:space="preserve"> </w:t>
            </w:r>
            <w:r w:rsidR="00D52B55" w:rsidRPr="007246B6">
              <w:rPr>
                <w:rFonts w:cs="Arial"/>
                <w:i/>
                <w:strike/>
              </w:rPr>
              <w:t>outlines recommendations for their conservation</w:t>
            </w:r>
            <w:r w:rsidR="00D52B55" w:rsidRPr="007246B6">
              <w:rPr>
                <w:rFonts w:cs="Arial"/>
                <w:strike/>
              </w:rPr>
              <w:t>,</w:t>
            </w:r>
          </w:p>
        </w:tc>
        <w:tc>
          <w:tcPr>
            <w:tcW w:w="3118" w:type="dxa"/>
          </w:tcPr>
          <w:p w14:paraId="21B61D2C" w14:textId="07640746" w:rsidR="005410BD" w:rsidRPr="00D54229" w:rsidRDefault="007D1A7D" w:rsidP="007F1735">
            <w:pPr>
              <w:widowControl w:val="0"/>
              <w:autoSpaceDE w:val="0"/>
              <w:autoSpaceDN w:val="0"/>
              <w:adjustRightInd w:val="0"/>
              <w:spacing w:before="40" w:after="40"/>
              <w:jc w:val="both"/>
              <w:rPr>
                <w:rFonts w:eastAsia="Times New Roman" w:cs="Arial"/>
                <w:color w:val="000000" w:themeColor="text1"/>
                <w:lang w:val="en-US"/>
              </w:rPr>
            </w:pPr>
            <w:r>
              <w:rPr>
                <w:rFonts w:eastAsia="Times New Roman" w:cs="Arial"/>
                <w:color w:val="000000" w:themeColor="text1"/>
              </w:rPr>
              <w:t xml:space="preserve">Recommendations of the study were discussed and directly integrated into the </w:t>
            </w:r>
            <w:r w:rsidR="00DB2F20">
              <w:rPr>
                <w:rFonts w:eastAsia="Times New Roman" w:cs="Arial"/>
                <w:color w:val="000000" w:themeColor="text1"/>
              </w:rPr>
              <w:t>CAMI WP</w:t>
            </w:r>
            <w:r w:rsidR="001D0972">
              <w:rPr>
                <w:rFonts w:eastAsia="Times New Roman" w:cs="Arial"/>
                <w:color w:val="000000" w:themeColor="text1"/>
              </w:rPr>
              <w:t>.</w:t>
            </w:r>
            <w:r w:rsidR="00DB2F20">
              <w:rPr>
                <w:rFonts w:eastAsia="Times New Roman" w:cs="Arial"/>
                <w:color w:val="000000" w:themeColor="text1"/>
              </w:rPr>
              <w:t xml:space="preserve"> </w:t>
            </w:r>
            <w:r w:rsidR="001D0972">
              <w:rPr>
                <w:rFonts w:eastAsia="Times New Roman" w:cs="Arial"/>
                <w:color w:val="000000" w:themeColor="text1"/>
              </w:rPr>
              <w:t>T</w:t>
            </w:r>
            <w:r w:rsidR="009446B7">
              <w:rPr>
                <w:rFonts w:eastAsia="Times New Roman" w:cs="Arial"/>
                <w:color w:val="000000" w:themeColor="text1"/>
              </w:rPr>
              <w:t xml:space="preserve">his </w:t>
            </w:r>
            <w:r w:rsidR="00DB2F20">
              <w:rPr>
                <w:rFonts w:eastAsia="Times New Roman" w:cs="Arial"/>
                <w:color w:val="000000" w:themeColor="text1"/>
              </w:rPr>
              <w:t>report is referenced in</w:t>
            </w:r>
            <w:r w:rsidR="00D54229">
              <w:rPr>
                <w:rFonts w:eastAsia="Times New Roman" w:cs="Arial"/>
                <w:color w:val="000000" w:themeColor="text1"/>
              </w:rPr>
              <w:t xml:space="preserve"> </w:t>
            </w:r>
            <w:r w:rsidR="00204EEF">
              <w:rPr>
                <w:rFonts w:eastAsia="Times New Roman" w:cs="Arial"/>
                <w:color w:val="000000" w:themeColor="text1"/>
              </w:rPr>
              <w:t>CAMI</w:t>
            </w:r>
            <w:r w:rsidR="00DB2F20">
              <w:rPr>
                <w:rFonts w:eastAsia="Times New Roman" w:cs="Arial"/>
                <w:color w:val="000000" w:themeColor="text1"/>
              </w:rPr>
              <w:t xml:space="preserve"> WP along with other guidance materials</w:t>
            </w:r>
            <w:r w:rsidR="003B6882">
              <w:rPr>
                <w:rFonts w:eastAsia="Times New Roman" w:cs="Arial"/>
                <w:color w:val="000000" w:themeColor="text1"/>
              </w:rPr>
              <w:t>.</w:t>
            </w:r>
            <w:r w:rsidR="00DB2F20">
              <w:rPr>
                <w:rFonts w:eastAsia="Times New Roman" w:cs="Arial"/>
                <w:color w:val="000000" w:themeColor="text1"/>
              </w:rPr>
              <w:t xml:space="preserve"> </w:t>
            </w:r>
          </w:p>
        </w:tc>
        <w:tc>
          <w:tcPr>
            <w:tcW w:w="5485" w:type="dxa"/>
          </w:tcPr>
          <w:p w14:paraId="6289EE4F" w14:textId="7F1A71E5" w:rsidR="005410BD" w:rsidRPr="00D06297" w:rsidRDefault="005410BD" w:rsidP="007F1735">
            <w:pPr>
              <w:spacing w:before="40" w:after="40"/>
              <w:jc w:val="both"/>
              <w:rPr>
                <w:rFonts w:eastAsia="Arial" w:cs="Arial"/>
              </w:rPr>
            </w:pPr>
          </w:p>
        </w:tc>
      </w:tr>
      <w:tr w:rsidR="005410BD" w:rsidRPr="00D06297" w14:paraId="3F0078F8" w14:textId="77777777" w:rsidTr="00087E7E">
        <w:trPr>
          <w:cantSplit/>
        </w:trPr>
        <w:tc>
          <w:tcPr>
            <w:tcW w:w="5949" w:type="dxa"/>
          </w:tcPr>
          <w:p w14:paraId="07FD1095" w14:textId="4594E919" w:rsidR="0065521B" w:rsidRPr="0065521B" w:rsidRDefault="0065521B" w:rsidP="00626057">
            <w:pPr>
              <w:widowControl w:val="0"/>
              <w:suppressAutoHyphens/>
              <w:spacing w:before="40" w:after="40"/>
              <w:jc w:val="both"/>
              <w:rPr>
                <w:rFonts w:cs="Arial"/>
                <w:strike/>
              </w:rPr>
            </w:pPr>
            <w:r w:rsidRPr="0065521B">
              <w:rPr>
                <w:rFonts w:cs="Arial"/>
                <w:i/>
                <w:strike/>
                <w:lang w:val="en-US"/>
              </w:rPr>
              <w:t>7</w:t>
            </w:r>
            <w:r w:rsidRPr="00F1007E">
              <w:rPr>
                <w:rFonts w:cs="Arial"/>
                <w:i/>
                <w:strike/>
                <w:lang w:val="en-US"/>
              </w:rPr>
              <w:t>.</w:t>
            </w:r>
            <w:r w:rsidRPr="0065521B">
              <w:rPr>
                <w:rFonts w:cs="Arial"/>
                <w:i/>
                <w:strike/>
              </w:rPr>
              <w:t>Urges</w:t>
            </w:r>
            <w:r w:rsidRPr="0065521B">
              <w:rPr>
                <w:rFonts w:cs="Arial"/>
                <w:strike/>
              </w:rPr>
              <w:t xml:space="preserve"> Parties to implement conservation actions for the identified transboundary conservation hotspots also taking into account, where appropriate, the Guidelines for Management Planning of Snow Leopard Landscapes under the Global Snow Leopard and Ecosystem Protection Programme (GSLEP) which provide a framework for transboundary conservation of relevant landscapes;</w:t>
            </w:r>
          </w:p>
          <w:p w14:paraId="64D62FCD" w14:textId="1271D61C" w:rsidR="005410BD" w:rsidRPr="00D06297" w:rsidRDefault="005410BD" w:rsidP="00626057">
            <w:pPr>
              <w:widowControl w:val="0"/>
              <w:autoSpaceDE w:val="0"/>
              <w:autoSpaceDN w:val="0"/>
              <w:adjustRightInd w:val="0"/>
              <w:spacing w:before="40" w:after="40"/>
              <w:rPr>
                <w:rFonts w:eastAsia="Times New Roman" w:cs="Arial"/>
                <w:color w:val="000000" w:themeColor="text1"/>
              </w:rPr>
            </w:pPr>
          </w:p>
        </w:tc>
        <w:tc>
          <w:tcPr>
            <w:tcW w:w="3118" w:type="dxa"/>
          </w:tcPr>
          <w:p w14:paraId="07F4A7DD" w14:textId="1DCBCB6E" w:rsidR="005410BD" w:rsidRPr="00D06297" w:rsidRDefault="00F1007E" w:rsidP="007F1735">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 xml:space="preserve">Removed </w:t>
            </w:r>
            <w:r w:rsidR="00D54229">
              <w:rPr>
                <w:rFonts w:eastAsia="Times New Roman" w:cs="Arial"/>
                <w:color w:val="000000" w:themeColor="text1"/>
              </w:rPr>
              <w:t>because</w:t>
            </w:r>
            <w:r>
              <w:rPr>
                <w:rFonts w:eastAsia="Times New Roman" w:cs="Arial"/>
                <w:color w:val="000000" w:themeColor="text1"/>
              </w:rPr>
              <w:t xml:space="preserve"> </w:t>
            </w:r>
            <w:r w:rsidR="00962CC1">
              <w:rPr>
                <w:rFonts w:eastAsia="Times New Roman" w:cs="Arial"/>
                <w:color w:val="000000" w:themeColor="text1"/>
              </w:rPr>
              <w:t xml:space="preserve">the </w:t>
            </w:r>
            <w:r w:rsidR="00BB14C4">
              <w:rPr>
                <w:rFonts w:eastAsia="Times New Roman" w:cs="Arial"/>
                <w:color w:val="000000" w:themeColor="text1"/>
              </w:rPr>
              <w:t>3</w:t>
            </w:r>
            <w:r w:rsidR="00BB14C4" w:rsidRPr="00621F7B">
              <w:rPr>
                <w:rFonts w:eastAsia="Times New Roman" w:cs="Arial"/>
                <w:color w:val="000000" w:themeColor="text1"/>
                <w:vertAlign w:val="superscript"/>
              </w:rPr>
              <w:t>rd</w:t>
            </w:r>
            <w:r w:rsidR="00D772E1">
              <w:rPr>
                <w:rFonts w:eastAsia="Times New Roman" w:cs="Arial"/>
                <w:color w:val="000000" w:themeColor="text1"/>
              </w:rPr>
              <w:t xml:space="preserve"> </w:t>
            </w:r>
            <w:r w:rsidR="00BB14C4">
              <w:rPr>
                <w:rFonts w:eastAsia="Times New Roman" w:cs="Arial"/>
                <w:color w:val="000000" w:themeColor="text1"/>
              </w:rPr>
              <w:t>m</w:t>
            </w:r>
            <w:r w:rsidR="00D772E1">
              <w:rPr>
                <w:rFonts w:eastAsia="Times New Roman" w:cs="Arial"/>
                <w:color w:val="000000" w:themeColor="text1"/>
              </w:rPr>
              <w:t xml:space="preserve">eeting of CAMI Range States </w:t>
            </w:r>
            <w:r w:rsidR="00D54229">
              <w:rPr>
                <w:rFonts w:eastAsia="Times New Roman" w:cs="Arial"/>
                <w:color w:val="000000" w:themeColor="text1"/>
              </w:rPr>
              <w:t xml:space="preserve">already </w:t>
            </w:r>
            <w:r w:rsidR="006D7936">
              <w:rPr>
                <w:rFonts w:eastAsia="Times New Roman" w:cs="Arial"/>
                <w:color w:val="000000" w:themeColor="text1"/>
              </w:rPr>
              <w:t>identified priority transboundary conservation regions</w:t>
            </w:r>
            <w:r w:rsidR="00EA29AF">
              <w:rPr>
                <w:rFonts w:eastAsia="Times New Roman" w:cs="Arial"/>
                <w:color w:val="000000" w:themeColor="text1"/>
              </w:rPr>
              <w:t>,</w:t>
            </w:r>
            <w:r w:rsidR="006D7936">
              <w:rPr>
                <w:rFonts w:eastAsia="Times New Roman" w:cs="Arial"/>
                <w:color w:val="000000" w:themeColor="text1"/>
              </w:rPr>
              <w:t xml:space="preserve"> </w:t>
            </w:r>
            <w:r w:rsidR="00D61BCB">
              <w:rPr>
                <w:rFonts w:eastAsia="Times New Roman" w:cs="Arial"/>
                <w:color w:val="000000" w:themeColor="text1"/>
              </w:rPr>
              <w:t>which are included in CAMI WP</w:t>
            </w:r>
            <w:r w:rsidR="00A11019">
              <w:rPr>
                <w:rFonts w:eastAsia="Times New Roman" w:cs="Arial"/>
                <w:color w:val="000000" w:themeColor="text1"/>
              </w:rPr>
              <w:t>,</w:t>
            </w:r>
            <w:r w:rsidR="00D61BCB">
              <w:rPr>
                <w:rFonts w:eastAsia="Times New Roman" w:cs="Arial"/>
                <w:color w:val="000000" w:themeColor="text1"/>
              </w:rPr>
              <w:t xml:space="preserve"> using</w:t>
            </w:r>
            <w:r w:rsidR="00EE7CD2">
              <w:rPr>
                <w:rFonts w:eastAsia="Times New Roman" w:cs="Arial"/>
                <w:color w:val="000000" w:themeColor="text1"/>
              </w:rPr>
              <w:t xml:space="preserve"> the hotspots as a starting point</w:t>
            </w:r>
            <w:r w:rsidR="001D0972">
              <w:rPr>
                <w:rFonts w:eastAsia="Times New Roman" w:cs="Arial"/>
                <w:color w:val="000000" w:themeColor="text1"/>
              </w:rPr>
              <w:t>.</w:t>
            </w:r>
            <w:r w:rsidR="00EE7CD2">
              <w:rPr>
                <w:rFonts w:eastAsia="Times New Roman" w:cs="Arial"/>
                <w:color w:val="000000" w:themeColor="text1"/>
              </w:rPr>
              <w:t xml:space="preserve"> GLSEP is referenced in </w:t>
            </w:r>
            <w:r w:rsidR="00204EEF">
              <w:rPr>
                <w:rFonts w:eastAsia="Times New Roman" w:cs="Arial"/>
                <w:color w:val="000000" w:themeColor="text1"/>
              </w:rPr>
              <w:t>CAMI</w:t>
            </w:r>
            <w:r w:rsidR="00EE7CD2">
              <w:rPr>
                <w:rFonts w:eastAsia="Times New Roman" w:cs="Arial"/>
                <w:color w:val="000000" w:themeColor="text1"/>
              </w:rPr>
              <w:t xml:space="preserve"> WP, where needed</w:t>
            </w:r>
            <w:r w:rsidR="003B6882">
              <w:rPr>
                <w:rFonts w:eastAsia="Times New Roman" w:cs="Arial"/>
                <w:color w:val="000000" w:themeColor="text1"/>
              </w:rPr>
              <w:t>.</w:t>
            </w:r>
          </w:p>
        </w:tc>
        <w:tc>
          <w:tcPr>
            <w:tcW w:w="5485" w:type="dxa"/>
          </w:tcPr>
          <w:p w14:paraId="4FD87B56" w14:textId="6B2267C9" w:rsidR="005410BD" w:rsidRPr="00D06297" w:rsidRDefault="005410BD" w:rsidP="00626057">
            <w:pPr>
              <w:spacing w:before="40" w:after="40"/>
              <w:jc w:val="both"/>
              <w:rPr>
                <w:rFonts w:eastAsia="Arial" w:cs="Arial"/>
              </w:rPr>
            </w:pPr>
          </w:p>
        </w:tc>
      </w:tr>
      <w:tr w:rsidR="005410BD" w:rsidRPr="00D06297" w14:paraId="3459B250" w14:textId="77777777" w:rsidTr="00087E7E">
        <w:trPr>
          <w:cantSplit/>
        </w:trPr>
        <w:tc>
          <w:tcPr>
            <w:tcW w:w="5949" w:type="dxa"/>
          </w:tcPr>
          <w:p w14:paraId="102D9D0F" w14:textId="04C12EBC" w:rsidR="005410BD" w:rsidRPr="00D06297" w:rsidRDefault="005410BD" w:rsidP="001E187D">
            <w:pPr>
              <w:widowControl w:val="0"/>
              <w:autoSpaceDE w:val="0"/>
              <w:autoSpaceDN w:val="0"/>
              <w:adjustRightInd w:val="0"/>
              <w:spacing w:before="40" w:after="40"/>
              <w:jc w:val="both"/>
              <w:rPr>
                <w:rFonts w:eastAsia="Times New Roman" w:cs="Arial"/>
                <w:color w:val="000000" w:themeColor="text1"/>
              </w:rPr>
            </w:pPr>
            <w:r w:rsidRPr="00D06297">
              <w:rPr>
                <w:rFonts w:eastAsia="Times New Roman" w:cs="Arial"/>
                <w:color w:val="000000" w:themeColor="text1"/>
              </w:rPr>
              <w:t xml:space="preserve">8. </w:t>
            </w:r>
            <w:r w:rsidR="000D4F10" w:rsidRPr="006473E8">
              <w:rPr>
                <w:rFonts w:cs="Arial"/>
                <w:i/>
              </w:rPr>
              <w:t xml:space="preserve">Instructs </w:t>
            </w:r>
            <w:r w:rsidR="000D4F10" w:rsidRPr="006473E8">
              <w:rPr>
                <w:rFonts w:cs="Arial"/>
              </w:rPr>
              <w:t>the Secretariat</w:t>
            </w:r>
            <w:r w:rsidR="000D4F10" w:rsidRPr="00CF19C7">
              <w:rPr>
                <w:rFonts w:cs="Arial"/>
              </w:rPr>
              <w:t>,</w:t>
            </w:r>
            <w:r w:rsidR="000D4F10" w:rsidRPr="006473E8">
              <w:rPr>
                <w:rFonts w:cs="Arial"/>
              </w:rPr>
              <w:t xml:space="preserve"> </w:t>
            </w:r>
            <w:r w:rsidR="000D4F10" w:rsidRPr="00CF19C7">
              <w:rPr>
                <w:rFonts w:cs="Arial"/>
                <w:strike/>
              </w:rPr>
              <w:t>subject to funding</w:t>
            </w:r>
            <w:r w:rsidR="000D4F10" w:rsidRPr="006473E8">
              <w:rPr>
                <w:rFonts w:cs="Arial"/>
              </w:rPr>
              <w:t xml:space="preserve">, to continue coordinating the implementation of CAMI and its </w:t>
            </w:r>
            <w:r w:rsidR="000D4F10" w:rsidRPr="00CF19C7">
              <w:rPr>
                <w:rFonts w:cs="Arial"/>
                <w:strike/>
              </w:rPr>
              <w:t>Programme of Work</w:t>
            </w:r>
            <w:r w:rsidR="000D4F10" w:rsidRPr="006473E8">
              <w:rPr>
                <w:rFonts w:cs="Arial"/>
              </w:rPr>
              <w:t xml:space="preserve"> </w:t>
            </w:r>
            <w:proofErr w:type="spellStart"/>
            <w:r w:rsidR="000D4F10" w:rsidRPr="00CF19C7">
              <w:rPr>
                <w:rFonts w:cs="Arial"/>
                <w:u w:val="single"/>
              </w:rPr>
              <w:t>Work</w:t>
            </w:r>
            <w:proofErr w:type="spellEnd"/>
            <w:r w:rsidR="000D4F10" w:rsidRPr="00CF19C7">
              <w:rPr>
                <w:rFonts w:cs="Arial"/>
                <w:u w:val="single"/>
              </w:rPr>
              <w:t xml:space="preserve"> Programme</w:t>
            </w:r>
            <w:r w:rsidR="000D4F10" w:rsidRPr="004543F3">
              <w:rPr>
                <w:rFonts w:cs="Arial"/>
                <w:u w:val="single"/>
              </w:rPr>
              <w:t xml:space="preserve"> </w:t>
            </w:r>
            <w:r w:rsidR="0038199F" w:rsidRPr="004543F3">
              <w:rPr>
                <w:rFonts w:cs="Arial"/>
                <w:u w:val="single"/>
              </w:rPr>
              <w:t>and</w:t>
            </w:r>
            <w:r w:rsidR="0038199F">
              <w:rPr>
                <w:rFonts w:cs="Arial"/>
              </w:rPr>
              <w:t xml:space="preserve"> </w:t>
            </w:r>
            <w:r w:rsidR="000D4F10" w:rsidRPr="006473E8">
              <w:rPr>
                <w:rFonts w:cs="Arial"/>
              </w:rPr>
              <w:t>the implementation of the Memoranda of Understanding on the Saiga Antelope and Bukhara Deer</w:t>
            </w:r>
            <w:r w:rsidR="000D4F10" w:rsidRPr="00CF19C7">
              <w:rPr>
                <w:rFonts w:cs="Arial"/>
                <w:strike/>
              </w:rPr>
              <w:t>,</w:t>
            </w:r>
            <w:r w:rsidR="000D4F10" w:rsidRPr="006473E8">
              <w:rPr>
                <w:rFonts w:cs="Arial"/>
              </w:rPr>
              <w:t xml:space="preserve"> </w:t>
            </w:r>
            <w:r w:rsidR="000D4F10">
              <w:rPr>
                <w:rFonts w:eastAsia="MS Mincho" w:cs="Arial"/>
                <w:u w:val="single"/>
                <w:lang w:val="en-US"/>
              </w:rPr>
              <w:t xml:space="preserve">as well as </w:t>
            </w:r>
            <w:r w:rsidR="000D4F10" w:rsidRPr="00CF19C7">
              <w:rPr>
                <w:rFonts w:cs="Arial"/>
                <w:u w:val="single"/>
              </w:rPr>
              <w:t xml:space="preserve">the </w:t>
            </w:r>
            <w:r w:rsidR="000D4F10" w:rsidRPr="00CF19C7">
              <w:rPr>
                <w:rFonts w:eastAsia="MS Mincho" w:cs="Arial"/>
                <w:u w:val="single"/>
                <w:lang w:val="en-US"/>
              </w:rPr>
              <w:t>Range-wide Strategy for the Conservation of the Persian Leopard (2023–2032)</w:t>
            </w:r>
            <w:r w:rsidR="000D4F10" w:rsidRPr="0063233F">
              <w:rPr>
                <w:rFonts w:eastAsia="MS Mincho" w:cs="Arial"/>
                <w:u w:val="single"/>
                <w:lang w:val="en-US"/>
              </w:rPr>
              <w:t xml:space="preserve">, the </w:t>
            </w:r>
            <w:r w:rsidR="000D4F10" w:rsidRPr="00CF19C7">
              <w:rPr>
                <w:rFonts w:eastAsia="MS Mincho" w:cs="Arial"/>
                <w:u w:val="single"/>
                <w:lang w:val="en-US"/>
              </w:rPr>
              <w:t>Action Plan for the Conservation of the Argali (2024–2032)</w:t>
            </w:r>
            <w:r w:rsidR="000D4F10">
              <w:rPr>
                <w:rFonts w:eastAsia="MS Mincho" w:cs="Arial"/>
                <w:u w:val="single"/>
                <w:lang w:val="en-US"/>
              </w:rPr>
              <w:t xml:space="preserve"> and</w:t>
            </w:r>
            <w:r w:rsidR="000D4F10" w:rsidRPr="0063233F">
              <w:rPr>
                <w:rFonts w:eastAsia="MS Mincho" w:cs="Arial"/>
                <w:u w:val="single"/>
                <w:lang w:val="en-US"/>
              </w:rPr>
              <w:t xml:space="preserve"> the </w:t>
            </w:r>
            <w:r w:rsidR="000D4F10" w:rsidRPr="00CF19C7">
              <w:rPr>
                <w:rFonts w:eastAsia="MS Mincho" w:cs="Arial"/>
                <w:u w:val="single"/>
                <w:lang w:val="en-US"/>
              </w:rPr>
              <w:t>Range-wide Action Plan for the Asiatic Wild Ass (2024–2033)</w:t>
            </w:r>
            <w:r w:rsidR="000D4F10">
              <w:rPr>
                <w:rFonts w:eastAsia="MS Mincho" w:cs="Arial"/>
                <w:u w:val="single"/>
                <w:lang w:val="en-US"/>
              </w:rPr>
              <w:t xml:space="preserve"> </w:t>
            </w:r>
            <w:r w:rsidR="000D4F10" w:rsidRPr="006473E8">
              <w:rPr>
                <w:rFonts w:cs="Arial"/>
              </w:rPr>
              <w:t>t</w:t>
            </w:r>
            <w:r w:rsidR="000D4F10" w:rsidRPr="006473E8">
              <w:rPr>
                <w:rFonts w:cs="Arial"/>
                <w:strike/>
              </w:rPr>
              <w:t>he Single Species Action Plan for Argali and other CMS mandates with relevance to CAMI</w:t>
            </w:r>
            <w:r w:rsidR="00981B60">
              <w:rPr>
                <w:rFonts w:cs="Arial"/>
                <w:strike/>
              </w:rPr>
              <w:t>;</w:t>
            </w:r>
          </w:p>
        </w:tc>
        <w:tc>
          <w:tcPr>
            <w:tcW w:w="3118" w:type="dxa"/>
          </w:tcPr>
          <w:p w14:paraId="40EF0F8E" w14:textId="5AB79828" w:rsidR="005410BD" w:rsidRPr="00D06297" w:rsidRDefault="008C7408" w:rsidP="001E187D">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 xml:space="preserve">‘Subject to funding’ removed </w:t>
            </w:r>
            <w:r w:rsidR="00992D6F">
              <w:rPr>
                <w:rFonts w:eastAsia="Times New Roman" w:cs="Arial"/>
                <w:color w:val="000000" w:themeColor="text1"/>
              </w:rPr>
              <w:t xml:space="preserve">in accordance with COP15 document guidance and </w:t>
            </w:r>
            <w:r w:rsidR="005E4F05">
              <w:rPr>
                <w:rFonts w:eastAsia="Times New Roman" w:cs="Arial"/>
                <w:color w:val="000000" w:themeColor="text1"/>
              </w:rPr>
              <w:t>titles of relevant</w:t>
            </w:r>
            <w:r w:rsidR="000D4F10">
              <w:rPr>
                <w:rFonts w:eastAsia="Times New Roman" w:cs="Arial"/>
                <w:color w:val="000000" w:themeColor="text1"/>
              </w:rPr>
              <w:t xml:space="preserve"> instruments </w:t>
            </w:r>
            <w:r w:rsidR="00992D6F">
              <w:rPr>
                <w:rFonts w:eastAsia="Times New Roman" w:cs="Arial"/>
                <w:color w:val="000000" w:themeColor="text1"/>
              </w:rPr>
              <w:t>updated</w:t>
            </w:r>
            <w:r w:rsidR="003B6882">
              <w:rPr>
                <w:rFonts w:eastAsia="Times New Roman" w:cs="Arial"/>
                <w:color w:val="000000" w:themeColor="text1"/>
              </w:rPr>
              <w:t>.</w:t>
            </w:r>
          </w:p>
        </w:tc>
        <w:tc>
          <w:tcPr>
            <w:tcW w:w="5485" w:type="dxa"/>
          </w:tcPr>
          <w:p w14:paraId="2E34A2E3" w14:textId="53C14D1F" w:rsidR="005410BD" w:rsidRPr="00D06297" w:rsidRDefault="00992D6F" w:rsidP="001E187D">
            <w:pPr>
              <w:pStyle w:val="ListParagraph"/>
              <w:numPr>
                <w:ilvl w:val="0"/>
                <w:numId w:val="44"/>
              </w:numPr>
              <w:spacing w:before="40" w:after="40"/>
              <w:ind w:left="360"/>
              <w:contextualSpacing w:val="0"/>
              <w:jc w:val="both"/>
              <w:rPr>
                <w:rFonts w:eastAsia="Arial" w:cs="Arial"/>
              </w:rPr>
            </w:pPr>
            <w:r w:rsidRPr="00833DEA">
              <w:rPr>
                <w:rFonts w:eastAsia="Arial" w:cs="Arial"/>
                <w:i/>
                <w:iCs/>
              </w:rPr>
              <w:t xml:space="preserve">Instructs </w:t>
            </w:r>
            <w:r w:rsidRPr="00833DEA">
              <w:rPr>
                <w:rFonts w:eastAsia="Arial" w:cs="Arial"/>
              </w:rPr>
              <w:t xml:space="preserve">the Secretariat to continue coordinating the implementation of CAMI and its Work Programme </w:t>
            </w:r>
            <w:r w:rsidR="007A031D">
              <w:rPr>
                <w:rFonts w:eastAsia="Arial" w:cs="Arial"/>
              </w:rPr>
              <w:t xml:space="preserve">and </w:t>
            </w:r>
            <w:r w:rsidRPr="00833DEA">
              <w:rPr>
                <w:rFonts w:eastAsia="Arial" w:cs="Arial"/>
              </w:rPr>
              <w:t>the implementation of the Memoranda of Understanding on the Saiga Antelope and Bukhara Deer, as well as the Range-wide Strategy for the Conservation of the Persian Leopard (2023–2032), the Action Plan for the Conservation of the Argali (2024–2032) and the Range-wide Action Plan for the Asiatic Wild Ass (2024–2033)</w:t>
            </w:r>
            <w:r w:rsidR="00981B60" w:rsidRPr="00833DEA">
              <w:rPr>
                <w:rFonts w:eastAsia="Arial" w:cs="Arial"/>
              </w:rPr>
              <w:t>;</w:t>
            </w:r>
          </w:p>
        </w:tc>
      </w:tr>
      <w:tr w:rsidR="000349AD" w:rsidRPr="00D06297" w14:paraId="7B32069F" w14:textId="77777777" w:rsidTr="00087E7E">
        <w:trPr>
          <w:cantSplit/>
        </w:trPr>
        <w:tc>
          <w:tcPr>
            <w:tcW w:w="5949" w:type="dxa"/>
          </w:tcPr>
          <w:p w14:paraId="7B414ABA" w14:textId="3ADC66B4" w:rsidR="000349AD" w:rsidRPr="001E187D" w:rsidRDefault="00653C0A" w:rsidP="001E187D">
            <w:pPr>
              <w:suppressAutoHyphens/>
              <w:spacing w:before="40" w:after="40"/>
              <w:jc w:val="both"/>
              <w:rPr>
                <w:rFonts w:cs="Arial"/>
              </w:rPr>
            </w:pPr>
            <w:r>
              <w:rPr>
                <w:rFonts w:cs="Arial"/>
                <w:i/>
              </w:rPr>
              <w:t>9.</w:t>
            </w:r>
            <w:r w:rsidRPr="00653C0A">
              <w:rPr>
                <w:rFonts w:cs="Arial"/>
                <w:i/>
              </w:rPr>
              <w:t xml:space="preserve">Requests </w:t>
            </w:r>
            <w:r w:rsidRPr="00653C0A">
              <w:rPr>
                <w:rFonts w:cs="Arial"/>
              </w:rPr>
              <w:t>Parties and</w:t>
            </w:r>
            <w:r w:rsidRPr="00653C0A">
              <w:rPr>
                <w:rFonts w:cs="Arial"/>
                <w:i/>
              </w:rPr>
              <w:t xml:space="preserve"> invites </w:t>
            </w:r>
            <w:r w:rsidRPr="00653C0A">
              <w:rPr>
                <w:rFonts w:cs="Arial"/>
              </w:rPr>
              <w:t xml:space="preserve">all Range States, partner organizations, donors and the private sector to engage in CAMI and to provide financial or in-kind resources to support </w:t>
            </w:r>
            <w:r w:rsidR="006169C7">
              <w:rPr>
                <w:rFonts w:cs="Arial"/>
              </w:rPr>
              <w:t>its</w:t>
            </w:r>
            <w:r w:rsidRPr="00330600">
              <w:rPr>
                <w:rFonts w:cs="Arial"/>
              </w:rPr>
              <w:t xml:space="preserve"> </w:t>
            </w:r>
            <w:r w:rsidRPr="00653C0A">
              <w:rPr>
                <w:rFonts w:cs="Arial"/>
              </w:rPr>
              <w:t xml:space="preserve">coordination </w:t>
            </w:r>
            <w:r w:rsidRPr="005C40F0">
              <w:rPr>
                <w:rFonts w:cs="Arial"/>
              </w:rPr>
              <w:t xml:space="preserve">and </w:t>
            </w:r>
            <w:r w:rsidR="003B62A4" w:rsidRPr="005C40F0">
              <w:rPr>
                <w:rFonts w:cs="Arial"/>
                <w:u w:val="single"/>
              </w:rPr>
              <w:t>to</w:t>
            </w:r>
            <w:r w:rsidR="003B62A4" w:rsidRPr="005C40F0">
              <w:rPr>
                <w:rFonts w:cs="Arial"/>
              </w:rPr>
              <w:t xml:space="preserve"> </w:t>
            </w:r>
            <w:r w:rsidRPr="005C40F0">
              <w:rPr>
                <w:rFonts w:cs="Arial"/>
              </w:rPr>
              <w:t>ful</w:t>
            </w:r>
            <w:r w:rsidRPr="005C40F0">
              <w:rPr>
                <w:rFonts w:cs="Arial"/>
                <w:u w:val="single"/>
              </w:rPr>
              <w:t>l</w:t>
            </w:r>
            <w:r w:rsidR="003B62A4" w:rsidRPr="005C40F0">
              <w:rPr>
                <w:rFonts w:cs="Arial"/>
                <w:u w:val="single"/>
              </w:rPr>
              <w:t>y</w:t>
            </w:r>
            <w:r w:rsidRPr="005C40F0">
              <w:rPr>
                <w:rFonts w:cs="Arial"/>
              </w:rPr>
              <w:t xml:space="preserve"> and timely implement</w:t>
            </w:r>
            <w:r w:rsidR="005C40F0" w:rsidRPr="005C40F0">
              <w:rPr>
                <w:rFonts w:cs="Arial"/>
                <w:strike/>
              </w:rPr>
              <w:t>ation</w:t>
            </w:r>
            <w:r w:rsidR="00BF18A7" w:rsidRPr="00BF18A7">
              <w:rPr>
                <w:rFonts w:cs="Arial"/>
                <w:u w:val="single"/>
              </w:rPr>
              <w:t xml:space="preserve"> its</w:t>
            </w:r>
            <w:r w:rsidRPr="00653C0A">
              <w:rPr>
                <w:rFonts w:cs="Arial"/>
                <w:u w:val="single"/>
              </w:rPr>
              <w:t xml:space="preserve"> Work Programme</w:t>
            </w:r>
            <w:r w:rsidRPr="00653C0A">
              <w:rPr>
                <w:rFonts w:cs="Arial"/>
              </w:rPr>
              <w:t>;</w:t>
            </w:r>
          </w:p>
        </w:tc>
        <w:tc>
          <w:tcPr>
            <w:tcW w:w="3118" w:type="dxa"/>
          </w:tcPr>
          <w:p w14:paraId="12DCC632" w14:textId="7D008F05" w:rsidR="000349AD" w:rsidRDefault="00760B31" w:rsidP="001E187D">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Clarified that C</w:t>
            </w:r>
            <w:r w:rsidR="00F23C4A">
              <w:rPr>
                <w:rFonts w:eastAsia="Times New Roman" w:cs="Arial"/>
                <w:color w:val="000000" w:themeColor="text1"/>
              </w:rPr>
              <w:t>AMI</w:t>
            </w:r>
            <w:r>
              <w:rPr>
                <w:rFonts w:eastAsia="Times New Roman" w:cs="Arial"/>
                <w:color w:val="000000" w:themeColor="text1"/>
              </w:rPr>
              <w:t xml:space="preserve"> WP is to be implemented</w:t>
            </w:r>
            <w:r w:rsidR="001557E6">
              <w:rPr>
                <w:rFonts w:eastAsia="Times New Roman" w:cs="Arial"/>
                <w:color w:val="000000" w:themeColor="text1"/>
              </w:rPr>
              <w:t>,</w:t>
            </w:r>
            <w:r>
              <w:rPr>
                <w:rFonts w:eastAsia="Times New Roman" w:cs="Arial"/>
                <w:color w:val="000000" w:themeColor="text1"/>
              </w:rPr>
              <w:t xml:space="preserve"> including </w:t>
            </w:r>
            <w:r w:rsidR="00F23C4A">
              <w:rPr>
                <w:rFonts w:eastAsia="Times New Roman" w:cs="Arial"/>
                <w:color w:val="000000" w:themeColor="text1"/>
              </w:rPr>
              <w:t xml:space="preserve">all instruments referenced </w:t>
            </w:r>
            <w:r w:rsidR="006C68F9">
              <w:rPr>
                <w:rFonts w:eastAsia="Times New Roman" w:cs="Arial"/>
                <w:color w:val="000000" w:themeColor="text1"/>
              </w:rPr>
              <w:t>therein, which are</w:t>
            </w:r>
            <w:r w:rsidR="00981B60">
              <w:rPr>
                <w:rFonts w:eastAsia="Times New Roman" w:cs="Arial"/>
                <w:color w:val="000000" w:themeColor="text1"/>
              </w:rPr>
              <w:t xml:space="preserve"> also mentioned in </w:t>
            </w:r>
            <w:r w:rsidR="00424549">
              <w:rPr>
                <w:rFonts w:eastAsia="Times New Roman" w:cs="Arial"/>
                <w:color w:val="000000" w:themeColor="text1"/>
              </w:rPr>
              <w:t xml:space="preserve">new </w:t>
            </w:r>
            <w:r w:rsidR="00981B60">
              <w:rPr>
                <w:rFonts w:eastAsia="Times New Roman" w:cs="Arial"/>
                <w:color w:val="000000" w:themeColor="text1"/>
              </w:rPr>
              <w:t>operational paragraph 5</w:t>
            </w:r>
            <w:r w:rsidR="00DC0F7C">
              <w:rPr>
                <w:rFonts w:eastAsia="Times New Roman" w:cs="Arial"/>
                <w:color w:val="000000" w:themeColor="text1"/>
              </w:rPr>
              <w:t xml:space="preserve"> above</w:t>
            </w:r>
            <w:r w:rsidR="00424549">
              <w:rPr>
                <w:rFonts w:eastAsia="Times New Roman" w:cs="Arial"/>
                <w:color w:val="000000" w:themeColor="text1"/>
              </w:rPr>
              <w:t>.</w:t>
            </w:r>
          </w:p>
        </w:tc>
        <w:tc>
          <w:tcPr>
            <w:tcW w:w="5485" w:type="dxa"/>
          </w:tcPr>
          <w:p w14:paraId="3AAC331F" w14:textId="4EB28580" w:rsidR="000349AD" w:rsidRPr="006473E8" w:rsidRDefault="00F23C4A" w:rsidP="001E187D">
            <w:pPr>
              <w:pStyle w:val="ListParagraph"/>
              <w:numPr>
                <w:ilvl w:val="0"/>
                <w:numId w:val="44"/>
              </w:numPr>
              <w:spacing w:before="40" w:after="40"/>
              <w:ind w:left="360"/>
              <w:contextualSpacing w:val="0"/>
              <w:jc w:val="both"/>
              <w:rPr>
                <w:rFonts w:cs="Arial"/>
                <w:i/>
              </w:rPr>
            </w:pPr>
            <w:r w:rsidRPr="00833DEA">
              <w:rPr>
                <w:rFonts w:eastAsia="Arial" w:cs="Arial"/>
                <w:i/>
                <w:iCs/>
              </w:rPr>
              <w:t xml:space="preserve">Requests </w:t>
            </w:r>
            <w:r w:rsidRPr="00833DEA">
              <w:rPr>
                <w:rFonts w:eastAsia="Arial" w:cs="Arial"/>
              </w:rPr>
              <w:t xml:space="preserve">Parties and invites all Range States, partner organizations, donors and the private sector to engage in CAMI and to provide financial or in-kind resources to support its coordination and </w:t>
            </w:r>
            <w:r w:rsidR="00B651E8">
              <w:rPr>
                <w:rFonts w:eastAsia="Arial" w:cs="Arial"/>
              </w:rPr>
              <w:t xml:space="preserve">to </w:t>
            </w:r>
            <w:r w:rsidRPr="00833DEA">
              <w:rPr>
                <w:rFonts w:eastAsia="Arial" w:cs="Arial"/>
              </w:rPr>
              <w:t>full</w:t>
            </w:r>
            <w:r w:rsidR="00B651E8">
              <w:rPr>
                <w:rFonts w:eastAsia="Arial" w:cs="Arial"/>
              </w:rPr>
              <w:t>y</w:t>
            </w:r>
            <w:r w:rsidRPr="00833DEA">
              <w:rPr>
                <w:rFonts w:eastAsia="Arial" w:cs="Arial"/>
              </w:rPr>
              <w:t xml:space="preserve"> and timely implement </w:t>
            </w:r>
            <w:r w:rsidR="00B651E8">
              <w:rPr>
                <w:rFonts w:eastAsia="Arial" w:cs="Arial"/>
              </w:rPr>
              <w:t>its</w:t>
            </w:r>
            <w:r w:rsidRPr="00833DEA">
              <w:rPr>
                <w:rFonts w:eastAsia="Arial" w:cs="Arial"/>
              </w:rPr>
              <w:t xml:space="preserve"> Work Programme</w:t>
            </w:r>
            <w:r w:rsidR="0026410D">
              <w:rPr>
                <w:rFonts w:eastAsia="Arial" w:cs="Arial"/>
              </w:rPr>
              <w:t>;</w:t>
            </w:r>
          </w:p>
        </w:tc>
      </w:tr>
      <w:tr w:rsidR="0000589B" w:rsidRPr="00D06297" w14:paraId="4A6C06E2" w14:textId="77777777" w:rsidTr="00087E7E">
        <w:trPr>
          <w:cantSplit/>
        </w:trPr>
        <w:tc>
          <w:tcPr>
            <w:tcW w:w="5949" w:type="dxa"/>
          </w:tcPr>
          <w:p w14:paraId="011384F4" w14:textId="220BA794" w:rsidR="0000589B" w:rsidRDefault="0000589B" w:rsidP="001E187D">
            <w:pPr>
              <w:suppressAutoHyphens/>
              <w:spacing w:before="40" w:after="40"/>
              <w:jc w:val="both"/>
              <w:rPr>
                <w:rFonts w:cs="Arial"/>
                <w:i/>
              </w:rPr>
            </w:pPr>
            <w:r>
              <w:rPr>
                <w:rFonts w:cs="Arial"/>
                <w:i/>
              </w:rPr>
              <w:t>10.</w:t>
            </w:r>
            <w:r w:rsidRPr="006473E8">
              <w:rPr>
                <w:rFonts w:cs="Arial"/>
                <w:i/>
              </w:rPr>
              <w:t>Calls upon</w:t>
            </w:r>
            <w:r w:rsidRPr="006473E8">
              <w:rPr>
                <w:rFonts w:cs="Arial"/>
              </w:rPr>
              <w:t xml:space="preserve"> Range States to strengthen their transboundary cooperation </w:t>
            </w:r>
            <w:r>
              <w:rPr>
                <w:rFonts w:cs="Arial"/>
                <w:u w:val="single"/>
              </w:rPr>
              <w:t>to implement the Work Programme 2026</w:t>
            </w:r>
            <w:r w:rsidR="007355EB" w:rsidRPr="006F29C9">
              <w:rPr>
                <w:rFonts w:cs="Arial"/>
              </w:rPr>
              <w:t>–</w:t>
            </w:r>
            <w:r>
              <w:rPr>
                <w:rFonts w:cs="Arial"/>
                <w:u w:val="single"/>
              </w:rPr>
              <w:t>2032</w:t>
            </w:r>
            <w:r w:rsidRPr="006473E8">
              <w:rPr>
                <w:rFonts w:cs="Arial"/>
              </w:rPr>
              <w:t xml:space="preserve">, </w:t>
            </w:r>
            <w:r w:rsidRPr="00FC0AAE">
              <w:rPr>
                <w:rFonts w:cs="Arial"/>
              </w:rPr>
              <w:t>inter alia,</w:t>
            </w:r>
            <w:r w:rsidRPr="006473E8">
              <w:rPr>
                <w:rFonts w:cs="Arial"/>
              </w:rPr>
              <w:t xml:space="preserve"> by utilizing</w:t>
            </w:r>
            <w:r w:rsidRPr="006473E8" w:rsidDel="00423E52">
              <w:rPr>
                <w:rFonts w:cs="Arial"/>
              </w:rPr>
              <w:t xml:space="preserve"> </w:t>
            </w:r>
            <w:r w:rsidRPr="006473E8">
              <w:rPr>
                <w:rFonts w:cs="Arial"/>
              </w:rPr>
              <w:t xml:space="preserve">international and regional fora, </w:t>
            </w:r>
            <w:r w:rsidRPr="006473E8">
              <w:rPr>
                <w:rFonts w:cs="Arial"/>
                <w:u w:val="single"/>
              </w:rPr>
              <w:t xml:space="preserve">such as </w:t>
            </w:r>
            <w:r>
              <w:rPr>
                <w:rFonts w:cs="Arial"/>
                <w:u w:val="single"/>
              </w:rPr>
              <w:t xml:space="preserve">the </w:t>
            </w:r>
            <w:r w:rsidRPr="006473E8">
              <w:rPr>
                <w:rFonts w:cs="Arial"/>
                <w:u w:val="single"/>
              </w:rPr>
              <w:t xml:space="preserve">Working Group on the Environment of the Shanghai Cooperation Organization, </w:t>
            </w:r>
            <w:r>
              <w:rPr>
                <w:rFonts w:cs="Arial"/>
                <w:u w:val="single"/>
              </w:rPr>
              <w:t xml:space="preserve">the </w:t>
            </w:r>
            <w:r w:rsidRPr="006473E8">
              <w:rPr>
                <w:rFonts w:cs="Arial"/>
                <w:u w:val="single"/>
              </w:rPr>
              <w:t xml:space="preserve">United Nations Regional Centre for the Sustainable Development Goals for Central Asia and Afghanistan, </w:t>
            </w:r>
            <w:r>
              <w:rPr>
                <w:rFonts w:cs="Arial"/>
                <w:u w:val="single"/>
              </w:rPr>
              <w:t xml:space="preserve">the </w:t>
            </w:r>
            <w:r w:rsidRPr="006473E8">
              <w:rPr>
                <w:rFonts w:cs="Arial"/>
                <w:u w:val="single"/>
              </w:rPr>
              <w:t xml:space="preserve">Central Asian Regional Environmental Center, </w:t>
            </w:r>
            <w:r>
              <w:rPr>
                <w:rFonts w:cs="Arial"/>
                <w:u w:val="single"/>
              </w:rPr>
              <w:t xml:space="preserve">the </w:t>
            </w:r>
            <w:r w:rsidRPr="006473E8">
              <w:rPr>
                <w:rFonts w:cs="Arial"/>
                <w:u w:val="single"/>
              </w:rPr>
              <w:t xml:space="preserve">United Nations Development Programme, </w:t>
            </w:r>
            <w:r w:rsidRPr="00EC36E8">
              <w:rPr>
                <w:rFonts w:cs="Arial"/>
                <w:color w:val="000000" w:themeColor="text1"/>
                <w:u w:val="single"/>
              </w:rPr>
              <w:t>the United Nations Convention to Combat Desertification</w:t>
            </w:r>
            <w:r w:rsidR="004638A1">
              <w:rPr>
                <w:rFonts w:cs="Arial"/>
                <w:color w:val="000000" w:themeColor="text1"/>
                <w:u w:val="single"/>
              </w:rPr>
              <w:t xml:space="preserve"> (UNCCD)</w:t>
            </w:r>
            <w:r w:rsidR="004A4E8D">
              <w:rPr>
                <w:rFonts w:cs="Arial"/>
                <w:color w:val="000000" w:themeColor="text1"/>
                <w:u w:val="single"/>
              </w:rPr>
              <w:t xml:space="preserve"> </w:t>
            </w:r>
            <w:r w:rsidR="004A4E8D" w:rsidRPr="004A4E8D">
              <w:rPr>
                <w:rFonts w:cs="Arial"/>
                <w:color w:val="000000" w:themeColor="text1"/>
                <w:u w:val="single"/>
              </w:rPr>
              <w:t>(including Meetings of the Regional Liaison for Asia, the Central Asia–Russia Interregional Group and the Regional Strategy for Drought Risk Management and Mitigation in Central Asia)</w:t>
            </w:r>
            <w:r w:rsidRPr="00EC36E8">
              <w:rPr>
                <w:rFonts w:cs="Arial"/>
                <w:color w:val="000000" w:themeColor="text1"/>
                <w:u w:val="single"/>
              </w:rPr>
              <w:t xml:space="preserve">, the Regional Strategy </w:t>
            </w:r>
            <w:r w:rsidRPr="006473E8">
              <w:rPr>
                <w:rFonts w:cs="Arial"/>
                <w:u w:val="single"/>
              </w:rPr>
              <w:t xml:space="preserve">for Adaptation to Climate Change in Central Asia </w:t>
            </w:r>
            <w:r>
              <w:rPr>
                <w:rFonts w:cs="Arial"/>
                <w:u w:val="single"/>
              </w:rPr>
              <w:t>supporting</w:t>
            </w:r>
            <w:r w:rsidRPr="006473E8">
              <w:rPr>
                <w:rFonts w:cs="Arial"/>
                <w:u w:val="single"/>
              </w:rPr>
              <w:t xml:space="preserve"> </w:t>
            </w:r>
            <w:r>
              <w:rPr>
                <w:rFonts w:cs="Arial"/>
                <w:u w:val="single"/>
              </w:rPr>
              <w:t xml:space="preserve">the implementation of </w:t>
            </w:r>
            <w:r w:rsidRPr="00B57623">
              <w:rPr>
                <w:rFonts w:cs="Arial"/>
                <w:u w:val="single"/>
              </w:rPr>
              <w:t>United Nations Framework Convention on Climate Change</w:t>
            </w:r>
            <w:r w:rsidR="004638A1">
              <w:rPr>
                <w:rFonts w:cs="Arial"/>
                <w:u w:val="single"/>
              </w:rPr>
              <w:t xml:space="preserve"> (UNFCCC)</w:t>
            </w:r>
            <w:r w:rsidRPr="006473E8">
              <w:rPr>
                <w:rFonts w:cs="Arial"/>
                <w:u w:val="single"/>
              </w:rPr>
              <w:t xml:space="preserve">, </w:t>
            </w:r>
            <w:r>
              <w:rPr>
                <w:rFonts w:cs="Arial"/>
                <w:u w:val="single"/>
              </w:rPr>
              <w:t xml:space="preserve">the </w:t>
            </w:r>
            <w:r w:rsidRPr="006473E8">
              <w:rPr>
                <w:rFonts w:cs="Arial"/>
                <w:u w:val="single"/>
              </w:rPr>
              <w:t xml:space="preserve">Climate Action Network South Asia, </w:t>
            </w:r>
            <w:r>
              <w:rPr>
                <w:rFonts w:cs="Arial"/>
                <w:u w:val="single"/>
              </w:rPr>
              <w:t xml:space="preserve">the </w:t>
            </w:r>
            <w:r w:rsidRPr="006473E8">
              <w:rPr>
                <w:rFonts w:cs="Arial"/>
                <w:u w:val="single"/>
              </w:rPr>
              <w:t xml:space="preserve">International Centre for Integrated Mountain Development, the Global Snow Leopard and Ecosystem Protection Programme, </w:t>
            </w:r>
            <w:r w:rsidR="00692AFB">
              <w:rPr>
                <w:rFonts w:cs="Arial"/>
                <w:u w:val="single"/>
              </w:rPr>
              <w:t xml:space="preserve">the </w:t>
            </w:r>
            <w:r w:rsidRPr="006473E8">
              <w:rPr>
                <w:rFonts w:cs="Arial"/>
                <w:u w:val="single"/>
              </w:rPr>
              <w:t>International Big Cat Alliance</w:t>
            </w:r>
            <w:r w:rsidRPr="006473E8" w:rsidDel="00471C20">
              <w:rPr>
                <w:rFonts w:cs="Arial"/>
                <w:u w:val="single"/>
              </w:rPr>
              <w:t xml:space="preserve"> and </w:t>
            </w:r>
            <w:r>
              <w:rPr>
                <w:rFonts w:cs="Arial"/>
                <w:u w:val="single"/>
              </w:rPr>
              <w:t>others</w:t>
            </w:r>
            <w:r w:rsidR="0026410D">
              <w:rPr>
                <w:rFonts w:cs="Arial"/>
                <w:u w:val="single"/>
              </w:rPr>
              <w:t>;</w:t>
            </w:r>
          </w:p>
        </w:tc>
        <w:tc>
          <w:tcPr>
            <w:tcW w:w="3118" w:type="dxa"/>
          </w:tcPr>
          <w:p w14:paraId="64E04108" w14:textId="31C1B777" w:rsidR="0000589B" w:rsidRDefault="006702F3" w:rsidP="001E187D">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 xml:space="preserve">Specific </w:t>
            </w:r>
            <w:r w:rsidR="00D0440D">
              <w:rPr>
                <w:rFonts w:eastAsia="Times New Roman" w:cs="Arial"/>
                <w:color w:val="000000" w:themeColor="text1"/>
              </w:rPr>
              <w:t>i</w:t>
            </w:r>
            <w:r w:rsidR="000D5B3C">
              <w:rPr>
                <w:rFonts w:eastAsia="Times New Roman" w:cs="Arial"/>
                <w:color w:val="000000" w:themeColor="text1"/>
              </w:rPr>
              <w:t>nternational and regional for</w:t>
            </w:r>
            <w:r w:rsidR="00D0440D">
              <w:rPr>
                <w:rFonts w:eastAsia="Times New Roman" w:cs="Arial"/>
                <w:color w:val="000000" w:themeColor="text1"/>
              </w:rPr>
              <w:t>a</w:t>
            </w:r>
            <w:r w:rsidR="000D5B3C">
              <w:rPr>
                <w:rFonts w:eastAsia="Times New Roman" w:cs="Arial"/>
                <w:color w:val="000000" w:themeColor="text1"/>
              </w:rPr>
              <w:t xml:space="preserve"> </w:t>
            </w:r>
            <w:r w:rsidR="00D0440D">
              <w:rPr>
                <w:rFonts w:eastAsia="Times New Roman" w:cs="Arial"/>
                <w:color w:val="000000" w:themeColor="text1"/>
              </w:rPr>
              <w:t>are</w:t>
            </w:r>
            <w:r w:rsidR="000D5B3C">
              <w:rPr>
                <w:rFonts w:eastAsia="Times New Roman" w:cs="Arial"/>
                <w:color w:val="000000" w:themeColor="text1"/>
              </w:rPr>
              <w:t xml:space="preserve"> </w:t>
            </w:r>
            <w:r w:rsidR="00291E16">
              <w:rPr>
                <w:rFonts w:eastAsia="Times New Roman" w:cs="Arial"/>
                <w:color w:val="000000" w:themeColor="text1"/>
              </w:rPr>
              <w:t xml:space="preserve">explicitly </w:t>
            </w:r>
            <w:r w:rsidR="000D5B3C">
              <w:rPr>
                <w:rFonts w:eastAsia="Times New Roman" w:cs="Arial"/>
                <w:color w:val="000000" w:themeColor="text1"/>
              </w:rPr>
              <w:t>listed for</w:t>
            </w:r>
            <w:r w:rsidR="00291E16">
              <w:rPr>
                <w:rFonts w:eastAsia="Times New Roman" w:cs="Arial"/>
                <w:color w:val="000000" w:themeColor="text1"/>
              </w:rPr>
              <w:t xml:space="preserve"> more</w:t>
            </w:r>
            <w:r w:rsidR="000D5B3C">
              <w:rPr>
                <w:rFonts w:eastAsia="Times New Roman" w:cs="Arial"/>
                <w:color w:val="000000" w:themeColor="text1"/>
              </w:rPr>
              <w:t xml:space="preserve"> clarity</w:t>
            </w:r>
            <w:r w:rsidR="00291E16">
              <w:rPr>
                <w:rFonts w:eastAsia="Times New Roman" w:cs="Arial"/>
                <w:color w:val="000000" w:themeColor="text1"/>
              </w:rPr>
              <w:t>.</w:t>
            </w:r>
            <w:r w:rsidR="000D5B3C">
              <w:rPr>
                <w:rFonts w:eastAsia="Times New Roman" w:cs="Arial"/>
                <w:color w:val="000000" w:themeColor="text1"/>
              </w:rPr>
              <w:t xml:space="preserve"> </w:t>
            </w:r>
          </w:p>
        </w:tc>
        <w:tc>
          <w:tcPr>
            <w:tcW w:w="5485" w:type="dxa"/>
          </w:tcPr>
          <w:p w14:paraId="0A2BB92F" w14:textId="342896A9" w:rsidR="0000589B" w:rsidRPr="00653C0A" w:rsidRDefault="005E55DF" w:rsidP="001E187D">
            <w:pPr>
              <w:pStyle w:val="ListParagraph"/>
              <w:numPr>
                <w:ilvl w:val="0"/>
                <w:numId w:val="44"/>
              </w:numPr>
              <w:spacing w:before="40" w:after="40"/>
              <w:ind w:left="360"/>
              <w:contextualSpacing w:val="0"/>
              <w:jc w:val="both"/>
              <w:rPr>
                <w:rFonts w:cs="Arial"/>
                <w:i/>
              </w:rPr>
            </w:pPr>
            <w:r w:rsidRPr="00833DEA">
              <w:rPr>
                <w:rFonts w:eastAsia="Arial" w:cs="Arial"/>
                <w:i/>
                <w:iCs/>
              </w:rPr>
              <w:t xml:space="preserve">Calls upon </w:t>
            </w:r>
            <w:r w:rsidRPr="00833DEA">
              <w:rPr>
                <w:rFonts w:eastAsia="Arial" w:cs="Arial"/>
              </w:rPr>
              <w:t>Range States to strengthen their transboundary cooperation to implement the Work Programme 2026</w:t>
            </w:r>
            <w:r w:rsidR="007355EB" w:rsidRPr="006F29C9">
              <w:rPr>
                <w:rFonts w:cs="Arial"/>
              </w:rPr>
              <w:t>–</w:t>
            </w:r>
            <w:r w:rsidRPr="00833DEA">
              <w:rPr>
                <w:rFonts w:eastAsia="Arial" w:cs="Arial"/>
              </w:rPr>
              <w:t>2032, inter alia, by utilizing</w:t>
            </w:r>
            <w:r w:rsidRPr="00833DEA" w:rsidDel="00423E52">
              <w:rPr>
                <w:rFonts w:eastAsia="Arial" w:cs="Arial"/>
              </w:rPr>
              <w:t xml:space="preserve"> </w:t>
            </w:r>
            <w:r w:rsidRPr="00833DEA">
              <w:rPr>
                <w:rFonts w:eastAsia="Arial" w:cs="Arial"/>
              </w:rPr>
              <w:t>international and regional fora, such as the Working Group on the Environment of the Shanghai Cooperation Organization, the United Nations Regional Centre for the Sustainable Development Goals for Central Asia and Afghanistan, the Central Asian Regional Environmental Center, the United Nations Development Programme, the United Nations Convention to Combat Desertification (UNCCD)</w:t>
            </w:r>
            <w:r w:rsidR="004A4E8D">
              <w:rPr>
                <w:rFonts w:eastAsia="Arial" w:cs="Arial"/>
              </w:rPr>
              <w:t xml:space="preserve"> </w:t>
            </w:r>
            <w:r w:rsidR="004A4E8D" w:rsidRPr="004A4E8D">
              <w:rPr>
                <w:rFonts w:eastAsia="Arial" w:cs="Arial"/>
              </w:rPr>
              <w:t>(including Meetings of the Regional Liaison for Asia, the Central Asia–Russia Interregional Group and the Regional Strategy for Drought Risk Management and Mitigation in Central Asia)</w:t>
            </w:r>
            <w:r w:rsidRPr="00833DEA">
              <w:rPr>
                <w:rFonts w:eastAsia="Arial" w:cs="Arial"/>
              </w:rPr>
              <w:t xml:space="preserve">, the Regional Strategy for Adaptation to Climate Change in Central Asia supporting the implementation of United Nations Framework Convention on Climate Change (UNFCCC), the Climate Action Network South Asia, the International Centre for Integrated Mountain Development, the Global Snow Leopard and Ecosystem Protection Programme, </w:t>
            </w:r>
            <w:r w:rsidR="007B54E9">
              <w:rPr>
                <w:rFonts w:eastAsia="Arial" w:cs="Arial"/>
              </w:rPr>
              <w:t xml:space="preserve">the </w:t>
            </w:r>
            <w:r w:rsidRPr="00833DEA">
              <w:rPr>
                <w:rFonts w:eastAsia="Arial" w:cs="Arial"/>
              </w:rPr>
              <w:t>International Big Cat Alliance</w:t>
            </w:r>
            <w:r w:rsidRPr="00833DEA" w:rsidDel="00471C20">
              <w:rPr>
                <w:rFonts w:eastAsia="Arial" w:cs="Arial"/>
              </w:rPr>
              <w:t xml:space="preserve"> and </w:t>
            </w:r>
            <w:r w:rsidRPr="00833DEA">
              <w:rPr>
                <w:rFonts w:eastAsia="Arial" w:cs="Arial"/>
              </w:rPr>
              <w:t>others</w:t>
            </w:r>
            <w:r w:rsidR="0026410D">
              <w:rPr>
                <w:rFonts w:eastAsia="Arial" w:cs="Arial"/>
              </w:rPr>
              <w:t>;</w:t>
            </w:r>
          </w:p>
        </w:tc>
      </w:tr>
      <w:tr w:rsidR="005631D2" w:rsidRPr="00D06297" w14:paraId="6DF065AE" w14:textId="77777777" w:rsidTr="00087E7E">
        <w:trPr>
          <w:cantSplit/>
        </w:trPr>
        <w:tc>
          <w:tcPr>
            <w:tcW w:w="5949" w:type="dxa"/>
          </w:tcPr>
          <w:p w14:paraId="38195EC9" w14:textId="646FFA78" w:rsidR="005631D2" w:rsidRPr="00A16E32" w:rsidRDefault="00221E16" w:rsidP="001E187D">
            <w:pPr>
              <w:suppressAutoHyphens/>
              <w:spacing w:before="40" w:after="40"/>
              <w:jc w:val="both"/>
              <w:rPr>
                <w:rFonts w:cs="Arial"/>
                <w:u w:val="single"/>
              </w:rPr>
            </w:pPr>
            <w:r w:rsidRPr="00221E16">
              <w:rPr>
                <w:rFonts w:cs="Arial"/>
                <w:iCs/>
              </w:rPr>
              <w:t>10 bis.</w:t>
            </w:r>
            <w:r w:rsidRPr="00221E16">
              <w:rPr>
                <w:rFonts w:cs="Arial"/>
                <w:i/>
              </w:rPr>
              <w:t xml:space="preserve"> </w:t>
            </w:r>
            <w:r w:rsidRPr="00221E16">
              <w:rPr>
                <w:rFonts w:cs="Arial"/>
                <w:i/>
                <w:u w:val="single"/>
              </w:rPr>
              <w:t>Calls upon</w:t>
            </w:r>
            <w:r w:rsidRPr="00221E16">
              <w:rPr>
                <w:rFonts w:cs="Arial"/>
                <w:u w:val="single"/>
              </w:rPr>
              <w:t xml:space="preserve"> Range States to strengthen their national efforts to  mainstream migratory species’ needs into relevant laws and policies, such </w:t>
            </w:r>
            <w:r w:rsidRPr="00221E16" w:rsidDel="002632C3">
              <w:rPr>
                <w:rFonts w:cs="Arial"/>
                <w:u w:val="single"/>
              </w:rPr>
              <w:t xml:space="preserve">as </w:t>
            </w:r>
            <w:r w:rsidRPr="00221E16">
              <w:rPr>
                <w:rFonts w:cs="Arial"/>
                <w:u w:val="single"/>
              </w:rPr>
              <w:t xml:space="preserve">on hunting, protected areas, eco-corridors, sustainable land use and pasture management, environmental impact assessment, </w:t>
            </w:r>
            <w:r w:rsidR="009623E7">
              <w:rPr>
                <w:rFonts w:cs="Arial"/>
                <w:u w:val="single"/>
              </w:rPr>
              <w:t xml:space="preserve">and </w:t>
            </w:r>
            <w:r w:rsidRPr="00221E16">
              <w:rPr>
                <w:rFonts w:cs="Arial"/>
                <w:u w:val="single"/>
              </w:rPr>
              <w:t xml:space="preserve">climate change adaptation and mitigation measures, </w:t>
            </w:r>
            <w:r w:rsidRPr="00FC0AAE">
              <w:rPr>
                <w:rFonts w:cs="Arial"/>
                <w:u w:val="single"/>
              </w:rPr>
              <w:t>inter alia</w:t>
            </w:r>
            <w:r w:rsidR="00A25FCA">
              <w:rPr>
                <w:rFonts w:cs="Arial"/>
                <w:iCs/>
                <w:u w:val="single"/>
              </w:rPr>
              <w:t>,</w:t>
            </w:r>
            <w:r w:rsidRPr="00221E16">
              <w:rPr>
                <w:rFonts w:cs="Arial"/>
                <w:u w:val="single"/>
              </w:rPr>
              <w:t xml:space="preserve"> by including conservation of migratory species and other wildlife in Nationally Determined Contributions, National Adaptation Plans, and Land Degradation </w:t>
            </w:r>
            <w:r w:rsidR="0016731D" w:rsidRPr="00221E16">
              <w:rPr>
                <w:rFonts w:cs="Arial"/>
                <w:u w:val="single"/>
              </w:rPr>
              <w:t xml:space="preserve">Neutrality </w:t>
            </w:r>
            <w:r w:rsidRPr="00221E16">
              <w:rPr>
                <w:rFonts w:cs="Arial"/>
                <w:u w:val="single"/>
              </w:rPr>
              <w:t>Targets;</w:t>
            </w:r>
          </w:p>
        </w:tc>
        <w:tc>
          <w:tcPr>
            <w:tcW w:w="3118" w:type="dxa"/>
          </w:tcPr>
          <w:p w14:paraId="405613D8" w14:textId="4CCDE8E5" w:rsidR="005631D2" w:rsidRDefault="00221E16" w:rsidP="001E187D">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Recommendation</w:t>
            </w:r>
            <w:r w:rsidDel="000F798A">
              <w:rPr>
                <w:rFonts w:eastAsia="Times New Roman" w:cs="Arial"/>
                <w:color w:val="000000" w:themeColor="text1"/>
              </w:rPr>
              <w:t xml:space="preserve"> </w:t>
            </w:r>
            <w:r w:rsidR="000F798A">
              <w:rPr>
                <w:rFonts w:eastAsia="Times New Roman" w:cs="Arial"/>
                <w:color w:val="000000" w:themeColor="text1"/>
              </w:rPr>
              <w:t xml:space="preserve">arising from </w:t>
            </w:r>
            <w:r>
              <w:rPr>
                <w:rFonts w:eastAsia="Times New Roman" w:cs="Arial"/>
                <w:color w:val="000000" w:themeColor="text1"/>
              </w:rPr>
              <w:t xml:space="preserve">the Central Asian Mammals and Climate Adaptation Project funded by the </w:t>
            </w:r>
            <w:r w:rsidR="003D5832">
              <w:rPr>
                <w:rFonts w:eastAsia="Times New Roman" w:cs="Arial"/>
                <w:color w:val="000000" w:themeColor="text1"/>
              </w:rPr>
              <w:t>International Climate Initiative of the German Government</w:t>
            </w:r>
            <w:r w:rsidR="000F798A">
              <w:rPr>
                <w:rFonts w:eastAsia="Times New Roman" w:cs="Arial"/>
                <w:color w:val="000000" w:themeColor="text1"/>
              </w:rPr>
              <w:t>, which is currently being wrapped up.</w:t>
            </w:r>
            <w:r w:rsidR="003D5832">
              <w:rPr>
                <w:rFonts w:eastAsia="Times New Roman" w:cs="Arial"/>
                <w:color w:val="000000" w:themeColor="text1"/>
              </w:rPr>
              <w:t xml:space="preserve"> </w:t>
            </w:r>
          </w:p>
        </w:tc>
        <w:tc>
          <w:tcPr>
            <w:tcW w:w="5485" w:type="dxa"/>
          </w:tcPr>
          <w:p w14:paraId="4144229B" w14:textId="667005FF" w:rsidR="005631D2" w:rsidRPr="006473E8" w:rsidRDefault="004D56E0" w:rsidP="001E187D">
            <w:pPr>
              <w:pStyle w:val="ListParagraph"/>
              <w:numPr>
                <w:ilvl w:val="0"/>
                <w:numId w:val="44"/>
              </w:numPr>
              <w:spacing w:before="40" w:after="40"/>
              <w:ind w:left="360"/>
              <w:contextualSpacing w:val="0"/>
              <w:jc w:val="both"/>
              <w:rPr>
                <w:rFonts w:cs="Arial"/>
                <w:i/>
              </w:rPr>
            </w:pPr>
            <w:r w:rsidRPr="004D56E0">
              <w:rPr>
                <w:rFonts w:cs="Arial"/>
                <w:i/>
              </w:rPr>
              <w:t>Calls upon</w:t>
            </w:r>
            <w:r w:rsidRPr="004D56E0">
              <w:rPr>
                <w:rFonts w:cs="Arial"/>
              </w:rPr>
              <w:t xml:space="preserve"> Range States to strengthen their national efforts to  mainstream migratory species’ needs into relevant laws and policies, such </w:t>
            </w:r>
            <w:r w:rsidRPr="004D56E0" w:rsidDel="002632C3">
              <w:rPr>
                <w:rFonts w:cs="Arial"/>
              </w:rPr>
              <w:t xml:space="preserve">as </w:t>
            </w:r>
            <w:r w:rsidRPr="004D56E0">
              <w:rPr>
                <w:rFonts w:cs="Arial"/>
              </w:rPr>
              <w:t xml:space="preserve">on hunting, protected areas, eco-corridors, sustainable land use and pasture management, environmental impact assessment, </w:t>
            </w:r>
            <w:r w:rsidR="009623E7">
              <w:rPr>
                <w:rFonts w:cs="Arial"/>
              </w:rPr>
              <w:t xml:space="preserve">and </w:t>
            </w:r>
            <w:r w:rsidRPr="004D56E0">
              <w:rPr>
                <w:rFonts w:cs="Arial"/>
              </w:rPr>
              <w:t xml:space="preserve">climate change adaptation and mitigation measures, </w:t>
            </w:r>
            <w:r w:rsidRPr="00DA50DC">
              <w:rPr>
                <w:rFonts w:cs="Arial"/>
              </w:rPr>
              <w:t>inter alia</w:t>
            </w:r>
            <w:r w:rsidR="00A25FCA">
              <w:rPr>
                <w:rFonts w:cs="Arial"/>
              </w:rPr>
              <w:t>,</w:t>
            </w:r>
            <w:r w:rsidRPr="004D56E0">
              <w:rPr>
                <w:rFonts w:cs="Arial"/>
              </w:rPr>
              <w:t xml:space="preserve"> by including conservation of migratory species and other wildlife in Nationally Determined Contributions, National Adaptation Plans, and Land Degradation </w:t>
            </w:r>
            <w:r w:rsidR="0016731D" w:rsidRPr="004D56E0">
              <w:rPr>
                <w:rFonts w:cs="Arial"/>
              </w:rPr>
              <w:t xml:space="preserve">Neutrality </w:t>
            </w:r>
            <w:r w:rsidRPr="004D56E0">
              <w:rPr>
                <w:rFonts w:cs="Arial"/>
              </w:rPr>
              <w:t>Targets;</w:t>
            </w:r>
          </w:p>
        </w:tc>
      </w:tr>
      <w:tr w:rsidR="00C04387" w:rsidRPr="00D06297" w14:paraId="4355EBA9" w14:textId="77777777" w:rsidTr="00087E7E">
        <w:trPr>
          <w:cantSplit/>
        </w:trPr>
        <w:tc>
          <w:tcPr>
            <w:tcW w:w="5949" w:type="dxa"/>
          </w:tcPr>
          <w:p w14:paraId="0B894D90" w14:textId="464060FB" w:rsidR="00C04387" w:rsidRPr="00A16E32" w:rsidRDefault="00C04387" w:rsidP="001E187D">
            <w:pPr>
              <w:suppressAutoHyphens/>
              <w:spacing w:before="40" w:after="40"/>
              <w:jc w:val="both"/>
              <w:rPr>
                <w:rFonts w:cs="Arial"/>
              </w:rPr>
            </w:pPr>
            <w:r w:rsidRPr="00C04387">
              <w:rPr>
                <w:rFonts w:cs="Arial"/>
                <w:iCs/>
              </w:rPr>
              <w:t>11.</w:t>
            </w:r>
            <w:r w:rsidRPr="00C04387">
              <w:rPr>
                <w:rFonts w:cs="Arial"/>
                <w:i/>
              </w:rPr>
              <w:t>Requests</w:t>
            </w:r>
            <w:r w:rsidRPr="00C04387">
              <w:rPr>
                <w:rFonts w:cs="Arial"/>
              </w:rPr>
              <w:t xml:space="preserve"> </w:t>
            </w:r>
            <w:r w:rsidRPr="00C04387" w:rsidDel="008A125A">
              <w:rPr>
                <w:rFonts w:cs="Arial"/>
                <w:strike/>
              </w:rPr>
              <w:t>the Scientific Council</w:t>
            </w:r>
            <w:r w:rsidRPr="00C04387" w:rsidDel="008A125A">
              <w:rPr>
                <w:rFonts w:cs="Arial"/>
              </w:rPr>
              <w:t xml:space="preserve"> </w:t>
            </w:r>
            <w:r w:rsidRPr="00C04387" w:rsidDel="008A125A">
              <w:rPr>
                <w:rFonts w:cs="Arial"/>
                <w:strike/>
              </w:rPr>
              <w:t>and</w:t>
            </w:r>
            <w:r w:rsidRPr="00C04387" w:rsidDel="008A125A">
              <w:rPr>
                <w:rFonts w:cs="Arial"/>
              </w:rPr>
              <w:t xml:space="preserve"> </w:t>
            </w:r>
            <w:r w:rsidRPr="00C04387">
              <w:rPr>
                <w:rFonts w:cs="Arial"/>
              </w:rPr>
              <w:t>the Secretariat</w:t>
            </w:r>
            <w:r w:rsidRPr="00C04387" w:rsidDel="00892547">
              <w:rPr>
                <w:rFonts w:cs="Arial"/>
              </w:rPr>
              <w:t xml:space="preserve"> </w:t>
            </w:r>
            <w:r w:rsidRPr="00C04387" w:rsidDel="00892547">
              <w:rPr>
                <w:rFonts w:cs="Arial"/>
                <w:strike/>
              </w:rPr>
              <w:t>subject to availability of funding</w:t>
            </w:r>
            <w:r w:rsidRPr="00C04387">
              <w:rPr>
                <w:rFonts w:cs="Arial"/>
              </w:rPr>
              <w:t xml:space="preserve">, </w:t>
            </w:r>
            <w:r w:rsidRPr="00C04387" w:rsidDel="00892547">
              <w:rPr>
                <w:rFonts w:cs="Arial"/>
              </w:rPr>
              <w:t xml:space="preserve"> </w:t>
            </w:r>
            <w:r w:rsidRPr="00C04387">
              <w:rPr>
                <w:rFonts w:cs="Arial"/>
              </w:rPr>
              <w:t>to continue and strengthen efforts to collaborate with other relevant international fora</w:t>
            </w:r>
            <w:r w:rsidRPr="00C04387">
              <w:rPr>
                <w:rFonts w:cs="Arial"/>
                <w:u w:val="single"/>
              </w:rPr>
              <w:t>, such as those mentioned above,</w:t>
            </w:r>
            <w:r w:rsidRPr="00C04387">
              <w:rPr>
                <w:rFonts w:cs="Arial"/>
              </w:rPr>
              <w:t xml:space="preserve"> with a view to strengthening synergies and implementation of CMS and CAMI</w:t>
            </w:r>
            <w:r w:rsidR="00707057" w:rsidRPr="00DA50DC">
              <w:rPr>
                <w:rFonts w:cs="Arial"/>
                <w:u w:val="single"/>
              </w:rPr>
              <w:t xml:space="preserve">, </w:t>
            </w:r>
            <w:r w:rsidRPr="00C04387">
              <w:rPr>
                <w:rFonts w:cs="Arial"/>
                <w:u w:val="single"/>
              </w:rPr>
              <w:t>and to report to each ordinary meeting of the Conference of the Parties on the progress in implementing this Resolution</w:t>
            </w:r>
            <w:r w:rsidRPr="00C04387">
              <w:rPr>
                <w:rFonts w:cs="Arial"/>
              </w:rPr>
              <w:t>.</w:t>
            </w:r>
          </w:p>
        </w:tc>
        <w:tc>
          <w:tcPr>
            <w:tcW w:w="3118" w:type="dxa"/>
          </w:tcPr>
          <w:p w14:paraId="2D715698" w14:textId="51F47CCC" w:rsidR="00C04387" w:rsidRDefault="007C6EEC" w:rsidP="001E187D">
            <w:pPr>
              <w:widowControl w:val="0"/>
              <w:autoSpaceDE w:val="0"/>
              <w:autoSpaceDN w:val="0"/>
              <w:adjustRightInd w:val="0"/>
              <w:spacing w:before="40" w:after="40"/>
              <w:jc w:val="both"/>
              <w:rPr>
                <w:rFonts w:eastAsia="Times New Roman" w:cs="Arial"/>
                <w:color w:val="000000" w:themeColor="text1"/>
              </w:rPr>
            </w:pPr>
            <w:r>
              <w:rPr>
                <w:rFonts w:eastAsia="Times New Roman" w:cs="Arial"/>
                <w:color w:val="000000" w:themeColor="text1"/>
              </w:rPr>
              <w:t xml:space="preserve">It does not fall within the mandate of the </w:t>
            </w:r>
            <w:r w:rsidR="009D15BA">
              <w:rPr>
                <w:rFonts w:eastAsia="Times New Roman" w:cs="Arial"/>
                <w:color w:val="000000" w:themeColor="text1"/>
              </w:rPr>
              <w:t xml:space="preserve">Scientific </w:t>
            </w:r>
            <w:r w:rsidR="00D5068A">
              <w:rPr>
                <w:rFonts w:eastAsia="Times New Roman" w:cs="Arial"/>
                <w:color w:val="000000" w:themeColor="text1"/>
              </w:rPr>
              <w:t>C</w:t>
            </w:r>
            <w:r w:rsidR="009D15BA">
              <w:rPr>
                <w:rFonts w:eastAsia="Times New Roman" w:cs="Arial"/>
                <w:color w:val="000000" w:themeColor="text1"/>
              </w:rPr>
              <w:t>ouncil</w:t>
            </w:r>
            <w:r w:rsidR="00224F55">
              <w:rPr>
                <w:rFonts w:eastAsia="Times New Roman" w:cs="Arial"/>
                <w:color w:val="000000" w:themeColor="text1"/>
              </w:rPr>
              <w:t>.</w:t>
            </w:r>
            <w:r w:rsidR="00731DD9">
              <w:rPr>
                <w:rFonts w:eastAsia="Times New Roman" w:cs="Arial"/>
                <w:color w:val="000000" w:themeColor="text1"/>
              </w:rPr>
              <w:t xml:space="preserve"> </w:t>
            </w:r>
            <w:r w:rsidR="009073BF">
              <w:rPr>
                <w:rFonts w:eastAsia="Times New Roman" w:cs="Arial"/>
                <w:color w:val="000000" w:themeColor="text1"/>
              </w:rPr>
              <w:t>‘</w:t>
            </w:r>
            <w:r w:rsidR="00224F55">
              <w:rPr>
                <w:rFonts w:eastAsia="Times New Roman" w:cs="Arial"/>
                <w:color w:val="000000" w:themeColor="text1"/>
              </w:rPr>
              <w:t>S</w:t>
            </w:r>
            <w:r w:rsidR="009073BF">
              <w:rPr>
                <w:rFonts w:eastAsia="Times New Roman" w:cs="Arial"/>
                <w:color w:val="000000" w:themeColor="text1"/>
              </w:rPr>
              <w:t>ubject to availability of funding’ removed according to COP15 document guidance</w:t>
            </w:r>
            <w:r w:rsidR="00224F55">
              <w:rPr>
                <w:rFonts w:eastAsia="Times New Roman" w:cs="Arial"/>
                <w:color w:val="000000" w:themeColor="text1"/>
              </w:rPr>
              <w:t>.</w:t>
            </w:r>
          </w:p>
        </w:tc>
        <w:tc>
          <w:tcPr>
            <w:tcW w:w="5485" w:type="dxa"/>
          </w:tcPr>
          <w:p w14:paraId="7013D16B" w14:textId="51326333" w:rsidR="00C04387" w:rsidRPr="006473E8" w:rsidRDefault="00DF0A16" w:rsidP="001E187D">
            <w:pPr>
              <w:numPr>
                <w:ilvl w:val="0"/>
                <w:numId w:val="44"/>
              </w:numPr>
              <w:spacing w:before="40" w:after="40"/>
              <w:ind w:left="361"/>
              <w:jc w:val="both"/>
              <w:rPr>
                <w:rFonts w:cs="Arial"/>
                <w:i/>
              </w:rPr>
            </w:pPr>
            <w:r w:rsidRPr="00046675">
              <w:rPr>
                <w:rFonts w:eastAsia="Arial" w:cs="Arial"/>
                <w:i/>
                <w:iCs/>
              </w:rPr>
              <w:t xml:space="preserve">Requests </w:t>
            </w:r>
            <w:r w:rsidRPr="00046675">
              <w:rPr>
                <w:rFonts w:eastAsia="Arial" w:cs="Arial"/>
              </w:rPr>
              <w:t xml:space="preserve">the Secretariat </w:t>
            </w:r>
            <w:r w:rsidRPr="00046675" w:rsidDel="00892547">
              <w:rPr>
                <w:rFonts w:eastAsia="Arial" w:cs="Arial"/>
              </w:rPr>
              <w:t>to</w:t>
            </w:r>
            <w:r w:rsidRPr="00046675">
              <w:rPr>
                <w:rFonts w:eastAsia="Arial" w:cs="Arial"/>
              </w:rPr>
              <w:t xml:space="preserve"> continue and strengthen efforts to collaborate with other relevant international fora, such as those mentioned above, with a view to strengthening synergies and implementation of CMS and CAMI</w:t>
            </w:r>
            <w:r w:rsidR="00707057">
              <w:rPr>
                <w:rFonts w:eastAsia="Arial" w:cs="Arial"/>
              </w:rPr>
              <w:t>,</w:t>
            </w:r>
            <w:r w:rsidRPr="00046675">
              <w:rPr>
                <w:rFonts w:eastAsia="Arial" w:cs="Arial"/>
              </w:rPr>
              <w:t xml:space="preserve"> and to report to each ordinary meeting of the Conference of the Parties on the progress in implementing this Resolution.</w:t>
            </w:r>
            <w:r w:rsidR="0016731D">
              <w:rPr>
                <w:rFonts w:eastAsia="Arial" w:cs="Arial"/>
              </w:rPr>
              <w:t xml:space="preserve"> </w:t>
            </w:r>
          </w:p>
        </w:tc>
      </w:tr>
    </w:tbl>
    <w:p w14:paraId="701A645A" w14:textId="77777777" w:rsidR="00D06297" w:rsidRPr="00D06297" w:rsidRDefault="00D06297" w:rsidP="00D06297">
      <w:pPr>
        <w:spacing w:after="0" w:line="240" w:lineRule="auto"/>
        <w:rPr>
          <w:sz w:val="16"/>
          <w:szCs w:val="16"/>
        </w:rPr>
      </w:pPr>
    </w:p>
    <w:p w14:paraId="3F88C0DD" w14:textId="77777777" w:rsidR="00D06297" w:rsidRPr="00D06297" w:rsidRDefault="00D06297" w:rsidP="00D06297">
      <w:pPr>
        <w:spacing w:after="0" w:line="240" w:lineRule="auto"/>
        <w:rPr>
          <w:rFonts w:eastAsia="Times New Roman" w:cs="Arial"/>
          <w:sz w:val="16"/>
          <w:szCs w:val="16"/>
        </w:rPr>
        <w:sectPr w:rsidR="00D06297" w:rsidRPr="00D06297" w:rsidSect="002404E9">
          <w:headerReference w:type="even" r:id="rId32"/>
          <w:headerReference w:type="default" r:id="rId33"/>
          <w:headerReference w:type="first" r:id="rId34"/>
          <w:footerReference w:type="first" r:id="rId35"/>
          <w:pgSz w:w="16838" w:h="11906" w:orient="landscape" w:code="9"/>
          <w:pgMar w:top="1440" w:right="1440" w:bottom="1440" w:left="1440" w:header="720" w:footer="720" w:gutter="0"/>
          <w:cols w:space="720"/>
          <w:titlePg/>
          <w:docGrid w:linePitch="360"/>
        </w:sectPr>
      </w:pPr>
    </w:p>
    <w:p w14:paraId="4B473F12" w14:textId="21CDD41E" w:rsidR="009C2218" w:rsidRPr="00330EA0" w:rsidRDefault="009C2218" w:rsidP="009C2218">
      <w:pPr>
        <w:spacing w:after="0" w:line="240" w:lineRule="auto"/>
        <w:jc w:val="right"/>
        <w:rPr>
          <w:rFonts w:cs="Arial"/>
          <w:b/>
        </w:rPr>
      </w:pPr>
      <w:r w:rsidRPr="00330EA0">
        <w:rPr>
          <w:rFonts w:cs="Arial"/>
          <w:b/>
        </w:rPr>
        <w:t>Annex to Resolution 11.24</w:t>
      </w:r>
      <w:r w:rsidR="009B2263" w:rsidRPr="00330EA0">
        <w:rPr>
          <w:rFonts w:cs="Arial"/>
          <w:b/>
        </w:rPr>
        <w:t xml:space="preserve"> </w:t>
      </w:r>
      <w:r w:rsidRPr="00330EA0">
        <w:rPr>
          <w:rFonts w:cs="Arial"/>
          <w:b/>
        </w:rPr>
        <w:t>(Rev.COP13)</w:t>
      </w:r>
    </w:p>
    <w:p w14:paraId="2CD56390" w14:textId="77777777" w:rsidR="009B2263" w:rsidRPr="00330EA0" w:rsidRDefault="009B2263" w:rsidP="009B2263">
      <w:pPr>
        <w:spacing w:after="0" w:line="240" w:lineRule="auto"/>
        <w:jc w:val="center"/>
        <w:rPr>
          <w:rFonts w:eastAsia="Aptos" w:cs="Arial"/>
          <w:b/>
          <w:lang w:val="en-US"/>
        </w:rPr>
      </w:pPr>
    </w:p>
    <w:p w14:paraId="4B0D2C1B" w14:textId="77777777" w:rsidR="00A74AC2" w:rsidRPr="00B74077" w:rsidRDefault="00A74AC2" w:rsidP="00A74AC2">
      <w:pPr>
        <w:spacing w:after="0" w:line="240" w:lineRule="auto"/>
        <w:jc w:val="center"/>
        <w:rPr>
          <w:rFonts w:eastAsia="Aptos" w:cs="Arial"/>
          <w:b/>
          <w:color w:val="EE0000"/>
          <w:u w:val="single"/>
        </w:rPr>
      </w:pPr>
      <w:r w:rsidRPr="00B74077">
        <w:rPr>
          <w:rFonts w:eastAsia="Aptos" w:cs="Arial"/>
          <w:b/>
          <w:color w:val="EE0000"/>
          <w:u w:val="single"/>
        </w:rPr>
        <w:t>[Please note that this entire Annex is new]</w:t>
      </w:r>
    </w:p>
    <w:p w14:paraId="296B6A4E" w14:textId="77777777" w:rsidR="009B2263" w:rsidRPr="00A74AC2" w:rsidRDefault="009B2263" w:rsidP="009B2263">
      <w:pPr>
        <w:spacing w:after="0" w:line="240" w:lineRule="auto"/>
        <w:jc w:val="center"/>
        <w:rPr>
          <w:rFonts w:eastAsia="Aptos" w:cs="Arial"/>
          <w:b/>
        </w:rPr>
      </w:pPr>
    </w:p>
    <w:p w14:paraId="7CB0B2F1" w14:textId="77777777" w:rsidR="009B2263" w:rsidRPr="00330EA0" w:rsidRDefault="009B2263" w:rsidP="009B2263">
      <w:pPr>
        <w:spacing w:after="0" w:line="240" w:lineRule="auto"/>
        <w:jc w:val="center"/>
        <w:rPr>
          <w:rFonts w:eastAsia="Aptos" w:cs="Arial"/>
          <w:b/>
          <w:lang w:val="en-US"/>
        </w:rPr>
      </w:pPr>
    </w:p>
    <w:p w14:paraId="3B7C39C3" w14:textId="18D9F5A0" w:rsidR="009B2263" w:rsidRPr="00330EA0" w:rsidRDefault="009B2263" w:rsidP="009B2263">
      <w:pPr>
        <w:spacing w:after="0" w:line="240" w:lineRule="auto"/>
        <w:jc w:val="center"/>
        <w:rPr>
          <w:rFonts w:eastAsia="Aptos" w:cs="Arial"/>
          <w:b/>
          <w:lang w:val="en-US"/>
        </w:rPr>
      </w:pPr>
      <w:r w:rsidRPr="00330EA0">
        <w:rPr>
          <w:rFonts w:eastAsia="Aptos" w:cs="Arial"/>
          <w:b/>
          <w:lang w:val="en-US"/>
        </w:rPr>
        <w:t xml:space="preserve">WORK PROGRAMME FOR THE CENTRAL ASIAN MAMMALS INITIATIVE </w:t>
      </w:r>
    </w:p>
    <w:p w14:paraId="27C0BAF1" w14:textId="1428949C" w:rsidR="009B2263" w:rsidRPr="00330EA0" w:rsidRDefault="009B2263" w:rsidP="009B2263">
      <w:pPr>
        <w:spacing w:after="0" w:line="240" w:lineRule="auto"/>
        <w:jc w:val="center"/>
        <w:rPr>
          <w:rFonts w:eastAsia="Aptos" w:cs="Arial"/>
          <w:b/>
          <w:lang w:val="en-US"/>
        </w:rPr>
      </w:pPr>
      <w:r w:rsidRPr="00330EA0">
        <w:rPr>
          <w:rFonts w:eastAsia="Aptos" w:cs="Arial"/>
          <w:b/>
          <w:lang w:val="en-US"/>
        </w:rPr>
        <w:t>2026</w:t>
      </w:r>
      <w:r w:rsidR="00043CFF" w:rsidRPr="00421B15">
        <w:rPr>
          <w:rFonts w:cs="Arial"/>
        </w:rPr>
        <w:t>–</w:t>
      </w:r>
      <w:r w:rsidRPr="00330EA0">
        <w:rPr>
          <w:rFonts w:eastAsia="Aptos" w:cs="Arial"/>
          <w:b/>
          <w:lang w:val="en-US"/>
        </w:rPr>
        <w:t>2032</w:t>
      </w:r>
    </w:p>
    <w:p w14:paraId="27D085DF" w14:textId="77777777" w:rsidR="009B2263" w:rsidRPr="00330EA0" w:rsidRDefault="009B2263" w:rsidP="009B2263">
      <w:pPr>
        <w:spacing w:after="0" w:line="240" w:lineRule="auto"/>
        <w:rPr>
          <w:rFonts w:eastAsia="Aptos" w:cs="Arial"/>
          <w:b/>
          <w:lang w:val="en-US"/>
        </w:rPr>
      </w:pPr>
    </w:p>
    <w:p w14:paraId="05AC7915" w14:textId="77777777" w:rsidR="009B2263" w:rsidRPr="00330EA0" w:rsidRDefault="009B2263" w:rsidP="009B2263">
      <w:pPr>
        <w:spacing w:after="0" w:line="240" w:lineRule="auto"/>
        <w:rPr>
          <w:rFonts w:eastAsia="Aptos" w:cs="Arial"/>
          <w:b/>
          <w:lang w:val="en-US"/>
        </w:rPr>
      </w:pPr>
    </w:p>
    <w:p w14:paraId="44ADCF87" w14:textId="77777777" w:rsidR="009B2263" w:rsidRPr="00330EA0" w:rsidRDefault="009B2263" w:rsidP="009B2263">
      <w:pPr>
        <w:spacing w:after="0" w:line="240" w:lineRule="auto"/>
        <w:rPr>
          <w:rFonts w:eastAsia="Aptos" w:cs="Arial"/>
          <w:b/>
          <w:lang w:val="en-US"/>
        </w:rPr>
      </w:pPr>
      <w:r w:rsidRPr="00330EA0">
        <w:rPr>
          <w:rFonts w:eastAsia="Aptos" w:cs="Arial"/>
          <w:b/>
          <w:lang w:val="en-US"/>
        </w:rPr>
        <w:t>Background</w:t>
      </w:r>
    </w:p>
    <w:p w14:paraId="66908F39" w14:textId="77777777" w:rsidR="009B2263" w:rsidRPr="00330EA0" w:rsidRDefault="009B2263" w:rsidP="009B2263">
      <w:pPr>
        <w:spacing w:after="0" w:line="240" w:lineRule="auto"/>
        <w:ind w:left="567" w:hanging="567"/>
        <w:jc w:val="both"/>
        <w:rPr>
          <w:rFonts w:eastAsia="Aptos" w:cs="Arial"/>
          <w:lang w:val="en-US"/>
        </w:rPr>
      </w:pPr>
    </w:p>
    <w:p w14:paraId="52D35BE4" w14:textId="27F8699C" w:rsidR="009B2263" w:rsidRPr="00330EA0" w:rsidRDefault="00A12975" w:rsidP="009B2263">
      <w:pPr>
        <w:spacing w:after="0" w:line="240" w:lineRule="auto"/>
        <w:ind w:left="567" w:hanging="567"/>
        <w:jc w:val="both"/>
        <w:rPr>
          <w:rFonts w:eastAsia="Aptos" w:cs="Arial"/>
          <w:lang w:val="en-US"/>
        </w:rPr>
      </w:pPr>
      <w:r>
        <w:rPr>
          <w:rFonts w:eastAsia="Aptos" w:cs="Arial"/>
          <w:lang w:val="en-US"/>
        </w:rPr>
        <w:t>1</w:t>
      </w:r>
      <w:r w:rsidR="009B2263" w:rsidRPr="00330EA0">
        <w:rPr>
          <w:rFonts w:eastAsia="Aptos" w:cs="Arial"/>
          <w:lang w:val="en-US"/>
        </w:rPr>
        <w:t>.</w:t>
      </w:r>
      <w:r w:rsidR="009B2263" w:rsidRPr="00330EA0">
        <w:rPr>
          <w:rFonts w:eastAsia="Aptos" w:cs="Arial"/>
          <w:lang w:val="en-US"/>
        </w:rPr>
        <w:tab/>
        <w:t>Given the vast and overlapping ranges of many Central Asian mammals</w:t>
      </w:r>
      <w:r w:rsidR="00833CF7">
        <w:rPr>
          <w:rFonts w:eastAsia="Aptos" w:cs="Arial"/>
          <w:lang w:val="en-US"/>
        </w:rPr>
        <w:t>,</w:t>
      </w:r>
      <w:r w:rsidR="009B2263" w:rsidRPr="00330EA0">
        <w:rPr>
          <w:rFonts w:eastAsia="Aptos" w:cs="Arial"/>
          <w:lang w:val="en-US"/>
        </w:rPr>
        <w:t xml:space="preserve"> as well as the similar threats to these species, the W</w:t>
      </w:r>
      <w:r w:rsidR="00F21BCD" w:rsidRPr="00330EA0">
        <w:rPr>
          <w:rFonts w:eastAsia="Aptos" w:cs="Arial"/>
          <w:lang w:val="en-US"/>
        </w:rPr>
        <w:t xml:space="preserve">ork </w:t>
      </w:r>
      <w:proofErr w:type="spellStart"/>
      <w:r w:rsidR="009B2263" w:rsidRPr="00330EA0">
        <w:rPr>
          <w:rFonts w:eastAsia="Aptos" w:cs="Arial"/>
          <w:lang w:val="en-US"/>
        </w:rPr>
        <w:t>P</w:t>
      </w:r>
      <w:r w:rsidR="00F21BCD" w:rsidRPr="00330EA0">
        <w:rPr>
          <w:rFonts w:eastAsia="Aptos" w:cs="Arial"/>
          <w:lang w:val="en-US"/>
        </w:rPr>
        <w:t>rogramme</w:t>
      </w:r>
      <w:proofErr w:type="spellEnd"/>
      <w:r w:rsidR="009B2263" w:rsidRPr="00330EA0">
        <w:rPr>
          <w:rFonts w:eastAsia="Aptos" w:cs="Arial"/>
          <w:lang w:val="en-US"/>
        </w:rPr>
        <w:t xml:space="preserve"> incorporates a set of cross-cutting activities aim</w:t>
      </w:r>
      <w:r w:rsidR="008A1CAF">
        <w:rPr>
          <w:rFonts w:eastAsia="Aptos" w:cs="Arial"/>
          <w:lang w:val="en-US"/>
        </w:rPr>
        <w:t>ed at</w:t>
      </w:r>
      <w:r w:rsidR="009B2263" w:rsidRPr="00330EA0">
        <w:rPr>
          <w:rFonts w:eastAsia="Aptos" w:cs="Arial"/>
          <w:lang w:val="en-US"/>
        </w:rPr>
        <w:t xml:space="preserve"> improv</w:t>
      </w:r>
      <w:r w:rsidR="008A1CAF">
        <w:rPr>
          <w:rFonts w:eastAsia="Aptos" w:cs="Arial"/>
          <w:lang w:val="en-US"/>
        </w:rPr>
        <w:t>ing the</w:t>
      </w:r>
      <w:r w:rsidR="009B2263" w:rsidRPr="00330EA0">
        <w:rPr>
          <w:rFonts w:eastAsia="Aptos" w:cs="Arial"/>
          <w:lang w:val="en-US"/>
        </w:rPr>
        <w:t xml:space="preserve"> conservation of multiple species. These include measures related to habitat connectivity, human-wildlife conflict and coexistence, sustainable use</w:t>
      </w:r>
      <w:r w:rsidR="009B2263" w:rsidRPr="00330EA0" w:rsidDel="004B3C03">
        <w:rPr>
          <w:rFonts w:eastAsia="Aptos" w:cs="Arial"/>
          <w:lang w:val="en-US"/>
        </w:rPr>
        <w:t xml:space="preserve"> </w:t>
      </w:r>
      <w:r w:rsidR="009B2263" w:rsidRPr="00330EA0">
        <w:rPr>
          <w:rFonts w:eastAsia="Aptos" w:cs="Arial"/>
          <w:lang w:val="en-US"/>
        </w:rPr>
        <w:t>and trade, sustainable land-use practices, population (including health and disease) monitoring, anti-poaching, and community engagement</w:t>
      </w:r>
      <w:r w:rsidR="00B77B5C" w:rsidRPr="00330EA0">
        <w:rPr>
          <w:rFonts w:eastAsia="Aptos" w:cs="Arial"/>
          <w:lang w:val="en-US"/>
        </w:rPr>
        <w:t>. They</w:t>
      </w:r>
      <w:r w:rsidR="009B2263" w:rsidRPr="00330EA0">
        <w:rPr>
          <w:rFonts w:eastAsia="Aptos" w:cs="Arial"/>
          <w:lang w:val="en-US"/>
        </w:rPr>
        <w:t xml:space="preserve"> are </w:t>
      </w:r>
      <w:r w:rsidR="003E6A8C" w:rsidRPr="00330EA0">
        <w:rPr>
          <w:rFonts w:eastAsia="Aptos" w:cs="Arial"/>
          <w:lang w:val="en-US"/>
        </w:rPr>
        <w:t xml:space="preserve">also </w:t>
      </w:r>
      <w:r w:rsidR="009B2263" w:rsidRPr="00330EA0">
        <w:rPr>
          <w:rFonts w:eastAsia="Aptos" w:cs="Arial"/>
          <w:lang w:val="en-US"/>
        </w:rPr>
        <w:t xml:space="preserve">aligned with current obligations of Range States under CITES, CMS, CBD and other relevant international treaties. </w:t>
      </w:r>
      <w:r w:rsidR="004C5B2A" w:rsidRPr="00330EA0">
        <w:rPr>
          <w:rFonts w:eastAsia="Aptos" w:cs="Arial"/>
          <w:lang w:val="en-US"/>
        </w:rPr>
        <w:t>Th</w:t>
      </w:r>
      <w:r w:rsidR="00F624A1" w:rsidRPr="00330EA0">
        <w:rPr>
          <w:rFonts w:eastAsia="Aptos" w:cs="Arial"/>
          <w:lang w:val="en-US"/>
        </w:rPr>
        <w:t>e</w:t>
      </w:r>
      <w:r w:rsidR="004C5B2A" w:rsidRPr="00330EA0">
        <w:rPr>
          <w:rFonts w:eastAsia="Aptos" w:cs="Arial"/>
          <w:lang w:val="en-US"/>
        </w:rPr>
        <w:t xml:space="preserve"> Work </w:t>
      </w:r>
      <w:proofErr w:type="spellStart"/>
      <w:r w:rsidR="004C5B2A" w:rsidRPr="00330EA0">
        <w:rPr>
          <w:rFonts w:eastAsia="Aptos" w:cs="Arial"/>
          <w:lang w:val="en-US"/>
        </w:rPr>
        <w:t>Programme</w:t>
      </w:r>
      <w:proofErr w:type="spellEnd"/>
      <w:r w:rsidR="009B2263" w:rsidRPr="00330EA0">
        <w:rPr>
          <w:rFonts w:eastAsia="Aptos" w:cs="Arial"/>
          <w:lang w:val="en-US"/>
        </w:rPr>
        <w:t xml:space="preserve"> aims to foster long-term conservation success by guiding the creation of </w:t>
      </w:r>
      <w:r w:rsidR="009B2263" w:rsidRPr="00330EA0" w:rsidDel="005E37D7">
        <w:rPr>
          <w:rFonts w:eastAsia="Aptos" w:cs="Arial"/>
          <w:lang w:val="en-US"/>
        </w:rPr>
        <w:t>up</w:t>
      </w:r>
      <w:r w:rsidR="009B2263" w:rsidRPr="00330EA0">
        <w:rPr>
          <w:rFonts w:eastAsia="Aptos" w:cs="Arial"/>
          <w:lang w:val="en-US"/>
        </w:rPr>
        <w:t xml:space="preserve">-to-date national policies coordinated between Range States to safeguard transboundary populations of CMS-listed species. </w:t>
      </w:r>
    </w:p>
    <w:p w14:paraId="11792009" w14:textId="77777777" w:rsidR="009B2263" w:rsidRPr="00330EA0" w:rsidRDefault="009B2263" w:rsidP="009B2263">
      <w:pPr>
        <w:spacing w:after="0" w:line="240" w:lineRule="auto"/>
        <w:ind w:left="567" w:hanging="567"/>
        <w:jc w:val="both"/>
        <w:rPr>
          <w:rFonts w:eastAsia="Aptos" w:cs="Arial"/>
          <w:lang w:val="en-US"/>
        </w:rPr>
      </w:pPr>
    </w:p>
    <w:p w14:paraId="6ECEA374" w14:textId="7FF85C36" w:rsidR="009B2263" w:rsidRPr="00330EA0" w:rsidRDefault="00A12975" w:rsidP="009B2263">
      <w:pPr>
        <w:spacing w:after="40" w:line="240" w:lineRule="auto"/>
        <w:ind w:left="567" w:hanging="567"/>
        <w:jc w:val="both"/>
        <w:rPr>
          <w:rFonts w:eastAsia="Aptos" w:cs="Arial"/>
          <w:lang w:val="en-US"/>
        </w:rPr>
      </w:pPr>
      <w:r>
        <w:rPr>
          <w:rFonts w:eastAsia="Aptos" w:cs="Arial"/>
          <w:lang w:val="en-US"/>
        </w:rPr>
        <w:t>2</w:t>
      </w:r>
      <w:r w:rsidR="009B2263" w:rsidRPr="00330EA0">
        <w:rPr>
          <w:rFonts w:eastAsia="Aptos" w:cs="Arial"/>
          <w:lang w:val="en-US"/>
        </w:rPr>
        <w:t>.</w:t>
      </w:r>
      <w:r w:rsidR="009B2263" w:rsidRPr="00330EA0">
        <w:rPr>
          <w:rFonts w:eastAsia="Aptos" w:cs="Arial"/>
          <w:lang w:val="en-US"/>
        </w:rPr>
        <w:tab/>
      </w:r>
      <w:r w:rsidR="007D5157" w:rsidRPr="00330EA0">
        <w:rPr>
          <w:rFonts w:eastAsia="Aptos" w:cs="Arial"/>
          <w:lang w:val="en-US"/>
        </w:rPr>
        <w:t>T</w:t>
      </w:r>
      <w:r w:rsidR="005A0226" w:rsidRPr="00330EA0">
        <w:rPr>
          <w:rFonts w:eastAsia="Aptos" w:cs="Arial"/>
          <w:lang w:val="en-US"/>
        </w:rPr>
        <w:t xml:space="preserve">his Work </w:t>
      </w:r>
      <w:proofErr w:type="spellStart"/>
      <w:r w:rsidR="005A0226" w:rsidRPr="00330EA0">
        <w:rPr>
          <w:rFonts w:eastAsia="Aptos" w:cs="Arial"/>
          <w:lang w:val="en-US"/>
        </w:rPr>
        <w:t>Programme</w:t>
      </w:r>
      <w:proofErr w:type="spellEnd"/>
      <w:r w:rsidR="005A0226" w:rsidRPr="00330EA0">
        <w:rPr>
          <w:rFonts w:eastAsia="Aptos" w:cs="Arial"/>
          <w:lang w:val="en-US"/>
        </w:rPr>
        <w:t xml:space="preserve"> also makes reference to </w:t>
      </w:r>
      <w:r w:rsidR="00BB12D4" w:rsidRPr="00330EA0">
        <w:rPr>
          <w:rFonts w:eastAsia="Aptos" w:cs="Arial"/>
          <w:lang w:val="en-US"/>
        </w:rPr>
        <w:t>t</w:t>
      </w:r>
      <w:r w:rsidR="009B2263" w:rsidRPr="00330EA0">
        <w:rPr>
          <w:rFonts w:eastAsia="Aptos" w:cs="Arial"/>
          <w:lang w:val="en-US"/>
        </w:rPr>
        <w:t>he following species-specific instruments</w:t>
      </w:r>
      <w:r w:rsidR="00BB12D4" w:rsidRPr="00330EA0">
        <w:rPr>
          <w:rFonts w:eastAsia="Aptos" w:cs="Arial"/>
          <w:lang w:val="en-US"/>
        </w:rPr>
        <w:t>, which</w:t>
      </w:r>
      <w:r w:rsidR="009B2263" w:rsidRPr="00330EA0">
        <w:rPr>
          <w:rFonts w:eastAsia="Aptos" w:cs="Arial"/>
          <w:lang w:val="en-US"/>
        </w:rPr>
        <w:t xml:space="preserve"> have </w:t>
      </w:r>
      <w:r w:rsidR="00BB12D4" w:rsidRPr="00330EA0">
        <w:rPr>
          <w:rFonts w:eastAsia="Aptos" w:cs="Arial"/>
          <w:lang w:val="en-US"/>
        </w:rPr>
        <w:t xml:space="preserve">already </w:t>
      </w:r>
      <w:r w:rsidR="009B2263" w:rsidRPr="00330EA0">
        <w:rPr>
          <w:rFonts w:eastAsia="Aptos" w:cs="Arial"/>
          <w:lang w:val="en-US"/>
        </w:rPr>
        <w:t xml:space="preserve">been adopted by Range States and are part of CAMI:  </w:t>
      </w:r>
    </w:p>
    <w:p w14:paraId="08617D19" w14:textId="75F67BF3" w:rsidR="009B2263" w:rsidRPr="00330EA0" w:rsidRDefault="009B2263" w:rsidP="00463AFD">
      <w:pPr>
        <w:widowControl w:val="0"/>
        <w:numPr>
          <w:ilvl w:val="0"/>
          <w:numId w:val="18"/>
        </w:numPr>
        <w:spacing w:after="40" w:line="240" w:lineRule="auto"/>
        <w:ind w:left="851" w:hanging="284"/>
        <w:jc w:val="both"/>
        <w:rPr>
          <w:rFonts w:eastAsia="Aptos" w:cs="Arial"/>
          <w:lang w:val="en-US"/>
        </w:rPr>
      </w:pPr>
      <w:hyperlink r:id="rId36">
        <w:r w:rsidRPr="00330EA0">
          <w:rPr>
            <w:rFonts w:eastAsia="Aptos" w:cs="Arial"/>
            <w:lang w:val="en-US"/>
          </w:rPr>
          <w:t>Range-wide Strategy for the Conservation of the Persian Leopard (2023</w:t>
        </w:r>
        <w:r w:rsidR="008C7C53" w:rsidRPr="00421B15">
          <w:rPr>
            <w:rFonts w:cs="Arial"/>
          </w:rPr>
          <w:t>–</w:t>
        </w:r>
        <w:r w:rsidRPr="00330EA0">
          <w:rPr>
            <w:rFonts w:eastAsia="Aptos" w:cs="Arial"/>
            <w:lang w:val="en-US"/>
          </w:rPr>
          <w:t>2032)</w:t>
        </w:r>
      </w:hyperlink>
      <w:r w:rsidRPr="00330EA0">
        <w:rPr>
          <w:rFonts w:eastAsia="Aptos" w:cs="Arial"/>
          <w:lang w:val="en-US"/>
        </w:rPr>
        <w:t>;</w:t>
      </w:r>
    </w:p>
    <w:p w14:paraId="1F08E78C" w14:textId="73D9D586" w:rsidR="009B2263" w:rsidRPr="00330EA0" w:rsidRDefault="009B2263" w:rsidP="00463AFD">
      <w:pPr>
        <w:widowControl w:val="0"/>
        <w:numPr>
          <w:ilvl w:val="0"/>
          <w:numId w:val="18"/>
        </w:numPr>
        <w:spacing w:after="40" w:line="240" w:lineRule="auto"/>
        <w:ind w:left="851" w:hanging="284"/>
        <w:jc w:val="both"/>
        <w:rPr>
          <w:rFonts w:eastAsia="Aptos" w:cs="Arial"/>
          <w:lang w:val="en-US"/>
        </w:rPr>
      </w:pPr>
      <w:hyperlink r:id="rId37">
        <w:r w:rsidRPr="00330EA0">
          <w:rPr>
            <w:rFonts w:eastAsia="Aptos" w:cs="Arial"/>
            <w:lang w:val="en-US"/>
          </w:rPr>
          <w:t>Action Plan for the Conservation of the Argali (2024</w:t>
        </w:r>
        <w:r w:rsidR="008C7C53" w:rsidRPr="00421B15">
          <w:rPr>
            <w:rFonts w:cs="Arial"/>
          </w:rPr>
          <w:t>–</w:t>
        </w:r>
        <w:r w:rsidRPr="00330EA0">
          <w:rPr>
            <w:rFonts w:eastAsia="Aptos" w:cs="Arial"/>
            <w:lang w:val="en-US"/>
          </w:rPr>
          <w:t>2032)</w:t>
        </w:r>
      </w:hyperlink>
      <w:r w:rsidRPr="00330EA0">
        <w:rPr>
          <w:rFonts w:eastAsia="Aptos" w:cs="Arial"/>
          <w:lang w:val="en-US"/>
        </w:rPr>
        <w:t>;</w:t>
      </w:r>
    </w:p>
    <w:p w14:paraId="33A7B9EE" w14:textId="06E16002" w:rsidR="009B2263" w:rsidRPr="00330EA0" w:rsidRDefault="009B2263" w:rsidP="00463AFD">
      <w:pPr>
        <w:widowControl w:val="0"/>
        <w:numPr>
          <w:ilvl w:val="0"/>
          <w:numId w:val="18"/>
        </w:numPr>
        <w:spacing w:after="40" w:line="240" w:lineRule="auto"/>
        <w:ind w:left="851" w:hanging="284"/>
        <w:jc w:val="both"/>
        <w:rPr>
          <w:rFonts w:eastAsia="Aptos" w:cs="Arial"/>
          <w:lang w:val="en-US"/>
        </w:rPr>
      </w:pPr>
      <w:hyperlink r:id="rId38">
        <w:r w:rsidRPr="00330EA0">
          <w:rPr>
            <w:rFonts w:eastAsia="Aptos" w:cs="Arial"/>
            <w:lang w:val="en-US"/>
          </w:rPr>
          <w:t>Range-wide Action Plan for the Asiatic Wild Ass (2024</w:t>
        </w:r>
        <w:r w:rsidR="008C7C53" w:rsidRPr="00421B15">
          <w:rPr>
            <w:rFonts w:cs="Arial"/>
          </w:rPr>
          <w:t>–</w:t>
        </w:r>
        <w:r w:rsidRPr="00330EA0">
          <w:rPr>
            <w:rFonts w:eastAsia="Aptos" w:cs="Arial"/>
            <w:lang w:val="en-US"/>
          </w:rPr>
          <w:t>2033)</w:t>
        </w:r>
      </w:hyperlink>
      <w:r w:rsidRPr="00330EA0">
        <w:rPr>
          <w:rFonts w:eastAsia="Aptos" w:cs="Arial"/>
          <w:lang w:val="en-US"/>
        </w:rPr>
        <w:t>;</w:t>
      </w:r>
    </w:p>
    <w:p w14:paraId="4494B1A8" w14:textId="0F2CD69D" w:rsidR="009B2263" w:rsidRPr="00330EA0" w:rsidRDefault="009B2263" w:rsidP="00463AFD">
      <w:pPr>
        <w:widowControl w:val="0"/>
        <w:numPr>
          <w:ilvl w:val="0"/>
          <w:numId w:val="18"/>
        </w:numPr>
        <w:spacing w:after="40" w:line="240" w:lineRule="auto"/>
        <w:ind w:left="851" w:hanging="284"/>
        <w:jc w:val="both"/>
        <w:rPr>
          <w:rFonts w:eastAsia="Aptos" w:cs="Arial"/>
          <w:lang w:val="en-US"/>
        </w:rPr>
      </w:pPr>
      <w:hyperlink r:id="rId39">
        <w:r w:rsidRPr="00330EA0">
          <w:rPr>
            <w:rFonts w:eastAsia="Aptos" w:cs="Arial"/>
            <w:lang w:val="en-US"/>
          </w:rPr>
          <w:t xml:space="preserve">Work </w:t>
        </w:r>
        <w:proofErr w:type="spellStart"/>
        <w:r w:rsidRPr="00330EA0">
          <w:rPr>
            <w:rFonts w:eastAsia="Aptos" w:cs="Arial"/>
            <w:lang w:val="en-US"/>
          </w:rPr>
          <w:t>Programme</w:t>
        </w:r>
        <w:proofErr w:type="spellEnd"/>
        <w:r w:rsidRPr="00330EA0">
          <w:rPr>
            <w:rFonts w:eastAsia="Aptos" w:cs="Arial"/>
            <w:lang w:val="en-US"/>
          </w:rPr>
          <w:t xml:space="preserve"> for the Bukhara Deer (2025</w:t>
        </w:r>
        <w:r w:rsidR="008C7C53" w:rsidRPr="00421B15">
          <w:rPr>
            <w:rFonts w:cs="Arial"/>
          </w:rPr>
          <w:t>–</w:t>
        </w:r>
        <w:r w:rsidRPr="00330EA0">
          <w:rPr>
            <w:rFonts w:eastAsia="Aptos" w:cs="Arial"/>
            <w:lang w:val="en-US"/>
          </w:rPr>
          <w:t>2032)</w:t>
        </w:r>
      </w:hyperlink>
      <w:r w:rsidRPr="00330EA0">
        <w:rPr>
          <w:rFonts w:eastAsia="Aptos" w:cs="Arial"/>
          <w:lang w:val="en-US"/>
        </w:rPr>
        <w:t xml:space="preserve">; and </w:t>
      </w:r>
      <w:r w:rsidR="008C7C53">
        <w:rPr>
          <w:rFonts w:eastAsia="Aptos" w:cs="Arial"/>
          <w:lang w:val="en-US"/>
        </w:rPr>
        <w:t xml:space="preserve"> </w:t>
      </w:r>
    </w:p>
    <w:p w14:paraId="17705DD7" w14:textId="46320D1E" w:rsidR="009B2263" w:rsidRPr="00330EA0" w:rsidRDefault="009B2263" w:rsidP="00463AFD">
      <w:pPr>
        <w:widowControl w:val="0"/>
        <w:numPr>
          <w:ilvl w:val="0"/>
          <w:numId w:val="18"/>
        </w:numPr>
        <w:spacing w:after="40" w:line="240" w:lineRule="auto"/>
        <w:ind w:left="851" w:hanging="284"/>
        <w:jc w:val="both"/>
        <w:rPr>
          <w:rFonts w:eastAsia="Aptos" w:cs="Arial"/>
          <w:lang w:val="en-US"/>
        </w:rPr>
      </w:pPr>
      <w:hyperlink r:id="rId40">
        <w:r w:rsidRPr="00330EA0">
          <w:rPr>
            <w:rFonts w:eastAsia="Aptos" w:cs="Arial"/>
            <w:lang w:val="en-US"/>
          </w:rPr>
          <w:t xml:space="preserve">Medium-term International Work </w:t>
        </w:r>
        <w:proofErr w:type="spellStart"/>
        <w:r w:rsidRPr="00330EA0">
          <w:rPr>
            <w:rFonts w:eastAsia="Aptos" w:cs="Arial"/>
            <w:lang w:val="en-US"/>
          </w:rPr>
          <w:t>Programme</w:t>
        </w:r>
        <w:proofErr w:type="spellEnd"/>
        <w:r w:rsidRPr="00330EA0">
          <w:rPr>
            <w:rFonts w:eastAsia="Aptos" w:cs="Arial"/>
            <w:lang w:val="en-US"/>
          </w:rPr>
          <w:t xml:space="preserve"> for the Saiga Antelope (2025</w:t>
        </w:r>
        <w:r w:rsidR="008C7C53" w:rsidRPr="00421B15">
          <w:rPr>
            <w:rFonts w:cs="Arial"/>
          </w:rPr>
          <w:t>–</w:t>
        </w:r>
        <w:r w:rsidRPr="00330EA0">
          <w:rPr>
            <w:rFonts w:eastAsia="Aptos" w:cs="Arial"/>
            <w:lang w:val="en-US"/>
          </w:rPr>
          <w:t>2030)</w:t>
        </w:r>
      </w:hyperlink>
      <w:r w:rsidRPr="00330EA0">
        <w:rPr>
          <w:rFonts w:eastAsia="Aptos" w:cs="Arial"/>
          <w:lang w:val="en-US"/>
        </w:rPr>
        <w:t>.</w:t>
      </w:r>
    </w:p>
    <w:p w14:paraId="4CCCB27C" w14:textId="77777777" w:rsidR="009B2263" w:rsidRPr="00330EA0" w:rsidRDefault="009B2263" w:rsidP="009B2263">
      <w:pPr>
        <w:spacing w:after="0" w:line="240" w:lineRule="auto"/>
        <w:ind w:left="720"/>
        <w:contextualSpacing/>
        <w:rPr>
          <w:rFonts w:eastAsia="Times New Roman" w:cs="Arial"/>
        </w:rPr>
      </w:pPr>
    </w:p>
    <w:p w14:paraId="63E80D6C" w14:textId="79CD1D82" w:rsidR="009B2263" w:rsidRPr="00330EA0" w:rsidRDefault="00A12975" w:rsidP="009B2263">
      <w:pPr>
        <w:spacing w:after="40" w:line="240" w:lineRule="auto"/>
        <w:ind w:left="567" w:hanging="567"/>
        <w:jc w:val="both"/>
        <w:rPr>
          <w:rFonts w:eastAsia="Times New Roman" w:cs="Arial"/>
        </w:rPr>
      </w:pPr>
      <w:r>
        <w:rPr>
          <w:rFonts w:eastAsia="Times New Roman" w:cs="Arial"/>
        </w:rPr>
        <w:t>3</w:t>
      </w:r>
      <w:r w:rsidR="009B2263" w:rsidRPr="00330EA0">
        <w:rPr>
          <w:rFonts w:eastAsia="Times New Roman" w:cs="Arial"/>
        </w:rPr>
        <w:t>.</w:t>
      </w:r>
      <w:r w:rsidR="009B2263" w:rsidRPr="00330EA0">
        <w:rPr>
          <w:rFonts w:eastAsia="Aptos" w:cs="Arial"/>
          <w:lang w:val="en-US"/>
        </w:rPr>
        <w:tab/>
        <w:t xml:space="preserve">The area-based activities </w:t>
      </w:r>
      <w:r w:rsidR="0023283B" w:rsidRPr="00330EA0">
        <w:rPr>
          <w:rFonts w:eastAsia="Aptos" w:cs="Arial"/>
          <w:lang w:val="en-US"/>
        </w:rPr>
        <w:t xml:space="preserve">of this Work </w:t>
      </w:r>
      <w:proofErr w:type="spellStart"/>
      <w:r w:rsidR="0023283B" w:rsidRPr="00330EA0">
        <w:rPr>
          <w:rFonts w:eastAsia="Aptos" w:cs="Arial"/>
          <w:lang w:val="en-US"/>
        </w:rPr>
        <w:t>Programme</w:t>
      </w:r>
      <w:proofErr w:type="spellEnd"/>
      <w:r w:rsidR="009B2263" w:rsidRPr="00330EA0">
        <w:rPr>
          <w:rFonts w:eastAsia="Aptos" w:cs="Arial"/>
          <w:lang w:val="en-US"/>
        </w:rPr>
        <w:t xml:space="preserve"> are grounded in geographical areas of high importance for the conservation of CAMI species, referred to as Priority Transboundary Conservation Regions (PTCR)</w:t>
      </w:r>
      <w:r w:rsidR="009B2263" w:rsidRPr="00330EA0">
        <w:rPr>
          <w:rFonts w:eastAsia="Aptos" w:cs="Arial"/>
          <w:b/>
          <w:lang w:val="en-US"/>
        </w:rPr>
        <w:t>.</w:t>
      </w:r>
      <w:r w:rsidR="009B2263" w:rsidRPr="00330EA0">
        <w:rPr>
          <w:rFonts w:eastAsia="Aptos" w:cs="Arial"/>
          <w:lang w:val="en-US"/>
        </w:rPr>
        <w:t xml:space="preserve"> For a map of these regions please see Figure 1 and Annex </w:t>
      </w:r>
      <w:r w:rsidR="0037778C">
        <w:rPr>
          <w:rFonts w:eastAsia="Aptos" w:cs="Arial"/>
          <w:lang w:val="en-US"/>
        </w:rPr>
        <w:t xml:space="preserve">to the </w:t>
      </w:r>
      <w:r w:rsidR="00E369D2">
        <w:rPr>
          <w:rFonts w:eastAsia="Aptos" w:cs="Arial"/>
          <w:lang w:val="en-US"/>
        </w:rPr>
        <w:t>CAMI WP</w:t>
      </w:r>
      <w:r w:rsidR="009B2263" w:rsidRPr="00330EA0">
        <w:rPr>
          <w:rFonts w:eastAsia="Aptos" w:cs="Arial"/>
          <w:lang w:val="en-US"/>
        </w:rPr>
        <w:t>. PTCRs were defined based on the transboundary conservation hotspots identified in the CMS report</w:t>
      </w:r>
      <w:r w:rsidR="00311B78">
        <w:rPr>
          <w:rFonts w:eastAsia="Aptos" w:cs="Arial"/>
          <w:lang w:val="en-US"/>
        </w:rPr>
        <w:t>,</w:t>
      </w:r>
      <w:r w:rsidR="009B2263" w:rsidRPr="00330EA0">
        <w:rPr>
          <w:rFonts w:eastAsia="Aptos" w:cs="Arial"/>
          <w:lang w:val="en-US"/>
        </w:rPr>
        <w:t xml:space="preserve"> </w:t>
      </w:r>
      <w:r w:rsidR="009B2263" w:rsidRPr="00330EA0">
        <w:rPr>
          <w:rFonts w:eastAsia="Aptos" w:cs="Arial"/>
          <w:i/>
          <w:lang w:val="en-US"/>
        </w:rPr>
        <w:t xml:space="preserve">Transboundary Conservation Hotspots for the Central Asian Mammals Initiative. </w:t>
      </w:r>
      <w:r w:rsidR="009B2263" w:rsidRPr="00D94F90">
        <w:rPr>
          <w:rFonts w:eastAsia="Aptos" w:cs="Arial"/>
          <w:color w:val="000000" w:themeColor="text1"/>
          <w:lang w:val="en-US"/>
        </w:rPr>
        <w:t xml:space="preserve">As a result, </w:t>
      </w:r>
      <w:r w:rsidR="009B2263" w:rsidRPr="00330EA0">
        <w:rPr>
          <w:rFonts w:eastAsia="Times New Roman" w:cs="Arial"/>
        </w:rPr>
        <w:t>PTCRs for the period 2026</w:t>
      </w:r>
      <w:r w:rsidR="00B72426" w:rsidRPr="00421B15">
        <w:rPr>
          <w:rFonts w:cs="Arial"/>
        </w:rPr>
        <w:t>–</w:t>
      </w:r>
      <w:r w:rsidR="009B2263" w:rsidRPr="00330EA0">
        <w:rPr>
          <w:rFonts w:eastAsia="Times New Roman" w:cs="Arial"/>
        </w:rPr>
        <w:t xml:space="preserve">2032 were selected based on the following criteria: </w:t>
      </w:r>
    </w:p>
    <w:p w14:paraId="5857C1EC" w14:textId="77777777" w:rsidR="009B2263" w:rsidRPr="00330EA0" w:rsidRDefault="009B2263" w:rsidP="00463AFD">
      <w:pPr>
        <w:widowControl w:val="0"/>
        <w:numPr>
          <w:ilvl w:val="0"/>
          <w:numId w:val="18"/>
        </w:numPr>
        <w:spacing w:after="40" w:line="240" w:lineRule="auto"/>
        <w:ind w:left="851" w:hanging="284"/>
        <w:jc w:val="both"/>
        <w:rPr>
          <w:rFonts w:eastAsia="Aptos" w:cs="Arial"/>
          <w:lang w:val="en-US"/>
        </w:rPr>
      </w:pPr>
      <w:r w:rsidRPr="00330EA0">
        <w:rPr>
          <w:rFonts w:eastAsia="Aptos" w:cs="Arial"/>
          <w:lang w:val="en-US"/>
        </w:rPr>
        <w:t>their transboundary nature;</w:t>
      </w:r>
    </w:p>
    <w:p w14:paraId="39B764D5" w14:textId="77777777" w:rsidR="009B2263" w:rsidRPr="00330EA0" w:rsidRDefault="009B2263" w:rsidP="00463AFD">
      <w:pPr>
        <w:widowControl w:val="0"/>
        <w:numPr>
          <w:ilvl w:val="0"/>
          <w:numId w:val="18"/>
        </w:numPr>
        <w:spacing w:after="40" w:line="240" w:lineRule="auto"/>
        <w:ind w:left="851" w:hanging="284"/>
        <w:jc w:val="both"/>
        <w:rPr>
          <w:rFonts w:eastAsia="Aptos" w:cs="Arial"/>
          <w:lang w:val="en-US"/>
        </w:rPr>
      </w:pPr>
      <w:r w:rsidRPr="00330EA0">
        <w:rPr>
          <w:rFonts w:eastAsia="Aptos" w:cs="Arial"/>
          <w:lang w:val="en-US"/>
        </w:rPr>
        <w:t>the importance of each PTCR for the conservation of the respective species and the total number of CAMI species occurring there;</w:t>
      </w:r>
    </w:p>
    <w:p w14:paraId="4BA42103" w14:textId="77FB6FE3" w:rsidR="009B2263" w:rsidRPr="00330EA0" w:rsidRDefault="009B2263" w:rsidP="00463AFD">
      <w:pPr>
        <w:widowControl w:val="0"/>
        <w:numPr>
          <w:ilvl w:val="0"/>
          <w:numId w:val="18"/>
        </w:numPr>
        <w:spacing w:after="40" w:line="240" w:lineRule="auto"/>
        <w:ind w:left="851" w:hanging="284"/>
        <w:jc w:val="both"/>
        <w:rPr>
          <w:rFonts w:eastAsia="Arial" w:cs="Arial"/>
          <w:b/>
          <w:lang w:val="en-US"/>
        </w:rPr>
      </w:pPr>
      <w:r w:rsidRPr="00330EA0">
        <w:rPr>
          <w:rFonts w:eastAsia="Aptos" w:cs="Arial"/>
          <w:lang w:val="en-US"/>
        </w:rPr>
        <w:t>alignment with Range State obligations under CMS and other Conventions</w:t>
      </w:r>
      <w:r w:rsidR="00AC12A5">
        <w:rPr>
          <w:rFonts w:eastAsia="Aptos" w:cs="Arial"/>
          <w:lang w:val="en-US"/>
        </w:rPr>
        <w:t>;</w:t>
      </w:r>
      <w:r w:rsidRPr="00330EA0">
        <w:rPr>
          <w:rFonts w:eastAsia="Arial" w:cs="Arial"/>
          <w:b/>
          <w:lang w:val="en-US"/>
        </w:rPr>
        <w:t xml:space="preserve"> </w:t>
      </w:r>
    </w:p>
    <w:p w14:paraId="72933D90" w14:textId="77777777" w:rsidR="009B2263" w:rsidRPr="00330EA0" w:rsidRDefault="009B2263" w:rsidP="00463AFD">
      <w:pPr>
        <w:widowControl w:val="0"/>
        <w:numPr>
          <w:ilvl w:val="0"/>
          <w:numId w:val="18"/>
        </w:numPr>
        <w:spacing w:after="40" w:line="240" w:lineRule="auto"/>
        <w:ind w:left="851" w:hanging="284"/>
        <w:jc w:val="both"/>
        <w:rPr>
          <w:rFonts w:eastAsia="Aptos" w:cs="Arial"/>
          <w:lang w:val="en-US"/>
        </w:rPr>
      </w:pPr>
      <w:r w:rsidRPr="00330EA0">
        <w:rPr>
          <w:rFonts w:eastAsia="Aptos" w:cs="Arial"/>
          <w:lang w:val="en-US"/>
        </w:rPr>
        <w:t xml:space="preserve">existing priority areas for biodiversity conservation; </w:t>
      </w:r>
    </w:p>
    <w:p w14:paraId="15ADB679" w14:textId="77777777" w:rsidR="009B2263" w:rsidRPr="00330EA0" w:rsidRDefault="009B2263" w:rsidP="00463AFD">
      <w:pPr>
        <w:widowControl w:val="0"/>
        <w:numPr>
          <w:ilvl w:val="0"/>
          <w:numId w:val="18"/>
        </w:numPr>
        <w:spacing w:after="40" w:line="240" w:lineRule="auto"/>
        <w:ind w:left="851" w:hanging="284"/>
        <w:jc w:val="both"/>
        <w:rPr>
          <w:rFonts w:eastAsia="Aptos" w:cs="Arial"/>
          <w:lang w:val="en-US"/>
        </w:rPr>
      </w:pPr>
      <w:r w:rsidRPr="00330EA0">
        <w:rPr>
          <w:rFonts w:eastAsia="Aptos" w:cs="Arial"/>
          <w:lang w:val="en-US"/>
        </w:rPr>
        <w:t>the need and urgency for implementing conservation action in each PTCR;</w:t>
      </w:r>
    </w:p>
    <w:p w14:paraId="443E0EDB" w14:textId="77777777" w:rsidR="009B2263" w:rsidRPr="00330EA0" w:rsidRDefault="009B2263" w:rsidP="00463AFD">
      <w:pPr>
        <w:widowControl w:val="0"/>
        <w:numPr>
          <w:ilvl w:val="0"/>
          <w:numId w:val="18"/>
        </w:numPr>
        <w:spacing w:after="40" w:line="240" w:lineRule="auto"/>
        <w:ind w:left="851" w:hanging="284"/>
        <w:jc w:val="both"/>
        <w:rPr>
          <w:rFonts w:eastAsia="Aptos" w:cs="Arial"/>
          <w:lang w:val="en-US"/>
        </w:rPr>
      </w:pPr>
      <w:r w:rsidRPr="00330EA0">
        <w:rPr>
          <w:rFonts w:eastAsia="Aptos" w:cs="Arial"/>
          <w:lang w:val="en-US"/>
        </w:rPr>
        <w:t xml:space="preserve">the requirements for implementation of CMS instruments and mandates, as well as other existing agreements and transboundary projects; and </w:t>
      </w:r>
    </w:p>
    <w:p w14:paraId="1BCCCBAA" w14:textId="77777777" w:rsidR="009B2263" w:rsidRPr="00330EA0" w:rsidRDefault="009B2263" w:rsidP="00463AFD">
      <w:pPr>
        <w:widowControl w:val="0"/>
        <w:numPr>
          <w:ilvl w:val="0"/>
          <w:numId w:val="18"/>
        </w:numPr>
        <w:spacing w:after="0" w:line="240" w:lineRule="auto"/>
        <w:ind w:left="851" w:hanging="284"/>
        <w:contextualSpacing/>
        <w:jc w:val="both"/>
        <w:rPr>
          <w:rFonts w:eastAsia="Aptos" w:cs="Arial"/>
          <w:lang w:val="en-US"/>
        </w:rPr>
      </w:pPr>
      <w:r w:rsidRPr="00330EA0">
        <w:rPr>
          <w:rFonts w:eastAsia="Aptos" w:cs="Arial"/>
          <w:lang w:val="en-US"/>
        </w:rPr>
        <w:t>the political feasibility of implementing transboundary cooperation to enhance conservation of the PTCR.</w:t>
      </w:r>
    </w:p>
    <w:p w14:paraId="1AAE0603" w14:textId="317B54AF" w:rsidR="007D4053" w:rsidRDefault="007D4053" w:rsidP="009B2263">
      <w:pPr>
        <w:spacing w:after="0"/>
        <w:jc w:val="both"/>
        <w:rPr>
          <w:rFonts w:eastAsia="Aptos" w:cs="Arial"/>
          <w:lang w:val="en-US"/>
        </w:rPr>
      </w:pPr>
      <w:r>
        <w:rPr>
          <w:rFonts w:eastAsia="Aptos" w:cs="Arial"/>
          <w:lang w:val="en-US"/>
        </w:rPr>
        <w:br w:type="page"/>
      </w:r>
    </w:p>
    <w:p w14:paraId="3D8FF098" w14:textId="396B5D0D" w:rsidR="00A47204" w:rsidRPr="00330EA0" w:rsidRDefault="00A12975" w:rsidP="00E47B90">
      <w:pPr>
        <w:spacing w:after="80" w:line="240" w:lineRule="auto"/>
        <w:ind w:left="567" w:hanging="567"/>
        <w:jc w:val="both"/>
        <w:rPr>
          <w:rFonts w:eastAsia="Arial" w:cs="Arial"/>
          <w:lang w:val="en-US"/>
        </w:rPr>
      </w:pPr>
      <w:r>
        <w:rPr>
          <w:rFonts w:eastAsia="Aptos" w:cs="Arial"/>
          <w:lang w:val="en-US"/>
        </w:rPr>
        <w:t>4</w:t>
      </w:r>
      <w:r w:rsidR="009B2263" w:rsidRPr="00330EA0">
        <w:rPr>
          <w:rFonts w:eastAsia="Times New Roman" w:cs="Arial"/>
        </w:rPr>
        <w:t xml:space="preserve">. </w:t>
      </w:r>
      <w:r w:rsidR="00E47B90">
        <w:rPr>
          <w:rFonts w:eastAsia="Times New Roman" w:cs="Arial"/>
        </w:rPr>
        <w:tab/>
      </w:r>
      <w:r w:rsidR="009B2263" w:rsidRPr="00330EA0">
        <w:rPr>
          <w:rFonts w:eastAsia="Arial" w:cs="Arial"/>
          <w:lang w:val="en-US"/>
        </w:rPr>
        <w:t xml:space="preserve">The PTCRs are organized by </w:t>
      </w:r>
      <w:r w:rsidR="00602735">
        <w:rPr>
          <w:rFonts w:eastAsia="Arial" w:cs="Arial"/>
          <w:lang w:val="en-US"/>
        </w:rPr>
        <w:t xml:space="preserve">the number of CMS Parties and </w:t>
      </w:r>
      <w:r w:rsidR="009B2263" w:rsidRPr="00330EA0">
        <w:rPr>
          <w:rFonts w:eastAsia="Arial" w:cs="Arial"/>
          <w:lang w:val="en-US"/>
        </w:rPr>
        <w:t xml:space="preserve">geographic clusters in the following order: </w:t>
      </w:r>
    </w:p>
    <w:p w14:paraId="4B2D9E5F" w14:textId="77777777" w:rsidR="009B2263" w:rsidRPr="00330EA0" w:rsidRDefault="009B2263" w:rsidP="00E47B90">
      <w:pPr>
        <w:numPr>
          <w:ilvl w:val="0"/>
          <w:numId w:val="24"/>
        </w:numPr>
        <w:spacing w:after="80" w:line="240" w:lineRule="auto"/>
        <w:ind w:left="1418" w:hanging="516"/>
        <w:jc w:val="both"/>
        <w:rPr>
          <w:rFonts w:eastAsia="Arial" w:cs="Arial"/>
          <w:lang w:val="en-US"/>
        </w:rPr>
      </w:pPr>
      <w:r w:rsidRPr="00330EA0">
        <w:rPr>
          <w:rFonts w:eastAsia="Arial" w:cs="Arial"/>
          <w:lang w:val="en-US"/>
        </w:rPr>
        <w:t xml:space="preserve">Western and Southern </w:t>
      </w:r>
      <w:proofErr w:type="spellStart"/>
      <w:r w:rsidRPr="00330EA0">
        <w:rPr>
          <w:rFonts w:eastAsia="Arial" w:cs="Arial"/>
          <w:lang w:val="en-US"/>
        </w:rPr>
        <w:t>Ustyurt</w:t>
      </w:r>
      <w:proofErr w:type="spellEnd"/>
    </w:p>
    <w:p w14:paraId="30217E86" w14:textId="77777777" w:rsidR="009B2263" w:rsidRPr="00330EA0" w:rsidRDefault="009B2263" w:rsidP="00E47B90">
      <w:pPr>
        <w:numPr>
          <w:ilvl w:val="0"/>
          <w:numId w:val="24"/>
        </w:numPr>
        <w:spacing w:after="80" w:line="240" w:lineRule="auto"/>
        <w:ind w:left="1418" w:hanging="516"/>
        <w:jc w:val="both"/>
        <w:rPr>
          <w:rFonts w:eastAsia="Arial" w:cs="Arial"/>
          <w:lang w:val="en-US"/>
        </w:rPr>
      </w:pPr>
      <w:r w:rsidRPr="00330EA0">
        <w:rPr>
          <w:rFonts w:eastAsia="Arial" w:cs="Arial"/>
          <w:lang w:val="en-US"/>
        </w:rPr>
        <w:t xml:space="preserve">Northern and Eastern </w:t>
      </w:r>
      <w:proofErr w:type="spellStart"/>
      <w:r w:rsidRPr="00330EA0">
        <w:rPr>
          <w:rFonts w:eastAsia="Arial" w:cs="Arial"/>
          <w:lang w:val="en-US"/>
        </w:rPr>
        <w:t>Ustyurt</w:t>
      </w:r>
      <w:proofErr w:type="spellEnd"/>
    </w:p>
    <w:p w14:paraId="0FFFB69F" w14:textId="45EA22A9" w:rsidR="009B2263" w:rsidRPr="00FC0AAE" w:rsidRDefault="009B2263" w:rsidP="00E47B90">
      <w:pPr>
        <w:numPr>
          <w:ilvl w:val="0"/>
          <w:numId w:val="24"/>
        </w:numPr>
        <w:spacing w:after="80" w:line="240" w:lineRule="auto"/>
        <w:ind w:left="1418" w:hanging="516"/>
        <w:jc w:val="both"/>
        <w:rPr>
          <w:rFonts w:eastAsia="Arial" w:cs="Arial"/>
          <w:lang w:val="de-DE"/>
        </w:rPr>
      </w:pPr>
      <w:proofErr w:type="spellStart"/>
      <w:r w:rsidRPr="00FC0AAE">
        <w:rPr>
          <w:rFonts w:eastAsia="Arial" w:cs="Arial"/>
          <w:lang w:val="de-DE"/>
        </w:rPr>
        <w:t>Aralkum</w:t>
      </w:r>
      <w:proofErr w:type="spellEnd"/>
      <w:r w:rsidRPr="00FC0AAE">
        <w:rPr>
          <w:rFonts w:eastAsia="Arial" w:cs="Arial"/>
          <w:lang w:val="de-DE"/>
        </w:rPr>
        <w:t xml:space="preserve">/North-Western </w:t>
      </w:r>
      <w:proofErr w:type="spellStart"/>
      <w:r w:rsidRPr="00FC0AAE">
        <w:rPr>
          <w:rFonts w:eastAsia="Arial" w:cs="Arial"/>
          <w:lang w:val="de-DE"/>
        </w:rPr>
        <w:t>Kyzylkum</w:t>
      </w:r>
      <w:proofErr w:type="spellEnd"/>
      <w:r w:rsidRPr="00FC0AAE">
        <w:rPr>
          <w:rFonts w:eastAsia="Arial" w:cs="Arial"/>
          <w:lang w:val="de-DE"/>
        </w:rPr>
        <w:t xml:space="preserve"> </w:t>
      </w:r>
      <w:proofErr w:type="spellStart"/>
      <w:r w:rsidRPr="00FC0AAE">
        <w:rPr>
          <w:rFonts w:eastAsia="Arial" w:cs="Arial"/>
          <w:lang w:val="de-DE"/>
        </w:rPr>
        <w:t>Desert</w:t>
      </w:r>
      <w:proofErr w:type="spellEnd"/>
    </w:p>
    <w:p w14:paraId="600DA05E" w14:textId="77777777" w:rsidR="009B2263" w:rsidRPr="00330EA0" w:rsidRDefault="009B2263" w:rsidP="00E47B90">
      <w:pPr>
        <w:numPr>
          <w:ilvl w:val="0"/>
          <w:numId w:val="24"/>
        </w:numPr>
        <w:spacing w:after="80" w:line="240" w:lineRule="auto"/>
        <w:ind w:left="1418" w:hanging="516"/>
        <w:jc w:val="both"/>
        <w:rPr>
          <w:rFonts w:eastAsia="Arial" w:cs="Arial"/>
          <w:lang w:val="en-US"/>
        </w:rPr>
      </w:pPr>
      <w:proofErr w:type="spellStart"/>
      <w:r w:rsidRPr="00330EA0">
        <w:rPr>
          <w:rFonts w:eastAsia="Arial" w:cs="Arial"/>
          <w:lang w:val="en-US"/>
        </w:rPr>
        <w:t>Kopetdag</w:t>
      </w:r>
      <w:proofErr w:type="spellEnd"/>
    </w:p>
    <w:p w14:paraId="05CE0F3E" w14:textId="77777777" w:rsidR="009B2263" w:rsidRPr="00330EA0" w:rsidRDefault="009B2263" w:rsidP="00E47B90">
      <w:pPr>
        <w:numPr>
          <w:ilvl w:val="0"/>
          <w:numId w:val="24"/>
        </w:numPr>
        <w:spacing w:after="80" w:line="240" w:lineRule="auto"/>
        <w:ind w:left="1418" w:hanging="516"/>
        <w:jc w:val="both"/>
        <w:rPr>
          <w:rFonts w:eastAsia="Arial" w:cs="Arial"/>
          <w:lang w:val="en-US"/>
        </w:rPr>
      </w:pPr>
      <w:proofErr w:type="spellStart"/>
      <w:r w:rsidRPr="00330EA0">
        <w:rPr>
          <w:rFonts w:eastAsia="Arial" w:cs="Arial"/>
          <w:lang w:val="en-US"/>
        </w:rPr>
        <w:t>Koytendag</w:t>
      </w:r>
      <w:proofErr w:type="spellEnd"/>
      <w:r w:rsidRPr="00330EA0">
        <w:rPr>
          <w:rFonts w:eastAsia="Arial" w:cs="Arial"/>
          <w:lang w:val="en-US"/>
        </w:rPr>
        <w:t>/</w:t>
      </w:r>
      <w:proofErr w:type="spellStart"/>
      <w:r w:rsidRPr="00330EA0">
        <w:rPr>
          <w:rFonts w:eastAsia="Arial" w:cs="Arial"/>
          <w:lang w:val="en-US"/>
        </w:rPr>
        <w:t>Kugitang</w:t>
      </w:r>
      <w:proofErr w:type="spellEnd"/>
    </w:p>
    <w:p w14:paraId="4D2B6FE0" w14:textId="77777777" w:rsidR="009B2263" w:rsidRPr="00330EA0" w:rsidRDefault="009B2263" w:rsidP="00E47B90">
      <w:pPr>
        <w:numPr>
          <w:ilvl w:val="0"/>
          <w:numId w:val="24"/>
        </w:numPr>
        <w:spacing w:after="80" w:line="240" w:lineRule="auto"/>
        <w:ind w:left="1418" w:hanging="516"/>
        <w:jc w:val="both"/>
        <w:rPr>
          <w:rFonts w:eastAsia="Arial" w:cs="Arial"/>
          <w:lang w:val="en-US"/>
        </w:rPr>
      </w:pPr>
      <w:r w:rsidRPr="00330EA0">
        <w:rPr>
          <w:rFonts w:eastAsia="Arial" w:cs="Arial"/>
          <w:lang w:val="en-US"/>
        </w:rPr>
        <w:t>Western Tian Shan</w:t>
      </w:r>
    </w:p>
    <w:p w14:paraId="166FC09D" w14:textId="77777777" w:rsidR="009B2263" w:rsidRPr="00330EA0" w:rsidRDefault="009B2263" w:rsidP="00E47B90">
      <w:pPr>
        <w:numPr>
          <w:ilvl w:val="0"/>
          <w:numId w:val="24"/>
        </w:numPr>
        <w:spacing w:after="80" w:line="240" w:lineRule="auto"/>
        <w:ind w:left="1418" w:hanging="516"/>
        <w:jc w:val="both"/>
        <w:rPr>
          <w:rFonts w:eastAsia="Arial" w:cs="Arial"/>
          <w:lang w:val="en-US"/>
        </w:rPr>
      </w:pPr>
      <w:r w:rsidRPr="00330EA0">
        <w:rPr>
          <w:rFonts w:eastAsia="Arial" w:cs="Arial"/>
          <w:lang w:val="en-US"/>
        </w:rPr>
        <w:t>Northern and Inner Tian Shan</w:t>
      </w:r>
    </w:p>
    <w:p w14:paraId="583D1183" w14:textId="77777777" w:rsidR="009B2263" w:rsidRPr="00330EA0" w:rsidRDefault="009B2263" w:rsidP="00E47B90">
      <w:pPr>
        <w:numPr>
          <w:ilvl w:val="0"/>
          <w:numId w:val="24"/>
        </w:numPr>
        <w:spacing w:after="80" w:line="240" w:lineRule="auto"/>
        <w:ind w:left="1418" w:hanging="516"/>
        <w:jc w:val="both"/>
        <w:rPr>
          <w:rFonts w:eastAsia="Arial" w:cs="Arial"/>
          <w:lang w:val="en-US"/>
        </w:rPr>
      </w:pPr>
      <w:r w:rsidRPr="00330EA0">
        <w:rPr>
          <w:rFonts w:eastAsia="Arial" w:cs="Arial"/>
          <w:lang w:val="en-US"/>
        </w:rPr>
        <w:t xml:space="preserve">Pamirs-Hindukush-Karakoram </w:t>
      </w:r>
    </w:p>
    <w:p w14:paraId="39D5BD8F" w14:textId="77777777" w:rsidR="009B2263" w:rsidRPr="00330EA0" w:rsidRDefault="009B2263" w:rsidP="00E47B90">
      <w:pPr>
        <w:numPr>
          <w:ilvl w:val="0"/>
          <w:numId w:val="24"/>
        </w:numPr>
        <w:spacing w:after="80" w:line="240" w:lineRule="auto"/>
        <w:ind w:left="1418" w:hanging="516"/>
        <w:jc w:val="both"/>
        <w:rPr>
          <w:rFonts w:eastAsia="Arial" w:cs="Arial"/>
          <w:lang w:val="en-US"/>
        </w:rPr>
      </w:pPr>
      <w:r w:rsidRPr="00330EA0">
        <w:rPr>
          <w:rFonts w:eastAsia="Arial" w:cs="Arial"/>
          <w:lang w:val="en-US"/>
        </w:rPr>
        <w:t>Altai</w:t>
      </w:r>
    </w:p>
    <w:p w14:paraId="57D5F129" w14:textId="77777777" w:rsidR="009B2263" w:rsidRPr="00330EA0" w:rsidRDefault="009B2263" w:rsidP="00E47B90">
      <w:pPr>
        <w:numPr>
          <w:ilvl w:val="0"/>
          <w:numId w:val="24"/>
        </w:numPr>
        <w:spacing w:after="80" w:line="240" w:lineRule="auto"/>
        <w:ind w:left="1418" w:hanging="516"/>
        <w:jc w:val="both"/>
        <w:rPr>
          <w:rFonts w:eastAsia="Arial" w:cs="Arial"/>
          <w:lang w:val="en-US"/>
        </w:rPr>
      </w:pPr>
      <w:r w:rsidRPr="00330EA0">
        <w:rPr>
          <w:rFonts w:eastAsia="Arial" w:cs="Arial"/>
          <w:lang w:val="en-US"/>
        </w:rPr>
        <w:t>Daurian Steppe</w:t>
      </w:r>
    </w:p>
    <w:p w14:paraId="4591A668" w14:textId="77777777" w:rsidR="009B2263" w:rsidRPr="00330EA0" w:rsidRDefault="009B2263" w:rsidP="00E47B90">
      <w:pPr>
        <w:numPr>
          <w:ilvl w:val="0"/>
          <w:numId w:val="24"/>
        </w:numPr>
        <w:spacing w:after="80" w:line="240" w:lineRule="auto"/>
        <w:ind w:left="1418" w:hanging="516"/>
        <w:jc w:val="both"/>
        <w:rPr>
          <w:rFonts w:eastAsia="Arial" w:cs="Arial"/>
          <w:lang w:val="en-US"/>
        </w:rPr>
      </w:pPr>
      <w:r w:rsidRPr="00330EA0">
        <w:rPr>
          <w:rFonts w:eastAsia="Arial" w:cs="Arial"/>
          <w:lang w:val="en-US"/>
        </w:rPr>
        <w:t>Gobi</w:t>
      </w:r>
    </w:p>
    <w:p w14:paraId="7FA9CEED" w14:textId="77777777" w:rsidR="009B2263" w:rsidRPr="00330EA0" w:rsidRDefault="009B2263" w:rsidP="00E47B90">
      <w:pPr>
        <w:numPr>
          <w:ilvl w:val="0"/>
          <w:numId w:val="24"/>
        </w:numPr>
        <w:spacing w:after="80" w:line="240" w:lineRule="auto"/>
        <w:ind w:left="1418" w:hanging="516"/>
        <w:jc w:val="both"/>
        <w:rPr>
          <w:rFonts w:eastAsia="Arial" w:cs="Arial"/>
          <w:lang w:val="en-US"/>
        </w:rPr>
      </w:pPr>
      <w:r w:rsidRPr="00330EA0">
        <w:rPr>
          <w:rFonts w:eastAsia="Arial" w:cs="Arial"/>
          <w:lang w:val="en-US"/>
        </w:rPr>
        <w:t>Western Himalaya</w:t>
      </w:r>
    </w:p>
    <w:p w14:paraId="30745090" w14:textId="77777777" w:rsidR="009B2263" w:rsidRPr="00330EA0" w:rsidRDefault="009B2263" w:rsidP="00A553F7">
      <w:pPr>
        <w:numPr>
          <w:ilvl w:val="0"/>
          <w:numId w:val="24"/>
        </w:numPr>
        <w:spacing w:after="0" w:line="240" w:lineRule="auto"/>
        <w:ind w:left="1418" w:hanging="518"/>
        <w:contextualSpacing/>
        <w:jc w:val="both"/>
        <w:rPr>
          <w:rFonts w:eastAsia="Arial" w:cs="Arial"/>
          <w:lang w:val="en-US"/>
        </w:rPr>
      </w:pPr>
      <w:r w:rsidRPr="00330EA0">
        <w:rPr>
          <w:rFonts w:eastAsia="Arial" w:cs="Arial"/>
          <w:lang w:val="en-US"/>
        </w:rPr>
        <w:t xml:space="preserve">Eastern Himalaya </w:t>
      </w:r>
    </w:p>
    <w:p w14:paraId="79435E87" w14:textId="77777777" w:rsidR="009B2263" w:rsidRPr="00330EA0" w:rsidRDefault="009B2263" w:rsidP="009B2263">
      <w:pPr>
        <w:spacing w:after="0" w:line="240" w:lineRule="auto"/>
        <w:ind w:left="567" w:hanging="567"/>
        <w:jc w:val="both"/>
        <w:rPr>
          <w:rFonts w:eastAsia="Arial" w:cs="Arial"/>
          <w:lang w:val="en-US"/>
        </w:rPr>
      </w:pPr>
      <w:r w:rsidRPr="00330EA0">
        <w:rPr>
          <w:rFonts w:eastAsia="Arial" w:cs="Arial"/>
          <w:lang w:val="en-US"/>
        </w:rPr>
        <w:t xml:space="preserve">. </w:t>
      </w:r>
    </w:p>
    <w:p w14:paraId="288E666B" w14:textId="77777777" w:rsidR="009B2263" w:rsidRPr="009B2263" w:rsidRDefault="009B2263" w:rsidP="009B2263">
      <w:pPr>
        <w:spacing w:before="240" w:after="240" w:line="240" w:lineRule="auto"/>
        <w:rPr>
          <w:rFonts w:eastAsia="Arial" w:cs="Arial"/>
          <w:sz w:val="20"/>
          <w:szCs w:val="20"/>
          <w:lang w:val="en-US"/>
        </w:rPr>
        <w:sectPr w:rsidR="009B2263" w:rsidRPr="009B2263" w:rsidSect="009B2263">
          <w:headerReference w:type="default" r:id="rId41"/>
          <w:footerReference w:type="default" r:id="rId42"/>
          <w:headerReference w:type="first" r:id="rId43"/>
          <w:footerReference w:type="first" r:id="rId44"/>
          <w:pgSz w:w="11906" w:h="16838" w:code="9"/>
          <w:pgMar w:top="1440" w:right="1440" w:bottom="1440" w:left="1440" w:header="708" w:footer="708" w:gutter="0"/>
          <w:cols w:space="708"/>
          <w:titlePg/>
          <w:docGrid w:linePitch="360"/>
        </w:sectPr>
      </w:pPr>
    </w:p>
    <w:p w14:paraId="79FBD6A2" w14:textId="77777777" w:rsidR="009B2263" w:rsidRPr="009B2263" w:rsidRDefault="009B2263" w:rsidP="009B2263">
      <w:pPr>
        <w:spacing w:before="100" w:beforeAutospacing="1" w:after="100" w:afterAutospacing="1" w:line="240" w:lineRule="auto"/>
        <w:jc w:val="center"/>
        <w:rPr>
          <w:rFonts w:eastAsia="Aptos" w:cs="Arial"/>
          <w:b/>
          <w:bCs/>
          <w:sz w:val="20"/>
          <w:szCs w:val="20"/>
          <w:lang w:val="en-US"/>
        </w:rPr>
      </w:pPr>
      <w:r w:rsidRPr="009B2263">
        <w:rPr>
          <w:rFonts w:eastAsia="Aptos" w:cs="Arial"/>
          <w:b/>
          <w:bCs/>
          <w:noProof/>
          <w:sz w:val="20"/>
          <w:szCs w:val="20"/>
          <w:lang w:val="en-US"/>
        </w:rPr>
        <w:drawing>
          <wp:inline distT="0" distB="0" distL="0" distR="0" wp14:anchorId="666B3FE1" wp14:editId="3B7E75DA">
            <wp:extent cx="7321550" cy="5176587"/>
            <wp:effectExtent l="0" t="0" r="0" b="5080"/>
            <wp:docPr id="380716738" name="Picture 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16738" name="Picture 4" descr="A map of the world&#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333800" cy="5185248"/>
                    </a:xfrm>
                    <a:prstGeom prst="rect">
                      <a:avLst/>
                    </a:prstGeom>
                    <a:noFill/>
                    <a:ln>
                      <a:noFill/>
                    </a:ln>
                  </pic:spPr>
                </pic:pic>
              </a:graphicData>
            </a:graphic>
          </wp:inline>
        </w:drawing>
      </w:r>
    </w:p>
    <w:p w14:paraId="4D65F4CB" w14:textId="6376C89C" w:rsidR="009B2263" w:rsidRPr="009B2263" w:rsidRDefault="009B2263" w:rsidP="009B2263">
      <w:pPr>
        <w:spacing w:before="100" w:beforeAutospacing="1" w:after="100" w:afterAutospacing="1" w:line="240" w:lineRule="auto"/>
        <w:rPr>
          <w:rFonts w:eastAsia="Aptos" w:cs="Arial"/>
          <w:b/>
          <w:bCs/>
          <w:sz w:val="20"/>
          <w:szCs w:val="20"/>
          <w:lang w:val="en-US"/>
        </w:rPr>
        <w:sectPr w:rsidR="009B2263" w:rsidRPr="009B2263" w:rsidSect="009B2263">
          <w:headerReference w:type="even" r:id="rId46"/>
          <w:pgSz w:w="16838" w:h="11906" w:orient="landscape"/>
          <w:pgMar w:top="1440" w:right="1440" w:bottom="1440" w:left="1440" w:header="708" w:footer="708" w:gutter="0"/>
          <w:cols w:space="708"/>
          <w:docGrid w:linePitch="360"/>
        </w:sectPr>
      </w:pPr>
      <w:r w:rsidRPr="009B2263">
        <w:rPr>
          <w:rFonts w:eastAsia="Aptos" w:cs="Arial"/>
          <w:b/>
          <w:bCs/>
          <w:sz w:val="20"/>
          <w:szCs w:val="20"/>
          <w:lang w:val="en-US"/>
        </w:rPr>
        <w:t xml:space="preserve">Figure 1. Priority Transboundary Conservation Regions (PTCRs) </w:t>
      </w:r>
    </w:p>
    <w:p w14:paraId="5B6CF7F8" w14:textId="77777777" w:rsidR="009B2263" w:rsidRPr="009B2263" w:rsidRDefault="009B2263" w:rsidP="009B2263">
      <w:pPr>
        <w:spacing w:after="0" w:line="240" w:lineRule="auto"/>
        <w:rPr>
          <w:rFonts w:eastAsia="Aptos" w:cs="Arial"/>
          <w:b/>
          <w:sz w:val="20"/>
          <w:szCs w:val="20"/>
          <w:lang w:val="en-US"/>
        </w:rPr>
      </w:pPr>
    </w:p>
    <w:p w14:paraId="7E71D854" w14:textId="5C7CAE7B" w:rsidR="009B2263" w:rsidRPr="00E47B90" w:rsidRDefault="009B2263" w:rsidP="009B2263">
      <w:pPr>
        <w:spacing w:after="0" w:line="240" w:lineRule="auto"/>
        <w:rPr>
          <w:rFonts w:eastAsia="Aptos" w:cs="Arial"/>
          <w:b/>
          <w:lang w:val="en-US"/>
        </w:rPr>
      </w:pPr>
      <w:r w:rsidRPr="00E47B90">
        <w:rPr>
          <w:rFonts w:eastAsia="Aptos" w:cs="Arial"/>
          <w:b/>
          <w:lang w:val="en-US"/>
        </w:rPr>
        <w:t xml:space="preserve">Taxonomic and </w:t>
      </w:r>
      <w:r w:rsidR="00B853C2" w:rsidRPr="00E47B90">
        <w:rPr>
          <w:rFonts w:eastAsia="Aptos" w:cs="Arial"/>
          <w:b/>
          <w:lang w:val="en-US"/>
        </w:rPr>
        <w:t>g</w:t>
      </w:r>
      <w:r w:rsidRPr="00E47B90">
        <w:rPr>
          <w:rFonts w:eastAsia="Aptos" w:cs="Arial"/>
          <w:b/>
          <w:lang w:val="en-US"/>
        </w:rPr>
        <w:t xml:space="preserve">eographical </w:t>
      </w:r>
      <w:r w:rsidR="00B853C2" w:rsidRPr="00E47B90">
        <w:rPr>
          <w:rFonts w:eastAsia="Aptos" w:cs="Arial"/>
          <w:b/>
          <w:lang w:val="en-US"/>
        </w:rPr>
        <w:t>s</w:t>
      </w:r>
      <w:r w:rsidRPr="00E47B90">
        <w:rPr>
          <w:rFonts w:eastAsia="Aptos" w:cs="Arial"/>
          <w:b/>
          <w:lang w:val="en-US"/>
        </w:rPr>
        <w:t>cope:</w:t>
      </w:r>
    </w:p>
    <w:p w14:paraId="70851CA7" w14:textId="77777777" w:rsidR="009B2263" w:rsidRPr="00E47B90" w:rsidRDefault="009B2263" w:rsidP="009B2263">
      <w:pPr>
        <w:spacing w:after="0" w:line="240" w:lineRule="auto"/>
        <w:rPr>
          <w:rFonts w:eastAsia="Aptos" w:cs="Arial"/>
          <w:b/>
          <w:bCs/>
          <w:lang w:val="en-US"/>
        </w:rPr>
      </w:pPr>
    </w:p>
    <w:p w14:paraId="3DA92289" w14:textId="363E8EB5" w:rsidR="009B2263" w:rsidRPr="00E47B90" w:rsidRDefault="009B2263" w:rsidP="009B2263">
      <w:pPr>
        <w:spacing w:after="0" w:line="240" w:lineRule="auto"/>
        <w:rPr>
          <w:rFonts w:eastAsia="Aptos" w:cs="Arial"/>
          <w:b/>
          <w:lang w:val="en-US"/>
        </w:rPr>
      </w:pPr>
      <w:r w:rsidRPr="00E47B90">
        <w:rPr>
          <w:rFonts w:eastAsia="Aptos" w:cs="Arial"/>
          <w:b/>
          <w:lang w:val="en-US"/>
        </w:rPr>
        <w:t xml:space="preserve">Table 1. Species covered </w:t>
      </w:r>
    </w:p>
    <w:p w14:paraId="1C9EC2F4" w14:textId="77777777" w:rsidR="009B2263" w:rsidRPr="009B2263" w:rsidRDefault="009B2263" w:rsidP="009B2263">
      <w:pPr>
        <w:spacing w:after="0" w:line="240" w:lineRule="auto"/>
        <w:rPr>
          <w:rFonts w:eastAsia="Aptos" w:cs="Arial"/>
          <w:sz w:val="20"/>
          <w:szCs w:val="20"/>
          <w:lang w:val="en-US"/>
        </w:rPr>
      </w:pPr>
    </w:p>
    <w:tbl>
      <w:tblPr>
        <w:tblStyle w:val="TableGrid1"/>
        <w:tblW w:w="0" w:type="auto"/>
        <w:tblInd w:w="-5" w:type="dxa"/>
        <w:tblLook w:val="04A0" w:firstRow="1" w:lastRow="0" w:firstColumn="1" w:lastColumn="0" w:noHBand="0" w:noVBand="1"/>
      </w:tblPr>
      <w:tblGrid>
        <w:gridCol w:w="853"/>
        <w:gridCol w:w="2953"/>
        <w:gridCol w:w="2764"/>
        <w:gridCol w:w="2451"/>
      </w:tblGrid>
      <w:tr w:rsidR="009B2263" w:rsidRPr="00E47B90" w14:paraId="4543D142" w14:textId="77777777">
        <w:tc>
          <w:tcPr>
            <w:tcW w:w="853" w:type="dxa"/>
          </w:tcPr>
          <w:p w14:paraId="11A9D4AC" w14:textId="77777777" w:rsidR="009B2263" w:rsidRPr="00E47B90" w:rsidRDefault="009B2263" w:rsidP="009B2263">
            <w:pPr>
              <w:rPr>
                <w:rFonts w:ascii="Arial" w:eastAsia="Aptos" w:hAnsi="Arial" w:cs="Arial"/>
                <w:b/>
                <w:bCs/>
              </w:rPr>
            </w:pPr>
          </w:p>
        </w:tc>
        <w:tc>
          <w:tcPr>
            <w:tcW w:w="2953" w:type="dxa"/>
          </w:tcPr>
          <w:p w14:paraId="3B508FA5" w14:textId="77777777" w:rsidR="009B2263" w:rsidRPr="00E47B90" w:rsidRDefault="009B2263" w:rsidP="009B2263">
            <w:pPr>
              <w:rPr>
                <w:rFonts w:ascii="Arial" w:eastAsia="Aptos" w:hAnsi="Arial" w:cs="Arial"/>
                <w:b/>
                <w:bCs/>
              </w:rPr>
            </w:pPr>
            <w:r w:rsidRPr="00E47B90">
              <w:rPr>
                <w:rFonts w:ascii="Arial" w:eastAsia="Aptos" w:hAnsi="Arial" w:cs="Arial"/>
                <w:b/>
                <w:bCs/>
              </w:rPr>
              <w:t xml:space="preserve">Species (common name) </w:t>
            </w:r>
          </w:p>
        </w:tc>
        <w:tc>
          <w:tcPr>
            <w:tcW w:w="2764" w:type="dxa"/>
          </w:tcPr>
          <w:p w14:paraId="1CA37985" w14:textId="77777777" w:rsidR="009B2263" w:rsidRPr="00E47B90" w:rsidRDefault="009B2263" w:rsidP="009B2263">
            <w:pPr>
              <w:rPr>
                <w:rFonts w:ascii="Arial" w:eastAsia="Aptos" w:hAnsi="Arial" w:cs="Arial"/>
                <w:b/>
                <w:bCs/>
              </w:rPr>
            </w:pPr>
            <w:r w:rsidRPr="00E47B90">
              <w:rPr>
                <w:rFonts w:ascii="Arial" w:eastAsia="Aptos" w:hAnsi="Arial" w:cs="Arial"/>
                <w:b/>
                <w:bCs/>
              </w:rPr>
              <w:t>Species (scientific name)</w:t>
            </w:r>
          </w:p>
        </w:tc>
        <w:tc>
          <w:tcPr>
            <w:tcW w:w="2451" w:type="dxa"/>
          </w:tcPr>
          <w:p w14:paraId="4679AF38" w14:textId="77777777" w:rsidR="009B2263" w:rsidRPr="00E47B90" w:rsidRDefault="009B2263" w:rsidP="009B2263">
            <w:pPr>
              <w:rPr>
                <w:rFonts w:ascii="Arial" w:eastAsia="Aptos" w:hAnsi="Arial" w:cs="Arial"/>
                <w:b/>
                <w:bCs/>
              </w:rPr>
            </w:pPr>
            <w:r w:rsidRPr="00E47B90">
              <w:rPr>
                <w:rFonts w:ascii="Arial" w:eastAsia="Aptos" w:hAnsi="Arial" w:cs="Arial"/>
                <w:b/>
                <w:bCs/>
              </w:rPr>
              <w:t>CMS Appendix</w:t>
            </w:r>
          </w:p>
        </w:tc>
      </w:tr>
      <w:tr w:rsidR="009B2263" w:rsidRPr="00E47B90" w14:paraId="301B646D" w14:textId="77777777">
        <w:tc>
          <w:tcPr>
            <w:tcW w:w="853" w:type="dxa"/>
          </w:tcPr>
          <w:p w14:paraId="55BFA99E" w14:textId="77777777" w:rsidR="009B2263" w:rsidRPr="00E47B90" w:rsidRDefault="009B2263" w:rsidP="009B2263">
            <w:pPr>
              <w:rPr>
                <w:rFonts w:ascii="Arial" w:eastAsia="Aptos" w:hAnsi="Arial" w:cs="Arial"/>
              </w:rPr>
            </w:pPr>
            <w:r w:rsidRPr="00E47B90">
              <w:rPr>
                <w:rFonts w:ascii="Arial" w:eastAsia="Aptos" w:hAnsi="Arial" w:cs="Arial"/>
              </w:rPr>
              <w:t>1</w:t>
            </w:r>
          </w:p>
        </w:tc>
        <w:tc>
          <w:tcPr>
            <w:tcW w:w="2953" w:type="dxa"/>
          </w:tcPr>
          <w:p w14:paraId="34DAE7AB" w14:textId="77777777" w:rsidR="009B2263" w:rsidRPr="00E47B90" w:rsidRDefault="009B2263" w:rsidP="009B2263">
            <w:pPr>
              <w:rPr>
                <w:rFonts w:ascii="Arial" w:eastAsia="Aptos" w:hAnsi="Arial" w:cs="Arial"/>
              </w:rPr>
            </w:pPr>
            <w:r w:rsidRPr="00E47B90">
              <w:rPr>
                <w:rFonts w:ascii="Arial" w:eastAsia="Aptos" w:hAnsi="Arial" w:cs="Arial"/>
              </w:rPr>
              <w:t xml:space="preserve">Argali </w:t>
            </w:r>
          </w:p>
        </w:tc>
        <w:tc>
          <w:tcPr>
            <w:tcW w:w="2764" w:type="dxa"/>
          </w:tcPr>
          <w:p w14:paraId="4CF659B8" w14:textId="77777777" w:rsidR="009B2263" w:rsidRPr="00E47B90" w:rsidRDefault="009B2263" w:rsidP="009B2263">
            <w:pPr>
              <w:rPr>
                <w:rFonts w:ascii="Arial" w:eastAsia="Aptos" w:hAnsi="Arial" w:cs="Arial"/>
                <w:b/>
                <w:bCs/>
              </w:rPr>
            </w:pPr>
            <w:r w:rsidRPr="00E47B90">
              <w:rPr>
                <w:rFonts w:ascii="Arial" w:eastAsia="Aptos" w:hAnsi="Arial" w:cs="Arial"/>
                <w:i/>
                <w:iCs/>
              </w:rPr>
              <w:t xml:space="preserve">Ovis </w:t>
            </w:r>
            <w:proofErr w:type="spellStart"/>
            <w:r w:rsidRPr="00E47B90">
              <w:rPr>
                <w:rFonts w:ascii="Arial" w:eastAsia="Aptos" w:hAnsi="Arial" w:cs="Arial"/>
                <w:i/>
                <w:iCs/>
              </w:rPr>
              <w:t>ammon</w:t>
            </w:r>
            <w:proofErr w:type="spellEnd"/>
          </w:p>
        </w:tc>
        <w:tc>
          <w:tcPr>
            <w:tcW w:w="2451" w:type="dxa"/>
          </w:tcPr>
          <w:p w14:paraId="21DCD671" w14:textId="77777777" w:rsidR="009B2263" w:rsidRPr="00E47B90" w:rsidRDefault="009B2263" w:rsidP="009B2263">
            <w:pPr>
              <w:rPr>
                <w:rFonts w:ascii="Arial" w:eastAsia="Aptos" w:hAnsi="Arial" w:cs="Arial"/>
              </w:rPr>
            </w:pPr>
            <w:r w:rsidRPr="00E47B90">
              <w:rPr>
                <w:rFonts w:ascii="Arial" w:eastAsia="Aptos" w:hAnsi="Arial" w:cs="Arial"/>
              </w:rPr>
              <w:t>App. II</w:t>
            </w:r>
          </w:p>
        </w:tc>
      </w:tr>
      <w:tr w:rsidR="009B2263" w:rsidRPr="00E47B90" w14:paraId="191F0D1F" w14:textId="77777777">
        <w:tc>
          <w:tcPr>
            <w:tcW w:w="853" w:type="dxa"/>
          </w:tcPr>
          <w:p w14:paraId="25E865FE" w14:textId="77777777" w:rsidR="009B2263" w:rsidRPr="00E47B90" w:rsidRDefault="009B2263" w:rsidP="009B2263">
            <w:pPr>
              <w:rPr>
                <w:rFonts w:ascii="Arial" w:eastAsia="Aptos" w:hAnsi="Arial" w:cs="Arial"/>
              </w:rPr>
            </w:pPr>
            <w:r w:rsidRPr="00E47B90">
              <w:rPr>
                <w:rFonts w:ascii="Arial" w:eastAsia="Aptos" w:hAnsi="Arial" w:cs="Arial"/>
              </w:rPr>
              <w:t>2</w:t>
            </w:r>
          </w:p>
        </w:tc>
        <w:tc>
          <w:tcPr>
            <w:tcW w:w="2953" w:type="dxa"/>
          </w:tcPr>
          <w:p w14:paraId="5F9D842F" w14:textId="533D7041" w:rsidR="009B2263" w:rsidRPr="00E47B90" w:rsidRDefault="009B2263" w:rsidP="009B2263">
            <w:pPr>
              <w:rPr>
                <w:rFonts w:ascii="Arial" w:eastAsia="Aptos" w:hAnsi="Arial" w:cs="Arial"/>
              </w:rPr>
            </w:pPr>
            <w:r w:rsidRPr="00E47B90">
              <w:rPr>
                <w:rFonts w:ascii="Arial" w:eastAsia="Aptos" w:hAnsi="Arial" w:cs="Arial"/>
              </w:rPr>
              <w:t xml:space="preserve">Asiatic </w:t>
            </w:r>
            <w:r w:rsidR="00217404" w:rsidRPr="00E47B90">
              <w:rPr>
                <w:rFonts w:ascii="Arial" w:eastAsia="Aptos" w:hAnsi="Arial" w:cs="Arial"/>
              </w:rPr>
              <w:t>c</w:t>
            </w:r>
            <w:r w:rsidRPr="00E47B90">
              <w:rPr>
                <w:rFonts w:ascii="Arial" w:eastAsia="Aptos" w:hAnsi="Arial" w:cs="Arial"/>
              </w:rPr>
              <w:t xml:space="preserve">heetah </w:t>
            </w:r>
          </w:p>
        </w:tc>
        <w:tc>
          <w:tcPr>
            <w:tcW w:w="2764" w:type="dxa"/>
          </w:tcPr>
          <w:p w14:paraId="38E4E0C8" w14:textId="77777777" w:rsidR="009B2263" w:rsidRPr="00E47B90" w:rsidRDefault="009B2263" w:rsidP="009B2263">
            <w:pPr>
              <w:rPr>
                <w:rFonts w:ascii="Arial" w:eastAsia="Aptos" w:hAnsi="Arial" w:cs="Arial"/>
                <w:b/>
                <w:bCs/>
              </w:rPr>
            </w:pPr>
            <w:r w:rsidRPr="00E47B90">
              <w:rPr>
                <w:rFonts w:ascii="Arial" w:eastAsia="Aptos" w:hAnsi="Arial" w:cs="Arial"/>
                <w:i/>
                <w:iCs/>
              </w:rPr>
              <w:t>Acinonyx jubatus</w:t>
            </w:r>
          </w:p>
        </w:tc>
        <w:tc>
          <w:tcPr>
            <w:tcW w:w="2451" w:type="dxa"/>
          </w:tcPr>
          <w:p w14:paraId="3F902D1A" w14:textId="77777777" w:rsidR="009B2263" w:rsidRPr="00E47B90" w:rsidRDefault="009B2263" w:rsidP="009B2263">
            <w:pPr>
              <w:rPr>
                <w:rFonts w:ascii="Arial" w:eastAsia="Aptos" w:hAnsi="Arial" w:cs="Arial"/>
              </w:rPr>
            </w:pPr>
            <w:r w:rsidRPr="00E47B90">
              <w:rPr>
                <w:rFonts w:ascii="Arial" w:eastAsia="Aptos" w:hAnsi="Arial" w:cs="Arial"/>
              </w:rPr>
              <w:t>App. I</w:t>
            </w:r>
          </w:p>
        </w:tc>
      </w:tr>
      <w:tr w:rsidR="009B2263" w:rsidRPr="00E47B90" w14:paraId="5C141B87" w14:textId="77777777">
        <w:tc>
          <w:tcPr>
            <w:tcW w:w="853" w:type="dxa"/>
          </w:tcPr>
          <w:p w14:paraId="57472D76" w14:textId="77777777" w:rsidR="009B2263" w:rsidRPr="00E47B90" w:rsidRDefault="009B2263" w:rsidP="009B2263">
            <w:pPr>
              <w:rPr>
                <w:rFonts w:ascii="Arial" w:eastAsia="Aptos" w:hAnsi="Arial" w:cs="Arial"/>
              </w:rPr>
            </w:pPr>
            <w:r w:rsidRPr="00E47B90">
              <w:rPr>
                <w:rFonts w:ascii="Arial" w:eastAsia="Aptos" w:hAnsi="Arial" w:cs="Arial"/>
              </w:rPr>
              <w:t>3</w:t>
            </w:r>
          </w:p>
        </w:tc>
        <w:tc>
          <w:tcPr>
            <w:tcW w:w="2953" w:type="dxa"/>
          </w:tcPr>
          <w:p w14:paraId="60A7E17B" w14:textId="74FCB02A" w:rsidR="009B2263" w:rsidRPr="00E47B90" w:rsidRDefault="009B2263" w:rsidP="009B2263">
            <w:pPr>
              <w:rPr>
                <w:rFonts w:ascii="Arial" w:eastAsia="Aptos" w:hAnsi="Arial" w:cs="Arial"/>
              </w:rPr>
            </w:pPr>
            <w:r w:rsidRPr="00E47B90">
              <w:rPr>
                <w:rFonts w:ascii="Arial" w:eastAsia="Aptos" w:hAnsi="Arial" w:cs="Arial"/>
              </w:rPr>
              <w:t xml:space="preserve">Asiatic </w:t>
            </w:r>
            <w:r w:rsidR="00217404" w:rsidRPr="00E47B90">
              <w:rPr>
                <w:rFonts w:ascii="Arial" w:eastAsia="Aptos" w:hAnsi="Arial" w:cs="Arial"/>
              </w:rPr>
              <w:t>w</w:t>
            </w:r>
            <w:r w:rsidRPr="00E47B90">
              <w:rPr>
                <w:rFonts w:ascii="Arial" w:eastAsia="Aptos" w:hAnsi="Arial" w:cs="Arial"/>
              </w:rPr>
              <w:t xml:space="preserve">ild </w:t>
            </w:r>
            <w:r w:rsidR="00217404" w:rsidRPr="00E47B90">
              <w:rPr>
                <w:rFonts w:ascii="Arial" w:eastAsia="Aptos" w:hAnsi="Arial" w:cs="Arial"/>
              </w:rPr>
              <w:t>a</w:t>
            </w:r>
            <w:r w:rsidRPr="00E47B90">
              <w:rPr>
                <w:rFonts w:ascii="Arial" w:eastAsia="Aptos" w:hAnsi="Arial" w:cs="Arial"/>
              </w:rPr>
              <w:t xml:space="preserve">ss </w:t>
            </w:r>
          </w:p>
        </w:tc>
        <w:tc>
          <w:tcPr>
            <w:tcW w:w="2764" w:type="dxa"/>
          </w:tcPr>
          <w:p w14:paraId="23820ED1" w14:textId="77777777" w:rsidR="009B2263" w:rsidRPr="00E47B90" w:rsidRDefault="009B2263" w:rsidP="009B2263">
            <w:pPr>
              <w:rPr>
                <w:rFonts w:ascii="Arial" w:eastAsia="Aptos" w:hAnsi="Arial" w:cs="Arial"/>
                <w:b/>
                <w:bCs/>
              </w:rPr>
            </w:pPr>
            <w:r w:rsidRPr="00E47B90">
              <w:rPr>
                <w:rFonts w:ascii="Arial" w:eastAsia="Aptos" w:hAnsi="Arial" w:cs="Arial"/>
                <w:i/>
                <w:iCs/>
              </w:rPr>
              <w:t>Equus hemionus</w:t>
            </w:r>
            <w:r w:rsidRPr="00E47B90">
              <w:rPr>
                <w:rFonts w:ascii="Arial" w:eastAsia="Aptos" w:hAnsi="Arial" w:cs="Arial"/>
              </w:rPr>
              <w:t xml:space="preserve"> </w:t>
            </w:r>
          </w:p>
        </w:tc>
        <w:tc>
          <w:tcPr>
            <w:tcW w:w="2451" w:type="dxa"/>
          </w:tcPr>
          <w:p w14:paraId="4F7F2751" w14:textId="77777777" w:rsidR="009B2263" w:rsidRPr="00E47B90" w:rsidRDefault="009B2263" w:rsidP="009B2263">
            <w:pPr>
              <w:rPr>
                <w:rFonts w:ascii="Arial" w:eastAsia="Aptos" w:hAnsi="Arial" w:cs="Arial"/>
                <w:b/>
                <w:bCs/>
              </w:rPr>
            </w:pPr>
            <w:r w:rsidRPr="00E47B90">
              <w:rPr>
                <w:rFonts w:ascii="Arial" w:eastAsia="Aptos" w:hAnsi="Arial" w:cs="Arial"/>
              </w:rPr>
              <w:t>App. II</w:t>
            </w:r>
          </w:p>
        </w:tc>
      </w:tr>
      <w:tr w:rsidR="009B2263" w:rsidRPr="00E47B90" w14:paraId="77E6BDDC" w14:textId="77777777">
        <w:tc>
          <w:tcPr>
            <w:tcW w:w="853" w:type="dxa"/>
          </w:tcPr>
          <w:p w14:paraId="0A70E05D" w14:textId="77777777" w:rsidR="009B2263" w:rsidRPr="00E47B90" w:rsidRDefault="009B2263" w:rsidP="009B2263">
            <w:pPr>
              <w:rPr>
                <w:rFonts w:ascii="Arial" w:eastAsia="Aptos" w:hAnsi="Arial" w:cs="Arial"/>
              </w:rPr>
            </w:pPr>
            <w:r w:rsidRPr="00E47B90">
              <w:rPr>
                <w:rFonts w:ascii="Arial" w:eastAsia="Aptos" w:hAnsi="Arial" w:cs="Arial"/>
              </w:rPr>
              <w:t>4</w:t>
            </w:r>
          </w:p>
        </w:tc>
        <w:tc>
          <w:tcPr>
            <w:tcW w:w="2953" w:type="dxa"/>
          </w:tcPr>
          <w:p w14:paraId="275C0CDB" w14:textId="028E1E2D" w:rsidR="009B2263" w:rsidRPr="00E47B90" w:rsidRDefault="009B2263" w:rsidP="009B2263">
            <w:pPr>
              <w:rPr>
                <w:rFonts w:ascii="Arial" w:eastAsia="Aptos" w:hAnsi="Arial" w:cs="Arial"/>
              </w:rPr>
            </w:pPr>
            <w:r w:rsidRPr="00E47B90">
              <w:rPr>
                <w:rFonts w:ascii="Arial" w:eastAsia="Aptos" w:hAnsi="Arial" w:cs="Arial"/>
              </w:rPr>
              <w:t xml:space="preserve">Bukhara </w:t>
            </w:r>
            <w:r w:rsidR="00217404" w:rsidRPr="00E47B90">
              <w:rPr>
                <w:rFonts w:ascii="Arial" w:eastAsia="Aptos" w:hAnsi="Arial" w:cs="Arial"/>
              </w:rPr>
              <w:t>d</w:t>
            </w:r>
            <w:r w:rsidRPr="00E47B90">
              <w:rPr>
                <w:rFonts w:ascii="Arial" w:eastAsia="Aptos" w:hAnsi="Arial" w:cs="Arial"/>
              </w:rPr>
              <w:t xml:space="preserve">eer </w:t>
            </w:r>
          </w:p>
        </w:tc>
        <w:tc>
          <w:tcPr>
            <w:tcW w:w="2764" w:type="dxa"/>
          </w:tcPr>
          <w:p w14:paraId="1165E276" w14:textId="77777777" w:rsidR="009B2263" w:rsidRPr="00E47B90" w:rsidRDefault="009B2263" w:rsidP="009B2263">
            <w:pPr>
              <w:rPr>
                <w:rFonts w:ascii="Arial" w:eastAsia="Aptos" w:hAnsi="Arial" w:cs="Arial"/>
                <w:b/>
                <w:bCs/>
              </w:rPr>
            </w:pPr>
            <w:r w:rsidRPr="00E47B90">
              <w:rPr>
                <w:rFonts w:ascii="Arial" w:eastAsia="Aptos" w:hAnsi="Arial" w:cs="Arial"/>
                <w:i/>
                <w:iCs/>
              </w:rPr>
              <w:t xml:space="preserve">Cervus elaphus </w:t>
            </w:r>
            <w:proofErr w:type="spellStart"/>
            <w:r w:rsidRPr="00E47B90">
              <w:rPr>
                <w:rFonts w:ascii="Arial" w:eastAsia="Aptos" w:hAnsi="Arial" w:cs="Arial"/>
                <w:i/>
                <w:iCs/>
              </w:rPr>
              <w:t>yarkandensis</w:t>
            </w:r>
            <w:proofErr w:type="spellEnd"/>
          </w:p>
        </w:tc>
        <w:tc>
          <w:tcPr>
            <w:tcW w:w="2451" w:type="dxa"/>
          </w:tcPr>
          <w:p w14:paraId="0CAD857D" w14:textId="77777777" w:rsidR="009B2263" w:rsidRPr="00E47B90" w:rsidRDefault="009B2263" w:rsidP="009B2263">
            <w:pPr>
              <w:rPr>
                <w:rFonts w:ascii="Arial" w:eastAsia="Aptos" w:hAnsi="Arial" w:cs="Arial"/>
                <w:b/>
                <w:bCs/>
              </w:rPr>
            </w:pPr>
            <w:r w:rsidRPr="00E47B90">
              <w:rPr>
                <w:rFonts w:ascii="Arial" w:eastAsia="Aptos" w:hAnsi="Arial" w:cs="Arial"/>
              </w:rPr>
              <w:t>App. I &amp; II</w:t>
            </w:r>
          </w:p>
        </w:tc>
      </w:tr>
      <w:tr w:rsidR="009B2263" w:rsidRPr="00E47B90" w14:paraId="42B38FE3" w14:textId="77777777">
        <w:tc>
          <w:tcPr>
            <w:tcW w:w="853" w:type="dxa"/>
          </w:tcPr>
          <w:p w14:paraId="6A0E9CA0" w14:textId="77777777" w:rsidR="009B2263" w:rsidRPr="00E47B90" w:rsidRDefault="009B2263" w:rsidP="009B2263">
            <w:pPr>
              <w:rPr>
                <w:rFonts w:ascii="Arial" w:eastAsia="Aptos" w:hAnsi="Arial" w:cs="Arial"/>
              </w:rPr>
            </w:pPr>
            <w:r w:rsidRPr="00E47B90">
              <w:rPr>
                <w:rFonts w:ascii="Arial" w:eastAsia="Aptos" w:hAnsi="Arial" w:cs="Arial"/>
              </w:rPr>
              <w:t>5</w:t>
            </w:r>
          </w:p>
        </w:tc>
        <w:tc>
          <w:tcPr>
            <w:tcW w:w="2953" w:type="dxa"/>
          </w:tcPr>
          <w:p w14:paraId="4D9BA221" w14:textId="22D535CE" w:rsidR="009B2263" w:rsidRPr="00E47B90" w:rsidRDefault="009B2263" w:rsidP="009B2263">
            <w:pPr>
              <w:rPr>
                <w:rFonts w:ascii="Arial" w:eastAsia="Aptos" w:hAnsi="Arial" w:cs="Arial"/>
              </w:rPr>
            </w:pPr>
            <w:r w:rsidRPr="00E47B90">
              <w:rPr>
                <w:rFonts w:ascii="Arial" w:eastAsia="Aptos" w:hAnsi="Arial" w:cs="Arial"/>
              </w:rPr>
              <w:t xml:space="preserve">Eurasian </w:t>
            </w:r>
            <w:r w:rsidR="00217404" w:rsidRPr="00E47B90">
              <w:rPr>
                <w:rFonts w:ascii="Arial" w:eastAsia="Aptos" w:hAnsi="Arial" w:cs="Arial"/>
              </w:rPr>
              <w:t>l</w:t>
            </w:r>
            <w:r w:rsidRPr="00E47B90">
              <w:rPr>
                <w:rFonts w:ascii="Arial" w:eastAsia="Aptos" w:hAnsi="Arial" w:cs="Arial"/>
              </w:rPr>
              <w:t>ynx</w:t>
            </w:r>
          </w:p>
        </w:tc>
        <w:tc>
          <w:tcPr>
            <w:tcW w:w="2764" w:type="dxa"/>
          </w:tcPr>
          <w:p w14:paraId="66A7BD6D" w14:textId="77777777" w:rsidR="009B2263" w:rsidRPr="00E47B90" w:rsidRDefault="009B2263" w:rsidP="009B2263">
            <w:pPr>
              <w:rPr>
                <w:rFonts w:ascii="Arial" w:eastAsia="Aptos" w:hAnsi="Arial" w:cs="Arial"/>
                <w:i/>
                <w:iCs/>
              </w:rPr>
            </w:pPr>
            <w:r w:rsidRPr="00E47B90">
              <w:rPr>
                <w:rFonts w:ascii="Arial" w:eastAsia="Aptos" w:hAnsi="Arial" w:cs="Arial"/>
                <w:i/>
                <w:iCs/>
              </w:rPr>
              <w:t xml:space="preserve">Lynx </w:t>
            </w:r>
            <w:proofErr w:type="spellStart"/>
            <w:r w:rsidRPr="00E47B90">
              <w:rPr>
                <w:rFonts w:ascii="Arial" w:eastAsia="Aptos" w:hAnsi="Arial" w:cs="Arial"/>
                <w:i/>
                <w:iCs/>
              </w:rPr>
              <w:t>lynx</w:t>
            </w:r>
            <w:proofErr w:type="spellEnd"/>
          </w:p>
        </w:tc>
        <w:tc>
          <w:tcPr>
            <w:tcW w:w="2451" w:type="dxa"/>
          </w:tcPr>
          <w:p w14:paraId="4C1AFEF3" w14:textId="77777777" w:rsidR="009B2263" w:rsidRPr="00E47B90" w:rsidRDefault="009B2263" w:rsidP="009B2263">
            <w:pPr>
              <w:rPr>
                <w:rFonts w:ascii="Arial" w:eastAsia="Aptos" w:hAnsi="Arial" w:cs="Arial"/>
              </w:rPr>
            </w:pPr>
            <w:r w:rsidRPr="00E47B90">
              <w:rPr>
                <w:rFonts w:ascii="Arial" w:eastAsia="Aptos" w:hAnsi="Arial" w:cs="Arial"/>
              </w:rPr>
              <w:t>App. II</w:t>
            </w:r>
          </w:p>
        </w:tc>
      </w:tr>
      <w:tr w:rsidR="009B2263" w:rsidRPr="00E47B90" w14:paraId="18B3CE5C" w14:textId="77777777">
        <w:tc>
          <w:tcPr>
            <w:tcW w:w="853" w:type="dxa"/>
          </w:tcPr>
          <w:p w14:paraId="7DA3C89C" w14:textId="77777777" w:rsidR="009B2263" w:rsidRPr="00E47B90" w:rsidRDefault="009B2263" w:rsidP="009B2263">
            <w:pPr>
              <w:rPr>
                <w:rFonts w:ascii="Arial" w:eastAsia="Aptos" w:hAnsi="Arial" w:cs="Arial"/>
              </w:rPr>
            </w:pPr>
            <w:r w:rsidRPr="00E47B90">
              <w:rPr>
                <w:rFonts w:ascii="Arial" w:eastAsia="Aptos" w:hAnsi="Arial" w:cs="Arial"/>
              </w:rPr>
              <w:t>6</w:t>
            </w:r>
          </w:p>
        </w:tc>
        <w:tc>
          <w:tcPr>
            <w:tcW w:w="2953" w:type="dxa"/>
          </w:tcPr>
          <w:p w14:paraId="0F53FE03" w14:textId="3FC9E298" w:rsidR="009B2263" w:rsidRPr="00E47B90" w:rsidRDefault="009B2263" w:rsidP="009B2263">
            <w:pPr>
              <w:rPr>
                <w:rFonts w:ascii="Arial" w:eastAsia="Aptos" w:hAnsi="Arial" w:cs="Arial"/>
              </w:rPr>
            </w:pPr>
            <w:r w:rsidRPr="00E47B90">
              <w:rPr>
                <w:rFonts w:ascii="Arial" w:eastAsia="Aptos" w:hAnsi="Arial" w:cs="Arial"/>
              </w:rPr>
              <w:t xml:space="preserve">Gobi </w:t>
            </w:r>
            <w:r w:rsidR="00217404" w:rsidRPr="00E47B90">
              <w:rPr>
                <w:rFonts w:ascii="Arial" w:eastAsia="Aptos" w:hAnsi="Arial" w:cs="Arial"/>
              </w:rPr>
              <w:t>b</w:t>
            </w:r>
            <w:r w:rsidRPr="00E47B90">
              <w:rPr>
                <w:rFonts w:ascii="Arial" w:eastAsia="Aptos" w:hAnsi="Arial" w:cs="Arial"/>
              </w:rPr>
              <w:t xml:space="preserve">ear </w:t>
            </w:r>
          </w:p>
        </w:tc>
        <w:tc>
          <w:tcPr>
            <w:tcW w:w="2764" w:type="dxa"/>
          </w:tcPr>
          <w:p w14:paraId="24447DF3" w14:textId="77777777" w:rsidR="009B2263" w:rsidRPr="00E47B90" w:rsidRDefault="009B2263" w:rsidP="009B2263">
            <w:pPr>
              <w:rPr>
                <w:rFonts w:ascii="Arial" w:eastAsia="Aptos" w:hAnsi="Arial" w:cs="Arial"/>
                <w:b/>
                <w:bCs/>
              </w:rPr>
            </w:pPr>
            <w:r w:rsidRPr="00E47B90">
              <w:rPr>
                <w:rFonts w:ascii="Arial" w:eastAsia="Aptos" w:hAnsi="Arial" w:cs="Arial"/>
                <w:i/>
                <w:iCs/>
              </w:rPr>
              <w:t xml:space="preserve">Ursus arctos </w:t>
            </w:r>
            <w:proofErr w:type="spellStart"/>
            <w:r w:rsidRPr="00E47B90">
              <w:rPr>
                <w:rFonts w:ascii="Arial" w:eastAsia="Aptos" w:hAnsi="Arial" w:cs="Arial"/>
                <w:i/>
                <w:iCs/>
              </w:rPr>
              <w:t>isabellinus</w:t>
            </w:r>
            <w:proofErr w:type="spellEnd"/>
          </w:p>
        </w:tc>
        <w:tc>
          <w:tcPr>
            <w:tcW w:w="2451" w:type="dxa"/>
          </w:tcPr>
          <w:p w14:paraId="72A0AA57" w14:textId="77777777" w:rsidR="009B2263" w:rsidRPr="00E47B90" w:rsidRDefault="009B2263" w:rsidP="009B2263">
            <w:pPr>
              <w:rPr>
                <w:rFonts w:ascii="Arial" w:eastAsia="Aptos" w:hAnsi="Arial" w:cs="Arial"/>
                <w:b/>
                <w:bCs/>
              </w:rPr>
            </w:pPr>
            <w:r w:rsidRPr="00E47B90">
              <w:rPr>
                <w:rFonts w:ascii="Arial" w:eastAsia="Aptos" w:hAnsi="Arial" w:cs="Arial"/>
              </w:rPr>
              <w:t>App. II</w:t>
            </w:r>
          </w:p>
        </w:tc>
      </w:tr>
      <w:tr w:rsidR="009B2263" w:rsidRPr="00E47B90" w14:paraId="7F6361D3" w14:textId="77777777">
        <w:tc>
          <w:tcPr>
            <w:tcW w:w="853" w:type="dxa"/>
          </w:tcPr>
          <w:p w14:paraId="4500518D" w14:textId="77777777" w:rsidR="009B2263" w:rsidRPr="00E47B90" w:rsidRDefault="009B2263" w:rsidP="009B2263">
            <w:pPr>
              <w:rPr>
                <w:rFonts w:ascii="Arial" w:eastAsia="Aptos" w:hAnsi="Arial" w:cs="Arial"/>
              </w:rPr>
            </w:pPr>
            <w:r w:rsidRPr="00E47B90">
              <w:rPr>
                <w:rFonts w:ascii="Arial" w:eastAsia="Aptos" w:hAnsi="Arial" w:cs="Arial"/>
              </w:rPr>
              <w:t>7</w:t>
            </w:r>
          </w:p>
        </w:tc>
        <w:tc>
          <w:tcPr>
            <w:tcW w:w="2953" w:type="dxa"/>
          </w:tcPr>
          <w:p w14:paraId="3845558E" w14:textId="2B48B115" w:rsidR="009B2263" w:rsidRPr="00E47B90" w:rsidRDefault="009B2263" w:rsidP="009B2263">
            <w:pPr>
              <w:rPr>
                <w:rFonts w:ascii="Arial" w:eastAsia="Aptos" w:hAnsi="Arial" w:cs="Arial"/>
              </w:rPr>
            </w:pPr>
            <w:proofErr w:type="spellStart"/>
            <w:r w:rsidRPr="00E47B90">
              <w:rPr>
                <w:rFonts w:ascii="Arial" w:eastAsia="Aptos" w:hAnsi="Arial" w:cs="Arial"/>
              </w:rPr>
              <w:t>Goitered</w:t>
            </w:r>
            <w:proofErr w:type="spellEnd"/>
            <w:r w:rsidRPr="00E47B90">
              <w:rPr>
                <w:rFonts w:ascii="Arial" w:eastAsia="Aptos" w:hAnsi="Arial" w:cs="Arial"/>
              </w:rPr>
              <w:t xml:space="preserve"> </w:t>
            </w:r>
            <w:r w:rsidR="008B77FD" w:rsidRPr="00E47B90">
              <w:rPr>
                <w:rFonts w:ascii="Arial" w:eastAsia="Aptos" w:hAnsi="Arial" w:cs="Arial"/>
              </w:rPr>
              <w:t>g</w:t>
            </w:r>
            <w:r w:rsidRPr="00E47B90">
              <w:rPr>
                <w:rFonts w:ascii="Arial" w:eastAsia="Aptos" w:hAnsi="Arial" w:cs="Arial"/>
              </w:rPr>
              <w:t xml:space="preserve">azelle </w:t>
            </w:r>
          </w:p>
        </w:tc>
        <w:tc>
          <w:tcPr>
            <w:tcW w:w="2764" w:type="dxa"/>
          </w:tcPr>
          <w:p w14:paraId="56EFFF6D" w14:textId="77777777" w:rsidR="009B2263" w:rsidRPr="00E47B90" w:rsidRDefault="009B2263" w:rsidP="009B2263">
            <w:pPr>
              <w:rPr>
                <w:rFonts w:ascii="Arial" w:eastAsia="Aptos" w:hAnsi="Arial" w:cs="Arial"/>
                <w:b/>
                <w:bCs/>
              </w:rPr>
            </w:pPr>
            <w:r w:rsidRPr="00E47B90">
              <w:rPr>
                <w:rFonts w:ascii="Arial" w:eastAsia="Aptos" w:hAnsi="Arial" w:cs="Arial"/>
                <w:i/>
                <w:iCs/>
              </w:rPr>
              <w:t xml:space="preserve">Gazella </w:t>
            </w:r>
            <w:proofErr w:type="spellStart"/>
            <w:r w:rsidRPr="00E47B90">
              <w:rPr>
                <w:rFonts w:ascii="Arial" w:eastAsia="Aptos" w:hAnsi="Arial" w:cs="Arial"/>
                <w:i/>
                <w:iCs/>
              </w:rPr>
              <w:t>subgutturosa</w:t>
            </w:r>
            <w:proofErr w:type="spellEnd"/>
          </w:p>
        </w:tc>
        <w:tc>
          <w:tcPr>
            <w:tcW w:w="2451" w:type="dxa"/>
          </w:tcPr>
          <w:p w14:paraId="5026E671" w14:textId="77777777" w:rsidR="009B2263" w:rsidRPr="00E47B90" w:rsidRDefault="009B2263" w:rsidP="009B2263">
            <w:pPr>
              <w:rPr>
                <w:rFonts w:ascii="Arial" w:eastAsia="Aptos" w:hAnsi="Arial" w:cs="Arial"/>
                <w:b/>
                <w:bCs/>
              </w:rPr>
            </w:pPr>
            <w:r w:rsidRPr="00E47B90">
              <w:rPr>
                <w:rFonts w:ascii="Arial" w:eastAsia="Aptos" w:hAnsi="Arial" w:cs="Arial"/>
              </w:rPr>
              <w:t>App. II</w:t>
            </w:r>
          </w:p>
        </w:tc>
      </w:tr>
      <w:tr w:rsidR="009B2263" w:rsidRPr="00E47B90" w14:paraId="7D6CFE6B" w14:textId="77777777">
        <w:tc>
          <w:tcPr>
            <w:tcW w:w="853" w:type="dxa"/>
          </w:tcPr>
          <w:p w14:paraId="22ACE79F" w14:textId="77777777" w:rsidR="009B2263" w:rsidRPr="00E47B90" w:rsidRDefault="009B2263" w:rsidP="009B2263">
            <w:pPr>
              <w:rPr>
                <w:rFonts w:ascii="Arial" w:eastAsia="Aptos" w:hAnsi="Arial" w:cs="Arial"/>
              </w:rPr>
            </w:pPr>
            <w:r w:rsidRPr="00E47B90">
              <w:rPr>
                <w:rFonts w:ascii="Arial" w:eastAsia="Aptos" w:hAnsi="Arial" w:cs="Arial"/>
              </w:rPr>
              <w:t>8</w:t>
            </w:r>
          </w:p>
        </w:tc>
        <w:tc>
          <w:tcPr>
            <w:tcW w:w="2953" w:type="dxa"/>
          </w:tcPr>
          <w:p w14:paraId="5E3E7DED" w14:textId="77777777" w:rsidR="009B2263" w:rsidRPr="00E47B90" w:rsidRDefault="009B2263" w:rsidP="009B2263">
            <w:pPr>
              <w:rPr>
                <w:rFonts w:ascii="Arial" w:eastAsia="Aptos" w:hAnsi="Arial" w:cs="Arial"/>
              </w:rPr>
            </w:pPr>
            <w:r w:rsidRPr="00E47B90">
              <w:rPr>
                <w:rFonts w:ascii="Arial" w:eastAsia="Aptos" w:hAnsi="Arial" w:cs="Arial"/>
              </w:rPr>
              <w:t xml:space="preserve">Kiang </w:t>
            </w:r>
          </w:p>
        </w:tc>
        <w:tc>
          <w:tcPr>
            <w:tcW w:w="2764" w:type="dxa"/>
          </w:tcPr>
          <w:p w14:paraId="1E71CBA9" w14:textId="77777777" w:rsidR="009B2263" w:rsidRPr="00E47B90" w:rsidRDefault="009B2263" w:rsidP="009B2263">
            <w:pPr>
              <w:rPr>
                <w:rFonts w:ascii="Arial" w:eastAsia="Aptos" w:hAnsi="Arial" w:cs="Arial"/>
                <w:b/>
                <w:bCs/>
              </w:rPr>
            </w:pPr>
            <w:r w:rsidRPr="00E47B90">
              <w:rPr>
                <w:rFonts w:ascii="Arial" w:eastAsia="Aptos" w:hAnsi="Arial" w:cs="Arial"/>
                <w:i/>
                <w:iCs/>
              </w:rPr>
              <w:t>Equus kiang</w:t>
            </w:r>
            <w:r w:rsidRPr="00E47B90">
              <w:rPr>
                <w:rFonts w:ascii="Arial" w:eastAsia="Aptos" w:hAnsi="Arial" w:cs="Arial"/>
              </w:rPr>
              <w:t xml:space="preserve"> </w:t>
            </w:r>
          </w:p>
        </w:tc>
        <w:tc>
          <w:tcPr>
            <w:tcW w:w="2451" w:type="dxa"/>
          </w:tcPr>
          <w:p w14:paraId="0E9ECEB7" w14:textId="77777777" w:rsidR="009B2263" w:rsidRPr="00E47B90" w:rsidRDefault="009B2263" w:rsidP="009B2263">
            <w:pPr>
              <w:rPr>
                <w:rFonts w:ascii="Arial" w:eastAsia="Aptos" w:hAnsi="Arial" w:cs="Arial"/>
                <w:b/>
                <w:bCs/>
              </w:rPr>
            </w:pPr>
            <w:r w:rsidRPr="00E47B90">
              <w:rPr>
                <w:rFonts w:ascii="Arial" w:eastAsia="Aptos" w:hAnsi="Arial" w:cs="Arial"/>
              </w:rPr>
              <w:t>App. II</w:t>
            </w:r>
          </w:p>
        </w:tc>
      </w:tr>
      <w:tr w:rsidR="009B2263" w:rsidRPr="00E47B90" w14:paraId="59D16D73" w14:textId="77777777">
        <w:tc>
          <w:tcPr>
            <w:tcW w:w="853" w:type="dxa"/>
          </w:tcPr>
          <w:p w14:paraId="59695B10" w14:textId="77777777" w:rsidR="009B2263" w:rsidRPr="00E47B90" w:rsidRDefault="009B2263" w:rsidP="009B2263">
            <w:pPr>
              <w:rPr>
                <w:rFonts w:ascii="Arial" w:eastAsia="Aptos" w:hAnsi="Arial" w:cs="Arial"/>
              </w:rPr>
            </w:pPr>
            <w:r w:rsidRPr="00E47B90">
              <w:rPr>
                <w:rFonts w:ascii="Arial" w:eastAsia="Aptos" w:hAnsi="Arial" w:cs="Arial"/>
              </w:rPr>
              <w:t>9</w:t>
            </w:r>
          </w:p>
        </w:tc>
        <w:tc>
          <w:tcPr>
            <w:tcW w:w="2953" w:type="dxa"/>
          </w:tcPr>
          <w:p w14:paraId="39D748F5" w14:textId="00A321A8" w:rsidR="009B2263" w:rsidRPr="00E47B90" w:rsidRDefault="009B2263" w:rsidP="009B2263">
            <w:pPr>
              <w:rPr>
                <w:rFonts w:ascii="Arial" w:eastAsia="Aptos" w:hAnsi="Arial" w:cs="Arial"/>
              </w:rPr>
            </w:pPr>
            <w:r w:rsidRPr="00E47B90">
              <w:rPr>
                <w:rFonts w:ascii="Arial" w:eastAsia="Aptos" w:hAnsi="Arial" w:cs="Arial"/>
              </w:rPr>
              <w:t xml:space="preserve">Mongolian </w:t>
            </w:r>
            <w:r w:rsidR="008B77FD" w:rsidRPr="00E47B90">
              <w:rPr>
                <w:rFonts w:ascii="Arial" w:eastAsia="Aptos" w:hAnsi="Arial" w:cs="Arial"/>
              </w:rPr>
              <w:t>g</w:t>
            </w:r>
            <w:r w:rsidRPr="00E47B90">
              <w:rPr>
                <w:rFonts w:ascii="Arial" w:eastAsia="Aptos" w:hAnsi="Arial" w:cs="Arial"/>
              </w:rPr>
              <w:t xml:space="preserve">azelle </w:t>
            </w:r>
          </w:p>
        </w:tc>
        <w:tc>
          <w:tcPr>
            <w:tcW w:w="2764" w:type="dxa"/>
          </w:tcPr>
          <w:p w14:paraId="1316B82C" w14:textId="77777777" w:rsidR="009B2263" w:rsidRPr="00E47B90" w:rsidRDefault="009B2263" w:rsidP="009B2263">
            <w:pPr>
              <w:rPr>
                <w:rFonts w:ascii="Arial" w:eastAsia="Aptos" w:hAnsi="Arial" w:cs="Arial"/>
                <w:b/>
                <w:bCs/>
              </w:rPr>
            </w:pPr>
            <w:proofErr w:type="spellStart"/>
            <w:r w:rsidRPr="00E47B90">
              <w:rPr>
                <w:rFonts w:ascii="Arial" w:eastAsia="Aptos" w:hAnsi="Arial" w:cs="Arial"/>
                <w:i/>
                <w:iCs/>
              </w:rPr>
              <w:t>Procapra</w:t>
            </w:r>
            <w:proofErr w:type="spellEnd"/>
            <w:r w:rsidRPr="00E47B90">
              <w:rPr>
                <w:rFonts w:ascii="Arial" w:eastAsia="Aptos" w:hAnsi="Arial" w:cs="Arial"/>
                <w:i/>
                <w:iCs/>
              </w:rPr>
              <w:t xml:space="preserve"> </w:t>
            </w:r>
            <w:proofErr w:type="spellStart"/>
            <w:r w:rsidRPr="00E47B90">
              <w:rPr>
                <w:rFonts w:ascii="Arial" w:eastAsia="Aptos" w:hAnsi="Arial" w:cs="Arial"/>
                <w:i/>
                <w:iCs/>
              </w:rPr>
              <w:t>gutturosa</w:t>
            </w:r>
            <w:proofErr w:type="spellEnd"/>
          </w:p>
        </w:tc>
        <w:tc>
          <w:tcPr>
            <w:tcW w:w="2451" w:type="dxa"/>
          </w:tcPr>
          <w:p w14:paraId="69A4294D" w14:textId="77777777" w:rsidR="009B2263" w:rsidRPr="00E47B90" w:rsidRDefault="009B2263" w:rsidP="009B2263">
            <w:pPr>
              <w:rPr>
                <w:rFonts w:ascii="Arial" w:eastAsia="Aptos" w:hAnsi="Arial" w:cs="Arial"/>
                <w:b/>
                <w:bCs/>
              </w:rPr>
            </w:pPr>
            <w:r w:rsidRPr="00E47B90">
              <w:rPr>
                <w:rFonts w:ascii="Arial" w:eastAsia="Aptos" w:hAnsi="Arial" w:cs="Arial"/>
              </w:rPr>
              <w:t>App. II</w:t>
            </w:r>
          </w:p>
        </w:tc>
      </w:tr>
      <w:tr w:rsidR="009B2263" w:rsidRPr="00E47B90" w14:paraId="4E4AEAD1" w14:textId="77777777">
        <w:tc>
          <w:tcPr>
            <w:tcW w:w="853" w:type="dxa"/>
          </w:tcPr>
          <w:p w14:paraId="5260C5FE" w14:textId="77777777" w:rsidR="009B2263" w:rsidRPr="00E47B90" w:rsidRDefault="009B2263" w:rsidP="009B2263">
            <w:pPr>
              <w:rPr>
                <w:rFonts w:ascii="Arial" w:eastAsia="Aptos" w:hAnsi="Arial" w:cs="Arial"/>
              </w:rPr>
            </w:pPr>
            <w:r w:rsidRPr="00E47B90">
              <w:rPr>
                <w:rFonts w:ascii="Arial" w:eastAsia="Aptos" w:hAnsi="Arial" w:cs="Arial"/>
              </w:rPr>
              <w:t>10</w:t>
            </w:r>
          </w:p>
        </w:tc>
        <w:tc>
          <w:tcPr>
            <w:tcW w:w="2953" w:type="dxa"/>
          </w:tcPr>
          <w:p w14:paraId="65988CB8" w14:textId="2491E18A" w:rsidR="009B2263" w:rsidRPr="00E47B90" w:rsidRDefault="009B2263" w:rsidP="009B2263">
            <w:pPr>
              <w:rPr>
                <w:rFonts w:ascii="Arial" w:eastAsia="Aptos" w:hAnsi="Arial" w:cs="Arial"/>
              </w:rPr>
            </w:pPr>
            <w:r w:rsidRPr="00E47B90">
              <w:rPr>
                <w:rFonts w:ascii="Arial" w:eastAsia="Aptos" w:hAnsi="Arial" w:cs="Arial"/>
              </w:rPr>
              <w:t xml:space="preserve">Pallas’ </w:t>
            </w:r>
            <w:r w:rsidR="008B77FD" w:rsidRPr="00E47B90">
              <w:rPr>
                <w:rFonts w:ascii="Arial" w:eastAsia="Aptos" w:hAnsi="Arial" w:cs="Arial"/>
              </w:rPr>
              <w:t>c</w:t>
            </w:r>
            <w:r w:rsidRPr="00E47B90">
              <w:rPr>
                <w:rFonts w:ascii="Arial" w:eastAsia="Aptos" w:hAnsi="Arial" w:cs="Arial"/>
              </w:rPr>
              <w:t>at</w:t>
            </w:r>
          </w:p>
        </w:tc>
        <w:tc>
          <w:tcPr>
            <w:tcW w:w="2764" w:type="dxa"/>
          </w:tcPr>
          <w:p w14:paraId="285B5AD1" w14:textId="77777777" w:rsidR="009B2263" w:rsidRPr="00E47B90" w:rsidRDefault="009B2263" w:rsidP="009B2263">
            <w:pPr>
              <w:rPr>
                <w:rFonts w:ascii="Arial" w:eastAsia="Aptos" w:hAnsi="Arial" w:cs="Arial"/>
                <w:i/>
                <w:iCs/>
              </w:rPr>
            </w:pPr>
            <w:r w:rsidRPr="00E47B90">
              <w:rPr>
                <w:rFonts w:ascii="Arial" w:eastAsia="Aptos" w:hAnsi="Arial" w:cs="Arial"/>
                <w:i/>
                <w:iCs/>
              </w:rPr>
              <w:t xml:space="preserve">Felis </w:t>
            </w:r>
            <w:proofErr w:type="spellStart"/>
            <w:r w:rsidRPr="00E47B90">
              <w:rPr>
                <w:rFonts w:ascii="Arial" w:eastAsia="Aptos" w:hAnsi="Arial" w:cs="Arial"/>
                <w:i/>
                <w:iCs/>
              </w:rPr>
              <w:t>manul</w:t>
            </w:r>
            <w:proofErr w:type="spellEnd"/>
          </w:p>
        </w:tc>
        <w:tc>
          <w:tcPr>
            <w:tcW w:w="2451" w:type="dxa"/>
          </w:tcPr>
          <w:p w14:paraId="53B7D3F3" w14:textId="77777777" w:rsidR="009B2263" w:rsidRPr="00E47B90" w:rsidRDefault="009B2263" w:rsidP="009B2263">
            <w:pPr>
              <w:rPr>
                <w:rFonts w:ascii="Arial" w:eastAsia="Aptos" w:hAnsi="Arial" w:cs="Arial"/>
              </w:rPr>
            </w:pPr>
            <w:r w:rsidRPr="00E47B90">
              <w:rPr>
                <w:rFonts w:ascii="Arial" w:eastAsia="Aptos" w:hAnsi="Arial" w:cs="Arial"/>
              </w:rPr>
              <w:t>App. II</w:t>
            </w:r>
          </w:p>
        </w:tc>
      </w:tr>
      <w:tr w:rsidR="009B2263" w:rsidRPr="00E47B90" w14:paraId="282C9C27" w14:textId="77777777">
        <w:tc>
          <w:tcPr>
            <w:tcW w:w="853" w:type="dxa"/>
          </w:tcPr>
          <w:p w14:paraId="2B1F3017" w14:textId="77777777" w:rsidR="009B2263" w:rsidRPr="00E47B90" w:rsidRDefault="009B2263" w:rsidP="009B2263">
            <w:pPr>
              <w:rPr>
                <w:rFonts w:ascii="Arial" w:eastAsia="Aptos" w:hAnsi="Arial" w:cs="Arial"/>
              </w:rPr>
            </w:pPr>
            <w:r w:rsidRPr="00E47B90">
              <w:rPr>
                <w:rFonts w:ascii="Arial" w:eastAsia="Aptos" w:hAnsi="Arial" w:cs="Arial"/>
              </w:rPr>
              <w:t>11</w:t>
            </w:r>
          </w:p>
        </w:tc>
        <w:tc>
          <w:tcPr>
            <w:tcW w:w="2953" w:type="dxa"/>
          </w:tcPr>
          <w:p w14:paraId="6684A5DD" w14:textId="38D0290A" w:rsidR="009B2263" w:rsidRPr="00E47B90" w:rsidRDefault="009B2263" w:rsidP="009B2263">
            <w:pPr>
              <w:rPr>
                <w:rFonts w:ascii="Arial" w:eastAsia="Aptos" w:hAnsi="Arial" w:cs="Arial"/>
              </w:rPr>
            </w:pPr>
            <w:r w:rsidRPr="00E47B90">
              <w:rPr>
                <w:rFonts w:ascii="Arial" w:eastAsia="Aptos" w:hAnsi="Arial" w:cs="Arial"/>
              </w:rPr>
              <w:t xml:space="preserve">Persian </w:t>
            </w:r>
            <w:r w:rsidR="008B77FD" w:rsidRPr="00E47B90">
              <w:rPr>
                <w:rFonts w:ascii="Arial" w:eastAsia="Aptos" w:hAnsi="Arial" w:cs="Arial"/>
              </w:rPr>
              <w:t>l</w:t>
            </w:r>
            <w:r w:rsidRPr="00E47B90">
              <w:rPr>
                <w:rFonts w:ascii="Arial" w:eastAsia="Aptos" w:hAnsi="Arial" w:cs="Arial"/>
              </w:rPr>
              <w:t xml:space="preserve">eopard </w:t>
            </w:r>
          </w:p>
        </w:tc>
        <w:tc>
          <w:tcPr>
            <w:tcW w:w="2764" w:type="dxa"/>
          </w:tcPr>
          <w:p w14:paraId="09DC0261" w14:textId="77777777" w:rsidR="009B2263" w:rsidRPr="00E47B90" w:rsidRDefault="009B2263" w:rsidP="009B2263">
            <w:pPr>
              <w:rPr>
                <w:rFonts w:ascii="Arial" w:eastAsia="Aptos" w:hAnsi="Arial" w:cs="Arial"/>
                <w:b/>
                <w:bCs/>
              </w:rPr>
            </w:pPr>
            <w:r w:rsidRPr="00E47B90">
              <w:rPr>
                <w:rFonts w:ascii="Arial" w:eastAsia="Aptos" w:hAnsi="Arial" w:cs="Arial"/>
                <w:i/>
                <w:iCs/>
              </w:rPr>
              <w:t xml:space="preserve">Panthera pardus </w:t>
            </w:r>
            <w:proofErr w:type="spellStart"/>
            <w:r w:rsidRPr="00E47B90">
              <w:rPr>
                <w:rFonts w:ascii="Arial" w:eastAsia="Aptos" w:hAnsi="Arial" w:cs="Arial"/>
                <w:i/>
                <w:iCs/>
              </w:rPr>
              <w:t>tulliana</w:t>
            </w:r>
            <w:proofErr w:type="spellEnd"/>
          </w:p>
        </w:tc>
        <w:tc>
          <w:tcPr>
            <w:tcW w:w="2451" w:type="dxa"/>
          </w:tcPr>
          <w:p w14:paraId="5853F6B6" w14:textId="77777777" w:rsidR="009B2263" w:rsidRPr="00E47B90" w:rsidRDefault="009B2263" w:rsidP="009B2263">
            <w:pPr>
              <w:rPr>
                <w:rFonts w:ascii="Arial" w:eastAsia="Aptos" w:hAnsi="Arial" w:cs="Arial"/>
                <w:b/>
                <w:bCs/>
              </w:rPr>
            </w:pPr>
            <w:r w:rsidRPr="00E47B90">
              <w:rPr>
                <w:rFonts w:ascii="Arial" w:eastAsia="Aptos" w:hAnsi="Arial" w:cs="Arial"/>
              </w:rPr>
              <w:t>App. II</w:t>
            </w:r>
          </w:p>
        </w:tc>
      </w:tr>
      <w:tr w:rsidR="009B2263" w:rsidRPr="00E47B90" w14:paraId="058DD01F" w14:textId="77777777">
        <w:tc>
          <w:tcPr>
            <w:tcW w:w="853" w:type="dxa"/>
          </w:tcPr>
          <w:p w14:paraId="526F5D8E" w14:textId="77777777" w:rsidR="009B2263" w:rsidRPr="00E47B90" w:rsidRDefault="009B2263" w:rsidP="009B2263">
            <w:pPr>
              <w:rPr>
                <w:rFonts w:ascii="Arial" w:eastAsia="Aptos" w:hAnsi="Arial" w:cs="Arial"/>
              </w:rPr>
            </w:pPr>
            <w:r w:rsidRPr="00E47B90">
              <w:rPr>
                <w:rFonts w:ascii="Arial" w:eastAsia="Aptos" w:hAnsi="Arial" w:cs="Arial"/>
              </w:rPr>
              <w:t>12</w:t>
            </w:r>
          </w:p>
        </w:tc>
        <w:tc>
          <w:tcPr>
            <w:tcW w:w="2953" w:type="dxa"/>
          </w:tcPr>
          <w:p w14:paraId="1565052D" w14:textId="70B50FF0" w:rsidR="009B2263" w:rsidRPr="00E47B90" w:rsidRDefault="009B2263" w:rsidP="009B2263">
            <w:pPr>
              <w:rPr>
                <w:rFonts w:ascii="Arial" w:eastAsia="Aptos" w:hAnsi="Arial" w:cs="Arial"/>
              </w:rPr>
            </w:pPr>
            <w:r w:rsidRPr="00E47B90">
              <w:rPr>
                <w:rFonts w:ascii="Arial" w:eastAsia="Aptos" w:hAnsi="Arial" w:cs="Arial"/>
              </w:rPr>
              <w:t xml:space="preserve">Przewalski’s </w:t>
            </w:r>
            <w:r w:rsidR="008B77FD" w:rsidRPr="00E47B90">
              <w:rPr>
                <w:rFonts w:ascii="Arial" w:eastAsia="Aptos" w:hAnsi="Arial" w:cs="Arial"/>
              </w:rPr>
              <w:t>h</w:t>
            </w:r>
            <w:r w:rsidRPr="00E47B90">
              <w:rPr>
                <w:rFonts w:ascii="Arial" w:eastAsia="Aptos" w:hAnsi="Arial" w:cs="Arial"/>
              </w:rPr>
              <w:t xml:space="preserve">orse </w:t>
            </w:r>
          </w:p>
        </w:tc>
        <w:tc>
          <w:tcPr>
            <w:tcW w:w="2764" w:type="dxa"/>
          </w:tcPr>
          <w:p w14:paraId="5F845B19" w14:textId="77777777" w:rsidR="009B2263" w:rsidRPr="00E47B90" w:rsidRDefault="009B2263" w:rsidP="009B2263">
            <w:pPr>
              <w:rPr>
                <w:rFonts w:ascii="Arial" w:eastAsia="Aptos" w:hAnsi="Arial" w:cs="Arial"/>
                <w:b/>
                <w:bCs/>
              </w:rPr>
            </w:pPr>
            <w:r w:rsidRPr="00E47B90">
              <w:rPr>
                <w:rFonts w:ascii="Arial" w:eastAsia="Aptos" w:hAnsi="Arial" w:cs="Arial"/>
                <w:i/>
                <w:iCs/>
              </w:rPr>
              <w:t xml:space="preserve">Equus </w:t>
            </w:r>
            <w:proofErr w:type="spellStart"/>
            <w:r w:rsidRPr="00E47B90">
              <w:rPr>
                <w:rFonts w:ascii="Arial" w:eastAsia="Aptos" w:hAnsi="Arial" w:cs="Arial"/>
                <w:i/>
                <w:iCs/>
              </w:rPr>
              <w:t>ferus</w:t>
            </w:r>
            <w:proofErr w:type="spellEnd"/>
            <w:r w:rsidRPr="00E47B90">
              <w:rPr>
                <w:rFonts w:ascii="Arial" w:eastAsia="Aptos" w:hAnsi="Arial" w:cs="Arial"/>
                <w:i/>
                <w:iCs/>
              </w:rPr>
              <w:t xml:space="preserve"> przewalskii</w:t>
            </w:r>
          </w:p>
        </w:tc>
        <w:tc>
          <w:tcPr>
            <w:tcW w:w="2451" w:type="dxa"/>
          </w:tcPr>
          <w:p w14:paraId="73A7C06B" w14:textId="77777777" w:rsidR="009B2263" w:rsidRPr="00E47B90" w:rsidRDefault="009B2263" w:rsidP="009B2263">
            <w:pPr>
              <w:rPr>
                <w:rFonts w:ascii="Arial" w:eastAsia="Aptos" w:hAnsi="Arial" w:cs="Arial"/>
                <w:b/>
                <w:bCs/>
              </w:rPr>
            </w:pPr>
            <w:r w:rsidRPr="00E47B90">
              <w:rPr>
                <w:rFonts w:ascii="Arial" w:eastAsia="Aptos" w:hAnsi="Arial" w:cs="Arial"/>
              </w:rPr>
              <w:t>App. I</w:t>
            </w:r>
          </w:p>
        </w:tc>
      </w:tr>
      <w:tr w:rsidR="009B2263" w:rsidRPr="00E47B90" w14:paraId="3B607852" w14:textId="77777777">
        <w:tc>
          <w:tcPr>
            <w:tcW w:w="853" w:type="dxa"/>
          </w:tcPr>
          <w:p w14:paraId="2C75E37E" w14:textId="77777777" w:rsidR="009B2263" w:rsidRPr="00E47B90" w:rsidRDefault="009B2263" w:rsidP="009B2263">
            <w:pPr>
              <w:rPr>
                <w:rFonts w:ascii="Arial" w:eastAsia="Aptos" w:hAnsi="Arial" w:cs="Arial"/>
              </w:rPr>
            </w:pPr>
            <w:r w:rsidRPr="00E47B90">
              <w:rPr>
                <w:rFonts w:ascii="Arial" w:eastAsia="Aptos" w:hAnsi="Arial" w:cs="Arial"/>
              </w:rPr>
              <w:t>13</w:t>
            </w:r>
          </w:p>
        </w:tc>
        <w:tc>
          <w:tcPr>
            <w:tcW w:w="2953" w:type="dxa"/>
          </w:tcPr>
          <w:p w14:paraId="41A53563" w14:textId="17B4FF27" w:rsidR="009B2263" w:rsidRPr="00E47B90" w:rsidRDefault="009B2263" w:rsidP="009B2263">
            <w:pPr>
              <w:rPr>
                <w:rFonts w:ascii="Arial" w:eastAsia="Aptos" w:hAnsi="Arial" w:cs="Arial"/>
              </w:rPr>
            </w:pPr>
            <w:r w:rsidRPr="00E47B90">
              <w:rPr>
                <w:rFonts w:ascii="Arial" w:eastAsia="Aptos" w:hAnsi="Arial" w:cs="Arial"/>
              </w:rPr>
              <w:t xml:space="preserve">Saiga </w:t>
            </w:r>
            <w:r w:rsidR="008B77FD" w:rsidRPr="00E47B90">
              <w:rPr>
                <w:rFonts w:ascii="Arial" w:eastAsia="Aptos" w:hAnsi="Arial" w:cs="Arial"/>
              </w:rPr>
              <w:t>a</w:t>
            </w:r>
            <w:r w:rsidRPr="00E47B90">
              <w:rPr>
                <w:rFonts w:ascii="Arial" w:eastAsia="Aptos" w:hAnsi="Arial" w:cs="Arial"/>
              </w:rPr>
              <w:t>ntelope</w:t>
            </w:r>
            <w:r w:rsidRPr="00E47B90">
              <w:rPr>
                <w:rFonts w:ascii="Arial" w:eastAsia="Aptos" w:hAnsi="Arial" w:cs="Arial"/>
                <w:i/>
                <w:iCs/>
              </w:rPr>
              <w:t xml:space="preserve"> </w:t>
            </w:r>
          </w:p>
        </w:tc>
        <w:tc>
          <w:tcPr>
            <w:tcW w:w="2764" w:type="dxa"/>
          </w:tcPr>
          <w:p w14:paraId="79FDDDEB" w14:textId="77777777" w:rsidR="009B2263" w:rsidRPr="00E47B90" w:rsidRDefault="009B2263" w:rsidP="009B2263">
            <w:pPr>
              <w:rPr>
                <w:rFonts w:ascii="Arial" w:eastAsia="Aptos" w:hAnsi="Arial" w:cs="Arial"/>
                <w:b/>
                <w:bCs/>
              </w:rPr>
            </w:pPr>
            <w:r w:rsidRPr="00E47B90">
              <w:rPr>
                <w:rFonts w:ascii="Arial" w:eastAsia="Aptos" w:hAnsi="Arial" w:cs="Arial"/>
                <w:i/>
                <w:iCs/>
              </w:rPr>
              <w:t>Saiga spp.</w:t>
            </w:r>
          </w:p>
        </w:tc>
        <w:tc>
          <w:tcPr>
            <w:tcW w:w="2451" w:type="dxa"/>
          </w:tcPr>
          <w:p w14:paraId="1B37811A" w14:textId="77777777" w:rsidR="009B2263" w:rsidRPr="00E47B90" w:rsidRDefault="009B2263" w:rsidP="009B2263">
            <w:pPr>
              <w:rPr>
                <w:rFonts w:ascii="Arial" w:eastAsia="Aptos" w:hAnsi="Arial" w:cs="Arial"/>
                <w:b/>
                <w:bCs/>
              </w:rPr>
            </w:pPr>
            <w:r w:rsidRPr="00E47B90">
              <w:rPr>
                <w:rFonts w:ascii="Arial" w:eastAsia="Aptos" w:hAnsi="Arial" w:cs="Arial"/>
              </w:rPr>
              <w:t>App. II</w:t>
            </w:r>
          </w:p>
        </w:tc>
      </w:tr>
      <w:tr w:rsidR="009B2263" w:rsidRPr="00E47B90" w14:paraId="39B93763" w14:textId="77777777">
        <w:tc>
          <w:tcPr>
            <w:tcW w:w="853" w:type="dxa"/>
          </w:tcPr>
          <w:p w14:paraId="7EF4AC44" w14:textId="77777777" w:rsidR="009B2263" w:rsidRPr="00E47B90" w:rsidRDefault="009B2263" w:rsidP="009B2263">
            <w:pPr>
              <w:rPr>
                <w:rFonts w:ascii="Arial" w:eastAsia="Aptos" w:hAnsi="Arial" w:cs="Arial"/>
              </w:rPr>
            </w:pPr>
            <w:r w:rsidRPr="00E47B90">
              <w:rPr>
                <w:rFonts w:ascii="Arial" w:eastAsia="Aptos" w:hAnsi="Arial" w:cs="Arial"/>
              </w:rPr>
              <w:t>14</w:t>
            </w:r>
          </w:p>
        </w:tc>
        <w:tc>
          <w:tcPr>
            <w:tcW w:w="2953" w:type="dxa"/>
          </w:tcPr>
          <w:p w14:paraId="0B819BAD" w14:textId="3175AF82" w:rsidR="009B2263" w:rsidRPr="00E47B90" w:rsidRDefault="009B2263" w:rsidP="009B2263">
            <w:pPr>
              <w:rPr>
                <w:rFonts w:ascii="Arial" w:eastAsia="Aptos" w:hAnsi="Arial" w:cs="Arial"/>
              </w:rPr>
            </w:pPr>
            <w:r w:rsidRPr="00E47B90">
              <w:rPr>
                <w:rFonts w:ascii="Arial" w:eastAsia="Aptos" w:hAnsi="Arial" w:cs="Arial"/>
              </w:rPr>
              <w:t xml:space="preserve">Snow </w:t>
            </w:r>
            <w:r w:rsidR="008B77FD" w:rsidRPr="00E47B90">
              <w:rPr>
                <w:rFonts w:ascii="Arial" w:eastAsia="Aptos" w:hAnsi="Arial" w:cs="Arial"/>
              </w:rPr>
              <w:t>l</w:t>
            </w:r>
            <w:r w:rsidRPr="00E47B90">
              <w:rPr>
                <w:rFonts w:ascii="Arial" w:eastAsia="Aptos" w:hAnsi="Arial" w:cs="Arial"/>
              </w:rPr>
              <w:t xml:space="preserve">eopard </w:t>
            </w:r>
          </w:p>
        </w:tc>
        <w:tc>
          <w:tcPr>
            <w:tcW w:w="2764" w:type="dxa"/>
          </w:tcPr>
          <w:p w14:paraId="063DEFC7" w14:textId="77777777" w:rsidR="009B2263" w:rsidRPr="00E47B90" w:rsidRDefault="009B2263" w:rsidP="009B2263">
            <w:pPr>
              <w:rPr>
                <w:rFonts w:ascii="Arial" w:eastAsia="Aptos" w:hAnsi="Arial" w:cs="Arial"/>
                <w:b/>
                <w:bCs/>
              </w:rPr>
            </w:pPr>
            <w:r w:rsidRPr="00E47B90">
              <w:rPr>
                <w:rFonts w:ascii="Arial" w:eastAsia="Aptos" w:hAnsi="Arial" w:cs="Arial"/>
                <w:i/>
                <w:iCs/>
              </w:rPr>
              <w:t xml:space="preserve">Uncia </w:t>
            </w:r>
            <w:proofErr w:type="spellStart"/>
            <w:r w:rsidRPr="00E47B90">
              <w:rPr>
                <w:rFonts w:ascii="Arial" w:eastAsia="Aptos" w:hAnsi="Arial" w:cs="Arial"/>
                <w:i/>
                <w:iCs/>
              </w:rPr>
              <w:t>uncia</w:t>
            </w:r>
            <w:proofErr w:type="spellEnd"/>
          </w:p>
        </w:tc>
        <w:tc>
          <w:tcPr>
            <w:tcW w:w="2451" w:type="dxa"/>
          </w:tcPr>
          <w:p w14:paraId="1124540D" w14:textId="77777777" w:rsidR="009B2263" w:rsidRPr="00E47B90" w:rsidRDefault="009B2263" w:rsidP="009B2263">
            <w:pPr>
              <w:rPr>
                <w:rFonts w:ascii="Arial" w:eastAsia="Aptos" w:hAnsi="Arial" w:cs="Arial"/>
                <w:b/>
                <w:bCs/>
              </w:rPr>
            </w:pPr>
            <w:r w:rsidRPr="00E47B90">
              <w:rPr>
                <w:rFonts w:ascii="Arial" w:eastAsia="Aptos" w:hAnsi="Arial" w:cs="Arial"/>
              </w:rPr>
              <w:t>App. I</w:t>
            </w:r>
          </w:p>
        </w:tc>
      </w:tr>
      <w:tr w:rsidR="009B2263" w:rsidRPr="00E47B90" w14:paraId="30BD79C1" w14:textId="77777777">
        <w:tc>
          <w:tcPr>
            <w:tcW w:w="853" w:type="dxa"/>
          </w:tcPr>
          <w:p w14:paraId="118EA171" w14:textId="77777777" w:rsidR="009B2263" w:rsidRPr="00E47B90" w:rsidRDefault="009B2263" w:rsidP="009B2263">
            <w:pPr>
              <w:rPr>
                <w:rFonts w:ascii="Arial" w:eastAsia="Aptos" w:hAnsi="Arial" w:cs="Arial"/>
              </w:rPr>
            </w:pPr>
            <w:r w:rsidRPr="00E47B90">
              <w:rPr>
                <w:rFonts w:ascii="Arial" w:eastAsia="Aptos" w:hAnsi="Arial" w:cs="Arial"/>
              </w:rPr>
              <w:t>15</w:t>
            </w:r>
          </w:p>
        </w:tc>
        <w:tc>
          <w:tcPr>
            <w:tcW w:w="2953" w:type="dxa"/>
          </w:tcPr>
          <w:p w14:paraId="27D422AD" w14:textId="77777777" w:rsidR="009B2263" w:rsidRPr="00E47B90" w:rsidRDefault="009B2263" w:rsidP="009B2263">
            <w:pPr>
              <w:rPr>
                <w:rFonts w:ascii="Arial" w:eastAsia="Aptos" w:hAnsi="Arial" w:cs="Arial"/>
              </w:rPr>
            </w:pPr>
            <w:r w:rsidRPr="00E47B90">
              <w:rPr>
                <w:rFonts w:ascii="Arial" w:eastAsia="Aptos" w:hAnsi="Arial" w:cs="Arial"/>
              </w:rPr>
              <w:t xml:space="preserve">Urial </w:t>
            </w:r>
          </w:p>
        </w:tc>
        <w:tc>
          <w:tcPr>
            <w:tcW w:w="2764" w:type="dxa"/>
          </w:tcPr>
          <w:p w14:paraId="10430A49" w14:textId="77777777" w:rsidR="009B2263" w:rsidRPr="00E47B90" w:rsidRDefault="009B2263" w:rsidP="009B2263">
            <w:pPr>
              <w:rPr>
                <w:rFonts w:ascii="Arial" w:eastAsia="Aptos" w:hAnsi="Arial" w:cs="Arial"/>
                <w:b/>
                <w:bCs/>
              </w:rPr>
            </w:pPr>
            <w:r w:rsidRPr="00E47B90">
              <w:rPr>
                <w:rFonts w:ascii="Arial" w:eastAsia="Aptos" w:hAnsi="Arial" w:cs="Arial"/>
                <w:i/>
                <w:iCs/>
              </w:rPr>
              <w:t xml:space="preserve">Ovis </w:t>
            </w:r>
            <w:proofErr w:type="spellStart"/>
            <w:r w:rsidRPr="00E47B90">
              <w:rPr>
                <w:rFonts w:ascii="Arial" w:eastAsia="Aptos" w:hAnsi="Arial" w:cs="Arial"/>
                <w:i/>
                <w:iCs/>
              </w:rPr>
              <w:t>vignei</w:t>
            </w:r>
            <w:proofErr w:type="spellEnd"/>
          </w:p>
        </w:tc>
        <w:tc>
          <w:tcPr>
            <w:tcW w:w="2451" w:type="dxa"/>
          </w:tcPr>
          <w:p w14:paraId="76EE5846" w14:textId="77777777" w:rsidR="009B2263" w:rsidRPr="00E47B90" w:rsidRDefault="009B2263" w:rsidP="009B2263">
            <w:pPr>
              <w:rPr>
                <w:rFonts w:ascii="Arial" w:eastAsia="Aptos" w:hAnsi="Arial" w:cs="Arial"/>
                <w:b/>
                <w:bCs/>
              </w:rPr>
            </w:pPr>
            <w:r w:rsidRPr="00E47B90">
              <w:rPr>
                <w:rFonts w:ascii="Arial" w:eastAsia="Aptos" w:hAnsi="Arial" w:cs="Arial"/>
              </w:rPr>
              <w:t>App. II</w:t>
            </w:r>
          </w:p>
        </w:tc>
      </w:tr>
      <w:tr w:rsidR="009B2263" w:rsidRPr="00E47B90" w14:paraId="2D07B682" w14:textId="77777777">
        <w:tc>
          <w:tcPr>
            <w:tcW w:w="853" w:type="dxa"/>
          </w:tcPr>
          <w:p w14:paraId="6FF4B28F" w14:textId="77777777" w:rsidR="009B2263" w:rsidRPr="00E47B90" w:rsidRDefault="009B2263" w:rsidP="009B2263">
            <w:pPr>
              <w:rPr>
                <w:rFonts w:ascii="Arial" w:eastAsia="Aptos" w:hAnsi="Arial" w:cs="Arial"/>
              </w:rPr>
            </w:pPr>
            <w:r w:rsidRPr="00E47B90">
              <w:rPr>
                <w:rFonts w:ascii="Arial" w:eastAsia="Aptos" w:hAnsi="Arial" w:cs="Arial"/>
              </w:rPr>
              <w:t>16</w:t>
            </w:r>
          </w:p>
        </w:tc>
        <w:tc>
          <w:tcPr>
            <w:tcW w:w="2953" w:type="dxa"/>
          </w:tcPr>
          <w:p w14:paraId="197302CD" w14:textId="0ABAE937" w:rsidR="009B2263" w:rsidRPr="00E47B90" w:rsidRDefault="009B2263" w:rsidP="009B2263">
            <w:pPr>
              <w:rPr>
                <w:rFonts w:ascii="Arial" w:eastAsia="Aptos" w:hAnsi="Arial" w:cs="Arial"/>
              </w:rPr>
            </w:pPr>
            <w:r w:rsidRPr="00E47B90">
              <w:rPr>
                <w:rFonts w:ascii="Arial" w:eastAsia="Aptos" w:hAnsi="Arial" w:cs="Arial"/>
              </w:rPr>
              <w:t xml:space="preserve">Wild </w:t>
            </w:r>
            <w:r w:rsidR="008B77FD" w:rsidRPr="00E47B90">
              <w:rPr>
                <w:rFonts w:ascii="Arial" w:eastAsia="Aptos" w:hAnsi="Arial" w:cs="Arial"/>
              </w:rPr>
              <w:t>c</w:t>
            </w:r>
            <w:r w:rsidRPr="00E47B90">
              <w:rPr>
                <w:rFonts w:ascii="Arial" w:eastAsia="Aptos" w:hAnsi="Arial" w:cs="Arial"/>
              </w:rPr>
              <w:t xml:space="preserve">amel </w:t>
            </w:r>
          </w:p>
        </w:tc>
        <w:tc>
          <w:tcPr>
            <w:tcW w:w="2764" w:type="dxa"/>
          </w:tcPr>
          <w:p w14:paraId="6C3F26D8" w14:textId="77777777" w:rsidR="009B2263" w:rsidRPr="00E47B90" w:rsidRDefault="009B2263" w:rsidP="009B2263">
            <w:pPr>
              <w:rPr>
                <w:rFonts w:ascii="Arial" w:eastAsia="Aptos" w:hAnsi="Arial" w:cs="Arial"/>
                <w:b/>
                <w:bCs/>
              </w:rPr>
            </w:pPr>
            <w:r w:rsidRPr="00E47B90">
              <w:rPr>
                <w:rFonts w:ascii="Arial" w:eastAsia="Aptos" w:hAnsi="Arial" w:cs="Arial"/>
                <w:i/>
                <w:iCs/>
              </w:rPr>
              <w:t xml:space="preserve">Camelus </w:t>
            </w:r>
            <w:proofErr w:type="spellStart"/>
            <w:r w:rsidRPr="00E47B90">
              <w:rPr>
                <w:rFonts w:ascii="Arial" w:eastAsia="Aptos" w:hAnsi="Arial" w:cs="Arial"/>
                <w:i/>
                <w:iCs/>
              </w:rPr>
              <w:t>bactrianus</w:t>
            </w:r>
            <w:proofErr w:type="spellEnd"/>
          </w:p>
        </w:tc>
        <w:tc>
          <w:tcPr>
            <w:tcW w:w="2451" w:type="dxa"/>
          </w:tcPr>
          <w:p w14:paraId="4DC22B66" w14:textId="77777777" w:rsidR="009B2263" w:rsidRPr="00E47B90" w:rsidRDefault="009B2263" w:rsidP="009B2263">
            <w:pPr>
              <w:rPr>
                <w:rFonts w:ascii="Arial" w:eastAsia="Aptos" w:hAnsi="Arial" w:cs="Arial"/>
                <w:b/>
                <w:bCs/>
              </w:rPr>
            </w:pPr>
            <w:r w:rsidRPr="00E47B90">
              <w:rPr>
                <w:rFonts w:ascii="Arial" w:eastAsia="Aptos" w:hAnsi="Arial" w:cs="Arial"/>
              </w:rPr>
              <w:t>App. I</w:t>
            </w:r>
          </w:p>
        </w:tc>
      </w:tr>
      <w:tr w:rsidR="009B2263" w:rsidRPr="00E47B90" w14:paraId="31DCE83B" w14:textId="77777777">
        <w:tc>
          <w:tcPr>
            <w:tcW w:w="853" w:type="dxa"/>
          </w:tcPr>
          <w:p w14:paraId="1BF15386" w14:textId="77777777" w:rsidR="009B2263" w:rsidRPr="00E47B90" w:rsidRDefault="009B2263" w:rsidP="009B2263">
            <w:pPr>
              <w:rPr>
                <w:rFonts w:ascii="Arial" w:eastAsia="Aptos" w:hAnsi="Arial" w:cs="Arial"/>
              </w:rPr>
            </w:pPr>
            <w:r w:rsidRPr="00E47B90">
              <w:rPr>
                <w:rFonts w:ascii="Arial" w:eastAsia="Aptos" w:hAnsi="Arial" w:cs="Arial"/>
              </w:rPr>
              <w:t>17</w:t>
            </w:r>
          </w:p>
        </w:tc>
        <w:tc>
          <w:tcPr>
            <w:tcW w:w="2953" w:type="dxa"/>
          </w:tcPr>
          <w:p w14:paraId="141DFB4C" w14:textId="4E03E6A9" w:rsidR="009B2263" w:rsidRPr="00E47B90" w:rsidRDefault="009B2263" w:rsidP="009B2263">
            <w:pPr>
              <w:rPr>
                <w:rFonts w:ascii="Arial" w:eastAsia="Aptos" w:hAnsi="Arial" w:cs="Arial"/>
              </w:rPr>
            </w:pPr>
            <w:r w:rsidRPr="00E47B90">
              <w:rPr>
                <w:rFonts w:ascii="Arial" w:eastAsia="Aptos" w:hAnsi="Arial" w:cs="Arial"/>
              </w:rPr>
              <w:t xml:space="preserve">Wild </w:t>
            </w:r>
            <w:r w:rsidR="008B77FD" w:rsidRPr="00E47B90">
              <w:rPr>
                <w:rFonts w:ascii="Arial" w:eastAsia="Aptos" w:hAnsi="Arial" w:cs="Arial"/>
              </w:rPr>
              <w:t>y</w:t>
            </w:r>
            <w:r w:rsidRPr="00E47B90">
              <w:rPr>
                <w:rFonts w:ascii="Arial" w:eastAsia="Aptos" w:hAnsi="Arial" w:cs="Arial"/>
              </w:rPr>
              <w:t xml:space="preserve">ak </w:t>
            </w:r>
          </w:p>
        </w:tc>
        <w:tc>
          <w:tcPr>
            <w:tcW w:w="2764" w:type="dxa"/>
          </w:tcPr>
          <w:p w14:paraId="5D3E4E40" w14:textId="77777777" w:rsidR="009B2263" w:rsidRPr="00E47B90" w:rsidRDefault="009B2263" w:rsidP="009B2263">
            <w:pPr>
              <w:rPr>
                <w:rFonts w:ascii="Arial" w:eastAsia="Aptos" w:hAnsi="Arial" w:cs="Arial"/>
                <w:b/>
                <w:bCs/>
              </w:rPr>
            </w:pPr>
            <w:r w:rsidRPr="00E47B90">
              <w:rPr>
                <w:rFonts w:ascii="Arial" w:eastAsia="Aptos" w:hAnsi="Arial" w:cs="Arial"/>
                <w:i/>
                <w:iCs/>
              </w:rPr>
              <w:t xml:space="preserve">Bos </w:t>
            </w:r>
            <w:proofErr w:type="spellStart"/>
            <w:r w:rsidRPr="00E47B90">
              <w:rPr>
                <w:rFonts w:ascii="Arial" w:eastAsia="Aptos" w:hAnsi="Arial" w:cs="Arial"/>
                <w:i/>
                <w:iCs/>
              </w:rPr>
              <w:t>grunniens</w:t>
            </w:r>
            <w:proofErr w:type="spellEnd"/>
          </w:p>
        </w:tc>
        <w:tc>
          <w:tcPr>
            <w:tcW w:w="2451" w:type="dxa"/>
          </w:tcPr>
          <w:p w14:paraId="3A4CDD91" w14:textId="77777777" w:rsidR="009B2263" w:rsidRPr="00E47B90" w:rsidRDefault="009B2263" w:rsidP="009B2263">
            <w:pPr>
              <w:rPr>
                <w:rFonts w:ascii="Arial" w:eastAsia="Aptos" w:hAnsi="Arial" w:cs="Arial"/>
                <w:b/>
                <w:bCs/>
              </w:rPr>
            </w:pPr>
            <w:r w:rsidRPr="00E47B90">
              <w:rPr>
                <w:rFonts w:ascii="Arial" w:eastAsia="Aptos" w:hAnsi="Arial" w:cs="Arial"/>
              </w:rPr>
              <w:t>App. I</w:t>
            </w:r>
          </w:p>
        </w:tc>
      </w:tr>
    </w:tbl>
    <w:p w14:paraId="02C5F023" w14:textId="77777777" w:rsidR="009B2263" w:rsidRPr="00E47B90" w:rsidRDefault="009B2263" w:rsidP="009B2263">
      <w:pPr>
        <w:spacing w:after="0" w:line="240" w:lineRule="auto"/>
        <w:rPr>
          <w:rFonts w:eastAsia="Aptos" w:cs="Arial"/>
          <w:b/>
          <w:bCs/>
          <w:lang w:val="en-US"/>
        </w:rPr>
      </w:pPr>
    </w:p>
    <w:p w14:paraId="7E9A13E0" w14:textId="77777777" w:rsidR="009B2263" w:rsidRPr="00E47B90" w:rsidRDefault="009B2263" w:rsidP="009B2263">
      <w:pPr>
        <w:spacing w:after="0" w:line="240" w:lineRule="auto"/>
        <w:rPr>
          <w:rFonts w:eastAsia="Aptos" w:cs="Arial"/>
          <w:b/>
          <w:bCs/>
          <w:lang w:val="en-US"/>
        </w:rPr>
      </w:pPr>
    </w:p>
    <w:p w14:paraId="77F97C2C" w14:textId="7F983205" w:rsidR="009B2263" w:rsidRPr="00E47B90" w:rsidRDefault="009B2263" w:rsidP="009B2263">
      <w:pPr>
        <w:spacing w:after="0" w:line="240" w:lineRule="auto"/>
        <w:jc w:val="both"/>
        <w:rPr>
          <w:rFonts w:eastAsia="Aptos" w:cs="Arial"/>
          <w:lang w:val="en-US"/>
        </w:rPr>
      </w:pPr>
      <w:r w:rsidRPr="00E47B90">
        <w:rPr>
          <w:rFonts w:eastAsia="Aptos" w:cs="Arial"/>
          <w:lang w:val="en-US"/>
        </w:rPr>
        <w:t xml:space="preserve">The scientific names follow Mammal Species of the World, 3rd edition (Wilson &amp; Reeder 2005), the standard taxonomic reference for mammals used by CMS. The names used do not consider nomenclatural changes made since 2005 and in several cases the species names differ from those </w:t>
      </w:r>
      <w:r w:rsidR="000C0684" w:rsidRPr="00E47B90">
        <w:rPr>
          <w:rFonts w:eastAsia="Aptos" w:cs="Arial"/>
          <w:lang w:val="en-US"/>
        </w:rPr>
        <w:t xml:space="preserve">currently </w:t>
      </w:r>
      <w:r w:rsidRPr="00E47B90">
        <w:rPr>
          <w:rFonts w:eastAsia="Aptos" w:cs="Arial"/>
          <w:lang w:val="en-US"/>
        </w:rPr>
        <w:t xml:space="preserve">used by the IUCN Red List of Threatened Species and other authorities. The species concerned are the </w:t>
      </w:r>
      <w:r w:rsidR="00217404" w:rsidRPr="00E47B90">
        <w:rPr>
          <w:rFonts w:eastAsia="Aptos" w:cs="Arial"/>
          <w:lang w:val="en-US"/>
        </w:rPr>
        <w:t>s</w:t>
      </w:r>
      <w:r w:rsidRPr="00E47B90">
        <w:rPr>
          <w:rFonts w:eastAsia="Aptos" w:cs="Arial"/>
          <w:lang w:val="en-US"/>
        </w:rPr>
        <w:t xml:space="preserve">now </w:t>
      </w:r>
      <w:r w:rsidR="00217404" w:rsidRPr="00E47B90">
        <w:rPr>
          <w:rFonts w:eastAsia="Aptos" w:cs="Arial"/>
          <w:lang w:val="en-US"/>
        </w:rPr>
        <w:t>l</w:t>
      </w:r>
      <w:r w:rsidRPr="00E47B90">
        <w:rPr>
          <w:rFonts w:eastAsia="Aptos" w:cs="Arial"/>
          <w:lang w:val="en-US"/>
        </w:rPr>
        <w:t>eopard (</w:t>
      </w:r>
      <w:r w:rsidRPr="00E47B90">
        <w:rPr>
          <w:rFonts w:eastAsia="Aptos" w:cs="Arial"/>
          <w:i/>
          <w:lang w:val="en-US"/>
        </w:rPr>
        <w:t>Panthera uncia</w:t>
      </w:r>
      <w:r w:rsidRPr="00E47B90">
        <w:rPr>
          <w:rFonts w:eastAsia="Aptos" w:cs="Arial"/>
          <w:lang w:val="en-US"/>
        </w:rPr>
        <w:t xml:space="preserve">), </w:t>
      </w:r>
      <w:r w:rsidR="00217404" w:rsidRPr="00E47B90">
        <w:rPr>
          <w:rFonts w:eastAsia="Aptos" w:cs="Arial"/>
          <w:lang w:val="en-US"/>
        </w:rPr>
        <w:t>w</w:t>
      </w:r>
      <w:r w:rsidRPr="00E47B90">
        <w:rPr>
          <w:rFonts w:eastAsia="Aptos" w:cs="Arial"/>
          <w:lang w:val="en-US"/>
        </w:rPr>
        <w:t xml:space="preserve">ild </w:t>
      </w:r>
      <w:r w:rsidR="00217404" w:rsidRPr="00E47B90">
        <w:rPr>
          <w:rFonts w:eastAsia="Aptos" w:cs="Arial"/>
          <w:lang w:val="en-US"/>
        </w:rPr>
        <w:t>c</w:t>
      </w:r>
      <w:r w:rsidRPr="00E47B90">
        <w:rPr>
          <w:rFonts w:eastAsia="Aptos" w:cs="Arial"/>
          <w:lang w:val="en-US"/>
        </w:rPr>
        <w:t>amel (</w:t>
      </w:r>
      <w:r w:rsidRPr="00E47B90">
        <w:rPr>
          <w:rFonts w:eastAsia="Aptos" w:cs="Arial"/>
          <w:i/>
          <w:lang w:val="en-US"/>
        </w:rPr>
        <w:t xml:space="preserve">Camelus </w:t>
      </w:r>
      <w:proofErr w:type="spellStart"/>
      <w:r w:rsidRPr="00E47B90">
        <w:rPr>
          <w:rFonts w:eastAsia="Aptos" w:cs="Arial"/>
          <w:i/>
          <w:lang w:val="en-US"/>
        </w:rPr>
        <w:t>ferus</w:t>
      </w:r>
      <w:proofErr w:type="spellEnd"/>
      <w:r w:rsidRPr="00E47B90">
        <w:rPr>
          <w:rFonts w:eastAsia="Aptos" w:cs="Arial"/>
          <w:lang w:val="en-US"/>
        </w:rPr>
        <w:t>), Przewalski’s horse (</w:t>
      </w:r>
      <w:r w:rsidRPr="00E47B90">
        <w:rPr>
          <w:rFonts w:eastAsia="Aptos" w:cs="Arial"/>
          <w:i/>
          <w:lang w:val="en-US"/>
        </w:rPr>
        <w:t xml:space="preserve">Equus </w:t>
      </w:r>
      <w:proofErr w:type="spellStart"/>
      <w:r w:rsidRPr="00E47B90">
        <w:rPr>
          <w:rFonts w:eastAsia="Aptos" w:cs="Arial"/>
          <w:i/>
          <w:lang w:val="en-US"/>
        </w:rPr>
        <w:t>ferus</w:t>
      </w:r>
      <w:proofErr w:type="spellEnd"/>
      <w:r w:rsidRPr="00E47B90">
        <w:rPr>
          <w:rFonts w:eastAsia="Aptos" w:cs="Arial"/>
          <w:i/>
          <w:lang w:val="en-US"/>
        </w:rPr>
        <w:t xml:space="preserve">), </w:t>
      </w:r>
      <w:r w:rsidRPr="00E47B90">
        <w:rPr>
          <w:rFonts w:eastAsia="Aptos" w:cs="Arial"/>
          <w:lang w:val="en-US"/>
        </w:rPr>
        <w:t xml:space="preserve">Pallas’ </w:t>
      </w:r>
      <w:r w:rsidR="00217404" w:rsidRPr="00E47B90">
        <w:rPr>
          <w:rFonts w:eastAsia="Aptos" w:cs="Arial"/>
          <w:lang w:val="en-US"/>
        </w:rPr>
        <w:t>c</w:t>
      </w:r>
      <w:r w:rsidRPr="00E47B90">
        <w:rPr>
          <w:rFonts w:eastAsia="Aptos" w:cs="Arial"/>
          <w:lang w:val="en-US"/>
        </w:rPr>
        <w:t>at (</w:t>
      </w:r>
      <w:proofErr w:type="spellStart"/>
      <w:r w:rsidRPr="00E47B90">
        <w:rPr>
          <w:rFonts w:eastAsia="Aptos" w:cs="Arial"/>
          <w:i/>
          <w:lang w:val="en-US"/>
        </w:rPr>
        <w:t>Otocolobus</w:t>
      </w:r>
      <w:proofErr w:type="spellEnd"/>
      <w:r w:rsidRPr="00E47B90">
        <w:rPr>
          <w:rFonts w:eastAsia="Aptos" w:cs="Arial"/>
          <w:i/>
          <w:lang w:val="en-US"/>
        </w:rPr>
        <w:t xml:space="preserve"> </w:t>
      </w:r>
      <w:proofErr w:type="spellStart"/>
      <w:r w:rsidRPr="00E47B90">
        <w:rPr>
          <w:rFonts w:eastAsia="Aptos" w:cs="Arial"/>
          <w:i/>
          <w:lang w:val="en-US"/>
        </w:rPr>
        <w:t>manul</w:t>
      </w:r>
      <w:proofErr w:type="spellEnd"/>
      <w:r w:rsidRPr="00E47B90">
        <w:rPr>
          <w:rFonts w:eastAsia="Aptos" w:cs="Arial"/>
          <w:lang w:val="en-US"/>
        </w:rPr>
        <w:t xml:space="preserve">), </w:t>
      </w:r>
      <w:r w:rsidR="00217404" w:rsidRPr="00E47B90">
        <w:rPr>
          <w:rFonts w:eastAsia="Aptos" w:cs="Arial"/>
          <w:lang w:val="en-US"/>
        </w:rPr>
        <w:t>s</w:t>
      </w:r>
      <w:r w:rsidRPr="00E47B90">
        <w:rPr>
          <w:rFonts w:eastAsia="Aptos" w:cs="Arial"/>
          <w:lang w:val="en-US"/>
        </w:rPr>
        <w:t xml:space="preserve">aiga </w:t>
      </w:r>
      <w:r w:rsidR="00217404" w:rsidRPr="00E47B90">
        <w:rPr>
          <w:rFonts w:eastAsia="Aptos" w:cs="Arial"/>
          <w:lang w:val="en-US"/>
        </w:rPr>
        <w:t>a</w:t>
      </w:r>
      <w:r w:rsidRPr="00E47B90">
        <w:rPr>
          <w:rFonts w:eastAsia="Aptos" w:cs="Arial"/>
          <w:lang w:val="en-US"/>
        </w:rPr>
        <w:t>ntelope (</w:t>
      </w:r>
      <w:r w:rsidRPr="00E47B90">
        <w:rPr>
          <w:rFonts w:eastAsia="Aptos" w:cs="Arial"/>
          <w:i/>
          <w:lang w:val="en-US"/>
        </w:rPr>
        <w:t xml:space="preserve">Saiga </w:t>
      </w:r>
      <w:proofErr w:type="spellStart"/>
      <w:r w:rsidRPr="00E47B90">
        <w:rPr>
          <w:rFonts w:eastAsia="Aptos" w:cs="Arial"/>
          <w:i/>
          <w:lang w:val="en-US"/>
        </w:rPr>
        <w:t>tatarica</w:t>
      </w:r>
      <w:proofErr w:type="spellEnd"/>
      <w:r w:rsidRPr="00E47B90">
        <w:rPr>
          <w:rFonts w:eastAsia="Aptos" w:cs="Arial"/>
          <w:i/>
          <w:lang w:val="en-US"/>
        </w:rPr>
        <w:t xml:space="preserve"> </w:t>
      </w:r>
      <w:proofErr w:type="spellStart"/>
      <w:r w:rsidRPr="00E47B90">
        <w:rPr>
          <w:rFonts w:eastAsia="Aptos" w:cs="Arial"/>
          <w:i/>
          <w:lang w:val="en-US"/>
        </w:rPr>
        <w:t>tatarica</w:t>
      </w:r>
      <w:proofErr w:type="spellEnd"/>
      <w:r w:rsidRPr="00E47B90">
        <w:rPr>
          <w:rFonts w:eastAsia="Aptos" w:cs="Arial"/>
          <w:i/>
          <w:lang w:val="en-US"/>
        </w:rPr>
        <w:t xml:space="preserve"> and Saiga </w:t>
      </w:r>
      <w:proofErr w:type="spellStart"/>
      <w:r w:rsidRPr="00E47B90">
        <w:rPr>
          <w:rFonts w:eastAsia="Aptos" w:cs="Arial"/>
          <w:i/>
          <w:lang w:val="en-US"/>
        </w:rPr>
        <w:t>tatarica</w:t>
      </w:r>
      <w:proofErr w:type="spellEnd"/>
      <w:r w:rsidRPr="00E47B90">
        <w:rPr>
          <w:rFonts w:eastAsia="Aptos" w:cs="Arial"/>
          <w:i/>
          <w:lang w:val="en-US"/>
        </w:rPr>
        <w:t xml:space="preserve"> </w:t>
      </w:r>
      <w:proofErr w:type="spellStart"/>
      <w:r w:rsidRPr="00E47B90">
        <w:rPr>
          <w:rFonts w:eastAsia="Aptos" w:cs="Arial"/>
          <w:i/>
          <w:lang w:val="en-US"/>
        </w:rPr>
        <w:t>mongolica</w:t>
      </w:r>
      <w:proofErr w:type="spellEnd"/>
      <w:r w:rsidRPr="00E47B90">
        <w:rPr>
          <w:rFonts w:eastAsia="Aptos" w:cs="Arial"/>
          <w:lang w:val="en-US"/>
        </w:rPr>
        <w:t xml:space="preserve">) and Bukhara </w:t>
      </w:r>
      <w:r w:rsidR="00217404" w:rsidRPr="00E47B90">
        <w:rPr>
          <w:rFonts w:eastAsia="Aptos" w:cs="Arial"/>
          <w:lang w:val="en-US"/>
        </w:rPr>
        <w:t>d</w:t>
      </w:r>
      <w:r w:rsidRPr="00E47B90">
        <w:rPr>
          <w:rFonts w:eastAsia="Aptos" w:cs="Arial"/>
          <w:lang w:val="en-US"/>
        </w:rPr>
        <w:t>eer (</w:t>
      </w:r>
      <w:r w:rsidRPr="00E47B90">
        <w:rPr>
          <w:rFonts w:eastAsia="Aptos" w:cs="Arial"/>
          <w:i/>
          <w:lang w:val="en-US"/>
        </w:rPr>
        <w:t xml:space="preserve">Cervus </w:t>
      </w:r>
      <w:proofErr w:type="spellStart"/>
      <w:r w:rsidRPr="00E47B90">
        <w:rPr>
          <w:rFonts w:eastAsia="Aptos" w:cs="Arial"/>
          <w:i/>
          <w:lang w:val="en-US"/>
        </w:rPr>
        <w:t>hanglu</w:t>
      </w:r>
      <w:proofErr w:type="spellEnd"/>
      <w:r w:rsidRPr="00E47B90">
        <w:rPr>
          <w:rFonts w:eastAsia="Aptos" w:cs="Arial"/>
          <w:i/>
          <w:lang w:val="en-US"/>
        </w:rPr>
        <w:t xml:space="preserve"> </w:t>
      </w:r>
      <w:proofErr w:type="spellStart"/>
      <w:r w:rsidRPr="00E47B90">
        <w:rPr>
          <w:rFonts w:eastAsia="Aptos" w:cs="Arial"/>
          <w:i/>
          <w:lang w:val="en-US"/>
        </w:rPr>
        <w:t>bactrianus</w:t>
      </w:r>
      <w:proofErr w:type="spellEnd"/>
      <w:r w:rsidRPr="00E47B90">
        <w:rPr>
          <w:rFonts w:eastAsia="Aptos" w:cs="Arial"/>
          <w:i/>
          <w:lang w:val="en-US"/>
        </w:rPr>
        <w:t>)</w:t>
      </w:r>
      <w:r w:rsidRPr="00E47B90">
        <w:rPr>
          <w:rFonts w:eastAsia="Aptos" w:cs="Arial"/>
          <w:lang w:val="en-US"/>
        </w:rPr>
        <w:t xml:space="preserve">. </w:t>
      </w:r>
    </w:p>
    <w:p w14:paraId="391DA83C" w14:textId="77777777" w:rsidR="009B2263" w:rsidRPr="00E47B90" w:rsidRDefault="009B2263" w:rsidP="009B2263">
      <w:pPr>
        <w:spacing w:after="0" w:line="240" w:lineRule="auto"/>
        <w:jc w:val="both"/>
        <w:rPr>
          <w:rFonts w:eastAsia="Aptos" w:cs="Arial"/>
          <w:i/>
          <w:lang w:val="en-US"/>
        </w:rPr>
      </w:pPr>
    </w:p>
    <w:p w14:paraId="41CBD033" w14:textId="77777777" w:rsidR="009B2263" w:rsidRPr="00E47B90" w:rsidRDefault="009B2263" w:rsidP="009B2263">
      <w:pPr>
        <w:spacing w:after="0" w:line="240" w:lineRule="auto"/>
        <w:jc w:val="both"/>
        <w:rPr>
          <w:rFonts w:eastAsia="Aptos" w:cs="Arial"/>
          <w:lang w:val="en-US"/>
        </w:rPr>
      </w:pPr>
      <w:r w:rsidRPr="00E47B90">
        <w:rPr>
          <w:rFonts w:eastAsia="Aptos" w:cs="Arial"/>
          <w:lang w:val="en-US"/>
        </w:rPr>
        <w:t>The following are considered Range States to CAMI: AFGHANISTAN, Bhutan, China, INDIA, the Islamic Republic of IRAN, KAZAKHSTAN, KYRGYZSTAN, MONGOLIA, Nepal, PAKISTAN, the Russian Federation, TAJIKISTAN, TURKMENISTAN and UZBEKISTAN (the names of CMS Parties are capitalized).</w:t>
      </w:r>
    </w:p>
    <w:p w14:paraId="42FF1C87" w14:textId="77777777" w:rsidR="009B2263" w:rsidRPr="00E47B90" w:rsidRDefault="009B2263" w:rsidP="009B2263">
      <w:pPr>
        <w:spacing w:after="0" w:line="240" w:lineRule="auto"/>
        <w:jc w:val="both"/>
        <w:rPr>
          <w:rFonts w:eastAsia="Aptos" w:cs="Arial"/>
          <w:lang w:val="en-US"/>
        </w:rPr>
      </w:pPr>
    </w:p>
    <w:p w14:paraId="4FF64561" w14:textId="77777777" w:rsidR="009B2263" w:rsidRPr="009B2263" w:rsidRDefault="009B2263" w:rsidP="009B2263">
      <w:pPr>
        <w:spacing w:after="0" w:line="240" w:lineRule="auto"/>
        <w:jc w:val="both"/>
        <w:rPr>
          <w:rFonts w:eastAsia="Aptos" w:cs="Arial"/>
          <w:sz w:val="20"/>
          <w:szCs w:val="20"/>
          <w:lang w:val="en-US"/>
        </w:rPr>
        <w:sectPr w:rsidR="009B2263" w:rsidRPr="009B2263" w:rsidSect="009B2263">
          <w:pgSz w:w="11906" w:h="16838"/>
          <w:pgMar w:top="1440" w:right="1440" w:bottom="1440" w:left="1440" w:header="708" w:footer="708" w:gutter="0"/>
          <w:cols w:space="708"/>
          <w:docGrid w:linePitch="360"/>
        </w:sectPr>
      </w:pPr>
    </w:p>
    <w:p w14:paraId="35D06804" w14:textId="424095EB" w:rsidR="009B2263" w:rsidRPr="009A49C5" w:rsidRDefault="00AD3483" w:rsidP="009B2263">
      <w:pPr>
        <w:spacing w:after="0" w:line="240" w:lineRule="auto"/>
        <w:ind w:left="851"/>
        <w:jc w:val="center"/>
        <w:rPr>
          <w:rFonts w:eastAsia="Aptos" w:cs="Arial"/>
          <w:b/>
          <w:lang w:val="en-US"/>
        </w:rPr>
      </w:pPr>
      <w:r w:rsidRPr="009A49C5">
        <w:rPr>
          <w:rFonts w:eastAsia="Aptos" w:cs="Arial"/>
          <w:b/>
          <w:lang w:val="en-US"/>
        </w:rPr>
        <w:t xml:space="preserve">CAMI </w:t>
      </w:r>
      <w:r w:rsidR="009B2263" w:rsidRPr="009A49C5">
        <w:rPr>
          <w:rFonts w:eastAsia="Aptos" w:cs="Arial"/>
          <w:b/>
          <w:lang w:val="en-US"/>
        </w:rPr>
        <w:t>WORK PROGRAMME 2026</w:t>
      </w:r>
      <w:r w:rsidR="00FA7002" w:rsidRPr="009A49C5">
        <w:rPr>
          <w:rFonts w:cs="Arial"/>
        </w:rPr>
        <w:t>–</w:t>
      </w:r>
      <w:r w:rsidR="009B2263" w:rsidRPr="009A49C5">
        <w:rPr>
          <w:rFonts w:eastAsia="Aptos" w:cs="Arial"/>
          <w:b/>
          <w:bCs/>
          <w:lang w:val="en-US"/>
        </w:rPr>
        <w:t>2032</w:t>
      </w:r>
    </w:p>
    <w:p w14:paraId="173329C3" w14:textId="77777777" w:rsidR="009B2263" w:rsidRPr="009A49C5" w:rsidRDefault="009B2263" w:rsidP="009B2263">
      <w:pPr>
        <w:spacing w:after="0" w:line="240" w:lineRule="auto"/>
        <w:ind w:left="851"/>
        <w:rPr>
          <w:rFonts w:eastAsia="Aptos" w:cs="Arial"/>
          <w:b/>
          <w:bCs/>
          <w:lang w:val="en-US"/>
        </w:rPr>
      </w:pPr>
    </w:p>
    <w:p w14:paraId="20D5DC2F" w14:textId="77777777" w:rsidR="009B2263" w:rsidRPr="009A49C5" w:rsidRDefault="009B2263" w:rsidP="009B2263">
      <w:pPr>
        <w:spacing w:after="0" w:line="240" w:lineRule="auto"/>
        <w:jc w:val="both"/>
        <w:rPr>
          <w:rFonts w:eastAsia="Aptos" w:cs="Arial"/>
          <w:b/>
          <w:lang w:val="en-US"/>
        </w:rPr>
      </w:pPr>
      <w:r w:rsidRPr="009A49C5">
        <w:rPr>
          <w:rFonts w:eastAsia="Aptos" w:cs="Arial"/>
          <w:b/>
          <w:lang w:val="en-US"/>
        </w:rPr>
        <w:t xml:space="preserve">Vision: </w:t>
      </w:r>
      <w:r w:rsidRPr="009A49C5">
        <w:rPr>
          <w:rFonts w:eastAsia="Aptos" w:cs="Arial"/>
          <w:lang w:val="en-US"/>
        </w:rPr>
        <w:t>Secured and functional populations of migratory mammals that range across the landscapes of the wider Central Asian region in healthy ecosystems, are valued by, and bring benefits to, all stakeholders and particularly the local communities that share their range.</w:t>
      </w:r>
    </w:p>
    <w:p w14:paraId="476CAF58" w14:textId="77777777" w:rsidR="009B2263" w:rsidRPr="009A49C5" w:rsidRDefault="009B2263" w:rsidP="009B2263">
      <w:pPr>
        <w:spacing w:after="0" w:line="240" w:lineRule="auto"/>
        <w:jc w:val="both"/>
        <w:rPr>
          <w:rFonts w:eastAsia="Aptos" w:cs="Arial"/>
          <w:b/>
          <w:lang w:val="en-US"/>
        </w:rPr>
      </w:pPr>
    </w:p>
    <w:p w14:paraId="2F8FAC9E" w14:textId="07C34144" w:rsidR="009B2263" w:rsidRPr="009A49C5" w:rsidRDefault="009B2263" w:rsidP="009B2263">
      <w:pPr>
        <w:spacing w:after="0" w:line="240" w:lineRule="auto"/>
        <w:jc w:val="both"/>
        <w:rPr>
          <w:rFonts w:eastAsia="Aptos" w:cs="Arial"/>
          <w:lang w:val="en-US"/>
        </w:rPr>
      </w:pPr>
      <w:r w:rsidRPr="009A49C5">
        <w:rPr>
          <w:rFonts w:eastAsia="Aptos" w:cs="Arial"/>
          <w:b/>
          <w:lang w:val="en-US"/>
        </w:rPr>
        <w:t xml:space="preserve">Goal: </w:t>
      </w:r>
      <w:r w:rsidRPr="009A49C5">
        <w:rPr>
          <w:rFonts w:eastAsia="Aptos" w:cs="Arial"/>
          <w:lang w:val="en-US"/>
        </w:rPr>
        <w:t xml:space="preserve">To </w:t>
      </w:r>
      <w:r w:rsidR="00DA50DC" w:rsidRPr="009A49C5">
        <w:rPr>
          <w:rFonts w:eastAsia="Aptos" w:cs="Arial"/>
          <w:lang w:val="en-US"/>
        </w:rPr>
        <w:t xml:space="preserve">facilitate </w:t>
      </w:r>
      <w:r w:rsidRPr="009A49C5">
        <w:rPr>
          <w:rFonts w:eastAsia="Aptos" w:cs="Arial"/>
          <w:lang w:val="en-US"/>
        </w:rPr>
        <w:t>coordinated actions for the conservation of CMS-listed mammals and their habitats in the wider Central Asian region by strengthening cross-border cooperation to address illegal taking and trade, enhanc</w:t>
      </w:r>
      <w:r w:rsidR="00B93946" w:rsidRPr="009A49C5">
        <w:rPr>
          <w:rFonts w:eastAsia="Aptos" w:cs="Arial"/>
          <w:lang w:val="en-US"/>
        </w:rPr>
        <w:t>ing</w:t>
      </w:r>
      <w:r w:rsidRPr="009A49C5">
        <w:rPr>
          <w:rFonts w:eastAsia="Aptos" w:cs="Arial"/>
          <w:lang w:val="en-US"/>
        </w:rPr>
        <w:t xml:space="preserve"> habitat connectivity, </w:t>
      </w:r>
      <w:r w:rsidR="00B93946" w:rsidRPr="009A49C5">
        <w:rPr>
          <w:rFonts w:eastAsia="Aptos" w:cs="Arial"/>
          <w:lang w:val="en-US"/>
        </w:rPr>
        <w:t xml:space="preserve">ensuring </w:t>
      </w:r>
      <w:r w:rsidRPr="009A49C5">
        <w:rPr>
          <w:rFonts w:eastAsia="Aptos" w:cs="Arial"/>
          <w:lang w:val="en-US"/>
        </w:rPr>
        <w:t>sustainable use of natural resources</w:t>
      </w:r>
      <w:r w:rsidR="001251FF" w:rsidRPr="009A49C5">
        <w:rPr>
          <w:rFonts w:eastAsia="Aptos" w:cs="Arial"/>
          <w:lang w:val="en-US"/>
        </w:rPr>
        <w:t>,</w:t>
      </w:r>
      <w:r w:rsidRPr="009A49C5">
        <w:rPr>
          <w:rFonts w:eastAsia="Aptos" w:cs="Arial"/>
          <w:lang w:val="en-US"/>
        </w:rPr>
        <w:t xml:space="preserve"> and promot</w:t>
      </w:r>
      <w:r w:rsidR="00B93946" w:rsidRPr="009A49C5">
        <w:rPr>
          <w:rFonts w:eastAsia="Aptos" w:cs="Arial"/>
          <w:lang w:val="en-US"/>
        </w:rPr>
        <w:t>ing</w:t>
      </w:r>
      <w:r w:rsidRPr="009A49C5">
        <w:rPr>
          <w:rFonts w:eastAsia="Aptos" w:cs="Arial"/>
          <w:lang w:val="en-US"/>
        </w:rPr>
        <w:t xml:space="preserve"> the coexistence </w:t>
      </w:r>
      <w:r w:rsidR="003A7155" w:rsidRPr="009A49C5">
        <w:rPr>
          <w:rFonts w:eastAsia="Aptos" w:cs="Arial"/>
          <w:lang w:val="en-US"/>
        </w:rPr>
        <w:t>of</w:t>
      </w:r>
      <w:r w:rsidRPr="009A49C5">
        <w:rPr>
          <w:rFonts w:eastAsia="Aptos" w:cs="Arial"/>
          <w:lang w:val="en-US"/>
        </w:rPr>
        <w:t xml:space="preserve"> wildlife and local communities.</w:t>
      </w:r>
      <w:r w:rsidR="00EB5A2D" w:rsidRPr="009A49C5">
        <w:rPr>
          <w:rFonts w:eastAsia="Aptos" w:cs="Arial"/>
          <w:lang w:val="en-US"/>
        </w:rPr>
        <w:t xml:space="preserve"> </w:t>
      </w:r>
    </w:p>
    <w:p w14:paraId="35DE0796" w14:textId="77777777" w:rsidR="009B2263" w:rsidRPr="009B2263" w:rsidRDefault="009B2263" w:rsidP="009B2263">
      <w:pPr>
        <w:spacing w:after="0" w:line="240" w:lineRule="auto"/>
        <w:ind w:left="851"/>
        <w:rPr>
          <w:rFonts w:eastAsia="Aptos" w:cs="Arial"/>
          <w:b/>
          <w:bCs/>
          <w:sz w:val="20"/>
          <w:szCs w:val="20"/>
          <w:lang w:val="en-US"/>
        </w:rPr>
      </w:pPr>
    </w:p>
    <w:tbl>
      <w:tblPr>
        <w:tblStyle w:val="TableGrid1"/>
        <w:tblW w:w="14000" w:type="dxa"/>
        <w:tblInd w:w="-113" w:type="dxa"/>
        <w:tblLayout w:type="fixed"/>
        <w:tblLook w:val="0480" w:firstRow="0" w:lastRow="0" w:firstColumn="1" w:lastColumn="0" w:noHBand="0" w:noVBand="1"/>
      </w:tblPr>
      <w:tblGrid>
        <w:gridCol w:w="738"/>
        <w:gridCol w:w="5622"/>
        <w:gridCol w:w="1939"/>
        <w:gridCol w:w="2490"/>
        <w:gridCol w:w="1250"/>
        <w:gridCol w:w="1961"/>
      </w:tblGrid>
      <w:tr w:rsidR="009B2263" w:rsidRPr="00DA50DC" w14:paraId="7E877228" w14:textId="77777777" w:rsidTr="00D44323">
        <w:trPr>
          <w:cantSplit/>
          <w:tblHeader/>
        </w:trPr>
        <w:tc>
          <w:tcPr>
            <w:tcW w:w="6360" w:type="dxa"/>
            <w:gridSpan w:val="2"/>
            <w:shd w:val="clear" w:color="auto" w:fill="C1E4F5"/>
            <w:vAlign w:val="center"/>
          </w:tcPr>
          <w:p w14:paraId="21D5C555" w14:textId="77777777" w:rsidR="009B2263" w:rsidRPr="00DA50DC" w:rsidRDefault="009B2263" w:rsidP="009A49C5">
            <w:pPr>
              <w:spacing w:before="40" w:after="40"/>
              <w:rPr>
                <w:rFonts w:ascii="Arial" w:eastAsia="Aptos" w:hAnsi="Arial" w:cs="Arial"/>
                <w:b/>
                <w:sz w:val="20"/>
                <w:szCs w:val="20"/>
              </w:rPr>
            </w:pPr>
            <w:r w:rsidRPr="00DA50DC">
              <w:rPr>
                <w:rFonts w:ascii="Arial" w:eastAsia="Aptos" w:hAnsi="Arial" w:cs="Arial"/>
                <w:b/>
                <w:sz w:val="20"/>
                <w:szCs w:val="20"/>
              </w:rPr>
              <w:t xml:space="preserve">Activities to be implemented by </w:t>
            </w:r>
            <w:r w:rsidRPr="00DA50DC">
              <w:rPr>
                <w:rFonts w:ascii="Arial" w:eastAsia="Aptos" w:hAnsi="Arial" w:cs="Arial"/>
                <w:b/>
                <w:bCs/>
                <w:sz w:val="20"/>
                <w:szCs w:val="20"/>
              </w:rPr>
              <w:t>2032</w:t>
            </w:r>
          </w:p>
        </w:tc>
        <w:tc>
          <w:tcPr>
            <w:tcW w:w="1939" w:type="dxa"/>
            <w:shd w:val="clear" w:color="auto" w:fill="C1E4F5"/>
            <w:vAlign w:val="center"/>
          </w:tcPr>
          <w:p w14:paraId="21001E6E" w14:textId="77777777" w:rsidR="009B2263" w:rsidRPr="00DA50DC" w:rsidRDefault="009B2263" w:rsidP="009A49C5">
            <w:pPr>
              <w:spacing w:before="40" w:after="40"/>
              <w:rPr>
                <w:rFonts w:ascii="Arial" w:eastAsia="Aptos" w:hAnsi="Arial" w:cs="Arial"/>
                <w:b/>
                <w:sz w:val="20"/>
                <w:szCs w:val="20"/>
              </w:rPr>
            </w:pPr>
            <w:r w:rsidRPr="00DA50DC">
              <w:rPr>
                <w:rFonts w:ascii="Arial" w:eastAsia="Aptos" w:hAnsi="Arial" w:cs="Arial"/>
                <w:b/>
                <w:sz w:val="20"/>
                <w:szCs w:val="20"/>
              </w:rPr>
              <w:t>Responsible</w:t>
            </w:r>
          </w:p>
        </w:tc>
        <w:tc>
          <w:tcPr>
            <w:tcW w:w="2490" w:type="dxa"/>
            <w:shd w:val="clear" w:color="auto" w:fill="C1E4F5"/>
            <w:vAlign w:val="center"/>
          </w:tcPr>
          <w:p w14:paraId="1C9C1F8E" w14:textId="77777777" w:rsidR="009B2263" w:rsidRPr="00DA50DC" w:rsidRDefault="009B2263" w:rsidP="009A49C5">
            <w:pPr>
              <w:spacing w:before="40" w:after="40"/>
              <w:rPr>
                <w:rFonts w:ascii="Arial" w:eastAsia="Aptos" w:hAnsi="Arial" w:cs="Arial"/>
                <w:b/>
                <w:sz w:val="20"/>
                <w:szCs w:val="20"/>
              </w:rPr>
            </w:pPr>
            <w:r w:rsidRPr="00DA50DC">
              <w:rPr>
                <w:rFonts w:ascii="Arial" w:eastAsia="Aptos" w:hAnsi="Arial" w:cs="Arial"/>
                <w:b/>
                <w:sz w:val="20"/>
                <w:szCs w:val="20"/>
              </w:rPr>
              <w:t>Indicator</w:t>
            </w:r>
          </w:p>
        </w:tc>
        <w:tc>
          <w:tcPr>
            <w:tcW w:w="1250" w:type="dxa"/>
            <w:shd w:val="clear" w:color="auto" w:fill="C1E4F5"/>
            <w:vAlign w:val="center"/>
          </w:tcPr>
          <w:p w14:paraId="2C7349E7" w14:textId="1B96302C" w:rsidR="009B2263" w:rsidRPr="00DA50DC" w:rsidRDefault="009B2263" w:rsidP="009A49C5">
            <w:pPr>
              <w:spacing w:before="40" w:after="40"/>
              <w:rPr>
                <w:rFonts w:ascii="Arial" w:eastAsia="Aptos" w:hAnsi="Arial" w:cs="Arial"/>
                <w:b/>
                <w:sz w:val="20"/>
                <w:szCs w:val="20"/>
              </w:rPr>
            </w:pPr>
            <w:r w:rsidRPr="00DA50DC">
              <w:rPr>
                <w:rFonts w:ascii="Arial" w:eastAsia="Aptos" w:hAnsi="Arial" w:cs="Arial"/>
                <w:b/>
                <w:sz w:val="20"/>
                <w:szCs w:val="20"/>
              </w:rPr>
              <w:t>Priority</w:t>
            </w:r>
            <w:r w:rsidRPr="00DA50DC">
              <w:rPr>
                <w:rFonts w:ascii="Arial" w:eastAsia="Aptos" w:hAnsi="Arial" w:cs="Arial"/>
                <w:b/>
                <w:sz w:val="20"/>
                <w:szCs w:val="20"/>
                <w:vertAlign w:val="superscript"/>
              </w:rPr>
              <w:footnoteReference w:id="4"/>
            </w:r>
          </w:p>
        </w:tc>
        <w:tc>
          <w:tcPr>
            <w:tcW w:w="1961" w:type="dxa"/>
            <w:shd w:val="clear" w:color="auto" w:fill="C1E4F5"/>
          </w:tcPr>
          <w:p w14:paraId="5DE6E90D" w14:textId="77777777" w:rsidR="009B2263" w:rsidRPr="00DA50DC" w:rsidRDefault="009B2263" w:rsidP="009A49C5">
            <w:pPr>
              <w:spacing w:before="40" w:after="40"/>
              <w:rPr>
                <w:rFonts w:ascii="Arial" w:eastAsia="Aptos" w:hAnsi="Arial" w:cs="Arial"/>
                <w:b/>
                <w:sz w:val="20"/>
                <w:szCs w:val="20"/>
              </w:rPr>
            </w:pPr>
            <w:r w:rsidRPr="00DA50DC">
              <w:rPr>
                <w:rFonts w:ascii="Arial" w:eastAsia="Aptos" w:hAnsi="Arial" w:cs="Arial"/>
                <w:b/>
                <w:sz w:val="20"/>
                <w:szCs w:val="20"/>
              </w:rPr>
              <w:t>Related programmes</w:t>
            </w:r>
          </w:p>
        </w:tc>
      </w:tr>
      <w:tr w:rsidR="009B2263" w:rsidRPr="00DA50DC" w14:paraId="29A75637" w14:textId="77777777" w:rsidTr="00D44323">
        <w:trPr>
          <w:cantSplit/>
        </w:trPr>
        <w:tc>
          <w:tcPr>
            <w:tcW w:w="14000" w:type="dxa"/>
            <w:gridSpan w:val="6"/>
            <w:shd w:val="clear" w:color="auto" w:fill="C1E4F5"/>
            <w:vAlign w:val="center"/>
          </w:tcPr>
          <w:p w14:paraId="2D3371F4" w14:textId="4C859DB9" w:rsidR="009B2263" w:rsidRPr="00DA50DC" w:rsidRDefault="009B2263" w:rsidP="009A49C5">
            <w:pPr>
              <w:spacing w:before="40" w:after="40"/>
              <w:rPr>
                <w:rFonts w:ascii="Arial" w:eastAsia="Aptos" w:hAnsi="Arial" w:cs="Arial"/>
                <w:b/>
                <w:bCs/>
                <w:sz w:val="20"/>
                <w:szCs w:val="20"/>
              </w:rPr>
            </w:pPr>
            <w:r w:rsidRPr="00DA50DC">
              <w:rPr>
                <w:rFonts w:ascii="Arial" w:eastAsia="Aptos" w:hAnsi="Arial" w:cs="Arial"/>
                <w:b/>
                <w:bCs/>
                <w:sz w:val="20"/>
                <w:szCs w:val="20"/>
              </w:rPr>
              <w:t xml:space="preserve">Cross-cutting </w:t>
            </w:r>
            <w:r w:rsidR="002E6E76" w:rsidRPr="00DA50DC">
              <w:rPr>
                <w:rFonts w:ascii="Arial" w:eastAsia="Aptos" w:hAnsi="Arial" w:cs="Arial"/>
                <w:b/>
                <w:bCs/>
                <w:sz w:val="20"/>
                <w:szCs w:val="20"/>
              </w:rPr>
              <w:t>a</w:t>
            </w:r>
            <w:r w:rsidRPr="00DA50DC">
              <w:rPr>
                <w:rFonts w:ascii="Arial" w:eastAsia="Aptos" w:hAnsi="Arial" w:cs="Arial"/>
                <w:b/>
                <w:bCs/>
                <w:sz w:val="20"/>
                <w:szCs w:val="20"/>
              </w:rPr>
              <w:t xml:space="preserve">ctivities </w:t>
            </w:r>
            <w:r w:rsidR="002E6E76" w:rsidRPr="00DA50DC">
              <w:rPr>
                <w:rFonts w:ascii="Arial" w:eastAsia="Aptos" w:hAnsi="Arial" w:cs="Arial"/>
                <w:b/>
                <w:bCs/>
                <w:sz w:val="20"/>
                <w:szCs w:val="20"/>
              </w:rPr>
              <w:t>a</w:t>
            </w:r>
            <w:r w:rsidRPr="00DA50DC">
              <w:rPr>
                <w:rFonts w:ascii="Arial" w:eastAsia="Aptos" w:hAnsi="Arial" w:cs="Arial"/>
                <w:b/>
                <w:bCs/>
                <w:sz w:val="20"/>
                <w:szCs w:val="20"/>
              </w:rPr>
              <w:t xml:space="preserve">pplicable to the </w:t>
            </w:r>
            <w:r w:rsidR="002E6E76" w:rsidRPr="00DA50DC">
              <w:rPr>
                <w:rFonts w:ascii="Arial" w:eastAsia="Aptos" w:hAnsi="Arial" w:cs="Arial"/>
                <w:b/>
                <w:bCs/>
                <w:sz w:val="20"/>
                <w:szCs w:val="20"/>
              </w:rPr>
              <w:t>c</w:t>
            </w:r>
            <w:r w:rsidRPr="00DA50DC">
              <w:rPr>
                <w:rFonts w:ascii="Arial" w:eastAsia="Aptos" w:hAnsi="Arial" w:cs="Arial"/>
                <w:b/>
                <w:bCs/>
                <w:sz w:val="20"/>
                <w:szCs w:val="20"/>
              </w:rPr>
              <w:t>onservation of all CAMI Species</w:t>
            </w:r>
            <w:r w:rsidRPr="00DA50DC">
              <w:rPr>
                <w:rFonts w:ascii="Arial" w:eastAsia="Aptos" w:hAnsi="Arial" w:cs="Arial"/>
                <w:b/>
                <w:bCs/>
                <w:sz w:val="20"/>
                <w:szCs w:val="20"/>
                <w:vertAlign w:val="superscript"/>
              </w:rPr>
              <w:footnoteReference w:id="5"/>
            </w:r>
            <w:r w:rsidRPr="00DA50DC">
              <w:rPr>
                <w:rFonts w:ascii="Arial" w:eastAsia="Aptos" w:hAnsi="Arial" w:cs="Arial"/>
                <w:b/>
                <w:bCs/>
                <w:sz w:val="20"/>
                <w:szCs w:val="20"/>
              </w:rPr>
              <w:t xml:space="preserve"> across the </w:t>
            </w:r>
            <w:r w:rsidR="002E6E76" w:rsidRPr="00DA50DC">
              <w:rPr>
                <w:rFonts w:ascii="Arial" w:eastAsia="Aptos" w:hAnsi="Arial" w:cs="Arial"/>
                <w:b/>
                <w:bCs/>
                <w:sz w:val="20"/>
                <w:szCs w:val="20"/>
              </w:rPr>
              <w:t>i</w:t>
            </w:r>
            <w:r w:rsidRPr="00DA50DC">
              <w:rPr>
                <w:rFonts w:ascii="Arial" w:eastAsia="Aptos" w:hAnsi="Arial" w:cs="Arial"/>
                <w:b/>
                <w:bCs/>
                <w:sz w:val="20"/>
                <w:szCs w:val="20"/>
              </w:rPr>
              <w:t xml:space="preserve">dentified Priority Transboundary Conservation Regions and to the </w:t>
            </w:r>
            <w:r w:rsidR="002E6E76" w:rsidRPr="00DA50DC">
              <w:rPr>
                <w:rFonts w:ascii="Arial" w:eastAsia="Aptos" w:hAnsi="Arial" w:cs="Arial"/>
                <w:b/>
                <w:bCs/>
                <w:sz w:val="20"/>
                <w:szCs w:val="20"/>
              </w:rPr>
              <w:t>s</w:t>
            </w:r>
            <w:r w:rsidRPr="00DA50DC">
              <w:rPr>
                <w:rFonts w:ascii="Arial" w:eastAsia="Aptos" w:hAnsi="Arial" w:cs="Arial"/>
                <w:b/>
                <w:bCs/>
                <w:sz w:val="20"/>
                <w:szCs w:val="20"/>
              </w:rPr>
              <w:t xml:space="preserve">pecies-specific </w:t>
            </w:r>
            <w:r w:rsidR="002E6E76" w:rsidRPr="00DA50DC">
              <w:rPr>
                <w:rFonts w:ascii="Arial" w:eastAsia="Aptos" w:hAnsi="Arial" w:cs="Arial"/>
                <w:b/>
                <w:bCs/>
                <w:sz w:val="20"/>
                <w:szCs w:val="20"/>
              </w:rPr>
              <w:t>i</w:t>
            </w:r>
            <w:r w:rsidRPr="00DA50DC">
              <w:rPr>
                <w:rFonts w:ascii="Arial" w:eastAsia="Aptos" w:hAnsi="Arial" w:cs="Arial"/>
                <w:b/>
                <w:bCs/>
                <w:sz w:val="20"/>
                <w:szCs w:val="20"/>
              </w:rPr>
              <w:t xml:space="preserve">nstruments </w:t>
            </w:r>
            <w:r w:rsidR="002E6E76" w:rsidRPr="00DA50DC">
              <w:rPr>
                <w:rFonts w:ascii="Arial" w:eastAsia="Aptos" w:hAnsi="Arial" w:cs="Arial"/>
                <w:b/>
                <w:bCs/>
                <w:sz w:val="20"/>
                <w:szCs w:val="20"/>
              </w:rPr>
              <w:t>l</w:t>
            </w:r>
            <w:r w:rsidRPr="00DA50DC">
              <w:rPr>
                <w:rFonts w:ascii="Arial" w:eastAsia="Aptos" w:hAnsi="Arial" w:cs="Arial"/>
                <w:b/>
                <w:bCs/>
                <w:sz w:val="20"/>
                <w:szCs w:val="20"/>
              </w:rPr>
              <w:t xml:space="preserve">isted </w:t>
            </w:r>
            <w:r w:rsidR="002E6E76" w:rsidRPr="00DA50DC">
              <w:rPr>
                <w:rFonts w:ascii="Arial" w:eastAsia="Aptos" w:hAnsi="Arial" w:cs="Arial"/>
                <w:b/>
                <w:bCs/>
                <w:sz w:val="20"/>
                <w:szCs w:val="20"/>
              </w:rPr>
              <w:t>b</w:t>
            </w:r>
            <w:r w:rsidRPr="00DA50DC">
              <w:rPr>
                <w:rFonts w:ascii="Arial" w:eastAsia="Aptos" w:hAnsi="Arial" w:cs="Arial"/>
                <w:b/>
                <w:bCs/>
                <w:sz w:val="20"/>
                <w:szCs w:val="20"/>
              </w:rPr>
              <w:t>elow</w:t>
            </w:r>
          </w:p>
        </w:tc>
      </w:tr>
      <w:tr w:rsidR="009B2263" w:rsidRPr="00DA50DC" w14:paraId="772C83FE" w14:textId="77777777" w:rsidTr="00D44323">
        <w:trPr>
          <w:cantSplit/>
        </w:trPr>
        <w:tc>
          <w:tcPr>
            <w:tcW w:w="14000" w:type="dxa"/>
            <w:gridSpan w:val="6"/>
            <w:shd w:val="clear" w:color="auto" w:fill="C1E4F5"/>
            <w:vAlign w:val="center"/>
          </w:tcPr>
          <w:p w14:paraId="13A334C7" w14:textId="77777777" w:rsidR="009B2263" w:rsidRPr="00DA50DC" w:rsidRDefault="009B2263" w:rsidP="009A49C5">
            <w:pPr>
              <w:spacing w:before="40" w:after="40"/>
              <w:rPr>
                <w:rFonts w:ascii="Arial" w:eastAsia="Aptos" w:hAnsi="Arial" w:cs="Arial"/>
                <w:b/>
                <w:bCs/>
                <w:sz w:val="20"/>
                <w:szCs w:val="20"/>
              </w:rPr>
            </w:pPr>
            <w:r w:rsidRPr="00DA50DC">
              <w:rPr>
                <w:rFonts w:ascii="Arial" w:eastAsia="Aptos" w:hAnsi="Arial" w:cs="Arial"/>
                <w:b/>
                <w:bCs/>
                <w:sz w:val="20"/>
                <w:szCs w:val="20"/>
              </w:rPr>
              <w:t>Complementary CAMI instruments</w:t>
            </w:r>
            <w:r w:rsidRPr="00DA50DC">
              <w:rPr>
                <w:rFonts w:ascii="Arial" w:eastAsia="Aptos" w:hAnsi="Arial" w:cs="Arial"/>
                <w:b/>
                <w:bCs/>
                <w:sz w:val="20"/>
                <w:szCs w:val="20"/>
                <w:vertAlign w:val="superscript"/>
              </w:rPr>
              <w:footnoteReference w:id="6"/>
            </w:r>
            <w:r w:rsidRPr="00DA50DC">
              <w:rPr>
                <w:rFonts w:ascii="Arial" w:eastAsia="Aptos" w:hAnsi="Arial" w:cs="Arial"/>
                <w:b/>
                <w:bCs/>
                <w:sz w:val="20"/>
                <w:szCs w:val="20"/>
              </w:rPr>
              <w:t xml:space="preserve">: </w:t>
            </w:r>
          </w:p>
        </w:tc>
      </w:tr>
      <w:tr w:rsidR="009B2263" w:rsidRPr="00DA50DC" w14:paraId="3909CF48" w14:textId="77777777" w:rsidTr="00D44323">
        <w:trPr>
          <w:cantSplit/>
        </w:trPr>
        <w:tc>
          <w:tcPr>
            <w:tcW w:w="14000" w:type="dxa"/>
            <w:gridSpan w:val="6"/>
            <w:shd w:val="clear" w:color="auto" w:fill="D9F2D0"/>
          </w:tcPr>
          <w:p w14:paraId="01D08EFA" w14:textId="3D009B13" w:rsidR="009B2263" w:rsidRPr="00DA50DC" w:rsidRDefault="009B2263" w:rsidP="009A49C5">
            <w:pPr>
              <w:spacing w:before="40" w:after="40"/>
              <w:rPr>
                <w:rFonts w:ascii="Arial" w:eastAsia="Aptos" w:hAnsi="Arial" w:cs="Arial"/>
                <w:b/>
                <w:bCs/>
                <w:sz w:val="20"/>
                <w:szCs w:val="20"/>
              </w:rPr>
            </w:pPr>
            <w:hyperlink r:id="rId47">
              <w:r w:rsidRPr="00DA50DC">
                <w:rPr>
                  <w:rFonts w:ascii="Arial" w:eastAsia="Aptos" w:hAnsi="Arial" w:cs="Arial"/>
                  <w:sz w:val="20"/>
                  <w:szCs w:val="20"/>
                  <w:u w:val="single"/>
                </w:rPr>
                <w:t>Range-wide Strategy for the Conservation of the Persian Leopard (2023</w:t>
              </w:r>
              <w:r w:rsidR="002633B2" w:rsidRPr="00DA50DC">
                <w:rPr>
                  <w:rFonts w:ascii="Arial" w:eastAsia="Aptos" w:hAnsi="Arial" w:cs="Arial"/>
                  <w:sz w:val="20"/>
                  <w:szCs w:val="20"/>
                  <w:u w:val="single"/>
                </w:rPr>
                <w:t>–</w:t>
              </w:r>
              <w:r w:rsidRPr="00DA50DC">
                <w:rPr>
                  <w:rFonts w:ascii="Arial" w:eastAsia="Aptos" w:hAnsi="Arial" w:cs="Arial"/>
                  <w:sz w:val="20"/>
                  <w:szCs w:val="20"/>
                  <w:u w:val="single"/>
                </w:rPr>
                <w:t>2032)</w:t>
              </w:r>
            </w:hyperlink>
          </w:p>
        </w:tc>
      </w:tr>
      <w:tr w:rsidR="009B2263" w:rsidRPr="00DA50DC" w14:paraId="6D2B75AE" w14:textId="77777777" w:rsidTr="00D44323">
        <w:trPr>
          <w:cantSplit/>
        </w:trPr>
        <w:tc>
          <w:tcPr>
            <w:tcW w:w="14000" w:type="dxa"/>
            <w:gridSpan w:val="6"/>
            <w:shd w:val="clear" w:color="auto" w:fill="D9F2D0"/>
          </w:tcPr>
          <w:p w14:paraId="4861DB6B" w14:textId="5B49EBB6" w:rsidR="009B2263" w:rsidRPr="00DA50DC" w:rsidRDefault="009B2263" w:rsidP="009A49C5">
            <w:pPr>
              <w:spacing w:before="40" w:after="40"/>
              <w:rPr>
                <w:rFonts w:ascii="Arial" w:eastAsia="Aptos" w:hAnsi="Arial" w:cs="Arial"/>
                <w:b/>
                <w:bCs/>
                <w:sz w:val="20"/>
                <w:szCs w:val="20"/>
                <w:lang w:val="en-US"/>
              </w:rPr>
            </w:pPr>
            <w:hyperlink r:id="rId48">
              <w:r w:rsidRPr="00DA50DC">
                <w:rPr>
                  <w:rFonts w:ascii="Arial" w:eastAsia="Aptos" w:hAnsi="Arial" w:cs="Arial"/>
                  <w:sz w:val="20"/>
                  <w:szCs w:val="20"/>
                  <w:u w:val="single"/>
                </w:rPr>
                <w:t>Action Plan for the Conservation of the Argali (2024</w:t>
              </w:r>
              <w:r w:rsidR="002633B2" w:rsidRPr="00DA50DC">
                <w:rPr>
                  <w:rFonts w:ascii="Arial" w:eastAsia="Aptos" w:hAnsi="Arial" w:cs="Arial"/>
                  <w:sz w:val="20"/>
                  <w:szCs w:val="20"/>
                  <w:u w:val="single"/>
                </w:rPr>
                <w:t>–</w:t>
              </w:r>
              <w:r w:rsidRPr="00DA50DC">
                <w:rPr>
                  <w:rFonts w:ascii="Arial" w:eastAsia="Aptos" w:hAnsi="Arial" w:cs="Arial"/>
                  <w:sz w:val="20"/>
                  <w:szCs w:val="20"/>
                  <w:u w:val="single"/>
                </w:rPr>
                <w:t>2032)</w:t>
              </w:r>
            </w:hyperlink>
          </w:p>
        </w:tc>
      </w:tr>
      <w:tr w:rsidR="009B2263" w:rsidRPr="00DA50DC" w14:paraId="59421F0D" w14:textId="77777777" w:rsidTr="00D44323">
        <w:trPr>
          <w:cantSplit/>
        </w:trPr>
        <w:tc>
          <w:tcPr>
            <w:tcW w:w="14000" w:type="dxa"/>
            <w:gridSpan w:val="6"/>
            <w:shd w:val="clear" w:color="auto" w:fill="D9F2D0"/>
          </w:tcPr>
          <w:p w14:paraId="374E7DF0" w14:textId="3DE48DB8" w:rsidR="009B2263" w:rsidRPr="00DA50DC" w:rsidRDefault="009B2263" w:rsidP="009A49C5">
            <w:pPr>
              <w:spacing w:before="40" w:after="40"/>
              <w:rPr>
                <w:rFonts w:ascii="Arial" w:eastAsia="Aptos" w:hAnsi="Arial" w:cs="Arial"/>
                <w:sz w:val="20"/>
                <w:szCs w:val="20"/>
              </w:rPr>
            </w:pPr>
            <w:hyperlink r:id="rId49">
              <w:r w:rsidRPr="00DA50DC">
                <w:rPr>
                  <w:rFonts w:ascii="Arial" w:eastAsia="Aptos" w:hAnsi="Arial" w:cs="Arial"/>
                  <w:sz w:val="20"/>
                  <w:szCs w:val="20"/>
                  <w:u w:val="single"/>
                </w:rPr>
                <w:t>Range-wide Action Plan for the Asiatic Wild Ass (2024</w:t>
              </w:r>
              <w:r w:rsidR="002976DB" w:rsidRPr="00DA50DC">
                <w:rPr>
                  <w:rFonts w:ascii="Arial" w:eastAsia="Aptos" w:hAnsi="Arial" w:cs="Arial"/>
                  <w:sz w:val="20"/>
                  <w:szCs w:val="20"/>
                  <w:u w:val="single"/>
                </w:rPr>
                <w:t>–</w:t>
              </w:r>
              <w:r w:rsidRPr="00DA50DC">
                <w:rPr>
                  <w:rFonts w:ascii="Arial" w:eastAsia="Aptos" w:hAnsi="Arial" w:cs="Arial"/>
                  <w:sz w:val="20"/>
                  <w:szCs w:val="20"/>
                  <w:u w:val="single"/>
                </w:rPr>
                <w:t>2033)</w:t>
              </w:r>
            </w:hyperlink>
          </w:p>
        </w:tc>
      </w:tr>
      <w:tr w:rsidR="009B2263" w:rsidRPr="00DA50DC" w14:paraId="2ADF5EBC" w14:textId="77777777" w:rsidTr="00D44323">
        <w:trPr>
          <w:cantSplit/>
        </w:trPr>
        <w:tc>
          <w:tcPr>
            <w:tcW w:w="14000" w:type="dxa"/>
            <w:gridSpan w:val="6"/>
            <w:shd w:val="clear" w:color="auto" w:fill="D9F2D0"/>
          </w:tcPr>
          <w:p w14:paraId="58AE1EC5" w14:textId="041D9534" w:rsidR="009B2263" w:rsidRPr="00DA50DC" w:rsidRDefault="009B2263" w:rsidP="009A49C5">
            <w:pPr>
              <w:spacing w:before="40" w:after="40"/>
              <w:rPr>
                <w:rFonts w:ascii="Arial" w:eastAsia="Aptos" w:hAnsi="Arial" w:cs="Arial"/>
                <w:sz w:val="20"/>
                <w:szCs w:val="20"/>
              </w:rPr>
            </w:pPr>
            <w:hyperlink r:id="rId50">
              <w:r w:rsidRPr="00DA50DC">
                <w:rPr>
                  <w:rFonts w:ascii="Arial" w:eastAsia="Aptos" w:hAnsi="Arial" w:cs="Arial"/>
                  <w:sz w:val="20"/>
                  <w:szCs w:val="20"/>
                  <w:u w:val="single"/>
                </w:rPr>
                <w:t>Work Programme for the Bukhara Deer (2025</w:t>
              </w:r>
              <w:r w:rsidR="002976DB" w:rsidRPr="00DA50DC">
                <w:rPr>
                  <w:rFonts w:ascii="Arial" w:eastAsia="Aptos" w:hAnsi="Arial" w:cs="Arial"/>
                  <w:sz w:val="20"/>
                  <w:szCs w:val="20"/>
                  <w:u w:val="single"/>
                </w:rPr>
                <w:t>–</w:t>
              </w:r>
              <w:r w:rsidRPr="00DA50DC">
                <w:rPr>
                  <w:rFonts w:ascii="Arial" w:eastAsia="Aptos" w:hAnsi="Arial" w:cs="Arial"/>
                  <w:sz w:val="20"/>
                  <w:szCs w:val="20"/>
                  <w:u w:val="single"/>
                </w:rPr>
                <w:t>2032)</w:t>
              </w:r>
            </w:hyperlink>
          </w:p>
        </w:tc>
      </w:tr>
      <w:tr w:rsidR="009B2263" w:rsidRPr="00DA50DC" w14:paraId="3EEFA293" w14:textId="77777777" w:rsidTr="00D44323">
        <w:trPr>
          <w:cantSplit/>
        </w:trPr>
        <w:tc>
          <w:tcPr>
            <w:tcW w:w="14000" w:type="dxa"/>
            <w:gridSpan w:val="6"/>
            <w:shd w:val="clear" w:color="auto" w:fill="D9F2D0"/>
          </w:tcPr>
          <w:p w14:paraId="56420CBD" w14:textId="387BD655" w:rsidR="009B2263" w:rsidRPr="00DA50DC" w:rsidRDefault="009B2263" w:rsidP="009A49C5">
            <w:pPr>
              <w:spacing w:before="40" w:after="40"/>
              <w:rPr>
                <w:rFonts w:ascii="Arial" w:eastAsia="Aptos" w:hAnsi="Arial" w:cs="Arial"/>
                <w:sz w:val="20"/>
                <w:szCs w:val="20"/>
              </w:rPr>
            </w:pPr>
            <w:hyperlink r:id="rId51" w:history="1">
              <w:r w:rsidRPr="00DA50DC">
                <w:rPr>
                  <w:rFonts w:ascii="Arial" w:eastAsia="Aptos" w:hAnsi="Arial" w:cs="Arial"/>
                  <w:sz w:val="20"/>
                  <w:szCs w:val="20"/>
                  <w:u w:val="single"/>
                </w:rPr>
                <w:t>Medium-</w:t>
              </w:r>
              <w:r w:rsidR="002976DB" w:rsidRPr="00DA50DC">
                <w:rPr>
                  <w:rFonts w:ascii="Arial" w:eastAsia="Aptos" w:hAnsi="Arial" w:cs="Arial"/>
                  <w:sz w:val="20"/>
                  <w:szCs w:val="20"/>
                  <w:u w:val="single"/>
                </w:rPr>
                <w:t>t</w:t>
              </w:r>
              <w:r w:rsidRPr="00DA50DC">
                <w:rPr>
                  <w:rFonts w:ascii="Arial" w:eastAsia="Aptos" w:hAnsi="Arial" w:cs="Arial"/>
                  <w:sz w:val="20"/>
                  <w:szCs w:val="20"/>
                  <w:u w:val="single"/>
                </w:rPr>
                <w:t>erm International Work Programme for the Saiga Antelope (2025</w:t>
              </w:r>
              <w:r w:rsidR="002976DB" w:rsidRPr="00DA50DC">
                <w:rPr>
                  <w:rFonts w:ascii="Arial" w:eastAsia="Aptos" w:hAnsi="Arial" w:cs="Arial"/>
                  <w:sz w:val="20"/>
                  <w:szCs w:val="20"/>
                  <w:u w:val="single"/>
                </w:rPr>
                <w:t>–</w:t>
              </w:r>
              <w:r w:rsidRPr="00DA50DC">
                <w:rPr>
                  <w:rFonts w:ascii="Arial" w:eastAsia="Aptos" w:hAnsi="Arial" w:cs="Arial"/>
                  <w:sz w:val="20"/>
                  <w:szCs w:val="20"/>
                  <w:u w:val="single"/>
                </w:rPr>
                <w:t>2030)</w:t>
              </w:r>
            </w:hyperlink>
          </w:p>
        </w:tc>
      </w:tr>
      <w:tr w:rsidR="009B2263" w:rsidRPr="00DA50DC" w14:paraId="56E52B53" w14:textId="77777777" w:rsidTr="00D44323">
        <w:trPr>
          <w:cantSplit/>
        </w:trPr>
        <w:tc>
          <w:tcPr>
            <w:tcW w:w="14000" w:type="dxa"/>
            <w:gridSpan w:val="6"/>
            <w:shd w:val="clear" w:color="auto" w:fill="D9F2D0"/>
            <w:vAlign w:val="center"/>
          </w:tcPr>
          <w:p w14:paraId="0A3CBB2C" w14:textId="77777777" w:rsidR="009B2263" w:rsidRPr="00DA50DC" w:rsidRDefault="009B2263" w:rsidP="009A49C5">
            <w:pPr>
              <w:widowControl w:val="0"/>
              <w:numPr>
                <w:ilvl w:val="0"/>
                <w:numId w:val="19"/>
              </w:numPr>
              <w:spacing w:before="40" w:after="40"/>
              <w:ind w:left="360"/>
              <w:jc w:val="both"/>
              <w:rPr>
                <w:rFonts w:ascii="Arial" w:eastAsia="Arial" w:hAnsi="Arial" w:cs="Arial"/>
                <w:b/>
                <w:sz w:val="20"/>
                <w:szCs w:val="20"/>
              </w:rPr>
            </w:pPr>
            <w:r w:rsidRPr="00DA50DC">
              <w:rPr>
                <w:rFonts w:ascii="Arial" w:eastAsia="Arial" w:hAnsi="Arial" w:cs="Arial"/>
                <w:b/>
                <w:sz w:val="20"/>
                <w:szCs w:val="20"/>
              </w:rPr>
              <w:t>CAMI WP Implementation and Coordination</w:t>
            </w:r>
          </w:p>
        </w:tc>
      </w:tr>
      <w:tr w:rsidR="009B2263" w:rsidRPr="00DA50DC" w14:paraId="38B20BFF" w14:textId="77777777" w:rsidTr="00D44323">
        <w:trPr>
          <w:cantSplit/>
        </w:trPr>
        <w:tc>
          <w:tcPr>
            <w:tcW w:w="738" w:type="dxa"/>
          </w:tcPr>
          <w:p w14:paraId="30BBECAA"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1.1</w:t>
            </w:r>
          </w:p>
        </w:tc>
        <w:tc>
          <w:tcPr>
            <w:tcW w:w="5622" w:type="dxa"/>
          </w:tcPr>
          <w:p w14:paraId="3473039C" w14:textId="77777777" w:rsidR="009B2263" w:rsidRPr="00FC0AAE" w:rsidRDefault="009B2263" w:rsidP="009A49C5">
            <w:pPr>
              <w:spacing w:before="40" w:after="40"/>
              <w:jc w:val="both"/>
              <w:rPr>
                <w:rFonts w:ascii="Arial" w:eastAsia="Aptos" w:hAnsi="Arial" w:cs="Arial"/>
                <w:sz w:val="20"/>
                <w:szCs w:val="20"/>
              </w:rPr>
            </w:pPr>
            <w:r w:rsidRPr="00FC0AAE">
              <w:rPr>
                <w:rFonts w:ascii="Arial" w:eastAsia="Aptos" w:hAnsi="Arial" w:cs="Arial"/>
                <w:sz w:val="20"/>
                <w:szCs w:val="20"/>
              </w:rPr>
              <w:t>CMS Secretariat to organize:</w:t>
            </w:r>
          </w:p>
          <w:p w14:paraId="0BB9A580" w14:textId="77777777" w:rsidR="00FA32F5" w:rsidRPr="00FC0AAE" w:rsidRDefault="009B2263" w:rsidP="00255D42">
            <w:pPr>
              <w:pStyle w:val="ListParagraph"/>
              <w:numPr>
                <w:ilvl w:val="0"/>
                <w:numId w:val="47"/>
              </w:numPr>
              <w:spacing w:before="40" w:after="40"/>
              <w:ind w:left="357" w:hanging="357"/>
              <w:contextualSpacing w:val="0"/>
              <w:jc w:val="both"/>
              <w:rPr>
                <w:rFonts w:ascii="Arial" w:eastAsia="Aptos" w:hAnsi="Arial" w:cs="Arial"/>
                <w:sz w:val="20"/>
                <w:szCs w:val="20"/>
              </w:rPr>
            </w:pPr>
            <w:r w:rsidRPr="00FC0AAE">
              <w:rPr>
                <w:rFonts w:ascii="Arial" w:eastAsia="Aptos" w:hAnsi="Arial" w:cs="Arial"/>
                <w:sz w:val="20"/>
                <w:szCs w:val="20"/>
              </w:rPr>
              <w:t>a mid-term meeting in 2028/29 to assess the status of implementation of this WP, discuss successes and address challenges, and report to CMS COP16;</w:t>
            </w:r>
          </w:p>
          <w:p w14:paraId="3B5E46F2" w14:textId="002E2FD8" w:rsidR="009B2263" w:rsidRPr="00DA50DC" w:rsidRDefault="009B2263" w:rsidP="009A49C5">
            <w:pPr>
              <w:pStyle w:val="ListParagraph"/>
              <w:numPr>
                <w:ilvl w:val="0"/>
                <w:numId w:val="47"/>
              </w:numPr>
              <w:spacing w:before="40" w:after="40"/>
              <w:contextualSpacing w:val="0"/>
              <w:jc w:val="both"/>
              <w:rPr>
                <w:rFonts w:ascii="Arial" w:eastAsia="Aptos" w:hAnsi="Arial" w:cs="Arial"/>
                <w:sz w:val="20"/>
                <w:szCs w:val="20"/>
              </w:rPr>
            </w:pPr>
            <w:r w:rsidRPr="00FC0AAE">
              <w:rPr>
                <w:rFonts w:ascii="Arial" w:eastAsia="Aptos" w:hAnsi="Arial" w:cs="Arial"/>
                <w:sz w:val="20"/>
                <w:szCs w:val="20"/>
              </w:rPr>
              <w:t xml:space="preserve">the </w:t>
            </w:r>
            <w:r w:rsidR="005A4AB0" w:rsidRPr="00FC0AAE">
              <w:rPr>
                <w:rFonts w:ascii="Arial" w:eastAsia="Aptos" w:hAnsi="Arial" w:cs="Arial"/>
                <w:sz w:val="20"/>
                <w:szCs w:val="20"/>
              </w:rPr>
              <w:t>4</w:t>
            </w:r>
            <w:r w:rsidR="005A4AB0" w:rsidRPr="00FC0AAE">
              <w:rPr>
                <w:rFonts w:ascii="Arial" w:eastAsia="Aptos" w:hAnsi="Arial" w:cs="Arial"/>
                <w:sz w:val="20"/>
                <w:szCs w:val="20"/>
                <w:vertAlign w:val="superscript"/>
              </w:rPr>
              <w:t>th</w:t>
            </w:r>
            <w:r w:rsidR="005A4AB0" w:rsidRPr="00FC0AAE">
              <w:rPr>
                <w:rFonts w:ascii="Arial" w:eastAsia="Aptos" w:hAnsi="Arial" w:cs="Arial"/>
                <w:sz w:val="20"/>
                <w:szCs w:val="20"/>
              </w:rPr>
              <w:t xml:space="preserve"> m</w:t>
            </w:r>
            <w:r w:rsidRPr="00FC0AAE">
              <w:rPr>
                <w:rFonts w:ascii="Arial" w:eastAsia="Aptos" w:hAnsi="Arial" w:cs="Arial"/>
                <w:sz w:val="20"/>
                <w:szCs w:val="20"/>
              </w:rPr>
              <w:t>eeting of CAMI Range States in 2031/32 to assess implementation, discuss successes and address challenges, revise and submit a new WP to CMS COP17.</w:t>
            </w:r>
            <w:r w:rsidRPr="00DA50DC">
              <w:rPr>
                <w:rFonts w:eastAsia="Aptos" w:cs="Arial"/>
                <w:sz w:val="20"/>
                <w:szCs w:val="20"/>
              </w:rPr>
              <w:t xml:space="preserve"> </w:t>
            </w:r>
          </w:p>
        </w:tc>
        <w:tc>
          <w:tcPr>
            <w:tcW w:w="1939" w:type="dxa"/>
          </w:tcPr>
          <w:p w14:paraId="2AD49280"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 xml:space="preserve">CMS Secretariat, GOs, </w:t>
            </w:r>
            <w:r w:rsidRPr="00DA50DC">
              <w:rPr>
                <w:rFonts w:ascii="Arial" w:eastAsia="Aptos" w:hAnsi="Arial" w:cs="Arial"/>
                <w:sz w:val="20"/>
                <w:szCs w:val="20"/>
                <w:lang w:val="en-US"/>
              </w:rPr>
              <w:t xml:space="preserve">scientific institutions, </w:t>
            </w:r>
            <w:r w:rsidRPr="00DA50DC">
              <w:rPr>
                <w:rFonts w:ascii="Arial" w:eastAsia="Aptos" w:hAnsi="Arial" w:cs="Arial"/>
                <w:sz w:val="20"/>
                <w:szCs w:val="20"/>
              </w:rPr>
              <w:t>NGOs</w:t>
            </w:r>
          </w:p>
        </w:tc>
        <w:tc>
          <w:tcPr>
            <w:tcW w:w="2490" w:type="dxa"/>
          </w:tcPr>
          <w:p w14:paraId="3804F126" w14:textId="1BDDDBF6" w:rsidR="009B2263" w:rsidRPr="00DA50DC" w:rsidRDefault="009B2263" w:rsidP="00224CC6">
            <w:pPr>
              <w:spacing w:before="40" w:after="40"/>
              <w:jc w:val="both"/>
              <w:rPr>
                <w:rFonts w:ascii="Arial" w:eastAsia="Aptos" w:hAnsi="Arial" w:cs="Arial"/>
                <w:sz w:val="20"/>
                <w:szCs w:val="20"/>
              </w:rPr>
            </w:pPr>
            <w:r w:rsidRPr="00DA50DC">
              <w:rPr>
                <w:rFonts w:ascii="Arial" w:eastAsia="Aptos" w:hAnsi="Arial" w:cs="Arial"/>
                <w:sz w:val="20"/>
                <w:szCs w:val="20"/>
              </w:rPr>
              <w:t>Meetings held back-to-back with other appropriate meetings, where possible, in coordination with G</w:t>
            </w:r>
            <w:r w:rsidR="00381950" w:rsidRPr="00DA50DC">
              <w:rPr>
                <w:rFonts w:ascii="Arial" w:eastAsia="Aptos" w:hAnsi="Arial" w:cs="Arial"/>
                <w:sz w:val="20"/>
                <w:szCs w:val="20"/>
              </w:rPr>
              <w:t>lobal Snow Leopard and Ecosystem Program (</w:t>
            </w:r>
            <w:r w:rsidRPr="00DA50DC">
              <w:rPr>
                <w:rFonts w:ascii="Arial" w:eastAsia="Aptos" w:hAnsi="Arial" w:cs="Arial"/>
                <w:sz w:val="20"/>
                <w:szCs w:val="20"/>
              </w:rPr>
              <w:t>GSLEP</w:t>
            </w:r>
            <w:r w:rsidR="00381950" w:rsidRPr="00DA50DC">
              <w:rPr>
                <w:rFonts w:ascii="Arial" w:eastAsia="Aptos" w:hAnsi="Arial" w:cs="Arial"/>
                <w:sz w:val="20"/>
                <w:szCs w:val="20"/>
              </w:rPr>
              <w:t>)</w:t>
            </w:r>
            <w:r w:rsidRPr="00DA50DC">
              <w:rPr>
                <w:rFonts w:ascii="Arial" w:eastAsia="Aptos" w:hAnsi="Arial" w:cs="Arial"/>
                <w:sz w:val="20"/>
                <w:szCs w:val="20"/>
              </w:rPr>
              <w:t xml:space="preserve">, Central Asian Flyway Initiative, Persian Leopard Working Group, </w:t>
            </w:r>
            <w:r w:rsidR="00727416" w:rsidRPr="00DA50DC">
              <w:rPr>
                <w:rFonts w:ascii="Arial" w:eastAsia="Aptos" w:hAnsi="Arial" w:cs="Arial"/>
                <w:sz w:val="20"/>
                <w:szCs w:val="20"/>
              </w:rPr>
              <w:t xml:space="preserve">Pallas’s </w:t>
            </w:r>
            <w:r w:rsidR="000D66C3">
              <w:rPr>
                <w:rFonts w:ascii="Arial" w:eastAsia="Aptos" w:hAnsi="Arial" w:cs="Arial"/>
                <w:sz w:val="20"/>
                <w:szCs w:val="20"/>
              </w:rPr>
              <w:t>C</w:t>
            </w:r>
            <w:r w:rsidR="00727416" w:rsidRPr="00DA50DC">
              <w:rPr>
                <w:rFonts w:ascii="Arial" w:eastAsia="Aptos" w:hAnsi="Arial" w:cs="Arial"/>
                <w:sz w:val="20"/>
                <w:szCs w:val="20"/>
              </w:rPr>
              <w:t>at International Conservation Alliance (</w:t>
            </w:r>
            <w:r w:rsidRPr="00DA50DC">
              <w:rPr>
                <w:rFonts w:eastAsia="Aptos" w:cs="Arial"/>
                <w:color w:val="000000" w:themeColor="text1"/>
                <w:sz w:val="20"/>
                <w:szCs w:val="20"/>
              </w:rPr>
              <w:t>PICA</w:t>
            </w:r>
            <w:r w:rsidR="00727416" w:rsidRPr="00DA50DC">
              <w:rPr>
                <w:rFonts w:eastAsia="Aptos" w:cs="Arial"/>
                <w:color w:val="000000" w:themeColor="text1"/>
                <w:sz w:val="20"/>
                <w:szCs w:val="20"/>
              </w:rPr>
              <w:t>)</w:t>
            </w:r>
            <w:r w:rsidR="00AF3290" w:rsidRPr="00DA50DC">
              <w:rPr>
                <w:rFonts w:ascii="Arial" w:eastAsia="Aptos" w:hAnsi="Arial" w:cs="Arial"/>
                <w:sz w:val="20"/>
                <w:szCs w:val="20"/>
              </w:rPr>
              <w:t>,</w:t>
            </w:r>
            <w:r w:rsidRPr="00DA50DC">
              <w:rPr>
                <w:rFonts w:ascii="Arial" w:eastAsia="Aptos" w:hAnsi="Arial" w:cs="Arial"/>
                <w:sz w:val="20"/>
                <w:szCs w:val="20"/>
              </w:rPr>
              <w:t xml:space="preserve"> Manul Working Group and others, as appropriate, to utilize possible synergies to enhance the implementation of the WP. </w:t>
            </w:r>
          </w:p>
        </w:tc>
        <w:tc>
          <w:tcPr>
            <w:tcW w:w="1250" w:type="dxa"/>
          </w:tcPr>
          <w:p w14:paraId="30A3FE92"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High</w:t>
            </w:r>
          </w:p>
        </w:tc>
        <w:tc>
          <w:tcPr>
            <w:tcW w:w="1961" w:type="dxa"/>
          </w:tcPr>
          <w:p w14:paraId="1E69F09F" w14:textId="42C4411F"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 xml:space="preserve">Kunming-Montreal Global Biodiversity Framework (GBF) Target 20, Samarkand Strategic Plan for Migratory Species (2024-2032) (SPMS) </w:t>
            </w:r>
          </w:p>
          <w:p w14:paraId="6140C579"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Goals 1 &amp; 6</w:t>
            </w:r>
          </w:p>
          <w:p w14:paraId="0CE49843"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 xml:space="preserve"> </w:t>
            </w:r>
          </w:p>
        </w:tc>
      </w:tr>
      <w:tr w:rsidR="009B2263" w:rsidRPr="00DA50DC" w14:paraId="1704C7CB" w14:textId="77777777" w:rsidTr="00D44323">
        <w:trPr>
          <w:cantSplit/>
        </w:trPr>
        <w:tc>
          <w:tcPr>
            <w:tcW w:w="738" w:type="dxa"/>
          </w:tcPr>
          <w:p w14:paraId="2182FE52"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1.2</w:t>
            </w:r>
          </w:p>
        </w:tc>
        <w:tc>
          <w:tcPr>
            <w:tcW w:w="5622" w:type="dxa"/>
          </w:tcPr>
          <w:p w14:paraId="39634A9C" w14:textId="77777777" w:rsidR="009B2263" w:rsidRPr="00851147" w:rsidRDefault="009B2263" w:rsidP="00224CC6">
            <w:pPr>
              <w:spacing w:before="40" w:after="40"/>
              <w:jc w:val="both"/>
              <w:rPr>
                <w:rFonts w:ascii="Arial" w:eastAsia="Aptos" w:hAnsi="Arial" w:cs="Arial"/>
                <w:sz w:val="20"/>
                <w:szCs w:val="20"/>
              </w:rPr>
            </w:pPr>
            <w:r w:rsidRPr="00851147">
              <w:rPr>
                <w:rFonts w:ascii="Arial" w:eastAsia="Aptos" w:hAnsi="Arial" w:cs="Arial"/>
                <w:sz w:val="20"/>
                <w:szCs w:val="20"/>
              </w:rPr>
              <w:t>Keep a record of implemented activities and submit National Reports on the implementation of the WP every 3 years, using the reporting forms provided by the CMS Secretariat.</w:t>
            </w:r>
          </w:p>
        </w:tc>
        <w:tc>
          <w:tcPr>
            <w:tcW w:w="1939" w:type="dxa"/>
          </w:tcPr>
          <w:p w14:paraId="31320CB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 NGOs</w:t>
            </w:r>
          </w:p>
        </w:tc>
        <w:tc>
          <w:tcPr>
            <w:tcW w:w="2490" w:type="dxa"/>
          </w:tcPr>
          <w:p w14:paraId="681E1A8C" w14:textId="77777777" w:rsidR="009B2263" w:rsidRPr="00851147" w:rsidRDefault="009B2263" w:rsidP="00224CC6">
            <w:pPr>
              <w:spacing w:before="40" w:after="40"/>
              <w:jc w:val="both"/>
              <w:rPr>
                <w:rFonts w:ascii="Arial" w:eastAsia="Aptos" w:hAnsi="Arial" w:cs="Arial"/>
                <w:sz w:val="20"/>
                <w:szCs w:val="20"/>
              </w:rPr>
            </w:pPr>
            <w:r w:rsidRPr="00851147">
              <w:rPr>
                <w:rFonts w:ascii="Arial" w:eastAsia="Aptos" w:hAnsi="Arial" w:cs="Arial"/>
                <w:sz w:val="20"/>
                <w:szCs w:val="20"/>
              </w:rPr>
              <w:t xml:space="preserve">Reports prepared utilizing the reporting forms distributed by the CMS Secretariat. </w:t>
            </w:r>
          </w:p>
        </w:tc>
        <w:tc>
          <w:tcPr>
            <w:tcW w:w="1250" w:type="dxa"/>
          </w:tcPr>
          <w:p w14:paraId="65ED5FC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5E81076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20, SPMS Goals 1 &amp; 6</w:t>
            </w:r>
          </w:p>
        </w:tc>
      </w:tr>
      <w:tr w:rsidR="009B2263" w:rsidRPr="00DA50DC" w14:paraId="2FD2058B" w14:textId="77777777" w:rsidTr="00D44323">
        <w:trPr>
          <w:cantSplit/>
        </w:trPr>
        <w:tc>
          <w:tcPr>
            <w:tcW w:w="738" w:type="dxa"/>
          </w:tcPr>
          <w:p w14:paraId="2D716906"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1.3</w:t>
            </w:r>
          </w:p>
        </w:tc>
        <w:tc>
          <w:tcPr>
            <w:tcW w:w="5622" w:type="dxa"/>
          </w:tcPr>
          <w:p w14:paraId="72D6E072" w14:textId="77777777" w:rsidR="009B2263" w:rsidRPr="00851147" w:rsidRDefault="009B2263" w:rsidP="00224CC6">
            <w:pPr>
              <w:spacing w:before="40" w:after="40"/>
              <w:jc w:val="both"/>
              <w:rPr>
                <w:rFonts w:ascii="Arial" w:eastAsia="Aptos" w:hAnsi="Arial" w:cs="Arial"/>
                <w:sz w:val="20"/>
                <w:szCs w:val="20"/>
              </w:rPr>
            </w:pPr>
            <w:r w:rsidRPr="00851147">
              <w:rPr>
                <w:rFonts w:ascii="Arial" w:eastAsia="Aptos" w:hAnsi="Arial" w:cs="Arial"/>
                <w:sz w:val="20"/>
                <w:szCs w:val="20"/>
              </w:rPr>
              <w:t>Establish Terms of Reference (</w:t>
            </w:r>
            <w:proofErr w:type="spellStart"/>
            <w:r w:rsidRPr="00851147">
              <w:rPr>
                <w:rFonts w:ascii="Arial" w:eastAsia="Aptos" w:hAnsi="Arial" w:cs="Arial"/>
                <w:sz w:val="20"/>
                <w:szCs w:val="20"/>
              </w:rPr>
              <w:t>ToRs</w:t>
            </w:r>
            <w:proofErr w:type="spellEnd"/>
            <w:r w:rsidRPr="00851147">
              <w:rPr>
                <w:rFonts w:ascii="Arial" w:eastAsia="Aptos" w:hAnsi="Arial" w:cs="Arial"/>
                <w:sz w:val="20"/>
                <w:szCs w:val="20"/>
              </w:rPr>
              <w:t>) for cooperating organizations providing technical support to the implementation of the CAMI WP, as well as related Strategies and Action Plans, and publish them on the CAMI website.</w:t>
            </w:r>
          </w:p>
        </w:tc>
        <w:tc>
          <w:tcPr>
            <w:tcW w:w="1939" w:type="dxa"/>
          </w:tcPr>
          <w:p w14:paraId="386D6A6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CMS Secretariat </w:t>
            </w:r>
          </w:p>
        </w:tc>
        <w:tc>
          <w:tcPr>
            <w:tcW w:w="2490" w:type="dxa"/>
          </w:tcPr>
          <w:p w14:paraId="5896D38B" w14:textId="77777777" w:rsidR="009B2263" w:rsidRPr="00851147" w:rsidRDefault="009B2263" w:rsidP="00224CC6">
            <w:pPr>
              <w:spacing w:before="40" w:after="40"/>
              <w:jc w:val="both"/>
              <w:rPr>
                <w:rFonts w:ascii="Arial" w:eastAsia="Aptos" w:hAnsi="Arial" w:cs="Arial"/>
                <w:sz w:val="20"/>
                <w:szCs w:val="20"/>
              </w:rPr>
            </w:pPr>
            <w:proofErr w:type="spellStart"/>
            <w:r w:rsidRPr="00851147">
              <w:rPr>
                <w:rFonts w:ascii="Arial" w:eastAsia="Aptos" w:hAnsi="Arial" w:cs="Arial"/>
                <w:sz w:val="20"/>
                <w:szCs w:val="20"/>
              </w:rPr>
              <w:t>ToRs</w:t>
            </w:r>
            <w:proofErr w:type="spellEnd"/>
            <w:r w:rsidRPr="00851147">
              <w:rPr>
                <w:rFonts w:ascii="Arial" w:eastAsia="Aptos" w:hAnsi="Arial" w:cs="Arial"/>
                <w:sz w:val="20"/>
                <w:szCs w:val="20"/>
              </w:rPr>
              <w:t xml:space="preserve"> developed and published.</w:t>
            </w:r>
          </w:p>
        </w:tc>
        <w:tc>
          <w:tcPr>
            <w:tcW w:w="1250" w:type="dxa"/>
          </w:tcPr>
          <w:p w14:paraId="2D3E603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4CFD632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20, SPMS Goals 1 &amp; 6</w:t>
            </w:r>
          </w:p>
        </w:tc>
      </w:tr>
      <w:tr w:rsidR="009B2263" w:rsidRPr="00DA50DC" w14:paraId="6F5A56FF" w14:textId="77777777" w:rsidTr="00D44323">
        <w:trPr>
          <w:cantSplit/>
        </w:trPr>
        <w:tc>
          <w:tcPr>
            <w:tcW w:w="738" w:type="dxa"/>
          </w:tcPr>
          <w:p w14:paraId="272B83AF"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1.4</w:t>
            </w:r>
          </w:p>
        </w:tc>
        <w:tc>
          <w:tcPr>
            <w:tcW w:w="5622" w:type="dxa"/>
          </w:tcPr>
          <w:p w14:paraId="4B67906A" w14:textId="77777777" w:rsidR="009B2263" w:rsidRPr="00851147" w:rsidRDefault="009B2263" w:rsidP="00224CC6">
            <w:pPr>
              <w:spacing w:before="40" w:after="40"/>
              <w:jc w:val="both"/>
              <w:rPr>
                <w:rFonts w:ascii="Arial" w:eastAsia="Aptos" w:hAnsi="Arial" w:cs="Arial"/>
                <w:sz w:val="20"/>
                <w:szCs w:val="20"/>
              </w:rPr>
            </w:pPr>
            <w:r w:rsidRPr="00851147">
              <w:rPr>
                <w:rFonts w:ascii="Arial" w:eastAsia="Aptos" w:hAnsi="Arial" w:cs="Arial"/>
                <w:sz w:val="20"/>
                <w:szCs w:val="20"/>
              </w:rPr>
              <w:t xml:space="preserve">Nominate governmental Focal Points for each </w:t>
            </w:r>
            <w:r w:rsidRPr="00851147">
              <w:rPr>
                <w:rFonts w:ascii="Arial" w:eastAsia="Aptos" w:hAnsi="Arial" w:cs="Arial"/>
                <w:sz w:val="20"/>
                <w:szCs w:val="20"/>
                <w:lang w:val="en-US"/>
              </w:rPr>
              <w:t>PTCR</w:t>
            </w:r>
            <w:r w:rsidRPr="00851147">
              <w:rPr>
                <w:rFonts w:ascii="Arial" w:eastAsia="Aptos" w:hAnsi="Arial" w:cs="Arial"/>
                <w:sz w:val="20"/>
                <w:szCs w:val="20"/>
              </w:rPr>
              <w:t xml:space="preserve"> of this WP and technical support organization(s) covering all PTCRs. </w:t>
            </w:r>
          </w:p>
        </w:tc>
        <w:tc>
          <w:tcPr>
            <w:tcW w:w="1939" w:type="dxa"/>
          </w:tcPr>
          <w:p w14:paraId="5F1C030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 NGOs</w:t>
            </w:r>
          </w:p>
        </w:tc>
        <w:tc>
          <w:tcPr>
            <w:tcW w:w="2490" w:type="dxa"/>
          </w:tcPr>
          <w:p w14:paraId="50AE140A" w14:textId="77777777" w:rsidR="009B2263" w:rsidRPr="00851147" w:rsidRDefault="009B2263" w:rsidP="00224CC6">
            <w:pPr>
              <w:spacing w:before="40" w:after="40"/>
              <w:jc w:val="both"/>
              <w:rPr>
                <w:rFonts w:ascii="Arial" w:eastAsia="Aptos" w:hAnsi="Arial" w:cs="Arial"/>
                <w:sz w:val="20"/>
                <w:szCs w:val="20"/>
              </w:rPr>
            </w:pPr>
            <w:r w:rsidRPr="00851147">
              <w:rPr>
                <w:rFonts w:ascii="Arial" w:eastAsia="Aptos" w:hAnsi="Arial" w:cs="Arial"/>
                <w:sz w:val="20"/>
                <w:szCs w:val="20"/>
              </w:rPr>
              <w:t>Governmental Focal Points nominated, and technical support organizations identified.</w:t>
            </w:r>
          </w:p>
        </w:tc>
        <w:tc>
          <w:tcPr>
            <w:tcW w:w="1250" w:type="dxa"/>
          </w:tcPr>
          <w:p w14:paraId="4143A95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5BC3283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20, SPMS Goals 1 &amp; 6</w:t>
            </w:r>
          </w:p>
          <w:p w14:paraId="68E9E09A" w14:textId="77777777" w:rsidR="009B2263" w:rsidRPr="00851147" w:rsidRDefault="009B2263" w:rsidP="009A49C5">
            <w:pPr>
              <w:spacing w:before="40" w:after="40"/>
              <w:rPr>
                <w:rFonts w:ascii="Arial" w:eastAsia="Aptos" w:hAnsi="Arial" w:cs="Arial"/>
                <w:sz w:val="20"/>
                <w:szCs w:val="20"/>
              </w:rPr>
            </w:pPr>
          </w:p>
        </w:tc>
      </w:tr>
      <w:tr w:rsidR="009B2263" w:rsidRPr="00DA50DC" w14:paraId="4F6BA595" w14:textId="77777777" w:rsidTr="00D44323">
        <w:trPr>
          <w:cantSplit/>
        </w:trPr>
        <w:tc>
          <w:tcPr>
            <w:tcW w:w="738" w:type="dxa"/>
          </w:tcPr>
          <w:p w14:paraId="77C879C8"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1.5</w:t>
            </w:r>
          </w:p>
        </w:tc>
        <w:tc>
          <w:tcPr>
            <w:tcW w:w="5622" w:type="dxa"/>
          </w:tcPr>
          <w:p w14:paraId="60F4E551" w14:textId="007A4B29" w:rsidR="009B2263" w:rsidRPr="00851147" w:rsidRDefault="009B2263" w:rsidP="00224CC6">
            <w:pPr>
              <w:spacing w:before="40" w:after="40"/>
              <w:jc w:val="both"/>
              <w:rPr>
                <w:rFonts w:ascii="Arial" w:eastAsia="Aptos" w:hAnsi="Arial" w:cs="Arial"/>
                <w:sz w:val="20"/>
                <w:szCs w:val="20"/>
              </w:rPr>
            </w:pPr>
            <w:r w:rsidRPr="00851147">
              <w:rPr>
                <w:rFonts w:ascii="Arial" w:eastAsia="Aptos" w:hAnsi="Arial" w:cs="Arial"/>
                <w:sz w:val="20"/>
                <w:szCs w:val="20"/>
              </w:rPr>
              <w:t>Convene at least one meeting annually for CAMI Focal Points and</w:t>
            </w:r>
            <w:r w:rsidRPr="00851147" w:rsidDel="00A07065">
              <w:rPr>
                <w:rFonts w:ascii="Arial" w:eastAsia="Aptos" w:hAnsi="Arial" w:cs="Arial"/>
                <w:sz w:val="20"/>
                <w:szCs w:val="20"/>
              </w:rPr>
              <w:t xml:space="preserve"> </w:t>
            </w:r>
            <w:r w:rsidRPr="00851147">
              <w:rPr>
                <w:rFonts w:ascii="Arial" w:eastAsia="Aptos" w:hAnsi="Arial" w:cs="Arial"/>
                <w:sz w:val="20"/>
                <w:szCs w:val="20"/>
              </w:rPr>
              <w:t xml:space="preserve">CITES Management </w:t>
            </w:r>
            <w:r w:rsidRPr="00851147">
              <w:rPr>
                <w:rFonts w:ascii="Arial" w:eastAsia="Aptos" w:hAnsi="Arial" w:cs="Arial"/>
                <w:color w:val="000000" w:themeColor="text1"/>
                <w:sz w:val="20"/>
                <w:szCs w:val="20"/>
              </w:rPr>
              <w:t xml:space="preserve">Authorities (MA) </w:t>
            </w:r>
            <w:r w:rsidRPr="00851147">
              <w:rPr>
                <w:rFonts w:ascii="Arial" w:eastAsia="Aptos" w:hAnsi="Arial" w:cs="Arial"/>
                <w:sz w:val="20"/>
                <w:szCs w:val="20"/>
              </w:rPr>
              <w:t>responsible for liais</w:t>
            </w:r>
            <w:r w:rsidR="007943A6" w:rsidRPr="00851147">
              <w:rPr>
                <w:rFonts w:ascii="Arial" w:eastAsia="Aptos" w:hAnsi="Arial" w:cs="Arial"/>
                <w:sz w:val="20"/>
                <w:szCs w:val="20"/>
              </w:rPr>
              <w:t>ing</w:t>
            </w:r>
            <w:r w:rsidRPr="00851147">
              <w:rPr>
                <w:rFonts w:ascii="Arial" w:eastAsia="Aptos" w:hAnsi="Arial" w:cs="Arial"/>
                <w:sz w:val="20"/>
                <w:szCs w:val="20"/>
              </w:rPr>
              <w:t xml:space="preserve"> with counterparts in other Range States and cooperating organizations to exchange information on the implementation of the WP, relevant CITES Decisions, and technical expertise on CAMI species conservation actions.</w:t>
            </w:r>
          </w:p>
        </w:tc>
        <w:tc>
          <w:tcPr>
            <w:tcW w:w="1939" w:type="dxa"/>
          </w:tcPr>
          <w:p w14:paraId="2E0E316A" w14:textId="77777777" w:rsidR="009B2263" w:rsidRPr="00851147" w:rsidRDefault="009B2263" w:rsidP="009A49C5">
            <w:pPr>
              <w:spacing w:before="40" w:after="40"/>
              <w:rPr>
                <w:rFonts w:ascii="Arial" w:eastAsia="Aptos" w:hAnsi="Arial" w:cs="Arial"/>
                <w:sz w:val="20"/>
                <w:szCs w:val="20"/>
                <w:lang w:val="fr-FR"/>
              </w:rPr>
            </w:pPr>
            <w:r w:rsidRPr="00851147">
              <w:rPr>
                <w:rFonts w:ascii="Arial" w:eastAsia="Aptos" w:hAnsi="Arial" w:cs="Arial"/>
                <w:sz w:val="20"/>
                <w:szCs w:val="20"/>
                <w:lang w:val="fr-FR"/>
              </w:rPr>
              <w:t xml:space="preserve">CAMI Focal Points, CITES </w:t>
            </w:r>
            <w:proofErr w:type="spellStart"/>
            <w:r w:rsidRPr="00851147">
              <w:rPr>
                <w:rFonts w:ascii="Arial" w:eastAsia="Aptos" w:hAnsi="Arial" w:cs="Arial"/>
                <w:sz w:val="20"/>
                <w:szCs w:val="20"/>
                <w:lang w:val="fr-FR"/>
              </w:rPr>
              <w:t>MAs</w:t>
            </w:r>
            <w:proofErr w:type="spellEnd"/>
          </w:p>
        </w:tc>
        <w:tc>
          <w:tcPr>
            <w:tcW w:w="2490" w:type="dxa"/>
          </w:tcPr>
          <w:p w14:paraId="718A72F1" w14:textId="77777777" w:rsidR="009B2263" w:rsidRPr="00851147" w:rsidRDefault="009B2263" w:rsidP="00224CC6">
            <w:pPr>
              <w:spacing w:before="40" w:after="40"/>
              <w:jc w:val="both"/>
              <w:rPr>
                <w:rFonts w:ascii="Arial" w:eastAsia="Aptos" w:hAnsi="Arial" w:cs="Arial"/>
                <w:sz w:val="20"/>
                <w:szCs w:val="20"/>
              </w:rPr>
            </w:pPr>
            <w:r w:rsidRPr="00851147">
              <w:rPr>
                <w:rFonts w:ascii="Arial" w:eastAsia="Aptos" w:hAnsi="Arial" w:cs="Arial"/>
                <w:sz w:val="20"/>
                <w:szCs w:val="20"/>
              </w:rPr>
              <w:t xml:space="preserve">Meeting participant list, summary of the type of information and relevant CITES Decisions exchanged, and nature of technical expertise provided. </w:t>
            </w:r>
          </w:p>
        </w:tc>
        <w:tc>
          <w:tcPr>
            <w:tcW w:w="1250" w:type="dxa"/>
          </w:tcPr>
          <w:p w14:paraId="676873A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2D2A6B8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20, SPMS Goals 1 &amp; 6</w:t>
            </w:r>
          </w:p>
        </w:tc>
      </w:tr>
      <w:tr w:rsidR="009B2263" w:rsidRPr="00DA50DC" w14:paraId="6A13EC2C" w14:textId="77777777" w:rsidTr="00D44323">
        <w:trPr>
          <w:cantSplit/>
        </w:trPr>
        <w:tc>
          <w:tcPr>
            <w:tcW w:w="738" w:type="dxa"/>
          </w:tcPr>
          <w:p w14:paraId="6FBC1DEB"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1.6</w:t>
            </w:r>
          </w:p>
        </w:tc>
        <w:tc>
          <w:tcPr>
            <w:tcW w:w="5622" w:type="dxa"/>
          </w:tcPr>
          <w:p w14:paraId="1ED4A394" w14:textId="4B11397D" w:rsidR="009B2263" w:rsidRPr="00851147" w:rsidRDefault="009B2263" w:rsidP="00224CC6">
            <w:pPr>
              <w:spacing w:before="40" w:after="40"/>
              <w:jc w:val="both"/>
              <w:rPr>
                <w:rFonts w:ascii="Arial" w:eastAsia="Aptos" w:hAnsi="Arial" w:cs="Arial"/>
                <w:sz w:val="20"/>
                <w:szCs w:val="20"/>
              </w:rPr>
            </w:pPr>
            <w:r w:rsidRPr="00851147">
              <w:rPr>
                <w:rFonts w:ascii="Arial" w:eastAsia="Aptos" w:hAnsi="Arial" w:cs="Arial"/>
                <w:sz w:val="20"/>
                <w:szCs w:val="20"/>
              </w:rPr>
              <w:t xml:space="preserve">Integrate relevant aspects of this WP into the </w:t>
            </w:r>
            <w:r w:rsidR="00EC64B4" w:rsidRPr="00851147">
              <w:rPr>
                <w:rFonts w:ascii="Arial" w:eastAsia="Aptos" w:hAnsi="Arial" w:cs="Arial"/>
                <w:sz w:val="20"/>
                <w:szCs w:val="20"/>
              </w:rPr>
              <w:t xml:space="preserve">joint work programme of the </w:t>
            </w:r>
            <w:r w:rsidRPr="00851147">
              <w:rPr>
                <w:rFonts w:ascii="Arial" w:eastAsia="Aptos" w:hAnsi="Arial" w:cs="Arial"/>
                <w:sz w:val="20"/>
                <w:szCs w:val="20"/>
              </w:rPr>
              <w:t>CITES-CMS Secretariats, at its renewal, to further align and strengthen joint activities on CAMI species and pursue collaborative funding opportunities.</w:t>
            </w:r>
          </w:p>
        </w:tc>
        <w:tc>
          <w:tcPr>
            <w:tcW w:w="1939" w:type="dxa"/>
          </w:tcPr>
          <w:p w14:paraId="5E942B1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CMS and CITES Secretariats</w:t>
            </w:r>
          </w:p>
        </w:tc>
        <w:tc>
          <w:tcPr>
            <w:tcW w:w="2490" w:type="dxa"/>
          </w:tcPr>
          <w:p w14:paraId="7547339A" w14:textId="6ED7521E" w:rsidR="009B2263" w:rsidRPr="00851147" w:rsidRDefault="009B2263" w:rsidP="00224CC6">
            <w:pPr>
              <w:spacing w:before="40" w:after="40"/>
              <w:jc w:val="both"/>
              <w:rPr>
                <w:rFonts w:ascii="Arial" w:eastAsia="Aptos" w:hAnsi="Arial" w:cs="Arial"/>
                <w:sz w:val="20"/>
                <w:szCs w:val="20"/>
              </w:rPr>
            </w:pPr>
            <w:r w:rsidRPr="00851147">
              <w:rPr>
                <w:rFonts w:ascii="Arial" w:eastAsia="Aptos" w:hAnsi="Arial" w:cs="Arial"/>
                <w:sz w:val="20"/>
                <w:szCs w:val="20"/>
              </w:rPr>
              <w:t xml:space="preserve">New CITES-CMS </w:t>
            </w:r>
            <w:r w:rsidR="009E4392" w:rsidRPr="00851147">
              <w:rPr>
                <w:rFonts w:ascii="Arial" w:eastAsia="Aptos" w:hAnsi="Arial" w:cs="Arial"/>
                <w:sz w:val="20"/>
                <w:szCs w:val="20"/>
              </w:rPr>
              <w:t xml:space="preserve">joint </w:t>
            </w:r>
            <w:r w:rsidRPr="00851147">
              <w:rPr>
                <w:rFonts w:ascii="Arial" w:eastAsia="Aptos" w:hAnsi="Arial" w:cs="Arial"/>
                <w:sz w:val="20"/>
                <w:szCs w:val="20"/>
              </w:rPr>
              <w:t xml:space="preserve">work programme 2026-2032 considering relevant activities from this WP. </w:t>
            </w:r>
          </w:p>
        </w:tc>
        <w:tc>
          <w:tcPr>
            <w:tcW w:w="1250" w:type="dxa"/>
          </w:tcPr>
          <w:p w14:paraId="4793980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043B17F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20, SPMS Goals 1 &amp; 6</w:t>
            </w:r>
          </w:p>
        </w:tc>
      </w:tr>
      <w:tr w:rsidR="009B2263" w:rsidRPr="00DA50DC" w14:paraId="78BF000F" w14:textId="77777777" w:rsidTr="00D44323">
        <w:trPr>
          <w:cantSplit/>
        </w:trPr>
        <w:tc>
          <w:tcPr>
            <w:tcW w:w="738" w:type="dxa"/>
          </w:tcPr>
          <w:p w14:paraId="195834B8"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w:t>
            </w:r>
            <w:r w:rsidRPr="00DA50DC">
              <w:rPr>
                <w:rFonts w:ascii="Arial" w:eastAsia="Aptos" w:hAnsi="Arial" w:cs="Arial"/>
                <w:sz w:val="20"/>
                <w:szCs w:val="20"/>
                <w:lang w:val="ru-RU"/>
              </w:rPr>
              <w:t>7</w:t>
            </w:r>
          </w:p>
        </w:tc>
        <w:tc>
          <w:tcPr>
            <w:tcW w:w="5622" w:type="dxa"/>
          </w:tcPr>
          <w:p w14:paraId="67EB3D6D" w14:textId="77777777" w:rsidR="009B2263" w:rsidRPr="00851147" w:rsidRDefault="009B2263" w:rsidP="00255D42">
            <w:pPr>
              <w:spacing w:before="40" w:after="40"/>
              <w:jc w:val="both"/>
              <w:rPr>
                <w:rFonts w:ascii="Arial" w:eastAsia="Aptos" w:hAnsi="Arial" w:cs="Arial"/>
                <w:sz w:val="20"/>
                <w:szCs w:val="20"/>
              </w:rPr>
            </w:pPr>
            <w:r w:rsidRPr="00851147">
              <w:rPr>
                <w:rFonts w:ascii="Arial" w:eastAsia="Aptos" w:hAnsi="Arial" w:cs="Arial"/>
                <w:sz w:val="20"/>
                <w:szCs w:val="20"/>
              </w:rPr>
              <w:t>Propose to CMS and CITES COPs, turning CAMI into a joint CMS-CITES Central Asian Mammals Initiative, following the example of the African Carnivores Initiative.</w:t>
            </w:r>
          </w:p>
        </w:tc>
        <w:tc>
          <w:tcPr>
            <w:tcW w:w="1939" w:type="dxa"/>
          </w:tcPr>
          <w:p w14:paraId="46A05C7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CMS and CITES Parties </w:t>
            </w:r>
          </w:p>
        </w:tc>
        <w:tc>
          <w:tcPr>
            <w:tcW w:w="2490" w:type="dxa"/>
          </w:tcPr>
          <w:p w14:paraId="1108CB6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Relevant proposal made to CITES and CMS COPs</w:t>
            </w:r>
          </w:p>
        </w:tc>
        <w:tc>
          <w:tcPr>
            <w:tcW w:w="1250" w:type="dxa"/>
          </w:tcPr>
          <w:p w14:paraId="196F02E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52CF60B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20, SPMS Goals 1 &amp; 6</w:t>
            </w:r>
          </w:p>
        </w:tc>
      </w:tr>
      <w:tr w:rsidR="009B2263" w:rsidRPr="00DA50DC" w14:paraId="08BE8F1C" w14:textId="77777777" w:rsidTr="00D44323">
        <w:trPr>
          <w:cantSplit/>
        </w:trPr>
        <w:tc>
          <w:tcPr>
            <w:tcW w:w="738" w:type="dxa"/>
          </w:tcPr>
          <w:p w14:paraId="527231A4"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w:t>
            </w:r>
            <w:r w:rsidRPr="00DA50DC">
              <w:rPr>
                <w:rFonts w:ascii="Arial" w:eastAsia="Aptos" w:hAnsi="Arial" w:cs="Arial"/>
                <w:sz w:val="20"/>
                <w:szCs w:val="20"/>
                <w:lang w:val="ru-RU"/>
              </w:rPr>
              <w:t>8</w:t>
            </w:r>
          </w:p>
        </w:tc>
        <w:tc>
          <w:tcPr>
            <w:tcW w:w="5622" w:type="dxa"/>
          </w:tcPr>
          <w:p w14:paraId="01E73387" w14:textId="77777777" w:rsidR="009B2263" w:rsidRPr="00851147" w:rsidRDefault="009B2263" w:rsidP="00255D42">
            <w:pPr>
              <w:spacing w:before="40" w:after="40"/>
              <w:jc w:val="both"/>
              <w:rPr>
                <w:rFonts w:ascii="Arial" w:eastAsia="Aptos" w:hAnsi="Arial" w:cs="Arial"/>
                <w:sz w:val="20"/>
                <w:szCs w:val="20"/>
              </w:rPr>
            </w:pPr>
            <w:r w:rsidRPr="00851147">
              <w:rPr>
                <w:rFonts w:ascii="Arial" w:eastAsia="Aptos" w:hAnsi="Arial" w:cs="Arial"/>
                <w:sz w:val="20"/>
                <w:szCs w:val="20"/>
              </w:rPr>
              <w:t>Request non-Party Range States to nominate a Focal Point for CAMI, in cases where no CMS Focal Point is identified.</w:t>
            </w:r>
          </w:p>
        </w:tc>
        <w:tc>
          <w:tcPr>
            <w:tcW w:w="1939" w:type="dxa"/>
          </w:tcPr>
          <w:p w14:paraId="1DB0787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CMS Secretariat </w:t>
            </w:r>
          </w:p>
        </w:tc>
        <w:tc>
          <w:tcPr>
            <w:tcW w:w="2490" w:type="dxa"/>
          </w:tcPr>
          <w:p w14:paraId="16095BF3" w14:textId="0041C92E"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Focal </w:t>
            </w:r>
            <w:r w:rsidR="00724B17" w:rsidRPr="00851147">
              <w:rPr>
                <w:rFonts w:ascii="Arial" w:eastAsia="Aptos" w:hAnsi="Arial" w:cs="Arial"/>
                <w:sz w:val="20"/>
                <w:szCs w:val="20"/>
              </w:rPr>
              <w:t>P</w:t>
            </w:r>
            <w:r w:rsidRPr="00851147">
              <w:rPr>
                <w:rFonts w:ascii="Arial" w:eastAsia="Aptos" w:hAnsi="Arial" w:cs="Arial"/>
                <w:sz w:val="20"/>
                <w:szCs w:val="20"/>
              </w:rPr>
              <w:t>oints nominated</w:t>
            </w:r>
          </w:p>
        </w:tc>
        <w:tc>
          <w:tcPr>
            <w:tcW w:w="1250" w:type="dxa"/>
          </w:tcPr>
          <w:p w14:paraId="00193C0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63211F6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14, SPMS Goal 5</w:t>
            </w:r>
          </w:p>
        </w:tc>
      </w:tr>
      <w:tr w:rsidR="009B2263" w:rsidRPr="00DA50DC" w14:paraId="736BC632" w14:textId="77777777" w:rsidTr="00D44323">
        <w:trPr>
          <w:cantSplit/>
        </w:trPr>
        <w:tc>
          <w:tcPr>
            <w:tcW w:w="738" w:type="dxa"/>
          </w:tcPr>
          <w:p w14:paraId="1184DA60"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w:t>
            </w:r>
            <w:r w:rsidRPr="00DA50DC">
              <w:rPr>
                <w:rFonts w:ascii="Arial" w:eastAsia="Aptos" w:hAnsi="Arial" w:cs="Arial"/>
                <w:sz w:val="20"/>
                <w:szCs w:val="20"/>
                <w:lang w:val="ru-RU"/>
              </w:rPr>
              <w:t>9</w:t>
            </w:r>
          </w:p>
        </w:tc>
        <w:tc>
          <w:tcPr>
            <w:tcW w:w="5622" w:type="dxa"/>
          </w:tcPr>
          <w:p w14:paraId="30BA4701" w14:textId="3E3790B1" w:rsidR="009B2263" w:rsidRPr="00851147" w:rsidRDefault="009B2263" w:rsidP="00255D42">
            <w:pPr>
              <w:spacing w:before="40" w:after="40"/>
              <w:jc w:val="both"/>
              <w:rPr>
                <w:rFonts w:ascii="Arial" w:eastAsia="Aptos" w:hAnsi="Arial" w:cs="Arial"/>
                <w:sz w:val="20"/>
                <w:szCs w:val="20"/>
              </w:rPr>
            </w:pPr>
            <w:r w:rsidRPr="00851147">
              <w:rPr>
                <w:rFonts w:ascii="Arial" w:eastAsia="Aptos" w:hAnsi="Arial" w:cs="Arial"/>
                <w:sz w:val="20"/>
                <w:szCs w:val="20"/>
              </w:rPr>
              <w:t xml:space="preserve">Conduct technical ecoregional </w:t>
            </w:r>
            <w:r w:rsidRPr="00851147">
              <w:rPr>
                <w:rFonts w:ascii="Arial" w:eastAsia="Aptos" w:hAnsi="Arial" w:cs="Arial"/>
                <w:color w:val="000000" w:themeColor="text1"/>
                <w:sz w:val="20"/>
                <w:szCs w:val="20"/>
              </w:rPr>
              <w:t xml:space="preserve">workshops on </w:t>
            </w:r>
            <w:r w:rsidR="005676DB" w:rsidRPr="00851147">
              <w:rPr>
                <w:rFonts w:ascii="Arial" w:eastAsia="Aptos" w:hAnsi="Arial" w:cs="Arial"/>
                <w:color w:val="000000" w:themeColor="text1"/>
                <w:sz w:val="20"/>
                <w:szCs w:val="20"/>
              </w:rPr>
              <w:t>components</w:t>
            </w:r>
            <w:r w:rsidR="00CE19D5" w:rsidRPr="00851147">
              <w:rPr>
                <w:rFonts w:ascii="Arial" w:eastAsia="Aptos" w:hAnsi="Arial" w:cs="Arial"/>
                <w:color w:val="000000" w:themeColor="text1"/>
                <w:sz w:val="20"/>
                <w:szCs w:val="20"/>
              </w:rPr>
              <w:t xml:space="preserve"> </w:t>
            </w:r>
            <w:r w:rsidR="00A33B86" w:rsidRPr="00851147">
              <w:rPr>
                <w:rFonts w:ascii="Arial" w:eastAsia="Aptos" w:hAnsi="Arial" w:cs="Arial"/>
                <w:color w:val="000000" w:themeColor="text1"/>
                <w:sz w:val="20"/>
                <w:szCs w:val="20"/>
              </w:rPr>
              <w:t>of the</w:t>
            </w:r>
            <w:r w:rsidRPr="00851147">
              <w:rPr>
                <w:rFonts w:ascii="Arial" w:eastAsia="Aptos" w:hAnsi="Arial" w:cs="Arial"/>
                <w:color w:val="000000" w:themeColor="text1"/>
                <w:sz w:val="20"/>
                <w:szCs w:val="20"/>
              </w:rPr>
              <w:t xml:space="preserve"> Work Programme (</w:t>
            </w:r>
            <w:r w:rsidR="001F73EB" w:rsidRPr="00851147">
              <w:rPr>
                <w:rFonts w:ascii="Arial" w:eastAsia="Aptos" w:hAnsi="Arial" w:cs="Arial"/>
                <w:color w:val="000000" w:themeColor="text1"/>
                <w:sz w:val="20"/>
                <w:szCs w:val="20"/>
              </w:rPr>
              <w:t>e.g.</w:t>
            </w:r>
            <w:r w:rsidRPr="00851147">
              <w:rPr>
                <w:rFonts w:ascii="Arial" w:eastAsia="Aptos" w:hAnsi="Arial" w:cs="Arial"/>
                <w:color w:val="000000" w:themeColor="text1"/>
                <w:sz w:val="20"/>
                <w:szCs w:val="20"/>
              </w:rPr>
              <w:t xml:space="preserve"> </w:t>
            </w:r>
            <w:r w:rsidR="00F4469D" w:rsidRPr="00851147">
              <w:rPr>
                <w:rFonts w:ascii="Arial" w:eastAsia="Aptos" w:hAnsi="Arial" w:cs="Arial"/>
                <w:color w:val="000000" w:themeColor="text1"/>
                <w:sz w:val="20"/>
                <w:szCs w:val="20"/>
              </w:rPr>
              <w:t xml:space="preserve">on </w:t>
            </w:r>
            <w:r w:rsidRPr="00851147">
              <w:rPr>
                <w:rFonts w:ascii="Arial" w:eastAsia="Aptos" w:hAnsi="Arial" w:cs="Arial"/>
                <w:color w:val="000000" w:themeColor="text1"/>
                <w:sz w:val="20"/>
                <w:szCs w:val="20"/>
              </w:rPr>
              <w:t>community-bas</w:t>
            </w:r>
            <w:r w:rsidRPr="00851147">
              <w:rPr>
                <w:rFonts w:ascii="Arial" w:eastAsia="Aptos" w:hAnsi="Arial" w:cs="Arial"/>
                <w:sz w:val="20"/>
                <w:szCs w:val="20"/>
              </w:rPr>
              <w:t>ed wildlife management) to produce guidance, as needed.</w:t>
            </w:r>
          </w:p>
        </w:tc>
        <w:tc>
          <w:tcPr>
            <w:tcW w:w="1939" w:type="dxa"/>
          </w:tcPr>
          <w:p w14:paraId="7542B8B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CMS Secretariat, GOs, NGOs</w:t>
            </w:r>
          </w:p>
        </w:tc>
        <w:tc>
          <w:tcPr>
            <w:tcW w:w="2490" w:type="dxa"/>
          </w:tcPr>
          <w:p w14:paraId="1BB45B8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Three or more workshops held by 2032</w:t>
            </w:r>
          </w:p>
        </w:tc>
        <w:tc>
          <w:tcPr>
            <w:tcW w:w="1250" w:type="dxa"/>
          </w:tcPr>
          <w:p w14:paraId="712751C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0C79516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20 &amp; 22</w:t>
            </w:r>
          </w:p>
          <w:p w14:paraId="2534BE0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SPMS Goals 1 &amp; 6</w:t>
            </w:r>
          </w:p>
        </w:tc>
      </w:tr>
      <w:tr w:rsidR="009B2263" w:rsidRPr="00DA50DC" w14:paraId="5936990E" w14:textId="77777777" w:rsidTr="00D44323">
        <w:trPr>
          <w:cantSplit/>
        </w:trPr>
        <w:tc>
          <w:tcPr>
            <w:tcW w:w="738" w:type="dxa"/>
          </w:tcPr>
          <w:p w14:paraId="089F6554"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w:t>
            </w:r>
            <w:r w:rsidRPr="00DA50DC">
              <w:rPr>
                <w:rFonts w:ascii="Arial" w:eastAsia="Aptos" w:hAnsi="Arial" w:cs="Arial"/>
                <w:sz w:val="20"/>
                <w:szCs w:val="20"/>
                <w:lang w:val="ru-RU"/>
              </w:rPr>
              <w:t>10</w:t>
            </w:r>
          </w:p>
        </w:tc>
        <w:tc>
          <w:tcPr>
            <w:tcW w:w="5622" w:type="dxa"/>
          </w:tcPr>
          <w:p w14:paraId="65FEF00D" w14:textId="4D4D1ECC" w:rsidR="009B2263" w:rsidRPr="00851147" w:rsidRDefault="009B2263" w:rsidP="00255D42">
            <w:pPr>
              <w:spacing w:before="40" w:after="40"/>
              <w:jc w:val="both"/>
              <w:rPr>
                <w:rFonts w:ascii="Arial" w:eastAsia="Aptos" w:hAnsi="Arial" w:cs="Arial"/>
                <w:sz w:val="20"/>
                <w:szCs w:val="20"/>
              </w:rPr>
            </w:pPr>
            <w:r w:rsidRPr="00851147">
              <w:rPr>
                <w:rFonts w:ascii="Arial" w:eastAsia="Aptos" w:hAnsi="Arial" w:cs="Arial"/>
                <w:sz w:val="20"/>
                <w:szCs w:val="20"/>
              </w:rPr>
              <w:t xml:space="preserve">Establish cross-sectoral </w:t>
            </w:r>
            <w:r w:rsidR="00BF1C24" w:rsidRPr="00851147">
              <w:rPr>
                <w:rFonts w:ascii="Arial" w:eastAsia="Aptos" w:hAnsi="Arial" w:cs="Arial"/>
                <w:sz w:val="20"/>
                <w:szCs w:val="20"/>
              </w:rPr>
              <w:t>working groups</w:t>
            </w:r>
            <w:r w:rsidRPr="00851147">
              <w:rPr>
                <w:rFonts w:ascii="Arial" w:eastAsia="Aptos" w:hAnsi="Arial" w:cs="Arial"/>
                <w:sz w:val="20"/>
                <w:szCs w:val="20"/>
              </w:rPr>
              <w:t xml:space="preserve"> at the national level, consisting of relevant government authorities and other stakeholders, meeting at least biennially, to coordinate the implementation of this Work Programme, building on existing mechanisms, where available.  </w:t>
            </w:r>
          </w:p>
        </w:tc>
        <w:tc>
          <w:tcPr>
            <w:tcW w:w="1939" w:type="dxa"/>
          </w:tcPr>
          <w:p w14:paraId="004C06D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 NGOs, CMS Secretariat (if needed)</w:t>
            </w:r>
          </w:p>
        </w:tc>
        <w:tc>
          <w:tcPr>
            <w:tcW w:w="2490" w:type="dxa"/>
          </w:tcPr>
          <w:p w14:paraId="7FAEC043" w14:textId="214AD2D6"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Two or more annual meetings held, T</w:t>
            </w:r>
            <w:r w:rsidR="001F73EB" w:rsidRPr="00851147">
              <w:rPr>
                <w:rFonts w:ascii="Arial" w:eastAsia="Aptos" w:hAnsi="Arial" w:cs="Arial"/>
                <w:sz w:val="20"/>
                <w:szCs w:val="20"/>
              </w:rPr>
              <w:t>OR</w:t>
            </w:r>
            <w:r w:rsidRPr="00851147">
              <w:rPr>
                <w:rFonts w:ascii="Arial" w:eastAsia="Aptos" w:hAnsi="Arial" w:cs="Arial"/>
                <w:sz w:val="20"/>
                <w:szCs w:val="20"/>
              </w:rPr>
              <w:t xml:space="preserve"> agreed, and minutes published.</w:t>
            </w:r>
          </w:p>
        </w:tc>
        <w:tc>
          <w:tcPr>
            <w:tcW w:w="1250" w:type="dxa"/>
          </w:tcPr>
          <w:p w14:paraId="6E12D4F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6380A49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GBF Target 14, SPMS Goal 5, Recommendations of NBSAP Technical Guidance </w:t>
            </w:r>
          </w:p>
        </w:tc>
      </w:tr>
      <w:tr w:rsidR="009B2263" w:rsidRPr="00DA50DC" w14:paraId="2DDACEBD" w14:textId="77777777" w:rsidTr="00D44323">
        <w:trPr>
          <w:cantSplit/>
        </w:trPr>
        <w:tc>
          <w:tcPr>
            <w:tcW w:w="738" w:type="dxa"/>
          </w:tcPr>
          <w:p w14:paraId="1E9A9F61"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1.1</w:t>
            </w:r>
            <w:r w:rsidRPr="00DA50DC">
              <w:rPr>
                <w:rFonts w:ascii="Arial" w:eastAsia="Aptos" w:hAnsi="Arial" w:cs="Arial"/>
                <w:sz w:val="20"/>
                <w:szCs w:val="20"/>
                <w:lang w:val="ru-RU"/>
              </w:rPr>
              <w:t>1</w:t>
            </w:r>
          </w:p>
        </w:tc>
        <w:tc>
          <w:tcPr>
            <w:tcW w:w="5622" w:type="dxa"/>
          </w:tcPr>
          <w:p w14:paraId="2CE1184B" w14:textId="79B55F74" w:rsidR="009B2263" w:rsidRPr="00851147" w:rsidRDefault="009B2263" w:rsidP="00255D42">
            <w:pPr>
              <w:spacing w:before="40" w:after="40"/>
              <w:jc w:val="both"/>
              <w:rPr>
                <w:rFonts w:ascii="Arial" w:eastAsia="Aptos" w:hAnsi="Arial" w:cs="Arial"/>
                <w:sz w:val="20"/>
                <w:szCs w:val="20"/>
              </w:rPr>
            </w:pPr>
            <w:r w:rsidRPr="00851147">
              <w:rPr>
                <w:rFonts w:ascii="Arial" w:eastAsia="Aptos" w:hAnsi="Arial" w:cs="Arial"/>
                <w:sz w:val="20"/>
                <w:szCs w:val="20"/>
              </w:rPr>
              <w:t xml:space="preserve">Submit, in 2026, to the CBD Secretariat proposals on how to integrate relevant </w:t>
            </w:r>
            <w:r w:rsidR="005676DB" w:rsidRPr="00851147">
              <w:rPr>
                <w:rFonts w:ascii="Arial" w:eastAsia="Aptos" w:hAnsi="Arial" w:cs="Arial"/>
                <w:sz w:val="20"/>
                <w:szCs w:val="20"/>
              </w:rPr>
              <w:t>components</w:t>
            </w:r>
            <w:r w:rsidRPr="00851147">
              <w:rPr>
                <w:rFonts w:ascii="Arial" w:eastAsia="Aptos" w:hAnsi="Arial" w:cs="Arial"/>
                <w:sz w:val="20"/>
                <w:szCs w:val="20"/>
              </w:rPr>
              <w:t xml:space="preserve"> from this Work Programme into the review of the CBD Protected Area Work Programme. </w:t>
            </w:r>
          </w:p>
        </w:tc>
        <w:tc>
          <w:tcPr>
            <w:tcW w:w="1939" w:type="dxa"/>
          </w:tcPr>
          <w:p w14:paraId="526DB6BC"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CMS Secretariat</w:t>
            </w:r>
          </w:p>
        </w:tc>
        <w:tc>
          <w:tcPr>
            <w:tcW w:w="2490" w:type="dxa"/>
          </w:tcPr>
          <w:p w14:paraId="56081AB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Proposals submitted.</w:t>
            </w:r>
          </w:p>
        </w:tc>
        <w:tc>
          <w:tcPr>
            <w:tcW w:w="1250" w:type="dxa"/>
          </w:tcPr>
          <w:p w14:paraId="0FF4F4A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435BA52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14, SPMS Goal 5, CBD Protected Area Work Programme</w:t>
            </w:r>
          </w:p>
        </w:tc>
      </w:tr>
      <w:tr w:rsidR="009B2263" w:rsidRPr="00DA50DC" w14:paraId="0EC9876C" w14:textId="77777777" w:rsidTr="00D44323">
        <w:trPr>
          <w:cantSplit/>
        </w:trPr>
        <w:tc>
          <w:tcPr>
            <w:tcW w:w="738" w:type="dxa"/>
          </w:tcPr>
          <w:p w14:paraId="3E39E3C7"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1.1</w:t>
            </w:r>
            <w:r w:rsidRPr="00DA50DC">
              <w:rPr>
                <w:rFonts w:ascii="Arial" w:eastAsia="Aptos" w:hAnsi="Arial" w:cs="Arial"/>
                <w:sz w:val="20"/>
                <w:szCs w:val="20"/>
                <w:lang w:val="ru-RU"/>
              </w:rPr>
              <w:t>2</w:t>
            </w:r>
          </w:p>
        </w:tc>
        <w:tc>
          <w:tcPr>
            <w:tcW w:w="5622" w:type="dxa"/>
          </w:tcPr>
          <w:p w14:paraId="4DE42F32" w14:textId="77777777" w:rsidR="009B2263" w:rsidRPr="00851147" w:rsidRDefault="009B2263" w:rsidP="00255D42">
            <w:pPr>
              <w:spacing w:before="40" w:after="40"/>
              <w:jc w:val="both"/>
              <w:rPr>
                <w:rFonts w:ascii="Arial" w:eastAsia="Aptos" w:hAnsi="Arial" w:cs="Arial"/>
                <w:sz w:val="20"/>
                <w:szCs w:val="20"/>
              </w:rPr>
            </w:pPr>
            <w:r w:rsidRPr="00851147">
              <w:rPr>
                <w:rFonts w:ascii="Arial" w:eastAsia="Aptos" w:hAnsi="Arial" w:cs="Arial"/>
                <w:sz w:val="20"/>
                <w:szCs w:val="20"/>
              </w:rPr>
              <w:t>Contribute to the UNCCD Central Asia – Russia Interregional Group and its thematic commissions to facilitate cooperation between the UNCCD and CMS activities in the region.</w:t>
            </w:r>
          </w:p>
        </w:tc>
        <w:tc>
          <w:tcPr>
            <w:tcW w:w="1939" w:type="dxa"/>
          </w:tcPr>
          <w:p w14:paraId="45F36C3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CMS Secretariat</w:t>
            </w:r>
          </w:p>
        </w:tc>
        <w:tc>
          <w:tcPr>
            <w:tcW w:w="2490" w:type="dxa"/>
          </w:tcPr>
          <w:p w14:paraId="268AD4F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Information submitted.</w:t>
            </w:r>
          </w:p>
        </w:tc>
        <w:tc>
          <w:tcPr>
            <w:tcW w:w="1250" w:type="dxa"/>
          </w:tcPr>
          <w:p w14:paraId="3718EBE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521F1DD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14, SPMS Goal 5, UNCCD Central Asia – Russia Interregional Group</w:t>
            </w:r>
          </w:p>
        </w:tc>
      </w:tr>
      <w:tr w:rsidR="009B2263" w:rsidRPr="00DA50DC" w14:paraId="10756293" w14:textId="77777777" w:rsidTr="00D44323">
        <w:trPr>
          <w:cantSplit/>
        </w:trPr>
        <w:tc>
          <w:tcPr>
            <w:tcW w:w="738" w:type="dxa"/>
          </w:tcPr>
          <w:p w14:paraId="645CEF6E"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1.1</w:t>
            </w:r>
            <w:r w:rsidRPr="00DA50DC">
              <w:rPr>
                <w:rFonts w:ascii="Arial" w:eastAsia="Aptos" w:hAnsi="Arial" w:cs="Arial"/>
                <w:sz w:val="20"/>
                <w:szCs w:val="20"/>
                <w:lang w:val="ru-RU"/>
              </w:rPr>
              <w:t>3</w:t>
            </w:r>
          </w:p>
        </w:tc>
        <w:tc>
          <w:tcPr>
            <w:tcW w:w="5622" w:type="dxa"/>
          </w:tcPr>
          <w:p w14:paraId="5C5A4DD0" w14:textId="5930128F" w:rsidR="009B2263" w:rsidRPr="00851147" w:rsidRDefault="009B2263" w:rsidP="00255D42">
            <w:pPr>
              <w:spacing w:before="40" w:after="40"/>
              <w:jc w:val="both"/>
              <w:rPr>
                <w:rFonts w:ascii="Arial" w:eastAsia="Aptos" w:hAnsi="Arial" w:cs="Arial"/>
                <w:sz w:val="20"/>
                <w:szCs w:val="20"/>
                <w:lang w:val="en-US"/>
              </w:rPr>
            </w:pPr>
            <w:r w:rsidRPr="00851147">
              <w:rPr>
                <w:rFonts w:ascii="Arial" w:eastAsia="Aptos" w:hAnsi="Arial" w:cs="Arial"/>
                <w:sz w:val="20"/>
                <w:szCs w:val="20"/>
              </w:rPr>
              <w:t xml:space="preserve">Contact the IUCN Regional Office for Eastern Europe and Central Asia </w:t>
            </w:r>
            <w:r w:rsidRPr="00851147">
              <w:rPr>
                <w:rFonts w:ascii="Arial" w:eastAsia="Aptos" w:hAnsi="Arial" w:cs="Arial"/>
                <w:color w:val="000000" w:themeColor="text1"/>
                <w:sz w:val="20"/>
                <w:szCs w:val="20"/>
              </w:rPr>
              <w:t xml:space="preserve">with a request to consider receiving support under the CBD </w:t>
            </w:r>
            <w:r w:rsidRPr="00851147">
              <w:rPr>
                <w:rFonts w:ascii="Arial" w:eastAsia="Aptos" w:hAnsi="Arial" w:cs="Arial"/>
                <w:sz w:val="20"/>
                <w:szCs w:val="20"/>
              </w:rPr>
              <w:t>Technical and Scientific Cooperation Mechanism.</w:t>
            </w:r>
          </w:p>
        </w:tc>
        <w:tc>
          <w:tcPr>
            <w:tcW w:w="1939" w:type="dxa"/>
          </w:tcPr>
          <w:p w14:paraId="0F681243" w14:textId="77777777" w:rsidR="009B2263" w:rsidRPr="00851147" w:rsidRDefault="009B2263" w:rsidP="009A49C5">
            <w:pPr>
              <w:spacing w:before="40" w:after="40"/>
              <w:rPr>
                <w:rFonts w:ascii="Arial" w:eastAsia="Aptos" w:hAnsi="Arial" w:cs="Arial"/>
                <w:sz w:val="20"/>
                <w:szCs w:val="20"/>
                <w:lang w:val="fi-FI"/>
              </w:rPr>
            </w:pPr>
            <w:r w:rsidRPr="00851147">
              <w:rPr>
                <w:rFonts w:ascii="Arial" w:eastAsia="Aptos" w:hAnsi="Arial" w:cs="Arial"/>
                <w:sz w:val="20"/>
                <w:szCs w:val="20"/>
                <w:lang w:val="fi-FI"/>
              </w:rPr>
              <w:t>Kazakhstan, Kyrgyzstan, Tajikistan, Turkmenistan, Uzbekistan</w:t>
            </w:r>
          </w:p>
        </w:tc>
        <w:tc>
          <w:tcPr>
            <w:tcW w:w="2490" w:type="dxa"/>
          </w:tcPr>
          <w:p w14:paraId="269144D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Range States requested support.</w:t>
            </w:r>
          </w:p>
        </w:tc>
        <w:tc>
          <w:tcPr>
            <w:tcW w:w="1250" w:type="dxa"/>
          </w:tcPr>
          <w:p w14:paraId="2E09F3C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4ED9B15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20, SPMS Goal 6</w:t>
            </w:r>
          </w:p>
        </w:tc>
      </w:tr>
      <w:tr w:rsidR="009B2263" w:rsidRPr="00DA50DC" w14:paraId="74FB7632" w14:textId="77777777" w:rsidTr="00D44323">
        <w:trPr>
          <w:cantSplit/>
        </w:trPr>
        <w:tc>
          <w:tcPr>
            <w:tcW w:w="738" w:type="dxa"/>
          </w:tcPr>
          <w:p w14:paraId="02536092"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1.1</w:t>
            </w:r>
            <w:r w:rsidRPr="00DA50DC">
              <w:rPr>
                <w:rFonts w:ascii="Arial" w:eastAsia="Aptos" w:hAnsi="Arial" w:cs="Arial"/>
                <w:sz w:val="20"/>
                <w:szCs w:val="20"/>
                <w:lang w:val="ru-RU"/>
              </w:rPr>
              <w:t>4</w:t>
            </w:r>
          </w:p>
        </w:tc>
        <w:tc>
          <w:tcPr>
            <w:tcW w:w="5622" w:type="dxa"/>
          </w:tcPr>
          <w:p w14:paraId="36EB11A4" w14:textId="77777777" w:rsidR="009B2263" w:rsidRDefault="009B2263" w:rsidP="00255D42">
            <w:pPr>
              <w:spacing w:before="40" w:after="40"/>
              <w:jc w:val="both"/>
              <w:rPr>
                <w:rFonts w:ascii="Arial" w:eastAsia="Aptos" w:hAnsi="Arial" w:cs="Arial"/>
                <w:sz w:val="20"/>
                <w:szCs w:val="20"/>
              </w:rPr>
            </w:pPr>
            <w:r w:rsidRPr="00851147">
              <w:rPr>
                <w:rFonts w:ascii="Arial" w:eastAsia="Aptos" w:hAnsi="Arial" w:cs="Arial"/>
                <w:sz w:val="20"/>
                <w:szCs w:val="20"/>
              </w:rPr>
              <w:t xml:space="preserve">Nominate Species Focal Points </w:t>
            </w:r>
            <w:r w:rsidR="00C12D62" w:rsidRPr="00851147">
              <w:rPr>
                <w:rFonts w:ascii="Arial" w:eastAsia="Aptos" w:hAnsi="Arial" w:cs="Arial"/>
                <w:sz w:val="20"/>
                <w:szCs w:val="20"/>
              </w:rPr>
              <w:t xml:space="preserve">(SPFs) </w:t>
            </w:r>
            <w:r w:rsidRPr="00851147">
              <w:rPr>
                <w:rFonts w:ascii="Arial" w:eastAsia="Aptos" w:hAnsi="Arial" w:cs="Arial"/>
                <w:sz w:val="20"/>
                <w:szCs w:val="20"/>
              </w:rPr>
              <w:t>for all CAMI species in accordance with the agreed T</w:t>
            </w:r>
            <w:r w:rsidR="00A9435A" w:rsidRPr="00851147">
              <w:rPr>
                <w:rFonts w:ascii="Arial" w:eastAsia="Aptos" w:hAnsi="Arial" w:cs="Arial"/>
                <w:sz w:val="20"/>
                <w:szCs w:val="20"/>
              </w:rPr>
              <w:t>OR</w:t>
            </w:r>
            <w:r w:rsidRPr="00851147">
              <w:rPr>
                <w:rFonts w:ascii="Arial" w:eastAsia="Aptos" w:hAnsi="Arial" w:cs="Arial"/>
                <w:sz w:val="20"/>
                <w:szCs w:val="20"/>
              </w:rPr>
              <w:t xml:space="preserve">. </w:t>
            </w:r>
          </w:p>
          <w:p w14:paraId="53AC793C" w14:textId="34C2A091" w:rsidR="009A49C5" w:rsidRPr="00851147" w:rsidRDefault="009A49C5" w:rsidP="00255D42">
            <w:pPr>
              <w:spacing w:before="40" w:after="40"/>
              <w:jc w:val="both"/>
              <w:rPr>
                <w:rFonts w:ascii="Arial" w:eastAsia="Aptos" w:hAnsi="Arial" w:cs="Arial"/>
                <w:sz w:val="20"/>
                <w:szCs w:val="20"/>
              </w:rPr>
            </w:pPr>
          </w:p>
        </w:tc>
        <w:tc>
          <w:tcPr>
            <w:tcW w:w="1939" w:type="dxa"/>
          </w:tcPr>
          <w:p w14:paraId="1AB3D57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CMS Secretariat, GOs</w:t>
            </w:r>
          </w:p>
        </w:tc>
        <w:tc>
          <w:tcPr>
            <w:tcW w:w="2490" w:type="dxa"/>
          </w:tcPr>
          <w:p w14:paraId="0011A2A2" w14:textId="15FF78F9"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S</w:t>
            </w:r>
            <w:r w:rsidR="00C12D62" w:rsidRPr="00851147">
              <w:rPr>
                <w:rFonts w:ascii="Arial" w:eastAsia="Aptos" w:hAnsi="Arial" w:cs="Arial"/>
                <w:sz w:val="20"/>
                <w:szCs w:val="20"/>
              </w:rPr>
              <w:t xml:space="preserve">PFs </w:t>
            </w:r>
            <w:r w:rsidRPr="00851147">
              <w:rPr>
                <w:rFonts w:ascii="Arial" w:eastAsia="Aptos" w:hAnsi="Arial" w:cs="Arial"/>
                <w:sz w:val="20"/>
                <w:szCs w:val="20"/>
              </w:rPr>
              <w:t xml:space="preserve">nominated. </w:t>
            </w:r>
          </w:p>
        </w:tc>
        <w:tc>
          <w:tcPr>
            <w:tcW w:w="1250" w:type="dxa"/>
          </w:tcPr>
          <w:p w14:paraId="3F98D74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6586872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14, SPMS Goal 5</w:t>
            </w:r>
          </w:p>
        </w:tc>
      </w:tr>
      <w:tr w:rsidR="009B2263" w:rsidRPr="00DA50DC" w14:paraId="06978AD9" w14:textId="77777777" w:rsidTr="00D44323">
        <w:trPr>
          <w:cantSplit/>
        </w:trPr>
        <w:tc>
          <w:tcPr>
            <w:tcW w:w="14000" w:type="dxa"/>
            <w:gridSpan w:val="6"/>
            <w:shd w:val="clear" w:color="auto" w:fill="B3E5A1"/>
            <w:vAlign w:val="center"/>
          </w:tcPr>
          <w:p w14:paraId="6DF2619C" w14:textId="77777777" w:rsidR="009B2263" w:rsidRPr="00851147" w:rsidRDefault="009B2263" w:rsidP="009A49C5">
            <w:pPr>
              <w:spacing w:before="40" w:after="40"/>
              <w:rPr>
                <w:rFonts w:ascii="Arial" w:eastAsia="Aptos" w:hAnsi="Arial" w:cs="Arial"/>
                <w:b/>
                <w:sz w:val="20"/>
                <w:szCs w:val="20"/>
              </w:rPr>
            </w:pPr>
            <w:r w:rsidRPr="00851147">
              <w:rPr>
                <w:rFonts w:ascii="Arial" w:eastAsia="Aptos" w:hAnsi="Arial" w:cs="Arial"/>
                <w:b/>
                <w:sz w:val="20"/>
                <w:szCs w:val="20"/>
              </w:rPr>
              <w:t xml:space="preserve">2. Funding and Finance </w:t>
            </w:r>
          </w:p>
        </w:tc>
      </w:tr>
      <w:tr w:rsidR="009B2263" w:rsidRPr="00DA50DC" w14:paraId="7F9F6E77" w14:textId="77777777" w:rsidTr="00D44323">
        <w:trPr>
          <w:cantSplit/>
        </w:trPr>
        <w:tc>
          <w:tcPr>
            <w:tcW w:w="738" w:type="dxa"/>
          </w:tcPr>
          <w:p w14:paraId="7EB64CF8"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2.1</w:t>
            </w:r>
          </w:p>
        </w:tc>
        <w:tc>
          <w:tcPr>
            <w:tcW w:w="5622" w:type="dxa"/>
          </w:tcPr>
          <w:p w14:paraId="32B3B164" w14:textId="48D40D5C" w:rsidR="009B2263" w:rsidRPr="00851147" w:rsidRDefault="009B2263" w:rsidP="00255D42">
            <w:pPr>
              <w:spacing w:before="40" w:after="40"/>
              <w:jc w:val="both"/>
              <w:rPr>
                <w:rFonts w:ascii="Arial" w:eastAsia="Aptos" w:hAnsi="Arial" w:cs="Arial"/>
                <w:sz w:val="20"/>
                <w:szCs w:val="20"/>
              </w:rPr>
            </w:pPr>
            <w:r w:rsidRPr="00851147">
              <w:rPr>
                <w:rFonts w:ascii="Arial" w:eastAsia="Aptos" w:hAnsi="Arial" w:cs="Arial"/>
                <w:sz w:val="20"/>
                <w:szCs w:val="20"/>
              </w:rPr>
              <w:t xml:space="preserve">Conduct natural capital valuations for each of the Priority Transboundary Conservation Regions (PTCRs) to demonstrate the value that they provide to a multitude of beneficiaries, by utilizing an ecosystem service assessment (ESA) framework </w:t>
            </w:r>
            <w:r w:rsidR="00666458" w:rsidRPr="00851147">
              <w:rPr>
                <w:rFonts w:ascii="Arial" w:eastAsia="Aptos" w:hAnsi="Arial" w:cs="Arial"/>
                <w:sz w:val="20"/>
                <w:szCs w:val="20"/>
              </w:rPr>
              <w:t>to</w:t>
            </w:r>
            <w:r w:rsidRPr="00851147">
              <w:rPr>
                <w:rFonts w:ascii="Arial" w:eastAsia="Aptos" w:hAnsi="Arial" w:cs="Arial"/>
                <w:sz w:val="20"/>
                <w:szCs w:val="20"/>
              </w:rPr>
              <w:t xml:space="preserve"> identif</w:t>
            </w:r>
            <w:r w:rsidR="00666458" w:rsidRPr="00851147">
              <w:rPr>
                <w:rFonts w:ascii="Arial" w:eastAsia="Aptos" w:hAnsi="Arial" w:cs="Arial"/>
                <w:sz w:val="20"/>
                <w:szCs w:val="20"/>
              </w:rPr>
              <w:t>y</w:t>
            </w:r>
            <w:r w:rsidRPr="00851147">
              <w:rPr>
                <w:rFonts w:ascii="Arial" w:eastAsia="Aptos" w:hAnsi="Arial" w:cs="Arial"/>
                <w:sz w:val="20"/>
                <w:szCs w:val="20"/>
              </w:rPr>
              <w:t xml:space="preserve"> the linkages between the ecological asset (including CAMI species populations and habitats), the subsequent delivery of ecosystem services and the benefits provided to society, building on existing valuations, where available.</w:t>
            </w:r>
          </w:p>
        </w:tc>
        <w:tc>
          <w:tcPr>
            <w:tcW w:w="1939" w:type="dxa"/>
          </w:tcPr>
          <w:p w14:paraId="32A9275D"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CMS Secretariat</w:t>
            </w:r>
          </w:p>
        </w:tc>
        <w:tc>
          <w:tcPr>
            <w:tcW w:w="2490" w:type="dxa"/>
          </w:tcPr>
          <w:p w14:paraId="1E57F30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Valuations produced. </w:t>
            </w:r>
          </w:p>
        </w:tc>
        <w:tc>
          <w:tcPr>
            <w:tcW w:w="1250" w:type="dxa"/>
          </w:tcPr>
          <w:p w14:paraId="2F14128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30170EC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14, SPMS Goal 5</w:t>
            </w:r>
          </w:p>
        </w:tc>
      </w:tr>
      <w:tr w:rsidR="009B2263" w:rsidRPr="00DA50DC" w14:paraId="63B9375C" w14:textId="77777777" w:rsidTr="00D44323">
        <w:trPr>
          <w:cantSplit/>
        </w:trPr>
        <w:tc>
          <w:tcPr>
            <w:tcW w:w="738" w:type="dxa"/>
          </w:tcPr>
          <w:p w14:paraId="225DBA93"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2.2</w:t>
            </w:r>
          </w:p>
        </w:tc>
        <w:tc>
          <w:tcPr>
            <w:tcW w:w="5622" w:type="dxa"/>
          </w:tcPr>
          <w:p w14:paraId="00CB7040" w14:textId="77777777" w:rsidR="009B2263" w:rsidRPr="00851147" w:rsidRDefault="009B2263" w:rsidP="00255D42">
            <w:pPr>
              <w:spacing w:before="40" w:after="40"/>
              <w:jc w:val="both"/>
              <w:rPr>
                <w:rFonts w:ascii="Arial" w:eastAsia="Aptos" w:hAnsi="Arial" w:cs="Arial"/>
                <w:sz w:val="20"/>
                <w:szCs w:val="20"/>
              </w:rPr>
            </w:pPr>
            <w:r w:rsidRPr="00851147">
              <w:rPr>
                <w:rFonts w:ascii="Arial" w:eastAsia="Aptos" w:hAnsi="Arial" w:cs="Arial"/>
                <w:sz w:val="20"/>
                <w:szCs w:val="20"/>
                <w:lang w:val="en-US"/>
              </w:rPr>
              <w:t>Based on results of 2.1, use a systematic methodology to d</w:t>
            </w:r>
            <w:proofErr w:type="spellStart"/>
            <w:r w:rsidRPr="00851147">
              <w:rPr>
                <w:rFonts w:ascii="Arial" w:eastAsia="Aptos" w:hAnsi="Arial" w:cs="Arial"/>
                <w:sz w:val="20"/>
                <w:szCs w:val="20"/>
              </w:rPr>
              <w:t>evelop</w:t>
            </w:r>
            <w:proofErr w:type="spellEnd"/>
            <w:r w:rsidRPr="00851147">
              <w:rPr>
                <w:rFonts w:ascii="Arial" w:eastAsia="Aptos" w:hAnsi="Arial" w:cs="Arial"/>
                <w:sz w:val="20"/>
                <w:szCs w:val="20"/>
              </w:rPr>
              <w:t xml:space="preserve"> national financing strategies to identify suitable financial mechanisms to implement</w:t>
            </w:r>
            <w:r w:rsidRPr="00851147">
              <w:rPr>
                <w:rFonts w:ascii="Arial" w:eastAsia="Aptos" w:hAnsi="Arial" w:cs="Arial"/>
                <w:sz w:val="20"/>
                <w:szCs w:val="20"/>
                <w:lang w:val="en-US"/>
              </w:rPr>
              <w:t xml:space="preserve"> </w:t>
            </w:r>
            <w:r w:rsidRPr="00851147">
              <w:rPr>
                <w:rFonts w:ascii="Arial" w:eastAsia="Aptos" w:hAnsi="Arial" w:cs="Arial"/>
                <w:sz w:val="20"/>
                <w:szCs w:val="20"/>
              </w:rPr>
              <w:t>this Work Programme, including sustainable land use and relief, taking into consideration the CMS/</w:t>
            </w:r>
            <w:proofErr w:type="spellStart"/>
            <w:r w:rsidRPr="00851147">
              <w:rPr>
                <w:rFonts w:ascii="Arial" w:eastAsia="Aptos" w:hAnsi="Arial" w:cs="Arial"/>
                <w:sz w:val="20"/>
                <w:szCs w:val="20"/>
              </w:rPr>
              <w:t>BfN</w:t>
            </w:r>
            <w:proofErr w:type="spellEnd"/>
            <w:r w:rsidRPr="00851147">
              <w:rPr>
                <w:rFonts w:ascii="Arial" w:eastAsia="Aptos" w:hAnsi="Arial" w:cs="Arial"/>
                <w:sz w:val="20"/>
                <w:szCs w:val="20"/>
              </w:rPr>
              <w:t xml:space="preserve">  </w:t>
            </w:r>
            <w:hyperlink r:id="rId52" w:history="1">
              <w:r w:rsidRPr="00851147">
                <w:rPr>
                  <w:rFonts w:ascii="Arial" w:eastAsia="Aptos" w:hAnsi="Arial" w:cs="Arial"/>
                  <w:i/>
                  <w:sz w:val="20"/>
                  <w:szCs w:val="20"/>
                  <w:u w:val="single"/>
                </w:rPr>
                <w:t>Report on the Identification of Funding Options for the Implementation of the CAMI</w:t>
              </w:r>
            </w:hyperlink>
            <w:r w:rsidRPr="00851147">
              <w:rPr>
                <w:rFonts w:ascii="Arial" w:eastAsia="Aptos" w:hAnsi="Arial" w:cs="Arial"/>
                <w:sz w:val="20"/>
                <w:szCs w:val="20"/>
              </w:rPr>
              <w:t xml:space="preserve">. </w:t>
            </w:r>
          </w:p>
        </w:tc>
        <w:tc>
          <w:tcPr>
            <w:tcW w:w="1939" w:type="dxa"/>
          </w:tcPr>
          <w:p w14:paraId="179DE85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CMS Secretariat (if needed)</w:t>
            </w:r>
          </w:p>
        </w:tc>
        <w:tc>
          <w:tcPr>
            <w:tcW w:w="2490" w:type="dxa"/>
          </w:tcPr>
          <w:p w14:paraId="1FE842E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Financial strategies and solutions approved by stakeholders. Resources mobilized.</w:t>
            </w:r>
          </w:p>
        </w:tc>
        <w:tc>
          <w:tcPr>
            <w:tcW w:w="1250" w:type="dxa"/>
          </w:tcPr>
          <w:p w14:paraId="2C5C6F3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7122EBB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19, SPMS Goal 4</w:t>
            </w:r>
          </w:p>
        </w:tc>
      </w:tr>
      <w:tr w:rsidR="009B2263" w:rsidRPr="00DA50DC" w14:paraId="7B2B1702" w14:textId="77777777" w:rsidTr="00D44323">
        <w:trPr>
          <w:cantSplit/>
        </w:trPr>
        <w:tc>
          <w:tcPr>
            <w:tcW w:w="738" w:type="dxa"/>
          </w:tcPr>
          <w:p w14:paraId="538DBA49"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2.</w:t>
            </w:r>
            <w:r w:rsidRPr="00DA50DC">
              <w:rPr>
                <w:rFonts w:ascii="Arial" w:eastAsia="Aptos" w:hAnsi="Arial" w:cs="Arial"/>
                <w:sz w:val="20"/>
                <w:szCs w:val="20"/>
                <w:lang w:val="ru-RU"/>
              </w:rPr>
              <w:t>3</w:t>
            </w:r>
          </w:p>
        </w:tc>
        <w:tc>
          <w:tcPr>
            <w:tcW w:w="5622" w:type="dxa"/>
          </w:tcPr>
          <w:p w14:paraId="7F3051A4" w14:textId="77777777" w:rsidR="009B2263" w:rsidRPr="00851147" w:rsidRDefault="009B2263" w:rsidP="00255D42">
            <w:pPr>
              <w:spacing w:before="40" w:after="40"/>
              <w:jc w:val="both"/>
              <w:rPr>
                <w:rFonts w:ascii="Arial" w:eastAsia="Aptos" w:hAnsi="Arial" w:cs="Arial"/>
                <w:sz w:val="20"/>
                <w:szCs w:val="20"/>
              </w:rPr>
            </w:pPr>
            <w:r w:rsidRPr="00851147">
              <w:rPr>
                <w:rFonts w:ascii="Arial" w:eastAsia="Aptos" w:hAnsi="Arial" w:cs="Arial"/>
                <w:sz w:val="20"/>
                <w:szCs w:val="20"/>
              </w:rPr>
              <w:t xml:space="preserve">Conduct an online workshop for CAMI Range States, concerned stakeholders and NGOs to present the findings of the </w:t>
            </w:r>
            <w:hyperlink r:id="rId53" w:history="1">
              <w:r w:rsidRPr="00851147">
                <w:rPr>
                  <w:rFonts w:ascii="Arial" w:eastAsia="Aptos" w:hAnsi="Arial" w:cs="Arial"/>
                  <w:i/>
                  <w:sz w:val="20"/>
                  <w:szCs w:val="20"/>
                  <w:u w:val="single"/>
                </w:rPr>
                <w:t>Report on the Identification of Funding Options for the Implementation of the CAMI</w:t>
              </w:r>
            </w:hyperlink>
          </w:p>
        </w:tc>
        <w:tc>
          <w:tcPr>
            <w:tcW w:w="1939" w:type="dxa"/>
          </w:tcPr>
          <w:p w14:paraId="7BB8F99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CMS Secretariat, GOs, NGOs</w:t>
            </w:r>
          </w:p>
        </w:tc>
        <w:tc>
          <w:tcPr>
            <w:tcW w:w="2490" w:type="dxa"/>
          </w:tcPr>
          <w:p w14:paraId="024BD6D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Online workshop</w:t>
            </w:r>
          </w:p>
        </w:tc>
        <w:tc>
          <w:tcPr>
            <w:tcW w:w="1250" w:type="dxa"/>
          </w:tcPr>
          <w:p w14:paraId="327CFC5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7FE9B5C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19, SPMS Goal 4</w:t>
            </w:r>
          </w:p>
          <w:p w14:paraId="43F077A7" w14:textId="77777777" w:rsidR="009B2263" w:rsidRPr="00851147" w:rsidRDefault="009B2263" w:rsidP="009A49C5">
            <w:pPr>
              <w:spacing w:before="40" w:after="40"/>
              <w:rPr>
                <w:rFonts w:ascii="Arial" w:eastAsia="Aptos" w:hAnsi="Arial" w:cs="Arial"/>
                <w:sz w:val="20"/>
                <w:szCs w:val="20"/>
              </w:rPr>
            </w:pPr>
          </w:p>
        </w:tc>
      </w:tr>
      <w:tr w:rsidR="009B2263" w:rsidRPr="00DA50DC" w14:paraId="4E168B7F" w14:textId="77777777" w:rsidTr="00D44323">
        <w:trPr>
          <w:cantSplit/>
        </w:trPr>
        <w:tc>
          <w:tcPr>
            <w:tcW w:w="738" w:type="dxa"/>
          </w:tcPr>
          <w:p w14:paraId="3F1EA3A9"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2.</w:t>
            </w:r>
            <w:r w:rsidRPr="00DA50DC">
              <w:rPr>
                <w:rFonts w:ascii="Arial" w:eastAsia="Aptos" w:hAnsi="Arial" w:cs="Arial"/>
                <w:sz w:val="20"/>
                <w:szCs w:val="20"/>
                <w:lang w:val="ru-RU"/>
              </w:rPr>
              <w:t>4</w:t>
            </w:r>
          </w:p>
        </w:tc>
        <w:tc>
          <w:tcPr>
            <w:tcW w:w="5622" w:type="dxa"/>
          </w:tcPr>
          <w:p w14:paraId="15794EA8" w14:textId="77777777" w:rsidR="009B2263" w:rsidRPr="00851147" w:rsidRDefault="009B2263" w:rsidP="00255D42">
            <w:pPr>
              <w:spacing w:before="40" w:after="40"/>
              <w:jc w:val="both"/>
              <w:rPr>
                <w:rFonts w:ascii="Arial" w:eastAsia="Aptos" w:hAnsi="Arial" w:cs="Arial"/>
                <w:sz w:val="20"/>
                <w:szCs w:val="20"/>
              </w:rPr>
            </w:pPr>
            <w:r w:rsidRPr="00851147">
              <w:rPr>
                <w:rFonts w:ascii="Arial" w:eastAsia="Aptos" w:hAnsi="Arial" w:cs="Arial"/>
                <w:sz w:val="20"/>
                <w:szCs w:val="20"/>
              </w:rPr>
              <w:t xml:space="preserve">Provide in-depth training on conservation economics and finance, highlighting the financial solutions identified in the financing strategies (see Activity 2.2) to support conservation in the PTCRs. </w:t>
            </w:r>
          </w:p>
        </w:tc>
        <w:tc>
          <w:tcPr>
            <w:tcW w:w="1939" w:type="dxa"/>
          </w:tcPr>
          <w:p w14:paraId="69CB48B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NGOs, GOs</w:t>
            </w:r>
          </w:p>
        </w:tc>
        <w:tc>
          <w:tcPr>
            <w:tcW w:w="2490" w:type="dxa"/>
          </w:tcPr>
          <w:p w14:paraId="36B16B7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Training held, report prepared</w:t>
            </w:r>
          </w:p>
        </w:tc>
        <w:tc>
          <w:tcPr>
            <w:tcW w:w="1250" w:type="dxa"/>
          </w:tcPr>
          <w:p w14:paraId="4F74D66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5050FD6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20, SPMS Goal 4</w:t>
            </w:r>
          </w:p>
        </w:tc>
      </w:tr>
      <w:tr w:rsidR="009B2263" w:rsidRPr="00DA50DC" w14:paraId="04322A3D" w14:textId="77777777" w:rsidTr="00D44323">
        <w:trPr>
          <w:cantSplit/>
        </w:trPr>
        <w:tc>
          <w:tcPr>
            <w:tcW w:w="738" w:type="dxa"/>
          </w:tcPr>
          <w:p w14:paraId="51F2659F"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2.</w:t>
            </w:r>
            <w:r w:rsidRPr="00DA50DC">
              <w:rPr>
                <w:rFonts w:ascii="Arial" w:eastAsia="Aptos" w:hAnsi="Arial" w:cs="Arial"/>
                <w:sz w:val="20"/>
                <w:szCs w:val="20"/>
                <w:lang w:val="ru-RU"/>
              </w:rPr>
              <w:t>5</w:t>
            </w:r>
          </w:p>
        </w:tc>
        <w:tc>
          <w:tcPr>
            <w:tcW w:w="5622" w:type="dxa"/>
          </w:tcPr>
          <w:p w14:paraId="5B316079" w14:textId="57F82783" w:rsidR="009B2263" w:rsidRPr="00851147" w:rsidRDefault="009B2263" w:rsidP="00255D42">
            <w:pPr>
              <w:spacing w:before="40" w:after="40"/>
              <w:jc w:val="both"/>
              <w:rPr>
                <w:rFonts w:ascii="Arial" w:eastAsia="Aptos" w:hAnsi="Arial" w:cs="Arial"/>
                <w:sz w:val="20"/>
                <w:szCs w:val="20"/>
              </w:rPr>
            </w:pPr>
            <w:r w:rsidRPr="00851147">
              <w:rPr>
                <w:rFonts w:ascii="Arial" w:eastAsia="Aptos" w:hAnsi="Arial" w:cs="Arial"/>
                <w:sz w:val="20"/>
                <w:szCs w:val="20"/>
              </w:rPr>
              <w:t>Develop joint funding proposals and innovative financial mechanisms involving r</w:t>
            </w:r>
            <w:proofErr w:type="spellStart"/>
            <w:r w:rsidRPr="00851147">
              <w:rPr>
                <w:rFonts w:ascii="Arial" w:eastAsia="Aptos" w:hAnsi="Arial" w:cs="Arial"/>
                <w:sz w:val="20"/>
                <w:szCs w:val="20"/>
                <w:lang w:val="en-US"/>
              </w:rPr>
              <w:t>elevant</w:t>
            </w:r>
            <w:proofErr w:type="spellEnd"/>
            <w:r w:rsidRPr="00851147">
              <w:rPr>
                <w:rFonts w:ascii="Arial" w:eastAsia="Aptos" w:hAnsi="Arial" w:cs="Arial"/>
                <w:sz w:val="20"/>
                <w:szCs w:val="20"/>
                <w:lang w:val="en-US"/>
              </w:rPr>
              <w:t xml:space="preserve"> </w:t>
            </w:r>
            <w:r w:rsidRPr="00851147">
              <w:rPr>
                <w:rFonts w:ascii="Arial" w:eastAsia="Aptos" w:hAnsi="Arial" w:cs="Arial"/>
                <w:sz w:val="20"/>
                <w:szCs w:val="20"/>
              </w:rPr>
              <w:t>Range States for the conservation of PTCRs identified in this WP and submit to relevant donors.</w:t>
            </w:r>
          </w:p>
        </w:tc>
        <w:tc>
          <w:tcPr>
            <w:tcW w:w="1939" w:type="dxa"/>
          </w:tcPr>
          <w:p w14:paraId="104EE86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in consultation with SFPs, CMS Secretariat (if needed)</w:t>
            </w:r>
          </w:p>
        </w:tc>
        <w:tc>
          <w:tcPr>
            <w:tcW w:w="2490" w:type="dxa"/>
          </w:tcPr>
          <w:p w14:paraId="3E35DD0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New projects funded</w:t>
            </w:r>
          </w:p>
        </w:tc>
        <w:tc>
          <w:tcPr>
            <w:tcW w:w="1250" w:type="dxa"/>
          </w:tcPr>
          <w:p w14:paraId="336E39A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26A788A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19, SPMS Goal 4</w:t>
            </w:r>
          </w:p>
        </w:tc>
      </w:tr>
      <w:tr w:rsidR="009B2263" w:rsidRPr="00DA50DC" w14:paraId="5CB6591D" w14:textId="77777777" w:rsidTr="00D44323">
        <w:trPr>
          <w:cantSplit/>
        </w:trPr>
        <w:tc>
          <w:tcPr>
            <w:tcW w:w="14000" w:type="dxa"/>
            <w:gridSpan w:val="6"/>
            <w:shd w:val="clear" w:color="auto" w:fill="B3E5A1"/>
            <w:vAlign w:val="center"/>
          </w:tcPr>
          <w:p w14:paraId="138B2926" w14:textId="77777777" w:rsidR="009B2263" w:rsidRPr="00851147" w:rsidRDefault="009B2263" w:rsidP="009A49C5">
            <w:pPr>
              <w:spacing w:before="40" w:after="40"/>
              <w:rPr>
                <w:rFonts w:ascii="Arial" w:eastAsia="Aptos" w:hAnsi="Arial" w:cs="Arial"/>
                <w:b/>
                <w:sz w:val="20"/>
                <w:szCs w:val="20"/>
              </w:rPr>
            </w:pPr>
            <w:r w:rsidRPr="00851147">
              <w:rPr>
                <w:rFonts w:ascii="Arial" w:eastAsia="Aptos" w:hAnsi="Arial" w:cs="Arial"/>
                <w:b/>
                <w:sz w:val="20"/>
                <w:szCs w:val="20"/>
              </w:rPr>
              <w:t>3.</w:t>
            </w:r>
            <w:r w:rsidRPr="00851147" w:rsidDel="4CEA87CD">
              <w:rPr>
                <w:rFonts w:ascii="Arial" w:eastAsia="Aptos" w:hAnsi="Arial" w:cs="Arial"/>
                <w:b/>
                <w:sz w:val="20"/>
                <w:szCs w:val="20"/>
              </w:rPr>
              <w:t xml:space="preserve"> </w:t>
            </w:r>
            <w:r w:rsidRPr="00851147">
              <w:rPr>
                <w:rFonts w:ascii="Arial" w:eastAsia="Aptos" w:hAnsi="Arial" w:cs="Arial"/>
                <w:b/>
                <w:sz w:val="20"/>
                <w:szCs w:val="20"/>
              </w:rPr>
              <w:t xml:space="preserve">Legislation </w:t>
            </w:r>
          </w:p>
        </w:tc>
      </w:tr>
      <w:tr w:rsidR="009B2263" w:rsidRPr="00DA50DC" w14:paraId="6FF03C15" w14:textId="77777777" w:rsidTr="00D44323">
        <w:trPr>
          <w:cantSplit/>
        </w:trPr>
        <w:tc>
          <w:tcPr>
            <w:tcW w:w="738" w:type="dxa"/>
          </w:tcPr>
          <w:p w14:paraId="5A85A438"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3.1</w:t>
            </w:r>
          </w:p>
        </w:tc>
        <w:tc>
          <w:tcPr>
            <w:tcW w:w="5622" w:type="dxa"/>
          </w:tcPr>
          <w:p w14:paraId="53F9EDC1" w14:textId="77777777" w:rsidR="009B2263" w:rsidRPr="00851147" w:rsidRDefault="009B2263" w:rsidP="00255D42">
            <w:pPr>
              <w:spacing w:before="40" w:after="40"/>
              <w:jc w:val="both"/>
              <w:rPr>
                <w:rFonts w:ascii="Arial" w:eastAsia="Aptos" w:hAnsi="Arial" w:cs="Arial"/>
                <w:sz w:val="20"/>
                <w:szCs w:val="20"/>
              </w:rPr>
            </w:pPr>
            <w:r w:rsidRPr="00851147">
              <w:rPr>
                <w:rFonts w:ascii="Arial" w:eastAsia="Aptos" w:hAnsi="Arial" w:cs="Arial"/>
                <w:sz w:val="20"/>
                <w:szCs w:val="20"/>
              </w:rPr>
              <w:t xml:space="preserve">Integrate relevant activities of the CAMI WP into appropriate national legislation/policies and National Biodiversity Strategies and Action Plans (NBSAPs), and report to the CMS Secretariat on this activity within one year of the WP’s adoption. </w:t>
            </w:r>
          </w:p>
        </w:tc>
        <w:tc>
          <w:tcPr>
            <w:tcW w:w="1939" w:type="dxa"/>
          </w:tcPr>
          <w:p w14:paraId="3622F72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w:t>
            </w:r>
          </w:p>
        </w:tc>
        <w:tc>
          <w:tcPr>
            <w:tcW w:w="2490" w:type="dxa"/>
          </w:tcPr>
          <w:p w14:paraId="76707E8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CAMI WP integrated in relevant national legislation and NBSAPs and the report on this submitted to the CMS Secretariat. </w:t>
            </w:r>
          </w:p>
        </w:tc>
        <w:tc>
          <w:tcPr>
            <w:tcW w:w="1250" w:type="dxa"/>
          </w:tcPr>
          <w:p w14:paraId="54B3592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7F6F67D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23, SPMS Goal 5</w:t>
            </w:r>
          </w:p>
        </w:tc>
      </w:tr>
      <w:tr w:rsidR="009B2263" w:rsidRPr="00DA50DC" w14:paraId="6988DCAD" w14:textId="77777777" w:rsidTr="00D44323">
        <w:trPr>
          <w:cantSplit/>
        </w:trPr>
        <w:tc>
          <w:tcPr>
            <w:tcW w:w="738" w:type="dxa"/>
          </w:tcPr>
          <w:p w14:paraId="6E3DF7D3"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3.2</w:t>
            </w:r>
          </w:p>
        </w:tc>
        <w:tc>
          <w:tcPr>
            <w:tcW w:w="5622" w:type="dxa"/>
          </w:tcPr>
          <w:p w14:paraId="5A593FC7"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Join the CMS National Legislation Programme (NLP), if not already done so. </w:t>
            </w:r>
          </w:p>
        </w:tc>
        <w:tc>
          <w:tcPr>
            <w:tcW w:w="1939" w:type="dxa"/>
          </w:tcPr>
          <w:p w14:paraId="2CF0A55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CMS Parties</w:t>
            </w:r>
          </w:p>
        </w:tc>
        <w:tc>
          <w:tcPr>
            <w:tcW w:w="2490" w:type="dxa"/>
          </w:tcPr>
          <w:p w14:paraId="2702B6B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At least three Parties submit NLP questionnaires to CMS Secretariat</w:t>
            </w:r>
          </w:p>
        </w:tc>
        <w:tc>
          <w:tcPr>
            <w:tcW w:w="1250" w:type="dxa"/>
          </w:tcPr>
          <w:p w14:paraId="2E29783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07F5534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14, SPMS Goal 5</w:t>
            </w:r>
          </w:p>
        </w:tc>
      </w:tr>
      <w:tr w:rsidR="009B2263" w:rsidRPr="00DA50DC" w14:paraId="21A74EF5" w14:textId="77777777" w:rsidTr="00D44323">
        <w:trPr>
          <w:cantSplit/>
        </w:trPr>
        <w:tc>
          <w:tcPr>
            <w:tcW w:w="738" w:type="dxa"/>
          </w:tcPr>
          <w:p w14:paraId="4286CBCA"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3.3</w:t>
            </w:r>
          </w:p>
        </w:tc>
        <w:tc>
          <w:tcPr>
            <w:tcW w:w="5622" w:type="dxa"/>
          </w:tcPr>
          <w:p w14:paraId="4844D049" w14:textId="00B516AE"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Prepare an evaluation of potential benefits of listing CAMI species that are already listed on CMS Appendix II</w:t>
            </w:r>
            <w:r w:rsidRPr="00851147">
              <w:rPr>
                <w:rFonts w:ascii="Arial" w:eastAsia="Aptos" w:hAnsi="Arial" w:cs="Arial"/>
                <w:color w:val="000000" w:themeColor="text1"/>
                <w:sz w:val="20"/>
                <w:szCs w:val="20"/>
              </w:rPr>
              <w:t xml:space="preserve">, also </w:t>
            </w:r>
            <w:r w:rsidRPr="00851147">
              <w:rPr>
                <w:rFonts w:ascii="Arial" w:eastAsia="Aptos" w:hAnsi="Arial" w:cs="Arial"/>
                <w:sz w:val="20"/>
                <w:szCs w:val="20"/>
              </w:rPr>
              <w:t xml:space="preserve">on Appendix I, and submit relevant proposals to CMS COP, where necessary. </w:t>
            </w:r>
          </w:p>
        </w:tc>
        <w:tc>
          <w:tcPr>
            <w:tcW w:w="1939" w:type="dxa"/>
          </w:tcPr>
          <w:p w14:paraId="12F75A7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36552CF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Evaluation conducted, proposal submitted to COP16/COP17, where necessary</w:t>
            </w:r>
          </w:p>
        </w:tc>
        <w:tc>
          <w:tcPr>
            <w:tcW w:w="1250" w:type="dxa"/>
          </w:tcPr>
          <w:p w14:paraId="7CAAD4F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40BA2F9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14, SPMS Goal 5</w:t>
            </w:r>
          </w:p>
          <w:p w14:paraId="41C0EF40" w14:textId="77777777" w:rsidR="009B2263" w:rsidRPr="00851147" w:rsidRDefault="009B2263" w:rsidP="009A49C5">
            <w:pPr>
              <w:spacing w:before="40" w:after="40"/>
              <w:rPr>
                <w:rFonts w:ascii="Arial" w:eastAsia="Aptos" w:hAnsi="Arial" w:cs="Arial"/>
                <w:sz w:val="20"/>
                <w:szCs w:val="20"/>
              </w:rPr>
            </w:pPr>
          </w:p>
        </w:tc>
      </w:tr>
      <w:tr w:rsidR="009B2263" w:rsidRPr="00593A45" w14:paraId="7C591E6B" w14:textId="77777777" w:rsidTr="00D44323">
        <w:trPr>
          <w:cantSplit/>
        </w:trPr>
        <w:tc>
          <w:tcPr>
            <w:tcW w:w="738" w:type="dxa"/>
          </w:tcPr>
          <w:p w14:paraId="2A8CC547" w14:textId="77777777" w:rsidR="009B2263" w:rsidRPr="00593A45" w:rsidRDefault="009B2263" w:rsidP="009A49C5">
            <w:pPr>
              <w:spacing w:before="40" w:after="40"/>
              <w:rPr>
                <w:rFonts w:ascii="Arial" w:eastAsia="Aptos" w:hAnsi="Arial" w:cs="Arial"/>
                <w:sz w:val="20"/>
                <w:szCs w:val="20"/>
              </w:rPr>
            </w:pPr>
            <w:r w:rsidRPr="00593A45">
              <w:rPr>
                <w:rFonts w:ascii="Arial" w:eastAsia="Aptos" w:hAnsi="Arial" w:cs="Arial"/>
                <w:sz w:val="20"/>
                <w:szCs w:val="20"/>
              </w:rPr>
              <w:t>3.4</w:t>
            </w:r>
          </w:p>
        </w:tc>
        <w:tc>
          <w:tcPr>
            <w:tcW w:w="5622" w:type="dxa"/>
          </w:tcPr>
          <w:p w14:paraId="7578F813" w14:textId="2B3C1DF5" w:rsidR="009B2263" w:rsidRPr="00851147" w:rsidRDefault="009B2263" w:rsidP="000B14EC">
            <w:pPr>
              <w:spacing w:before="40" w:after="40"/>
              <w:jc w:val="both"/>
              <w:rPr>
                <w:rFonts w:ascii="Arial" w:eastAsia="Aptos" w:hAnsi="Arial" w:cs="Arial"/>
                <w:color w:val="000000" w:themeColor="text1"/>
                <w:sz w:val="20"/>
                <w:szCs w:val="20"/>
              </w:rPr>
            </w:pPr>
            <w:r w:rsidRPr="00851147">
              <w:rPr>
                <w:rFonts w:ascii="Arial" w:eastAsia="Aptos" w:hAnsi="Arial" w:cs="Arial"/>
                <w:color w:val="000000" w:themeColor="text1"/>
                <w:sz w:val="20"/>
                <w:szCs w:val="20"/>
              </w:rPr>
              <w:t>Submit cases o</w:t>
            </w:r>
            <w:r w:rsidR="001B7654" w:rsidRPr="00851147">
              <w:rPr>
                <w:rFonts w:ascii="Arial" w:eastAsia="Aptos" w:hAnsi="Arial" w:cs="Arial"/>
                <w:color w:val="000000" w:themeColor="text1"/>
                <w:sz w:val="20"/>
                <w:szCs w:val="20"/>
              </w:rPr>
              <w:t>f</w:t>
            </w:r>
            <w:r w:rsidRPr="00851147">
              <w:rPr>
                <w:rFonts w:ascii="Arial" w:eastAsia="Aptos" w:hAnsi="Arial" w:cs="Arial"/>
                <w:color w:val="000000" w:themeColor="text1"/>
                <w:sz w:val="20"/>
                <w:szCs w:val="20"/>
              </w:rPr>
              <w:t xml:space="preserve"> possible implementation matters affecting CAMI species listed on Appendix I to the CMS Secretariat </w:t>
            </w:r>
            <w:r w:rsidR="003B5EBE" w:rsidRPr="00851147">
              <w:rPr>
                <w:rFonts w:ascii="Arial" w:eastAsia="Aptos" w:hAnsi="Arial" w:cs="Arial"/>
                <w:color w:val="000000" w:themeColor="text1"/>
                <w:sz w:val="20"/>
                <w:szCs w:val="20"/>
              </w:rPr>
              <w:t>through</w:t>
            </w:r>
            <w:r w:rsidRPr="00851147">
              <w:rPr>
                <w:rFonts w:ascii="Arial" w:eastAsia="Aptos" w:hAnsi="Arial" w:cs="Arial"/>
                <w:color w:val="000000" w:themeColor="text1"/>
                <w:sz w:val="20"/>
                <w:szCs w:val="20"/>
              </w:rPr>
              <w:t xml:space="preserve"> the CMS Review Mechanism, </w:t>
            </w:r>
            <w:r w:rsidR="00593A45" w:rsidRPr="00851147">
              <w:rPr>
                <w:rFonts w:ascii="Arial" w:eastAsia="Aptos" w:hAnsi="Arial" w:cs="Arial"/>
                <w:color w:val="000000" w:themeColor="text1"/>
                <w:sz w:val="20"/>
                <w:szCs w:val="20"/>
              </w:rPr>
              <w:t xml:space="preserve">and include </w:t>
            </w:r>
            <w:r w:rsidRPr="00851147">
              <w:rPr>
                <w:rFonts w:ascii="Arial" w:eastAsia="Aptos" w:hAnsi="Arial" w:cs="Arial"/>
                <w:color w:val="000000" w:themeColor="text1"/>
                <w:sz w:val="20"/>
                <w:szCs w:val="20"/>
              </w:rPr>
              <w:t xml:space="preserve">information about impacts of these activities on Appendix II species. </w:t>
            </w:r>
          </w:p>
        </w:tc>
        <w:tc>
          <w:tcPr>
            <w:tcW w:w="1939" w:type="dxa"/>
          </w:tcPr>
          <w:p w14:paraId="3CD1F57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institutes, NGOs</w:t>
            </w:r>
          </w:p>
        </w:tc>
        <w:tc>
          <w:tcPr>
            <w:tcW w:w="2490" w:type="dxa"/>
          </w:tcPr>
          <w:p w14:paraId="5DC2230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Cases submitted</w:t>
            </w:r>
            <w:r w:rsidRPr="00851147">
              <w:rPr>
                <w:rFonts w:ascii="Arial" w:eastAsia="Aptos" w:hAnsi="Arial" w:cs="Arial"/>
                <w:sz w:val="20"/>
                <w:szCs w:val="20"/>
                <w:lang w:val="en-US"/>
              </w:rPr>
              <w:t xml:space="preserve"> through Review Mechanism</w:t>
            </w:r>
            <w:r w:rsidRPr="00851147">
              <w:rPr>
                <w:rFonts w:ascii="Arial" w:eastAsia="Aptos" w:hAnsi="Arial" w:cs="Arial"/>
                <w:sz w:val="20"/>
                <w:szCs w:val="20"/>
              </w:rPr>
              <w:t xml:space="preserve">, if implementation issues arise. </w:t>
            </w:r>
          </w:p>
        </w:tc>
        <w:tc>
          <w:tcPr>
            <w:tcW w:w="1250" w:type="dxa"/>
          </w:tcPr>
          <w:p w14:paraId="7BC7A79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35759EC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14, SPMS Goal 5</w:t>
            </w:r>
          </w:p>
        </w:tc>
      </w:tr>
      <w:tr w:rsidR="009B2263" w:rsidRPr="00DA50DC" w14:paraId="29EBDFC2" w14:textId="77777777" w:rsidTr="00D44323">
        <w:trPr>
          <w:cantSplit/>
        </w:trPr>
        <w:tc>
          <w:tcPr>
            <w:tcW w:w="738" w:type="dxa"/>
          </w:tcPr>
          <w:p w14:paraId="01F0DED1"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3.5</w:t>
            </w:r>
          </w:p>
        </w:tc>
        <w:tc>
          <w:tcPr>
            <w:tcW w:w="5622" w:type="dxa"/>
          </w:tcPr>
          <w:p w14:paraId="10A0B9CA"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Use </w:t>
            </w:r>
            <w:hyperlink r:id="rId54">
              <w:r w:rsidRPr="00851147">
                <w:rPr>
                  <w:rFonts w:ascii="Arial" w:eastAsia="Aptos" w:hAnsi="Arial" w:cs="Arial"/>
                  <w:sz w:val="20"/>
                  <w:szCs w:val="20"/>
                </w:rPr>
                <w:t xml:space="preserve">the </w:t>
              </w:r>
              <w:r w:rsidRPr="00851147">
                <w:rPr>
                  <w:rFonts w:ascii="Arial" w:eastAsia="Aptos" w:hAnsi="Arial" w:cs="Arial"/>
                  <w:i/>
                  <w:sz w:val="20"/>
                  <w:szCs w:val="20"/>
                  <w:u w:val="single"/>
                </w:rPr>
                <w:t>IUCN Guidelines for Conserving Connectivity through Ecological Networks and Corridors</w:t>
              </w:r>
            </w:hyperlink>
            <w:r w:rsidRPr="00851147">
              <w:rPr>
                <w:rFonts w:ascii="Arial" w:eastAsia="Aptos" w:hAnsi="Arial" w:cs="Arial"/>
                <w:sz w:val="20"/>
                <w:szCs w:val="20"/>
              </w:rPr>
              <w:t xml:space="preserve"> and examples from the region (e.g. developed within </w:t>
            </w:r>
            <w:hyperlink r:id="rId55" w:history="1">
              <w:r w:rsidRPr="00851147">
                <w:rPr>
                  <w:rFonts w:ascii="Arial" w:eastAsia="Aptos" w:hAnsi="Arial" w:cs="Arial"/>
                  <w:sz w:val="20"/>
                  <w:szCs w:val="20"/>
                  <w:u w:val="single"/>
                </w:rPr>
                <w:t>CAMCA</w:t>
              </w:r>
            </w:hyperlink>
            <w:r w:rsidRPr="00851147">
              <w:rPr>
                <w:rFonts w:ascii="Arial" w:eastAsia="Aptos" w:hAnsi="Arial" w:cs="Arial"/>
                <w:sz w:val="20"/>
                <w:szCs w:val="20"/>
              </w:rPr>
              <w:t xml:space="preserve"> project in Kyrgyzstan) to define ecological corridors and integrate such corridors into national legislation to implement appropriate measures to conserve CAMI species, building on experience in the region and beyond.</w:t>
            </w:r>
          </w:p>
        </w:tc>
        <w:tc>
          <w:tcPr>
            <w:tcW w:w="1939" w:type="dxa"/>
          </w:tcPr>
          <w:p w14:paraId="0104474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institutes, NGOs</w:t>
            </w:r>
          </w:p>
        </w:tc>
        <w:tc>
          <w:tcPr>
            <w:tcW w:w="2490" w:type="dxa"/>
          </w:tcPr>
          <w:p w14:paraId="1C2EADC2" w14:textId="60101B60" w:rsidR="009B2263" w:rsidRPr="00851147" w:rsidRDefault="009B2263" w:rsidP="009A49C5">
            <w:pPr>
              <w:spacing w:before="40" w:after="40"/>
              <w:jc w:val="both"/>
              <w:rPr>
                <w:rFonts w:ascii="Arial" w:eastAsia="Aptos" w:hAnsi="Arial" w:cs="Arial"/>
                <w:sz w:val="20"/>
                <w:szCs w:val="20"/>
              </w:rPr>
            </w:pPr>
            <w:r w:rsidRPr="00851147">
              <w:rPr>
                <w:rFonts w:ascii="Arial" w:eastAsia="Aptos" w:hAnsi="Arial" w:cs="Arial"/>
                <w:sz w:val="20"/>
                <w:szCs w:val="20"/>
              </w:rPr>
              <w:t>IUCN Guidelines used, methodology for defining eco</w:t>
            </w:r>
            <w:r w:rsidR="008D58ED" w:rsidRPr="00851147">
              <w:rPr>
                <w:rFonts w:ascii="Arial" w:eastAsia="Aptos" w:hAnsi="Arial" w:cs="Arial"/>
                <w:sz w:val="20"/>
                <w:szCs w:val="20"/>
              </w:rPr>
              <w:t>-</w:t>
            </w:r>
            <w:r w:rsidRPr="00851147">
              <w:rPr>
                <w:rFonts w:ascii="Arial" w:eastAsia="Aptos" w:hAnsi="Arial" w:cs="Arial"/>
                <w:sz w:val="20"/>
                <w:szCs w:val="20"/>
              </w:rPr>
              <w:t xml:space="preserve">corridors established and legislation on </w:t>
            </w:r>
            <w:r w:rsidR="008D58ED" w:rsidRPr="00851147">
              <w:rPr>
                <w:rFonts w:ascii="Arial" w:eastAsia="Aptos" w:hAnsi="Arial" w:cs="Arial"/>
                <w:sz w:val="20"/>
                <w:szCs w:val="20"/>
              </w:rPr>
              <w:t>e</w:t>
            </w:r>
            <w:r w:rsidRPr="00851147">
              <w:rPr>
                <w:rFonts w:ascii="Arial" w:eastAsia="Aptos" w:hAnsi="Arial" w:cs="Arial"/>
                <w:sz w:val="20"/>
                <w:szCs w:val="20"/>
              </w:rPr>
              <w:t>co</w:t>
            </w:r>
            <w:r w:rsidR="008D58ED" w:rsidRPr="00851147">
              <w:rPr>
                <w:rFonts w:ascii="Arial" w:eastAsia="Aptos" w:hAnsi="Arial" w:cs="Arial"/>
                <w:sz w:val="20"/>
                <w:szCs w:val="20"/>
              </w:rPr>
              <w:t>-</w:t>
            </w:r>
            <w:r w:rsidRPr="00851147">
              <w:rPr>
                <w:rFonts w:ascii="Arial" w:eastAsia="Aptos" w:hAnsi="Arial" w:cs="Arial"/>
                <w:sz w:val="20"/>
                <w:szCs w:val="20"/>
              </w:rPr>
              <w:t>corridors developed in all CAMI Range States</w:t>
            </w:r>
          </w:p>
        </w:tc>
        <w:tc>
          <w:tcPr>
            <w:tcW w:w="1250" w:type="dxa"/>
          </w:tcPr>
          <w:p w14:paraId="45CCABD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57E93D9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2 &amp; 14, SPMS Goal 5</w:t>
            </w:r>
          </w:p>
        </w:tc>
      </w:tr>
      <w:tr w:rsidR="009B2263" w:rsidRPr="00DA50DC" w14:paraId="304235C9" w14:textId="77777777" w:rsidTr="00D44323">
        <w:trPr>
          <w:cantSplit/>
        </w:trPr>
        <w:tc>
          <w:tcPr>
            <w:tcW w:w="738" w:type="dxa"/>
          </w:tcPr>
          <w:p w14:paraId="58F3E786"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3.6</w:t>
            </w:r>
          </w:p>
        </w:tc>
        <w:tc>
          <w:tcPr>
            <w:tcW w:w="5622" w:type="dxa"/>
          </w:tcPr>
          <w:p w14:paraId="2005D58D"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Prevent barriers to migration, where possible, through: </w:t>
            </w:r>
          </w:p>
          <w:p w14:paraId="1ADE3BD8" w14:textId="7FBD21A5" w:rsidR="009B2263" w:rsidRPr="00851147" w:rsidRDefault="009B2263" w:rsidP="000B14EC">
            <w:pPr>
              <w:numPr>
                <w:ilvl w:val="0"/>
                <w:numId w:val="22"/>
              </w:numPr>
              <w:spacing w:before="40" w:after="40"/>
              <w:jc w:val="both"/>
              <w:rPr>
                <w:rFonts w:ascii="Arial" w:eastAsia="Aptos" w:hAnsi="Arial" w:cs="Arial"/>
                <w:sz w:val="20"/>
                <w:szCs w:val="20"/>
              </w:rPr>
            </w:pPr>
            <w:r w:rsidRPr="00851147">
              <w:rPr>
                <w:rFonts w:ascii="Arial" w:eastAsia="Aptos" w:hAnsi="Arial" w:cs="Arial"/>
                <w:sz w:val="20"/>
                <w:szCs w:val="20"/>
              </w:rPr>
              <w:t xml:space="preserve">integrating the </w:t>
            </w:r>
            <w:hyperlink r:id="rId56">
              <w:r w:rsidRPr="00851147">
                <w:rPr>
                  <w:rFonts w:ascii="Arial" w:eastAsia="Aptos" w:hAnsi="Arial" w:cs="Arial"/>
                  <w:i/>
                  <w:sz w:val="20"/>
                  <w:szCs w:val="20"/>
                  <w:u w:val="single"/>
                </w:rPr>
                <w:t>Guidelines on Mitigating the Impact of Linear Infrastructure and Related Disturbance on Mammals in Central Asia</w:t>
              </w:r>
            </w:hyperlink>
            <w:r w:rsidRPr="00851147">
              <w:rPr>
                <w:rFonts w:ascii="Arial" w:eastAsia="Aptos" w:hAnsi="Arial" w:cs="Arial"/>
                <w:sz w:val="20"/>
                <w:szCs w:val="20"/>
              </w:rPr>
              <w:t xml:space="preserve"> into national legislation, if needed, in particular by requiring a rigorous EIA process before the granting of construction permission and the use of the Mitigation Hierarchy in line with internationally recognized standards IFC1 and IFC6</w:t>
            </w:r>
            <w:r w:rsidR="00307317" w:rsidRPr="00851147">
              <w:rPr>
                <w:rFonts w:ascii="Arial" w:eastAsia="Aptos" w:hAnsi="Arial" w:cs="Arial"/>
                <w:sz w:val="20"/>
                <w:szCs w:val="20"/>
              </w:rPr>
              <w:t>;</w:t>
            </w:r>
          </w:p>
          <w:p w14:paraId="5AAA9B18" w14:textId="3948F6DE" w:rsidR="009B2263" w:rsidRPr="00851147" w:rsidRDefault="009B2263" w:rsidP="000B14EC">
            <w:pPr>
              <w:numPr>
                <w:ilvl w:val="0"/>
                <w:numId w:val="22"/>
              </w:numPr>
              <w:spacing w:before="40" w:after="40"/>
              <w:jc w:val="both"/>
              <w:rPr>
                <w:rFonts w:ascii="Arial" w:eastAsia="Aptos" w:hAnsi="Arial" w:cs="Arial"/>
                <w:sz w:val="20"/>
                <w:szCs w:val="20"/>
              </w:rPr>
            </w:pPr>
            <w:r w:rsidRPr="00851147">
              <w:rPr>
                <w:rFonts w:ascii="Arial" w:eastAsia="Aptos" w:hAnsi="Arial" w:cs="Arial"/>
                <w:sz w:val="20"/>
                <w:szCs w:val="20"/>
              </w:rPr>
              <w:t xml:space="preserve">requiring impact assessment procedures for projects affecting CAMI species to </w:t>
            </w:r>
            <w:r w:rsidRPr="00851147">
              <w:rPr>
                <w:rFonts w:ascii="Arial" w:eastAsia="Aptos" w:hAnsi="Arial" w:cs="Arial"/>
                <w:sz w:val="20"/>
                <w:szCs w:val="20"/>
                <w:lang w:val="en-US"/>
              </w:rPr>
              <w:t xml:space="preserve">include </w:t>
            </w:r>
            <w:r w:rsidRPr="00851147">
              <w:rPr>
                <w:rFonts w:ascii="Arial" w:eastAsia="Aptos" w:hAnsi="Arial" w:cs="Arial"/>
                <w:sz w:val="20"/>
                <w:szCs w:val="20"/>
              </w:rPr>
              <w:t>consultations with the CMS Secretariat and CAMI S</w:t>
            </w:r>
            <w:r w:rsidR="00404FEB" w:rsidRPr="00851147">
              <w:rPr>
                <w:rFonts w:ascii="Arial" w:eastAsia="Aptos" w:hAnsi="Arial" w:cs="Arial"/>
                <w:sz w:val="20"/>
                <w:szCs w:val="20"/>
              </w:rPr>
              <w:t xml:space="preserve">pecies </w:t>
            </w:r>
            <w:r w:rsidRPr="00851147">
              <w:rPr>
                <w:rFonts w:ascii="Arial" w:eastAsia="Aptos" w:hAnsi="Arial" w:cs="Arial"/>
                <w:sz w:val="20"/>
                <w:szCs w:val="20"/>
              </w:rPr>
              <w:t>F</w:t>
            </w:r>
            <w:r w:rsidR="00404FEB" w:rsidRPr="00851147">
              <w:rPr>
                <w:rFonts w:ascii="Arial" w:eastAsia="Aptos" w:hAnsi="Arial" w:cs="Arial"/>
                <w:sz w:val="20"/>
                <w:szCs w:val="20"/>
              </w:rPr>
              <w:t xml:space="preserve">ocal </w:t>
            </w:r>
            <w:r w:rsidRPr="00851147">
              <w:rPr>
                <w:rFonts w:ascii="Arial" w:eastAsia="Aptos" w:hAnsi="Arial" w:cs="Arial"/>
                <w:sz w:val="20"/>
                <w:szCs w:val="20"/>
              </w:rPr>
              <w:t>P</w:t>
            </w:r>
            <w:r w:rsidR="00404FEB" w:rsidRPr="00851147">
              <w:rPr>
                <w:rFonts w:ascii="Arial" w:eastAsia="Aptos" w:hAnsi="Arial" w:cs="Arial"/>
                <w:sz w:val="20"/>
                <w:szCs w:val="20"/>
              </w:rPr>
              <w:t>oint</w:t>
            </w:r>
            <w:r w:rsidRPr="00851147">
              <w:rPr>
                <w:rFonts w:ascii="Arial" w:eastAsia="Aptos" w:hAnsi="Arial" w:cs="Arial"/>
                <w:sz w:val="20"/>
                <w:szCs w:val="20"/>
              </w:rPr>
              <w:t>s, a</w:t>
            </w:r>
            <w:r w:rsidR="00C41D6B" w:rsidRPr="00851147">
              <w:rPr>
                <w:rFonts w:ascii="Arial" w:eastAsia="Aptos" w:hAnsi="Arial" w:cs="Arial"/>
                <w:sz w:val="20"/>
                <w:szCs w:val="20"/>
              </w:rPr>
              <w:t>nd</w:t>
            </w:r>
            <w:r w:rsidRPr="00851147">
              <w:rPr>
                <w:rFonts w:ascii="Arial" w:eastAsia="Aptos" w:hAnsi="Arial" w:cs="Arial"/>
                <w:sz w:val="20"/>
                <w:szCs w:val="20"/>
              </w:rPr>
              <w:t xml:space="preserve"> to take into account recommendations of the </w:t>
            </w:r>
            <w:hyperlink r:id="rId57">
              <w:r w:rsidRPr="00851147">
                <w:rPr>
                  <w:rFonts w:ascii="Arial" w:eastAsia="Aptos" w:hAnsi="Arial" w:cs="Arial"/>
                  <w:i/>
                  <w:sz w:val="20"/>
                  <w:szCs w:val="20"/>
                  <w:u w:val="single"/>
                </w:rPr>
                <w:t>Central Asian Mammals Migration and Linear Infrastructure Atlas</w:t>
              </w:r>
            </w:hyperlink>
            <w:r w:rsidRPr="00851147">
              <w:rPr>
                <w:rFonts w:ascii="Arial" w:eastAsia="Aptos" w:hAnsi="Arial" w:cs="Arial"/>
                <w:sz w:val="20"/>
                <w:szCs w:val="20"/>
              </w:rPr>
              <w:t>, if needed</w:t>
            </w:r>
            <w:r w:rsidR="00307317" w:rsidRPr="00851147">
              <w:rPr>
                <w:rFonts w:ascii="Arial" w:eastAsia="Aptos" w:hAnsi="Arial" w:cs="Arial"/>
                <w:sz w:val="20"/>
                <w:szCs w:val="20"/>
              </w:rPr>
              <w:t>;</w:t>
            </w:r>
          </w:p>
          <w:p w14:paraId="5E0CC873" w14:textId="77777777" w:rsidR="009B2263" w:rsidRPr="00851147" w:rsidRDefault="009B2263" w:rsidP="000B14EC">
            <w:pPr>
              <w:numPr>
                <w:ilvl w:val="0"/>
                <w:numId w:val="22"/>
              </w:numPr>
              <w:spacing w:before="40" w:after="40"/>
              <w:jc w:val="both"/>
              <w:rPr>
                <w:rFonts w:ascii="Arial" w:eastAsia="Aptos" w:hAnsi="Arial" w:cs="Arial"/>
                <w:sz w:val="20"/>
                <w:szCs w:val="20"/>
              </w:rPr>
            </w:pPr>
            <w:r w:rsidRPr="00851147">
              <w:rPr>
                <w:rFonts w:ascii="Arial" w:eastAsia="Aptos" w:hAnsi="Arial" w:cs="Arial"/>
                <w:sz w:val="20"/>
                <w:szCs w:val="20"/>
              </w:rPr>
              <w:t xml:space="preserve">requiring impact assessments for planned fences, e.g. along roads and railroads. </w:t>
            </w:r>
          </w:p>
        </w:tc>
        <w:tc>
          <w:tcPr>
            <w:tcW w:w="1939" w:type="dxa"/>
          </w:tcPr>
          <w:p w14:paraId="2B72D0B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GO, NGOs, scientific institutions </w:t>
            </w:r>
          </w:p>
        </w:tc>
        <w:tc>
          <w:tcPr>
            <w:tcW w:w="2490" w:type="dxa"/>
          </w:tcPr>
          <w:p w14:paraId="6EBE271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Legislation with clear instructions for impact assessment of planned projects falling within CAMI species range to use the tools mentioned and consult with CMS Secretariat. </w:t>
            </w:r>
          </w:p>
        </w:tc>
        <w:tc>
          <w:tcPr>
            <w:tcW w:w="1250" w:type="dxa"/>
          </w:tcPr>
          <w:p w14:paraId="0FEE8E0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4DCC4364" w14:textId="77777777" w:rsidR="009B2263" w:rsidRPr="00851147" w:rsidRDefault="009B2263" w:rsidP="009A49C5">
            <w:pPr>
              <w:spacing w:before="40" w:after="40"/>
              <w:rPr>
                <w:rFonts w:ascii="Arial" w:eastAsia="Aptos" w:hAnsi="Arial" w:cs="Arial"/>
                <w:sz w:val="20"/>
                <w:szCs w:val="20"/>
                <w:lang w:val="en-US"/>
              </w:rPr>
            </w:pPr>
            <w:r w:rsidRPr="00851147">
              <w:rPr>
                <w:rFonts w:ascii="Arial" w:eastAsia="Aptos" w:hAnsi="Arial" w:cs="Arial"/>
                <w:sz w:val="20"/>
                <w:szCs w:val="20"/>
              </w:rPr>
              <w:t>GBF Target 14, SPMS Goal 5</w:t>
            </w:r>
          </w:p>
        </w:tc>
      </w:tr>
      <w:tr w:rsidR="009B2263" w:rsidRPr="00DA50DC" w14:paraId="70F711B5" w14:textId="77777777" w:rsidTr="00D44323">
        <w:trPr>
          <w:cantSplit/>
        </w:trPr>
        <w:tc>
          <w:tcPr>
            <w:tcW w:w="738" w:type="dxa"/>
          </w:tcPr>
          <w:p w14:paraId="77162D6B"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3.7</w:t>
            </w:r>
          </w:p>
        </w:tc>
        <w:tc>
          <w:tcPr>
            <w:tcW w:w="5622" w:type="dxa"/>
          </w:tcPr>
          <w:p w14:paraId="28D95410" w14:textId="77777777" w:rsidR="009B2263" w:rsidRPr="00851147" w:rsidRDefault="009B2263" w:rsidP="000B14EC">
            <w:pPr>
              <w:spacing w:before="40" w:after="40"/>
              <w:jc w:val="both"/>
              <w:rPr>
                <w:rFonts w:ascii="Arial" w:eastAsia="Arial" w:hAnsi="Arial" w:cs="Arial"/>
                <w:sz w:val="20"/>
                <w:szCs w:val="20"/>
              </w:rPr>
            </w:pPr>
            <w:r w:rsidRPr="00851147">
              <w:rPr>
                <w:rFonts w:ascii="Arial" w:eastAsia="Arial" w:hAnsi="Arial" w:cs="Arial"/>
                <w:sz w:val="20"/>
                <w:szCs w:val="20"/>
              </w:rPr>
              <w:t>Adopt and implement national legislation in accordance with Articles III.5 and V.1 of CMS, to enhance measures to address illegal take of CAMI species, in particular:</w:t>
            </w:r>
          </w:p>
          <w:p w14:paraId="347ABCC2" w14:textId="771FA17E" w:rsidR="009B2263" w:rsidRPr="00851147" w:rsidRDefault="009B2263" w:rsidP="000B14EC">
            <w:pPr>
              <w:widowControl w:val="0"/>
              <w:numPr>
                <w:ilvl w:val="0"/>
                <w:numId w:val="20"/>
              </w:numPr>
              <w:spacing w:before="40" w:after="40"/>
              <w:jc w:val="both"/>
              <w:rPr>
                <w:rFonts w:ascii="Arial" w:eastAsia="Arial" w:hAnsi="Arial" w:cs="Arial"/>
                <w:sz w:val="20"/>
                <w:szCs w:val="20"/>
              </w:rPr>
            </w:pPr>
            <w:r w:rsidRPr="00851147">
              <w:rPr>
                <w:rFonts w:ascii="Arial" w:eastAsia="Arial" w:hAnsi="Arial" w:cs="Arial"/>
                <w:sz w:val="20"/>
                <w:szCs w:val="20"/>
              </w:rPr>
              <w:t>strengthen enforcement measures and penalties proportional to the incident and type of actors involved to deter illegal hunting, possession, use and trade of CAMI species</w:t>
            </w:r>
            <w:r w:rsidR="00530974" w:rsidRPr="00851147">
              <w:rPr>
                <w:rFonts w:ascii="Arial" w:eastAsia="Arial" w:hAnsi="Arial" w:cs="Arial"/>
                <w:sz w:val="20"/>
                <w:szCs w:val="20"/>
              </w:rPr>
              <w:t>;</w:t>
            </w:r>
          </w:p>
          <w:p w14:paraId="63A83B3C" w14:textId="77777777" w:rsidR="009B2263" w:rsidRPr="00851147" w:rsidRDefault="009B2263" w:rsidP="000B14EC">
            <w:pPr>
              <w:widowControl w:val="0"/>
              <w:numPr>
                <w:ilvl w:val="0"/>
                <w:numId w:val="20"/>
              </w:numPr>
              <w:spacing w:before="40" w:after="40"/>
              <w:jc w:val="both"/>
              <w:rPr>
                <w:rFonts w:ascii="Arial" w:eastAsia="Arial" w:hAnsi="Arial" w:cs="Arial"/>
                <w:sz w:val="20"/>
                <w:szCs w:val="20"/>
              </w:rPr>
            </w:pPr>
            <w:r w:rsidRPr="00851147">
              <w:rPr>
                <w:rFonts w:ascii="Arial" w:eastAsia="Arial" w:hAnsi="Arial" w:cs="Arial"/>
                <w:sz w:val="20"/>
                <w:szCs w:val="20"/>
              </w:rPr>
              <w:t xml:space="preserve">introduce incentives (financial and non-) for rangers, border guards and civil society for reporting incidents of illegal take, possession and trade; </w:t>
            </w:r>
          </w:p>
          <w:p w14:paraId="47F5680E" w14:textId="1BC21302" w:rsidR="009B2263" w:rsidRPr="00851147" w:rsidRDefault="009B2263" w:rsidP="000B14EC">
            <w:pPr>
              <w:widowControl w:val="0"/>
              <w:numPr>
                <w:ilvl w:val="0"/>
                <w:numId w:val="20"/>
              </w:numPr>
              <w:spacing w:before="40" w:after="40"/>
              <w:jc w:val="both"/>
              <w:rPr>
                <w:rFonts w:ascii="Arial" w:eastAsia="Arial" w:hAnsi="Arial" w:cs="Arial"/>
                <w:color w:val="000000" w:themeColor="text1"/>
                <w:sz w:val="20"/>
                <w:szCs w:val="20"/>
              </w:rPr>
            </w:pPr>
            <w:r w:rsidRPr="00851147">
              <w:rPr>
                <w:rFonts w:ascii="Arial" w:eastAsia="Arial" w:hAnsi="Arial" w:cs="Arial"/>
                <w:color w:val="000000" w:themeColor="text1"/>
                <w:sz w:val="20"/>
                <w:szCs w:val="20"/>
              </w:rPr>
              <w:t xml:space="preserve">invest </w:t>
            </w:r>
            <w:r w:rsidR="008C285E" w:rsidRPr="00851147">
              <w:rPr>
                <w:rFonts w:ascii="Arial" w:eastAsia="Arial" w:hAnsi="Arial" w:cs="Arial"/>
                <w:color w:val="000000" w:themeColor="text1"/>
                <w:sz w:val="20"/>
                <w:szCs w:val="20"/>
              </w:rPr>
              <w:t xml:space="preserve">proceeds from </w:t>
            </w:r>
            <w:r w:rsidRPr="00851147">
              <w:rPr>
                <w:rFonts w:ascii="Arial" w:eastAsia="Arial" w:hAnsi="Arial" w:cs="Arial"/>
                <w:color w:val="000000" w:themeColor="text1"/>
                <w:sz w:val="20"/>
                <w:szCs w:val="20"/>
              </w:rPr>
              <w:t xml:space="preserve">fines in conservation; </w:t>
            </w:r>
          </w:p>
          <w:p w14:paraId="2CA5B335" w14:textId="77777777" w:rsidR="009B2263" w:rsidRPr="00851147" w:rsidDel="00BA4425" w:rsidRDefault="009B2263" w:rsidP="000B14EC">
            <w:pPr>
              <w:widowControl w:val="0"/>
              <w:numPr>
                <w:ilvl w:val="0"/>
                <w:numId w:val="20"/>
              </w:numPr>
              <w:spacing w:before="40" w:after="40"/>
              <w:jc w:val="both"/>
              <w:rPr>
                <w:rFonts w:ascii="Arial" w:eastAsia="Arial" w:hAnsi="Arial" w:cs="Arial"/>
                <w:sz w:val="20"/>
                <w:szCs w:val="20"/>
              </w:rPr>
            </w:pPr>
            <w:r w:rsidRPr="00851147">
              <w:rPr>
                <w:rFonts w:ascii="Arial" w:eastAsia="Arial" w:hAnsi="Arial" w:cs="Arial"/>
                <w:sz w:val="20"/>
                <w:szCs w:val="20"/>
              </w:rPr>
              <w:t xml:space="preserve">grant enforcement powers to community rangers; and </w:t>
            </w:r>
          </w:p>
          <w:p w14:paraId="6BD8D516" w14:textId="77777777" w:rsidR="009B2263" w:rsidRPr="00851147" w:rsidDel="00BA4425" w:rsidRDefault="009B2263" w:rsidP="000B14EC">
            <w:pPr>
              <w:widowControl w:val="0"/>
              <w:numPr>
                <w:ilvl w:val="0"/>
                <w:numId w:val="20"/>
              </w:numPr>
              <w:spacing w:before="40" w:after="40"/>
              <w:jc w:val="both"/>
              <w:rPr>
                <w:rFonts w:ascii="Arial" w:eastAsia="Arial" w:hAnsi="Arial" w:cs="Arial"/>
                <w:sz w:val="20"/>
                <w:szCs w:val="20"/>
              </w:rPr>
            </w:pPr>
            <w:r w:rsidRPr="00851147">
              <w:rPr>
                <w:rFonts w:ascii="Arial" w:eastAsia="Arial" w:hAnsi="Arial" w:cs="Arial"/>
                <w:sz w:val="20"/>
                <w:szCs w:val="20"/>
              </w:rPr>
              <w:t xml:space="preserve">strictly monitor and control online platforms promoting illegal wildlife trade. </w:t>
            </w:r>
          </w:p>
        </w:tc>
        <w:tc>
          <w:tcPr>
            <w:tcW w:w="1939" w:type="dxa"/>
          </w:tcPr>
          <w:p w14:paraId="7873AF3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IGOs</w:t>
            </w:r>
          </w:p>
        </w:tc>
        <w:tc>
          <w:tcPr>
            <w:tcW w:w="2490" w:type="dxa"/>
          </w:tcPr>
          <w:p w14:paraId="0915C57F"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Updated legislation, guidelines, roadmap</w:t>
            </w:r>
          </w:p>
          <w:p w14:paraId="23465DFF" w14:textId="77777777" w:rsidR="009B2263" w:rsidRPr="00851147" w:rsidRDefault="009B2263" w:rsidP="009A49C5">
            <w:pPr>
              <w:spacing w:before="40" w:after="40"/>
              <w:rPr>
                <w:rFonts w:ascii="Arial" w:eastAsia="Aptos" w:hAnsi="Arial" w:cs="Arial"/>
                <w:sz w:val="20"/>
                <w:szCs w:val="20"/>
              </w:rPr>
            </w:pPr>
          </w:p>
        </w:tc>
        <w:tc>
          <w:tcPr>
            <w:tcW w:w="1250" w:type="dxa"/>
          </w:tcPr>
          <w:p w14:paraId="5D90D6B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188993C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5, SPMS Goal 5</w:t>
            </w:r>
          </w:p>
        </w:tc>
      </w:tr>
      <w:tr w:rsidR="009B2263" w:rsidRPr="00DA50DC" w14:paraId="1658AA91" w14:textId="77777777" w:rsidTr="00D44323">
        <w:trPr>
          <w:cantSplit/>
        </w:trPr>
        <w:tc>
          <w:tcPr>
            <w:tcW w:w="738" w:type="dxa"/>
          </w:tcPr>
          <w:p w14:paraId="516F337B"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3.8</w:t>
            </w:r>
          </w:p>
        </w:tc>
        <w:tc>
          <w:tcPr>
            <w:tcW w:w="5622" w:type="dxa"/>
          </w:tcPr>
          <w:p w14:paraId="3216D0B9"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In cases of abundant populations of CMS Appendix II-listed species and in accordance with CMS Article V.1, consider preparing national management plans for the species in a transparent way, involving all relevant stakeholders and ensuring benefits to local communities from any sustainable use of the species.  </w:t>
            </w:r>
          </w:p>
        </w:tc>
        <w:tc>
          <w:tcPr>
            <w:tcW w:w="1939" w:type="dxa"/>
          </w:tcPr>
          <w:p w14:paraId="3052174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 NGOs</w:t>
            </w:r>
          </w:p>
        </w:tc>
        <w:tc>
          <w:tcPr>
            <w:tcW w:w="2490" w:type="dxa"/>
          </w:tcPr>
          <w:p w14:paraId="58540956" w14:textId="71D9D159"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Conservation and management plans developed for abundant populations of Appendix II species, in accordance with </w:t>
            </w:r>
            <w:hyperlink r:id="rId58">
              <w:r w:rsidRPr="00851147">
                <w:rPr>
                  <w:rFonts w:ascii="Arial" w:eastAsia="Aptos" w:hAnsi="Arial" w:cs="Arial"/>
                  <w:sz w:val="20"/>
                  <w:szCs w:val="20"/>
                  <w:u w:val="single"/>
                </w:rPr>
                <w:t xml:space="preserve">Resolution 14.17 </w:t>
              </w:r>
              <w:r w:rsidRPr="00851147">
                <w:rPr>
                  <w:rFonts w:ascii="Arial" w:eastAsia="Aptos" w:hAnsi="Arial" w:cs="Arial"/>
                  <w:i/>
                  <w:sz w:val="20"/>
                  <w:szCs w:val="20"/>
                  <w:u w:val="single"/>
                </w:rPr>
                <w:t>Community Participation and Livelihoods</w:t>
              </w:r>
            </w:hyperlink>
            <w:r w:rsidRPr="00851147">
              <w:rPr>
                <w:rFonts w:ascii="Arial" w:eastAsia="Aptos" w:hAnsi="Arial" w:cs="Arial"/>
                <w:sz w:val="20"/>
                <w:szCs w:val="20"/>
              </w:rPr>
              <w:t xml:space="preserve"> and using recommendations of the study </w:t>
            </w:r>
            <w:hyperlink r:id="rId59">
              <w:r w:rsidRPr="00851147">
                <w:rPr>
                  <w:rFonts w:ascii="Arial" w:eastAsia="Aptos" w:hAnsi="Arial" w:cs="Arial"/>
                  <w:i/>
                  <w:sz w:val="20"/>
                  <w:szCs w:val="20"/>
                  <w:u w:val="single"/>
                </w:rPr>
                <w:t>Potential for Community-based Wildlife Management in Central Asia</w:t>
              </w:r>
            </w:hyperlink>
            <w:r w:rsidRPr="00851147">
              <w:rPr>
                <w:rFonts w:ascii="Arial" w:eastAsia="Aptos" w:hAnsi="Arial" w:cs="Arial"/>
                <w:i/>
                <w:sz w:val="20"/>
                <w:szCs w:val="20"/>
              </w:rPr>
              <w:t>,</w:t>
            </w:r>
            <w:r w:rsidRPr="00851147">
              <w:rPr>
                <w:rFonts w:ascii="Arial" w:eastAsia="Aptos" w:hAnsi="Arial" w:cs="Arial"/>
                <w:sz w:val="20"/>
                <w:szCs w:val="20"/>
              </w:rPr>
              <w:t xml:space="preserve"> where relevant. </w:t>
            </w:r>
          </w:p>
        </w:tc>
        <w:tc>
          <w:tcPr>
            <w:tcW w:w="1250" w:type="dxa"/>
          </w:tcPr>
          <w:p w14:paraId="2AF6FC7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60401B0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5, 9, SPMS Goals 1 and 3</w:t>
            </w:r>
          </w:p>
        </w:tc>
      </w:tr>
      <w:tr w:rsidR="009B2263" w:rsidRPr="00DA50DC" w14:paraId="2438E947" w14:textId="77777777" w:rsidTr="00D44323">
        <w:trPr>
          <w:cantSplit/>
        </w:trPr>
        <w:tc>
          <w:tcPr>
            <w:tcW w:w="738" w:type="dxa"/>
          </w:tcPr>
          <w:p w14:paraId="62942ECD"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3.9</w:t>
            </w:r>
          </w:p>
        </w:tc>
        <w:tc>
          <w:tcPr>
            <w:tcW w:w="5622" w:type="dxa"/>
          </w:tcPr>
          <w:p w14:paraId="69D45C2A" w14:textId="64F72E41"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To support implementation of CMS Article V.1, establish robust and clear procedures for scientifically set quotas for sustainable taking of migratory species, as per national legislation, that address risks of compounded harvesting pressure, ensuring that transboundary populations of CAMI species are not overexploited by different countries due to lack of coordinated assessment/decision</w:t>
            </w:r>
            <w:r w:rsidR="00EC0640" w:rsidRPr="00851147">
              <w:rPr>
                <w:rFonts w:ascii="Arial" w:eastAsia="Aptos" w:hAnsi="Arial" w:cs="Arial"/>
                <w:sz w:val="20"/>
                <w:szCs w:val="20"/>
              </w:rPr>
              <w:t>-</w:t>
            </w:r>
            <w:r w:rsidRPr="00851147">
              <w:rPr>
                <w:rFonts w:ascii="Arial" w:eastAsia="Aptos" w:hAnsi="Arial" w:cs="Arial"/>
                <w:sz w:val="20"/>
                <w:szCs w:val="20"/>
              </w:rPr>
              <w:t>making.</w:t>
            </w:r>
          </w:p>
        </w:tc>
        <w:tc>
          <w:tcPr>
            <w:tcW w:w="1939" w:type="dxa"/>
          </w:tcPr>
          <w:p w14:paraId="12E0B47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w:t>
            </w:r>
          </w:p>
        </w:tc>
        <w:tc>
          <w:tcPr>
            <w:tcW w:w="2490" w:type="dxa"/>
          </w:tcPr>
          <w:p w14:paraId="517800B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Sustainable quota setting decrees for CAMI species that can be sustainably used’.</w:t>
            </w:r>
          </w:p>
        </w:tc>
        <w:tc>
          <w:tcPr>
            <w:tcW w:w="1250" w:type="dxa"/>
          </w:tcPr>
          <w:p w14:paraId="03C02AE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7E3A78C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9, SPMS Goal 1</w:t>
            </w:r>
          </w:p>
        </w:tc>
      </w:tr>
      <w:tr w:rsidR="009B2263" w:rsidRPr="00DA50DC" w14:paraId="689DC504" w14:textId="77777777" w:rsidTr="00D44323">
        <w:trPr>
          <w:cantSplit/>
        </w:trPr>
        <w:tc>
          <w:tcPr>
            <w:tcW w:w="738" w:type="dxa"/>
          </w:tcPr>
          <w:p w14:paraId="365A0111"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3.10</w:t>
            </w:r>
          </w:p>
        </w:tc>
        <w:tc>
          <w:tcPr>
            <w:tcW w:w="5622" w:type="dxa"/>
          </w:tcPr>
          <w:p w14:paraId="35E7AC76"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lang w:val="en-US"/>
              </w:rPr>
              <w:t>In countries where national Red Books are being used</w:t>
            </w:r>
            <w:r w:rsidRPr="00851147">
              <w:rPr>
                <w:rFonts w:ascii="Arial" w:eastAsia="Aptos" w:hAnsi="Arial" w:cs="Arial"/>
                <w:sz w:val="20"/>
                <w:szCs w:val="20"/>
              </w:rPr>
              <w:t xml:space="preserve">, bring species assessment procedures for national Red Books in line with the </w:t>
            </w:r>
            <w:hyperlink r:id="rId60">
              <w:r w:rsidRPr="00851147">
                <w:rPr>
                  <w:rFonts w:ascii="Arial" w:eastAsia="Aptos" w:hAnsi="Arial" w:cs="Arial"/>
                  <w:i/>
                  <w:sz w:val="20"/>
                  <w:szCs w:val="20"/>
                  <w:u w:val="single"/>
                </w:rPr>
                <w:t>Guidelines for Using the IUCN Red List Categories and Criteria</w:t>
              </w:r>
            </w:hyperlink>
            <w:r w:rsidRPr="00851147">
              <w:rPr>
                <w:rFonts w:ascii="Arial" w:eastAsia="Aptos" w:hAnsi="Arial" w:cs="Arial"/>
                <w:sz w:val="20"/>
                <w:szCs w:val="20"/>
              </w:rPr>
              <w:t xml:space="preserve"> at the national level.</w:t>
            </w:r>
          </w:p>
        </w:tc>
        <w:tc>
          <w:tcPr>
            <w:tcW w:w="1939" w:type="dxa"/>
          </w:tcPr>
          <w:p w14:paraId="13D0090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 NGOs</w:t>
            </w:r>
          </w:p>
        </w:tc>
        <w:tc>
          <w:tcPr>
            <w:tcW w:w="2490" w:type="dxa"/>
          </w:tcPr>
          <w:p w14:paraId="2EF81DE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Manual/guide</w:t>
            </w:r>
          </w:p>
        </w:tc>
        <w:tc>
          <w:tcPr>
            <w:tcW w:w="1250" w:type="dxa"/>
          </w:tcPr>
          <w:p w14:paraId="7FA0DDA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5963E6E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50C5E6C2" w14:textId="77777777" w:rsidTr="00D44323">
        <w:trPr>
          <w:cantSplit/>
        </w:trPr>
        <w:tc>
          <w:tcPr>
            <w:tcW w:w="738" w:type="dxa"/>
          </w:tcPr>
          <w:p w14:paraId="079C24E4"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3.11</w:t>
            </w:r>
          </w:p>
        </w:tc>
        <w:tc>
          <w:tcPr>
            <w:tcW w:w="5622" w:type="dxa"/>
          </w:tcPr>
          <w:p w14:paraId="0C3FEAAA" w14:textId="3F5DD63F"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In cases of Appendix II-listed species, as per national legislation, allow limited (in time and quantities) extractive use of selected National Red Book-listed species if it can be shown in a scientifically robust way that this will contribute to the conservation of the species, as well as towards GBF Targets 4, 5 and 9.</w:t>
            </w:r>
          </w:p>
        </w:tc>
        <w:tc>
          <w:tcPr>
            <w:tcW w:w="1939" w:type="dxa"/>
          </w:tcPr>
          <w:p w14:paraId="0B1A393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 NGOs</w:t>
            </w:r>
          </w:p>
        </w:tc>
        <w:tc>
          <w:tcPr>
            <w:tcW w:w="2490" w:type="dxa"/>
          </w:tcPr>
          <w:p w14:paraId="08113146" w14:textId="1C682BF6"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Legislation/</w:t>
            </w:r>
            <w:r w:rsidR="00B0415D" w:rsidRPr="00851147">
              <w:rPr>
                <w:rFonts w:ascii="Arial" w:eastAsia="Aptos" w:hAnsi="Arial" w:cs="Arial"/>
                <w:sz w:val="20"/>
                <w:szCs w:val="20"/>
              </w:rPr>
              <w:t>q</w:t>
            </w:r>
            <w:r w:rsidRPr="00851147">
              <w:rPr>
                <w:rFonts w:ascii="Arial" w:eastAsia="Aptos" w:hAnsi="Arial" w:cs="Arial"/>
                <w:sz w:val="20"/>
                <w:szCs w:val="20"/>
              </w:rPr>
              <w:t>uota decree</w:t>
            </w:r>
          </w:p>
        </w:tc>
        <w:tc>
          <w:tcPr>
            <w:tcW w:w="1250" w:type="dxa"/>
          </w:tcPr>
          <w:p w14:paraId="169BF27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77B0B2B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4,5,9, SPMS Goal 3</w:t>
            </w:r>
          </w:p>
        </w:tc>
      </w:tr>
      <w:tr w:rsidR="009B2263" w:rsidRPr="00DA50DC" w14:paraId="67A5DA38" w14:textId="77777777" w:rsidTr="00D44323">
        <w:trPr>
          <w:cantSplit/>
        </w:trPr>
        <w:tc>
          <w:tcPr>
            <w:tcW w:w="738" w:type="dxa"/>
          </w:tcPr>
          <w:p w14:paraId="5332821B"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3.12</w:t>
            </w:r>
          </w:p>
        </w:tc>
        <w:tc>
          <w:tcPr>
            <w:tcW w:w="5622" w:type="dxa"/>
            <w:shd w:val="clear" w:color="auto" w:fill="FFFFFF"/>
          </w:tcPr>
          <w:p w14:paraId="53B639A6" w14:textId="6DBACE7B"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Develop and promote policies, regulations and tools</w:t>
            </w:r>
            <w:r w:rsidR="00440A5E" w:rsidRPr="00851147">
              <w:rPr>
                <w:rFonts w:ascii="Arial" w:eastAsia="Aptos" w:hAnsi="Arial" w:cs="Arial"/>
                <w:sz w:val="20"/>
                <w:szCs w:val="20"/>
              </w:rPr>
              <w:t>,</w:t>
            </w:r>
            <w:r w:rsidRPr="00851147">
              <w:rPr>
                <w:rFonts w:ascii="Arial" w:eastAsia="Aptos" w:hAnsi="Arial" w:cs="Arial"/>
                <w:sz w:val="20"/>
                <w:szCs w:val="20"/>
              </w:rPr>
              <w:t xml:space="preserve"> and build capacity of decision makers and planners for sustainable rangeland management that enables the coexistence of people, livestock and wildlife.</w:t>
            </w:r>
          </w:p>
        </w:tc>
        <w:tc>
          <w:tcPr>
            <w:tcW w:w="1939" w:type="dxa"/>
          </w:tcPr>
          <w:p w14:paraId="10CE681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 NGOs</w:t>
            </w:r>
          </w:p>
        </w:tc>
        <w:tc>
          <w:tcPr>
            <w:tcW w:w="2490" w:type="dxa"/>
          </w:tcPr>
          <w:p w14:paraId="597C7C4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Number of national policies, regulations and tools. </w:t>
            </w:r>
          </w:p>
        </w:tc>
        <w:tc>
          <w:tcPr>
            <w:tcW w:w="1250" w:type="dxa"/>
          </w:tcPr>
          <w:p w14:paraId="17B8403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1283DC44" w14:textId="79B66188"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4,20</w:t>
            </w:r>
            <w:r w:rsidR="00C34219" w:rsidRPr="00851147">
              <w:rPr>
                <w:rFonts w:ascii="Arial" w:eastAsia="Aptos" w:hAnsi="Arial" w:cs="Arial"/>
                <w:sz w:val="20"/>
                <w:szCs w:val="20"/>
              </w:rPr>
              <w:t>,</w:t>
            </w:r>
            <w:r w:rsidRPr="00851147">
              <w:rPr>
                <w:rFonts w:ascii="Arial" w:eastAsia="Aptos" w:hAnsi="Arial" w:cs="Arial"/>
                <w:sz w:val="20"/>
                <w:szCs w:val="20"/>
              </w:rPr>
              <w:t xml:space="preserve"> SPMS Goal 4</w:t>
            </w:r>
          </w:p>
        </w:tc>
      </w:tr>
      <w:tr w:rsidR="009B2263" w:rsidRPr="00DA50DC" w14:paraId="44FCF6E0" w14:textId="77777777" w:rsidTr="00D44323">
        <w:trPr>
          <w:cantSplit/>
        </w:trPr>
        <w:tc>
          <w:tcPr>
            <w:tcW w:w="738" w:type="dxa"/>
          </w:tcPr>
          <w:p w14:paraId="60B1750D"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3.13</w:t>
            </w:r>
          </w:p>
        </w:tc>
        <w:tc>
          <w:tcPr>
            <w:tcW w:w="5622" w:type="dxa"/>
          </w:tcPr>
          <w:p w14:paraId="12E46458"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Develop and enact legislation to allow for the management of protected and conserved areas (including hunting areas) by private and/or community-based organizations, as per national priorities, where it does not exist.</w:t>
            </w:r>
          </w:p>
        </w:tc>
        <w:tc>
          <w:tcPr>
            <w:tcW w:w="1939" w:type="dxa"/>
          </w:tcPr>
          <w:p w14:paraId="5EEA37A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 NGOs</w:t>
            </w:r>
          </w:p>
        </w:tc>
        <w:tc>
          <w:tcPr>
            <w:tcW w:w="2490" w:type="dxa"/>
          </w:tcPr>
          <w:p w14:paraId="5A6681B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Legislation proposed </w:t>
            </w:r>
          </w:p>
        </w:tc>
        <w:tc>
          <w:tcPr>
            <w:tcW w:w="1250" w:type="dxa"/>
          </w:tcPr>
          <w:p w14:paraId="298A7D0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40EC516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22, SPMS Goal 3</w:t>
            </w:r>
          </w:p>
        </w:tc>
      </w:tr>
      <w:tr w:rsidR="009B2263" w:rsidRPr="00DA50DC" w14:paraId="553752D7" w14:textId="77777777" w:rsidTr="00D44323">
        <w:trPr>
          <w:cantSplit/>
        </w:trPr>
        <w:tc>
          <w:tcPr>
            <w:tcW w:w="14000" w:type="dxa"/>
            <w:gridSpan w:val="6"/>
            <w:shd w:val="clear" w:color="auto" w:fill="B3E5A1"/>
            <w:vAlign w:val="center"/>
          </w:tcPr>
          <w:p w14:paraId="3797CA44" w14:textId="77777777" w:rsidR="009B2263" w:rsidRPr="00851147" w:rsidRDefault="009B2263" w:rsidP="000B14EC">
            <w:pPr>
              <w:spacing w:before="40" w:after="40"/>
              <w:jc w:val="both"/>
              <w:rPr>
                <w:rFonts w:ascii="Arial" w:eastAsia="Aptos" w:hAnsi="Arial" w:cs="Arial"/>
                <w:b/>
                <w:sz w:val="20"/>
                <w:szCs w:val="20"/>
              </w:rPr>
            </w:pPr>
            <w:r w:rsidRPr="00851147">
              <w:rPr>
                <w:rFonts w:ascii="Arial" w:eastAsia="Aptos" w:hAnsi="Arial" w:cs="Arial"/>
                <w:b/>
                <w:sz w:val="20"/>
                <w:szCs w:val="20"/>
              </w:rPr>
              <w:t xml:space="preserve">4. Transboundary Cooperation  </w:t>
            </w:r>
          </w:p>
        </w:tc>
      </w:tr>
      <w:tr w:rsidR="009B2263" w:rsidRPr="00DA50DC" w14:paraId="687D290D" w14:textId="77777777" w:rsidTr="00D44323">
        <w:trPr>
          <w:cantSplit/>
        </w:trPr>
        <w:tc>
          <w:tcPr>
            <w:tcW w:w="738" w:type="dxa"/>
          </w:tcPr>
          <w:p w14:paraId="4671EE87"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4.1</w:t>
            </w:r>
          </w:p>
        </w:tc>
        <w:tc>
          <w:tcPr>
            <w:tcW w:w="5622" w:type="dxa"/>
          </w:tcPr>
          <w:p w14:paraId="1BD88484"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Support CAMI Range States in their efforts to enter into bilateral/multilateral agreements to strengthen conservation of specific PTCR. </w:t>
            </w:r>
          </w:p>
        </w:tc>
        <w:tc>
          <w:tcPr>
            <w:tcW w:w="1939" w:type="dxa"/>
          </w:tcPr>
          <w:p w14:paraId="5C607CC4" w14:textId="77777777" w:rsidR="009B2263" w:rsidRPr="00851147" w:rsidRDefault="009B2263" w:rsidP="009A49C5">
            <w:pPr>
              <w:spacing w:before="40" w:after="40"/>
              <w:rPr>
                <w:rFonts w:ascii="Arial" w:eastAsia="Aptos" w:hAnsi="Arial" w:cs="Arial"/>
                <w:sz w:val="20"/>
                <w:szCs w:val="20"/>
                <w:lang w:val="pt-PT"/>
              </w:rPr>
            </w:pPr>
            <w:r w:rsidRPr="00851147">
              <w:rPr>
                <w:rFonts w:ascii="Arial" w:eastAsia="Aptos" w:hAnsi="Arial" w:cs="Arial"/>
                <w:sz w:val="20"/>
                <w:szCs w:val="20"/>
                <w:lang w:val="pt-PT"/>
              </w:rPr>
              <w:t xml:space="preserve">CMS Secretariat, </w:t>
            </w:r>
            <w:proofErr w:type="spellStart"/>
            <w:r w:rsidRPr="00851147">
              <w:rPr>
                <w:rFonts w:ascii="Arial" w:eastAsia="Aptos" w:hAnsi="Arial" w:cs="Arial"/>
                <w:sz w:val="20"/>
                <w:szCs w:val="20"/>
                <w:lang w:val="pt-PT"/>
              </w:rPr>
              <w:t>GOs</w:t>
            </w:r>
            <w:proofErr w:type="spellEnd"/>
            <w:r w:rsidRPr="00851147">
              <w:rPr>
                <w:rFonts w:ascii="Arial" w:eastAsia="Aptos" w:hAnsi="Arial" w:cs="Arial"/>
                <w:sz w:val="20"/>
                <w:szCs w:val="20"/>
                <w:lang w:val="pt-PT"/>
              </w:rPr>
              <w:t xml:space="preserve">, </w:t>
            </w:r>
            <w:proofErr w:type="spellStart"/>
            <w:r w:rsidRPr="00851147">
              <w:rPr>
                <w:rFonts w:ascii="Arial" w:eastAsia="Aptos" w:hAnsi="Arial" w:cs="Arial"/>
                <w:sz w:val="20"/>
                <w:szCs w:val="20"/>
                <w:lang w:val="pt-PT"/>
              </w:rPr>
              <w:t>NGOs</w:t>
            </w:r>
            <w:proofErr w:type="spellEnd"/>
            <w:r w:rsidRPr="00851147">
              <w:rPr>
                <w:rFonts w:ascii="Arial" w:eastAsia="Aptos" w:hAnsi="Arial" w:cs="Arial"/>
                <w:sz w:val="20"/>
                <w:szCs w:val="20"/>
                <w:lang w:val="pt-PT"/>
              </w:rPr>
              <w:t>, IGOs, GSLEP</w:t>
            </w:r>
          </w:p>
        </w:tc>
        <w:tc>
          <w:tcPr>
            <w:tcW w:w="2490" w:type="dxa"/>
          </w:tcPr>
          <w:p w14:paraId="7C9F499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Agreements, Memoranda of Understanding Work Programmes to support MOU implementation developed and implementation initiated.</w:t>
            </w:r>
          </w:p>
        </w:tc>
        <w:tc>
          <w:tcPr>
            <w:tcW w:w="1250" w:type="dxa"/>
          </w:tcPr>
          <w:p w14:paraId="05D7E0C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45D71CE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12, SPMS Goal 5</w:t>
            </w:r>
          </w:p>
        </w:tc>
      </w:tr>
      <w:tr w:rsidR="009B2263" w:rsidRPr="00DA50DC" w14:paraId="089C5BC6" w14:textId="77777777" w:rsidTr="00D44323">
        <w:trPr>
          <w:cantSplit/>
        </w:trPr>
        <w:tc>
          <w:tcPr>
            <w:tcW w:w="738" w:type="dxa"/>
            <w:tcBorders>
              <w:bottom w:val="single" w:sz="2" w:space="0" w:color="000000"/>
            </w:tcBorders>
          </w:tcPr>
          <w:p w14:paraId="249CD514"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4.2</w:t>
            </w:r>
          </w:p>
        </w:tc>
        <w:tc>
          <w:tcPr>
            <w:tcW w:w="5622" w:type="dxa"/>
            <w:tcBorders>
              <w:bottom w:val="single" w:sz="2" w:space="0" w:color="000000"/>
            </w:tcBorders>
          </w:tcPr>
          <w:p w14:paraId="2FA735AF"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Establish inter-agency working groups involving both border security and nature protection agencies and other stakeholders for regular inter-agency cooperation and information exchange </w:t>
            </w:r>
            <w:r w:rsidRPr="00851147">
              <w:rPr>
                <w:rFonts w:ascii="Arial" w:eastAsia="Aptos" w:hAnsi="Arial" w:cs="Arial"/>
                <w:sz w:val="20"/>
                <w:szCs w:val="20"/>
                <w:lang w:val="en-US"/>
              </w:rPr>
              <w:t>on conservation issues</w:t>
            </w:r>
            <w:r w:rsidRPr="00851147">
              <w:rPr>
                <w:rFonts w:ascii="Arial" w:eastAsia="Aptos" w:hAnsi="Arial" w:cs="Arial"/>
                <w:sz w:val="20"/>
                <w:szCs w:val="20"/>
              </w:rPr>
              <w:t xml:space="preserve"> at the national and transboundary levels to enhance transboundary conservation of natural ecosystems and migratory species.</w:t>
            </w:r>
          </w:p>
        </w:tc>
        <w:tc>
          <w:tcPr>
            <w:tcW w:w="1939" w:type="dxa"/>
            <w:tcBorders>
              <w:bottom w:val="single" w:sz="2" w:space="0" w:color="000000"/>
            </w:tcBorders>
          </w:tcPr>
          <w:p w14:paraId="3CC3571C" w14:textId="64C88A27" w:rsidR="009B2263" w:rsidRPr="00851147" w:rsidRDefault="009B2263" w:rsidP="009A49C5">
            <w:pPr>
              <w:spacing w:before="40" w:after="40"/>
              <w:rPr>
                <w:rFonts w:ascii="Arial" w:eastAsia="Aptos" w:hAnsi="Arial" w:cs="Arial"/>
                <w:sz w:val="20"/>
                <w:szCs w:val="20"/>
                <w:lang w:val="pt-PT"/>
              </w:rPr>
            </w:pPr>
            <w:proofErr w:type="spellStart"/>
            <w:r w:rsidRPr="00851147">
              <w:rPr>
                <w:rFonts w:ascii="Arial" w:eastAsia="Aptos" w:hAnsi="Arial" w:cs="Arial"/>
                <w:sz w:val="20"/>
                <w:szCs w:val="20"/>
                <w:lang w:val="pt-PT"/>
              </w:rPr>
              <w:t>GOs</w:t>
            </w:r>
            <w:proofErr w:type="spellEnd"/>
            <w:r w:rsidRPr="00851147">
              <w:rPr>
                <w:rFonts w:ascii="Arial" w:eastAsia="Aptos" w:hAnsi="Arial" w:cs="Arial"/>
                <w:sz w:val="20"/>
                <w:szCs w:val="20"/>
                <w:lang w:val="pt-PT"/>
              </w:rPr>
              <w:t xml:space="preserve">, </w:t>
            </w:r>
            <w:proofErr w:type="spellStart"/>
            <w:r w:rsidRPr="00851147">
              <w:rPr>
                <w:rFonts w:ascii="Arial" w:eastAsia="Aptos" w:hAnsi="Arial" w:cs="Arial"/>
                <w:sz w:val="20"/>
                <w:szCs w:val="20"/>
                <w:lang w:val="pt-PT"/>
              </w:rPr>
              <w:t>NGOs</w:t>
            </w:r>
            <w:proofErr w:type="spellEnd"/>
            <w:r w:rsidRPr="00851147">
              <w:rPr>
                <w:rFonts w:ascii="Arial" w:eastAsia="Aptos" w:hAnsi="Arial" w:cs="Arial"/>
                <w:sz w:val="20"/>
                <w:szCs w:val="20"/>
                <w:lang w:val="pt-PT"/>
              </w:rPr>
              <w:t xml:space="preserve">, IGOs, </w:t>
            </w:r>
            <w:r w:rsidR="004F3183" w:rsidRPr="00851147">
              <w:rPr>
                <w:rFonts w:ascii="Arial" w:eastAsia="Aptos" w:hAnsi="Arial" w:cs="Arial"/>
                <w:sz w:val="20"/>
                <w:szCs w:val="20"/>
                <w:lang w:val="pt-PT"/>
              </w:rPr>
              <w:t>l</w:t>
            </w:r>
            <w:r w:rsidRPr="00851147">
              <w:rPr>
                <w:rFonts w:ascii="Arial" w:eastAsia="Aptos" w:hAnsi="Arial" w:cs="Arial"/>
                <w:sz w:val="20"/>
                <w:szCs w:val="20"/>
                <w:lang w:val="pt-PT"/>
              </w:rPr>
              <w:t xml:space="preserve">ocal </w:t>
            </w:r>
            <w:proofErr w:type="spellStart"/>
            <w:r w:rsidRPr="00851147">
              <w:rPr>
                <w:rFonts w:ascii="Arial" w:eastAsia="Aptos" w:hAnsi="Arial" w:cs="Arial"/>
                <w:sz w:val="20"/>
                <w:szCs w:val="20"/>
                <w:lang w:val="pt-PT"/>
              </w:rPr>
              <w:t>authorities</w:t>
            </w:r>
            <w:proofErr w:type="spellEnd"/>
          </w:p>
        </w:tc>
        <w:tc>
          <w:tcPr>
            <w:tcW w:w="2490" w:type="dxa"/>
            <w:tcBorders>
              <w:bottom w:val="single" w:sz="2" w:space="0" w:color="000000"/>
            </w:tcBorders>
          </w:tcPr>
          <w:p w14:paraId="2CF1B38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Working groups established and operational</w:t>
            </w:r>
            <w:r w:rsidRPr="00851147">
              <w:rPr>
                <w:rFonts w:ascii="Arial" w:eastAsia="Aptos" w:hAnsi="Arial" w:cs="Arial"/>
                <w:sz w:val="20"/>
                <w:szCs w:val="20"/>
                <w:lang w:val="en-US"/>
              </w:rPr>
              <w:t xml:space="preserve"> for conservation of</w:t>
            </w:r>
            <w:r w:rsidRPr="00851147">
              <w:rPr>
                <w:rFonts w:ascii="Arial" w:eastAsia="Aptos" w:hAnsi="Arial" w:cs="Arial"/>
                <w:sz w:val="20"/>
                <w:szCs w:val="20"/>
              </w:rPr>
              <w:t xml:space="preserve"> PTCRs.</w:t>
            </w:r>
          </w:p>
        </w:tc>
        <w:tc>
          <w:tcPr>
            <w:tcW w:w="1250" w:type="dxa"/>
            <w:tcBorders>
              <w:bottom w:val="single" w:sz="2" w:space="0" w:color="000000"/>
            </w:tcBorders>
          </w:tcPr>
          <w:p w14:paraId="4F80FA2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Borders>
              <w:bottom w:val="single" w:sz="2" w:space="0" w:color="000000"/>
            </w:tcBorders>
          </w:tcPr>
          <w:p w14:paraId="2209F8F9" w14:textId="7C68DBCC"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12, 20</w:t>
            </w:r>
            <w:r w:rsidR="00B42C7C" w:rsidRPr="00851147">
              <w:rPr>
                <w:rFonts w:ascii="Arial" w:eastAsia="Aptos" w:hAnsi="Arial" w:cs="Arial"/>
                <w:sz w:val="20"/>
                <w:szCs w:val="20"/>
              </w:rPr>
              <w:t>,</w:t>
            </w:r>
            <w:r w:rsidRPr="00851147">
              <w:rPr>
                <w:rFonts w:ascii="Arial" w:eastAsia="Aptos" w:hAnsi="Arial" w:cs="Arial"/>
                <w:sz w:val="20"/>
                <w:szCs w:val="20"/>
              </w:rPr>
              <w:t xml:space="preserve"> SPMS Goal 5, </w:t>
            </w:r>
            <w:hyperlink r:id="rId61">
              <w:r w:rsidRPr="00851147">
                <w:rPr>
                  <w:rFonts w:ascii="Arial" w:eastAsia="Aptos" w:hAnsi="Arial" w:cs="Arial"/>
                  <w:sz w:val="20"/>
                  <w:szCs w:val="20"/>
                  <w:u w:val="single"/>
                </w:rPr>
                <w:t>Ashgabat communique</w:t>
              </w:r>
            </w:hyperlink>
            <w:r w:rsidRPr="00851147">
              <w:rPr>
                <w:rFonts w:ascii="Arial" w:eastAsia="Aptos" w:hAnsi="Arial" w:cs="Arial"/>
                <w:sz w:val="20"/>
                <w:szCs w:val="20"/>
              </w:rPr>
              <w:t>; Recommendations of technical guidance for NBSAP</w:t>
            </w:r>
            <w:r w:rsidR="00B42C7C" w:rsidRPr="00851147">
              <w:rPr>
                <w:rFonts w:ascii="Arial" w:eastAsia="Aptos" w:hAnsi="Arial" w:cs="Arial"/>
                <w:sz w:val="20"/>
                <w:szCs w:val="20"/>
              </w:rPr>
              <w:t>s</w:t>
            </w:r>
          </w:p>
          <w:p w14:paraId="73A12885" w14:textId="77777777" w:rsidR="009B2263" w:rsidRPr="00851147" w:rsidRDefault="009B2263" w:rsidP="009A49C5">
            <w:pPr>
              <w:spacing w:before="40" w:after="40"/>
              <w:rPr>
                <w:rFonts w:ascii="Arial" w:eastAsia="Aptos" w:hAnsi="Arial" w:cs="Arial"/>
                <w:sz w:val="20"/>
                <w:szCs w:val="20"/>
              </w:rPr>
            </w:pPr>
          </w:p>
        </w:tc>
      </w:tr>
      <w:tr w:rsidR="009B2263" w:rsidRPr="00DA50DC" w14:paraId="19F7AE78" w14:textId="77777777" w:rsidTr="00D44323">
        <w:trPr>
          <w:cantSplit/>
        </w:trPr>
        <w:tc>
          <w:tcPr>
            <w:tcW w:w="738" w:type="dxa"/>
            <w:tcBorders>
              <w:top w:val="single" w:sz="2" w:space="0" w:color="000000"/>
              <w:bottom w:val="single" w:sz="4" w:space="0" w:color="auto"/>
            </w:tcBorders>
          </w:tcPr>
          <w:p w14:paraId="71796C4E"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4.</w:t>
            </w:r>
            <w:r w:rsidRPr="00DA50DC">
              <w:rPr>
                <w:rFonts w:ascii="Arial" w:eastAsia="Aptos" w:hAnsi="Arial" w:cs="Arial"/>
                <w:sz w:val="20"/>
                <w:szCs w:val="20"/>
                <w:lang w:val="ru-RU"/>
              </w:rPr>
              <w:t>3</w:t>
            </w:r>
          </w:p>
        </w:tc>
        <w:tc>
          <w:tcPr>
            <w:tcW w:w="5622" w:type="dxa"/>
            <w:tcBorders>
              <w:top w:val="single" w:sz="2" w:space="0" w:color="000000"/>
              <w:bottom w:val="single" w:sz="4" w:space="0" w:color="auto"/>
            </w:tcBorders>
          </w:tcPr>
          <w:p w14:paraId="5A3CE113"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Leverage existing awareness-raising programmes to develop and deliver wildlife conservation training for border and customs officials in national languages, clarifying their role and authority with regard to wildlife conservation, and, where possible, collaborate with national and international organizations and development partners.</w:t>
            </w:r>
          </w:p>
        </w:tc>
        <w:tc>
          <w:tcPr>
            <w:tcW w:w="1939" w:type="dxa"/>
            <w:tcBorders>
              <w:top w:val="single" w:sz="2" w:space="0" w:color="000000"/>
              <w:bottom w:val="single" w:sz="4" w:space="0" w:color="auto"/>
            </w:tcBorders>
          </w:tcPr>
          <w:p w14:paraId="6C936FBD" w14:textId="77777777" w:rsidR="009B2263" w:rsidRPr="00851147" w:rsidRDefault="009B2263" w:rsidP="009A49C5">
            <w:pPr>
              <w:spacing w:before="40" w:after="40"/>
              <w:rPr>
                <w:rFonts w:ascii="Arial" w:eastAsia="Aptos" w:hAnsi="Arial" w:cs="Arial"/>
                <w:sz w:val="20"/>
                <w:szCs w:val="20"/>
                <w:lang w:val="pt-PT"/>
              </w:rPr>
            </w:pPr>
            <w:r w:rsidRPr="00851147">
              <w:rPr>
                <w:rFonts w:ascii="Arial" w:eastAsia="Aptos" w:hAnsi="Arial" w:cs="Arial"/>
                <w:sz w:val="20"/>
                <w:szCs w:val="20"/>
                <w:lang w:val="pt-PT"/>
              </w:rPr>
              <w:t xml:space="preserve">CMS Secretariat, </w:t>
            </w:r>
            <w:proofErr w:type="spellStart"/>
            <w:r w:rsidRPr="00851147">
              <w:rPr>
                <w:rFonts w:ascii="Arial" w:eastAsia="Aptos" w:hAnsi="Arial" w:cs="Arial"/>
                <w:sz w:val="20"/>
                <w:szCs w:val="20"/>
                <w:lang w:val="pt-PT"/>
              </w:rPr>
              <w:t>GOs</w:t>
            </w:r>
            <w:proofErr w:type="spellEnd"/>
            <w:r w:rsidRPr="00851147">
              <w:rPr>
                <w:rFonts w:ascii="Arial" w:eastAsia="Aptos" w:hAnsi="Arial" w:cs="Arial"/>
                <w:sz w:val="20"/>
                <w:szCs w:val="20"/>
                <w:lang w:val="pt-PT"/>
              </w:rPr>
              <w:t xml:space="preserve">, </w:t>
            </w:r>
            <w:proofErr w:type="spellStart"/>
            <w:r w:rsidRPr="00851147">
              <w:rPr>
                <w:rFonts w:ascii="Arial" w:eastAsia="Aptos" w:hAnsi="Arial" w:cs="Arial"/>
                <w:sz w:val="20"/>
                <w:szCs w:val="20"/>
                <w:lang w:val="pt-PT"/>
              </w:rPr>
              <w:t>NGOs</w:t>
            </w:r>
            <w:proofErr w:type="spellEnd"/>
            <w:r w:rsidRPr="00851147">
              <w:rPr>
                <w:rFonts w:ascii="Arial" w:eastAsia="Aptos" w:hAnsi="Arial" w:cs="Arial"/>
                <w:sz w:val="20"/>
                <w:szCs w:val="20"/>
                <w:lang w:val="pt-PT"/>
              </w:rPr>
              <w:t xml:space="preserve">, IGOs, CITES </w:t>
            </w:r>
            <w:proofErr w:type="spellStart"/>
            <w:r w:rsidRPr="00851147">
              <w:rPr>
                <w:rFonts w:ascii="Arial" w:eastAsia="Aptos" w:hAnsi="Arial" w:cs="Arial"/>
                <w:sz w:val="20"/>
                <w:szCs w:val="20"/>
                <w:lang w:val="pt-PT"/>
              </w:rPr>
              <w:t>Parties</w:t>
            </w:r>
            <w:proofErr w:type="spellEnd"/>
          </w:p>
        </w:tc>
        <w:tc>
          <w:tcPr>
            <w:tcW w:w="2490" w:type="dxa"/>
            <w:tcBorders>
              <w:top w:val="single" w:sz="2" w:space="0" w:color="000000"/>
              <w:bottom w:val="single" w:sz="4" w:space="0" w:color="auto"/>
            </w:tcBorders>
          </w:tcPr>
          <w:p w14:paraId="6F329DB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Training materials produced and used in trainings conducted for at least three PTCRs.</w:t>
            </w:r>
          </w:p>
        </w:tc>
        <w:tc>
          <w:tcPr>
            <w:tcW w:w="1250" w:type="dxa"/>
            <w:tcBorders>
              <w:top w:val="single" w:sz="2" w:space="0" w:color="000000"/>
              <w:bottom w:val="single" w:sz="4" w:space="0" w:color="auto"/>
            </w:tcBorders>
          </w:tcPr>
          <w:p w14:paraId="03D88F3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Borders>
              <w:top w:val="single" w:sz="2" w:space="0" w:color="000000"/>
              <w:bottom w:val="single" w:sz="4" w:space="0" w:color="auto"/>
            </w:tcBorders>
          </w:tcPr>
          <w:p w14:paraId="25FA9A2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GBF Target 20, SPMS Goal 4, </w:t>
            </w:r>
            <w:hyperlink r:id="rId62">
              <w:r w:rsidRPr="00851147">
                <w:rPr>
                  <w:rFonts w:ascii="Arial" w:eastAsia="Aptos" w:hAnsi="Arial" w:cs="Arial"/>
                  <w:sz w:val="20"/>
                  <w:szCs w:val="20"/>
                  <w:u w:val="single"/>
                </w:rPr>
                <w:t>Ashgabat Communique</w:t>
              </w:r>
            </w:hyperlink>
            <w:r w:rsidRPr="00851147">
              <w:rPr>
                <w:rFonts w:ascii="Arial" w:eastAsia="Aptos" w:hAnsi="Arial" w:cs="Arial"/>
                <w:sz w:val="20"/>
                <w:szCs w:val="20"/>
              </w:rPr>
              <w:t xml:space="preserve">, </w:t>
            </w:r>
          </w:p>
        </w:tc>
      </w:tr>
      <w:tr w:rsidR="009B2263" w:rsidRPr="00DA50DC" w14:paraId="78788691" w14:textId="77777777" w:rsidTr="00D44323">
        <w:trPr>
          <w:cantSplit/>
        </w:trPr>
        <w:tc>
          <w:tcPr>
            <w:tcW w:w="738" w:type="dxa"/>
            <w:tcBorders>
              <w:bottom w:val="single" w:sz="4" w:space="0" w:color="auto"/>
            </w:tcBorders>
          </w:tcPr>
          <w:p w14:paraId="4DECFA33"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4.4</w:t>
            </w:r>
          </w:p>
        </w:tc>
        <w:tc>
          <w:tcPr>
            <w:tcW w:w="5622" w:type="dxa"/>
            <w:tcBorders>
              <w:bottom w:val="single" w:sz="4" w:space="0" w:color="auto"/>
            </w:tcBorders>
          </w:tcPr>
          <w:p w14:paraId="174750BE"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Support recognition of selected border areas as</w:t>
            </w:r>
            <w:r w:rsidRPr="00851147">
              <w:rPr>
                <w:rFonts w:ascii="Arial" w:eastAsia="Aptos" w:hAnsi="Arial" w:cs="Arial"/>
                <w:sz w:val="20"/>
                <w:szCs w:val="20"/>
                <w:lang w:val="en-US"/>
              </w:rPr>
              <w:t xml:space="preserve"> Other Effective area-based Conservation Measures</w:t>
            </w:r>
            <w:r w:rsidRPr="00851147" w:rsidDel="00080AD9">
              <w:rPr>
                <w:rFonts w:ascii="Arial" w:eastAsia="Aptos" w:hAnsi="Arial" w:cs="Arial"/>
                <w:sz w:val="20"/>
                <w:szCs w:val="20"/>
                <w:lang w:val="en-US"/>
              </w:rPr>
              <w:t xml:space="preserve"> </w:t>
            </w:r>
            <w:r w:rsidRPr="00851147">
              <w:rPr>
                <w:rFonts w:ascii="Arial" w:eastAsia="Aptos" w:hAnsi="Arial" w:cs="Arial"/>
                <w:sz w:val="20"/>
                <w:szCs w:val="20"/>
              </w:rPr>
              <w:t xml:space="preserve">(OECMs). </w:t>
            </w:r>
          </w:p>
        </w:tc>
        <w:tc>
          <w:tcPr>
            <w:tcW w:w="1939" w:type="dxa"/>
            <w:tcBorders>
              <w:bottom w:val="single" w:sz="4" w:space="0" w:color="auto"/>
            </w:tcBorders>
          </w:tcPr>
          <w:p w14:paraId="25F1572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IGOs</w:t>
            </w:r>
          </w:p>
        </w:tc>
        <w:tc>
          <w:tcPr>
            <w:tcW w:w="2490" w:type="dxa"/>
            <w:tcBorders>
              <w:bottom w:val="single" w:sz="4" w:space="0" w:color="auto"/>
            </w:tcBorders>
          </w:tcPr>
          <w:p w14:paraId="36AA1E2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At least two border areas in PTCRs recognized as OECM by national governments and monitoring programmes are set up; Task forces established for at least 2 PTCRs; Inter-agency information exchange takes place through calls and meetings.</w:t>
            </w:r>
          </w:p>
        </w:tc>
        <w:tc>
          <w:tcPr>
            <w:tcW w:w="1250" w:type="dxa"/>
            <w:tcBorders>
              <w:bottom w:val="single" w:sz="4" w:space="0" w:color="auto"/>
            </w:tcBorders>
          </w:tcPr>
          <w:p w14:paraId="3752CE7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Borders>
              <w:bottom w:val="single" w:sz="4" w:space="0" w:color="auto"/>
            </w:tcBorders>
          </w:tcPr>
          <w:p w14:paraId="7EC6F24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GBF Target 3, SPMS Goal 2, </w:t>
            </w:r>
          </w:p>
          <w:p w14:paraId="3149B290" w14:textId="77777777" w:rsidR="009B2263" w:rsidRPr="00851147" w:rsidRDefault="009B2263" w:rsidP="009A49C5">
            <w:pPr>
              <w:spacing w:before="40" w:after="40"/>
              <w:rPr>
                <w:rFonts w:ascii="Arial" w:eastAsia="Aptos" w:hAnsi="Arial" w:cs="Arial"/>
                <w:sz w:val="20"/>
                <w:szCs w:val="20"/>
              </w:rPr>
            </w:pPr>
            <w:hyperlink r:id="rId63" w:history="1">
              <w:r w:rsidRPr="00851147">
                <w:rPr>
                  <w:rFonts w:ascii="Arial" w:eastAsia="Aptos" w:hAnsi="Arial" w:cs="Arial"/>
                  <w:sz w:val="20"/>
                  <w:szCs w:val="20"/>
                  <w:u w:val="single"/>
                </w:rPr>
                <w:t>Ashgabat Communique</w:t>
              </w:r>
            </w:hyperlink>
          </w:p>
          <w:p w14:paraId="73540245" w14:textId="77777777" w:rsidR="009B2263" w:rsidRPr="00851147" w:rsidRDefault="009B2263" w:rsidP="009A49C5">
            <w:pPr>
              <w:spacing w:before="40" w:after="40"/>
              <w:rPr>
                <w:rFonts w:ascii="Arial" w:eastAsia="Aptos" w:hAnsi="Arial" w:cs="Arial"/>
                <w:sz w:val="20"/>
                <w:szCs w:val="20"/>
              </w:rPr>
            </w:pPr>
          </w:p>
          <w:p w14:paraId="78E8079A" w14:textId="77777777" w:rsidR="009B2263" w:rsidRPr="00851147" w:rsidRDefault="009B2263" w:rsidP="009A49C5">
            <w:pPr>
              <w:spacing w:before="40" w:after="40"/>
              <w:rPr>
                <w:rFonts w:ascii="Arial" w:eastAsia="Aptos" w:hAnsi="Arial" w:cs="Arial"/>
                <w:sz w:val="20"/>
                <w:szCs w:val="20"/>
              </w:rPr>
            </w:pPr>
          </w:p>
        </w:tc>
      </w:tr>
      <w:tr w:rsidR="009B2263" w:rsidRPr="00DA50DC" w14:paraId="7582EAB6" w14:textId="77777777" w:rsidTr="00D44323">
        <w:trPr>
          <w:cantSplit/>
        </w:trPr>
        <w:tc>
          <w:tcPr>
            <w:tcW w:w="738" w:type="dxa"/>
            <w:tcBorders>
              <w:bottom w:val="single" w:sz="4" w:space="0" w:color="auto"/>
            </w:tcBorders>
          </w:tcPr>
          <w:p w14:paraId="42CF70F8"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4.</w:t>
            </w:r>
            <w:r w:rsidRPr="00DA50DC">
              <w:rPr>
                <w:rFonts w:ascii="Arial" w:eastAsia="Aptos" w:hAnsi="Arial" w:cs="Arial"/>
                <w:sz w:val="20"/>
                <w:szCs w:val="20"/>
                <w:lang w:val="ru-RU"/>
              </w:rPr>
              <w:t>5</w:t>
            </w:r>
          </w:p>
        </w:tc>
        <w:tc>
          <w:tcPr>
            <w:tcW w:w="5622" w:type="dxa"/>
            <w:tcBorders>
              <w:bottom w:val="single" w:sz="4" w:space="0" w:color="auto"/>
            </w:tcBorders>
          </w:tcPr>
          <w:p w14:paraId="2B2DC385" w14:textId="3F862DAC"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Update the report </w:t>
            </w:r>
            <w:hyperlink r:id="rId64" w:history="1">
              <w:r w:rsidRPr="00851147">
                <w:rPr>
                  <w:rFonts w:ascii="Arial" w:eastAsia="Aptos" w:hAnsi="Arial" w:cs="Arial"/>
                  <w:i/>
                  <w:color w:val="000000" w:themeColor="text1"/>
                  <w:sz w:val="20"/>
                  <w:szCs w:val="20"/>
                  <w:u w:val="single"/>
                  <w:lang w:val="en-US"/>
                </w:rPr>
                <w:t>Transboundary conservation hotspots for the Central Asian Mammals Initiative</w:t>
              </w:r>
            </w:hyperlink>
            <w:r w:rsidRPr="00851147">
              <w:rPr>
                <w:rFonts w:ascii="Arial" w:eastAsia="Aptos" w:hAnsi="Arial" w:cs="Arial"/>
                <w:color w:val="000000" w:themeColor="text1"/>
                <w:sz w:val="20"/>
                <w:szCs w:val="20"/>
              </w:rPr>
              <w:t xml:space="preserve"> </w:t>
            </w:r>
            <w:r w:rsidRPr="00851147">
              <w:rPr>
                <w:rFonts w:ascii="Arial" w:eastAsia="Aptos" w:hAnsi="Arial" w:cs="Arial"/>
                <w:sz w:val="20"/>
                <w:szCs w:val="20"/>
              </w:rPr>
              <w:t>by 2028 by including species listed by CMS COP14 and, if relevant, by CMS COP15, a</w:t>
            </w:r>
            <w:r w:rsidR="00A546DE" w:rsidRPr="00851147">
              <w:rPr>
                <w:rFonts w:ascii="Arial" w:eastAsia="Aptos" w:hAnsi="Arial" w:cs="Arial"/>
                <w:sz w:val="20"/>
                <w:szCs w:val="20"/>
              </w:rPr>
              <w:t>nd</w:t>
            </w:r>
            <w:r w:rsidRPr="00851147">
              <w:rPr>
                <w:rFonts w:ascii="Arial" w:eastAsia="Aptos" w:hAnsi="Arial" w:cs="Arial"/>
                <w:sz w:val="20"/>
                <w:szCs w:val="20"/>
              </w:rPr>
              <w:t xml:space="preserve"> add spatially explicit mapping of challenges and opportunities, submit it to CAMI Range States and the CMS Standing Committee for their endorsement.  Once endorsed, </w:t>
            </w:r>
            <w:r w:rsidRPr="00851147">
              <w:rPr>
                <w:rFonts w:ascii="Arial" w:eastAsia="Aptos" w:hAnsi="Arial" w:cs="Arial"/>
                <w:color w:val="000000" w:themeColor="text1"/>
                <w:sz w:val="20"/>
                <w:szCs w:val="20"/>
              </w:rPr>
              <w:t xml:space="preserve">reflect relevant changes in </w:t>
            </w:r>
            <w:r w:rsidRPr="00851147">
              <w:rPr>
                <w:rFonts w:ascii="Arial" w:eastAsia="Aptos" w:hAnsi="Arial" w:cs="Arial"/>
                <w:sz w:val="20"/>
                <w:szCs w:val="20"/>
              </w:rPr>
              <w:t xml:space="preserve">the activities for specific PTCRs </w:t>
            </w:r>
            <w:r w:rsidR="00646FDA" w:rsidRPr="00851147">
              <w:rPr>
                <w:rFonts w:ascii="Arial" w:eastAsia="Aptos" w:hAnsi="Arial" w:cs="Arial"/>
                <w:sz w:val="20"/>
                <w:szCs w:val="20"/>
              </w:rPr>
              <w:t>in</w:t>
            </w:r>
            <w:r w:rsidRPr="00851147">
              <w:rPr>
                <w:rFonts w:ascii="Arial" w:eastAsia="Aptos" w:hAnsi="Arial" w:cs="Arial"/>
                <w:sz w:val="20"/>
                <w:szCs w:val="20"/>
              </w:rPr>
              <w:t xml:space="preserve"> this WP.</w:t>
            </w:r>
          </w:p>
        </w:tc>
        <w:tc>
          <w:tcPr>
            <w:tcW w:w="1939" w:type="dxa"/>
            <w:tcBorders>
              <w:bottom w:val="single" w:sz="4" w:space="0" w:color="auto"/>
            </w:tcBorders>
          </w:tcPr>
          <w:p w14:paraId="15B28E9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CMS Secretariat, GOs, NGOs</w:t>
            </w:r>
          </w:p>
        </w:tc>
        <w:tc>
          <w:tcPr>
            <w:tcW w:w="2490" w:type="dxa"/>
            <w:tcBorders>
              <w:bottom w:val="single" w:sz="4" w:space="0" w:color="auto"/>
            </w:tcBorders>
          </w:tcPr>
          <w:p w14:paraId="7E154FC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Updated report published in 2028. </w:t>
            </w:r>
          </w:p>
          <w:p w14:paraId="12A2A17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lang w:val="en-US"/>
              </w:rPr>
              <w:t xml:space="preserve">If necessary, updated CAMI WP </w:t>
            </w:r>
            <w:r w:rsidRPr="00851147">
              <w:rPr>
                <w:rFonts w:ascii="Arial" w:eastAsia="Aptos" w:hAnsi="Arial" w:cs="Arial"/>
                <w:sz w:val="20"/>
                <w:szCs w:val="20"/>
              </w:rPr>
              <w:t>which includes new species and activities for them.</w:t>
            </w:r>
          </w:p>
        </w:tc>
        <w:tc>
          <w:tcPr>
            <w:tcW w:w="1250" w:type="dxa"/>
            <w:tcBorders>
              <w:bottom w:val="single" w:sz="4" w:space="0" w:color="auto"/>
            </w:tcBorders>
          </w:tcPr>
          <w:p w14:paraId="04185A9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Borders>
              <w:bottom w:val="single" w:sz="4" w:space="0" w:color="auto"/>
            </w:tcBorders>
          </w:tcPr>
          <w:p w14:paraId="355769C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20, SPMS Goal 4</w:t>
            </w:r>
          </w:p>
        </w:tc>
      </w:tr>
      <w:tr w:rsidR="009B2263" w:rsidRPr="00DA50DC" w14:paraId="702C4BAE" w14:textId="77777777" w:rsidTr="00D44323">
        <w:trPr>
          <w:cantSplit/>
        </w:trPr>
        <w:tc>
          <w:tcPr>
            <w:tcW w:w="14000" w:type="dxa"/>
            <w:gridSpan w:val="6"/>
            <w:tcBorders>
              <w:top w:val="nil"/>
            </w:tcBorders>
            <w:shd w:val="clear" w:color="auto" w:fill="B3E5A1"/>
            <w:vAlign w:val="center"/>
          </w:tcPr>
          <w:p w14:paraId="3A733104" w14:textId="77777777" w:rsidR="009B2263" w:rsidRPr="00851147" w:rsidRDefault="009B2263" w:rsidP="009A49C5">
            <w:pPr>
              <w:spacing w:before="40" w:after="40"/>
              <w:rPr>
                <w:rFonts w:ascii="Arial" w:eastAsia="Aptos" w:hAnsi="Arial" w:cs="Arial"/>
                <w:b/>
                <w:sz w:val="20"/>
                <w:szCs w:val="20"/>
              </w:rPr>
            </w:pPr>
            <w:r w:rsidRPr="00851147">
              <w:rPr>
                <w:rFonts w:ascii="Arial" w:eastAsia="Aptos" w:hAnsi="Arial" w:cs="Arial"/>
                <w:b/>
                <w:sz w:val="20"/>
                <w:szCs w:val="20"/>
              </w:rPr>
              <w:t xml:space="preserve">5. Ecological Connectivity </w:t>
            </w:r>
          </w:p>
        </w:tc>
      </w:tr>
      <w:tr w:rsidR="009B2263" w:rsidRPr="00DA50DC" w14:paraId="09F0F242" w14:textId="77777777" w:rsidTr="00D44323">
        <w:trPr>
          <w:cantSplit/>
        </w:trPr>
        <w:tc>
          <w:tcPr>
            <w:tcW w:w="738" w:type="dxa"/>
          </w:tcPr>
          <w:p w14:paraId="6E603B42"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5.</w:t>
            </w:r>
            <w:r w:rsidRPr="00DA50DC">
              <w:rPr>
                <w:rFonts w:ascii="Arial" w:eastAsia="Aptos" w:hAnsi="Arial" w:cs="Arial"/>
                <w:sz w:val="20"/>
                <w:szCs w:val="20"/>
                <w:lang w:val="ru-RU"/>
              </w:rPr>
              <w:t>1</w:t>
            </w:r>
          </w:p>
        </w:tc>
        <w:tc>
          <w:tcPr>
            <w:tcW w:w="5622" w:type="dxa"/>
          </w:tcPr>
          <w:p w14:paraId="7CCE464A"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Monitor plans for infrastructure development that are likely to impact CMS-listed species on a frequent basis (every 6 months) and consider seeking guidance from the CMS Secretariat prior to the approval process, if needed. </w:t>
            </w:r>
          </w:p>
        </w:tc>
        <w:tc>
          <w:tcPr>
            <w:tcW w:w="1939" w:type="dxa"/>
          </w:tcPr>
          <w:p w14:paraId="106B73B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CMS Parties and CAMI Range State Focal Points, NGOs</w:t>
            </w:r>
          </w:p>
        </w:tc>
        <w:tc>
          <w:tcPr>
            <w:tcW w:w="2490" w:type="dxa"/>
          </w:tcPr>
          <w:p w14:paraId="05428CB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Information submitted to CMS Secretariat before the project is approved</w:t>
            </w:r>
          </w:p>
        </w:tc>
        <w:tc>
          <w:tcPr>
            <w:tcW w:w="1250" w:type="dxa"/>
          </w:tcPr>
          <w:p w14:paraId="651E326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527FBFE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20, 23 SPMS Goals 2 &amp; 4</w:t>
            </w:r>
          </w:p>
        </w:tc>
      </w:tr>
      <w:tr w:rsidR="009B2263" w:rsidRPr="00DA50DC" w14:paraId="7A89A7AA" w14:textId="77777777" w:rsidTr="00D44323">
        <w:trPr>
          <w:cantSplit/>
        </w:trPr>
        <w:tc>
          <w:tcPr>
            <w:tcW w:w="738" w:type="dxa"/>
          </w:tcPr>
          <w:p w14:paraId="7B8A8771"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5.</w:t>
            </w:r>
            <w:r w:rsidRPr="00DA50DC">
              <w:rPr>
                <w:rFonts w:ascii="Arial" w:eastAsia="Aptos" w:hAnsi="Arial" w:cs="Arial"/>
                <w:sz w:val="20"/>
                <w:szCs w:val="20"/>
                <w:lang w:val="ru-RU"/>
              </w:rPr>
              <w:t>2</w:t>
            </w:r>
          </w:p>
        </w:tc>
        <w:tc>
          <w:tcPr>
            <w:tcW w:w="5622" w:type="dxa"/>
          </w:tcPr>
          <w:p w14:paraId="0C7B0678" w14:textId="7ACF35E8"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Conduct online meetings to facilitate discussion of the issues reported in 5.</w:t>
            </w:r>
            <w:r w:rsidRPr="00851147">
              <w:rPr>
                <w:rFonts w:ascii="Arial" w:eastAsia="Aptos" w:hAnsi="Arial" w:cs="Arial"/>
                <w:sz w:val="20"/>
                <w:szCs w:val="20"/>
                <w:lang w:val="en-US"/>
              </w:rPr>
              <w:t>1</w:t>
            </w:r>
            <w:r w:rsidRPr="00851147">
              <w:rPr>
                <w:rFonts w:ascii="Arial" w:eastAsia="Aptos" w:hAnsi="Arial" w:cs="Arial"/>
                <w:sz w:val="20"/>
                <w:szCs w:val="20"/>
              </w:rPr>
              <w:t xml:space="preserve"> and identif</w:t>
            </w:r>
            <w:r w:rsidR="00D04694" w:rsidRPr="00851147">
              <w:rPr>
                <w:rFonts w:ascii="Arial" w:eastAsia="Aptos" w:hAnsi="Arial" w:cs="Arial"/>
                <w:sz w:val="20"/>
                <w:szCs w:val="20"/>
              </w:rPr>
              <w:t xml:space="preserve">y </w:t>
            </w:r>
            <w:r w:rsidRPr="00851147">
              <w:rPr>
                <w:rFonts w:ascii="Arial" w:eastAsia="Aptos" w:hAnsi="Arial" w:cs="Arial"/>
                <w:sz w:val="20"/>
                <w:szCs w:val="20"/>
              </w:rPr>
              <w:t>solutions involving infrastructure developers and planners, the CMS Global Partnership on Ecological Connectivity, CAMI S</w:t>
            </w:r>
            <w:r w:rsidR="00836A22" w:rsidRPr="00851147">
              <w:rPr>
                <w:rFonts w:ascii="Arial" w:eastAsia="Aptos" w:hAnsi="Arial" w:cs="Arial"/>
                <w:sz w:val="20"/>
                <w:szCs w:val="20"/>
              </w:rPr>
              <w:t xml:space="preserve">pecies </w:t>
            </w:r>
            <w:r w:rsidRPr="00851147">
              <w:rPr>
                <w:rFonts w:ascii="Arial" w:eastAsia="Aptos" w:hAnsi="Arial" w:cs="Arial"/>
                <w:sz w:val="20"/>
                <w:szCs w:val="20"/>
              </w:rPr>
              <w:t>F</w:t>
            </w:r>
            <w:r w:rsidR="00836A22" w:rsidRPr="00851147">
              <w:rPr>
                <w:rFonts w:ascii="Arial" w:eastAsia="Aptos" w:hAnsi="Arial" w:cs="Arial"/>
                <w:sz w:val="20"/>
                <w:szCs w:val="20"/>
              </w:rPr>
              <w:t xml:space="preserve">ocal </w:t>
            </w:r>
            <w:r w:rsidRPr="00851147">
              <w:rPr>
                <w:rFonts w:ascii="Arial" w:eastAsia="Aptos" w:hAnsi="Arial" w:cs="Arial"/>
                <w:sz w:val="20"/>
                <w:szCs w:val="20"/>
              </w:rPr>
              <w:t>P</w:t>
            </w:r>
            <w:r w:rsidR="00836A22" w:rsidRPr="00851147">
              <w:rPr>
                <w:rFonts w:ascii="Arial" w:eastAsia="Aptos" w:hAnsi="Arial" w:cs="Arial"/>
                <w:sz w:val="20"/>
                <w:szCs w:val="20"/>
              </w:rPr>
              <w:t>oint</w:t>
            </w:r>
            <w:r w:rsidR="00135CDA" w:rsidRPr="00851147">
              <w:rPr>
                <w:rFonts w:ascii="Arial" w:eastAsia="Aptos" w:hAnsi="Arial" w:cs="Arial"/>
                <w:sz w:val="20"/>
                <w:szCs w:val="20"/>
              </w:rPr>
              <w:t>s</w:t>
            </w:r>
            <w:r w:rsidRPr="00851147">
              <w:rPr>
                <w:rFonts w:ascii="Arial" w:eastAsia="Aptos" w:hAnsi="Arial" w:cs="Arial"/>
                <w:sz w:val="20"/>
                <w:szCs w:val="20"/>
              </w:rPr>
              <w:t xml:space="preserve"> </w:t>
            </w:r>
            <w:r w:rsidR="00836A22" w:rsidRPr="00851147">
              <w:rPr>
                <w:rFonts w:ascii="Arial" w:eastAsia="Aptos" w:hAnsi="Arial" w:cs="Arial"/>
                <w:sz w:val="20"/>
                <w:szCs w:val="20"/>
              </w:rPr>
              <w:t>(SPFs</w:t>
            </w:r>
            <w:r w:rsidRPr="00851147">
              <w:rPr>
                <w:rFonts w:ascii="Arial" w:eastAsia="Aptos" w:hAnsi="Arial" w:cs="Arial"/>
                <w:sz w:val="20"/>
                <w:szCs w:val="20"/>
              </w:rPr>
              <w:t xml:space="preserve">) and </w:t>
            </w:r>
            <w:r w:rsidR="007B1630" w:rsidRPr="00851147">
              <w:rPr>
                <w:rFonts w:ascii="Arial" w:eastAsia="Aptos" w:hAnsi="Arial" w:cs="Arial"/>
                <w:sz w:val="20"/>
                <w:szCs w:val="20"/>
              </w:rPr>
              <w:t>National Focal Points (</w:t>
            </w:r>
            <w:r w:rsidRPr="00851147">
              <w:rPr>
                <w:rFonts w:ascii="Arial" w:eastAsia="Aptos" w:hAnsi="Arial" w:cs="Arial"/>
                <w:sz w:val="20"/>
                <w:szCs w:val="20"/>
              </w:rPr>
              <w:t>NFPs</w:t>
            </w:r>
            <w:r w:rsidR="007B1630" w:rsidRPr="00851147">
              <w:rPr>
                <w:rFonts w:ascii="Arial" w:eastAsia="Aptos" w:hAnsi="Arial" w:cs="Arial"/>
                <w:sz w:val="20"/>
                <w:szCs w:val="20"/>
              </w:rPr>
              <w:t>)</w:t>
            </w:r>
            <w:r w:rsidRPr="00851147">
              <w:rPr>
                <w:rFonts w:ascii="Arial" w:eastAsia="Aptos" w:hAnsi="Arial" w:cs="Arial"/>
                <w:sz w:val="20"/>
                <w:szCs w:val="20"/>
              </w:rPr>
              <w:t xml:space="preserve"> of CAMI Range States.  </w:t>
            </w:r>
          </w:p>
        </w:tc>
        <w:tc>
          <w:tcPr>
            <w:tcW w:w="1939" w:type="dxa"/>
          </w:tcPr>
          <w:p w14:paraId="66B3EC5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CMS Secretariat, SFPs, NFPs, other relevant GOs, NGOs, scientific institutions</w:t>
            </w:r>
          </w:p>
        </w:tc>
        <w:tc>
          <w:tcPr>
            <w:tcW w:w="2490" w:type="dxa"/>
          </w:tcPr>
          <w:p w14:paraId="1F7F32D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At least one online meeting conducted, protocols produced. </w:t>
            </w:r>
          </w:p>
        </w:tc>
        <w:tc>
          <w:tcPr>
            <w:tcW w:w="1250" w:type="dxa"/>
          </w:tcPr>
          <w:p w14:paraId="6DCDCBB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0B0C865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20, 23 SPMS Goals 2 &amp; 4</w:t>
            </w:r>
          </w:p>
        </w:tc>
      </w:tr>
      <w:tr w:rsidR="009B2263" w:rsidRPr="00DA50DC" w14:paraId="66F14F7C" w14:textId="77777777" w:rsidTr="00D44323">
        <w:trPr>
          <w:cantSplit/>
        </w:trPr>
        <w:tc>
          <w:tcPr>
            <w:tcW w:w="738" w:type="dxa"/>
          </w:tcPr>
          <w:p w14:paraId="0DF22796"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5.</w:t>
            </w:r>
            <w:r w:rsidRPr="00DA50DC">
              <w:rPr>
                <w:rFonts w:ascii="Arial" w:eastAsia="Aptos" w:hAnsi="Arial" w:cs="Arial"/>
                <w:sz w:val="20"/>
                <w:szCs w:val="20"/>
                <w:lang w:val="ru-RU"/>
              </w:rPr>
              <w:t>3</w:t>
            </w:r>
          </w:p>
        </w:tc>
        <w:tc>
          <w:tcPr>
            <w:tcW w:w="5622" w:type="dxa"/>
          </w:tcPr>
          <w:p w14:paraId="1DE55EAA" w14:textId="5DC514F2"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Compile available information, in cooperation with partners, on mitigation solutions</w:t>
            </w:r>
            <w:r w:rsidRPr="00851147">
              <w:rPr>
                <w:rFonts w:ascii="Arial" w:eastAsia="Aptos" w:hAnsi="Arial" w:cs="Arial"/>
                <w:sz w:val="20"/>
                <w:szCs w:val="20"/>
                <w:lang w:val="en-US"/>
              </w:rPr>
              <w:t xml:space="preserve"> to address impacts of infrastructure on </w:t>
            </w:r>
            <w:r w:rsidRPr="00851147">
              <w:rPr>
                <w:rFonts w:ascii="Arial" w:eastAsia="Aptos" w:hAnsi="Arial" w:cs="Arial"/>
                <w:sz w:val="20"/>
                <w:szCs w:val="20"/>
              </w:rPr>
              <w:t>CMS-listed species, taking into account species-specific requirements, landscapes and types of barriers in the CAMI region</w:t>
            </w:r>
            <w:r w:rsidR="00EB53CF" w:rsidRPr="00851147">
              <w:rPr>
                <w:rFonts w:ascii="Arial" w:eastAsia="Aptos" w:hAnsi="Arial" w:cs="Arial"/>
                <w:sz w:val="20"/>
                <w:szCs w:val="20"/>
              </w:rPr>
              <w:t>,</w:t>
            </w:r>
            <w:r w:rsidRPr="00851147">
              <w:rPr>
                <w:rFonts w:ascii="Arial" w:eastAsia="Aptos" w:hAnsi="Arial" w:cs="Arial"/>
                <w:sz w:val="20"/>
                <w:szCs w:val="20"/>
              </w:rPr>
              <w:t xml:space="preserve"> and lessons learned; and identify those species that need further analysis/research.</w:t>
            </w:r>
          </w:p>
        </w:tc>
        <w:tc>
          <w:tcPr>
            <w:tcW w:w="1939" w:type="dxa"/>
          </w:tcPr>
          <w:p w14:paraId="036D69F1" w14:textId="77777777" w:rsidR="009B2263" w:rsidRPr="00851147" w:rsidRDefault="009B2263" w:rsidP="009A49C5">
            <w:pPr>
              <w:spacing w:before="40" w:after="40"/>
              <w:rPr>
                <w:rFonts w:ascii="Arial" w:eastAsia="Aptos" w:hAnsi="Arial" w:cs="Arial"/>
                <w:sz w:val="20"/>
                <w:szCs w:val="20"/>
                <w:lang w:val="fr-FR"/>
              </w:rPr>
            </w:pPr>
            <w:r w:rsidRPr="00851147">
              <w:rPr>
                <w:rFonts w:ascii="Arial" w:eastAsia="Aptos" w:hAnsi="Arial" w:cs="Arial"/>
                <w:sz w:val="20"/>
                <w:szCs w:val="20"/>
                <w:lang w:val="fr-FR"/>
              </w:rPr>
              <w:t xml:space="preserve">CMS Secretariat, </w:t>
            </w: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w:t>
            </w:r>
          </w:p>
        </w:tc>
        <w:tc>
          <w:tcPr>
            <w:tcW w:w="2490" w:type="dxa"/>
          </w:tcPr>
          <w:p w14:paraId="1785EF4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Report outlining available mitigation measures for various types of linear infrastructure and species, their effectiveness and lessons learned, and species and solutions requiring further research. </w:t>
            </w:r>
          </w:p>
        </w:tc>
        <w:tc>
          <w:tcPr>
            <w:tcW w:w="1250" w:type="dxa"/>
          </w:tcPr>
          <w:p w14:paraId="083987D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221DA93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2, 20 &amp; 23, SPMS Goals 2 &amp; 4</w:t>
            </w:r>
          </w:p>
        </w:tc>
      </w:tr>
      <w:tr w:rsidR="009B2263" w:rsidRPr="00DA50DC" w14:paraId="54C561EF" w14:textId="77777777" w:rsidTr="00D44323">
        <w:trPr>
          <w:cantSplit/>
        </w:trPr>
        <w:tc>
          <w:tcPr>
            <w:tcW w:w="738" w:type="dxa"/>
          </w:tcPr>
          <w:p w14:paraId="52834434"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5.</w:t>
            </w:r>
            <w:r w:rsidRPr="00DA50DC">
              <w:rPr>
                <w:rFonts w:ascii="Arial" w:eastAsia="Aptos" w:hAnsi="Arial" w:cs="Arial"/>
                <w:sz w:val="20"/>
                <w:szCs w:val="20"/>
                <w:lang w:val="ru-RU"/>
              </w:rPr>
              <w:t>4</w:t>
            </w:r>
          </w:p>
        </w:tc>
        <w:tc>
          <w:tcPr>
            <w:tcW w:w="5622" w:type="dxa"/>
          </w:tcPr>
          <w:p w14:paraId="10DC57E9" w14:textId="77777777" w:rsidR="009B2263" w:rsidRPr="00851147" w:rsidDel="00B8549B"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Explore options to integrate the CAMI Atlas into the Integrated Biodiversity Assessment Tool (</w:t>
            </w:r>
            <w:hyperlink r:id="rId65">
              <w:r w:rsidRPr="00851147">
                <w:rPr>
                  <w:rFonts w:ascii="Arial" w:eastAsia="Aptos" w:hAnsi="Arial" w:cs="Arial"/>
                  <w:sz w:val="20"/>
                  <w:szCs w:val="20"/>
                  <w:u w:val="single"/>
                </w:rPr>
                <w:t>IBAT</w:t>
              </w:r>
            </w:hyperlink>
            <w:r w:rsidRPr="00851147">
              <w:rPr>
                <w:rFonts w:ascii="Arial" w:eastAsia="Aptos" w:hAnsi="Arial" w:cs="Arial"/>
                <w:sz w:val="20"/>
                <w:szCs w:val="20"/>
              </w:rPr>
              <w:t xml:space="preserve">) and national mapping systems and portals (e.g. </w:t>
            </w:r>
            <w:proofErr w:type="spellStart"/>
            <w:r w:rsidRPr="00851147">
              <w:rPr>
                <w:rFonts w:ascii="Arial" w:eastAsia="Aptos" w:hAnsi="Arial" w:cs="Arial"/>
                <w:sz w:val="20"/>
                <w:szCs w:val="20"/>
              </w:rPr>
              <w:t>Tabigat</w:t>
            </w:r>
            <w:proofErr w:type="spellEnd"/>
            <w:r w:rsidRPr="00851147">
              <w:rPr>
                <w:rFonts w:ascii="Arial" w:eastAsia="Aptos" w:hAnsi="Arial" w:cs="Arial"/>
                <w:sz w:val="20"/>
                <w:szCs w:val="20"/>
              </w:rPr>
              <w:t xml:space="preserve"> in Kazakhstan)</w:t>
            </w:r>
          </w:p>
        </w:tc>
        <w:tc>
          <w:tcPr>
            <w:tcW w:w="1939" w:type="dxa"/>
          </w:tcPr>
          <w:p w14:paraId="7025310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CMS Secretariat, NGOs, GOs</w:t>
            </w:r>
          </w:p>
        </w:tc>
        <w:tc>
          <w:tcPr>
            <w:tcW w:w="2490" w:type="dxa"/>
          </w:tcPr>
          <w:p w14:paraId="5DD6B9E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CAMI Atlas integrated into IBAT and other systems</w:t>
            </w:r>
          </w:p>
        </w:tc>
        <w:tc>
          <w:tcPr>
            <w:tcW w:w="1250" w:type="dxa"/>
          </w:tcPr>
          <w:p w14:paraId="11A69D2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Medium </w:t>
            </w:r>
          </w:p>
        </w:tc>
        <w:tc>
          <w:tcPr>
            <w:tcW w:w="1961" w:type="dxa"/>
          </w:tcPr>
          <w:p w14:paraId="3FE87B0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20, SPMS Goal 4</w:t>
            </w:r>
          </w:p>
        </w:tc>
      </w:tr>
      <w:tr w:rsidR="009B2263" w:rsidRPr="00DA50DC" w14:paraId="3E9A2668" w14:textId="77777777" w:rsidTr="00D44323">
        <w:trPr>
          <w:cantSplit/>
        </w:trPr>
        <w:tc>
          <w:tcPr>
            <w:tcW w:w="738" w:type="dxa"/>
          </w:tcPr>
          <w:p w14:paraId="334B0137"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5.</w:t>
            </w:r>
            <w:r w:rsidRPr="00DA50DC">
              <w:rPr>
                <w:rFonts w:ascii="Arial" w:eastAsia="Aptos" w:hAnsi="Arial" w:cs="Arial"/>
                <w:sz w:val="20"/>
                <w:szCs w:val="20"/>
                <w:lang w:val="ru-RU"/>
              </w:rPr>
              <w:t>5</w:t>
            </w:r>
          </w:p>
        </w:tc>
        <w:tc>
          <w:tcPr>
            <w:tcW w:w="5622" w:type="dxa"/>
          </w:tcPr>
          <w:p w14:paraId="5F7A6A54"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Conduct capacity-building workshops on mitigation of impacts of infrastructure, incorporating available CMS and other tools, such as atlases and guidelines. </w:t>
            </w:r>
          </w:p>
        </w:tc>
        <w:tc>
          <w:tcPr>
            <w:tcW w:w="1939" w:type="dxa"/>
          </w:tcPr>
          <w:p w14:paraId="764E001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CMS</w:t>
            </w:r>
            <w:r w:rsidRPr="00851147">
              <w:rPr>
                <w:rFonts w:ascii="Arial" w:eastAsia="Aptos" w:hAnsi="Arial" w:cs="Arial"/>
                <w:sz w:val="20"/>
                <w:szCs w:val="20"/>
                <w:lang w:val="ru-RU"/>
              </w:rPr>
              <w:t xml:space="preserve"> </w:t>
            </w:r>
            <w:r w:rsidRPr="00851147">
              <w:rPr>
                <w:rFonts w:ascii="Arial" w:eastAsia="Aptos" w:hAnsi="Arial" w:cs="Arial"/>
                <w:sz w:val="20"/>
                <w:szCs w:val="20"/>
                <w:lang w:val="en-US"/>
              </w:rPr>
              <w:t>Secretariat</w:t>
            </w:r>
            <w:r w:rsidRPr="00851147">
              <w:rPr>
                <w:rFonts w:ascii="Arial" w:eastAsia="Aptos" w:hAnsi="Arial" w:cs="Arial"/>
                <w:sz w:val="20"/>
                <w:szCs w:val="20"/>
              </w:rPr>
              <w:t xml:space="preserve">, GO, NGOs, scientific institutions </w:t>
            </w:r>
          </w:p>
        </w:tc>
        <w:tc>
          <w:tcPr>
            <w:tcW w:w="2490" w:type="dxa"/>
          </w:tcPr>
          <w:p w14:paraId="2965671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At least one workshop is conducted for the region bringing together relevant actors, including infrastructure planners and funders. </w:t>
            </w:r>
          </w:p>
        </w:tc>
        <w:tc>
          <w:tcPr>
            <w:tcW w:w="1250" w:type="dxa"/>
          </w:tcPr>
          <w:p w14:paraId="322FB76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6B9B445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GBF Target 20 &amp; 23, SPMS Goals 2 &amp; 4 </w:t>
            </w:r>
          </w:p>
        </w:tc>
      </w:tr>
      <w:tr w:rsidR="009B2263" w:rsidRPr="00DA50DC" w14:paraId="4C7BA965" w14:textId="77777777" w:rsidTr="00D44323">
        <w:trPr>
          <w:cantSplit/>
        </w:trPr>
        <w:tc>
          <w:tcPr>
            <w:tcW w:w="738" w:type="dxa"/>
          </w:tcPr>
          <w:p w14:paraId="3AC04B68"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5.</w:t>
            </w:r>
            <w:r w:rsidRPr="00DA50DC">
              <w:rPr>
                <w:rFonts w:ascii="Arial" w:eastAsia="Aptos" w:hAnsi="Arial" w:cs="Arial"/>
                <w:sz w:val="20"/>
                <w:szCs w:val="20"/>
                <w:lang w:val="ru-RU"/>
              </w:rPr>
              <w:t>6</w:t>
            </w:r>
          </w:p>
        </w:tc>
        <w:tc>
          <w:tcPr>
            <w:tcW w:w="5622" w:type="dxa"/>
          </w:tcPr>
          <w:p w14:paraId="7E19B6A2" w14:textId="6CC18138"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Plan and create Protected Areas, OECMs and eco-corridors to ensure ecological connectivity for CAMI species and to facilitate conservation of larger areas and networks of their habitat (see Activity 6.2). </w:t>
            </w:r>
          </w:p>
        </w:tc>
        <w:tc>
          <w:tcPr>
            <w:tcW w:w="1939" w:type="dxa"/>
          </w:tcPr>
          <w:p w14:paraId="3B806D9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48F94D1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Number of protected areas enlarged, OECMs and ecological corridors between protected areas established. </w:t>
            </w:r>
          </w:p>
        </w:tc>
        <w:tc>
          <w:tcPr>
            <w:tcW w:w="1250" w:type="dxa"/>
          </w:tcPr>
          <w:p w14:paraId="1F0F424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276E45E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 3, SPMS Goal 2</w:t>
            </w:r>
          </w:p>
        </w:tc>
      </w:tr>
      <w:tr w:rsidR="009B2263" w:rsidRPr="00DA50DC" w14:paraId="73D2A78C" w14:textId="77777777" w:rsidTr="00D44323">
        <w:trPr>
          <w:cantSplit/>
        </w:trPr>
        <w:tc>
          <w:tcPr>
            <w:tcW w:w="738" w:type="dxa"/>
          </w:tcPr>
          <w:p w14:paraId="3F1E6DAB"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5.7</w:t>
            </w:r>
          </w:p>
        </w:tc>
        <w:tc>
          <w:tcPr>
            <w:tcW w:w="5622" w:type="dxa"/>
          </w:tcPr>
          <w:p w14:paraId="0D621B21"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Identify and implement suitable measures to mitigate the negative effects of border structures on the movement of CAMI species, where feasible.</w:t>
            </w:r>
          </w:p>
        </w:tc>
        <w:tc>
          <w:tcPr>
            <w:tcW w:w="1939" w:type="dxa"/>
          </w:tcPr>
          <w:p w14:paraId="07B78AF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275A241B" w14:textId="56874478"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color w:val="000000" w:themeColor="text1"/>
                <w:sz w:val="20"/>
                <w:szCs w:val="20"/>
              </w:rPr>
              <w:t>Report</w:t>
            </w:r>
            <w:r w:rsidR="00B725F4" w:rsidRPr="00851147">
              <w:rPr>
                <w:rFonts w:ascii="Arial" w:eastAsia="Aptos" w:hAnsi="Arial" w:cs="Arial"/>
                <w:color w:val="000000" w:themeColor="text1"/>
                <w:sz w:val="20"/>
                <w:szCs w:val="20"/>
                <w:lang w:val="en-US"/>
              </w:rPr>
              <w:t xml:space="preserve"> on such measures </w:t>
            </w:r>
            <w:r w:rsidRPr="00851147">
              <w:rPr>
                <w:rFonts w:ascii="Arial" w:eastAsia="Aptos" w:hAnsi="Arial" w:cs="Arial"/>
                <w:color w:val="000000" w:themeColor="text1"/>
                <w:sz w:val="20"/>
                <w:szCs w:val="20"/>
              </w:rPr>
              <w:t xml:space="preserve"> </w:t>
            </w:r>
            <w:r w:rsidRPr="00851147">
              <w:rPr>
                <w:rFonts w:ascii="Arial" w:eastAsia="Aptos" w:hAnsi="Arial" w:cs="Arial"/>
                <w:color w:val="000000" w:themeColor="text1"/>
                <w:sz w:val="20"/>
                <w:szCs w:val="20"/>
                <w:lang w:val="en-US"/>
              </w:rPr>
              <w:t>in</w:t>
            </w:r>
            <w:r w:rsidRPr="00851147">
              <w:rPr>
                <w:rFonts w:ascii="Arial" w:eastAsia="Aptos" w:hAnsi="Arial" w:cs="Arial"/>
                <w:color w:val="000000" w:themeColor="text1"/>
                <w:sz w:val="20"/>
                <w:szCs w:val="20"/>
              </w:rPr>
              <w:t xml:space="preserve"> the frame of national reporting</w:t>
            </w:r>
            <w:r w:rsidRPr="00851147">
              <w:rPr>
                <w:rFonts w:ascii="Arial" w:eastAsia="Aptos" w:hAnsi="Arial" w:cs="Arial"/>
                <w:sz w:val="20"/>
                <w:szCs w:val="20"/>
              </w:rPr>
              <w:t xml:space="preserve"> on CAMI and CMS implementation.</w:t>
            </w:r>
          </w:p>
        </w:tc>
        <w:tc>
          <w:tcPr>
            <w:tcW w:w="1250" w:type="dxa"/>
          </w:tcPr>
          <w:p w14:paraId="4827F08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3F4276C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 3, SPMS Goal 2</w:t>
            </w:r>
          </w:p>
        </w:tc>
      </w:tr>
      <w:tr w:rsidR="009B2263" w:rsidRPr="00DA50DC" w14:paraId="132DB5EA" w14:textId="77777777" w:rsidTr="00D44323">
        <w:trPr>
          <w:cantSplit/>
        </w:trPr>
        <w:tc>
          <w:tcPr>
            <w:tcW w:w="738" w:type="dxa"/>
          </w:tcPr>
          <w:p w14:paraId="7372931A" w14:textId="77777777" w:rsidR="009B2263" w:rsidRPr="00DA50DC" w:rsidRDefault="009B2263" w:rsidP="009A49C5">
            <w:pPr>
              <w:spacing w:before="40" w:after="40"/>
              <w:rPr>
                <w:rFonts w:ascii="Arial" w:eastAsia="Aptos" w:hAnsi="Arial" w:cs="Arial"/>
                <w:sz w:val="20"/>
                <w:szCs w:val="20"/>
                <w:lang w:val="en-US"/>
              </w:rPr>
            </w:pPr>
            <w:r w:rsidRPr="00DA50DC">
              <w:rPr>
                <w:rFonts w:ascii="Arial" w:eastAsia="Aptos" w:hAnsi="Arial" w:cs="Arial"/>
                <w:sz w:val="20"/>
                <w:szCs w:val="20"/>
              </w:rPr>
              <w:t>5.</w:t>
            </w:r>
            <w:r w:rsidRPr="00DA50DC">
              <w:rPr>
                <w:rFonts w:ascii="Arial" w:eastAsia="Aptos" w:hAnsi="Arial" w:cs="Arial"/>
                <w:sz w:val="20"/>
                <w:szCs w:val="20"/>
                <w:lang w:val="en-US"/>
              </w:rPr>
              <w:t>8</w:t>
            </w:r>
          </w:p>
        </w:tc>
        <w:tc>
          <w:tcPr>
            <w:tcW w:w="5622" w:type="dxa"/>
          </w:tcPr>
          <w:p w14:paraId="0D82465B" w14:textId="7EFA867D"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Update the </w:t>
            </w:r>
            <w:r w:rsidRPr="00851147">
              <w:rPr>
                <w:rFonts w:ascii="Arial" w:eastAsia="Aptos" w:hAnsi="Arial" w:cs="Arial"/>
                <w:i/>
                <w:sz w:val="20"/>
                <w:szCs w:val="20"/>
              </w:rPr>
              <w:t>Central Asian Mammals Migration and Linear Infrastructure Atlas</w:t>
            </w:r>
            <w:r w:rsidRPr="00851147">
              <w:rPr>
                <w:rFonts w:ascii="Arial" w:eastAsia="Aptos" w:hAnsi="Arial" w:cs="Arial"/>
                <w:sz w:val="20"/>
                <w:szCs w:val="20"/>
              </w:rPr>
              <w:t xml:space="preserve"> by 2032 including new information on changes in infrastructure and on species distribution, if possible, aligning with IUCN Red List mapping standards and processes</w:t>
            </w:r>
            <w:r w:rsidRPr="00851147">
              <w:rPr>
                <w:rFonts w:ascii="Arial" w:eastAsia="Aptos" w:hAnsi="Arial" w:cs="Arial"/>
                <w:sz w:val="20"/>
                <w:szCs w:val="20"/>
                <w:lang w:val="en-US"/>
              </w:rPr>
              <w:t xml:space="preserve"> </w:t>
            </w:r>
            <w:r w:rsidRPr="00851147">
              <w:rPr>
                <w:rFonts w:ascii="Arial" w:eastAsia="Aptos" w:hAnsi="Arial" w:cs="Arial"/>
                <w:sz w:val="20"/>
                <w:szCs w:val="20"/>
              </w:rPr>
              <w:t xml:space="preserve">in cooperation with </w:t>
            </w:r>
            <w:r w:rsidR="00894AFE" w:rsidRPr="00851147">
              <w:rPr>
                <w:rFonts w:ascii="Arial" w:eastAsia="Aptos" w:hAnsi="Arial" w:cs="Arial"/>
                <w:sz w:val="20"/>
                <w:szCs w:val="20"/>
              </w:rPr>
              <w:t xml:space="preserve">the Global Initiative on Ungulate Migration </w:t>
            </w:r>
            <w:r w:rsidR="00894AFE" w:rsidRPr="00851147">
              <w:rPr>
                <w:rFonts w:ascii="Arial" w:eastAsia="Aptos" w:hAnsi="Arial" w:cs="Arial"/>
                <w:color w:val="000000" w:themeColor="text1"/>
                <w:sz w:val="20"/>
                <w:szCs w:val="20"/>
              </w:rPr>
              <w:t>(</w:t>
            </w:r>
            <w:r w:rsidRPr="00851147">
              <w:rPr>
                <w:rFonts w:ascii="Arial" w:eastAsia="Aptos" w:hAnsi="Arial" w:cs="Arial"/>
                <w:color w:val="000000" w:themeColor="text1"/>
                <w:sz w:val="20"/>
                <w:szCs w:val="20"/>
              </w:rPr>
              <w:t>GIUM</w:t>
            </w:r>
            <w:r w:rsidR="00894AFE" w:rsidRPr="00851147">
              <w:rPr>
                <w:rFonts w:ascii="Arial" w:eastAsia="Aptos" w:hAnsi="Arial" w:cs="Arial"/>
                <w:color w:val="000000" w:themeColor="text1"/>
                <w:sz w:val="20"/>
                <w:szCs w:val="20"/>
              </w:rPr>
              <w:t xml:space="preserve">) </w:t>
            </w:r>
            <w:r w:rsidRPr="00851147">
              <w:rPr>
                <w:rFonts w:ascii="Arial" w:eastAsia="Aptos" w:hAnsi="Arial" w:cs="Arial"/>
                <w:sz w:val="20"/>
                <w:szCs w:val="20"/>
              </w:rPr>
              <w:t>and utilizing data obtained by international and national researchers. (Include outcome of Activity 10.8.)</w:t>
            </w:r>
          </w:p>
        </w:tc>
        <w:tc>
          <w:tcPr>
            <w:tcW w:w="1939" w:type="dxa"/>
          </w:tcPr>
          <w:p w14:paraId="59D1D8E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CMS Secretariat, GOs, scientific institutions, NGOs</w:t>
            </w:r>
          </w:p>
        </w:tc>
        <w:tc>
          <w:tcPr>
            <w:tcW w:w="2490" w:type="dxa"/>
          </w:tcPr>
          <w:p w14:paraId="627B6A4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Atlas updated by 2032</w:t>
            </w:r>
          </w:p>
        </w:tc>
        <w:tc>
          <w:tcPr>
            <w:tcW w:w="1250" w:type="dxa"/>
          </w:tcPr>
          <w:p w14:paraId="33A883B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62D1516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 2, SPMS Goal 2</w:t>
            </w:r>
          </w:p>
        </w:tc>
      </w:tr>
      <w:tr w:rsidR="009B2263" w:rsidRPr="00DA50DC" w14:paraId="6E37B3A2" w14:textId="77777777" w:rsidTr="00D44323">
        <w:trPr>
          <w:cantSplit/>
        </w:trPr>
        <w:tc>
          <w:tcPr>
            <w:tcW w:w="14000" w:type="dxa"/>
            <w:gridSpan w:val="6"/>
            <w:shd w:val="clear" w:color="auto" w:fill="B3E5A1"/>
          </w:tcPr>
          <w:p w14:paraId="5BA89A63" w14:textId="77777777" w:rsidR="009B2263" w:rsidRPr="00851147" w:rsidRDefault="009B2263" w:rsidP="000B14EC">
            <w:pPr>
              <w:spacing w:before="40" w:after="40"/>
              <w:jc w:val="both"/>
              <w:rPr>
                <w:rFonts w:ascii="Arial" w:eastAsia="Aptos" w:hAnsi="Arial" w:cs="Arial"/>
                <w:b/>
                <w:sz w:val="20"/>
                <w:szCs w:val="20"/>
              </w:rPr>
            </w:pPr>
            <w:r w:rsidRPr="00851147">
              <w:rPr>
                <w:rFonts w:ascii="Arial" w:eastAsia="Aptos" w:hAnsi="Arial" w:cs="Arial"/>
                <w:b/>
                <w:sz w:val="20"/>
                <w:szCs w:val="20"/>
              </w:rPr>
              <w:t xml:space="preserve">6. Protected and Conserved Areas </w:t>
            </w:r>
          </w:p>
        </w:tc>
      </w:tr>
      <w:tr w:rsidR="009B2263" w:rsidRPr="00DA50DC" w14:paraId="3D01C901" w14:textId="77777777" w:rsidTr="00D44323">
        <w:trPr>
          <w:cantSplit/>
        </w:trPr>
        <w:tc>
          <w:tcPr>
            <w:tcW w:w="738" w:type="dxa"/>
          </w:tcPr>
          <w:p w14:paraId="69F34EBA"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6.1</w:t>
            </w:r>
          </w:p>
        </w:tc>
        <w:tc>
          <w:tcPr>
            <w:tcW w:w="5622" w:type="dxa"/>
          </w:tcPr>
          <w:p w14:paraId="36201F98" w14:textId="77777777" w:rsidR="009B2263" w:rsidRPr="00851147" w:rsidRDefault="009B2263" w:rsidP="000B14EC">
            <w:pPr>
              <w:spacing w:before="40" w:after="40"/>
              <w:jc w:val="both"/>
              <w:rPr>
                <w:rFonts w:ascii="Arial" w:eastAsia="Aptos" w:hAnsi="Arial" w:cs="Arial"/>
                <w:sz w:val="20"/>
                <w:szCs w:val="20"/>
                <w:highlight w:val="yellow"/>
              </w:rPr>
            </w:pPr>
            <w:r w:rsidRPr="00851147">
              <w:rPr>
                <w:rFonts w:ascii="Arial" w:eastAsia="Aptos" w:hAnsi="Arial" w:cs="Arial"/>
                <w:sz w:val="20"/>
                <w:szCs w:val="20"/>
              </w:rPr>
              <w:t>Apply IUCN’s various guidelines to promote good practices relating to identifying, reporting, monitoring and strengthening OECMs in support of GBF Target 3.</w:t>
            </w:r>
          </w:p>
        </w:tc>
        <w:tc>
          <w:tcPr>
            <w:tcW w:w="1939" w:type="dxa"/>
          </w:tcPr>
          <w:p w14:paraId="0968E4E3" w14:textId="77777777" w:rsidR="009B2263" w:rsidRPr="00851147" w:rsidRDefault="009B2263" w:rsidP="009A49C5">
            <w:pPr>
              <w:spacing w:before="40" w:after="40"/>
              <w:rPr>
                <w:rFonts w:ascii="Arial" w:eastAsia="Aptos" w:hAnsi="Arial" w:cs="Arial"/>
                <w:sz w:val="20"/>
                <w:szCs w:val="20"/>
                <w:lang w:val="en-US"/>
              </w:rPr>
            </w:pPr>
            <w:r w:rsidRPr="00851147">
              <w:rPr>
                <w:rFonts w:ascii="Arial" w:eastAsia="Aptos" w:hAnsi="Arial" w:cs="Arial"/>
                <w:sz w:val="20"/>
                <w:szCs w:val="20"/>
                <w:lang w:val="en-US"/>
              </w:rPr>
              <w:t>CMS Secretariat, NGOs, GOs, IUCN World Commission on Protected Areas (WCPA)</w:t>
            </w:r>
          </w:p>
        </w:tc>
        <w:tc>
          <w:tcPr>
            <w:tcW w:w="2490" w:type="dxa"/>
          </w:tcPr>
          <w:p w14:paraId="182183B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Workshop on OECMs</w:t>
            </w:r>
          </w:p>
        </w:tc>
        <w:tc>
          <w:tcPr>
            <w:tcW w:w="1250" w:type="dxa"/>
          </w:tcPr>
          <w:p w14:paraId="58C63C7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4809DA2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3, SPMS Goal 2</w:t>
            </w:r>
          </w:p>
        </w:tc>
      </w:tr>
      <w:tr w:rsidR="009B2263" w:rsidRPr="00DA50DC" w14:paraId="204614E2" w14:textId="77777777" w:rsidTr="00D44323">
        <w:trPr>
          <w:cantSplit/>
        </w:trPr>
        <w:tc>
          <w:tcPr>
            <w:tcW w:w="738" w:type="dxa"/>
          </w:tcPr>
          <w:p w14:paraId="0888FADE"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6.2</w:t>
            </w:r>
          </w:p>
        </w:tc>
        <w:tc>
          <w:tcPr>
            <w:tcW w:w="5622" w:type="dxa"/>
          </w:tcPr>
          <w:p w14:paraId="0A0CBF6A" w14:textId="6FD7862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Support CAMI Range States in efforts to achieve the GBF Target 3 30 x 30 goal</w:t>
            </w:r>
            <w:r w:rsidRPr="00851147">
              <w:rPr>
                <w:rFonts w:ascii="Arial" w:eastAsia="Aptos" w:hAnsi="Arial" w:cs="Arial"/>
                <w:sz w:val="20"/>
                <w:szCs w:val="20"/>
                <w:lang w:val="en-US"/>
              </w:rPr>
              <w:t xml:space="preserve"> and</w:t>
            </w:r>
            <w:r w:rsidRPr="00851147">
              <w:rPr>
                <w:rFonts w:ascii="Arial" w:eastAsia="Aptos" w:hAnsi="Arial" w:cs="Arial"/>
                <w:sz w:val="20"/>
                <w:szCs w:val="20"/>
              </w:rPr>
              <w:t xml:space="preserve"> ensure that the protected and conserved area network is relevant for the </w:t>
            </w:r>
            <w:r w:rsidRPr="00851147">
              <w:rPr>
                <w:rFonts w:ascii="Arial" w:eastAsia="Aptos" w:hAnsi="Arial" w:cs="Arial"/>
                <w:sz w:val="20"/>
                <w:szCs w:val="20"/>
                <w:lang w:val="en-US"/>
              </w:rPr>
              <w:t xml:space="preserve">current </w:t>
            </w:r>
            <w:r w:rsidRPr="00851147">
              <w:rPr>
                <w:rFonts w:ascii="Arial" w:eastAsia="Aptos" w:hAnsi="Arial" w:cs="Arial"/>
                <w:sz w:val="20"/>
                <w:szCs w:val="20"/>
              </w:rPr>
              <w:t>range and movements of CAMI species</w:t>
            </w:r>
            <w:r w:rsidR="00B40348" w:rsidRPr="00851147">
              <w:rPr>
                <w:rFonts w:ascii="Arial" w:eastAsia="Aptos" w:hAnsi="Arial" w:cs="Arial"/>
                <w:sz w:val="20"/>
                <w:szCs w:val="20"/>
              </w:rPr>
              <w:t>,</w:t>
            </w:r>
            <w:r w:rsidRPr="00851147">
              <w:rPr>
                <w:rFonts w:ascii="Arial" w:eastAsia="Aptos" w:hAnsi="Arial" w:cs="Arial"/>
                <w:sz w:val="20"/>
                <w:szCs w:val="20"/>
              </w:rPr>
              <w:t xml:space="preserve"> and align the conservation systems in these territories with the conservation needs of CAMI species.</w:t>
            </w:r>
          </w:p>
        </w:tc>
        <w:tc>
          <w:tcPr>
            <w:tcW w:w="1939" w:type="dxa"/>
          </w:tcPr>
          <w:p w14:paraId="2617F1C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IUCN WCPA</w:t>
            </w:r>
          </w:p>
        </w:tc>
        <w:tc>
          <w:tcPr>
            <w:tcW w:w="2490" w:type="dxa"/>
          </w:tcPr>
          <w:p w14:paraId="7FA3B9A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Meetings/communication, progress reported to CBD and CMS Secretariats. IUCN Green List </w:t>
            </w:r>
          </w:p>
        </w:tc>
        <w:tc>
          <w:tcPr>
            <w:tcW w:w="1250" w:type="dxa"/>
          </w:tcPr>
          <w:p w14:paraId="4715613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1A3FE52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GBF Target 3; SPMS Goal 2, Decision No. 11, Council of Heads of State of the Shanghai Cooperation Organization (4 July 2024) </w:t>
            </w:r>
          </w:p>
        </w:tc>
      </w:tr>
      <w:tr w:rsidR="009B2263" w:rsidRPr="00DA50DC" w14:paraId="155B2B1E" w14:textId="77777777" w:rsidTr="00D44323">
        <w:trPr>
          <w:cantSplit/>
        </w:trPr>
        <w:tc>
          <w:tcPr>
            <w:tcW w:w="738" w:type="dxa"/>
          </w:tcPr>
          <w:p w14:paraId="3B9BD92D"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6.3</w:t>
            </w:r>
          </w:p>
        </w:tc>
        <w:tc>
          <w:tcPr>
            <w:tcW w:w="5622" w:type="dxa"/>
          </w:tcPr>
          <w:p w14:paraId="64E75A3A" w14:textId="0C0AA665"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Assess the extent to which the management plans of protected and conserved areas integrate climate change considerations, including adaptation measures (e.g. protecting water sources for wildlife, expanding protected and conserved areas) and t</w:t>
            </w:r>
            <w:r w:rsidR="001F13D3" w:rsidRPr="00851147">
              <w:rPr>
                <w:rFonts w:ascii="Arial" w:eastAsia="Aptos" w:hAnsi="Arial" w:cs="Arial"/>
                <w:sz w:val="20"/>
                <w:szCs w:val="20"/>
              </w:rPr>
              <w:t xml:space="preserve">he </w:t>
            </w:r>
            <w:r w:rsidRPr="00851147">
              <w:rPr>
                <w:rFonts w:ascii="Arial" w:eastAsia="Aptos" w:hAnsi="Arial" w:cs="Arial"/>
                <w:sz w:val="20"/>
                <w:szCs w:val="20"/>
              </w:rPr>
              <w:t xml:space="preserve">extent </w:t>
            </w:r>
            <w:r w:rsidR="001F13D3" w:rsidRPr="00851147">
              <w:rPr>
                <w:rFonts w:ascii="Arial" w:eastAsia="Aptos" w:hAnsi="Arial" w:cs="Arial"/>
                <w:sz w:val="20"/>
                <w:szCs w:val="20"/>
              </w:rPr>
              <w:t xml:space="preserve">to which </w:t>
            </w:r>
            <w:r w:rsidRPr="00851147">
              <w:rPr>
                <w:rFonts w:ascii="Arial" w:eastAsia="Aptos" w:hAnsi="Arial" w:cs="Arial"/>
                <w:sz w:val="20"/>
                <w:szCs w:val="20"/>
              </w:rPr>
              <w:t>they are implemented</w:t>
            </w:r>
          </w:p>
        </w:tc>
        <w:tc>
          <w:tcPr>
            <w:tcW w:w="1939" w:type="dxa"/>
          </w:tcPr>
          <w:p w14:paraId="1A7D5CD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565F113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Report on identified climate change-related challenges and measures implemented produced.</w:t>
            </w:r>
          </w:p>
        </w:tc>
        <w:tc>
          <w:tcPr>
            <w:tcW w:w="1250" w:type="dxa"/>
          </w:tcPr>
          <w:p w14:paraId="18249A3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Medium </w:t>
            </w:r>
          </w:p>
        </w:tc>
        <w:tc>
          <w:tcPr>
            <w:tcW w:w="1961" w:type="dxa"/>
          </w:tcPr>
          <w:p w14:paraId="4F3DEA8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3, SPMS Goal 2</w:t>
            </w:r>
          </w:p>
        </w:tc>
      </w:tr>
      <w:tr w:rsidR="009B2263" w:rsidRPr="00DA50DC" w14:paraId="25200CCD" w14:textId="77777777" w:rsidTr="00D44323">
        <w:trPr>
          <w:cantSplit/>
        </w:trPr>
        <w:tc>
          <w:tcPr>
            <w:tcW w:w="14000" w:type="dxa"/>
            <w:gridSpan w:val="6"/>
            <w:shd w:val="clear" w:color="auto" w:fill="B3E5A1"/>
          </w:tcPr>
          <w:p w14:paraId="6591CADA" w14:textId="77777777" w:rsidR="009B2263" w:rsidRPr="00851147" w:rsidRDefault="009B2263" w:rsidP="000B14EC">
            <w:pPr>
              <w:spacing w:before="40" w:after="40"/>
              <w:jc w:val="both"/>
              <w:rPr>
                <w:rFonts w:ascii="Arial" w:eastAsia="Aptos" w:hAnsi="Arial" w:cs="Arial"/>
                <w:b/>
                <w:sz w:val="20"/>
                <w:szCs w:val="20"/>
              </w:rPr>
            </w:pPr>
            <w:r w:rsidRPr="00851147">
              <w:rPr>
                <w:rFonts w:ascii="Arial" w:eastAsia="Aptos" w:hAnsi="Arial" w:cs="Arial"/>
                <w:b/>
                <w:sz w:val="20"/>
                <w:szCs w:val="20"/>
              </w:rPr>
              <w:t xml:space="preserve">7. Illegal Hunting, Possession and Trade </w:t>
            </w:r>
          </w:p>
        </w:tc>
      </w:tr>
      <w:tr w:rsidR="009B2263" w:rsidRPr="00DA50DC" w14:paraId="12101331" w14:textId="77777777" w:rsidTr="00D44323">
        <w:trPr>
          <w:cantSplit/>
        </w:trPr>
        <w:tc>
          <w:tcPr>
            <w:tcW w:w="738" w:type="dxa"/>
          </w:tcPr>
          <w:p w14:paraId="5997D4C3"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7.1</w:t>
            </w:r>
          </w:p>
        </w:tc>
        <w:tc>
          <w:tcPr>
            <w:tcW w:w="5622" w:type="dxa"/>
          </w:tcPr>
          <w:p w14:paraId="30CA10D6"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In collaboration with CMS’ Global Initiative on Illegal and Unsustainable Take of Species, identify priorities for increasing capacity of Parties for monitoring and enforcement of national legislation and regulations and other measures pertaining to the illegal taking of CAMI species.</w:t>
            </w:r>
          </w:p>
        </w:tc>
        <w:tc>
          <w:tcPr>
            <w:tcW w:w="1939" w:type="dxa"/>
          </w:tcPr>
          <w:p w14:paraId="52F4ACF8" w14:textId="77777777" w:rsidR="009B2263" w:rsidRPr="00851147" w:rsidRDefault="009B2263" w:rsidP="009A49C5">
            <w:pPr>
              <w:spacing w:before="40" w:after="40"/>
              <w:rPr>
                <w:rFonts w:ascii="Arial" w:eastAsia="Aptos" w:hAnsi="Arial" w:cs="Arial"/>
                <w:sz w:val="20"/>
                <w:szCs w:val="20"/>
                <w:lang w:val="pt-PT"/>
              </w:rPr>
            </w:pPr>
            <w:r w:rsidRPr="00851147">
              <w:rPr>
                <w:rFonts w:ascii="Arial" w:eastAsia="Aptos" w:hAnsi="Arial" w:cs="Arial"/>
                <w:sz w:val="20"/>
                <w:szCs w:val="20"/>
                <w:lang w:val="pt-PT"/>
              </w:rPr>
              <w:t xml:space="preserve">CMS Secretariat, CITES Secretariat, </w:t>
            </w:r>
            <w:proofErr w:type="spellStart"/>
            <w:r w:rsidRPr="00851147">
              <w:rPr>
                <w:rFonts w:ascii="Arial" w:eastAsia="Aptos" w:hAnsi="Arial" w:cs="Arial"/>
                <w:sz w:val="20"/>
                <w:szCs w:val="20"/>
                <w:lang w:val="pt-PT"/>
              </w:rPr>
              <w:t>GOs</w:t>
            </w:r>
            <w:proofErr w:type="spellEnd"/>
            <w:r w:rsidRPr="00851147">
              <w:rPr>
                <w:rFonts w:ascii="Arial" w:eastAsia="Aptos" w:hAnsi="Arial" w:cs="Arial"/>
                <w:sz w:val="20"/>
                <w:szCs w:val="20"/>
                <w:lang w:val="pt-PT"/>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w:t>
            </w:r>
            <w:proofErr w:type="spellStart"/>
            <w:r w:rsidRPr="00851147">
              <w:rPr>
                <w:rFonts w:ascii="Arial" w:eastAsia="Aptos" w:hAnsi="Arial" w:cs="Arial"/>
                <w:sz w:val="20"/>
                <w:szCs w:val="20"/>
                <w:lang w:val="pt-PT"/>
              </w:rPr>
              <w:t>NGOs</w:t>
            </w:r>
            <w:proofErr w:type="spellEnd"/>
          </w:p>
        </w:tc>
        <w:tc>
          <w:tcPr>
            <w:tcW w:w="2490" w:type="dxa"/>
          </w:tcPr>
          <w:p w14:paraId="0F9C8E0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Report and recommendations by 2027. </w:t>
            </w:r>
          </w:p>
        </w:tc>
        <w:tc>
          <w:tcPr>
            <w:tcW w:w="1250" w:type="dxa"/>
          </w:tcPr>
          <w:p w14:paraId="04012D3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3C2F35F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4, 5, 9, 20, SPMS Goal 3, 4</w:t>
            </w:r>
          </w:p>
          <w:p w14:paraId="7A365963" w14:textId="77777777" w:rsidR="009B2263" w:rsidRPr="00851147" w:rsidRDefault="009B2263" w:rsidP="009A49C5">
            <w:pPr>
              <w:spacing w:before="40" w:after="40"/>
              <w:rPr>
                <w:rFonts w:ascii="Arial" w:eastAsia="Aptos" w:hAnsi="Arial" w:cs="Arial"/>
                <w:sz w:val="20"/>
                <w:szCs w:val="20"/>
              </w:rPr>
            </w:pPr>
          </w:p>
        </w:tc>
      </w:tr>
      <w:tr w:rsidR="009B2263" w:rsidRPr="00DA50DC" w14:paraId="729295B1" w14:textId="77777777" w:rsidTr="00D44323">
        <w:trPr>
          <w:cantSplit/>
        </w:trPr>
        <w:tc>
          <w:tcPr>
            <w:tcW w:w="738" w:type="dxa"/>
          </w:tcPr>
          <w:p w14:paraId="0DBD0BC1"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7.2</w:t>
            </w:r>
          </w:p>
        </w:tc>
        <w:tc>
          <w:tcPr>
            <w:tcW w:w="5622" w:type="dxa"/>
          </w:tcPr>
          <w:p w14:paraId="2878B37F" w14:textId="32F39EC5"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Improve working conditions, including occupational safety and health (OSH), </w:t>
            </w:r>
            <w:r w:rsidR="009541EA" w:rsidRPr="00851147">
              <w:rPr>
                <w:rFonts w:ascii="Arial" w:eastAsia="Aptos" w:hAnsi="Arial" w:cs="Arial"/>
                <w:sz w:val="20"/>
                <w:szCs w:val="20"/>
              </w:rPr>
              <w:t xml:space="preserve">and </w:t>
            </w:r>
            <w:r w:rsidRPr="00851147">
              <w:rPr>
                <w:rFonts w:ascii="Arial" w:eastAsia="Aptos" w:hAnsi="Arial" w:cs="Arial"/>
                <w:sz w:val="20"/>
                <w:szCs w:val="20"/>
              </w:rPr>
              <w:t xml:space="preserve">social security of inspectors and other relevant officers of nature protection agencies.  </w:t>
            </w:r>
          </w:p>
        </w:tc>
        <w:tc>
          <w:tcPr>
            <w:tcW w:w="1939" w:type="dxa"/>
          </w:tcPr>
          <w:p w14:paraId="398AD472"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IGOs</w:t>
            </w:r>
          </w:p>
        </w:tc>
        <w:tc>
          <w:tcPr>
            <w:tcW w:w="2490" w:type="dxa"/>
          </w:tcPr>
          <w:p w14:paraId="1E04F3E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Increased satisfaction with wages, prestige, social security indicated through the results of an anonymous survey. </w:t>
            </w:r>
          </w:p>
        </w:tc>
        <w:tc>
          <w:tcPr>
            <w:tcW w:w="1250" w:type="dxa"/>
          </w:tcPr>
          <w:p w14:paraId="3F0EB51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324740E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4, 5, 9, 20, SPMS Goals 3, 4</w:t>
            </w:r>
          </w:p>
        </w:tc>
      </w:tr>
      <w:tr w:rsidR="009B2263" w:rsidRPr="00DA50DC" w14:paraId="2C98BBEC" w14:textId="77777777" w:rsidTr="00D44323">
        <w:trPr>
          <w:cantSplit/>
        </w:trPr>
        <w:tc>
          <w:tcPr>
            <w:tcW w:w="738" w:type="dxa"/>
          </w:tcPr>
          <w:p w14:paraId="7C85A015"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7.3</w:t>
            </w:r>
          </w:p>
        </w:tc>
        <w:tc>
          <w:tcPr>
            <w:tcW w:w="5622" w:type="dxa"/>
          </w:tcPr>
          <w:p w14:paraId="2D5B3E57" w14:textId="6A4E4F1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Provide training and equipment to inspectors and other relevant officers of nature protection agencies to increase their capacity for combatting illegal hunting, possession, use and trade (including online) of CAMI species</w:t>
            </w:r>
            <w:r w:rsidR="000C69DA" w:rsidRPr="00851147">
              <w:rPr>
                <w:rFonts w:ascii="Arial" w:eastAsia="Aptos" w:hAnsi="Arial" w:cs="Arial"/>
                <w:sz w:val="20"/>
                <w:szCs w:val="20"/>
              </w:rPr>
              <w:t>,</w:t>
            </w:r>
            <w:r w:rsidRPr="00851147">
              <w:rPr>
                <w:rFonts w:ascii="Arial" w:eastAsia="Aptos" w:hAnsi="Arial" w:cs="Arial"/>
                <w:sz w:val="20"/>
                <w:szCs w:val="20"/>
              </w:rPr>
              <w:t xml:space="preserve"> and scale up the use of</w:t>
            </w:r>
            <w:r w:rsidR="00B23B9B" w:rsidRPr="00851147">
              <w:rPr>
                <w:rFonts w:ascii="Arial" w:eastAsia="Aptos" w:hAnsi="Arial" w:cs="Arial"/>
                <w:sz w:val="20"/>
                <w:szCs w:val="20"/>
              </w:rPr>
              <w:t xml:space="preserve"> Spatial Monitoring and Reporting Tool (</w:t>
            </w:r>
            <w:r w:rsidRPr="00851147">
              <w:rPr>
                <w:rFonts w:ascii="Arial" w:eastAsia="Aptos" w:hAnsi="Arial" w:cs="Arial"/>
                <w:sz w:val="20"/>
                <w:szCs w:val="20"/>
              </w:rPr>
              <w:t>SMART</w:t>
            </w:r>
            <w:r w:rsidR="00B23B9B" w:rsidRPr="00851147">
              <w:rPr>
                <w:rFonts w:ascii="Arial" w:eastAsia="Aptos" w:hAnsi="Arial" w:cs="Arial"/>
                <w:sz w:val="20"/>
                <w:szCs w:val="20"/>
              </w:rPr>
              <w:t>)</w:t>
            </w:r>
            <w:r w:rsidRPr="00851147">
              <w:rPr>
                <w:rFonts w:ascii="Arial" w:eastAsia="Aptos" w:hAnsi="Arial" w:cs="Arial"/>
                <w:sz w:val="20"/>
                <w:szCs w:val="20"/>
              </w:rPr>
              <w:t>.</w:t>
            </w:r>
          </w:p>
        </w:tc>
        <w:tc>
          <w:tcPr>
            <w:tcW w:w="1939" w:type="dxa"/>
          </w:tcPr>
          <w:p w14:paraId="20735B0F"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IGOs</w:t>
            </w:r>
          </w:p>
        </w:tc>
        <w:tc>
          <w:tcPr>
            <w:tcW w:w="2490" w:type="dxa"/>
          </w:tcPr>
          <w:p w14:paraId="047924E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Improved equipment of rangers, including computers, mobile phones and SMART.</w:t>
            </w:r>
          </w:p>
        </w:tc>
        <w:tc>
          <w:tcPr>
            <w:tcW w:w="1250" w:type="dxa"/>
          </w:tcPr>
          <w:p w14:paraId="368A166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6A8933E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4, 5, 9, 20, SPMS Goals 3, 4</w:t>
            </w:r>
          </w:p>
        </w:tc>
      </w:tr>
      <w:tr w:rsidR="009B2263" w:rsidRPr="00DA50DC" w14:paraId="2B69917C" w14:textId="77777777" w:rsidTr="00D44323">
        <w:trPr>
          <w:cantSplit/>
        </w:trPr>
        <w:tc>
          <w:tcPr>
            <w:tcW w:w="738" w:type="dxa"/>
          </w:tcPr>
          <w:p w14:paraId="7A6E1D81"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7.4</w:t>
            </w:r>
          </w:p>
        </w:tc>
        <w:tc>
          <w:tcPr>
            <w:tcW w:w="5622" w:type="dxa"/>
          </w:tcPr>
          <w:p w14:paraId="6D6ED6B8"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Monitor and measure anti-poaching efforts and impacts through SMART and use these analyses to inform improved anti-poaching strategies.</w:t>
            </w:r>
          </w:p>
        </w:tc>
        <w:tc>
          <w:tcPr>
            <w:tcW w:w="1939" w:type="dxa"/>
          </w:tcPr>
          <w:p w14:paraId="5030509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GOs,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w:t>
            </w:r>
            <w:r w:rsidRPr="00851147">
              <w:rPr>
                <w:rFonts w:ascii="Arial" w:eastAsia="Aptos" w:hAnsi="Arial" w:cs="Arial"/>
                <w:sz w:val="20"/>
                <w:szCs w:val="20"/>
              </w:rPr>
              <w:t>NGOs</w:t>
            </w:r>
          </w:p>
        </w:tc>
        <w:tc>
          <w:tcPr>
            <w:tcW w:w="2490" w:type="dxa"/>
          </w:tcPr>
          <w:p w14:paraId="6890CBE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SMART reports.</w:t>
            </w:r>
          </w:p>
        </w:tc>
        <w:tc>
          <w:tcPr>
            <w:tcW w:w="1250" w:type="dxa"/>
          </w:tcPr>
          <w:p w14:paraId="15EA6FD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5DD0B98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4, 5, 9, SPMS Goal 3</w:t>
            </w:r>
          </w:p>
        </w:tc>
      </w:tr>
      <w:tr w:rsidR="009B2263" w:rsidRPr="00DA50DC" w14:paraId="0760EC28" w14:textId="77777777" w:rsidTr="00D44323">
        <w:trPr>
          <w:cantSplit/>
        </w:trPr>
        <w:tc>
          <w:tcPr>
            <w:tcW w:w="738" w:type="dxa"/>
          </w:tcPr>
          <w:p w14:paraId="0BFF130C"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7.5</w:t>
            </w:r>
          </w:p>
        </w:tc>
        <w:tc>
          <w:tcPr>
            <w:tcW w:w="5622" w:type="dxa"/>
          </w:tcPr>
          <w:p w14:paraId="538A7465"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Conduct regular surveys to understand the level and drivers of wildlife poaching, using scientifically sound methods to develop effective anti-poaching strategies. Standardize and share survey formats whenever possible. </w:t>
            </w:r>
          </w:p>
        </w:tc>
        <w:tc>
          <w:tcPr>
            <w:tcW w:w="1939" w:type="dxa"/>
          </w:tcPr>
          <w:p w14:paraId="01A03A0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 NGOs</w:t>
            </w:r>
          </w:p>
        </w:tc>
        <w:tc>
          <w:tcPr>
            <w:tcW w:w="2490" w:type="dxa"/>
          </w:tcPr>
          <w:p w14:paraId="7ADE271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Availability of survey reports and anti-poaching strategies for each Range State. </w:t>
            </w:r>
          </w:p>
        </w:tc>
        <w:tc>
          <w:tcPr>
            <w:tcW w:w="1250" w:type="dxa"/>
          </w:tcPr>
          <w:p w14:paraId="378F227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092AAED1" w14:textId="1E5A84A4"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4, 5, 9</w:t>
            </w:r>
            <w:r w:rsidR="00245CAA" w:rsidRPr="00851147">
              <w:rPr>
                <w:rFonts w:ascii="Arial" w:eastAsia="Aptos" w:hAnsi="Arial" w:cs="Arial"/>
                <w:sz w:val="20"/>
                <w:szCs w:val="20"/>
              </w:rPr>
              <w:t>,</w:t>
            </w:r>
            <w:r w:rsidRPr="00851147">
              <w:rPr>
                <w:rFonts w:ascii="Arial" w:eastAsia="Aptos" w:hAnsi="Arial" w:cs="Arial"/>
                <w:sz w:val="20"/>
                <w:szCs w:val="20"/>
              </w:rPr>
              <w:t xml:space="preserve"> SPMS Goal 3</w:t>
            </w:r>
          </w:p>
          <w:p w14:paraId="45812B24" w14:textId="77777777" w:rsidR="009B2263" w:rsidRPr="00851147" w:rsidRDefault="009B2263" w:rsidP="009A49C5">
            <w:pPr>
              <w:spacing w:before="40" w:after="40"/>
              <w:rPr>
                <w:rFonts w:ascii="Arial" w:eastAsia="Aptos" w:hAnsi="Arial" w:cs="Arial"/>
                <w:sz w:val="20"/>
                <w:szCs w:val="20"/>
              </w:rPr>
            </w:pPr>
          </w:p>
        </w:tc>
      </w:tr>
      <w:tr w:rsidR="009B2263" w:rsidRPr="00DA50DC" w14:paraId="7DDA2ACD" w14:textId="77777777" w:rsidTr="00D44323">
        <w:trPr>
          <w:cantSplit/>
        </w:trPr>
        <w:tc>
          <w:tcPr>
            <w:tcW w:w="738" w:type="dxa"/>
          </w:tcPr>
          <w:p w14:paraId="2C507979"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7.6</w:t>
            </w:r>
          </w:p>
        </w:tc>
        <w:tc>
          <w:tcPr>
            <w:tcW w:w="5622" w:type="dxa"/>
          </w:tcPr>
          <w:p w14:paraId="2650E09D"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Establish centralized national databases and related procedures on poaching cases and illegal trade to allow for an estimation of the impact on populations of CAMI species.</w:t>
            </w:r>
          </w:p>
        </w:tc>
        <w:tc>
          <w:tcPr>
            <w:tcW w:w="1939" w:type="dxa"/>
          </w:tcPr>
          <w:p w14:paraId="07C5AFB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GOs,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w:t>
            </w:r>
            <w:r w:rsidRPr="00851147">
              <w:rPr>
                <w:rFonts w:ascii="Arial" w:eastAsia="Aptos" w:hAnsi="Arial" w:cs="Arial"/>
                <w:sz w:val="20"/>
                <w:szCs w:val="20"/>
              </w:rPr>
              <w:t>NGOs</w:t>
            </w:r>
          </w:p>
        </w:tc>
        <w:tc>
          <w:tcPr>
            <w:tcW w:w="2490" w:type="dxa"/>
          </w:tcPr>
          <w:p w14:paraId="45F2E0A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Databases and procedures established.</w:t>
            </w:r>
          </w:p>
        </w:tc>
        <w:tc>
          <w:tcPr>
            <w:tcW w:w="1250" w:type="dxa"/>
          </w:tcPr>
          <w:p w14:paraId="11A1A3C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0115418C" w14:textId="119F414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5, 9</w:t>
            </w:r>
            <w:r w:rsidR="00245CAA" w:rsidRPr="00851147">
              <w:rPr>
                <w:rFonts w:ascii="Arial" w:eastAsia="Aptos" w:hAnsi="Arial" w:cs="Arial"/>
                <w:sz w:val="20"/>
                <w:szCs w:val="20"/>
              </w:rPr>
              <w:t>,</w:t>
            </w:r>
            <w:r w:rsidRPr="00851147">
              <w:rPr>
                <w:rFonts w:ascii="Arial" w:eastAsia="Aptos" w:hAnsi="Arial" w:cs="Arial"/>
                <w:sz w:val="20"/>
                <w:szCs w:val="20"/>
              </w:rPr>
              <w:t xml:space="preserve"> </w:t>
            </w:r>
          </w:p>
          <w:p w14:paraId="27803E1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SPMS Goal 3</w:t>
            </w:r>
          </w:p>
        </w:tc>
      </w:tr>
      <w:tr w:rsidR="009B2263" w:rsidRPr="00DA50DC" w14:paraId="3C285D4B" w14:textId="77777777" w:rsidTr="00D44323">
        <w:trPr>
          <w:cantSplit/>
        </w:trPr>
        <w:tc>
          <w:tcPr>
            <w:tcW w:w="738" w:type="dxa"/>
          </w:tcPr>
          <w:p w14:paraId="35A90641"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7.7</w:t>
            </w:r>
          </w:p>
        </w:tc>
        <w:tc>
          <w:tcPr>
            <w:tcW w:w="5622" w:type="dxa"/>
          </w:tcPr>
          <w:p w14:paraId="3061AC94"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Develop and distribute information materials about wildlife products and provide training to border guards, customs officers and police to strengthen their capacity in detecting illegal wildlife trade. </w:t>
            </w:r>
          </w:p>
        </w:tc>
        <w:tc>
          <w:tcPr>
            <w:tcW w:w="1939" w:type="dxa"/>
          </w:tcPr>
          <w:p w14:paraId="2E266FC0"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UNODC,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w:t>
            </w:r>
          </w:p>
        </w:tc>
        <w:tc>
          <w:tcPr>
            <w:tcW w:w="2490" w:type="dxa"/>
          </w:tcPr>
          <w:p w14:paraId="1399E54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Number of trainings; materials available in all Range States. </w:t>
            </w:r>
          </w:p>
        </w:tc>
        <w:tc>
          <w:tcPr>
            <w:tcW w:w="1250" w:type="dxa"/>
          </w:tcPr>
          <w:p w14:paraId="11FCB38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2680DFE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4, 5, 9, 20, SPMS Goal 3, 4</w:t>
            </w:r>
          </w:p>
          <w:p w14:paraId="391A2C75" w14:textId="77777777" w:rsidR="009B2263" w:rsidRPr="00851147" w:rsidRDefault="009B2263" w:rsidP="009A49C5">
            <w:pPr>
              <w:spacing w:before="40" w:after="40"/>
              <w:rPr>
                <w:rFonts w:ascii="Arial" w:eastAsia="Aptos" w:hAnsi="Arial" w:cs="Arial"/>
                <w:sz w:val="20"/>
                <w:szCs w:val="20"/>
              </w:rPr>
            </w:pPr>
          </w:p>
        </w:tc>
      </w:tr>
      <w:tr w:rsidR="009B2263" w:rsidRPr="00DA50DC" w14:paraId="4192E2E0" w14:textId="77777777" w:rsidTr="00D44323">
        <w:trPr>
          <w:cantSplit/>
        </w:trPr>
        <w:tc>
          <w:tcPr>
            <w:tcW w:w="738" w:type="dxa"/>
          </w:tcPr>
          <w:p w14:paraId="738FE973"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7.8</w:t>
            </w:r>
          </w:p>
        </w:tc>
        <w:tc>
          <w:tcPr>
            <w:tcW w:w="5622" w:type="dxa"/>
          </w:tcPr>
          <w:p w14:paraId="72FBCD7F"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Encourage the deployment of sufficient numbers of wildlife detection dogs and DNA toolkits, enabling customs officers, border guards, and police to effectively identify and intercept trade in wildlife products and derivatives.</w:t>
            </w:r>
          </w:p>
        </w:tc>
        <w:tc>
          <w:tcPr>
            <w:tcW w:w="1939" w:type="dxa"/>
          </w:tcPr>
          <w:p w14:paraId="4107708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GOs,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w:t>
            </w:r>
            <w:r w:rsidRPr="00851147">
              <w:rPr>
                <w:rFonts w:ascii="Arial" w:eastAsia="Aptos" w:hAnsi="Arial" w:cs="Arial"/>
                <w:sz w:val="20"/>
                <w:szCs w:val="20"/>
              </w:rPr>
              <w:t>NGOs</w:t>
            </w:r>
          </w:p>
        </w:tc>
        <w:tc>
          <w:tcPr>
            <w:tcW w:w="2490" w:type="dxa"/>
          </w:tcPr>
          <w:p w14:paraId="5575D55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Number of dogs deployed, and DNA toolkits used at border / customs posts across Range States. </w:t>
            </w:r>
          </w:p>
        </w:tc>
        <w:tc>
          <w:tcPr>
            <w:tcW w:w="1250" w:type="dxa"/>
          </w:tcPr>
          <w:p w14:paraId="24858D8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3293F6C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4, 5 9, SPMS Goal 3</w:t>
            </w:r>
          </w:p>
          <w:p w14:paraId="716EC545" w14:textId="77777777" w:rsidR="009B2263" w:rsidRPr="00851147" w:rsidRDefault="009B2263" w:rsidP="009A49C5">
            <w:pPr>
              <w:spacing w:before="40" w:after="40"/>
              <w:rPr>
                <w:rFonts w:ascii="Arial" w:eastAsia="Aptos" w:hAnsi="Arial" w:cs="Arial"/>
                <w:sz w:val="20"/>
                <w:szCs w:val="20"/>
              </w:rPr>
            </w:pPr>
          </w:p>
        </w:tc>
      </w:tr>
      <w:tr w:rsidR="009B2263" w:rsidRPr="00DA50DC" w14:paraId="1ED6A3C3" w14:textId="77777777" w:rsidTr="00D44323">
        <w:trPr>
          <w:cantSplit/>
        </w:trPr>
        <w:tc>
          <w:tcPr>
            <w:tcW w:w="738" w:type="dxa"/>
          </w:tcPr>
          <w:p w14:paraId="3B167A20"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7.9</w:t>
            </w:r>
          </w:p>
        </w:tc>
        <w:tc>
          <w:tcPr>
            <w:tcW w:w="5622" w:type="dxa"/>
          </w:tcPr>
          <w:p w14:paraId="6857F3CA"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Develop and implement whistle blower policies / mechanisms to ensure the safety of informants who provide information about violations of wildlife legislation (e.g., poaching incidents, illegal trade).</w:t>
            </w:r>
          </w:p>
        </w:tc>
        <w:tc>
          <w:tcPr>
            <w:tcW w:w="1939" w:type="dxa"/>
          </w:tcPr>
          <w:p w14:paraId="1130883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w:t>
            </w:r>
          </w:p>
        </w:tc>
        <w:tc>
          <w:tcPr>
            <w:tcW w:w="2490" w:type="dxa"/>
          </w:tcPr>
          <w:p w14:paraId="0DE76FA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Policies and mechanisms implemented. </w:t>
            </w:r>
          </w:p>
        </w:tc>
        <w:tc>
          <w:tcPr>
            <w:tcW w:w="1250" w:type="dxa"/>
          </w:tcPr>
          <w:p w14:paraId="02B3AEF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424CFEC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4, 5, 9, SPMS Goal 3</w:t>
            </w:r>
          </w:p>
        </w:tc>
      </w:tr>
      <w:tr w:rsidR="009B2263" w:rsidRPr="00DA50DC" w14:paraId="246CBA40" w14:textId="77777777" w:rsidTr="00D44323">
        <w:trPr>
          <w:cantSplit/>
        </w:trPr>
        <w:tc>
          <w:tcPr>
            <w:tcW w:w="738" w:type="dxa"/>
          </w:tcPr>
          <w:p w14:paraId="2B55324E"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7.10</w:t>
            </w:r>
          </w:p>
        </w:tc>
        <w:tc>
          <w:tcPr>
            <w:tcW w:w="5622" w:type="dxa"/>
          </w:tcPr>
          <w:p w14:paraId="7E77923B" w14:textId="2597EF0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Create a collection of reference samples from derivatives of CAMI and other wildlife species for the purpose of training and capacity</w:t>
            </w:r>
            <w:r w:rsidR="00243474" w:rsidRPr="00851147">
              <w:rPr>
                <w:rFonts w:ascii="Arial" w:eastAsia="Aptos" w:hAnsi="Arial" w:cs="Arial"/>
                <w:sz w:val="20"/>
                <w:szCs w:val="20"/>
              </w:rPr>
              <w:t>-</w:t>
            </w:r>
            <w:r w:rsidRPr="00851147">
              <w:rPr>
                <w:rFonts w:ascii="Arial" w:eastAsia="Aptos" w:hAnsi="Arial" w:cs="Arial"/>
                <w:sz w:val="20"/>
                <w:szCs w:val="20"/>
              </w:rPr>
              <w:t>building.</w:t>
            </w:r>
          </w:p>
        </w:tc>
        <w:tc>
          <w:tcPr>
            <w:tcW w:w="1939" w:type="dxa"/>
          </w:tcPr>
          <w:p w14:paraId="4C31CE9B"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CITES Secretariat</w:t>
            </w:r>
          </w:p>
        </w:tc>
        <w:tc>
          <w:tcPr>
            <w:tcW w:w="2490" w:type="dxa"/>
          </w:tcPr>
          <w:p w14:paraId="2DCFDCD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lang w:val="fr-FR"/>
              </w:rPr>
              <w:t xml:space="preserve">Collection </w:t>
            </w:r>
            <w:proofErr w:type="spellStart"/>
            <w:r w:rsidRPr="00851147">
              <w:rPr>
                <w:rFonts w:ascii="Arial" w:eastAsia="Aptos" w:hAnsi="Arial" w:cs="Arial"/>
                <w:sz w:val="20"/>
                <w:szCs w:val="20"/>
                <w:lang w:val="fr-FR"/>
              </w:rPr>
              <w:t>established</w:t>
            </w:r>
            <w:proofErr w:type="spellEnd"/>
            <w:r w:rsidRPr="00851147">
              <w:rPr>
                <w:rFonts w:ascii="Arial" w:eastAsia="Aptos" w:hAnsi="Arial" w:cs="Arial"/>
                <w:sz w:val="20"/>
                <w:szCs w:val="20"/>
                <w:lang w:val="fr-FR"/>
              </w:rPr>
              <w:t xml:space="preserve"> and </w:t>
            </w:r>
            <w:proofErr w:type="spellStart"/>
            <w:r w:rsidRPr="00851147">
              <w:rPr>
                <w:rFonts w:ascii="Arial" w:eastAsia="Aptos" w:hAnsi="Arial" w:cs="Arial"/>
                <w:sz w:val="20"/>
                <w:szCs w:val="20"/>
                <w:lang w:val="fr-FR"/>
              </w:rPr>
              <w:t>used</w:t>
            </w:r>
            <w:proofErr w:type="spellEnd"/>
            <w:r w:rsidRPr="00851147">
              <w:rPr>
                <w:rFonts w:ascii="Arial" w:eastAsia="Aptos" w:hAnsi="Arial" w:cs="Arial"/>
                <w:sz w:val="20"/>
                <w:szCs w:val="20"/>
                <w:lang w:val="fr-FR"/>
              </w:rPr>
              <w:t xml:space="preserve">. </w:t>
            </w:r>
          </w:p>
        </w:tc>
        <w:tc>
          <w:tcPr>
            <w:tcW w:w="1250" w:type="dxa"/>
          </w:tcPr>
          <w:p w14:paraId="1A56DC8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1155D22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3</w:t>
            </w:r>
          </w:p>
        </w:tc>
      </w:tr>
      <w:tr w:rsidR="009B2263" w:rsidRPr="00DA50DC" w14:paraId="789039F0" w14:textId="77777777" w:rsidTr="00D44323">
        <w:trPr>
          <w:cantSplit/>
        </w:trPr>
        <w:tc>
          <w:tcPr>
            <w:tcW w:w="738" w:type="dxa"/>
          </w:tcPr>
          <w:p w14:paraId="7A320209" w14:textId="77777777" w:rsidR="009B2263" w:rsidRPr="00DA50DC" w:rsidDel="0097220B"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7.1</w:t>
            </w:r>
            <w:r w:rsidRPr="00DA50DC">
              <w:rPr>
                <w:rFonts w:ascii="Arial" w:eastAsia="Aptos" w:hAnsi="Arial" w:cs="Arial"/>
                <w:sz w:val="20"/>
                <w:szCs w:val="20"/>
                <w:lang w:val="ru-RU"/>
              </w:rPr>
              <w:t>1</w:t>
            </w:r>
          </w:p>
        </w:tc>
        <w:tc>
          <w:tcPr>
            <w:tcW w:w="5622" w:type="dxa"/>
          </w:tcPr>
          <w:p w14:paraId="6B851CD6" w14:textId="77777777" w:rsidR="009B2263" w:rsidRPr="00851147" w:rsidDel="0097220B"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Exchange collections of derivatives of CAMI species between the Range States, as per CITES regulations to improve capacity for correct identification.  </w:t>
            </w:r>
          </w:p>
        </w:tc>
        <w:tc>
          <w:tcPr>
            <w:tcW w:w="1939" w:type="dxa"/>
          </w:tcPr>
          <w:p w14:paraId="6CB02A76" w14:textId="77777777" w:rsidR="009B2263" w:rsidRPr="00851147" w:rsidDel="0097220B"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CITES Secretariat</w:t>
            </w:r>
          </w:p>
        </w:tc>
        <w:tc>
          <w:tcPr>
            <w:tcW w:w="2490" w:type="dxa"/>
          </w:tcPr>
          <w:p w14:paraId="3D59E049" w14:textId="77777777" w:rsidR="009B2263" w:rsidRPr="00851147" w:rsidDel="0097220B"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Collections exchanged between scientific institutions </w:t>
            </w:r>
          </w:p>
        </w:tc>
        <w:tc>
          <w:tcPr>
            <w:tcW w:w="1250" w:type="dxa"/>
          </w:tcPr>
          <w:p w14:paraId="3BFE2E41" w14:textId="77777777" w:rsidR="009B2263" w:rsidRPr="00851147" w:rsidDel="0097220B"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2141565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3</w:t>
            </w:r>
          </w:p>
          <w:p w14:paraId="629B3D6C" w14:textId="77777777" w:rsidR="009B2263" w:rsidRPr="00851147" w:rsidRDefault="009B2263" w:rsidP="009A49C5">
            <w:pPr>
              <w:spacing w:before="40" w:after="40"/>
              <w:rPr>
                <w:rFonts w:ascii="Arial" w:eastAsia="Aptos" w:hAnsi="Arial" w:cs="Arial"/>
                <w:sz w:val="20"/>
                <w:szCs w:val="20"/>
              </w:rPr>
            </w:pPr>
          </w:p>
        </w:tc>
      </w:tr>
      <w:tr w:rsidR="009B2263" w:rsidRPr="00DA50DC" w14:paraId="2F509547" w14:textId="77777777" w:rsidTr="00D44323">
        <w:trPr>
          <w:cantSplit/>
        </w:trPr>
        <w:tc>
          <w:tcPr>
            <w:tcW w:w="738" w:type="dxa"/>
          </w:tcPr>
          <w:p w14:paraId="500BA6FF"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7.1</w:t>
            </w:r>
            <w:r w:rsidRPr="00DA50DC">
              <w:rPr>
                <w:rFonts w:ascii="Arial" w:eastAsia="Aptos" w:hAnsi="Arial" w:cs="Arial"/>
                <w:sz w:val="20"/>
                <w:szCs w:val="20"/>
                <w:lang w:val="ru-RU"/>
              </w:rPr>
              <w:t>2</w:t>
            </w:r>
          </w:p>
        </w:tc>
        <w:tc>
          <w:tcPr>
            <w:tcW w:w="5622" w:type="dxa"/>
          </w:tcPr>
          <w:p w14:paraId="6A125362" w14:textId="09F9748F"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Inform </w:t>
            </w:r>
            <w:r w:rsidRPr="00851147">
              <w:rPr>
                <w:rFonts w:ascii="Arial" w:eastAsia="Aptos" w:hAnsi="Arial" w:cs="Arial"/>
                <w:sz w:val="20"/>
                <w:szCs w:val="20"/>
                <w:lang w:val="en-US"/>
              </w:rPr>
              <w:t xml:space="preserve">artisans and businesses </w:t>
            </w:r>
            <w:r w:rsidR="00D47D57" w:rsidRPr="00851147">
              <w:rPr>
                <w:rFonts w:ascii="Arial" w:eastAsia="Aptos" w:hAnsi="Arial" w:cs="Arial"/>
                <w:sz w:val="20"/>
                <w:szCs w:val="20"/>
                <w:lang w:val="en-US"/>
              </w:rPr>
              <w:t>so that they can recognize illegally harvested derivatives of wildlife and</w:t>
            </w:r>
            <w:r w:rsidR="00744310" w:rsidRPr="00851147">
              <w:rPr>
                <w:rFonts w:ascii="Arial" w:eastAsia="Aptos" w:hAnsi="Arial" w:cs="Arial"/>
                <w:color w:val="000000" w:themeColor="text1"/>
                <w:sz w:val="20"/>
                <w:szCs w:val="20"/>
                <w:lang w:val="en-US"/>
              </w:rPr>
              <w:t xml:space="preserve"> </w:t>
            </w:r>
            <w:r w:rsidR="007A7C7D" w:rsidRPr="00851147">
              <w:rPr>
                <w:rFonts w:ascii="Arial" w:eastAsia="Aptos" w:hAnsi="Arial" w:cs="Arial"/>
                <w:color w:val="000000" w:themeColor="text1"/>
                <w:sz w:val="20"/>
                <w:szCs w:val="20"/>
                <w:lang w:val="en-US"/>
              </w:rPr>
              <w:t>refrain from</w:t>
            </w:r>
            <w:r w:rsidRPr="00851147">
              <w:rPr>
                <w:rFonts w:ascii="Arial" w:eastAsia="Aptos" w:hAnsi="Arial" w:cs="Arial"/>
                <w:color w:val="000000" w:themeColor="text1"/>
                <w:sz w:val="20"/>
                <w:szCs w:val="20"/>
                <w:lang w:val="en-US"/>
              </w:rPr>
              <w:t xml:space="preserve"> producing traditional crafts </w:t>
            </w:r>
            <w:r w:rsidR="00C87128" w:rsidRPr="00851147">
              <w:rPr>
                <w:rFonts w:ascii="Arial" w:eastAsia="Aptos" w:hAnsi="Arial" w:cs="Arial"/>
                <w:color w:val="000000" w:themeColor="text1"/>
                <w:sz w:val="20"/>
                <w:szCs w:val="20"/>
                <w:lang w:val="en-US"/>
              </w:rPr>
              <w:t>using them</w:t>
            </w:r>
            <w:r w:rsidRPr="00851147">
              <w:rPr>
                <w:rFonts w:ascii="Arial" w:eastAsia="Aptos" w:hAnsi="Arial" w:cs="Arial"/>
                <w:sz w:val="20"/>
                <w:szCs w:val="20"/>
                <w:lang w:val="en-US"/>
              </w:rPr>
              <w:t>.</w:t>
            </w:r>
            <w:r w:rsidRPr="00851147">
              <w:rPr>
                <w:rFonts w:ascii="Arial" w:eastAsia="Aptos" w:hAnsi="Arial" w:cs="Arial"/>
                <w:sz w:val="20"/>
                <w:szCs w:val="20"/>
              </w:rPr>
              <w:t xml:space="preserve"> </w:t>
            </w:r>
          </w:p>
        </w:tc>
        <w:tc>
          <w:tcPr>
            <w:tcW w:w="1939" w:type="dxa"/>
          </w:tcPr>
          <w:p w14:paraId="5C15D32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 NGOs</w:t>
            </w:r>
          </w:p>
        </w:tc>
        <w:tc>
          <w:tcPr>
            <w:tcW w:w="2490" w:type="dxa"/>
          </w:tcPr>
          <w:p w14:paraId="4C5194D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Reduction in use of illegal items.</w:t>
            </w:r>
          </w:p>
          <w:p w14:paraId="70C805F9" w14:textId="77777777" w:rsidR="009B2263" w:rsidRPr="00851147" w:rsidRDefault="009B2263" w:rsidP="009A49C5">
            <w:pPr>
              <w:spacing w:before="40" w:after="40"/>
              <w:rPr>
                <w:rFonts w:ascii="Arial" w:eastAsia="Aptos" w:hAnsi="Arial" w:cs="Arial"/>
                <w:sz w:val="20"/>
                <w:szCs w:val="20"/>
              </w:rPr>
            </w:pPr>
          </w:p>
          <w:p w14:paraId="449A03B0" w14:textId="77777777" w:rsidR="009B2263" w:rsidRPr="00851147" w:rsidRDefault="009B2263" w:rsidP="009A49C5">
            <w:pPr>
              <w:spacing w:before="40" w:after="40"/>
              <w:rPr>
                <w:rFonts w:ascii="Arial" w:eastAsia="Aptos" w:hAnsi="Arial" w:cs="Arial"/>
                <w:sz w:val="20"/>
                <w:szCs w:val="20"/>
              </w:rPr>
            </w:pPr>
          </w:p>
        </w:tc>
        <w:tc>
          <w:tcPr>
            <w:tcW w:w="1250" w:type="dxa"/>
          </w:tcPr>
          <w:p w14:paraId="638C55D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19C72B2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3</w:t>
            </w:r>
          </w:p>
          <w:p w14:paraId="08D004B0" w14:textId="77777777" w:rsidR="009B2263" w:rsidRPr="00851147" w:rsidRDefault="009B2263" w:rsidP="009A49C5">
            <w:pPr>
              <w:spacing w:before="40" w:after="40"/>
              <w:rPr>
                <w:rFonts w:ascii="Arial" w:eastAsia="Aptos" w:hAnsi="Arial" w:cs="Arial"/>
                <w:sz w:val="20"/>
                <w:szCs w:val="20"/>
              </w:rPr>
            </w:pPr>
          </w:p>
        </w:tc>
      </w:tr>
      <w:tr w:rsidR="009B2263" w:rsidRPr="00DA50DC" w14:paraId="02A8F5E1" w14:textId="77777777" w:rsidTr="00D44323">
        <w:trPr>
          <w:cantSplit/>
        </w:trPr>
        <w:tc>
          <w:tcPr>
            <w:tcW w:w="738" w:type="dxa"/>
          </w:tcPr>
          <w:p w14:paraId="417B8741" w14:textId="77777777" w:rsidR="009B2263" w:rsidRPr="00DA50DC" w:rsidDel="0097220B"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7.1</w:t>
            </w:r>
            <w:r w:rsidRPr="00DA50DC">
              <w:rPr>
                <w:rFonts w:ascii="Arial" w:eastAsia="Aptos" w:hAnsi="Arial" w:cs="Arial"/>
                <w:sz w:val="20"/>
                <w:szCs w:val="20"/>
                <w:lang w:val="ru-RU"/>
              </w:rPr>
              <w:t>3</w:t>
            </w:r>
          </w:p>
        </w:tc>
        <w:tc>
          <w:tcPr>
            <w:tcW w:w="5622" w:type="dxa"/>
          </w:tcPr>
          <w:p w14:paraId="3B00A6E0" w14:textId="77777777" w:rsidR="009B2263" w:rsidRPr="00851147" w:rsidDel="0097220B"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Develop a coordinated response plan to tackle online wildlife trade, including training of enforcement units, improved detection mechanisms, strengthened legal enforcement, and inter-agency data sharing.</w:t>
            </w:r>
          </w:p>
        </w:tc>
        <w:tc>
          <w:tcPr>
            <w:tcW w:w="1939" w:type="dxa"/>
          </w:tcPr>
          <w:p w14:paraId="230EA62F" w14:textId="77777777" w:rsidR="009B2263" w:rsidRPr="00851147" w:rsidDel="0097220B"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Interpol, UNODC, </w:t>
            </w:r>
            <w:proofErr w:type="spellStart"/>
            <w:r w:rsidRPr="00851147">
              <w:rPr>
                <w:rFonts w:ascii="Arial" w:eastAsia="Aptos" w:hAnsi="Arial" w:cs="Arial"/>
                <w:sz w:val="20"/>
                <w:szCs w:val="20"/>
                <w:lang w:val="fr-FR"/>
              </w:rPr>
              <w:t>NGOs</w:t>
            </w:r>
            <w:proofErr w:type="spellEnd"/>
          </w:p>
        </w:tc>
        <w:tc>
          <w:tcPr>
            <w:tcW w:w="2490" w:type="dxa"/>
          </w:tcPr>
          <w:p w14:paraId="040A2581" w14:textId="77777777" w:rsidR="009B2263" w:rsidRPr="00851147" w:rsidDel="0097220B"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Plan developed and implemented. </w:t>
            </w:r>
          </w:p>
        </w:tc>
        <w:tc>
          <w:tcPr>
            <w:tcW w:w="1250" w:type="dxa"/>
          </w:tcPr>
          <w:p w14:paraId="144D83D5" w14:textId="77777777" w:rsidR="009B2263" w:rsidRPr="00851147" w:rsidDel="0097220B"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7CC73E2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3</w:t>
            </w:r>
          </w:p>
        </w:tc>
      </w:tr>
      <w:tr w:rsidR="009B2263" w:rsidRPr="00DA50DC" w14:paraId="7DBF0741" w14:textId="77777777" w:rsidTr="00D44323">
        <w:trPr>
          <w:cantSplit/>
        </w:trPr>
        <w:tc>
          <w:tcPr>
            <w:tcW w:w="14000" w:type="dxa"/>
            <w:gridSpan w:val="6"/>
            <w:shd w:val="clear" w:color="auto" w:fill="B3E5A1"/>
            <w:vAlign w:val="center"/>
          </w:tcPr>
          <w:p w14:paraId="26ED6EC3" w14:textId="77777777" w:rsidR="009B2263" w:rsidRPr="00851147" w:rsidRDefault="009B2263" w:rsidP="000B14EC">
            <w:pPr>
              <w:spacing w:before="40" w:after="40"/>
              <w:jc w:val="both"/>
              <w:rPr>
                <w:rFonts w:ascii="Arial" w:eastAsia="Aptos" w:hAnsi="Arial" w:cs="Arial"/>
                <w:b/>
                <w:sz w:val="20"/>
                <w:szCs w:val="20"/>
              </w:rPr>
            </w:pPr>
            <w:r w:rsidRPr="00851147">
              <w:rPr>
                <w:rFonts w:ascii="Arial" w:eastAsia="Aptos" w:hAnsi="Arial" w:cs="Arial"/>
                <w:b/>
                <w:sz w:val="20"/>
                <w:szCs w:val="20"/>
              </w:rPr>
              <w:t xml:space="preserve">8. Land use and Human-wildlife Conflict and Coexistence </w:t>
            </w:r>
          </w:p>
        </w:tc>
      </w:tr>
      <w:tr w:rsidR="009B2263" w:rsidRPr="00DA50DC" w14:paraId="7410DB65" w14:textId="77777777" w:rsidTr="00D44323">
        <w:trPr>
          <w:cantSplit/>
        </w:trPr>
        <w:tc>
          <w:tcPr>
            <w:tcW w:w="738" w:type="dxa"/>
          </w:tcPr>
          <w:p w14:paraId="24864658"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8.1</w:t>
            </w:r>
          </w:p>
        </w:tc>
        <w:tc>
          <w:tcPr>
            <w:tcW w:w="5622" w:type="dxa"/>
          </w:tcPr>
          <w:p w14:paraId="4E457004" w14:textId="35AF1405"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Build the capacity and increase the awareness of decision-makers and local communities in applying the </w:t>
            </w:r>
            <w:hyperlink r:id="rId66" w:history="1">
              <w:r w:rsidRPr="00851147">
                <w:rPr>
                  <w:rFonts w:ascii="Arial" w:eastAsia="Aptos" w:hAnsi="Arial" w:cs="Arial"/>
                  <w:i/>
                  <w:sz w:val="20"/>
                  <w:szCs w:val="20"/>
                  <w:u w:val="single"/>
                </w:rPr>
                <w:t>IUCN SSC Guidelines on Human-wildlife Conflict and Coexistence</w:t>
              </w:r>
            </w:hyperlink>
            <w:r w:rsidRPr="00851147">
              <w:rPr>
                <w:rFonts w:ascii="Arial" w:eastAsia="Aptos" w:hAnsi="Arial" w:cs="Arial"/>
                <w:sz w:val="20"/>
                <w:szCs w:val="20"/>
              </w:rPr>
              <w:t>, and the recommendations of the CMS report</w:t>
            </w:r>
            <w:r w:rsidR="006E647F" w:rsidRPr="00851147">
              <w:rPr>
                <w:rFonts w:ascii="Arial" w:eastAsia="Aptos" w:hAnsi="Arial" w:cs="Arial"/>
                <w:sz w:val="20"/>
                <w:szCs w:val="20"/>
              </w:rPr>
              <w:t xml:space="preserve">, </w:t>
            </w:r>
            <w:r w:rsidRPr="00851147">
              <w:rPr>
                <w:rFonts w:ascii="Arial" w:eastAsia="Aptos" w:hAnsi="Arial" w:cs="Arial"/>
                <w:i/>
                <w:sz w:val="20"/>
                <w:szCs w:val="20"/>
              </w:rPr>
              <w:t>Potential for Community-based Wildlife Management in Central Asi</w:t>
            </w:r>
            <w:r w:rsidR="006E647F" w:rsidRPr="00851147">
              <w:rPr>
                <w:rFonts w:ascii="Arial" w:eastAsia="Aptos" w:hAnsi="Arial" w:cs="Arial"/>
                <w:sz w:val="20"/>
                <w:szCs w:val="20"/>
              </w:rPr>
              <w:t>a.</w:t>
            </w:r>
          </w:p>
        </w:tc>
        <w:tc>
          <w:tcPr>
            <w:tcW w:w="1939" w:type="dxa"/>
          </w:tcPr>
          <w:p w14:paraId="58E71F52" w14:textId="21092161"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CMS, NGOs, GOs, IUCN SSC </w:t>
            </w:r>
            <w:r w:rsidR="00AB7D34" w:rsidRPr="00851147">
              <w:rPr>
                <w:rFonts w:ascii="Arial" w:eastAsia="Aptos" w:hAnsi="Arial" w:cs="Arial"/>
                <w:sz w:val="20"/>
                <w:szCs w:val="20"/>
              </w:rPr>
              <w:t xml:space="preserve">Human-Wildlife Conflict and Coexistence </w:t>
            </w:r>
            <w:r w:rsidR="00C94ACA" w:rsidRPr="00851147">
              <w:rPr>
                <w:rFonts w:ascii="Arial" w:eastAsia="Aptos" w:hAnsi="Arial" w:cs="Arial"/>
                <w:sz w:val="20"/>
                <w:szCs w:val="20"/>
              </w:rPr>
              <w:t>(</w:t>
            </w:r>
            <w:r w:rsidRPr="00851147">
              <w:rPr>
                <w:rFonts w:ascii="Arial" w:eastAsia="Aptos" w:hAnsi="Arial" w:cs="Arial"/>
                <w:sz w:val="20"/>
                <w:szCs w:val="20"/>
              </w:rPr>
              <w:t>HWCC</w:t>
            </w:r>
            <w:r w:rsidR="00C94ACA" w:rsidRPr="00851147">
              <w:rPr>
                <w:rFonts w:ascii="Arial" w:eastAsia="Aptos" w:hAnsi="Arial" w:cs="Arial"/>
                <w:sz w:val="20"/>
                <w:szCs w:val="20"/>
              </w:rPr>
              <w:t>)</w:t>
            </w:r>
            <w:r w:rsidR="00894AFE" w:rsidRPr="00851147">
              <w:rPr>
                <w:rFonts w:ascii="Arial" w:eastAsia="Aptos" w:hAnsi="Arial" w:cs="Arial"/>
                <w:sz w:val="20"/>
                <w:szCs w:val="20"/>
              </w:rPr>
              <w:t xml:space="preserve"> </w:t>
            </w:r>
            <w:r w:rsidRPr="00851147">
              <w:rPr>
                <w:rFonts w:ascii="Arial" w:eastAsia="Aptos" w:hAnsi="Arial" w:cs="Arial"/>
                <w:sz w:val="20"/>
                <w:szCs w:val="20"/>
              </w:rPr>
              <w:t>SG</w:t>
            </w:r>
            <w:r w:rsidR="00894AFE" w:rsidRPr="00851147">
              <w:rPr>
                <w:rFonts w:ascii="Arial" w:eastAsia="Aptos" w:hAnsi="Arial" w:cs="Arial"/>
                <w:sz w:val="20"/>
                <w:szCs w:val="20"/>
              </w:rPr>
              <w:t xml:space="preserve">, </w:t>
            </w:r>
            <w:r w:rsidR="00C94ACA" w:rsidRPr="00851147">
              <w:rPr>
                <w:rFonts w:ascii="Arial" w:eastAsia="Aptos" w:hAnsi="Arial" w:cs="Arial"/>
                <w:sz w:val="20"/>
                <w:szCs w:val="20"/>
              </w:rPr>
              <w:t>Sustainable Use and Livelihoods (</w:t>
            </w:r>
            <w:proofErr w:type="spellStart"/>
            <w:r w:rsidRPr="00851147">
              <w:rPr>
                <w:rFonts w:ascii="Arial" w:eastAsia="Aptos" w:hAnsi="Arial" w:cs="Arial"/>
                <w:sz w:val="20"/>
                <w:szCs w:val="20"/>
              </w:rPr>
              <w:t>SuLi</w:t>
            </w:r>
            <w:proofErr w:type="spellEnd"/>
            <w:r w:rsidR="00C94ACA" w:rsidRPr="00851147">
              <w:rPr>
                <w:rFonts w:ascii="Arial" w:eastAsia="Aptos" w:hAnsi="Arial" w:cs="Arial"/>
                <w:sz w:val="20"/>
                <w:szCs w:val="20"/>
              </w:rPr>
              <w:t>)</w:t>
            </w:r>
            <w:r w:rsidRPr="00851147">
              <w:rPr>
                <w:rFonts w:ascii="Arial" w:eastAsia="Aptos" w:hAnsi="Arial" w:cs="Arial"/>
                <w:sz w:val="20"/>
                <w:szCs w:val="20"/>
              </w:rPr>
              <w:t xml:space="preserve"> SG</w:t>
            </w:r>
          </w:p>
        </w:tc>
        <w:tc>
          <w:tcPr>
            <w:tcW w:w="2490" w:type="dxa"/>
          </w:tcPr>
          <w:p w14:paraId="35A96CC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At least one workshop organized by 2027.</w:t>
            </w:r>
          </w:p>
        </w:tc>
        <w:tc>
          <w:tcPr>
            <w:tcW w:w="1250" w:type="dxa"/>
          </w:tcPr>
          <w:p w14:paraId="3FBEB58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1247E95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4, 20 &amp; 22</w:t>
            </w:r>
          </w:p>
          <w:p w14:paraId="6BCEB55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SPMS Goal 4</w:t>
            </w:r>
          </w:p>
        </w:tc>
      </w:tr>
      <w:tr w:rsidR="009B2263" w:rsidRPr="00DA50DC" w14:paraId="41901AB3" w14:textId="77777777" w:rsidTr="00D44323">
        <w:trPr>
          <w:cantSplit/>
          <w:trHeight w:val="908"/>
        </w:trPr>
        <w:tc>
          <w:tcPr>
            <w:tcW w:w="738" w:type="dxa"/>
          </w:tcPr>
          <w:p w14:paraId="45BDA275"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8.2</w:t>
            </w:r>
          </w:p>
        </w:tc>
        <w:tc>
          <w:tcPr>
            <w:tcW w:w="5622" w:type="dxa"/>
          </w:tcPr>
          <w:p w14:paraId="170E4A95" w14:textId="2AF48F29" w:rsidR="009B2263" w:rsidRPr="00851147" w:rsidRDefault="009B2263" w:rsidP="000B14EC">
            <w:pPr>
              <w:spacing w:before="40" w:after="40"/>
              <w:jc w:val="both"/>
              <w:rPr>
                <w:rFonts w:ascii="Arial" w:eastAsia="Aptos" w:hAnsi="Arial" w:cs="Arial"/>
                <w:sz w:val="20"/>
                <w:szCs w:val="20"/>
                <w:lang w:val="en-US"/>
              </w:rPr>
            </w:pPr>
            <w:r w:rsidRPr="00851147">
              <w:rPr>
                <w:rFonts w:ascii="Arial" w:eastAsia="Aptos" w:hAnsi="Arial" w:cs="Arial"/>
                <w:sz w:val="20"/>
                <w:szCs w:val="20"/>
                <w:lang w:val="en-US"/>
              </w:rPr>
              <w:t>Strengthen the involvement of different stakeholders, including local communities</w:t>
            </w:r>
            <w:r w:rsidR="00580137" w:rsidRPr="00851147">
              <w:rPr>
                <w:rFonts w:ascii="Arial" w:eastAsia="Aptos" w:hAnsi="Arial" w:cs="Arial"/>
                <w:sz w:val="20"/>
                <w:szCs w:val="20"/>
                <w:lang w:val="en-US"/>
              </w:rPr>
              <w:t>,</w:t>
            </w:r>
            <w:r w:rsidRPr="00851147">
              <w:rPr>
                <w:rFonts w:ascii="Arial" w:eastAsia="Aptos" w:hAnsi="Arial" w:cs="Arial"/>
                <w:sz w:val="20"/>
                <w:szCs w:val="20"/>
                <w:lang w:val="en-US"/>
              </w:rPr>
              <w:t xml:space="preserve"> in the conservation and management of CAMI species through </w:t>
            </w:r>
            <w:proofErr w:type="spellStart"/>
            <w:r w:rsidRPr="00851147">
              <w:rPr>
                <w:rFonts w:ascii="Arial" w:eastAsia="Aptos" w:hAnsi="Arial" w:cs="Arial"/>
                <w:sz w:val="20"/>
                <w:szCs w:val="20"/>
                <w:lang w:val="en-US"/>
              </w:rPr>
              <w:t>behavio</w:t>
            </w:r>
            <w:r w:rsidR="00D17CA9" w:rsidRPr="00851147">
              <w:rPr>
                <w:rFonts w:ascii="Arial" w:eastAsia="Aptos" w:hAnsi="Arial" w:cs="Arial"/>
                <w:sz w:val="20"/>
                <w:szCs w:val="20"/>
                <w:lang w:val="en-US"/>
              </w:rPr>
              <w:t>u</w:t>
            </w:r>
            <w:r w:rsidRPr="00851147">
              <w:rPr>
                <w:rFonts w:ascii="Arial" w:eastAsia="Aptos" w:hAnsi="Arial" w:cs="Arial"/>
                <w:sz w:val="20"/>
                <w:szCs w:val="20"/>
                <w:lang w:val="en-US"/>
              </w:rPr>
              <w:t>r</w:t>
            </w:r>
            <w:proofErr w:type="spellEnd"/>
            <w:r w:rsidRPr="00851147">
              <w:rPr>
                <w:rFonts w:ascii="Arial" w:eastAsia="Aptos" w:hAnsi="Arial" w:cs="Arial"/>
                <w:sz w:val="20"/>
                <w:szCs w:val="20"/>
                <w:lang w:val="en-US"/>
              </w:rPr>
              <w:t xml:space="preserve"> change awareness campaigns.</w:t>
            </w:r>
          </w:p>
        </w:tc>
        <w:tc>
          <w:tcPr>
            <w:tcW w:w="1939" w:type="dxa"/>
          </w:tcPr>
          <w:p w14:paraId="1A4FF512" w14:textId="77777777" w:rsidR="009B2263" w:rsidRPr="00851147" w:rsidRDefault="009B2263" w:rsidP="009A49C5">
            <w:pPr>
              <w:spacing w:before="40" w:after="40"/>
              <w:rPr>
                <w:rFonts w:ascii="Arial" w:eastAsia="Aptos" w:hAnsi="Arial" w:cs="Arial"/>
                <w:sz w:val="20"/>
                <w:szCs w:val="20"/>
                <w:lang w:val="en-US"/>
              </w:rPr>
            </w:pPr>
            <w:r w:rsidRPr="00851147">
              <w:rPr>
                <w:rFonts w:ascii="Arial" w:eastAsia="Aptos" w:hAnsi="Arial" w:cs="Arial"/>
                <w:sz w:val="20"/>
                <w:szCs w:val="20"/>
              </w:rPr>
              <w:t xml:space="preserve">GOs, scientific institutions, NGOs </w:t>
            </w:r>
          </w:p>
        </w:tc>
        <w:tc>
          <w:tcPr>
            <w:tcW w:w="2490" w:type="dxa"/>
          </w:tcPr>
          <w:p w14:paraId="08797D3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Increased number of stakeholders involved in conservation. </w:t>
            </w:r>
          </w:p>
        </w:tc>
        <w:tc>
          <w:tcPr>
            <w:tcW w:w="1250" w:type="dxa"/>
          </w:tcPr>
          <w:p w14:paraId="37C4AFD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0F9AD2A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3</w:t>
            </w:r>
          </w:p>
        </w:tc>
      </w:tr>
      <w:tr w:rsidR="009B2263" w:rsidRPr="00DA50DC" w14:paraId="2C7A32E2" w14:textId="77777777" w:rsidTr="00D44323">
        <w:trPr>
          <w:cantSplit/>
        </w:trPr>
        <w:tc>
          <w:tcPr>
            <w:tcW w:w="738" w:type="dxa"/>
          </w:tcPr>
          <w:p w14:paraId="505D0A2F"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8.</w:t>
            </w:r>
            <w:r w:rsidRPr="00DA50DC">
              <w:rPr>
                <w:rFonts w:ascii="Arial" w:eastAsia="Aptos" w:hAnsi="Arial" w:cs="Arial"/>
                <w:sz w:val="20"/>
                <w:szCs w:val="20"/>
                <w:lang w:val="ru-RU"/>
              </w:rPr>
              <w:t>3</w:t>
            </w:r>
          </w:p>
        </w:tc>
        <w:tc>
          <w:tcPr>
            <w:tcW w:w="5622" w:type="dxa"/>
          </w:tcPr>
          <w:p w14:paraId="1C5CA004" w14:textId="48A5609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Conduct workshops for biodiversity-inclusive</w:t>
            </w:r>
            <w:r w:rsidR="00D17CA9" w:rsidRPr="00851147">
              <w:rPr>
                <w:rFonts w:ascii="Arial" w:eastAsia="Aptos" w:hAnsi="Arial" w:cs="Arial"/>
                <w:sz w:val="20"/>
                <w:szCs w:val="20"/>
              </w:rPr>
              <w:t>,</w:t>
            </w:r>
            <w:r w:rsidRPr="00851147">
              <w:rPr>
                <w:rFonts w:ascii="Arial" w:eastAsia="Aptos" w:hAnsi="Arial" w:cs="Arial"/>
                <w:sz w:val="20"/>
                <w:szCs w:val="20"/>
              </w:rPr>
              <w:t xml:space="preserve"> landscape-scale land</w:t>
            </w:r>
            <w:r w:rsidR="00D17CA9" w:rsidRPr="00851147">
              <w:rPr>
                <w:rFonts w:ascii="Arial" w:eastAsia="Aptos" w:hAnsi="Arial" w:cs="Arial"/>
                <w:sz w:val="20"/>
                <w:szCs w:val="20"/>
              </w:rPr>
              <w:t>-</w:t>
            </w:r>
            <w:r w:rsidRPr="00851147">
              <w:rPr>
                <w:rFonts w:ascii="Arial" w:eastAsia="Aptos" w:hAnsi="Arial" w:cs="Arial"/>
                <w:sz w:val="20"/>
                <w:szCs w:val="20"/>
              </w:rPr>
              <w:t xml:space="preserve">use planning, involving relevant stakeholders across agencies and sectors and including local communities, to </w:t>
            </w:r>
            <w:r w:rsidRPr="00851147">
              <w:rPr>
                <w:rFonts w:ascii="Arial" w:eastAsia="Aptos" w:hAnsi="Arial" w:cs="Arial"/>
                <w:sz w:val="20"/>
                <w:szCs w:val="20"/>
                <w:lang w:val="en-US"/>
              </w:rPr>
              <w:t>take into consideration</w:t>
            </w:r>
            <w:r w:rsidRPr="00851147">
              <w:rPr>
                <w:rFonts w:ascii="Arial" w:eastAsia="Aptos" w:hAnsi="Arial" w:cs="Arial"/>
                <w:sz w:val="20"/>
                <w:szCs w:val="20"/>
              </w:rPr>
              <w:t xml:space="preserve"> priority habitats for CAMI species supporting sustainable pasture use. </w:t>
            </w:r>
          </w:p>
        </w:tc>
        <w:tc>
          <w:tcPr>
            <w:tcW w:w="1939" w:type="dxa"/>
          </w:tcPr>
          <w:p w14:paraId="2873855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72CFCDF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At least one planning workshop conducted in each country.</w:t>
            </w:r>
          </w:p>
        </w:tc>
        <w:tc>
          <w:tcPr>
            <w:tcW w:w="1250" w:type="dxa"/>
          </w:tcPr>
          <w:p w14:paraId="291DA21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70E06E6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GBF Target 1, SPMS Goal 1, </w:t>
            </w:r>
            <w:hyperlink r:id="rId67" w:history="1">
              <w:r w:rsidRPr="00851147">
                <w:rPr>
                  <w:rFonts w:ascii="Arial" w:eastAsia="Aptos" w:hAnsi="Arial" w:cs="Arial"/>
                  <w:sz w:val="20"/>
                  <w:szCs w:val="20"/>
                </w:rPr>
                <w:t>Regional Strategy for Drought Management and Mitigation in Central Asia for 2021-2030</w:t>
              </w:r>
            </w:hyperlink>
            <w:r w:rsidRPr="00851147">
              <w:rPr>
                <w:rFonts w:ascii="Arial" w:eastAsia="Aptos" w:hAnsi="Arial" w:cs="Arial"/>
                <w:sz w:val="20"/>
                <w:szCs w:val="20"/>
              </w:rPr>
              <w:t xml:space="preserve">; </w:t>
            </w:r>
          </w:p>
          <w:p w14:paraId="6CF9212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Regional Environmental Programme for Sustainable Development of Central Asia (REP4SD CA) for 2020-2030</w:t>
            </w:r>
          </w:p>
        </w:tc>
      </w:tr>
      <w:tr w:rsidR="009B2263" w:rsidRPr="00DA50DC" w14:paraId="66C6BF62" w14:textId="77777777" w:rsidTr="00D44323">
        <w:trPr>
          <w:cantSplit/>
        </w:trPr>
        <w:tc>
          <w:tcPr>
            <w:tcW w:w="738" w:type="dxa"/>
          </w:tcPr>
          <w:p w14:paraId="66FECDDC"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8.</w:t>
            </w:r>
            <w:r w:rsidRPr="00DA50DC">
              <w:rPr>
                <w:rFonts w:ascii="Arial" w:eastAsia="Aptos" w:hAnsi="Arial" w:cs="Arial"/>
                <w:sz w:val="20"/>
                <w:szCs w:val="20"/>
                <w:lang w:val="ru-RU"/>
              </w:rPr>
              <w:t>4</w:t>
            </w:r>
          </w:p>
        </w:tc>
        <w:tc>
          <w:tcPr>
            <w:tcW w:w="5622" w:type="dxa"/>
            <w:shd w:val="clear" w:color="auto" w:fill="FFFFFF"/>
          </w:tcPr>
          <w:p w14:paraId="582C4EE1"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Share experiences between specialists and practitioners from the CAMI region and other countries on managing wildlife and human-wildlife conflict between local communities and migratory species. </w:t>
            </w:r>
          </w:p>
        </w:tc>
        <w:tc>
          <w:tcPr>
            <w:tcW w:w="1939" w:type="dxa"/>
          </w:tcPr>
          <w:p w14:paraId="36DB0566" w14:textId="77777777" w:rsidR="009B2263" w:rsidRPr="00851147" w:rsidRDefault="009B2263" w:rsidP="009A49C5">
            <w:pPr>
              <w:spacing w:before="40" w:after="40"/>
              <w:rPr>
                <w:rFonts w:ascii="Arial" w:eastAsia="Aptos" w:hAnsi="Arial" w:cs="Arial"/>
                <w:sz w:val="20"/>
                <w:szCs w:val="20"/>
                <w:lang w:val="pt-PT"/>
              </w:rPr>
            </w:pPr>
            <w:r w:rsidRPr="00851147">
              <w:rPr>
                <w:rFonts w:ascii="Arial" w:eastAsia="Aptos" w:hAnsi="Arial" w:cs="Arial"/>
                <w:sz w:val="20"/>
                <w:szCs w:val="20"/>
                <w:lang w:val="pt-PT"/>
              </w:rPr>
              <w:t xml:space="preserve">CMS, </w:t>
            </w:r>
            <w:proofErr w:type="spellStart"/>
            <w:r w:rsidRPr="00851147">
              <w:rPr>
                <w:rFonts w:ascii="Arial" w:eastAsia="Aptos" w:hAnsi="Arial" w:cs="Arial"/>
                <w:sz w:val="20"/>
                <w:szCs w:val="20"/>
                <w:lang w:val="pt-PT"/>
              </w:rPr>
              <w:t>GOs</w:t>
            </w:r>
            <w:proofErr w:type="spellEnd"/>
            <w:r w:rsidRPr="00851147">
              <w:rPr>
                <w:rFonts w:ascii="Arial" w:eastAsia="Aptos" w:hAnsi="Arial" w:cs="Arial"/>
                <w:sz w:val="20"/>
                <w:szCs w:val="20"/>
                <w:lang w:val="pt-PT"/>
              </w:rPr>
              <w:t xml:space="preserve">, </w:t>
            </w:r>
            <w:proofErr w:type="spellStart"/>
            <w:r w:rsidRPr="00851147">
              <w:rPr>
                <w:rFonts w:ascii="Arial" w:eastAsia="Aptos" w:hAnsi="Arial" w:cs="Arial"/>
                <w:sz w:val="20"/>
                <w:szCs w:val="20"/>
                <w:lang w:val="pt-PT"/>
              </w:rPr>
              <w:t>NGOs</w:t>
            </w:r>
            <w:proofErr w:type="spellEnd"/>
            <w:r w:rsidRPr="00851147">
              <w:rPr>
                <w:rFonts w:ascii="Arial" w:eastAsia="Aptos" w:hAnsi="Arial" w:cs="Arial"/>
                <w:sz w:val="20"/>
                <w:szCs w:val="20"/>
                <w:lang w:val="pt-PT"/>
              </w:rPr>
              <w:t xml:space="preserve">, IUCN SSC </w:t>
            </w:r>
          </w:p>
        </w:tc>
        <w:tc>
          <w:tcPr>
            <w:tcW w:w="2490" w:type="dxa"/>
          </w:tcPr>
          <w:p w14:paraId="0B6AF6F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Exchange visits organized for decision-makers and practitioners. </w:t>
            </w:r>
          </w:p>
        </w:tc>
        <w:tc>
          <w:tcPr>
            <w:tcW w:w="1250" w:type="dxa"/>
          </w:tcPr>
          <w:p w14:paraId="2191449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5D00123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5, 22, SPMS Goal 3</w:t>
            </w:r>
          </w:p>
        </w:tc>
      </w:tr>
      <w:tr w:rsidR="009B2263" w:rsidRPr="00DA50DC" w14:paraId="6527DB53" w14:textId="77777777" w:rsidTr="00D44323">
        <w:trPr>
          <w:cantSplit/>
        </w:trPr>
        <w:tc>
          <w:tcPr>
            <w:tcW w:w="738" w:type="dxa"/>
          </w:tcPr>
          <w:p w14:paraId="71A90DC8"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8.</w:t>
            </w:r>
            <w:r w:rsidRPr="00DA50DC">
              <w:rPr>
                <w:rFonts w:ascii="Arial" w:eastAsia="Aptos" w:hAnsi="Arial" w:cs="Arial"/>
                <w:sz w:val="20"/>
                <w:szCs w:val="20"/>
                <w:lang w:val="ru-RU"/>
              </w:rPr>
              <w:t>5</w:t>
            </w:r>
          </w:p>
        </w:tc>
        <w:tc>
          <w:tcPr>
            <w:tcW w:w="5622" w:type="dxa"/>
          </w:tcPr>
          <w:p w14:paraId="7D82A32B"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Conduct pilot studies through participatory processes with the land</w:t>
            </w:r>
            <w:r w:rsidRPr="00851147">
              <w:rPr>
                <w:rFonts w:ascii="Arial" w:eastAsia="Aptos" w:hAnsi="Arial" w:cs="Arial"/>
                <w:sz w:val="20"/>
                <w:szCs w:val="20"/>
                <w:lang w:val="en-US"/>
              </w:rPr>
              <w:t xml:space="preserve"> </w:t>
            </w:r>
            <w:r w:rsidRPr="00851147">
              <w:rPr>
                <w:rFonts w:ascii="Arial" w:eastAsia="Aptos" w:hAnsi="Arial" w:cs="Arial"/>
                <w:sz w:val="20"/>
                <w:szCs w:val="20"/>
              </w:rPr>
              <w:t xml:space="preserve">users concerned to investigate the potential effectiveness and sustainability of financial and non-financial incentives to coexist with wildlife and reduce retaliatory / preventive wildlife destruction. </w:t>
            </w:r>
          </w:p>
        </w:tc>
        <w:tc>
          <w:tcPr>
            <w:tcW w:w="1939" w:type="dxa"/>
          </w:tcPr>
          <w:p w14:paraId="17BAB005"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IUCN SSC</w:t>
            </w:r>
          </w:p>
        </w:tc>
        <w:tc>
          <w:tcPr>
            <w:tcW w:w="2490" w:type="dxa"/>
          </w:tcPr>
          <w:p w14:paraId="6FFF6BF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Report published, scientific publications</w:t>
            </w:r>
          </w:p>
        </w:tc>
        <w:tc>
          <w:tcPr>
            <w:tcW w:w="1250" w:type="dxa"/>
          </w:tcPr>
          <w:p w14:paraId="34DE76E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5584DD3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4, 5, SPMS Goals 1 &amp; 3</w:t>
            </w:r>
          </w:p>
        </w:tc>
      </w:tr>
      <w:tr w:rsidR="009B2263" w:rsidRPr="00DA50DC" w14:paraId="4075A62F" w14:textId="77777777" w:rsidTr="00D44323">
        <w:trPr>
          <w:cantSplit/>
        </w:trPr>
        <w:tc>
          <w:tcPr>
            <w:tcW w:w="738" w:type="dxa"/>
          </w:tcPr>
          <w:p w14:paraId="4515F683"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8.</w:t>
            </w:r>
            <w:r w:rsidRPr="00DA50DC">
              <w:rPr>
                <w:rFonts w:ascii="Arial" w:eastAsia="Aptos" w:hAnsi="Arial" w:cs="Arial"/>
                <w:sz w:val="20"/>
                <w:szCs w:val="20"/>
                <w:lang w:val="ru-RU"/>
              </w:rPr>
              <w:t>6</w:t>
            </w:r>
          </w:p>
        </w:tc>
        <w:tc>
          <w:tcPr>
            <w:tcW w:w="5622" w:type="dxa"/>
          </w:tcPr>
          <w:p w14:paraId="769EE6FD" w14:textId="3BC3735C"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Conduct assessments of the level of impacts caused by CAMI species </w:t>
            </w:r>
            <w:r w:rsidR="00A87ADD" w:rsidRPr="00851147">
              <w:rPr>
                <w:rFonts w:ascii="Arial" w:eastAsia="Aptos" w:hAnsi="Arial" w:cs="Arial"/>
                <w:sz w:val="20"/>
                <w:szCs w:val="20"/>
              </w:rPr>
              <w:t>on</w:t>
            </w:r>
            <w:r w:rsidRPr="00851147">
              <w:rPr>
                <w:rFonts w:ascii="Arial" w:eastAsia="Aptos" w:hAnsi="Arial" w:cs="Arial"/>
                <w:sz w:val="20"/>
                <w:szCs w:val="20"/>
              </w:rPr>
              <w:t xml:space="preserve"> land</w:t>
            </w:r>
            <w:r w:rsidR="00CD712E" w:rsidRPr="00851147">
              <w:rPr>
                <w:rFonts w:ascii="Arial" w:eastAsia="Aptos" w:hAnsi="Arial" w:cs="Arial"/>
                <w:sz w:val="20"/>
                <w:szCs w:val="20"/>
              </w:rPr>
              <w:t xml:space="preserve"> </w:t>
            </w:r>
            <w:r w:rsidRPr="00851147">
              <w:rPr>
                <w:rFonts w:ascii="Arial" w:eastAsia="Aptos" w:hAnsi="Arial" w:cs="Arial"/>
                <w:sz w:val="20"/>
                <w:szCs w:val="20"/>
              </w:rPr>
              <w:t xml:space="preserve">users and clearly indicate the levels of uncertainty and variability surrounding these estimates. </w:t>
            </w:r>
          </w:p>
        </w:tc>
        <w:tc>
          <w:tcPr>
            <w:tcW w:w="1939" w:type="dxa"/>
          </w:tcPr>
          <w:p w14:paraId="49106B39" w14:textId="77777777" w:rsidR="009B2263" w:rsidRPr="00851147" w:rsidRDefault="009B2263" w:rsidP="009A49C5">
            <w:pPr>
              <w:spacing w:before="40" w:after="40"/>
              <w:rPr>
                <w:rFonts w:ascii="Arial" w:eastAsia="Aptos" w:hAnsi="Arial" w:cs="Arial"/>
                <w:sz w:val="20"/>
                <w:szCs w:val="20"/>
                <w:lang w:val="fr-FR"/>
              </w:rPr>
            </w:pPr>
            <w:r w:rsidRPr="00851147">
              <w:rPr>
                <w:rFonts w:ascii="Arial" w:eastAsia="Aptos" w:hAnsi="Arial" w:cs="Arial"/>
                <w:sz w:val="20"/>
                <w:szCs w:val="20"/>
                <w:lang w:val="fr-FR"/>
              </w:rPr>
              <w:t xml:space="preserve">Scientific institutions,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IUCN SSC</w:t>
            </w:r>
          </w:p>
        </w:tc>
        <w:tc>
          <w:tcPr>
            <w:tcW w:w="2490" w:type="dxa"/>
          </w:tcPr>
          <w:p w14:paraId="15EE588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Report published, scientific publications</w:t>
            </w:r>
          </w:p>
        </w:tc>
        <w:tc>
          <w:tcPr>
            <w:tcW w:w="1250" w:type="dxa"/>
          </w:tcPr>
          <w:p w14:paraId="73C6FF5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343DC32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5, 21, SPMS Goal 3</w:t>
            </w:r>
          </w:p>
        </w:tc>
      </w:tr>
      <w:tr w:rsidR="009B2263" w:rsidRPr="00DA50DC" w14:paraId="6677A124" w14:textId="77777777" w:rsidTr="00D44323">
        <w:trPr>
          <w:cantSplit/>
        </w:trPr>
        <w:tc>
          <w:tcPr>
            <w:tcW w:w="738" w:type="dxa"/>
          </w:tcPr>
          <w:p w14:paraId="7C75372E"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8.</w:t>
            </w:r>
            <w:r w:rsidRPr="00DA50DC">
              <w:rPr>
                <w:rFonts w:ascii="Arial" w:eastAsia="Aptos" w:hAnsi="Arial" w:cs="Arial"/>
                <w:sz w:val="20"/>
                <w:szCs w:val="20"/>
                <w:lang w:val="ru-RU"/>
              </w:rPr>
              <w:t>7</w:t>
            </w:r>
          </w:p>
        </w:tc>
        <w:tc>
          <w:tcPr>
            <w:tcW w:w="5622" w:type="dxa"/>
          </w:tcPr>
          <w:p w14:paraId="37D2E54F"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 xml:space="preserve">Investigate potential mechanisms to avoid or reduce negative impact on domestic animals, crops, beehives, hayfields, pastures and other properties caused by CAMI species. </w:t>
            </w:r>
          </w:p>
        </w:tc>
        <w:tc>
          <w:tcPr>
            <w:tcW w:w="1939" w:type="dxa"/>
          </w:tcPr>
          <w:p w14:paraId="30B3DC72"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IUCN SSC</w:t>
            </w:r>
          </w:p>
        </w:tc>
        <w:tc>
          <w:tcPr>
            <w:tcW w:w="2490" w:type="dxa"/>
          </w:tcPr>
          <w:p w14:paraId="7F1CC59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Report published, scientific publications</w:t>
            </w:r>
          </w:p>
        </w:tc>
        <w:tc>
          <w:tcPr>
            <w:tcW w:w="1250" w:type="dxa"/>
          </w:tcPr>
          <w:p w14:paraId="0DD563A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4E5D259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4, 21, SPMS Goal 3</w:t>
            </w:r>
          </w:p>
        </w:tc>
      </w:tr>
      <w:tr w:rsidR="009B2263" w:rsidRPr="00DA50DC" w14:paraId="60955685" w14:textId="77777777" w:rsidTr="00D44323">
        <w:trPr>
          <w:cantSplit/>
        </w:trPr>
        <w:tc>
          <w:tcPr>
            <w:tcW w:w="738" w:type="dxa"/>
          </w:tcPr>
          <w:p w14:paraId="166DBE05"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8.</w:t>
            </w:r>
            <w:r w:rsidRPr="00DA50DC">
              <w:rPr>
                <w:rFonts w:ascii="Arial" w:eastAsia="Aptos" w:hAnsi="Arial" w:cs="Arial"/>
                <w:sz w:val="20"/>
                <w:szCs w:val="20"/>
                <w:lang w:val="ru-RU"/>
              </w:rPr>
              <w:t>8</w:t>
            </w:r>
          </w:p>
        </w:tc>
        <w:tc>
          <w:tcPr>
            <w:tcW w:w="5622" w:type="dxa"/>
          </w:tcPr>
          <w:p w14:paraId="0B1F746D"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lang w:val="en-US"/>
              </w:rPr>
              <w:t>Assess the impact of livestock farming on CAMI species and, if necessary, implement measures to conserve and support expanding CAMI species within their habitat.</w:t>
            </w:r>
          </w:p>
        </w:tc>
        <w:tc>
          <w:tcPr>
            <w:tcW w:w="1939" w:type="dxa"/>
          </w:tcPr>
          <w:p w14:paraId="50C22C53"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w:t>
            </w:r>
          </w:p>
        </w:tc>
        <w:tc>
          <w:tcPr>
            <w:tcW w:w="2490" w:type="dxa"/>
          </w:tcPr>
          <w:p w14:paraId="442B44D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Assessment completed. Guidelines on minimizing negative impacts on CAMI species developed. </w:t>
            </w:r>
          </w:p>
        </w:tc>
        <w:tc>
          <w:tcPr>
            <w:tcW w:w="1250" w:type="dxa"/>
          </w:tcPr>
          <w:p w14:paraId="4AFDD4E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06DCD2F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3</w:t>
            </w:r>
          </w:p>
        </w:tc>
      </w:tr>
      <w:tr w:rsidR="009B2263" w:rsidRPr="00DA50DC" w14:paraId="3AA0E300" w14:textId="77777777" w:rsidTr="00D44323">
        <w:trPr>
          <w:cantSplit/>
        </w:trPr>
        <w:tc>
          <w:tcPr>
            <w:tcW w:w="738" w:type="dxa"/>
          </w:tcPr>
          <w:p w14:paraId="5C250687"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8.</w:t>
            </w:r>
            <w:r w:rsidRPr="00DA50DC">
              <w:rPr>
                <w:rFonts w:ascii="Arial" w:eastAsia="Aptos" w:hAnsi="Arial" w:cs="Arial"/>
                <w:sz w:val="20"/>
                <w:szCs w:val="20"/>
                <w:lang w:val="ru-RU"/>
              </w:rPr>
              <w:t>9</w:t>
            </w:r>
          </w:p>
        </w:tc>
        <w:tc>
          <w:tcPr>
            <w:tcW w:w="5622" w:type="dxa"/>
          </w:tcPr>
          <w:p w14:paraId="13785D8F" w14:textId="542D56C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Monitor attitudes of local people towards conservation activities and the</w:t>
            </w:r>
            <w:r w:rsidR="00CD3CFE" w:rsidRPr="00851147">
              <w:rPr>
                <w:rFonts w:ascii="Arial" w:eastAsia="Aptos" w:hAnsi="Arial" w:cs="Arial"/>
                <w:sz w:val="20"/>
                <w:szCs w:val="20"/>
              </w:rPr>
              <w:t>ir</w:t>
            </w:r>
            <w:r w:rsidRPr="00851147">
              <w:rPr>
                <w:rFonts w:ascii="Arial" w:eastAsia="Aptos" w:hAnsi="Arial" w:cs="Arial"/>
                <w:sz w:val="20"/>
                <w:szCs w:val="20"/>
              </w:rPr>
              <w:t xml:space="preserve"> willingness to coexist with CAMI species using local-level social research</w:t>
            </w:r>
            <w:r w:rsidR="00CD3CFE" w:rsidRPr="00851147">
              <w:rPr>
                <w:rFonts w:ascii="Arial" w:eastAsia="Aptos" w:hAnsi="Arial" w:cs="Arial"/>
                <w:sz w:val="20"/>
                <w:szCs w:val="20"/>
              </w:rPr>
              <w:t>,</w:t>
            </w:r>
            <w:r w:rsidRPr="00851147">
              <w:rPr>
                <w:rFonts w:ascii="Arial" w:eastAsia="Aptos" w:hAnsi="Arial" w:cs="Arial"/>
                <w:sz w:val="20"/>
                <w:szCs w:val="20"/>
              </w:rPr>
              <w:t xml:space="preserve"> including participatory community monitoring</w:t>
            </w:r>
            <w:r w:rsidR="00CD3CFE" w:rsidRPr="00851147">
              <w:rPr>
                <w:rFonts w:ascii="Arial" w:eastAsia="Aptos" w:hAnsi="Arial" w:cs="Arial"/>
                <w:sz w:val="20"/>
                <w:szCs w:val="20"/>
              </w:rPr>
              <w:t>,</w:t>
            </w:r>
            <w:r w:rsidRPr="00851147">
              <w:rPr>
                <w:rFonts w:ascii="Arial" w:eastAsia="Aptos" w:hAnsi="Arial" w:cs="Arial"/>
                <w:sz w:val="20"/>
                <w:szCs w:val="20"/>
              </w:rPr>
              <w:t xml:space="preserve"> and adjust management plans accordingly.</w:t>
            </w:r>
          </w:p>
        </w:tc>
        <w:tc>
          <w:tcPr>
            <w:tcW w:w="1939" w:type="dxa"/>
          </w:tcPr>
          <w:p w14:paraId="0BA9FBBD"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IUCN SSC </w:t>
            </w:r>
          </w:p>
        </w:tc>
        <w:tc>
          <w:tcPr>
            <w:tcW w:w="2490" w:type="dxa"/>
          </w:tcPr>
          <w:p w14:paraId="132B2B6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Social research reports and publications</w:t>
            </w:r>
          </w:p>
        </w:tc>
        <w:tc>
          <w:tcPr>
            <w:tcW w:w="1250" w:type="dxa"/>
          </w:tcPr>
          <w:p w14:paraId="7A2CA23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1D57569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22, SPMS Goal 3</w:t>
            </w:r>
          </w:p>
        </w:tc>
      </w:tr>
      <w:tr w:rsidR="009B2263" w:rsidRPr="00DA50DC" w14:paraId="7001C5BF" w14:textId="77777777" w:rsidTr="00D44323">
        <w:trPr>
          <w:cantSplit/>
        </w:trPr>
        <w:tc>
          <w:tcPr>
            <w:tcW w:w="738" w:type="dxa"/>
          </w:tcPr>
          <w:p w14:paraId="4931472C"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8.</w:t>
            </w:r>
            <w:r w:rsidRPr="00DA50DC">
              <w:rPr>
                <w:rFonts w:ascii="Arial" w:eastAsia="Aptos" w:hAnsi="Arial" w:cs="Arial"/>
                <w:sz w:val="20"/>
                <w:szCs w:val="20"/>
                <w:lang w:val="ru-RU"/>
              </w:rPr>
              <w:t>10</w:t>
            </w:r>
          </w:p>
        </w:tc>
        <w:tc>
          <w:tcPr>
            <w:tcW w:w="5622" w:type="dxa"/>
            <w:shd w:val="clear" w:color="auto" w:fill="FFFFFF"/>
          </w:tcPr>
          <w:p w14:paraId="02844A77"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Where water is a main source of conflict, assess the availability of water and grazing grounds for CAMI species and develop, as necessary and scientifically justified, measures to improve their conservation, including safeguarding of water points, artificial and natural, and livestock exclusion zones.</w:t>
            </w:r>
          </w:p>
        </w:tc>
        <w:tc>
          <w:tcPr>
            <w:tcW w:w="1939" w:type="dxa"/>
          </w:tcPr>
          <w:p w14:paraId="282964C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570C5DA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Assessment reports and recommendations, review of scientific publications.</w:t>
            </w:r>
          </w:p>
        </w:tc>
        <w:tc>
          <w:tcPr>
            <w:tcW w:w="1250" w:type="dxa"/>
          </w:tcPr>
          <w:p w14:paraId="10715FA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686E716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70DAAC19" w14:textId="77777777" w:rsidTr="00D44323">
        <w:trPr>
          <w:cantSplit/>
        </w:trPr>
        <w:tc>
          <w:tcPr>
            <w:tcW w:w="738" w:type="dxa"/>
          </w:tcPr>
          <w:p w14:paraId="0F0C3337" w14:textId="77777777" w:rsidR="009B2263" w:rsidRPr="00DA50DC" w:rsidRDefault="009B2263" w:rsidP="009A49C5">
            <w:pPr>
              <w:spacing w:before="40" w:after="40"/>
              <w:rPr>
                <w:rFonts w:ascii="Arial" w:eastAsia="Aptos" w:hAnsi="Arial" w:cs="Arial"/>
                <w:sz w:val="20"/>
                <w:szCs w:val="20"/>
                <w:lang w:val="en-US"/>
              </w:rPr>
            </w:pPr>
            <w:r w:rsidRPr="00DA50DC">
              <w:rPr>
                <w:rFonts w:ascii="Arial" w:eastAsia="Aptos" w:hAnsi="Arial" w:cs="Arial"/>
                <w:sz w:val="20"/>
                <w:szCs w:val="20"/>
              </w:rPr>
              <w:t>8.</w:t>
            </w:r>
            <w:r w:rsidRPr="00DA50DC">
              <w:rPr>
                <w:rFonts w:ascii="Arial" w:eastAsia="Aptos" w:hAnsi="Arial" w:cs="Arial"/>
                <w:sz w:val="20"/>
                <w:szCs w:val="20"/>
                <w:lang w:val="ru-RU"/>
              </w:rPr>
              <w:t>11</w:t>
            </w:r>
          </w:p>
        </w:tc>
        <w:tc>
          <w:tcPr>
            <w:tcW w:w="5622" w:type="dxa"/>
          </w:tcPr>
          <w:p w14:paraId="62157E26" w14:textId="77777777" w:rsidR="009B2263" w:rsidRPr="00851147" w:rsidRDefault="009B2263" w:rsidP="000B14EC">
            <w:pPr>
              <w:spacing w:before="40" w:after="40"/>
              <w:jc w:val="both"/>
              <w:rPr>
                <w:rFonts w:ascii="Arial" w:eastAsia="Aptos" w:hAnsi="Arial" w:cs="Arial"/>
                <w:sz w:val="20"/>
                <w:szCs w:val="20"/>
              </w:rPr>
            </w:pPr>
            <w:r w:rsidRPr="00851147">
              <w:rPr>
                <w:rFonts w:ascii="Arial" w:eastAsia="Aptos" w:hAnsi="Arial" w:cs="Arial"/>
                <w:sz w:val="20"/>
                <w:szCs w:val="20"/>
              </w:rPr>
              <w:t>Support and expand incentive-based and conservation-linked livelihood-improvement projects and develop new programmes in all appropriate parts of the CAMI range.</w:t>
            </w:r>
          </w:p>
        </w:tc>
        <w:tc>
          <w:tcPr>
            <w:tcW w:w="1939" w:type="dxa"/>
          </w:tcPr>
          <w:p w14:paraId="6D95685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NGOs, GOs</w:t>
            </w:r>
          </w:p>
        </w:tc>
        <w:tc>
          <w:tcPr>
            <w:tcW w:w="2490" w:type="dxa"/>
          </w:tcPr>
          <w:p w14:paraId="17D0F16E" w14:textId="1044E3D4"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Livelihood improvement projects </w:t>
            </w:r>
            <w:r w:rsidR="008E2750" w:rsidRPr="00851147">
              <w:rPr>
                <w:rFonts w:ascii="Arial" w:eastAsia="Aptos" w:hAnsi="Arial" w:cs="Arial"/>
                <w:sz w:val="20"/>
                <w:szCs w:val="20"/>
              </w:rPr>
              <w:t>(</w:t>
            </w:r>
            <w:r w:rsidRPr="00851147">
              <w:rPr>
                <w:rFonts w:ascii="Arial" w:eastAsia="Aptos" w:hAnsi="Arial" w:cs="Arial"/>
                <w:sz w:val="20"/>
                <w:szCs w:val="20"/>
              </w:rPr>
              <w:t xml:space="preserve">e.g. improving </w:t>
            </w:r>
            <w:r w:rsidRPr="00851147">
              <w:rPr>
                <w:rFonts w:ascii="Arial" w:eastAsia="Aptos" w:hAnsi="Arial" w:cs="Arial"/>
                <w:color w:val="000000" w:themeColor="text1"/>
                <w:sz w:val="20"/>
                <w:szCs w:val="20"/>
              </w:rPr>
              <w:t>local schools, infrastructure</w:t>
            </w:r>
            <w:r w:rsidR="008E2750" w:rsidRPr="00851147">
              <w:rPr>
                <w:rFonts w:ascii="Arial" w:eastAsia="Aptos" w:hAnsi="Arial" w:cs="Arial"/>
                <w:color w:val="000000" w:themeColor="text1"/>
                <w:sz w:val="20"/>
                <w:szCs w:val="20"/>
              </w:rPr>
              <w:t>)</w:t>
            </w:r>
            <w:r w:rsidRPr="00851147">
              <w:rPr>
                <w:rFonts w:ascii="Arial" w:eastAsia="Aptos" w:hAnsi="Arial" w:cs="Arial"/>
                <w:color w:val="000000" w:themeColor="text1"/>
                <w:sz w:val="20"/>
                <w:szCs w:val="20"/>
              </w:rPr>
              <w:t xml:space="preserve"> </w:t>
            </w:r>
            <w:r w:rsidRPr="00851147">
              <w:rPr>
                <w:rFonts w:ascii="Arial" w:eastAsia="Aptos" w:hAnsi="Arial" w:cs="Arial"/>
                <w:sz w:val="20"/>
                <w:szCs w:val="20"/>
              </w:rPr>
              <w:t>linked to conservation of CAMI species in place.</w:t>
            </w:r>
          </w:p>
        </w:tc>
        <w:tc>
          <w:tcPr>
            <w:tcW w:w="1250" w:type="dxa"/>
          </w:tcPr>
          <w:p w14:paraId="45CACD5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1035892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21, 22, SPMS Goal 3</w:t>
            </w:r>
          </w:p>
        </w:tc>
      </w:tr>
      <w:tr w:rsidR="009B2263" w:rsidRPr="00DA50DC" w14:paraId="37A5E09F" w14:textId="77777777" w:rsidTr="00D44323">
        <w:trPr>
          <w:cantSplit/>
        </w:trPr>
        <w:tc>
          <w:tcPr>
            <w:tcW w:w="738" w:type="dxa"/>
            <w:tcBorders>
              <w:bottom w:val="single" w:sz="4" w:space="0" w:color="auto"/>
            </w:tcBorders>
          </w:tcPr>
          <w:p w14:paraId="1009379E" w14:textId="77777777" w:rsidR="009B2263" w:rsidRPr="00DA50DC" w:rsidRDefault="009B2263" w:rsidP="009A49C5">
            <w:pPr>
              <w:spacing w:before="40" w:after="40"/>
              <w:rPr>
                <w:rFonts w:ascii="Arial" w:eastAsia="Aptos" w:hAnsi="Arial" w:cs="Arial"/>
                <w:sz w:val="20"/>
                <w:szCs w:val="20"/>
                <w:lang w:val="en-US"/>
              </w:rPr>
            </w:pPr>
            <w:r w:rsidRPr="00DA50DC">
              <w:rPr>
                <w:rFonts w:ascii="Arial" w:eastAsia="Aptos" w:hAnsi="Arial" w:cs="Arial"/>
                <w:sz w:val="20"/>
                <w:szCs w:val="20"/>
              </w:rPr>
              <w:t>8.</w:t>
            </w:r>
            <w:r w:rsidRPr="00DA50DC">
              <w:rPr>
                <w:rFonts w:ascii="Arial" w:eastAsia="Aptos" w:hAnsi="Arial" w:cs="Arial"/>
                <w:sz w:val="20"/>
                <w:szCs w:val="20"/>
                <w:lang w:val="ru-RU"/>
              </w:rPr>
              <w:t>1</w:t>
            </w:r>
            <w:r w:rsidRPr="00DA50DC">
              <w:rPr>
                <w:rFonts w:ascii="Arial" w:eastAsia="Aptos" w:hAnsi="Arial" w:cs="Arial"/>
                <w:sz w:val="20"/>
                <w:szCs w:val="20"/>
                <w:lang w:val="en-US"/>
              </w:rPr>
              <w:t>2</w:t>
            </w:r>
          </w:p>
        </w:tc>
        <w:tc>
          <w:tcPr>
            <w:tcW w:w="5622" w:type="dxa"/>
            <w:tcBorders>
              <w:bottom w:val="single" w:sz="4" w:space="0" w:color="auto"/>
            </w:tcBorders>
            <w:shd w:val="clear" w:color="auto" w:fill="FFFFFF"/>
          </w:tcPr>
          <w:p w14:paraId="4CA757AE" w14:textId="7BBF7449"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Conduct feasibility assessments </w:t>
            </w:r>
            <w:r w:rsidR="008D771F" w:rsidRPr="00851147">
              <w:rPr>
                <w:rFonts w:ascii="Arial" w:eastAsia="Aptos" w:hAnsi="Arial" w:cs="Arial"/>
                <w:sz w:val="20"/>
                <w:szCs w:val="20"/>
              </w:rPr>
              <w:t>for</w:t>
            </w:r>
            <w:r w:rsidRPr="00851147">
              <w:rPr>
                <w:rFonts w:ascii="Arial" w:eastAsia="Aptos" w:hAnsi="Arial" w:cs="Arial"/>
                <w:sz w:val="20"/>
                <w:szCs w:val="20"/>
              </w:rPr>
              <w:t xml:space="preserve"> developing community-based wildlife-related tourism offers taking into account </w:t>
            </w:r>
            <w:r w:rsidR="00465651" w:rsidRPr="00851147">
              <w:rPr>
                <w:rFonts w:ascii="Arial" w:eastAsia="Aptos" w:hAnsi="Arial" w:cs="Arial"/>
                <w:sz w:val="20"/>
                <w:szCs w:val="20"/>
              </w:rPr>
              <w:t xml:space="preserve">Resolution 14.17 </w:t>
            </w:r>
            <w:r w:rsidR="00465651" w:rsidRPr="00851147">
              <w:rPr>
                <w:rFonts w:ascii="Arial" w:eastAsia="Aptos" w:hAnsi="Arial" w:cs="Arial"/>
                <w:i/>
                <w:sz w:val="20"/>
                <w:szCs w:val="20"/>
              </w:rPr>
              <w:t>Community Participation and Livelihoods</w:t>
            </w:r>
            <w:r w:rsidRPr="00851147">
              <w:rPr>
                <w:rFonts w:ascii="Arial" w:eastAsia="Aptos" w:hAnsi="Arial" w:cs="Arial"/>
                <w:sz w:val="20"/>
                <w:szCs w:val="20"/>
              </w:rPr>
              <w:t>, the recommendations of the study</w:t>
            </w:r>
            <w:r w:rsidRPr="00851147">
              <w:rPr>
                <w:rFonts w:ascii="Arial" w:eastAsia="Aptos" w:hAnsi="Arial" w:cs="Arial"/>
                <w:i/>
                <w:sz w:val="20"/>
                <w:szCs w:val="20"/>
              </w:rPr>
              <w:t xml:space="preserve"> Potential for Community-based Wildlife Management in Central Asia</w:t>
            </w:r>
            <w:r w:rsidRPr="00851147">
              <w:rPr>
                <w:rFonts w:ascii="Arial" w:eastAsia="Aptos" w:hAnsi="Arial" w:cs="Arial"/>
                <w:sz w:val="20"/>
                <w:szCs w:val="20"/>
              </w:rPr>
              <w:t xml:space="preserve">, national financing strategies (Activity 2.2), where relevant, and other guidance. </w:t>
            </w:r>
          </w:p>
        </w:tc>
        <w:tc>
          <w:tcPr>
            <w:tcW w:w="1939" w:type="dxa"/>
            <w:tcBorders>
              <w:bottom w:val="single" w:sz="4" w:space="0" w:color="auto"/>
            </w:tcBorders>
          </w:tcPr>
          <w:p w14:paraId="4ADB794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NGOs, scientific institutions, GOs</w:t>
            </w:r>
          </w:p>
        </w:tc>
        <w:tc>
          <w:tcPr>
            <w:tcW w:w="2490" w:type="dxa"/>
            <w:tcBorders>
              <w:bottom w:val="single" w:sz="4" w:space="0" w:color="auto"/>
            </w:tcBorders>
          </w:tcPr>
          <w:p w14:paraId="60C8E5D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Assessments available </w:t>
            </w:r>
          </w:p>
        </w:tc>
        <w:tc>
          <w:tcPr>
            <w:tcW w:w="1250" w:type="dxa"/>
            <w:tcBorders>
              <w:bottom w:val="single" w:sz="4" w:space="0" w:color="auto"/>
            </w:tcBorders>
          </w:tcPr>
          <w:p w14:paraId="16277BA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Medium </w:t>
            </w:r>
          </w:p>
        </w:tc>
        <w:tc>
          <w:tcPr>
            <w:tcW w:w="1961" w:type="dxa"/>
            <w:tcBorders>
              <w:bottom w:val="single" w:sz="4" w:space="0" w:color="auto"/>
            </w:tcBorders>
          </w:tcPr>
          <w:p w14:paraId="03BE53EA" w14:textId="50B995CA"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GBF Target 22, SPMS Goal </w:t>
            </w:r>
            <w:r w:rsidRPr="00851147">
              <w:rPr>
                <w:rFonts w:ascii="Arial" w:eastAsia="Aptos" w:hAnsi="Arial" w:cs="Arial"/>
                <w:color w:val="000000" w:themeColor="text1"/>
                <w:sz w:val="20"/>
                <w:szCs w:val="20"/>
              </w:rPr>
              <w:t>3</w:t>
            </w:r>
            <w:r w:rsidRPr="00851147">
              <w:rPr>
                <w:rFonts w:ascii="Arial" w:eastAsia="Aptos" w:hAnsi="Arial" w:cs="Arial"/>
                <w:sz w:val="20"/>
                <w:szCs w:val="20"/>
              </w:rPr>
              <w:t xml:space="preserve"> Decision No. 11, Council of Heads of State of the Shanghai Cooperation Organization (4 July 2024), </w:t>
            </w:r>
          </w:p>
        </w:tc>
      </w:tr>
      <w:tr w:rsidR="009B2263" w:rsidRPr="00DA50DC" w14:paraId="3456D0BB" w14:textId="77777777" w:rsidTr="00D44323">
        <w:trPr>
          <w:cantSplit/>
        </w:trPr>
        <w:tc>
          <w:tcPr>
            <w:tcW w:w="738" w:type="dxa"/>
            <w:tcBorders>
              <w:bottom w:val="single" w:sz="4" w:space="0" w:color="auto"/>
            </w:tcBorders>
          </w:tcPr>
          <w:p w14:paraId="71A6F878" w14:textId="77777777" w:rsidR="009B2263" w:rsidRPr="00DA50DC" w:rsidRDefault="009B2263" w:rsidP="009A49C5">
            <w:pPr>
              <w:spacing w:before="40" w:after="40"/>
              <w:rPr>
                <w:rFonts w:ascii="Arial" w:eastAsia="Aptos" w:hAnsi="Arial" w:cs="Arial"/>
                <w:sz w:val="20"/>
                <w:szCs w:val="20"/>
                <w:lang w:val="en-US"/>
              </w:rPr>
            </w:pPr>
            <w:r w:rsidRPr="00DA50DC">
              <w:rPr>
                <w:rFonts w:ascii="Arial" w:eastAsia="Aptos" w:hAnsi="Arial" w:cs="Arial"/>
                <w:sz w:val="20"/>
                <w:szCs w:val="20"/>
              </w:rPr>
              <w:t>8.1</w:t>
            </w:r>
            <w:r w:rsidRPr="00DA50DC">
              <w:rPr>
                <w:rFonts w:ascii="Arial" w:eastAsia="Aptos" w:hAnsi="Arial" w:cs="Arial"/>
                <w:sz w:val="20"/>
                <w:szCs w:val="20"/>
                <w:lang w:val="en-US"/>
              </w:rPr>
              <w:t>3</w:t>
            </w:r>
          </w:p>
        </w:tc>
        <w:tc>
          <w:tcPr>
            <w:tcW w:w="5622" w:type="dxa"/>
            <w:tcBorders>
              <w:bottom w:val="single" w:sz="4" w:space="0" w:color="auto"/>
            </w:tcBorders>
          </w:tcPr>
          <w:p w14:paraId="2D970317"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Pending the outcome of Activity 8.</w:t>
            </w:r>
            <w:r w:rsidRPr="00851147">
              <w:rPr>
                <w:rFonts w:ascii="Arial" w:eastAsia="Aptos" w:hAnsi="Arial" w:cs="Arial"/>
                <w:sz w:val="20"/>
                <w:szCs w:val="20"/>
                <w:lang w:val="en-US"/>
              </w:rPr>
              <w:t>12</w:t>
            </w:r>
            <w:r w:rsidRPr="00851147">
              <w:rPr>
                <w:rFonts w:ascii="Arial" w:eastAsia="Aptos" w:hAnsi="Arial" w:cs="Arial"/>
                <w:sz w:val="20"/>
                <w:szCs w:val="20"/>
              </w:rPr>
              <w:t>, develop and implement funding programmes to support the creation of community-based wildlife tourism offers in the CAMI Range States through initial investment portfolios, promotion, capacity-building and pledged returns of tourism revenues as conservation investments.</w:t>
            </w:r>
          </w:p>
        </w:tc>
        <w:tc>
          <w:tcPr>
            <w:tcW w:w="1939" w:type="dxa"/>
            <w:tcBorders>
              <w:bottom w:val="single" w:sz="4" w:space="0" w:color="auto"/>
            </w:tcBorders>
          </w:tcPr>
          <w:p w14:paraId="155E47A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w:t>
            </w:r>
          </w:p>
        </w:tc>
        <w:tc>
          <w:tcPr>
            <w:tcW w:w="2490" w:type="dxa"/>
            <w:tcBorders>
              <w:bottom w:val="single" w:sz="4" w:space="0" w:color="auto"/>
            </w:tcBorders>
          </w:tcPr>
          <w:p w14:paraId="5CEE766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Funding programmes in place in at least three countries. </w:t>
            </w:r>
          </w:p>
        </w:tc>
        <w:tc>
          <w:tcPr>
            <w:tcW w:w="1250" w:type="dxa"/>
            <w:tcBorders>
              <w:bottom w:val="single" w:sz="4" w:space="0" w:color="auto"/>
            </w:tcBorders>
          </w:tcPr>
          <w:p w14:paraId="4342215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Medium </w:t>
            </w:r>
          </w:p>
        </w:tc>
        <w:tc>
          <w:tcPr>
            <w:tcW w:w="1961" w:type="dxa"/>
            <w:tcBorders>
              <w:bottom w:val="single" w:sz="4" w:space="0" w:color="auto"/>
            </w:tcBorders>
          </w:tcPr>
          <w:p w14:paraId="5B06F0F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22 &amp; 20, SPMS Goal 4</w:t>
            </w:r>
          </w:p>
        </w:tc>
      </w:tr>
      <w:tr w:rsidR="009B2263" w:rsidRPr="00DA50DC" w14:paraId="1027C9D9" w14:textId="77777777" w:rsidTr="00D44323">
        <w:trPr>
          <w:cantSplit/>
        </w:trPr>
        <w:tc>
          <w:tcPr>
            <w:tcW w:w="738" w:type="dxa"/>
            <w:tcBorders>
              <w:bottom w:val="single" w:sz="4" w:space="0" w:color="auto"/>
            </w:tcBorders>
          </w:tcPr>
          <w:p w14:paraId="019254BA"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8.14</w:t>
            </w:r>
          </w:p>
        </w:tc>
        <w:tc>
          <w:tcPr>
            <w:tcW w:w="5622" w:type="dxa"/>
            <w:tcBorders>
              <w:bottom w:val="single" w:sz="4" w:space="0" w:color="auto"/>
            </w:tcBorders>
          </w:tcPr>
          <w:p w14:paraId="65C91F49"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Establish or improve control regimes for feral, free-ranging and shepherd dogs. </w:t>
            </w:r>
          </w:p>
        </w:tc>
        <w:tc>
          <w:tcPr>
            <w:tcW w:w="1939" w:type="dxa"/>
            <w:tcBorders>
              <w:bottom w:val="single" w:sz="4" w:space="0" w:color="auto"/>
            </w:tcBorders>
          </w:tcPr>
          <w:p w14:paraId="6FC22AC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 NGOs, scientific institutions, local communities</w:t>
            </w:r>
          </w:p>
        </w:tc>
        <w:tc>
          <w:tcPr>
            <w:tcW w:w="2490" w:type="dxa"/>
            <w:tcBorders>
              <w:bottom w:val="single" w:sz="4" w:space="0" w:color="auto"/>
            </w:tcBorders>
          </w:tcPr>
          <w:p w14:paraId="06F10CB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Reduction of population of free-ranging dogs. </w:t>
            </w:r>
          </w:p>
        </w:tc>
        <w:tc>
          <w:tcPr>
            <w:tcW w:w="1250" w:type="dxa"/>
            <w:tcBorders>
              <w:bottom w:val="single" w:sz="4" w:space="0" w:color="auto"/>
            </w:tcBorders>
          </w:tcPr>
          <w:p w14:paraId="6882515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Borders>
              <w:bottom w:val="single" w:sz="4" w:space="0" w:color="auto"/>
            </w:tcBorders>
          </w:tcPr>
          <w:p w14:paraId="6A77C75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3</w:t>
            </w:r>
          </w:p>
        </w:tc>
      </w:tr>
      <w:tr w:rsidR="009B2263" w:rsidRPr="00DA50DC" w14:paraId="39660F9E" w14:textId="77777777" w:rsidTr="00D44323">
        <w:trPr>
          <w:cantSplit/>
        </w:trPr>
        <w:tc>
          <w:tcPr>
            <w:tcW w:w="14000" w:type="dxa"/>
            <w:gridSpan w:val="6"/>
            <w:tcBorders>
              <w:top w:val="nil"/>
            </w:tcBorders>
            <w:shd w:val="clear" w:color="auto" w:fill="B3E5A1"/>
            <w:vAlign w:val="center"/>
          </w:tcPr>
          <w:p w14:paraId="617750DD" w14:textId="77777777" w:rsidR="009B2263" w:rsidRPr="00851147" w:rsidRDefault="009B2263" w:rsidP="00082956">
            <w:pPr>
              <w:spacing w:before="40" w:after="40"/>
              <w:jc w:val="both"/>
              <w:rPr>
                <w:rFonts w:ascii="Arial" w:eastAsia="Aptos" w:hAnsi="Arial" w:cs="Arial"/>
                <w:b/>
                <w:sz w:val="20"/>
                <w:szCs w:val="20"/>
              </w:rPr>
            </w:pPr>
            <w:r w:rsidRPr="00851147">
              <w:rPr>
                <w:rFonts w:ascii="Arial" w:eastAsia="Aptos" w:hAnsi="Arial" w:cs="Arial"/>
                <w:b/>
                <w:sz w:val="20"/>
                <w:szCs w:val="20"/>
              </w:rPr>
              <w:t>9. One Health</w:t>
            </w:r>
          </w:p>
        </w:tc>
      </w:tr>
      <w:tr w:rsidR="009B2263" w:rsidRPr="00DA50DC" w14:paraId="0DF04458" w14:textId="77777777" w:rsidTr="00D44323">
        <w:trPr>
          <w:cantSplit/>
        </w:trPr>
        <w:tc>
          <w:tcPr>
            <w:tcW w:w="738" w:type="dxa"/>
          </w:tcPr>
          <w:p w14:paraId="1B71F85E"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9.1</w:t>
            </w:r>
          </w:p>
        </w:tc>
        <w:tc>
          <w:tcPr>
            <w:tcW w:w="5622" w:type="dxa"/>
          </w:tcPr>
          <w:p w14:paraId="7E51EB10"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Integrate the One Health approach into national and regional legislation and policy frameworks. </w:t>
            </w:r>
          </w:p>
        </w:tc>
        <w:tc>
          <w:tcPr>
            <w:tcW w:w="1939" w:type="dxa"/>
          </w:tcPr>
          <w:p w14:paraId="27B3B88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health organizations</w:t>
            </w:r>
          </w:p>
        </w:tc>
        <w:tc>
          <w:tcPr>
            <w:tcW w:w="2490" w:type="dxa"/>
          </w:tcPr>
          <w:p w14:paraId="34B9F1B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Number of legislation and policy frameworks with integrated One Health approach.</w:t>
            </w:r>
          </w:p>
        </w:tc>
        <w:tc>
          <w:tcPr>
            <w:tcW w:w="1250" w:type="dxa"/>
          </w:tcPr>
          <w:p w14:paraId="5C7B1D4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7A1EE2D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5, 23, SPMS Goal 3</w:t>
            </w:r>
          </w:p>
        </w:tc>
      </w:tr>
      <w:tr w:rsidR="009B2263" w:rsidRPr="00DA50DC" w14:paraId="1B42F689" w14:textId="77777777" w:rsidTr="00D44323">
        <w:trPr>
          <w:cantSplit/>
        </w:trPr>
        <w:tc>
          <w:tcPr>
            <w:tcW w:w="738" w:type="dxa"/>
          </w:tcPr>
          <w:p w14:paraId="557AA455"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9.2</w:t>
            </w:r>
          </w:p>
          <w:p w14:paraId="5CFF2BD7" w14:textId="77777777" w:rsidR="009B2263" w:rsidRPr="00DA50DC" w:rsidRDefault="009B2263" w:rsidP="009A49C5">
            <w:pPr>
              <w:spacing w:before="40" w:after="40"/>
              <w:rPr>
                <w:rFonts w:ascii="Arial" w:eastAsia="Aptos" w:hAnsi="Arial" w:cs="Arial"/>
                <w:sz w:val="20"/>
                <w:szCs w:val="20"/>
              </w:rPr>
            </w:pPr>
          </w:p>
        </w:tc>
        <w:tc>
          <w:tcPr>
            <w:tcW w:w="5622" w:type="dxa"/>
          </w:tcPr>
          <w:p w14:paraId="4441C493"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Adopt or update standard operating procedures for rapid responses to disease outbreaks in wildlife and establish</w:t>
            </w:r>
            <w:r w:rsidRPr="00851147">
              <w:rPr>
                <w:rFonts w:ascii="Arial" w:eastAsia="Aptos" w:hAnsi="Arial" w:cs="Arial"/>
                <w:sz w:val="20"/>
                <w:szCs w:val="20"/>
                <w:lang w:val="en-US"/>
              </w:rPr>
              <w:t xml:space="preserve"> </w:t>
            </w:r>
            <w:r w:rsidRPr="00851147">
              <w:rPr>
                <w:rFonts w:ascii="Arial" w:eastAsia="Aptos" w:hAnsi="Arial" w:cs="Arial"/>
                <w:sz w:val="20"/>
                <w:szCs w:val="20"/>
              </w:rPr>
              <w:t>and/or support rapid response teams and build their capacity to document, examine and sample carcasses of wildlife.</w:t>
            </w:r>
          </w:p>
        </w:tc>
        <w:tc>
          <w:tcPr>
            <w:tcW w:w="1939" w:type="dxa"/>
          </w:tcPr>
          <w:p w14:paraId="2A1F23B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07A9843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Rapid response teams established, and their capacity built. </w:t>
            </w:r>
          </w:p>
        </w:tc>
        <w:tc>
          <w:tcPr>
            <w:tcW w:w="1250" w:type="dxa"/>
          </w:tcPr>
          <w:p w14:paraId="0D42D57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58038CF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4, 5 and 20; SPMS Goals 1 &amp; 3</w:t>
            </w:r>
          </w:p>
        </w:tc>
      </w:tr>
      <w:tr w:rsidR="009B2263" w:rsidRPr="00DA50DC" w14:paraId="7CA0DC47" w14:textId="77777777" w:rsidTr="00D44323">
        <w:trPr>
          <w:cantSplit/>
        </w:trPr>
        <w:tc>
          <w:tcPr>
            <w:tcW w:w="738" w:type="dxa"/>
          </w:tcPr>
          <w:p w14:paraId="72F89858"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9.3</w:t>
            </w:r>
          </w:p>
        </w:tc>
        <w:tc>
          <w:tcPr>
            <w:tcW w:w="5622" w:type="dxa"/>
          </w:tcPr>
          <w:p w14:paraId="45F9591C" w14:textId="4D1F30BD" w:rsidR="009B2263" w:rsidRPr="00851147" w:rsidDel="00DC596B"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Use existing platforms, such as the World Animal Health Information System (WAHIS)</w:t>
            </w:r>
            <w:r w:rsidR="00147323" w:rsidRPr="00851147">
              <w:rPr>
                <w:rFonts w:ascii="Arial" w:eastAsia="Aptos" w:hAnsi="Arial" w:cs="Arial"/>
                <w:sz w:val="20"/>
                <w:szCs w:val="20"/>
              </w:rPr>
              <w:t>,</w:t>
            </w:r>
            <w:r w:rsidRPr="00851147">
              <w:rPr>
                <w:rFonts w:ascii="Arial" w:eastAsia="Aptos" w:hAnsi="Arial" w:cs="Arial"/>
                <w:sz w:val="20"/>
                <w:szCs w:val="20"/>
              </w:rPr>
              <w:t xml:space="preserve"> WHO’s One Health Initiative, </w:t>
            </w:r>
            <w:r w:rsidR="00147323" w:rsidRPr="00851147">
              <w:rPr>
                <w:rFonts w:ascii="Arial" w:eastAsia="Aptos" w:hAnsi="Arial" w:cs="Arial"/>
                <w:sz w:val="20"/>
                <w:szCs w:val="20"/>
              </w:rPr>
              <w:t xml:space="preserve">and </w:t>
            </w:r>
            <w:r w:rsidRPr="00851147">
              <w:rPr>
                <w:rFonts w:ascii="Arial" w:eastAsia="Aptos" w:hAnsi="Arial" w:cs="Arial"/>
                <w:sz w:val="20"/>
                <w:szCs w:val="20"/>
              </w:rPr>
              <w:t>UNEP/CMS Working Group on Migratory Species and Health, and establish transboundary contact groups on wildlife disease to enable timely cross-border information exchange on disease outbreaks and coordinated actions.</w:t>
            </w:r>
          </w:p>
        </w:tc>
        <w:tc>
          <w:tcPr>
            <w:tcW w:w="1939" w:type="dxa"/>
          </w:tcPr>
          <w:p w14:paraId="09DC6BCE" w14:textId="77777777" w:rsidR="009B2263" w:rsidRPr="00851147" w:rsidDel="00DC596B"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68206F23" w14:textId="77777777" w:rsidR="009B2263" w:rsidRPr="00851147" w:rsidDel="00DC596B" w:rsidRDefault="009B2263" w:rsidP="009A49C5">
            <w:pPr>
              <w:spacing w:before="40" w:after="40"/>
              <w:rPr>
                <w:rFonts w:ascii="Arial" w:eastAsia="Aptos" w:hAnsi="Arial" w:cs="Arial"/>
                <w:sz w:val="20"/>
                <w:szCs w:val="20"/>
              </w:rPr>
            </w:pPr>
            <w:r w:rsidRPr="00851147">
              <w:rPr>
                <w:rFonts w:ascii="Arial" w:eastAsia="Aptos" w:hAnsi="Arial" w:cs="Arial"/>
                <w:sz w:val="20"/>
                <w:szCs w:val="20"/>
              </w:rPr>
              <w:t>Existing platforms used, relevant contact groups established by the end of 2029.</w:t>
            </w:r>
          </w:p>
        </w:tc>
        <w:tc>
          <w:tcPr>
            <w:tcW w:w="1250" w:type="dxa"/>
          </w:tcPr>
          <w:p w14:paraId="3F547F7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27AB95DC" w14:textId="5ADF4EF8"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4, 5</w:t>
            </w:r>
            <w:r w:rsidR="00AD2C42" w:rsidRPr="00851147">
              <w:rPr>
                <w:rFonts w:ascii="Arial" w:eastAsia="Aptos" w:hAnsi="Arial" w:cs="Arial"/>
                <w:sz w:val="20"/>
                <w:szCs w:val="20"/>
              </w:rPr>
              <w:t xml:space="preserve">, </w:t>
            </w:r>
            <w:r w:rsidRPr="00851147">
              <w:rPr>
                <w:rFonts w:ascii="Arial" w:eastAsia="Aptos" w:hAnsi="Arial" w:cs="Arial"/>
                <w:sz w:val="20"/>
                <w:szCs w:val="20"/>
              </w:rPr>
              <w:t>20; SPMS Goals 1 &amp; 3</w:t>
            </w:r>
          </w:p>
        </w:tc>
      </w:tr>
      <w:tr w:rsidR="009B2263" w:rsidRPr="00DA50DC" w14:paraId="082F2E2D" w14:textId="77777777" w:rsidTr="00D44323">
        <w:trPr>
          <w:cantSplit/>
        </w:trPr>
        <w:tc>
          <w:tcPr>
            <w:tcW w:w="738" w:type="dxa"/>
          </w:tcPr>
          <w:p w14:paraId="422F9B4F"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9.4</w:t>
            </w:r>
          </w:p>
        </w:tc>
        <w:tc>
          <w:tcPr>
            <w:tcW w:w="5622" w:type="dxa"/>
          </w:tcPr>
          <w:p w14:paraId="376607EE" w14:textId="217BC8C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Develop and enforce national vaccination regulations and support relevant local institutions for targeted vaccination of livestock and herder dogs against infectious diseases/hybridization where they are sharing the same landscape with CAMI species.</w:t>
            </w:r>
          </w:p>
        </w:tc>
        <w:tc>
          <w:tcPr>
            <w:tcW w:w="1939" w:type="dxa"/>
          </w:tcPr>
          <w:p w14:paraId="604B1452"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w:t>
            </w:r>
            <w:proofErr w:type="spellStart"/>
            <w:r w:rsidRPr="00851147">
              <w:rPr>
                <w:rFonts w:ascii="Arial" w:eastAsia="Aptos" w:hAnsi="Arial" w:cs="Arial"/>
                <w:sz w:val="20"/>
                <w:szCs w:val="20"/>
                <w:lang w:val="fr-FR"/>
              </w:rPr>
              <w:t>private</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sector</w:t>
            </w:r>
            <w:proofErr w:type="spellEnd"/>
            <w:r w:rsidRPr="00851147">
              <w:rPr>
                <w:rFonts w:ascii="Arial" w:eastAsia="Aptos" w:hAnsi="Arial" w:cs="Arial"/>
                <w:sz w:val="20"/>
                <w:szCs w:val="20"/>
                <w:lang w:val="fr-FR"/>
              </w:rPr>
              <w:t xml:space="preserve"> </w:t>
            </w:r>
          </w:p>
        </w:tc>
        <w:tc>
          <w:tcPr>
            <w:tcW w:w="2490" w:type="dxa"/>
          </w:tcPr>
          <w:p w14:paraId="3B5765F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Vaccination regulations developed and enforced.</w:t>
            </w:r>
          </w:p>
          <w:p w14:paraId="22F0200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Percentage of vaccinated livestock by the end of 2032.</w:t>
            </w:r>
          </w:p>
        </w:tc>
        <w:tc>
          <w:tcPr>
            <w:tcW w:w="1250" w:type="dxa"/>
          </w:tcPr>
          <w:p w14:paraId="7108ADB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74FC254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5, SPMS Goal 1</w:t>
            </w:r>
          </w:p>
        </w:tc>
      </w:tr>
      <w:tr w:rsidR="009B2263" w:rsidRPr="00DA50DC" w14:paraId="3AED92ED" w14:textId="77777777" w:rsidTr="00D44323">
        <w:trPr>
          <w:cantSplit/>
        </w:trPr>
        <w:tc>
          <w:tcPr>
            <w:tcW w:w="738" w:type="dxa"/>
          </w:tcPr>
          <w:p w14:paraId="150B20EF"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9.5</w:t>
            </w:r>
          </w:p>
        </w:tc>
        <w:tc>
          <w:tcPr>
            <w:tcW w:w="5622" w:type="dxa"/>
          </w:tcPr>
          <w:p w14:paraId="66FB2738"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Identify and map important wildlife water points and explore solutions to separate their use between wildlife and livestock, taking into account projected changes in water availability due to climate change. </w:t>
            </w:r>
          </w:p>
        </w:tc>
        <w:tc>
          <w:tcPr>
            <w:tcW w:w="1939" w:type="dxa"/>
          </w:tcPr>
          <w:p w14:paraId="4C1C8A9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GOs, scientific institutions, NGOs, local communities </w:t>
            </w:r>
          </w:p>
        </w:tc>
        <w:tc>
          <w:tcPr>
            <w:tcW w:w="2490" w:type="dxa"/>
          </w:tcPr>
          <w:p w14:paraId="7DFE081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Maps of important wildlife water points. </w:t>
            </w:r>
          </w:p>
          <w:p w14:paraId="1588510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Analysis of solutions to separate water points between wildlife and livestock available. </w:t>
            </w:r>
          </w:p>
          <w:p w14:paraId="2998BC0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A workshop on the solutions to separate wildlife and livestock at water points.</w:t>
            </w:r>
          </w:p>
        </w:tc>
        <w:tc>
          <w:tcPr>
            <w:tcW w:w="1250" w:type="dxa"/>
          </w:tcPr>
          <w:p w14:paraId="63722D8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2E48D3A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35B233A0" w14:textId="77777777" w:rsidTr="00D44323">
        <w:trPr>
          <w:cantSplit/>
        </w:trPr>
        <w:tc>
          <w:tcPr>
            <w:tcW w:w="738" w:type="dxa"/>
          </w:tcPr>
          <w:p w14:paraId="472A6A56"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9.6</w:t>
            </w:r>
          </w:p>
        </w:tc>
        <w:tc>
          <w:tcPr>
            <w:tcW w:w="5622" w:type="dxa"/>
          </w:tcPr>
          <w:p w14:paraId="413E2FB9" w14:textId="7AB453B3"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Strengthen surveillance for emergence or re-emergence of diseases and potential impacts of drugs used for veterinary purposes, and chemicals (e.g. at water points) through harmonized monitoring and sampling of livestock and wildlife populations (</w:t>
            </w:r>
            <w:r w:rsidR="00D851CE" w:rsidRPr="00851147">
              <w:rPr>
                <w:rFonts w:ascii="Arial" w:eastAsia="Arial" w:hAnsi="Arial" w:cs="Arial"/>
                <w:sz w:val="20"/>
                <w:szCs w:val="20"/>
                <w:u w:val="single"/>
              </w:rPr>
              <w:t xml:space="preserve">Resolution 11.15, </w:t>
            </w:r>
            <w:r w:rsidR="00D851CE" w:rsidRPr="00851147">
              <w:rPr>
                <w:rFonts w:ascii="Arial" w:eastAsia="Arial" w:hAnsi="Arial" w:cs="Arial"/>
                <w:i/>
                <w:sz w:val="20"/>
                <w:szCs w:val="20"/>
                <w:u w:val="single"/>
              </w:rPr>
              <w:t>Preventing Poisoning of Migratory Birds</w:t>
            </w:r>
            <w:r w:rsidRPr="00851147">
              <w:rPr>
                <w:rFonts w:ascii="Arial" w:eastAsia="Aptos" w:hAnsi="Arial" w:cs="Arial"/>
                <w:sz w:val="20"/>
                <w:szCs w:val="20"/>
              </w:rPr>
              <w:t xml:space="preserve">) with particular focus on disease risk associated with cross-border movements of livestock, their products and derivatives. </w:t>
            </w:r>
          </w:p>
        </w:tc>
        <w:tc>
          <w:tcPr>
            <w:tcW w:w="1939" w:type="dxa"/>
          </w:tcPr>
          <w:p w14:paraId="09B994D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2F8EC9C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Surveillance reports and harmonized protocols </w:t>
            </w:r>
          </w:p>
        </w:tc>
        <w:tc>
          <w:tcPr>
            <w:tcW w:w="1250" w:type="dxa"/>
          </w:tcPr>
          <w:p w14:paraId="13DFA57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05DACB3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35755BE5" w14:textId="77777777" w:rsidTr="00D44323">
        <w:trPr>
          <w:cantSplit/>
        </w:trPr>
        <w:tc>
          <w:tcPr>
            <w:tcW w:w="14000" w:type="dxa"/>
            <w:gridSpan w:val="6"/>
            <w:tcBorders>
              <w:top w:val="single" w:sz="4" w:space="0" w:color="auto"/>
            </w:tcBorders>
            <w:shd w:val="clear" w:color="auto" w:fill="B3E5A1"/>
          </w:tcPr>
          <w:p w14:paraId="107361A3" w14:textId="77777777" w:rsidR="009B2263" w:rsidRPr="00851147" w:rsidRDefault="009B2263" w:rsidP="00082956">
            <w:pPr>
              <w:spacing w:before="40" w:after="40"/>
              <w:jc w:val="both"/>
              <w:rPr>
                <w:rFonts w:ascii="Arial" w:eastAsia="Aptos" w:hAnsi="Arial" w:cs="Arial"/>
                <w:b/>
                <w:sz w:val="20"/>
                <w:szCs w:val="20"/>
              </w:rPr>
            </w:pPr>
            <w:r w:rsidRPr="00851147">
              <w:rPr>
                <w:rFonts w:ascii="Arial" w:eastAsia="Aptos" w:hAnsi="Arial" w:cs="Arial"/>
                <w:b/>
                <w:sz w:val="20"/>
                <w:szCs w:val="20"/>
              </w:rPr>
              <w:t xml:space="preserve">10. Species Monitoring and Research </w:t>
            </w:r>
          </w:p>
        </w:tc>
      </w:tr>
      <w:tr w:rsidR="009B2263" w:rsidRPr="00DA50DC" w14:paraId="266F6D58" w14:textId="77777777" w:rsidTr="00D44323">
        <w:trPr>
          <w:cantSplit/>
        </w:trPr>
        <w:tc>
          <w:tcPr>
            <w:tcW w:w="738" w:type="dxa"/>
          </w:tcPr>
          <w:p w14:paraId="72532413"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10.1</w:t>
            </w:r>
          </w:p>
        </w:tc>
        <w:tc>
          <w:tcPr>
            <w:tcW w:w="5622" w:type="dxa"/>
          </w:tcPr>
          <w:p w14:paraId="7A9BDC78"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Collect data on movements and migrations of CAMI species using appropriate technology (including genetic analysis, camera trapping, satellite tracking, remote sensing, and modelling of species distribution and connectivity), with a particular focus on improving the understanding of</w:t>
            </w:r>
            <w:r w:rsidRPr="00851147">
              <w:rPr>
                <w:rFonts w:ascii="Arial" w:eastAsia="Aptos" w:hAnsi="Arial" w:cs="Arial"/>
                <w:sz w:val="20"/>
                <w:szCs w:val="20"/>
                <w:lang w:val="en-US"/>
              </w:rPr>
              <w:t xml:space="preserve"> impacts of </w:t>
            </w:r>
            <w:r w:rsidRPr="00851147">
              <w:rPr>
                <w:rFonts w:ascii="Arial" w:eastAsia="Aptos" w:hAnsi="Arial" w:cs="Arial"/>
                <w:sz w:val="20"/>
                <w:szCs w:val="20"/>
              </w:rPr>
              <w:t xml:space="preserve">infrastructure developments, climate change, and environmental and land use change.  </w:t>
            </w:r>
          </w:p>
        </w:tc>
        <w:tc>
          <w:tcPr>
            <w:tcW w:w="1939" w:type="dxa"/>
          </w:tcPr>
          <w:p w14:paraId="4865D34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GOs, NGOs, scientific institutions </w:t>
            </w:r>
          </w:p>
        </w:tc>
        <w:tc>
          <w:tcPr>
            <w:tcW w:w="2490" w:type="dxa"/>
          </w:tcPr>
          <w:p w14:paraId="0566B24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Data collected  </w:t>
            </w:r>
          </w:p>
        </w:tc>
        <w:tc>
          <w:tcPr>
            <w:tcW w:w="1250" w:type="dxa"/>
          </w:tcPr>
          <w:p w14:paraId="4FD2B1E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60FEB4E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19, SPMS Goal 4</w:t>
            </w:r>
          </w:p>
        </w:tc>
      </w:tr>
      <w:tr w:rsidR="009B2263" w:rsidRPr="00DA50DC" w14:paraId="3A623BA3" w14:textId="77777777" w:rsidTr="00D44323">
        <w:trPr>
          <w:cantSplit/>
        </w:trPr>
        <w:tc>
          <w:tcPr>
            <w:tcW w:w="738" w:type="dxa"/>
          </w:tcPr>
          <w:p w14:paraId="1BC297DF"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10.2</w:t>
            </w:r>
          </w:p>
        </w:tc>
        <w:tc>
          <w:tcPr>
            <w:tcW w:w="5622" w:type="dxa"/>
          </w:tcPr>
          <w:p w14:paraId="134903C1"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Store data obtained from Activity 10.1 in appropriate databases and use them to inform decision-making, aiming to maintain connectivity of wildlife habitat and their migratory behaviour and to update the Central Asian Mammals Migration and Linear Infrastructure Atlas.</w:t>
            </w:r>
          </w:p>
        </w:tc>
        <w:tc>
          <w:tcPr>
            <w:tcW w:w="1939" w:type="dxa"/>
          </w:tcPr>
          <w:p w14:paraId="7321D05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7343640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Relevant databases established and used by implementers of Activity 5.8.</w:t>
            </w:r>
          </w:p>
        </w:tc>
        <w:tc>
          <w:tcPr>
            <w:tcW w:w="1250" w:type="dxa"/>
          </w:tcPr>
          <w:p w14:paraId="7B61AEF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6D824A1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19, SPMS Goal 4</w:t>
            </w:r>
          </w:p>
        </w:tc>
      </w:tr>
      <w:tr w:rsidR="009B2263" w:rsidRPr="00DA50DC" w14:paraId="17702D25" w14:textId="77777777" w:rsidTr="00D44323">
        <w:trPr>
          <w:cantSplit/>
        </w:trPr>
        <w:tc>
          <w:tcPr>
            <w:tcW w:w="738" w:type="dxa"/>
          </w:tcPr>
          <w:p w14:paraId="6596B4DA"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10.</w:t>
            </w:r>
            <w:r w:rsidRPr="00DA50DC">
              <w:rPr>
                <w:rFonts w:ascii="Arial" w:eastAsia="Aptos" w:hAnsi="Arial" w:cs="Arial"/>
                <w:sz w:val="20"/>
                <w:szCs w:val="20"/>
                <w:lang w:val="ru-RU"/>
              </w:rPr>
              <w:t>3</w:t>
            </w:r>
          </w:p>
        </w:tc>
        <w:tc>
          <w:tcPr>
            <w:tcW w:w="5622" w:type="dxa"/>
          </w:tcPr>
          <w:p w14:paraId="61A50AD3" w14:textId="46857D50"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Conduct meetings between specialists and conservation authorities from Range States to standardize methodologies and reporting formats; </w:t>
            </w:r>
            <w:r w:rsidRPr="00851147">
              <w:rPr>
                <w:rFonts w:ascii="Arial" w:eastAsia="Aptos" w:hAnsi="Arial" w:cs="Arial"/>
                <w:sz w:val="20"/>
                <w:szCs w:val="20"/>
                <w:lang w:val="en-US"/>
              </w:rPr>
              <w:t xml:space="preserve">coordinate </w:t>
            </w:r>
            <w:r w:rsidRPr="00851147">
              <w:rPr>
                <w:rFonts w:ascii="Arial" w:eastAsia="Aptos" w:hAnsi="Arial" w:cs="Arial"/>
                <w:sz w:val="20"/>
                <w:szCs w:val="20"/>
              </w:rPr>
              <w:t>survey designs, timing and locations, to be applied for monitoring species and ecosystems, using specific tools such as SMART</w:t>
            </w:r>
            <w:r w:rsidR="003C60E3" w:rsidRPr="00851147">
              <w:rPr>
                <w:rFonts w:ascii="Arial" w:eastAsia="Aptos" w:hAnsi="Arial" w:cs="Arial"/>
                <w:color w:val="000000" w:themeColor="text1"/>
                <w:sz w:val="20"/>
                <w:szCs w:val="20"/>
              </w:rPr>
              <w:t>,</w:t>
            </w:r>
            <w:r w:rsidRPr="00851147">
              <w:rPr>
                <w:rFonts w:ascii="Arial" w:eastAsia="Aptos" w:hAnsi="Arial" w:cs="Arial"/>
                <w:color w:val="000000" w:themeColor="text1"/>
                <w:sz w:val="20"/>
                <w:szCs w:val="20"/>
              </w:rPr>
              <w:t xml:space="preserve"> </w:t>
            </w:r>
            <w:r w:rsidRPr="00851147">
              <w:rPr>
                <w:rFonts w:ascii="Arial" w:eastAsia="Aptos" w:hAnsi="Arial" w:cs="Arial"/>
                <w:sz w:val="20"/>
                <w:szCs w:val="20"/>
              </w:rPr>
              <w:t>and establish the necessary systems to apply these methodologies at local, national and transboundary levels.</w:t>
            </w:r>
          </w:p>
        </w:tc>
        <w:tc>
          <w:tcPr>
            <w:tcW w:w="1939" w:type="dxa"/>
          </w:tcPr>
          <w:p w14:paraId="139D359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organizations</w:t>
            </w:r>
          </w:p>
        </w:tc>
        <w:tc>
          <w:tcPr>
            <w:tcW w:w="2490" w:type="dxa"/>
          </w:tcPr>
          <w:p w14:paraId="111EB6A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Systems established, standards harmonized, data shared and applied.</w:t>
            </w:r>
          </w:p>
        </w:tc>
        <w:tc>
          <w:tcPr>
            <w:tcW w:w="1250" w:type="dxa"/>
          </w:tcPr>
          <w:p w14:paraId="62511C3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5CB4997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17 and 20, SPMS Goal 4</w:t>
            </w:r>
          </w:p>
        </w:tc>
      </w:tr>
      <w:tr w:rsidR="009B2263" w:rsidRPr="00DA50DC" w14:paraId="2775B71E" w14:textId="77777777" w:rsidTr="00D44323">
        <w:trPr>
          <w:cantSplit/>
        </w:trPr>
        <w:tc>
          <w:tcPr>
            <w:tcW w:w="738" w:type="dxa"/>
          </w:tcPr>
          <w:p w14:paraId="45809FC9"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10.4</w:t>
            </w:r>
          </w:p>
        </w:tc>
        <w:tc>
          <w:tcPr>
            <w:tcW w:w="5622" w:type="dxa"/>
          </w:tcPr>
          <w:p w14:paraId="727EB676" w14:textId="02613941"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Regularly assess the population sizes, distribution and</w:t>
            </w:r>
            <w:r w:rsidR="004F273C" w:rsidRPr="00851147">
              <w:rPr>
                <w:rFonts w:ascii="Arial" w:eastAsia="Aptos" w:hAnsi="Arial" w:cs="Arial"/>
                <w:sz w:val="20"/>
                <w:szCs w:val="20"/>
              </w:rPr>
              <w:t xml:space="preserve">, </w:t>
            </w:r>
            <w:r w:rsidRPr="00851147">
              <w:rPr>
                <w:rFonts w:ascii="Arial" w:eastAsia="Aptos" w:hAnsi="Arial" w:cs="Arial"/>
                <w:sz w:val="20"/>
                <w:szCs w:val="20"/>
              </w:rPr>
              <w:t>where feasible</w:t>
            </w:r>
            <w:r w:rsidR="004F273C" w:rsidRPr="00851147">
              <w:rPr>
                <w:rFonts w:ascii="Arial" w:eastAsia="Aptos" w:hAnsi="Arial" w:cs="Arial"/>
                <w:sz w:val="20"/>
                <w:szCs w:val="20"/>
              </w:rPr>
              <w:t xml:space="preserve">, </w:t>
            </w:r>
            <w:r w:rsidRPr="00851147">
              <w:rPr>
                <w:rFonts w:ascii="Arial" w:eastAsia="Aptos" w:hAnsi="Arial" w:cs="Arial"/>
                <w:sz w:val="20"/>
                <w:szCs w:val="20"/>
              </w:rPr>
              <w:t>reproduction and sex ratios of CAMI species, using the methodologies and guidelines outlined in Activity 10.3 or other best available scientific approaches.</w:t>
            </w:r>
          </w:p>
        </w:tc>
        <w:tc>
          <w:tcPr>
            <w:tcW w:w="1939" w:type="dxa"/>
          </w:tcPr>
          <w:p w14:paraId="022AC1E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3D5DB0A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Population data reports and publications (e.g., scientific publications) available </w:t>
            </w:r>
          </w:p>
        </w:tc>
        <w:tc>
          <w:tcPr>
            <w:tcW w:w="1250" w:type="dxa"/>
          </w:tcPr>
          <w:p w14:paraId="4E4DF80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2031898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5</w:t>
            </w:r>
          </w:p>
        </w:tc>
      </w:tr>
      <w:tr w:rsidR="009B2263" w:rsidRPr="00DA50DC" w14:paraId="0B6E5EA1" w14:textId="77777777" w:rsidTr="00D44323">
        <w:trPr>
          <w:cantSplit/>
        </w:trPr>
        <w:tc>
          <w:tcPr>
            <w:tcW w:w="738" w:type="dxa"/>
          </w:tcPr>
          <w:p w14:paraId="69FEC0C7"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10.5</w:t>
            </w:r>
          </w:p>
        </w:tc>
        <w:tc>
          <w:tcPr>
            <w:tcW w:w="5622" w:type="dxa"/>
          </w:tcPr>
          <w:p w14:paraId="6D368C0D"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Using results of 10.4, obtain reliable and comparable estimates to track population trends and inform conservation efforts and, where applicable, management policies.</w:t>
            </w:r>
          </w:p>
        </w:tc>
        <w:tc>
          <w:tcPr>
            <w:tcW w:w="1939" w:type="dxa"/>
          </w:tcPr>
          <w:p w14:paraId="60A7AEE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1BEEC2F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Assessments used to inform conservation and management policies</w:t>
            </w:r>
          </w:p>
        </w:tc>
        <w:tc>
          <w:tcPr>
            <w:tcW w:w="1250" w:type="dxa"/>
          </w:tcPr>
          <w:p w14:paraId="31BB5EA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7C2AA7A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5</w:t>
            </w:r>
          </w:p>
        </w:tc>
      </w:tr>
      <w:tr w:rsidR="009B2263" w:rsidRPr="00DA50DC" w14:paraId="58612021" w14:textId="77777777" w:rsidTr="00D44323">
        <w:trPr>
          <w:cantSplit/>
        </w:trPr>
        <w:tc>
          <w:tcPr>
            <w:tcW w:w="738" w:type="dxa"/>
          </w:tcPr>
          <w:p w14:paraId="2430F95E"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10.6</w:t>
            </w:r>
          </w:p>
        </w:tc>
        <w:tc>
          <w:tcPr>
            <w:tcW w:w="5622" w:type="dxa"/>
          </w:tcPr>
          <w:p w14:paraId="05DB4B71"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Train relevant agencies, rangers, border guards (where applicable), and staff of scientific institutions in the use of standardized guidelines / manuals for monitoring transboundary populations, as necessary.</w:t>
            </w:r>
          </w:p>
        </w:tc>
        <w:tc>
          <w:tcPr>
            <w:tcW w:w="1939" w:type="dxa"/>
          </w:tcPr>
          <w:p w14:paraId="48E9DBAF"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IUCN SSC,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w:t>
            </w:r>
          </w:p>
        </w:tc>
        <w:tc>
          <w:tcPr>
            <w:tcW w:w="2490" w:type="dxa"/>
          </w:tcPr>
          <w:p w14:paraId="4E9D93C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Guidelines / manuals available and training reports</w:t>
            </w:r>
          </w:p>
        </w:tc>
        <w:tc>
          <w:tcPr>
            <w:tcW w:w="1250" w:type="dxa"/>
          </w:tcPr>
          <w:p w14:paraId="0E3C076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2FF4AB6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20, SPMS Goals 4 &amp; 5</w:t>
            </w:r>
          </w:p>
        </w:tc>
      </w:tr>
      <w:tr w:rsidR="009B2263" w:rsidRPr="00DA50DC" w14:paraId="2218D9CE" w14:textId="77777777" w:rsidTr="00D44323">
        <w:trPr>
          <w:cantSplit/>
        </w:trPr>
        <w:tc>
          <w:tcPr>
            <w:tcW w:w="738" w:type="dxa"/>
          </w:tcPr>
          <w:p w14:paraId="211A8049"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10.</w:t>
            </w:r>
            <w:r w:rsidRPr="00DA50DC">
              <w:rPr>
                <w:rFonts w:ascii="Arial" w:eastAsia="Aptos" w:hAnsi="Arial" w:cs="Arial"/>
                <w:sz w:val="20"/>
                <w:szCs w:val="20"/>
                <w:lang w:val="ru-RU"/>
              </w:rPr>
              <w:t>7</w:t>
            </w:r>
          </w:p>
        </w:tc>
        <w:tc>
          <w:tcPr>
            <w:tcW w:w="5622" w:type="dxa"/>
          </w:tcPr>
          <w:p w14:paraId="10B83262" w14:textId="2C804690"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Identify and use suitable existing data-sharing platforms and potential partners to store and exchange data on CAMI species.</w:t>
            </w:r>
          </w:p>
        </w:tc>
        <w:tc>
          <w:tcPr>
            <w:tcW w:w="1939" w:type="dxa"/>
          </w:tcPr>
          <w:p w14:paraId="0571A67B"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IUCN SSC,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w:t>
            </w:r>
          </w:p>
        </w:tc>
        <w:tc>
          <w:tcPr>
            <w:tcW w:w="2490" w:type="dxa"/>
          </w:tcPr>
          <w:p w14:paraId="740C7E1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Data-sharing agreements and databases in place.</w:t>
            </w:r>
          </w:p>
          <w:p w14:paraId="1E4E4E84" w14:textId="77777777" w:rsidR="009B2263" w:rsidRPr="00851147" w:rsidRDefault="009B2263" w:rsidP="009A49C5">
            <w:pPr>
              <w:spacing w:before="40" w:after="40"/>
              <w:rPr>
                <w:rFonts w:ascii="Arial" w:eastAsia="Aptos" w:hAnsi="Arial" w:cs="Arial"/>
                <w:sz w:val="20"/>
                <w:szCs w:val="20"/>
              </w:rPr>
            </w:pPr>
          </w:p>
        </w:tc>
        <w:tc>
          <w:tcPr>
            <w:tcW w:w="1250" w:type="dxa"/>
          </w:tcPr>
          <w:p w14:paraId="3D26D1B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1548BA1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20, SPMS Goal 4</w:t>
            </w:r>
          </w:p>
        </w:tc>
      </w:tr>
      <w:tr w:rsidR="009B2263" w:rsidRPr="00DA50DC" w14:paraId="3CADB9B2" w14:textId="77777777" w:rsidTr="00D44323">
        <w:trPr>
          <w:cantSplit/>
        </w:trPr>
        <w:tc>
          <w:tcPr>
            <w:tcW w:w="738" w:type="dxa"/>
          </w:tcPr>
          <w:p w14:paraId="2E688390"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10.</w:t>
            </w:r>
            <w:r w:rsidRPr="00DA50DC">
              <w:rPr>
                <w:rFonts w:ascii="Arial" w:eastAsia="Aptos" w:hAnsi="Arial" w:cs="Arial"/>
                <w:sz w:val="20"/>
                <w:szCs w:val="20"/>
                <w:lang w:val="ru-RU"/>
              </w:rPr>
              <w:t>8</w:t>
            </w:r>
          </w:p>
        </w:tc>
        <w:tc>
          <w:tcPr>
            <w:tcW w:w="5622" w:type="dxa"/>
          </w:tcPr>
          <w:p w14:paraId="7A8BE8FA" w14:textId="57BFD951"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Establish groups of experts to implement 10.</w:t>
            </w:r>
            <w:r w:rsidRPr="00851147">
              <w:rPr>
                <w:rFonts w:ascii="Arial" w:eastAsia="Aptos" w:hAnsi="Arial" w:cs="Arial"/>
                <w:sz w:val="20"/>
                <w:szCs w:val="20"/>
                <w:lang w:val="en-US"/>
              </w:rPr>
              <w:t>6</w:t>
            </w:r>
            <w:r w:rsidRPr="00851147">
              <w:rPr>
                <w:rFonts w:ascii="Arial" w:eastAsia="Aptos" w:hAnsi="Arial" w:cs="Arial"/>
                <w:sz w:val="20"/>
                <w:szCs w:val="20"/>
              </w:rPr>
              <w:t xml:space="preserve"> and 10.</w:t>
            </w:r>
            <w:r w:rsidRPr="00851147">
              <w:rPr>
                <w:rFonts w:ascii="Arial" w:eastAsia="Aptos" w:hAnsi="Arial" w:cs="Arial"/>
                <w:sz w:val="20"/>
                <w:szCs w:val="20"/>
                <w:lang w:val="en-US"/>
              </w:rPr>
              <w:t>7</w:t>
            </w:r>
            <w:r w:rsidRPr="00851147">
              <w:rPr>
                <w:rFonts w:ascii="Arial" w:eastAsia="Aptos" w:hAnsi="Arial" w:cs="Arial"/>
                <w:sz w:val="20"/>
                <w:szCs w:val="20"/>
              </w:rPr>
              <w:t xml:space="preserve"> and </w:t>
            </w:r>
            <w:r w:rsidRPr="00851147">
              <w:rPr>
                <w:rFonts w:ascii="Arial" w:eastAsia="Aptos" w:hAnsi="Arial" w:cs="Arial"/>
                <w:sz w:val="20"/>
                <w:szCs w:val="20"/>
                <w:lang w:val="en-US"/>
              </w:rPr>
              <w:t>other relevant activities from section 10</w:t>
            </w:r>
            <w:r w:rsidR="008C7206" w:rsidRPr="00851147">
              <w:rPr>
                <w:rFonts w:ascii="Arial" w:eastAsia="Aptos" w:hAnsi="Arial" w:cs="Arial"/>
                <w:sz w:val="20"/>
                <w:szCs w:val="20"/>
                <w:lang w:val="en-US"/>
              </w:rPr>
              <w:t>,</w:t>
            </w:r>
            <w:r w:rsidRPr="00851147">
              <w:rPr>
                <w:rFonts w:ascii="Arial" w:eastAsia="Aptos" w:hAnsi="Arial" w:cs="Arial"/>
                <w:sz w:val="20"/>
                <w:szCs w:val="20"/>
                <w:lang w:val="en-US"/>
              </w:rPr>
              <w:t xml:space="preserve"> and </w:t>
            </w:r>
            <w:r w:rsidR="003A0ACB" w:rsidRPr="00851147">
              <w:rPr>
                <w:rFonts w:ascii="Arial" w:eastAsia="Aptos" w:hAnsi="Arial" w:cs="Arial"/>
                <w:sz w:val="20"/>
                <w:szCs w:val="20"/>
              </w:rPr>
              <w:t>secure</w:t>
            </w:r>
            <w:r w:rsidRPr="00851147">
              <w:rPr>
                <w:rFonts w:ascii="Arial" w:eastAsia="Aptos" w:hAnsi="Arial" w:cs="Arial"/>
                <w:sz w:val="20"/>
                <w:szCs w:val="20"/>
              </w:rPr>
              <w:t xml:space="preserve"> resources for their implementation. </w:t>
            </w:r>
          </w:p>
        </w:tc>
        <w:tc>
          <w:tcPr>
            <w:tcW w:w="1939" w:type="dxa"/>
          </w:tcPr>
          <w:p w14:paraId="6475AB77"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CMS Secretariat</w:t>
            </w:r>
          </w:p>
        </w:tc>
        <w:tc>
          <w:tcPr>
            <w:tcW w:w="2490" w:type="dxa"/>
          </w:tcPr>
          <w:p w14:paraId="113FDCC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Groups of experts established</w:t>
            </w:r>
          </w:p>
        </w:tc>
        <w:tc>
          <w:tcPr>
            <w:tcW w:w="1250" w:type="dxa"/>
          </w:tcPr>
          <w:p w14:paraId="5A04C0D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0367B59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20, SPMS Goal 4</w:t>
            </w:r>
          </w:p>
        </w:tc>
      </w:tr>
      <w:tr w:rsidR="009B2263" w:rsidRPr="00DA50DC" w14:paraId="49ABBA29" w14:textId="77777777" w:rsidTr="00D44323">
        <w:trPr>
          <w:cantSplit/>
        </w:trPr>
        <w:tc>
          <w:tcPr>
            <w:tcW w:w="738" w:type="dxa"/>
          </w:tcPr>
          <w:p w14:paraId="6FB9ADB7"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10</w:t>
            </w:r>
            <w:r w:rsidRPr="00DA50DC">
              <w:rPr>
                <w:rFonts w:ascii="Arial" w:eastAsia="Aptos" w:hAnsi="Arial" w:cs="Arial"/>
                <w:sz w:val="20"/>
                <w:szCs w:val="20"/>
                <w:lang w:val="ru-RU"/>
              </w:rPr>
              <w:t>.9</w:t>
            </w:r>
          </w:p>
        </w:tc>
        <w:tc>
          <w:tcPr>
            <w:tcW w:w="5622" w:type="dxa"/>
          </w:tcPr>
          <w:p w14:paraId="414A2D55" w14:textId="3D083B8C"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Facilitate exchange of information, data, reports and experience between actors at different levels across the Range States and encourage joint data analysis.</w:t>
            </w:r>
          </w:p>
        </w:tc>
        <w:tc>
          <w:tcPr>
            <w:tcW w:w="1939" w:type="dxa"/>
          </w:tcPr>
          <w:p w14:paraId="55B9E66D" w14:textId="77777777" w:rsidR="009B2263" w:rsidRPr="00851147" w:rsidRDefault="009B2263" w:rsidP="009A49C5">
            <w:pPr>
              <w:spacing w:before="40" w:after="40"/>
              <w:rPr>
                <w:rFonts w:ascii="Arial" w:eastAsia="Aptos" w:hAnsi="Arial" w:cs="Arial"/>
                <w:sz w:val="20"/>
                <w:szCs w:val="20"/>
                <w:lang w:val="en-US"/>
              </w:rPr>
            </w:pPr>
            <w:r w:rsidRPr="00851147">
              <w:rPr>
                <w:rFonts w:ascii="Arial" w:eastAsia="Aptos" w:hAnsi="Arial" w:cs="Arial"/>
                <w:sz w:val="20"/>
                <w:szCs w:val="20"/>
              </w:rPr>
              <w:t>GOs, NGOs, scientific institutions</w:t>
            </w:r>
            <w:r w:rsidRPr="00851147">
              <w:rPr>
                <w:rFonts w:ascii="Arial" w:eastAsia="Aptos" w:hAnsi="Arial" w:cs="Arial"/>
                <w:sz w:val="20"/>
                <w:szCs w:val="20"/>
                <w:lang w:val="en-US"/>
              </w:rPr>
              <w:t xml:space="preserve">, </w:t>
            </w:r>
            <w:r w:rsidRPr="00851147">
              <w:rPr>
                <w:rFonts w:ascii="Arial" w:eastAsia="Aptos" w:hAnsi="Arial" w:cs="Arial"/>
                <w:sz w:val="20"/>
                <w:szCs w:val="20"/>
              </w:rPr>
              <w:t xml:space="preserve">group of </w:t>
            </w:r>
            <w:r w:rsidRPr="00851147">
              <w:rPr>
                <w:rFonts w:ascii="Arial" w:eastAsia="Aptos" w:hAnsi="Arial" w:cs="Arial"/>
                <w:sz w:val="20"/>
                <w:szCs w:val="20"/>
                <w:lang w:val="ru-RU"/>
              </w:rPr>
              <w:t>е</w:t>
            </w:r>
            <w:proofErr w:type="spellStart"/>
            <w:r w:rsidRPr="00851147">
              <w:rPr>
                <w:rFonts w:ascii="Arial" w:eastAsia="Aptos" w:hAnsi="Arial" w:cs="Arial"/>
                <w:sz w:val="20"/>
                <w:szCs w:val="20"/>
              </w:rPr>
              <w:t>xperts</w:t>
            </w:r>
            <w:proofErr w:type="spellEnd"/>
            <w:r w:rsidRPr="00851147">
              <w:rPr>
                <w:rFonts w:ascii="Arial" w:eastAsia="Aptos" w:hAnsi="Arial" w:cs="Arial"/>
                <w:sz w:val="20"/>
                <w:szCs w:val="20"/>
              </w:rPr>
              <w:t xml:space="preserve"> from 10.</w:t>
            </w:r>
            <w:r w:rsidRPr="00851147">
              <w:rPr>
                <w:rFonts w:ascii="Arial" w:eastAsia="Aptos" w:hAnsi="Arial" w:cs="Arial"/>
                <w:sz w:val="20"/>
                <w:szCs w:val="20"/>
                <w:lang w:val="en-US"/>
              </w:rPr>
              <w:t>8</w:t>
            </w:r>
          </w:p>
        </w:tc>
        <w:tc>
          <w:tcPr>
            <w:tcW w:w="2490" w:type="dxa"/>
          </w:tcPr>
          <w:p w14:paraId="57C9C78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Meetings, webinars held to support information exchange</w:t>
            </w:r>
            <w:r w:rsidRPr="00851147">
              <w:rPr>
                <w:rFonts w:ascii="Arial" w:eastAsia="Aptos" w:hAnsi="Arial" w:cs="Arial"/>
                <w:sz w:val="20"/>
                <w:szCs w:val="20"/>
                <w:lang w:val="en-US"/>
              </w:rPr>
              <w:t xml:space="preserve"> within PTCR</w:t>
            </w:r>
            <w:r w:rsidRPr="00851147">
              <w:rPr>
                <w:rFonts w:ascii="Arial" w:eastAsia="Aptos" w:hAnsi="Arial" w:cs="Arial"/>
                <w:sz w:val="20"/>
                <w:szCs w:val="20"/>
              </w:rPr>
              <w:t>, establish information exchange mechanisms and produce joint publications</w:t>
            </w:r>
          </w:p>
        </w:tc>
        <w:tc>
          <w:tcPr>
            <w:tcW w:w="1250" w:type="dxa"/>
          </w:tcPr>
          <w:p w14:paraId="72F951E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61C7D10D" w14:textId="45E1054D"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GBF Targets </w:t>
            </w:r>
            <w:r w:rsidR="006F30B4" w:rsidRPr="00851147">
              <w:rPr>
                <w:rFonts w:ascii="Arial" w:eastAsia="Aptos" w:hAnsi="Arial" w:cs="Arial"/>
                <w:sz w:val="20"/>
                <w:szCs w:val="20"/>
              </w:rPr>
              <w:t xml:space="preserve">17, 19, </w:t>
            </w:r>
            <w:r w:rsidRPr="00851147">
              <w:rPr>
                <w:rFonts w:ascii="Arial" w:eastAsia="Aptos" w:hAnsi="Arial" w:cs="Arial"/>
                <w:sz w:val="20"/>
                <w:szCs w:val="20"/>
              </w:rPr>
              <w:t>20, SPMS Goal 4</w:t>
            </w:r>
          </w:p>
        </w:tc>
      </w:tr>
      <w:tr w:rsidR="009B2263" w:rsidRPr="00DA50DC" w14:paraId="13C73D9B" w14:textId="77777777" w:rsidTr="00D44323">
        <w:trPr>
          <w:cantSplit/>
        </w:trPr>
        <w:tc>
          <w:tcPr>
            <w:tcW w:w="738" w:type="dxa"/>
          </w:tcPr>
          <w:p w14:paraId="5C1199F3"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10.</w:t>
            </w:r>
            <w:r w:rsidRPr="00DA50DC">
              <w:rPr>
                <w:rFonts w:ascii="Arial" w:eastAsia="Aptos" w:hAnsi="Arial" w:cs="Arial"/>
                <w:sz w:val="20"/>
                <w:szCs w:val="20"/>
                <w:lang w:val="ru-RU"/>
              </w:rPr>
              <w:t>10</w:t>
            </w:r>
          </w:p>
        </w:tc>
        <w:tc>
          <w:tcPr>
            <w:tcW w:w="5622" w:type="dxa"/>
          </w:tcPr>
          <w:p w14:paraId="2A4BDE10" w14:textId="1C18EB56"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Update outdated IUCN Red List assessments for CAMI species, e.g., </w:t>
            </w:r>
            <w:r w:rsidR="003259C6" w:rsidRPr="00851147">
              <w:rPr>
                <w:rFonts w:ascii="Arial" w:eastAsia="Aptos" w:hAnsi="Arial" w:cs="Arial"/>
                <w:sz w:val="20"/>
                <w:szCs w:val="20"/>
              </w:rPr>
              <w:t xml:space="preserve">wild camel, </w:t>
            </w:r>
            <w:proofErr w:type="spellStart"/>
            <w:r w:rsidR="003259C6" w:rsidRPr="00851147">
              <w:rPr>
                <w:rFonts w:ascii="Arial" w:eastAsia="Aptos" w:hAnsi="Arial" w:cs="Arial"/>
                <w:sz w:val="20"/>
                <w:szCs w:val="20"/>
              </w:rPr>
              <w:t>goitered</w:t>
            </w:r>
            <w:proofErr w:type="spellEnd"/>
            <w:r w:rsidR="003259C6" w:rsidRPr="00851147">
              <w:rPr>
                <w:rFonts w:ascii="Arial" w:eastAsia="Aptos" w:hAnsi="Arial" w:cs="Arial"/>
                <w:sz w:val="20"/>
                <w:szCs w:val="20"/>
              </w:rPr>
              <w:t xml:space="preserve"> gazelle</w:t>
            </w:r>
            <w:r w:rsidRPr="00851147">
              <w:rPr>
                <w:rFonts w:ascii="Arial" w:eastAsia="Aptos" w:hAnsi="Arial" w:cs="Arial"/>
                <w:sz w:val="20"/>
                <w:szCs w:val="20"/>
              </w:rPr>
              <w:t xml:space="preserve">. </w:t>
            </w:r>
          </w:p>
        </w:tc>
        <w:tc>
          <w:tcPr>
            <w:tcW w:w="1939" w:type="dxa"/>
          </w:tcPr>
          <w:p w14:paraId="3B92DD0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NGOs, scientific institutions</w:t>
            </w:r>
          </w:p>
        </w:tc>
        <w:tc>
          <w:tcPr>
            <w:tcW w:w="2490" w:type="dxa"/>
          </w:tcPr>
          <w:p w14:paraId="0C36783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Updated IUCN Red List assessments for CAMI species</w:t>
            </w:r>
          </w:p>
        </w:tc>
        <w:tc>
          <w:tcPr>
            <w:tcW w:w="1250" w:type="dxa"/>
          </w:tcPr>
          <w:p w14:paraId="20AE969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64D3288B" w14:textId="67F468CF"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r w:rsidR="003259C6" w:rsidRPr="00851147">
              <w:rPr>
                <w:rFonts w:ascii="Arial" w:eastAsia="Aptos" w:hAnsi="Arial" w:cs="Arial"/>
                <w:sz w:val="20"/>
                <w:szCs w:val="20"/>
              </w:rPr>
              <w:t xml:space="preserve">, </w:t>
            </w:r>
            <w:r w:rsidRPr="00851147">
              <w:rPr>
                <w:rFonts w:ascii="Arial" w:eastAsia="Aptos" w:hAnsi="Arial" w:cs="Arial"/>
                <w:sz w:val="20"/>
                <w:szCs w:val="20"/>
              </w:rPr>
              <w:t>IUCN Red List Assessments</w:t>
            </w:r>
          </w:p>
        </w:tc>
      </w:tr>
      <w:tr w:rsidR="009B2263" w:rsidRPr="00DA50DC" w14:paraId="46924BF7" w14:textId="77777777" w:rsidTr="00D44323">
        <w:trPr>
          <w:cantSplit/>
        </w:trPr>
        <w:tc>
          <w:tcPr>
            <w:tcW w:w="738" w:type="dxa"/>
          </w:tcPr>
          <w:p w14:paraId="5D93265E"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10.</w:t>
            </w:r>
            <w:r w:rsidRPr="00DA50DC">
              <w:rPr>
                <w:rFonts w:ascii="Arial" w:eastAsia="Aptos" w:hAnsi="Arial" w:cs="Arial"/>
                <w:sz w:val="20"/>
                <w:szCs w:val="20"/>
                <w:lang w:val="ru-RU"/>
              </w:rPr>
              <w:t>11</w:t>
            </w:r>
          </w:p>
        </w:tc>
        <w:tc>
          <w:tcPr>
            <w:tcW w:w="5622" w:type="dxa"/>
          </w:tcPr>
          <w:p w14:paraId="7133D3CA" w14:textId="66DE1BD2" w:rsidR="009B2263" w:rsidRPr="00851147" w:rsidRDefault="009B2263" w:rsidP="009A49C5">
            <w:pPr>
              <w:spacing w:before="40" w:after="40"/>
              <w:jc w:val="both"/>
              <w:rPr>
                <w:rFonts w:ascii="Arial" w:eastAsia="Aptos" w:hAnsi="Arial" w:cs="Arial"/>
                <w:sz w:val="20"/>
                <w:szCs w:val="20"/>
              </w:rPr>
            </w:pPr>
            <w:r w:rsidRPr="00851147">
              <w:rPr>
                <w:rFonts w:ascii="Arial" w:eastAsia="Aptos" w:hAnsi="Arial" w:cs="Arial"/>
                <w:sz w:val="20"/>
                <w:szCs w:val="20"/>
              </w:rPr>
              <w:t>Conduct range</w:t>
            </w:r>
            <w:r w:rsidR="00143C15" w:rsidRPr="00851147">
              <w:rPr>
                <w:rFonts w:ascii="Arial" w:eastAsia="Aptos" w:hAnsi="Arial" w:cs="Arial"/>
                <w:sz w:val="20"/>
                <w:szCs w:val="20"/>
              </w:rPr>
              <w:t>-</w:t>
            </w:r>
            <w:r w:rsidRPr="00851147">
              <w:rPr>
                <w:rFonts w:ascii="Arial" w:eastAsia="Aptos" w:hAnsi="Arial" w:cs="Arial"/>
                <w:sz w:val="20"/>
                <w:szCs w:val="20"/>
              </w:rPr>
              <w:t>wide species climate vulnerability assessments based on climate change predictions and the collected habitat and species occurrence information</w:t>
            </w:r>
            <w:r w:rsidR="00143C15" w:rsidRPr="00851147">
              <w:rPr>
                <w:rFonts w:ascii="Arial" w:eastAsia="Aptos" w:hAnsi="Arial" w:cs="Arial"/>
                <w:sz w:val="20"/>
                <w:szCs w:val="20"/>
              </w:rPr>
              <w:t>,</w:t>
            </w:r>
            <w:r w:rsidRPr="00851147">
              <w:rPr>
                <w:rFonts w:ascii="Arial" w:eastAsia="Aptos" w:hAnsi="Arial" w:cs="Arial"/>
                <w:sz w:val="20"/>
                <w:szCs w:val="20"/>
              </w:rPr>
              <w:t xml:space="preserve"> and consider the outcomes in conservation planning.</w:t>
            </w:r>
          </w:p>
        </w:tc>
        <w:tc>
          <w:tcPr>
            <w:tcW w:w="1939" w:type="dxa"/>
          </w:tcPr>
          <w:p w14:paraId="6C50DEF2" w14:textId="29C33AB5"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GOs, NGOs, scientific institutions, group of </w:t>
            </w:r>
            <w:r w:rsidR="00143C15" w:rsidRPr="00851147">
              <w:rPr>
                <w:rFonts w:ascii="Arial" w:eastAsia="Aptos" w:hAnsi="Arial" w:cs="Arial"/>
                <w:sz w:val="20"/>
                <w:szCs w:val="20"/>
              </w:rPr>
              <w:t>e</w:t>
            </w:r>
            <w:r w:rsidRPr="00851147">
              <w:rPr>
                <w:rFonts w:ascii="Arial" w:eastAsia="Aptos" w:hAnsi="Arial" w:cs="Arial"/>
                <w:sz w:val="20"/>
                <w:szCs w:val="20"/>
              </w:rPr>
              <w:t>xperts from 10.</w:t>
            </w:r>
            <w:r w:rsidRPr="00851147">
              <w:rPr>
                <w:rFonts w:ascii="Arial" w:eastAsia="Aptos" w:hAnsi="Arial" w:cs="Arial"/>
                <w:sz w:val="20"/>
                <w:szCs w:val="20"/>
                <w:lang w:val="en-US"/>
              </w:rPr>
              <w:t>8</w:t>
            </w:r>
            <w:r w:rsidRPr="00851147">
              <w:rPr>
                <w:rFonts w:ascii="Arial" w:eastAsia="Aptos" w:hAnsi="Arial" w:cs="Arial"/>
                <w:sz w:val="20"/>
                <w:szCs w:val="20"/>
              </w:rPr>
              <w:t xml:space="preserve"> </w:t>
            </w:r>
          </w:p>
        </w:tc>
        <w:tc>
          <w:tcPr>
            <w:tcW w:w="2490" w:type="dxa"/>
          </w:tcPr>
          <w:p w14:paraId="7585DFC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Species vulnerability assessments conducted, published and posted on CMS website and used in conservation planning by relevant stakeholders </w:t>
            </w:r>
          </w:p>
        </w:tc>
        <w:tc>
          <w:tcPr>
            <w:tcW w:w="1250" w:type="dxa"/>
          </w:tcPr>
          <w:p w14:paraId="2BE6A47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Medium </w:t>
            </w:r>
          </w:p>
        </w:tc>
        <w:tc>
          <w:tcPr>
            <w:tcW w:w="1961" w:type="dxa"/>
          </w:tcPr>
          <w:p w14:paraId="4A414F7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1, 2 and 4, SPMS Goals 1, 2 &amp; 3</w:t>
            </w:r>
          </w:p>
        </w:tc>
      </w:tr>
      <w:tr w:rsidR="009B2263" w:rsidRPr="00DA50DC" w14:paraId="4374D143" w14:textId="77777777" w:rsidTr="00D44323">
        <w:trPr>
          <w:cantSplit/>
        </w:trPr>
        <w:tc>
          <w:tcPr>
            <w:tcW w:w="14000" w:type="dxa"/>
            <w:gridSpan w:val="6"/>
            <w:shd w:val="clear" w:color="auto" w:fill="B3E5A1"/>
            <w:vAlign w:val="center"/>
          </w:tcPr>
          <w:p w14:paraId="7579245C" w14:textId="77777777" w:rsidR="009B2263" w:rsidRPr="00851147" w:rsidRDefault="009B2263" w:rsidP="009A49C5">
            <w:pPr>
              <w:spacing w:before="40" w:after="40"/>
              <w:rPr>
                <w:rFonts w:ascii="Arial" w:eastAsia="Aptos" w:hAnsi="Arial" w:cs="Arial"/>
                <w:b/>
                <w:sz w:val="20"/>
                <w:szCs w:val="20"/>
              </w:rPr>
            </w:pPr>
            <w:r w:rsidRPr="00851147">
              <w:rPr>
                <w:rFonts w:ascii="Arial" w:eastAsia="Aptos" w:hAnsi="Arial" w:cs="Arial"/>
                <w:b/>
                <w:sz w:val="20"/>
                <w:szCs w:val="20"/>
              </w:rPr>
              <w:t>11. Education, Community and Communication</w:t>
            </w:r>
          </w:p>
        </w:tc>
      </w:tr>
      <w:tr w:rsidR="009B2263" w:rsidRPr="00DA50DC" w14:paraId="088D8637" w14:textId="77777777" w:rsidTr="00D44323">
        <w:trPr>
          <w:cantSplit/>
        </w:trPr>
        <w:tc>
          <w:tcPr>
            <w:tcW w:w="738" w:type="dxa"/>
          </w:tcPr>
          <w:p w14:paraId="738CCA48"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11.1</w:t>
            </w:r>
          </w:p>
        </w:tc>
        <w:tc>
          <w:tcPr>
            <w:tcW w:w="5622" w:type="dxa"/>
          </w:tcPr>
          <w:p w14:paraId="7B392F47" w14:textId="71DE43BF"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Raise awareness on threats affecting CAMI species and necessary behavioural change as well as planned or existing conservation measures among relevant sectors, </w:t>
            </w:r>
            <w:r w:rsidRPr="00851147">
              <w:rPr>
                <w:rFonts w:ascii="Arial" w:eastAsia="Aptos" w:hAnsi="Arial" w:cs="Arial"/>
                <w:sz w:val="20"/>
                <w:szCs w:val="20"/>
                <w:lang w:val="en-US"/>
              </w:rPr>
              <w:t xml:space="preserve">including </w:t>
            </w:r>
            <w:r w:rsidRPr="00851147">
              <w:rPr>
                <w:rFonts w:ascii="Arial" w:eastAsia="Aptos" w:hAnsi="Arial" w:cs="Arial"/>
                <w:sz w:val="20"/>
                <w:szCs w:val="20"/>
              </w:rPr>
              <w:t>decision</w:t>
            </w:r>
            <w:r w:rsidR="00B6650F" w:rsidRPr="00851147">
              <w:rPr>
                <w:rFonts w:ascii="Arial" w:eastAsia="Aptos" w:hAnsi="Arial" w:cs="Arial"/>
                <w:sz w:val="20"/>
                <w:szCs w:val="20"/>
              </w:rPr>
              <w:t xml:space="preserve"> </w:t>
            </w:r>
            <w:r w:rsidRPr="00851147">
              <w:rPr>
                <w:rFonts w:ascii="Arial" w:eastAsia="Aptos" w:hAnsi="Arial" w:cs="Arial"/>
                <w:sz w:val="20"/>
                <w:szCs w:val="20"/>
              </w:rPr>
              <w:t xml:space="preserve">makers, local communities and the general public, </w:t>
            </w:r>
            <w:r w:rsidRPr="00851147">
              <w:rPr>
                <w:rFonts w:ascii="Arial" w:eastAsia="Aptos" w:hAnsi="Arial" w:cs="Arial"/>
                <w:sz w:val="20"/>
                <w:szCs w:val="20"/>
                <w:lang w:val="en-US"/>
              </w:rPr>
              <w:t>in a coordinated manner between</w:t>
            </w:r>
            <w:r w:rsidRPr="00851147">
              <w:rPr>
                <w:rFonts w:ascii="Arial" w:eastAsia="Aptos" w:hAnsi="Arial" w:cs="Arial"/>
                <w:sz w:val="20"/>
                <w:szCs w:val="20"/>
              </w:rPr>
              <w:t xml:space="preserve"> Range States of </w:t>
            </w:r>
            <w:r w:rsidRPr="00851147">
              <w:rPr>
                <w:rFonts w:ascii="Arial" w:eastAsia="Aptos" w:hAnsi="Arial" w:cs="Arial"/>
                <w:sz w:val="20"/>
                <w:szCs w:val="20"/>
                <w:lang w:val="en-US"/>
              </w:rPr>
              <w:t>PTCRs</w:t>
            </w:r>
            <w:r w:rsidRPr="00851147">
              <w:rPr>
                <w:rFonts w:ascii="Arial" w:eastAsia="Aptos" w:hAnsi="Arial" w:cs="Arial"/>
                <w:sz w:val="20"/>
                <w:szCs w:val="20"/>
              </w:rPr>
              <w:t xml:space="preserve">. </w:t>
            </w:r>
          </w:p>
        </w:tc>
        <w:tc>
          <w:tcPr>
            <w:tcW w:w="1939" w:type="dxa"/>
          </w:tcPr>
          <w:p w14:paraId="5BD7B23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GOs, NGOs, scientific institutions. </w:t>
            </w:r>
          </w:p>
        </w:tc>
        <w:tc>
          <w:tcPr>
            <w:tcW w:w="2490" w:type="dxa"/>
          </w:tcPr>
          <w:p w14:paraId="7CDC2EA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Number of awareness-raising activities at national and international levels. </w:t>
            </w:r>
          </w:p>
        </w:tc>
        <w:tc>
          <w:tcPr>
            <w:tcW w:w="1250" w:type="dxa"/>
          </w:tcPr>
          <w:p w14:paraId="25F6E4F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0BBA63A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 SPMS Goal 3</w:t>
            </w:r>
          </w:p>
        </w:tc>
      </w:tr>
      <w:tr w:rsidR="009B2263" w:rsidRPr="00DA50DC" w14:paraId="44A6F360" w14:textId="77777777" w:rsidTr="00D44323">
        <w:trPr>
          <w:cantSplit/>
        </w:trPr>
        <w:tc>
          <w:tcPr>
            <w:tcW w:w="738" w:type="dxa"/>
          </w:tcPr>
          <w:p w14:paraId="38629438"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11.</w:t>
            </w:r>
            <w:r w:rsidRPr="00DA50DC">
              <w:rPr>
                <w:rFonts w:ascii="Arial" w:eastAsia="Aptos" w:hAnsi="Arial" w:cs="Arial"/>
                <w:sz w:val="20"/>
                <w:szCs w:val="20"/>
                <w:lang w:val="ru-RU"/>
              </w:rPr>
              <w:t>2</w:t>
            </w:r>
          </w:p>
        </w:tc>
        <w:tc>
          <w:tcPr>
            <w:tcW w:w="5622" w:type="dxa"/>
          </w:tcPr>
          <w:p w14:paraId="38DCF093"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Continue to develop, update and widely implement a range of educational activities and materials on wildlife ecology and conservation for children in CAMI Range States.</w:t>
            </w:r>
          </w:p>
        </w:tc>
        <w:tc>
          <w:tcPr>
            <w:tcW w:w="1939" w:type="dxa"/>
          </w:tcPr>
          <w:p w14:paraId="0F06152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 local communities</w:t>
            </w:r>
          </w:p>
        </w:tc>
        <w:tc>
          <w:tcPr>
            <w:tcW w:w="2490" w:type="dxa"/>
          </w:tcPr>
          <w:p w14:paraId="7765C27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Educational activities and materials available and distributed. </w:t>
            </w:r>
          </w:p>
        </w:tc>
        <w:tc>
          <w:tcPr>
            <w:tcW w:w="1250" w:type="dxa"/>
          </w:tcPr>
          <w:p w14:paraId="15E25ED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285E4C6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 SPMS Goal 3</w:t>
            </w:r>
          </w:p>
        </w:tc>
      </w:tr>
      <w:tr w:rsidR="009B2263" w:rsidRPr="00DA50DC" w14:paraId="6755C5CF" w14:textId="77777777" w:rsidTr="00D44323">
        <w:trPr>
          <w:cantSplit/>
        </w:trPr>
        <w:tc>
          <w:tcPr>
            <w:tcW w:w="738" w:type="dxa"/>
          </w:tcPr>
          <w:p w14:paraId="53D3746E"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11.</w:t>
            </w:r>
            <w:r w:rsidRPr="00DA50DC">
              <w:rPr>
                <w:rFonts w:ascii="Arial" w:eastAsia="Aptos" w:hAnsi="Arial" w:cs="Arial"/>
                <w:sz w:val="20"/>
                <w:szCs w:val="20"/>
                <w:lang w:val="ru-RU"/>
              </w:rPr>
              <w:t>3</w:t>
            </w:r>
          </w:p>
        </w:tc>
        <w:tc>
          <w:tcPr>
            <w:tcW w:w="5622" w:type="dxa"/>
          </w:tcPr>
          <w:p w14:paraId="72266F88" w14:textId="1CDE34C4"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Develop and implement awareness-raising campaigns for investors, companies and governmental organizations whose activities</w:t>
            </w:r>
            <w:r w:rsidR="00097175" w:rsidRPr="00851147">
              <w:rPr>
                <w:rFonts w:ascii="Arial" w:eastAsia="Aptos" w:hAnsi="Arial" w:cs="Arial"/>
                <w:sz w:val="20"/>
                <w:szCs w:val="20"/>
              </w:rPr>
              <w:t xml:space="preserve"> (</w:t>
            </w:r>
            <w:r w:rsidRPr="00851147">
              <w:rPr>
                <w:rFonts w:ascii="Arial" w:eastAsia="Aptos" w:hAnsi="Arial" w:cs="Arial"/>
                <w:sz w:val="20"/>
                <w:szCs w:val="20"/>
              </w:rPr>
              <w:t xml:space="preserve">or </w:t>
            </w:r>
            <w:r w:rsidR="000234E6" w:rsidRPr="00851147">
              <w:rPr>
                <w:rFonts w:ascii="Arial" w:eastAsia="Aptos" w:hAnsi="Arial" w:cs="Arial"/>
                <w:sz w:val="20"/>
                <w:szCs w:val="20"/>
              </w:rPr>
              <w:t>whose</w:t>
            </w:r>
            <w:r w:rsidRPr="00851147">
              <w:rPr>
                <w:rFonts w:ascii="Arial" w:eastAsia="Aptos" w:hAnsi="Arial" w:cs="Arial"/>
                <w:sz w:val="20"/>
                <w:szCs w:val="20"/>
              </w:rPr>
              <w:t xml:space="preserve"> employees</w:t>
            </w:r>
            <w:r w:rsidR="000234E6" w:rsidRPr="00851147">
              <w:rPr>
                <w:rFonts w:ascii="Arial" w:eastAsia="Aptos" w:hAnsi="Arial" w:cs="Arial"/>
                <w:sz w:val="20"/>
                <w:szCs w:val="20"/>
              </w:rPr>
              <w:t>’ activities</w:t>
            </w:r>
            <w:r w:rsidR="00097175" w:rsidRPr="00851147">
              <w:rPr>
                <w:rFonts w:ascii="Arial" w:eastAsia="Aptos" w:hAnsi="Arial" w:cs="Arial"/>
                <w:sz w:val="20"/>
                <w:szCs w:val="20"/>
              </w:rPr>
              <w:t>)</w:t>
            </w:r>
            <w:r w:rsidRPr="00851147">
              <w:rPr>
                <w:rFonts w:ascii="Arial" w:eastAsia="Aptos" w:hAnsi="Arial" w:cs="Arial"/>
                <w:sz w:val="20"/>
                <w:szCs w:val="20"/>
              </w:rPr>
              <w:t xml:space="preserve"> could negatively impact CAMI species.</w:t>
            </w:r>
          </w:p>
        </w:tc>
        <w:tc>
          <w:tcPr>
            <w:tcW w:w="1939" w:type="dxa"/>
          </w:tcPr>
          <w:p w14:paraId="4791B0D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3B3ADCE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Materials available and distributed.</w:t>
            </w:r>
          </w:p>
        </w:tc>
        <w:tc>
          <w:tcPr>
            <w:tcW w:w="1250" w:type="dxa"/>
          </w:tcPr>
          <w:p w14:paraId="5C38B8B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0712626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 SPMS Goal 3</w:t>
            </w:r>
          </w:p>
        </w:tc>
      </w:tr>
      <w:tr w:rsidR="009B2263" w:rsidRPr="00DA50DC" w14:paraId="5059093E" w14:textId="77777777" w:rsidTr="00D44323">
        <w:trPr>
          <w:cantSplit/>
        </w:trPr>
        <w:tc>
          <w:tcPr>
            <w:tcW w:w="738" w:type="dxa"/>
          </w:tcPr>
          <w:p w14:paraId="60927F79"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11.4</w:t>
            </w:r>
          </w:p>
        </w:tc>
        <w:tc>
          <w:tcPr>
            <w:tcW w:w="5622" w:type="dxa"/>
          </w:tcPr>
          <w:p w14:paraId="6F3126A9"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Develop and widely implement awareness-raising campaigns, through all relevant media, to raise the profile of CAMI species and highlight the benefits that accrue to people through their conservation at local, national and international levels.</w:t>
            </w:r>
          </w:p>
        </w:tc>
        <w:tc>
          <w:tcPr>
            <w:tcW w:w="1939" w:type="dxa"/>
          </w:tcPr>
          <w:p w14:paraId="4BA51C34" w14:textId="77777777" w:rsidR="009B2263" w:rsidRPr="00851147" w:rsidRDefault="009B2263" w:rsidP="009A49C5">
            <w:pPr>
              <w:spacing w:before="40" w:after="40"/>
              <w:rPr>
                <w:rFonts w:ascii="Arial" w:eastAsia="Aptos" w:hAnsi="Arial" w:cs="Arial"/>
                <w:sz w:val="20"/>
                <w:szCs w:val="20"/>
                <w:lang w:val="fr-FR"/>
              </w:rPr>
            </w:pPr>
            <w:r w:rsidRPr="00851147">
              <w:rPr>
                <w:rFonts w:ascii="Arial" w:eastAsia="Aptos" w:hAnsi="Arial" w:cs="Arial"/>
                <w:sz w:val="20"/>
                <w:szCs w:val="20"/>
                <w:lang w:val="fr-FR"/>
              </w:rPr>
              <w:t xml:space="preserve">CMS Secretariat,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w:t>
            </w:r>
            <w:proofErr w:type="spellStart"/>
            <w:r w:rsidRPr="00851147">
              <w:rPr>
                <w:rFonts w:ascii="Arial" w:eastAsia="Aptos" w:hAnsi="Arial" w:cs="Arial"/>
                <w:sz w:val="20"/>
                <w:szCs w:val="20"/>
                <w:lang w:val="fr-FR"/>
              </w:rPr>
              <w:t>GOs</w:t>
            </w:r>
            <w:proofErr w:type="spellEnd"/>
          </w:p>
        </w:tc>
        <w:tc>
          <w:tcPr>
            <w:tcW w:w="2490" w:type="dxa"/>
          </w:tcPr>
          <w:p w14:paraId="1837C5A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Campaign developed and launched by end of 2026</w:t>
            </w:r>
          </w:p>
        </w:tc>
        <w:tc>
          <w:tcPr>
            <w:tcW w:w="1250" w:type="dxa"/>
          </w:tcPr>
          <w:p w14:paraId="2EA5FAB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309146E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 SPMS Goal 3</w:t>
            </w:r>
          </w:p>
        </w:tc>
      </w:tr>
      <w:tr w:rsidR="009B2263" w:rsidRPr="00DA50DC" w14:paraId="2D8BE19E" w14:textId="77777777" w:rsidTr="00D44323">
        <w:trPr>
          <w:cantSplit/>
        </w:trPr>
        <w:tc>
          <w:tcPr>
            <w:tcW w:w="738" w:type="dxa"/>
          </w:tcPr>
          <w:p w14:paraId="02C471C2"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11.</w:t>
            </w:r>
            <w:r w:rsidRPr="00DA50DC">
              <w:rPr>
                <w:rFonts w:ascii="Arial" w:eastAsia="Aptos" w:hAnsi="Arial" w:cs="Arial"/>
                <w:sz w:val="20"/>
                <w:szCs w:val="20"/>
                <w:lang w:val="ru-RU"/>
              </w:rPr>
              <w:t>5</w:t>
            </w:r>
          </w:p>
        </w:tc>
        <w:tc>
          <w:tcPr>
            <w:tcW w:w="5622" w:type="dxa"/>
          </w:tcPr>
          <w:p w14:paraId="454CD7F9" w14:textId="3769209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Produce and disseminate a brochure and a promotional video to raise awareness and understanding </w:t>
            </w:r>
            <w:r w:rsidR="005C5D52" w:rsidRPr="00851147">
              <w:rPr>
                <w:rFonts w:ascii="Arial" w:eastAsia="Aptos" w:hAnsi="Arial" w:cs="Arial"/>
                <w:sz w:val="20"/>
                <w:szCs w:val="20"/>
              </w:rPr>
              <w:t>of</w:t>
            </w:r>
            <w:r w:rsidRPr="00851147">
              <w:rPr>
                <w:rFonts w:ascii="Arial" w:eastAsia="Aptos" w:hAnsi="Arial" w:cs="Arial"/>
                <w:sz w:val="20"/>
                <w:szCs w:val="20"/>
              </w:rPr>
              <w:t xml:space="preserve"> the importance of the Central Asian region for CAMI species (and potentially also for migratory birds) for different audiences.</w:t>
            </w:r>
          </w:p>
        </w:tc>
        <w:tc>
          <w:tcPr>
            <w:tcW w:w="1939" w:type="dxa"/>
          </w:tcPr>
          <w:p w14:paraId="300643A7" w14:textId="77777777" w:rsidR="009B2263" w:rsidRPr="00851147" w:rsidRDefault="009B2263" w:rsidP="009A49C5">
            <w:pPr>
              <w:spacing w:before="40" w:after="40"/>
              <w:rPr>
                <w:rFonts w:ascii="Arial" w:eastAsia="Aptos" w:hAnsi="Arial" w:cs="Arial"/>
                <w:sz w:val="20"/>
                <w:szCs w:val="20"/>
                <w:lang w:val="fr-FR"/>
              </w:rPr>
            </w:pPr>
            <w:r w:rsidRPr="00851147">
              <w:rPr>
                <w:rFonts w:ascii="Arial" w:eastAsia="Aptos" w:hAnsi="Arial" w:cs="Arial"/>
                <w:sz w:val="20"/>
                <w:szCs w:val="20"/>
                <w:lang w:val="fr-FR"/>
              </w:rPr>
              <w:t xml:space="preserve">CMS Secretariat,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w:t>
            </w:r>
            <w:proofErr w:type="spellStart"/>
            <w:r w:rsidRPr="00851147">
              <w:rPr>
                <w:rFonts w:ascii="Arial" w:eastAsia="Aptos" w:hAnsi="Arial" w:cs="Arial"/>
                <w:sz w:val="20"/>
                <w:szCs w:val="20"/>
                <w:lang w:val="fr-FR"/>
              </w:rPr>
              <w:t>GOs</w:t>
            </w:r>
            <w:proofErr w:type="spellEnd"/>
          </w:p>
        </w:tc>
        <w:tc>
          <w:tcPr>
            <w:tcW w:w="2490" w:type="dxa"/>
          </w:tcPr>
          <w:p w14:paraId="7B5E202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Video and brochure featuring CAMI and other CMS-listed species of the region produced and promoted online. </w:t>
            </w:r>
          </w:p>
        </w:tc>
        <w:tc>
          <w:tcPr>
            <w:tcW w:w="1250" w:type="dxa"/>
          </w:tcPr>
          <w:p w14:paraId="6503703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4FF60E3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 SPMS Goal 3</w:t>
            </w:r>
          </w:p>
        </w:tc>
      </w:tr>
      <w:tr w:rsidR="009B2263" w:rsidRPr="00DA50DC" w14:paraId="324DC6D6" w14:textId="77777777" w:rsidTr="00D44323">
        <w:trPr>
          <w:cantSplit/>
        </w:trPr>
        <w:tc>
          <w:tcPr>
            <w:tcW w:w="738" w:type="dxa"/>
            <w:tcBorders>
              <w:bottom w:val="single" w:sz="4" w:space="0" w:color="auto"/>
            </w:tcBorders>
          </w:tcPr>
          <w:p w14:paraId="6A5B467C"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11.</w:t>
            </w:r>
            <w:r w:rsidRPr="00DA50DC">
              <w:rPr>
                <w:rFonts w:ascii="Arial" w:eastAsia="Aptos" w:hAnsi="Arial" w:cs="Arial"/>
                <w:sz w:val="20"/>
                <w:szCs w:val="20"/>
                <w:lang w:val="ru-RU"/>
              </w:rPr>
              <w:t>6</w:t>
            </w:r>
          </w:p>
        </w:tc>
        <w:tc>
          <w:tcPr>
            <w:tcW w:w="5622" w:type="dxa"/>
            <w:tcBorders>
              <w:bottom w:val="single" w:sz="4" w:space="0" w:color="auto"/>
            </w:tcBorders>
          </w:tcPr>
          <w:p w14:paraId="4AABE5F4" w14:textId="62124755" w:rsidR="009B2263" w:rsidRPr="00851147" w:rsidDel="003A02E0"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Conduct side events at the meetings of COPs of CMS, CBD, UNCCD, UNFCCC</w:t>
            </w:r>
            <w:r w:rsidR="00C50BA5" w:rsidRPr="00851147">
              <w:rPr>
                <w:rFonts w:ascii="Arial" w:eastAsia="Aptos" w:hAnsi="Arial" w:cs="Arial"/>
                <w:sz w:val="20"/>
                <w:szCs w:val="20"/>
              </w:rPr>
              <w:t>,</w:t>
            </w:r>
            <w:r w:rsidRPr="00851147">
              <w:rPr>
                <w:rFonts w:ascii="Arial" w:eastAsia="Aptos" w:hAnsi="Arial" w:cs="Arial"/>
                <w:sz w:val="20"/>
                <w:szCs w:val="20"/>
                <w:lang w:val="en-US"/>
              </w:rPr>
              <w:t xml:space="preserve"> CITES</w:t>
            </w:r>
            <w:r w:rsidRPr="00851147">
              <w:rPr>
                <w:rFonts w:ascii="Arial" w:eastAsia="Aptos" w:hAnsi="Arial" w:cs="Arial"/>
                <w:sz w:val="20"/>
                <w:szCs w:val="20"/>
              </w:rPr>
              <w:t xml:space="preserve"> and other relevant meetings to raise awareness of the CAMI WP and its implementation.  </w:t>
            </w:r>
          </w:p>
        </w:tc>
        <w:tc>
          <w:tcPr>
            <w:tcW w:w="1939" w:type="dxa"/>
            <w:tcBorders>
              <w:bottom w:val="single" w:sz="4" w:space="0" w:color="auto"/>
            </w:tcBorders>
          </w:tcPr>
          <w:p w14:paraId="3FA1927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CMS Secretariat, scientific institutions, NGOs, GOs</w:t>
            </w:r>
          </w:p>
        </w:tc>
        <w:tc>
          <w:tcPr>
            <w:tcW w:w="2490" w:type="dxa"/>
            <w:tcBorders>
              <w:bottom w:val="single" w:sz="4" w:space="0" w:color="auto"/>
            </w:tcBorders>
          </w:tcPr>
          <w:p w14:paraId="347D9EE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Side events at CBD / CITES / UNCCD / UNFCCC COPs</w:t>
            </w:r>
          </w:p>
        </w:tc>
        <w:tc>
          <w:tcPr>
            <w:tcW w:w="1250" w:type="dxa"/>
            <w:tcBorders>
              <w:bottom w:val="single" w:sz="4" w:space="0" w:color="auto"/>
            </w:tcBorders>
          </w:tcPr>
          <w:p w14:paraId="5244CC9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Borders>
              <w:bottom w:val="single" w:sz="4" w:space="0" w:color="auto"/>
            </w:tcBorders>
          </w:tcPr>
          <w:p w14:paraId="3468C4A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 SPMS Goal 3</w:t>
            </w:r>
          </w:p>
        </w:tc>
      </w:tr>
      <w:tr w:rsidR="009B2263" w:rsidRPr="00DA50DC" w14:paraId="41130F63" w14:textId="77777777" w:rsidTr="00D44323">
        <w:trPr>
          <w:cantSplit/>
        </w:trPr>
        <w:tc>
          <w:tcPr>
            <w:tcW w:w="738" w:type="dxa"/>
            <w:tcBorders>
              <w:bottom w:val="single" w:sz="4" w:space="0" w:color="auto"/>
            </w:tcBorders>
          </w:tcPr>
          <w:p w14:paraId="6CD1DD1A"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11.7</w:t>
            </w:r>
          </w:p>
        </w:tc>
        <w:tc>
          <w:tcPr>
            <w:tcW w:w="5622" w:type="dxa"/>
            <w:tcBorders>
              <w:bottom w:val="single" w:sz="4" w:space="0" w:color="auto"/>
            </w:tcBorders>
          </w:tcPr>
          <w:p w14:paraId="4A1C14B9" w14:textId="78CD149D"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Publish an annual CAMI newsletter in two languages </w:t>
            </w:r>
            <w:r w:rsidR="00D577D9" w:rsidRPr="00851147">
              <w:rPr>
                <w:rFonts w:ascii="Arial" w:eastAsia="Aptos" w:hAnsi="Arial" w:cs="Arial"/>
                <w:sz w:val="20"/>
                <w:szCs w:val="20"/>
              </w:rPr>
              <w:t>(</w:t>
            </w:r>
            <w:r w:rsidRPr="00851147">
              <w:rPr>
                <w:rFonts w:ascii="Arial" w:eastAsia="Aptos" w:hAnsi="Arial" w:cs="Arial"/>
                <w:sz w:val="20"/>
                <w:szCs w:val="20"/>
              </w:rPr>
              <w:t>and, if possible, other languages</w:t>
            </w:r>
            <w:r w:rsidR="00D577D9" w:rsidRPr="00851147">
              <w:rPr>
                <w:rFonts w:ascii="Arial" w:eastAsia="Aptos" w:hAnsi="Arial" w:cs="Arial"/>
                <w:sz w:val="20"/>
                <w:szCs w:val="20"/>
              </w:rPr>
              <w:t>)</w:t>
            </w:r>
            <w:r w:rsidRPr="00851147">
              <w:rPr>
                <w:rFonts w:ascii="Arial" w:eastAsia="Aptos" w:hAnsi="Arial" w:cs="Arial"/>
                <w:sz w:val="20"/>
                <w:szCs w:val="20"/>
              </w:rPr>
              <w:t xml:space="preserve"> in cooperation with the CMS Secretariat.</w:t>
            </w:r>
          </w:p>
          <w:p w14:paraId="3253D4CD" w14:textId="77777777" w:rsidR="009B2263" w:rsidRPr="00851147" w:rsidRDefault="009B2263" w:rsidP="00082956">
            <w:pPr>
              <w:spacing w:before="40" w:after="40"/>
              <w:jc w:val="both"/>
              <w:rPr>
                <w:rFonts w:ascii="Arial" w:eastAsia="Aptos" w:hAnsi="Arial" w:cs="Arial"/>
                <w:sz w:val="20"/>
                <w:szCs w:val="20"/>
              </w:rPr>
            </w:pPr>
          </w:p>
        </w:tc>
        <w:tc>
          <w:tcPr>
            <w:tcW w:w="1939" w:type="dxa"/>
            <w:tcBorders>
              <w:bottom w:val="single" w:sz="4" w:space="0" w:color="auto"/>
            </w:tcBorders>
          </w:tcPr>
          <w:p w14:paraId="55177CE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CMS Secretariat, GOs, NGOs, scientific institutions</w:t>
            </w:r>
          </w:p>
        </w:tc>
        <w:tc>
          <w:tcPr>
            <w:tcW w:w="2490" w:type="dxa"/>
            <w:tcBorders>
              <w:bottom w:val="single" w:sz="4" w:space="0" w:color="auto"/>
            </w:tcBorders>
          </w:tcPr>
          <w:p w14:paraId="011FD89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Newsletter published once a year. </w:t>
            </w:r>
          </w:p>
        </w:tc>
        <w:tc>
          <w:tcPr>
            <w:tcW w:w="1250" w:type="dxa"/>
            <w:tcBorders>
              <w:bottom w:val="single" w:sz="4" w:space="0" w:color="auto"/>
            </w:tcBorders>
          </w:tcPr>
          <w:p w14:paraId="3DC468C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Low</w:t>
            </w:r>
          </w:p>
        </w:tc>
        <w:tc>
          <w:tcPr>
            <w:tcW w:w="1961" w:type="dxa"/>
            <w:tcBorders>
              <w:bottom w:val="single" w:sz="4" w:space="0" w:color="auto"/>
            </w:tcBorders>
          </w:tcPr>
          <w:p w14:paraId="32F3766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 SPMS Goal 3</w:t>
            </w:r>
          </w:p>
        </w:tc>
      </w:tr>
      <w:tr w:rsidR="009B2263" w:rsidRPr="00DA50DC" w14:paraId="686C8AF7" w14:textId="77777777" w:rsidTr="00D44323">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B3E5A1"/>
            <w:vAlign w:val="center"/>
          </w:tcPr>
          <w:p w14:paraId="13421000" w14:textId="77777777" w:rsidR="009B2263" w:rsidRPr="00851147" w:rsidRDefault="009B2263" w:rsidP="00082956">
            <w:pPr>
              <w:spacing w:before="40" w:after="40"/>
              <w:jc w:val="both"/>
              <w:rPr>
                <w:rFonts w:ascii="Arial" w:eastAsia="Aptos" w:hAnsi="Arial" w:cs="Arial"/>
                <w:b/>
                <w:sz w:val="20"/>
                <w:szCs w:val="20"/>
                <w:lang w:val="en-US"/>
              </w:rPr>
            </w:pPr>
            <w:r w:rsidRPr="00851147">
              <w:rPr>
                <w:rFonts w:ascii="Arial" w:eastAsia="Aptos" w:hAnsi="Arial" w:cs="Arial"/>
                <w:b/>
                <w:sz w:val="20"/>
                <w:szCs w:val="20"/>
              </w:rPr>
              <w:t xml:space="preserve"> Priority Transboundary Conservation Regions (PTCRs)</w:t>
            </w:r>
            <w:r w:rsidRPr="00851147">
              <w:rPr>
                <w:rFonts w:ascii="Arial" w:eastAsia="Aptos" w:hAnsi="Arial" w:cs="Arial"/>
                <w:b/>
                <w:sz w:val="20"/>
                <w:szCs w:val="20"/>
                <w:lang w:val="en-US"/>
              </w:rPr>
              <w:t xml:space="preserve"> </w:t>
            </w:r>
          </w:p>
        </w:tc>
      </w:tr>
      <w:tr w:rsidR="009B2263" w:rsidRPr="00DA50DC" w14:paraId="06607143" w14:textId="77777777" w:rsidTr="00D44323">
        <w:trPr>
          <w:cantSplit/>
        </w:trPr>
        <w:tc>
          <w:tcPr>
            <w:tcW w:w="14000" w:type="dxa"/>
            <w:gridSpan w:val="6"/>
            <w:tcBorders>
              <w:top w:val="single" w:sz="4" w:space="0" w:color="auto"/>
            </w:tcBorders>
            <w:shd w:val="clear" w:color="auto" w:fill="FAE2D5"/>
          </w:tcPr>
          <w:p w14:paraId="271C2410"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b/>
                <w:sz w:val="20"/>
                <w:szCs w:val="20"/>
              </w:rPr>
              <w:t xml:space="preserve">12.  Western and Southern </w:t>
            </w:r>
            <w:proofErr w:type="spellStart"/>
            <w:r w:rsidRPr="00851147">
              <w:rPr>
                <w:rFonts w:ascii="Arial" w:eastAsia="Aptos" w:hAnsi="Arial" w:cs="Arial"/>
                <w:b/>
                <w:sz w:val="20"/>
                <w:szCs w:val="20"/>
              </w:rPr>
              <w:t>Ustyurt</w:t>
            </w:r>
            <w:proofErr w:type="spellEnd"/>
            <w:r w:rsidRPr="00851147">
              <w:rPr>
                <w:rFonts w:ascii="Arial" w:eastAsia="Aptos" w:hAnsi="Arial" w:cs="Arial"/>
                <w:b/>
                <w:sz w:val="20"/>
                <w:szCs w:val="20"/>
              </w:rPr>
              <w:t xml:space="preserve"> (Kazakhstan</w:t>
            </w:r>
            <w:r w:rsidRPr="00851147">
              <w:rPr>
                <w:rFonts w:ascii="Arial" w:eastAsia="Aptos" w:hAnsi="Arial" w:cs="Arial"/>
                <w:b/>
                <w:sz w:val="20"/>
                <w:szCs w:val="20"/>
                <w:lang w:val="en-US"/>
              </w:rPr>
              <w:t>,</w:t>
            </w:r>
            <w:r w:rsidRPr="00851147">
              <w:rPr>
                <w:rFonts w:ascii="Arial" w:eastAsia="Aptos" w:hAnsi="Arial" w:cs="Arial"/>
                <w:b/>
                <w:sz w:val="20"/>
                <w:szCs w:val="20"/>
              </w:rPr>
              <w:t xml:space="preserve"> Turkmenistan, Uzbekistan) - 1</w:t>
            </w:r>
            <w:r w:rsidRPr="00851147">
              <w:rPr>
                <w:rFonts w:ascii="Arial" w:eastAsia="Aptos" w:hAnsi="Arial" w:cs="Arial"/>
                <w:sz w:val="20"/>
                <w:szCs w:val="20"/>
              </w:rPr>
              <w:t xml:space="preserve"> </w:t>
            </w:r>
          </w:p>
          <w:p w14:paraId="7DA036BA" w14:textId="31F7E21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      Species: Asiatic </w:t>
            </w:r>
            <w:r w:rsidR="008D2F09" w:rsidRPr="00851147">
              <w:rPr>
                <w:rFonts w:ascii="Arial" w:eastAsia="Aptos" w:hAnsi="Arial" w:cs="Arial"/>
                <w:sz w:val="20"/>
                <w:szCs w:val="20"/>
              </w:rPr>
              <w:t>w</w:t>
            </w:r>
            <w:r w:rsidRPr="00851147">
              <w:rPr>
                <w:rFonts w:ascii="Arial" w:eastAsia="Aptos" w:hAnsi="Arial" w:cs="Arial"/>
                <w:sz w:val="20"/>
                <w:szCs w:val="20"/>
              </w:rPr>
              <w:t xml:space="preserve">ild </w:t>
            </w:r>
            <w:r w:rsidR="008D2F09" w:rsidRPr="00851147">
              <w:rPr>
                <w:rFonts w:ascii="Arial" w:eastAsia="Aptos" w:hAnsi="Arial" w:cs="Arial"/>
                <w:sz w:val="20"/>
                <w:szCs w:val="20"/>
              </w:rPr>
              <w:t>a</w:t>
            </w:r>
            <w:r w:rsidRPr="00851147">
              <w:rPr>
                <w:rFonts w:ascii="Arial" w:eastAsia="Aptos" w:hAnsi="Arial" w:cs="Arial"/>
                <w:sz w:val="20"/>
                <w:szCs w:val="20"/>
              </w:rPr>
              <w:t xml:space="preserve">ss, </w:t>
            </w:r>
            <w:proofErr w:type="spellStart"/>
            <w:r w:rsidR="008D2F09" w:rsidRPr="00851147">
              <w:rPr>
                <w:rFonts w:ascii="Arial" w:eastAsia="Aptos" w:hAnsi="Arial" w:cs="Arial"/>
                <w:sz w:val="20"/>
                <w:szCs w:val="20"/>
              </w:rPr>
              <w:t>g</w:t>
            </w:r>
            <w:r w:rsidRPr="00851147">
              <w:rPr>
                <w:rFonts w:ascii="Arial" w:eastAsia="Aptos" w:hAnsi="Arial" w:cs="Arial"/>
                <w:sz w:val="20"/>
                <w:szCs w:val="20"/>
              </w:rPr>
              <w:t>oitered</w:t>
            </w:r>
            <w:proofErr w:type="spellEnd"/>
            <w:r w:rsidRPr="00851147">
              <w:rPr>
                <w:rFonts w:ascii="Arial" w:eastAsia="Aptos" w:hAnsi="Arial" w:cs="Arial"/>
                <w:sz w:val="20"/>
                <w:szCs w:val="20"/>
              </w:rPr>
              <w:t xml:space="preserve"> </w:t>
            </w:r>
            <w:r w:rsidR="008D2F09" w:rsidRPr="00851147">
              <w:rPr>
                <w:rFonts w:ascii="Arial" w:eastAsia="Aptos" w:hAnsi="Arial" w:cs="Arial"/>
                <w:sz w:val="20"/>
                <w:szCs w:val="20"/>
              </w:rPr>
              <w:t>g</w:t>
            </w:r>
            <w:r w:rsidRPr="00851147">
              <w:rPr>
                <w:rFonts w:ascii="Arial" w:eastAsia="Aptos" w:hAnsi="Arial" w:cs="Arial"/>
                <w:sz w:val="20"/>
                <w:szCs w:val="20"/>
              </w:rPr>
              <w:t xml:space="preserve">azelle, Persian </w:t>
            </w:r>
            <w:r w:rsidR="008D2F09" w:rsidRPr="00851147">
              <w:rPr>
                <w:rFonts w:ascii="Arial" w:eastAsia="Aptos" w:hAnsi="Arial" w:cs="Arial"/>
                <w:sz w:val="20"/>
                <w:szCs w:val="20"/>
              </w:rPr>
              <w:t>l</w:t>
            </w:r>
            <w:r w:rsidRPr="00851147">
              <w:rPr>
                <w:rFonts w:ascii="Arial" w:eastAsia="Aptos" w:hAnsi="Arial" w:cs="Arial"/>
                <w:sz w:val="20"/>
                <w:szCs w:val="20"/>
              </w:rPr>
              <w:t xml:space="preserve">eopard, </w:t>
            </w:r>
            <w:r w:rsidR="008D2F09" w:rsidRPr="00851147">
              <w:rPr>
                <w:rFonts w:ascii="Arial" w:eastAsia="Aptos" w:hAnsi="Arial" w:cs="Arial"/>
                <w:sz w:val="20"/>
                <w:szCs w:val="20"/>
              </w:rPr>
              <w:t>u</w:t>
            </w:r>
            <w:r w:rsidRPr="00851147">
              <w:rPr>
                <w:rFonts w:ascii="Arial" w:eastAsia="Aptos" w:hAnsi="Arial" w:cs="Arial"/>
                <w:sz w:val="20"/>
                <w:szCs w:val="20"/>
              </w:rPr>
              <w:t xml:space="preserve">rial, </w:t>
            </w:r>
            <w:r w:rsidR="008D2F09" w:rsidRPr="00851147">
              <w:rPr>
                <w:rFonts w:ascii="Arial" w:eastAsia="Aptos" w:hAnsi="Arial" w:cs="Arial"/>
                <w:sz w:val="20"/>
                <w:szCs w:val="20"/>
              </w:rPr>
              <w:t>s</w:t>
            </w:r>
            <w:r w:rsidRPr="00851147">
              <w:rPr>
                <w:rFonts w:ascii="Arial" w:eastAsia="Aptos" w:hAnsi="Arial" w:cs="Arial"/>
                <w:sz w:val="20"/>
                <w:szCs w:val="20"/>
              </w:rPr>
              <w:t xml:space="preserve">aiga </w:t>
            </w:r>
          </w:p>
        </w:tc>
      </w:tr>
      <w:tr w:rsidR="009B2263" w:rsidRPr="00DA50DC" w14:paraId="593D6798" w14:textId="77777777" w:rsidTr="00D44323">
        <w:trPr>
          <w:cantSplit/>
        </w:trPr>
        <w:tc>
          <w:tcPr>
            <w:tcW w:w="14000" w:type="dxa"/>
            <w:gridSpan w:val="6"/>
            <w:shd w:val="clear" w:color="auto" w:fill="FAE2D5"/>
          </w:tcPr>
          <w:p w14:paraId="3CE5DC33" w14:textId="299FF7E2" w:rsidR="009B2263" w:rsidRPr="00851147" w:rsidRDefault="009B2263" w:rsidP="00082956">
            <w:pPr>
              <w:spacing w:before="40" w:after="40"/>
              <w:jc w:val="both"/>
              <w:rPr>
                <w:rFonts w:ascii="Arial" w:eastAsia="Aptos" w:hAnsi="Arial" w:cs="Arial"/>
                <w:sz w:val="20"/>
                <w:szCs w:val="20"/>
              </w:rPr>
            </w:pPr>
            <w:hyperlink r:id="rId68" w:history="1">
              <w:r w:rsidRPr="00851147">
                <w:rPr>
                  <w:rFonts w:ascii="Arial" w:eastAsia="Calibri" w:hAnsi="Arial" w:cs="Arial"/>
                  <w:sz w:val="20"/>
                  <w:szCs w:val="20"/>
                  <w:u w:val="single"/>
                </w:rPr>
                <w:t>Range-Wide Strategy for the Conservation of the Persian Leopard 2023</w:t>
              </w:r>
              <w:r w:rsidR="0020518B" w:rsidRPr="00851147">
                <w:rPr>
                  <w:rFonts w:ascii="Arial" w:hAnsi="Arial" w:cs="Arial"/>
                  <w:sz w:val="20"/>
                  <w:szCs w:val="20"/>
                </w:rPr>
                <w:t>–</w:t>
              </w:r>
              <w:r w:rsidRPr="00851147">
                <w:rPr>
                  <w:rFonts w:ascii="Arial" w:eastAsia="Calibri" w:hAnsi="Arial" w:cs="Arial"/>
                  <w:sz w:val="20"/>
                  <w:szCs w:val="20"/>
                  <w:u w:val="single"/>
                </w:rPr>
                <w:t>2032</w:t>
              </w:r>
            </w:hyperlink>
            <w:r w:rsidR="0020518B" w:rsidRPr="00851147">
              <w:rPr>
                <w:rFonts w:ascii="Arial" w:hAnsi="Arial" w:cs="Arial"/>
                <w:sz w:val="20"/>
                <w:szCs w:val="20"/>
              </w:rPr>
              <w:t xml:space="preserve"> </w:t>
            </w:r>
          </w:p>
        </w:tc>
      </w:tr>
      <w:tr w:rsidR="009B2263" w:rsidRPr="00DA50DC" w14:paraId="008928BA" w14:textId="77777777" w:rsidTr="00D44323">
        <w:trPr>
          <w:cantSplit/>
        </w:trPr>
        <w:tc>
          <w:tcPr>
            <w:tcW w:w="14000" w:type="dxa"/>
            <w:gridSpan w:val="6"/>
            <w:shd w:val="clear" w:color="auto" w:fill="FAE2D5"/>
          </w:tcPr>
          <w:p w14:paraId="23BC0E9B" w14:textId="76D9DBE9" w:rsidR="009B2263" w:rsidRPr="00851147" w:rsidRDefault="009B2263" w:rsidP="00082956">
            <w:pPr>
              <w:spacing w:before="40" w:after="40"/>
              <w:jc w:val="both"/>
              <w:rPr>
                <w:rFonts w:ascii="Arial" w:eastAsia="Aptos" w:hAnsi="Arial" w:cs="Arial"/>
                <w:sz w:val="20"/>
                <w:szCs w:val="20"/>
              </w:rPr>
            </w:pPr>
            <w:hyperlink r:id="rId69" w:history="1">
              <w:r w:rsidRPr="00851147">
                <w:rPr>
                  <w:rFonts w:ascii="Arial" w:eastAsia="Calibri" w:hAnsi="Arial" w:cs="Arial"/>
                  <w:sz w:val="20"/>
                  <w:szCs w:val="20"/>
                  <w:u w:val="single"/>
                </w:rPr>
                <w:t>Range-wide Action Plan for the Asiatic Wild Ass 2024</w:t>
              </w:r>
              <w:r w:rsidR="0020518B" w:rsidRPr="00851147">
                <w:rPr>
                  <w:rFonts w:ascii="Arial" w:hAnsi="Arial" w:cs="Arial"/>
                  <w:sz w:val="20"/>
                  <w:szCs w:val="20"/>
                </w:rPr>
                <w:t>–</w:t>
              </w:r>
              <w:r w:rsidRPr="00851147">
                <w:rPr>
                  <w:rFonts w:ascii="Arial" w:eastAsia="Calibri" w:hAnsi="Arial" w:cs="Arial"/>
                  <w:sz w:val="20"/>
                  <w:szCs w:val="20"/>
                  <w:u w:val="single"/>
                </w:rPr>
                <w:t>2033</w:t>
              </w:r>
            </w:hyperlink>
          </w:p>
        </w:tc>
      </w:tr>
      <w:tr w:rsidR="009B2263" w:rsidRPr="00DA50DC" w14:paraId="06C4D6CB" w14:textId="77777777" w:rsidTr="00D44323">
        <w:trPr>
          <w:cantSplit/>
        </w:trPr>
        <w:tc>
          <w:tcPr>
            <w:tcW w:w="14000" w:type="dxa"/>
            <w:gridSpan w:val="6"/>
            <w:shd w:val="clear" w:color="auto" w:fill="FAE2D5"/>
          </w:tcPr>
          <w:p w14:paraId="28EC27EF" w14:textId="1ED67EA5" w:rsidR="009B2263" w:rsidRPr="00851147" w:rsidRDefault="009B2263" w:rsidP="00082956">
            <w:pPr>
              <w:spacing w:before="40" w:after="40"/>
              <w:jc w:val="both"/>
              <w:rPr>
                <w:rFonts w:ascii="Arial" w:eastAsia="Aptos" w:hAnsi="Arial" w:cs="Arial"/>
                <w:sz w:val="20"/>
                <w:szCs w:val="20"/>
              </w:rPr>
            </w:pPr>
            <w:hyperlink r:id="rId70">
              <w:r w:rsidRPr="00851147">
                <w:rPr>
                  <w:rFonts w:ascii="Arial" w:eastAsia="Calibri" w:hAnsi="Arial" w:cs="Arial"/>
                  <w:sz w:val="20"/>
                  <w:szCs w:val="20"/>
                  <w:u w:val="single"/>
                </w:rPr>
                <w:t>Medium-Term International Work Programme for the Saiga Antelope 2025</w:t>
              </w:r>
              <w:r w:rsidR="0020518B" w:rsidRPr="00851147">
                <w:rPr>
                  <w:rFonts w:ascii="Arial" w:hAnsi="Arial" w:cs="Arial"/>
                  <w:sz w:val="20"/>
                  <w:szCs w:val="20"/>
                </w:rPr>
                <w:t>–</w:t>
              </w:r>
              <w:r w:rsidRPr="00851147">
                <w:rPr>
                  <w:rFonts w:ascii="Arial" w:eastAsia="Calibri" w:hAnsi="Arial" w:cs="Arial"/>
                  <w:sz w:val="20"/>
                  <w:szCs w:val="20"/>
                  <w:u w:val="single"/>
                </w:rPr>
                <w:t>2030</w:t>
              </w:r>
            </w:hyperlink>
          </w:p>
        </w:tc>
      </w:tr>
      <w:tr w:rsidR="009B2263" w:rsidRPr="00DA50DC" w:rsidDel="00FF2C51" w14:paraId="6496D7F6" w14:textId="77777777" w:rsidTr="00D44323">
        <w:trPr>
          <w:cantSplit/>
        </w:trPr>
        <w:tc>
          <w:tcPr>
            <w:tcW w:w="738" w:type="dxa"/>
          </w:tcPr>
          <w:p w14:paraId="4870D5FE" w14:textId="77777777" w:rsidR="009B2263" w:rsidRPr="00DA50DC" w:rsidDel="00FF2C51" w:rsidRDefault="009B2263" w:rsidP="009A49C5">
            <w:pPr>
              <w:spacing w:before="40" w:after="40"/>
              <w:rPr>
                <w:rFonts w:ascii="Arial" w:eastAsia="Aptos" w:hAnsi="Arial" w:cs="Arial"/>
                <w:sz w:val="20"/>
                <w:szCs w:val="20"/>
              </w:rPr>
            </w:pPr>
            <w:r w:rsidRPr="00DA50DC">
              <w:rPr>
                <w:rFonts w:ascii="Arial" w:eastAsia="Aptos" w:hAnsi="Arial" w:cs="Arial"/>
                <w:sz w:val="20"/>
                <w:szCs w:val="20"/>
              </w:rPr>
              <w:t>12.1</w:t>
            </w:r>
          </w:p>
        </w:tc>
        <w:tc>
          <w:tcPr>
            <w:tcW w:w="5622" w:type="dxa"/>
          </w:tcPr>
          <w:p w14:paraId="2BCE41DC" w14:textId="77777777" w:rsidR="009B2263" w:rsidRPr="00851147" w:rsidDel="00FF2C51"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Fully implement </w:t>
            </w:r>
            <w:hyperlink r:id="rId71" w:history="1">
              <w:r w:rsidRPr="00851147">
                <w:rPr>
                  <w:rFonts w:ascii="Arial" w:eastAsia="Aptos" w:hAnsi="Arial" w:cs="Arial"/>
                  <w:sz w:val="20"/>
                  <w:szCs w:val="20"/>
                </w:rPr>
                <w:t xml:space="preserve">the </w:t>
              </w:r>
              <w:r w:rsidRPr="00851147">
                <w:rPr>
                  <w:rFonts w:ascii="Arial" w:eastAsia="Aptos" w:hAnsi="Arial" w:cs="Arial"/>
                  <w:sz w:val="20"/>
                  <w:szCs w:val="20"/>
                  <w:u w:val="single"/>
                </w:rPr>
                <w:t xml:space="preserve">Memorandum of Cooperation for Wildlife Conservation on the </w:t>
              </w:r>
              <w:proofErr w:type="spellStart"/>
              <w:r w:rsidRPr="00851147">
                <w:rPr>
                  <w:rFonts w:ascii="Arial" w:eastAsia="Aptos" w:hAnsi="Arial" w:cs="Arial"/>
                  <w:sz w:val="20"/>
                  <w:szCs w:val="20"/>
                  <w:u w:val="single"/>
                </w:rPr>
                <w:t>Ustyurt</w:t>
              </w:r>
              <w:proofErr w:type="spellEnd"/>
              <w:r w:rsidRPr="00851147">
                <w:rPr>
                  <w:rFonts w:ascii="Arial" w:eastAsia="Aptos" w:hAnsi="Arial" w:cs="Arial"/>
                  <w:sz w:val="20"/>
                  <w:szCs w:val="20"/>
                  <w:u w:val="single"/>
                </w:rPr>
                <w:t xml:space="preserve"> Plateau</w:t>
              </w:r>
            </w:hyperlink>
            <w:r w:rsidRPr="00851147">
              <w:rPr>
                <w:rFonts w:ascii="Arial" w:eastAsia="Aptos" w:hAnsi="Arial" w:cs="Arial"/>
                <w:sz w:val="20"/>
                <w:szCs w:val="20"/>
              </w:rPr>
              <w:t xml:space="preserve"> (</w:t>
            </w:r>
            <w:proofErr w:type="spellStart"/>
            <w:r w:rsidRPr="00851147">
              <w:rPr>
                <w:rFonts w:ascii="Arial" w:eastAsia="Aptos" w:hAnsi="Arial" w:cs="Arial"/>
                <w:sz w:val="20"/>
                <w:szCs w:val="20"/>
              </w:rPr>
              <w:t>Ustyurt</w:t>
            </w:r>
            <w:proofErr w:type="spellEnd"/>
            <w:r w:rsidRPr="00851147">
              <w:rPr>
                <w:rFonts w:ascii="Arial" w:eastAsia="Aptos" w:hAnsi="Arial" w:cs="Arial"/>
                <w:sz w:val="20"/>
                <w:szCs w:val="20"/>
              </w:rPr>
              <w:t xml:space="preserve"> MOC) and its </w:t>
            </w:r>
            <w:hyperlink r:id="rId72" w:history="1">
              <w:r w:rsidRPr="00851147">
                <w:rPr>
                  <w:rFonts w:ascii="Arial" w:eastAsia="Aptos" w:hAnsi="Arial" w:cs="Arial"/>
                  <w:sz w:val="20"/>
                  <w:szCs w:val="20"/>
                  <w:u w:val="single"/>
                </w:rPr>
                <w:t>Roadmap</w:t>
              </w:r>
            </w:hyperlink>
            <w:r w:rsidRPr="00851147">
              <w:rPr>
                <w:rFonts w:ascii="Arial" w:eastAsia="Aptos" w:hAnsi="Arial" w:cs="Arial"/>
                <w:sz w:val="20"/>
                <w:szCs w:val="20"/>
              </w:rPr>
              <w:t>.</w:t>
            </w:r>
          </w:p>
        </w:tc>
        <w:tc>
          <w:tcPr>
            <w:tcW w:w="1939" w:type="dxa"/>
          </w:tcPr>
          <w:p w14:paraId="22C16925" w14:textId="77777777" w:rsidR="009B2263" w:rsidRPr="00851147" w:rsidDel="00FF2C51"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GOs, NGOs, scientific institutions </w:t>
            </w:r>
          </w:p>
        </w:tc>
        <w:tc>
          <w:tcPr>
            <w:tcW w:w="2490" w:type="dxa"/>
          </w:tcPr>
          <w:p w14:paraId="70EB6A35" w14:textId="3443C4AD" w:rsidR="009B2263" w:rsidRPr="00851147" w:rsidDel="00FF2C51"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Implementation </w:t>
            </w:r>
            <w:r w:rsidR="00182B19" w:rsidRPr="00851147">
              <w:rPr>
                <w:rFonts w:ascii="Arial" w:eastAsia="Aptos" w:hAnsi="Arial" w:cs="Arial"/>
                <w:sz w:val="20"/>
                <w:szCs w:val="20"/>
              </w:rPr>
              <w:t>r</w:t>
            </w:r>
            <w:r w:rsidRPr="00851147">
              <w:rPr>
                <w:rFonts w:ascii="Arial" w:eastAsia="Aptos" w:hAnsi="Arial" w:cs="Arial"/>
                <w:sz w:val="20"/>
                <w:szCs w:val="20"/>
              </w:rPr>
              <w:t xml:space="preserve">eports </w:t>
            </w:r>
            <w:r w:rsidRPr="00851147">
              <w:rPr>
                <w:rFonts w:ascii="Arial" w:eastAsia="Aptos" w:hAnsi="Arial" w:cs="Arial"/>
                <w:sz w:val="20"/>
                <w:szCs w:val="20"/>
                <w:lang w:val="en-US"/>
              </w:rPr>
              <w:t xml:space="preserve">submitted </w:t>
            </w:r>
            <w:r w:rsidRPr="00851147">
              <w:rPr>
                <w:rFonts w:ascii="Arial" w:eastAsia="Aptos" w:hAnsi="Arial" w:cs="Arial"/>
                <w:sz w:val="20"/>
                <w:szCs w:val="20"/>
              </w:rPr>
              <w:t xml:space="preserve">to </w:t>
            </w:r>
            <w:proofErr w:type="spellStart"/>
            <w:r w:rsidRPr="00851147">
              <w:rPr>
                <w:rFonts w:ascii="Arial" w:eastAsia="Aptos" w:hAnsi="Arial" w:cs="Arial"/>
                <w:sz w:val="20"/>
                <w:szCs w:val="20"/>
              </w:rPr>
              <w:t>Ustyurt</w:t>
            </w:r>
            <w:proofErr w:type="spellEnd"/>
            <w:r w:rsidRPr="00851147">
              <w:rPr>
                <w:rFonts w:ascii="Arial" w:eastAsia="Aptos" w:hAnsi="Arial" w:cs="Arial"/>
                <w:sz w:val="20"/>
                <w:szCs w:val="20"/>
              </w:rPr>
              <w:t xml:space="preserve"> MOC coordinator</w:t>
            </w:r>
          </w:p>
        </w:tc>
        <w:tc>
          <w:tcPr>
            <w:tcW w:w="1250" w:type="dxa"/>
          </w:tcPr>
          <w:p w14:paraId="1256752F" w14:textId="77777777" w:rsidR="009B2263" w:rsidRPr="00851147" w:rsidDel="00FF2C51"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19DA3E5B" w14:textId="77777777" w:rsidR="009B2263" w:rsidRPr="00851147" w:rsidDel="00FF2C51"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3</w:t>
            </w:r>
          </w:p>
        </w:tc>
      </w:tr>
      <w:tr w:rsidR="009B2263" w:rsidRPr="00DA50DC" w14:paraId="7B225755" w14:textId="77777777" w:rsidTr="00D44323">
        <w:trPr>
          <w:cantSplit/>
        </w:trPr>
        <w:tc>
          <w:tcPr>
            <w:tcW w:w="738" w:type="dxa"/>
          </w:tcPr>
          <w:p w14:paraId="09E7ED55"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12.2</w:t>
            </w:r>
          </w:p>
        </w:tc>
        <w:tc>
          <w:tcPr>
            <w:tcW w:w="5622" w:type="dxa"/>
          </w:tcPr>
          <w:p w14:paraId="21889E1D" w14:textId="148C6934"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Conduct a meeting to facilitate development of avoidance, compensation or mitigation measures </w:t>
            </w:r>
            <w:r w:rsidR="00726C03" w:rsidRPr="00851147">
              <w:rPr>
                <w:rFonts w:ascii="Arial" w:eastAsia="Aptos" w:hAnsi="Arial" w:cs="Arial"/>
                <w:sz w:val="20"/>
                <w:szCs w:val="20"/>
              </w:rPr>
              <w:t>for</w:t>
            </w:r>
            <w:r w:rsidRPr="00851147">
              <w:rPr>
                <w:rFonts w:ascii="Arial" w:eastAsia="Aptos" w:hAnsi="Arial" w:cs="Arial"/>
                <w:sz w:val="20"/>
                <w:szCs w:val="20"/>
              </w:rPr>
              <w:t xml:space="preserve"> impact of industrial infrastructure</w:t>
            </w:r>
            <w:r w:rsidR="00726C03" w:rsidRPr="00851147">
              <w:rPr>
                <w:rFonts w:ascii="Arial" w:eastAsia="Aptos" w:hAnsi="Arial" w:cs="Arial"/>
                <w:sz w:val="20"/>
                <w:szCs w:val="20"/>
              </w:rPr>
              <w:t>,</w:t>
            </w:r>
            <w:r w:rsidRPr="00851147">
              <w:rPr>
                <w:rFonts w:ascii="Arial" w:eastAsia="Aptos" w:hAnsi="Arial" w:cs="Arial"/>
                <w:sz w:val="20"/>
                <w:szCs w:val="20"/>
              </w:rPr>
              <w:t xml:space="preserve"> in particular related to wind and solar power development</w:t>
            </w:r>
            <w:r w:rsidR="00726C03" w:rsidRPr="00851147">
              <w:rPr>
                <w:rFonts w:ascii="Arial" w:eastAsia="Aptos" w:hAnsi="Arial" w:cs="Arial"/>
                <w:sz w:val="20"/>
                <w:szCs w:val="20"/>
              </w:rPr>
              <w:t>,</w:t>
            </w:r>
            <w:r w:rsidRPr="00851147">
              <w:rPr>
                <w:rFonts w:ascii="Arial" w:eastAsia="Aptos" w:hAnsi="Arial" w:cs="Arial"/>
                <w:sz w:val="20"/>
                <w:szCs w:val="20"/>
              </w:rPr>
              <w:t xml:space="preserve"> on CMS-listed species, including CAMI and avian species, and on the basis of the discussions establish a working group, including if possible, representatives of the private sector. </w:t>
            </w:r>
          </w:p>
        </w:tc>
        <w:tc>
          <w:tcPr>
            <w:tcW w:w="1939" w:type="dxa"/>
          </w:tcPr>
          <w:p w14:paraId="112675E9" w14:textId="1060ABED" w:rsidR="009B2263" w:rsidRPr="00851147" w:rsidRDefault="009B2263" w:rsidP="009A49C5">
            <w:pPr>
              <w:spacing w:before="40" w:after="40"/>
              <w:rPr>
                <w:rFonts w:ascii="Arial" w:eastAsia="Aptos" w:hAnsi="Arial" w:cs="Arial"/>
                <w:sz w:val="20"/>
                <w:szCs w:val="20"/>
                <w:lang w:val="pt-PT"/>
              </w:rPr>
            </w:pPr>
            <w:proofErr w:type="spellStart"/>
            <w:r w:rsidRPr="00851147">
              <w:rPr>
                <w:rFonts w:ascii="Arial" w:eastAsia="Aptos" w:hAnsi="Arial" w:cs="Arial"/>
                <w:sz w:val="20"/>
                <w:szCs w:val="20"/>
                <w:lang w:val="pt-PT"/>
              </w:rPr>
              <w:t>GOs</w:t>
            </w:r>
            <w:proofErr w:type="spellEnd"/>
            <w:r w:rsidRPr="00851147">
              <w:rPr>
                <w:rFonts w:ascii="Arial" w:eastAsia="Aptos" w:hAnsi="Arial" w:cs="Arial"/>
                <w:sz w:val="20"/>
                <w:szCs w:val="20"/>
                <w:lang w:val="pt-PT"/>
              </w:rPr>
              <w:t xml:space="preserve">, </w:t>
            </w:r>
            <w:proofErr w:type="spellStart"/>
            <w:r w:rsidRPr="00851147">
              <w:rPr>
                <w:rFonts w:ascii="Arial" w:eastAsia="Aptos" w:hAnsi="Arial" w:cs="Arial"/>
                <w:sz w:val="20"/>
                <w:szCs w:val="20"/>
                <w:lang w:val="pt-PT"/>
              </w:rPr>
              <w:t>NGOs</w:t>
            </w:r>
            <w:proofErr w:type="spellEnd"/>
            <w:r w:rsidRPr="00851147">
              <w:rPr>
                <w:rFonts w:ascii="Arial" w:eastAsia="Aptos" w:hAnsi="Arial" w:cs="Arial"/>
                <w:sz w:val="20"/>
                <w:szCs w:val="20"/>
                <w:lang w:val="pt-PT"/>
              </w:rPr>
              <w:t xml:space="preserve">, </w:t>
            </w:r>
            <w:proofErr w:type="spellStart"/>
            <w:r w:rsidRPr="00851147">
              <w:rPr>
                <w:rFonts w:ascii="Arial" w:eastAsia="Aptos" w:hAnsi="Arial" w:cs="Arial"/>
                <w:sz w:val="20"/>
                <w:szCs w:val="20"/>
                <w:lang w:val="pt-PT"/>
              </w:rPr>
              <w:t>scientific</w:t>
            </w:r>
            <w:proofErr w:type="spellEnd"/>
            <w:r w:rsidRPr="00851147">
              <w:rPr>
                <w:rFonts w:ascii="Arial" w:eastAsia="Aptos" w:hAnsi="Arial" w:cs="Arial"/>
                <w:sz w:val="20"/>
                <w:szCs w:val="20"/>
                <w:lang w:val="pt-PT"/>
              </w:rPr>
              <w:t xml:space="preserve"> </w:t>
            </w:r>
            <w:proofErr w:type="spellStart"/>
            <w:r w:rsidRPr="00851147">
              <w:rPr>
                <w:rFonts w:ascii="Arial" w:eastAsia="Aptos" w:hAnsi="Arial" w:cs="Arial"/>
                <w:sz w:val="20"/>
                <w:szCs w:val="20"/>
                <w:lang w:val="pt-PT"/>
              </w:rPr>
              <w:t>institutions</w:t>
            </w:r>
            <w:proofErr w:type="spellEnd"/>
            <w:r w:rsidRPr="00851147">
              <w:rPr>
                <w:rFonts w:ascii="Arial" w:eastAsia="Aptos" w:hAnsi="Arial" w:cs="Arial"/>
                <w:sz w:val="20"/>
                <w:szCs w:val="20"/>
                <w:lang w:val="pt-PT"/>
              </w:rPr>
              <w:t xml:space="preserve">, </w:t>
            </w:r>
            <w:proofErr w:type="spellStart"/>
            <w:r w:rsidRPr="00851147">
              <w:rPr>
                <w:rFonts w:ascii="Arial" w:eastAsia="Aptos" w:hAnsi="Arial" w:cs="Arial"/>
                <w:sz w:val="20"/>
                <w:szCs w:val="20"/>
                <w:lang w:val="pt-PT"/>
              </w:rPr>
              <w:t>private</w:t>
            </w:r>
            <w:proofErr w:type="spellEnd"/>
            <w:r w:rsidRPr="00851147">
              <w:rPr>
                <w:rFonts w:ascii="Arial" w:eastAsia="Aptos" w:hAnsi="Arial" w:cs="Arial"/>
                <w:sz w:val="20"/>
                <w:szCs w:val="20"/>
                <w:lang w:val="pt-PT"/>
              </w:rPr>
              <w:t xml:space="preserve"> sector</w:t>
            </w:r>
            <w:r w:rsidR="00CD691B" w:rsidRPr="00851147">
              <w:rPr>
                <w:rFonts w:ascii="Arial" w:eastAsia="Aptos" w:hAnsi="Arial" w:cs="Arial"/>
                <w:sz w:val="20"/>
                <w:szCs w:val="20"/>
                <w:lang w:val="pt-PT"/>
              </w:rPr>
              <w:t xml:space="preserve">, CMS Secretariat </w:t>
            </w:r>
          </w:p>
        </w:tc>
        <w:tc>
          <w:tcPr>
            <w:tcW w:w="2490" w:type="dxa"/>
          </w:tcPr>
          <w:p w14:paraId="0B86280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Meeting either in person or online conducted, identified and agreed measures at the latest by 2026.  </w:t>
            </w:r>
          </w:p>
        </w:tc>
        <w:tc>
          <w:tcPr>
            <w:tcW w:w="1250" w:type="dxa"/>
          </w:tcPr>
          <w:p w14:paraId="34BACA8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7CF91833" w14:textId="77777777" w:rsidR="009B2263" w:rsidRPr="00851147" w:rsidRDefault="009B2263" w:rsidP="009A49C5">
            <w:pPr>
              <w:spacing w:before="40" w:after="40"/>
              <w:rPr>
                <w:rFonts w:ascii="Arial" w:eastAsia="Aptos" w:hAnsi="Arial" w:cs="Arial"/>
                <w:sz w:val="20"/>
                <w:szCs w:val="20"/>
                <w:lang w:val="en-US"/>
              </w:rPr>
            </w:pPr>
            <w:r w:rsidRPr="00851147">
              <w:rPr>
                <w:rFonts w:ascii="Arial" w:eastAsia="Aptos" w:hAnsi="Arial" w:cs="Arial"/>
                <w:sz w:val="20"/>
                <w:szCs w:val="20"/>
              </w:rPr>
              <w:t>GBF Targets 1, 3, 4 ,14, 15, SPMS Goals 1, 3 &amp; 5</w:t>
            </w:r>
          </w:p>
        </w:tc>
      </w:tr>
      <w:tr w:rsidR="009B2263" w:rsidRPr="00DA50DC" w14:paraId="0C92B5B7" w14:textId="77777777" w:rsidTr="00D44323">
        <w:trPr>
          <w:cantSplit/>
        </w:trPr>
        <w:tc>
          <w:tcPr>
            <w:tcW w:w="738" w:type="dxa"/>
          </w:tcPr>
          <w:p w14:paraId="6F7D4CFD"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12.3</w:t>
            </w:r>
          </w:p>
        </w:tc>
        <w:tc>
          <w:tcPr>
            <w:tcW w:w="5622" w:type="dxa"/>
          </w:tcPr>
          <w:p w14:paraId="34FF8284"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Implement the measures agreed in 12.2</w:t>
            </w:r>
          </w:p>
        </w:tc>
        <w:tc>
          <w:tcPr>
            <w:tcW w:w="1939" w:type="dxa"/>
          </w:tcPr>
          <w:p w14:paraId="493EDE7D"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CMS Secretariat</w:t>
            </w:r>
          </w:p>
        </w:tc>
        <w:tc>
          <w:tcPr>
            <w:tcW w:w="2490" w:type="dxa"/>
          </w:tcPr>
          <w:p w14:paraId="0BEA47C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Measures implemented before infrastructure is built.</w:t>
            </w:r>
          </w:p>
        </w:tc>
        <w:tc>
          <w:tcPr>
            <w:tcW w:w="1250" w:type="dxa"/>
          </w:tcPr>
          <w:p w14:paraId="35CFE25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032A65D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1, 3, 4 ,14, 15, SPMS Goals 1, 3 &amp; 5</w:t>
            </w:r>
          </w:p>
        </w:tc>
      </w:tr>
      <w:tr w:rsidR="009B2263" w:rsidRPr="00DA50DC" w14:paraId="3D303B33" w14:textId="77777777" w:rsidTr="00D44323">
        <w:trPr>
          <w:cantSplit/>
          <w:trHeight w:val="300"/>
        </w:trPr>
        <w:tc>
          <w:tcPr>
            <w:tcW w:w="738" w:type="dxa"/>
          </w:tcPr>
          <w:p w14:paraId="7351EC92"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12.4</w:t>
            </w:r>
          </w:p>
        </w:tc>
        <w:tc>
          <w:tcPr>
            <w:tcW w:w="5622" w:type="dxa"/>
          </w:tcPr>
          <w:p w14:paraId="28ED8BA0" w14:textId="6F59A82D"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Ensure that biodiversity action plans </w:t>
            </w:r>
            <w:r w:rsidR="00141027" w:rsidRPr="00851147">
              <w:rPr>
                <w:rFonts w:ascii="Arial" w:eastAsia="Aptos" w:hAnsi="Arial" w:cs="Arial"/>
                <w:sz w:val="20"/>
                <w:szCs w:val="20"/>
              </w:rPr>
              <w:t>for</w:t>
            </w:r>
            <w:r w:rsidRPr="00851147">
              <w:rPr>
                <w:rFonts w:ascii="Arial" w:eastAsia="Aptos" w:hAnsi="Arial" w:cs="Arial"/>
                <w:sz w:val="20"/>
                <w:szCs w:val="20"/>
              </w:rPr>
              <w:t xml:space="preserve"> each infrastructure project are in line with the conservation goals of CAMI.</w:t>
            </w:r>
          </w:p>
        </w:tc>
        <w:tc>
          <w:tcPr>
            <w:tcW w:w="1939" w:type="dxa"/>
          </w:tcPr>
          <w:p w14:paraId="3C1247BA" w14:textId="77777777" w:rsidR="009B2263" w:rsidRPr="00851147" w:rsidRDefault="009B2263" w:rsidP="009A49C5">
            <w:pPr>
              <w:spacing w:before="40" w:after="40"/>
              <w:rPr>
                <w:rFonts w:ascii="Arial" w:eastAsia="Aptos" w:hAnsi="Arial" w:cs="Arial"/>
                <w:sz w:val="20"/>
                <w:szCs w:val="20"/>
                <w:lang w:val="pt-PT"/>
              </w:rPr>
            </w:pPr>
            <w:proofErr w:type="spellStart"/>
            <w:r w:rsidRPr="00851147">
              <w:rPr>
                <w:rFonts w:ascii="Arial" w:eastAsia="Aptos" w:hAnsi="Arial" w:cs="Arial"/>
                <w:sz w:val="20"/>
                <w:szCs w:val="20"/>
                <w:lang w:val="pt-PT"/>
              </w:rPr>
              <w:t>GOs</w:t>
            </w:r>
            <w:proofErr w:type="spellEnd"/>
            <w:r w:rsidRPr="00851147">
              <w:rPr>
                <w:rFonts w:ascii="Arial" w:eastAsia="Aptos" w:hAnsi="Arial" w:cs="Arial"/>
                <w:sz w:val="20"/>
                <w:szCs w:val="20"/>
                <w:lang w:val="pt-PT"/>
              </w:rPr>
              <w:t xml:space="preserve">, </w:t>
            </w:r>
            <w:proofErr w:type="spellStart"/>
            <w:r w:rsidRPr="00851147">
              <w:rPr>
                <w:rFonts w:ascii="Arial" w:eastAsia="Aptos" w:hAnsi="Arial" w:cs="Arial"/>
                <w:sz w:val="20"/>
                <w:szCs w:val="20"/>
                <w:lang w:val="pt-PT"/>
              </w:rPr>
              <w:t>NGOs</w:t>
            </w:r>
            <w:proofErr w:type="spellEnd"/>
            <w:r w:rsidRPr="00851147">
              <w:rPr>
                <w:rFonts w:ascii="Arial" w:eastAsia="Aptos" w:hAnsi="Arial" w:cs="Arial"/>
                <w:sz w:val="20"/>
                <w:szCs w:val="20"/>
                <w:lang w:val="pt-PT"/>
              </w:rPr>
              <w:t xml:space="preserve">, </w:t>
            </w:r>
            <w:proofErr w:type="spellStart"/>
            <w:r w:rsidRPr="00851147">
              <w:rPr>
                <w:rFonts w:ascii="Arial" w:eastAsia="Aptos" w:hAnsi="Arial" w:cs="Arial"/>
                <w:sz w:val="20"/>
                <w:szCs w:val="20"/>
                <w:lang w:val="pt-PT"/>
              </w:rPr>
              <w:t>scientific</w:t>
            </w:r>
            <w:proofErr w:type="spellEnd"/>
            <w:r w:rsidRPr="00851147">
              <w:rPr>
                <w:rFonts w:ascii="Arial" w:eastAsia="Aptos" w:hAnsi="Arial" w:cs="Arial"/>
                <w:sz w:val="20"/>
                <w:szCs w:val="20"/>
                <w:lang w:val="pt-PT"/>
              </w:rPr>
              <w:t xml:space="preserve"> </w:t>
            </w:r>
            <w:proofErr w:type="spellStart"/>
            <w:r w:rsidRPr="00851147">
              <w:rPr>
                <w:rFonts w:ascii="Arial" w:eastAsia="Aptos" w:hAnsi="Arial" w:cs="Arial"/>
                <w:sz w:val="20"/>
                <w:szCs w:val="20"/>
                <w:lang w:val="pt-PT"/>
              </w:rPr>
              <w:t>institutions</w:t>
            </w:r>
            <w:proofErr w:type="spellEnd"/>
            <w:r w:rsidRPr="00851147">
              <w:rPr>
                <w:rFonts w:ascii="Arial" w:eastAsia="Aptos" w:hAnsi="Arial" w:cs="Arial"/>
                <w:sz w:val="20"/>
                <w:szCs w:val="20"/>
                <w:lang w:val="pt-PT"/>
              </w:rPr>
              <w:t xml:space="preserve">, </w:t>
            </w:r>
            <w:proofErr w:type="spellStart"/>
            <w:r w:rsidRPr="00851147">
              <w:rPr>
                <w:rFonts w:ascii="Arial" w:eastAsia="Aptos" w:hAnsi="Arial" w:cs="Arial"/>
                <w:sz w:val="20"/>
                <w:szCs w:val="20"/>
                <w:lang w:val="pt-PT"/>
              </w:rPr>
              <w:t>private</w:t>
            </w:r>
            <w:proofErr w:type="spellEnd"/>
            <w:r w:rsidRPr="00851147">
              <w:rPr>
                <w:rFonts w:ascii="Arial" w:eastAsia="Aptos" w:hAnsi="Arial" w:cs="Arial"/>
                <w:sz w:val="20"/>
                <w:szCs w:val="20"/>
                <w:lang w:val="pt-PT"/>
              </w:rPr>
              <w:t xml:space="preserve"> sector  </w:t>
            </w:r>
          </w:p>
          <w:p w14:paraId="245672CE" w14:textId="77777777" w:rsidR="009B2263" w:rsidRPr="00851147" w:rsidRDefault="009B2263" w:rsidP="009A49C5">
            <w:pPr>
              <w:spacing w:before="40" w:after="40"/>
              <w:rPr>
                <w:rFonts w:ascii="Arial" w:eastAsia="Aptos" w:hAnsi="Arial" w:cs="Arial"/>
                <w:sz w:val="20"/>
                <w:szCs w:val="20"/>
                <w:lang w:val="pt-PT"/>
              </w:rPr>
            </w:pPr>
          </w:p>
        </w:tc>
        <w:tc>
          <w:tcPr>
            <w:tcW w:w="2490" w:type="dxa"/>
          </w:tcPr>
          <w:p w14:paraId="237F003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Biodiversity action plans have measures for conservation of CAMI species</w:t>
            </w:r>
          </w:p>
        </w:tc>
        <w:tc>
          <w:tcPr>
            <w:tcW w:w="1250" w:type="dxa"/>
          </w:tcPr>
          <w:p w14:paraId="5A37D40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2ACD3A0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1, 3, 4 ,14, 15, SPMS Goals 1, 3 &amp; 5</w:t>
            </w:r>
          </w:p>
          <w:p w14:paraId="1E36F3B5" w14:textId="77777777" w:rsidR="009B2263" w:rsidRPr="00851147" w:rsidRDefault="009B2263" w:rsidP="009A49C5">
            <w:pPr>
              <w:spacing w:before="40" w:after="40"/>
              <w:rPr>
                <w:rFonts w:ascii="Arial" w:eastAsia="Aptos" w:hAnsi="Arial" w:cs="Arial"/>
                <w:sz w:val="20"/>
                <w:szCs w:val="20"/>
              </w:rPr>
            </w:pPr>
          </w:p>
        </w:tc>
      </w:tr>
      <w:tr w:rsidR="009B2263" w:rsidRPr="00DA50DC" w14:paraId="6B015C7B" w14:textId="77777777" w:rsidTr="00D44323">
        <w:trPr>
          <w:cantSplit/>
        </w:trPr>
        <w:tc>
          <w:tcPr>
            <w:tcW w:w="738" w:type="dxa"/>
          </w:tcPr>
          <w:p w14:paraId="7E5BE233"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12.5</w:t>
            </w:r>
          </w:p>
        </w:tc>
        <w:tc>
          <w:tcPr>
            <w:tcW w:w="5622" w:type="dxa"/>
          </w:tcPr>
          <w:p w14:paraId="2601B417" w14:textId="260618B0"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In cooperation with the Coordinator of the </w:t>
            </w:r>
            <w:proofErr w:type="spellStart"/>
            <w:r w:rsidRPr="00851147">
              <w:rPr>
                <w:rFonts w:ascii="Arial" w:eastAsia="Aptos" w:hAnsi="Arial" w:cs="Arial"/>
                <w:sz w:val="20"/>
                <w:szCs w:val="20"/>
              </w:rPr>
              <w:t>Ustyurt</w:t>
            </w:r>
            <w:proofErr w:type="spellEnd"/>
            <w:r w:rsidRPr="00851147">
              <w:rPr>
                <w:rFonts w:ascii="Arial" w:eastAsia="Aptos" w:hAnsi="Arial" w:cs="Arial"/>
                <w:sz w:val="20"/>
                <w:szCs w:val="20"/>
              </w:rPr>
              <w:t xml:space="preserve"> MOC, support organization of the </w:t>
            </w:r>
            <w:r w:rsidR="00213E5B" w:rsidRPr="00851147">
              <w:rPr>
                <w:rFonts w:ascii="Arial" w:eastAsia="Aptos" w:hAnsi="Arial" w:cs="Arial"/>
                <w:sz w:val="20"/>
                <w:szCs w:val="20"/>
              </w:rPr>
              <w:t>2</w:t>
            </w:r>
            <w:r w:rsidR="00213E5B" w:rsidRPr="00851147">
              <w:rPr>
                <w:rFonts w:ascii="Arial" w:eastAsia="Aptos" w:hAnsi="Arial" w:cs="Arial"/>
                <w:sz w:val="20"/>
                <w:szCs w:val="20"/>
                <w:vertAlign w:val="superscript"/>
              </w:rPr>
              <w:t>nd</w:t>
            </w:r>
            <w:r w:rsidR="00213E5B" w:rsidRPr="00851147">
              <w:rPr>
                <w:rFonts w:ascii="Arial" w:eastAsia="Aptos" w:hAnsi="Arial" w:cs="Arial"/>
                <w:sz w:val="20"/>
                <w:szCs w:val="20"/>
              </w:rPr>
              <w:t xml:space="preserve"> m</w:t>
            </w:r>
            <w:r w:rsidRPr="00851147">
              <w:rPr>
                <w:rFonts w:ascii="Arial" w:eastAsia="Aptos" w:hAnsi="Arial" w:cs="Arial"/>
                <w:sz w:val="20"/>
                <w:szCs w:val="20"/>
              </w:rPr>
              <w:t xml:space="preserve">eeting of the Parties to the </w:t>
            </w:r>
            <w:proofErr w:type="spellStart"/>
            <w:r w:rsidRPr="00851147">
              <w:rPr>
                <w:rFonts w:ascii="Arial" w:eastAsia="Aptos" w:hAnsi="Arial" w:cs="Arial"/>
                <w:sz w:val="20"/>
                <w:szCs w:val="20"/>
              </w:rPr>
              <w:t>Ustyurt</w:t>
            </w:r>
            <w:proofErr w:type="spellEnd"/>
            <w:r w:rsidRPr="00851147">
              <w:rPr>
                <w:rFonts w:ascii="Arial" w:eastAsia="Aptos" w:hAnsi="Arial" w:cs="Arial"/>
                <w:sz w:val="20"/>
                <w:szCs w:val="20"/>
              </w:rPr>
              <w:t xml:space="preserve"> MOC in 2030. </w:t>
            </w:r>
          </w:p>
        </w:tc>
        <w:tc>
          <w:tcPr>
            <w:tcW w:w="1939" w:type="dxa"/>
          </w:tcPr>
          <w:p w14:paraId="2A66B00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lang w:val="pt-PT"/>
              </w:rPr>
              <w:t xml:space="preserve">CMS Secretariat, </w:t>
            </w:r>
            <w:proofErr w:type="spellStart"/>
            <w:r w:rsidRPr="00851147">
              <w:rPr>
                <w:rFonts w:ascii="Arial" w:eastAsia="Aptos" w:hAnsi="Arial" w:cs="Arial"/>
                <w:sz w:val="20"/>
                <w:szCs w:val="20"/>
                <w:lang w:val="pt-PT"/>
              </w:rPr>
              <w:t>GOs</w:t>
            </w:r>
            <w:proofErr w:type="spellEnd"/>
            <w:r w:rsidRPr="00851147">
              <w:rPr>
                <w:rFonts w:ascii="Arial" w:eastAsia="Aptos" w:hAnsi="Arial" w:cs="Arial"/>
                <w:sz w:val="20"/>
                <w:szCs w:val="20"/>
                <w:lang w:val="pt-PT"/>
              </w:rPr>
              <w:t xml:space="preserve">, </w:t>
            </w:r>
            <w:proofErr w:type="spellStart"/>
            <w:r w:rsidRPr="00851147">
              <w:rPr>
                <w:rFonts w:ascii="Arial" w:eastAsia="Aptos" w:hAnsi="Arial" w:cs="Arial"/>
                <w:sz w:val="20"/>
                <w:szCs w:val="20"/>
                <w:lang w:val="pt-PT"/>
              </w:rPr>
              <w:t>NGOs</w:t>
            </w:r>
            <w:proofErr w:type="spellEnd"/>
            <w:r w:rsidRPr="00851147">
              <w:rPr>
                <w:rFonts w:ascii="Arial" w:eastAsia="Aptos" w:hAnsi="Arial" w:cs="Arial"/>
                <w:sz w:val="20"/>
                <w:szCs w:val="20"/>
                <w:lang w:val="pt-PT"/>
              </w:rPr>
              <w:t xml:space="preserve">, </w:t>
            </w:r>
            <w:proofErr w:type="spellStart"/>
            <w:r w:rsidRPr="00851147">
              <w:rPr>
                <w:rFonts w:ascii="Arial" w:eastAsia="Aptos" w:hAnsi="Arial" w:cs="Arial"/>
                <w:sz w:val="20"/>
                <w:szCs w:val="20"/>
                <w:lang w:val="pt-PT"/>
              </w:rPr>
              <w:t>scientific</w:t>
            </w:r>
            <w:proofErr w:type="spellEnd"/>
            <w:r w:rsidRPr="00851147">
              <w:rPr>
                <w:rFonts w:ascii="Arial" w:eastAsia="Aptos" w:hAnsi="Arial" w:cs="Arial"/>
                <w:sz w:val="20"/>
                <w:szCs w:val="20"/>
                <w:lang w:val="pt-PT"/>
              </w:rPr>
              <w:t xml:space="preserve"> </w:t>
            </w:r>
            <w:proofErr w:type="spellStart"/>
            <w:r w:rsidRPr="00851147">
              <w:rPr>
                <w:rFonts w:ascii="Arial" w:eastAsia="Aptos" w:hAnsi="Arial" w:cs="Arial"/>
                <w:sz w:val="20"/>
                <w:szCs w:val="20"/>
                <w:lang w:val="pt-PT"/>
              </w:rPr>
              <w:t>institutions</w:t>
            </w:r>
            <w:proofErr w:type="spellEnd"/>
          </w:p>
        </w:tc>
        <w:tc>
          <w:tcPr>
            <w:tcW w:w="2490" w:type="dxa"/>
          </w:tcPr>
          <w:p w14:paraId="407C8018" w14:textId="25F36995"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Support to </w:t>
            </w:r>
            <w:r w:rsidR="00D432D0" w:rsidRPr="00851147">
              <w:rPr>
                <w:rFonts w:ascii="Arial" w:eastAsia="Aptos" w:hAnsi="Arial" w:cs="Arial"/>
                <w:sz w:val="20"/>
                <w:szCs w:val="20"/>
              </w:rPr>
              <w:t>m</w:t>
            </w:r>
            <w:r w:rsidRPr="00851147">
              <w:rPr>
                <w:rFonts w:ascii="Arial" w:eastAsia="Aptos" w:hAnsi="Arial" w:cs="Arial"/>
                <w:sz w:val="20"/>
                <w:szCs w:val="20"/>
              </w:rPr>
              <w:t xml:space="preserve">eeting organization provided. </w:t>
            </w:r>
          </w:p>
        </w:tc>
        <w:tc>
          <w:tcPr>
            <w:tcW w:w="1250" w:type="dxa"/>
          </w:tcPr>
          <w:p w14:paraId="034AFA5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Medium </w:t>
            </w:r>
          </w:p>
        </w:tc>
        <w:tc>
          <w:tcPr>
            <w:tcW w:w="1961" w:type="dxa"/>
          </w:tcPr>
          <w:p w14:paraId="6E731C2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Targets 1, 3, 4, 14, SPMS Goals 1, 3 &amp; 5</w:t>
            </w:r>
          </w:p>
          <w:p w14:paraId="510C96C8" w14:textId="77777777" w:rsidR="009B2263" w:rsidRPr="00851147" w:rsidRDefault="009B2263" w:rsidP="009A49C5">
            <w:pPr>
              <w:spacing w:before="40" w:after="40"/>
              <w:rPr>
                <w:rFonts w:ascii="Arial" w:eastAsia="Aptos" w:hAnsi="Arial" w:cs="Arial"/>
                <w:sz w:val="20"/>
                <w:szCs w:val="20"/>
              </w:rPr>
            </w:pPr>
          </w:p>
        </w:tc>
      </w:tr>
      <w:tr w:rsidR="009B2263" w:rsidRPr="00DA50DC" w14:paraId="19FB9256" w14:textId="77777777" w:rsidTr="00D44323">
        <w:trPr>
          <w:cantSplit/>
        </w:trPr>
        <w:tc>
          <w:tcPr>
            <w:tcW w:w="738" w:type="dxa"/>
          </w:tcPr>
          <w:p w14:paraId="2E45D51E"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12.6</w:t>
            </w:r>
          </w:p>
        </w:tc>
        <w:tc>
          <w:tcPr>
            <w:tcW w:w="5622" w:type="dxa"/>
          </w:tcPr>
          <w:p w14:paraId="480DB23F" w14:textId="56300D70"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Conduct a feasibility study for the possib</w:t>
            </w:r>
            <w:r w:rsidR="00D432D0" w:rsidRPr="00851147">
              <w:rPr>
                <w:rFonts w:ascii="Arial" w:eastAsia="Aptos" w:hAnsi="Arial" w:cs="Arial"/>
                <w:sz w:val="20"/>
                <w:szCs w:val="20"/>
              </w:rPr>
              <w:t xml:space="preserve">le </w:t>
            </w:r>
            <w:r w:rsidRPr="00851147">
              <w:rPr>
                <w:rFonts w:ascii="Arial" w:eastAsia="Aptos" w:hAnsi="Arial" w:cs="Arial"/>
                <w:sz w:val="20"/>
                <w:szCs w:val="20"/>
              </w:rPr>
              <w:t xml:space="preserve">reintroduction of </w:t>
            </w:r>
            <w:r w:rsidR="003E1ED1" w:rsidRPr="00851147">
              <w:rPr>
                <w:rFonts w:ascii="Arial" w:eastAsia="Aptos" w:hAnsi="Arial" w:cs="Arial"/>
                <w:sz w:val="20"/>
                <w:szCs w:val="20"/>
              </w:rPr>
              <w:t>s</w:t>
            </w:r>
            <w:r w:rsidRPr="00851147">
              <w:rPr>
                <w:rFonts w:ascii="Arial" w:eastAsia="Aptos" w:hAnsi="Arial" w:cs="Arial"/>
                <w:sz w:val="20"/>
                <w:szCs w:val="20"/>
              </w:rPr>
              <w:t xml:space="preserve">aiga and Asiatic </w:t>
            </w:r>
            <w:r w:rsidR="00942B30" w:rsidRPr="00851147">
              <w:rPr>
                <w:rFonts w:ascii="Arial" w:eastAsia="Aptos" w:hAnsi="Arial" w:cs="Arial"/>
                <w:sz w:val="20"/>
                <w:szCs w:val="20"/>
              </w:rPr>
              <w:t>w</w:t>
            </w:r>
            <w:r w:rsidRPr="00851147">
              <w:rPr>
                <w:rFonts w:ascii="Arial" w:eastAsia="Aptos" w:hAnsi="Arial" w:cs="Arial"/>
                <w:sz w:val="20"/>
                <w:szCs w:val="20"/>
              </w:rPr>
              <w:t xml:space="preserve">ild </w:t>
            </w:r>
            <w:r w:rsidR="00942B30" w:rsidRPr="00851147">
              <w:rPr>
                <w:rFonts w:ascii="Arial" w:eastAsia="Aptos" w:hAnsi="Arial" w:cs="Arial"/>
                <w:sz w:val="20"/>
                <w:szCs w:val="20"/>
              </w:rPr>
              <w:t>a</w:t>
            </w:r>
            <w:r w:rsidRPr="00851147">
              <w:rPr>
                <w:rFonts w:ascii="Arial" w:eastAsia="Aptos" w:hAnsi="Arial" w:cs="Arial"/>
                <w:sz w:val="20"/>
                <w:szCs w:val="20"/>
              </w:rPr>
              <w:t>ss in northern Turkmenistan and in northern Uzbekistan and in case of positive outcome develop a reintroduction plan.</w:t>
            </w:r>
          </w:p>
        </w:tc>
        <w:tc>
          <w:tcPr>
            <w:tcW w:w="1939" w:type="dxa"/>
          </w:tcPr>
          <w:p w14:paraId="507BE644" w14:textId="69AD75A8"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IUCN SSC </w:t>
            </w:r>
            <w:proofErr w:type="spellStart"/>
            <w:r w:rsidR="00DA4871" w:rsidRPr="00851147">
              <w:rPr>
                <w:rFonts w:ascii="Arial" w:eastAsia="Aptos" w:hAnsi="Arial" w:cs="Arial"/>
                <w:sz w:val="20"/>
                <w:szCs w:val="20"/>
                <w:lang w:val="fr-FR"/>
              </w:rPr>
              <w:t>SGs</w:t>
            </w:r>
            <w:proofErr w:type="spellEnd"/>
          </w:p>
        </w:tc>
        <w:tc>
          <w:tcPr>
            <w:tcW w:w="2490" w:type="dxa"/>
          </w:tcPr>
          <w:p w14:paraId="3C3D8E3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Feasibility study conducted and draft of reintroduction plan, if needed</w:t>
            </w:r>
          </w:p>
        </w:tc>
        <w:tc>
          <w:tcPr>
            <w:tcW w:w="1250" w:type="dxa"/>
          </w:tcPr>
          <w:p w14:paraId="2085300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Medium </w:t>
            </w:r>
          </w:p>
        </w:tc>
        <w:tc>
          <w:tcPr>
            <w:tcW w:w="1961" w:type="dxa"/>
          </w:tcPr>
          <w:p w14:paraId="308FDC1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578CD200" w14:textId="77777777" w:rsidTr="00D44323">
        <w:trPr>
          <w:cantSplit/>
        </w:trPr>
        <w:tc>
          <w:tcPr>
            <w:tcW w:w="738" w:type="dxa"/>
          </w:tcPr>
          <w:p w14:paraId="6329AC41"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12.7</w:t>
            </w:r>
          </w:p>
        </w:tc>
        <w:tc>
          <w:tcPr>
            <w:tcW w:w="5622" w:type="dxa"/>
          </w:tcPr>
          <w:p w14:paraId="50C23099" w14:textId="498E352D"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Conduct a feasibility study for the possibility of reintroduction of Persian Leopard in </w:t>
            </w:r>
            <w:proofErr w:type="spellStart"/>
            <w:r w:rsidRPr="00851147">
              <w:rPr>
                <w:rFonts w:ascii="Arial" w:eastAsia="Aptos" w:hAnsi="Arial" w:cs="Arial"/>
                <w:sz w:val="20"/>
                <w:szCs w:val="20"/>
              </w:rPr>
              <w:t>Ustyurt</w:t>
            </w:r>
            <w:proofErr w:type="spellEnd"/>
            <w:r w:rsidRPr="00851147">
              <w:rPr>
                <w:rFonts w:ascii="Arial" w:eastAsia="Aptos" w:hAnsi="Arial" w:cs="Arial"/>
                <w:sz w:val="20"/>
                <w:szCs w:val="20"/>
              </w:rPr>
              <w:t xml:space="preserve"> State Nature Reserve (Kazakhstan) and if recommended develop a reintroduction plan.</w:t>
            </w:r>
          </w:p>
        </w:tc>
        <w:tc>
          <w:tcPr>
            <w:tcW w:w="1939" w:type="dxa"/>
          </w:tcPr>
          <w:p w14:paraId="44CF4881"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IUCN SSC </w:t>
            </w:r>
            <w:proofErr w:type="spellStart"/>
            <w:r w:rsidRPr="00851147">
              <w:rPr>
                <w:rFonts w:ascii="Arial" w:eastAsia="Aptos" w:hAnsi="Arial" w:cs="Arial"/>
                <w:sz w:val="20"/>
                <w:szCs w:val="20"/>
                <w:lang w:val="fr-FR"/>
              </w:rPr>
              <w:t>SGs</w:t>
            </w:r>
            <w:proofErr w:type="spellEnd"/>
          </w:p>
        </w:tc>
        <w:tc>
          <w:tcPr>
            <w:tcW w:w="2490" w:type="dxa"/>
          </w:tcPr>
          <w:p w14:paraId="5F1D5E6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Feasibility study conducted and draft of reintroduction plan, if needed</w:t>
            </w:r>
          </w:p>
        </w:tc>
        <w:tc>
          <w:tcPr>
            <w:tcW w:w="1250" w:type="dxa"/>
          </w:tcPr>
          <w:p w14:paraId="04BC1BB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Medium </w:t>
            </w:r>
          </w:p>
        </w:tc>
        <w:tc>
          <w:tcPr>
            <w:tcW w:w="1961" w:type="dxa"/>
          </w:tcPr>
          <w:p w14:paraId="3F811EF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4D000FBB" w14:textId="77777777" w:rsidTr="00D44323">
        <w:trPr>
          <w:cantSplit/>
        </w:trPr>
        <w:tc>
          <w:tcPr>
            <w:tcW w:w="14000" w:type="dxa"/>
            <w:gridSpan w:val="6"/>
            <w:shd w:val="clear" w:color="auto" w:fill="FAE2D5"/>
          </w:tcPr>
          <w:p w14:paraId="50612AA8"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b/>
                <w:sz w:val="20"/>
                <w:szCs w:val="20"/>
              </w:rPr>
              <w:t xml:space="preserve">13. Northern and Eastern </w:t>
            </w:r>
            <w:proofErr w:type="spellStart"/>
            <w:r w:rsidRPr="00851147">
              <w:rPr>
                <w:rFonts w:ascii="Arial" w:eastAsia="Aptos" w:hAnsi="Arial" w:cs="Arial"/>
                <w:b/>
                <w:sz w:val="20"/>
                <w:szCs w:val="20"/>
              </w:rPr>
              <w:t>Ustyurt</w:t>
            </w:r>
            <w:proofErr w:type="spellEnd"/>
            <w:r w:rsidRPr="00851147">
              <w:rPr>
                <w:rFonts w:ascii="Arial" w:eastAsia="Aptos" w:hAnsi="Arial" w:cs="Arial"/>
                <w:b/>
                <w:sz w:val="20"/>
                <w:szCs w:val="20"/>
              </w:rPr>
              <w:t xml:space="preserve"> (Kazakhstan, Uzbekistan) - 2</w:t>
            </w:r>
            <w:r w:rsidRPr="00851147">
              <w:rPr>
                <w:rFonts w:ascii="Arial" w:eastAsia="Aptos" w:hAnsi="Arial" w:cs="Arial"/>
                <w:sz w:val="20"/>
                <w:szCs w:val="20"/>
              </w:rPr>
              <w:t xml:space="preserve"> </w:t>
            </w:r>
          </w:p>
          <w:p w14:paraId="3AAE5502" w14:textId="5672EA06" w:rsidR="009B2263" w:rsidRPr="00851147" w:rsidRDefault="009B2263" w:rsidP="00082956">
            <w:pPr>
              <w:spacing w:before="40" w:after="40"/>
              <w:ind w:left="284"/>
              <w:jc w:val="both"/>
              <w:rPr>
                <w:rFonts w:ascii="Arial" w:eastAsia="Aptos" w:hAnsi="Arial" w:cs="Arial"/>
                <w:sz w:val="20"/>
                <w:szCs w:val="20"/>
              </w:rPr>
            </w:pPr>
            <w:r w:rsidRPr="00851147">
              <w:rPr>
                <w:rFonts w:ascii="Arial" w:eastAsia="Aptos" w:hAnsi="Arial" w:cs="Arial"/>
                <w:sz w:val="20"/>
                <w:szCs w:val="20"/>
              </w:rPr>
              <w:t xml:space="preserve">Species: </w:t>
            </w:r>
            <w:proofErr w:type="spellStart"/>
            <w:r w:rsidR="005B7E12" w:rsidRPr="00851147">
              <w:rPr>
                <w:rFonts w:ascii="Arial" w:eastAsia="Aptos" w:hAnsi="Arial" w:cs="Arial"/>
                <w:sz w:val="20"/>
                <w:szCs w:val="20"/>
              </w:rPr>
              <w:t>g</w:t>
            </w:r>
            <w:r w:rsidRPr="00851147">
              <w:rPr>
                <w:rFonts w:ascii="Arial" w:eastAsia="Aptos" w:hAnsi="Arial" w:cs="Arial"/>
                <w:sz w:val="20"/>
                <w:szCs w:val="20"/>
              </w:rPr>
              <w:t>oitered</w:t>
            </w:r>
            <w:proofErr w:type="spellEnd"/>
            <w:r w:rsidRPr="00851147">
              <w:rPr>
                <w:rFonts w:ascii="Arial" w:eastAsia="Aptos" w:hAnsi="Arial" w:cs="Arial"/>
                <w:sz w:val="20"/>
                <w:szCs w:val="20"/>
              </w:rPr>
              <w:t xml:space="preserve"> </w:t>
            </w:r>
            <w:r w:rsidR="005B7E12" w:rsidRPr="00851147">
              <w:rPr>
                <w:rFonts w:ascii="Arial" w:eastAsia="Aptos" w:hAnsi="Arial" w:cs="Arial"/>
                <w:sz w:val="20"/>
                <w:szCs w:val="20"/>
              </w:rPr>
              <w:t>g</w:t>
            </w:r>
            <w:r w:rsidRPr="00851147">
              <w:rPr>
                <w:rFonts w:ascii="Arial" w:eastAsia="Aptos" w:hAnsi="Arial" w:cs="Arial"/>
                <w:sz w:val="20"/>
                <w:szCs w:val="20"/>
              </w:rPr>
              <w:t xml:space="preserve">azelle, Asiatic </w:t>
            </w:r>
            <w:r w:rsidR="005B7E12" w:rsidRPr="00851147">
              <w:rPr>
                <w:rFonts w:ascii="Arial" w:eastAsia="Aptos" w:hAnsi="Arial" w:cs="Arial"/>
                <w:sz w:val="20"/>
                <w:szCs w:val="20"/>
              </w:rPr>
              <w:t>w</w:t>
            </w:r>
            <w:r w:rsidRPr="00851147">
              <w:rPr>
                <w:rFonts w:ascii="Arial" w:eastAsia="Aptos" w:hAnsi="Arial" w:cs="Arial"/>
                <w:sz w:val="20"/>
                <w:szCs w:val="20"/>
              </w:rPr>
              <w:t xml:space="preserve">ild </w:t>
            </w:r>
            <w:r w:rsidR="005B7E12" w:rsidRPr="00851147">
              <w:rPr>
                <w:rFonts w:ascii="Arial" w:eastAsia="Aptos" w:hAnsi="Arial" w:cs="Arial"/>
                <w:sz w:val="20"/>
                <w:szCs w:val="20"/>
              </w:rPr>
              <w:t>a</w:t>
            </w:r>
            <w:r w:rsidRPr="00851147">
              <w:rPr>
                <w:rFonts w:ascii="Arial" w:eastAsia="Aptos" w:hAnsi="Arial" w:cs="Arial"/>
                <w:sz w:val="20"/>
                <w:szCs w:val="20"/>
              </w:rPr>
              <w:t xml:space="preserve">ss (re-introduced), </w:t>
            </w:r>
            <w:r w:rsidR="005B7E12" w:rsidRPr="00851147">
              <w:rPr>
                <w:rFonts w:ascii="Arial" w:eastAsia="Aptos" w:hAnsi="Arial" w:cs="Arial"/>
                <w:sz w:val="20"/>
                <w:szCs w:val="20"/>
              </w:rPr>
              <w:t>s</w:t>
            </w:r>
            <w:r w:rsidRPr="00851147">
              <w:rPr>
                <w:rFonts w:ascii="Arial" w:eastAsia="Aptos" w:hAnsi="Arial" w:cs="Arial"/>
                <w:sz w:val="20"/>
                <w:szCs w:val="20"/>
              </w:rPr>
              <w:t xml:space="preserve">aiga, </w:t>
            </w:r>
            <w:r w:rsidR="005B7E12" w:rsidRPr="00851147">
              <w:rPr>
                <w:rFonts w:ascii="Arial" w:eastAsia="Aptos" w:hAnsi="Arial" w:cs="Arial"/>
                <w:sz w:val="20"/>
                <w:szCs w:val="20"/>
              </w:rPr>
              <w:t>u</w:t>
            </w:r>
            <w:r w:rsidRPr="00851147">
              <w:rPr>
                <w:rFonts w:ascii="Arial" w:eastAsia="Aptos" w:hAnsi="Arial" w:cs="Arial"/>
                <w:sz w:val="20"/>
                <w:szCs w:val="20"/>
              </w:rPr>
              <w:t>rial</w:t>
            </w:r>
          </w:p>
        </w:tc>
      </w:tr>
      <w:tr w:rsidR="009B2263" w:rsidRPr="00DA50DC" w14:paraId="3E9AA0CE" w14:textId="77777777" w:rsidTr="00D44323">
        <w:trPr>
          <w:cantSplit/>
        </w:trPr>
        <w:tc>
          <w:tcPr>
            <w:tcW w:w="14000" w:type="dxa"/>
            <w:gridSpan w:val="6"/>
            <w:shd w:val="clear" w:color="auto" w:fill="FAE2D5"/>
          </w:tcPr>
          <w:p w14:paraId="16686941" w14:textId="69D1D1BF" w:rsidR="009B2263" w:rsidRPr="00851147" w:rsidRDefault="009B2263" w:rsidP="00082956">
            <w:pPr>
              <w:spacing w:before="40" w:after="40"/>
              <w:jc w:val="both"/>
              <w:rPr>
                <w:rFonts w:ascii="Arial" w:eastAsia="Aptos" w:hAnsi="Arial" w:cs="Arial"/>
                <w:sz w:val="20"/>
                <w:szCs w:val="20"/>
              </w:rPr>
            </w:pPr>
            <w:hyperlink r:id="rId73" w:history="1">
              <w:r w:rsidRPr="00851147">
                <w:rPr>
                  <w:rFonts w:ascii="Arial" w:eastAsia="Calibri" w:hAnsi="Arial" w:cs="Arial"/>
                  <w:sz w:val="20"/>
                  <w:szCs w:val="20"/>
                  <w:u w:val="single"/>
                </w:rPr>
                <w:t>Range-wide Action Plan for the Asiatic Wild Ass 2024</w:t>
              </w:r>
              <w:r w:rsidR="00D64620" w:rsidRPr="00851147">
                <w:rPr>
                  <w:rFonts w:ascii="Arial" w:hAnsi="Arial" w:cs="Arial"/>
                  <w:sz w:val="20"/>
                  <w:szCs w:val="20"/>
                </w:rPr>
                <w:t>–</w:t>
              </w:r>
              <w:r w:rsidRPr="00851147">
                <w:rPr>
                  <w:rFonts w:ascii="Arial" w:eastAsia="Calibri" w:hAnsi="Arial" w:cs="Arial"/>
                  <w:sz w:val="20"/>
                  <w:szCs w:val="20"/>
                  <w:u w:val="single"/>
                </w:rPr>
                <w:t>2033</w:t>
              </w:r>
            </w:hyperlink>
          </w:p>
        </w:tc>
      </w:tr>
      <w:tr w:rsidR="009B2263" w:rsidRPr="00DA50DC" w14:paraId="2581864D" w14:textId="77777777" w:rsidTr="00D44323">
        <w:trPr>
          <w:cantSplit/>
        </w:trPr>
        <w:tc>
          <w:tcPr>
            <w:tcW w:w="14000" w:type="dxa"/>
            <w:gridSpan w:val="6"/>
            <w:shd w:val="clear" w:color="auto" w:fill="FAE2D5"/>
          </w:tcPr>
          <w:p w14:paraId="4D17CF89" w14:textId="755B4A17" w:rsidR="009B2263" w:rsidRPr="00851147" w:rsidRDefault="009B2263" w:rsidP="00082956">
            <w:pPr>
              <w:spacing w:before="40" w:after="40"/>
              <w:jc w:val="both"/>
              <w:rPr>
                <w:rFonts w:ascii="Arial" w:eastAsia="Aptos" w:hAnsi="Arial" w:cs="Arial"/>
                <w:sz w:val="20"/>
                <w:szCs w:val="20"/>
              </w:rPr>
            </w:pPr>
            <w:hyperlink r:id="rId74">
              <w:r w:rsidRPr="00851147">
                <w:rPr>
                  <w:rFonts w:ascii="Arial" w:eastAsia="Calibri" w:hAnsi="Arial" w:cs="Arial"/>
                  <w:sz w:val="20"/>
                  <w:szCs w:val="20"/>
                  <w:u w:val="single"/>
                </w:rPr>
                <w:t xml:space="preserve">Medium-Term International Work Programme </w:t>
              </w:r>
              <w:r w:rsidR="0097444C" w:rsidRPr="00851147">
                <w:rPr>
                  <w:rFonts w:ascii="Arial" w:eastAsia="Calibri" w:hAnsi="Arial" w:cs="Arial"/>
                  <w:sz w:val="20"/>
                  <w:szCs w:val="20"/>
                  <w:u w:val="single"/>
                </w:rPr>
                <w:t xml:space="preserve">(MTIWP) </w:t>
              </w:r>
              <w:r w:rsidRPr="00851147">
                <w:rPr>
                  <w:rFonts w:ascii="Arial" w:eastAsia="Calibri" w:hAnsi="Arial" w:cs="Arial"/>
                  <w:sz w:val="20"/>
                  <w:szCs w:val="20"/>
                  <w:u w:val="single"/>
                </w:rPr>
                <w:t>for the Saiga Antelope 2025</w:t>
              </w:r>
              <w:r w:rsidR="00D64620" w:rsidRPr="00851147">
                <w:rPr>
                  <w:rFonts w:ascii="Arial" w:hAnsi="Arial" w:cs="Arial"/>
                  <w:sz w:val="20"/>
                  <w:szCs w:val="20"/>
                </w:rPr>
                <w:t>–</w:t>
              </w:r>
              <w:r w:rsidRPr="00851147">
                <w:rPr>
                  <w:rFonts w:ascii="Arial" w:eastAsia="Calibri" w:hAnsi="Arial" w:cs="Arial"/>
                  <w:sz w:val="20"/>
                  <w:szCs w:val="20"/>
                  <w:u w:val="single"/>
                </w:rPr>
                <w:t>2030</w:t>
              </w:r>
            </w:hyperlink>
          </w:p>
        </w:tc>
      </w:tr>
      <w:tr w:rsidR="009B2263" w:rsidRPr="00DA50DC" w14:paraId="41000C80" w14:textId="77777777" w:rsidTr="00D44323">
        <w:trPr>
          <w:cantSplit/>
        </w:trPr>
        <w:tc>
          <w:tcPr>
            <w:tcW w:w="738" w:type="dxa"/>
          </w:tcPr>
          <w:p w14:paraId="7509EF0B"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13.1</w:t>
            </w:r>
          </w:p>
        </w:tc>
        <w:tc>
          <w:tcPr>
            <w:tcW w:w="5622" w:type="dxa"/>
          </w:tcPr>
          <w:p w14:paraId="1924663F" w14:textId="6F23DC9D"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Strengthen bilateral cooperation between Kazakhstan and Uzbekistan within the Medium-Term International Work Programme for the Saiga Antelope 2025</w:t>
            </w:r>
            <w:r w:rsidR="0097177D" w:rsidRPr="00851147">
              <w:rPr>
                <w:rFonts w:ascii="Arial" w:hAnsi="Arial" w:cs="Arial"/>
                <w:sz w:val="20"/>
                <w:szCs w:val="20"/>
              </w:rPr>
              <w:t>–</w:t>
            </w:r>
            <w:r w:rsidRPr="00851147">
              <w:rPr>
                <w:rFonts w:ascii="Arial" w:eastAsia="Aptos" w:hAnsi="Arial" w:cs="Arial"/>
                <w:sz w:val="20"/>
                <w:szCs w:val="20"/>
              </w:rPr>
              <w:t>2030 (</w:t>
            </w:r>
            <w:r w:rsidRPr="00851147">
              <w:rPr>
                <w:rFonts w:ascii="Arial" w:eastAsia="Aptos" w:hAnsi="Arial" w:cs="Arial"/>
                <w:sz w:val="20"/>
                <w:szCs w:val="20"/>
                <w:lang w:val="en-US"/>
              </w:rPr>
              <w:t>Activities</w:t>
            </w:r>
            <w:r w:rsidRPr="00851147">
              <w:rPr>
                <w:rFonts w:ascii="Arial" w:eastAsia="Aptos" w:hAnsi="Arial" w:cs="Arial"/>
                <w:sz w:val="20"/>
                <w:szCs w:val="20"/>
              </w:rPr>
              <w:t xml:space="preserve"> 9.1</w:t>
            </w:r>
            <w:r w:rsidR="0097177D" w:rsidRPr="00851147">
              <w:rPr>
                <w:rFonts w:ascii="Arial" w:hAnsi="Arial" w:cs="Arial"/>
                <w:sz w:val="20"/>
                <w:szCs w:val="20"/>
              </w:rPr>
              <w:t>–</w:t>
            </w:r>
            <w:r w:rsidRPr="00851147">
              <w:rPr>
                <w:rFonts w:ascii="Arial" w:eastAsia="Aptos" w:hAnsi="Arial" w:cs="Arial"/>
                <w:sz w:val="20"/>
                <w:szCs w:val="20"/>
              </w:rPr>
              <w:t xml:space="preserve">9.8), the Range-wide Asiatic Wild Ass Action Plan and the Memorandum of Cooperation for Wildlife Conservation on the </w:t>
            </w:r>
            <w:proofErr w:type="spellStart"/>
            <w:r w:rsidRPr="00851147">
              <w:rPr>
                <w:rFonts w:ascii="Arial" w:eastAsia="Aptos" w:hAnsi="Arial" w:cs="Arial"/>
                <w:sz w:val="20"/>
                <w:szCs w:val="20"/>
              </w:rPr>
              <w:t>Ustyurt</w:t>
            </w:r>
            <w:proofErr w:type="spellEnd"/>
            <w:r w:rsidRPr="00851147">
              <w:rPr>
                <w:rFonts w:ascii="Arial" w:eastAsia="Aptos" w:hAnsi="Arial" w:cs="Arial"/>
                <w:sz w:val="20"/>
                <w:szCs w:val="20"/>
              </w:rPr>
              <w:t xml:space="preserve"> Plateau and its Roadmap (see 12.1-12.6 above).</w:t>
            </w:r>
          </w:p>
        </w:tc>
        <w:tc>
          <w:tcPr>
            <w:tcW w:w="1939" w:type="dxa"/>
          </w:tcPr>
          <w:p w14:paraId="24732C1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GOs, NGOs, scientific institutions </w:t>
            </w:r>
          </w:p>
        </w:tc>
        <w:tc>
          <w:tcPr>
            <w:tcW w:w="2490" w:type="dxa"/>
          </w:tcPr>
          <w:p w14:paraId="716E765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Official national documents prepared and ratified, National Reports on the implementation of the Memorandum available online</w:t>
            </w:r>
          </w:p>
        </w:tc>
        <w:tc>
          <w:tcPr>
            <w:tcW w:w="1250" w:type="dxa"/>
          </w:tcPr>
          <w:p w14:paraId="35BE021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55628E7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 SPMS Goal 3</w:t>
            </w:r>
          </w:p>
        </w:tc>
      </w:tr>
      <w:tr w:rsidR="009B2263" w:rsidRPr="00DA50DC" w14:paraId="500B68F0" w14:textId="77777777" w:rsidTr="00D44323">
        <w:trPr>
          <w:cantSplit/>
        </w:trPr>
        <w:tc>
          <w:tcPr>
            <w:tcW w:w="738" w:type="dxa"/>
          </w:tcPr>
          <w:p w14:paraId="39EC56DA"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13.2</w:t>
            </w:r>
          </w:p>
        </w:tc>
        <w:tc>
          <w:tcPr>
            <w:tcW w:w="5622" w:type="dxa"/>
          </w:tcPr>
          <w:p w14:paraId="3ACCC68E" w14:textId="18FB19F2"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Continue re-introduction of the Asiatic </w:t>
            </w:r>
            <w:r w:rsidR="00942B30" w:rsidRPr="00851147">
              <w:rPr>
                <w:rFonts w:ascii="Arial" w:eastAsia="Aptos" w:hAnsi="Arial" w:cs="Arial"/>
                <w:sz w:val="20"/>
                <w:szCs w:val="20"/>
              </w:rPr>
              <w:t>w</w:t>
            </w:r>
            <w:r w:rsidRPr="00851147">
              <w:rPr>
                <w:rFonts w:ascii="Arial" w:eastAsia="Aptos" w:hAnsi="Arial" w:cs="Arial"/>
                <w:sz w:val="20"/>
                <w:szCs w:val="20"/>
              </w:rPr>
              <w:t xml:space="preserve">ild </w:t>
            </w:r>
            <w:r w:rsidR="00942B30" w:rsidRPr="00851147">
              <w:rPr>
                <w:rFonts w:ascii="Arial" w:eastAsia="Aptos" w:hAnsi="Arial" w:cs="Arial"/>
                <w:sz w:val="20"/>
                <w:szCs w:val="20"/>
              </w:rPr>
              <w:t>a</w:t>
            </w:r>
            <w:r w:rsidRPr="00851147">
              <w:rPr>
                <w:rFonts w:ascii="Arial" w:eastAsia="Aptos" w:hAnsi="Arial" w:cs="Arial"/>
                <w:sz w:val="20"/>
                <w:szCs w:val="20"/>
              </w:rPr>
              <w:t>ss (</w:t>
            </w:r>
            <w:r w:rsidR="00942B30" w:rsidRPr="00851147">
              <w:rPr>
                <w:rFonts w:ascii="Arial" w:eastAsia="Aptos" w:hAnsi="Arial" w:cs="Arial"/>
                <w:sz w:val="20"/>
                <w:szCs w:val="20"/>
              </w:rPr>
              <w:t>k</w:t>
            </w:r>
            <w:r w:rsidRPr="00851147">
              <w:rPr>
                <w:rFonts w:ascii="Arial" w:eastAsia="Aptos" w:hAnsi="Arial" w:cs="Arial"/>
                <w:sz w:val="20"/>
                <w:szCs w:val="20"/>
              </w:rPr>
              <w:t>ulan) in Uzbekistan by applying improved methodologies, such as the use of adaptation pre-release enclosures and improved post-release monitoring by satellite tracking.</w:t>
            </w:r>
          </w:p>
        </w:tc>
        <w:tc>
          <w:tcPr>
            <w:tcW w:w="1939" w:type="dxa"/>
          </w:tcPr>
          <w:p w14:paraId="5CEA1BD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1C3BC4C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Reintroduction report, scientific publications</w:t>
            </w:r>
          </w:p>
        </w:tc>
        <w:tc>
          <w:tcPr>
            <w:tcW w:w="1250" w:type="dxa"/>
          </w:tcPr>
          <w:p w14:paraId="3BF9CC4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791FB26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629523B5" w14:textId="77777777" w:rsidTr="00D44323">
        <w:trPr>
          <w:cantSplit/>
        </w:trPr>
        <w:tc>
          <w:tcPr>
            <w:tcW w:w="738" w:type="dxa"/>
          </w:tcPr>
          <w:p w14:paraId="60C5AB75"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13.3</w:t>
            </w:r>
          </w:p>
        </w:tc>
        <w:tc>
          <w:tcPr>
            <w:tcW w:w="5622" w:type="dxa"/>
          </w:tcPr>
          <w:p w14:paraId="1A4F9367" w14:textId="1AFE258A"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Develop a programme of re-stocking of </w:t>
            </w:r>
            <w:proofErr w:type="spellStart"/>
            <w:r w:rsidR="00942B30" w:rsidRPr="00851147">
              <w:rPr>
                <w:rFonts w:ascii="Arial" w:eastAsia="Aptos" w:hAnsi="Arial" w:cs="Arial"/>
                <w:sz w:val="20"/>
                <w:szCs w:val="20"/>
              </w:rPr>
              <w:t>g</w:t>
            </w:r>
            <w:r w:rsidRPr="00851147">
              <w:rPr>
                <w:rFonts w:ascii="Arial" w:eastAsia="Aptos" w:hAnsi="Arial" w:cs="Arial"/>
                <w:sz w:val="20"/>
                <w:szCs w:val="20"/>
              </w:rPr>
              <w:t>oitered</w:t>
            </w:r>
            <w:proofErr w:type="spellEnd"/>
            <w:r w:rsidRPr="00851147">
              <w:rPr>
                <w:rFonts w:ascii="Arial" w:eastAsia="Aptos" w:hAnsi="Arial" w:cs="Arial"/>
                <w:sz w:val="20"/>
                <w:szCs w:val="20"/>
              </w:rPr>
              <w:t xml:space="preserve"> </w:t>
            </w:r>
            <w:r w:rsidR="00942B30" w:rsidRPr="00851147">
              <w:rPr>
                <w:rFonts w:ascii="Arial" w:eastAsia="Aptos" w:hAnsi="Arial" w:cs="Arial"/>
                <w:sz w:val="20"/>
                <w:szCs w:val="20"/>
              </w:rPr>
              <w:t>g</w:t>
            </w:r>
            <w:r w:rsidRPr="00851147">
              <w:rPr>
                <w:rFonts w:ascii="Arial" w:eastAsia="Aptos" w:hAnsi="Arial" w:cs="Arial"/>
                <w:sz w:val="20"/>
                <w:szCs w:val="20"/>
              </w:rPr>
              <w:t xml:space="preserve">azelle population using animals from the Bukhara Special Center ‘Jeyran’. </w:t>
            </w:r>
          </w:p>
        </w:tc>
        <w:tc>
          <w:tcPr>
            <w:tcW w:w="1939" w:type="dxa"/>
          </w:tcPr>
          <w:p w14:paraId="79D69F7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39B0C29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Programme approved and implementation of the re-stocking. </w:t>
            </w:r>
          </w:p>
        </w:tc>
        <w:tc>
          <w:tcPr>
            <w:tcW w:w="1250" w:type="dxa"/>
          </w:tcPr>
          <w:p w14:paraId="4D27035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6CB7CF3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7A6444EC" w14:textId="77777777" w:rsidTr="00D44323">
        <w:trPr>
          <w:cantSplit/>
        </w:trPr>
        <w:tc>
          <w:tcPr>
            <w:tcW w:w="738" w:type="dxa"/>
            <w:tcBorders>
              <w:bottom w:val="single" w:sz="4" w:space="0" w:color="auto"/>
            </w:tcBorders>
          </w:tcPr>
          <w:p w14:paraId="0E87AF8C"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13.</w:t>
            </w:r>
            <w:r w:rsidRPr="00DA50DC">
              <w:rPr>
                <w:rFonts w:ascii="Arial" w:eastAsia="Aptos" w:hAnsi="Arial" w:cs="Arial"/>
                <w:sz w:val="20"/>
                <w:szCs w:val="20"/>
                <w:lang w:val="ru-RU"/>
              </w:rPr>
              <w:t>4</w:t>
            </w:r>
          </w:p>
        </w:tc>
        <w:tc>
          <w:tcPr>
            <w:tcW w:w="5622" w:type="dxa"/>
            <w:tcBorders>
              <w:bottom w:val="single" w:sz="4" w:space="0" w:color="auto"/>
            </w:tcBorders>
          </w:tcPr>
          <w:p w14:paraId="06664AB4" w14:textId="68E10251"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Conduct an analysis o</w:t>
            </w:r>
            <w:r w:rsidR="001A37C8" w:rsidRPr="00851147">
              <w:rPr>
                <w:rFonts w:ascii="Arial" w:eastAsia="Aptos" w:hAnsi="Arial" w:cs="Arial"/>
                <w:sz w:val="20"/>
                <w:szCs w:val="20"/>
              </w:rPr>
              <w:t>f</w:t>
            </w:r>
            <w:r w:rsidRPr="00851147">
              <w:rPr>
                <w:rFonts w:ascii="Arial" w:eastAsia="Aptos" w:hAnsi="Arial" w:cs="Arial"/>
                <w:sz w:val="20"/>
                <w:szCs w:val="20"/>
              </w:rPr>
              <w:t xml:space="preserve"> the existence of watering points and create a network of watering points for </w:t>
            </w:r>
            <w:proofErr w:type="spellStart"/>
            <w:r w:rsidR="00942B30" w:rsidRPr="00851147">
              <w:rPr>
                <w:rFonts w:ascii="Arial" w:eastAsia="Aptos" w:hAnsi="Arial" w:cs="Arial"/>
                <w:sz w:val="20"/>
                <w:szCs w:val="20"/>
              </w:rPr>
              <w:t>g</w:t>
            </w:r>
            <w:r w:rsidRPr="00851147">
              <w:rPr>
                <w:rFonts w:ascii="Arial" w:eastAsia="Aptos" w:hAnsi="Arial" w:cs="Arial"/>
                <w:sz w:val="20"/>
                <w:szCs w:val="20"/>
              </w:rPr>
              <w:t>oitered</w:t>
            </w:r>
            <w:proofErr w:type="spellEnd"/>
            <w:r w:rsidRPr="00851147">
              <w:rPr>
                <w:rFonts w:ascii="Arial" w:eastAsia="Aptos" w:hAnsi="Arial" w:cs="Arial"/>
                <w:sz w:val="20"/>
                <w:szCs w:val="20"/>
              </w:rPr>
              <w:t xml:space="preserve"> </w:t>
            </w:r>
            <w:r w:rsidR="00942B30" w:rsidRPr="00851147">
              <w:rPr>
                <w:rFonts w:ascii="Arial" w:eastAsia="Aptos" w:hAnsi="Arial" w:cs="Arial"/>
                <w:sz w:val="20"/>
                <w:szCs w:val="20"/>
              </w:rPr>
              <w:t>g</w:t>
            </w:r>
            <w:r w:rsidRPr="00851147">
              <w:rPr>
                <w:rFonts w:ascii="Arial" w:eastAsia="Aptos" w:hAnsi="Arial" w:cs="Arial"/>
                <w:sz w:val="20"/>
                <w:szCs w:val="20"/>
              </w:rPr>
              <w:t xml:space="preserve">azelles, </w:t>
            </w:r>
            <w:r w:rsidR="00942B30" w:rsidRPr="00851147">
              <w:rPr>
                <w:rFonts w:ascii="Arial" w:eastAsia="Aptos" w:hAnsi="Arial" w:cs="Arial"/>
                <w:sz w:val="20"/>
                <w:szCs w:val="20"/>
              </w:rPr>
              <w:t>s</w:t>
            </w:r>
            <w:r w:rsidRPr="00851147">
              <w:rPr>
                <w:rFonts w:ascii="Arial" w:eastAsia="Aptos" w:hAnsi="Arial" w:cs="Arial"/>
                <w:sz w:val="20"/>
                <w:szCs w:val="20"/>
              </w:rPr>
              <w:t xml:space="preserve">aiga and Asiatic </w:t>
            </w:r>
            <w:r w:rsidR="00942B30" w:rsidRPr="00851147">
              <w:rPr>
                <w:rFonts w:ascii="Arial" w:eastAsia="Aptos" w:hAnsi="Arial" w:cs="Arial"/>
                <w:sz w:val="20"/>
                <w:szCs w:val="20"/>
              </w:rPr>
              <w:t>w</w:t>
            </w:r>
            <w:r w:rsidRPr="00851147">
              <w:rPr>
                <w:rFonts w:ascii="Arial" w:eastAsia="Aptos" w:hAnsi="Arial" w:cs="Arial"/>
                <w:sz w:val="20"/>
                <w:szCs w:val="20"/>
              </w:rPr>
              <w:t xml:space="preserve">ild </w:t>
            </w:r>
            <w:r w:rsidR="00942B30" w:rsidRPr="00851147">
              <w:rPr>
                <w:rFonts w:ascii="Arial" w:eastAsia="Aptos" w:hAnsi="Arial" w:cs="Arial"/>
                <w:sz w:val="20"/>
                <w:szCs w:val="20"/>
              </w:rPr>
              <w:t>a</w:t>
            </w:r>
            <w:r w:rsidRPr="00851147">
              <w:rPr>
                <w:rFonts w:ascii="Arial" w:eastAsia="Aptos" w:hAnsi="Arial" w:cs="Arial"/>
                <w:sz w:val="20"/>
                <w:szCs w:val="20"/>
              </w:rPr>
              <w:t xml:space="preserve">ss and other wildlife in core habitat and on migration routes. </w:t>
            </w:r>
          </w:p>
        </w:tc>
        <w:tc>
          <w:tcPr>
            <w:tcW w:w="1939" w:type="dxa"/>
            <w:tcBorders>
              <w:bottom w:val="single" w:sz="4" w:space="0" w:color="auto"/>
            </w:tcBorders>
          </w:tcPr>
          <w:p w14:paraId="1D4CA1C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Borders>
              <w:bottom w:val="single" w:sz="4" w:space="0" w:color="auto"/>
            </w:tcBorders>
          </w:tcPr>
          <w:p w14:paraId="1FE60BB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Network in place in core habitats and on migration routes and use by wildlife proven through camera traps. </w:t>
            </w:r>
          </w:p>
        </w:tc>
        <w:tc>
          <w:tcPr>
            <w:tcW w:w="1250" w:type="dxa"/>
            <w:tcBorders>
              <w:bottom w:val="single" w:sz="4" w:space="0" w:color="auto"/>
            </w:tcBorders>
          </w:tcPr>
          <w:p w14:paraId="575CDBA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Borders>
              <w:bottom w:val="single" w:sz="4" w:space="0" w:color="auto"/>
            </w:tcBorders>
          </w:tcPr>
          <w:p w14:paraId="20626909" w14:textId="7048019B"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6D1C7C91" w14:textId="77777777" w:rsidTr="00D44323">
        <w:trPr>
          <w:cantSplit/>
        </w:trPr>
        <w:tc>
          <w:tcPr>
            <w:tcW w:w="738" w:type="dxa"/>
            <w:tcBorders>
              <w:bottom w:val="single" w:sz="4" w:space="0" w:color="auto"/>
            </w:tcBorders>
          </w:tcPr>
          <w:p w14:paraId="73B51CF3"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13.5</w:t>
            </w:r>
          </w:p>
        </w:tc>
        <w:tc>
          <w:tcPr>
            <w:tcW w:w="5622" w:type="dxa"/>
            <w:tcBorders>
              <w:bottom w:val="single" w:sz="4" w:space="0" w:color="auto"/>
            </w:tcBorders>
          </w:tcPr>
          <w:p w14:paraId="06248301" w14:textId="76D49E03"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Conduct a feasibility study for the possib</w:t>
            </w:r>
            <w:r w:rsidR="00B41808" w:rsidRPr="00851147">
              <w:rPr>
                <w:rFonts w:ascii="Arial" w:eastAsia="Aptos" w:hAnsi="Arial" w:cs="Arial"/>
                <w:sz w:val="20"/>
                <w:szCs w:val="20"/>
              </w:rPr>
              <w:t>le</w:t>
            </w:r>
            <w:r w:rsidRPr="00851147">
              <w:rPr>
                <w:rFonts w:ascii="Arial" w:eastAsia="Aptos" w:hAnsi="Arial" w:cs="Arial"/>
                <w:sz w:val="20"/>
                <w:szCs w:val="20"/>
              </w:rPr>
              <w:t xml:space="preserve"> reintroduction of </w:t>
            </w:r>
            <w:r w:rsidR="00B41808" w:rsidRPr="00851147">
              <w:rPr>
                <w:rFonts w:ascii="Arial" w:eastAsia="Aptos" w:hAnsi="Arial" w:cs="Arial"/>
                <w:sz w:val="20"/>
                <w:szCs w:val="20"/>
              </w:rPr>
              <w:t>u</w:t>
            </w:r>
            <w:r w:rsidRPr="00851147">
              <w:rPr>
                <w:rFonts w:ascii="Arial" w:eastAsia="Aptos" w:hAnsi="Arial" w:cs="Arial"/>
                <w:sz w:val="20"/>
                <w:szCs w:val="20"/>
              </w:rPr>
              <w:t>rial in the area of the western cliffs of the Aral in Uzbekistan and Kazakhstan.</w:t>
            </w:r>
          </w:p>
        </w:tc>
        <w:tc>
          <w:tcPr>
            <w:tcW w:w="1939" w:type="dxa"/>
            <w:tcBorders>
              <w:bottom w:val="single" w:sz="4" w:space="0" w:color="auto"/>
            </w:tcBorders>
          </w:tcPr>
          <w:p w14:paraId="41C2600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Borders>
              <w:bottom w:val="single" w:sz="4" w:space="0" w:color="auto"/>
            </w:tcBorders>
          </w:tcPr>
          <w:p w14:paraId="58EBD6B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Feasibility study conducted and results available.</w:t>
            </w:r>
          </w:p>
        </w:tc>
        <w:tc>
          <w:tcPr>
            <w:tcW w:w="1250" w:type="dxa"/>
            <w:tcBorders>
              <w:bottom w:val="single" w:sz="4" w:space="0" w:color="auto"/>
            </w:tcBorders>
          </w:tcPr>
          <w:p w14:paraId="6A9A392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Borders>
              <w:bottom w:val="single" w:sz="4" w:space="0" w:color="auto"/>
            </w:tcBorders>
          </w:tcPr>
          <w:p w14:paraId="39903A6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1980B153" w14:textId="77777777" w:rsidTr="00D44323">
        <w:trPr>
          <w:cantSplit/>
        </w:trPr>
        <w:tc>
          <w:tcPr>
            <w:tcW w:w="738" w:type="dxa"/>
            <w:tcBorders>
              <w:bottom w:val="single" w:sz="4" w:space="0" w:color="auto"/>
            </w:tcBorders>
          </w:tcPr>
          <w:p w14:paraId="78E3C500" w14:textId="77777777" w:rsidR="009B2263" w:rsidRPr="00DA50DC" w:rsidRDefault="009B2263" w:rsidP="009A49C5">
            <w:pPr>
              <w:spacing w:before="40" w:after="40"/>
              <w:rPr>
                <w:rFonts w:ascii="Arial" w:eastAsia="Aptos" w:hAnsi="Arial" w:cs="Arial"/>
                <w:sz w:val="20"/>
                <w:szCs w:val="20"/>
                <w:lang w:val="en-US"/>
              </w:rPr>
            </w:pPr>
            <w:r w:rsidRPr="00DA50DC">
              <w:rPr>
                <w:rFonts w:ascii="Arial" w:eastAsia="Aptos" w:hAnsi="Arial" w:cs="Arial"/>
                <w:sz w:val="20"/>
                <w:szCs w:val="20"/>
              </w:rPr>
              <w:t>13.</w:t>
            </w:r>
            <w:r w:rsidRPr="00DA50DC">
              <w:rPr>
                <w:rFonts w:ascii="Arial" w:eastAsia="Aptos" w:hAnsi="Arial" w:cs="Arial"/>
                <w:sz w:val="20"/>
                <w:szCs w:val="20"/>
                <w:lang w:val="en-US"/>
              </w:rPr>
              <w:t>6</w:t>
            </w:r>
          </w:p>
        </w:tc>
        <w:tc>
          <w:tcPr>
            <w:tcW w:w="5622" w:type="dxa"/>
            <w:tcBorders>
              <w:bottom w:val="single" w:sz="4" w:space="0" w:color="auto"/>
            </w:tcBorders>
          </w:tcPr>
          <w:p w14:paraId="55099ACB"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Assess the feasibility of establishing transboundary ecotourism tours.</w:t>
            </w:r>
          </w:p>
        </w:tc>
        <w:tc>
          <w:tcPr>
            <w:tcW w:w="1939" w:type="dxa"/>
            <w:tcBorders>
              <w:bottom w:val="single" w:sz="4" w:space="0" w:color="auto"/>
            </w:tcBorders>
          </w:tcPr>
          <w:p w14:paraId="6C843915"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w:t>
            </w:r>
            <w:proofErr w:type="spellStart"/>
            <w:r w:rsidRPr="00851147">
              <w:rPr>
                <w:rFonts w:ascii="Arial" w:eastAsia="Aptos" w:hAnsi="Arial" w:cs="Arial"/>
                <w:sz w:val="20"/>
                <w:szCs w:val="20"/>
                <w:lang w:val="fr-FR"/>
              </w:rPr>
              <w:t>private</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sector</w:t>
            </w:r>
            <w:proofErr w:type="spellEnd"/>
          </w:p>
        </w:tc>
        <w:tc>
          <w:tcPr>
            <w:tcW w:w="2490" w:type="dxa"/>
            <w:tcBorders>
              <w:bottom w:val="single" w:sz="4" w:space="0" w:color="auto"/>
            </w:tcBorders>
          </w:tcPr>
          <w:p w14:paraId="278EC49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Feasibility study conducted </w:t>
            </w:r>
          </w:p>
        </w:tc>
        <w:tc>
          <w:tcPr>
            <w:tcW w:w="1250" w:type="dxa"/>
            <w:tcBorders>
              <w:bottom w:val="single" w:sz="4" w:space="0" w:color="auto"/>
            </w:tcBorders>
          </w:tcPr>
          <w:p w14:paraId="2B18359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Medium </w:t>
            </w:r>
          </w:p>
        </w:tc>
        <w:tc>
          <w:tcPr>
            <w:tcW w:w="1961" w:type="dxa"/>
            <w:tcBorders>
              <w:bottom w:val="single" w:sz="4" w:space="0" w:color="auto"/>
            </w:tcBorders>
          </w:tcPr>
          <w:p w14:paraId="5ACD855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3</w:t>
            </w:r>
          </w:p>
        </w:tc>
      </w:tr>
      <w:tr w:rsidR="009B2263" w:rsidRPr="00DA50DC" w14:paraId="353168B2" w14:textId="77777777" w:rsidTr="00D44323">
        <w:trPr>
          <w:cantSplit/>
        </w:trPr>
        <w:tc>
          <w:tcPr>
            <w:tcW w:w="738" w:type="dxa"/>
            <w:tcBorders>
              <w:bottom w:val="single" w:sz="4" w:space="0" w:color="auto"/>
            </w:tcBorders>
          </w:tcPr>
          <w:p w14:paraId="791F6D67"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13.7</w:t>
            </w:r>
          </w:p>
        </w:tc>
        <w:tc>
          <w:tcPr>
            <w:tcW w:w="5622" w:type="dxa"/>
            <w:tcBorders>
              <w:bottom w:val="single" w:sz="4" w:space="0" w:color="auto"/>
            </w:tcBorders>
          </w:tcPr>
          <w:p w14:paraId="45B507B9"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Engage local communities in the conservation of Saiga to reduce the level of poaching (see also MOC Roadmap goals 5.1 and 5.2)</w:t>
            </w:r>
          </w:p>
        </w:tc>
        <w:tc>
          <w:tcPr>
            <w:tcW w:w="1939" w:type="dxa"/>
            <w:tcBorders>
              <w:bottom w:val="single" w:sz="4" w:space="0" w:color="auto"/>
            </w:tcBorders>
          </w:tcPr>
          <w:p w14:paraId="4CF60F0F"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w:t>
            </w:r>
            <w:proofErr w:type="spellStart"/>
            <w:r w:rsidRPr="00851147">
              <w:rPr>
                <w:rFonts w:ascii="Arial" w:eastAsia="Aptos" w:hAnsi="Arial" w:cs="Arial"/>
                <w:sz w:val="20"/>
                <w:szCs w:val="20"/>
                <w:lang w:val="fr-FR"/>
              </w:rPr>
              <w:t>private</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sector</w:t>
            </w:r>
            <w:proofErr w:type="spellEnd"/>
          </w:p>
        </w:tc>
        <w:tc>
          <w:tcPr>
            <w:tcW w:w="2490" w:type="dxa"/>
            <w:tcBorders>
              <w:bottom w:val="single" w:sz="4" w:space="0" w:color="auto"/>
            </w:tcBorders>
          </w:tcPr>
          <w:p w14:paraId="16AC9DE6" w14:textId="77777777" w:rsidR="009B2263" w:rsidRPr="00851147" w:rsidRDefault="009B2263" w:rsidP="009A49C5">
            <w:pPr>
              <w:spacing w:before="40" w:after="40"/>
              <w:rPr>
                <w:rFonts w:ascii="Arial" w:eastAsia="Aptos" w:hAnsi="Arial" w:cs="Arial"/>
                <w:sz w:val="20"/>
                <w:szCs w:val="20"/>
                <w:lang w:val="en-US"/>
              </w:rPr>
            </w:pPr>
            <w:r w:rsidRPr="00851147">
              <w:rPr>
                <w:rFonts w:ascii="Arial" w:eastAsia="Aptos" w:hAnsi="Arial" w:cs="Arial"/>
                <w:sz w:val="20"/>
                <w:szCs w:val="20"/>
              </w:rPr>
              <w:t>Poaching levels decreased at the local level</w:t>
            </w:r>
          </w:p>
        </w:tc>
        <w:tc>
          <w:tcPr>
            <w:tcW w:w="1250" w:type="dxa"/>
            <w:tcBorders>
              <w:bottom w:val="single" w:sz="4" w:space="0" w:color="auto"/>
            </w:tcBorders>
          </w:tcPr>
          <w:p w14:paraId="77324629" w14:textId="77777777" w:rsidR="009B2263" w:rsidRPr="00851147" w:rsidRDefault="009B2263" w:rsidP="009A49C5">
            <w:pPr>
              <w:spacing w:before="40" w:after="40"/>
              <w:rPr>
                <w:rFonts w:ascii="Arial" w:eastAsia="Aptos" w:hAnsi="Arial" w:cs="Arial"/>
                <w:sz w:val="20"/>
                <w:szCs w:val="20"/>
                <w:lang w:val="fr-FR"/>
              </w:rPr>
            </w:pPr>
            <w:r w:rsidRPr="00851147">
              <w:rPr>
                <w:rFonts w:ascii="Arial" w:eastAsia="Aptos" w:hAnsi="Arial" w:cs="Arial"/>
                <w:sz w:val="20"/>
                <w:szCs w:val="20"/>
                <w:lang w:val="fr-FR"/>
              </w:rPr>
              <w:t>High</w:t>
            </w:r>
          </w:p>
        </w:tc>
        <w:tc>
          <w:tcPr>
            <w:tcW w:w="1961" w:type="dxa"/>
            <w:tcBorders>
              <w:bottom w:val="single" w:sz="4" w:space="0" w:color="auto"/>
            </w:tcBorders>
          </w:tcPr>
          <w:p w14:paraId="5EBA8948" w14:textId="77777777" w:rsidR="009B2263" w:rsidRPr="00851147" w:rsidRDefault="009B2263" w:rsidP="009A49C5">
            <w:pPr>
              <w:spacing w:before="40" w:after="40"/>
              <w:rPr>
                <w:rFonts w:ascii="Arial" w:eastAsia="Aptos" w:hAnsi="Arial" w:cs="Arial"/>
                <w:sz w:val="20"/>
                <w:szCs w:val="20"/>
                <w:lang w:val="fr-FR"/>
              </w:rPr>
            </w:pPr>
            <w:r w:rsidRPr="00851147">
              <w:rPr>
                <w:rFonts w:ascii="Arial" w:eastAsia="Aptos" w:hAnsi="Arial" w:cs="Arial"/>
                <w:sz w:val="20"/>
                <w:szCs w:val="20"/>
                <w:lang w:val="fr-FR"/>
              </w:rPr>
              <w:t>GBF Target 4, SPMS Goal 3</w:t>
            </w:r>
          </w:p>
        </w:tc>
      </w:tr>
      <w:tr w:rsidR="009B2263" w:rsidRPr="00DA50DC" w14:paraId="1634ADCF" w14:textId="77777777" w:rsidTr="00D44323">
        <w:trPr>
          <w:cantSplit/>
          <w:trHeight w:val="300"/>
        </w:trPr>
        <w:tc>
          <w:tcPr>
            <w:tcW w:w="738" w:type="dxa"/>
            <w:tcBorders>
              <w:bottom w:val="single" w:sz="4" w:space="0" w:color="auto"/>
            </w:tcBorders>
          </w:tcPr>
          <w:p w14:paraId="438A50D3"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13.8</w:t>
            </w:r>
          </w:p>
        </w:tc>
        <w:tc>
          <w:tcPr>
            <w:tcW w:w="5622" w:type="dxa"/>
            <w:tcBorders>
              <w:bottom w:val="single" w:sz="4" w:space="0" w:color="auto"/>
            </w:tcBorders>
          </w:tcPr>
          <w:p w14:paraId="2C4B9887" w14:textId="59958E84"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Prepare documents for creation of protected areas in Northern </w:t>
            </w:r>
            <w:proofErr w:type="spellStart"/>
            <w:r w:rsidRPr="00851147">
              <w:rPr>
                <w:rFonts w:ascii="Arial" w:eastAsia="Aptos" w:hAnsi="Arial" w:cs="Arial"/>
                <w:sz w:val="20"/>
                <w:szCs w:val="20"/>
              </w:rPr>
              <w:t>Ustyurt</w:t>
            </w:r>
            <w:proofErr w:type="spellEnd"/>
            <w:r w:rsidRPr="00851147">
              <w:rPr>
                <w:rFonts w:ascii="Arial" w:eastAsia="Aptos" w:hAnsi="Arial" w:cs="Arial"/>
                <w:sz w:val="20"/>
                <w:szCs w:val="20"/>
              </w:rPr>
              <w:t xml:space="preserve"> in Kazakhstan (see 9.4 of MTIWP </w:t>
            </w:r>
            <w:r w:rsidR="005A1892" w:rsidRPr="00851147">
              <w:rPr>
                <w:rFonts w:ascii="Arial" w:eastAsia="Aptos" w:hAnsi="Arial" w:cs="Arial"/>
                <w:sz w:val="20"/>
                <w:szCs w:val="20"/>
              </w:rPr>
              <w:t>for</w:t>
            </w:r>
            <w:r w:rsidRPr="00851147">
              <w:rPr>
                <w:rFonts w:ascii="Arial" w:eastAsia="Aptos" w:hAnsi="Arial" w:cs="Arial"/>
                <w:sz w:val="20"/>
                <w:szCs w:val="20"/>
              </w:rPr>
              <w:t xml:space="preserve"> </w:t>
            </w:r>
            <w:r w:rsidR="0097444C" w:rsidRPr="00851147">
              <w:rPr>
                <w:rFonts w:ascii="Arial" w:eastAsia="Aptos" w:hAnsi="Arial" w:cs="Arial"/>
                <w:sz w:val="20"/>
                <w:szCs w:val="20"/>
              </w:rPr>
              <w:t>the</w:t>
            </w:r>
            <w:r w:rsidRPr="00851147">
              <w:rPr>
                <w:rFonts w:ascii="Arial" w:eastAsia="Aptos" w:hAnsi="Arial" w:cs="Arial"/>
                <w:sz w:val="20"/>
                <w:szCs w:val="20"/>
              </w:rPr>
              <w:t xml:space="preserve"> </w:t>
            </w:r>
            <w:r w:rsidR="009405F8" w:rsidRPr="00851147">
              <w:rPr>
                <w:rFonts w:ascii="Arial" w:eastAsia="Aptos" w:hAnsi="Arial" w:cs="Arial"/>
                <w:sz w:val="20"/>
                <w:szCs w:val="20"/>
              </w:rPr>
              <w:t>S</w:t>
            </w:r>
            <w:r w:rsidRPr="00851147">
              <w:rPr>
                <w:rFonts w:ascii="Arial" w:eastAsia="Aptos" w:hAnsi="Arial" w:cs="Arial"/>
                <w:sz w:val="20"/>
                <w:szCs w:val="20"/>
              </w:rPr>
              <w:t>aiga</w:t>
            </w:r>
            <w:r w:rsidR="0097444C" w:rsidRPr="00851147">
              <w:rPr>
                <w:rFonts w:ascii="Arial" w:eastAsia="Aptos" w:hAnsi="Arial" w:cs="Arial"/>
                <w:sz w:val="20"/>
                <w:szCs w:val="20"/>
              </w:rPr>
              <w:t xml:space="preserve"> </w:t>
            </w:r>
            <w:r w:rsidR="00A1201F" w:rsidRPr="00851147">
              <w:rPr>
                <w:rFonts w:ascii="Arial" w:eastAsia="Aptos" w:hAnsi="Arial" w:cs="Arial"/>
                <w:sz w:val="20"/>
                <w:szCs w:val="20"/>
              </w:rPr>
              <w:t>Antelope</w:t>
            </w:r>
            <w:r w:rsidRPr="00851147">
              <w:rPr>
                <w:rFonts w:ascii="Arial" w:eastAsia="Aptos" w:hAnsi="Arial" w:cs="Arial"/>
                <w:sz w:val="20"/>
                <w:szCs w:val="20"/>
              </w:rPr>
              <w:t xml:space="preserve">, and </w:t>
            </w:r>
            <w:proofErr w:type="spellStart"/>
            <w:r w:rsidRPr="00851147">
              <w:rPr>
                <w:rFonts w:ascii="Arial" w:eastAsia="Aptos" w:hAnsi="Arial" w:cs="Arial"/>
                <w:sz w:val="20"/>
                <w:szCs w:val="20"/>
              </w:rPr>
              <w:t>Ustyurt</w:t>
            </w:r>
            <w:proofErr w:type="spellEnd"/>
            <w:r w:rsidRPr="00851147">
              <w:rPr>
                <w:rFonts w:ascii="Arial" w:eastAsia="Aptos" w:hAnsi="Arial" w:cs="Arial"/>
                <w:sz w:val="20"/>
                <w:szCs w:val="20"/>
              </w:rPr>
              <w:t xml:space="preserve"> </w:t>
            </w:r>
            <w:r w:rsidR="0097444C" w:rsidRPr="00851147">
              <w:rPr>
                <w:rFonts w:ascii="Arial" w:eastAsia="Aptos" w:hAnsi="Arial" w:cs="Arial"/>
                <w:sz w:val="20"/>
                <w:szCs w:val="20"/>
              </w:rPr>
              <w:t xml:space="preserve">MOC </w:t>
            </w:r>
            <w:r w:rsidRPr="00851147">
              <w:rPr>
                <w:rFonts w:ascii="Arial" w:eastAsia="Aptos" w:hAnsi="Arial" w:cs="Arial"/>
                <w:sz w:val="20"/>
                <w:szCs w:val="20"/>
              </w:rPr>
              <w:t>Roadmap measure 1.1.2)</w:t>
            </w:r>
          </w:p>
        </w:tc>
        <w:tc>
          <w:tcPr>
            <w:tcW w:w="1939" w:type="dxa"/>
            <w:tcBorders>
              <w:bottom w:val="single" w:sz="4" w:space="0" w:color="auto"/>
            </w:tcBorders>
          </w:tcPr>
          <w:p w14:paraId="6B273FC4" w14:textId="77777777" w:rsidR="009B2263" w:rsidRPr="00851147" w:rsidRDefault="009B2263" w:rsidP="009A49C5">
            <w:pPr>
              <w:spacing w:before="40" w:after="40"/>
              <w:rPr>
                <w:rFonts w:ascii="Arial" w:eastAsia="Aptos" w:hAnsi="Arial" w:cs="Arial"/>
                <w:sz w:val="20"/>
                <w:szCs w:val="20"/>
                <w:lang w:val="fr-FR"/>
              </w:rPr>
            </w:pPr>
            <w:r w:rsidRPr="00851147">
              <w:rPr>
                <w:rFonts w:ascii="Arial" w:eastAsia="Aptos" w:hAnsi="Arial" w:cs="Arial"/>
                <w:sz w:val="20"/>
                <w:szCs w:val="20"/>
              </w:rPr>
              <w:t>GOs, NGOs, scientific institutions</w:t>
            </w:r>
          </w:p>
          <w:p w14:paraId="5BC64267" w14:textId="77777777" w:rsidR="009B2263" w:rsidRPr="00851147" w:rsidRDefault="009B2263" w:rsidP="009A49C5">
            <w:pPr>
              <w:spacing w:before="40" w:after="40"/>
              <w:rPr>
                <w:rFonts w:ascii="Arial" w:eastAsia="Aptos" w:hAnsi="Arial" w:cs="Arial"/>
                <w:sz w:val="20"/>
                <w:szCs w:val="20"/>
              </w:rPr>
            </w:pPr>
          </w:p>
        </w:tc>
        <w:tc>
          <w:tcPr>
            <w:tcW w:w="2490" w:type="dxa"/>
            <w:tcBorders>
              <w:bottom w:val="single" w:sz="4" w:space="0" w:color="auto"/>
            </w:tcBorders>
          </w:tcPr>
          <w:p w14:paraId="5FEE618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Documents prepared </w:t>
            </w:r>
          </w:p>
        </w:tc>
        <w:tc>
          <w:tcPr>
            <w:tcW w:w="1250" w:type="dxa"/>
            <w:tcBorders>
              <w:bottom w:val="single" w:sz="4" w:space="0" w:color="auto"/>
            </w:tcBorders>
          </w:tcPr>
          <w:p w14:paraId="57205866" w14:textId="77777777" w:rsidR="009B2263" w:rsidRPr="00851147" w:rsidRDefault="009B2263" w:rsidP="009A49C5">
            <w:pPr>
              <w:spacing w:before="40" w:after="40"/>
              <w:rPr>
                <w:rFonts w:ascii="Arial" w:eastAsia="Aptos" w:hAnsi="Arial" w:cs="Arial"/>
                <w:sz w:val="20"/>
                <w:szCs w:val="20"/>
                <w:lang w:val="fr-FR"/>
              </w:rPr>
            </w:pPr>
            <w:r w:rsidRPr="00851147">
              <w:rPr>
                <w:rFonts w:ascii="Arial" w:eastAsia="Aptos" w:hAnsi="Arial" w:cs="Arial"/>
                <w:sz w:val="20"/>
                <w:szCs w:val="20"/>
                <w:lang w:val="fr-FR"/>
              </w:rPr>
              <w:t>High</w:t>
            </w:r>
          </w:p>
        </w:tc>
        <w:tc>
          <w:tcPr>
            <w:tcW w:w="1961" w:type="dxa"/>
            <w:tcBorders>
              <w:bottom w:val="single" w:sz="4" w:space="0" w:color="auto"/>
            </w:tcBorders>
          </w:tcPr>
          <w:p w14:paraId="0EEC3186" w14:textId="77777777" w:rsidR="009B2263" w:rsidRPr="00851147" w:rsidRDefault="009B2263" w:rsidP="009A49C5">
            <w:pPr>
              <w:spacing w:before="40" w:after="40"/>
              <w:rPr>
                <w:rFonts w:ascii="Arial" w:eastAsia="Aptos" w:hAnsi="Arial" w:cs="Arial"/>
                <w:sz w:val="20"/>
                <w:szCs w:val="20"/>
                <w:lang w:val="fr-FR"/>
              </w:rPr>
            </w:pPr>
            <w:r w:rsidRPr="00851147">
              <w:rPr>
                <w:rFonts w:ascii="Arial" w:eastAsia="Aptos" w:hAnsi="Arial" w:cs="Arial"/>
                <w:sz w:val="20"/>
                <w:szCs w:val="20"/>
                <w:lang w:val="fr-FR"/>
              </w:rPr>
              <w:t>GBF Target 3, SPMS Goal 2</w:t>
            </w:r>
          </w:p>
        </w:tc>
      </w:tr>
      <w:tr w:rsidR="009B2263" w:rsidRPr="00DA50DC" w14:paraId="66C6783D" w14:textId="77777777" w:rsidTr="00D44323">
        <w:trPr>
          <w:cantSplit/>
        </w:trPr>
        <w:tc>
          <w:tcPr>
            <w:tcW w:w="14000" w:type="dxa"/>
            <w:gridSpan w:val="6"/>
            <w:tcBorders>
              <w:top w:val="nil"/>
            </w:tcBorders>
            <w:shd w:val="clear" w:color="auto" w:fill="FAE2D5"/>
          </w:tcPr>
          <w:p w14:paraId="7DFCA6A7" w14:textId="77777777" w:rsidR="009B2263" w:rsidRPr="00851147" w:rsidRDefault="009B2263" w:rsidP="00082956">
            <w:pPr>
              <w:spacing w:before="40" w:after="40"/>
              <w:jc w:val="both"/>
              <w:rPr>
                <w:rFonts w:ascii="Arial" w:eastAsia="Aptos" w:hAnsi="Arial" w:cs="Arial"/>
                <w:sz w:val="20"/>
                <w:szCs w:val="20"/>
                <w:lang w:val="de-DE"/>
              </w:rPr>
            </w:pPr>
            <w:r w:rsidRPr="00851147">
              <w:rPr>
                <w:rFonts w:ascii="Arial" w:eastAsia="Aptos" w:hAnsi="Arial" w:cs="Arial"/>
                <w:b/>
                <w:sz w:val="20"/>
                <w:szCs w:val="20"/>
                <w:lang w:val="de-DE"/>
              </w:rPr>
              <w:t xml:space="preserve">14. </w:t>
            </w:r>
            <w:proofErr w:type="spellStart"/>
            <w:r w:rsidRPr="00851147">
              <w:rPr>
                <w:rFonts w:ascii="Arial" w:eastAsia="Aptos" w:hAnsi="Arial" w:cs="Arial"/>
                <w:b/>
                <w:sz w:val="20"/>
                <w:szCs w:val="20"/>
                <w:lang w:val="de-DE"/>
              </w:rPr>
              <w:t>Aralkum</w:t>
            </w:r>
            <w:proofErr w:type="spellEnd"/>
            <w:r w:rsidRPr="00851147">
              <w:rPr>
                <w:rFonts w:ascii="Arial" w:eastAsia="Aptos" w:hAnsi="Arial" w:cs="Arial"/>
                <w:b/>
                <w:sz w:val="20"/>
                <w:szCs w:val="20"/>
                <w:lang w:val="de-DE"/>
              </w:rPr>
              <w:t xml:space="preserve"> / North-Western </w:t>
            </w:r>
            <w:proofErr w:type="spellStart"/>
            <w:r w:rsidRPr="00851147">
              <w:rPr>
                <w:rFonts w:ascii="Arial" w:eastAsia="Aptos" w:hAnsi="Arial" w:cs="Arial"/>
                <w:b/>
                <w:sz w:val="20"/>
                <w:szCs w:val="20"/>
                <w:lang w:val="de-DE"/>
              </w:rPr>
              <w:t>Kyzylkum</w:t>
            </w:r>
            <w:proofErr w:type="spellEnd"/>
            <w:r w:rsidRPr="00851147">
              <w:rPr>
                <w:rFonts w:ascii="Arial" w:eastAsia="Aptos" w:hAnsi="Arial" w:cs="Arial"/>
                <w:b/>
                <w:sz w:val="20"/>
                <w:szCs w:val="20"/>
                <w:lang w:val="de-DE"/>
              </w:rPr>
              <w:t xml:space="preserve"> </w:t>
            </w:r>
            <w:proofErr w:type="spellStart"/>
            <w:r w:rsidRPr="00851147">
              <w:rPr>
                <w:rFonts w:ascii="Arial" w:eastAsia="Aptos" w:hAnsi="Arial" w:cs="Arial"/>
                <w:b/>
                <w:sz w:val="20"/>
                <w:szCs w:val="20"/>
                <w:lang w:val="de-DE"/>
              </w:rPr>
              <w:t>Desert</w:t>
            </w:r>
            <w:proofErr w:type="spellEnd"/>
            <w:r w:rsidRPr="00851147">
              <w:rPr>
                <w:rFonts w:ascii="Arial" w:eastAsia="Aptos" w:hAnsi="Arial" w:cs="Arial"/>
                <w:b/>
                <w:sz w:val="20"/>
                <w:szCs w:val="20"/>
                <w:lang w:val="de-DE"/>
              </w:rPr>
              <w:t xml:space="preserve"> (</w:t>
            </w:r>
            <w:proofErr w:type="spellStart"/>
            <w:r w:rsidRPr="00851147">
              <w:rPr>
                <w:rFonts w:ascii="Arial" w:eastAsia="Aptos" w:hAnsi="Arial" w:cs="Arial"/>
                <w:b/>
                <w:sz w:val="20"/>
                <w:szCs w:val="20"/>
                <w:lang w:val="de-DE"/>
              </w:rPr>
              <w:t>Kazakhstan</w:t>
            </w:r>
            <w:proofErr w:type="spellEnd"/>
            <w:r w:rsidRPr="00851147">
              <w:rPr>
                <w:rFonts w:ascii="Arial" w:eastAsia="Aptos" w:hAnsi="Arial" w:cs="Arial"/>
                <w:b/>
                <w:sz w:val="20"/>
                <w:szCs w:val="20"/>
                <w:lang w:val="de-DE"/>
              </w:rPr>
              <w:t xml:space="preserve">, </w:t>
            </w:r>
            <w:proofErr w:type="spellStart"/>
            <w:r w:rsidRPr="00851147">
              <w:rPr>
                <w:rFonts w:ascii="Arial" w:eastAsia="Aptos" w:hAnsi="Arial" w:cs="Arial"/>
                <w:b/>
                <w:sz w:val="20"/>
                <w:szCs w:val="20"/>
                <w:lang w:val="de-DE"/>
              </w:rPr>
              <w:t>Uzbekistan</w:t>
            </w:r>
            <w:proofErr w:type="spellEnd"/>
            <w:r w:rsidRPr="00851147">
              <w:rPr>
                <w:rFonts w:ascii="Arial" w:eastAsia="Aptos" w:hAnsi="Arial" w:cs="Arial"/>
                <w:b/>
                <w:sz w:val="20"/>
                <w:szCs w:val="20"/>
                <w:lang w:val="de-DE"/>
              </w:rPr>
              <w:t>) - 3</w:t>
            </w:r>
            <w:r w:rsidRPr="00851147">
              <w:rPr>
                <w:rFonts w:ascii="Arial" w:eastAsia="Aptos" w:hAnsi="Arial" w:cs="Arial"/>
                <w:sz w:val="20"/>
                <w:szCs w:val="20"/>
                <w:lang w:val="de-DE"/>
              </w:rPr>
              <w:t xml:space="preserve"> </w:t>
            </w:r>
          </w:p>
          <w:p w14:paraId="6092474E" w14:textId="6FED407B"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lang w:val="de-DE"/>
              </w:rPr>
              <w:t xml:space="preserve">   </w:t>
            </w:r>
            <w:r w:rsidRPr="00851147">
              <w:rPr>
                <w:rFonts w:ascii="Arial" w:eastAsia="Aptos" w:hAnsi="Arial" w:cs="Arial"/>
                <w:sz w:val="20"/>
                <w:szCs w:val="20"/>
              </w:rPr>
              <w:t xml:space="preserve">Species: Asiatic </w:t>
            </w:r>
            <w:r w:rsidR="005B7E12" w:rsidRPr="00851147">
              <w:rPr>
                <w:rFonts w:ascii="Arial" w:eastAsia="Aptos" w:hAnsi="Arial" w:cs="Arial"/>
                <w:sz w:val="20"/>
                <w:szCs w:val="20"/>
              </w:rPr>
              <w:t>w</w:t>
            </w:r>
            <w:r w:rsidRPr="00851147">
              <w:rPr>
                <w:rFonts w:ascii="Arial" w:eastAsia="Aptos" w:hAnsi="Arial" w:cs="Arial"/>
                <w:sz w:val="20"/>
                <w:szCs w:val="20"/>
              </w:rPr>
              <w:t xml:space="preserve">ild </w:t>
            </w:r>
            <w:r w:rsidR="005B7E12" w:rsidRPr="00851147">
              <w:rPr>
                <w:rFonts w:ascii="Arial" w:eastAsia="Aptos" w:hAnsi="Arial" w:cs="Arial"/>
                <w:sz w:val="20"/>
                <w:szCs w:val="20"/>
              </w:rPr>
              <w:t>a</w:t>
            </w:r>
            <w:r w:rsidRPr="00851147">
              <w:rPr>
                <w:rFonts w:ascii="Arial" w:eastAsia="Aptos" w:hAnsi="Arial" w:cs="Arial"/>
                <w:sz w:val="20"/>
                <w:szCs w:val="20"/>
              </w:rPr>
              <w:t xml:space="preserve">ss, </w:t>
            </w:r>
            <w:proofErr w:type="spellStart"/>
            <w:r w:rsidR="005B7E12" w:rsidRPr="00851147">
              <w:rPr>
                <w:rFonts w:ascii="Arial" w:eastAsia="Aptos" w:hAnsi="Arial" w:cs="Arial"/>
                <w:sz w:val="20"/>
                <w:szCs w:val="20"/>
              </w:rPr>
              <w:t>g</w:t>
            </w:r>
            <w:r w:rsidRPr="00851147">
              <w:rPr>
                <w:rFonts w:ascii="Arial" w:eastAsia="Aptos" w:hAnsi="Arial" w:cs="Arial"/>
                <w:sz w:val="20"/>
                <w:szCs w:val="20"/>
              </w:rPr>
              <w:t>oitered</w:t>
            </w:r>
            <w:proofErr w:type="spellEnd"/>
            <w:r w:rsidRPr="00851147">
              <w:rPr>
                <w:rFonts w:ascii="Arial" w:eastAsia="Aptos" w:hAnsi="Arial" w:cs="Arial"/>
                <w:sz w:val="20"/>
                <w:szCs w:val="20"/>
              </w:rPr>
              <w:t xml:space="preserve"> </w:t>
            </w:r>
            <w:r w:rsidR="005B7E12" w:rsidRPr="00851147">
              <w:rPr>
                <w:rFonts w:ascii="Arial" w:eastAsia="Aptos" w:hAnsi="Arial" w:cs="Arial"/>
                <w:sz w:val="20"/>
                <w:szCs w:val="20"/>
              </w:rPr>
              <w:t>g</w:t>
            </w:r>
            <w:r w:rsidRPr="00851147">
              <w:rPr>
                <w:rFonts w:ascii="Arial" w:eastAsia="Aptos" w:hAnsi="Arial" w:cs="Arial"/>
                <w:sz w:val="20"/>
                <w:szCs w:val="20"/>
              </w:rPr>
              <w:t xml:space="preserve">azelle, </w:t>
            </w:r>
            <w:r w:rsidR="005B7E12" w:rsidRPr="00851147">
              <w:rPr>
                <w:rFonts w:ascii="Arial" w:eastAsia="Aptos" w:hAnsi="Arial" w:cs="Arial"/>
                <w:sz w:val="20"/>
                <w:szCs w:val="20"/>
              </w:rPr>
              <w:t>s</w:t>
            </w:r>
            <w:r w:rsidRPr="00851147">
              <w:rPr>
                <w:rFonts w:ascii="Arial" w:eastAsia="Aptos" w:hAnsi="Arial" w:cs="Arial"/>
                <w:sz w:val="20"/>
                <w:szCs w:val="20"/>
              </w:rPr>
              <w:t>aiga</w:t>
            </w:r>
          </w:p>
        </w:tc>
      </w:tr>
      <w:tr w:rsidR="009B2263" w:rsidRPr="00DA50DC" w14:paraId="7ABC3B08" w14:textId="77777777" w:rsidTr="00D44323">
        <w:trPr>
          <w:cantSplit/>
        </w:trPr>
        <w:tc>
          <w:tcPr>
            <w:tcW w:w="14000" w:type="dxa"/>
            <w:gridSpan w:val="6"/>
            <w:shd w:val="clear" w:color="auto" w:fill="FAE2D5"/>
          </w:tcPr>
          <w:p w14:paraId="66FFB47E" w14:textId="1638AE25" w:rsidR="009B2263" w:rsidRPr="00851147" w:rsidRDefault="009B2263" w:rsidP="00082956">
            <w:pPr>
              <w:spacing w:before="40" w:after="40"/>
              <w:jc w:val="both"/>
              <w:rPr>
                <w:rFonts w:ascii="Arial" w:eastAsia="Aptos" w:hAnsi="Arial" w:cs="Arial"/>
                <w:sz w:val="20"/>
                <w:szCs w:val="20"/>
              </w:rPr>
            </w:pPr>
            <w:hyperlink r:id="rId75" w:history="1">
              <w:r w:rsidRPr="00851147">
                <w:rPr>
                  <w:rFonts w:ascii="Arial" w:eastAsia="Calibri" w:hAnsi="Arial" w:cs="Arial"/>
                  <w:sz w:val="20"/>
                  <w:szCs w:val="20"/>
                  <w:u w:val="single"/>
                </w:rPr>
                <w:t>Range-wide Action Plan for the Asiatic Wild Ass 2024</w:t>
              </w:r>
              <w:r w:rsidR="00676DD9" w:rsidRPr="00851147">
                <w:rPr>
                  <w:rFonts w:ascii="Arial" w:hAnsi="Arial" w:cs="Arial"/>
                  <w:sz w:val="20"/>
                  <w:szCs w:val="20"/>
                </w:rPr>
                <w:t>–</w:t>
              </w:r>
              <w:r w:rsidRPr="00851147">
                <w:rPr>
                  <w:rFonts w:ascii="Arial" w:eastAsia="Calibri" w:hAnsi="Arial" w:cs="Arial"/>
                  <w:sz w:val="20"/>
                  <w:szCs w:val="20"/>
                  <w:u w:val="single"/>
                </w:rPr>
                <w:t>2033</w:t>
              </w:r>
            </w:hyperlink>
          </w:p>
        </w:tc>
      </w:tr>
      <w:tr w:rsidR="009B2263" w:rsidRPr="00DA50DC" w14:paraId="66AEAC20" w14:textId="77777777" w:rsidTr="00D44323">
        <w:trPr>
          <w:cantSplit/>
        </w:trPr>
        <w:tc>
          <w:tcPr>
            <w:tcW w:w="14000" w:type="dxa"/>
            <w:gridSpan w:val="6"/>
            <w:shd w:val="clear" w:color="auto" w:fill="FAE2D5"/>
          </w:tcPr>
          <w:p w14:paraId="2231AC60" w14:textId="3D76B912" w:rsidR="009B2263" w:rsidRPr="00851147" w:rsidRDefault="009B2263" w:rsidP="00082956">
            <w:pPr>
              <w:spacing w:before="40" w:after="40"/>
              <w:jc w:val="both"/>
              <w:rPr>
                <w:rFonts w:ascii="Arial" w:eastAsia="Aptos" w:hAnsi="Arial" w:cs="Arial"/>
                <w:b/>
                <w:bCs/>
                <w:sz w:val="20"/>
                <w:szCs w:val="20"/>
              </w:rPr>
            </w:pPr>
            <w:hyperlink r:id="rId76">
              <w:r w:rsidRPr="00851147">
                <w:rPr>
                  <w:rFonts w:ascii="Arial" w:eastAsia="Calibri" w:hAnsi="Arial" w:cs="Arial"/>
                  <w:sz w:val="20"/>
                  <w:szCs w:val="20"/>
                  <w:u w:val="single"/>
                </w:rPr>
                <w:t>Medium-Term International Work Programme for the Saiga Antelope 2025</w:t>
              </w:r>
              <w:r w:rsidR="00676DD9" w:rsidRPr="00851147">
                <w:rPr>
                  <w:rFonts w:ascii="Arial" w:hAnsi="Arial" w:cs="Arial"/>
                  <w:sz w:val="20"/>
                  <w:szCs w:val="20"/>
                </w:rPr>
                <w:t>–</w:t>
              </w:r>
              <w:r w:rsidRPr="00851147">
                <w:rPr>
                  <w:rFonts w:ascii="Arial" w:eastAsia="Calibri" w:hAnsi="Arial" w:cs="Arial"/>
                  <w:sz w:val="20"/>
                  <w:szCs w:val="20"/>
                  <w:u w:val="single"/>
                </w:rPr>
                <w:t>2030</w:t>
              </w:r>
            </w:hyperlink>
          </w:p>
        </w:tc>
      </w:tr>
      <w:tr w:rsidR="009B2263" w:rsidRPr="00DA50DC" w14:paraId="1B357786" w14:textId="77777777" w:rsidTr="00D44323">
        <w:trPr>
          <w:cantSplit/>
        </w:trPr>
        <w:tc>
          <w:tcPr>
            <w:tcW w:w="738" w:type="dxa"/>
          </w:tcPr>
          <w:p w14:paraId="560E2BE1"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14.1</w:t>
            </w:r>
          </w:p>
        </w:tc>
        <w:tc>
          <w:tcPr>
            <w:tcW w:w="5622" w:type="dxa"/>
          </w:tcPr>
          <w:p w14:paraId="78B631EC" w14:textId="2D35EE4F"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Continue monitoring of Asiatic </w:t>
            </w:r>
            <w:r w:rsidR="00F86DF3" w:rsidRPr="00851147">
              <w:rPr>
                <w:rFonts w:ascii="Arial" w:eastAsia="Aptos" w:hAnsi="Arial" w:cs="Arial"/>
                <w:sz w:val="20"/>
                <w:szCs w:val="20"/>
              </w:rPr>
              <w:t>w</w:t>
            </w:r>
            <w:r w:rsidRPr="00851147">
              <w:rPr>
                <w:rFonts w:ascii="Arial" w:eastAsia="Aptos" w:hAnsi="Arial" w:cs="Arial"/>
                <w:sz w:val="20"/>
                <w:szCs w:val="20"/>
              </w:rPr>
              <w:t xml:space="preserve">ild </w:t>
            </w:r>
            <w:r w:rsidR="00F86DF3" w:rsidRPr="00851147">
              <w:rPr>
                <w:rFonts w:ascii="Arial" w:eastAsia="Aptos" w:hAnsi="Arial" w:cs="Arial"/>
                <w:sz w:val="20"/>
                <w:szCs w:val="20"/>
              </w:rPr>
              <w:t>a</w:t>
            </w:r>
            <w:r w:rsidRPr="00851147">
              <w:rPr>
                <w:rFonts w:ascii="Arial" w:eastAsia="Aptos" w:hAnsi="Arial" w:cs="Arial"/>
                <w:sz w:val="20"/>
                <w:szCs w:val="20"/>
              </w:rPr>
              <w:t>ss population in and around Barsa-</w:t>
            </w:r>
            <w:proofErr w:type="spellStart"/>
            <w:r w:rsidRPr="00851147">
              <w:rPr>
                <w:rFonts w:ascii="Arial" w:eastAsia="Aptos" w:hAnsi="Arial" w:cs="Arial"/>
                <w:sz w:val="20"/>
                <w:szCs w:val="20"/>
              </w:rPr>
              <w:t>Kelmes</w:t>
            </w:r>
            <w:proofErr w:type="spellEnd"/>
            <w:r w:rsidRPr="00851147">
              <w:rPr>
                <w:rFonts w:ascii="Arial" w:eastAsia="Aptos" w:hAnsi="Arial" w:cs="Arial"/>
                <w:sz w:val="20"/>
                <w:szCs w:val="20"/>
              </w:rPr>
              <w:t xml:space="preserve"> State Strict Nature Reserve (SSNR) </w:t>
            </w:r>
            <w:r w:rsidRPr="00851147">
              <w:rPr>
                <w:rFonts w:ascii="Arial" w:eastAsia="Aptos" w:hAnsi="Arial" w:cs="Arial"/>
                <w:sz w:val="20"/>
                <w:szCs w:val="20"/>
                <w:lang w:val="en-US"/>
              </w:rPr>
              <w:t xml:space="preserve">in </w:t>
            </w:r>
            <w:r w:rsidRPr="00851147">
              <w:rPr>
                <w:rFonts w:ascii="Arial" w:eastAsia="Aptos" w:hAnsi="Arial" w:cs="Arial"/>
                <w:sz w:val="20"/>
                <w:szCs w:val="20"/>
              </w:rPr>
              <w:t xml:space="preserve">Kazakhstan. </w:t>
            </w:r>
          </w:p>
        </w:tc>
        <w:tc>
          <w:tcPr>
            <w:tcW w:w="1939" w:type="dxa"/>
          </w:tcPr>
          <w:p w14:paraId="00A62D1D" w14:textId="655FCCC4"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r w:rsidR="00790DA0" w:rsidRPr="00851147">
              <w:rPr>
                <w:rFonts w:ascii="Arial" w:eastAsia="Aptos" w:hAnsi="Arial" w:cs="Arial"/>
                <w:sz w:val="20"/>
                <w:szCs w:val="20"/>
              </w:rPr>
              <w:t xml:space="preserve"> </w:t>
            </w:r>
          </w:p>
        </w:tc>
        <w:tc>
          <w:tcPr>
            <w:tcW w:w="2490" w:type="dxa"/>
          </w:tcPr>
          <w:p w14:paraId="021D671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Survey reports, scientific publications</w:t>
            </w:r>
          </w:p>
        </w:tc>
        <w:tc>
          <w:tcPr>
            <w:tcW w:w="1250" w:type="dxa"/>
          </w:tcPr>
          <w:p w14:paraId="3D09722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2E6CB3A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20546EE3" w14:textId="77777777" w:rsidTr="00D44323">
        <w:trPr>
          <w:cantSplit/>
        </w:trPr>
        <w:tc>
          <w:tcPr>
            <w:tcW w:w="738" w:type="dxa"/>
          </w:tcPr>
          <w:p w14:paraId="6D36FF55"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14.2</w:t>
            </w:r>
          </w:p>
        </w:tc>
        <w:tc>
          <w:tcPr>
            <w:tcW w:w="5622" w:type="dxa"/>
          </w:tcPr>
          <w:p w14:paraId="71EE4DCC" w14:textId="72CB93ED"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Continue monitoring of </w:t>
            </w:r>
            <w:proofErr w:type="spellStart"/>
            <w:r w:rsidR="00790DA0" w:rsidRPr="00851147">
              <w:rPr>
                <w:rFonts w:ascii="Arial" w:eastAsia="Aptos" w:hAnsi="Arial" w:cs="Arial"/>
                <w:sz w:val="20"/>
                <w:szCs w:val="20"/>
              </w:rPr>
              <w:t>goitered</w:t>
            </w:r>
            <w:proofErr w:type="spellEnd"/>
            <w:r w:rsidR="00790DA0" w:rsidRPr="00851147">
              <w:rPr>
                <w:rFonts w:ascii="Arial" w:eastAsia="Aptos" w:hAnsi="Arial" w:cs="Arial"/>
                <w:sz w:val="20"/>
                <w:szCs w:val="20"/>
              </w:rPr>
              <w:t xml:space="preserve"> gazelle</w:t>
            </w:r>
            <w:r w:rsidRPr="00851147">
              <w:rPr>
                <w:rFonts w:ascii="Arial" w:eastAsia="Aptos" w:hAnsi="Arial" w:cs="Arial"/>
                <w:sz w:val="20"/>
                <w:szCs w:val="20"/>
              </w:rPr>
              <w:t xml:space="preserve"> and </w:t>
            </w:r>
            <w:r w:rsidR="00790DA0" w:rsidRPr="00851147">
              <w:rPr>
                <w:rFonts w:ascii="Arial" w:eastAsia="Aptos" w:hAnsi="Arial" w:cs="Arial"/>
                <w:sz w:val="20"/>
                <w:szCs w:val="20"/>
              </w:rPr>
              <w:t>saiga</w:t>
            </w:r>
            <w:r w:rsidRPr="00851147">
              <w:rPr>
                <w:rFonts w:ascii="Arial" w:eastAsia="Aptos" w:hAnsi="Arial" w:cs="Arial"/>
                <w:sz w:val="20"/>
                <w:szCs w:val="20"/>
              </w:rPr>
              <w:t xml:space="preserve"> populations in the Aralkum National Park, Barsa-</w:t>
            </w:r>
            <w:proofErr w:type="spellStart"/>
            <w:r w:rsidRPr="00851147">
              <w:rPr>
                <w:rFonts w:ascii="Arial" w:eastAsia="Aptos" w:hAnsi="Arial" w:cs="Arial"/>
                <w:sz w:val="20"/>
                <w:szCs w:val="20"/>
              </w:rPr>
              <w:t>Kelmes</w:t>
            </w:r>
            <w:proofErr w:type="spellEnd"/>
            <w:r w:rsidRPr="00851147">
              <w:rPr>
                <w:rFonts w:ascii="Arial" w:eastAsia="Aptos" w:hAnsi="Arial" w:cs="Arial"/>
                <w:sz w:val="20"/>
                <w:szCs w:val="20"/>
              </w:rPr>
              <w:t xml:space="preserve"> SSNR and Northwest </w:t>
            </w:r>
            <w:proofErr w:type="spellStart"/>
            <w:r w:rsidRPr="00851147">
              <w:rPr>
                <w:rFonts w:ascii="Arial" w:eastAsia="Aptos" w:hAnsi="Arial" w:cs="Arial"/>
                <w:sz w:val="20"/>
                <w:szCs w:val="20"/>
              </w:rPr>
              <w:t>Kyzylkum</w:t>
            </w:r>
            <w:proofErr w:type="spellEnd"/>
            <w:r w:rsidRPr="00851147">
              <w:rPr>
                <w:rFonts w:ascii="Arial" w:eastAsia="Aptos" w:hAnsi="Arial" w:cs="Arial"/>
                <w:sz w:val="20"/>
                <w:szCs w:val="20"/>
              </w:rPr>
              <w:t xml:space="preserve">, and assess the impacts of current afforestation, </w:t>
            </w:r>
            <w:r w:rsidR="004B1769" w:rsidRPr="00851147">
              <w:rPr>
                <w:rFonts w:ascii="Arial" w:eastAsia="Aptos" w:hAnsi="Arial" w:cs="Arial"/>
                <w:sz w:val="20"/>
                <w:szCs w:val="20"/>
              </w:rPr>
              <w:t xml:space="preserve">and </w:t>
            </w:r>
            <w:r w:rsidRPr="00851147">
              <w:rPr>
                <w:rFonts w:ascii="Arial" w:eastAsia="Aptos" w:hAnsi="Arial" w:cs="Arial"/>
                <w:sz w:val="20"/>
                <w:szCs w:val="20"/>
              </w:rPr>
              <w:t>oil and gas development on these.</w:t>
            </w:r>
          </w:p>
        </w:tc>
        <w:tc>
          <w:tcPr>
            <w:tcW w:w="1939" w:type="dxa"/>
          </w:tcPr>
          <w:p w14:paraId="5E2B76E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p w14:paraId="447E70FC" w14:textId="77777777" w:rsidR="009B2263" w:rsidRPr="00851147" w:rsidRDefault="009B2263" w:rsidP="009A49C5">
            <w:pPr>
              <w:spacing w:before="40" w:after="40"/>
              <w:rPr>
                <w:rFonts w:ascii="Arial" w:eastAsia="Aptos" w:hAnsi="Arial" w:cs="Arial"/>
                <w:sz w:val="20"/>
                <w:szCs w:val="20"/>
              </w:rPr>
            </w:pPr>
          </w:p>
        </w:tc>
        <w:tc>
          <w:tcPr>
            <w:tcW w:w="2490" w:type="dxa"/>
          </w:tcPr>
          <w:p w14:paraId="41C15C4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Survey reports, scientific publications</w:t>
            </w:r>
          </w:p>
        </w:tc>
        <w:tc>
          <w:tcPr>
            <w:tcW w:w="1250" w:type="dxa"/>
          </w:tcPr>
          <w:p w14:paraId="31FEA6E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1155B6D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70599B8D" w14:textId="77777777" w:rsidTr="00D44323">
        <w:trPr>
          <w:cantSplit/>
        </w:trPr>
        <w:tc>
          <w:tcPr>
            <w:tcW w:w="738" w:type="dxa"/>
          </w:tcPr>
          <w:p w14:paraId="622EBBF3"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14.3</w:t>
            </w:r>
          </w:p>
        </w:tc>
        <w:tc>
          <w:tcPr>
            <w:tcW w:w="5622" w:type="dxa"/>
          </w:tcPr>
          <w:p w14:paraId="35ED500A" w14:textId="27B5B27D"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Implement SMART patrolling in Aralkum National Park and Barsa-</w:t>
            </w:r>
            <w:proofErr w:type="spellStart"/>
            <w:r w:rsidRPr="00851147">
              <w:rPr>
                <w:rFonts w:ascii="Arial" w:eastAsia="Aptos" w:hAnsi="Arial" w:cs="Arial"/>
                <w:sz w:val="20"/>
                <w:szCs w:val="20"/>
              </w:rPr>
              <w:t>Kelmes</w:t>
            </w:r>
            <w:proofErr w:type="spellEnd"/>
            <w:r w:rsidRPr="00851147">
              <w:rPr>
                <w:rFonts w:ascii="Arial" w:eastAsia="Aptos" w:hAnsi="Arial" w:cs="Arial"/>
                <w:sz w:val="20"/>
                <w:szCs w:val="20"/>
              </w:rPr>
              <w:t xml:space="preserve"> SSNR</w:t>
            </w:r>
            <w:r w:rsidR="001720DB" w:rsidRPr="00851147">
              <w:rPr>
                <w:rFonts w:ascii="Arial" w:eastAsia="Aptos" w:hAnsi="Arial" w:cs="Arial"/>
                <w:sz w:val="20"/>
                <w:szCs w:val="20"/>
              </w:rPr>
              <w:t>.</w:t>
            </w:r>
          </w:p>
        </w:tc>
        <w:tc>
          <w:tcPr>
            <w:tcW w:w="1939" w:type="dxa"/>
          </w:tcPr>
          <w:p w14:paraId="6C2465A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4B5C7F3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SMART used in these areas. </w:t>
            </w:r>
          </w:p>
        </w:tc>
        <w:tc>
          <w:tcPr>
            <w:tcW w:w="1250" w:type="dxa"/>
          </w:tcPr>
          <w:p w14:paraId="3689998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Medium </w:t>
            </w:r>
          </w:p>
        </w:tc>
        <w:tc>
          <w:tcPr>
            <w:tcW w:w="1961" w:type="dxa"/>
          </w:tcPr>
          <w:p w14:paraId="57D3B87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3DD45622" w14:textId="77777777" w:rsidTr="00D44323">
        <w:trPr>
          <w:cantSplit/>
        </w:trPr>
        <w:tc>
          <w:tcPr>
            <w:tcW w:w="738" w:type="dxa"/>
          </w:tcPr>
          <w:p w14:paraId="38B17200"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14.4</w:t>
            </w:r>
          </w:p>
        </w:tc>
        <w:tc>
          <w:tcPr>
            <w:tcW w:w="5622" w:type="dxa"/>
          </w:tcPr>
          <w:p w14:paraId="0A6F348F" w14:textId="77777777" w:rsidR="009B2263" w:rsidRPr="00851147" w:rsidRDefault="009B2263" w:rsidP="00082956">
            <w:pPr>
              <w:spacing w:before="40" w:after="40"/>
              <w:jc w:val="both"/>
              <w:rPr>
                <w:rFonts w:ascii="Arial" w:eastAsia="Aptos" w:hAnsi="Arial" w:cs="Arial"/>
                <w:sz w:val="20"/>
                <w:szCs w:val="20"/>
                <w:lang w:val="en-US"/>
              </w:rPr>
            </w:pPr>
            <w:r w:rsidRPr="00851147">
              <w:rPr>
                <w:rFonts w:ascii="Arial" w:eastAsia="Aptos" w:hAnsi="Arial" w:cs="Arial"/>
                <w:sz w:val="20"/>
                <w:szCs w:val="20"/>
                <w:lang w:val="en-US"/>
              </w:rPr>
              <w:t>Conduct a feasibility study for creation of</w:t>
            </w:r>
            <w:r w:rsidRPr="00851147">
              <w:rPr>
                <w:rFonts w:ascii="Arial" w:eastAsia="Aptos" w:hAnsi="Arial" w:cs="Arial"/>
                <w:sz w:val="20"/>
                <w:szCs w:val="20"/>
              </w:rPr>
              <w:t xml:space="preserve"> a protected area in Kazakhstan next to </w:t>
            </w:r>
            <w:proofErr w:type="spellStart"/>
            <w:r w:rsidRPr="00851147">
              <w:rPr>
                <w:rFonts w:ascii="Arial" w:eastAsia="Aptos" w:hAnsi="Arial" w:cs="Arial"/>
                <w:sz w:val="20"/>
                <w:szCs w:val="20"/>
              </w:rPr>
              <w:t>Akpetki</w:t>
            </w:r>
            <w:proofErr w:type="spellEnd"/>
            <w:r w:rsidRPr="00851147">
              <w:rPr>
                <w:rFonts w:ascii="Arial" w:eastAsia="Aptos" w:hAnsi="Arial" w:cs="Arial"/>
                <w:sz w:val="20"/>
                <w:szCs w:val="20"/>
              </w:rPr>
              <w:t xml:space="preserve"> part of Sudochie-Akpetki </w:t>
            </w:r>
            <w:proofErr w:type="spellStart"/>
            <w:r w:rsidRPr="00851147">
              <w:rPr>
                <w:rFonts w:ascii="Arial" w:eastAsia="Aptos" w:hAnsi="Arial" w:cs="Arial"/>
                <w:sz w:val="20"/>
                <w:szCs w:val="20"/>
              </w:rPr>
              <w:t>zakaznik</w:t>
            </w:r>
            <w:proofErr w:type="spellEnd"/>
            <w:r w:rsidRPr="00851147">
              <w:rPr>
                <w:rFonts w:ascii="Arial" w:eastAsia="Aptos" w:hAnsi="Arial" w:cs="Arial"/>
                <w:sz w:val="20"/>
                <w:szCs w:val="20"/>
              </w:rPr>
              <w:t xml:space="preserve"> in Uzbekistan.</w:t>
            </w:r>
          </w:p>
        </w:tc>
        <w:tc>
          <w:tcPr>
            <w:tcW w:w="1939" w:type="dxa"/>
          </w:tcPr>
          <w:p w14:paraId="673FFB2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1C9329F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Feasibility study conducted. </w:t>
            </w:r>
          </w:p>
        </w:tc>
        <w:tc>
          <w:tcPr>
            <w:tcW w:w="1250" w:type="dxa"/>
          </w:tcPr>
          <w:p w14:paraId="54BE9D6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Pr>
          <w:p w14:paraId="2FAA92F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3, SPMS Goal 2</w:t>
            </w:r>
          </w:p>
        </w:tc>
      </w:tr>
      <w:tr w:rsidR="009B2263" w:rsidRPr="00DA50DC" w14:paraId="5A048B6B" w14:textId="77777777" w:rsidTr="00D44323">
        <w:trPr>
          <w:cantSplit/>
        </w:trPr>
        <w:tc>
          <w:tcPr>
            <w:tcW w:w="738" w:type="dxa"/>
          </w:tcPr>
          <w:p w14:paraId="15F938BC"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14.5</w:t>
            </w:r>
          </w:p>
        </w:tc>
        <w:tc>
          <w:tcPr>
            <w:tcW w:w="5622" w:type="dxa"/>
          </w:tcPr>
          <w:p w14:paraId="15024ABB" w14:textId="10F1F631"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Evaluate the possibili</w:t>
            </w:r>
            <w:r w:rsidR="00EA42AC" w:rsidRPr="00851147">
              <w:rPr>
                <w:rFonts w:ascii="Arial" w:eastAsia="Aptos" w:hAnsi="Arial" w:cs="Arial"/>
                <w:sz w:val="20"/>
                <w:szCs w:val="20"/>
              </w:rPr>
              <w:t xml:space="preserve">ty of </w:t>
            </w:r>
            <w:r w:rsidRPr="00851147">
              <w:rPr>
                <w:rFonts w:ascii="Arial" w:eastAsia="Aptos" w:hAnsi="Arial" w:cs="Arial"/>
                <w:sz w:val="20"/>
                <w:szCs w:val="20"/>
              </w:rPr>
              <w:t xml:space="preserve">creating new protected areas in the Aralkum desert in Kazakhstan and for supporting conservation measures in Barsa- </w:t>
            </w:r>
            <w:proofErr w:type="spellStart"/>
            <w:r w:rsidRPr="00851147">
              <w:rPr>
                <w:rFonts w:ascii="Arial" w:eastAsia="Aptos" w:hAnsi="Arial" w:cs="Arial"/>
                <w:sz w:val="20"/>
                <w:szCs w:val="20"/>
              </w:rPr>
              <w:t>Kelmes</w:t>
            </w:r>
            <w:proofErr w:type="spellEnd"/>
            <w:r w:rsidRPr="00851147">
              <w:rPr>
                <w:rFonts w:ascii="Arial" w:eastAsia="Aptos" w:hAnsi="Arial" w:cs="Arial"/>
                <w:sz w:val="20"/>
                <w:szCs w:val="20"/>
              </w:rPr>
              <w:t xml:space="preserve"> SSNR and Aralkum National Park including the potential for a transboundary protected area.</w:t>
            </w:r>
          </w:p>
        </w:tc>
        <w:tc>
          <w:tcPr>
            <w:tcW w:w="1939" w:type="dxa"/>
          </w:tcPr>
          <w:p w14:paraId="13F9B7E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p w14:paraId="6E102BAC" w14:textId="77777777" w:rsidR="009B2263" w:rsidRPr="00851147" w:rsidRDefault="009B2263" w:rsidP="009A49C5">
            <w:pPr>
              <w:spacing w:before="40" w:after="40"/>
              <w:rPr>
                <w:rFonts w:ascii="Arial" w:eastAsia="Aptos" w:hAnsi="Arial" w:cs="Arial"/>
                <w:sz w:val="20"/>
                <w:szCs w:val="20"/>
              </w:rPr>
            </w:pPr>
          </w:p>
        </w:tc>
        <w:tc>
          <w:tcPr>
            <w:tcW w:w="2490" w:type="dxa"/>
          </w:tcPr>
          <w:p w14:paraId="7D6845C4" w14:textId="25C5434E"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lang w:val="en-US"/>
              </w:rPr>
              <w:t xml:space="preserve">Report containing a new evaluation including </w:t>
            </w:r>
            <w:r w:rsidRPr="00851147">
              <w:rPr>
                <w:rFonts w:ascii="Arial" w:eastAsia="Aptos" w:hAnsi="Arial" w:cs="Arial"/>
                <w:sz w:val="20"/>
                <w:szCs w:val="20"/>
              </w:rPr>
              <w:t>zoning/maps</w:t>
            </w:r>
          </w:p>
        </w:tc>
        <w:tc>
          <w:tcPr>
            <w:tcW w:w="1250" w:type="dxa"/>
          </w:tcPr>
          <w:p w14:paraId="244959C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2D05FE96" w14:textId="1BB3C621"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3</w:t>
            </w:r>
            <w:r w:rsidR="00EA42AC" w:rsidRPr="00851147">
              <w:rPr>
                <w:rFonts w:ascii="Arial" w:eastAsia="Aptos" w:hAnsi="Arial" w:cs="Arial"/>
                <w:sz w:val="20"/>
                <w:szCs w:val="20"/>
              </w:rPr>
              <w:t xml:space="preserve">, </w:t>
            </w:r>
            <w:r w:rsidRPr="00851147">
              <w:rPr>
                <w:rFonts w:ascii="Arial" w:eastAsia="Aptos" w:hAnsi="Arial" w:cs="Arial"/>
                <w:sz w:val="20"/>
                <w:szCs w:val="20"/>
              </w:rPr>
              <w:t>SPMS Goal 2</w:t>
            </w:r>
          </w:p>
        </w:tc>
      </w:tr>
      <w:tr w:rsidR="009B2263" w:rsidRPr="00DA50DC" w14:paraId="06EB474D" w14:textId="77777777" w:rsidTr="00D44323">
        <w:trPr>
          <w:cantSplit/>
        </w:trPr>
        <w:tc>
          <w:tcPr>
            <w:tcW w:w="738" w:type="dxa"/>
          </w:tcPr>
          <w:p w14:paraId="7B657A49"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14.6</w:t>
            </w:r>
          </w:p>
        </w:tc>
        <w:tc>
          <w:tcPr>
            <w:tcW w:w="5622" w:type="dxa"/>
          </w:tcPr>
          <w:p w14:paraId="7F112A5E" w14:textId="401B5880"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lang w:val="en-US"/>
              </w:rPr>
              <w:t>To enable transboundary movement of target species of wildlife</w:t>
            </w:r>
            <w:r w:rsidR="00DF2B74" w:rsidRPr="00851147">
              <w:rPr>
                <w:rFonts w:ascii="Arial" w:eastAsia="Aptos" w:hAnsi="Arial" w:cs="Arial"/>
                <w:sz w:val="20"/>
                <w:szCs w:val="20"/>
                <w:lang w:val="en-US"/>
              </w:rPr>
              <w:t>,</w:t>
            </w:r>
            <w:r w:rsidRPr="00851147">
              <w:rPr>
                <w:rFonts w:ascii="Arial" w:eastAsia="Aptos" w:hAnsi="Arial" w:cs="Arial"/>
                <w:sz w:val="20"/>
                <w:szCs w:val="20"/>
                <w:lang w:val="en-US"/>
              </w:rPr>
              <w:t xml:space="preserve"> </w:t>
            </w:r>
            <w:r w:rsidRPr="00851147">
              <w:rPr>
                <w:rFonts w:ascii="Arial" w:eastAsia="Aptos" w:hAnsi="Arial" w:cs="Arial"/>
                <w:sz w:val="20"/>
                <w:szCs w:val="20"/>
              </w:rPr>
              <w:t>identify suitable locations for border fence crossings, facilitate opening of the</w:t>
            </w:r>
            <w:r w:rsidRPr="00851147">
              <w:rPr>
                <w:rFonts w:ascii="Arial" w:eastAsia="Aptos" w:hAnsi="Arial" w:cs="Arial"/>
                <w:sz w:val="20"/>
                <w:szCs w:val="20"/>
                <w:lang w:val="en-US"/>
              </w:rPr>
              <w:t>se</w:t>
            </w:r>
            <w:r w:rsidRPr="00851147">
              <w:rPr>
                <w:rFonts w:ascii="Arial" w:eastAsia="Aptos" w:hAnsi="Arial" w:cs="Arial"/>
                <w:sz w:val="20"/>
                <w:szCs w:val="20"/>
              </w:rPr>
              <w:t xml:space="preserve"> crossings and monitor the use of border fence crossings by wildlife with camera traps from the Kazakh and Uzbek sides. </w:t>
            </w:r>
          </w:p>
        </w:tc>
        <w:tc>
          <w:tcPr>
            <w:tcW w:w="1939" w:type="dxa"/>
          </w:tcPr>
          <w:p w14:paraId="50934F0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w:t>
            </w:r>
          </w:p>
          <w:p w14:paraId="3E4CD67B" w14:textId="77777777" w:rsidR="009B2263" w:rsidRPr="00851147" w:rsidRDefault="009B2263" w:rsidP="009A49C5">
            <w:pPr>
              <w:spacing w:before="40" w:after="40"/>
              <w:rPr>
                <w:rFonts w:ascii="Arial" w:eastAsia="Aptos" w:hAnsi="Arial" w:cs="Arial"/>
                <w:sz w:val="20"/>
                <w:szCs w:val="20"/>
              </w:rPr>
            </w:pPr>
          </w:p>
        </w:tc>
        <w:tc>
          <w:tcPr>
            <w:tcW w:w="2490" w:type="dxa"/>
          </w:tcPr>
          <w:p w14:paraId="24CCF2F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Border crossings actively used by CAMI species proven by camera trap data</w:t>
            </w:r>
          </w:p>
        </w:tc>
        <w:tc>
          <w:tcPr>
            <w:tcW w:w="1250" w:type="dxa"/>
          </w:tcPr>
          <w:p w14:paraId="6591D61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26CFA4A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 SPMS Goal 2</w:t>
            </w:r>
          </w:p>
        </w:tc>
      </w:tr>
      <w:tr w:rsidR="009B2263" w:rsidRPr="00DA50DC" w14:paraId="44226B32" w14:textId="77777777" w:rsidTr="00D44323">
        <w:trPr>
          <w:cantSplit/>
        </w:trPr>
        <w:tc>
          <w:tcPr>
            <w:tcW w:w="738" w:type="dxa"/>
          </w:tcPr>
          <w:p w14:paraId="0B1AF8CB"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14.7</w:t>
            </w:r>
          </w:p>
        </w:tc>
        <w:tc>
          <w:tcPr>
            <w:tcW w:w="5622" w:type="dxa"/>
          </w:tcPr>
          <w:p w14:paraId="24C7307B" w14:textId="5AC49BB4"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lang w:val="en-US"/>
              </w:rPr>
              <w:t xml:space="preserve">Consider the possibility of creating passages in border fences to enable the migration of kulan, saiga and </w:t>
            </w:r>
            <w:proofErr w:type="spellStart"/>
            <w:r w:rsidRPr="00851147">
              <w:rPr>
                <w:rFonts w:ascii="Arial" w:eastAsia="Aptos" w:hAnsi="Arial" w:cs="Arial"/>
                <w:sz w:val="20"/>
                <w:szCs w:val="20"/>
                <w:lang w:val="en-US"/>
              </w:rPr>
              <w:t>goitered</w:t>
            </w:r>
            <w:proofErr w:type="spellEnd"/>
            <w:r w:rsidRPr="00851147">
              <w:rPr>
                <w:rFonts w:ascii="Arial" w:eastAsia="Aptos" w:hAnsi="Arial" w:cs="Arial"/>
                <w:sz w:val="20"/>
                <w:szCs w:val="20"/>
                <w:lang w:val="en-US"/>
              </w:rPr>
              <w:t xml:space="preserve"> gazelle within the Aralkum region.</w:t>
            </w:r>
          </w:p>
        </w:tc>
        <w:tc>
          <w:tcPr>
            <w:tcW w:w="1939" w:type="dxa"/>
          </w:tcPr>
          <w:p w14:paraId="089BA30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w:t>
            </w:r>
          </w:p>
        </w:tc>
        <w:tc>
          <w:tcPr>
            <w:tcW w:w="2490" w:type="dxa"/>
          </w:tcPr>
          <w:p w14:paraId="55C9C37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lang w:val="en-US"/>
              </w:rPr>
              <w:t>Feasibility assessment conducted</w:t>
            </w:r>
          </w:p>
        </w:tc>
        <w:tc>
          <w:tcPr>
            <w:tcW w:w="1250" w:type="dxa"/>
          </w:tcPr>
          <w:p w14:paraId="385CA57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55449C0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 SPMS Goal 2</w:t>
            </w:r>
          </w:p>
        </w:tc>
      </w:tr>
      <w:tr w:rsidR="009B2263" w:rsidRPr="00DA50DC" w14:paraId="332DD567" w14:textId="77777777" w:rsidTr="00D44323">
        <w:trPr>
          <w:cantSplit/>
        </w:trPr>
        <w:tc>
          <w:tcPr>
            <w:tcW w:w="738" w:type="dxa"/>
          </w:tcPr>
          <w:p w14:paraId="77772EE8"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14.8</w:t>
            </w:r>
          </w:p>
        </w:tc>
        <w:tc>
          <w:tcPr>
            <w:tcW w:w="5622" w:type="dxa"/>
          </w:tcPr>
          <w:p w14:paraId="324F8101" w14:textId="60C876D3"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Work with oil and gas industry representatives </w:t>
            </w:r>
            <w:r w:rsidRPr="00851147">
              <w:rPr>
                <w:rFonts w:ascii="Arial" w:eastAsia="Aptos" w:hAnsi="Arial" w:cs="Arial"/>
                <w:sz w:val="20"/>
                <w:szCs w:val="20"/>
                <w:lang w:val="en-US"/>
              </w:rPr>
              <w:t>to develop</w:t>
            </w:r>
            <w:r w:rsidRPr="00851147">
              <w:rPr>
                <w:rFonts w:ascii="Arial" w:eastAsia="Aptos" w:hAnsi="Arial" w:cs="Arial"/>
                <w:sz w:val="20"/>
                <w:szCs w:val="20"/>
              </w:rPr>
              <w:t xml:space="preserve"> strategies to mitigate the impacts of the industrial activities in the region in accordance with international standards IFC6, </w:t>
            </w:r>
            <w:hyperlink r:id="rId77" w:tooltip="cms-cami_pub_linear-infrastructure_wcs_e.pdf" w:history="1">
              <w:r w:rsidRPr="00851147">
                <w:rPr>
                  <w:rFonts w:ascii="Arial" w:eastAsia="Aptos" w:hAnsi="Arial" w:cs="Arial"/>
                  <w:i/>
                  <w:color w:val="000000" w:themeColor="text1"/>
                  <w:sz w:val="20"/>
                  <w:szCs w:val="20"/>
                  <w:u w:val="single"/>
                  <w:lang w:val="en-US"/>
                </w:rPr>
                <w:t>Guidelines for Addressing the Impact of Linear Infrastructure on Large Migratory Mammals in Central Asia</w:t>
              </w:r>
            </w:hyperlink>
            <w:r w:rsidRPr="00851147">
              <w:rPr>
                <w:rFonts w:ascii="Arial" w:eastAsia="Aptos" w:hAnsi="Arial" w:cs="Arial"/>
                <w:sz w:val="20"/>
                <w:szCs w:val="20"/>
              </w:rPr>
              <w:t xml:space="preserve"> and other guidance. </w:t>
            </w:r>
          </w:p>
        </w:tc>
        <w:tc>
          <w:tcPr>
            <w:tcW w:w="1939" w:type="dxa"/>
          </w:tcPr>
          <w:p w14:paraId="2F14CD9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4C21007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Recommendations developed by 2027 and interventions implemented by 2028</w:t>
            </w:r>
          </w:p>
        </w:tc>
        <w:tc>
          <w:tcPr>
            <w:tcW w:w="1250" w:type="dxa"/>
          </w:tcPr>
          <w:p w14:paraId="291B957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2241037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14, SPMS Goal 5</w:t>
            </w:r>
          </w:p>
        </w:tc>
      </w:tr>
      <w:tr w:rsidR="009B2263" w:rsidRPr="00DA50DC" w14:paraId="76A168C5" w14:textId="77777777" w:rsidTr="00D44323">
        <w:trPr>
          <w:cantSplit/>
        </w:trPr>
        <w:tc>
          <w:tcPr>
            <w:tcW w:w="738" w:type="dxa"/>
          </w:tcPr>
          <w:p w14:paraId="0060919C"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14.9</w:t>
            </w:r>
          </w:p>
        </w:tc>
        <w:tc>
          <w:tcPr>
            <w:tcW w:w="5622" w:type="dxa"/>
          </w:tcPr>
          <w:p w14:paraId="13BEC233" w14:textId="058357C5"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Assess the feasibility of community-based eco-tourism </w:t>
            </w:r>
            <w:r w:rsidRPr="00851147">
              <w:rPr>
                <w:rFonts w:ascii="Arial" w:eastAsia="Aptos" w:hAnsi="Arial" w:cs="Arial"/>
                <w:sz w:val="20"/>
                <w:szCs w:val="20"/>
                <w:lang w:val="en-US"/>
              </w:rPr>
              <w:t>including</w:t>
            </w:r>
            <w:r w:rsidRPr="00851147">
              <w:rPr>
                <w:rFonts w:ascii="Arial" w:eastAsia="Aptos" w:hAnsi="Arial" w:cs="Arial"/>
                <w:sz w:val="20"/>
                <w:szCs w:val="20"/>
              </w:rPr>
              <w:t xml:space="preserve"> CAMI species observation tours</w:t>
            </w:r>
            <w:r w:rsidR="00B07B05" w:rsidRPr="00851147">
              <w:rPr>
                <w:rFonts w:ascii="Arial" w:eastAsia="Aptos" w:hAnsi="Arial" w:cs="Arial"/>
                <w:sz w:val="20"/>
                <w:szCs w:val="20"/>
              </w:rPr>
              <w:t>,</w:t>
            </w:r>
            <w:r w:rsidRPr="00851147">
              <w:rPr>
                <w:rFonts w:ascii="Arial" w:eastAsia="Aptos" w:hAnsi="Arial" w:cs="Arial"/>
                <w:sz w:val="20"/>
                <w:szCs w:val="20"/>
              </w:rPr>
              <w:t xml:space="preserve"> and provide support for business development in most promising locations.</w:t>
            </w:r>
          </w:p>
        </w:tc>
        <w:tc>
          <w:tcPr>
            <w:tcW w:w="1939" w:type="dxa"/>
          </w:tcPr>
          <w:p w14:paraId="182CDEA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w:t>
            </w:r>
          </w:p>
        </w:tc>
        <w:tc>
          <w:tcPr>
            <w:tcW w:w="2490" w:type="dxa"/>
          </w:tcPr>
          <w:p w14:paraId="0C671A8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Feasibility study carried out by 2027, support provided</w:t>
            </w:r>
          </w:p>
        </w:tc>
        <w:tc>
          <w:tcPr>
            <w:tcW w:w="1250" w:type="dxa"/>
          </w:tcPr>
          <w:p w14:paraId="6A72436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3C8FE06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21, SPMS Goal 3</w:t>
            </w:r>
          </w:p>
        </w:tc>
      </w:tr>
      <w:tr w:rsidR="009B2263" w:rsidRPr="00DA50DC" w14:paraId="2386CA7E" w14:textId="77777777" w:rsidTr="00D44323">
        <w:trPr>
          <w:cantSplit/>
        </w:trPr>
        <w:tc>
          <w:tcPr>
            <w:tcW w:w="738" w:type="dxa"/>
            <w:tcBorders>
              <w:bottom w:val="single" w:sz="4" w:space="0" w:color="auto"/>
            </w:tcBorders>
          </w:tcPr>
          <w:p w14:paraId="293D5018"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14.10</w:t>
            </w:r>
          </w:p>
        </w:tc>
        <w:tc>
          <w:tcPr>
            <w:tcW w:w="5622" w:type="dxa"/>
            <w:tcBorders>
              <w:bottom w:val="single" w:sz="4" w:space="0" w:color="auto"/>
            </w:tcBorders>
          </w:tcPr>
          <w:p w14:paraId="30366C61" w14:textId="07572E3C"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Assess the need for and feasibility of the reintroduction of the Asiatic </w:t>
            </w:r>
            <w:r w:rsidR="00F86DF3" w:rsidRPr="00851147">
              <w:rPr>
                <w:rFonts w:ascii="Arial" w:eastAsia="Aptos" w:hAnsi="Arial" w:cs="Arial"/>
                <w:sz w:val="20"/>
                <w:szCs w:val="20"/>
              </w:rPr>
              <w:t>w</w:t>
            </w:r>
            <w:r w:rsidRPr="00851147">
              <w:rPr>
                <w:rFonts w:ascii="Arial" w:eastAsia="Aptos" w:hAnsi="Arial" w:cs="Arial"/>
                <w:sz w:val="20"/>
                <w:szCs w:val="20"/>
              </w:rPr>
              <w:t xml:space="preserve">ild </w:t>
            </w:r>
            <w:r w:rsidR="00F86DF3" w:rsidRPr="00851147">
              <w:rPr>
                <w:rFonts w:ascii="Arial" w:eastAsia="Aptos" w:hAnsi="Arial" w:cs="Arial"/>
                <w:sz w:val="20"/>
                <w:szCs w:val="20"/>
              </w:rPr>
              <w:t>a</w:t>
            </w:r>
            <w:r w:rsidRPr="00851147">
              <w:rPr>
                <w:rFonts w:ascii="Arial" w:eastAsia="Aptos" w:hAnsi="Arial" w:cs="Arial"/>
                <w:sz w:val="20"/>
                <w:szCs w:val="20"/>
              </w:rPr>
              <w:t>ss in Aralkum.</w:t>
            </w:r>
          </w:p>
          <w:p w14:paraId="32E89FE7" w14:textId="77777777" w:rsidR="009B2263" w:rsidRPr="00851147" w:rsidRDefault="009B2263" w:rsidP="00082956">
            <w:pPr>
              <w:spacing w:before="40" w:after="40"/>
              <w:jc w:val="both"/>
              <w:rPr>
                <w:rFonts w:ascii="Arial" w:eastAsia="Aptos" w:hAnsi="Arial" w:cs="Arial"/>
                <w:sz w:val="20"/>
                <w:szCs w:val="20"/>
              </w:rPr>
            </w:pPr>
          </w:p>
        </w:tc>
        <w:tc>
          <w:tcPr>
            <w:tcW w:w="1939" w:type="dxa"/>
            <w:tcBorders>
              <w:bottom w:val="single" w:sz="4" w:space="0" w:color="auto"/>
            </w:tcBorders>
          </w:tcPr>
          <w:p w14:paraId="214B328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Borders>
              <w:bottom w:val="single" w:sz="4" w:space="0" w:color="auto"/>
            </w:tcBorders>
          </w:tcPr>
          <w:p w14:paraId="5CDDC45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Feasibility study completed by 2027.</w:t>
            </w:r>
          </w:p>
        </w:tc>
        <w:tc>
          <w:tcPr>
            <w:tcW w:w="1250" w:type="dxa"/>
            <w:tcBorders>
              <w:bottom w:val="single" w:sz="4" w:space="0" w:color="auto"/>
            </w:tcBorders>
          </w:tcPr>
          <w:p w14:paraId="42C3693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Borders>
              <w:bottom w:val="single" w:sz="4" w:space="0" w:color="auto"/>
            </w:tcBorders>
          </w:tcPr>
          <w:p w14:paraId="5DA87B1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5F009061" w14:textId="77777777" w:rsidTr="00D44323">
        <w:trPr>
          <w:cantSplit/>
          <w:trHeight w:val="300"/>
        </w:trPr>
        <w:tc>
          <w:tcPr>
            <w:tcW w:w="738" w:type="dxa"/>
            <w:tcBorders>
              <w:bottom w:val="single" w:sz="4" w:space="0" w:color="auto"/>
            </w:tcBorders>
          </w:tcPr>
          <w:p w14:paraId="051312E7" w14:textId="77777777" w:rsidR="009B2263" w:rsidRPr="00DA50DC" w:rsidRDefault="009B2263" w:rsidP="009A49C5">
            <w:pPr>
              <w:spacing w:before="40" w:after="40"/>
              <w:rPr>
                <w:rFonts w:ascii="Arial" w:eastAsia="Aptos" w:hAnsi="Arial" w:cs="Arial"/>
                <w:sz w:val="20"/>
                <w:szCs w:val="20"/>
                <w:lang w:val="en-US"/>
              </w:rPr>
            </w:pPr>
            <w:r w:rsidRPr="00DA50DC">
              <w:rPr>
                <w:rFonts w:ascii="Arial" w:eastAsia="Aptos" w:hAnsi="Arial" w:cs="Arial"/>
                <w:sz w:val="20"/>
                <w:szCs w:val="20"/>
              </w:rPr>
              <w:t>14.1</w:t>
            </w:r>
            <w:r w:rsidRPr="00DA50DC">
              <w:rPr>
                <w:rFonts w:ascii="Arial" w:eastAsia="Aptos" w:hAnsi="Arial" w:cs="Arial"/>
                <w:sz w:val="20"/>
                <w:szCs w:val="20"/>
                <w:lang w:val="en-US"/>
              </w:rPr>
              <w:t>1</w:t>
            </w:r>
          </w:p>
        </w:tc>
        <w:tc>
          <w:tcPr>
            <w:tcW w:w="5622" w:type="dxa"/>
            <w:tcBorders>
              <w:bottom w:val="single" w:sz="4" w:space="0" w:color="auto"/>
            </w:tcBorders>
          </w:tcPr>
          <w:p w14:paraId="326B887C" w14:textId="77777777" w:rsidR="009B2263"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Study the possibility of reintroducing Bukhara Deer and Asiatic </w:t>
            </w:r>
            <w:r w:rsidR="00F86DF3" w:rsidRPr="00851147">
              <w:rPr>
                <w:rFonts w:ascii="Arial" w:eastAsia="Aptos" w:hAnsi="Arial" w:cs="Arial"/>
                <w:sz w:val="20"/>
                <w:szCs w:val="20"/>
              </w:rPr>
              <w:t>w</w:t>
            </w:r>
            <w:r w:rsidRPr="00851147">
              <w:rPr>
                <w:rFonts w:ascii="Arial" w:eastAsia="Aptos" w:hAnsi="Arial" w:cs="Arial"/>
                <w:sz w:val="20"/>
                <w:szCs w:val="20"/>
              </w:rPr>
              <w:t xml:space="preserve">ild </w:t>
            </w:r>
            <w:r w:rsidR="00F86DF3" w:rsidRPr="00851147">
              <w:rPr>
                <w:rFonts w:ascii="Arial" w:eastAsia="Aptos" w:hAnsi="Arial" w:cs="Arial"/>
                <w:sz w:val="20"/>
                <w:szCs w:val="20"/>
              </w:rPr>
              <w:t>a</w:t>
            </w:r>
            <w:r w:rsidRPr="00851147">
              <w:rPr>
                <w:rFonts w:ascii="Arial" w:eastAsia="Aptos" w:hAnsi="Arial" w:cs="Arial"/>
                <w:sz w:val="20"/>
                <w:szCs w:val="20"/>
              </w:rPr>
              <w:t xml:space="preserve">ss in Sudochie-Akpetki </w:t>
            </w:r>
            <w:proofErr w:type="spellStart"/>
            <w:r w:rsidRPr="00851147">
              <w:rPr>
                <w:rFonts w:ascii="Arial" w:eastAsia="Aptos" w:hAnsi="Arial" w:cs="Arial"/>
                <w:sz w:val="20"/>
                <w:szCs w:val="20"/>
              </w:rPr>
              <w:t>zakaznik</w:t>
            </w:r>
            <w:proofErr w:type="spellEnd"/>
            <w:r w:rsidRPr="00851147">
              <w:rPr>
                <w:rFonts w:ascii="Arial" w:eastAsia="Aptos" w:hAnsi="Arial" w:cs="Arial"/>
                <w:sz w:val="20"/>
                <w:szCs w:val="20"/>
              </w:rPr>
              <w:t xml:space="preserve"> in Uzbekistan.</w:t>
            </w:r>
          </w:p>
          <w:p w14:paraId="47C8D433" w14:textId="5B98DD54" w:rsidR="00082956" w:rsidRPr="00851147" w:rsidRDefault="00082956" w:rsidP="00082956">
            <w:pPr>
              <w:spacing w:before="40" w:after="40"/>
              <w:jc w:val="both"/>
              <w:rPr>
                <w:rFonts w:ascii="Arial" w:eastAsia="Aptos" w:hAnsi="Arial" w:cs="Arial"/>
                <w:sz w:val="20"/>
                <w:szCs w:val="20"/>
              </w:rPr>
            </w:pPr>
          </w:p>
        </w:tc>
        <w:tc>
          <w:tcPr>
            <w:tcW w:w="1939" w:type="dxa"/>
            <w:tcBorders>
              <w:bottom w:val="single" w:sz="4" w:space="0" w:color="auto"/>
            </w:tcBorders>
          </w:tcPr>
          <w:p w14:paraId="7E818FC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w:t>
            </w:r>
          </w:p>
        </w:tc>
        <w:tc>
          <w:tcPr>
            <w:tcW w:w="2490" w:type="dxa"/>
            <w:tcBorders>
              <w:bottom w:val="single" w:sz="4" w:space="0" w:color="auto"/>
            </w:tcBorders>
          </w:tcPr>
          <w:p w14:paraId="4B75AAAC" w14:textId="77777777" w:rsidR="009B2263" w:rsidRPr="00851147" w:rsidRDefault="009B2263" w:rsidP="009A49C5">
            <w:pPr>
              <w:spacing w:before="40" w:after="40"/>
              <w:rPr>
                <w:rFonts w:ascii="Arial" w:eastAsia="Aptos" w:hAnsi="Arial" w:cs="Arial"/>
                <w:sz w:val="20"/>
                <w:szCs w:val="20"/>
                <w:lang w:val="en-US"/>
              </w:rPr>
            </w:pPr>
            <w:r w:rsidRPr="00851147">
              <w:rPr>
                <w:rFonts w:ascii="Arial" w:eastAsia="Aptos" w:hAnsi="Arial" w:cs="Arial"/>
                <w:sz w:val="20"/>
                <w:szCs w:val="20"/>
              </w:rPr>
              <w:t xml:space="preserve">Report </w:t>
            </w:r>
            <w:r w:rsidRPr="00851147">
              <w:rPr>
                <w:rFonts w:ascii="Arial" w:eastAsia="Aptos" w:hAnsi="Arial" w:cs="Arial"/>
                <w:sz w:val="20"/>
                <w:szCs w:val="20"/>
                <w:lang w:val="en-US"/>
              </w:rPr>
              <w:t>prepared</w:t>
            </w:r>
          </w:p>
        </w:tc>
        <w:tc>
          <w:tcPr>
            <w:tcW w:w="1250" w:type="dxa"/>
            <w:tcBorders>
              <w:bottom w:val="single" w:sz="4" w:space="0" w:color="auto"/>
            </w:tcBorders>
          </w:tcPr>
          <w:p w14:paraId="7C21592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Borders>
              <w:bottom w:val="single" w:sz="4" w:space="0" w:color="auto"/>
            </w:tcBorders>
          </w:tcPr>
          <w:p w14:paraId="26672B9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33270D43" w14:textId="77777777" w:rsidTr="00D44323">
        <w:trPr>
          <w:cantSplit/>
        </w:trPr>
        <w:tc>
          <w:tcPr>
            <w:tcW w:w="14000" w:type="dxa"/>
            <w:gridSpan w:val="6"/>
            <w:tcBorders>
              <w:top w:val="nil"/>
            </w:tcBorders>
            <w:shd w:val="clear" w:color="auto" w:fill="FAE2D5"/>
          </w:tcPr>
          <w:p w14:paraId="33AFC67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b/>
                <w:sz w:val="20"/>
                <w:szCs w:val="20"/>
              </w:rPr>
              <w:t xml:space="preserve">15. </w:t>
            </w:r>
            <w:proofErr w:type="spellStart"/>
            <w:r w:rsidRPr="00851147">
              <w:rPr>
                <w:rFonts w:ascii="Arial" w:eastAsia="Aptos" w:hAnsi="Arial" w:cs="Arial"/>
                <w:b/>
                <w:sz w:val="20"/>
                <w:szCs w:val="20"/>
              </w:rPr>
              <w:t>Kopetdag</w:t>
            </w:r>
            <w:proofErr w:type="spellEnd"/>
            <w:r w:rsidRPr="00851147">
              <w:rPr>
                <w:rFonts w:ascii="Arial" w:eastAsia="Aptos" w:hAnsi="Arial" w:cs="Arial"/>
                <w:b/>
                <w:sz w:val="20"/>
                <w:szCs w:val="20"/>
              </w:rPr>
              <w:t xml:space="preserve"> (Iran, Turkmenistan) - 4</w:t>
            </w:r>
            <w:r w:rsidRPr="00851147">
              <w:rPr>
                <w:rFonts w:ascii="Arial" w:eastAsia="Aptos" w:hAnsi="Arial" w:cs="Arial"/>
                <w:sz w:val="20"/>
                <w:szCs w:val="20"/>
              </w:rPr>
              <w:t xml:space="preserve"> </w:t>
            </w:r>
          </w:p>
          <w:p w14:paraId="795E5670" w14:textId="302F8143"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     Species: Asiatic </w:t>
            </w:r>
            <w:r w:rsidR="005F4102" w:rsidRPr="00851147">
              <w:rPr>
                <w:rFonts w:ascii="Arial" w:eastAsia="Aptos" w:hAnsi="Arial" w:cs="Arial"/>
                <w:sz w:val="20"/>
                <w:szCs w:val="20"/>
              </w:rPr>
              <w:t>c</w:t>
            </w:r>
            <w:r w:rsidRPr="00851147">
              <w:rPr>
                <w:rFonts w:ascii="Arial" w:eastAsia="Aptos" w:hAnsi="Arial" w:cs="Arial"/>
                <w:sz w:val="20"/>
                <w:szCs w:val="20"/>
              </w:rPr>
              <w:t xml:space="preserve">heetah, Asiatic </w:t>
            </w:r>
            <w:r w:rsidR="005F4102" w:rsidRPr="00851147">
              <w:rPr>
                <w:rFonts w:ascii="Arial" w:eastAsia="Aptos" w:hAnsi="Arial" w:cs="Arial"/>
                <w:sz w:val="20"/>
                <w:szCs w:val="20"/>
              </w:rPr>
              <w:t>w</w:t>
            </w:r>
            <w:r w:rsidRPr="00851147">
              <w:rPr>
                <w:rFonts w:ascii="Arial" w:eastAsia="Aptos" w:hAnsi="Arial" w:cs="Arial"/>
                <w:sz w:val="20"/>
                <w:szCs w:val="20"/>
              </w:rPr>
              <w:t xml:space="preserve">ild </w:t>
            </w:r>
            <w:r w:rsidR="005F4102" w:rsidRPr="00851147">
              <w:rPr>
                <w:rFonts w:ascii="Arial" w:eastAsia="Aptos" w:hAnsi="Arial" w:cs="Arial"/>
                <w:sz w:val="20"/>
                <w:szCs w:val="20"/>
              </w:rPr>
              <w:t>a</w:t>
            </w:r>
            <w:r w:rsidRPr="00851147">
              <w:rPr>
                <w:rFonts w:ascii="Arial" w:eastAsia="Aptos" w:hAnsi="Arial" w:cs="Arial"/>
                <w:sz w:val="20"/>
                <w:szCs w:val="20"/>
              </w:rPr>
              <w:t xml:space="preserve">ss, </w:t>
            </w:r>
            <w:proofErr w:type="spellStart"/>
            <w:r w:rsidR="005F4102" w:rsidRPr="00851147">
              <w:rPr>
                <w:rFonts w:ascii="Arial" w:eastAsia="Aptos" w:hAnsi="Arial" w:cs="Arial"/>
                <w:sz w:val="20"/>
                <w:szCs w:val="20"/>
              </w:rPr>
              <w:t>g</w:t>
            </w:r>
            <w:r w:rsidRPr="00851147">
              <w:rPr>
                <w:rFonts w:ascii="Arial" w:eastAsia="Aptos" w:hAnsi="Arial" w:cs="Arial"/>
                <w:sz w:val="20"/>
                <w:szCs w:val="20"/>
              </w:rPr>
              <w:t>oitered</w:t>
            </w:r>
            <w:proofErr w:type="spellEnd"/>
            <w:r w:rsidRPr="00851147">
              <w:rPr>
                <w:rFonts w:ascii="Arial" w:eastAsia="Aptos" w:hAnsi="Arial" w:cs="Arial"/>
                <w:sz w:val="20"/>
                <w:szCs w:val="20"/>
              </w:rPr>
              <w:t xml:space="preserve"> </w:t>
            </w:r>
            <w:r w:rsidR="005F4102" w:rsidRPr="00851147">
              <w:rPr>
                <w:rFonts w:ascii="Arial" w:eastAsia="Aptos" w:hAnsi="Arial" w:cs="Arial"/>
                <w:sz w:val="20"/>
                <w:szCs w:val="20"/>
              </w:rPr>
              <w:t>g</w:t>
            </w:r>
            <w:r w:rsidRPr="00851147">
              <w:rPr>
                <w:rFonts w:ascii="Arial" w:eastAsia="Aptos" w:hAnsi="Arial" w:cs="Arial"/>
                <w:sz w:val="20"/>
                <w:szCs w:val="20"/>
              </w:rPr>
              <w:t xml:space="preserve">azelle, </w:t>
            </w:r>
            <w:r w:rsidR="005F4102" w:rsidRPr="00851147">
              <w:rPr>
                <w:rFonts w:ascii="Arial" w:eastAsia="Aptos" w:hAnsi="Arial" w:cs="Arial"/>
                <w:sz w:val="20"/>
                <w:szCs w:val="20"/>
              </w:rPr>
              <w:t>l</w:t>
            </w:r>
            <w:r w:rsidRPr="00851147">
              <w:rPr>
                <w:rFonts w:ascii="Arial" w:eastAsia="Aptos" w:hAnsi="Arial" w:cs="Arial"/>
                <w:sz w:val="20"/>
                <w:szCs w:val="20"/>
              </w:rPr>
              <w:t xml:space="preserve">ynx, Pallas’s </w:t>
            </w:r>
            <w:r w:rsidR="005F4102" w:rsidRPr="00851147">
              <w:rPr>
                <w:rFonts w:ascii="Arial" w:eastAsia="Aptos" w:hAnsi="Arial" w:cs="Arial"/>
                <w:sz w:val="20"/>
                <w:szCs w:val="20"/>
              </w:rPr>
              <w:t>c</w:t>
            </w:r>
            <w:r w:rsidRPr="00851147">
              <w:rPr>
                <w:rFonts w:ascii="Arial" w:eastAsia="Aptos" w:hAnsi="Arial" w:cs="Arial"/>
                <w:sz w:val="20"/>
                <w:szCs w:val="20"/>
              </w:rPr>
              <w:t xml:space="preserve">at, </w:t>
            </w:r>
            <w:r w:rsidR="008B2483" w:rsidRPr="00851147">
              <w:rPr>
                <w:rFonts w:ascii="Arial" w:eastAsia="Aptos" w:hAnsi="Arial" w:cs="Arial"/>
                <w:sz w:val="20"/>
                <w:szCs w:val="20"/>
              </w:rPr>
              <w:t>P</w:t>
            </w:r>
            <w:r w:rsidRPr="00851147">
              <w:rPr>
                <w:rFonts w:ascii="Arial" w:eastAsia="Aptos" w:hAnsi="Arial" w:cs="Arial"/>
                <w:sz w:val="20"/>
                <w:szCs w:val="20"/>
              </w:rPr>
              <w:t xml:space="preserve">ersian </w:t>
            </w:r>
            <w:r w:rsidR="005F4102" w:rsidRPr="00851147">
              <w:rPr>
                <w:rFonts w:ascii="Arial" w:eastAsia="Aptos" w:hAnsi="Arial" w:cs="Arial"/>
                <w:sz w:val="20"/>
                <w:szCs w:val="20"/>
              </w:rPr>
              <w:t>l</w:t>
            </w:r>
            <w:r w:rsidRPr="00851147">
              <w:rPr>
                <w:rFonts w:ascii="Arial" w:eastAsia="Aptos" w:hAnsi="Arial" w:cs="Arial"/>
                <w:sz w:val="20"/>
                <w:szCs w:val="20"/>
              </w:rPr>
              <w:t xml:space="preserve">eopard, </w:t>
            </w:r>
            <w:r w:rsidR="005F4102" w:rsidRPr="00851147">
              <w:rPr>
                <w:rFonts w:ascii="Arial" w:eastAsia="Aptos" w:hAnsi="Arial" w:cs="Arial"/>
                <w:sz w:val="20"/>
                <w:szCs w:val="20"/>
              </w:rPr>
              <w:t>u</w:t>
            </w:r>
            <w:r w:rsidRPr="00851147">
              <w:rPr>
                <w:rFonts w:ascii="Arial" w:eastAsia="Aptos" w:hAnsi="Arial" w:cs="Arial"/>
                <w:sz w:val="20"/>
                <w:szCs w:val="20"/>
              </w:rPr>
              <w:t>rial</w:t>
            </w:r>
          </w:p>
        </w:tc>
      </w:tr>
      <w:tr w:rsidR="009B2263" w:rsidRPr="00DA50DC" w14:paraId="050C729A" w14:textId="77777777" w:rsidTr="00D44323">
        <w:trPr>
          <w:cantSplit/>
        </w:trPr>
        <w:tc>
          <w:tcPr>
            <w:tcW w:w="14000" w:type="dxa"/>
            <w:gridSpan w:val="6"/>
            <w:shd w:val="clear" w:color="auto" w:fill="FAE2D5"/>
          </w:tcPr>
          <w:p w14:paraId="7C347F81" w14:textId="6862982B" w:rsidR="009B2263" w:rsidRPr="00851147" w:rsidRDefault="009B2263" w:rsidP="009A49C5">
            <w:pPr>
              <w:spacing w:before="40" w:after="40"/>
              <w:rPr>
                <w:rFonts w:ascii="Arial" w:eastAsia="Aptos" w:hAnsi="Arial" w:cs="Arial"/>
                <w:sz w:val="20"/>
                <w:szCs w:val="20"/>
              </w:rPr>
            </w:pPr>
            <w:hyperlink r:id="rId78" w:history="1">
              <w:r w:rsidRPr="00851147">
                <w:rPr>
                  <w:rFonts w:ascii="Arial" w:eastAsia="Aptos" w:hAnsi="Arial" w:cs="Arial"/>
                  <w:sz w:val="20"/>
                  <w:szCs w:val="20"/>
                  <w:u w:val="single"/>
                </w:rPr>
                <w:t>Range-Wide Strategy for the Conservation of the Persian Leopard 2023</w:t>
              </w:r>
              <w:r w:rsidR="008B2483" w:rsidRPr="00851147">
                <w:rPr>
                  <w:rFonts w:ascii="Arial" w:hAnsi="Arial" w:cs="Arial"/>
                  <w:sz w:val="20"/>
                  <w:szCs w:val="20"/>
                </w:rPr>
                <w:t>–</w:t>
              </w:r>
              <w:r w:rsidRPr="00851147">
                <w:rPr>
                  <w:rFonts w:ascii="Arial" w:eastAsia="Aptos" w:hAnsi="Arial" w:cs="Arial"/>
                  <w:sz w:val="20"/>
                  <w:szCs w:val="20"/>
                  <w:u w:val="single"/>
                </w:rPr>
                <w:t>2032</w:t>
              </w:r>
            </w:hyperlink>
          </w:p>
        </w:tc>
      </w:tr>
      <w:tr w:rsidR="009B2263" w:rsidRPr="00DA50DC" w14:paraId="78E3ECF1" w14:textId="77777777" w:rsidTr="00D44323">
        <w:trPr>
          <w:cantSplit/>
        </w:trPr>
        <w:tc>
          <w:tcPr>
            <w:tcW w:w="14000" w:type="dxa"/>
            <w:gridSpan w:val="6"/>
            <w:shd w:val="clear" w:color="auto" w:fill="FAE2D5"/>
          </w:tcPr>
          <w:p w14:paraId="49951F70" w14:textId="58EB1817" w:rsidR="009B2263" w:rsidRPr="00851147" w:rsidRDefault="009B2263" w:rsidP="009A49C5">
            <w:pPr>
              <w:spacing w:before="40" w:after="40"/>
              <w:rPr>
                <w:rFonts w:ascii="Arial" w:eastAsia="Aptos" w:hAnsi="Arial" w:cs="Arial"/>
                <w:sz w:val="20"/>
                <w:szCs w:val="20"/>
              </w:rPr>
            </w:pPr>
            <w:hyperlink r:id="rId79" w:history="1">
              <w:r w:rsidRPr="00851147">
                <w:rPr>
                  <w:rFonts w:ascii="Arial" w:eastAsia="Aptos" w:hAnsi="Arial" w:cs="Arial"/>
                  <w:sz w:val="20"/>
                  <w:szCs w:val="20"/>
                  <w:u w:val="single"/>
                </w:rPr>
                <w:t>Range-wide Action Plan for the Asiatic Wild Ass 2024</w:t>
              </w:r>
              <w:r w:rsidR="008B2483" w:rsidRPr="00851147">
                <w:rPr>
                  <w:rFonts w:ascii="Arial" w:hAnsi="Arial" w:cs="Arial"/>
                  <w:sz w:val="20"/>
                  <w:szCs w:val="20"/>
                </w:rPr>
                <w:t>–</w:t>
              </w:r>
              <w:r w:rsidRPr="00851147">
                <w:rPr>
                  <w:rFonts w:ascii="Arial" w:eastAsia="Aptos" w:hAnsi="Arial" w:cs="Arial"/>
                  <w:sz w:val="20"/>
                  <w:szCs w:val="20"/>
                  <w:u w:val="single"/>
                </w:rPr>
                <w:t>2033</w:t>
              </w:r>
            </w:hyperlink>
          </w:p>
        </w:tc>
      </w:tr>
      <w:tr w:rsidR="009B2263" w:rsidRPr="00DA50DC" w14:paraId="4A6CCCD9" w14:textId="77777777" w:rsidTr="00D44323">
        <w:trPr>
          <w:cantSplit/>
        </w:trPr>
        <w:tc>
          <w:tcPr>
            <w:tcW w:w="738" w:type="dxa"/>
          </w:tcPr>
          <w:p w14:paraId="5B05D0E9"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15.1</w:t>
            </w:r>
          </w:p>
        </w:tc>
        <w:tc>
          <w:tcPr>
            <w:tcW w:w="5622" w:type="dxa"/>
          </w:tcPr>
          <w:p w14:paraId="092C6220" w14:textId="31892B42"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Organize a workshop </w:t>
            </w:r>
            <w:r w:rsidR="00AD2699" w:rsidRPr="00851147">
              <w:rPr>
                <w:rFonts w:ascii="Arial" w:eastAsia="Aptos" w:hAnsi="Arial" w:cs="Arial"/>
                <w:sz w:val="20"/>
                <w:szCs w:val="20"/>
              </w:rPr>
              <w:t>for</w:t>
            </w:r>
            <w:r w:rsidRPr="00851147">
              <w:rPr>
                <w:rFonts w:ascii="Arial" w:eastAsia="Aptos" w:hAnsi="Arial" w:cs="Arial"/>
                <w:sz w:val="20"/>
                <w:szCs w:val="20"/>
              </w:rPr>
              <w:t xml:space="preserve"> relevant government authorities initiated by the Department of Environment of Iran and the Ministry of Environmental Protection of Turkmenistan with a view</w:t>
            </w:r>
            <w:r w:rsidR="00AD2699" w:rsidRPr="00851147">
              <w:rPr>
                <w:rFonts w:ascii="Arial" w:eastAsia="Aptos" w:hAnsi="Arial" w:cs="Arial"/>
                <w:sz w:val="20"/>
                <w:szCs w:val="20"/>
              </w:rPr>
              <w:t xml:space="preserve"> to </w:t>
            </w:r>
            <w:r w:rsidRPr="00851147">
              <w:rPr>
                <w:rFonts w:ascii="Arial" w:eastAsia="Aptos" w:hAnsi="Arial" w:cs="Arial"/>
                <w:sz w:val="20"/>
                <w:szCs w:val="20"/>
              </w:rPr>
              <w:t xml:space="preserve">strengthening </w:t>
            </w:r>
            <w:r w:rsidR="00AD2699" w:rsidRPr="00851147">
              <w:rPr>
                <w:rFonts w:ascii="Arial" w:eastAsia="Aptos" w:hAnsi="Arial" w:cs="Arial"/>
                <w:sz w:val="20"/>
                <w:szCs w:val="20"/>
              </w:rPr>
              <w:t>transboundary</w:t>
            </w:r>
            <w:r w:rsidRPr="00851147">
              <w:rPr>
                <w:rFonts w:ascii="Arial" w:eastAsia="Aptos" w:hAnsi="Arial" w:cs="Arial"/>
                <w:sz w:val="20"/>
                <w:szCs w:val="20"/>
              </w:rPr>
              <w:t xml:space="preserve"> collaboration between </w:t>
            </w:r>
            <w:r w:rsidR="00D532E9" w:rsidRPr="00851147">
              <w:rPr>
                <w:rFonts w:ascii="Arial" w:eastAsia="Aptos" w:hAnsi="Arial" w:cs="Arial"/>
                <w:sz w:val="20"/>
                <w:szCs w:val="20"/>
              </w:rPr>
              <w:t xml:space="preserve">neighbouring </w:t>
            </w:r>
            <w:r w:rsidRPr="00851147">
              <w:rPr>
                <w:rFonts w:ascii="Arial" w:eastAsia="Aptos" w:hAnsi="Arial" w:cs="Arial"/>
                <w:sz w:val="20"/>
                <w:szCs w:val="20"/>
              </w:rPr>
              <w:t>protected areas on CAMI species monitoring and conservation.</w:t>
            </w:r>
          </w:p>
        </w:tc>
        <w:tc>
          <w:tcPr>
            <w:tcW w:w="1939" w:type="dxa"/>
          </w:tcPr>
          <w:p w14:paraId="06BD132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GOs, NGOs, scientific institutions </w:t>
            </w:r>
          </w:p>
        </w:tc>
        <w:tc>
          <w:tcPr>
            <w:tcW w:w="2490" w:type="dxa"/>
          </w:tcPr>
          <w:p w14:paraId="1E95B65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Workshop conducted and report prepared by the end of 2026. </w:t>
            </w:r>
          </w:p>
        </w:tc>
        <w:tc>
          <w:tcPr>
            <w:tcW w:w="1250" w:type="dxa"/>
          </w:tcPr>
          <w:p w14:paraId="7080C6E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175C491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 SPMS Goal 2</w:t>
            </w:r>
          </w:p>
        </w:tc>
      </w:tr>
      <w:tr w:rsidR="009B2263" w:rsidRPr="00DA50DC" w14:paraId="22DE96F8" w14:textId="77777777" w:rsidTr="00D44323">
        <w:trPr>
          <w:cantSplit/>
        </w:trPr>
        <w:tc>
          <w:tcPr>
            <w:tcW w:w="738" w:type="dxa"/>
          </w:tcPr>
          <w:p w14:paraId="4AFB8456"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15.2</w:t>
            </w:r>
          </w:p>
        </w:tc>
        <w:tc>
          <w:tcPr>
            <w:tcW w:w="5622" w:type="dxa"/>
          </w:tcPr>
          <w:p w14:paraId="2E10B979" w14:textId="0A3C7396"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Identify corridors for transboundary wildlife movements, especially for Persian </w:t>
            </w:r>
            <w:r w:rsidR="005F4102" w:rsidRPr="00851147">
              <w:rPr>
                <w:rFonts w:ascii="Arial" w:eastAsia="Aptos" w:hAnsi="Arial" w:cs="Arial"/>
                <w:sz w:val="20"/>
                <w:szCs w:val="20"/>
              </w:rPr>
              <w:t>l</w:t>
            </w:r>
            <w:r w:rsidRPr="00851147">
              <w:rPr>
                <w:rFonts w:ascii="Arial" w:eastAsia="Aptos" w:hAnsi="Arial" w:cs="Arial"/>
                <w:sz w:val="20"/>
                <w:szCs w:val="20"/>
              </w:rPr>
              <w:t xml:space="preserve">eopard, Asiatic </w:t>
            </w:r>
            <w:r w:rsidR="005F4102" w:rsidRPr="00851147">
              <w:rPr>
                <w:rFonts w:ascii="Arial" w:eastAsia="Aptos" w:hAnsi="Arial" w:cs="Arial"/>
                <w:sz w:val="20"/>
                <w:szCs w:val="20"/>
              </w:rPr>
              <w:t>c</w:t>
            </w:r>
            <w:r w:rsidRPr="00851147">
              <w:rPr>
                <w:rFonts w:ascii="Arial" w:eastAsia="Aptos" w:hAnsi="Arial" w:cs="Arial"/>
                <w:sz w:val="20"/>
                <w:szCs w:val="20"/>
              </w:rPr>
              <w:t xml:space="preserve">heetah, </w:t>
            </w:r>
            <w:r w:rsidR="005F4102" w:rsidRPr="00851147">
              <w:rPr>
                <w:rFonts w:ascii="Arial" w:eastAsia="Aptos" w:hAnsi="Arial" w:cs="Arial"/>
                <w:sz w:val="20"/>
                <w:szCs w:val="20"/>
              </w:rPr>
              <w:t>u</w:t>
            </w:r>
            <w:r w:rsidRPr="00851147">
              <w:rPr>
                <w:rFonts w:ascii="Arial" w:eastAsia="Aptos" w:hAnsi="Arial" w:cs="Arial"/>
                <w:sz w:val="20"/>
                <w:szCs w:val="20"/>
              </w:rPr>
              <w:t xml:space="preserve">rial, </w:t>
            </w:r>
            <w:proofErr w:type="spellStart"/>
            <w:r w:rsidR="005F4102" w:rsidRPr="00851147">
              <w:rPr>
                <w:rFonts w:ascii="Arial" w:eastAsia="Aptos" w:hAnsi="Arial" w:cs="Arial"/>
                <w:sz w:val="20"/>
                <w:szCs w:val="20"/>
              </w:rPr>
              <w:t>g</w:t>
            </w:r>
            <w:r w:rsidRPr="00851147">
              <w:rPr>
                <w:rFonts w:ascii="Arial" w:eastAsia="Aptos" w:hAnsi="Arial" w:cs="Arial"/>
                <w:sz w:val="20"/>
                <w:szCs w:val="20"/>
              </w:rPr>
              <w:t>oitered</w:t>
            </w:r>
            <w:proofErr w:type="spellEnd"/>
            <w:r w:rsidRPr="00851147">
              <w:rPr>
                <w:rFonts w:ascii="Arial" w:eastAsia="Aptos" w:hAnsi="Arial" w:cs="Arial"/>
                <w:sz w:val="20"/>
                <w:szCs w:val="20"/>
              </w:rPr>
              <w:t xml:space="preserve"> </w:t>
            </w:r>
            <w:r w:rsidR="005F4102" w:rsidRPr="00851147">
              <w:rPr>
                <w:rFonts w:ascii="Arial" w:eastAsia="Aptos" w:hAnsi="Arial" w:cs="Arial"/>
                <w:sz w:val="20"/>
                <w:szCs w:val="20"/>
              </w:rPr>
              <w:t>g</w:t>
            </w:r>
            <w:r w:rsidRPr="00851147">
              <w:rPr>
                <w:rFonts w:ascii="Arial" w:eastAsia="Aptos" w:hAnsi="Arial" w:cs="Arial"/>
                <w:sz w:val="20"/>
                <w:szCs w:val="20"/>
              </w:rPr>
              <w:t xml:space="preserve">azelle and Asiatic </w:t>
            </w:r>
            <w:r w:rsidR="005F4102" w:rsidRPr="00851147">
              <w:rPr>
                <w:rFonts w:ascii="Arial" w:eastAsia="Aptos" w:hAnsi="Arial" w:cs="Arial"/>
                <w:sz w:val="20"/>
                <w:szCs w:val="20"/>
              </w:rPr>
              <w:t>w</w:t>
            </w:r>
            <w:r w:rsidRPr="00851147">
              <w:rPr>
                <w:rFonts w:ascii="Arial" w:eastAsia="Aptos" w:hAnsi="Arial" w:cs="Arial"/>
                <w:sz w:val="20"/>
                <w:szCs w:val="20"/>
              </w:rPr>
              <w:t xml:space="preserve">ild </w:t>
            </w:r>
            <w:r w:rsidR="005F4102" w:rsidRPr="00851147">
              <w:rPr>
                <w:rFonts w:ascii="Arial" w:eastAsia="Aptos" w:hAnsi="Arial" w:cs="Arial"/>
                <w:sz w:val="20"/>
                <w:szCs w:val="20"/>
              </w:rPr>
              <w:t>a</w:t>
            </w:r>
            <w:r w:rsidRPr="00851147">
              <w:rPr>
                <w:rFonts w:ascii="Arial" w:eastAsia="Aptos" w:hAnsi="Arial" w:cs="Arial"/>
                <w:sz w:val="20"/>
                <w:szCs w:val="20"/>
              </w:rPr>
              <w:t>ss, in collaboration with the border security services.</w:t>
            </w:r>
          </w:p>
        </w:tc>
        <w:tc>
          <w:tcPr>
            <w:tcW w:w="1939" w:type="dxa"/>
          </w:tcPr>
          <w:p w14:paraId="52A835D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1A256B1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Scientific surveys conducted bi-annually starting in 2027 and reports published</w:t>
            </w:r>
          </w:p>
        </w:tc>
        <w:tc>
          <w:tcPr>
            <w:tcW w:w="1250" w:type="dxa"/>
          </w:tcPr>
          <w:p w14:paraId="288B2FB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7EB28D2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GBF Target 3; SPMS Goal 2 </w:t>
            </w:r>
          </w:p>
        </w:tc>
      </w:tr>
      <w:tr w:rsidR="009B2263" w:rsidRPr="00DA50DC" w14:paraId="645ACD8D" w14:textId="77777777" w:rsidTr="00D44323">
        <w:trPr>
          <w:cantSplit/>
        </w:trPr>
        <w:tc>
          <w:tcPr>
            <w:tcW w:w="738" w:type="dxa"/>
          </w:tcPr>
          <w:p w14:paraId="505274BF"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15.3</w:t>
            </w:r>
          </w:p>
        </w:tc>
        <w:tc>
          <w:tcPr>
            <w:tcW w:w="5622" w:type="dxa"/>
          </w:tcPr>
          <w:p w14:paraId="06559643" w14:textId="0D66BAEC"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Convene a meeting with environmental, border and security authorities to discuss the feasibility of creating wildlife passages in the parts of the border fence </w:t>
            </w:r>
            <w:r w:rsidR="00D568C5" w:rsidRPr="00851147">
              <w:rPr>
                <w:rFonts w:ascii="Arial" w:eastAsia="Aptos" w:hAnsi="Arial" w:cs="Arial"/>
                <w:sz w:val="20"/>
                <w:szCs w:val="20"/>
              </w:rPr>
              <w:t>that</w:t>
            </w:r>
            <w:r w:rsidRPr="00851147">
              <w:rPr>
                <w:rFonts w:ascii="Arial" w:eastAsia="Aptos" w:hAnsi="Arial" w:cs="Arial"/>
                <w:sz w:val="20"/>
                <w:szCs w:val="20"/>
              </w:rPr>
              <w:t xml:space="preserve"> are most intensively used by animals (as identified by 15.2) to enable ecological connectivity for the affected CAMI species. </w:t>
            </w:r>
          </w:p>
        </w:tc>
        <w:tc>
          <w:tcPr>
            <w:tcW w:w="1939" w:type="dxa"/>
          </w:tcPr>
          <w:p w14:paraId="1C7237C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64D2599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Monitoring report published and one workshop held by the end of 2027.</w:t>
            </w:r>
          </w:p>
        </w:tc>
        <w:tc>
          <w:tcPr>
            <w:tcW w:w="1250" w:type="dxa"/>
          </w:tcPr>
          <w:p w14:paraId="74C37AD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0A4DC3B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 SPMS Goal 2</w:t>
            </w:r>
          </w:p>
        </w:tc>
      </w:tr>
      <w:tr w:rsidR="009B2263" w:rsidRPr="00DA50DC" w14:paraId="52D81691" w14:textId="77777777" w:rsidTr="00D44323">
        <w:trPr>
          <w:cantSplit/>
        </w:trPr>
        <w:tc>
          <w:tcPr>
            <w:tcW w:w="738" w:type="dxa"/>
          </w:tcPr>
          <w:p w14:paraId="0A8C744A"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15.4</w:t>
            </w:r>
          </w:p>
        </w:tc>
        <w:tc>
          <w:tcPr>
            <w:tcW w:w="5622" w:type="dxa"/>
          </w:tcPr>
          <w:p w14:paraId="4955FB19"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Strengthen anti-poaching patrols and measures using SMART and other innovative technologies such as satellite- and LORA-powered camera traps or other national tools and systems.  </w:t>
            </w:r>
          </w:p>
        </w:tc>
        <w:tc>
          <w:tcPr>
            <w:tcW w:w="1939" w:type="dxa"/>
          </w:tcPr>
          <w:p w14:paraId="028EBB1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w:t>
            </w:r>
          </w:p>
        </w:tc>
        <w:tc>
          <w:tcPr>
            <w:tcW w:w="2490" w:type="dxa"/>
          </w:tcPr>
          <w:p w14:paraId="38ACF08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Quarterly reports published for at least one site.</w:t>
            </w:r>
          </w:p>
        </w:tc>
        <w:tc>
          <w:tcPr>
            <w:tcW w:w="1250" w:type="dxa"/>
          </w:tcPr>
          <w:p w14:paraId="5D9405D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12B2078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43F4FF37" w14:textId="77777777" w:rsidTr="00D44323">
        <w:trPr>
          <w:cantSplit/>
        </w:trPr>
        <w:tc>
          <w:tcPr>
            <w:tcW w:w="738" w:type="dxa"/>
          </w:tcPr>
          <w:p w14:paraId="46E6A5EC"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15.5</w:t>
            </w:r>
          </w:p>
        </w:tc>
        <w:tc>
          <w:tcPr>
            <w:tcW w:w="5622" w:type="dxa"/>
          </w:tcPr>
          <w:p w14:paraId="19782222"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Enforce evidence-based grazing bans and restrictions in borderline protected areas.</w:t>
            </w:r>
          </w:p>
        </w:tc>
        <w:tc>
          <w:tcPr>
            <w:tcW w:w="1939" w:type="dxa"/>
          </w:tcPr>
          <w:p w14:paraId="30C22C33" w14:textId="77777777" w:rsidR="009B2263" w:rsidRPr="00851147" w:rsidRDefault="009B2263" w:rsidP="009A49C5">
            <w:pPr>
              <w:spacing w:before="40" w:after="40"/>
              <w:rPr>
                <w:rFonts w:ascii="Arial" w:eastAsia="Aptos" w:hAnsi="Arial" w:cs="Arial"/>
                <w:sz w:val="20"/>
                <w:szCs w:val="20"/>
                <w:lang w:val="en-US"/>
              </w:rPr>
            </w:pPr>
            <w:r w:rsidRPr="00851147">
              <w:rPr>
                <w:rFonts w:ascii="Arial" w:eastAsia="Aptos" w:hAnsi="Arial" w:cs="Arial"/>
                <w:sz w:val="20"/>
                <w:szCs w:val="20"/>
              </w:rPr>
              <w:t>GOs, NGOs, scientific institutions</w:t>
            </w:r>
          </w:p>
        </w:tc>
        <w:tc>
          <w:tcPr>
            <w:tcW w:w="2490" w:type="dxa"/>
          </w:tcPr>
          <w:p w14:paraId="24265CB2" w14:textId="465E9CED"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Reports and official enforc</w:t>
            </w:r>
            <w:r w:rsidR="00723EA9" w:rsidRPr="00851147">
              <w:rPr>
                <w:rFonts w:ascii="Arial" w:eastAsia="Aptos" w:hAnsi="Arial" w:cs="Arial"/>
                <w:sz w:val="20"/>
                <w:szCs w:val="20"/>
              </w:rPr>
              <w:t xml:space="preserve">ement </w:t>
            </w:r>
            <w:r w:rsidRPr="00851147">
              <w:rPr>
                <w:rFonts w:ascii="Arial" w:eastAsia="Aptos" w:hAnsi="Arial" w:cs="Arial"/>
                <w:sz w:val="20"/>
                <w:szCs w:val="20"/>
              </w:rPr>
              <w:t>documents on no-grazing zones; absence of livestock in these PAs.</w:t>
            </w:r>
          </w:p>
        </w:tc>
        <w:tc>
          <w:tcPr>
            <w:tcW w:w="1250" w:type="dxa"/>
          </w:tcPr>
          <w:p w14:paraId="6EBEED0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2D9839F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3804B3E2" w14:textId="77777777" w:rsidTr="00D44323">
        <w:trPr>
          <w:cantSplit/>
        </w:trPr>
        <w:tc>
          <w:tcPr>
            <w:tcW w:w="738" w:type="dxa"/>
          </w:tcPr>
          <w:p w14:paraId="28EFC131"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15.6</w:t>
            </w:r>
          </w:p>
        </w:tc>
        <w:tc>
          <w:tcPr>
            <w:tcW w:w="5622" w:type="dxa"/>
          </w:tcPr>
          <w:p w14:paraId="10D330F9"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Organize a series of practical workshops for herders on applying the IUCN SSC Guidelines on Human-Wildlife Conflict and Coexistence (HWCC) and facilitate implementation of conflict reduction tools and practices.</w:t>
            </w:r>
          </w:p>
        </w:tc>
        <w:tc>
          <w:tcPr>
            <w:tcW w:w="1939" w:type="dxa"/>
          </w:tcPr>
          <w:p w14:paraId="110A6E77"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w:t>
            </w:r>
            <w:proofErr w:type="spellStart"/>
            <w:r w:rsidRPr="00851147">
              <w:rPr>
                <w:rFonts w:ascii="Arial" w:eastAsia="Aptos" w:hAnsi="Arial" w:cs="Arial"/>
                <w:sz w:val="20"/>
                <w:szCs w:val="20"/>
                <w:lang w:val="fr-FR"/>
              </w:rPr>
              <w:t>NGOs</w:t>
            </w:r>
            <w:proofErr w:type="spellEnd"/>
            <w:r w:rsidRPr="00851147">
              <w:rPr>
                <w:rFonts w:ascii="Arial" w:eastAsia="Aptos" w:hAnsi="Arial" w:cs="Arial"/>
                <w:sz w:val="20"/>
                <w:szCs w:val="20"/>
                <w:lang w:val="fr-FR"/>
              </w:rPr>
              <w:t xml:space="preserve">, IUCN SSC,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w:t>
            </w:r>
          </w:p>
        </w:tc>
        <w:tc>
          <w:tcPr>
            <w:tcW w:w="2490" w:type="dxa"/>
          </w:tcPr>
          <w:p w14:paraId="583C92F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First 2 workshops in Iran and Turkmenistan held by 2027. </w:t>
            </w:r>
          </w:p>
        </w:tc>
        <w:tc>
          <w:tcPr>
            <w:tcW w:w="1250" w:type="dxa"/>
          </w:tcPr>
          <w:p w14:paraId="26DDD48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272E587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20, SPMS Goal 3</w:t>
            </w:r>
          </w:p>
        </w:tc>
      </w:tr>
      <w:tr w:rsidR="009B2263" w:rsidRPr="00DA50DC" w14:paraId="7058F1BB" w14:textId="77777777" w:rsidTr="00D44323">
        <w:trPr>
          <w:cantSplit/>
        </w:trPr>
        <w:tc>
          <w:tcPr>
            <w:tcW w:w="738" w:type="dxa"/>
          </w:tcPr>
          <w:p w14:paraId="2775B919"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15.7</w:t>
            </w:r>
          </w:p>
        </w:tc>
        <w:tc>
          <w:tcPr>
            <w:tcW w:w="5622" w:type="dxa"/>
          </w:tcPr>
          <w:p w14:paraId="6A4ABF4F" w14:textId="5DDD97B4"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Map existing water points for CAMI species and assess the ne</w:t>
            </w:r>
            <w:r w:rsidR="00A57EF1" w:rsidRPr="00851147">
              <w:rPr>
                <w:rFonts w:ascii="Arial" w:eastAsia="Aptos" w:hAnsi="Arial" w:cs="Arial"/>
                <w:sz w:val="20"/>
                <w:szCs w:val="20"/>
              </w:rPr>
              <w:t>ed</w:t>
            </w:r>
            <w:r w:rsidRPr="00851147">
              <w:rPr>
                <w:rFonts w:ascii="Arial" w:eastAsia="Aptos" w:hAnsi="Arial" w:cs="Arial"/>
                <w:sz w:val="20"/>
                <w:szCs w:val="20"/>
              </w:rPr>
              <w:t xml:space="preserve"> for building additional artificial water points for livestock to separate wildlife and livestock.</w:t>
            </w:r>
          </w:p>
        </w:tc>
        <w:tc>
          <w:tcPr>
            <w:tcW w:w="1939" w:type="dxa"/>
          </w:tcPr>
          <w:p w14:paraId="509A21A0" w14:textId="77777777" w:rsidR="009B2263" w:rsidRPr="00851147" w:rsidRDefault="009B2263" w:rsidP="009A49C5">
            <w:pPr>
              <w:spacing w:before="40" w:after="40"/>
              <w:rPr>
                <w:rFonts w:ascii="Arial" w:eastAsia="Aptos" w:hAnsi="Arial" w:cs="Arial"/>
                <w:sz w:val="20"/>
                <w:szCs w:val="20"/>
                <w:lang w:val="en-US"/>
              </w:rPr>
            </w:pPr>
            <w:r w:rsidRPr="00851147">
              <w:rPr>
                <w:rFonts w:ascii="Arial" w:eastAsia="Aptos" w:hAnsi="Arial" w:cs="Arial"/>
                <w:sz w:val="20"/>
                <w:szCs w:val="20"/>
              </w:rPr>
              <w:t xml:space="preserve">GOs, NGOs, scientific institutions </w:t>
            </w:r>
          </w:p>
        </w:tc>
        <w:tc>
          <w:tcPr>
            <w:tcW w:w="2490" w:type="dxa"/>
          </w:tcPr>
          <w:p w14:paraId="4408CE7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Water points mapped and monitored using camera traps in sections of the </w:t>
            </w:r>
            <w:r w:rsidRPr="00851147">
              <w:rPr>
                <w:rFonts w:ascii="Arial" w:eastAsia="Aptos" w:hAnsi="Arial" w:cs="Arial"/>
                <w:sz w:val="20"/>
                <w:szCs w:val="20"/>
                <w:lang w:val="en-US"/>
              </w:rPr>
              <w:t>PTCR</w:t>
            </w:r>
            <w:r w:rsidRPr="00851147">
              <w:rPr>
                <w:rFonts w:ascii="Arial" w:eastAsia="Aptos" w:hAnsi="Arial" w:cs="Arial"/>
                <w:sz w:val="20"/>
                <w:szCs w:val="20"/>
              </w:rPr>
              <w:t xml:space="preserve"> by the end of 2026.</w:t>
            </w:r>
          </w:p>
        </w:tc>
        <w:tc>
          <w:tcPr>
            <w:tcW w:w="1250" w:type="dxa"/>
          </w:tcPr>
          <w:p w14:paraId="20E689A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473C536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4B294DF8" w14:textId="77777777" w:rsidTr="00D44323">
        <w:trPr>
          <w:cantSplit/>
        </w:trPr>
        <w:tc>
          <w:tcPr>
            <w:tcW w:w="738" w:type="dxa"/>
          </w:tcPr>
          <w:p w14:paraId="1F3E862D"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15.8</w:t>
            </w:r>
          </w:p>
        </w:tc>
        <w:tc>
          <w:tcPr>
            <w:tcW w:w="5622" w:type="dxa"/>
          </w:tcPr>
          <w:p w14:paraId="3CAE2DE9"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Implement broad educational and outreach campaigns to raise awareness among local communities about the value of CAMI species, the importance of wildlife corridors, and the role of human communities in their conservation.</w:t>
            </w:r>
          </w:p>
        </w:tc>
        <w:tc>
          <w:tcPr>
            <w:tcW w:w="1939" w:type="dxa"/>
          </w:tcPr>
          <w:p w14:paraId="01241B04" w14:textId="77777777" w:rsidR="009B2263" w:rsidRPr="00851147" w:rsidRDefault="009B2263" w:rsidP="009A49C5">
            <w:pPr>
              <w:spacing w:before="40" w:after="40"/>
              <w:rPr>
                <w:rFonts w:ascii="Arial" w:eastAsia="Aptos" w:hAnsi="Arial" w:cs="Arial"/>
                <w:sz w:val="20"/>
                <w:szCs w:val="20"/>
                <w:lang w:val="en-US"/>
              </w:rPr>
            </w:pPr>
            <w:r w:rsidRPr="00851147">
              <w:rPr>
                <w:rFonts w:ascii="Arial" w:eastAsia="Aptos" w:hAnsi="Arial" w:cs="Arial"/>
                <w:sz w:val="20"/>
                <w:szCs w:val="20"/>
              </w:rPr>
              <w:t>GOs, NGOs, scientific institutions</w:t>
            </w:r>
          </w:p>
        </w:tc>
        <w:tc>
          <w:tcPr>
            <w:tcW w:w="2490" w:type="dxa"/>
          </w:tcPr>
          <w:p w14:paraId="612D13FC" w14:textId="41D20BE3"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At least 2 educational and outreach campaigns conducted on CAMI </w:t>
            </w:r>
            <w:r w:rsidR="00E12941" w:rsidRPr="00851147">
              <w:rPr>
                <w:rFonts w:ascii="Arial" w:eastAsia="Aptos" w:hAnsi="Arial" w:cs="Arial"/>
                <w:sz w:val="20"/>
                <w:szCs w:val="20"/>
              </w:rPr>
              <w:t>s</w:t>
            </w:r>
            <w:r w:rsidRPr="00851147">
              <w:rPr>
                <w:rFonts w:ascii="Arial" w:eastAsia="Aptos" w:hAnsi="Arial" w:cs="Arial"/>
                <w:sz w:val="20"/>
                <w:szCs w:val="20"/>
              </w:rPr>
              <w:t xml:space="preserve">pecies, wildlife corridors and community involvement. </w:t>
            </w:r>
          </w:p>
        </w:tc>
        <w:tc>
          <w:tcPr>
            <w:tcW w:w="1250" w:type="dxa"/>
          </w:tcPr>
          <w:p w14:paraId="196498D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434863C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037F8FC4" w14:textId="77777777" w:rsidTr="00D44323">
        <w:trPr>
          <w:cantSplit/>
        </w:trPr>
        <w:tc>
          <w:tcPr>
            <w:tcW w:w="738" w:type="dxa"/>
          </w:tcPr>
          <w:p w14:paraId="0AA0FA2A"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15.9</w:t>
            </w:r>
          </w:p>
        </w:tc>
        <w:tc>
          <w:tcPr>
            <w:tcW w:w="5622" w:type="dxa"/>
          </w:tcPr>
          <w:p w14:paraId="5CA9D348" w14:textId="58383868"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In Iran</w:t>
            </w:r>
            <w:r w:rsidR="00E12941" w:rsidRPr="00851147">
              <w:rPr>
                <w:rFonts w:ascii="Arial" w:eastAsia="Aptos" w:hAnsi="Arial" w:cs="Arial"/>
                <w:sz w:val="20"/>
                <w:szCs w:val="20"/>
              </w:rPr>
              <w:t>,</w:t>
            </w:r>
            <w:r w:rsidRPr="00851147">
              <w:rPr>
                <w:rFonts w:ascii="Arial" w:eastAsia="Aptos" w:hAnsi="Arial" w:cs="Arial"/>
                <w:sz w:val="20"/>
                <w:szCs w:val="20"/>
              </w:rPr>
              <w:t xml:space="preserve"> strengthen the participation of the private sector and local communities in participatory management of wildlife corridors for CAMI species, especially outside the boundaries of officially protected areas, by creating incentive mechanisms</w:t>
            </w:r>
            <w:r w:rsidR="0035735C" w:rsidRPr="00851147">
              <w:rPr>
                <w:rFonts w:ascii="Arial" w:eastAsia="Aptos" w:hAnsi="Arial" w:cs="Arial"/>
                <w:sz w:val="20"/>
                <w:szCs w:val="20"/>
              </w:rPr>
              <w:t xml:space="preserve"> and</w:t>
            </w:r>
            <w:r w:rsidRPr="00851147">
              <w:rPr>
                <w:rFonts w:ascii="Arial" w:eastAsia="Aptos" w:hAnsi="Arial" w:cs="Arial"/>
                <w:sz w:val="20"/>
                <w:szCs w:val="20"/>
              </w:rPr>
              <w:t xml:space="preserve"> capacity-building program</w:t>
            </w:r>
            <w:r w:rsidR="0035735C" w:rsidRPr="00851147">
              <w:rPr>
                <w:rFonts w:ascii="Arial" w:eastAsia="Aptos" w:hAnsi="Arial" w:cs="Arial"/>
                <w:sz w:val="20"/>
                <w:szCs w:val="20"/>
              </w:rPr>
              <w:t>me</w:t>
            </w:r>
            <w:r w:rsidRPr="00851147">
              <w:rPr>
                <w:rFonts w:ascii="Arial" w:eastAsia="Aptos" w:hAnsi="Arial" w:cs="Arial"/>
                <w:sz w:val="20"/>
                <w:szCs w:val="20"/>
              </w:rPr>
              <w:t>s, and reinforcing appropriate legal and financial frameworks.</w:t>
            </w:r>
          </w:p>
        </w:tc>
        <w:tc>
          <w:tcPr>
            <w:tcW w:w="1939" w:type="dxa"/>
          </w:tcPr>
          <w:p w14:paraId="7A1B4992" w14:textId="77777777" w:rsidR="009B2263" w:rsidRPr="00851147" w:rsidRDefault="009B2263" w:rsidP="009A49C5">
            <w:pPr>
              <w:spacing w:before="40" w:after="40"/>
              <w:rPr>
                <w:rFonts w:ascii="Arial" w:eastAsia="Aptos" w:hAnsi="Arial" w:cs="Arial"/>
                <w:sz w:val="20"/>
                <w:szCs w:val="20"/>
                <w:lang w:val="en-US"/>
              </w:rPr>
            </w:pPr>
            <w:r w:rsidRPr="00851147">
              <w:rPr>
                <w:rFonts w:ascii="Arial" w:eastAsia="Aptos" w:hAnsi="Arial" w:cs="Arial"/>
                <w:sz w:val="20"/>
                <w:szCs w:val="20"/>
              </w:rPr>
              <w:t>GOs, NGOs, scientific institutions</w:t>
            </w:r>
          </w:p>
        </w:tc>
        <w:tc>
          <w:tcPr>
            <w:tcW w:w="2490" w:type="dxa"/>
          </w:tcPr>
          <w:p w14:paraId="03E24CC5" w14:textId="43963FAD"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Five important areas in Iran for the conservation of CAMI species identified and established within corridors outside of official protected areas, using a participatory conservation approach involving the government, NGOs, the private sector and local communities.</w:t>
            </w:r>
          </w:p>
        </w:tc>
        <w:tc>
          <w:tcPr>
            <w:tcW w:w="1250" w:type="dxa"/>
          </w:tcPr>
          <w:p w14:paraId="1BA7D63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10D2D69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7605AAA7" w14:textId="77777777" w:rsidTr="00D44323">
        <w:trPr>
          <w:cantSplit/>
        </w:trPr>
        <w:tc>
          <w:tcPr>
            <w:tcW w:w="738" w:type="dxa"/>
          </w:tcPr>
          <w:p w14:paraId="4FBB000F"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15.10</w:t>
            </w:r>
          </w:p>
        </w:tc>
        <w:tc>
          <w:tcPr>
            <w:tcW w:w="5622" w:type="dxa"/>
          </w:tcPr>
          <w:p w14:paraId="53FE1F95" w14:textId="43AB88F3"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Consider </w:t>
            </w:r>
            <w:r w:rsidR="00DB4BE5" w:rsidRPr="00851147">
              <w:rPr>
                <w:rFonts w:ascii="Arial" w:eastAsia="Aptos" w:hAnsi="Arial" w:cs="Arial"/>
                <w:sz w:val="20"/>
                <w:szCs w:val="20"/>
              </w:rPr>
              <w:t>the</w:t>
            </w:r>
            <w:r w:rsidRPr="00851147">
              <w:rPr>
                <w:rFonts w:ascii="Arial" w:eastAsia="Aptos" w:hAnsi="Arial" w:cs="Arial"/>
                <w:sz w:val="20"/>
                <w:szCs w:val="20"/>
              </w:rPr>
              <w:t xml:space="preserve"> possibility of establishing a Transboundary Protected Area or Friendship Park between Iran and Turkmenistan for conservation of the Persian </w:t>
            </w:r>
            <w:r w:rsidR="00DB4BE5" w:rsidRPr="00851147">
              <w:rPr>
                <w:rFonts w:ascii="Arial" w:eastAsia="Aptos" w:hAnsi="Arial" w:cs="Arial"/>
                <w:sz w:val="20"/>
                <w:szCs w:val="20"/>
              </w:rPr>
              <w:t>l</w:t>
            </w:r>
            <w:r w:rsidRPr="00851147">
              <w:rPr>
                <w:rFonts w:ascii="Arial" w:eastAsia="Aptos" w:hAnsi="Arial" w:cs="Arial"/>
                <w:sz w:val="20"/>
                <w:szCs w:val="20"/>
              </w:rPr>
              <w:t>eopard and its prey.</w:t>
            </w:r>
          </w:p>
        </w:tc>
        <w:tc>
          <w:tcPr>
            <w:tcW w:w="1939" w:type="dxa"/>
          </w:tcPr>
          <w:p w14:paraId="570E72B1" w14:textId="77777777" w:rsidR="009B2263" w:rsidRPr="00851147" w:rsidRDefault="009B2263" w:rsidP="009A49C5">
            <w:pPr>
              <w:spacing w:before="40" w:after="40"/>
              <w:rPr>
                <w:rFonts w:ascii="Arial" w:eastAsia="Aptos" w:hAnsi="Arial" w:cs="Arial"/>
                <w:sz w:val="20"/>
                <w:szCs w:val="20"/>
                <w:lang w:val="en-US"/>
              </w:rPr>
            </w:pPr>
            <w:r w:rsidRPr="00851147">
              <w:rPr>
                <w:rFonts w:ascii="Arial" w:eastAsia="Aptos" w:hAnsi="Arial" w:cs="Arial"/>
                <w:sz w:val="20"/>
                <w:szCs w:val="20"/>
              </w:rPr>
              <w:t>GOs</w:t>
            </w:r>
          </w:p>
        </w:tc>
        <w:tc>
          <w:tcPr>
            <w:tcW w:w="2490" w:type="dxa"/>
          </w:tcPr>
          <w:p w14:paraId="6052C8CA" w14:textId="15728E73"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Possibility of establishing a Transboundary Protected Area or Friendship Park between Iran and Turkmenistan for conservation of the Persian Leopard and its prey evaluated.</w:t>
            </w:r>
          </w:p>
        </w:tc>
        <w:tc>
          <w:tcPr>
            <w:tcW w:w="1250" w:type="dxa"/>
          </w:tcPr>
          <w:p w14:paraId="62EDDB1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59FA651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3CA26066" w14:textId="77777777" w:rsidTr="00D44323">
        <w:trPr>
          <w:cantSplit/>
        </w:trPr>
        <w:tc>
          <w:tcPr>
            <w:tcW w:w="738" w:type="dxa"/>
          </w:tcPr>
          <w:p w14:paraId="5270AD72"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15.11</w:t>
            </w:r>
          </w:p>
        </w:tc>
        <w:tc>
          <w:tcPr>
            <w:tcW w:w="5622" w:type="dxa"/>
          </w:tcPr>
          <w:p w14:paraId="47BAD417" w14:textId="14E0DF9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Develop joint action plans between Iran and CAMI countries for the conservation of the Pallas’s </w:t>
            </w:r>
            <w:r w:rsidR="00365D5A" w:rsidRPr="00851147">
              <w:rPr>
                <w:rFonts w:ascii="Arial" w:eastAsia="Aptos" w:hAnsi="Arial" w:cs="Arial"/>
                <w:sz w:val="20"/>
                <w:szCs w:val="20"/>
              </w:rPr>
              <w:t>c</w:t>
            </w:r>
            <w:r w:rsidRPr="00851147">
              <w:rPr>
                <w:rFonts w:ascii="Arial" w:eastAsia="Aptos" w:hAnsi="Arial" w:cs="Arial"/>
                <w:sz w:val="20"/>
                <w:szCs w:val="20"/>
              </w:rPr>
              <w:t xml:space="preserve">at and Eurasian </w:t>
            </w:r>
            <w:r w:rsidR="00365D5A" w:rsidRPr="00851147">
              <w:rPr>
                <w:rFonts w:ascii="Arial" w:eastAsia="Aptos" w:hAnsi="Arial" w:cs="Arial"/>
                <w:sz w:val="20"/>
                <w:szCs w:val="20"/>
              </w:rPr>
              <w:t>l</w:t>
            </w:r>
            <w:r w:rsidRPr="00851147">
              <w:rPr>
                <w:rFonts w:ascii="Arial" w:eastAsia="Aptos" w:hAnsi="Arial" w:cs="Arial"/>
                <w:sz w:val="20"/>
                <w:szCs w:val="20"/>
              </w:rPr>
              <w:t>ynx.</w:t>
            </w:r>
          </w:p>
        </w:tc>
        <w:tc>
          <w:tcPr>
            <w:tcW w:w="1939" w:type="dxa"/>
          </w:tcPr>
          <w:p w14:paraId="656762DA" w14:textId="77777777" w:rsidR="009B2263" w:rsidRPr="00851147" w:rsidRDefault="009B2263" w:rsidP="009A49C5">
            <w:pPr>
              <w:spacing w:before="40" w:after="40"/>
              <w:rPr>
                <w:rFonts w:ascii="Arial" w:eastAsia="Aptos" w:hAnsi="Arial" w:cs="Arial"/>
                <w:sz w:val="20"/>
                <w:szCs w:val="20"/>
                <w:lang w:val="en-US"/>
              </w:rPr>
            </w:pPr>
            <w:r w:rsidRPr="00851147">
              <w:rPr>
                <w:rFonts w:ascii="Arial" w:eastAsia="Aptos" w:hAnsi="Arial" w:cs="Arial"/>
                <w:sz w:val="20"/>
                <w:szCs w:val="20"/>
                <w:lang w:bidi="fa-IR"/>
              </w:rPr>
              <w:t>GOs, NGOs, scientific institutions</w:t>
            </w:r>
          </w:p>
        </w:tc>
        <w:tc>
          <w:tcPr>
            <w:tcW w:w="2490" w:type="dxa"/>
          </w:tcPr>
          <w:p w14:paraId="4A481FA2" w14:textId="6E5516B0" w:rsidR="009B2263" w:rsidRPr="00851147" w:rsidRDefault="009B2263" w:rsidP="009A49C5">
            <w:pPr>
              <w:spacing w:before="40" w:after="40"/>
              <w:rPr>
                <w:rFonts w:ascii="Arial" w:eastAsia="Aptos" w:hAnsi="Arial" w:cs="Arial"/>
                <w:sz w:val="20"/>
                <w:szCs w:val="20"/>
                <w:lang w:val="en-US"/>
              </w:rPr>
            </w:pPr>
            <w:r w:rsidRPr="00851147">
              <w:rPr>
                <w:rFonts w:ascii="Arial" w:eastAsia="Aptos" w:hAnsi="Arial" w:cs="Arial"/>
                <w:sz w:val="20"/>
                <w:szCs w:val="20"/>
              </w:rPr>
              <w:t xml:space="preserve">Action plans between Iran and CAMI countries for the conservation of the Pallas’s </w:t>
            </w:r>
            <w:r w:rsidR="00365D5A" w:rsidRPr="00851147">
              <w:rPr>
                <w:rFonts w:ascii="Arial" w:eastAsia="Aptos" w:hAnsi="Arial" w:cs="Arial"/>
                <w:sz w:val="20"/>
                <w:szCs w:val="20"/>
              </w:rPr>
              <w:t>c</w:t>
            </w:r>
            <w:r w:rsidRPr="00851147">
              <w:rPr>
                <w:rFonts w:ascii="Arial" w:eastAsia="Aptos" w:hAnsi="Arial" w:cs="Arial"/>
                <w:sz w:val="20"/>
                <w:szCs w:val="20"/>
              </w:rPr>
              <w:t xml:space="preserve">at and Eurasian </w:t>
            </w:r>
            <w:r w:rsidR="00365D5A" w:rsidRPr="00851147">
              <w:rPr>
                <w:rFonts w:ascii="Arial" w:eastAsia="Aptos" w:hAnsi="Arial" w:cs="Arial"/>
                <w:sz w:val="20"/>
                <w:szCs w:val="20"/>
              </w:rPr>
              <w:t>l</w:t>
            </w:r>
            <w:r w:rsidRPr="00851147">
              <w:rPr>
                <w:rFonts w:ascii="Arial" w:eastAsia="Aptos" w:hAnsi="Arial" w:cs="Arial"/>
                <w:sz w:val="20"/>
                <w:szCs w:val="20"/>
              </w:rPr>
              <w:t>yn</w:t>
            </w:r>
            <w:r w:rsidR="00C14407" w:rsidRPr="00851147">
              <w:rPr>
                <w:rFonts w:ascii="Arial" w:eastAsia="Aptos" w:hAnsi="Arial" w:cs="Arial"/>
                <w:sz w:val="20"/>
                <w:szCs w:val="20"/>
              </w:rPr>
              <w:t>x</w:t>
            </w:r>
            <w:r w:rsidRPr="00851147">
              <w:rPr>
                <w:rFonts w:ascii="Arial" w:eastAsia="Aptos" w:hAnsi="Arial" w:cs="Arial"/>
                <w:sz w:val="20"/>
                <w:szCs w:val="20"/>
                <w:rtl/>
              </w:rPr>
              <w:t xml:space="preserve">  </w:t>
            </w:r>
            <w:r w:rsidR="00C14407" w:rsidRPr="00851147">
              <w:rPr>
                <w:rFonts w:ascii="Arial" w:eastAsia="Aptos" w:hAnsi="Arial" w:cs="Arial"/>
                <w:sz w:val="20"/>
                <w:szCs w:val="20"/>
                <w:lang w:val="en-US"/>
              </w:rPr>
              <w:t>have</w:t>
            </w:r>
            <w:r w:rsidRPr="00851147">
              <w:rPr>
                <w:rFonts w:ascii="Arial" w:eastAsia="Aptos" w:hAnsi="Arial" w:cs="Arial"/>
                <w:sz w:val="20"/>
                <w:szCs w:val="20"/>
                <w:lang w:val="en-US"/>
              </w:rPr>
              <w:t xml:space="preserve"> been developed.</w:t>
            </w:r>
          </w:p>
        </w:tc>
        <w:tc>
          <w:tcPr>
            <w:tcW w:w="1250" w:type="dxa"/>
          </w:tcPr>
          <w:p w14:paraId="4BF26CE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2E48DF1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5FA06414" w14:textId="77777777" w:rsidTr="00D44323">
        <w:trPr>
          <w:cantSplit/>
        </w:trPr>
        <w:tc>
          <w:tcPr>
            <w:tcW w:w="738" w:type="dxa"/>
          </w:tcPr>
          <w:p w14:paraId="3C58FEFF"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lang w:val="ru-RU"/>
              </w:rPr>
              <w:t>15.12</w:t>
            </w:r>
          </w:p>
        </w:tc>
        <w:tc>
          <w:tcPr>
            <w:tcW w:w="5622" w:type="dxa"/>
          </w:tcPr>
          <w:p w14:paraId="3D3B6397" w14:textId="77777777" w:rsidR="009B2263" w:rsidRPr="00851147" w:rsidRDefault="009B2263" w:rsidP="00082956">
            <w:pPr>
              <w:spacing w:before="40" w:after="40"/>
              <w:jc w:val="both"/>
              <w:rPr>
                <w:rFonts w:ascii="Arial" w:eastAsia="Aptos" w:hAnsi="Arial" w:cs="Arial"/>
                <w:sz w:val="20"/>
                <w:szCs w:val="20"/>
              </w:rPr>
            </w:pPr>
            <w:proofErr w:type="spellStart"/>
            <w:r w:rsidRPr="00851147">
              <w:rPr>
                <w:rFonts w:ascii="Arial" w:eastAsia="Aptos" w:hAnsi="Arial" w:cs="Arial"/>
                <w:sz w:val="20"/>
                <w:szCs w:val="20"/>
                <w:lang w:val="en-US"/>
              </w:rPr>
              <w:t>Initiat</w:t>
            </w:r>
            <w:proofErr w:type="spellEnd"/>
            <w:r w:rsidRPr="00851147">
              <w:rPr>
                <w:rFonts w:ascii="Arial" w:eastAsia="Aptos" w:hAnsi="Arial" w:cs="Arial"/>
                <w:sz w:val="20"/>
                <w:szCs w:val="20"/>
                <w:lang w:val="ru-RU"/>
              </w:rPr>
              <w:t>е</w:t>
            </w:r>
            <w:r w:rsidRPr="00851147">
              <w:rPr>
                <w:rFonts w:ascii="Arial" w:eastAsia="Aptos" w:hAnsi="Arial" w:cs="Arial"/>
                <w:sz w:val="20"/>
                <w:szCs w:val="20"/>
                <w:lang w:val="en-US"/>
              </w:rPr>
              <w:t xml:space="preserve"> an</w:t>
            </w:r>
            <w:r w:rsidRPr="00851147">
              <w:rPr>
                <w:rFonts w:ascii="Arial" w:eastAsia="Aptos" w:hAnsi="Arial" w:cs="Arial"/>
                <w:sz w:val="20"/>
                <w:szCs w:val="20"/>
              </w:rPr>
              <w:t xml:space="preserve"> international campaign supporting cheetah conservation activities in Iran.</w:t>
            </w:r>
          </w:p>
        </w:tc>
        <w:tc>
          <w:tcPr>
            <w:tcW w:w="1939" w:type="dxa"/>
          </w:tcPr>
          <w:p w14:paraId="2A68615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DoE of Iran, NGOs, scientific institutions (CMS Secretariat if needed)</w:t>
            </w:r>
          </w:p>
        </w:tc>
        <w:tc>
          <w:tcPr>
            <w:tcW w:w="2490" w:type="dxa"/>
          </w:tcPr>
          <w:p w14:paraId="016BE78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Technical and financial support from the international community for cheetah conservation activities in Iran </w:t>
            </w:r>
            <w:r w:rsidRPr="00851147">
              <w:rPr>
                <w:rFonts w:ascii="Arial" w:eastAsia="Aptos" w:hAnsi="Arial" w:cs="Arial"/>
                <w:sz w:val="20"/>
                <w:szCs w:val="20"/>
                <w:lang w:val="en-US"/>
              </w:rPr>
              <w:t>provided</w:t>
            </w:r>
            <w:r w:rsidRPr="00851147">
              <w:rPr>
                <w:rFonts w:ascii="Arial" w:eastAsia="Aptos" w:hAnsi="Arial" w:cs="Arial"/>
                <w:sz w:val="20"/>
                <w:szCs w:val="20"/>
              </w:rPr>
              <w:t xml:space="preserve">. </w:t>
            </w:r>
          </w:p>
        </w:tc>
        <w:tc>
          <w:tcPr>
            <w:tcW w:w="1250" w:type="dxa"/>
          </w:tcPr>
          <w:p w14:paraId="239E0F7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lang w:val="ru-RU"/>
              </w:rPr>
              <w:t>Н</w:t>
            </w:r>
            <w:proofErr w:type="spellStart"/>
            <w:r w:rsidRPr="00851147">
              <w:rPr>
                <w:rFonts w:ascii="Arial" w:eastAsia="Aptos" w:hAnsi="Arial" w:cs="Arial"/>
                <w:sz w:val="20"/>
                <w:szCs w:val="20"/>
              </w:rPr>
              <w:t>igh</w:t>
            </w:r>
            <w:proofErr w:type="spellEnd"/>
          </w:p>
        </w:tc>
        <w:tc>
          <w:tcPr>
            <w:tcW w:w="1961" w:type="dxa"/>
          </w:tcPr>
          <w:p w14:paraId="01C437E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3CF14D42" w14:textId="77777777" w:rsidTr="00D44323">
        <w:trPr>
          <w:cantSplit/>
        </w:trPr>
        <w:tc>
          <w:tcPr>
            <w:tcW w:w="14000" w:type="dxa"/>
            <w:gridSpan w:val="6"/>
            <w:tcBorders>
              <w:top w:val="nil"/>
            </w:tcBorders>
            <w:shd w:val="clear" w:color="auto" w:fill="FAE2D5"/>
          </w:tcPr>
          <w:p w14:paraId="272C3158" w14:textId="77777777" w:rsidR="009B2263" w:rsidRPr="00851147" w:rsidRDefault="009B2263" w:rsidP="009A49C5">
            <w:pPr>
              <w:spacing w:before="40" w:after="40"/>
              <w:rPr>
                <w:rFonts w:ascii="Arial" w:eastAsia="Aptos" w:hAnsi="Arial" w:cs="Arial"/>
                <w:b/>
                <w:sz w:val="20"/>
                <w:szCs w:val="20"/>
              </w:rPr>
            </w:pPr>
            <w:r w:rsidRPr="00851147">
              <w:rPr>
                <w:rFonts w:ascii="Arial" w:eastAsia="Aptos" w:hAnsi="Arial" w:cs="Arial"/>
                <w:b/>
                <w:sz w:val="20"/>
                <w:szCs w:val="20"/>
              </w:rPr>
              <w:t xml:space="preserve">16. </w:t>
            </w:r>
            <w:proofErr w:type="spellStart"/>
            <w:r w:rsidRPr="00851147">
              <w:rPr>
                <w:rFonts w:ascii="Arial" w:eastAsia="Aptos" w:hAnsi="Arial" w:cs="Arial"/>
                <w:b/>
                <w:sz w:val="20"/>
                <w:szCs w:val="20"/>
              </w:rPr>
              <w:t>Koytendag</w:t>
            </w:r>
            <w:proofErr w:type="spellEnd"/>
            <w:r w:rsidRPr="00851147">
              <w:rPr>
                <w:rFonts w:ascii="Arial" w:eastAsia="Aptos" w:hAnsi="Arial" w:cs="Arial"/>
                <w:b/>
                <w:sz w:val="20"/>
                <w:szCs w:val="20"/>
              </w:rPr>
              <w:t>/</w:t>
            </w:r>
            <w:proofErr w:type="spellStart"/>
            <w:r w:rsidRPr="00851147">
              <w:rPr>
                <w:rFonts w:ascii="Arial" w:eastAsia="Aptos" w:hAnsi="Arial" w:cs="Arial"/>
                <w:b/>
                <w:sz w:val="20"/>
                <w:szCs w:val="20"/>
              </w:rPr>
              <w:t>Kugitang</w:t>
            </w:r>
            <w:proofErr w:type="spellEnd"/>
            <w:r w:rsidRPr="00851147">
              <w:rPr>
                <w:rFonts w:ascii="Arial" w:eastAsia="Aptos" w:hAnsi="Arial" w:cs="Arial"/>
                <w:b/>
                <w:sz w:val="20"/>
                <w:szCs w:val="20"/>
              </w:rPr>
              <w:t xml:space="preserve"> (Turkmenistan, Uzbekistan) - 5</w:t>
            </w:r>
          </w:p>
          <w:p w14:paraId="656DB623" w14:textId="2887F7EC"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     Species: </w:t>
            </w:r>
            <w:proofErr w:type="spellStart"/>
            <w:r w:rsidR="005F4102" w:rsidRPr="00851147">
              <w:rPr>
                <w:rFonts w:ascii="Arial" w:eastAsia="Aptos" w:hAnsi="Arial" w:cs="Arial"/>
                <w:sz w:val="20"/>
                <w:szCs w:val="20"/>
              </w:rPr>
              <w:t>g</w:t>
            </w:r>
            <w:r w:rsidRPr="00851147">
              <w:rPr>
                <w:rFonts w:ascii="Arial" w:eastAsia="Aptos" w:hAnsi="Arial" w:cs="Arial"/>
                <w:sz w:val="20"/>
                <w:szCs w:val="20"/>
              </w:rPr>
              <w:t>oitered</w:t>
            </w:r>
            <w:proofErr w:type="spellEnd"/>
            <w:r w:rsidRPr="00851147">
              <w:rPr>
                <w:rFonts w:ascii="Arial" w:eastAsia="Aptos" w:hAnsi="Arial" w:cs="Arial"/>
                <w:sz w:val="20"/>
                <w:szCs w:val="20"/>
              </w:rPr>
              <w:t xml:space="preserve"> </w:t>
            </w:r>
            <w:r w:rsidR="005F4102" w:rsidRPr="00851147">
              <w:rPr>
                <w:rFonts w:ascii="Arial" w:eastAsia="Aptos" w:hAnsi="Arial" w:cs="Arial"/>
                <w:sz w:val="20"/>
                <w:szCs w:val="20"/>
              </w:rPr>
              <w:t>g</w:t>
            </w:r>
            <w:r w:rsidRPr="00851147">
              <w:rPr>
                <w:rFonts w:ascii="Arial" w:eastAsia="Aptos" w:hAnsi="Arial" w:cs="Arial"/>
                <w:sz w:val="20"/>
                <w:szCs w:val="20"/>
              </w:rPr>
              <w:t>azelle,</w:t>
            </w:r>
            <w:r w:rsidR="00FC4977" w:rsidRPr="00851147">
              <w:rPr>
                <w:rFonts w:ascii="Arial" w:eastAsia="Aptos" w:hAnsi="Arial" w:cs="Arial"/>
                <w:sz w:val="20"/>
                <w:szCs w:val="20"/>
              </w:rPr>
              <w:t xml:space="preserve"> </w:t>
            </w:r>
            <w:r w:rsidR="005F4102" w:rsidRPr="00851147">
              <w:rPr>
                <w:rFonts w:ascii="Arial" w:eastAsia="Aptos" w:hAnsi="Arial" w:cs="Arial"/>
                <w:sz w:val="20"/>
                <w:szCs w:val="20"/>
              </w:rPr>
              <w:t>l</w:t>
            </w:r>
            <w:r w:rsidRPr="00851147">
              <w:rPr>
                <w:rFonts w:ascii="Arial" w:eastAsia="Aptos" w:hAnsi="Arial" w:cs="Arial"/>
                <w:sz w:val="20"/>
                <w:szCs w:val="20"/>
              </w:rPr>
              <w:t xml:space="preserve">ynx, </w:t>
            </w:r>
            <w:r w:rsidR="005F4102" w:rsidRPr="00851147">
              <w:rPr>
                <w:rFonts w:ascii="Arial" w:eastAsia="Aptos" w:hAnsi="Arial" w:cs="Arial"/>
                <w:sz w:val="20"/>
                <w:szCs w:val="20"/>
              </w:rPr>
              <w:t>u</w:t>
            </w:r>
            <w:r w:rsidRPr="00851147">
              <w:rPr>
                <w:rFonts w:ascii="Arial" w:eastAsia="Aptos" w:hAnsi="Arial" w:cs="Arial"/>
                <w:sz w:val="20"/>
                <w:szCs w:val="20"/>
              </w:rPr>
              <w:t>rial</w:t>
            </w:r>
          </w:p>
        </w:tc>
      </w:tr>
      <w:tr w:rsidR="009B2263" w:rsidRPr="00DA50DC" w14:paraId="4DB080E0" w14:textId="77777777" w:rsidTr="00D44323">
        <w:trPr>
          <w:cantSplit/>
        </w:trPr>
        <w:tc>
          <w:tcPr>
            <w:tcW w:w="738" w:type="dxa"/>
          </w:tcPr>
          <w:p w14:paraId="102DB013"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16.1</w:t>
            </w:r>
          </w:p>
        </w:tc>
        <w:tc>
          <w:tcPr>
            <w:tcW w:w="5622" w:type="dxa"/>
          </w:tcPr>
          <w:p w14:paraId="43C88D3D" w14:textId="28D54219"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Coordinate CAMI species monitoring and data sharing between </w:t>
            </w:r>
            <w:proofErr w:type="spellStart"/>
            <w:r w:rsidRPr="00851147">
              <w:rPr>
                <w:rFonts w:ascii="Arial" w:eastAsia="Aptos" w:hAnsi="Arial" w:cs="Arial"/>
                <w:sz w:val="20"/>
                <w:szCs w:val="20"/>
              </w:rPr>
              <w:t>Surkhan</w:t>
            </w:r>
            <w:proofErr w:type="spellEnd"/>
            <w:r w:rsidRPr="00851147">
              <w:rPr>
                <w:rFonts w:ascii="Arial" w:eastAsia="Aptos" w:hAnsi="Arial" w:cs="Arial"/>
                <w:sz w:val="20"/>
                <w:szCs w:val="20"/>
              </w:rPr>
              <w:t xml:space="preserve"> SSNR and </w:t>
            </w:r>
            <w:proofErr w:type="spellStart"/>
            <w:r w:rsidRPr="00851147">
              <w:rPr>
                <w:rFonts w:ascii="Arial" w:eastAsia="Aptos" w:hAnsi="Arial" w:cs="Arial"/>
                <w:sz w:val="20"/>
                <w:szCs w:val="20"/>
              </w:rPr>
              <w:t>Koytendag</w:t>
            </w:r>
            <w:proofErr w:type="spellEnd"/>
            <w:r w:rsidRPr="00851147">
              <w:rPr>
                <w:rFonts w:ascii="Arial" w:eastAsia="Aptos" w:hAnsi="Arial" w:cs="Arial"/>
                <w:sz w:val="20"/>
                <w:szCs w:val="20"/>
              </w:rPr>
              <w:t xml:space="preserve"> </w:t>
            </w:r>
            <w:r w:rsidR="003151F3" w:rsidRPr="00851147">
              <w:rPr>
                <w:rFonts w:ascii="Arial" w:eastAsia="Aptos" w:hAnsi="Arial" w:cs="Arial"/>
                <w:sz w:val="20"/>
                <w:szCs w:val="20"/>
              </w:rPr>
              <w:t>S</w:t>
            </w:r>
            <w:r w:rsidRPr="00851147">
              <w:rPr>
                <w:rFonts w:ascii="Arial" w:eastAsia="Aptos" w:hAnsi="Arial" w:cs="Arial"/>
                <w:sz w:val="20"/>
                <w:szCs w:val="20"/>
              </w:rPr>
              <w:t>SNR.</w:t>
            </w:r>
          </w:p>
        </w:tc>
        <w:tc>
          <w:tcPr>
            <w:tcW w:w="1939" w:type="dxa"/>
          </w:tcPr>
          <w:p w14:paraId="7FDF29C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 hunting grounds</w:t>
            </w:r>
          </w:p>
        </w:tc>
        <w:tc>
          <w:tcPr>
            <w:tcW w:w="2490" w:type="dxa"/>
          </w:tcPr>
          <w:p w14:paraId="2F53E36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Coordinated surveys and sharing of data protocols implemented by the end of 2027.</w:t>
            </w:r>
          </w:p>
        </w:tc>
        <w:tc>
          <w:tcPr>
            <w:tcW w:w="1250" w:type="dxa"/>
          </w:tcPr>
          <w:p w14:paraId="4048EF4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p w14:paraId="490FEAA8" w14:textId="77777777" w:rsidR="009B2263" w:rsidRPr="00851147" w:rsidRDefault="009B2263" w:rsidP="009A49C5">
            <w:pPr>
              <w:spacing w:before="40" w:after="40"/>
              <w:rPr>
                <w:rFonts w:ascii="Arial" w:eastAsia="Aptos" w:hAnsi="Arial" w:cs="Arial"/>
                <w:sz w:val="20"/>
                <w:szCs w:val="20"/>
              </w:rPr>
            </w:pPr>
          </w:p>
        </w:tc>
        <w:tc>
          <w:tcPr>
            <w:tcW w:w="1961" w:type="dxa"/>
          </w:tcPr>
          <w:p w14:paraId="02A9F88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30DFCFC3" w14:textId="77777777" w:rsidTr="00D44323">
        <w:trPr>
          <w:cantSplit/>
        </w:trPr>
        <w:tc>
          <w:tcPr>
            <w:tcW w:w="738" w:type="dxa"/>
          </w:tcPr>
          <w:p w14:paraId="074CFACE"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16.2</w:t>
            </w:r>
          </w:p>
        </w:tc>
        <w:tc>
          <w:tcPr>
            <w:tcW w:w="5622" w:type="dxa"/>
          </w:tcPr>
          <w:p w14:paraId="2F3E6AC2"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Continue using SMART in </w:t>
            </w:r>
            <w:proofErr w:type="spellStart"/>
            <w:r w:rsidRPr="00851147">
              <w:rPr>
                <w:rFonts w:ascii="Arial" w:eastAsia="Aptos" w:hAnsi="Arial" w:cs="Arial"/>
                <w:sz w:val="20"/>
                <w:szCs w:val="20"/>
              </w:rPr>
              <w:t>Surkhan</w:t>
            </w:r>
            <w:proofErr w:type="spellEnd"/>
            <w:r w:rsidRPr="00851147">
              <w:rPr>
                <w:rFonts w:ascii="Arial" w:eastAsia="Aptos" w:hAnsi="Arial" w:cs="Arial"/>
                <w:sz w:val="20"/>
                <w:szCs w:val="20"/>
              </w:rPr>
              <w:t xml:space="preserve"> SSNR and </w:t>
            </w:r>
            <w:proofErr w:type="spellStart"/>
            <w:r w:rsidRPr="00851147">
              <w:rPr>
                <w:rFonts w:ascii="Arial" w:eastAsia="Aptos" w:hAnsi="Arial" w:cs="Arial"/>
                <w:sz w:val="20"/>
                <w:szCs w:val="20"/>
              </w:rPr>
              <w:t>Koytendag</w:t>
            </w:r>
            <w:proofErr w:type="spellEnd"/>
            <w:r w:rsidRPr="00851147">
              <w:rPr>
                <w:rFonts w:ascii="Arial" w:eastAsia="Aptos" w:hAnsi="Arial" w:cs="Arial"/>
                <w:sz w:val="20"/>
                <w:szCs w:val="20"/>
              </w:rPr>
              <w:t xml:space="preserve"> S</w:t>
            </w:r>
            <w:r w:rsidRPr="00851147">
              <w:rPr>
                <w:rFonts w:ascii="Arial" w:eastAsia="Aptos" w:hAnsi="Arial" w:cs="Arial"/>
                <w:sz w:val="20"/>
                <w:szCs w:val="20"/>
                <w:lang w:val="en-US"/>
              </w:rPr>
              <w:t>S</w:t>
            </w:r>
            <w:r w:rsidRPr="00851147">
              <w:rPr>
                <w:rFonts w:ascii="Arial" w:eastAsia="Aptos" w:hAnsi="Arial" w:cs="Arial"/>
                <w:sz w:val="20"/>
                <w:szCs w:val="20"/>
              </w:rPr>
              <w:t xml:space="preserve">NR and strengthen patrols with the use of SMART.  </w:t>
            </w:r>
          </w:p>
        </w:tc>
        <w:tc>
          <w:tcPr>
            <w:tcW w:w="1939" w:type="dxa"/>
          </w:tcPr>
          <w:p w14:paraId="0892579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7137F24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SMART reports published quarterly.</w:t>
            </w:r>
          </w:p>
          <w:p w14:paraId="0A56A29B" w14:textId="77777777" w:rsidR="009B2263" w:rsidRPr="00851147" w:rsidRDefault="009B2263" w:rsidP="009A49C5">
            <w:pPr>
              <w:spacing w:before="40" w:after="40"/>
              <w:rPr>
                <w:rFonts w:ascii="Arial" w:eastAsia="Aptos" w:hAnsi="Arial" w:cs="Arial"/>
                <w:sz w:val="20"/>
                <w:szCs w:val="20"/>
              </w:rPr>
            </w:pPr>
          </w:p>
        </w:tc>
        <w:tc>
          <w:tcPr>
            <w:tcW w:w="1250" w:type="dxa"/>
          </w:tcPr>
          <w:p w14:paraId="38A8BDE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p w14:paraId="3C89CCC3" w14:textId="77777777" w:rsidR="009B2263" w:rsidRPr="00851147" w:rsidRDefault="009B2263" w:rsidP="009A49C5">
            <w:pPr>
              <w:spacing w:before="40" w:after="40"/>
              <w:rPr>
                <w:rFonts w:ascii="Arial" w:eastAsia="Aptos" w:hAnsi="Arial" w:cs="Arial"/>
                <w:sz w:val="20"/>
                <w:szCs w:val="20"/>
              </w:rPr>
            </w:pPr>
          </w:p>
        </w:tc>
        <w:tc>
          <w:tcPr>
            <w:tcW w:w="1961" w:type="dxa"/>
          </w:tcPr>
          <w:p w14:paraId="0D81352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78BE4526" w14:textId="77777777" w:rsidTr="00D44323">
        <w:trPr>
          <w:cantSplit/>
        </w:trPr>
        <w:tc>
          <w:tcPr>
            <w:tcW w:w="738" w:type="dxa"/>
          </w:tcPr>
          <w:p w14:paraId="15323C17"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16.3</w:t>
            </w:r>
          </w:p>
        </w:tc>
        <w:tc>
          <w:tcPr>
            <w:tcW w:w="5622" w:type="dxa"/>
          </w:tcPr>
          <w:p w14:paraId="43380670" w14:textId="617A2C5C"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Submit a request to the UNESCO World Heritage Commission for a preliminary </w:t>
            </w:r>
            <w:r w:rsidR="001306B5" w:rsidRPr="00851147">
              <w:rPr>
                <w:rFonts w:ascii="Arial" w:eastAsia="Aptos" w:hAnsi="Arial" w:cs="Arial"/>
                <w:sz w:val="20"/>
                <w:szCs w:val="20"/>
              </w:rPr>
              <w:t xml:space="preserve">feasibility </w:t>
            </w:r>
            <w:r w:rsidRPr="00851147">
              <w:rPr>
                <w:rFonts w:ascii="Arial" w:eastAsia="Aptos" w:hAnsi="Arial" w:cs="Arial"/>
                <w:sz w:val="20"/>
                <w:szCs w:val="20"/>
              </w:rPr>
              <w:t xml:space="preserve">assessment </w:t>
            </w:r>
            <w:r w:rsidR="002D5E2A" w:rsidRPr="00851147">
              <w:rPr>
                <w:rFonts w:ascii="Arial" w:eastAsia="Aptos" w:hAnsi="Arial" w:cs="Arial"/>
                <w:sz w:val="20"/>
                <w:szCs w:val="20"/>
              </w:rPr>
              <w:t xml:space="preserve">for </w:t>
            </w:r>
            <w:r w:rsidRPr="00851147">
              <w:rPr>
                <w:rFonts w:ascii="Arial" w:eastAsia="Aptos" w:hAnsi="Arial" w:cs="Arial"/>
                <w:sz w:val="20"/>
                <w:szCs w:val="20"/>
              </w:rPr>
              <w:t xml:space="preserve">the nomination of </w:t>
            </w:r>
            <w:r w:rsidR="009F4B61" w:rsidRPr="00851147">
              <w:rPr>
                <w:rFonts w:ascii="Arial" w:eastAsia="Aptos" w:hAnsi="Arial" w:cs="Arial"/>
                <w:sz w:val="20"/>
                <w:szCs w:val="20"/>
              </w:rPr>
              <w:t>the ‘</w:t>
            </w:r>
            <w:r w:rsidRPr="00851147">
              <w:rPr>
                <w:rFonts w:ascii="Arial" w:eastAsia="Aptos" w:hAnsi="Arial" w:cs="Arial"/>
                <w:sz w:val="20"/>
                <w:szCs w:val="20"/>
              </w:rPr>
              <w:t xml:space="preserve">Karsts, Caves and Canyons of </w:t>
            </w:r>
            <w:proofErr w:type="spellStart"/>
            <w:r w:rsidRPr="00851147">
              <w:rPr>
                <w:rFonts w:ascii="Arial" w:eastAsia="Aptos" w:hAnsi="Arial" w:cs="Arial"/>
                <w:sz w:val="20"/>
                <w:szCs w:val="20"/>
              </w:rPr>
              <w:t>Kugitang</w:t>
            </w:r>
            <w:proofErr w:type="spellEnd"/>
            <w:r w:rsidR="009F4B61" w:rsidRPr="00851147">
              <w:rPr>
                <w:rFonts w:ascii="Arial" w:eastAsia="Aptos" w:hAnsi="Arial" w:cs="Arial"/>
                <w:sz w:val="20"/>
                <w:szCs w:val="20"/>
              </w:rPr>
              <w:t>’</w:t>
            </w:r>
            <w:r w:rsidRPr="00851147">
              <w:rPr>
                <w:rFonts w:ascii="Arial" w:eastAsia="Aptos" w:hAnsi="Arial" w:cs="Arial"/>
                <w:sz w:val="20"/>
                <w:szCs w:val="20"/>
              </w:rPr>
              <w:t xml:space="preserve"> for the UNESCO World Heritage List.</w:t>
            </w:r>
          </w:p>
        </w:tc>
        <w:tc>
          <w:tcPr>
            <w:tcW w:w="1939" w:type="dxa"/>
          </w:tcPr>
          <w:p w14:paraId="575BC67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p w14:paraId="76DA6E0B" w14:textId="77777777" w:rsidR="009B2263" w:rsidRPr="00851147" w:rsidRDefault="009B2263" w:rsidP="009A49C5">
            <w:pPr>
              <w:spacing w:before="40" w:after="40"/>
              <w:rPr>
                <w:rFonts w:ascii="Arial" w:eastAsia="Aptos" w:hAnsi="Arial" w:cs="Arial"/>
                <w:sz w:val="20"/>
                <w:szCs w:val="20"/>
              </w:rPr>
            </w:pPr>
          </w:p>
        </w:tc>
        <w:tc>
          <w:tcPr>
            <w:tcW w:w="2490" w:type="dxa"/>
          </w:tcPr>
          <w:p w14:paraId="34BC848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Request submitted by 15 September 2026.</w:t>
            </w:r>
          </w:p>
          <w:p w14:paraId="3F34CB24" w14:textId="77777777" w:rsidR="009B2263" w:rsidRPr="00851147" w:rsidRDefault="009B2263" w:rsidP="009A49C5">
            <w:pPr>
              <w:spacing w:before="40" w:after="40"/>
              <w:rPr>
                <w:rFonts w:ascii="Arial" w:eastAsia="Aptos" w:hAnsi="Arial" w:cs="Arial"/>
                <w:sz w:val="20"/>
                <w:szCs w:val="20"/>
              </w:rPr>
            </w:pPr>
          </w:p>
        </w:tc>
        <w:tc>
          <w:tcPr>
            <w:tcW w:w="1250" w:type="dxa"/>
          </w:tcPr>
          <w:p w14:paraId="6762025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p w14:paraId="36008A6A" w14:textId="77777777" w:rsidR="009B2263" w:rsidRPr="00851147" w:rsidRDefault="009B2263" w:rsidP="009A49C5">
            <w:pPr>
              <w:spacing w:before="40" w:after="40"/>
              <w:rPr>
                <w:rFonts w:ascii="Arial" w:eastAsia="Aptos" w:hAnsi="Arial" w:cs="Arial"/>
                <w:sz w:val="20"/>
                <w:szCs w:val="20"/>
              </w:rPr>
            </w:pPr>
          </w:p>
        </w:tc>
        <w:tc>
          <w:tcPr>
            <w:tcW w:w="1961" w:type="dxa"/>
          </w:tcPr>
          <w:p w14:paraId="4DCAD0E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 SPMS Goal 2</w:t>
            </w:r>
          </w:p>
        </w:tc>
      </w:tr>
      <w:tr w:rsidR="009B2263" w:rsidRPr="00DA50DC" w14:paraId="401DAF6B" w14:textId="77777777" w:rsidTr="00D44323">
        <w:trPr>
          <w:cantSplit/>
        </w:trPr>
        <w:tc>
          <w:tcPr>
            <w:tcW w:w="738" w:type="dxa"/>
          </w:tcPr>
          <w:p w14:paraId="366FCB53"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16.4</w:t>
            </w:r>
          </w:p>
        </w:tc>
        <w:tc>
          <w:tcPr>
            <w:tcW w:w="5622" w:type="dxa"/>
          </w:tcPr>
          <w:p w14:paraId="79D80731"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If the response from UNESCO is positive, submit a full nomination dossier to the UNESCO World Heritage Commission.</w:t>
            </w:r>
          </w:p>
        </w:tc>
        <w:tc>
          <w:tcPr>
            <w:tcW w:w="1939" w:type="dxa"/>
          </w:tcPr>
          <w:p w14:paraId="6F98CD0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p w14:paraId="53FF3514" w14:textId="77777777" w:rsidR="009B2263" w:rsidRPr="00851147" w:rsidRDefault="009B2263" w:rsidP="009A49C5">
            <w:pPr>
              <w:spacing w:before="40" w:after="40"/>
              <w:rPr>
                <w:rFonts w:ascii="Arial" w:eastAsia="Aptos" w:hAnsi="Arial" w:cs="Arial"/>
                <w:sz w:val="20"/>
                <w:szCs w:val="20"/>
              </w:rPr>
            </w:pPr>
          </w:p>
        </w:tc>
        <w:tc>
          <w:tcPr>
            <w:tcW w:w="2490" w:type="dxa"/>
          </w:tcPr>
          <w:p w14:paraId="00A4138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Nomination dossier submitted at the latest by February 2028.</w:t>
            </w:r>
          </w:p>
        </w:tc>
        <w:tc>
          <w:tcPr>
            <w:tcW w:w="1250" w:type="dxa"/>
          </w:tcPr>
          <w:p w14:paraId="318D5AD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p w14:paraId="16E394B3" w14:textId="77777777" w:rsidR="009B2263" w:rsidRPr="00851147" w:rsidRDefault="009B2263" w:rsidP="009A49C5">
            <w:pPr>
              <w:spacing w:before="40" w:after="40"/>
              <w:rPr>
                <w:rFonts w:ascii="Arial" w:eastAsia="Aptos" w:hAnsi="Arial" w:cs="Arial"/>
                <w:sz w:val="20"/>
                <w:szCs w:val="20"/>
              </w:rPr>
            </w:pPr>
          </w:p>
        </w:tc>
        <w:tc>
          <w:tcPr>
            <w:tcW w:w="1961" w:type="dxa"/>
          </w:tcPr>
          <w:p w14:paraId="33CC4FC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 SPMS Goal 2</w:t>
            </w:r>
          </w:p>
        </w:tc>
      </w:tr>
      <w:tr w:rsidR="009B2263" w:rsidRPr="00DA50DC" w14:paraId="6326C97E" w14:textId="77777777" w:rsidTr="00D44323">
        <w:trPr>
          <w:cantSplit/>
        </w:trPr>
        <w:tc>
          <w:tcPr>
            <w:tcW w:w="738" w:type="dxa"/>
          </w:tcPr>
          <w:p w14:paraId="4DDF7273"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16.5</w:t>
            </w:r>
          </w:p>
        </w:tc>
        <w:tc>
          <w:tcPr>
            <w:tcW w:w="5622" w:type="dxa"/>
          </w:tcPr>
          <w:p w14:paraId="10368E61" w14:textId="66C1544D"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Enforce and monitor the full ban on livestock (cows, horses, donkeys and sheep) inside </w:t>
            </w:r>
            <w:proofErr w:type="spellStart"/>
            <w:r w:rsidRPr="00851147">
              <w:rPr>
                <w:rFonts w:ascii="Arial" w:eastAsia="Aptos" w:hAnsi="Arial" w:cs="Arial"/>
                <w:sz w:val="20"/>
                <w:szCs w:val="20"/>
              </w:rPr>
              <w:t>Koytendag</w:t>
            </w:r>
            <w:proofErr w:type="spellEnd"/>
            <w:r w:rsidRPr="00851147">
              <w:rPr>
                <w:rFonts w:ascii="Arial" w:eastAsia="Aptos" w:hAnsi="Arial" w:cs="Arial"/>
                <w:sz w:val="20"/>
                <w:szCs w:val="20"/>
              </w:rPr>
              <w:t xml:space="preserve"> S</w:t>
            </w:r>
            <w:r w:rsidRPr="00851147">
              <w:rPr>
                <w:rFonts w:ascii="Arial" w:eastAsia="Aptos" w:hAnsi="Arial" w:cs="Arial"/>
                <w:sz w:val="20"/>
                <w:szCs w:val="20"/>
                <w:lang w:val="en-US"/>
              </w:rPr>
              <w:t>S</w:t>
            </w:r>
            <w:r w:rsidRPr="00851147">
              <w:rPr>
                <w:rFonts w:ascii="Arial" w:eastAsia="Aptos" w:hAnsi="Arial" w:cs="Arial"/>
                <w:sz w:val="20"/>
                <w:szCs w:val="20"/>
              </w:rPr>
              <w:t>NR through SMART application, Google Maps and camera traps.</w:t>
            </w:r>
          </w:p>
        </w:tc>
        <w:tc>
          <w:tcPr>
            <w:tcW w:w="1939" w:type="dxa"/>
          </w:tcPr>
          <w:p w14:paraId="1800E89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w:t>
            </w:r>
          </w:p>
          <w:p w14:paraId="75E7E263" w14:textId="77777777" w:rsidR="009B2263" w:rsidRPr="00851147" w:rsidRDefault="009B2263" w:rsidP="009A49C5">
            <w:pPr>
              <w:spacing w:before="40" w:after="40"/>
              <w:rPr>
                <w:rFonts w:ascii="Arial" w:eastAsia="Aptos" w:hAnsi="Arial" w:cs="Arial"/>
                <w:sz w:val="20"/>
                <w:szCs w:val="20"/>
              </w:rPr>
            </w:pPr>
          </w:p>
        </w:tc>
        <w:tc>
          <w:tcPr>
            <w:tcW w:w="2490" w:type="dxa"/>
          </w:tcPr>
          <w:p w14:paraId="5BE4E1A1"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Full ban in place by the end of 2026; SMART reports and camera trap pictures</w:t>
            </w:r>
          </w:p>
        </w:tc>
        <w:tc>
          <w:tcPr>
            <w:tcW w:w="1250" w:type="dxa"/>
          </w:tcPr>
          <w:p w14:paraId="76B0CC7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p w14:paraId="77A07EB7" w14:textId="77777777" w:rsidR="009B2263" w:rsidRPr="00851147" w:rsidRDefault="009B2263" w:rsidP="009A49C5">
            <w:pPr>
              <w:spacing w:before="40" w:after="40"/>
              <w:rPr>
                <w:rFonts w:ascii="Arial" w:eastAsia="Aptos" w:hAnsi="Arial" w:cs="Arial"/>
                <w:sz w:val="20"/>
                <w:szCs w:val="20"/>
              </w:rPr>
            </w:pPr>
          </w:p>
        </w:tc>
        <w:tc>
          <w:tcPr>
            <w:tcW w:w="1961" w:type="dxa"/>
          </w:tcPr>
          <w:p w14:paraId="632A26F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28A8B0B0" w14:textId="77777777" w:rsidTr="00D44323">
        <w:trPr>
          <w:cantSplit/>
        </w:trPr>
        <w:tc>
          <w:tcPr>
            <w:tcW w:w="738" w:type="dxa"/>
          </w:tcPr>
          <w:p w14:paraId="620CE434"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16.6</w:t>
            </w:r>
          </w:p>
        </w:tc>
        <w:tc>
          <w:tcPr>
            <w:tcW w:w="5622" w:type="dxa"/>
          </w:tcPr>
          <w:p w14:paraId="239B7B47"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Set up and enforce strictly controlled grazing in the </w:t>
            </w:r>
            <w:proofErr w:type="spellStart"/>
            <w:r w:rsidRPr="00851147">
              <w:rPr>
                <w:rFonts w:ascii="Arial" w:eastAsia="Aptos" w:hAnsi="Arial" w:cs="Arial"/>
                <w:sz w:val="20"/>
                <w:szCs w:val="20"/>
              </w:rPr>
              <w:t>Hojeypil</w:t>
            </w:r>
            <w:proofErr w:type="spellEnd"/>
            <w:r w:rsidRPr="00851147">
              <w:rPr>
                <w:rFonts w:ascii="Arial" w:eastAsia="Aptos" w:hAnsi="Arial" w:cs="Arial"/>
                <w:sz w:val="20"/>
                <w:szCs w:val="20"/>
              </w:rPr>
              <w:t xml:space="preserve"> and </w:t>
            </w:r>
            <w:proofErr w:type="spellStart"/>
            <w:r w:rsidRPr="00851147">
              <w:rPr>
                <w:rFonts w:ascii="Arial" w:eastAsia="Aptos" w:hAnsi="Arial" w:cs="Arial"/>
                <w:sz w:val="20"/>
                <w:szCs w:val="20"/>
              </w:rPr>
              <w:t>Hojagaraul</w:t>
            </w:r>
            <w:proofErr w:type="spellEnd"/>
            <w:r w:rsidRPr="00851147">
              <w:rPr>
                <w:rFonts w:ascii="Arial" w:eastAsia="Aptos" w:hAnsi="Arial" w:cs="Arial"/>
                <w:sz w:val="20"/>
                <w:szCs w:val="20"/>
              </w:rPr>
              <w:t xml:space="preserve"> Wildlife Sanctuaries (Turkmenistan). </w:t>
            </w:r>
          </w:p>
        </w:tc>
        <w:tc>
          <w:tcPr>
            <w:tcW w:w="1939" w:type="dxa"/>
          </w:tcPr>
          <w:p w14:paraId="1ED52B3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local communities</w:t>
            </w:r>
          </w:p>
        </w:tc>
        <w:tc>
          <w:tcPr>
            <w:tcW w:w="2490" w:type="dxa"/>
          </w:tcPr>
          <w:p w14:paraId="72E776F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Legislation adopted regulating grazing in wildlife sanctuaries by the end of 2027</w:t>
            </w:r>
          </w:p>
        </w:tc>
        <w:tc>
          <w:tcPr>
            <w:tcW w:w="1250" w:type="dxa"/>
          </w:tcPr>
          <w:p w14:paraId="34CC562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1E11B710" w14:textId="39188B3B"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5270AC57" w14:textId="77777777" w:rsidTr="00D44323">
        <w:trPr>
          <w:cantSplit/>
        </w:trPr>
        <w:tc>
          <w:tcPr>
            <w:tcW w:w="738" w:type="dxa"/>
          </w:tcPr>
          <w:p w14:paraId="6A8F1B8A"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16.7</w:t>
            </w:r>
          </w:p>
        </w:tc>
        <w:tc>
          <w:tcPr>
            <w:tcW w:w="5622" w:type="dxa"/>
          </w:tcPr>
          <w:p w14:paraId="0F20618A" w14:textId="4108BFC3"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Improve the rangelands adjacent to the </w:t>
            </w:r>
            <w:proofErr w:type="spellStart"/>
            <w:r w:rsidRPr="00851147">
              <w:rPr>
                <w:rFonts w:ascii="Arial" w:eastAsia="Aptos" w:hAnsi="Arial" w:cs="Arial"/>
                <w:sz w:val="20"/>
                <w:szCs w:val="20"/>
              </w:rPr>
              <w:t>Hojeypil</w:t>
            </w:r>
            <w:proofErr w:type="spellEnd"/>
            <w:r w:rsidRPr="00851147">
              <w:rPr>
                <w:rFonts w:ascii="Arial" w:eastAsia="Aptos" w:hAnsi="Arial" w:cs="Arial"/>
                <w:sz w:val="20"/>
                <w:szCs w:val="20"/>
              </w:rPr>
              <w:t xml:space="preserve"> and </w:t>
            </w:r>
            <w:proofErr w:type="spellStart"/>
            <w:r w:rsidRPr="00851147">
              <w:rPr>
                <w:rFonts w:ascii="Arial" w:eastAsia="Aptos" w:hAnsi="Arial" w:cs="Arial"/>
                <w:sz w:val="20"/>
                <w:szCs w:val="20"/>
              </w:rPr>
              <w:t>Hojagaraul</w:t>
            </w:r>
            <w:proofErr w:type="spellEnd"/>
            <w:r w:rsidRPr="00851147">
              <w:rPr>
                <w:rFonts w:ascii="Arial" w:eastAsia="Aptos" w:hAnsi="Arial" w:cs="Arial"/>
                <w:sz w:val="20"/>
                <w:szCs w:val="20"/>
              </w:rPr>
              <w:t xml:space="preserve"> Wildlife Sanctuaries by promoting more sustainable and rotational use of rangelands with local shepherds</w:t>
            </w:r>
            <w:r w:rsidR="006A78F9" w:rsidRPr="00851147">
              <w:rPr>
                <w:rFonts w:ascii="Arial" w:eastAsia="Aptos" w:hAnsi="Arial" w:cs="Arial"/>
                <w:sz w:val="20"/>
                <w:szCs w:val="20"/>
              </w:rPr>
              <w:t>,</w:t>
            </w:r>
            <w:r w:rsidRPr="00851147">
              <w:rPr>
                <w:rFonts w:ascii="Arial" w:eastAsia="Aptos" w:hAnsi="Arial" w:cs="Arial"/>
                <w:sz w:val="20"/>
                <w:szCs w:val="20"/>
              </w:rPr>
              <w:t xml:space="preserve"> </w:t>
            </w:r>
            <w:r w:rsidRPr="00851147">
              <w:rPr>
                <w:rFonts w:ascii="Arial" w:eastAsia="Aptos" w:hAnsi="Arial" w:cs="Arial"/>
                <w:sz w:val="20"/>
                <w:szCs w:val="20"/>
                <w:lang w:val="en-US"/>
              </w:rPr>
              <w:t>and</w:t>
            </w:r>
            <w:r w:rsidRPr="00851147">
              <w:rPr>
                <w:rFonts w:ascii="Arial" w:eastAsia="Aptos" w:hAnsi="Arial" w:cs="Arial"/>
                <w:sz w:val="20"/>
                <w:szCs w:val="20"/>
              </w:rPr>
              <w:t xml:space="preserve"> drilling at least 2 wells </w:t>
            </w:r>
            <w:r w:rsidRPr="00851147">
              <w:rPr>
                <w:rFonts w:ascii="Arial" w:eastAsia="Aptos" w:hAnsi="Arial" w:cs="Arial"/>
                <w:sz w:val="20"/>
                <w:szCs w:val="20"/>
                <w:lang w:val="en-US"/>
              </w:rPr>
              <w:t xml:space="preserve">for livestock </w:t>
            </w:r>
            <w:r w:rsidRPr="00851147">
              <w:rPr>
                <w:rFonts w:ascii="Arial" w:eastAsia="Aptos" w:hAnsi="Arial" w:cs="Arial"/>
                <w:sz w:val="20"/>
                <w:szCs w:val="20"/>
              </w:rPr>
              <w:t>in territories adjacent to the protected areas (Turkmenistan).</w:t>
            </w:r>
          </w:p>
        </w:tc>
        <w:tc>
          <w:tcPr>
            <w:tcW w:w="1939" w:type="dxa"/>
          </w:tcPr>
          <w:p w14:paraId="684AADE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local communities</w:t>
            </w:r>
          </w:p>
        </w:tc>
        <w:tc>
          <w:tcPr>
            <w:tcW w:w="2490" w:type="dxa"/>
          </w:tcPr>
          <w:p w14:paraId="13FDFDF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At least 2 wells drilled, and rotational use of rangelands implemented by the end of 2027.</w:t>
            </w:r>
          </w:p>
          <w:p w14:paraId="1204A30E" w14:textId="77777777" w:rsidR="009B2263" w:rsidRPr="00851147" w:rsidRDefault="009B2263" w:rsidP="009A49C5">
            <w:pPr>
              <w:spacing w:before="40" w:after="40"/>
              <w:rPr>
                <w:rFonts w:ascii="Arial" w:eastAsia="Aptos" w:hAnsi="Arial" w:cs="Arial"/>
                <w:sz w:val="20"/>
                <w:szCs w:val="20"/>
              </w:rPr>
            </w:pPr>
          </w:p>
        </w:tc>
        <w:tc>
          <w:tcPr>
            <w:tcW w:w="1250" w:type="dxa"/>
          </w:tcPr>
          <w:p w14:paraId="56F01E0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54BC2F5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55423976" w14:textId="77777777" w:rsidTr="00D44323">
        <w:trPr>
          <w:cantSplit/>
        </w:trPr>
        <w:tc>
          <w:tcPr>
            <w:tcW w:w="738" w:type="dxa"/>
          </w:tcPr>
          <w:p w14:paraId="479064FD"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16.8</w:t>
            </w:r>
          </w:p>
        </w:tc>
        <w:tc>
          <w:tcPr>
            <w:tcW w:w="5622" w:type="dxa"/>
          </w:tcPr>
          <w:p w14:paraId="097F2085" w14:textId="7DA21E96"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Develop recommendations for alternative livelihood sources based on a socioeconomic assessment in the local communities adjacent to the protected areas. </w:t>
            </w:r>
          </w:p>
        </w:tc>
        <w:tc>
          <w:tcPr>
            <w:tcW w:w="1939" w:type="dxa"/>
          </w:tcPr>
          <w:p w14:paraId="6D0F434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NGOs, local communities</w:t>
            </w:r>
          </w:p>
        </w:tc>
        <w:tc>
          <w:tcPr>
            <w:tcW w:w="2490" w:type="dxa"/>
          </w:tcPr>
          <w:p w14:paraId="7D9557D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Report with the recommendations by the end of 2027.</w:t>
            </w:r>
          </w:p>
        </w:tc>
        <w:tc>
          <w:tcPr>
            <w:tcW w:w="1250" w:type="dxa"/>
          </w:tcPr>
          <w:p w14:paraId="65575A3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632D206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22, SPMS Goal 3</w:t>
            </w:r>
          </w:p>
        </w:tc>
      </w:tr>
      <w:tr w:rsidR="009B2263" w:rsidRPr="00DA50DC" w14:paraId="33016FA8" w14:textId="77777777" w:rsidTr="00D44323">
        <w:trPr>
          <w:cantSplit/>
        </w:trPr>
        <w:tc>
          <w:tcPr>
            <w:tcW w:w="738" w:type="dxa"/>
          </w:tcPr>
          <w:p w14:paraId="68A3365C"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16.9</w:t>
            </w:r>
          </w:p>
        </w:tc>
        <w:tc>
          <w:tcPr>
            <w:tcW w:w="5622" w:type="dxa"/>
          </w:tcPr>
          <w:p w14:paraId="00D5634D" w14:textId="77777777" w:rsidR="009B2263"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To preserve the overall integrity and connectivity of the </w:t>
            </w:r>
            <w:proofErr w:type="spellStart"/>
            <w:r w:rsidRPr="00851147">
              <w:rPr>
                <w:rFonts w:ascii="Arial" w:eastAsia="Aptos" w:hAnsi="Arial" w:cs="Arial"/>
                <w:sz w:val="20"/>
                <w:szCs w:val="20"/>
              </w:rPr>
              <w:t>Koytendag</w:t>
            </w:r>
            <w:proofErr w:type="spellEnd"/>
            <w:r w:rsidRPr="00851147">
              <w:rPr>
                <w:rFonts w:ascii="Arial" w:eastAsia="Aptos" w:hAnsi="Arial" w:cs="Arial"/>
                <w:sz w:val="20"/>
                <w:szCs w:val="20"/>
              </w:rPr>
              <w:t xml:space="preserve"> SSNR, identify scientifically justified locations for crossings and open wildlife passages to ensure the genetic diversity of wild animals, including genetic exchange between populations of urial and other ungulates.</w:t>
            </w:r>
          </w:p>
          <w:p w14:paraId="58696719" w14:textId="77777777" w:rsidR="00D44323" w:rsidRPr="00851147" w:rsidRDefault="00D44323" w:rsidP="00082956">
            <w:pPr>
              <w:spacing w:before="40" w:after="40"/>
              <w:jc w:val="both"/>
              <w:rPr>
                <w:rFonts w:ascii="Arial" w:eastAsia="Aptos" w:hAnsi="Arial" w:cs="Arial"/>
                <w:sz w:val="20"/>
                <w:szCs w:val="20"/>
              </w:rPr>
            </w:pPr>
          </w:p>
        </w:tc>
        <w:tc>
          <w:tcPr>
            <w:tcW w:w="1939" w:type="dxa"/>
          </w:tcPr>
          <w:p w14:paraId="5EA517B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w:t>
            </w:r>
          </w:p>
        </w:tc>
        <w:tc>
          <w:tcPr>
            <w:tcW w:w="2490" w:type="dxa"/>
          </w:tcPr>
          <w:p w14:paraId="7E8B244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Passages created by the end of 2026</w:t>
            </w:r>
          </w:p>
        </w:tc>
        <w:tc>
          <w:tcPr>
            <w:tcW w:w="1250" w:type="dxa"/>
          </w:tcPr>
          <w:p w14:paraId="3AFB104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4CAD64D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3B52EA2B" w14:textId="77777777" w:rsidTr="00D44323">
        <w:trPr>
          <w:cantSplit/>
          <w:trHeight w:val="300"/>
        </w:trPr>
        <w:tc>
          <w:tcPr>
            <w:tcW w:w="738" w:type="dxa"/>
          </w:tcPr>
          <w:p w14:paraId="59254FAE"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16.10</w:t>
            </w:r>
          </w:p>
        </w:tc>
        <w:tc>
          <w:tcPr>
            <w:tcW w:w="5622" w:type="dxa"/>
          </w:tcPr>
          <w:p w14:paraId="187A2A56" w14:textId="77777777" w:rsidR="009B2263"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Develop and implement recommendations on the revision of the zoning of </w:t>
            </w:r>
            <w:proofErr w:type="spellStart"/>
            <w:r w:rsidRPr="00851147">
              <w:rPr>
                <w:rFonts w:ascii="Arial" w:eastAsia="Aptos" w:hAnsi="Arial" w:cs="Arial"/>
                <w:sz w:val="20"/>
                <w:szCs w:val="20"/>
              </w:rPr>
              <w:t>Surkhan</w:t>
            </w:r>
            <w:proofErr w:type="spellEnd"/>
            <w:r w:rsidRPr="00851147">
              <w:rPr>
                <w:rFonts w:ascii="Arial" w:eastAsia="Aptos" w:hAnsi="Arial" w:cs="Arial"/>
                <w:sz w:val="20"/>
                <w:szCs w:val="20"/>
              </w:rPr>
              <w:t xml:space="preserve"> SSNR to exclude the existing children’s camp from </w:t>
            </w:r>
            <w:r w:rsidR="00CF3263" w:rsidRPr="00851147">
              <w:rPr>
                <w:rFonts w:ascii="Arial" w:eastAsia="Aptos" w:hAnsi="Arial" w:cs="Arial"/>
                <w:sz w:val="20"/>
                <w:szCs w:val="20"/>
              </w:rPr>
              <w:t xml:space="preserve">the </w:t>
            </w:r>
            <w:r w:rsidRPr="00851147">
              <w:rPr>
                <w:rFonts w:ascii="Arial" w:eastAsia="Aptos" w:hAnsi="Arial" w:cs="Arial"/>
                <w:sz w:val="20"/>
                <w:szCs w:val="20"/>
              </w:rPr>
              <w:t>reserve for purposes of inclusion of the reserve in the UNESCO World Heritage list.</w:t>
            </w:r>
          </w:p>
          <w:p w14:paraId="076EA347" w14:textId="1ACF01E0" w:rsidR="00D44323" w:rsidRPr="00851147" w:rsidRDefault="00D44323" w:rsidP="00082956">
            <w:pPr>
              <w:spacing w:before="40" w:after="40"/>
              <w:jc w:val="both"/>
              <w:rPr>
                <w:rFonts w:ascii="Arial" w:eastAsia="Aptos" w:hAnsi="Arial" w:cs="Arial"/>
                <w:sz w:val="20"/>
                <w:szCs w:val="20"/>
                <w:lang w:val="en-US"/>
              </w:rPr>
            </w:pPr>
          </w:p>
        </w:tc>
        <w:tc>
          <w:tcPr>
            <w:tcW w:w="1939" w:type="dxa"/>
          </w:tcPr>
          <w:p w14:paraId="3A7A7ED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GOs, scientific institutions </w:t>
            </w:r>
          </w:p>
        </w:tc>
        <w:tc>
          <w:tcPr>
            <w:tcW w:w="2490" w:type="dxa"/>
          </w:tcPr>
          <w:p w14:paraId="0860996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New zoning completed</w:t>
            </w:r>
          </w:p>
        </w:tc>
        <w:tc>
          <w:tcPr>
            <w:tcW w:w="1250" w:type="dxa"/>
          </w:tcPr>
          <w:p w14:paraId="7CE8FC9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112E612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3, SPMS Goal 2</w:t>
            </w:r>
          </w:p>
        </w:tc>
      </w:tr>
      <w:tr w:rsidR="009B2263" w:rsidRPr="00DA50DC" w14:paraId="47609E63" w14:textId="77777777" w:rsidTr="00D44323">
        <w:trPr>
          <w:cantSplit/>
        </w:trPr>
        <w:tc>
          <w:tcPr>
            <w:tcW w:w="14000" w:type="dxa"/>
            <w:gridSpan w:val="6"/>
            <w:shd w:val="clear" w:color="auto" w:fill="FAE2D5"/>
          </w:tcPr>
          <w:p w14:paraId="76EE3FE5" w14:textId="77777777" w:rsidR="009B2263" w:rsidRPr="00851147" w:rsidRDefault="009B2263" w:rsidP="00082956">
            <w:pPr>
              <w:spacing w:before="40" w:after="40"/>
              <w:jc w:val="both"/>
              <w:rPr>
                <w:rFonts w:ascii="Arial" w:eastAsia="Aptos" w:hAnsi="Arial" w:cs="Arial"/>
                <w:sz w:val="20"/>
                <w:szCs w:val="20"/>
                <w:lang w:val="de-DE"/>
              </w:rPr>
            </w:pPr>
            <w:r w:rsidRPr="00851147">
              <w:rPr>
                <w:rFonts w:ascii="Arial" w:eastAsia="Aptos" w:hAnsi="Arial" w:cs="Arial"/>
                <w:b/>
                <w:sz w:val="20"/>
                <w:szCs w:val="20"/>
                <w:lang w:val="de-DE"/>
              </w:rPr>
              <w:t>17. Western Tian Shan (</w:t>
            </w:r>
            <w:proofErr w:type="spellStart"/>
            <w:r w:rsidRPr="00851147">
              <w:rPr>
                <w:rFonts w:ascii="Arial" w:eastAsia="Aptos" w:hAnsi="Arial" w:cs="Arial"/>
                <w:b/>
                <w:sz w:val="20"/>
                <w:szCs w:val="20"/>
                <w:lang w:val="de-DE"/>
              </w:rPr>
              <w:t>Kazakhstan</w:t>
            </w:r>
            <w:proofErr w:type="spellEnd"/>
            <w:r w:rsidRPr="00851147">
              <w:rPr>
                <w:rFonts w:ascii="Arial" w:eastAsia="Aptos" w:hAnsi="Arial" w:cs="Arial"/>
                <w:b/>
                <w:sz w:val="20"/>
                <w:szCs w:val="20"/>
                <w:lang w:val="de-DE"/>
              </w:rPr>
              <w:t xml:space="preserve">, </w:t>
            </w:r>
            <w:proofErr w:type="spellStart"/>
            <w:r w:rsidRPr="00851147">
              <w:rPr>
                <w:rFonts w:ascii="Arial" w:eastAsia="Aptos" w:hAnsi="Arial" w:cs="Arial"/>
                <w:b/>
                <w:sz w:val="20"/>
                <w:szCs w:val="20"/>
                <w:lang w:val="de-DE"/>
              </w:rPr>
              <w:t>Kyrgyzstan</w:t>
            </w:r>
            <w:proofErr w:type="spellEnd"/>
            <w:r w:rsidRPr="00851147">
              <w:rPr>
                <w:rFonts w:ascii="Arial" w:eastAsia="Aptos" w:hAnsi="Arial" w:cs="Arial"/>
                <w:b/>
                <w:sz w:val="20"/>
                <w:szCs w:val="20"/>
                <w:lang w:val="de-DE"/>
              </w:rPr>
              <w:t xml:space="preserve">, </w:t>
            </w:r>
            <w:proofErr w:type="spellStart"/>
            <w:r w:rsidRPr="00851147">
              <w:rPr>
                <w:rFonts w:ascii="Arial" w:eastAsia="Aptos" w:hAnsi="Arial" w:cs="Arial"/>
                <w:b/>
                <w:sz w:val="20"/>
                <w:szCs w:val="20"/>
                <w:lang w:val="de-DE"/>
              </w:rPr>
              <w:t>Uzbekistan</w:t>
            </w:r>
            <w:proofErr w:type="spellEnd"/>
            <w:r w:rsidRPr="00851147">
              <w:rPr>
                <w:rFonts w:ascii="Arial" w:eastAsia="Aptos" w:hAnsi="Arial" w:cs="Arial"/>
                <w:b/>
                <w:sz w:val="20"/>
                <w:szCs w:val="20"/>
                <w:lang w:val="de-DE"/>
              </w:rPr>
              <w:t xml:space="preserve">) – 6 </w:t>
            </w:r>
          </w:p>
          <w:p w14:paraId="2D1630F3" w14:textId="2C6D395B"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lang w:val="de-DE"/>
              </w:rPr>
              <w:t xml:space="preserve">      </w:t>
            </w:r>
            <w:r w:rsidRPr="00851147">
              <w:rPr>
                <w:rFonts w:ascii="Arial" w:eastAsia="Aptos" w:hAnsi="Arial" w:cs="Arial"/>
                <w:sz w:val="20"/>
                <w:szCs w:val="20"/>
              </w:rPr>
              <w:t xml:space="preserve">Species: </w:t>
            </w:r>
            <w:r w:rsidR="002B6163" w:rsidRPr="00851147">
              <w:rPr>
                <w:rFonts w:ascii="Arial" w:eastAsia="Aptos" w:hAnsi="Arial" w:cs="Arial"/>
                <w:sz w:val="20"/>
                <w:szCs w:val="20"/>
              </w:rPr>
              <w:t>a</w:t>
            </w:r>
            <w:r w:rsidRPr="00851147">
              <w:rPr>
                <w:rFonts w:ascii="Arial" w:eastAsia="Aptos" w:hAnsi="Arial" w:cs="Arial"/>
                <w:sz w:val="20"/>
                <w:szCs w:val="20"/>
              </w:rPr>
              <w:t xml:space="preserve">rgali, </w:t>
            </w:r>
            <w:r w:rsidR="002B6163" w:rsidRPr="00851147">
              <w:rPr>
                <w:rFonts w:ascii="Arial" w:eastAsia="Aptos" w:hAnsi="Arial" w:cs="Arial"/>
                <w:sz w:val="20"/>
                <w:szCs w:val="20"/>
              </w:rPr>
              <w:t>l</w:t>
            </w:r>
            <w:r w:rsidRPr="00851147">
              <w:rPr>
                <w:rFonts w:ascii="Arial" w:eastAsia="Aptos" w:hAnsi="Arial" w:cs="Arial"/>
                <w:sz w:val="20"/>
                <w:szCs w:val="20"/>
              </w:rPr>
              <w:t xml:space="preserve">ynx, </w:t>
            </w:r>
            <w:r w:rsidR="002B6163" w:rsidRPr="00851147">
              <w:rPr>
                <w:rFonts w:ascii="Arial" w:eastAsia="Aptos" w:hAnsi="Arial" w:cs="Arial"/>
                <w:sz w:val="20"/>
                <w:szCs w:val="20"/>
              </w:rPr>
              <w:t>s</w:t>
            </w:r>
            <w:r w:rsidRPr="00851147">
              <w:rPr>
                <w:rFonts w:ascii="Arial" w:eastAsia="Aptos" w:hAnsi="Arial" w:cs="Arial"/>
                <w:sz w:val="20"/>
                <w:szCs w:val="20"/>
              </w:rPr>
              <w:t xml:space="preserve">now </w:t>
            </w:r>
            <w:r w:rsidR="002B6163" w:rsidRPr="00851147">
              <w:rPr>
                <w:rFonts w:ascii="Arial" w:eastAsia="Aptos" w:hAnsi="Arial" w:cs="Arial"/>
                <w:sz w:val="20"/>
                <w:szCs w:val="20"/>
              </w:rPr>
              <w:t>l</w:t>
            </w:r>
            <w:r w:rsidRPr="00851147">
              <w:rPr>
                <w:rFonts w:ascii="Arial" w:eastAsia="Aptos" w:hAnsi="Arial" w:cs="Arial"/>
                <w:sz w:val="20"/>
                <w:szCs w:val="20"/>
              </w:rPr>
              <w:t>eopard</w:t>
            </w:r>
          </w:p>
        </w:tc>
      </w:tr>
      <w:tr w:rsidR="009B2263" w:rsidRPr="00DA50DC" w14:paraId="525A2A23" w14:textId="77777777" w:rsidTr="00D44323">
        <w:trPr>
          <w:cantSplit/>
        </w:trPr>
        <w:tc>
          <w:tcPr>
            <w:tcW w:w="14000" w:type="dxa"/>
            <w:gridSpan w:val="6"/>
            <w:shd w:val="clear" w:color="auto" w:fill="FAE2D5"/>
          </w:tcPr>
          <w:p w14:paraId="60A91A13" w14:textId="4F7C5D9F" w:rsidR="009B2263" w:rsidRPr="00851147" w:rsidRDefault="009B2263" w:rsidP="00082956">
            <w:pPr>
              <w:spacing w:before="40" w:after="40"/>
              <w:jc w:val="both"/>
              <w:rPr>
                <w:rFonts w:ascii="Arial" w:eastAsia="Aptos" w:hAnsi="Arial" w:cs="Arial"/>
                <w:b/>
                <w:bCs/>
                <w:sz w:val="20"/>
                <w:szCs w:val="20"/>
              </w:rPr>
            </w:pPr>
            <w:hyperlink r:id="rId80">
              <w:r w:rsidRPr="00851147">
                <w:rPr>
                  <w:rFonts w:ascii="Arial" w:eastAsia="Aptos" w:hAnsi="Arial" w:cs="Arial"/>
                  <w:sz w:val="20"/>
                  <w:szCs w:val="20"/>
                  <w:u w:val="single"/>
                </w:rPr>
                <w:t>Action Plan for the Conservation of the Argali (2024</w:t>
              </w:r>
              <w:r w:rsidR="004D60D5" w:rsidRPr="00851147">
                <w:rPr>
                  <w:rFonts w:ascii="Arial" w:hAnsi="Arial" w:cs="Arial"/>
                  <w:sz w:val="20"/>
                  <w:szCs w:val="20"/>
                </w:rPr>
                <w:t>–</w:t>
              </w:r>
              <w:r w:rsidRPr="00851147">
                <w:rPr>
                  <w:rFonts w:ascii="Arial" w:eastAsia="Aptos" w:hAnsi="Arial" w:cs="Arial"/>
                  <w:sz w:val="20"/>
                  <w:szCs w:val="20"/>
                  <w:u w:val="single"/>
                </w:rPr>
                <w:t>2032)</w:t>
              </w:r>
            </w:hyperlink>
          </w:p>
        </w:tc>
      </w:tr>
      <w:tr w:rsidR="009B2263" w:rsidRPr="00DA50DC" w14:paraId="445ADF59" w14:textId="77777777" w:rsidTr="00D44323">
        <w:trPr>
          <w:cantSplit/>
        </w:trPr>
        <w:tc>
          <w:tcPr>
            <w:tcW w:w="738" w:type="dxa"/>
          </w:tcPr>
          <w:p w14:paraId="680F5562"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17.1</w:t>
            </w:r>
          </w:p>
        </w:tc>
        <w:tc>
          <w:tcPr>
            <w:tcW w:w="5622" w:type="dxa"/>
          </w:tcPr>
          <w:p w14:paraId="2F4B742F" w14:textId="0BFB1C59"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Exchange information on target species, plan and conduct coordinated surveys (</w:t>
            </w:r>
            <w:r w:rsidRPr="00851147">
              <w:rPr>
                <w:rFonts w:ascii="Arial" w:eastAsia="Aptos" w:hAnsi="Arial" w:cs="Arial"/>
                <w:sz w:val="20"/>
                <w:szCs w:val="20"/>
                <w:lang w:val="en-US"/>
              </w:rPr>
              <w:t>s</w:t>
            </w:r>
            <w:r w:rsidRPr="00851147">
              <w:rPr>
                <w:rFonts w:ascii="Arial" w:eastAsia="Aptos" w:hAnsi="Arial" w:cs="Arial"/>
                <w:sz w:val="20"/>
                <w:szCs w:val="20"/>
              </w:rPr>
              <w:t>ee activity 10.3).</w:t>
            </w:r>
            <w:r w:rsidR="00144266" w:rsidRPr="00851147">
              <w:rPr>
                <w:rFonts w:ascii="Arial" w:eastAsia="Aptos" w:hAnsi="Arial" w:cs="Arial"/>
                <w:sz w:val="20"/>
                <w:szCs w:val="20"/>
              </w:rPr>
              <w:t xml:space="preserve"> </w:t>
            </w:r>
          </w:p>
        </w:tc>
        <w:tc>
          <w:tcPr>
            <w:tcW w:w="1939" w:type="dxa"/>
          </w:tcPr>
          <w:p w14:paraId="7CB4F1E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 hunting grounds</w:t>
            </w:r>
          </w:p>
        </w:tc>
        <w:tc>
          <w:tcPr>
            <w:tcW w:w="2490" w:type="dxa"/>
          </w:tcPr>
          <w:p w14:paraId="44B15262"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Workshop conducted, methodology guidelines agreed; survey reports, including of coordinated transboundary surveys.</w:t>
            </w:r>
          </w:p>
        </w:tc>
        <w:tc>
          <w:tcPr>
            <w:tcW w:w="1250" w:type="dxa"/>
          </w:tcPr>
          <w:p w14:paraId="61B2523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1109E9C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GSLEP, GBF Target 4, SPMS Goal 1</w:t>
            </w:r>
          </w:p>
        </w:tc>
      </w:tr>
      <w:tr w:rsidR="009B2263" w:rsidRPr="00DA50DC" w14:paraId="63878AE4"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6D37218F" w14:textId="77777777" w:rsidR="009B2263" w:rsidRPr="00DA50DC" w:rsidRDefault="009B2263" w:rsidP="009A49C5">
            <w:pPr>
              <w:spacing w:before="40" w:after="40"/>
              <w:rPr>
                <w:rFonts w:ascii="Arial" w:eastAsia="Arial" w:hAnsi="Arial" w:cs="Arial"/>
                <w:sz w:val="20"/>
                <w:szCs w:val="20"/>
                <w:lang w:val="en-US"/>
              </w:rPr>
            </w:pPr>
            <w:r w:rsidRPr="00DA50DC">
              <w:rPr>
                <w:rFonts w:ascii="Arial" w:eastAsia="Arial" w:hAnsi="Arial" w:cs="Arial"/>
                <w:sz w:val="20"/>
                <w:szCs w:val="20"/>
              </w:rPr>
              <w:t>17.</w:t>
            </w:r>
            <w:r w:rsidRPr="00DA50DC">
              <w:rPr>
                <w:rFonts w:ascii="Arial" w:eastAsia="Arial" w:hAnsi="Arial" w:cs="Arial"/>
                <w:sz w:val="20"/>
                <w:szCs w:val="20"/>
                <w:lang w:val="en-US"/>
              </w:rPr>
              <w:t>2</w:t>
            </w:r>
          </w:p>
        </w:tc>
        <w:tc>
          <w:tcPr>
            <w:tcW w:w="5622" w:type="dxa"/>
            <w:tcBorders>
              <w:top w:val="single" w:sz="4" w:space="0" w:color="auto"/>
              <w:left w:val="single" w:sz="4" w:space="0" w:color="auto"/>
              <w:bottom w:val="single" w:sz="4" w:space="0" w:color="auto"/>
              <w:right w:val="single" w:sz="4" w:space="0" w:color="auto"/>
            </w:tcBorders>
          </w:tcPr>
          <w:p w14:paraId="770F6F0B" w14:textId="25D5DBD6" w:rsidR="009B2263" w:rsidRPr="00851147" w:rsidRDefault="009B2263" w:rsidP="00082956">
            <w:pPr>
              <w:spacing w:before="40" w:after="40"/>
              <w:jc w:val="both"/>
              <w:rPr>
                <w:rFonts w:ascii="Arial" w:eastAsia="Arial" w:hAnsi="Arial" w:cs="Arial"/>
                <w:sz w:val="20"/>
                <w:szCs w:val="20"/>
                <w:lang w:val="en-US"/>
              </w:rPr>
            </w:pPr>
            <w:r w:rsidRPr="00851147">
              <w:rPr>
                <w:rFonts w:ascii="Arial" w:eastAsia="Arial" w:hAnsi="Arial" w:cs="Arial"/>
                <w:sz w:val="20"/>
                <w:szCs w:val="20"/>
              </w:rPr>
              <w:t xml:space="preserve">Monitor the </w:t>
            </w:r>
            <w:r w:rsidR="00144266" w:rsidRPr="00851147">
              <w:rPr>
                <w:rFonts w:ascii="Arial" w:eastAsia="Arial" w:hAnsi="Arial" w:cs="Arial"/>
                <w:sz w:val="20"/>
                <w:szCs w:val="20"/>
              </w:rPr>
              <w:t>impact of</w:t>
            </w:r>
            <w:r w:rsidRPr="00851147">
              <w:rPr>
                <w:rFonts w:ascii="Arial" w:eastAsia="Arial" w:hAnsi="Arial" w:cs="Arial"/>
                <w:sz w:val="20"/>
                <w:szCs w:val="20"/>
              </w:rPr>
              <w:t xml:space="preserve"> climate change on the target species, specifically where glacier</w:t>
            </w:r>
            <w:r w:rsidRPr="00851147">
              <w:rPr>
                <w:rFonts w:ascii="Arial" w:eastAsia="Arial" w:hAnsi="Arial" w:cs="Arial"/>
                <w:sz w:val="20"/>
                <w:szCs w:val="20"/>
                <w:lang w:val="en-US"/>
              </w:rPr>
              <w:t xml:space="preserve"> reduction</w:t>
            </w:r>
            <w:r w:rsidRPr="00851147">
              <w:rPr>
                <w:rFonts w:ascii="Arial" w:eastAsia="Arial" w:hAnsi="Arial" w:cs="Arial"/>
                <w:sz w:val="20"/>
                <w:szCs w:val="20"/>
              </w:rPr>
              <w:t xml:space="preserve"> and related hydrological regime changes occur.</w:t>
            </w:r>
          </w:p>
        </w:tc>
        <w:tc>
          <w:tcPr>
            <w:tcW w:w="1939" w:type="dxa"/>
            <w:tcBorders>
              <w:top w:val="single" w:sz="4" w:space="0" w:color="auto"/>
              <w:left w:val="single" w:sz="4" w:space="0" w:color="auto"/>
              <w:bottom w:val="single" w:sz="4" w:space="0" w:color="auto"/>
              <w:right w:val="single" w:sz="4" w:space="0" w:color="auto"/>
            </w:tcBorders>
          </w:tcPr>
          <w:p w14:paraId="26240231" w14:textId="77777777" w:rsidR="009B2263" w:rsidRPr="00851147" w:rsidRDefault="009B2263" w:rsidP="009A49C5">
            <w:pPr>
              <w:spacing w:before="40" w:after="40"/>
              <w:rPr>
                <w:rFonts w:ascii="Arial" w:eastAsia="Arial" w:hAnsi="Arial" w:cs="Arial"/>
                <w:sz w:val="20"/>
                <w:szCs w:val="20"/>
                <w:lang w:val="fr-FR"/>
              </w:rPr>
            </w:pPr>
            <w:proofErr w:type="spellStart"/>
            <w:r w:rsidRPr="00851147">
              <w:rPr>
                <w:rFonts w:ascii="Arial" w:eastAsia="Arial" w:hAnsi="Arial" w:cs="Arial"/>
                <w:sz w:val="20"/>
                <w:szCs w:val="20"/>
                <w:lang w:val="fr-FR"/>
              </w:rPr>
              <w:t>NGOs</w:t>
            </w:r>
            <w:proofErr w:type="spellEnd"/>
            <w:r w:rsidRPr="00851147">
              <w:rPr>
                <w:rFonts w:ascii="Arial" w:eastAsia="Arial" w:hAnsi="Arial" w:cs="Arial"/>
                <w:sz w:val="20"/>
                <w:szCs w:val="20"/>
                <w:lang w:val="fr-FR"/>
              </w:rPr>
              <w:t xml:space="preserve">, </w:t>
            </w:r>
            <w:proofErr w:type="spellStart"/>
            <w:r w:rsidRPr="00851147">
              <w:rPr>
                <w:rFonts w:ascii="Arial" w:eastAsia="Arial" w:hAnsi="Arial" w:cs="Arial"/>
                <w:sz w:val="20"/>
                <w:szCs w:val="20"/>
                <w:lang w:val="fr-FR"/>
              </w:rPr>
              <w:t>GOs</w:t>
            </w:r>
            <w:proofErr w:type="spellEnd"/>
            <w:r w:rsidRPr="00851147">
              <w:rPr>
                <w:rFonts w:ascii="Arial" w:eastAsia="Arial" w:hAnsi="Arial" w:cs="Arial"/>
                <w:sz w:val="20"/>
                <w:szCs w:val="20"/>
                <w:lang w:val="fr-FR"/>
              </w:rPr>
              <w:t xml:space="preserve">, </w:t>
            </w:r>
            <w:proofErr w:type="spellStart"/>
            <w:r w:rsidRPr="00851147">
              <w:rPr>
                <w:rFonts w:ascii="Arial" w:eastAsia="Arial" w:hAnsi="Arial" w:cs="Arial"/>
                <w:sz w:val="20"/>
                <w:szCs w:val="20"/>
                <w:lang w:val="fr-FR"/>
              </w:rPr>
              <w:t>scientific</w:t>
            </w:r>
            <w:proofErr w:type="spellEnd"/>
            <w:r w:rsidRPr="00851147">
              <w:rPr>
                <w:rFonts w:ascii="Arial" w:eastAsia="Arial" w:hAnsi="Arial" w:cs="Arial"/>
                <w:sz w:val="20"/>
                <w:szCs w:val="20"/>
                <w:lang w:val="fr-FR"/>
              </w:rPr>
              <w:t xml:space="preserve"> institutions</w:t>
            </w:r>
          </w:p>
        </w:tc>
        <w:tc>
          <w:tcPr>
            <w:tcW w:w="2490" w:type="dxa"/>
            <w:tcBorders>
              <w:top w:val="single" w:sz="4" w:space="0" w:color="auto"/>
              <w:left w:val="single" w:sz="4" w:space="0" w:color="auto"/>
              <w:bottom w:val="single" w:sz="4" w:space="0" w:color="auto"/>
              <w:right w:val="single" w:sz="4" w:space="0" w:color="auto"/>
            </w:tcBorders>
          </w:tcPr>
          <w:p w14:paraId="4E74DBC1" w14:textId="49CE9CA8"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Report on climate change impact</w:t>
            </w:r>
          </w:p>
        </w:tc>
        <w:tc>
          <w:tcPr>
            <w:tcW w:w="1250" w:type="dxa"/>
            <w:tcBorders>
              <w:top w:val="single" w:sz="4" w:space="0" w:color="auto"/>
              <w:left w:val="single" w:sz="4" w:space="0" w:color="auto"/>
              <w:bottom w:val="single" w:sz="4" w:space="0" w:color="auto"/>
              <w:right w:val="single" w:sz="4" w:space="0" w:color="auto"/>
            </w:tcBorders>
          </w:tcPr>
          <w:p w14:paraId="741F5FAA"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High</w:t>
            </w:r>
          </w:p>
        </w:tc>
        <w:tc>
          <w:tcPr>
            <w:tcW w:w="1961" w:type="dxa"/>
            <w:tcBorders>
              <w:top w:val="single" w:sz="4" w:space="0" w:color="auto"/>
              <w:left w:val="single" w:sz="4" w:space="0" w:color="auto"/>
              <w:bottom w:val="single" w:sz="4" w:space="0" w:color="auto"/>
              <w:right w:val="single" w:sz="4" w:space="0" w:color="auto"/>
            </w:tcBorders>
          </w:tcPr>
          <w:p w14:paraId="72A5F3D1"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8, SPMS Goal 3</w:t>
            </w:r>
          </w:p>
        </w:tc>
      </w:tr>
      <w:tr w:rsidR="009B2263" w:rsidRPr="00DA50DC" w14:paraId="57D028A8" w14:textId="77777777" w:rsidTr="00D44323">
        <w:trPr>
          <w:cantSplit/>
        </w:trPr>
        <w:tc>
          <w:tcPr>
            <w:tcW w:w="738" w:type="dxa"/>
          </w:tcPr>
          <w:p w14:paraId="61E8314E" w14:textId="77777777" w:rsidR="009B2263" w:rsidRPr="00DA50DC" w:rsidRDefault="009B2263" w:rsidP="009A49C5">
            <w:pPr>
              <w:spacing w:before="40" w:after="40"/>
              <w:rPr>
                <w:rFonts w:ascii="Arial" w:eastAsia="Aptos" w:hAnsi="Arial" w:cs="Arial"/>
                <w:sz w:val="20"/>
                <w:szCs w:val="20"/>
                <w:lang w:val="en-US"/>
              </w:rPr>
            </w:pPr>
            <w:r w:rsidRPr="00DA50DC">
              <w:rPr>
                <w:rFonts w:ascii="Arial" w:eastAsia="Aptos" w:hAnsi="Arial" w:cs="Arial"/>
                <w:sz w:val="20"/>
                <w:szCs w:val="20"/>
              </w:rPr>
              <w:t>17.</w:t>
            </w:r>
            <w:r w:rsidRPr="00DA50DC">
              <w:rPr>
                <w:rFonts w:ascii="Arial" w:eastAsia="Aptos" w:hAnsi="Arial" w:cs="Arial"/>
                <w:sz w:val="20"/>
                <w:szCs w:val="20"/>
                <w:lang w:val="en-US"/>
              </w:rPr>
              <w:t>3</w:t>
            </w:r>
          </w:p>
        </w:tc>
        <w:tc>
          <w:tcPr>
            <w:tcW w:w="5622" w:type="dxa"/>
          </w:tcPr>
          <w:p w14:paraId="23B86D6E"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Evaluate the Protected Area Management Effectiveness (PAME) in the Western Tian Shan World Natural Heritage Site.</w:t>
            </w:r>
          </w:p>
        </w:tc>
        <w:tc>
          <w:tcPr>
            <w:tcW w:w="1939" w:type="dxa"/>
          </w:tcPr>
          <w:p w14:paraId="754AE49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Pr>
          <w:p w14:paraId="553111BB"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PAME report, e.g., IUCN Green List Assessment Report</w:t>
            </w:r>
          </w:p>
        </w:tc>
        <w:tc>
          <w:tcPr>
            <w:tcW w:w="1250" w:type="dxa"/>
          </w:tcPr>
          <w:p w14:paraId="568223D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59A631C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4, SPMS Goal 1</w:t>
            </w:r>
          </w:p>
        </w:tc>
      </w:tr>
      <w:tr w:rsidR="009B2263" w:rsidRPr="00DA50DC" w14:paraId="74F23DB9" w14:textId="77777777" w:rsidTr="00D44323">
        <w:trPr>
          <w:cantSplit/>
        </w:trPr>
        <w:tc>
          <w:tcPr>
            <w:tcW w:w="738" w:type="dxa"/>
          </w:tcPr>
          <w:p w14:paraId="67B4A9EB" w14:textId="77777777" w:rsidR="009B2263" w:rsidRPr="00DA50DC" w:rsidRDefault="009B2263" w:rsidP="009A49C5">
            <w:pPr>
              <w:spacing w:before="40" w:after="40"/>
              <w:rPr>
                <w:rFonts w:ascii="Arial" w:eastAsia="Aptos" w:hAnsi="Arial" w:cs="Arial"/>
                <w:sz w:val="20"/>
                <w:szCs w:val="20"/>
                <w:lang w:val="en-US"/>
              </w:rPr>
            </w:pPr>
            <w:r w:rsidRPr="00DA50DC">
              <w:rPr>
                <w:rFonts w:ascii="Arial" w:eastAsia="Aptos" w:hAnsi="Arial" w:cs="Arial"/>
                <w:sz w:val="20"/>
                <w:szCs w:val="20"/>
              </w:rPr>
              <w:t>17.</w:t>
            </w:r>
            <w:r w:rsidRPr="00DA50DC">
              <w:rPr>
                <w:rFonts w:ascii="Arial" w:eastAsia="Aptos" w:hAnsi="Arial" w:cs="Arial"/>
                <w:sz w:val="20"/>
                <w:szCs w:val="20"/>
                <w:lang w:val="en-US"/>
              </w:rPr>
              <w:t>4</w:t>
            </w:r>
          </w:p>
        </w:tc>
        <w:tc>
          <w:tcPr>
            <w:tcW w:w="5622" w:type="dxa"/>
          </w:tcPr>
          <w:p w14:paraId="18E78400" w14:textId="1CB3939A"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Integrate recommendations from the transboundary management framework </w:t>
            </w:r>
            <w:r w:rsidR="00144266" w:rsidRPr="00851147">
              <w:rPr>
                <w:rFonts w:ascii="Arial" w:eastAsia="Aptos" w:hAnsi="Arial" w:cs="Arial"/>
                <w:sz w:val="20"/>
                <w:szCs w:val="20"/>
              </w:rPr>
              <w:t>for</w:t>
            </w:r>
            <w:r w:rsidRPr="00851147">
              <w:rPr>
                <w:rFonts w:ascii="Arial" w:eastAsia="Aptos" w:hAnsi="Arial" w:cs="Arial"/>
                <w:sz w:val="20"/>
                <w:szCs w:val="20"/>
              </w:rPr>
              <w:t xml:space="preserve"> the Western Tian Shan World Natural Heritage Site into protected area management plans. </w:t>
            </w:r>
          </w:p>
        </w:tc>
        <w:tc>
          <w:tcPr>
            <w:tcW w:w="1939" w:type="dxa"/>
          </w:tcPr>
          <w:p w14:paraId="04BFAF7F" w14:textId="77777777" w:rsidR="009B2263" w:rsidRPr="00851147" w:rsidRDefault="009B2263" w:rsidP="009A49C5">
            <w:pPr>
              <w:spacing w:before="40" w:after="40"/>
              <w:rPr>
                <w:rFonts w:ascii="Arial" w:eastAsia="Aptos" w:hAnsi="Arial" w:cs="Arial"/>
                <w:sz w:val="20"/>
                <w:szCs w:val="20"/>
                <w:lang w:val="fr-FR"/>
              </w:rPr>
            </w:pPr>
            <w:proofErr w:type="spellStart"/>
            <w:r w:rsidRPr="00851147">
              <w:rPr>
                <w:rFonts w:ascii="Arial" w:eastAsia="Aptos" w:hAnsi="Arial" w:cs="Arial"/>
                <w:sz w:val="20"/>
                <w:szCs w:val="20"/>
                <w:lang w:val="fr-FR"/>
              </w:rPr>
              <w:t>GOs</w:t>
            </w:r>
            <w:proofErr w:type="spellEnd"/>
            <w:r w:rsidRPr="00851147">
              <w:rPr>
                <w:rFonts w:ascii="Arial" w:eastAsia="Aptos" w:hAnsi="Arial" w:cs="Arial"/>
                <w:sz w:val="20"/>
                <w:szCs w:val="20"/>
                <w:lang w:val="fr-FR"/>
              </w:rPr>
              <w:t xml:space="preserve">, IUCN, GIZ, </w:t>
            </w:r>
            <w:proofErr w:type="spellStart"/>
            <w:r w:rsidRPr="00851147">
              <w:rPr>
                <w:rFonts w:ascii="Arial" w:eastAsia="Aptos" w:hAnsi="Arial" w:cs="Arial"/>
                <w:sz w:val="20"/>
                <w:szCs w:val="20"/>
                <w:lang w:val="fr-FR"/>
              </w:rPr>
              <w:t>scientific</w:t>
            </w:r>
            <w:proofErr w:type="spellEnd"/>
            <w:r w:rsidRPr="00851147">
              <w:rPr>
                <w:rFonts w:ascii="Arial" w:eastAsia="Aptos" w:hAnsi="Arial" w:cs="Arial"/>
                <w:sz w:val="20"/>
                <w:szCs w:val="20"/>
                <w:lang w:val="fr-FR"/>
              </w:rPr>
              <w:t xml:space="preserve"> institutions </w:t>
            </w:r>
          </w:p>
          <w:p w14:paraId="48BC5727" w14:textId="77777777" w:rsidR="009B2263" w:rsidRPr="00851147" w:rsidRDefault="009B2263" w:rsidP="009A49C5">
            <w:pPr>
              <w:spacing w:before="40" w:after="40"/>
              <w:rPr>
                <w:rFonts w:ascii="Arial" w:eastAsia="Aptos" w:hAnsi="Arial" w:cs="Arial"/>
                <w:sz w:val="20"/>
                <w:szCs w:val="20"/>
                <w:lang w:val="fr-FR"/>
              </w:rPr>
            </w:pPr>
            <w:r w:rsidRPr="00851147">
              <w:rPr>
                <w:rFonts w:ascii="Arial" w:eastAsia="Aptos" w:hAnsi="Arial" w:cs="Arial"/>
                <w:sz w:val="20"/>
                <w:szCs w:val="20"/>
                <w:lang w:val="fr-FR"/>
              </w:rPr>
              <w:t xml:space="preserve">  </w:t>
            </w:r>
          </w:p>
        </w:tc>
        <w:tc>
          <w:tcPr>
            <w:tcW w:w="2490" w:type="dxa"/>
          </w:tcPr>
          <w:p w14:paraId="7C685FF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Updated and coordinated management plans </w:t>
            </w:r>
          </w:p>
          <w:p w14:paraId="4B3656A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  </w:t>
            </w:r>
          </w:p>
        </w:tc>
        <w:tc>
          <w:tcPr>
            <w:tcW w:w="1250" w:type="dxa"/>
          </w:tcPr>
          <w:p w14:paraId="7EA823DA"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13746FD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 SPMS Goal 2, UNESCO</w:t>
            </w:r>
          </w:p>
        </w:tc>
      </w:tr>
      <w:tr w:rsidR="009B2263" w:rsidRPr="00DA50DC" w14:paraId="1C99440C" w14:textId="77777777" w:rsidTr="00D44323">
        <w:trPr>
          <w:cantSplit/>
        </w:trPr>
        <w:tc>
          <w:tcPr>
            <w:tcW w:w="738" w:type="dxa"/>
          </w:tcPr>
          <w:p w14:paraId="0C36E722" w14:textId="77777777" w:rsidR="009B2263" w:rsidRPr="00DA50DC" w:rsidRDefault="009B2263" w:rsidP="009A49C5">
            <w:pPr>
              <w:spacing w:before="40" w:after="40"/>
              <w:rPr>
                <w:rFonts w:ascii="Arial" w:eastAsia="Aptos" w:hAnsi="Arial" w:cs="Arial"/>
                <w:sz w:val="20"/>
                <w:szCs w:val="20"/>
                <w:lang w:val="en-US"/>
              </w:rPr>
            </w:pPr>
            <w:r w:rsidRPr="00DA50DC">
              <w:rPr>
                <w:rFonts w:ascii="Arial" w:eastAsia="Aptos" w:hAnsi="Arial" w:cs="Arial"/>
                <w:sz w:val="20"/>
                <w:szCs w:val="20"/>
              </w:rPr>
              <w:t>17.</w:t>
            </w:r>
            <w:r w:rsidRPr="00DA50DC">
              <w:rPr>
                <w:rFonts w:ascii="Arial" w:eastAsia="Aptos" w:hAnsi="Arial" w:cs="Arial"/>
                <w:sz w:val="20"/>
                <w:szCs w:val="20"/>
                <w:lang w:val="en-US"/>
              </w:rPr>
              <w:t>5</w:t>
            </w:r>
          </w:p>
        </w:tc>
        <w:tc>
          <w:tcPr>
            <w:tcW w:w="5622" w:type="dxa"/>
          </w:tcPr>
          <w:p w14:paraId="314DBFD2" w14:textId="5D8EF2F0"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Apply Activities 3.6, 5.</w:t>
            </w:r>
            <w:r w:rsidRPr="00851147">
              <w:rPr>
                <w:rFonts w:ascii="Arial" w:eastAsia="Aptos" w:hAnsi="Arial" w:cs="Arial"/>
                <w:sz w:val="20"/>
                <w:szCs w:val="20"/>
                <w:lang w:val="en-US"/>
              </w:rPr>
              <w:t>1</w:t>
            </w:r>
            <w:r w:rsidRPr="00851147">
              <w:rPr>
                <w:rFonts w:ascii="Arial" w:eastAsia="Aptos" w:hAnsi="Arial" w:cs="Arial"/>
                <w:sz w:val="20"/>
                <w:szCs w:val="20"/>
              </w:rPr>
              <w:t xml:space="preserve"> and 5.</w:t>
            </w:r>
            <w:r w:rsidRPr="00851147">
              <w:rPr>
                <w:rFonts w:ascii="Arial" w:eastAsia="Aptos" w:hAnsi="Arial" w:cs="Arial"/>
                <w:sz w:val="20"/>
                <w:szCs w:val="20"/>
                <w:lang w:val="en-US"/>
              </w:rPr>
              <w:t>2</w:t>
            </w:r>
            <w:r w:rsidRPr="00851147">
              <w:rPr>
                <w:rFonts w:ascii="Arial" w:eastAsia="Aptos" w:hAnsi="Arial" w:cs="Arial"/>
                <w:sz w:val="20"/>
                <w:szCs w:val="20"/>
              </w:rPr>
              <w:t xml:space="preserve"> </w:t>
            </w:r>
            <w:r w:rsidR="00685E4C" w:rsidRPr="00851147">
              <w:rPr>
                <w:rFonts w:ascii="Arial" w:eastAsia="Aptos" w:hAnsi="Arial" w:cs="Arial"/>
                <w:sz w:val="20"/>
                <w:szCs w:val="20"/>
              </w:rPr>
              <w:t>to</w:t>
            </w:r>
            <w:r w:rsidRPr="00851147">
              <w:rPr>
                <w:rFonts w:ascii="Arial" w:eastAsia="Aptos" w:hAnsi="Arial" w:cs="Arial"/>
                <w:sz w:val="20"/>
                <w:szCs w:val="20"/>
              </w:rPr>
              <w:t xml:space="preserve"> this PTCR</w:t>
            </w:r>
            <w:r w:rsidR="00685E4C" w:rsidRPr="00851147">
              <w:rPr>
                <w:rFonts w:ascii="Arial" w:eastAsia="Aptos" w:hAnsi="Arial" w:cs="Arial"/>
                <w:sz w:val="20"/>
                <w:szCs w:val="20"/>
              </w:rPr>
              <w:t>,</w:t>
            </w:r>
            <w:r w:rsidRPr="00851147">
              <w:rPr>
                <w:rFonts w:ascii="Arial" w:eastAsia="Aptos" w:hAnsi="Arial" w:cs="Arial"/>
                <w:sz w:val="20"/>
                <w:szCs w:val="20"/>
              </w:rPr>
              <w:t xml:space="preserve"> ensuring that requirements for the conservation of all target species and other biodiversity are adequately addressed during planning, construction and operation of energy, industrial, linear and tourism infrastructure.</w:t>
            </w:r>
          </w:p>
        </w:tc>
        <w:tc>
          <w:tcPr>
            <w:tcW w:w="1939" w:type="dxa"/>
          </w:tcPr>
          <w:p w14:paraId="0EC4A52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CMS Secretariat, scientific institutions</w:t>
            </w:r>
          </w:p>
        </w:tc>
        <w:tc>
          <w:tcPr>
            <w:tcW w:w="2490" w:type="dxa"/>
          </w:tcPr>
          <w:p w14:paraId="29014035" w14:textId="66CF7E0F"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EIA processes include CMS requirements for CAMI species conservation.  </w:t>
            </w:r>
          </w:p>
        </w:tc>
        <w:tc>
          <w:tcPr>
            <w:tcW w:w="1250" w:type="dxa"/>
          </w:tcPr>
          <w:p w14:paraId="3009061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653AD20E" w14:textId="4123ECB3"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14, SPMS Goal 5,</w:t>
            </w:r>
            <w:r w:rsidRPr="00851147" w:rsidDel="005F2AF1">
              <w:rPr>
                <w:rFonts w:ascii="Arial" w:eastAsia="Aptos" w:hAnsi="Arial" w:cs="Arial"/>
                <w:sz w:val="20"/>
                <w:szCs w:val="20"/>
              </w:rPr>
              <w:t xml:space="preserve"> </w:t>
            </w:r>
            <w:r w:rsidRPr="00851147">
              <w:rPr>
                <w:rFonts w:ascii="Arial" w:eastAsia="Aptos" w:hAnsi="Arial" w:cs="Arial"/>
                <w:sz w:val="20"/>
                <w:szCs w:val="20"/>
              </w:rPr>
              <w:t xml:space="preserve">Agreement between the Government of the Republic of Kazakhstan, the Government of the Kyrgyz Republic, and the Government of the Republic of Uzbekistan on Cooperation in the Field of Environmental Protection and Rational Use of Natural Resources dated 17 March 1998 (hereinafter – the Agreement). </w:t>
            </w:r>
          </w:p>
        </w:tc>
      </w:tr>
      <w:tr w:rsidR="009B2263" w:rsidRPr="00DA50DC" w14:paraId="45ECCBBF" w14:textId="77777777" w:rsidTr="00D44323">
        <w:trPr>
          <w:cantSplit/>
        </w:trPr>
        <w:tc>
          <w:tcPr>
            <w:tcW w:w="738" w:type="dxa"/>
          </w:tcPr>
          <w:p w14:paraId="3ED4357C" w14:textId="77777777" w:rsidR="009B2263" w:rsidRPr="00DA50DC" w:rsidRDefault="009B2263" w:rsidP="009A49C5">
            <w:pPr>
              <w:spacing w:before="40" w:after="40"/>
              <w:rPr>
                <w:rFonts w:ascii="Arial" w:eastAsia="Aptos" w:hAnsi="Arial" w:cs="Arial"/>
                <w:sz w:val="20"/>
                <w:szCs w:val="20"/>
                <w:lang w:val="en-US"/>
              </w:rPr>
            </w:pPr>
            <w:r w:rsidRPr="00DA50DC">
              <w:rPr>
                <w:rFonts w:ascii="Arial" w:eastAsia="Aptos" w:hAnsi="Arial" w:cs="Arial"/>
                <w:sz w:val="20"/>
                <w:szCs w:val="20"/>
              </w:rPr>
              <w:t>17.</w:t>
            </w:r>
            <w:r w:rsidRPr="00DA50DC">
              <w:rPr>
                <w:rFonts w:ascii="Arial" w:eastAsia="Aptos" w:hAnsi="Arial" w:cs="Arial"/>
                <w:sz w:val="20"/>
                <w:szCs w:val="20"/>
                <w:lang w:val="en-US"/>
              </w:rPr>
              <w:t>6</w:t>
            </w:r>
          </w:p>
        </w:tc>
        <w:tc>
          <w:tcPr>
            <w:tcW w:w="5622" w:type="dxa"/>
          </w:tcPr>
          <w:p w14:paraId="6E14A791"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Explore an opportunity to expand </w:t>
            </w:r>
            <w:proofErr w:type="spellStart"/>
            <w:r w:rsidRPr="00851147">
              <w:rPr>
                <w:rFonts w:ascii="Arial" w:eastAsia="Aptos" w:hAnsi="Arial" w:cs="Arial"/>
                <w:sz w:val="20"/>
                <w:szCs w:val="20"/>
              </w:rPr>
              <w:t>Karatau</w:t>
            </w:r>
            <w:proofErr w:type="spellEnd"/>
            <w:r w:rsidRPr="00851147">
              <w:rPr>
                <w:rFonts w:ascii="Arial" w:eastAsia="Aptos" w:hAnsi="Arial" w:cs="Arial"/>
                <w:sz w:val="20"/>
                <w:szCs w:val="20"/>
              </w:rPr>
              <w:t xml:space="preserve"> SSNR by annexing the adjacent north-</w:t>
            </w:r>
            <w:r w:rsidRPr="00851147">
              <w:rPr>
                <w:rFonts w:ascii="Arial" w:eastAsia="Aptos" w:hAnsi="Arial" w:cs="Arial"/>
                <w:sz w:val="20"/>
                <w:szCs w:val="20"/>
                <w:lang w:val="en-US"/>
              </w:rPr>
              <w:t>east-</w:t>
            </w:r>
            <w:r w:rsidRPr="00851147">
              <w:rPr>
                <w:rFonts w:ascii="Arial" w:eastAsia="Aptos" w:hAnsi="Arial" w:cs="Arial"/>
                <w:sz w:val="20"/>
                <w:szCs w:val="20"/>
              </w:rPr>
              <w:t xml:space="preserve">facing slopes of the </w:t>
            </w:r>
            <w:proofErr w:type="spellStart"/>
            <w:r w:rsidRPr="00851147">
              <w:rPr>
                <w:rFonts w:ascii="Arial" w:eastAsia="Aptos" w:hAnsi="Arial" w:cs="Arial"/>
                <w:sz w:val="20"/>
                <w:szCs w:val="20"/>
              </w:rPr>
              <w:t>Karatau</w:t>
            </w:r>
            <w:proofErr w:type="spellEnd"/>
            <w:r w:rsidRPr="00851147">
              <w:rPr>
                <w:rFonts w:ascii="Arial" w:eastAsia="Aptos" w:hAnsi="Arial" w:cs="Arial"/>
                <w:sz w:val="20"/>
                <w:szCs w:val="20"/>
              </w:rPr>
              <w:t xml:space="preserve"> Range.</w:t>
            </w:r>
          </w:p>
        </w:tc>
        <w:tc>
          <w:tcPr>
            <w:tcW w:w="1939" w:type="dxa"/>
          </w:tcPr>
          <w:p w14:paraId="296D577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scientific institutions</w:t>
            </w:r>
          </w:p>
        </w:tc>
        <w:tc>
          <w:tcPr>
            <w:tcW w:w="2490" w:type="dxa"/>
          </w:tcPr>
          <w:p w14:paraId="62C2535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New zoning/maps, expanded </w:t>
            </w:r>
            <w:proofErr w:type="spellStart"/>
            <w:r w:rsidRPr="00851147">
              <w:rPr>
                <w:rFonts w:ascii="Arial" w:eastAsia="Aptos" w:hAnsi="Arial" w:cs="Arial"/>
                <w:sz w:val="20"/>
                <w:szCs w:val="20"/>
              </w:rPr>
              <w:t>Karatau</w:t>
            </w:r>
            <w:proofErr w:type="spellEnd"/>
            <w:r w:rsidRPr="00851147">
              <w:rPr>
                <w:rFonts w:ascii="Arial" w:eastAsia="Aptos" w:hAnsi="Arial" w:cs="Arial"/>
                <w:sz w:val="20"/>
                <w:szCs w:val="20"/>
              </w:rPr>
              <w:t xml:space="preserve"> SPA </w:t>
            </w:r>
          </w:p>
        </w:tc>
        <w:tc>
          <w:tcPr>
            <w:tcW w:w="1250" w:type="dxa"/>
          </w:tcPr>
          <w:p w14:paraId="54031C6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Medium</w:t>
            </w:r>
          </w:p>
        </w:tc>
        <w:tc>
          <w:tcPr>
            <w:tcW w:w="1961" w:type="dxa"/>
          </w:tcPr>
          <w:p w14:paraId="166543F5" w14:textId="1A3C7468"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3, SPMS Goal 2, GSLEP</w:t>
            </w:r>
          </w:p>
        </w:tc>
      </w:tr>
      <w:tr w:rsidR="009B2263" w:rsidRPr="00DA50DC" w14:paraId="41F76BE8" w14:textId="77777777" w:rsidTr="00D44323">
        <w:trPr>
          <w:cantSplit/>
        </w:trPr>
        <w:tc>
          <w:tcPr>
            <w:tcW w:w="738" w:type="dxa"/>
          </w:tcPr>
          <w:p w14:paraId="28512BA4"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17.7</w:t>
            </w:r>
          </w:p>
        </w:tc>
        <w:tc>
          <w:tcPr>
            <w:tcW w:w="5622" w:type="dxa"/>
          </w:tcPr>
          <w:p w14:paraId="4D03F078"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lang w:val="en-US"/>
              </w:rPr>
              <w:t xml:space="preserve">Prepare and adopt a justification for the creation of the </w:t>
            </w:r>
            <w:proofErr w:type="spellStart"/>
            <w:r w:rsidRPr="00851147">
              <w:rPr>
                <w:rFonts w:ascii="Arial" w:eastAsia="Aptos" w:hAnsi="Arial" w:cs="Arial"/>
                <w:sz w:val="20"/>
                <w:szCs w:val="20"/>
                <w:lang w:val="en-US"/>
              </w:rPr>
              <w:t>Pskem</w:t>
            </w:r>
            <w:proofErr w:type="spellEnd"/>
            <w:r w:rsidRPr="00851147">
              <w:rPr>
                <w:rFonts w:ascii="Arial" w:eastAsia="Aptos" w:hAnsi="Arial" w:cs="Arial"/>
                <w:sz w:val="20"/>
                <w:szCs w:val="20"/>
                <w:lang w:val="en-US"/>
              </w:rPr>
              <w:t xml:space="preserve"> </w:t>
            </w:r>
            <w:r w:rsidRPr="00851147">
              <w:rPr>
                <w:rFonts w:ascii="Arial" w:eastAsia="Aptos" w:hAnsi="Arial" w:cs="Arial"/>
                <w:sz w:val="20"/>
                <w:szCs w:val="20"/>
              </w:rPr>
              <w:t>SSNR</w:t>
            </w:r>
            <w:r w:rsidRPr="00851147">
              <w:rPr>
                <w:rFonts w:ascii="Arial" w:eastAsia="Aptos" w:hAnsi="Arial" w:cs="Arial"/>
                <w:sz w:val="20"/>
                <w:szCs w:val="20"/>
                <w:lang w:val="en-US"/>
              </w:rPr>
              <w:t xml:space="preserve"> in the upper reaches of the </w:t>
            </w:r>
            <w:proofErr w:type="spellStart"/>
            <w:r w:rsidRPr="00851147">
              <w:rPr>
                <w:rFonts w:ascii="Arial" w:eastAsia="Aptos" w:hAnsi="Arial" w:cs="Arial"/>
                <w:sz w:val="20"/>
                <w:szCs w:val="20"/>
                <w:lang w:val="en-US"/>
              </w:rPr>
              <w:t>Oygaing</w:t>
            </w:r>
            <w:proofErr w:type="spellEnd"/>
            <w:r w:rsidRPr="00851147">
              <w:rPr>
                <w:rFonts w:ascii="Arial" w:eastAsia="Aptos" w:hAnsi="Arial" w:cs="Arial"/>
                <w:sz w:val="20"/>
                <w:szCs w:val="20"/>
                <w:lang w:val="en-US"/>
              </w:rPr>
              <w:t xml:space="preserve"> and </w:t>
            </w:r>
            <w:proofErr w:type="spellStart"/>
            <w:r w:rsidRPr="00851147">
              <w:rPr>
                <w:rFonts w:ascii="Arial" w:eastAsia="Aptos" w:hAnsi="Arial" w:cs="Arial"/>
                <w:sz w:val="20"/>
                <w:szCs w:val="20"/>
                <w:lang w:val="en-US"/>
              </w:rPr>
              <w:t>Shabyrsai</w:t>
            </w:r>
            <w:proofErr w:type="spellEnd"/>
            <w:r w:rsidRPr="00851147">
              <w:rPr>
                <w:rFonts w:ascii="Arial" w:eastAsia="Aptos" w:hAnsi="Arial" w:cs="Arial"/>
                <w:sz w:val="20"/>
                <w:szCs w:val="20"/>
                <w:lang w:val="en-US"/>
              </w:rPr>
              <w:t xml:space="preserve"> Rivers (Uzbekistan).</w:t>
            </w:r>
          </w:p>
        </w:tc>
        <w:tc>
          <w:tcPr>
            <w:tcW w:w="1939" w:type="dxa"/>
          </w:tcPr>
          <w:p w14:paraId="2B2D06C8" w14:textId="77777777" w:rsidR="009B2263" w:rsidRPr="00851147" w:rsidRDefault="009B2263" w:rsidP="009A49C5">
            <w:pPr>
              <w:spacing w:before="40" w:after="40"/>
              <w:rPr>
                <w:rFonts w:ascii="Arial" w:eastAsia="Aptos" w:hAnsi="Arial" w:cs="Arial"/>
                <w:sz w:val="20"/>
                <w:szCs w:val="20"/>
              </w:rPr>
            </w:pPr>
            <w:r w:rsidRPr="00851147">
              <w:rPr>
                <w:rFonts w:ascii="Arial" w:eastAsia="Arial" w:hAnsi="Arial" w:cs="Arial"/>
                <w:sz w:val="20"/>
                <w:szCs w:val="20"/>
              </w:rPr>
              <w:t xml:space="preserve">GOs, NGOs, scientific institutions  </w:t>
            </w:r>
          </w:p>
        </w:tc>
        <w:tc>
          <w:tcPr>
            <w:tcW w:w="2490" w:type="dxa"/>
          </w:tcPr>
          <w:p w14:paraId="796A02AA" w14:textId="77777777" w:rsidR="009B2263" w:rsidRPr="00851147" w:rsidDel="00D53ED9" w:rsidRDefault="009B2263" w:rsidP="009A49C5">
            <w:pPr>
              <w:spacing w:before="40" w:after="40"/>
              <w:rPr>
                <w:rFonts w:ascii="Arial" w:eastAsia="Aptos" w:hAnsi="Arial" w:cs="Arial"/>
                <w:sz w:val="20"/>
                <w:szCs w:val="20"/>
              </w:rPr>
            </w:pPr>
            <w:proofErr w:type="spellStart"/>
            <w:r w:rsidRPr="00851147">
              <w:rPr>
                <w:rFonts w:ascii="Arial" w:eastAsia="Aptos" w:hAnsi="Arial" w:cs="Arial"/>
                <w:sz w:val="20"/>
                <w:szCs w:val="20"/>
              </w:rPr>
              <w:t>Pskem</w:t>
            </w:r>
            <w:proofErr w:type="spellEnd"/>
            <w:r w:rsidRPr="00851147">
              <w:rPr>
                <w:rFonts w:ascii="Arial" w:eastAsia="Aptos" w:hAnsi="Arial" w:cs="Arial"/>
                <w:sz w:val="20"/>
                <w:szCs w:val="20"/>
              </w:rPr>
              <w:t xml:space="preserve"> SSNR is legally established </w:t>
            </w:r>
          </w:p>
        </w:tc>
        <w:tc>
          <w:tcPr>
            <w:tcW w:w="1250" w:type="dxa"/>
          </w:tcPr>
          <w:p w14:paraId="72F5360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4427B27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3, SPMS Goal 2</w:t>
            </w:r>
          </w:p>
        </w:tc>
      </w:tr>
      <w:tr w:rsidR="009B2263" w:rsidRPr="00DA50DC" w14:paraId="30417391" w14:textId="77777777" w:rsidTr="00D44323">
        <w:trPr>
          <w:cantSplit/>
        </w:trPr>
        <w:tc>
          <w:tcPr>
            <w:tcW w:w="738" w:type="dxa"/>
          </w:tcPr>
          <w:p w14:paraId="4BF37ED8"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17.8</w:t>
            </w:r>
          </w:p>
        </w:tc>
        <w:tc>
          <w:tcPr>
            <w:tcW w:w="5622" w:type="dxa"/>
          </w:tcPr>
          <w:p w14:paraId="5755FCF5" w14:textId="77777777"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lang w:val="en-US"/>
              </w:rPr>
              <w:t xml:space="preserve">Complete the creation of a buffer zone around the </w:t>
            </w:r>
            <w:proofErr w:type="spellStart"/>
            <w:r w:rsidRPr="00851147">
              <w:rPr>
                <w:rFonts w:ascii="Arial" w:eastAsia="Aptos" w:hAnsi="Arial" w:cs="Arial"/>
                <w:sz w:val="20"/>
                <w:szCs w:val="20"/>
                <w:lang w:val="en-US"/>
              </w:rPr>
              <w:t>Chatkal</w:t>
            </w:r>
            <w:proofErr w:type="spellEnd"/>
            <w:r w:rsidRPr="00851147">
              <w:rPr>
                <w:rFonts w:ascii="Arial" w:eastAsia="Aptos" w:hAnsi="Arial" w:cs="Arial"/>
                <w:sz w:val="20"/>
                <w:szCs w:val="20"/>
                <w:lang w:val="en-US"/>
              </w:rPr>
              <w:t xml:space="preserve"> State Biosphere Reserve.</w:t>
            </w:r>
          </w:p>
        </w:tc>
        <w:tc>
          <w:tcPr>
            <w:tcW w:w="1939" w:type="dxa"/>
          </w:tcPr>
          <w:p w14:paraId="18D630B4" w14:textId="77777777" w:rsidR="009B2263" w:rsidRPr="00851147" w:rsidRDefault="009B2263" w:rsidP="009A49C5">
            <w:pPr>
              <w:spacing w:before="40" w:after="40"/>
              <w:rPr>
                <w:rFonts w:ascii="Arial" w:eastAsia="Aptos" w:hAnsi="Arial" w:cs="Arial"/>
                <w:sz w:val="20"/>
                <w:szCs w:val="20"/>
              </w:rPr>
            </w:pPr>
            <w:r w:rsidRPr="00851147">
              <w:rPr>
                <w:rFonts w:ascii="Arial" w:eastAsia="Arial" w:hAnsi="Arial" w:cs="Arial"/>
                <w:sz w:val="20"/>
                <w:szCs w:val="20"/>
              </w:rPr>
              <w:t xml:space="preserve">GOs, NGOs, scientific institutions  </w:t>
            </w:r>
          </w:p>
        </w:tc>
        <w:tc>
          <w:tcPr>
            <w:tcW w:w="2490" w:type="dxa"/>
          </w:tcPr>
          <w:p w14:paraId="6C1719DE" w14:textId="77777777" w:rsidR="009B2263" w:rsidRPr="00851147" w:rsidDel="00D53ED9" w:rsidRDefault="009B2263" w:rsidP="009A49C5">
            <w:pPr>
              <w:spacing w:before="40" w:after="40"/>
              <w:rPr>
                <w:rFonts w:ascii="Arial" w:eastAsia="Aptos" w:hAnsi="Arial" w:cs="Arial"/>
                <w:sz w:val="20"/>
                <w:szCs w:val="20"/>
              </w:rPr>
            </w:pPr>
            <w:r w:rsidRPr="00851147">
              <w:rPr>
                <w:rFonts w:ascii="Arial" w:eastAsia="Aptos" w:hAnsi="Arial" w:cs="Arial"/>
                <w:sz w:val="20"/>
                <w:szCs w:val="20"/>
              </w:rPr>
              <w:t>Buffer zone identified and approved</w:t>
            </w:r>
          </w:p>
        </w:tc>
        <w:tc>
          <w:tcPr>
            <w:tcW w:w="1250" w:type="dxa"/>
          </w:tcPr>
          <w:p w14:paraId="4D48477E"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68EB91B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3, SPMS Goal 2</w:t>
            </w:r>
          </w:p>
        </w:tc>
      </w:tr>
      <w:tr w:rsidR="009B2263" w:rsidRPr="00DA50DC" w14:paraId="0908BF3F" w14:textId="77777777" w:rsidTr="00D44323">
        <w:trPr>
          <w:cantSplit/>
        </w:trPr>
        <w:tc>
          <w:tcPr>
            <w:tcW w:w="738" w:type="dxa"/>
          </w:tcPr>
          <w:p w14:paraId="59FB5EF6"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17.9</w:t>
            </w:r>
          </w:p>
        </w:tc>
        <w:tc>
          <w:tcPr>
            <w:tcW w:w="5622" w:type="dxa"/>
          </w:tcPr>
          <w:p w14:paraId="1B76E2AE" w14:textId="7C270E74"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Explore possibility of expan</w:t>
            </w:r>
            <w:r w:rsidR="007C52A1" w:rsidRPr="00851147">
              <w:rPr>
                <w:rFonts w:ascii="Arial" w:eastAsia="Aptos" w:hAnsi="Arial" w:cs="Arial"/>
                <w:sz w:val="20"/>
                <w:szCs w:val="20"/>
              </w:rPr>
              <w:t>ding</w:t>
            </w:r>
            <w:r w:rsidRPr="00851147">
              <w:rPr>
                <w:rFonts w:ascii="Arial" w:eastAsia="Aptos" w:hAnsi="Arial" w:cs="Arial"/>
                <w:sz w:val="20"/>
                <w:szCs w:val="20"/>
              </w:rPr>
              <w:t xml:space="preserve"> the Besh Aral SSNR by adding the </w:t>
            </w:r>
            <w:proofErr w:type="spellStart"/>
            <w:r w:rsidRPr="00851147">
              <w:rPr>
                <w:rFonts w:ascii="Arial" w:eastAsia="Aptos" w:hAnsi="Arial" w:cs="Arial"/>
                <w:sz w:val="20"/>
                <w:szCs w:val="20"/>
              </w:rPr>
              <w:t>Pskem</w:t>
            </w:r>
            <w:proofErr w:type="spellEnd"/>
            <w:r w:rsidRPr="00851147">
              <w:rPr>
                <w:rFonts w:ascii="Arial" w:eastAsia="Aptos" w:hAnsi="Arial" w:cs="Arial"/>
                <w:sz w:val="20"/>
                <w:szCs w:val="20"/>
              </w:rPr>
              <w:t xml:space="preserve"> River basin and the eastern part of the </w:t>
            </w:r>
            <w:proofErr w:type="spellStart"/>
            <w:r w:rsidRPr="00851147">
              <w:rPr>
                <w:rFonts w:ascii="Arial" w:eastAsia="Aptos" w:hAnsi="Arial" w:cs="Arial"/>
                <w:sz w:val="20"/>
                <w:szCs w:val="20"/>
              </w:rPr>
              <w:t>Chatkal</w:t>
            </w:r>
            <w:proofErr w:type="spellEnd"/>
            <w:r w:rsidRPr="00851147">
              <w:rPr>
                <w:rFonts w:ascii="Arial" w:eastAsia="Aptos" w:hAnsi="Arial" w:cs="Arial"/>
                <w:sz w:val="20"/>
                <w:szCs w:val="20"/>
              </w:rPr>
              <w:t xml:space="preserve"> </w:t>
            </w:r>
            <w:r w:rsidR="000B5373" w:rsidRPr="00851147">
              <w:rPr>
                <w:rFonts w:ascii="Arial" w:eastAsia="Aptos" w:hAnsi="Arial" w:cs="Arial"/>
                <w:sz w:val="20"/>
                <w:szCs w:val="20"/>
              </w:rPr>
              <w:t>R</w:t>
            </w:r>
            <w:r w:rsidRPr="00851147">
              <w:rPr>
                <w:rFonts w:ascii="Arial" w:eastAsia="Aptos" w:hAnsi="Arial" w:cs="Arial"/>
                <w:sz w:val="20"/>
                <w:szCs w:val="20"/>
              </w:rPr>
              <w:t>iver, including the riverine floodplains (Kyrgyzstan).</w:t>
            </w:r>
          </w:p>
        </w:tc>
        <w:tc>
          <w:tcPr>
            <w:tcW w:w="1939" w:type="dxa"/>
          </w:tcPr>
          <w:p w14:paraId="3AE2E27C" w14:textId="77777777" w:rsidR="009B2263" w:rsidRPr="00851147" w:rsidRDefault="009B2263" w:rsidP="009A49C5">
            <w:pPr>
              <w:spacing w:before="40" w:after="40"/>
              <w:rPr>
                <w:rFonts w:ascii="Arial" w:eastAsia="Aptos" w:hAnsi="Arial" w:cs="Arial"/>
                <w:sz w:val="20"/>
                <w:szCs w:val="20"/>
              </w:rPr>
            </w:pPr>
            <w:r w:rsidRPr="00851147">
              <w:rPr>
                <w:rFonts w:ascii="Arial" w:eastAsia="Arial" w:hAnsi="Arial" w:cs="Arial"/>
                <w:sz w:val="20"/>
                <w:szCs w:val="20"/>
              </w:rPr>
              <w:t xml:space="preserve">GOs, NGOs, scientific institutions  </w:t>
            </w:r>
          </w:p>
        </w:tc>
        <w:tc>
          <w:tcPr>
            <w:tcW w:w="2490" w:type="dxa"/>
          </w:tcPr>
          <w:p w14:paraId="2D178E82" w14:textId="77777777" w:rsidR="009B2263" w:rsidRPr="00851147" w:rsidDel="00D53ED9" w:rsidRDefault="009B2263" w:rsidP="009A49C5">
            <w:pPr>
              <w:spacing w:before="40" w:after="40"/>
              <w:rPr>
                <w:rFonts w:ascii="Arial" w:eastAsia="Aptos" w:hAnsi="Arial" w:cs="Arial"/>
                <w:sz w:val="20"/>
                <w:szCs w:val="20"/>
              </w:rPr>
            </w:pPr>
            <w:r w:rsidRPr="00851147">
              <w:rPr>
                <w:rFonts w:ascii="Arial" w:eastAsia="Aptos" w:hAnsi="Arial" w:cs="Arial"/>
                <w:sz w:val="20"/>
                <w:szCs w:val="20"/>
              </w:rPr>
              <w:t>Expansion of the Besh Aral SSNR is legally approved</w:t>
            </w:r>
          </w:p>
        </w:tc>
        <w:tc>
          <w:tcPr>
            <w:tcW w:w="1250" w:type="dxa"/>
          </w:tcPr>
          <w:p w14:paraId="7BC2D46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7C5CA3E7"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3, SPMS Goal 2</w:t>
            </w:r>
          </w:p>
        </w:tc>
      </w:tr>
      <w:tr w:rsidR="009B2263" w:rsidRPr="00DA50DC" w14:paraId="3521BC8F" w14:textId="77777777" w:rsidTr="00D44323">
        <w:trPr>
          <w:cantSplit/>
        </w:trPr>
        <w:tc>
          <w:tcPr>
            <w:tcW w:w="738" w:type="dxa"/>
          </w:tcPr>
          <w:p w14:paraId="2F9D7DC6" w14:textId="77777777" w:rsidR="009B2263" w:rsidRPr="00DA50DC" w:rsidRDefault="009B2263" w:rsidP="009A49C5">
            <w:pPr>
              <w:spacing w:before="40" w:after="40"/>
              <w:rPr>
                <w:rFonts w:ascii="Arial" w:eastAsia="Aptos" w:hAnsi="Arial" w:cs="Arial"/>
                <w:sz w:val="20"/>
                <w:szCs w:val="20"/>
              </w:rPr>
            </w:pPr>
            <w:r w:rsidRPr="00DA50DC">
              <w:rPr>
                <w:rFonts w:ascii="Arial" w:eastAsia="Aptos" w:hAnsi="Arial" w:cs="Arial"/>
                <w:sz w:val="20"/>
                <w:szCs w:val="20"/>
              </w:rPr>
              <w:t>17.10</w:t>
            </w:r>
          </w:p>
        </w:tc>
        <w:tc>
          <w:tcPr>
            <w:tcW w:w="5622" w:type="dxa"/>
          </w:tcPr>
          <w:p w14:paraId="47EEDD03" w14:textId="77777777" w:rsidR="009B2263" w:rsidRPr="00851147" w:rsidRDefault="009B2263" w:rsidP="00082956">
            <w:pPr>
              <w:spacing w:before="40" w:after="40"/>
              <w:jc w:val="both"/>
              <w:rPr>
                <w:rFonts w:ascii="Arial" w:eastAsia="Aptos" w:hAnsi="Arial" w:cs="Arial"/>
                <w:sz w:val="20"/>
                <w:szCs w:val="20"/>
                <w:lang w:val="en-US"/>
              </w:rPr>
            </w:pPr>
            <w:r w:rsidRPr="00851147">
              <w:rPr>
                <w:rFonts w:ascii="Arial" w:eastAsia="Aptos" w:hAnsi="Arial" w:cs="Arial"/>
                <w:sz w:val="20"/>
                <w:szCs w:val="20"/>
              </w:rPr>
              <w:t xml:space="preserve">Expand the territory of the Pap NP by adding Angren Plateau cluster </w:t>
            </w:r>
            <w:r w:rsidRPr="00851147">
              <w:rPr>
                <w:rFonts w:ascii="Arial" w:eastAsia="Aptos" w:hAnsi="Arial" w:cs="Arial"/>
                <w:sz w:val="20"/>
                <w:szCs w:val="20"/>
                <w:lang w:val="en-US"/>
              </w:rPr>
              <w:t>(Uzbekistan).</w:t>
            </w:r>
          </w:p>
        </w:tc>
        <w:tc>
          <w:tcPr>
            <w:tcW w:w="1939" w:type="dxa"/>
          </w:tcPr>
          <w:p w14:paraId="31A18BE4"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NGOs, scientific institutions  </w:t>
            </w:r>
          </w:p>
        </w:tc>
        <w:tc>
          <w:tcPr>
            <w:tcW w:w="2490" w:type="dxa"/>
          </w:tcPr>
          <w:p w14:paraId="1D806E77" w14:textId="77777777" w:rsidR="009B2263" w:rsidRPr="00851147" w:rsidDel="00D53ED9" w:rsidRDefault="009B2263" w:rsidP="009A49C5">
            <w:pPr>
              <w:spacing w:before="40" w:after="40"/>
              <w:rPr>
                <w:rFonts w:ascii="Arial" w:eastAsia="Aptos" w:hAnsi="Arial" w:cs="Arial"/>
                <w:sz w:val="20"/>
                <w:szCs w:val="20"/>
              </w:rPr>
            </w:pPr>
            <w:r w:rsidRPr="00851147">
              <w:rPr>
                <w:rFonts w:ascii="Arial" w:eastAsia="Aptos" w:hAnsi="Arial" w:cs="Arial"/>
                <w:sz w:val="20"/>
                <w:szCs w:val="20"/>
              </w:rPr>
              <w:t>Expansion of the Pap NP is legally approved</w:t>
            </w:r>
          </w:p>
        </w:tc>
        <w:tc>
          <w:tcPr>
            <w:tcW w:w="1250" w:type="dxa"/>
          </w:tcPr>
          <w:p w14:paraId="631A8D6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Pr>
          <w:p w14:paraId="0CAF1E1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GBF Target 3, SPMS Goal 2</w:t>
            </w:r>
          </w:p>
        </w:tc>
      </w:tr>
      <w:tr w:rsidR="009B2263" w:rsidRPr="00DA50DC" w14:paraId="1441683D" w14:textId="77777777" w:rsidTr="00D44323">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6A4B84E0" w14:textId="77777777" w:rsidR="009B2263" w:rsidRPr="00851147" w:rsidRDefault="009B2263" w:rsidP="009A49C5">
            <w:pPr>
              <w:spacing w:before="40" w:after="40"/>
              <w:rPr>
                <w:rFonts w:ascii="Arial" w:eastAsia="Arial" w:hAnsi="Arial" w:cs="Arial"/>
                <w:b/>
                <w:bCs/>
                <w:sz w:val="20"/>
                <w:szCs w:val="20"/>
              </w:rPr>
            </w:pPr>
            <w:r w:rsidRPr="00851147">
              <w:rPr>
                <w:rFonts w:ascii="Arial" w:eastAsia="Arial" w:hAnsi="Arial" w:cs="Arial"/>
                <w:b/>
                <w:sz w:val="20"/>
                <w:szCs w:val="20"/>
              </w:rPr>
              <w:t>18. Northern and Inner Tian Shan (China, Kazakhstan, Kyrgyzstan</w:t>
            </w:r>
            <w:r w:rsidRPr="00851147">
              <w:rPr>
                <w:rFonts w:ascii="Arial" w:eastAsia="Arial" w:hAnsi="Arial" w:cs="Arial"/>
                <w:b/>
                <w:bCs/>
                <w:sz w:val="20"/>
                <w:szCs w:val="20"/>
              </w:rPr>
              <w:t xml:space="preserve">) </w:t>
            </w:r>
            <w:r w:rsidRPr="00851147">
              <w:rPr>
                <w:rFonts w:ascii="Arial" w:eastAsia="Arial" w:hAnsi="Arial" w:cs="Arial"/>
                <w:sz w:val="20"/>
                <w:szCs w:val="20"/>
              </w:rPr>
              <w:t>–</w:t>
            </w:r>
            <w:r w:rsidRPr="00851147">
              <w:rPr>
                <w:rFonts w:ascii="Arial" w:eastAsia="Arial" w:hAnsi="Arial" w:cs="Arial"/>
                <w:b/>
                <w:bCs/>
                <w:sz w:val="20"/>
                <w:szCs w:val="20"/>
              </w:rPr>
              <w:t xml:space="preserve"> 7</w:t>
            </w:r>
          </w:p>
          <w:p w14:paraId="6E3577CA" w14:textId="43F13F96"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Species: </w:t>
            </w:r>
            <w:r w:rsidR="002B6163" w:rsidRPr="00851147">
              <w:rPr>
                <w:rFonts w:ascii="Arial" w:eastAsia="Arial" w:hAnsi="Arial" w:cs="Arial"/>
                <w:sz w:val="20"/>
                <w:szCs w:val="20"/>
              </w:rPr>
              <w:t>a</w:t>
            </w:r>
            <w:r w:rsidRPr="00851147">
              <w:rPr>
                <w:rFonts w:ascii="Arial" w:eastAsia="Arial" w:hAnsi="Arial" w:cs="Arial"/>
                <w:sz w:val="20"/>
                <w:szCs w:val="20"/>
              </w:rPr>
              <w:t xml:space="preserve">rgali, </w:t>
            </w:r>
            <w:r w:rsidR="002B6163" w:rsidRPr="00851147">
              <w:rPr>
                <w:rFonts w:ascii="Arial" w:eastAsia="Arial" w:hAnsi="Arial" w:cs="Arial"/>
                <w:sz w:val="20"/>
                <w:szCs w:val="20"/>
              </w:rPr>
              <w:t>l</w:t>
            </w:r>
            <w:r w:rsidRPr="00851147">
              <w:rPr>
                <w:rFonts w:ascii="Arial" w:eastAsia="Arial" w:hAnsi="Arial" w:cs="Arial"/>
                <w:sz w:val="20"/>
                <w:szCs w:val="20"/>
              </w:rPr>
              <w:t xml:space="preserve">ynx, Pallas’s </w:t>
            </w:r>
            <w:r w:rsidR="002B6163" w:rsidRPr="00851147">
              <w:rPr>
                <w:rFonts w:ascii="Arial" w:eastAsia="Arial" w:hAnsi="Arial" w:cs="Arial"/>
                <w:sz w:val="20"/>
                <w:szCs w:val="20"/>
              </w:rPr>
              <w:t>c</w:t>
            </w:r>
            <w:r w:rsidRPr="00851147">
              <w:rPr>
                <w:rFonts w:ascii="Arial" w:eastAsia="Arial" w:hAnsi="Arial" w:cs="Arial"/>
                <w:sz w:val="20"/>
                <w:szCs w:val="20"/>
              </w:rPr>
              <w:t xml:space="preserve">at, </w:t>
            </w:r>
            <w:r w:rsidR="002B6163" w:rsidRPr="00851147">
              <w:rPr>
                <w:rFonts w:ascii="Arial" w:eastAsia="Arial" w:hAnsi="Arial" w:cs="Arial"/>
                <w:sz w:val="20"/>
                <w:szCs w:val="20"/>
              </w:rPr>
              <w:t>s</w:t>
            </w:r>
            <w:r w:rsidRPr="00851147">
              <w:rPr>
                <w:rFonts w:ascii="Arial" w:eastAsia="Arial" w:hAnsi="Arial" w:cs="Arial"/>
                <w:sz w:val="20"/>
                <w:szCs w:val="20"/>
              </w:rPr>
              <w:t xml:space="preserve">now </w:t>
            </w:r>
            <w:r w:rsidR="002B6163" w:rsidRPr="00851147">
              <w:rPr>
                <w:rFonts w:ascii="Arial" w:eastAsia="Arial" w:hAnsi="Arial" w:cs="Arial"/>
                <w:sz w:val="20"/>
                <w:szCs w:val="20"/>
              </w:rPr>
              <w:t>l</w:t>
            </w:r>
            <w:r w:rsidRPr="00851147">
              <w:rPr>
                <w:rFonts w:ascii="Arial" w:eastAsia="Arial" w:hAnsi="Arial" w:cs="Arial"/>
                <w:sz w:val="20"/>
                <w:szCs w:val="20"/>
              </w:rPr>
              <w:t xml:space="preserve">eopard  </w:t>
            </w:r>
          </w:p>
        </w:tc>
      </w:tr>
      <w:tr w:rsidR="009B2263" w:rsidRPr="00DA50DC" w14:paraId="77BC91EC" w14:textId="77777777" w:rsidTr="00D44323">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2C489659" w14:textId="712083C9" w:rsidR="009B2263" w:rsidRPr="00851147" w:rsidRDefault="009B2263" w:rsidP="009A49C5">
            <w:pPr>
              <w:spacing w:before="40" w:after="40"/>
              <w:rPr>
                <w:rFonts w:ascii="Arial" w:eastAsia="Arial" w:hAnsi="Arial" w:cs="Arial"/>
                <w:b/>
                <w:bCs/>
                <w:sz w:val="20"/>
                <w:szCs w:val="20"/>
              </w:rPr>
            </w:pPr>
            <w:hyperlink r:id="rId81">
              <w:r w:rsidRPr="00851147">
                <w:rPr>
                  <w:rFonts w:ascii="Arial" w:eastAsia="Aptos" w:hAnsi="Arial" w:cs="Arial"/>
                  <w:sz w:val="20"/>
                  <w:szCs w:val="20"/>
                  <w:u w:val="single"/>
                </w:rPr>
                <w:t>Action Plan for the Conservation of the Argali (2024</w:t>
              </w:r>
              <w:r w:rsidR="0017585D" w:rsidRPr="00851147">
                <w:rPr>
                  <w:rFonts w:ascii="Arial" w:eastAsia="Aptos" w:hAnsi="Arial" w:cs="Arial"/>
                  <w:sz w:val="20"/>
                  <w:szCs w:val="20"/>
                  <w:u w:val="single"/>
                </w:rPr>
                <w:t>–</w:t>
              </w:r>
              <w:r w:rsidRPr="00851147">
                <w:rPr>
                  <w:rFonts w:ascii="Arial" w:eastAsia="Aptos" w:hAnsi="Arial" w:cs="Arial"/>
                  <w:sz w:val="20"/>
                  <w:szCs w:val="20"/>
                  <w:u w:val="single"/>
                </w:rPr>
                <w:t>2032)</w:t>
              </w:r>
            </w:hyperlink>
          </w:p>
        </w:tc>
      </w:tr>
      <w:tr w:rsidR="009B2263" w:rsidRPr="00DA50DC" w14:paraId="46C89866"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1836F06A"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18.1 </w:t>
            </w:r>
          </w:p>
        </w:tc>
        <w:tc>
          <w:tcPr>
            <w:tcW w:w="5622" w:type="dxa"/>
            <w:tcBorders>
              <w:top w:val="single" w:sz="4" w:space="0" w:color="auto"/>
              <w:left w:val="single" w:sz="4" w:space="0" w:color="auto"/>
              <w:bottom w:val="single" w:sz="4" w:space="0" w:color="auto"/>
              <w:right w:val="single" w:sz="4" w:space="0" w:color="auto"/>
            </w:tcBorders>
          </w:tcPr>
          <w:p w14:paraId="0EB1D8B8"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Conduct transboundary assessment and systematic monitoring of the target species and habitats (activities 10.1, 10.2, 10.3). </w:t>
            </w:r>
          </w:p>
        </w:tc>
        <w:tc>
          <w:tcPr>
            <w:tcW w:w="1939" w:type="dxa"/>
            <w:tcBorders>
              <w:top w:val="single" w:sz="4" w:space="0" w:color="auto"/>
              <w:left w:val="single" w:sz="4" w:space="0" w:color="auto"/>
              <w:bottom w:val="single" w:sz="4" w:space="0" w:color="auto"/>
              <w:right w:val="single" w:sz="4" w:space="0" w:color="auto"/>
            </w:tcBorders>
          </w:tcPr>
          <w:p w14:paraId="57D3C5E3"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NGOs, scientific institutions  </w:t>
            </w:r>
          </w:p>
        </w:tc>
        <w:tc>
          <w:tcPr>
            <w:tcW w:w="2490" w:type="dxa"/>
            <w:tcBorders>
              <w:top w:val="single" w:sz="4" w:space="0" w:color="auto"/>
              <w:left w:val="single" w:sz="4" w:space="0" w:color="auto"/>
              <w:bottom w:val="single" w:sz="4" w:space="0" w:color="auto"/>
              <w:right w:val="single" w:sz="4" w:space="0" w:color="auto"/>
            </w:tcBorders>
          </w:tcPr>
          <w:p w14:paraId="725B7465"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Assessment and monitoring carried out by 2028, report prepared. </w:t>
            </w:r>
          </w:p>
        </w:tc>
        <w:tc>
          <w:tcPr>
            <w:tcW w:w="1250" w:type="dxa"/>
            <w:tcBorders>
              <w:top w:val="single" w:sz="4" w:space="0" w:color="auto"/>
              <w:left w:val="single" w:sz="4" w:space="0" w:color="auto"/>
              <w:bottom w:val="single" w:sz="4" w:space="0" w:color="auto"/>
              <w:right w:val="single" w:sz="4" w:space="0" w:color="auto"/>
            </w:tcBorders>
          </w:tcPr>
          <w:p w14:paraId="398D4C37"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7CB1A7D4"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4, SPMS Goal 1, GSLEP</w:t>
            </w:r>
          </w:p>
          <w:p w14:paraId="468065A7"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tc>
      </w:tr>
      <w:tr w:rsidR="009B2263" w:rsidRPr="00DA50DC" w14:paraId="19ED6000"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188B6E01" w14:textId="77777777" w:rsidR="009B2263" w:rsidRPr="00DA50DC" w:rsidRDefault="009B2263" w:rsidP="009A49C5">
            <w:pPr>
              <w:spacing w:before="40" w:after="40"/>
              <w:rPr>
                <w:rFonts w:ascii="Arial" w:eastAsia="Arial" w:hAnsi="Arial" w:cs="Arial"/>
                <w:sz w:val="20"/>
                <w:szCs w:val="20"/>
                <w:lang w:val="ru-RU"/>
              </w:rPr>
            </w:pPr>
            <w:r w:rsidRPr="00DA50DC">
              <w:rPr>
                <w:rFonts w:ascii="Arial" w:eastAsia="Arial" w:hAnsi="Arial" w:cs="Arial"/>
                <w:sz w:val="20"/>
                <w:szCs w:val="20"/>
              </w:rPr>
              <w:t>18.</w:t>
            </w:r>
            <w:r w:rsidRPr="00DA50DC">
              <w:rPr>
                <w:rFonts w:ascii="Arial" w:eastAsia="Arial" w:hAnsi="Arial" w:cs="Arial"/>
                <w:sz w:val="20"/>
                <w:szCs w:val="20"/>
                <w:lang w:val="ru-RU"/>
              </w:rPr>
              <w:t>2</w:t>
            </w:r>
          </w:p>
        </w:tc>
        <w:tc>
          <w:tcPr>
            <w:tcW w:w="5622" w:type="dxa"/>
            <w:tcBorders>
              <w:top w:val="single" w:sz="4" w:space="0" w:color="auto"/>
              <w:left w:val="single" w:sz="4" w:space="0" w:color="auto"/>
              <w:bottom w:val="single" w:sz="4" w:space="0" w:color="auto"/>
              <w:right w:val="single" w:sz="4" w:space="0" w:color="auto"/>
            </w:tcBorders>
          </w:tcPr>
          <w:p w14:paraId="3807D3E3" w14:textId="076CACDC"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Monitor the </w:t>
            </w:r>
            <w:r w:rsidR="0019513B" w:rsidRPr="00851147">
              <w:rPr>
                <w:rFonts w:ascii="Arial" w:eastAsia="Arial" w:hAnsi="Arial" w:cs="Arial"/>
                <w:sz w:val="20"/>
                <w:szCs w:val="20"/>
              </w:rPr>
              <w:t xml:space="preserve">impact of </w:t>
            </w:r>
            <w:r w:rsidRPr="00851147">
              <w:rPr>
                <w:rFonts w:ascii="Arial" w:eastAsia="Arial" w:hAnsi="Arial" w:cs="Arial"/>
                <w:sz w:val="20"/>
                <w:szCs w:val="20"/>
              </w:rPr>
              <w:t>climate change on the target species, specifically where glacier</w:t>
            </w:r>
            <w:r w:rsidRPr="00851147">
              <w:rPr>
                <w:rFonts w:ascii="Arial" w:eastAsia="Arial" w:hAnsi="Arial" w:cs="Arial"/>
                <w:sz w:val="20"/>
                <w:szCs w:val="20"/>
                <w:lang w:val="en-US"/>
              </w:rPr>
              <w:t xml:space="preserve"> reduction</w:t>
            </w:r>
            <w:r w:rsidRPr="00851147">
              <w:rPr>
                <w:rFonts w:ascii="Arial" w:eastAsia="Arial" w:hAnsi="Arial" w:cs="Arial"/>
                <w:sz w:val="20"/>
                <w:szCs w:val="20"/>
              </w:rPr>
              <w:t xml:space="preserve"> and related hydrological regime changes occur.</w:t>
            </w:r>
          </w:p>
        </w:tc>
        <w:tc>
          <w:tcPr>
            <w:tcW w:w="1939" w:type="dxa"/>
            <w:tcBorders>
              <w:top w:val="single" w:sz="4" w:space="0" w:color="auto"/>
              <w:left w:val="single" w:sz="4" w:space="0" w:color="auto"/>
              <w:bottom w:val="single" w:sz="4" w:space="0" w:color="auto"/>
              <w:right w:val="single" w:sz="4" w:space="0" w:color="auto"/>
            </w:tcBorders>
          </w:tcPr>
          <w:p w14:paraId="1F5875CC" w14:textId="77777777" w:rsidR="009B2263" w:rsidRPr="00851147" w:rsidRDefault="009B2263" w:rsidP="009A49C5">
            <w:pPr>
              <w:spacing w:before="40" w:after="40"/>
              <w:rPr>
                <w:rFonts w:ascii="Arial" w:eastAsia="Arial" w:hAnsi="Arial" w:cs="Arial"/>
                <w:sz w:val="20"/>
                <w:szCs w:val="20"/>
                <w:lang w:val="fr-FR"/>
              </w:rPr>
            </w:pPr>
            <w:proofErr w:type="spellStart"/>
            <w:r w:rsidRPr="00851147">
              <w:rPr>
                <w:rFonts w:ascii="Arial" w:eastAsia="Arial" w:hAnsi="Arial" w:cs="Arial"/>
                <w:sz w:val="20"/>
                <w:szCs w:val="20"/>
                <w:lang w:val="fr-FR"/>
              </w:rPr>
              <w:t>NGOs</w:t>
            </w:r>
            <w:proofErr w:type="spellEnd"/>
            <w:r w:rsidRPr="00851147">
              <w:rPr>
                <w:rFonts w:ascii="Arial" w:eastAsia="Arial" w:hAnsi="Arial" w:cs="Arial"/>
                <w:sz w:val="20"/>
                <w:szCs w:val="20"/>
                <w:lang w:val="fr-FR"/>
              </w:rPr>
              <w:t xml:space="preserve">, </w:t>
            </w:r>
            <w:proofErr w:type="spellStart"/>
            <w:r w:rsidRPr="00851147">
              <w:rPr>
                <w:rFonts w:ascii="Arial" w:eastAsia="Arial" w:hAnsi="Arial" w:cs="Arial"/>
                <w:sz w:val="20"/>
                <w:szCs w:val="20"/>
                <w:lang w:val="fr-FR"/>
              </w:rPr>
              <w:t>GOs</w:t>
            </w:r>
            <w:proofErr w:type="spellEnd"/>
            <w:r w:rsidRPr="00851147">
              <w:rPr>
                <w:rFonts w:ascii="Arial" w:eastAsia="Arial" w:hAnsi="Arial" w:cs="Arial"/>
                <w:sz w:val="20"/>
                <w:szCs w:val="20"/>
                <w:lang w:val="fr-FR"/>
              </w:rPr>
              <w:t xml:space="preserve">, </w:t>
            </w:r>
            <w:proofErr w:type="spellStart"/>
            <w:r w:rsidRPr="00851147">
              <w:rPr>
                <w:rFonts w:ascii="Arial" w:eastAsia="Arial" w:hAnsi="Arial" w:cs="Arial"/>
                <w:sz w:val="20"/>
                <w:szCs w:val="20"/>
                <w:lang w:val="fr-FR"/>
              </w:rPr>
              <w:t>scientific</w:t>
            </w:r>
            <w:proofErr w:type="spellEnd"/>
            <w:r w:rsidRPr="00851147">
              <w:rPr>
                <w:rFonts w:ascii="Arial" w:eastAsia="Arial" w:hAnsi="Arial" w:cs="Arial"/>
                <w:sz w:val="20"/>
                <w:szCs w:val="20"/>
                <w:lang w:val="fr-FR"/>
              </w:rPr>
              <w:t xml:space="preserve"> institutions</w:t>
            </w:r>
          </w:p>
        </w:tc>
        <w:tc>
          <w:tcPr>
            <w:tcW w:w="2490" w:type="dxa"/>
            <w:tcBorders>
              <w:top w:val="single" w:sz="4" w:space="0" w:color="auto"/>
              <w:left w:val="single" w:sz="4" w:space="0" w:color="auto"/>
              <w:bottom w:val="single" w:sz="4" w:space="0" w:color="auto"/>
              <w:right w:val="single" w:sz="4" w:space="0" w:color="auto"/>
            </w:tcBorders>
          </w:tcPr>
          <w:p w14:paraId="1FABCDC8" w14:textId="7BAFBDB0"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lang w:val="en-US"/>
              </w:rPr>
              <w:t>Report on cl</w:t>
            </w:r>
            <w:proofErr w:type="spellStart"/>
            <w:r w:rsidRPr="00851147">
              <w:rPr>
                <w:rFonts w:ascii="Arial" w:eastAsia="Arial" w:hAnsi="Arial" w:cs="Arial"/>
                <w:sz w:val="20"/>
                <w:szCs w:val="20"/>
              </w:rPr>
              <w:t>imate</w:t>
            </w:r>
            <w:proofErr w:type="spellEnd"/>
            <w:r w:rsidRPr="00851147">
              <w:rPr>
                <w:rFonts w:ascii="Arial" w:eastAsia="Arial" w:hAnsi="Arial" w:cs="Arial"/>
                <w:sz w:val="20"/>
                <w:szCs w:val="20"/>
              </w:rPr>
              <w:t xml:space="preserve"> change impact</w:t>
            </w:r>
          </w:p>
        </w:tc>
        <w:tc>
          <w:tcPr>
            <w:tcW w:w="1250" w:type="dxa"/>
            <w:tcBorders>
              <w:top w:val="single" w:sz="4" w:space="0" w:color="auto"/>
              <w:left w:val="single" w:sz="4" w:space="0" w:color="auto"/>
              <w:bottom w:val="single" w:sz="4" w:space="0" w:color="auto"/>
              <w:right w:val="single" w:sz="4" w:space="0" w:color="auto"/>
            </w:tcBorders>
          </w:tcPr>
          <w:p w14:paraId="1D022DC0"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High</w:t>
            </w:r>
          </w:p>
        </w:tc>
        <w:tc>
          <w:tcPr>
            <w:tcW w:w="1961" w:type="dxa"/>
            <w:tcBorders>
              <w:top w:val="single" w:sz="4" w:space="0" w:color="auto"/>
              <w:left w:val="single" w:sz="4" w:space="0" w:color="auto"/>
              <w:bottom w:val="single" w:sz="4" w:space="0" w:color="auto"/>
              <w:right w:val="single" w:sz="4" w:space="0" w:color="auto"/>
            </w:tcBorders>
          </w:tcPr>
          <w:p w14:paraId="77A1EC26"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8, SPMS Goal 3</w:t>
            </w:r>
          </w:p>
        </w:tc>
      </w:tr>
      <w:tr w:rsidR="009B2263" w:rsidRPr="00DA50DC" w14:paraId="304B3188"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42888C95"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18.3 </w:t>
            </w:r>
          </w:p>
        </w:tc>
        <w:tc>
          <w:tcPr>
            <w:tcW w:w="5622" w:type="dxa"/>
            <w:tcBorders>
              <w:top w:val="single" w:sz="4" w:space="0" w:color="auto"/>
              <w:left w:val="single" w:sz="4" w:space="0" w:color="auto"/>
              <w:bottom w:val="single" w:sz="4" w:space="0" w:color="auto"/>
              <w:right w:val="single" w:sz="4" w:space="0" w:color="auto"/>
            </w:tcBorders>
          </w:tcPr>
          <w:p w14:paraId="0B860CE5" w14:textId="3B15E377"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Prepare a plan for establish</w:t>
            </w:r>
            <w:r w:rsidR="00432B07" w:rsidRPr="00851147">
              <w:rPr>
                <w:rFonts w:ascii="Arial" w:eastAsia="Arial" w:hAnsi="Arial" w:cs="Arial"/>
                <w:sz w:val="20"/>
                <w:szCs w:val="20"/>
              </w:rPr>
              <w:t>ing</w:t>
            </w:r>
            <w:r w:rsidRPr="00851147">
              <w:rPr>
                <w:rFonts w:ascii="Arial" w:eastAsia="Arial" w:hAnsi="Arial" w:cs="Arial"/>
                <w:sz w:val="20"/>
                <w:szCs w:val="20"/>
              </w:rPr>
              <w:t xml:space="preserve"> a network of protected areas and OECMs to conserve target species and their habitats in the transboundary landscape between Kazakhstan, China and Kyrgyzstan (Mountains of </w:t>
            </w:r>
            <w:proofErr w:type="spellStart"/>
            <w:r w:rsidRPr="00851147">
              <w:rPr>
                <w:rFonts w:ascii="Arial" w:eastAsia="Arial" w:hAnsi="Arial" w:cs="Arial"/>
                <w:sz w:val="20"/>
                <w:szCs w:val="20"/>
              </w:rPr>
              <w:t>Kungey</w:t>
            </w:r>
            <w:proofErr w:type="spellEnd"/>
            <w:r w:rsidRPr="00851147">
              <w:rPr>
                <w:rFonts w:ascii="Arial" w:eastAsia="Arial" w:hAnsi="Arial" w:cs="Arial"/>
                <w:sz w:val="20"/>
                <w:szCs w:val="20"/>
              </w:rPr>
              <w:t xml:space="preserve"> Alatau, </w:t>
            </w:r>
            <w:proofErr w:type="spellStart"/>
            <w:r w:rsidRPr="00851147">
              <w:rPr>
                <w:rFonts w:ascii="Arial" w:eastAsia="Arial" w:hAnsi="Arial" w:cs="Arial"/>
                <w:sz w:val="20"/>
                <w:szCs w:val="20"/>
              </w:rPr>
              <w:t>Terskey</w:t>
            </w:r>
            <w:proofErr w:type="spellEnd"/>
            <w:r w:rsidRPr="00851147">
              <w:rPr>
                <w:rFonts w:ascii="Arial" w:eastAsia="Arial" w:hAnsi="Arial" w:cs="Arial"/>
                <w:sz w:val="20"/>
                <w:szCs w:val="20"/>
              </w:rPr>
              <w:t xml:space="preserve"> Alatau and </w:t>
            </w:r>
            <w:proofErr w:type="spellStart"/>
            <w:r w:rsidRPr="00851147">
              <w:rPr>
                <w:rFonts w:ascii="Arial" w:eastAsia="Arial" w:hAnsi="Arial" w:cs="Arial"/>
                <w:sz w:val="20"/>
                <w:szCs w:val="20"/>
              </w:rPr>
              <w:t>Uzynkara</w:t>
            </w:r>
            <w:proofErr w:type="spellEnd"/>
            <w:r w:rsidRPr="00851147">
              <w:rPr>
                <w:rFonts w:ascii="Arial" w:eastAsia="Arial" w:hAnsi="Arial" w:cs="Arial"/>
                <w:sz w:val="20"/>
                <w:szCs w:val="20"/>
              </w:rPr>
              <w:t>).</w:t>
            </w:r>
          </w:p>
        </w:tc>
        <w:tc>
          <w:tcPr>
            <w:tcW w:w="1939" w:type="dxa"/>
            <w:tcBorders>
              <w:top w:val="single" w:sz="4" w:space="0" w:color="auto"/>
              <w:left w:val="single" w:sz="4" w:space="0" w:color="auto"/>
              <w:bottom w:val="single" w:sz="4" w:space="0" w:color="auto"/>
              <w:right w:val="single" w:sz="4" w:space="0" w:color="auto"/>
            </w:tcBorders>
          </w:tcPr>
          <w:p w14:paraId="30A95BB9" w14:textId="77777777" w:rsidR="009B2263" w:rsidRPr="00851147" w:rsidRDefault="009B2263" w:rsidP="009A49C5">
            <w:pPr>
              <w:spacing w:before="40" w:after="40"/>
              <w:rPr>
                <w:rFonts w:ascii="Arial" w:eastAsia="Arial" w:hAnsi="Arial" w:cs="Arial"/>
                <w:sz w:val="20"/>
                <w:szCs w:val="20"/>
                <w:lang w:val="fr-FR"/>
              </w:rPr>
            </w:pPr>
            <w:proofErr w:type="spellStart"/>
            <w:r w:rsidRPr="00851147">
              <w:rPr>
                <w:rFonts w:ascii="Arial" w:eastAsia="Arial" w:hAnsi="Arial" w:cs="Arial"/>
                <w:sz w:val="20"/>
                <w:szCs w:val="20"/>
                <w:lang w:val="fr-FR"/>
              </w:rPr>
              <w:t>GOs</w:t>
            </w:r>
            <w:proofErr w:type="spellEnd"/>
            <w:r w:rsidRPr="00851147">
              <w:rPr>
                <w:rFonts w:ascii="Arial" w:eastAsia="Arial" w:hAnsi="Arial" w:cs="Arial"/>
                <w:sz w:val="20"/>
                <w:szCs w:val="20"/>
                <w:lang w:val="fr-FR"/>
              </w:rPr>
              <w:t xml:space="preserve">, </w:t>
            </w:r>
            <w:proofErr w:type="spellStart"/>
            <w:r w:rsidRPr="00851147">
              <w:rPr>
                <w:rFonts w:ascii="Arial" w:eastAsia="Arial" w:hAnsi="Arial" w:cs="Arial"/>
                <w:sz w:val="20"/>
                <w:szCs w:val="20"/>
                <w:lang w:val="fr-FR"/>
              </w:rPr>
              <w:t>NGOs</w:t>
            </w:r>
            <w:proofErr w:type="spellEnd"/>
            <w:r w:rsidRPr="00851147">
              <w:rPr>
                <w:rFonts w:ascii="Arial" w:eastAsia="Arial" w:hAnsi="Arial" w:cs="Arial"/>
                <w:sz w:val="20"/>
                <w:szCs w:val="20"/>
                <w:lang w:val="fr-FR"/>
              </w:rPr>
              <w:t xml:space="preserve">, </w:t>
            </w:r>
            <w:proofErr w:type="spellStart"/>
            <w:r w:rsidRPr="00851147">
              <w:rPr>
                <w:rFonts w:ascii="Arial" w:eastAsia="Arial" w:hAnsi="Arial" w:cs="Arial"/>
                <w:sz w:val="20"/>
                <w:szCs w:val="20"/>
                <w:lang w:val="fr-FR"/>
              </w:rPr>
              <w:t>scientific</w:t>
            </w:r>
            <w:proofErr w:type="spellEnd"/>
            <w:r w:rsidRPr="00851147">
              <w:rPr>
                <w:rFonts w:ascii="Arial" w:eastAsia="Arial" w:hAnsi="Arial" w:cs="Arial"/>
                <w:sz w:val="20"/>
                <w:szCs w:val="20"/>
                <w:lang w:val="fr-FR"/>
              </w:rPr>
              <w:t xml:space="preserve"> institutions, </w:t>
            </w:r>
            <w:r w:rsidRPr="00851147">
              <w:rPr>
                <w:rFonts w:ascii="Arial" w:eastAsia="Arial" w:hAnsi="Arial" w:cs="Arial"/>
                <w:sz w:val="20"/>
                <w:szCs w:val="20"/>
                <w:lang w:val="fr"/>
              </w:rPr>
              <w:t>CMS Secretariat</w:t>
            </w:r>
          </w:p>
        </w:tc>
        <w:tc>
          <w:tcPr>
            <w:tcW w:w="2490" w:type="dxa"/>
            <w:tcBorders>
              <w:top w:val="single" w:sz="4" w:space="0" w:color="auto"/>
              <w:left w:val="single" w:sz="4" w:space="0" w:color="auto"/>
              <w:bottom w:val="single" w:sz="4" w:space="0" w:color="auto"/>
              <w:right w:val="single" w:sz="4" w:space="0" w:color="auto"/>
            </w:tcBorders>
          </w:tcPr>
          <w:p w14:paraId="6C309A53" w14:textId="0D78DC0B" w:rsidR="009B2263" w:rsidRPr="00851147" w:rsidRDefault="00CC0303" w:rsidP="009A49C5">
            <w:pPr>
              <w:spacing w:before="40" w:after="40"/>
              <w:rPr>
                <w:rFonts w:ascii="Arial" w:eastAsia="Arial" w:hAnsi="Arial" w:cs="Arial"/>
                <w:sz w:val="20"/>
                <w:szCs w:val="20"/>
              </w:rPr>
            </w:pPr>
            <w:r w:rsidRPr="00851147">
              <w:rPr>
                <w:rFonts w:ascii="Arial" w:eastAsia="Arial" w:hAnsi="Arial" w:cs="Arial"/>
                <w:sz w:val="20"/>
                <w:szCs w:val="20"/>
                <w:lang w:val="en-US"/>
              </w:rPr>
              <w:t>Plan</w:t>
            </w:r>
            <w:r w:rsidR="009B2263" w:rsidRPr="00851147">
              <w:rPr>
                <w:rFonts w:ascii="Arial" w:eastAsia="Arial" w:hAnsi="Arial" w:cs="Arial"/>
                <w:sz w:val="20"/>
                <w:szCs w:val="20"/>
              </w:rPr>
              <w:t xml:space="preserve"> </w:t>
            </w:r>
            <w:r w:rsidR="001D4D8A" w:rsidRPr="00851147">
              <w:rPr>
                <w:rFonts w:ascii="Arial" w:eastAsia="Arial" w:hAnsi="Arial" w:cs="Arial"/>
                <w:sz w:val="20"/>
                <w:szCs w:val="20"/>
              </w:rPr>
              <w:t xml:space="preserve">for creating a network is </w:t>
            </w:r>
            <w:r w:rsidR="009B2263" w:rsidRPr="00851147">
              <w:rPr>
                <w:rFonts w:ascii="Arial" w:eastAsia="Arial" w:hAnsi="Arial" w:cs="Arial"/>
                <w:sz w:val="20"/>
                <w:szCs w:val="20"/>
              </w:rPr>
              <w:t xml:space="preserve">published and agreed between the three countries. </w:t>
            </w:r>
          </w:p>
        </w:tc>
        <w:tc>
          <w:tcPr>
            <w:tcW w:w="1250" w:type="dxa"/>
            <w:tcBorders>
              <w:top w:val="single" w:sz="4" w:space="0" w:color="auto"/>
              <w:left w:val="single" w:sz="4" w:space="0" w:color="auto"/>
              <w:bottom w:val="single" w:sz="4" w:space="0" w:color="auto"/>
              <w:right w:val="single" w:sz="4" w:space="0" w:color="auto"/>
            </w:tcBorders>
          </w:tcPr>
          <w:p w14:paraId="1F9D655B"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High</w:t>
            </w:r>
          </w:p>
        </w:tc>
        <w:tc>
          <w:tcPr>
            <w:tcW w:w="1961" w:type="dxa"/>
            <w:tcBorders>
              <w:top w:val="single" w:sz="4" w:space="0" w:color="auto"/>
              <w:left w:val="single" w:sz="4" w:space="0" w:color="auto"/>
              <w:bottom w:val="single" w:sz="4" w:space="0" w:color="auto"/>
              <w:right w:val="single" w:sz="4" w:space="0" w:color="auto"/>
            </w:tcBorders>
          </w:tcPr>
          <w:p w14:paraId="744609A1"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3, SPMS Goal 2, GSLEP</w:t>
            </w:r>
          </w:p>
          <w:p w14:paraId="3DEC60D2" w14:textId="77777777" w:rsidR="009B2263" w:rsidRPr="00851147" w:rsidRDefault="009B2263" w:rsidP="009A49C5">
            <w:pPr>
              <w:spacing w:before="40" w:after="40"/>
              <w:rPr>
                <w:rFonts w:ascii="Arial" w:eastAsia="Arial" w:hAnsi="Arial" w:cs="Arial"/>
                <w:sz w:val="20"/>
                <w:szCs w:val="20"/>
              </w:rPr>
            </w:pPr>
          </w:p>
        </w:tc>
      </w:tr>
      <w:tr w:rsidR="009B2263" w:rsidRPr="00DA50DC" w14:paraId="059611CF"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4FB7EEB2"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18.4</w:t>
            </w:r>
          </w:p>
        </w:tc>
        <w:tc>
          <w:tcPr>
            <w:tcW w:w="5622" w:type="dxa"/>
            <w:tcBorders>
              <w:top w:val="single" w:sz="4" w:space="0" w:color="auto"/>
              <w:left w:val="single" w:sz="4" w:space="0" w:color="auto"/>
              <w:bottom w:val="single" w:sz="4" w:space="0" w:color="auto"/>
              <w:right w:val="single" w:sz="4" w:space="0" w:color="auto"/>
            </w:tcBorders>
          </w:tcPr>
          <w:p w14:paraId="5E4CF6A8" w14:textId="516FEE8E"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Map existing and planned border fences, as appropriate per national context, and </w:t>
            </w:r>
            <w:r w:rsidRPr="00851147">
              <w:rPr>
                <w:rFonts w:ascii="Arial" w:eastAsia="Arial" w:hAnsi="Arial" w:cs="Arial"/>
                <w:sz w:val="20"/>
                <w:szCs w:val="20"/>
                <w:lang w:val="en-US"/>
              </w:rPr>
              <w:t xml:space="preserve">other </w:t>
            </w:r>
            <w:r w:rsidRPr="00851147">
              <w:rPr>
                <w:rFonts w:ascii="Arial" w:eastAsia="Arial" w:hAnsi="Arial" w:cs="Arial"/>
                <w:sz w:val="20"/>
                <w:szCs w:val="20"/>
              </w:rPr>
              <w:t xml:space="preserve">linear infrastructure, prepare an analysis of their impacts, and develop mitigation measures. </w:t>
            </w:r>
          </w:p>
        </w:tc>
        <w:tc>
          <w:tcPr>
            <w:tcW w:w="1939" w:type="dxa"/>
            <w:tcBorders>
              <w:top w:val="single" w:sz="4" w:space="0" w:color="auto"/>
              <w:left w:val="single" w:sz="4" w:space="0" w:color="auto"/>
              <w:bottom w:val="single" w:sz="4" w:space="0" w:color="auto"/>
              <w:right w:val="single" w:sz="4" w:space="0" w:color="auto"/>
            </w:tcBorders>
          </w:tcPr>
          <w:p w14:paraId="499F7C9F" w14:textId="77777777" w:rsidR="009B2263" w:rsidRPr="00851147" w:rsidRDefault="009B2263" w:rsidP="009A49C5">
            <w:pPr>
              <w:spacing w:before="40" w:after="40"/>
              <w:rPr>
                <w:rFonts w:ascii="Arial" w:eastAsia="Arial" w:hAnsi="Arial" w:cs="Arial"/>
                <w:sz w:val="20"/>
                <w:szCs w:val="20"/>
              </w:rPr>
            </w:pPr>
            <w:proofErr w:type="spellStart"/>
            <w:r w:rsidRPr="00851147">
              <w:rPr>
                <w:rFonts w:ascii="Arial" w:eastAsia="Arial" w:hAnsi="Arial" w:cs="Arial"/>
                <w:sz w:val="20"/>
                <w:szCs w:val="20"/>
                <w:lang w:val="fr"/>
              </w:rPr>
              <w:t>GOs</w:t>
            </w:r>
            <w:proofErr w:type="spellEnd"/>
            <w:r w:rsidRPr="00851147">
              <w:rPr>
                <w:rFonts w:ascii="Arial" w:eastAsia="Arial" w:hAnsi="Arial" w:cs="Arial"/>
                <w:sz w:val="20"/>
                <w:szCs w:val="20"/>
                <w:lang w:val="fr"/>
              </w:rPr>
              <w:t xml:space="preserve">, </w:t>
            </w:r>
            <w:proofErr w:type="spellStart"/>
            <w:r w:rsidRPr="00851147">
              <w:rPr>
                <w:rFonts w:ascii="Arial" w:eastAsia="Arial" w:hAnsi="Arial" w:cs="Arial"/>
                <w:sz w:val="20"/>
                <w:szCs w:val="20"/>
                <w:lang w:val="fr"/>
              </w:rPr>
              <w:t>NGOs</w:t>
            </w:r>
            <w:proofErr w:type="spellEnd"/>
            <w:r w:rsidRPr="00851147">
              <w:rPr>
                <w:rFonts w:ascii="Arial" w:eastAsia="Arial" w:hAnsi="Arial" w:cs="Arial"/>
                <w:sz w:val="20"/>
                <w:szCs w:val="20"/>
                <w:lang w:val="fr"/>
              </w:rPr>
              <w:t xml:space="preserve">, </w:t>
            </w:r>
            <w:proofErr w:type="spellStart"/>
            <w:r w:rsidRPr="00851147">
              <w:rPr>
                <w:rFonts w:ascii="Arial" w:eastAsia="Arial" w:hAnsi="Arial" w:cs="Arial"/>
                <w:sz w:val="20"/>
                <w:szCs w:val="20"/>
                <w:lang w:val="fr"/>
              </w:rPr>
              <w:t>scientific</w:t>
            </w:r>
            <w:proofErr w:type="spellEnd"/>
            <w:r w:rsidRPr="00851147">
              <w:rPr>
                <w:rFonts w:ascii="Arial" w:eastAsia="Arial" w:hAnsi="Arial" w:cs="Arial"/>
                <w:sz w:val="20"/>
                <w:szCs w:val="20"/>
                <w:lang w:val="fr"/>
              </w:rPr>
              <w:t xml:space="preserve"> institutions, GSLEP, CMS Secretariat </w:t>
            </w:r>
            <w:r w:rsidRPr="00851147">
              <w:rPr>
                <w:rFonts w:ascii="Arial" w:eastAsia="Arial" w:hAnsi="Arial" w:cs="Arial"/>
                <w:sz w:val="20"/>
                <w:szCs w:val="20"/>
              </w:rPr>
              <w:t xml:space="preserve"> </w:t>
            </w:r>
          </w:p>
        </w:tc>
        <w:tc>
          <w:tcPr>
            <w:tcW w:w="2490" w:type="dxa"/>
            <w:tcBorders>
              <w:top w:val="single" w:sz="4" w:space="0" w:color="auto"/>
              <w:left w:val="single" w:sz="4" w:space="0" w:color="auto"/>
              <w:bottom w:val="single" w:sz="4" w:space="0" w:color="auto"/>
              <w:right w:val="single" w:sz="4" w:space="0" w:color="auto"/>
            </w:tcBorders>
          </w:tcPr>
          <w:p w14:paraId="067CC7B1"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Workshop held by 2027, report prepared including maps and site-specific mitigation measures developed and agreed.  </w:t>
            </w:r>
          </w:p>
        </w:tc>
        <w:tc>
          <w:tcPr>
            <w:tcW w:w="1250" w:type="dxa"/>
            <w:tcBorders>
              <w:top w:val="single" w:sz="4" w:space="0" w:color="auto"/>
              <w:left w:val="single" w:sz="4" w:space="0" w:color="auto"/>
              <w:bottom w:val="single" w:sz="4" w:space="0" w:color="auto"/>
              <w:right w:val="single" w:sz="4" w:space="0" w:color="auto"/>
            </w:tcBorders>
          </w:tcPr>
          <w:p w14:paraId="7C05824D"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7A64BC3B" w14:textId="70D756CA"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1</w:t>
            </w:r>
            <w:r w:rsidR="00607079" w:rsidRPr="00851147">
              <w:rPr>
                <w:rFonts w:ascii="Arial" w:eastAsia="Arial" w:hAnsi="Arial" w:cs="Arial"/>
                <w:sz w:val="20"/>
                <w:szCs w:val="20"/>
              </w:rPr>
              <w:t>,</w:t>
            </w:r>
            <w:r w:rsidRPr="00851147">
              <w:rPr>
                <w:rFonts w:ascii="Arial" w:eastAsia="Arial" w:hAnsi="Arial" w:cs="Arial"/>
                <w:sz w:val="20"/>
                <w:szCs w:val="20"/>
              </w:rPr>
              <w:t xml:space="preserve"> 2, SPMS Goal 2</w:t>
            </w:r>
            <w:r w:rsidR="00607079" w:rsidRPr="00851147">
              <w:rPr>
                <w:rFonts w:ascii="Arial" w:eastAsia="Arial" w:hAnsi="Arial" w:cs="Arial"/>
                <w:sz w:val="20"/>
                <w:szCs w:val="20"/>
              </w:rPr>
              <w:t>,</w:t>
            </w:r>
            <w:r w:rsidRPr="00851147">
              <w:rPr>
                <w:rFonts w:ascii="Arial" w:eastAsia="Arial" w:hAnsi="Arial" w:cs="Arial"/>
                <w:sz w:val="20"/>
                <w:szCs w:val="20"/>
              </w:rPr>
              <w:t xml:space="preserve"> GSLEP</w:t>
            </w:r>
          </w:p>
        </w:tc>
      </w:tr>
      <w:tr w:rsidR="009B2263" w:rsidRPr="00DA50DC" w14:paraId="532C28DE"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6935D4BD"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18.5 </w:t>
            </w:r>
          </w:p>
        </w:tc>
        <w:tc>
          <w:tcPr>
            <w:tcW w:w="5622" w:type="dxa"/>
            <w:tcBorders>
              <w:top w:val="single" w:sz="4" w:space="0" w:color="auto"/>
              <w:left w:val="single" w:sz="4" w:space="0" w:color="auto"/>
              <w:bottom w:val="single" w:sz="4" w:space="0" w:color="auto"/>
              <w:right w:val="single" w:sz="4" w:space="0" w:color="auto"/>
            </w:tcBorders>
          </w:tcPr>
          <w:p w14:paraId="512F4CBF"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Implement the measures to enhance connectivity as determined under 18.3 and 18.4. </w:t>
            </w:r>
          </w:p>
        </w:tc>
        <w:tc>
          <w:tcPr>
            <w:tcW w:w="1939" w:type="dxa"/>
            <w:tcBorders>
              <w:top w:val="single" w:sz="4" w:space="0" w:color="auto"/>
              <w:left w:val="single" w:sz="4" w:space="0" w:color="auto"/>
              <w:bottom w:val="single" w:sz="4" w:space="0" w:color="auto"/>
              <w:right w:val="single" w:sz="4" w:space="0" w:color="auto"/>
            </w:tcBorders>
          </w:tcPr>
          <w:p w14:paraId="1EA01F6B"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IFIs </w:t>
            </w:r>
          </w:p>
        </w:tc>
        <w:tc>
          <w:tcPr>
            <w:tcW w:w="2490" w:type="dxa"/>
            <w:tcBorders>
              <w:top w:val="single" w:sz="4" w:space="0" w:color="auto"/>
              <w:left w:val="single" w:sz="4" w:space="0" w:color="auto"/>
              <w:bottom w:val="single" w:sz="4" w:space="0" w:color="auto"/>
              <w:right w:val="single" w:sz="4" w:space="0" w:color="auto"/>
            </w:tcBorders>
          </w:tcPr>
          <w:p w14:paraId="7FE21226"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Measures implemented.  </w:t>
            </w:r>
          </w:p>
        </w:tc>
        <w:tc>
          <w:tcPr>
            <w:tcW w:w="1250" w:type="dxa"/>
            <w:tcBorders>
              <w:top w:val="single" w:sz="4" w:space="0" w:color="auto"/>
              <w:left w:val="single" w:sz="4" w:space="0" w:color="auto"/>
              <w:bottom w:val="single" w:sz="4" w:space="0" w:color="auto"/>
              <w:right w:val="single" w:sz="4" w:space="0" w:color="auto"/>
            </w:tcBorders>
          </w:tcPr>
          <w:p w14:paraId="1EDF4A8C"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773B9162"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1, 2, SPMS Goal 2, GSLEP</w:t>
            </w:r>
          </w:p>
          <w:p w14:paraId="4345431B"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tc>
      </w:tr>
      <w:tr w:rsidR="009B2263" w:rsidRPr="00DA50DC" w14:paraId="7C7ED1F9"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6028A01E"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18.6</w:t>
            </w:r>
          </w:p>
        </w:tc>
        <w:tc>
          <w:tcPr>
            <w:tcW w:w="5622" w:type="dxa"/>
            <w:tcBorders>
              <w:top w:val="single" w:sz="4" w:space="0" w:color="auto"/>
              <w:left w:val="single" w:sz="4" w:space="0" w:color="auto"/>
              <w:bottom w:val="single" w:sz="4" w:space="0" w:color="auto"/>
              <w:right w:val="single" w:sz="4" w:space="0" w:color="auto"/>
            </w:tcBorders>
          </w:tcPr>
          <w:p w14:paraId="11938614"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Conduct training of border guards and customs officers as per Activities 4.3, 7.7 and 10.6.</w:t>
            </w:r>
          </w:p>
        </w:tc>
        <w:tc>
          <w:tcPr>
            <w:tcW w:w="1939" w:type="dxa"/>
            <w:tcBorders>
              <w:top w:val="single" w:sz="4" w:space="0" w:color="auto"/>
              <w:left w:val="single" w:sz="4" w:space="0" w:color="auto"/>
              <w:bottom w:val="single" w:sz="4" w:space="0" w:color="auto"/>
              <w:right w:val="single" w:sz="4" w:space="0" w:color="auto"/>
            </w:tcBorders>
          </w:tcPr>
          <w:p w14:paraId="638B654F"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NGOs, scientific institutions   </w:t>
            </w:r>
          </w:p>
        </w:tc>
        <w:tc>
          <w:tcPr>
            <w:tcW w:w="2490" w:type="dxa"/>
            <w:tcBorders>
              <w:top w:val="single" w:sz="4" w:space="0" w:color="auto"/>
              <w:left w:val="single" w:sz="4" w:space="0" w:color="auto"/>
              <w:bottom w:val="single" w:sz="4" w:space="0" w:color="auto"/>
              <w:right w:val="single" w:sz="4" w:space="0" w:color="auto"/>
            </w:tcBorders>
          </w:tcPr>
          <w:p w14:paraId="75BA82CE"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One training held by 2027 in each country and one regional one. </w:t>
            </w:r>
          </w:p>
        </w:tc>
        <w:tc>
          <w:tcPr>
            <w:tcW w:w="1250" w:type="dxa"/>
            <w:tcBorders>
              <w:top w:val="single" w:sz="4" w:space="0" w:color="auto"/>
              <w:left w:val="single" w:sz="4" w:space="0" w:color="auto"/>
              <w:bottom w:val="single" w:sz="4" w:space="0" w:color="auto"/>
              <w:right w:val="single" w:sz="4" w:space="0" w:color="auto"/>
            </w:tcBorders>
          </w:tcPr>
          <w:p w14:paraId="0F390363"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1943ABD5"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20, SPMS Goal 3, GSLEP</w:t>
            </w:r>
          </w:p>
          <w:p w14:paraId="5423CD10"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tc>
      </w:tr>
      <w:tr w:rsidR="009B2263" w:rsidRPr="00DA50DC" w14:paraId="3B40351E"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284A44A1"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18.7</w:t>
            </w:r>
          </w:p>
        </w:tc>
        <w:tc>
          <w:tcPr>
            <w:tcW w:w="5622" w:type="dxa"/>
            <w:tcBorders>
              <w:top w:val="single" w:sz="4" w:space="0" w:color="auto"/>
              <w:left w:val="single" w:sz="4" w:space="0" w:color="auto"/>
              <w:bottom w:val="single" w:sz="4" w:space="0" w:color="auto"/>
              <w:right w:val="single" w:sz="4" w:space="0" w:color="auto"/>
            </w:tcBorders>
          </w:tcPr>
          <w:p w14:paraId="4437A20A"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Improve policy and regulation to avoid negative impacts of tourism on target species, their habitats and on eco-tourism potential of the area, ensuring that tourism benefits local communities and incentivizes biodiversity conservation. </w:t>
            </w:r>
          </w:p>
        </w:tc>
        <w:tc>
          <w:tcPr>
            <w:tcW w:w="1939" w:type="dxa"/>
            <w:tcBorders>
              <w:top w:val="single" w:sz="4" w:space="0" w:color="auto"/>
              <w:left w:val="single" w:sz="4" w:space="0" w:color="auto"/>
              <w:bottom w:val="single" w:sz="4" w:space="0" w:color="auto"/>
              <w:right w:val="single" w:sz="4" w:space="0" w:color="auto"/>
            </w:tcBorders>
          </w:tcPr>
          <w:p w14:paraId="25503366"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NGOs </w:t>
            </w:r>
          </w:p>
        </w:tc>
        <w:tc>
          <w:tcPr>
            <w:tcW w:w="2490" w:type="dxa"/>
            <w:tcBorders>
              <w:top w:val="single" w:sz="4" w:space="0" w:color="auto"/>
              <w:left w:val="single" w:sz="4" w:space="0" w:color="auto"/>
              <w:bottom w:val="single" w:sz="4" w:space="0" w:color="auto"/>
              <w:right w:val="single" w:sz="4" w:space="0" w:color="auto"/>
            </w:tcBorders>
          </w:tcPr>
          <w:p w14:paraId="05ABBDAC" w14:textId="77777777" w:rsidR="009B2263"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Policy and regulations to avoid negative impact on target species and habitats are in place and enforced  </w:t>
            </w:r>
          </w:p>
          <w:p w14:paraId="10D09AC3" w14:textId="77777777" w:rsidR="00D44323" w:rsidRPr="00851147" w:rsidRDefault="00D44323" w:rsidP="009A49C5">
            <w:pPr>
              <w:spacing w:before="40" w:after="40"/>
              <w:rPr>
                <w:rFonts w:ascii="Arial" w:eastAsia="Arial" w:hAnsi="Arial" w:cs="Arial"/>
                <w:sz w:val="20"/>
                <w:szCs w:val="20"/>
              </w:rPr>
            </w:pPr>
          </w:p>
        </w:tc>
        <w:tc>
          <w:tcPr>
            <w:tcW w:w="1250" w:type="dxa"/>
            <w:tcBorders>
              <w:top w:val="single" w:sz="4" w:space="0" w:color="auto"/>
              <w:left w:val="single" w:sz="4" w:space="0" w:color="auto"/>
              <w:bottom w:val="single" w:sz="4" w:space="0" w:color="auto"/>
              <w:right w:val="single" w:sz="4" w:space="0" w:color="auto"/>
            </w:tcBorders>
          </w:tcPr>
          <w:p w14:paraId="2DCDE1FD"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4E6374C3"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1, SPMS Goal 2, GSLEP</w:t>
            </w:r>
          </w:p>
          <w:p w14:paraId="58832C1D"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tc>
      </w:tr>
      <w:tr w:rsidR="009B2263" w:rsidRPr="00DA50DC" w14:paraId="20EA959C"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29429EE9"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18.8 </w:t>
            </w:r>
          </w:p>
        </w:tc>
        <w:tc>
          <w:tcPr>
            <w:tcW w:w="5622" w:type="dxa"/>
            <w:tcBorders>
              <w:top w:val="single" w:sz="4" w:space="0" w:color="auto"/>
              <w:left w:val="single" w:sz="4" w:space="0" w:color="auto"/>
              <w:bottom w:val="single" w:sz="4" w:space="0" w:color="auto"/>
              <w:right w:val="single" w:sz="4" w:space="0" w:color="auto"/>
            </w:tcBorders>
          </w:tcPr>
          <w:p w14:paraId="7BD71068" w14:textId="7E6F6FD0"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Support the development of community-</w:t>
            </w:r>
            <w:r w:rsidR="00294696" w:rsidRPr="00851147">
              <w:rPr>
                <w:rFonts w:ascii="Arial" w:eastAsia="Arial" w:hAnsi="Arial" w:cs="Arial"/>
                <w:sz w:val="20"/>
                <w:szCs w:val="20"/>
              </w:rPr>
              <w:t xml:space="preserve"> and</w:t>
            </w:r>
            <w:r w:rsidRPr="00851147">
              <w:rPr>
                <w:rFonts w:ascii="Arial" w:eastAsia="Arial" w:hAnsi="Arial" w:cs="Arial"/>
                <w:sz w:val="20"/>
                <w:szCs w:val="20"/>
              </w:rPr>
              <w:t xml:space="preserve"> nature-based solutions, namely: </w:t>
            </w:r>
          </w:p>
          <w:p w14:paraId="049D55BA" w14:textId="77777777" w:rsidR="009B2263" w:rsidRPr="00851147" w:rsidRDefault="009B2263" w:rsidP="00082956">
            <w:pPr>
              <w:widowControl w:val="0"/>
              <w:numPr>
                <w:ilvl w:val="0"/>
                <w:numId w:val="21"/>
              </w:numPr>
              <w:spacing w:before="40" w:after="40"/>
              <w:jc w:val="both"/>
              <w:rPr>
                <w:rFonts w:ascii="Arial" w:eastAsia="Arial" w:hAnsi="Arial" w:cs="Arial"/>
                <w:sz w:val="20"/>
                <w:szCs w:val="20"/>
              </w:rPr>
            </w:pPr>
            <w:r w:rsidRPr="00851147">
              <w:rPr>
                <w:rFonts w:ascii="Arial" w:eastAsia="Arial" w:hAnsi="Arial" w:cs="Arial"/>
                <w:sz w:val="20"/>
                <w:szCs w:val="20"/>
              </w:rPr>
              <w:t xml:space="preserve">provide initial investment and assistance to wildlife tourism product development and marketing; </w:t>
            </w:r>
          </w:p>
          <w:p w14:paraId="22EE826F" w14:textId="1421807E" w:rsidR="009B2263" w:rsidRPr="00851147" w:rsidRDefault="009B2263" w:rsidP="00082956">
            <w:pPr>
              <w:widowControl w:val="0"/>
              <w:numPr>
                <w:ilvl w:val="0"/>
                <w:numId w:val="21"/>
              </w:numPr>
              <w:spacing w:before="40" w:after="40"/>
              <w:jc w:val="both"/>
              <w:rPr>
                <w:rFonts w:ascii="Arial" w:eastAsia="Arial" w:hAnsi="Arial" w:cs="Arial"/>
                <w:sz w:val="20"/>
                <w:szCs w:val="20"/>
              </w:rPr>
            </w:pPr>
            <w:r w:rsidRPr="00851147">
              <w:rPr>
                <w:rFonts w:ascii="Arial" w:eastAsia="Arial" w:hAnsi="Arial" w:cs="Arial"/>
                <w:sz w:val="20"/>
                <w:szCs w:val="20"/>
              </w:rPr>
              <w:t xml:space="preserve">ensure link between benefits to communities and conservation efforts; </w:t>
            </w:r>
          </w:p>
          <w:p w14:paraId="330EA934" w14:textId="644B140C" w:rsidR="009B2263" w:rsidRPr="00851147" w:rsidRDefault="009B2263" w:rsidP="00082956">
            <w:pPr>
              <w:widowControl w:val="0"/>
              <w:numPr>
                <w:ilvl w:val="0"/>
                <w:numId w:val="21"/>
              </w:numPr>
              <w:spacing w:before="40" w:after="40"/>
              <w:jc w:val="both"/>
              <w:rPr>
                <w:rFonts w:ascii="Arial" w:eastAsia="Arial" w:hAnsi="Arial" w:cs="Arial"/>
                <w:sz w:val="20"/>
                <w:szCs w:val="20"/>
              </w:rPr>
            </w:pPr>
            <w:r w:rsidRPr="00851147">
              <w:rPr>
                <w:rFonts w:ascii="Arial" w:eastAsia="Arial" w:hAnsi="Arial" w:cs="Arial"/>
                <w:sz w:val="20"/>
                <w:szCs w:val="20"/>
              </w:rPr>
              <w:t xml:space="preserve">assign the management of </w:t>
            </w:r>
            <w:r w:rsidR="001415A7" w:rsidRPr="00851147">
              <w:rPr>
                <w:rFonts w:ascii="Arial" w:eastAsia="Arial" w:hAnsi="Arial" w:cs="Arial"/>
                <w:sz w:val="20"/>
                <w:szCs w:val="20"/>
              </w:rPr>
              <w:t>a</w:t>
            </w:r>
            <w:r w:rsidRPr="00851147">
              <w:rPr>
                <w:rFonts w:ascii="Arial" w:eastAsia="Arial" w:hAnsi="Arial" w:cs="Arial"/>
                <w:sz w:val="20"/>
                <w:szCs w:val="20"/>
              </w:rPr>
              <w:t xml:space="preserve">rgali and other species’ habitats to community-based organizations, including for the sustainable use of </w:t>
            </w:r>
            <w:r w:rsidR="001415A7" w:rsidRPr="00851147">
              <w:rPr>
                <w:rFonts w:ascii="Arial" w:eastAsia="Arial" w:hAnsi="Arial" w:cs="Arial"/>
                <w:sz w:val="20"/>
                <w:szCs w:val="20"/>
              </w:rPr>
              <w:t>a</w:t>
            </w:r>
            <w:r w:rsidRPr="00851147">
              <w:rPr>
                <w:rFonts w:ascii="Arial" w:eastAsia="Arial" w:hAnsi="Arial" w:cs="Arial"/>
                <w:sz w:val="20"/>
                <w:szCs w:val="20"/>
              </w:rPr>
              <w:t>rgali once its population reaches the established thresholds; and</w:t>
            </w:r>
          </w:p>
          <w:p w14:paraId="0777EA42" w14:textId="77777777" w:rsidR="009B2263" w:rsidRDefault="009B2263" w:rsidP="00082956">
            <w:pPr>
              <w:widowControl w:val="0"/>
              <w:numPr>
                <w:ilvl w:val="0"/>
                <w:numId w:val="21"/>
              </w:numPr>
              <w:spacing w:before="40" w:after="40"/>
              <w:jc w:val="both"/>
              <w:rPr>
                <w:rFonts w:ascii="Arial" w:eastAsia="Arial" w:hAnsi="Arial" w:cs="Arial"/>
                <w:sz w:val="20"/>
                <w:szCs w:val="20"/>
              </w:rPr>
            </w:pPr>
            <w:r w:rsidRPr="00851147">
              <w:rPr>
                <w:rFonts w:ascii="Arial" w:eastAsia="Arial" w:hAnsi="Arial" w:cs="Arial"/>
                <w:sz w:val="20"/>
                <w:szCs w:val="20"/>
              </w:rPr>
              <w:t xml:space="preserve">support other sustainable and wildlife-friendly alternatives to livestock rearing.  </w:t>
            </w:r>
          </w:p>
          <w:p w14:paraId="547DF14D" w14:textId="77777777" w:rsidR="00D44323" w:rsidRPr="00851147" w:rsidRDefault="00D44323" w:rsidP="00082956">
            <w:pPr>
              <w:widowControl w:val="0"/>
              <w:numPr>
                <w:ilvl w:val="0"/>
                <w:numId w:val="21"/>
              </w:numPr>
              <w:spacing w:before="40" w:after="40"/>
              <w:jc w:val="both"/>
              <w:rPr>
                <w:rFonts w:ascii="Arial" w:eastAsia="Arial" w:hAnsi="Arial" w:cs="Arial"/>
                <w:sz w:val="20"/>
                <w:szCs w:val="20"/>
              </w:rPr>
            </w:pPr>
          </w:p>
        </w:tc>
        <w:tc>
          <w:tcPr>
            <w:tcW w:w="1939" w:type="dxa"/>
            <w:tcBorders>
              <w:top w:val="single" w:sz="4" w:space="0" w:color="auto"/>
              <w:left w:val="single" w:sz="4" w:space="0" w:color="auto"/>
              <w:bottom w:val="single" w:sz="4" w:space="0" w:color="auto"/>
              <w:right w:val="single" w:sz="4" w:space="0" w:color="auto"/>
            </w:tcBorders>
          </w:tcPr>
          <w:p w14:paraId="7E9F06C3"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NGOs </w:t>
            </w:r>
          </w:p>
          <w:p w14:paraId="35D36758"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p w14:paraId="0A30623B"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tc>
        <w:tc>
          <w:tcPr>
            <w:tcW w:w="2490" w:type="dxa"/>
            <w:tcBorders>
              <w:top w:val="single" w:sz="4" w:space="0" w:color="auto"/>
              <w:left w:val="single" w:sz="4" w:space="0" w:color="auto"/>
              <w:bottom w:val="single" w:sz="4" w:space="0" w:color="auto"/>
              <w:right w:val="single" w:sz="4" w:space="0" w:color="auto"/>
            </w:tcBorders>
          </w:tcPr>
          <w:p w14:paraId="7D351AF1" w14:textId="2F4D0BFE"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lang w:val="en-US"/>
              </w:rPr>
              <w:t>At least o</w:t>
            </w:r>
            <w:r w:rsidRPr="00851147">
              <w:rPr>
                <w:rFonts w:ascii="Arial" w:eastAsia="Arial" w:hAnsi="Arial" w:cs="Arial"/>
                <w:sz w:val="20"/>
                <w:szCs w:val="20"/>
              </w:rPr>
              <w:t>ne community-</w:t>
            </w:r>
            <w:r w:rsidR="007C7D8C" w:rsidRPr="00851147">
              <w:rPr>
                <w:rFonts w:ascii="Arial" w:eastAsia="Arial" w:hAnsi="Arial" w:cs="Arial"/>
                <w:sz w:val="20"/>
                <w:szCs w:val="20"/>
              </w:rPr>
              <w:t xml:space="preserve"> and</w:t>
            </w:r>
            <w:r w:rsidRPr="00851147">
              <w:rPr>
                <w:rFonts w:ascii="Arial" w:eastAsia="Arial" w:hAnsi="Arial" w:cs="Arial"/>
                <w:sz w:val="20"/>
                <w:szCs w:val="20"/>
              </w:rPr>
              <w:t xml:space="preserve"> nature-based solution developed by 2028 </w:t>
            </w:r>
          </w:p>
        </w:tc>
        <w:tc>
          <w:tcPr>
            <w:tcW w:w="1250" w:type="dxa"/>
            <w:tcBorders>
              <w:top w:val="single" w:sz="4" w:space="0" w:color="auto"/>
              <w:left w:val="single" w:sz="4" w:space="0" w:color="auto"/>
              <w:bottom w:val="single" w:sz="4" w:space="0" w:color="auto"/>
              <w:right w:val="single" w:sz="4" w:space="0" w:color="auto"/>
            </w:tcBorders>
          </w:tcPr>
          <w:p w14:paraId="79578183"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2D10896F"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22, SPMS Goal 3, GSLEP</w:t>
            </w:r>
          </w:p>
          <w:p w14:paraId="6E753120"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tc>
      </w:tr>
      <w:tr w:rsidR="009B2263" w:rsidRPr="00DA50DC" w14:paraId="48A12872"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627A343F"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18.9 </w:t>
            </w:r>
          </w:p>
        </w:tc>
        <w:tc>
          <w:tcPr>
            <w:tcW w:w="5622" w:type="dxa"/>
            <w:tcBorders>
              <w:top w:val="single" w:sz="4" w:space="0" w:color="auto"/>
              <w:left w:val="single" w:sz="4" w:space="0" w:color="auto"/>
              <w:bottom w:val="single" w:sz="4" w:space="0" w:color="auto"/>
              <w:right w:val="single" w:sz="4" w:space="0" w:color="auto"/>
            </w:tcBorders>
          </w:tcPr>
          <w:p w14:paraId="05334608"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Outside protected areas, engage with and provide training to local communities to ensure sustainability of grazing practices. </w:t>
            </w:r>
          </w:p>
        </w:tc>
        <w:tc>
          <w:tcPr>
            <w:tcW w:w="1939" w:type="dxa"/>
            <w:tcBorders>
              <w:top w:val="single" w:sz="4" w:space="0" w:color="auto"/>
              <w:left w:val="single" w:sz="4" w:space="0" w:color="auto"/>
              <w:bottom w:val="single" w:sz="4" w:space="0" w:color="auto"/>
              <w:right w:val="single" w:sz="4" w:space="0" w:color="auto"/>
            </w:tcBorders>
          </w:tcPr>
          <w:p w14:paraId="1B125F06" w14:textId="77777777" w:rsidR="009B2263" w:rsidRPr="00851147" w:rsidRDefault="009B2263" w:rsidP="009A49C5">
            <w:pPr>
              <w:spacing w:before="40" w:after="40"/>
              <w:rPr>
                <w:rFonts w:ascii="Arial" w:eastAsia="Arial" w:hAnsi="Arial" w:cs="Arial"/>
                <w:sz w:val="20"/>
                <w:szCs w:val="20"/>
                <w:lang w:val="fr-FR"/>
              </w:rPr>
            </w:pPr>
            <w:proofErr w:type="spellStart"/>
            <w:r w:rsidRPr="00851147">
              <w:rPr>
                <w:rFonts w:ascii="Arial" w:eastAsia="Arial" w:hAnsi="Arial" w:cs="Arial"/>
                <w:sz w:val="20"/>
                <w:szCs w:val="20"/>
                <w:lang w:val="fr-FR"/>
              </w:rPr>
              <w:t>NGOs</w:t>
            </w:r>
            <w:proofErr w:type="spellEnd"/>
            <w:r w:rsidRPr="00851147">
              <w:rPr>
                <w:rFonts w:ascii="Arial" w:eastAsia="Arial" w:hAnsi="Arial" w:cs="Arial"/>
                <w:sz w:val="20"/>
                <w:szCs w:val="20"/>
                <w:lang w:val="fr-FR"/>
              </w:rPr>
              <w:t xml:space="preserve">, </w:t>
            </w:r>
            <w:proofErr w:type="spellStart"/>
            <w:r w:rsidRPr="00851147">
              <w:rPr>
                <w:rFonts w:ascii="Arial" w:eastAsia="Arial" w:hAnsi="Arial" w:cs="Arial"/>
                <w:sz w:val="20"/>
                <w:szCs w:val="20"/>
                <w:lang w:val="fr-FR"/>
              </w:rPr>
              <w:t>GOs</w:t>
            </w:r>
            <w:proofErr w:type="spellEnd"/>
            <w:r w:rsidRPr="00851147">
              <w:rPr>
                <w:rFonts w:ascii="Arial" w:eastAsia="Arial" w:hAnsi="Arial" w:cs="Arial"/>
                <w:sz w:val="20"/>
                <w:szCs w:val="20"/>
                <w:lang w:val="fr-FR"/>
              </w:rPr>
              <w:t xml:space="preserve">, </w:t>
            </w:r>
            <w:proofErr w:type="spellStart"/>
            <w:r w:rsidRPr="00851147">
              <w:rPr>
                <w:rFonts w:ascii="Arial" w:eastAsia="Arial" w:hAnsi="Arial" w:cs="Arial"/>
                <w:sz w:val="20"/>
                <w:szCs w:val="20"/>
                <w:lang w:val="fr-FR"/>
              </w:rPr>
              <w:t>scientific</w:t>
            </w:r>
            <w:proofErr w:type="spellEnd"/>
            <w:r w:rsidRPr="00851147">
              <w:rPr>
                <w:rFonts w:ascii="Arial" w:eastAsia="Arial" w:hAnsi="Arial" w:cs="Arial"/>
                <w:sz w:val="20"/>
                <w:szCs w:val="20"/>
                <w:lang w:val="fr-FR"/>
              </w:rPr>
              <w:t xml:space="preserve"> institutions, UNEP </w:t>
            </w:r>
          </w:p>
        </w:tc>
        <w:tc>
          <w:tcPr>
            <w:tcW w:w="2490" w:type="dxa"/>
            <w:tcBorders>
              <w:top w:val="single" w:sz="4" w:space="0" w:color="auto"/>
              <w:left w:val="single" w:sz="4" w:space="0" w:color="auto"/>
              <w:bottom w:val="single" w:sz="4" w:space="0" w:color="auto"/>
              <w:right w:val="single" w:sz="4" w:space="0" w:color="auto"/>
            </w:tcBorders>
          </w:tcPr>
          <w:p w14:paraId="4607DB6F" w14:textId="77777777" w:rsidR="009B2263"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At least 1 training provided to local communities in each country.  </w:t>
            </w:r>
          </w:p>
          <w:p w14:paraId="2AD432E9" w14:textId="77777777" w:rsidR="00D44323" w:rsidRPr="00851147" w:rsidRDefault="00D44323" w:rsidP="009A49C5">
            <w:pPr>
              <w:spacing w:before="40" w:after="40"/>
              <w:rPr>
                <w:rFonts w:ascii="Arial" w:eastAsia="Arial" w:hAnsi="Arial" w:cs="Arial"/>
                <w:sz w:val="20"/>
                <w:szCs w:val="20"/>
              </w:rPr>
            </w:pPr>
          </w:p>
        </w:tc>
        <w:tc>
          <w:tcPr>
            <w:tcW w:w="1250" w:type="dxa"/>
            <w:tcBorders>
              <w:top w:val="single" w:sz="4" w:space="0" w:color="auto"/>
              <w:left w:val="single" w:sz="4" w:space="0" w:color="auto"/>
              <w:bottom w:val="single" w:sz="4" w:space="0" w:color="auto"/>
              <w:right w:val="single" w:sz="4" w:space="0" w:color="auto"/>
            </w:tcBorders>
          </w:tcPr>
          <w:p w14:paraId="29B1E44C"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Medium  </w:t>
            </w:r>
          </w:p>
        </w:tc>
        <w:tc>
          <w:tcPr>
            <w:tcW w:w="1961" w:type="dxa"/>
            <w:tcBorders>
              <w:top w:val="single" w:sz="4" w:space="0" w:color="auto"/>
              <w:left w:val="single" w:sz="4" w:space="0" w:color="auto"/>
              <w:bottom w:val="single" w:sz="4" w:space="0" w:color="auto"/>
              <w:right w:val="single" w:sz="4" w:space="0" w:color="auto"/>
            </w:tcBorders>
          </w:tcPr>
          <w:p w14:paraId="288FEE4F" w14:textId="5E2AF729"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20, SPMS Goal 4, GSLEP</w:t>
            </w:r>
          </w:p>
          <w:p w14:paraId="34B6171B"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tc>
      </w:tr>
      <w:tr w:rsidR="009B2263" w:rsidRPr="00DA50DC" w14:paraId="00808C21"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69997BBF"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18.10 </w:t>
            </w:r>
          </w:p>
        </w:tc>
        <w:tc>
          <w:tcPr>
            <w:tcW w:w="5622" w:type="dxa"/>
            <w:tcBorders>
              <w:top w:val="single" w:sz="4" w:space="0" w:color="auto"/>
              <w:left w:val="single" w:sz="4" w:space="0" w:color="auto"/>
              <w:bottom w:val="single" w:sz="4" w:space="0" w:color="auto"/>
              <w:right w:val="single" w:sz="4" w:space="0" w:color="auto"/>
            </w:tcBorders>
          </w:tcPr>
          <w:p w14:paraId="1AD84EBD" w14:textId="77777777" w:rsidR="009B2263"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Apply grazing management including necessary seasonal and temporary restrictions on grazing in OECMs (including </w:t>
            </w:r>
            <w:r w:rsidR="00A753A2" w:rsidRPr="00851147">
              <w:rPr>
                <w:rFonts w:ascii="Arial" w:eastAsia="Arial" w:hAnsi="Arial" w:cs="Arial"/>
                <w:sz w:val="20"/>
                <w:szCs w:val="20"/>
              </w:rPr>
              <w:t>e</w:t>
            </w:r>
            <w:r w:rsidRPr="00851147">
              <w:rPr>
                <w:rFonts w:ascii="Arial" w:eastAsia="Arial" w:hAnsi="Arial" w:cs="Arial"/>
                <w:sz w:val="20"/>
                <w:szCs w:val="20"/>
              </w:rPr>
              <w:t>co</w:t>
            </w:r>
            <w:r w:rsidR="00A753A2" w:rsidRPr="00851147">
              <w:rPr>
                <w:rFonts w:ascii="Arial" w:eastAsia="Arial" w:hAnsi="Arial" w:cs="Arial"/>
                <w:sz w:val="20"/>
                <w:szCs w:val="20"/>
              </w:rPr>
              <w:t>-</w:t>
            </w:r>
            <w:r w:rsidRPr="00851147">
              <w:rPr>
                <w:rFonts w:ascii="Arial" w:eastAsia="Arial" w:hAnsi="Arial" w:cs="Arial"/>
                <w:sz w:val="20"/>
                <w:szCs w:val="20"/>
              </w:rPr>
              <w:t>corridors) and/or in Protected Areas (where applicable) to improve habitat conditions for target species using relevant tools (wildlife-inclusive pasture management guidelines used in Kyrgyzstan).</w:t>
            </w:r>
          </w:p>
          <w:p w14:paraId="6EA792DE" w14:textId="77777777" w:rsidR="00D44323" w:rsidRDefault="00D44323" w:rsidP="00082956">
            <w:pPr>
              <w:spacing w:before="40" w:after="40"/>
              <w:jc w:val="both"/>
              <w:rPr>
                <w:rFonts w:ascii="Arial" w:eastAsia="Arial" w:hAnsi="Arial" w:cs="Arial"/>
                <w:sz w:val="20"/>
                <w:szCs w:val="20"/>
              </w:rPr>
            </w:pPr>
          </w:p>
          <w:p w14:paraId="402D4287" w14:textId="2119FBFC" w:rsidR="00D44323" w:rsidRPr="00851147" w:rsidRDefault="00D44323" w:rsidP="00082956">
            <w:pPr>
              <w:spacing w:before="40" w:after="40"/>
              <w:jc w:val="both"/>
              <w:rPr>
                <w:rFonts w:ascii="Arial" w:eastAsia="Arial" w:hAnsi="Arial" w:cs="Arial"/>
                <w:sz w:val="20"/>
                <w:szCs w:val="20"/>
              </w:rPr>
            </w:pPr>
          </w:p>
        </w:tc>
        <w:tc>
          <w:tcPr>
            <w:tcW w:w="1939" w:type="dxa"/>
            <w:tcBorders>
              <w:top w:val="single" w:sz="4" w:space="0" w:color="auto"/>
              <w:left w:val="single" w:sz="4" w:space="0" w:color="auto"/>
              <w:bottom w:val="single" w:sz="4" w:space="0" w:color="auto"/>
              <w:right w:val="single" w:sz="4" w:space="0" w:color="auto"/>
            </w:tcBorders>
          </w:tcPr>
          <w:p w14:paraId="235DFD5A"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GOs, NGOs, scientific institutions</w:t>
            </w:r>
          </w:p>
        </w:tc>
        <w:tc>
          <w:tcPr>
            <w:tcW w:w="2490" w:type="dxa"/>
            <w:tcBorders>
              <w:top w:val="single" w:sz="4" w:space="0" w:color="auto"/>
              <w:left w:val="single" w:sz="4" w:space="0" w:color="auto"/>
              <w:bottom w:val="single" w:sz="4" w:space="0" w:color="auto"/>
              <w:right w:val="single" w:sz="4" w:space="0" w:color="auto"/>
            </w:tcBorders>
          </w:tcPr>
          <w:p w14:paraId="67CD2409" w14:textId="6F302AB1"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Grazing management improved in at least one PA and/or OECM per country  </w:t>
            </w:r>
          </w:p>
        </w:tc>
        <w:tc>
          <w:tcPr>
            <w:tcW w:w="1250" w:type="dxa"/>
            <w:tcBorders>
              <w:top w:val="single" w:sz="4" w:space="0" w:color="auto"/>
              <w:left w:val="single" w:sz="4" w:space="0" w:color="auto"/>
              <w:bottom w:val="single" w:sz="4" w:space="0" w:color="auto"/>
              <w:right w:val="single" w:sz="4" w:space="0" w:color="auto"/>
            </w:tcBorders>
          </w:tcPr>
          <w:p w14:paraId="43EC4BE7"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5B28C691" w14:textId="509BDBB4"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3</w:t>
            </w:r>
            <w:r w:rsidR="00455A04" w:rsidRPr="00851147">
              <w:rPr>
                <w:rFonts w:ascii="Arial" w:eastAsia="Arial" w:hAnsi="Arial" w:cs="Arial"/>
                <w:sz w:val="20"/>
                <w:szCs w:val="20"/>
              </w:rPr>
              <w:t xml:space="preserve">, </w:t>
            </w:r>
            <w:r w:rsidRPr="00851147">
              <w:rPr>
                <w:rFonts w:ascii="Arial" w:eastAsia="Arial" w:hAnsi="Arial" w:cs="Arial"/>
                <w:sz w:val="20"/>
                <w:szCs w:val="20"/>
              </w:rPr>
              <w:t>4, SPMS Goals 1 &amp; 2, GSLEP</w:t>
            </w:r>
          </w:p>
          <w:p w14:paraId="465686DC"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tc>
      </w:tr>
      <w:tr w:rsidR="009B2263" w:rsidRPr="00DA50DC" w14:paraId="4DEB13F0" w14:textId="77777777" w:rsidTr="00D44323">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5E8C782C" w14:textId="15B8B23A"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b/>
                <w:sz w:val="20"/>
                <w:szCs w:val="20"/>
              </w:rPr>
              <w:t>19. Pamirs-Hindukush-Karakoram (Afghanistan, China, Kyrgyzstan, Pakistan, Tajikistan</w:t>
            </w:r>
            <w:r w:rsidRPr="00851147">
              <w:rPr>
                <w:rFonts w:ascii="Arial" w:eastAsia="Arial" w:hAnsi="Arial" w:cs="Arial"/>
                <w:b/>
                <w:bCs/>
                <w:sz w:val="20"/>
                <w:szCs w:val="20"/>
              </w:rPr>
              <w:t xml:space="preserve">) - </w:t>
            </w:r>
            <w:r w:rsidRPr="00851147">
              <w:rPr>
                <w:rFonts w:ascii="Arial" w:eastAsia="Arial" w:hAnsi="Arial" w:cs="Arial"/>
                <w:b/>
                <w:sz w:val="20"/>
                <w:szCs w:val="20"/>
              </w:rPr>
              <w:t xml:space="preserve">8 </w:t>
            </w:r>
            <w:r w:rsidRPr="00851147">
              <w:rPr>
                <w:rFonts w:ascii="Arial" w:eastAsia="Aptos" w:hAnsi="Arial" w:cs="Arial"/>
                <w:sz w:val="20"/>
                <w:szCs w:val="20"/>
              </w:rPr>
              <w:br/>
            </w:r>
            <w:r w:rsidRPr="00851147">
              <w:rPr>
                <w:rFonts w:ascii="Arial" w:eastAsia="Arial" w:hAnsi="Arial" w:cs="Arial"/>
                <w:sz w:val="20"/>
                <w:szCs w:val="20"/>
              </w:rPr>
              <w:t xml:space="preserve">       Species: </w:t>
            </w:r>
            <w:r w:rsidR="002B6163" w:rsidRPr="00851147">
              <w:rPr>
                <w:rFonts w:ascii="Arial" w:eastAsia="Arial" w:hAnsi="Arial" w:cs="Arial"/>
                <w:sz w:val="20"/>
                <w:szCs w:val="20"/>
              </w:rPr>
              <w:t>a</w:t>
            </w:r>
            <w:r w:rsidRPr="00851147">
              <w:rPr>
                <w:rFonts w:ascii="Arial" w:eastAsia="Arial" w:hAnsi="Arial" w:cs="Arial"/>
                <w:sz w:val="20"/>
                <w:szCs w:val="20"/>
              </w:rPr>
              <w:t xml:space="preserve">rgali, </w:t>
            </w:r>
            <w:r w:rsidR="002B6163" w:rsidRPr="00851147">
              <w:rPr>
                <w:rFonts w:ascii="Arial" w:eastAsia="Arial" w:hAnsi="Arial" w:cs="Arial"/>
                <w:sz w:val="20"/>
                <w:szCs w:val="20"/>
              </w:rPr>
              <w:t>l</w:t>
            </w:r>
            <w:r w:rsidRPr="00851147">
              <w:rPr>
                <w:rFonts w:ascii="Arial" w:eastAsia="Arial" w:hAnsi="Arial" w:cs="Arial"/>
                <w:sz w:val="20"/>
                <w:szCs w:val="20"/>
              </w:rPr>
              <w:t xml:space="preserve">ynx, Pallas’s </w:t>
            </w:r>
            <w:r w:rsidR="002B6163" w:rsidRPr="00851147">
              <w:rPr>
                <w:rFonts w:ascii="Arial" w:eastAsia="Arial" w:hAnsi="Arial" w:cs="Arial"/>
                <w:sz w:val="20"/>
                <w:szCs w:val="20"/>
              </w:rPr>
              <w:t>c</w:t>
            </w:r>
            <w:r w:rsidRPr="00851147">
              <w:rPr>
                <w:rFonts w:ascii="Arial" w:eastAsia="Arial" w:hAnsi="Arial" w:cs="Arial"/>
                <w:sz w:val="20"/>
                <w:szCs w:val="20"/>
              </w:rPr>
              <w:t xml:space="preserve">at, </w:t>
            </w:r>
            <w:r w:rsidR="002B6163" w:rsidRPr="00851147">
              <w:rPr>
                <w:rFonts w:ascii="Arial" w:eastAsia="Arial" w:hAnsi="Arial" w:cs="Arial"/>
                <w:sz w:val="20"/>
                <w:szCs w:val="20"/>
              </w:rPr>
              <w:t>s</w:t>
            </w:r>
            <w:r w:rsidRPr="00851147">
              <w:rPr>
                <w:rFonts w:ascii="Arial" w:eastAsia="Arial" w:hAnsi="Arial" w:cs="Arial"/>
                <w:sz w:val="20"/>
                <w:szCs w:val="20"/>
              </w:rPr>
              <w:t xml:space="preserve">now </w:t>
            </w:r>
            <w:r w:rsidR="002B6163" w:rsidRPr="00851147">
              <w:rPr>
                <w:rFonts w:ascii="Arial" w:eastAsia="Arial" w:hAnsi="Arial" w:cs="Arial"/>
                <w:sz w:val="20"/>
                <w:szCs w:val="20"/>
              </w:rPr>
              <w:t>l</w:t>
            </w:r>
            <w:r w:rsidRPr="00851147">
              <w:rPr>
                <w:rFonts w:ascii="Arial" w:eastAsia="Arial" w:hAnsi="Arial" w:cs="Arial"/>
                <w:sz w:val="20"/>
                <w:szCs w:val="20"/>
              </w:rPr>
              <w:t xml:space="preserve">eopard, </w:t>
            </w:r>
            <w:r w:rsidR="002B6163" w:rsidRPr="00851147">
              <w:rPr>
                <w:rFonts w:ascii="Arial" w:eastAsia="Arial" w:hAnsi="Arial" w:cs="Arial"/>
                <w:sz w:val="20"/>
                <w:szCs w:val="20"/>
              </w:rPr>
              <w:t>u</w:t>
            </w:r>
            <w:r w:rsidRPr="00851147">
              <w:rPr>
                <w:rFonts w:ascii="Arial" w:eastAsia="Arial" w:hAnsi="Arial" w:cs="Arial"/>
                <w:sz w:val="20"/>
                <w:szCs w:val="20"/>
              </w:rPr>
              <w:t xml:space="preserve">rial  </w:t>
            </w:r>
          </w:p>
        </w:tc>
      </w:tr>
      <w:tr w:rsidR="009B2263" w:rsidRPr="00DA50DC" w14:paraId="25E6ADFF" w14:textId="77777777" w:rsidTr="00D44323">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4E68CF54" w14:textId="25E2C00A" w:rsidR="009B2263" w:rsidRPr="00851147" w:rsidRDefault="009B2263" w:rsidP="009A49C5">
            <w:pPr>
              <w:spacing w:before="40" w:after="40"/>
              <w:rPr>
                <w:rFonts w:ascii="Arial" w:eastAsia="Arial" w:hAnsi="Arial" w:cs="Arial"/>
                <w:b/>
                <w:bCs/>
                <w:sz w:val="20"/>
                <w:szCs w:val="20"/>
              </w:rPr>
            </w:pPr>
            <w:hyperlink r:id="rId82">
              <w:r w:rsidRPr="00851147">
                <w:rPr>
                  <w:rFonts w:ascii="Arial" w:eastAsia="Aptos" w:hAnsi="Arial" w:cs="Arial"/>
                  <w:sz w:val="20"/>
                  <w:szCs w:val="20"/>
                  <w:u w:val="single"/>
                </w:rPr>
                <w:t>Action Plan for the Conservation of the Argali (2024</w:t>
              </w:r>
              <w:r w:rsidR="00AC644E" w:rsidRPr="00851147">
                <w:rPr>
                  <w:rFonts w:ascii="Arial" w:eastAsia="Aptos" w:hAnsi="Arial" w:cs="Arial"/>
                  <w:sz w:val="20"/>
                  <w:szCs w:val="20"/>
                  <w:u w:val="single"/>
                </w:rPr>
                <w:t>–</w:t>
              </w:r>
              <w:r w:rsidRPr="00851147">
                <w:rPr>
                  <w:rFonts w:ascii="Arial" w:eastAsia="Aptos" w:hAnsi="Arial" w:cs="Arial"/>
                  <w:sz w:val="20"/>
                  <w:szCs w:val="20"/>
                  <w:u w:val="single"/>
                </w:rPr>
                <w:t>2032)</w:t>
              </w:r>
            </w:hyperlink>
          </w:p>
        </w:tc>
      </w:tr>
      <w:tr w:rsidR="009B2263" w:rsidRPr="00DA50DC" w14:paraId="3463103A"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1DADD95E"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19.1 </w:t>
            </w:r>
          </w:p>
        </w:tc>
        <w:tc>
          <w:tcPr>
            <w:tcW w:w="5622" w:type="dxa"/>
            <w:tcBorders>
              <w:top w:val="single" w:sz="4" w:space="0" w:color="auto"/>
              <w:left w:val="single" w:sz="4" w:space="0" w:color="auto"/>
              <w:bottom w:val="single" w:sz="4" w:space="0" w:color="auto"/>
              <w:right w:val="single" w:sz="4" w:space="0" w:color="auto"/>
            </w:tcBorders>
          </w:tcPr>
          <w:p w14:paraId="3178BACC"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Coordinate monitoring and research of population status and threats to target species, exchanging analysis of data / information on target species, particularly collected through camera traps and non-invasive DNA sampling.</w:t>
            </w:r>
          </w:p>
        </w:tc>
        <w:tc>
          <w:tcPr>
            <w:tcW w:w="1939" w:type="dxa"/>
            <w:tcBorders>
              <w:top w:val="single" w:sz="4" w:space="0" w:color="auto"/>
              <w:left w:val="single" w:sz="4" w:space="0" w:color="auto"/>
              <w:bottom w:val="single" w:sz="4" w:space="0" w:color="auto"/>
              <w:right w:val="single" w:sz="4" w:space="0" w:color="auto"/>
            </w:tcBorders>
          </w:tcPr>
          <w:p w14:paraId="7FA3012B"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NGOs, GSLEP, scientific institutions, IUCN SSC SGs  </w:t>
            </w:r>
          </w:p>
        </w:tc>
        <w:tc>
          <w:tcPr>
            <w:tcW w:w="2490" w:type="dxa"/>
            <w:tcBorders>
              <w:top w:val="single" w:sz="4" w:space="0" w:color="auto"/>
              <w:left w:val="single" w:sz="4" w:space="0" w:color="auto"/>
              <w:bottom w:val="single" w:sz="4" w:space="0" w:color="auto"/>
              <w:right w:val="single" w:sz="4" w:space="0" w:color="auto"/>
            </w:tcBorders>
          </w:tcPr>
          <w:p w14:paraId="2B70BF64"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Survey reports, scientific publications. Coordinated monitoring carried out by 2028. </w:t>
            </w:r>
          </w:p>
        </w:tc>
        <w:tc>
          <w:tcPr>
            <w:tcW w:w="1250" w:type="dxa"/>
            <w:tcBorders>
              <w:top w:val="single" w:sz="4" w:space="0" w:color="auto"/>
              <w:left w:val="single" w:sz="4" w:space="0" w:color="auto"/>
              <w:bottom w:val="single" w:sz="4" w:space="0" w:color="auto"/>
              <w:right w:val="single" w:sz="4" w:space="0" w:color="auto"/>
            </w:tcBorders>
          </w:tcPr>
          <w:p w14:paraId="1F6B210B"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6BDF61EF"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4, 20, 21, SPMS Goals 1 &amp; 4, GSLEP</w:t>
            </w:r>
          </w:p>
          <w:p w14:paraId="73BCFDD7"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tc>
      </w:tr>
      <w:tr w:rsidR="009B2263" w:rsidRPr="00DA50DC" w14:paraId="42476220"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577242EE"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19.2 </w:t>
            </w:r>
          </w:p>
        </w:tc>
        <w:tc>
          <w:tcPr>
            <w:tcW w:w="5622" w:type="dxa"/>
            <w:tcBorders>
              <w:top w:val="single" w:sz="4" w:space="0" w:color="auto"/>
              <w:left w:val="single" w:sz="4" w:space="0" w:color="auto"/>
              <w:bottom w:val="single" w:sz="4" w:space="0" w:color="auto"/>
              <w:right w:val="single" w:sz="4" w:space="0" w:color="auto"/>
            </w:tcBorders>
          </w:tcPr>
          <w:p w14:paraId="557E97B3" w14:textId="554C1FB9"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Map border structures</w:t>
            </w:r>
            <w:r w:rsidRPr="00851147">
              <w:rPr>
                <w:rFonts w:ascii="Arial" w:eastAsia="Arial" w:hAnsi="Arial" w:cs="Arial"/>
                <w:sz w:val="20"/>
                <w:szCs w:val="20"/>
                <w:lang w:val="en-US"/>
              </w:rPr>
              <w:t xml:space="preserve"> and remnants of old fences,</w:t>
            </w:r>
            <w:r w:rsidRPr="00851147">
              <w:rPr>
                <w:rFonts w:ascii="Arial" w:eastAsia="Arial" w:hAnsi="Arial" w:cs="Arial"/>
                <w:sz w:val="20"/>
                <w:szCs w:val="20"/>
              </w:rPr>
              <w:t xml:space="preserve"> where applicable in accordance with national legislation,</w:t>
            </w:r>
            <w:r w:rsidRPr="00851147" w:rsidDel="005F2AF1">
              <w:rPr>
                <w:rFonts w:ascii="Arial" w:eastAsia="Arial" w:hAnsi="Arial" w:cs="Arial"/>
                <w:sz w:val="20"/>
                <w:szCs w:val="20"/>
              </w:rPr>
              <w:t xml:space="preserve"> </w:t>
            </w:r>
            <w:r w:rsidRPr="00851147">
              <w:rPr>
                <w:rFonts w:ascii="Arial" w:eastAsia="Arial" w:hAnsi="Arial" w:cs="Arial"/>
                <w:sz w:val="20"/>
                <w:szCs w:val="20"/>
              </w:rPr>
              <w:t>as well as existing and planned fences and roads; assess their impacts and identify mitigation measures by involving all relevant national and international stakeholders, CAMI SFPs and national experts</w:t>
            </w:r>
            <w:r w:rsidR="00755DFB" w:rsidRPr="00851147">
              <w:rPr>
                <w:rFonts w:ascii="Arial" w:eastAsia="Arial" w:hAnsi="Arial" w:cs="Arial"/>
                <w:sz w:val="20"/>
                <w:szCs w:val="20"/>
              </w:rPr>
              <w:t>,</w:t>
            </w:r>
            <w:r w:rsidRPr="00851147">
              <w:rPr>
                <w:rFonts w:ascii="Arial" w:eastAsia="Arial" w:hAnsi="Arial" w:cs="Arial"/>
                <w:sz w:val="20"/>
                <w:szCs w:val="20"/>
              </w:rPr>
              <w:t xml:space="preserve"> with the facilitation from the CMS Secretariat and other organizations, taking into account relevant guidelines.</w:t>
            </w:r>
          </w:p>
        </w:tc>
        <w:tc>
          <w:tcPr>
            <w:tcW w:w="1939" w:type="dxa"/>
            <w:tcBorders>
              <w:top w:val="single" w:sz="4" w:space="0" w:color="auto"/>
              <w:left w:val="single" w:sz="4" w:space="0" w:color="auto"/>
              <w:bottom w:val="single" w:sz="4" w:space="0" w:color="auto"/>
              <w:right w:val="single" w:sz="4" w:space="0" w:color="auto"/>
            </w:tcBorders>
          </w:tcPr>
          <w:p w14:paraId="748E95CD"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lang w:val="pt"/>
              </w:rPr>
              <w:t xml:space="preserve">CMS Secretariat, </w:t>
            </w:r>
            <w:proofErr w:type="spellStart"/>
            <w:r w:rsidRPr="00851147">
              <w:rPr>
                <w:rFonts w:ascii="Arial" w:eastAsia="Arial" w:hAnsi="Arial" w:cs="Arial"/>
                <w:sz w:val="20"/>
                <w:szCs w:val="20"/>
                <w:lang w:val="pt"/>
              </w:rPr>
              <w:t>GOs</w:t>
            </w:r>
            <w:proofErr w:type="spellEnd"/>
            <w:r w:rsidRPr="00851147">
              <w:rPr>
                <w:rFonts w:ascii="Arial" w:eastAsia="Arial" w:hAnsi="Arial" w:cs="Arial"/>
                <w:sz w:val="20"/>
                <w:szCs w:val="20"/>
                <w:lang w:val="pt"/>
              </w:rPr>
              <w:t xml:space="preserve">, </w:t>
            </w:r>
            <w:proofErr w:type="spellStart"/>
            <w:r w:rsidRPr="00851147">
              <w:rPr>
                <w:rFonts w:ascii="Arial" w:eastAsia="Arial" w:hAnsi="Arial" w:cs="Arial"/>
                <w:sz w:val="20"/>
                <w:szCs w:val="20"/>
                <w:lang w:val="pt"/>
              </w:rPr>
              <w:t>NGOs</w:t>
            </w:r>
            <w:proofErr w:type="spellEnd"/>
            <w:r w:rsidRPr="00851147">
              <w:rPr>
                <w:rFonts w:ascii="Arial" w:eastAsia="Arial" w:hAnsi="Arial" w:cs="Arial"/>
                <w:sz w:val="20"/>
                <w:szCs w:val="20"/>
                <w:lang w:val="pt"/>
              </w:rPr>
              <w:t xml:space="preserve">, </w:t>
            </w:r>
            <w:proofErr w:type="spellStart"/>
            <w:r w:rsidRPr="00851147">
              <w:rPr>
                <w:rFonts w:ascii="Arial" w:eastAsia="Arial" w:hAnsi="Arial" w:cs="Arial"/>
                <w:sz w:val="20"/>
                <w:szCs w:val="20"/>
                <w:lang w:val="pt"/>
              </w:rPr>
              <w:t>scientific</w:t>
            </w:r>
            <w:proofErr w:type="spellEnd"/>
            <w:r w:rsidRPr="00851147">
              <w:rPr>
                <w:rFonts w:ascii="Arial" w:eastAsia="Arial" w:hAnsi="Arial" w:cs="Arial"/>
                <w:sz w:val="20"/>
                <w:szCs w:val="20"/>
                <w:lang w:val="pt"/>
              </w:rPr>
              <w:t xml:space="preserve"> </w:t>
            </w:r>
            <w:proofErr w:type="spellStart"/>
            <w:r w:rsidRPr="00851147">
              <w:rPr>
                <w:rFonts w:ascii="Arial" w:eastAsia="Arial" w:hAnsi="Arial" w:cs="Arial"/>
                <w:sz w:val="20"/>
                <w:szCs w:val="20"/>
                <w:lang w:val="pt"/>
              </w:rPr>
              <w:t>institutions</w:t>
            </w:r>
            <w:proofErr w:type="spellEnd"/>
            <w:r w:rsidRPr="00851147">
              <w:rPr>
                <w:rFonts w:ascii="Arial" w:eastAsia="Arial" w:hAnsi="Arial" w:cs="Arial"/>
                <w:sz w:val="20"/>
                <w:szCs w:val="20"/>
                <w:lang w:val="pt"/>
              </w:rPr>
              <w:t>, GSLEP</w:t>
            </w:r>
            <w:r w:rsidRPr="00851147">
              <w:rPr>
                <w:rFonts w:ascii="Arial" w:eastAsia="Arial" w:hAnsi="Arial" w:cs="Arial"/>
                <w:sz w:val="20"/>
                <w:szCs w:val="20"/>
              </w:rPr>
              <w:t xml:space="preserve"> </w:t>
            </w:r>
          </w:p>
        </w:tc>
        <w:tc>
          <w:tcPr>
            <w:tcW w:w="2490" w:type="dxa"/>
            <w:tcBorders>
              <w:top w:val="single" w:sz="4" w:space="0" w:color="auto"/>
              <w:left w:val="single" w:sz="4" w:space="0" w:color="auto"/>
              <w:bottom w:val="single" w:sz="4" w:space="0" w:color="auto"/>
              <w:right w:val="single" w:sz="4" w:space="0" w:color="auto"/>
            </w:tcBorders>
          </w:tcPr>
          <w:p w14:paraId="1D15C945"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Meeting </w:t>
            </w:r>
            <w:r w:rsidRPr="00851147">
              <w:rPr>
                <w:rFonts w:ascii="Arial" w:eastAsia="Arial" w:hAnsi="Arial" w:cs="Arial"/>
                <w:sz w:val="20"/>
                <w:szCs w:val="20"/>
                <w:lang w:val="en-US"/>
              </w:rPr>
              <w:t>took</w:t>
            </w:r>
            <w:r w:rsidRPr="00851147">
              <w:rPr>
                <w:rFonts w:ascii="Arial" w:eastAsia="Arial" w:hAnsi="Arial" w:cs="Arial"/>
                <w:sz w:val="20"/>
                <w:szCs w:val="20"/>
              </w:rPr>
              <w:t xml:space="preserve"> place (in person or online), outcomes of the meeting published by 2028, results added to updated CAMI Atlas, identified mitigation, measures ready for implementation.   </w:t>
            </w:r>
          </w:p>
        </w:tc>
        <w:tc>
          <w:tcPr>
            <w:tcW w:w="1250" w:type="dxa"/>
            <w:tcBorders>
              <w:top w:val="single" w:sz="4" w:space="0" w:color="auto"/>
              <w:left w:val="single" w:sz="4" w:space="0" w:color="auto"/>
              <w:bottom w:val="single" w:sz="4" w:space="0" w:color="auto"/>
              <w:right w:val="single" w:sz="4" w:space="0" w:color="auto"/>
            </w:tcBorders>
          </w:tcPr>
          <w:p w14:paraId="67D70FD7"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408798A7"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1, 14, SPMS Goals 2 &amp; 5, GSLEP</w:t>
            </w:r>
          </w:p>
          <w:p w14:paraId="2CF80793"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tc>
      </w:tr>
      <w:tr w:rsidR="009B2263" w:rsidRPr="00DA50DC" w14:paraId="4F3B5013"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478C49A7"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19.3 </w:t>
            </w:r>
          </w:p>
        </w:tc>
        <w:tc>
          <w:tcPr>
            <w:tcW w:w="5622" w:type="dxa"/>
            <w:tcBorders>
              <w:top w:val="single" w:sz="4" w:space="0" w:color="auto"/>
              <w:left w:val="single" w:sz="4" w:space="0" w:color="auto"/>
              <w:bottom w:val="single" w:sz="4" w:space="0" w:color="auto"/>
              <w:right w:val="single" w:sz="4" w:space="0" w:color="auto"/>
            </w:tcBorders>
          </w:tcPr>
          <w:p w14:paraId="6BF27850" w14:textId="06EDFD4D"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Implement measures agreed at the meeting above (19.2) to increase connectivity, transboundary migrations and</w:t>
            </w:r>
            <w:r w:rsidRPr="00851147">
              <w:rPr>
                <w:rFonts w:ascii="Arial" w:eastAsia="Arial" w:hAnsi="Arial" w:cs="Arial"/>
                <w:sz w:val="20"/>
                <w:szCs w:val="20"/>
                <w:lang w:val="en-US"/>
              </w:rPr>
              <w:t xml:space="preserve"> support </w:t>
            </w:r>
            <w:r w:rsidRPr="00851147">
              <w:rPr>
                <w:rFonts w:ascii="Arial" w:eastAsia="Arial" w:hAnsi="Arial" w:cs="Arial"/>
                <w:sz w:val="20"/>
                <w:szCs w:val="20"/>
              </w:rPr>
              <w:t xml:space="preserve">range expansion of </w:t>
            </w:r>
            <w:r w:rsidRPr="00851147">
              <w:rPr>
                <w:rFonts w:ascii="Arial" w:eastAsia="Arial" w:hAnsi="Arial" w:cs="Arial"/>
                <w:sz w:val="20"/>
                <w:szCs w:val="20"/>
                <w:lang w:val="en-US"/>
              </w:rPr>
              <w:t>target CAMI</w:t>
            </w:r>
            <w:r w:rsidRPr="00851147">
              <w:rPr>
                <w:rFonts w:ascii="Arial" w:eastAsia="Arial" w:hAnsi="Arial" w:cs="Arial"/>
                <w:sz w:val="20"/>
                <w:szCs w:val="20"/>
              </w:rPr>
              <w:t xml:space="preserve"> species.  </w:t>
            </w:r>
          </w:p>
        </w:tc>
        <w:tc>
          <w:tcPr>
            <w:tcW w:w="1939" w:type="dxa"/>
            <w:tcBorders>
              <w:top w:val="single" w:sz="4" w:space="0" w:color="auto"/>
              <w:left w:val="single" w:sz="4" w:space="0" w:color="auto"/>
              <w:bottom w:val="single" w:sz="4" w:space="0" w:color="auto"/>
              <w:right w:val="single" w:sz="4" w:space="0" w:color="auto"/>
            </w:tcBorders>
          </w:tcPr>
          <w:p w14:paraId="4FFE7D70" w14:textId="5BCD0EB2"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GOs, NGO</w:t>
            </w:r>
            <w:r w:rsidR="00590671" w:rsidRPr="00851147">
              <w:rPr>
                <w:rFonts w:ascii="Arial" w:eastAsia="Arial" w:hAnsi="Arial" w:cs="Arial"/>
                <w:sz w:val="20"/>
                <w:szCs w:val="20"/>
              </w:rPr>
              <w:t>s</w:t>
            </w:r>
            <w:r w:rsidRPr="00851147">
              <w:rPr>
                <w:rFonts w:ascii="Arial" w:eastAsia="Arial" w:hAnsi="Arial" w:cs="Arial"/>
                <w:sz w:val="20"/>
                <w:szCs w:val="20"/>
              </w:rPr>
              <w:t xml:space="preserve">, scientific institutions </w:t>
            </w:r>
          </w:p>
        </w:tc>
        <w:tc>
          <w:tcPr>
            <w:tcW w:w="2490" w:type="dxa"/>
            <w:tcBorders>
              <w:top w:val="single" w:sz="4" w:space="0" w:color="auto"/>
              <w:left w:val="single" w:sz="4" w:space="0" w:color="auto"/>
              <w:bottom w:val="single" w:sz="4" w:space="0" w:color="auto"/>
              <w:right w:val="single" w:sz="4" w:space="0" w:color="auto"/>
            </w:tcBorders>
          </w:tcPr>
          <w:p w14:paraId="711F0C93"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Report on implemented mitigation measures by 2032. </w:t>
            </w:r>
          </w:p>
        </w:tc>
        <w:tc>
          <w:tcPr>
            <w:tcW w:w="1250" w:type="dxa"/>
            <w:tcBorders>
              <w:top w:val="single" w:sz="4" w:space="0" w:color="auto"/>
              <w:left w:val="single" w:sz="4" w:space="0" w:color="auto"/>
              <w:bottom w:val="single" w:sz="4" w:space="0" w:color="auto"/>
              <w:right w:val="single" w:sz="4" w:space="0" w:color="auto"/>
            </w:tcBorders>
          </w:tcPr>
          <w:p w14:paraId="4F3249E7"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574A0F57" w14:textId="731B3941"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1</w:t>
            </w:r>
            <w:r w:rsidR="00590671" w:rsidRPr="00851147">
              <w:rPr>
                <w:rFonts w:ascii="Arial" w:eastAsia="Arial" w:hAnsi="Arial" w:cs="Arial"/>
                <w:sz w:val="20"/>
                <w:szCs w:val="20"/>
              </w:rPr>
              <w:t>,</w:t>
            </w:r>
            <w:r w:rsidRPr="00851147">
              <w:rPr>
                <w:rFonts w:ascii="Arial" w:eastAsia="Arial" w:hAnsi="Arial" w:cs="Arial"/>
                <w:sz w:val="20"/>
                <w:szCs w:val="20"/>
              </w:rPr>
              <w:t xml:space="preserve"> 14, SPMS Goals 2 &amp; 5, GSLEP</w:t>
            </w:r>
          </w:p>
        </w:tc>
      </w:tr>
      <w:tr w:rsidR="009B2263" w:rsidRPr="00DA50DC" w14:paraId="1EB9BC9F"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317BD014"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19.4 </w:t>
            </w:r>
          </w:p>
        </w:tc>
        <w:tc>
          <w:tcPr>
            <w:tcW w:w="5622" w:type="dxa"/>
            <w:tcBorders>
              <w:top w:val="single" w:sz="4" w:space="0" w:color="auto"/>
              <w:left w:val="single" w:sz="4" w:space="0" w:color="auto"/>
              <w:bottom w:val="single" w:sz="4" w:space="0" w:color="auto"/>
              <w:right w:val="single" w:sz="4" w:space="0" w:color="auto"/>
            </w:tcBorders>
          </w:tcPr>
          <w:p w14:paraId="75EA6DAC" w14:textId="36BA11DD"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Support the implementation of community-based wildlife management approaches, where possible, including sustainable use of wildlife (particularly in Kyrgyzstan and Pakistan and potentially in Afghanistan and Tajikistan).  </w:t>
            </w:r>
          </w:p>
        </w:tc>
        <w:tc>
          <w:tcPr>
            <w:tcW w:w="1939" w:type="dxa"/>
            <w:tcBorders>
              <w:top w:val="single" w:sz="4" w:space="0" w:color="auto"/>
              <w:left w:val="single" w:sz="4" w:space="0" w:color="auto"/>
              <w:bottom w:val="single" w:sz="4" w:space="0" w:color="auto"/>
              <w:right w:val="single" w:sz="4" w:space="0" w:color="auto"/>
            </w:tcBorders>
          </w:tcPr>
          <w:p w14:paraId="3D7E5A98"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NGOs, GOs, scientific institutions </w:t>
            </w:r>
          </w:p>
        </w:tc>
        <w:tc>
          <w:tcPr>
            <w:tcW w:w="2490" w:type="dxa"/>
            <w:tcBorders>
              <w:top w:val="single" w:sz="4" w:space="0" w:color="auto"/>
              <w:left w:val="single" w:sz="4" w:space="0" w:color="auto"/>
              <w:bottom w:val="single" w:sz="4" w:space="0" w:color="auto"/>
              <w:right w:val="single" w:sz="4" w:space="0" w:color="auto"/>
            </w:tcBorders>
          </w:tcPr>
          <w:p w14:paraId="33663D7B" w14:textId="2AB392D2"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Number of </w:t>
            </w:r>
            <w:r w:rsidR="008312E9" w:rsidRPr="00851147">
              <w:rPr>
                <w:rFonts w:ascii="Arial" w:eastAsia="Arial" w:hAnsi="Arial" w:cs="Arial"/>
                <w:sz w:val="20"/>
                <w:szCs w:val="20"/>
              </w:rPr>
              <w:t>community-based wildlife management</w:t>
            </w:r>
            <w:r w:rsidRPr="00851147">
              <w:rPr>
                <w:rFonts w:ascii="Arial" w:eastAsia="Arial" w:hAnsi="Arial" w:cs="Arial"/>
                <w:sz w:val="20"/>
                <w:szCs w:val="20"/>
              </w:rPr>
              <w:t xml:space="preserve"> initiatives active in the PTCR. </w:t>
            </w:r>
          </w:p>
        </w:tc>
        <w:tc>
          <w:tcPr>
            <w:tcW w:w="1250" w:type="dxa"/>
            <w:tcBorders>
              <w:top w:val="single" w:sz="4" w:space="0" w:color="auto"/>
              <w:left w:val="single" w:sz="4" w:space="0" w:color="auto"/>
              <w:bottom w:val="single" w:sz="4" w:space="0" w:color="auto"/>
              <w:right w:val="single" w:sz="4" w:space="0" w:color="auto"/>
            </w:tcBorders>
          </w:tcPr>
          <w:p w14:paraId="74515D5D"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Medium  </w:t>
            </w:r>
          </w:p>
        </w:tc>
        <w:tc>
          <w:tcPr>
            <w:tcW w:w="1961" w:type="dxa"/>
            <w:tcBorders>
              <w:top w:val="single" w:sz="4" w:space="0" w:color="auto"/>
              <w:left w:val="single" w:sz="4" w:space="0" w:color="auto"/>
              <w:bottom w:val="single" w:sz="4" w:space="0" w:color="auto"/>
              <w:right w:val="single" w:sz="4" w:space="0" w:color="auto"/>
            </w:tcBorders>
          </w:tcPr>
          <w:p w14:paraId="7077B623"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22, SPMS Goal 3, GSLEP</w:t>
            </w:r>
          </w:p>
          <w:p w14:paraId="3B935892"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tc>
      </w:tr>
      <w:tr w:rsidR="009B2263" w:rsidRPr="00DA50DC" w14:paraId="44D518DE"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5685E299"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19.5 </w:t>
            </w:r>
          </w:p>
        </w:tc>
        <w:tc>
          <w:tcPr>
            <w:tcW w:w="5622" w:type="dxa"/>
            <w:tcBorders>
              <w:top w:val="single" w:sz="4" w:space="0" w:color="auto"/>
              <w:left w:val="single" w:sz="4" w:space="0" w:color="auto"/>
              <w:bottom w:val="single" w:sz="4" w:space="0" w:color="auto"/>
              <w:right w:val="single" w:sz="4" w:space="0" w:color="auto"/>
            </w:tcBorders>
          </w:tcPr>
          <w:p w14:paraId="6952E251" w14:textId="01D7DAA8"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Conduct a feasibility study for the reintroduction of local subspecies of </w:t>
            </w:r>
            <w:r w:rsidR="00392B27" w:rsidRPr="00851147">
              <w:rPr>
                <w:rFonts w:ascii="Arial" w:eastAsia="Arial" w:hAnsi="Arial" w:cs="Arial"/>
                <w:sz w:val="20"/>
                <w:szCs w:val="20"/>
              </w:rPr>
              <w:t>u</w:t>
            </w:r>
            <w:r w:rsidRPr="00851147">
              <w:rPr>
                <w:rFonts w:ascii="Arial" w:eastAsia="Arial" w:hAnsi="Arial" w:cs="Arial"/>
                <w:sz w:val="20"/>
                <w:szCs w:val="20"/>
              </w:rPr>
              <w:t>rial in the Tajik part of the Wakhan using animals from Afghanistan</w:t>
            </w:r>
            <w:r w:rsidR="00401B69" w:rsidRPr="00851147">
              <w:rPr>
                <w:rFonts w:ascii="Arial" w:eastAsia="Arial" w:hAnsi="Arial" w:cs="Arial"/>
                <w:sz w:val="20"/>
                <w:szCs w:val="20"/>
              </w:rPr>
              <w:t>,</w:t>
            </w:r>
            <w:r w:rsidRPr="00851147">
              <w:rPr>
                <w:rFonts w:ascii="Arial" w:eastAsia="Arial" w:hAnsi="Arial" w:cs="Arial"/>
                <w:sz w:val="20"/>
                <w:szCs w:val="20"/>
              </w:rPr>
              <w:t xml:space="preserve"> </w:t>
            </w:r>
            <w:r w:rsidRPr="00851147">
              <w:rPr>
                <w:rFonts w:ascii="Arial" w:eastAsia="Arial" w:hAnsi="Arial" w:cs="Arial"/>
                <w:sz w:val="20"/>
                <w:szCs w:val="20"/>
                <w:lang w:val="en-US"/>
              </w:rPr>
              <w:t xml:space="preserve">including </w:t>
            </w:r>
            <w:r w:rsidRPr="00851147">
              <w:rPr>
                <w:rFonts w:ascii="Arial" w:eastAsia="Arial" w:hAnsi="Arial" w:cs="Arial"/>
                <w:sz w:val="20"/>
                <w:szCs w:val="20"/>
              </w:rPr>
              <w:t>the feasibility of reintroduc</w:t>
            </w:r>
            <w:r w:rsidR="005B6D3B" w:rsidRPr="00851147">
              <w:rPr>
                <w:rFonts w:ascii="Arial" w:eastAsia="Arial" w:hAnsi="Arial" w:cs="Arial"/>
                <w:sz w:val="20"/>
                <w:szCs w:val="20"/>
              </w:rPr>
              <w:t>ing</w:t>
            </w:r>
            <w:r w:rsidRPr="00851147">
              <w:rPr>
                <w:rFonts w:ascii="Arial" w:eastAsia="Arial" w:hAnsi="Arial" w:cs="Arial"/>
                <w:sz w:val="20"/>
                <w:szCs w:val="20"/>
              </w:rPr>
              <w:t xml:space="preserve"> </w:t>
            </w:r>
            <w:r w:rsidR="005B6D3B" w:rsidRPr="00851147">
              <w:rPr>
                <w:rFonts w:ascii="Arial" w:eastAsia="Arial" w:hAnsi="Arial" w:cs="Arial"/>
                <w:sz w:val="20"/>
                <w:szCs w:val="20"/>
              </w:rPr>
              <w:t>u</w:t>
            </w:r>
            <w:r w:rsidRPr="00851147">
              <w:rPr>
                <w:rFonts w:ascii="Arial" w:eastAsia="Arial" w:hAnsi="Arial" w:cs="Arial"/>
                <w:sz w:val="20"/>
                <w:szCs w:val="20"/>
              </w:rPr>
              <w:t>rial in its former range within Pakistan.</w:t>
            </w:r>
          </w:p>
        </w:tc>
        <w:tc>
          <w:tcPr>
            <w:tcW w:w="1939" w:type="dxa"/>
            <w:tcBorders>
              <w:top w:val="single" w:sz="4" w:space="0" w:color="auto"/>
              <w:left w:val="single" w:sz="4" w:space="0" w:color="auto"/>
              <w:bottom w:val="single" w:sz="4" w:space="0" w:color="auto"/>
              <w:right w:val="single" w:sz="4" w:space="0" w:color="auto"/>
            </w:tcBorders>
          </w:tcPr>
          <w:p w14:paraId="2BC13C5B" w14:textId="77777777" w:rsidR="009B2263" w:rsidRPr="00851147" w:rsidRDefault="009B2263" w:rsidP="009A49C5">
            <w:pPr>
              <w:spacing w:before="40" w:after="40"/>
              <w:rPr>
                <w:rFonts w:ascii="Arial" w:eastAsia="Arial" w:hAnsi="Arial" w:cs="Arial"/>
                <w:sz w:val="20"/>
                <w:szCs w:val="20"/>
                <w:lang w:val="pt-PT"/>
              </w:rPr>
            </w:pPr>
            <w:proofErr w:type="spellStart"/>
            <w:r w:rsidRPr="00851147">
              <w:rPr>
                <w:rFonts w:ascii="Arial" w:eastAsia="Arial" w:hAnsi="Arial" w:cs="Arial"/>
                <w:sz w:val="20"/>
                <w:szCs w:val="20"/>
                <w:lang w:val="pt"/>
              </w:rPr>
              <w:t>NGOs</w:t>
            </w:r>
            <w:proofErr w:type="spellEnd"/>
            <w:r w:rsidRPr="00851147">
              <w:rPr>
                <w:rFonts w:ascii="Arial" w:eastAsia="Arial" w:hAnsi="Arial" w:cs="Arial"/>
                <w:sz w:val="20"/>
                <w:szCs w:val="20"/>
                <w:lang w:val="pt"/>
              </w:rPr>
              <w:t xml:space="preserve">,  </w:t>
            </w:r>
            <w:proofErr w:type="spellStart"/>
            <w:r w:rsidRPr="00851147">
              <w:rPr>
                <w:rFonts w:ascii="Arial" w:eastAsia="Arial" w:hAnsi="Arial" w:cs="Arial"/>
                <w:sz w:val="20"/>
                <w:szCs w:val="20"/>
                <w:lang w:val="pt"/>
              </w:rPr>
              <w:t>GOs</w:t>
            </w:r>
            <w:proofErr w:type="spellEnd"/>
            <w:r w:rsidRPr="00851147">
              <w:rPr>
                <w:rFonts w:ascii="Arial" w:eastAsia="Arial" w:hAnsi="Arial" w:cs="Arial"/>
                <w:sz w:val="20"/>
                <w:szCs w:val="20"/>
                <w:lang w:val="pt"/>
              </w:rPr>
              <w:t xml:space="preserve">, IUCN SSC </w:t>
            </w:r>
            <w:proofErr w:type="spellStart"/>
            <w:r w:rsidRPr="00851147">
              <w:rPr>
                <w:rFonts w:ascii="Arial" w:eastAsia="Arial" w:hAnsi="Arial" w:cs="Arial"/>
                <w:sz w:val="20"/>
                <w:szCs w:val="20"/>
                <w:lang w:val="pt"/>
              </w:rPr>
              <w:t>SGs</w:t>
            </w:r>
            <w:proofErr w:type="spellEnd"/>
            <w:r w:rsidRPr="00851147">
              <w:rPr>
                <w:rFonts w:ascii="Arial" w:eastAsia="Arial" w:hAnsi="Arial" w:cs="Arial"/>
                <w:sz w:val="20"/>
                <w:szCs w:val="20"/>
                <w:lang w:val="pt"/>
              </w:rPr>
              <w:t xml:space="preserve">, </w:t>
            </w:r>
            <w:proofErr w:type="spellStart"/>
            <w:r w:rsidRPr="00851147">
              <w:rPr>
                <w:rFonts w:ascii="Arial" w:eastAsia="Arial" w:hAnsi="Arial" w:cs="Arial"/>
                <w:sz w:val="20"/>
                <w:szCs w:val="20"/>
                <w:lang w:val="pt"/>
              </w:rPr>
              <w:t>scientific</w:t>
            </w:r>
            <w:proofErr w:type="spellEnd"/>
            <w:r w:rsidRPr="00851147">
              <w:rPr>
                <w:rFonts w:ascii="Arial" w:eastAsia="Arial" w:hAnsi="Arial" w:cs="Arial"/>
                <w:sz w:val="20"/>
                <w:szCs w:val="20"/>
                <w:lang w:val="pt"/>
              </w:rPr>
              <w:t xml:space="preserve"> </w:t>
            </w:r>
            <w:proofErr w:type="spellStart"/>
            <w:r w:rsidRPr="00851147">
              <w:rPr>
                <w:rFonts w:ascii="Arial" w:eastAsia="Arial" w:hAnsi="Arial" w:cs="Arial"/>
                <w:sz w:val="20"/>
                <w:szCs w:val="20"/>
                <w:lang w:val="pt"/>
              </w:rPr>
              <w:t>institutions</w:t>
            </w:r>
            <w:proofErr w:type="spellEnd"/>
            <w:r w:rsidRPr="00851147">
              <w:rPr>
                <w:rFonts w:ascii="Arial" w:eastAsia="Arial" w:hAnsi="Arial" w:cs="Arial"/>
                <w:sz w:val="20"/>
                <w:szCs w:val="20"/>
                <w:lang w:val="pt-PT"/>
              </w:rPr>
              <w:t xml:space="preserve"> </w:t>
            </w:r>
          </w:p>
        </w:tc>
        <w:tc>
          <w:tcPr>
            <w:tcW w:w="2490" w:type="dxa"/>
            <w:tcBorders>
              <w:top w:val="single" w:sz="4" w:space="0" w:color="auto"/>
              <w:left w:val="single" w:sz="4" w:space="0" w:color="auto"/>
              <w:bottom w:val="single" w:sz="4" w:space="0" w:color="auto"/>
              <w:right w:val="single" w:sz="4" w:space="0" w:color="auto"/>
            </w:tcBorders>
          </w:tcPr>
          <w:p w14:paraId="2F353D5C"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Feasibility studies by 2032 </w:t>
            </w:r>
          </w:p>
        </w:tc>
        <w:tc>
          <w:tcPr>
            <w:tcW w:w="1250" w:type="dxa"/>
            <w:tcBorders>
              <w:top w:val="single" w:sz="4" w:space="0" w:color="auto"/>
              <w:left w:val="single" w:sz="4" w:space="0" w:color="auto"/>
              <w:bottom w:val="single" w:sz="4" w:space="0" w:color="auto"/>
              <w:right w:val="single" w:sz="4" w:space="0" w:color="auto"/>
            </w:tcBorders>
          </w:tcPr>
          <w:p w14:paraId="287FC525"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Medium </w:t>
            </w:r>
          </w:p>
        </w:tc>
        <w:tc>
          <w:tcPr>
            <w:tcW w:w="1961" w:type="dxa"/>
            <w:tcBorders>
              <w:top w:val="single" w:sz="4" w:space="0" w:color="auto"/>
              <w:left w:val="single" w:sz="4" w:space="0" w:color="auto"/>
              <w:bottom w:val="single" w:sz="4" w:space="0" w:color="auto"/>
              <w:right w:val="single" w:sz="4" w:space="0" w:color="auto"/>
            </w:tcBorders>
          </w:tcPr>
          <w:p w14:paraId="48BAE44C"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4, SPMS Goal 1</w:t>
            </w:r>
          </w:p>
        </w:tc>
      </w:tr>
      <w:tr w:rsidR="009B2263" w:rsidRPr="00DA50DC" w14:paraId="30446EEC" w14:textId="77777777" w:rsidTr="00D44323">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3E27CDA5" w14:textId="72D5F3A4" w:rsidR="009B2263" w:rsidRPr="00851147" w:rsidRDefault="009B2263" w:rsidP="009A49C5">
            <w:pPr>
              <w:spacing w:before="40" w:after="40"/>
              <w:rPr>
                <w:rFonts w:ascii="Arial" w:eastAsia="Arial" w:hAnsi="Arial" w:cs="Arial"/>
                <w:b/>
                <w:sz w:val="20"/>
                <w:szCs w:val="20"/>
              </w:rPr>
            </w:pPr>
            <w:r w:rsidRPr="00851147">
              <w:rPr>
                <w:rFonts w:ascii="Arial" w:eastAsia="Arial" w:hAnsi="Arial" w:cs="Arial"/>
                <w:b/>
                <w:sz w:val="20"/>
                <w:szCs w:val="20"/>
              </w:rPr>
              <w:t>20. Altai (China, Mongolia, Kazakhstan, Russian Federation</w:t>
            </w:r>
            <w:r w:rsidRPr="00851147">
              <w:rPr>
                <w:rFonts w:ascii="Arial" w:eastAsia="Arial" w:hAnsi="Arial" w:cs="Arial"/>
                <w:b/>
                <w:bCs/>
                <w:sz w:val="20"/>
                <w:szCs w:val="20"/>
              </w:rPr>
              <w:t>) – 9</w:t>
            </w:r>
            <w:r w:rsidRPr="00851147">
              <w:rPr>
                <w:rFonts w:ascii="Arial" w:eastAsia="Arial" w:hAnsi="Arial" w:cs="Arial"/>
                <w:b/>
                <w:sz w:val="20"/>
                <w:szCs w:val="20"/>
              </w:rPr>
              <w:t xml:space="preserve"> </w:t>
            </w:r>
          </w:p>
          <w:p w14:paraId="18091A58" w14:textId="7D49A079" w:rsidR="009B2263" w:rsidRPr="00851147" w:rsidRDefault="009B2263" w:rsidP="009A49C5">
            <w:pPr>
              <w:spacing w:before="40" w:after="40"/>
              <w:ind w:left="284"/>
              <w:rPr>
                <w:rFonts w:ascii="Arial" w:eastAsia="Arial" w:hAnsi="Arial" w:cs="Arial"/>
                <w:sz w:val="20"/>
                <w:szCs w:val="20"/>
              </w:rPr>
            </w:pPr>
            <w:r w:rsidRPr="00851147">
              <w:rPr>
                <w:rFonts w:ascii="Arial" w:eastAsia="Arial" w:hAnsi="Arial" w:cs="Arial"/>
                <w:sz w:val="20"/>
                <w:szCs w:val="20"/>
              </w:rPr>
              <w:t xml:space="preserve">Species: </w:t>
            </w:r>
            <w:r w:rsidR="002B6163" w:rsidRPr="00851147">
              <w:rPr>
                <w:rFonts w:ascii="Arial" w:eastAsia="Arial" w:hAnsi="Arial" w:cs="Arial"/>
                <w:sz w:val="20"/>
                <w:szCs w:val="20"/>
              </w:rPr>
              <w:t>a</w:t>
            </w:r>
            <w:r w:rsidRPr="00851147">
              <w:rPr>
                <w:rFonts w:ascii="Arial" w:eastAsia="Arial" w:hAnsi="Arial" w:cs="Arial"/>
                <w:sz w:val="20"/>
                <w:szCs w:val="20"/>
              </w:rPr>
              <w:t xml:space="preserve">rgali, </w:t>
            </w:r>
            <w:r w:rsidR="002B6163" w:rsidRPr="00851147">
              <w:rPr>
                <w:rFonts w:ascii="Arial" w:eastAsia="Arial" w:hAnsi="Arial" w:cs="Arial"/>
                <w:sz w:val="20"/>
                <w:szCs w:val="20"/>
              </w:rPr>
              <w:t>s</w:t>
            </w:r>
            <w:r w:rsidRPr="00851147">
              <w:rPr>
                <w:rFonts w:ascii="Arial" w:eastAsia="Arial" w:hAnsi="Arial" w:cs="Arial"/>
                <w:sz w:val="20"/>
                <w:szCs w:val="20"/>
              </w:rPr>
              <w:t xml:space="preserve">now </w:t>
            </w:r>
            <w:r w:rsidR="002B6163" w:rsidRPr="00851147">
              <w:rPr>
                <w:rFonts w:ascii="Arial" w:eastAsia="Arial" w:hAnsi="Arial" w:cs="Arial"/>
                <w:sz w:val="20"/>
                <w:szCs w:val="20"/>
              </w:rPr>
              <w:t>l</w:t>
            </w:r>
            <w:r w:rsidRPr="00851147">
              <w:rPr>
                <w:rFonts w:ascii="Arial" w:eastAsia="Arial" w:hAnsi="Arial" w:cs="Arial"/>
                <w:sz w:val="20"/>
                <w:szCs w:val="20"/>
              </w:rPr>
              <w:t xml:space="preserve">eopard, Pallas’s </w:t>
            </w:r>
            <w:r w:rsidR="002B6163" w:rsidRPr="00851147">
              <w:rPr>
                <w:rFonts w:ascii="Arial" w:eastAsia="Arial" w:hAnsi="Arial" w:cs="Arial"/>
                <w:sz w:val="20"/>
                <w:szCs w:val="20"/>
              </w:rPr>
              <w:t>c</w:t>
            </w:r>
            <w:r w:rsidRPr="00851147">
              <w:rPr>
                <w:rFonts w:ascii="Arial" w:eastAsia="Arial" w:hAnsi="Arial" w:cs="Arial"/>
                <w:sz w:val="20"/>
                <w:szCs w:val="20"/>
              </w:rPr>
              <w:t xml:space="preserve">at, </w:t>
            </w:r>
            <w:r w:rsidR="002B6163" w:rsidRPr="00851147">
              <w:rPr>
                <w:rFonts w:ascii="Arial" w:eastAsia="Arial" w:hAnsi="Arial" w:cs="Arial"/>
                <w:sz w:val="20"/>
                <w:szCs w:val="20"/>
              </w:rPr>
              <w:t>l</w:t>
            </w:r>
            <w:r w:rsidRPr="00851147">
              <w:rPr>
                <w:rFonts w:ascii="Arial" w:eastAsia="Arial" w:hAnsi="Arial" w:cs="Arial"/>
                <w:sz w:val="20"/>
                <w:szCs w:val="20"/>
              </w:rPr>
              <w:t xml:space="preserve">ynx </w:t>
            </w:r>
          </w:p>
        </w:tc>
      </w:tr>
      <w:tr w:rsidR="009B2263" w:rsidRPr="00DA50DC" w14:paraId="1E237036" w14:textId="77777777" w:rsidTr="00D44323">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4C601C1D" w14:textId="76705AFC" w:rsidR="009B2263" w:rsidRPr="00851147" w:rsidRDefault="009B2263" w:rsidP="009A49C5">
            <w:pPr>
              <w:spacing w:before="40" w:after="40"/>
              <w:rPr>
                <w:rFonts w:ascii="Arial" w:eastAsia="Arial" w:hAnsi="Arial" w:cs="Arial"/>
                <w:b/>
                <w:bCs/>
                <w:sz w:val="20"/>
                <w:szCs w:val="20"/>
              </w:rPr>
            </w:pPr>
            <w:hyperlink r:id="rId83">
              <w:r w:rsidRPr="00851147">
                <w:rPr>
                  <w:rFonts w:ascii="Arial" w:eastAsia="Aptos" w:hAnsi="Arial" w:cs="Arial"/>
                  <w:sz w:val="20"/>
                  <w:szCs w:val="20"/>
                  <w:u w:val="single"/>
                </w:rPr>
                <w:t>Action Plan for the Conservation of the Argali (2024</w:t>
              </w:r>
              <w:r w:rsidR="0056444F" w:rsidRPr="00851147">
                <w:rPr>
                  <w:rFonts w:ascii="Arial" w:eastAsia="Aptos" w:hAnsi="Arial" w:cs="Arial"/>
                  <w:sz w:val="20"/>
                  <w:szCs w:val="20"/>
                  <w:u w:val="single"/>
                </w:rPr>
                <w:t>–</w:t>
              </w:r>
              <w:r w:rsidRPr="00851147">
                <w:rPr>
                  <w:rFonts w:ascii="Arial" w:eastAsia="Aptos" w:hAnsi="Arial" w:cs="Arial"/>
                  <w:sz w:val="20"/>
                  <w:szCs w:val="20"/>
                  <w:u w:val="single"/>
                </w:rPr>
                <w:t>2032)</w:t>
              </w:r>
            </w:hyperlink>
          </w:p>
        </w:tc>
      </w:tr>
      <w:tr w:rsidR="009B2263" w:rsidRPr="00DA50DC" w14:paraId="1C21EF63"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50947BC4"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20.1 </w:t>
            </w:r>
          </w:p>
        </w:tc>
        <w:tc>
          <w:tcPr>
            <w:tcW w:w="5622" w:type="dxa"/>
            <w:tcBorders>
              <w:top w:val="single" w:sz="4" w:space="0" w:color="auto"/>
              <w:left w:val="single" w:sz="4" w:space="0" w:color="auto"/>
              <w:bottom w:val="single" w:sz="4" w:space="0" w:color="auto"/>
              <w:right w:val="single" w:sz="4" w:space="0" w:color="auto"/>
            </w:tcBorders>
          </w:tcPr>
          <w:p w14:paraId="6B5CF839"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Compile CAMI species data </w:t>
            </w:r>
            <w:r w:rsidRPr="00851147">
              <w:rPr>
                <w:rFonts w:ascii="Arial" w:eastAsia="Arial" w:hAnsi="Arial" w:cs="Arial"/>
                <w:sz w:val="20"/>
                <w:szCs w:val="20"/>
                <w:lang w:val="en-US"/>
              </w:rPr>
              <w:t xml:space="preserve">from different institutions </w:t>
            </w:r>
            <w:r w:rsidRPr="00851147">
              <w:rPr>
                <w:rFonts w:ascii="Arial" w:eastAsia="Arial" w:hAnsi="Arial" w:cs="Arial"/>
                <w:sz w:val="20"/>
                <w:szCs w:val="20"/>
              </w:rPr>
              <w:t xml:space="preserve">within this PTCR to update the range and population estimates.  </w:t>
            </w:r>
          </w:p>
        </w:tc>
        <w:tc>
          <w:tcPr>
            <w:tcW w:w="1939" w:type="dxa"/>
            <w:tcBorders>
              <w:top w:val="single" w:sz="4" w:space="0" w:color="auto"/>
              <w:left w:val="single" w:sz="4" w:space="0" w:color="auto"/>
              <w:bottom w:val="single" w:sz="4" w:space="0" w:color="auto"/>
              <w:right w:val="single" w:sz="4" w:space="0" w:color="auto"/>
            </w:tcBorders>
          </w:tcPr>
          <w:p w14:paraId="68ABA3BB"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NGOs, GSLEP, scientific institutions </w:t>
            </w:r>
          </w:p>
        </w:tc>
        <w:tc>
          <w:tcPr>
            <w:tcW w:w="2490" w:type="dxa"/>
            <w:tcBorders>
              <w:top w:val="single" w:sz="4" w:space="0" w:color="auto"/>
              <w:left w:val="single" w:sz="4" w:space="0" w:color="auto"/>
              <w:bottom w:val="single" w:sz="4" w:space="0" w:color="auto"/>
              <w:right w:val="single" w:sz="4" w:space="0" w:color="auto"/>
            </w:tcBorders>
          </w:tcPr>
          <w:p w14:paraId="1BB5350C" w14:textId="1CE187F5"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Data </w:t>
            </w:r>
            <w:r w:rsidR="00E87674" w:rsidRPr="00851147">
              <w:rPr>
                <w:rFonts w:ascii="Arial" w:eastAsia="Arial" w:hAnsi="Arial" w:cs="Arial"/>
                <w:sz w:val="20"/>
                <w:szCs w:val="20"/>
              </w:rPr>
              <w:t>compilation</w:t>
            </w:r>
            <w:r w:rsidRPr="00851147">
              <w:rPr>
                <w:rFonts w:ascii="Arial" w:eastAsia="Arial" w:hAnsi="Arial" w:cs="Arial"/>
                <w:sz w:val="20"/>
                <w:szCs w:val="20"/>
              </w:rPr>
              <w:t xml:space="preserve"> started by 2026. Results reported annually.  </w:t>
            </w:r>
          </w:p>
        </w:tc>
        <w:tc>
          <w:tcPr>
            <w:tcW w:w="1250" w:type="dxa"/>
            <w:tcBorders>
              <w:top w:val="single" w:sz="4" w:space="0" w:color="auto"/>
              <w:left w:val="single" w:sz="4" w:space="0" w:color="auto"/>
              <w:bottom w:val="single" w:sz="4" w:space="0" w:color="auto"/>
              <w:right w:val="single" w:sz="4" w:space="0" w:color="auto"/>
            </w:tcBorders>
          </w:tcPr>
          <w:p w14:paraId="11C0C75B"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Medium </w:t>
            </w:r>
          </w:p>
        </w:tc>
        <w:tc>
          <w:tcPr>
            <w:tcW w:w="1961" w:type="dxa"/>
            <w:tcBorders>
              <w:top w:val="single" w:sz="4" w:space="0" w:color="auto"/>
              <w:left w:val="single" w:sz="4" w:space="0" w:color="auto"/>
              <w:bottom w:val="single" w:sz="4" w:space="0" w:color="auto"/>
              <w:right w:val="single" w:sz="4" w:space="0" w:color="auto"/>
            </w:tcBorders>
          </w:tcPr>
          <w:p w14:paraId="2BACB82A"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20, SPMS Goal 4, GSLEP</w:t>
            </w:r>
          </w:p>
        </w:tc>
      </w:tr>
      <w:tr w:rsidR="009B2263" w:rsidRPr="00DA50DC" w14:paraId="49910709"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5CE9716B"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20.2</w:t>
            </w:r>
          </w:p>
        </w:tc>
        <w:tc>
          <w:tcPr>
            <w:tcW w:w="5622" w:type="dxa"/>
            <w:tcBorders>
              <w:top w:val="single" w:sz="4" w:space="0" w:color="auto"/>
              <w:left w:val="single" w:sz="4" w:space="0" w:color="auto"/>
              <w:bottom w:val="single" w:sz="4" w:space="0" w:color="auto"/>
              <w:right w:val="single" w:sz="4" w:space="0" w:color="auto"/>
            </w:tcBorders>
          </w:tcPr>
          <w:p w14:paraId="02B10884" w14:textId="427A504C"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Conduct transboundary and coordinated monitoring of target species. </w:t>
            </w:r>
            <w:r w:rsidR="00DB6E2B" w:rsidRPr="00851147">
              <w:rPr>
                <w:rFonts w:ascii="Arial" w:eastAsia="Arial" w:hAnsi="Arial" w:cs="Arial"/>
                <w:sz w:val="20"/>
                <w:szCs w:val="20"/>
              </w:rPr>
              <w:t xml:space="preserve"> </w:t>
            </w:r>
          </w:p>
        </w:tc>
        <w:tc>
          <w:tcPr>
            <w:tcW w:w="1939" w:type="dxa"/>
            <w:tcBorders>
              <w:top w:val="single" w:sz="4" w:space="0" w:color="auto"/>
              <w:left w:val="single" w:sz="4" w:space="0" w:color="auto"/>
              <w:bottom w:val="single" w:sz="4" w:space="0" w:color="auto"/>
              <w:right w:val="single" w:sz="4" w:space="0" w:color="auto"/>
            </w:tcBorders>
          </w:tcPr>
          <w:p w14:paraId="5CA05FFB" w14:textId="169B5D7A" w:rsidR="009B2263" w:rsidRPr="00851147" w:rsidRDefault="009B2263" w:rsidP="009A49C5">
            <w:pPr>
              <w:spacing w:before="40" w:after="40"/>
              <w:rPr>
                <w:rFonts w:ascii="Arial" w:eastAsia="Arial" w:hAnsi="Arial" w:cs="Arial"/>
                <w:sz w:val="20"/>
                <w:szCs w:val="20"/>
                <w:lang w:val="en-US"/>
              </w:rPr>
            </w:pPr>
            <w:r w:rsidRPr="00851147">
              <w:rPr>
                <w:rFonts w:ascii="Arial" w:eastAsia="Arial" w:hAnsi="Arial" w:cs="Arial"/>
                <w:sz w:val="20"/>
                <w:szCs w:val="20"/>
                <w:lang w:val="en-US"/>
              </w:rPr>
              <w:t xml:space="preserve">GOs, NGOs, scientific institutions, </w:t>
            </w:r>
            <w:r w:rsidRPr="00851147">
              <w:rPr>
                <w:rFonts w:ascii="Arial" w:eastAsia="Arial" w:hAnsi="Arial" w:cs="Arial"/>
                <w:color w:val="000000" w:themeColor="text1"/>
                <w:sz w:val="20"/>
                <w:szCs w:val="20"/>
                <w:lang w:val="en-US"/>
              </w:rPr>
              <w:t>P</w:t>
            </w:r>
            <w:r w:rsidR="00837EB4" w:rsidRPr="00851147">
              <w:rPr>
                <w:rFonts w:ascii="Arial" w:eastAsia="Arial" w:hAnsi="Arial" w:cs="Arial"/>
                <w:color w:val="000000" w:themeColor="text1"/>
                <w:sz w:val="20"/>
                <w:szCs w:val="20"/>
                <w:lang w:val="en-US"/>
              </w:rPr>
              <w:t xml:space="preserve">rotected </w:t>
            </w:r>
            <w:r w:rsidRPr="00851147">
              <w:rPr>
                <w:rFonts w:ascii="Arial" w:eastAsia="Arial" w:hAnsi="Arial" w:cs="Arial"/>
                <w:color w:val="000000" w:themeColor="text1"/>
                <w:sz w:val="20"/>
                <w:szCs w:val="20"/>
                <w:lang w:val="en-US"/>
              </w:rPr>
              <w:t>A</w:t>
            </w:r>
            <w:r w:rsidR="00837EB4" w:rsidRPr="00851147">
              <w:rPr>
                <w:rFonts w:ascii="Arial" w:eastAsia="Arial" w:hAnsi="Arial" w:cs="Arial"/>
                <w:color w:val="000000" w:themeColor="text1"/>
                <w:sz w:val="20"/>
                <w:szCs w:val="20"/>
                <w:lang w:val="en-US"/>
              </w:rPr>
              <w:t>rea</w:t>
            </w:r>
            <w:r w:rsidRPr="00851147">
              <w:rPr>
                <w:rFonts w:ascii="Arial" w:eastAsia="Arial" w:hAnsi="Arial" w:cs="Arial"/>
                <w:sz w:val="20"/>
                <w:szCs w:val="20"/>
                <w:lang w:val="en-US"/>
              </w:rPr>
              <w:t>s, GSLEP, IUCN SSC</w:t>
            </w:r>
            <w:r w:rsidR="002454BF" w:rsidRPr="00851147">
              <w:rPr>
                <w:rFonts w:ascii="Arial" w:eastAsia="Arial" w:hAnsi="Arial" w:cs="Arial"/>
                <w:sz w:val="20"/>
                <w:szCs w:val="20"/>
                <w:lang w:val="en-US"/>
              </w:rPr>
              <w:t xml:space="preserve">, Manul Working Group </w:t>
            </w:r>
          </w:p>
        </w:tc>
        <w:tc>
          <w:tcPr>
            <w:tcW w:w="2490" w:type="dxa"/>
            <w:tcBorders>
              <w:top w:val="single" w:sz="4" w:space="0" w:color="auto"/>
              <w:left w:val="single" w:sz="4" w:space="0" w:color="auto"/>
              <w:bottom w:val="single" w:sz="4" w:space="0" w:color="auto"/>
              <w:right w:val="single" w:sz="4" w:space="0" w:color="auto"/>
            </w:tcBorders>
          </w:tcPr>
          <w:p w14:paraId="0F8F0A96"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Coordinated monitoring carried out by 2026 </w:t>
            </w:r>
          </w:p>
        </w:tc>
        <w:tc>
          <w:tcPr>
            <w:tcW w:w="1250" w:type="dxa"/>
            <w:tcBorders>
              <w:top w:val="single" w:sz="4" w:space="0" w:color="auto"/>
              <w:left w:val="single" w:sz="4" w:space="0" w:color="auto"/>
              <w:bottom w:val="single" w:sz="4" w:space="0" w:color="auto"/>
              <w:right w:val="single" w:sz="4" w:space="0" w:color="auto"/>
            </w:tcBorders>
          </w:tcPr>
          <w:p w14:paraId="7D95E445"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7A632BB7"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4, SPMS Goal 1, GSLEP</w:t>
            </w:r>
          </w:p>
        </w:tc>
      </w:tr>
      <w:tr w:rsidR="009B2263" w:rsidRPr="00DA50DC" w14:paraId="513A02AF"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5BC7D256"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20.3 </w:t>
            </w:r>
          </w:p>
        </w:tc>
        <w:tc>
          <w:tcPr>
            <w:tcW w:w="5622" w:type="dxa"/>
            <w:tcBorders>
              <w:top w:val="single" w:sz="4" w:space="0" w:color="auto"/>
              <w:left w:val="single" w:sz="4" w:space="0" w:color="auto"/>
              <w:bottom w:val="single" w:sz="4" w:space="0" w:color="auto"/>
              <w:right w:val="single" w:sz="4" w:space="0" w:color="auto"/>
            </w:tcBorders>
          </w:tcPr>
          <w:p w14:paraId="1BDD26EE" w14:textId="4F5F76CC"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Update the linear infrastructure map </w:t>
            </w:r>
            <w:r w:rsidRPr="00851147">
              <w:rPr>
                <w:rFonts w:ascii="Arial" w:eastAsia="Arial" w:hAnsi="Arial" w:cs="Arial"/>
                <w:sz w:val="20"/>
                <w:szCs w:val="20"/>
                <w:lang w:val="en-US"/>
              </w:rPr>
              <w:t xml:space="preserve">of this PTCR </w:t>
            </w:r>
            <w:r w:rsidRPr="00851147">
              <w:rPr>
                <w:rFonts w:ascii="Arial" w:eastAsia="Arial" w:hAnsi="Arial" w:cs="Arial"/>
                <w:sz w:val="20"/>
                <w:szCs w:val="20"/>
              </w:rPr>
              <w:t xml:space="preserve">in the CAMI Atlas, including border fences between the Range States, assess their impact on target species, and mitigate their effects.  </w:t>
            </w:r>
          </w:p>
        </w:tc>
        <w:tc>
          <w:tcPr>
            <w:tcW w:w="1939" w:type="dxa"/>
            <w:tcBorders>
              <w:top w:val="single" w:sz="4" w:space="0" w:color="auto"/>
              <w:left w:val="single" w:sz="4" w:space="0" w:color="auto"/>
              <w:bottom w:val="single" w:sz="4" w:space="0" w:color="auto"/>
              <w:right w:val="single" w:sz="4" w:space="0" w:color="auto"/>
            </w:tcBorders>
          </w:tcPr>
          <w:p w14:paraId="0E2B2B57" w14:textId="77777777" w:rsidR="009B2263" w:rsidRPr="00851147" w:rsidRDefault="009B2263" w:rsidP="009A49C5">
            <w:pPr>
              <w:spacing w:before="40" w:after="40"/>
              <w:rPr>
                <w:rFonts w:ascii="Arial" w:eastAsia="Arial" w:hAnsi="Arial" w:cs="Arial"/>
                <w:sz w:val="20"/>
                <w:szCs w:val="20"/>
                <w:lang w:val="fr-FR"/>
              </w:rPr>
            </w:pPr>
            <w:proofErr w:type="spellStart"/>
            <w:r w:rsidRPr="00851147">
              <w:rPr>
                <w:rFonts w:ascii="Arial" w:eastAsia="Arial" w:hAnsi="Arial" w:cs="Arial"/>
                <w:sz w:val="20"/>
                <w:szCs w:val="20"/>
                <w:lang w:val="fr"/>
              </w:rPr>
              <w:t>GOs</w:t>
            </w:r>
            <w:proofErr w:type="spellEnd"/>
            <w:r w:rsidRPr="00851147">
              <w:rPr>
                <w:rFonts w:ascii="Arial" w:eastAsia="Arial" w:hAnsi="Arial" w:cs="Arial"/>
                <w:sz w:val="20"/>
                <w:szCs w:val="20"/>
                <w:lang w:val="fr"/>
              </w:rPr>
              <w:t xml:space="preserve">, </w:t>
            </w:r>
            <w:proofErr w:type="spellStart"/>
            <w:r w:rsidRPr="00851147">
              <w:rPr>
                <w:rFonts w:ascii="Arial" w:eastAsia="Arial" w:hAnsi="Arial" w:cs="Arial"/>
                <w:sz w:val="20"/>
                <w:szCs w:val="20"/>
                <w:lang w:val="fr"/>
              </w:rPr>
              <w:t>NGOs</w:t>
            </w:r>
            <w:proofErr w:type="spellEnd"/>
            <w:r w:rsidRPr="00851147">
              <w:rPr>
                <w:rFonts w:ascii="Arial" w:eastAsia="Arial" w:hAnsi="Arial" w:cs="Arial"/>
                <w:sz w:val="20"/>
                <w:szCs w:val="20"/>
                <w:lang w:val="fr"/>
              </w:rPr>
              <w:t xml:space="preserve">, </w:t>
            </w:r>
            <w:proofErr w:type="spellStart"/>
            <w:r w:rsidRPr="00851147">
              <w:rPr>
                <w:rFonts w:ascii="Arial" w:eastAsia="Arial" w:hAnsi="Arial" w:cs="Arial"/>
                <w:sz w:val="20"/>
                <w:szCs w:val="20"/>
                <w:lang w:val="fr"/>
              </w:rPr>
              <w:t>PAs</w:t>
            </w:r>
            <w:proofErr w:type="spellEnd"/>
            <w:r w:rsidRPr="00851147">
              <w:rPr>
                <w:rFonts w:ascii="Arial" w:eastAsia="Arial" w:hAnsi="Arial" w:cs="Arial"/>
                <w:sz w:val="20"/>
                <w:szCs w:val="20"/>
                <w:lang w:val="fr"/>
              </w:rPr>
              <w:t xml:space="preserve">, </w:t>
            </w:r>
            <w:proofErr w:type="spellStart"/>
            <w:r w:rsidRPr="00851147">
              <w:rPr>
                <w:rFonts w:ascii="Arial" w:eastAsia="Arial" w:hAnsi="Arial" w:cs="Arial"/>
                <w:sz w:val="20"/>
                <w:szCs w:val="20"/>
                <w:lang w:val="fr"/>
              </w:rPr>
              <w:t>scientific</w:t>
            </w:r>
            <w:proofErr w:type="spellEnd"/>
            <w:r w:rsidRPr="00851147">
              <w:rPr>
                <w:rFonts w:ascii="Arial" w:eastAsia="Arial" w:hAnsi="Arial" w:cs="Arial"/>
                <w:sz w:val="20"/>
                <w:szCs w:val="20"/>
                <w:lang w:val="fr"/>
              </w:rPr>
              <w:t xml:space="preserve"> institutions</w:t>
            </w:r>
            <w:r w:rsidRPr="00851147">
              <w:rPr>
                <w:rFonts w:ascii="Arial" w:eastAsia="Arial" w:hAnsi="Arial" w:cs="Arial"/>
                <w:sz w:val="20"/>
                <w:szCs w:val="20"/>
                <w:lang w:val="fr-FR"/>
              </w:rPr>
              <w:t xml:space="preserve"> </w:t>
            </w:r>
          </w:p>
        </w:tc>
        <w:tc>
          <w:tcPr>
            <w:tcW w:w="2490" w:type="dxa"/>
            <w:tcBorders>
              <w:top w:val="single" w:sz="4" w:space="0" w:color="auto"/>
              <w:left w:val="single" w:sz="4" w:space="0" w:color="auto"/>
              <w:bottom w:val="single" w:sz="4" w:space="0" w:color="auto"/>
              <w:right w:val="single" w:sz="4" w:space="0" w:color="auto"/>
            </w:tcBorders>
          </w:tcPr>
          <w:p w14:paraId="292A68E5" w14:textId="3C99C1DE"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Report on </w:t>
            </w:r>
            <w:r w:rsidR="00207273" w:rsidRPr="00851147">
              <w:rPr>
                <w:rFonts w:ascii="Arial" w:eastAsia="Arial" w:hAnsi="Arial" w:cs="Arial"/>
                <w:sz w:val="20"/>
                <w:szCs w:val="20"/>
              </w:rPr>
              <w:t xml:space="preserve">impact </w:t>
            </w:r>
            <w:r w:rsidRPr="00851147">
              <w:rPr>
                <w:rFonts w:ascii="Arial" w:eastAsia="Arial" w:hAnsi="Arial" w:cs="Arial"/>
                <w:sz w:val="20"/>
                <w:szCs w:val="20"/>
              </w:rPr>
              <w:t>assessment by 2028</w:t>
            </w:r>
            <w:r w:rsidRPr="00851147">
              <w:rPr>
                <w:rFonts w:ascii="Arial" w:eastAsia="Arial" w:hAnsi="Arial" w:cs="Arial"/>
                <w:sz w:val="20"/>
                <w:szCs w:val="20"/>
                <w:lang w:val="en-US"/>
              </w:rPr>
              <w:t xml:space="preserve"> and on reduction of negative effects</w:t>
            </w:r>
            <w:r w:rsidRPr="00851147">
              <w:rPr>
                <w:rFonts w:ascii="Arial" w:eastAsia="Arial" w:hAnsi="Arial" w:cs="Arial"/>
                <w:sz w:val="20"/>
                <w:szCs w:val="20"/>
              </w:rPr>
              <w:t xml:space="preserve"> by 2032 </w:t>
            </w:r>
          </w:p>
        </w:tc>
        <w:tc>
          <w:tcPr>
            <w:tcW w:w="1250" w:type="dxa"/>
            <w:tcBorders>
              <w:top w:val="single" w:sz="4" w:space="0" w:color="auto"/>
              <w:left w:val="single" w:sz="4" w:space="0" w:color="auto"/>
              <w:bottom w:val="single" w:sz="4" w:space="0" w:color="auto"/>
              <w:right w:val="single" w:sz="4" w:space="0" w:color="auto"/>
            </w:tcBorders>
          </w:tcPr>
          <w:p w14:paraId="5B06ED2F"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33C615AB" w14:textId="1C5D56B0"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1</w:t>
            </w:r>
            <w:r w:rsidR="008340F2" w:rsidRPr="00851147">
              <w:rPr>
                <w:rFonts w:ascii="Arial" w:eastAsia="Arial" w:hAnsi="Arial" w:cs="Arial"/>
                <w:sz w:val="20"/>
                <w:szCs w:val="20"/>
              </w:rPr>
              <w:t>,</w:t>
            </w:r>
            <w:r w:rsidRPr="00851147">
              <w:rPr>
                <w:rFonts w:ascii="Arial" w:eastAsia="Arial" w:hAnsi="Arial" w:cs="Arial"/>
                <w:sz w:val="20"/>
                <w:szCs w:val="20"/>
              </w:rPr>
              <w:t xml:space="preserve"> 14, SPMS Goal 2</w:t>
            </w:r>
          </w:p>
        </w:tc>
      </w:tr>
      <w:tr w:rsidR="009B2263" w:rsidRPr="00DA50DC" w14:paraId="658C70B5" w14:textId="77777777" w:rsidTr="00D44323">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3985CAF1" w14:textId="77D2134B"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b/>
                <w:sz w:val="20"/>
                <w:szCs w:val="20"/>
              </w:rPr>
              <w:t>21. Daurian Steppe (China, Mongolia, Russian Federation)</w:t>
            </w:r>
            <w:r w:rsidRPr="00851147">
              <w:rPr>
                <w:rFonts w:ascii="Arial" w:eastAsia="Arial" w:hAnsi="Arial" w:cs="Arial"/>
                <w:sz w:val="20"/>
                <w:szCs w:val="20"/>
              </w:rPr>
              <w:t xml:space="preserve"> </w:t>
            </w:r>
            <w:r w:rsidRPr="00851147">
              <w:rPr>
                <w:rFonts w:ascii="Arial" w:eastAsia="Arial" w:hAnsi="Arial" w:cs="Arial"/>
                <w:b/>
                <w:bCs/>
                <w:sz w:val="20"/>
                <w:szCs w:val="20"/>
              </w:rPr>
              <w:t>- 10</w:t>
            </w:r>
          </w:p>
          <w:p w14:paraId="5CC75172" w14:textId="16E8EC39"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Species: Mongolian </w:t>
            </w:r>
            <w:r w:rsidR="002B6163" w:rsidRPr="00851147">
              <w:rPr>
                <w:rFonts w:ascii="Arial" w:eastAsia="Arial" w:hAnsi="Arial" w:cs="Arial"/>
                <w:sz w:val="20"/>
                <w:szCs w:val="20"/>
              </w:rPr>
              <w:t>g</w:t>
            </w:r>
            <w:r w:rsidRPr="00851147">
              <w:rPr>
                <w:rFonts w:ascii="Arial" w:eastAsia="Arial" w:hAnsi="Arial" w:cs="Arial"/>
                <w:sz w:val="20"/>
                <w:szCs w:val="20"/>
              </w:rPr>
              <w:t xml:space="preserve">azelle, Pallas’s </w:t>
            </w:r>
            <w:r w:rsidR="002B6163" w:rsidRPr="00851147">
              <w:rPr>
                <w:rFonts w:ascii="Arial" w:eastAsia="Arial" w:hAnsi="Arial" w:cs="Arial"/>
                <w:sz w:val="20"/>
                <w:szCs w:val="20"/>
              </w:rPr>
              <w:t>c</w:t>
            </w:r>
            <w:r w:rsidRPr="00851147">
              <w:rPr>
                <w:rFonts w:ascii="Arial" w:eastAsia="Arial" w:hAnsi="Arial" w:cs="Arial"/>
                <w:sz w:val="20"/>
                <w:szCs w:val="20"/>
              </w:rPr>
              <w:t xml:space="preserve">at, Przewalski’s </w:t>
            </w:r>
            <w:r w:rsidR="002B6163" w:rsidRPr="00851147">
              <w:rPr>
                <w:rFonts w:ascii="Arial" w:eastAsia="Arial" w:hAnsi="Arial" w:cs="Arial"/>
                <w:sz w:val="20"/>
                <w:szCs w:val="20"/>
              </w:rPr>
              <w:t>h</w:t>
            </w:r>
            <w:r w:rsidRPr="00851147">
              <w:rPr>
                <w:rFonts w:ascii="Arial" w:eastAsia="Arial" w:hAnsi="Arial" w:cs="Arial"/>
                <w:sz w:val="20"/>
                <w:szCs w:val="20"/>
              </w:rPr>
              <w:t xml:space="preserve">orse (re-introduction ongoing), </w:t>
            </w:r>
            <w:proofErr w:type="spellStart"/>
            <w:r w:rsidR="002B6163" w:rsidRPr="00851147">
              <w:rPr>
                <w:rFonts w:ascii="Arial" w:eastAsia="Arial" w:hAnsi="Arial" w:cs="Arial"/>
                <w:sz w:val="20"/>
                <w:szCs w:val="20"/>
              </w:rPr>
              <w:t>g</w:t>
            </w:r>
            <w:r w:rsidRPr="00851147">
              <w:rPr>
                <w:rFonts w:ascii="Arial" w:eastAsia="Arial" w:hAnsi="Arial" w:cs="Arial"/>
                <w:sz w:val="20"/>
                <w:szCs w:val="20"/>
              </w:rPr>
              <w:t>oitered</w:t>
            </w:r>
            <w:proofErr w:type="spellEnd"/>
            <w:r w:rsidRPr="00851147">
              <w:rPr>
                <w:rFonts w:ascii="Arial" w:eastAsia="Arial" w:hAnsi="Arial" w:cs="Arial"/>
                <w:sz w:val="20"/>
                <w:szCs w:val="20"/>
              </w:rPr>
              <w:t xml:space="preserve"> </w:t>
            </w:r>
            <w:r w:rsidR="002B6163" w:rsidRPr="00851147">
              <w:rPr>
                <w:rFonts w:ascii="Arial" w:eastAsia="Arial" w:hAnsi="Arial" w:cs="Arial"/>
                <w:sz w:val="20"/>
                <w:szCs w:val="20"/>
              </w:rPr>
              <w:t>g</w:t>
            </w:r>
            <w:r w:rsidRPr="00851147">
              <w:rPr>
                <w:rFonts w:ascii="Arial" w:eastAsia="Arial" w:hAnsi="Arial" w:cs="Arial"/>
                <w:sz w:val="20"/>
                <w:szCs w:val="20"/>
              </w:rPr>
              <w:t xml:space="preserve">azelle (reported in </w:t>
            </w:r>
            <w:r w:rsidRPr="00851147">
              <w:rPr>
                <w:rFonts w:ascii="Arial" w:eastAsia="Arial" w:hAnsi="Arial" w:cs="Arial"/>
                <w:sz w:val="20"/>
                <w:szCs w:val="20"/>
                <w:lang w:val="en-US"/>
              </w:rPr>
              <w:t xml:space="preserve">the </w:t>
            </w:r>
            <w:r w:rsidRPr="00851147">
              <w:rPr>
                <w:rFonts w:ascii="Arial" w:eastAsia="Arial" w:hAnsi="Arial" w:cs="Arial"/>
                <w:sz w:val="20"/>
                <w:szCs w:val="20"/>
              </w:rPr>
              <w:t xml:space="preserve">Russian Federation) </w:t>
            </w:r>
          </w:p>
        </w:tc>
      </w:tr>
      <w:tr w:rsidR="009B2263" w:rsidRPr="00DA50DC" w14:paraId="25D1B01D"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57CCB7FA"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21.1</w:t>
            </w:r>
          </w:p>
        </w:tc>
        <w:tc>
          <w:tcPr>
            <w:tcW w:w="5622" w:type="dxa"/>
            <w:tcBorders>
              <w:top w:val="single" w:sz="4" w:space="0" w:color="auto"/>
              <w:left w:val="single" w:sz="4" w:space="0" w:color="auto"/>
              <w:bottom w:val="single" w:sz="4" w:space="0" w:color="auto"/>
              <w:right w:val="single" w:sz="4" w:space="0" w:color="auto"/>
            </w:tcBorders>
          </w:tcPr>
          <w:p w14:paraId="63BAE50F"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Compile CAMI species data </w:t>
            </w:r>
            <w:r w:rsidRPr="00851147">
              <w:rPr>
                <w:rFonts w:ascii="Arial" w:eastAsia="Arial" w:hAnsi="Arial" w:cs="Arial"/>
                <w:sz w:val="20"/>
                <w:szCs w:val="20"/>
                <w:lang w:val="en-US"/>
              </w:rPr>
              <w:t xml:space="preserve">from different institutions </w:t>
            </w:r>
            <w:r w:rsidRPr="00851147">
              <w:rPr>
                <w:rFonts w:ascii="Arial" w:eastAsia="Arial" w:hAnsi="Arial" w:cs="Arial"/>
                <w:sz w:val="20"/>
                <w:szCs w:val="20"/>
              </w:rPr>
              <w:t>within this PTCR to update the range and population estimates</w:t>
            </w:r>
            <w:r w:rsidRPr="00851147">
              <w:rPr>
                <w:rFonts w:ascii="Arial" w:eastAsia="Arial" w:hAnsi="Arial" w:cs="Arial"/>
                <w:sz w:val="20"/>
                <w:szCs w:val="20"/>
                <w:lang w:val="en-US"/>
              </w:rPr>
              <w:t xml:space="preserve"> and to prepare recommendations on coordinated monitoring</w:t>
            </w:r>
            <w:r w:rsidRPr="00851147">
              <w:rPr>
                <w:rFonts w:ascii="Arial" w:eastAsia="Arial" w:hAnsi="Arial" w:cs="Arial"/>
                <w:sz w:val="20"/>
                <w:szCs w:val="20"/>
              </w:rPr>
              <w:t xml:space="preserve">.  </w:t>
            </w:r>
          </w:p>
        </w:tc>
        <w:tc>
          <w:tcPr>
            <w:tcW w:w="1939" w:type="dxa"/>
            <w:tcBorders>
              <w:top w:val="single" w:sz="4" w:space="0" w:color="auto"/>
              <w:left w:val="single" w:sz="4" w:space="0" w:color="auto"/>
              <w:bottom w:val="single" w:sz="4" w:space="0" w:color="auto"/>
              <w:right w:val="single" w:sz="4" w:space="0" w:color="auto"/>
            </w:tcBorders>
          </w:tcPr>
          <w:p w14:paraId="13F2583A"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NGOs, scientific institutions </w:t>
            </w:r>
          </w:p>
          <w:p w14:paraId="532F7280" w14:textId="77777777" w:rsidR="009B2263" w:rsidRPr="00851147" w:rsidRDefault="009B2263" w:rsidP="009A49C5">
            <w:pPr>
              <w:spacing w:before="40" w:after="40"/>
              <w:rPr>
                <w:rFonts w:ascii="Arial" w:eastAsia="Arial" w:hAnsi="Arial" w:cs="Arial"/>
                <w:sz w:val="20"/>
                <w:szCs w:val="20"/>
              </w:rPr>
            </w:pPr>
          </w:p>
        </w:tc>
        <w:tc>
          <w:tcPr>
            <w:tcW w:w="2490" w:type="dxa"/>
            <w:tcBorders>
              <w:top w:val="single" w:sz="4" w:space="0" w:color="auto"/>
              <w:left w:val="single" w:sz="4" w:space="0" w:color="auto"/>
              <w:bottom w:val="single" w:sz="4" w:space="0" w:color="auto"/>
              <w:right w:val="single" w:sz="4" w:space="0" w:color="auto"/>
            </w:tcBorders>
          </w:tcPr>
          <w:p w14:paraId="5E4872A3" w14:textId="77777777" w:rsidR="009B2263" w:rsidRPr="00851147" w:rsidRDefault="009B2263" w:rsidP="009A49C5">
            <w:pPr>
              <w:spacing w:before="40" w:after="40"/>
              <w:rPr>
                <w:rFonts w:ascii="Arial" w:eastAsia="Arial" w:hAnsi="Arial" w:cs="Arial"/>
                <w:sz w:val="20"/>
                <w:szCs w:val="20"/>
                <w:lang w:val="en-US"/>
              </w:rPr>
            </w:pPr>
            <w:r w:rsidRPr="00851147">
              <w:rPr>
                <w:rFonts w:ascii="Arial" w:eastAsia="Arial" w:hAnsi="Arial" w:cs="Arial"/>
                <w:sz w:val="20"/>
                <w:szCs w:val="20"/>
                <w:lang w:val="en-US"/>
              </w:rPr>
              <w:t>Report and recommendation</w:t>
            </w:r>
            <w:r w:rsidRPr="00851147">
              <w:rPr>
                <w:rFonts w:ascii="Arial" w:eastAsia="Arial" w:hAnsi="Arial" w:cs="Arial"/>
                <w:sz w:val="20"/>
                <w:szCs w:val="20"/>
              </w:rPr>
              <w:t>s</w:t>
            </w:r>
            <w:r w:rsidRPr="00851147">
              <w:rPr>
                <w:rFonts w:ascii="Arial" w:eastAsia="Arial" w:hAnsi="Arial" w:cs="Arial"/>
                <w:sz w:val="20"/>
                <w:szCs w:val="20"/>
                <w:lang w:val="en-US"/>
              </w:rPr>
              <w:t xml:space="preserve"> prepared by 2026</w:t>
            </w:r>
          </w:p>
        </w:tc>
        <w:tc>
          <w:tcPr>
            <w:tcW w:w="1250" w:type="dxa"/>
            <w:tcBorders>
              <w:top w:val="single" w:sz="4" w:space="0" w:color="auto"/>
              <w:left w:val="single" w:sz="4" w:space="0" w:color="auto"/>
              <w:bottom w:val="single" w:sz="4" w:space="0" w:color="auto"/>
              <w:right w:val="single" w:sz="4" w:space="0" w:color="auto"/>
            </w:tcBorders>
          </w:tcPr>
          <w:p w14:paraId="1C62C4C3"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142335C0"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4, 17, SPMS Goals 1 &amp; 5</w:t>
            </w:r>
          </w:p>
        </w:tc>
      </w:tr>
      <w:tr w:rsidR="009B2263" w:rsidRPr="00DA50DC" w14:paraId="0B99D849"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785E0633"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21.2</w:t>
            </w:r>
          </w:p>
        </w:tc>
        <w:tc>
          <w:tcPr>
            <w:tcW w:w="5622" w:type="dxa"/>
            <w:tcBorders>
              <w:top w:val="single" w:sz="4" w:space="0" w:color="auto"/>
              <w:left w:val="single" w:sz="4" w:space="0" w:color="auto"/>
              <w:bottom w:val="single" w:sz="4" w:space="0" w:color="auto"/>
              <w:right w:val="single" w:sz="4" w:space="0" w:color="auto"/>
            </w:tcBorders>
          </w:tcPr>
          <w:p w14:paraId="4A20BF2C"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Conduct transboundary and coordinated monitoring of target species.</w:t>
            </w:r>
          </w:p>
        </w:tc>
        <w:tc>
          <w:tcPr>
            <w:tcW w:w="1939" w:type="dxa"/>
            <w:tcBorders>
              <w:top w:val="single" w:sz="4" w:space="0" w:color="auto"/>
              <w:left w:val="single" w:sz="4" w:space="0" w:color="auto"/>
              <w:bottom w:val="single" w:sz="4" w:space="0" w:color="auto"/>
              <w:right w:val="single" w:sz="4" w:space="0" w:color="auto"/>
            </w:tcBorders>
          </w:tcPr>
          <w:p w14:paraId="6552E382"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lang w:val="en-US"/>
              </w:rPr>
              <w:t>GOs, NGOs, scientific institutions, PAs, IUCN SSC, PICA, Manul Working Group</w:t>
            </w:r>
          </w:p>
        </w:tc>
        <w:tc>
          <w:tcPr>
            <w:tcW w:w="2490" w:type="dxa"/>
            <w:tcBorders>
              <w:top w:val="single" w:sz="4" w:space="0" w:color="auto"/>
              <w:left w:val="single" w:sz="4" w:space="0" w:color="auto"/>
              <w:bottom w:val="single" w:sz="4" w:space="0" w:color="auto"/>
              <w:right w:val="single" w:sz="4" w:space="0" w:color="auto"/>
            </w:tcBorders>
          </w:tcPr>
          <w:p w14:paraId="37EEDAFA"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Coordinated monitoring conducted, report and recommendations prepared by the end of 2026 </w:t>
            </w:r>
          </w:p>
        </w:tc>
        <w:tc>
          <w:tcPr>
            <w:tcW w:w="1250" w:type="dxa"/>
            <w:tcBorders>
              <w:top w:val="single" w:sz="4" w:space="0" w:color="auto"/>
              <w:left w:val="single" w:sz="4" w:space="0" w:color="auto"/>
              <w:bottom w:val="single" w:sz="4" w:space="0" w:color="auto"/>
              <w:right w:val="single" w:sz="4" w:space="0" w:color="auto"/>
            </w:tcBorders>
          </w:tcPr>
          <w:p w14:paraId="6153801C"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5B66A376"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4, SPMS Goal 1, PICA</w:t>
            </w:r>
          </w:p>
        </w:tc>
      </w:tr>
      <w:tr w:rsidR="009B2263" w:rsidRPr="00DA50DC" w14:paraId="652963FD"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280B2A02"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21.3 </w:t>
            </w:r>
          </w:p>
        </w:tc>
        <w:tc>
          <w:tcPr>
            <w:tcW w:w="5622" w:type="dxa"/>
            <w:tcBorders>
              <w:top w:val="single" w:sz="4" w:space="0" w:color="auto"/>
              <w:left w:val="single" w:sz="4" w:space="0" w:color="auto"/>
              <w:bottom w:val="single" w:sz="4" w:space="0" w:color="auto"/>
              <w:right w:val="single" w:sz="4" w:space="0" w:color="auto"/>
            </w:tcBorders>
          </w:tcPr>
          <w:p w14:paraId="4F575F20" w14:textId="759F9398"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Conduct joint surveys to understand and agree on how to maintain and improve transboundary migration of Mongolian </w:t>
            </w:r>
            <w:r w:rsidR="00CA03E5" w:rsidRPr="00851147">
              <w:rPr>
                <w:rFonts w:ascii="Arial" w:eastAsia="Arial" w:hAnsi="Arial" w:cs="Arial"/>
                <w:sz w:val="20"/>
                <w:szCs w:val="20"/>
              </w:rPr>
              <w:t>g</w:t>
            </w:r>
            <w:r w:rsidRPr="00851147">
              <w:rPr>
                <w:rFonts w:ascii="Arial" w:eastAsia="Arial" w:hAnsi="Arial" w:cs="Arial"/>
                <w:sz w:val="20"/>
                <w:szCs w:val="20"/>
              </w:rPr>
              <w:t>azelle</w:t>
            </w:r>
            <w:r w:rsidRPr="00851147">
              <w:rPr>
                <w:rFonts w:ascii="Arial" w:eastAsia="Arial" w:hAnsi="Arial" w:cs="Arial"/>
                <w:sz w:val="20"/>
                <w:szCs w:val="20"/>
                <w:lang w:val="en-US"/>
              </w:rPr>
              <w:t>s</w:t>
            </w:r>
            <w:r w:rsidRPr="00851147">
              <w:rPr>
                <w:rFonts w:ascii="Arial" w:eastAsia="Arial" w:hAnsi="Arial" w:cs="Arial"/>
                <w:sz w:val="20"/>
                <w:szCs w:val="20"/>
              </w:rPr>
              <w:t xml:space="preserve"> between China, Mongolia and Russia.   </w:t>
            </w:r>
          </w:p>
          <w:p w14:paraId="65E924A4"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 </w:t>
            </w:r>
          </w:p>
        </w:tc>
        <w:tc>
          <w:tcPr>
            <w:tcW w:w="1939" w:type="dxa"/>
            <w:tcBorders>
              <w:top w:val="single" w:sz="4" w:space="0" w:color="auto"/>
              <w:left w:val="single" w:sz="4" w:space="0" w:color="auto"/>
              <w:bottom w:val="single" w:sz="4" w:space="0" w:color="auto"/>
              <w:right w:val="single" w:sz="4" w:space="0" w:color="auto"/>
            </w:tcBorders>
          </w:tcPr>
          <w:p w14:paraId="3C2F9580"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NGOs, scientific institutions </w:t>
            </w:r>
          </w:p>
          <w:p w14:paraId="088714E3"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tc>
        <w:tc>
          <w:tcPr>
            <w:tcW w:w="2490" w:type="dxa"/>
            <w:tcBorders>
              <w:top w:val="single" w:sz="4" w:space="0" w:color="auto"/>
              <w:left w:val="single" w:sz="4" w:space="0" w:color="auto"/>
              <w:bottom w:val="single" w:sz="4" w:space="0" w:color="auto"/>
              <w:right w:val="single" w:sz="4" w:space="0" w:color="auto"/>
            </w:tcBorders>
          </w:tcPr>
          <w:p w14:paraId="41390395"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Surveys conducted and the assessment report prepared by the end of 2028, passages are re-designed at least in one identified hotspot </w:t>
            </w:r>
          </w:p>
        </w:tc>
        <w:tc>
          <w:tcPr>
            <w:tcW w:w="1250" w:type="dxa"/>
            <w:tcBorders>
              <w:top w:val="single" w:sz="4" w:space="0" w:color="auto"/>
              <w:left w:val="single" w:sz="4" w:space="0" w:color="auto"/>
              <w:bottom w:val="single" w:sz="4" w:space="0" w:color="auto"/>
              <w:right w:val="single" w:sz="4" w:space="0" w:color="auto"/>
            </w:tcBorders>
          </w:tcPr>
          <w:p w14:paraId="434B5108"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3B707AF2" w14:textId="513B19E2"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4, SPMS Goal 1</w:t>
            </w:r>
          </w:p>
        </w:tc>
      </w:tr>
      <w:tr w:rsidR="009B2263" w:rsidRPr="00DA50DC" w14:paraId="4A658F92"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7FEDC516"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21.4 </w:t>
            </w:r>
          </w:p>
        </w:tc>
        <w:tc>
          <w:tcPr>
            <w:tcW w:w="5622" w:type="dxa"/>
            <w:tcBorders>
              <w:top w:val="single" w:sz="4" w:space="0" w:color="auto"/>
              <w:left w:val="single" w:sz="4" w:space="0" w:color="auto"/>
              <w:bottom w:val="single" w:sz="4" w:space="0" w:color="auto"/>
              <w:right w:val="single" w:sz="4" w:space="0" w:color="auto"/>
            </w:tcBorders>
          </w:tcPr>
          <w:p w14:paraId="5FAED793" w14:textId="05EE2FEC"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Maintain and improve connectivity along existing railways through the modification and re-design of barbed wire fences: </w:t>
            </w:r>
          </w:p>
          <w:p w14:paraId="51910289" w14:textId="77D2CC73" w:rsidR="009B2263" w:rsidRPr="00851147" w:rsidRDefault="009B2263" w:rsidP="00082956">
            <w:pPr>
              <w:numPr>
                <w:ilvl w:val="0"/>
                <w:numId w:val="23"/>
              </w:numPr>
              <w:spacing w:before="40" w:after="40"/>
              <w:jc w:val="both"/>
              <w:rPr>
                <w:rFonts w:ascii="Arial" w:eastAsia="Arial" w:hAnsi="Arial" w:cs="Arial"/>
                <w:sz w:val="20"/>
                <w:szCs w:val="20"/>
              </w:rPr>
            </w:pPr>
            <w:r w:rsidRPr="00851147">
              <w:rPr>
                <w:rFonts w:ascii="Arial" w:eastAsia="Arial" w:hAnsi="Arial" w:cs="Arial"/>
                <w:sz w:val="20"/>
                <w:szCs w:val="20"/>
                <w:lang w:val="en-US"/>
              </w:rPr>
              <w:t>r</w:t>
            </w:r>
            <w:proofErr w:type="spellStart"/>
            <w:r w:rsidRPr="00851147">
              <w:rPr>
                <w:rFonts w:ascii="Arial" w:eastAsia="Arial" w:hAnsi="Arial" w:cs="Arial"/>
                <w:sz w:val="20"/>
                <w:szCs w:val="20"/>
              </w:rPr>
              <w:t>eplace</w:t>
            </w:r>
            <w:proofErr w:type="spellEnd"/>
            <w:r w:rsidRPr="00851147">
              <w:rPr>
                <w:rFonts w:ascii="Arial" w:eastAsia="Arial" w:hAnsi="Arial" w:cs="Arial"/>
                <w:sz w:val="20"/>
                <w:szCs w:val="20"/>
              </w:rPr>
              <w:t xml:space="preserve"> the barbed wire fences along the trans-Mongolian railway </w:t>
            </w:r>
            <w:r w:rsidR="00C15133" w:rsidRPr="00851147">
              <w:rPr>
                <w:rFonts w:ascii="Arial" w:eastAsia="Arial" w:hAnsi="Arial" w:cs="Arial"/>
                <w:sz w:val="20"/>
                <w:szCs w:val="20"/>
              </w:rPr>
              <w:t>with</w:t>
            </w:r>
            <w:r w:rsidRPr="00851147">
              <w:rPr>
                <w:rFonts w:ascii="Arial" w:eastAsia="Arial" w:hAnsi="Arial" w:cs="Arial"/>
                <w:sz w:val="20"/>
                <w:szCs w:val="20"/>
              </w:rPr>
              <w:t xml:space="preserve"> smooth wire and adjust fence height to allow Mongolian </w:t>
            </w:r>
            <w:r w:rsidR="006C7F00" w:rsidRPr="00851147">
              <w:rPr>
                <w:rFonts w:ascii="Arial" w:eastAsia="Arial" w:hAnsi="Arial" w:cs="Arial"/>
                <w:sz w:val="20"/>
                <w:szCs w:val="20"/>
              </w:rPr>
              <w:t>g</w:t>
            </w:r>
            <w:r w:rsidRPr="00851147">
              <w:rPr>
                <w:rFonts w:ascii="Arial" w:eastAsia="Arial" w:hAnsi="Arial" w:cs="Arial"/>
                <w:sz w:val="20"/>
                <w:szCs w:val="20"/>
              </w:rPr>
              <w:t xml:space="preserve">azelles and </w:t>
            </w:r>
            <w:proofErr w:type="spellStart"/>
            <w:r w:rsidR="006C7F00" w:rsidRPr="00851147">
              <w:rPr>
                <w:rFonts w:ascii="Arial" w:eastAsia="Arial" w:hAnsi="Arial" w:cs="Arial"/>
                <w:sz w:val="20"/>
                <w:szCs w:val="20"/>
              </w:rPr>
              <w:t>g</w:t>
            </w:r>
            <w:r w:rsidRPr="00851147">
              <w:rPr>
                <w:rFonts w:ascii="Arial" w:eastAsia="Arial" w:hAnsi="Arial" w:cs="Arial"/>
                <w:sz w:val="20"/>
                <w:szCs w:val="20"/>
              </w:rPr>
              <w:t>oitered</w:t>
            </w:r>
            <w:proofErr w:type="spellEnd"/>
            <w:r w:rsidRPr="00851147">
              <w:rPr>
                <w:rFonts w:ascii="Arial" w:eastAsia="Arial" w:hAnsi="Arial" w:cs="Arial"/>
                <w:sz w:val="20"/>
                <w:szCs w:val="20"/>
              </w:rPr>
              <w:t xml:space="preserve"> </w:t>
            </w:r>
            <w:r w:rsidR="006C7F00" w:rsidRPr="00851147">
              <w:rPr>
                <w:rFonts w:ascii="Arial" w:eastAsia="Arial" w:hAnsi="Arial" w:cs="Arial"/>
                <w:sz w:val="20"/>
                <w:szCs w:val="20"/>
              </w:rPr>
              <w:t>g</w:t>
            </w:r>
            <w:r w:rsidRPr="00851147">
              <w:rPr>
                <w:rFonts w:ascii="Arial" w:eastAsia="Arial" w:hAnsi="Arial" w:cs="Arial"/>
                <w:sz w:val="20"/>
                <w:szCs w:val="20"/>
              </w:rPr>
              <w:t xml:space="preserve">azelles to cross; </w:t>
            </w:r>
          </w:p>
          <w:p w14:paraId="431B1D55" w14:textId="77777777" w:rsidR="009B2263" w:rsidRPr="00851147" w:rsidRDefault="009B2263" w:rsidP="00082956">
            <w:pPr>
              <w:numPr>
                <w:ilvl w:val="0"/>
                <w:numId w:val="23"/>
              </w:numPr>
              <w:spacing w:before="40" w:after="40"/>
              <w:jc w:val="both"/>
              <w:rPr>
                <w:rFonts w:ascii="Arial" w:eastAsia="Arial" w:hAnsi="Arial" w:cs="Arial"/>
                <w:sz w:val="20"/>
                <w:szCs w:val="20"/>
              </w:rPr>
            </w:pPr>
            <w:r w:rsidRPr="00851147">
              <w:rPr>
                <w:rFonts w:ascii="Arial" w:eastAsia="Arial" w:hAnsi="Arial" w:cs="Arial"/>
                <w:sz w:val="20"/>
                <w:szCs w:val="20"/>
              </w:rPr>
              <w:t xml:space="preserve">remove fences where no human settlements are located in accordance with the Mongolian fence standards from 2024. </w:t>
            </w:r>
          </w:p>
        </w:tc>
        <w:tc>
          <w:tcPr>
            <w:tcW w:w="1939" w:type="dxa"/>
            <w:tcBorders>
              <w:top w:val="single" w:sz="4" w:space="0" w:color="auto"/>
              <w:left w:val="single" w:sz="4" w:space="0" w:color="auto"/>
              <w:bottom w:val="single" w:sz="4" w:space="0" w:color="auto"/>
              <w:right w:val="single" w:sz="4" w:space="0" w:color="auto"/>
            </w:tcBorders>
          </w:tcPr>
          <w:p w14:paraId="02411E60"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NGOs, scientific institutions </w:t>
            </w:r>
          </w:p>
        </w:tc>
        <w:tc>
          <w:tcPr>
            <w:tcW w:w="2490" w:type="dxa"/>
            <w:tcBorders>
              <w:top w:val="single" w:sz="4" w:space="0" w:color="auto"/>
              <w:left w:val="single" w:sz="4" w:space="0" w:color="auto"/>
              <w:bottom w:val="single" w:sz="4" w:space="0" w:color="auto"/>
              <w:right w:val="single" w:sz="4" w:space="0" w:color="auto"/>
            </w:tcBorders>
          </w:tcPr>
          <w:p w14:paraId="1736E9D9" w14:textId="6CFA507C"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Fences re-designed along identified hotspots derived from GPS tracking data by 2028 </w:t>
            </w:r>
          </w:p>
        </w:tc>
        <w:tc>
          <w:tcPr>
            <w:tcW w:w="1250" w:type="dxa"/>
            <w:tcBorders>
              <w:top w:val="single" w:sz="4" w:space="0" w:color="auto"/>
              <w:left w:val="single" w:sz="4" w:space="0" w:color="auto"/>
              <w:bottom w:val="single" w:sz="4" w:space="0" w:color="auto"/>
              <w:right w:val="single" w:sz="4" w:space="0" w:color="auto"/>
            </w:tcBorders>
          </w:tcPr>
          <w:p w14:paraId="30B5DA50"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4B850D8C" w14:textId="59EE96DD"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1, 2</w:t>
            </w:r>
            <w:r w:rsidR="00701CDE" w:rsidRPr="00851147">
              <w:rPr>
                <w:rFonts w:ascii="Arial" w:eastAsia="Arial" w:hAnsi="Arial" w:cs="Arial"/>
                <w:sz w:val="20"/>
                <w:szCs w:val="20"/>
              </w:rPr>
              <w:t>,</w:t>
            </w:r>
            <w:r w:rsidRPr="00851147">
              <w:rPr>
                <w:rFonts w:ascii="Arial" w:eastAsia="Arial" w:hAnsi="Arial" w:cs="Arial"/>
                <w:sz w:val="20"/>
                <w:szCs w:val="20"/>
              </w:rPr>
              <w:t xml:space="preserve"> 14, SPMS Goals 2 &amp; 5</w:t>
            </w:r>
          </w:p>
        </w:tc>
      </w:tr>
      <w:tr w:rsidR="009B2263" w:rsidRPr="00DA50DC" w14:paraId="2406ED2B"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3541BA78"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21.5 </w:t>
            </w:r>
          </w:p>
        </w:tc>
        <w:tc>
          <w:tcPr>
            <w:tcW w:w="5622" w:type="dxa"/>
            <w:tcBorders>
              <w:top w:val="single" w:sz="4" w:space="0" w:color="auto"/>
              <w:left w:val="single" w:sz="4" w:space="0" w:color="auto"/>
              <w:bottom w:val="single" w:sz="4" w:space="0" w:color="auto"/>
              <w:right w:val="single" w:sz="4" w:space="0" w:color="auto"/>
            </w:tcBorders>
          </w:tcPr>
          <w:p w14:paraId="359B4CAF" w14:textId="784316C2"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CMS Secretariat to address planned railway including fencing of the railway </w:t>
            </w:r>
            <w:r w:rsidR="00E334EB" w:rsidRPr="00851147">
              <w:rPr>
                <w:rFonts w:ascii="Arial" w:eastAsia="Arial" w:hAnsi="Arial" w:cs="Arial"/>
                <w:sz w:val="20"/>
                <w:szCs w:val="20"/>
              </w:rPr>
              <w:t>in a letter to the</w:t>
            </w:r>
            <w:r w:rsidRPr="00851147">
              <w:rPr>
                <w:rFonts w:ascii="Arial" w:eastAsia="Arial" w:hAnsi="Arial" w:cs="Arial"/>
                <w:sz w:val="20"/>
                <w:szCs w:val="20"/>
              </w:rPr>
              <w:t xml:space="preserve"> Mongolian Government, sharing the GIUM and CAMI Atlases and as a follow up organize an online meeting between relevant sector representatives in Mongolia. </w:t>
            </w:r>
          </w:p>
        </w:tc>
        <w:tc>
          <w:tcPr>
            <w:tcW w:w="1939" w:type="dxa"/>
            <w:tcBorders>
              <w:top w:val="single" w:sz="4" w:space="0" w:color="auto"/>
              <w:left w:val="single" w:sz="4" w:space="0" w:color="auto"/>
              <w:bottom w:val="single" w:sz="4" w:space="0" w:color="auto"/>
              <w:right w:val="single" w:sz="4" w:space="0" w:color="auto"/>
            </w:tcBorders>
          </w:tcPr>
          <w:p w14:paraId="21D9AD2B"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CMS Secretariat, GOs, NGOs, scientific institutions </w:t>
            </w:r>
          </w:p>
        </w:tc>
        <w:tc>
          <w:tcPr>
            <w:tcW w:w="2490" w:type="dxa"/>
            <w:tcBorders>
              <w:top w:val="single" w:sz="4" w:space="0" w:color="auto"/>
              <w:left w:val="single" w:sz="4" w:space="0" w:color="auto"/>
              <w:bottom w:val="single" w:sz="4" w:space="0" w:color="auto"/>
              <w:right w:val="single" w:sz="4" w:space="0" w:color="auto"/>
            </w:tcBorders>
          </w:tcPr>
          <w:p w14:paraId="36D50B0F"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Letter sent, online meeting protocol available by 2026 </w:t>
            </w:r>
          </w:p>
        </w:tc>
        <w:tc>
          <w:tcPr>
            <w:tcW w:w="1250" w:type="dxa"/>
            <w:tcBorders>
              <w:top w:val="single" w:sz="4" w:space="0" w:color="auto"/>
              <w:left w:val="single" w:sz="4" w:space="0" w:color="auto"/>
              <w:bottom w:val="single" w:sz="4" w:space="0" w:color="auto"/>
              <w:right w:val="single" w:sz="4" w:space="0" w:color="auto"/>
            </w:tcBorders>
          </w:tcPr>
          <w:p w14:paraId="26162062"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39E51297" w14:textId="7B377F52"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1, 2, SPMS Goal 2</w:t>
            </w:r>
          </w:p>
        </w:tc>
      </w:tr>
      <w:tr w:rsidR="009B2263" w:rsidRPr="00DA50DC" w14:paraId="42BC643A"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38C55AF2"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21.6 </w:t>
            </w:r>
          </w:p>
        </w:tc>
        <w:tc>
          <w:tcPr>
            <w:tcW w:w="5622" w:type="dxa"/>
            <w:tcBorders>
              <w:top w:val="single" w:sz="4" w:space="0" w:color="auto"/>
              <w:left w:val="single" w:sz="4" w:space="0" w:color="auto"/>
              <w:bottom w:val="single" w:sz="4" w:space="0" w:color="auto"/>
              <w:right w:val="single" w:sz="4" w:space="0" w:color="auto"/>
            </w:tcBorders>
          </w:tcPr>
          <w:p w14:paraId="063EC4F8"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Map the distribution of mining activities and conduct workshops with relevant stakeholders to explore their impact on CAMI species and further mitigation measures. </w:t>
            </w:r>
          </w:p>
        </w:tc>
        <w:tc>
          <w:tcPr>
            <w:tcW w:w="1939" w:type="dxa"/>
            <w:tcBorders>
              <w:top w:val="single" w:sz="4" w:space="0" w:color="auto"/>
              <w:left w:val="single" w:sz="4" w:space="0" w:color="auto"/>
              <w:bottom w:val="single" w:sz="4" w:space="0" w:color="auto"/>
              <w:right w:val="single" w:sz="4" w:space="0" w:color="auto"/>
            </w:tcBorders>
          </w:tcPr>
          <w:p w14:paraId="31170369"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NGOs, scientific institutions  </w:t>
            </w:r>
          </w:p>
        </w:tc>
        <w:tc>
          <w:tcPr>
            <w:tcW w:w="2490" w:type="dxa"/>
            <w:tcBorders>
              <w:top w:val="single" w:sz="4" w:space="0" w:color="auto"/>
              <w:left w:val="single" w:sz="4" w:space="0" w:color="auto"/>
              <w:bottom w:val="single" w:sz="4" w:space="0" w:color="auto"/>
              <w:right w:val="single" w:sz="4" w:space="0" w:color="auto"/>
            </w:tcBorders>
          </w:tcPr>
          <w:p w14:paraId="5AEA9827"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Impact assessment report prepared by 2028 </w:t>
            </w:r>
          </w:p>
        </w:tc>
        <w:tc>
          <w:tcPr>
            <w:tcW w:w="1250" w:type="dxa"/>
            <w:tcBorders>
              <w:top w:val="single" w:sz="4" w:space="0" w:color="auto"/>
              <w:left w:val="single" w:sz="4" w:space="0" w:color="auto"/>
              <w:bottom w:val="single" w:sz="4" w:space="0" w:color="auto"/>
              <w:right w:val="single" w:sz="4" w:space="0" w:color="auto"/>
            </w:tcBorders>
          </w:tcPr>
          <w:p w14:paraId="74DBF52B"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35596D21" w14:textId="7BD3A2CE"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1</w:t>
            </w:r>
            <w:r w:rsidR="00A82C7F" w:rsidRPr="00851147">
              <w:rPr>
                <w:rFonts w:ascii="Arial" w:eastAsia="Arial" w:hAnsi="Arial" w:cs="Arial"/>
                <w:sz w:val="20"/>
                <w:szCs w:val="20"/>
              </w:rPr>
              <w:t xml:space="preserve">, </w:t>
            </w:r>
            <w:r w:rsidRPr="00851147">
              <w:rPr>
                <w:rFonts w:ascii="Arial" w:eastAsia="Arial" w:hAnsi="Arial" w:cs="Arial"/>
                <w:sz w:val="20"/>
                <w:szCs w:val="20"/>
              </w:rPr>
              <w:t>2, SPMS Goal 2</w:t>
            </w:r>
          </w:p>
        </w:tc>
      </w:tr>
      <w:tr w:rsidR="009B2263" w:rsidRPr="00DA50DC" w14:paraId="5265DF5E"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505DEBB9"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21.7</w:t>
            </w:r>
          </w:p>
        </w:tc>
        <w:tc>
          <w:tcPr>
            <w:tcW w:w="5622" w:type="dxa"/>
            <w:tcBorders>
              <w:top w:val="single" w:sz="4" w:space="0" w:color="auto"/>
              <w:left w:val="single" w:sz="4" w:space="0" w:color="auto"/>
              <w:bottom w:val="single" w:sz="4" w:space="0" w:color="auto"/>
              <w:right w:val="single" w:sz="4" w:space="0" w:color="auto"/>
            </w:tcBorders>
          </w:tcPr>
          <w:p w14:paraId="3E28EC34" w14:textId="0119C63B"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Conduct a workshop to train border guards </w:t>
            </w:r>
            <w:r w:rsidR="00A82C7F" w:rsidRPr="00851147">
              <w:rPr>
                <w:rFonts w:ascii="Arial" w:eastAsia="Arial" w:hAnsi="Arial" w:cs="Arial"/>
                <w:sz w:val="20"/>
                <w:szCs w:val="20"/>
              </w:rPr>
              <w:t>i</w:t>
            </w:r>
            <w:r w:rsidRPr="00851147">
              <w:rPr>
                <w:rFonts w:ascii="Arial" w:eastAsia="Arial" w:hAnsi="Arial" w:cs="Arial"/>
                <w:sz w:val="20"/>
                <w:szCs w:val="20"/>
              </w:rPr>
              <w:t xml:space="preserve">n monitoring transboundary movements of wildlife and control and prevention of wildlife crime. </w:t>
            </w:r>
          </w:p>
        </w:tc>
        <w:tc>
          <w:tcPr>
            <w:tcW w:w="1939" w:type="dxa"/>
            <w:tcBorders>
              <w:top w:val="single" w:sz="4" w:space="0" w:color="auto"/>
              <w:left w:val="single" w:sz="4" w:space="0" w:color="auto"/>
              <w:bottom w:val="single" w:sz="4" w:space="0" w:color="auto"/>
              <w:right w:val="single" w:sz="4" w:space="0" w:color="auto"/>
            </w:tcBorders>
          </w:tcPr>
          <w:p w14:paraId="42FA521E"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NGOs </w:t>
            </w:r>
          </w:p>
          <w:p w14:paraId="182D30D4"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tc>
        <w:tc>
          <w:tcPr>
            <w:tcW w:w="2490" w:type="dxa"/>
            <w:tcBorders>
              <w:top w:val="single" w:sz="4" w:space="0" w:color="auto"/>
              <w:left w:val="single" w:sz="4" w:space="0" w:color="auto"/>
              <w:bottom w:val="single" w:sz="4" w:space="0" w:color="auto"/>
              <w:right w:val="single" w:sz="4" w:space="0" w:color="auto"/>
            </w:tcBorders>
          </w:tcPr>
          <w:p w14:paraId="18B6E605"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Workshop conducted by the end of 2027  </w:t>
            </w:r>
          </w:p>
        </w:tc>
        <w:tc>
          <w:tcPr>
            <w:tcW w:w="1250" w:type="dxa"/>
            <w:tcBorders>
              <w:top w:val="single" w:sz="4" w:space="0" w:color="auto"/>
              <w:left w:val="single" w:sz="4" w:space="0" w:color="auto"/>
              <w:bottom w:val="single" w:sz="4" w:space="0" w:color="auto"/>
              <w:right w:val="single" w:sz="4" w:space="0" w:color="auto"/>
            </w:tcBorders>
          </w:tcPr>
          <w:p w14:paraId="3BA31FB7"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Low </w:t>
            </w:r>
          </w:p>
        </w:tc>
        <w:tc>
          <w:tcPr>
            <w:tcW w:w="1961" w:type="dxa"/>
            <w:tcBorders>
              <w:top w:val="single" w:sz="4" w:space="0" w:color="auto"/>
              <w:left w:val="single" w:sz="4" w:space="0" w:color="auto"/>
              <w:bottom w:val="single" w:sz="4" w:space="0" w:color="auto"/>
              <w:right w:val="single" w:sz="4" w:space="0" w:color="auto"/>
            </w:tcBorders>
          </w:tcPr>
          <w:p w14:paraId="7C047769" w14:textId="2D29570A"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20, SPMS Goal 4</w:t>
            </w:r>
          </w:p>
        </w:tc>
      </w:tr>
      <w:tr w:rsidR="009B2263" w:rsidRPr="00DA50DC" w14:paraId="289E8778"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29370C77"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21.8</w:t>
            </w:r>
          </w:p>
        </w:tc>
        <w:tc>
          <w:tcPr>
            <w:tcW w:w="5622" w:type="dxa"/>
            <w:tcBorders>
              <w:top w:val="single" w:sz="4" w:space="0" w:color="auto"/>
              <w:left w:val="single" w:sz="4" w:space="0" w:color="auto"/>
              <w:bottom w:val="single" w:sz="4" w:space="0" w:color="auto"/>
              <w:right w:val="single" w:sz="4" w:space="0" w:color="auto"/>
            </w:tcBorders>
          </w:tcPr>
          <w:p w14:paraId="3FE5F99D" w14:textId="3C1A6669"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Organize a workshop with stakeholders at the national and local levels to explore the magnitude, distribution and decision-making process of haymaking</w:t>
            </w:r>
            <w:r w:rsidRPr="00851147">
              <w:rPr>
                <w:rFonts w:ascii="Arial" w:eastAsia="Arial" w:hAnsi="Arial" w:cs="Arial"/>
                <w:sz w:val="20"/>
                <w:szCs w:val="20"/>
                <w:lang w:val="en-US"/>
              </w:rPr>
              <w:t xml:space="preserve"> and its impacts on the target species of wildlife</w:t>
            </w:r>
            <w:r w:rsidRPr="00851147">
              <w:rPr>
                <w:rFonts w:ascii="Arial" w:eastAsia="Arial" w:hAnsi="Arial" w:cs="Arial"/>
                <w:sz w:val="20"/>
                <w:szCs w:val="20"/>
              </w:rPr>
              <w:t xml:space="preserve">. </w:t>
            </w:r>
          </w:p>
        </w:tc>
        <w:tc>
          <w:tcPr>
            <w:tcW w:w="1939" w:type="dxa"/>
            <w:tcBorders>
              <w:top w:val="single" w:sz="4" w:space="0" w:color="auto"/>
              <w:left w:val="single" w:sz="4" w:space="0" w:color="auto"/>
              <w:bottom w:val="single" w:sz="4" w:space="0" w:color="auto"/>
              <w:right w:val="single" w:sz="4" w:space="0" w:color="auto"/>
            </w:tcBorders>
          </w:tcPr>
          <w:p w14:paraId="74A5C157"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NGOs, scientific institutions, local communities </w:t>
            </w:r>
          </w:p>
        </w:tc>
        <w:tc>
          <w:tcPr>
            <w:tcW w:w="2490" w:type="dxa"/>
            <w:tcBorders>
              <w:top w:val="single" w:sz="4" w:space="0" w:color="auto"/>
              <w:left w:val="single" w:sz="4" w:space="0" w:color="auto"/>
              <w:bottom w:val="single" w:sz="4" w:space="0" w:color="auto"/>
              <w:right w:val="single" w:sz="4" w:space="0" w:color="auto"/>
            </w:tcBorders>
          </w:tcPr>
          <w:p w14:paraId="15F7277C"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A workshop organized by the end of 2027 </w:t>
            </w:r>
          </w:p>
        </w:tc>
        <w:tc>
          <w:tcPr>
            <w:tcW w:w="1250" w:type="dxa"/>
            <w:tcBorders>
              <w:top w:val="single" w:sz="4" w:space="0" w:color="auto"/>
              <w:left w:val="single" w:sz="4" w:space="0" w:color="auto"/>
              <w:bottom w:val="single" w:sz="4" w:space="0" w:color="auto"/>
              <w:right w:val="single" w:sz="4" w:space="0" w:color="auto"/>
            </w:tcBorders>
          </w:tcPr>
          <w:p w14:paraId="45B283B5"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6C73916A" w14:textId="54D66F9E"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1</w:t>
            </w:r>
            <w:r w:rsidR="008B2FCB" w:rsidRPr="00851147">
              <w:rPr>
                <w:rFonts w:ascii="Arial" w:eastAsia="Arial" w:hAnsi="Arial" w:cs="Arial"/>
                <w:sz w:val="20"/>
                <w:szCs w:val="20"/>
              </w:rPr>
              <w:t xml:space="preserve">, </w:t>
            </w:r>
            <w:r w:rsidRPr="00851147">
              <w:rPr>
                <w:rFonts w:ascii="Arial" w:eastAsia="Arial" w:hAnsi="Arial" w:cs="Arial"/>
                <w:sz w:val="20"/>
                <w:szCs w:val="20"/>
              </w:rPr>
              <w:t>2, SPMS Goal 2</w:t>
            </w:r>
          </w:p>
        </w:tc>
      </w:tr>
      <w:tr w:rsidR="009B2263" w:rsidRPr="00DA50DC" w14:paraId="000A2DBF" w14:textId="77777777" w:rsidTr="00D44323">
        <w:trPr>
          <w:cantSplit/>
        </w:trPr>
        <w:tc>
          <w:tcPr>
            <w:tcW w:w="14000" w:type="dxa"/>
            <w:gridSpan w:val="6"/>
            <w:tcBorders>
              <w:top w:val="nil"/>
              <w:left w:val="single" w:sz="4" w:space="0" w:color="auto"/>
              <w:bottom w:val="single" w:sz="4" w:space="0" w:color="auto"/>
              <w:right w:val="single" w:sz="4" w:space="0" w:color="auto"/>
            </w:tcBorders>
            <w:shd w:val="clear" w:color="auto" w:fill="FAE2D5"/>
          </w:tcPr>
          <w:p w14:paraId="64BFD916" w14:textId="72036C65" w:rsidR="009B2263" w:rsidRPr="00851147" w:rsidRDefault="009B2263" w:rsidP="009A49C5">
            <w:pPr>
              <w:spacing w:before="40" w:after="40"/>
              <w:rPr>
                <w:rFonts w:ascii="Arial" w:eastAsia="Arial" w:hAnsi="Arial" w:cs="Arial"/>
                <w:b/>
                <w:bCs/>
                <w:sz w:val="20"/>
                <w:szCs w:val="20"/>
              </w:rPr>
            </w:pPr>
            <w:r w:rsidRPr="00851147">
              <w:rPr>
                <w:rFonts w:ascii="Arial" w:eastAsia="Arial" w:hAnsi="Arial" w:cs="Arial"/>
                <w:b/>
                <w:sz w:val="20"/>
                <w:szCs w:val="20"/>
              </w:rPr>
              <w:t xml:space="preserve">22. Gobi (China, Mongolia) </w:t>
            </w:r>
            <w:r w:rsidRPr="00851147">
              <w:rPr>
                <w:rFonts w:ascii="Arial" w:eastAsia="Arial" w:hAnsi="Arial" w:cs="Arial"/>
                <w:b/>
                <w:bCs/>
                <w:sz w:val="20"/>
                <w:szCs w:val="20"/>
                <w:lang w:val="en-US"/>
              </w:rPr>
              <w:t>– 1</w:t>
            </w:r>
          </w:p>
          <w:p w14:paraId="2EF820AC" w14:textId="25DC9E34"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Species: </w:t>
            </w:r>
            <w:r w:rsidR="002B6163" w:rsidRPr="00851147">
              <w:rPr>
                <w:rFonts w:ascii="Arial" w:eastAsia="Arial" w:hAnsi="Arial" w:cs="Arial"/>
                <w:sz w:val="20"/>
                <w:szCs w:val="20"/>
              </w:rPr>
              <w:t>a</w:t>
            </w:r>
            <w:r w:rsidRPr="00851147">
              <w:rPr>
                <w:rFonts w:ascii="Arial" w:eastAsia="Arial" w:hAnsi="Arial" w:cs="Arial"/>
                <w:sz w:val="20"/>
                <w:szCs w:val="20"/>
              </w:rPr>
              <w:t xml:space="preserve">rgali, Asiatic </w:t>
            </w:r>
            <w:r w:rsidR="002B6163" w:rsidRPr="00851147">
              <w:rPr>
                <w:rFonts w:ascii="Arial" w:eastAsia="Arial" w:hAnsi="Arial" w:cs="Arial"/>
                <w:sz w:val="20"/>
                <w:szCs w:val="20"/>
              </w:rPr>
              <w:t>w</w:t>
            </w:r>
            <w:r w:rsidRPr="00851147">
              <w:rPr>
                <w:rFonts w:ascii="Arial" w:eastAsia="Arial" w:hAnsi="Arial" w:cs="Arial"/>
                <w:sz w:val="20"/>
                <w:szCs w:val="20"/>
              </w:rPr>
              <w:t xml:space="preserve">ild </w:t>
            </w:r>
            <w:r w:rsidR="002B6163" w:rsidRPr="00851147">
              <w:rPr>
                <w:rFonts w:ascii="Arial" w:eastAsia="Arial" w:hAnsi="Arial" w:cs="Arial"/>
                <w:sz w:val="20"/>
                <w:szCs w:val="20"/>
              </w:rPr>
              <w:t>a</w:t>
            </w:r>
            <w:r w:rsidRPr="00851147">
              <w:rPr>
                <w:rFonts w:ascii="Arial" w:eastAsia="Arial" w:hAnsi="Arial" w:cs="Arial"/>
                <w:sz w:val="20"/>
                <w:szCs w:val="20"/>
              </w:rPr>
              <w:t xml:space="preserve">ss, Gobi </w:t>
            </w:r>
            <w:r w:rsidR="002B6163" w:rsidRPr="00851147">
              <w:rPr>
                <w:rFonts w:ascii="Arial" w:eastAsia="Arial" w:hAnsi="Arial" w:cs="Arial"/>
                <w:sz w:val="20"/>
                <w:szCs w:val="20"/>
              </w:rPr>
              <w:t>b</w:t>
            </w:r>
            <w:r w:rsidRPr="00851147">
              <w:rPr>
                <w:rFonts w:ascii="Arial" w:eastAsia="Arial" w:hAnsi="Arial" w:cs="Arial"/>
                <w:sz w:val="20"/>
                <w:szCs w:val="20"/>
              </w:rPr>
              <w:t xml:space="preserve">ear, </w:t>
            </w:r>
            <w:proofErr w:type="spellStart"/>
            <w:r w:rsidR="002B6163" w:rsidRPr="00851147">
              <w:rPr>
                <w:rFonts w:ascii="Arial" w:eastAsia="Arial" w:hAnsi="Arial" w:cs="Arial"/>
                <w:sz w:val="20"/>
                <w:szCs w:val="20"/>
              </w:rPr>
              <w:t>g</w:t>
            </w:r>
            <w:r w:rsidRPr="00851147">
              <w:rPr>
                <w:rFonts w:ascii="Arial" w:eastAsia="Arial" w:hAnsi="Arial" w:cs="Arial"/>
                <w:sz w:val="20"/>
                <w:szCs w:val="20"/>
              </w:rPr>
              <w:t>oitered</w:t>
            </w:r>
            <w:proofErr w:type="spellEnd"/>
            <w:r w:rsidRPr="00851147">
              <w:rPr>
                <w:rFonts w:ascii="Arial" w:eastAsia="Arial" w:hAnsi="Arial" w:cs="Arial"/>
                <w:sz w:val="20"/>
                <w:szCs w:val="20"/>
              </w:rPr>
              <w:t xml:space="preserve"> </w:t>
            </w:r>
            <w:r w:rsidR="002B6163" w:rsidRPr="00851147">
              <w:rPr>
                <w:rFonts w:ascii="Arial" w:eastAsia="Arial" w:hAnsi="Arial" w:cs="Arial"/>
                <w:sz w:val="20"/>
                <w:szCs w:val="20"/>
              </w:rPr>
              <w:t>g</w:t>
            </w:r>
            <w:r w:rsidRPr="00851147">
              <w:rPr>
                <w:rFonts w:ascii="Arial" w:eastAsia="Arial" w:hAnsi="Arial" w:cs="Arial"/>
                <w:sz w:val="20"/>
                <w:szCs w:val="20"/>
              </w:rPr>
              <w:t xml:space="preserve">azelle, </w:t>
            </w:r>
            <w:r w:rsidR="002B6163" w:rsidRPr="00851147">
              <w:rPr>
                <w:rFonts w:ascii="Arial" w:eastAsia="Arial" w:hAnsi="Arial" w:cs="Arial"/>
                <w:sz w:val="20"/>
                <w:szCs w:val="20"/>
              </w:rPr>
              <w:t>l</w:t>
            </w:r>
            <w:r w:rsidRPr="00851147">
              <w:rPr>
                <w:rFonts w:ascii="Arial" w:eastAsia="Arial" w:hAnsi="Arial" w:cs="Arial"/>
                <w:sz w:val="20"/>
                <w:szCs w:val="20"/>
              </w:rPr>
              <w:t xml:space="preserve">ynx, Pallas’s </w:t>
            </w:r>
            <w:r w:rsidR="002B6163" w:rsidRPr="00851147">
              <w:rPr>
                <w:rFonts w:ascii="Arial" w:eastAsia="Arial" w:hAnsi="Arial" w:cs="Arial"/>
                <w:sz w:val="20"/>
                <w:szCs w:val="20"/>
              </w:rPr>
              <w:t>c</w:t>
            </w:r>
            <w:r w:rsidRPr="00851147">
              <w:rPr>
                <w:rFonts w:ascii="Arial" w:eastAsia="Arial" w:hAnsi="Arial" w:cs="Arial"/>
                <w:sz w:val="20"/>
                <w:szCs w:val="20"/>
              </w:rPr>
              <w:t xml:space="preserve">at, Przewalski’s horse, </w:t>
            </w:r>
            <w:r w:rsidR="002B6163" w:rsidRPr="00851147">
              <w:rPr>
                <w:rFonts w:ascii="Arial" w:eastAsia="Arial" w:hAnsi="Arial" w:cs="Arial"/>
                <w:sz w:val="20"/>
                <w:szCs w:val="20"/>
              </w:rPr>
              <w:t>s</w:t>
            </w:r>
            <w:r w:rsidRPr="00851147">
              <w:rPr>
                <w:rFonts w:ascii="Arial" w:eastAsia="Arial" w:hAnsi="Arial" w:cs="Arial"/>
                <w:sz w:val="20"/>
                <w:szCs w:val="20"/>
              </w:rPr>
              <w:t xml:space="preserve">now </w:t>
            </w:r>
            <w:r w:rsidR="002B6163" w:rsidRPr="00851147">
              <w:rPr>
                <w:rFonts w:ascii="Arial" w:eastAsia="Arial" w:hAnsi="Arial" w:cs="Arial"/>
                <w:sz w:val="20"/>
                <w:szCs w:val="20"/>
              </w:rPr>
              <w:t>l</w:t>
            </w:r>
            <w:r w:rsidRPr="00851147">
              <w:rPr>
                <w:rFonts w:ascii="Arial" w:eastAsia="Arial" w:hAnsi="Arial" w:cs="Arial"/>
                <w:sz w:val="20"/>
                <w:szCs w:val="20"/>
              </w:rPr>
              <w:t xml:space="preserve">eopard, </w:t>
            </w:r>
            <w:r w:rsidR="002B6163" w:rsidRPr="00851147">
              <w:rPr>
                <w:rFonts w:ascii="Arial" w:eastAsia="Arial" w:hAnsi="Arial" w:cs="Arial"/>
                <w:sz w:val="20"/>
                <w:szCs w:val="20"/>
              </w:rPr>
              <w:t>w</w:t>
            </w:r>
            <w:r w:rsidRPr="00851147">
              <w:rPr>
                <w:rFonts w:ascii="Arial" w:eastAsia="Arial" w:hAnsi="Arial" w:cs="Arial"/>
                <w:sz w:val="20"/>
                <w:szCs w:val="20"/>
              </w:rPr>
              <w:t xml:space="preserve">ild </w:t>
            </w:r>
            <w:r w:rsidR="002B6163" w:rsidRPr="00851147">
              <w:rPr>
                <w:rFonts w:ascii="Arial" w:eastAsia="Arial" w:hAnsi="Arial" w:cs="Arial"/>
                <w:sz w:val="20"/>
                <w:szCs w:val="20"/>
              </w:rPr>
              <w:t>c</w:t>
            </w:r>
            <w:r w:rsidRPr="00851147">
              <w:rPr>
                <w:rFonts w:ascii="Arial" w:eastAsia="Arial" w:hAnsi="Arial" w:cs="Arial"/>
                <w:sz w:val="20"/>
                <w:szCs w:val="20"/>
              </w:rPr>
              <w:t xml:space="preserve">amel </w:t>
            </w:r>
          </w:p>
        </w:tc>
      </w:tr>
      <w:tr w:rsidR="009B2263" w:rsidRPr="00DA50DC" w14:paraId="3814C029" w14:textId="77777777" w:rsidTr="00D44323">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2189A1E6" w14:textId="43D36AF7" w:rsidR="009B2263" w:rsidRPr="00851147" w:rsidRDefault="009B2263" w:rsidP="009A49C5">
            <w:pPr>
              <w:spacing w:before="40" w:after="40"/>
              <w:rPr>
                <w:rFonts w:ascii="Arial" w:eastAsia="Arial" w:hAnsi="Arial" w:cs="Arial"/>
                <w:b/>
                <w:bCs/>
                <w:sz w:val="20"/>
                <w:szCs w:val="20"/>
              </w:rPr>
            </w:pPr>
            <w:hyperlink r:id="rId84">
              <w:r w:rsidRPr="00851147">
                <w:rPr>
                  <w:rFonts w:ascii="Arial" w:eastAsia="Aptos" w:hAnsi="Arial" w:cs="Arial"/>
                  <w:sz w:val="20"/>
                  <w:szCs w:val="20"/>
                  <w:u w:val="single"/>
                </w:rPr>
                <w:t>Action Plan for the Conservation of the Argali (2024</w:t>
              </w:r>
              <w:r w:rsidR="004C5413" w:rsidRPr="00851147">
                <w:rPr>
                  <w:rFonts w:ascii="Arial" w:eastAsia="Aptos" w:hAnsi="Arial" w:cs="Arial"/>
                  <w:sz w:val="20"/>
                  <w:szCs w:val="20"/>
                  <w:u w:val="single"/>
                </w:rPr>
                <w:t>–</w:t>
              </w:r>
              <w:r w:rsidRPr="00851147">
                <w:rPr>
                  <w:rFonts w:ascii="Arial" w:eastAsia="Aptos" w:hAnsi="Arial" w:cs="Arial"/>
                  <w:sz w:val="20"/>
                  <w:szCs w:val="20"/>
                  <w:u w:val="single"/>
                </w:rPr>
                <w:t>2032)</w:t>
              </w:r>
            </w:hyperlink>
          </w:p>
        </w:tc>
      </w:tr>
      <w:tr w:rsidR="009B2263" w:rsidRPr="00DA50DC" w14:paraId="5AAEBC69" w14:textId="77777777" w:rsidTr="00D44323">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0F1CB093" w14:textId="20BB5515" w:rsidR="009B2263" w:rsidRPr="00851147" w:rsidRDefault="009B2263" w:rsidP="009A49C5">
            <w:pPr>
              <w:spacing w:before="40" w:after="40"/>
              <w:rPr>
                <w:rFonts w:ascii="Arial" w:eastAsia="Aptos" w:hAnsi="Arial" w:cs="Arial"/>
                <w:sz w:val="20"/>
                <w:szCs w:val="20"/>
              </w:rPr>
            </w:pPr>
            <w:hyperlink r:id="rId85">
              <w:r w:rsidRPr="00851147">
                <w:rPr>
                  <w:rFonts w:ascii="Arial" w:eastAsia="Aptos" w:hAnsi="Arial" w:cs="Arial"/>
                  <w:sz w:val="20"/>
                  <w:szCs w:val="20"/>
                  <w:u w:val="single"/>
                </w:rPr>
                <w:t>Range-wide Action Plan for the Asiatic Wild Ass (2024</w:t>
              </w:r>
              <w:r w:rsidR="004C5413" w:rsidRPr="00851147">
                <w:rPr>
                  <w:rFonts w:ascii="Arial" w:eastAsia="Aptos" w:hAnsi="Arial" w:cs="Arial"/>
                  <w:sz w:val="20"/>
                  <w:szCs w:val="20"/>
                  <w:u w:val="single"/>
                </w:rPr>
                <w:t>–</w:t>
              </w:r>
              <w:r w:rsidRPr="00851147">
                <w:rPr>
                  <w:rFonts w:ascii="Arial" w:eastAsia="Aptos" w:hAnsi="Arial" w:cs="Arial"/>
                  <w:sz w:val="20"/>
                  <w:szCs w:val="20"/>
                  <w:u w:val="single"/>
                </w:rPr>
                <w:t>2033)</w:t>
              </w:r>
            </w:hyperlink>
            <w:r w:rsidR="004C5413" w:rsidRPr="00851147">
              <w:rPr>
                <w:rFonts w:ascii="Arial" w:hAnsi="Arial" w:cs="Arial"/>
                <w:sz w:val="20"/>
                <w:szCs w:val="20"/>
              </w:rPr>
              <w:t xml:space="preserve"> </w:t>
            </w:r>
          </w:p>
        </w:tc>
      </w:tr>
      <w:tr w:rsidR="009B2263" w:rsidRPr="00DA50DC" w14:paraId="2A015C2C"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7C7EED25" w14:textId="77777777" w:rsidR="009B2263" w:rsidRPr="00DA50DC" w:rsidRDefault="009B2263" w:rsidP="009A49C5">
            <w:pPr>
              <w:spacing w:before="40" w:after="40"/>
              <w:rPr>
                <w:rFonts w:ascii="Arial" w:eastAsia="Arial" w:hAnsi="Arial" w:cs="Arial"/>
                <w:sz w:val="20"/>
                <w:szCs w:val="20"/>
                <w:lang w:val="ru-RU"/>
              </w:rPr>
            </w:pPr>
            <w:r w:rsidRPr="00DA50DC">
              <w:rPr>
                <w:rFonts w:ascii="Arial" w:eastAsia="Arial" w:hAnsi="Arial" w:cs="Arial"/>
                <w:sz w:val="20"/>
                <w:szCs w:val="20"/>
              </w:rPr>
              <w:t>22.</w:t>
            </w:r>
            <w:r w:rsidRPr="00DA50DC">
              <w:rPr>
                <w:rFonts w:ascii="Arial" w:eastAsia="Arial" w:hAnsi="Arial" w:cs="Arial"/>
                <w:sz w:val="20"/>
                <w:szCs w:val="20"/>
                <w:lang w:val="ru-RU"/>
              </w:rPr>
              <w:t>1</w:t>
            </w:r>
          </w:p>
        </w:tc>
        <w:tc>
          <w:tcPr>
            <w:tcW w:w="5622" w:type="dxa"/>
            <w:tcBorders>
              <w:top w:val="single" w:sz="4" w:space="0" w:color="auto"/>
              <w:left w:val="single" w:sz="4" w:space="0" w:color="auto"/>
              <w:bottom w:val="single" w:sz="4" w:space="0" w:color="auto"/>
              <w:right w:val="single" w:sz="4" w:space="0" w:color="auto"/>
            </w:tcBorders>
          </w:tcPr>
          <w:p w14:paraId="2C5C9EF3" w14:textId="2163A9D2"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lang w:val="en-US"/>
              </w:rPr>
              <w:t xml:space="preserve">CMS Secretariat to organize a Range State meeting between Mongolia and China, including the relevant national and provincial authorities, to discuss possible </w:t>
            </w:r>
            <w:r w:rsidR="009865E3" w:rsidRPr="00851147">
              <w:rPr>
                <w:rFonts w:ascii="Arial" w:eastAsia="Aptos" w:hAnsi="Arial" w:cs="Arial"/>
                <w:sz w:val="20"/>
                <w:szCs w:val="20"/>
                <w:lang w:val="en-US"/>
              </w:rPr>
              <w:t>areas</w:t>
            </w:r>
            <w:r w:rsidRPr="00851147">
              <w:rPr>
                <w:rFonts w:ascii="Arial" w:eastAsia="Aptos" w:hAnsi="Arial" w:cs="Arial"/>
                <w:sz w:val="20"/>
                <w:szCs w:val="20"/>
                <w:lang w:val="en-US"/>
              </w:rPr>
              <w:t xml:space="preserve"> and </w:t>
            </w:r>
            <w:r w:rsidR="000347B8" w:rsidRPr="00851147">
              <w:rPr>
                <w:rFonts w:ascii="Arial" w:eastAsia="Aptos" w:hAnsi="Arial" w:cs="Arial"/>
                <w:sz w:val="20"/>
                <w:szCs w:val="20"/>
                <w:lang w:val="en-US"/>
              </w:rPr>
              <w:t>means of</w:t>
            </w:r>
            <w:r w:rsidRPr="00851147">
              <w:rPr>
                <w:rFonts w:ascii="Arial" w:eastAsia="Aptos" w:hAnsi="Arial" w:cs="Arial"/>
                <w:sz w:val="20"/>
                <w:szCs w:val="20"/>
                <w:lang w:val="en-US"/>
              </w:rPr>
              <w:t xml:space="preserve"> cooperation to improve the conservation of CAMI species</w:t>
            </w:r>
            <w:r w:rsidR="00453F6F" w:rsidRPr="00851147">
              <w:rPr>
                <w:rFonts w:ascii="Arial" w:eastAsia="Aptos" w:hAnsi="Arial" w:cs="Arial"/>
                <w:sz w:val="20"/>
                <w:szCs w:val="20"/>
                <w:lang w:val="en-US"/>
              </w:rPr>
              <w:t xml:space="preserve"> </w:t>
            </w:r>
          </w:p>
        </w:tc>
        <w:tc>
          <w:tcPr>
            <w:tcW w:w="1939" w:type="dxa"/>
            <w:tcBorders>
              <w:top w:val="single" w:sz="4" w:space="0" w:color="auto"/>
              <w:left w:val="single" w:sz="4" w:space="0" w:color="auto"/>
              <w:bottom w:val="single" w:sz="4" w:space="0" w:color="auto"/>
              <w:right w:val="single" w:sz="4" w:space="0" w:color="auto"/>
            </w:tcBorders>
          </w:tcPr>
          <w:p w14:paraId="784AA98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CMS Secretariat, scientific institutions</w:t>
            </w:r>
          </w:p>
        </w:tc>
        <w:tc>
          <w:tcPr>
            <w:tcW w:w="2490" w:type="dxa"/>
            <w:tcBorders>
              <w:top w:val="single" w:sz="4" w:space="0" w:color="auto"/>
              <w:left w:val="single" w:sz="4" w:space="0" w:color="auto"/>
              <w:bottom w:val="single" w:sz="4" w:space="0" w:color="auto"/>
              <w:right w:val="single" w:sz="4" w:space="0" w:color="auto"/>
            </w:tcBorders>
          </w:tcPr>
          <w:p w14:paraId="6356139A" w14:textId="52C10240" w:rsidR="009B2263" w:rsidRPr="00851147" w:rsidRDefault="009B2263" w:rsidP="009A49C5">
            <w:pPr>
              <w:spacing w:before="40" w:after="40"/>
              <w:rPr>
                <w:rFonts w:ascii="Arial" w:eastAsia="Aptos" w:hAnsi="Arial" w:cs="Arial"/>
                <w:sz w:val="20"/>
                <w:szCs w:val="20"/>
                <w:lang w:val="en-US"/>
              </w:rPr>
            </w:pPr>
            <w:r w:rsidRPr="00851147">
              <w:rPr>
                <w:rFonts w:ascii="Arial" w:eastAsia="Aptos" w:hAnsi="Arial" w:cs="Arial"/>
                <w:sz w:val="20"/>
                <w:szCs w:val="20"/>
                <w:lang w:val="en-US"/>
              </w:rPr>
              <w:t xml:space="preserve">In person meeting conducted </w:t>
            </w:r>
            <w:r w:rsidR="00CE6F7B" w:rsidRPr="00851147">
              <w:rPr>
                <w:rFonts w:ascii="Arial" w:eastAsia="Aptos" w:hAnsi="Arial" w:cs="Arial"/>
                <w:sz w:val="20"/>
                <w:szCs w:val="20"/>
                <w:lang w:val="en-US"/>
              </w:rPr>
              <w:t xml:space="preserve">by </w:t>
            </w:r>
            <w:r w:rsidRPr="00851147">
              <w:rPr>
                <w:rFonts w:ascii="Arial" w:eastAsia="Aptos" w:hAnsi="Arial" w:cs="Arial"/>
                <w:sz w:val="20"/>
                <w:szCs w:val="20"/>
                <w:lang w:val="en-US"/>
              </w:rPr>
              <w:t xml:space="preserve">2027 </w:t>
            </w:r>
          </w:p>
        </w:tc>
        <w:tc>
          <w:tcPr>
            <w:tcW w:w="1250" w:type="dxa"/>
            <w:tcBorders>
              <w:top w:val="single" w:sz="4" w:space="0" w:color="auto"/>
              <w:left w:val="single" w:sz="4" w:space="0" w:color="auto"/>
              <w:bottom w:val="single" w:sz="4" w:space="0" w:color="auto"/>
              <w:right w:val="single" w:sz="4" w:space="0" w:color="auto"/>
            </w:tcBorders>
          </w:tcPr>
          <w:p w14:paraId="783AF573"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Borders>
              <w:top w:val="single" w:sz="4" w:space="0" w:color="auto"/>
              <w:left w:val="single" w:sz="4" w:space="0" w:color="auto"/>
              <w:bottom w:val="single" w:sz="4" w:space="0" w:color="auto"/>
              <w:right w:val="single" w:sz="4" w:space="0" w:color="auto"/>
            </w:tcBorders>
          </w:tcPr>
          <w:p w14:paraId="08E73C4F"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3, 4, 20, SPMS Goals 1, 2 &amp; 4, GSLEP</w:t>
            </w:r>
          </w:p>
        </w:tc>
      </w:tr>
      <w:tr w:rsidR="009B2263" w:rsidRPr="00DA50DC" w14:paraId="760A2BF1"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1139C3AD"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22.</w:t>
            </w:r>
            <w:r w:rsidRPr="00DA50DC">
              <w:rPr>
                <w:rFonts w:ascii="Arial" w:eastAsia="Arial" w:hAnsi="Arial" w:cs="Arial"/>
                <w:sz w:val="20"/>
                <w:szCs w:val="20"/>
                <w:lang w:val="ru-RU"/>
              </w:rPr>
              <w:t>2</w:t>
            </w:r>
            <w:r w:rsidRPr="00DA50DC">
              <w:rPr>
                <w:rFonts w:ascii="Arial" w:eastAsia="Arial" w:hAnsi="Arial" w:cs="Arial"/>
                <w:sz w:val="20"/>
                <w:szCs w:val="20"/>
              </w:rPr>
              <w:t xml:space="preserve"> </w:t>
            </w:r>
          </w:p>
        </w:tc>
        <w:tc>
          <w:tcPr>
            <w:tcW w:w="5622" w:type="dxa"/>
            <w:tcBorders>
              <w:top w:val="single" w:sz="4" w:space="0" w:color="auto"/>
              <w:left w:val="single" w:sz="4" w:space="0" w:color="auto"/>
              <w:bottom w:val="single" w:sz="4" w:space="0" w:color="auto"/>
              <w:right w:val="single" w:sz="4" w:space="0" w:color="auto"/>
            </w:tcBorders>
          </w:tcPr>
          <w:p w14:paraId="70148675" w14:textId="4DBBC7D1" w:rsidR="009B2263" w:rsidRPr="00851147" w:rsidRDefault="009B2263" w:rsidP="00082956">
            <w:pPr>
              <w:spacing w:before="40" w:after="40"/>
              <w:jc w:val="both"/>
              <w:rPr>
                <w:rFonts w:ascii="Arial" w:eastAsia="Arial" w:hAnsi="Arial" w:cs="Arial"/>
                <w:sz w:val="20"/>
                <w:szCs w:val="20"/>
              </w:rPr>
            </w:pPr>
            <w:r w:rsidRPr="00851147">
              <w:rPr>
                <w:rFonts w:ascii="Arial" w:eastAsia="Aptos" w:hAnsi="Arial" w:cs="Arial"/>
                <w:sz w:val="20"/>
                <w:szCs w:val="20"/>
              </w:rPr>
              <w:t xml:space="preserve">Continue collaboration between China and Mongolia through increasing awareness on transboundary issues and where needed establishing communication channels between agency personnel, biologists and conservationists working on CAMI species conservation in China and Mongolia. </w:t>
            </w:r>
          </w:p>
        </w:tc>
        <w:tc>
          <w:tcPr>
            <w:tcW w:w="1939" w:type="dxa"/>
            <w:tcBorders>
              <w:top w:val="single" w:sz="4" w:space="0" w:color="auto"/>
              <w:left w:val="single" w:sz="4" w:space="0" w:color="auto"/>
              <w:bottom w:val="single" w:sz="4" w:space="0" w:color="auto"/>
              <w:right w:val="single" w:sz="4" w:space="0" w:color="auto"/>
            </w:tcBorders>
          </w:tcPr>
          <w:p w14:paraId="5E7722B3"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GOs, NGOs, scientific institutions </w:t>
            </w:r>
          </w:p>
        </w:tc>
        <w:tc>
          <w:tcPr>
            <w:tcW w:w="2490" w:type="dxa"/>
            <w:tcBorders>
              <w:top w:val="single" w:sz="4" w:space="0" w:color="auto"/>
              <w:left w:val="single" w:sz="4" w:space="0" w:color="auto"/>
              <w:bottom w:val="single" w:sz="4" w:space="0" w:color="auto"/>
              <w:right w:val="single" w:sz="4" w:space="0" w:color="auto"/>
            </w:tcBorders>
          </w:tcPr>
          <w:p w14:paraId="1B7B11F5"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One online meeting by the end of 2026 followed by annual in-person/online meetings</w:t>
            </w:r>
            <w:r w:rsidRPr="00851147">
              <w:rPr>
                <w:rFonts w:ascii="Arial" w:eastAsia="Aptos" w:hAnsi="Arial" w:cs="Arial"/>
                <w:sz w:val="20"/>
                <w:szCs w:val="20"/>
                <w:lang w:val="en-US"/>
              </w:rPr>
              <w:t xml:space="preserve">, </w:t>
            </w:r>
            <w:r w:rsidRPr="00851147">
              <w:rPr>
                <w:rFonts w:ascii="Arial" w:eastAsia="Aptos" w:hAnsi="Arial" w:cs="Arial"/>
                <w:sz w:val="20"/>
                <w:szCs w:val="20"/>
              </w:rPr>
              <w:t xml:space="preserve">sharing of information and data on wildlife  </w:t>
            </w:r>
          </w:p>
        </w:tc>
        <w:tc>
          <w:tcPr>
            <w:tcW w:w="1250" w:type="dxa"/>
            <w:tcBorders>
              <w:top w:val="single" w:sz="4" w:space="0" w:color="auto"/>
              <w:left w:val="single" w:sz="4" w:space="0" w:color="auto"/>
              <w:bottom w:val="single" w:sz="4" w:space="0" w:color="auto"/>
              <w:right w:val="single" w:sz="4" w:space="0" w:color="auto"/>
            </w:tcBorders>
          </w:tcPr>
          <w:p w14:paraId="5B6CB12E"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73D60EFE" w14:textId="37ED77D1"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3</w:t>
            </w:r>
            <w:r w:rsidR="00634D58" w:rsidRPr="00851147">
              <w:rPr>
                <w:rFonts w:ascii="Arial" w:eastAsia="Arial" w:hAnsi="Arial" w:cs="Arial"/>
                <w:sz w:val="20"/>
                <w:szCs w:val="20"/>
              </w:rPr>
              <w:t xml:space="preserve">, </w:t>
            </w:r>
            <w:r w:rsidRPr="00851147">
              <w:rPr>
                <w:rFonts w:ascii="Arial" w:eastAsia="Arial" w:hAnsi="Arial" w:cs="Arial"/>
                <w:sz w:val="20"/>
                <w:szCs w:val="20"/>
              </w:rPr>
              <w:t>20; SPMS Goals 2 &amp; 4</w:t>
            </w:r>
          </w:p>
        </w:tc>
      </w:tr>
      <w:tr w:rsidR="009B2263" w:rsidRPr="00DA50DC" w14:paraId="04B138DC"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7F44BE8C"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22.3 </w:t>
            </w:r>
          </w:p>
        </w:tc>
        <w:tc>
          <w:tcPr>
            <w:tcW w:w="5622" w:type="dxa"/>
            <w:tcBorders>
              <w:top w:val="single" w:sz="4" w:space="0" w:color="auto"/>
              <w:left w:val="single" w:sz="4" w:space="0" w:color="auto"/>
              <w:bottom w:val="single" w:sz="4" w:space="0" w:color="auto"/>
              <w:right w:val="single" w:sz="4" w:space="0" w:color="auto"/>
            </w:tcBorders>
          </w:tcPr>
          <w:p w14:paraId="0B4F06C3"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ptos" w:hAnsi="Arial" w:cs="Arial"/>
                <w:sz w:val="20"/>
                <w:szCs w:val="20"/>
              </w:rPr>
              <w:t>Building on the results of the Activity 22.2, harmonize monitoring protocols of wildlife movements and distributions, and coordinate field surveys along the border between China and Mongolia</w:t>
            </w:r>
          </w:p>
        </w:tc>
        <w:tc>
          <w:tcPr>
            <w:tcW w:w="1939" w:type="dxa"/>
            <w:tcBorders>
              <w:top w:val="single" w:sz="4" w:space="0" w:color="auto"/>
              <w:left w:val="single" w:sz="4" w:space="0" w:color="auto"/>
              <w:bottom w:val="single" w:sz="4" w:space="0" w:color="auto"/>
              <w:right w:val="single" w:sz="4" w:space="0" w:color="auto"/>
            </w:tcBorders>
          </w:tcPr>
          <w:p w14:paraId="71C30ABA"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GOs, NGOs, scientific institutions </w:t>
            </w:r>
          </w:p>
        </w:tc>
        <w:tc>
          <w:tcPr>
            <w:tcW w:w="2490" w:type="dxa"/>
            <w:tcBorders>
              <w:top w:val="single" w:sz="4" w:space="0" w:color="auto"/>
              <w:left w:val="single" w:sz="4" w:space="0" w:color="auto"/>
              <w:bottom w:val="single" w:sz="4" w:space="0" w:color="auto"/>
              <w:right w:val="single" w:sz="4" w:space="0" w:color="auto"/>
            </w:tcBorders>
          </w:tcPr>
          <w:p w14:paraId="627F81FF"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lang w:val="en-US"/>
              </w:rPr>
              <w:t>At least one survey conducted following 2028, report with survey results prepared</w:t>
            </w:r>
          </w:p>
        </w:tc>
        <w:tc>
          <w:tcPr>
            <w:tcW w:w="1250" w:type="dxa"/>
            <w:tcBorders>
              <w:top w:val="single" w:sz="4" w:space="0" w:color="auto"/>
              <w:left w:val="single" w:sz="4" w:space="0" w:color="auto"/>
              <w:bottom w:val="single" w:sz="4" w:space="0" w:color="auto"/>
              <w:right w:val="single" w:sz="4" w:space="0" w:color="auto"/>
            </w:tcBorders>
          </w:tcPr>
          <w:p w14:paraId="50AAFA5D"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4A539CBF"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3, 4, 20, SPMS Goals 1, 2 &amp; 4, GSLEP</w:t>
            </w:r>
          </w:p>
        </w:tc>
      </w:tr>
      <w:tr w:rsidR="009B2263" w:rsidRPr="00DA50DC" w14:paraId="20001B18"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1DDF11DC" w14:textId="77777777" w:rsidR="009B2263" w:rsidRPr="00DA50DC" w:rsidRDefault="009B2263" w:rsidP="009A49C5">
            <w:pPr>
              <w:spacing w:before="40" w:after="40"/>
              <w:rPr>
                <w:rFonts w:ascii="Arial" w:eastAsia="Arial" w:hAnsi="Arial" w:cs="Arial"/>
                <w:sz w:val="20"/>
                <w:szCs w:val="20"/>
                <w:lang w:val="ru-RU"/>
              </w:rPr>
            </w:pPr>
            <w:r w:rsidRPr="00DA50DC">
              <w:rPr>
                <w:rFonts w:ascii="Arial" w:eastAsia="Arial" w:hAnsi="Arial" w:cs="Arial"/>
                <w:sz w:val="20"/>
                <w:szCs w:val="20"/>
              </w:rPr>
              <w:t>22.</w:t>
            </w:r>
            <w:r w:rsidRPr="00DA50DC">
              <w:rPr>
                <w:rFonts w:ascii="Arial" w:eastAsia="Arial" w:hAnsi="Arial" w:cs="Arial"/>
                <w:sz w:val="20"/>
                <w:szCs w:val="20"/>
                <w:lang w:val="ru-RU"/>
              </w:rPr>
              <w:t>4</w:t>
            </w:r>
          </w:p>
        </w:tc>
        <w:tc>
          <w:tcPr>
            <w:tcW w:w="5622" w:type="dxa"/>
            <w:tcBorders>
              <w:top w:val="single" w:sz="4" w:space="0" w:color="auto"/>
              <w:left w:val="single" w:sz="4" w:space="0" w:color="auto"/>
              <w:bottom w:val="single" w:sz="4" w:space="0" w:color="auto"/>
              <w:right w:val="single" w:sz="4" w:space="0" w:color="auto"/>
            </w:tcBorders>
          </w:tcPr>
          <w:p w14:paraId="11BCF8C5" w14:textId="2E50DC96" w:rsidR="009B2263" w:rsidRPr="00851147" w:rsidRDefault="009B2263" w:rsidP="00082956">
            <w:pPr>
              <w:spacing w:before="40" w:after="40"/>
              <w:jc w:val="both"/>
              <w:rPr>
                <w:rFonts w:ascii="Arial" w:eastAsia="Arial" w:hAnsi="Arial" w:cs="Arial"/>
                <w:sz w:val="20"/>
                <w:szCs w:val="20"/>
              </w:rPr>
            </w:pPr>
            <w:r w:rsidRPr="00851147">
              <w:rPr>
                <w:rFonts w:ascii="Arial" w:eastAsia="Aptos" w:hAnsi="Arial" w:cs="Arial"/>
                <w:sz w:val="20"/>
                <w:szCs w:val="20"/>
              </w:rPr>
              <w:t xml:space="preserve">Identify, describe and map potential transboundary wildlife movement corridors based on existing movement data </w:t>
            </w:r>
            <w:r w:rsidR="006E2615" w:rsidRPr="00851147">
              <w:rPr>
                <w:rFonts w:ascii="Arial" w:eastAsia="Aptos" w:hAnsi="Arial" w:cs="Arial"/>
                <w:sz w:val="20"/>
                <w:szCs w:val="20"/>
              </w:rPr>
              <w:t xml:space="preserve">from </w:t>
            </w:r>
            <w:r w:rsidRPr="00851147">
              <w:rPr>
                <w:rFonts w:ascii="Arial" w:eastAsia="Aptos" w:hAnsi="Arial" w:cs="Arial"/>
                <w:sz w:val="20"/>
                <w:szCs w:val="20"/>
              </w:rPr>
              <w:t xml:space="preserve">the Mongolian and Chinese teams, focusing on the Great Gobi A and Great Gobi B SPAs in Mongolia and </w:t>
            </w:r>
            <w:proofErr w:type="spellStart"/>
            <w:r w:rsidRPr="00851147">
              <w:rPr>
                <w:rFonts w:ascii="Arial" w:eastAsia="Aptos" w:hAnsi="Arial" w:cs="Arial"/>
                <w:sz w:val="20"/>
                <w:szCs w:val="20"/>
              </w:rPr>
              <w:t>Kalamaili</w:t>
            </w:r>
            <w:proofErr w:type="spellEnd"/>
            <w:r w:rsidRPr="00851147">
              <w:rPr>
                <w:rFonts w:ascii="Arial" w:eastAsia="Aptos" w:hAnsi="Arial" w:cs="Arial"/>
                <w:sz w:val="20"/>
                <w:szCs w:val="20"/>
              </w:rPr>
              <w:t xml:space="preserve"> NP in China. </w:t>
            </w:r>
          </w:p>
        </w:tc>
        <w:tc>
          <w:tcPr>
            <w:tcW w:w="1939" w:type="dxa"/>
            <w:tcBorders>
              <w:top w:val="single" w:sz="4" w:space="0" w:color="auto"/>
              <w:left w:val="single" w:sz="4" w:space="0" w:color="auto"/>
              <w:bottom w:val="single" w:sz="4" w:space="0" w:color="auto"/>
              <w:right w:val="single" w:sz="4" w:space="0" w:color="auto"/>
            </w:tcBorders>
          </w:tcPr>
          <w:p w14:paraId="19A05ADC"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GOs, NGOs, scientific institutions </w:t>
            </w:r>
          </w:p>
        </w:tc>
        <w:tc>
          <w:tcPr>
            <w:tcW w:w="2490" w:type="dxa"/>
            <w:tcBorders>
              <w:top w:val="single" w:sz="4" w:space="0" w:color="auto"/>
              <w:left w:val="single" w:sz="4" w:space="0" w:color="auto"/>
              <w:bottom w:val="single" w:sz="4" w:space="0" w:color="auto"/>
              <w:right w:val="single" w:sz="4" w:space="0" w:color="auto"/>
            </w:tcBorders>
          </w:tcPr>
          <w:p w14:paraId="37CA73BA"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Wildlife movement corridors identified, described and mapped by the end of 2028 </w:t>
            </w:r>
          </w:p>
        </w:tc>
        <w:tc>
          <w:tcPr>
            <w:tcW w:w="1250" w:type="dxa"/>
            <w:tcBorders>
              <w:top w:val="single" w:sz="4" w:space="0" w:color="auto"/>
              <w:left w:val="single" w:sz="4" w:space="0" w:color="auto"/>
              <w:bottom w:val="single" w:sz="4" w:space="0" w:color="auto"/>
              <w:right w:val="single" w:sz="4" w:space="0" w:color="auto"/>
            </w:tcBorders>
          </w:tcPr>
          <w:p w14:paraId="6CC67D2F"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15BD7361" w14:textId="451BE696"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1,2</w:t>
            </w:r>
            <w:r w:rsidR="003226ED" w:rsidRPr="00851147">
              <w:rPr>
                <w:rFonts w:ascii="Arial" w:eastAsia="Arial" w:hAnsi="Arial" w:cs="Arial"/>
                <w:sz w:val="20"/>
                <w:szCs w:val="20"/>
              </w:rPr>
              <w:t xml:space="preserve">, </w:t>
            </w:r>
            <w:r w:rsidRPr="00851147">
              <w:rPr>
                <w:rFonts w:ascii="Arial" w:eastAsia="Arial" w:hAnsi="Arial" w:cs="Arial"/>
                <w:sz w:val="20"/>
                <w:szCs w:val="20"/>
              </w:rPr>
              <w:t>3, SPMS Goal 2, GSLEP</w:t>
            </w:r>
          </w:p>
        </w:tc>
      </w:tr>
      <w:tr w:rsidR="009B2263" w:rsidRPr="00DA50DC" w14:paraId="20B0B46E"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3F1C2CCE" w14:textId="77777777" w:rsidR="009B2263" w:rsidRPr="00DA50DC" w:rsidRDefault="009B2263" w:rsidP="009A49C5">
            <w:pPr>
              <w:spacing w:before="40" w:after="40"/>
              <w:rPr>
                <w:rFonts w:ascii="Arial" w:eastAsia="Arial" w:hAnsi="Arial" w:cs="Arial"/>
                <w:sz w:val="20"/>
                <w:szCs w:val="20"/>
                <w:lang w:val="ru-RU"/>
              </w:rPr>
            </w:pPr>
            <w:r w:rsidRPr="00DA50DC">
              <w:rPr>
                <w:rFonts w:ascii="Arial" w:eastAsia="Arial" w:hAnsi="Arial" w:cs="Arial"/>
                <w:sz w:val="20"/>
                <w:szCs w:val="20"/>
              </w:rPr>
              <w:t>22.</w:t>
            </w:r>
            <w:r w:rsidRPr="00DA50DC">
              <w:rPr>
                <w:rFonts w:ascii="Arial" w:eastAsia="Arial" w:hAnsi="Arial" w:cs="Arial"/>
                <w:sz w:val="20"/>
                <w:szCs w:val="20"/>
                <w:lang w:val="ru-RU"/>
              </w:rPr>
              <w:t>5</w:t>
            </w:r>
          </w:p>
        </w:tc>
        <w:tc>
          <w:tcPr>
            <w:tcW w:w="5622" w:type="dxa"/>
            <w:tcBorders>
              <w:top w:val="single" w:sz="4" w:space="0" w:color="auto"/>
              <w:left w:val="single" w:sz="4" w:space="0" w:color="auto"/>
              <w:bottom w:val="single" w:sz="4" w:space="0" w:color="auto"/>
              <w:right w:val="single" w:sz="4" w:space="0" w:color="auto"/>
            </w:tcBorders>
          </w:tcPr>
          <w:p w14:paraId="36EFA072"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ptos" w:hAnsi="Arial" w:cs="Arial"/>
                <w:sz w:val="20"/>
                <w:szCs w:val="20"/>
              </w:rPr>
              <w:t>Identify, describe and map human footprint (e.g., mining sites) and water points on both sides of the border between China and Mongolia, based on most recent satellite images</w:t>
            </w:r>
          </w:p>
        </w:tc>
        <w:tc>
          <w:tcPr>
            <w:tcW w:w="1939" w:type="dxa"/>
            <w:tcBorders>
              <w:top w:val="single" w:sz="4" w:space="0" w:color="auto"/>
              <w:left w:val="single" w:sz="4" w:space="0" w:color="auto"/>
              <w:bottom w:val="single" w:sz="4" w:space="0" w:color="auto"/>
              <w:right w:val="single" w:sz="4" w:space="0" w:color="auto"/>
            </w:tcBorders>
          </w:tcPr>
          <w:p w14:paraId="21EB0571"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NGOs, scientific institutions </w:t>
            </w:r>
          </w:p>
        </w:tc>
        <w:tc>
          <w:tcPr>
            <w:tcW w:w="2490" w:type="dxa"/>
            <w:tcBorders>
              <w:top w:val="single" w:sz="4" w:space="0" w:color="auto"/>
              <w:left w:val="single" w:sz="4" w:space="0" w:color="auto"/>
              <w:bottom w:val="single" w:sz="4" w:space="0" w:color="auto"/>
              <w:right w:val="single" w:sz="4" w:space="0" w:color="auto"/>
            </w:tcBorders>
          </w:tcPr>
          <w:p w14:paraId="503C733A"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Maps produced by the end of 2026 </w:t>
            </w:r>
          </w:p>
        </w:tc>
        <w:tc>
          <w:tcPr>
            <w:tcW w:w="1250" w:type="dxa"/>
            <w:tcBorders>
              <w:top w:val="single" w:sz="4" w:space="0" w:color="auto"/>
              <w:left w:val="single" w:sz="4" w:space="0" w:color="auto"/>
              <w:bottom w:val="single" w:sz="4" w:space="0" w:color="auto"/>
              <w:right w:val="single" w:sz="4" w:space="0" w:color="auto"/>
            </w:tcBorders>
          </w:tcPr>
          <w:p w14:paraId="3A1D543C"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1235454F"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2, SPMS Goal 2, GSLEP</w:t>
            </w:r>
          </w:p>
        </w:tc>
      </w:tr>
      <w:tr w:rsidR="009B2263" w:rsidRPr="00DA50DC" w14:paraId="23726E2F"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36069370" w14:textId="77777777" w:rsidR="009B2263" w:rsidRPr="00DA50DC" w:rsidRDefault="009B2263" w:rsidP="009A49C5">
            <w:pPr>
              <w:spacing w:before="40" w:after="40"/>
              <w:rPr>
                <w:rFonts w:ascii="Arial" w:eastAsia="Arial" w:hAnsi="Arial" w:cs="Arial"/>
                <w:sz w:val="20"/>
                <w:szCs w:val="20"/>
                <w:lang w:val="ru-RU"/>
              </w:rPr>
            </w:pPr>
            <w:r w:rsidRPr="00DA50DC">
              <w:rPr>
                <w:rFonts w:ascii="Arial" w:eastAsia="Aptos" w:hAnsi="Arial" w:cs="Arial"/>
                <w:sz w:val="20"/>
                <w:szCs w:val="20"/>
              </w:rPr>
              <w:t>22.</w:t>
            </w:r>
            <w:r w:rsidRPr="00DA50DC">
              <w:rPr>
                <w:rFonts w:ascii="Arial" w:eastAsia="Aptos" w:hAnsi="Arial" w:cs="Arial"/>
                <w:sz w:val="20"/>
                <w:szCs w:val="20"/>
                <w:lang w:val="ru-RU"/>
              </w:rPr>
              <w:t>6</w:t>
            </w:r>
          </w:p>
        </w:tc>
        <w:tc>
          <w:tcPr>
            <w:tcW w:w="5622" w:type="dxa"/>
            <w:tcBorders>
              <w:top w:val="single" w:sz="4" w:space="0" w:color="auto"/>
              <w:left w:val="single" w:sz="4" w:space="0" w:color="auto"/>
              <w:bottom w:val="single" w:sz="4" w:space="0" w:color="auto"/>
              <w:right w:val="single" w:sz="4" w:space="0" w:color="auto"/>
            </w:tcBorders>
          </w:tcPr>
          <w:p w14:paraId="3553015C" w14:textId="2967BC36"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Continue monitoring the impacts of mining and related infrastructures on CAMI species and feed back into companies’ management to mitigate impacts. </w:t>
            </w:r>
          </w:p>
        </w:tc>
        <w:tc>
          <w:tcPr>
            <w:tcW w:w="1939" w:type="dxa"/>
            <w:tcBorders>
              <w:top w:val="single" w:sz="4" w:space="0" w:color="auto"/>
              <w:left w:val="single" w:sz="4" w:space="0" w:color="auto"/>
              <w:bottom w:val="single" w:sz="4" w:space="0" w:color="auto"/>
              <w:right w:val="single" w:sz="4" w:space="0" w:color="auto"/>
            </w:tcBorders>
          </w:tcPr>
          <w:p w14:paraId="4C67FFD0"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GOs, NGOs, scientific institutions, private business </w:t>
            </w:r>
          </w:p>
        </w:tc>
        <w:tc>
          <w:tcPr>
            <w:tcW w:w="2490" w:type="dxa"/>
            <w:tcBorders>
              <w:top w:val="single" w:sz="4" w:space="0" w:color="auto"/>
              <w:left w:val="single" w:sz="4" w:space="0" w:color="auto"/>
              <w:bottom w:val="single" w:sz="4" w:space="0" w:color="auto"/>
              <w:right w:val="single" w:sz="4" w:space="0" w:color="auto"/>
            </w:tcBorders>
          </w:tcPr>
          <w:p w14:paraId="4CCD9CCA" w14:textId="65D07070" w:rsidR="009B2263" w:rsidRPr="00851147" w:rsidRDefault="00217C60" w:rsidP="009A49C5">
            <w:pPr>
              <w:spacing w:before="40" w:after="40"/>
              <w:rPr>
                <w:rFonts w:ascii="Arial" w:eastAsia="Aptos" w:hAnsi="Arial" w:cs="Arial"/>
                <w:sz w:val="20"/>
                <w:szCs w:val="20"/>
              </w:rPr>
            </w:pPr>
            <w:r w:rsidRPr="00851147">
              <w:rPr>
                <w:rFonts w:ascii="Arial" w:eastAsia="Aptos" w:hAnsi="Arial" w:cs="Arial"/>
                <w:sz w:val="20"/>
                <w:szCs w:val="20"/>
              </w:rPr>
              <w:t>Regular m</w:t>
            </w:r>
            <w:r w:rsidR="009B2263" w:rsidRPr="00851147">
              <w:rPr>
                <w:rFonts w:ascii="Arial" w:eastAsia="Aptos" w:hAnsi="Arial" w:cs="Arial"/>
                <w:sz w:val="20"/>
                <w:szCs w:val="20"/>
              </w:rPr>
              <w:t xml:space="preserve">onitoring reports on the long-term mining-related impacts on CAMI species are available </w:t>
            </w:r>
          </w:p>
        </w:tc>
        <w:tc>
          <w:tcPr>
            <w:tcW w:w="1250" w:type="dxa"/>
            <w:tcBorders>
              <w:top w:val="single" w:sz="4" w:space="0" w:color="auto"/>
              <w:left w:val="single" w:sz="4" w:space="0" w:color="auto"/>
              <w:bottom w:val="single" w:sz="4" w:space="0" w:color="auto"/>
              <w:right w:val="single" w:sz="4" w:space="0" w:color="auto"/>
            </w:tcBorders>
          </w:tcPr>
          <w:p w14:paraId="0704BD24"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5BD8B3B1"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14, SPMS Goal 2</w:t>
            </w:r>
          </w:p>
        </w:tc>
      </w:tr>
      <w:tr w:rsidR="009B2263" w:rsidRPr="00DA50DC" w14:paraId="5D8DE63F"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77F9D597"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22.</w:t>
            </w:r>
            <w:r w:rsidRPr="00DA50DC">
              <w:rPr>
                <w:rFonts w:ascii="Arial" w:eastAsia="Aptos" w:hAnsi="Arial" w:cs="Arial"/>
                <w:sz w:val="20"/>
                <w:szCs w:val="20"/>
                <w:lang w:val="ru-RU"/>
              </w:rPr>
              <w:t>7</w:t>
            </w:r>
          </w:p>
        </w:tc>
        <w:tc>
          <w:tcPr>
            <w:tcW w:w="5622" w:type="dxa"/>
            <w:tcBorders>
              <w:top w:val="single" w:sz="4" w:space="0" w:color="auto"/>
              <w:left w:val="single" w:sz="4" w:space="0" w:color="auto"/>
              <w:bottom w:val="single" w:sz="4" w:space="0" w:color="auto"/>
              <w:right w:val="single" w:sz="4" w:space="0" w:color="auto"/>
            </w:tcBorders>
          </w:tcPr>
          <w:p w14:paraId="4683FDDD" w14:textId="33E04FFD"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Support community-based projects, ensuring link between benefits to communities and conservation efforts to:</w:t>
            </w:r>
          </w:p>
          <w:p w14:paraId="50AED270" w14:textId="3F695CC0" w:rsidR="009B2263" w:rsidRPr="00851147" w:rsidRDefault="009B2263" w:rsidP="00082956">
            <w:pPr>
              <w:numPr>
                <w:ilvl w:val="0"/>
                <w:numId w:val="25"/>
              </w:numPr>
              <w:spacing w:before="40" w:after="40"/>
              <w:jc w:val="both"/>
              <w:rPr>
                <w:rFonts w:ascii="Arial" w:eastAsia="Aptos" w:hAnsi="Arial" w:cs="Arial"/>
                <w:sz w:val="20"/>
                <w:szCs w:val="20"/>
              </w:rPr>
            </w:pPr>
            <w:r w:rsidRPr="00851147">
              <w:rPr>
                <w:rFonts w:ascii="Arial" w:eastAsia="Aptos" w:hAnsi="Arial" w:cs="Arial"/>
                <w:sz w:val="20"/>
                <w:szCs w:val="20"/>
              </w:rPr>
              <w:t xml:space="preserve">increase income per domestic animal unit </w:t>
            </w:r>
            <w:r w:rsidR="005F330D" w:rsidRPr="00851147">
              <w:rPr>
                <w:rFonts w:ascii="Arial" w:eastAsia="Aptos" w:hAnsi="Arial" w:cs="Arial"/>
                <w:sz w:val="20"/>
                <w:szCs w:val="20"/>
              </w:rPr>
              <w:t>through</w:t>
            </w:r>
            <w:r w:rsidRPr="00851147">
              <w:rPr>
                <w:rFonts w:ascii="Arial" w:eastAsia="Aptos" w:hAnsi="Arial" w:cs="Arial"/>
                <w:sz w:val="20"/>
                <w:szCs w:val="20"/>
              </w:rPr>
              <w:t xml:space="preserve"> improved animal husbandry; and</w:t>
            </w:r>
          </w:p>
          <w:p w14:paraId="5DCBF3A5" w14:textId="77777777" w:rsidR="009B2263" w:rsidRPr="00851147" w:rsidRDefault="009B2263" w:rsidP="00082956">
            <w:pPr>
              <w:numPr>
                <w:ilvl w:val="0"/>
                <w:numId w:val="25"/>
              </w:numPr>
              <w:spacing w:before="40" w:after="40"/>
              <w:jc w:val="both"/>
              <w:rPr>
                <w:rFonts w:ascii="Arial" w:eastAsia="Aptos" w:hAnsi="Arial" w:cs="Arial"/>
                <w:sz w:val="20"/>
                <w:szCs w:val="20"/>
              </w:rPr>
            </w:pPr>
            <w:r w:rsidRPr="00851147">
              <w:rPr>
                <w:rFonts w:ascii="Arial" w:eastAsia="Aptos" w:hAnsi="Arial" w:cs="Arial"/>
                <w:sz w:val="20"/>
                <w:szCs w:val="20"/>
              </w:rPr>
              <w:t>provide initial investments and assistance to livestock and ecotourism product development and marketing.</w:t>
            </w:r>
          </w:p>
        </w:tc>
        <w:tc>
          <w:tcPr>
            <w:tcW w:w="1939" w:type="dxa"/>
            <w:tcBorders>
              <w:top w:val="single" w:sz="4" w:space="0" w:color="auto"/>
              <w:left w:val="single" w:sz="4" w:space="0" w:color="auto"/>
              <w:bottom w:val="single" w:sz="4" w:space="0" w:color="auto"/>
              <w:right w:val="single" w:sz="4" w:space="0" w:color="auto"/>
            </w:tcBorders>
          </w:tcPr>
          <w:p w14:paraId="744EDC6D"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Local communities, GOs, NGOs</w:t>
            </w:r>
          </w:p>
        </w:tc>
        <w:tc>
          <w:tcPr>
            <w:tcW w:w="2490" w:type="dxa"/>
            <w:tcBorders>
              <w:top w:val="single" w:sz="4" w:space="0" w:color="auto"/>
              <w:left w:val="single" w:sz="4" w:space="0" w:color="auto"/>
              <w:bottom w:val="single" w:sz="4" w:space="0" w:color="auto"/>
              <w:right w:val="single" w:sz="4" w:space="0" w:color="auto"/>
            </w:tcBorders>
          </w:tcPr>
          <w:p w14:paraId="106B397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Projects in place </w:t>
            </w:r>
          </w:p>
        </w:tc>
        <w:tc>
          <w:tcPr>
            <w:tcW w:w="1250" w:type="dxa"/>
            <w:tcBorders>
              <w:top w:val="single" w:sz="4" w:space="0" w:color="auto"/>
              <w:left w:val="single" w:sz="4" w:space="0" w:color="auto"/>
              <w:bottom w:val="single" w:sz="4" w:space="0" w:color="auto"/>
              <w:right w:val="single" w:sz="4" w:space="0" w:color="auto"/>
            </w:tcBorders>
          </w:tcPr>
          <w:p w14:paraId="7C89157F"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High</w:t>
            </w:r>
          </w:p>
        </w:tc>
        <w:tc>
          <w:tcPr>
            <w:tcW w:w="1961" w:type="dxa"/>
            <w:tcBorders>
              <w:top w:val="single" w:sz="4" w:space="0" w:color="auto"/>
              <w:left w:val="single" w:sz="4" w:space="0" w:color="auto"/>
              <w:bottom w:val="single" w:sz="4" w:space="0" w:color="auto"/>
              <w:right w:val="single" w:sz="4" w:space="0" w:color="auto"/>
            </w:tcBorders>
          </w:tcPr>
          <w:p w14:paraId="320AA5F8"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8, SPMS Goal 3</w:t>
            </w:r>
          </w:p>
        </w:tc>
      </w:tr>
      <w:tr w:rsidR="009B2263" w:rsidRPr="00DA50DC" w14:paraId="7BF5663A"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27C6DFD9"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22.</w:t>
            </w:r>
            <w:r w:rsidRPr="00DA50DC">
              <w:rPr>
                <w:rFonts w:ascii="Arial" w:eastAsia="Arial" w:hAnsi="Arial" w:cs="Arial"/>
                <w:sz w:val="20"/>
                <w:szCs w:val="20"/>
                <w:lang w:val="ru-RU"/>
              </w:rPr>
              <w:t>8</w:t>
            </w:r>
            <w:r w:rsidRPr="00DA50DC">
              <w:rPr>
                <w:rFonts w:ascii="Arial" w:eastAsia="Arial" w:hAnsi="Arial" w:cs="Arial"/>
                <w:sz w:val="20"/>
                <w:szCs w:val="20"/>
              </w:rPr>
              <w:t xml:space="preserve"> </w:t>
            </w:r>
          </w:p>
          <w:p w14:paraId="13863CF6"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 </w:t>
            </w:r>
          </w:p>
        </w:tc>
        <w:tc>
          <w:tcPr>
            <w:tcW w:w="5622" w:type="dxa"/>
            <w:tcBorders>
              <w:top w:val="single" w:sz="4" w:space="0" w:color="auto"/>
              <w:left w:val="single" w:sz="4" w:space="0" w:color="auto"/>
              <w:bottom w:val="single" w:sz="4" w:space="0" w:color="auto"/>
              <w:right w:val="single" w:sz="4" w:space="0" w:color="auto"/>
            </w:tcBorders>
          </w:tcPr>
          <w:p w14:paraId="50338E0D" w14:textId="77777777" w:rsidR="009B2263"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 xml:space="preserve">Explore possibility </w:t>
            </w:r>
            <w:r w:rsidR="00AD7913" w:rsidRPr="00851147">
              <w:rPr>
                <w:rFonts w:ascii="Arial" w:eastAsia="Aptos" w:hAnsi="Arial" w:cs="Arial"/>
                <w:sz w:val="20"/>
                <w:szCs w:val="20"/>
              </w:rPr>
              <w:t xml:space="preserve">of </w:t>
            </w:r>
            <w:r w:rsidRPr="00851147">
              <w:rPr>
                <w:rFonts w:ascii="Arial" w:eastAsia="Aptos" w:hAnsi="Arial" w:cs="Arial"/>
                <w:sz w:val="20"/>
                <w:szCs w:val="20"/>
              </w:rPr>
              <w:t>e</w:t>
            </w:r>
            <w:r w:rsidR="00AD7913" w:rsidRPr="00851147">
              <w:rPr>
                <w:rFonts w:ascii="Arial" w:eastAsia="Aptos" w:hAnsi="Arial" w:cs="Arial"/>
                <w:sz w:val="20"/>
                <w:szCs w:val="20"/>
              </w:rPr>
              <w:t>xpanding</w:t>
            </w:r>
            <w:r w:rsidRPr="00851147">
              <w:rPr>
                <w:rFonts w:ascii="Arial" w:eastAsia="Aptos" w:hAnsi="Arial" w:cs="Arial"/>
                <w:sz w:val="20"/>
                <w:szCs w:val="20"/>
              </w:rPr>
              <w:t xml:space="preserve"> the protected area network in the region of Great Gobi A SPA in Mongolia and </w:t>
            </w:r>
            <w:proofErr w:type="spellStart"/>
            <w:r w:rsidRPr="00851147">
              <w:rPr>
                <w:rFonts w:ascii="Arial" w:eastAsia="Aptos" w:hAnsi="Arial" w:cs="Arial"/>
                <w:sz w:val="20"/>
                <w:szCs w:val="20"/>
              </w:rPr>
              <w:t>MaJu</w:t>
            </w:r>
            <w:proofErr w:type="spellEnd"/>
            <w:r w:rsidRPr="00851147">
              <w:rPr>
                <w:rFonts w:ascii="Arial" w:eastAsia="Aptos" w:hAnsi="Arial" w:cs="Arial"/>
                <w:sz w:val="20"/>
                <w:szCs w:val="20"/>
              </w:rPr>
              <w:t xml:space="preserve"> Shan LPA, and Anxi Extreme Arid Desert ANR in China, as well as along the Bulgan River ecosystem</w:t>
            </w:r>
          </w:p>
          <w:p w14:paraId="1FDD5487" w14:textId="2D93D911" w:rsidR="00082956" w:rsidRPr="00851147" w:rsidRDefault="00082956" w:rsidP="00082956">
            <w:pPr>
              <w:spacing w:before="40" w:after="40"/>
              <w:jc w:val="both"/>
              <w:rPr>
                <w:rFonts w:ascii="Arial" w:eastAsia="Aptos" w:hAnsi="Arial" w:cs="Arial"/>
                <w:sz w:val="20"/>
                <w:szCs w:val="20"/>
              </w:rPr>
            </w:pPr>
          </w:p>
        </w:tc>
        <w:tc>
          <w:tcPr>
            <w:tcW w:w="1939" w:type="dxa"/>
            <w:tcBorders>
              <w:top w:val="single" w:sz="4" w:space="0" w:color="auto"/>
              <w:left w:val="single" w:sz="4" w:space="0" w:color="auto"/>
              <w:bottom w:val="single" w:sz="4" w:space="0" w:color="auto"/>
              <w:right w:val="single" w:sz="4" w:space="0" w:color="auto"/>
            </w:tcBorders>
          </w:tcPr>
          <w:p w14:paraId="09008A80"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GOs, NGOs, scientific institutions </w:t>
            </w:r>
          </w:p>
        </w:tc>
        <w:tc>
          <w:tcPr>
            <w:tcW w:w="2490" w:type="dxa"/>
            <w:tcBorders>
              <w:top w:val="single" w:sz="4" w:space="0" w:color="auto"/>
              <w:left w:val="single" w:sz="4" w:space="0" w:color="auto"/>
              <w:bottom w:val="single" w:sz="4" w:space="0" w:color="auto"/>
              <w:right w:val="single" w:sz="4" w:space="0" w:color="auto"/>
            </w:tcBorders>
          </w:tcPr>
          <w:p w14:paraId="74CE009A"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Online meeting held by the end of 2026 </w:t>
            </w:r>
          </w:p>
        </w:tc>
        <w:tc>
          <w:tcPr>
            <w:tcW w:w="1250" w:type="dxa"/>
            <w:tcBorders>
              <w:top w:val="single" w:sz="4" w:space="0" w:color="auto"/>
              <w:left w:val="single" w:sz="4" w:space="0" w:color="auto"/>
              <w:bottom w:val="single" w:sz="4" w:space="0" w:color="auto"/>
              <w:right w:val="single" w:sz="4" w:space="0" w:color="auto"/>
            </w:tcBorders>
          </w:tcPr>
          <w:p w14:paraId="1DFA0550"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1BAAA129" w14:textId="10784799"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3</w:t>
            </w:r>
            <w:r w:rsidR="00D431ED" w:rsidRPr="00851147">
              <w:rPr>
                <w:rFonts w:ascii="Arial" w:eastAsia="Arial" w:hAnsi="Arial" w:cs="Arial"/>
                <w:sz w:val="20"/>
                <w:szCs w:val="20"/>
              </w:rPr>
              <w:t>,</w:t>
            </w:r>
            <w:r w:rsidRPr="00851147">
              <w:rPr>
                <w:rFonts w:ascii="Arial" w:eastAsia="Arial" w:hAnsi="Arial" w:cs="Arial"/>
                <w:sz w:val="20"/>
                <w:szCs w:val="20"/>
              </w:rPr>
              <w:t xml:space="preserve"> SPMS Goal </w:t>
            </w:r>
            <w:r w:rsidR="00D431ED" w:rsidRPr="00851147">
              <w:rPr>
                <w:rFonts w:ascii="Arial" w:eastAsia="Arial" w:hAnsi="Arial" w:cs="Arial"/>
                <w:sz w:val="20"/>
                <w:szCs w:val="20"/>
              </w:rPr>
              <w:t xml:space="preserve">1 </w:t>
            </w:r>
            <w:r w:rsidR="00554789" w:rsidRPr="00851147">
              <w:rPr>
                <w:rFonts w:ascii="Arial" w:eastAsia="Arial" w:hAnsi="Arial" w:cs="Arial"/>
                <w:sz w:val="20"/>
                <w:szCs w:val="20"/>
              </w:rPr>
              <w:t xml:space="preserve">&amp; </w:t>
            </w:r>
            <w:r w:rsidRPr="00851147">
              <w:rPr>
                <w:rFonts w:ascii="Arial" w:eastAsia="Arial" w:hAnsi="Arial" w:cs="Arial"/>
                <w:sz w:val="20"/>
                <w:szCs w:val="20"/>
              </w:rPr>
              <w:t>5, GSLEP</w:t>
            </w:r>
          </w:p>
        </w:tc>
      </w:tr>
      <w:tr w:rsidR="009B2263" w:rsidRPr="00DA50DC" w14:paraId="771F55D5"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105FB217"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22.</w:t>
            </w:r>
            <w:r w:rsidRPr="00DA50DC">
              <w:rPr>
                <w:rFonts w:ascii="Arial" w:eastAsia="Arial" w:hAnsi="Arial" w:cs="Arial"/>
                <w:sz w:val="20"/>
                <w:szCs w:val="20"/>
                <w:lang w:val="ru-RU"/>
              </w:rPr>
              <w:t>9</w:t>
            </w:r>
            <w:r w:rsidRPr="00DA50DC">
              <w:rPr>
                <w:rFonts w:ascii="Arial" w:eastAsia="Arial" w:hAnsi="Arial" w:cs="Arial"/>
                <w:sz w:val="20"/>
                <w:szCs w:val="20"/>
              </w:rPr>
              <w:t xml:space="preserve"> </w:t>
            </w:r>
          </w:p>
        </w:tc>
        <w:tc>
          <w:tcPr>
            <w:tcW w:w="5622" w:type="dxa"/>
            <w:tcBorders>
              <w:top w:val="single" w:sz="4" w:space="0" w:color="auto"/>
              <w:left w:val="single" w:sz="4" w:space="0" w:color="auto"/>
              <w:bottom w:val="single" w:sz="4" w:space="0" w:color="auto"/>
              <w:right w:val="single" w:sz="4" w:space="0" w:color="auto"/>
            </w:tcBorders>
          </w:tcPr>
          <w:p w14:paraId="423FC8F0" w14:textId="2C1A4D11" w:rsidR="009B2263" w:rsidRPr="00851147" w:rsidRDefault="009B2263" w:rsidP="00082956">
            <w:pPr>
              <w:spacing w:before="40" w:after="40"/>
              <w:jc w:val="both"/>
              <w:rPr>
                <w:rFonts w:ascii="Arial" w:eastAsia="Arial" w:hAnsi="Arial" w:cs="Arial"/>
                <w:sz w:val="20"/>
                <w:szCs w:val="20"/>
              </w:rPr>
            </w:pPr>
            <w:r w:rsidRPr="00851147">
              <w:rPr>
                <w:rFonts w:ascii="Arial" w:eastAsia="Aptos" w:hAnsi="Arial" w:cs="Arial"/>
                <w:sz w:val="20"/>
                <w:szCs w:val="20"/>
              </w:rPr>
              <w:t xml:space="preserve">Ensure the implementation of the national standards for wildlife passages in the fences along the Trans-Mongolian, Tavan Tolgoi, </w:t>
            </w:r>
            <w:proofErr w:type="spellStart"/>
            <w:r w:rsidRPr="00851147">
              <w:rPr>
                <w:rFonts w:ascii="Arial" w:eastAsia="Aptos" w:hAnsi="Arial" w:cs="Arial"/>
                <w:sz w:val="20"/>
                <w:szCs w:val="20"/>
              </w:rPr>
              <w:t>Zuun</w:t>
            </w:r>
            <w:proofErr w:type="spellEnd"/>
            <w:r w:rsidRPr="00851147">
              <w:rPr>
                <w:rFonts w:ascii="Arial" w:eastAsia="Aptos" w:hAnsi="Arial" w:cs="Arial"/>
                <w:sz w:val="20"/>
                <w:szCs w:val="20"/>
              </w:rPr>
              <w:t xml:space="preserve"> Bayan, and Khangi railroads as well as high</w:t>
            </w:r>
            <w:r w:rsidR="00756E21" w:rsidRPr="00851147">
              <w:rPr>
                <w:rFonts w:ascii="Arial" w:eastAsia="Aptos" w:hAnsi="Arial" w:cs="Arial"/>
                <w:sz w:val="20"/>
                <w:szCs w:val="20"/>
              </w:rPr>
              <w:t>-</w:t>
            </w:r>
            <w:r w:rsidRPr="00851147">
              <w:rPr>
                <w:rFonts w:ascii="Arial" w:eastAsia="Aptos" w:hAnsi="Arial" w:cs="Arial"/>
                <w:sz w:val="20"/>
                <w:szCs w:val="20"/>
              </w:rPr>
              <w:t xml:space="preserve">traffic mining roads.  </w:t>
            </w:r>
          </w:p>
        </w:tc>
        <w:tc>
          <w:tcPr>
            <w:tcW w:w="1939" w:type="dxa"/>
            <w:tcBorders>
              <w:top w:val="single" w:sz="4" w:space="0" w:color="auto"/>
              <w:left w:val="single" w:sz="4" w:space="0" w:color="auto"/>
              <w:bottom w:val="single" w:sz="4" w:space="0" w:color="auto"/>
              <w:right w:val="single" w:sz="4" w:space="0" w:color="auto"/>
            </w:tcBorders>
          </w:tcPr>
          <w:p w14:paraId="240C7BF3"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GOs, private business </w:t>
            </w:r>
          </w:p>
        </w:tc>
        <w:tc>
          <w:tcPr>
            <w:tcW w:w="2490" w:type="dxa"/>
            <w:tcBorders>
              <w:top w:val="single" w:sz="4" w:space="0" w:color="auto"/>
              <w:left w:val="single" w:sz="4" w:space="0" w:color="auto"/>
              <w:bottom w:val="single" w:sz="4" w:space="0" w:color="auto"/>
              <w:right w:val="single" w:sz="4" w:space="0" w:color="auto"/>
            </w:tcBorders>
          </w:tcPr>
          <w:p w14:paraId="0DFBEE2D"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Number of wildlife-friendly crossing structures built by the end of 2030 </w:t>
            </w:r>
          </w:p>
        </w:tc>
        <w:tc>
          <w:tcPr>
            <w:tcW w:w="1250" w:type="dxa"/>
            <w:tcBorders>
              <w:top w:val="single" w:sz="4" w:space="0" w:color="auto"/>
              <w:left w:val="single" w:sz="4" w:space="0" w:color="auto"/>
              <w:bottom w:val="single" w:sz="4" w:space="0" w:color="auto"/>
              <w:right w:val="single" w:sz="4" w:space="0" w:color="auto"/>
            </w:tcBorders>
          </w:tcPr>
          <w:p w14:paraId="14ECE01C"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5E5E48A5" w14:textId="6E8AC5F9"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1, 3</w:t>
            </w:r>
            <w:r w:rsidR="00E10D5F" w:rsidRPr="00851147">
              <w:rPr>
                <w:rFonts w:ascii="Arial" w:eastAsia="Arial" w:hAnsi="Arial" w:cs="Arial"/>
                <w:sz w:val="20"/>
                <w:szCs w:val="20"/>
              </w:rPr>
              <w:t>,</w:t>
            </w:r>
            <w:r w:rsidRPr="00851147">
              <w:rPr>
                <w:rFonts w:ascii="Arial" w:eastAsia="Arial" w:hAnsi="Arial" w:cs="Arial"/>
                <w:sz w:val="20"/>
                <w:szCs w:val="20"/>
              </w:rPr>
              <w:t xml:space="preserve"> 14, SPMS Goals 1, 2 &amp; 5 and GSLEP</w:t>
            </w:r>
          </w:p>
          <w:p w14:paraId="6215BDCD"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tc>
      </w:tr>
      <w:tr w:rsidR="009B2263" w:rsidRPr="00DA50DC" w14:paraId="067AD9C0"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082CCFF5" w14:textId="77777777" w:rsidR="009B2263" w:rsidRPr="00DA50DC" w:rsidRDefault="009B2263" w:rsidP="009A49C5">
            <w:pPr>
              <w:spacing w:before="40" w:after="40"/>
              <w:rPr>
                <w:rFonts w:ascii="Arial" w:eastAsia="Arial" w:hAnsi="Arial" w:cs="Arial"/>
                <w:sz w:val="20"/>
                <w:szCs w:val="20"/>
                <w:lang w:val="ru-RU"/>
              </w:rPr>
            </w:pPr>
            <w:r w:rsidRPr="00DA50DC">
              <w:rPr>
                <w:rFonts w:ascii="Arial" w:eastAsia="Arial" w:hAnsi="Arial" w:cs="Arial"/>
                <w:sz w:val="20"/>
                <w:szCs w:val="20"/>
              </w:rPr>
              <w:t>22.</w:t>
            </w:r>
            <w:r w:rsidRPr="00DA50DC">
              <w:rPr>
                <w:rFonts w:ascii="Arial" w:eastAsia="Arial" w:hAnsi="Arial" w:cs="Arial"/>
                <w:sz w:val="20"/>
                <w:szCs w:val="20"/>
                <w:lang w:val="ru-RU"/>
              </w:rPr>
              <w:t>10</w:t>
            </w:r>
          </w:p>
        </w:tc>
        <w:tc>
          <w:tcPr>
            <w:tcW w:w="5622" w:type="dxa"/>
            <w:tcBorders>
              <w:top w:val="single" w:sz="4" w:space="0" w:color="auto"/>
              <w:left w:val="single" w:sz="4" w:space="0" w:color="auto"/>
              <w:bottom w:val="single" w:sz="4" w:space="0" w:color="auto"/>
              <w:right w:val="single" w:sz="4" w:space="0" w:color="auto"/>
            </w:tcBorders>
          </w:tcPr>
          <w:p w14:paraId="3A329BFB" w14:textId="080B4B3D" w:rsidR="009B2263" w:rsidRPr="00851147" w:rsidRDefault="009B2263" w:rsidP="00082956">
            <w:pPr>
              <w:spacing w:before="40" w:after="40"/>
              <w:jc w:val="both"/>
              <w:rPr>
                <w:rFonts w:ascii="Arial" w:eastAsia="Arial" w:hAnsi="Arial" w:cs="Arial"/>
                <w:sz w:val="20"/>
                <w:szCs w:val="20"/>
              </w:rPr>
            </w:pPr>
            <w:r w:rsidRPr="00851147">
              <w:rPr>
                <w:rFonts w:ascii="Arial" w:eastAsia="Aptos" w:hAnsi="Arial" w:cs="Arial"/>
                <w:sz w:val="20"/>
                <w:szCs w:val="20"/>
              </w:rPr>
              <w:t xml:space="preserve">Evaluate and improve pasture management plans to regulate livestock grazing in the buffer zones of Great Gobi A &amp; B SPA and Small Gobi A &amp; B SPA in close cooperation with local communities, soum and </w:t>
            </w:r>
            <w:proofErr w:type="spellStart"/>
            <w:r w:rsidRPr="00851147">
              <w:rPr>
                <w:rFonts w:ascii="Arial" w:eastAsia="Aptos" w:hAnsi="Arial" w:cs="Arial"/>
                <w:sz w:val="20"/>
                <w:szCs w:val="20"/>
              </w:rPr>
              <w:t>aimag</w:t>
            </w:r>
            <w:proofErr w:type="spellEnd"/>
            <w:r w:rsidRPr="00851147">
              <w:rPr>
                <w:rFonts w:ascii="Arial" w:eastAsia="Aptos" w:hAnsi="Arial" w:cs="Arial"/>
                <w:sz w:val="20"/>
                <w:szCs w:val="20"/>
              </w:rPr>
              <w:t xml:space="preserve"> administrations.</w:t>
            </w:r>
          </w:p>
        </w:tc>
        <w:tc>
          <w:tcPr>
            <w:tcW w:w="1939" w:type="dxa"/>
            <w:tcBorders>
              <w:top w:val="single" w:sz="4" w:space="0" w:color="auto"/>
              <w:left w:val="single" w:sz="4" w:space="0" w:color="auto"/>
              <w:bottom w:val="single" w:sz="4" w:space="0" w:color="auto"/>
              <w:right w:val="single" w:sz="4" w:space="0" w:color="auto"/>
            </w:tcBorders>
          </w:tcPr>
          <w:p w14:paraId="4296CBF1"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GOs, NGOs, local communities </w:t>
            </w:r>
          </w:p>
        </w:tc>
        <w:tc>
          <w:tcPr>
            <w:tcW w:w="2490" w:type="dxa"/>
            <w:tcBorders>
              <w:top w:val="single" w:sz="4" w:space="0" w:color="auto"/>
              <w:left w:val="single" w:sz="4" w:space="0" w:color="auto"/>
              <w:bottom w:val="single" w:sz="4" w:space="0" w:color="auto"/>
              <w:right w:val="single" w:sz="4" w:space="0" w:color="auto"/>
            </w:tcBorders>
          </w:tcPr>
          <w:p w14:paraId="2E1ABBA3"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Revised pasture management plans by the end of 2027 </w:t>
            </w:r>
          </w:p>
        </w:tc>
        <w:tc>
          <w:tcPr>
            <w:tcW w:w="1250" w:type="dxa"/>
            <w:tcBorders>
              <w:top w:val="single" w:sz="4" w:space="0" w:color="auto"/>
              <w:left w:val="single" w:sz="4" w:space="0" w:color="auto"/>
              <w:bottom w:val="single" w:sz="4" w:space="0" w:color="auto"/>
              <w:right w:val="single" w:sz="4" w:space="0" w:color="auto"/>
            </w:tcBorders>
          </w:tcPr>
          <w:p w14:paraId="529D22F2"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715289BC"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10, SPMS Goal 2</w:t>
            </w:r>
          </w:p>
        </w:tc>
      </w:tr>
      <w:tr w:rsidR="009B2263" w:rsidRPr="00DA50DC" w14:paraId="164CDC98"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32005652"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22.</w:t>
            </w:r>
            <w:r w:rsidRPr="00DA50DC">
              <w:rPr>
                <w:rFonts w:ascii="Arial" w:eastAsia="Arial" w:hAnsi="Arial" w:cs="Arial"/>
                <w:sz w:val="20"/>
                <w:szCs w:val="20"/>
                <w:lang w:val="ru-RU"/>
              </w:rPr>
              <w:t>11</w:t>
            </w:r>
            <w:r w:rsidRPr="00DA50DC">
              <w:rPr>
                <w:rFonts w:ascii="Arial" w:eastAsia="Arial" w:hAnsi="Arial" w:cs="Arial"/>
                <w:sz w:val="20"/>
                <w:szCs w:val="20"/>
              </w:rPr>
              <w:t xml:space="preserve"> </w:t>
            </w:r>
          </w:p>
        </w:tc>
        <w:tc>
          <w:tcPr>
            <w:tcW w:w="5622" w:type="dxa"/>
            <w:tcBorders>
              <w:top w:val="single" w:sz="4" w:space="0" w:color="auto"/>
              <w:left w:val="single" w:sz="4" w:space="0" w:color="auto"/>
              <w:bottom w:val="single" w:sz="4" w:space="0" w:color="auto"/>
              <w:right w:val="single" w:sz="4" w:space="0" w:color="auto"/>
            </w:tcBorders>
          </w:tcPr>
          <w:p w14:paraId="51FC4AC6" w14:textId="450B6C40" w:rsidR="009B2263" w:rsidRPr="00851147" w:rsidRDefault="009B2263" w:rsidP="00082956">
            <w:pPr>
              <w:spacing w:before="40" w:after="40"/>
              <w:jc w:val="both"/>
              <w:rPr>
                <w:rFonts w:ascii="Arial" w:eastAsia="Arial" w:hAnsi="Arial" w:cs="Arial"/>
                <w:sz w:val="20"/>
                <w:szCs w:val="20"/>
              </w:rPr>
            </w:pPr>
            <w:r w:rsidRPr="00851147">
              <w:rPr>
                <w:rFonts w:ascii="Arial" w:eastAsia="Aptos" w:hAnsi="Arial" w:cs="Arial"/>
                <w:sz w:val="20"/>
                <w:szCs w:val="20"/>
              </w:rPr>
              <w:t xml:space="preserve">Reduce the livestock numbers within the Great Gobi B SPA, the Small Gobi A SPA, and the Small Gobi B SPA and </w:t>
            </w:r>
            <w:r w:rsidR="001672A3" w:rsidRPr="00851147">
              <w:rPr>
                <w:rFonts w:ascii="Arial" w:eastAsia="Aptos" w:hAnsi="Arial" w:cs="Arial"/>
                <w:sz w:val="20"/>
                <w:szCs w:val="20"/>
              </w:rPr>
              <w:t>restrict</w:t>
            </w:r>
            <w:r w:rsidRPr="00851147">
              <w:rPr>
                <w:rFonts w:ascii="Arial" w:eastAsia="Aptos" w:hAnsi="Arial" w:cs="Arial"/>
                <w:sz w:val="20"/>
                <w:szCs w:val="20"/>
              </w:rPr>
              <w:t xml:space="preserve"> livestock grazing to limited</w:t>
            </w:r>
            <w:r w:rsidR="001672A3" w:rsidRPr="00851147">
              <w:rPr>
                <w:rFonts w:ascii="Arial" w:eastAsia="Aptos" w:hAnsi="Arial" w:cs="Arial"/>
                <w:sz w:val="20"/>
                <w:szCs w:val="20"/>
              </w:rPr>
              <w:t>-</w:t>
            </w:r>
            <w:r w:rsidRPr="00851147">
              <w:rPr>
                <w:rFonts w:ascii="Arial" w:eastAsia="Aptos" w:hAnsi="Arial" w:cs="Arial"/>
                <w:sz w:val="20"/>
                <w:szCs w:val="20"/>
              </w:rPr>
              <w:t xml:space="preserve">use zones in close cooperation with local communities, soum and </w:t>
            </w:r>
            <w:proofErr w:type="spellStart"/>
            <w:r w:rsidRPr="00851147">
              <w:rPr>
                <w:rFonts w:ascii="Arial" w:eastAsia="Aptos" w:hAnsi="Arial" w:cs="Arial"/>
                <w:sz w:val="20"/>
                <w:szCs w:val="20"/>
              </w:rPr>
              <w:t>aimag</w:t>
            </w:r>
            <w:proofErr w:type="spellEnd"/>
            <w:r w:rsidRPr="00851147">
              <w:rPr>
                <w:rFonts w:ascii="Arial" w:eastAsia="Aptos" w:hAnsi="Arial" w:cs="Arial"/>
                <w:sz w:val="20"/>
                <w:szCs w:val="20"/>
              </w:rPr>
              <w:t xml:space="preserve"> administrations. </w:t>
            </w:r>
          </w:p>
        </w:tc>
        <w:tc>
          <w:tcPr>
            <w:tcW w:w="1939" w:type="dxa"/>
            <w:tcBorders>
              <w:top w:val="single" w:sz="4" w:space="0" w:color="auto"/>
              <w:left w:val="single" w:sz="4" w:space="0" w:color="auto"/>
              <w:bottom w:val="single" w:sz="4" w:space="0" w:color="auto"/>
              <w:right w:val="single" w:sz="4" w:space="0" w:color="auto"/>
            </w:tcBorders>
          </w:tcPr>
          <w:p w14:paraId="56CD769A"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GOs, NGOs, local communities </w:t>
            </w:r>
          </w:p>
        </w:tc>
        <w:tc>
          <w:tcPr>
            <w:tcW w:w="2490" w:type="dxa"/>
            <w:tcBorders>
              <w:top w:val="single" w:sz="4" w:space="0" w:color="auto"/>
              <w:left w:val="single" w:sz="4" w:space="0" w:color="auto"/>
              <w:bottom w:val="single" w:sz="4" w:space="0" w:color="auto"/>
              <w:right w:val="single" w:sz="4" w:space="0" w:color="auto"/>
            </w:tcBorders>
          </w:tcPr>
          <w:p w14:paraId="234BE8A2"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Revised herder contracts with the Great Gobi B SPA by the end of 2028 </w:t>
            </w:r>
          </w:p>
        </w:tc>
        <w:tc>
          <w:tcPr>
            <w:tcW w:w="1250" w:type="dxa"/>
            <w:tcBorders>
              <w:top w:val="single" w:sz="4" w:space="0" w:color="auto"/>
              <w:left w:val="single" w:sz="4" w:space="0" w:color="auto"/>
              <w:bottom w:val="single" w:sz="4" w:space="0" w:color="auto"/>
              <w:right w:val="single" w:sz="4" w:space="0" w:color="auto"/>
            </w:tcBorders>
          </w:tcPr>
          <w:p w14:paraId="32285DE7"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51A73298" w14:textId="6244B86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1</w:t>
            </w:r>
            <w:r w:rsidR="00345E56" w:rsidRPr="00851147">
              <w:rPr>
                <w:rFonts w:ascii="Arial" w:eastAsia="Arial" w:hAnsi="Arial" w:cs="Arial"/>
                <w:sz w:val="20"/>
                <w:szCs w:val="20"/>
              </w:rPr>
              <w:t xml:space="preserve">, </w:t>
            </w:r>
            <w:r w:rsidRPr="00851147">
              <w:rPr>
                <w:rFonts w:ascii="Arial" w:eastAsia="Arial" w:hAnsi="Arial" w:cs="Arial"/>
                <w:sz w:val="20"/>
                <w:szCs w:val="20"/>
              </w:rPr>
              <w:t>4, SPMS Goal 1, GSLEP</w:t>
            </w:r>
          </w:p>
        </w:tc>
      </w:tr>
      <w:tr w:rsidR="009B2263" w:rsidRPr="00DA50DC" w14:paraId="6BBA86A4"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1DB771DC"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22.1</w:t>
            </w:r>
            <w:r w:rsidRPr="00DA50DC">
              <w:rPr>
                <w:rFonts w:ascii="Arial" w:eastAsia="Arial" w:hAnsi="Arial" w:cs="Arial"/>
                <w:sz w:val="20"/>
                <w:szCs w:val="20"/>
                <w:lang w:val="ru-RU"/>
              </w:rPr>
              <w:t>2</w:t>
            </w:r>
            <w:r w:rsidRPr="00DA50DC">
              <w:rPr>
                <w:rFonts w:ascii="Arial" w:eastAsia="Arial" w:hAnsi="Arial" w:cs="Arial"/>
                <w:sz w:val="20"/>
                <w:szCs w:val="20"/>
              </w:rPr>
              <w:t xml:space="preserve"> </w:t>
            </w:r>
          </w:p>
        </w:tc>
        <w:tc>
          <w:tcPr>
            <w:tcW w:w="5622" w:type="dxa"/>
            <w:tcBorders>
              <w:top w:val="single" w:sz="4" w:space="0" w:color="auto"/>
              <w:left w:val="single" w:sz="4" w:space="0" w:color="auto"/>
              <w:bottom w:val="single" w:sz="4" w:space="0" w:color="auto"/>
              <w:right w:val="single" w:sz="4" w:space="0" w:color="auto"/>
            </w:tcBorders>
          </w:tcPr>
          <w:p w14:paraId="2197D912"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ptos" w:hAnsi="Arial" w:cs="Arial"/>
                <w:sz w:val="20"/>
                <w:szCs w:val="20"/>
              </w:rPr>
              <w:t xml:space="preserve">Establish water management plans to secure sufficient water flow into the Great Gobi B SPA in cooperation with watershed councils. </w:t>
            </w:r>
          </w:p>
        </w:tc>
        <w:tc>
          <w:tcPr>
            <w:tcW w:w="1939" w:type="dxa"/>
            <w:tcBorders>
              <w:top w:val="single" w:sz="4" w:space="0" w:color="auto"/>
              <w:left w:val="single" w:sz="4" w:space="0" w:color="auto"/>
              <w:bottom w:val="single" w:sz="4" w:space="0" w:color="auto"/>
              <w:right w:val="single" w:sz="4" w:space="0" w:color="auto"/>
            </w:tcBorders>
          </w:tcPr>
          <w:p w14:paraId="596F3A57"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GOs, NGOs </w:t>
            </w:r>
          </w:p>
        </w:tc>
        <w:tc>
          <w:tcPr>
            <w:tcW w:w="2490" w:type="dxa"/>
            <w:tcBorders>
              <w:top w:val="single" w:sz="4" w:space="0" w:color="auto"/>
              <w:left w:val="single" w:sz="4" w:space="0" w:color="auto"/>
              <w:bottom w:val="single" w:sz="4" w:space="0" w:color="auto"/>
              <w:right w:val="single" w:sz="4" w:space="0" w:color="auto"/>
            </w:tcBorders>
          </w:tcPr>
          <w:p w14:paraId="1B1DFB4B"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Water management plans established by the end of 2028 </w:t>
            </w:r>
          </w:p>
        </w:tc>
        <w:tc>
          <w:tcPr>
            <w:tcW w:w="1250" w:type="dxa"/>
            <w:tcBorders>
              <w:top w:val="single" w:sz="4" w:space="0" w:color="auto"/>
              <w:left w:val="single" w:sz="4" w:space="0" w:color="auto"/>
              <w:bottom w:val="single" w:sz="4" w:space="0" w:color="auto"/>
              <w:right w:val="single" w:sz="4" w:space="0" w:color="auto"/>
            </w:tcBorders>
          </w:tcPr>
          <w:p w14:paraId="683E1DFF"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3211B0DB"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4, SPMS Goal 1</w:t>
            </w:r>
          </w:p>
        </w:tc>
      </w:tr>
      <w:tr w:rsidR="009B2263" w:rsidRPr="00DA50DC" w14:paraId="66446559" w14:textId="77777777" w:rsidTr="00D44323">
        <w:trPr>
          <w:cantSplit/>
          <w:trHeight w:val="917"/>
        </w:trPr>
        <w:tc>
          <w:tcPr>
            <w:tcW w:w="738" w:type="dxa"/>
            <w:tcBorders>
              <w:top w:val="single" w:sz="4" w:space="0" w:color="auto"/>
              <w:left w:val="single" w:sz="4" w:space="0" w:color="auto"/>
              <w:bottom w:val="single" w:sz="4" w:space="0" w:color="auto"/>
              <w:right w:val="single" w:sz="4" w:space="0" w:color="auto"/>
            </w:tcBorders>
          </w:tcPr>
          <w:p w14:paraId="6DCC2D8C" w14:textId="77777777" w:rsidR="009B2263" w:rsidRPr="00DA50DC" w:rsidRDefault="009B2263" w:rsidP="009A49C5">
            <w:pPr>
              <w:spacing w:before="40" w:after="40"/>
              <w:rPr>
                <w:rFonts w:ascii="Arial" w:eastAsia="Arial" w:hAnsi="Arial" w:cs="Arial"/>
                <w:sz w:val="20"/>
                <w:szCs w:val="20"/>
                <w:highlight w:val="yellow"/>
                <w:lang w:val="ru-RU"/>
              </w:rPr>
            </w:pPr>
            <w:r w:rsidRPr="00DA50DC">
              <w:rPr>
                <w:rFonts w:ascii="Arial" w:eastAsia="Arial" w:hAnsi="Arial" w:cs="Arial"/>
                <w:sz w:val="20"/>
                <w:szCs w:val="20"/>
              </w:rPr>
              <w:t>22.1</w:t>
            </w:r>
            <w:r w:rsidRPr="00DA50DC">
              <w:rPr>
                <w:rFonts w:ascii="Arial" w:eastAsia="Arial" w:hAnsi="Arial" w:cs="Arial"/>
                <w:sz w:val="20"/>
                <w:szCs w:val="20"/>
                <w:lang w:val="ru-RU"/>
              </w:rPr>
              <w:t>3</w:t>
            </w:r>
          </w:p>
        </w:tc>
        <w:tc>
          <w:tcPr>
            <w:tcW w:w="5622" w:type="dxa"/>
            <w:tcBorders>
              <w:top w:val="single" w:sz="4" w:space="0" w:color="auto"/>
              <w:left w:val="single" w:sz="4" w:space="0" w:color="auto"/>
              <w:bottom w:val="single" w:sz="4" w:space="0" w:color="auto"/>
              <w:right w:val="single" w:sz="4" w:space="0" w:color="auto"/>
            </w:tcBorders>
          </w:tcPr>
          <w:p w14:paraId="4CFC4A52"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ptos" w:hAnsi="Arial" w:cs="Arial"/>
                <w:sz w:val="20"/>
                <w:szCs w:val="20"/>
              </w:rPr>
              <w:t xml:space="preserve">Maintain and re-establish, where needed, functional connectivity between </w:t>
            </w:r>
            <w:r w:rsidRPr="00851147">
              <w:rPr>
                <w:rFonts w:ascii="Arial" w:eastAsia="Aptos" w:hAnsi="Arial" w:cs="Arial"/>
                <w:sz w:val="20"/>
                <w:szCs w:val="20"/>
                <w:lang w:val="en-US"/>
              </w:rPr>
              <w:t>all PAs of the</w:t>
            </w:r>
            <w:r w:rsidRPr="00851147">
              <w:rPr>
                <w:rFonts w:ascii="Arial" w:eastAsia="Aptos" w:hAnsi="Arial" w:cs="Arial"/>
                <w:sz w:val="20"/>
                <w:szCs w:val="20"/>
              </w:rPr>
              <w:t xml:space="preserve"> Great and Small </w:t>
            </w:r>
            <w:proofErr w:type="spellStart"/>
            <w:r w:rsidRPr="00851147">
              <w:rPr>
                <w:rFonts w:ascii="Arial" w:eastAsia="Aptos" w:hAnsi="Arial" w:cs="Arial"/>
                <w:sz w:val="20"/>
                <w:szCs w:val="20"/>
              </w:rPr>
              <w:t>Gobis</w:t>
            </w:r>
            <w:proofErr w:type="spellEnd"/>
            <w:r w:rsidRPr="00851147">
              <w:rPr>
                <w:rFonts w:ascii="Arial" w:eastAsia="Aptos" w:hAnsi="Arial" w:cs="Arial"/>
                <w:sz w:val="20"/>
                <w:szCs w:val="20"/>
              </w:rPr>
              <w:t xml:space="preserve"> based on socio-ecological surveys as well as through mapping and defining wildlife movement corridors. </w:t>
            </w:r>
          </w:p>
        </w:tc>
        <w:tc>
          <w:tcPr>
            <w:tcW w:w="1939" w:type="dxa"/>
            <w:tcBorders>
              <w:top w:val="single" w:sz="4" w:space="0" w:color="auto"/>
              <w:left w:val="single" w:sz="4" w:space="0" w:color="auto"/>
              <w:bottom w:val="single" w:sz="4" w:space="0" w:color="auto"/>
              <w:right w:val="single" w:sz="4" w:space="0" w:color="auto"/>
            </w:tcBorders>
          </w:tcPr>
          <w:p w14:paraId="05BC0C60" w14:textId="77777777" w:rsidR="009B2263" w:rsidRPr="00851147" w:rsidRDefault="009B2263" w:rsidP="009A49C5">
            <w:pPr>
              <w:spacing w:before="40" w:after="40"/>
              <w:rPr>
                <w:rFonts w:ascii="Arial" w:eastAsia="Arial" w:hAnsi="Arial" w:cs="Arial"/>
                <w:sz w:val="20"/>
                <w:szCs w:val="20"/>
                <w:highlight w:val="yellow"/>
              </w:rPr>
            </w:pPr>
            <w:r w:rsidRPr="00851147">
              <w:rPr>
                <w:rFonts w:ascii="Arial" w:eastAsia="Aptos" w:hAnsi="Arial" w:cs="Arial"/>
                <w:sz w:val="20"/>
                <w:szCs w:val="20"/>
              </w:rPr>
              <w:t xml:space="preserve">GOs, NGOs, scientific institutions </w:t>
            </w:r>
          </w:p>
        </w:tc>
        <w:tc>
          <w:tcPr>
            <w:tcW w:w="2490" w:type="dxa"/>
            <w:tcBorders>
              <w:top w:val="single" w:sz="4" w:space="0" w:color="auto"/>
              <w:left w:val="single" w:sz="4" w:space="0" w:color="auto"/>
              <w:bottom w:val="single" w:sz="4" w:space="0" w:color="auto"/>
              <w:right w:val="single" w:sz="4" w:space="0" w:color="auto"/>
            </w:tcBorders>
          </w:tcPr>
          <w:p w14:paraId="1A337786" w14:textId="77777777" w:rsidR="009B2263" w:rsidRPr="00851147" w:rsidRDefault="009B2263" w:rsidP="009A49C5">
            <w:pPr>
              <w:spacing w:before="40" w:after="40"/>
              <w:rPr>
                <w:rFonts w:ascii="Arial" w:eastAsia="Arial" w:hAnsi="Arial" w:cs="Arial"/>
                <w:sz w:val="20"/>
                <w:szCs w:val="20"/>
                <w:highlight w:val="yellow"/>
              </w:rPr>
            </w:pPr>
            <w:r w:rsidRPr="00851147">
              <w:rPr>
                <w:rFonts w:ascii="Arial" w:eastAsia="Aptos" w:hAnsi="Arial" w:cs="Arial"/>
                <w:sz w:val="20"/>
                <w:szCs w:val="20"/>
              </w:rPr>
              <w:t xml:space="preserve">Socio-ecological surveys and mapping of wildlife movement corridors conducted by the end 2028 </w:t>
            </w:r>
          </w:p>
        </w:tc>
        <w:tc>
          <w:tcPr>
            <w:tcW w:w="1250" w:type="dxa"/>
            <w:tcBorders>
              <w:top w:val="single" w:sz="4" w:space="0" w:color="auto"/>
              <w:left w:val="single" w:sz="4" w:space="0" w:color="auto"/>
              <w:bottom w:val="single" w:sz="4" w:space="0" w:color="auto"/>
              <w:right w:val="single" w:sz="4" w:space="0" w:color="auto"/>
            </w:tcBorders>
          </w:tcPr>
          <w:p w14:paraId="437D0F72" w14:textId="77777777" w:rsidR="009B2263" w:rsidRPr="00851147" w:rsidRDefault="009B2263" w:rsidP="009A49C5">
            <w:pPr>
              <w:spacing w:before="40" w:after="40"/>
              <w:rPr>
                <w:rFonts w:ascii="Arial" w:eastAsia="Arial" w:hAnsi="Arial" w:cs="Arial"/>
                <w:sz w:val="20"/>
                <w:szCs w:val="20"/>
                <w:highlight w:val="yellow"/>
              </w:rPr>
            </w:pPr>
            <w:r w:rsidRPr="00851147">
              <w:rPr>
                <w:rFonts w:ascii="Arial" w:eastAsia="Aptos"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2FC651FF"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3, SPMS Goal 2</w:t>
            </w:r>
          </w:p>
        </w:tc>
      </w:tr>
      <w:tr w:rsidR="009B2263" w:rsidRPr="00DA50DC" w14:paraId="44283D94"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68F0ECA2" w14:textId="77777777" w:rsidR="009B2263" w:rsidRPr="00DA50DC" w:rsidRDefault="009B2263" w:rsidP="009A49C5">
            <w:pPr>
              <w:spacing w:before="40" w:after="40"/>
              <w:rPr>
                <w:rFonts w:ascii="Arial" w:eastAsia="Arial" w:hAnsi="Arial" w:cs="Arial"/>
                <w:sz w:val="20"/>
                <w:szCs w:val="20"/>
                <w:lang w:val="ru-RU"/>
              </w:rPr>
            </w:pPr>
            <w:r w:rsidRPr="00DA50DC">
              <w:rPr>
                <w:rFonts w:ascii="Arial" w:eastAsia="Arial" w:hAnsi="Arial" w:cs="Arial"/>
                <w:sz w:val="20"/>
                <w:szCs w:val="20"/>
              </w:rPr>
              <w:t>22.1</w:t>
            </w:r>
            <w:r w:rsidRPr="00DA50DC">
              <w:rPr>
                <w:rFonts w:ascii="Arial" w:eastAsia="Arial" w:hAnsi="Arial" w:cs="Arial"/>
                <w:sz w:val="20"/>
                <w:szCs w:val="20"/>
                <w:lang w:val="ru-RU"/>
              </w:rPr>
              <w:t>4</w:t>
            </w:r>
          </w:p>
        </w:tc>
        <w:tc>
          <w:tcPr>
            <w:tcW w:w="5622" w:type="dxa"/>
            <w:tcBorders>
              <w:top w:val="single" w:sz="4" w:space="0" w:color="auto"/>
              <w:left w:val="single" w:sz="4" w:space="0" w:color="auto"/>
              <w:bottom w:val="single" w:sz="4" w:space="0" w:color="auto"/>
              <w:right w:val="single" w:sz="4" w:space="0" w:color="auto"/>
            </w:tcBorders>
          </w:tcPr>
          <w:p w14:paraId="7DB2F2DE"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ptos" w:hAnsi="Arial" w:cs="Arial"/>
                <w:sz w:val="20"/>
                <w:szCs w:val="20"/>
              </w:rPr>
              <w:t>Revise the boundaries of the Small Gobi B SPA excluding mining-related infrastructure.</w:t>
            </w:r>
          </w:p>
        </w:tc>
        <w:tc>
          <w:tcPr>
            <w:tcW w:w="1939" w:type="dxa"/>
            <w:tcBorders>
              <w:top w:val="single" w:sz="4" w:space="0" w:color="auto"/>
              <w:left w:val="single" w:sz="4" w:space="0" w:color="auto"/>
              <w:bottom w:val="single" w:sz="4" w:space="0" w:color="auto"/>
              <w:right w:val="single" w:sz="4" w:space="0" w:color="auto"/>
            </w:tcBorders>
          </w:tcPr>
          <w:p w14:paraId="551C1DB1"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GOs </w:t>
            </w:r>
          </w:p>
        </w:tc>
        <w:tc>
          <w:tcPr>
            <w:tcW w:w="2490" w:type="dxa"/>
            <w:tcBorders>
              <w:top w:val="single" w:sz="4" w:space="0" w:color="auto"/>
              <w:left w:val="single" w:sz="4" w:space="0" w:color="auto"/>
              <w:bottom w:val="single" w:sz="4" w:space="0" w:color="auto"/>
              <w:right w:val="single" w:sz="4" w:space="0" w:color="auto"/>
            </w:tcBorders>
          </w:tcPr>
          <w:p w14:paraId="32ABF0A2" w14:textId="01632981"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Officially approved decree </w:t>
            </w:r>
            <w:r w:rsidR="00390A66" w:rsidRPr="00851147">
              <w:rPr>
                <w:rFonts w:ascii="Arial" w:eastAsia="Aptos" w:hAnsi="Arial" w:cs="Arial"/>
                <w:sz w:val="20"/>
                <w:szCs w:val="20"/>
              </w:rPr>
              <w:t>on</w:t>
            </w:r>
            <w:r w:rsidRPr="00851147">
              <w:rPr>
                <w:rFonts w:ascii="Arial" w:eastAsia="Aptos" w:hAnsi="Arial" w:cs="Arial"/>
                <w:sz w:val="20"/>
                <w:szCs w:val="20"/>
              </w:rPr>
              <w:t xml:space="preserve"> the boundaries of the Small Gobi B SPA by the end of 2026 </w:t>
            </w:r>
          </w:p>
        </w:tc>
        <w:tc>
          <w:tcPr>
            <w:tcW w:w="1250" w:type="dxa"/>
            <w:tcBorders>
              <w:top w:val="single" w:sz="4" w:space="0" w:color="auto"/>
              <w:left w:val="single" w:sz="4" w:space="0" w:color="auto"/>
              <w:bottom w:val="single" w:sz="4" w:space="0" w:color="auto"/>
              <w:right w:val="single" w:sz="4" w:space="0" w:color="auto"/>
            </w:tcBorders>
          </w:tcPr>
          <w:p w14:paraId="093B4ED2" w14:textId="77777777" w:rsidR="009B2263" w:rsidRPr="00851147" w:rsidRDefault="009B2263" w:rsidP="009A49C5">
            <w:pPr>
              <w:spacing w:before="40" w:after="40"/>
              <w:rPr>
                <w:rFonts w:ascii="Arial" w:eastAsia="Arial" w:hAnsi="Arial" w:cs="Arial"/>
                <w:sz w:val="20"/>
                <w:szCs w:val="20"/>
              </w:rPr>
            </w:pPr>
            <w:r w:rsidRPr="00851147">
              <w:rPr>
                <w:rFonts w:ascii="Arial" w:eastAsia="Aptos"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434B8B35"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3, SPMS Goal 2</w:t>
            </w:r>
          </w:p>
        </w:tc>
      </w:tr>
      <w:tr w:rsidR="009B2263" w:rsidRPr="00DA50DC" w14:paraId="4CE1DB37"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56CF41FD" w14:textId="77777777" w:rsidR="009B2263" w:rsidRPr="00DA50DC" w:rsidRDefault="009B2263" w:rsidP="009A49C5">
            <w:pPr>
              <w:spacing w:before="40" w:after="40"/>
              <w:rPr>
                <w:rFonts w:ascii="Arial" w:eastAsia="Arial" w:hAnsi="Arial" w:cs="Arial"/>
                <w:sz w:val="20"/>
                <w:szCs w:val="20"/>
                <w:lang w:val="ru-RU"/>
              </w:rPr>
            </w:pPr>
            <w:r w:rsidRPr="00DA50DC">
              <w:rPr>
                <w:rFonts w:ascii="Arial" w:eastAsia="Aptos" w:hAnsi="Arial" w:cs="Arial"/>
                <w:sz w:val="20"/>
                <w:szCs w:val="20"/>
              </w:rPr>
              <w:t>22.1</w:t>
            </w:r>
            <w:r w:rsidRPr="00DA50DC">
              <w:rPr>
                <w:rFonts w:ascii="Arial" w:eastAsia="Aptos" w:hAnsi="Arial" w:cs="Arial"/>
                <w:sz w:val="20"/>
                <w:szCs w:val="20"/>
                <w:lang w:val="ru-RU"/>
              </w:rPr>
              <w:t>5</w:t>
            </w:r>
          </w:p>
        </w:tc>
        <w:tc>
          <w:tcPr>
            <w:tcW w:w="5622" w:type="dxa"/>
            <w:tcBorders>
              <w:top w:val="single" w:sz="4" w:space="0" w:color="auto"/>
              <w:left w:val="single" w:sz="4" w:space="0" w:color="auto"/>
              <w:bottom w:val="single" w:sz="4" w:space="0" w:color="auto"/>
              <w:right w:val="single" w:sz="4" w:space="0" w:color="auto"/>
            </w:tcBorders>
          </w:tcPr>
          <w:p w14:paraId="68235DFA" w14:textId="20AF6354" w:rsidR="009B2263" w:rsidRPr="00851147"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Establish an appropriate national legal framework to prevent hybridization of Przewalski’s horses with domestic horses</w:t>
            </w:r>
            <w:r w:rsidR="00953B23" w:rsidRPr="00851147">
              <w:rPr>
                <w:rFonts w:ascii="Arial" w:eastAsia="Aptos" w:hAnsi="Arial" w:cs="Arial"/>
                <w:sz w:val="20"/>
                <w:szCs w:val="20"/>
              </w:rPr>
              <w:t>,</w:t>
            </w:r>
            <w:r w:rsidRPr="00851147">
              <w:rPr>
                <w:rFonts w:ascii="Arial" w:eastAsia="Aptos" w:hAnsi="Arial" w:cs="Arial"/>
                <w:sz w:val="20"/>
                <w:szCs w:val="20"/>
              </w:rPr>
              <w:t xml:space="preserve"> and wild camels with domestic camels</w:t>
            </w:r>
            <w:r w:rsidR="00953B23" w:rsidRPr="00851147">
              <w:rPr>
                <w:rFonts w:ascii="Arial" w:eastAsia="Aptos" w:hAnsi="Arial" w:cs="Arial"/>
                <w:sz w:val="20"/>
                <w:szCs w:val="20"/>
              </w:rPr>
              <w:t>,</w:t>
            </w:r>
            <w:r w:rsidRPr="00851147">
              <w:rPr>
                <w:rFonts w:ascii="Arial" w:eastAsia="Aptos" w:hAnsi="Arial" w:cs="Arial"/>
                <w:sz w:val="20"/>
                <w:szCs w:val="20"/>
              </w:rPr>
              <w:t xml:space="preserve"> and to allow removal of hybrids from the wild. </w:t>
            </w:r>
          </w:p>
        </w:tc>
        <w:tc>
          <w:tcPr>
            <w:tcW w:w="1939" w:type="dxa"/>
            <w:tcBorders>
              <w:top w:val="single" w:sz="4" w:space="0" w:color="auto"/>
              <w:left w:val="single" w:sz="4" w:space="0" w:color="auto"/>
              <w:bottom w:val="single" w:sz="4" w:space="0" w:color="auto"/>
              <w:right w:val="single" w:sz="4" w:space="0" w:color="auto"/>
            </w:tcBorders>
          </w:tcPr>
          <w:p w14:paraId="2FD91C35"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GOs, NGOs, scientific institutions</w:t>
            </w:r>
          </w:p>
        </w:tc>
        <w:tc>
          <w:tcPr>
            <w:tcW w:w="2490" w:type="dxa"/>
            <w:tcBorders>
              <w:top w:val="single" w:sz="4" w:space="0" w:color="auto"/>
              <w:left w:val="single" w:sz="4" w:space="0" w:color="auto"/>
              <w:bottom w:val="single" w:sz="4" w:space="0" w:color="auto"/>
              <w:right w:val="single" w:sz="4" w:space="0" w:color="auto"/>
            </w:tcBorders>
          </w:tcPr>
          <w:p w14:paraId="371BF5A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Revised national legal framework by the end of 2029 </w:t>
            </w:r>
          </w:p>
        </w:tc>
        <w:tc>
          <w:tcPr>
            <w:tcW w:w="1250" w:type="dxa"/>
            <w:tcBorders>
              <w:top w:val="single" w:sz="4" w:space="0" w:color="auto"/>
              <w:left w:val="single" w:sz="4" w:space="0" w:color="auto"/>
              <w:bottom w:val="single" w:sz="4" w:space="0" w:color="auto"/>
              <w:right w:val="single" w:sz="4" w:space="0" w:color="auto"/>
            </w:tcBorders>
          </w:tcPr>
          <w:p w14:paraId="46AC87D9"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63E46ACB"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4, SPMS Goal 2</w:t>
            </w:r>
          </w:p>
        </w:tc>
      </w:tr>
      <w:tr w:rsidR="009B2263" w:rsidRPr="00DA50DC" w14:paraId="7817D08F"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0FA3B549" w14:textId="77777777" w:rsidR="009B2263" w:rsidRPr="00DA50DC" w:rsidRDefault="009B2263" w:rsidP="009A49C5">
            <w:pPr>
              <w:spacing w:before="40" w:after="40"/>
              <w:rPr>
                <w:rFonts w:ascii="Arial" w:eastAsia="Aptos" w:hAnsi="Arial" w:cs="Arial"/>
                <w:sz w:val="20"/>
                <w:szCs w:val="20"/>
                <w:lang w:val="ru-RU"/>
              </w:rPr>
            </w:pPr>
            <w:r w:rsidRPr="00DA50DC">
              <w:rPr>
                <w:rFonts w:ascii="Arial" w:eastAsia="Aptos" w:hAnsi="Arial" w:cs="Arial"/>
                <w:sz w:val="20"/>
                <w:szCs w:val="20"/>
              </w:rPr>
              <w:t>22.1</w:t>
            </w:r>
            <w:r w:rsidRPr="00DA50DC">
              <w:rPr>
                <w:rFonts w:ascii="Arial" w:eastAsia="Aptos" w:hAnsi="Arial" w:cs="Arial"/>
                <w:sz w:val="20"/>
                <w:szCs w:val="20"/>
                <w:lang w:val="ru-RU"/>
              </w:rPr>
              <w:t>6</w:t>
            </w:r>
          </w:p>
        </w:tc>
        <w:tc>
          <w:tcPr>
            <w:tcW w:w="5622" w:type="dxa"/>
            <w:tcBorders>
              <w:top w:val="single" w:sz="4" w:space="0" w:color="auto"/>
              <w:left w:val="single" w:sz="4" w:space="0" w:color="auto"/>
              <w:bottom w:val="single" w:sz="4" w:space="0" w:color="auto"/>
              <w:right w:val="single" w:sz="4" w:space="0" w:color="auto"/>
            </w:tcBorders>
          </w:tcPr>
          <w:p w14:paraId="0DC7220D" w14:textId="77777777" w:rsidR="009B2263" w:rsidRDefault="009B2263" w:rsidP="00082956">
            <w:pPr>
              <w:spacing w:before="40" w:after="40"/>
              <w:jc w:val="both"/>
              <w:rPr>
                <w:rFonts w:ascii="Arial" w:eastAsia="Aptos" w:hAnsi="Arial" w:cs="Arial"/>
                <w:sz w:val="20"/>
                <w:szCs w:val="20"/>
              </w:rPr>
            </w:pPr>
            <w:r w:rsidRPr="00851147">
              <w:rPr>
                <w:rFonts w:ascii="Arial" w:eastAsia="Aptos" w:hAnsi="Arial" w:cs="Arial"/>
                <w:sz w:val="20"/>
                <w:szCs w:val="20"/>
              </w:rPr>
              <w:t>Reduce the number of domestic horses grazing in the limited use zone in the Great Gobi B SPA and limit their presence to the non-breeding period of Pr</w:t>
            </w:r>
            <w:r w:rsidR="00FF7C09" w:rsidRPr="00851147">
              <w:rPr>
                <w:rFonts w:ascii="Arial" w:eastAsia="Aptos" w:hAnsi="Arial" w:cs="Arial"/>
                <w:sz w:val="20"/>
                <w:szCs w:val="20"/>
              </w:rPr>
              <w:t>ze</w:t>
            </w:r>
            <w:r w:rsidRPr="00851147">
              <w:rPr>
                <w:rFonts w:ascii="Arial" w:eastAsia="Aptos" w:hAnsi="Arial" w:cs="Arial"/>
                <w:sz w:val="20"/>
                <w:szCs w:val="20"/>
              </w:rPr>
              <w:t>walski</w:t>
            </w:r>
            <w:r w:rsidR="003F6E24" w:rsidRPr="00851147">
              <w:rPr>
                <w:rFonts w:ascii="Arial" w:eastAsia="Aptos" w:hAnsi="Arial" w:cs="Arial"/>
                <w:sz w:val="20"/>
                <w:szCs w:val="20"/>
              </w:rPr>
              <w:t>’</w:t>
            </w:r>
            <w:r w:rsidRPr="00851147">
              <w:rPr>
                <w:rFonts w:ascii="Arial" w:eastAsia="Aptos" w:hAnsi="Arial" w:cs="Arial"/>
                <w:sz w:val="20"/>
                <w:szCs w:val="20"/>
              </w:rPr>
              <w:t>s horses from fall to early spring.</w:t>
            </w:r>
          </w:p>
          <w:p w14:paraId="166E5F01" w14:textId="421AE73A" w:rsidR="00082956" w:rsidRPr="00851147" w:rsidRDefault="00082956" w:rsidP="00082956">
            <w:pPr>
              <w:spacing w:before="40" w:after="40"/>
              <w:jc w:val="both"/>
              <w:rPr>
                <w:rFonts w:ascii="Arial" w:eastAsia="Aptos" w:hAnsi="Arial" w:cs="Arial"/>
                <w:sz w:val="20"/>
                <w:szCs w:val="20"/>
              </w:rPr>
            </w:pPr>
          </w:p>
        </w:tc>
        <w:tc>
          <w:tcPr>
            <w:tcW w:w="1939" w:type="dxa"/>
            <w:tcBorders>
              <w:top w:val="single" w:sz="4" w:space="0" w:color="auto"/>
              <w:left w:val="single" w:sz="4" w:space="0" w:color="auto"/>
              <w:bottom w:val="single" w:sz="4" w:space="0" w:color="auto"/>
              <w:right w:val="single" w:sz="4" w:space="0" w:color="auto"/>
            </w:tcBorders>
          </w:tcPr>
          <w:p w14:paraId="233F66A8"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GOs, NGOs, local communities </w:t>
            </w:r>
          </w:p>
        </w:tc>
        <w:tc>
          <w:tcPr>
            <w:tcW w:w="2490" w:type="dxa"/>
            <w:tcBorders>
              <w:top w:val="single" w:sz="4" w:space="0" w:color="auto"/>
              <w:left w:val="single" w:sz="4" w:space="0" w:color="auto"/>
              <w:bottom w:val="single" w:sz="4" w:space="0" w:color="auto"/>
              <w:right w:val="single" w:sz="4" w:space="0" w:color="auto"/>
            </w:tcBorders>
          </w:tcPr>
          <w:p w14:paraId="525204D6"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Revised pasture management plans by the end of 2027 </w:t>
            </w:r>
          </w:p>
        </w:tc>
        <w:tc>
          <w:tcPr>
            <w:tcW w:w="1250" w:type="dxa"/>
            <w:tcBorders>
              <w:top w:val="single" w:sz="4" w:space="0" w:color="auto"/>
              <w:left w:val="single" w:sz="4" w:space="0" w:color="auto"/>
              <w:bottom w:val="single" w:sz="4" w:space="0" w:color="auto"/>
              <w:right w:val="single" w:sz="4" w:space="0" w:color="auto"/>
            </w:tcBorders>
          </w:tcPr>
          <w:p w14:paraId="2F905C5C" w14:textId="77777777" w:rsidR="009B2263" w:rsidRPr="00851147" w:rsidRDefault="009B2263" w:rsidP="009A49C5">
            <w:pPr>
              <w:spacing w:before="40" w:after="40"/>
              <w:rPr>
                <w:rFonts w:ascii="Arial" w:eastAsia="Aptos" w:hAnsi="Arial" w:cs="Arial"/>
                <w:sz w:val="20"/>
                <w:szCs w:val="20"/>
              </w:rPr>
            </w:pPr>
            <w:r w:rsidRPr="00851147">
              <w:rPr>
                <w:rFonts w:ascii="Arial" w:eastAsia="Aptos"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50340E5C"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4, SPMS Goal 1</w:t>
            </w:r>
          </w:p>
        </w:tc>
      </w:tr>
      <w:tr w:rsidR="009B2263" w:rsidRPr="00DA50DC" w14:paraId="0F5180D8" w14:textId="77777777" w:rsidTr="00D44323">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44A908CB"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b/>
                <w:sz w:val="20"/>
                <w:szCs w:val="20"/>
              </w:rPr>
              <w:t>23. Western Himalaya (China, India, Nepal) –</w:t>
            </w:r>
            <w:r w:rsidRPr="00851147">
              <w:rPr>
                <w:rFonts w:ascii="Arial" w:eastAsia="Arial" w:hAnsi="Arial" w:cs="Arial"/>
                <w:b/>
                <w:bCs/>
                <w:sz w:val="20"/>
                <w:szCs w:val="20"/>
              </w:rPr>
              <w:t xml:space="preserve"> </w:t>
            </w:r>
            <w:r w:rsidRPr="00851147">
              <w:rPr>
                <w:rFonts w:ascii="Arial" w:eastAsia="Arial" w:hAnsi="Arial" w:cs="Arial"/>
                <w:b/>
                <w:sz w:val="20"/>
                <w:szCs w:val="20"/>
              </w:rPr>
              <w:t>12</w:t>
            </w:r>
          </w:p>
          <w:p w14:paraId="23C31D8D" w14:textId="03E6569A"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Species: </w:t>
            </w:r>
            <w:r w:rsidR="002B6163" w:rsidRPr="00851147">
              <w:rPr>
                <w:rFonts w:ascii="Arial" w:eastAsia="Arial" w:hAnsi="Arial" w:cs="Arial"/>
                <w:sz w:val="20"/>
                <w:szCs w:val="20"/>
              </w:rPr>
              <w:t>a</w:t>
            </w:r>
            <w:r w:rsidRPr="00851147">
              <w:rPr>
                <w:rFonts w:ascii="Arial" w:eastAsia="Arial" w:hAnsi="Arial" w:cs="Arial"/>
                <w:sz w:val="20"/>
                <w:szCs w:val="20"/>
              </w:rPr>
              <w:t xml:space="preserve">rgali, </w:t>
            </w:r>
            <w:r w:rsidR="002B6163" w:rsidRPr="00851147">
              <w:rPr>
                <w:rFonts w:ascii="Arial" w:eastAsia="Arial" w:hAnsi="Arial" w:cs="Arial"/>
                <w:sz w:val="20"/>
                <w:szCs w:val="20"/>
              </w:rPr>
              <w:t>l</w:t>
            </w:r>
            <w:r w:rsidRPr="00851147">
              <w:rPr>
                <w:rFonts w:ascii="Arial" w:eastAsia="Arial" w:hAnsi="Arial" w:cs="Arial"/>
                <w:sz w:val="20"/>
                <w:szCs w:val="20"/>
              </w:rPr>
              <w:t xml:space="preserve">ynx, </w:t>
            </w:r>
            <w:r w:rsidR="002B6163" w:rsidRPr="00851147">
              <w:rPr>
                <w:rFonts w:ascii="Arial" w:eastAsia="Arial" w:hAnsi="Arial" w:cs="Arial"/>
                <w:sz w:val="20"/>
                <w:szCs w:val="20"/>
              </w:rPr>
              <w:t>k</w:t>
            </w:r>
            <w:r w:rsidRPr="00851147">
              <w:rPr>
                <w:rFonts w:ascii="Arial" w:eastAsia="Arial" w:hAnsi="Arial" w:cs="Arial"/>
                <w:sz w:val="20"/>
                <w:szCs w:val="20"/>
              </w:rPr>
              <w:t xml:space="preserve">iang, </w:t>
            </w:r>
            <w:r w:rsidR="002B6163" w:rsidRPr="00851147">
              <w:rPr>
                <w:rFonts w:ascii="Arial" w:eastAsia="Arial" w:hAnsi="Arial" w:cs="Arial"/>
                <w:sz w:val="20"/>
                <w:szCs w:val="20"/>
              </w:rPr>
              <w:t>s</w:t>
            </w:r>
            <w:r w:rsidRPr="00851147">
              <w:rPr>
                <w:rFonts w:ascii="Arial" w:eastAsia="Arial" w:hAnsi="Arial" w:cs="Arial"/>
                <w:sz w:val="20"/>
                <w:szCs w:val="20"/>
              </w:rPr>
              <w:t xml:space="preserve">now </w:t>
            </w:r>
            <w:r w:rsidR="002B6163" w:rsidRPr="00851147">
              <w:rPr>
                <w:rFonts w:ascii="Arial" w:eastAsia="Arial" w:hAnsi="Arial" w:cs="Arial"/>
                <w:sz w:val="20"/>
                <w:szCs w:val="20"/>
              </w:rPr>
              <w:t>l</w:t>
            </w:r>
            <w:r w:rsidRPr="00851147">
              <w:rPr>
                <w:rFonts w:ascii="Arial" w:eastAsia="Arial" w:hAnsi="Arial" w:cs="Arial"/>
                <w:sz w:val="20"/>
                <w:szCs w:val="20"/>
              </w:rPr>
              <w:t xml:space="preserve">eopard, Pallas’s </w:t>
            </w:r>
            <w:r w:rsidR="002B6163" w:rsidRPr="00851147">
              <w:rPr>
                <w:rFonts w:ascii="Arial" w:eastAsia="Arial" w:hAnsi="Arial" w:cs="Arial"/>
                <w:sz w:val="20"/>
                <w:szCs w:val="20"/>
              </w:rPr>
              <w:t>c</w:t>
            </w:r>
            <w:r w:rsidRPr="00851147">
              <w:rPr>
                <w:rFonts w:ascii="Arial" w:eastAsia="Arial" w:hAnsi="Arial" w:cs="Arial"/>
                <w:sz w:val="20"/>
                <w:szCs w:val="20"/>
              </w:rPr>
              <w:t xml:space="preserve">at, </w:t>
            </w:r>
            <w:r w:rsidR="002B6163" w:rsidRPr="00851147">
              <w:rPr>
                <w:rFonts w:ascii="Arial" w:eastAsia="Arial" w:hAnsi="Arial" w:cs="Arial"/>
                <w:sz w:val="20"/>
                <w:szCs w:val="20"/>
              </w:rPr>
              <w:t>w</w:t>
            </w:r>
            <w:r w:rsidRPr="00851147">
              <w:rPr>
                <w:rFonts w:ascii="Arial" w:eastAsia="Arial" w:hAnsi="Arial" w:cs="Arial"/>
                <w:sz w:val="20"/>
                <w:szCs w:val="20"/>
              </w:rPr>
              <w:t xml:space="preserve">ild </w:t>
            </w:r>
            <w:r w:rsidR="002B6163" w:rsidRPr="00851147">
              <w:rPr>
                <w:rFonts w:ascii="Arial" w:eastAsia="Arial" w:hAnsi="Arial" w:cs="Arial"/>
                <w:sz w:val="20"/>
                <w:szCs w:val="20"/>
              </w:rPr>
              <w:t>y</w:t>
            </w:r>
            <w:r w:rsidRPr="00851147">
              <w:rPr>
                <w:rFonts w:ascii="Arial" w:eastAsia="Arial" w:hAnsi="Arial" w:cs="Arial"/>
                <w:sz w:val="20"/>
                <w:szCs w:val="20"/>
              </w:rPr>
              <w:t xml:space="preserve">ak </w:t>
            </w:r>
          </w:p>
        </w:tc>
      </w:tr>
      <w:tr w:rsidR="009B2263" w:rsidRPr="00DA50DC" w14:paraId="5D714423" w14:textId="77777777" w:rsidTr="00D44323">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44C8910C" w14:textId="34521045" w:rsidR="009B2263" w:rsidRPr="00851147" w:rsidRDefault="009B2263" w:rsidP="009A49C5">
            <w:pPr>
              <w:spacing w:before="40" w:after="40"/>
              <w:rPr>
                <w:rFonts w:ascii="Arial" w:eastAsia="Arial" w:hAnsi="Arial" w:cs="Arial"/>
                <w:b/>
                <w:bCs/>
                <w:sz w:val="20"/>
                <w:szCs w:val="20"/>
              </w:rPr>
            </w:pPr>
            <w:hyperlink r:id="rId86">
              <w:r w:rsidRPr="00851147">
                <w:rPr>
                  <w:rFonts w:ascii="Arial" w:eastAsia="Aptos" w:hAnsi="Arial" w:cs="Arial"/>
                  <w:sz w:val="20"/>
                  <w:szCs w:val="20"/>
                  <w:u w:val="single"/>
                </w:rPr>
                <w:t>Action Plan for the Conservation of the Argali (2024</w:t>
              </w:r>
              <w:r w:rsidR="008D69B5" w:rsidRPr="00851147">
                <w:rPr>
                  <w:rFonts w:ascii="Arial" w:eastAsia="Aptos" w:hAnsi="Arial" w:cs="Arial"/>
                  <w:sz w:val="20"/>
                  <w:szCs w:val="20"/>
                  <w:u w:val="single"/>
                </w:rPr>
                <w:t>–</w:t>
              </w:r>
              <w:r w:rsidRPr="00851147">
                <w:rPr>
                  <w:rFonts w:ascii="Arial" w:eastAsia="Aptos" w:hAnsi="Arial" w:cs="Arial"/>
                  <w:sz w:val="20"/>
                  <w:szCs w:val="20"/>
                  <w:u w:val="single"/>
                </w:rPr>
                <w:t>2032)</w:t>
              </w:r>
            </w:hyperlink>
          </w:p>
        </w:tc>
      </w:tr>
      <w:tr w:rsidR="009B2263" w:rsidRPr="00DA50DC" w14:paraId="494DB222"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5D4FD731"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23.1 </w:t>
            </w:r>
          </w:p>
        </w:tc>
        <w:tc>
          <w:tcPr>
            <w:tcW w:w="5622" w:type="dxa"/>
            <w:tcBorders>
              <w:top w:val="single" w:sz="4" w:space="0" w:color="auto"/>
              <w:left w:val="single" w:sz="4" w:space="0" w:color="auto"/>
              <w:bottom w:val="single" w:sz="4" w:space="0" w:color="auto"/>
              <w:right w:val="single" w:sz="4" w:space="0" w:color="auto"/>
            </w:tcBorders>
          </w:tcPr>
          <w:p w14:paraId="5AFF62E4" w14:textId="01044981"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Assess distribution areas of the target species (at least for </w:t>
            </w:r>
            <w:r w:rsidR="009603AF" w:rsidRPr="00851147">
              <w:rPr>
                <w:rFonts w:ascii="Arial" w:eastAsia="Arial" w:hAnsi="Arial" w:cs="Arial"/>
                <w:sz w:val="20"/>
                <w:szCs w:val="20"/>
              </w:rPr>
              <w:t>a</w:t>
            </w:r>
            <w:r w:rsidRPr="00851147">
              <w:rPr>
                <w:rFonts w:ascii="Arial" w:eastAsia="Arial" w:hAnsi="Arial" w:cs="Arial"/>
                <w:sz w:val="20"/>
                <w:szCs w:val="20"/>
              </w:rPr>
              <w:t xml:space="preserve">rgali, </w:t>
            </w:r>
            <w:r w:rsidR="009603AF" w:rsidRPr="00851147">
              <w:rPr>
                <w:rFonts w:ascii="Arial" w:eastAsia="Arial" w:hAnsi="Arial" w:cs="Arial"/>
                <w:sz w:val="20"/>
                <w:szCs w:val="20"/>
              </w:rPr>
              <w:t>k</w:t>
            </w:r>
            <w:r w:rsidRPr="00851147">
              <w:rPr>
                <w:rFonts w:ascii="Arial" w:eastAsia="Arial" w:hAnsi="Arial" w:cs="Arial"/>
                <w:sz w:val="20"/>
                <w:szCs w:val="20"/>
              </w:rPr>
              <w:t xml:space="preserve">iang, </w:t>
            </w:r>
            <w:r w:rsidR="009603AF" w:rsidRPr="00851147">
              <w:rPr>
                <w:rFonts w:ascii="Arial" w:eastAsia="Arial" w:hAnsi="Arial" w:cs="Arial"/>
                <w:sz w:val="20"/>
                <w:szCs w:val="20"/>
              </w:rPr>
              <w:t>s</w:t>
            </w:r>
            <w:r w:rsidRPr="00851147">
              <w:rPr>
                <w:rFonts w:ascii="Arial" w:eastAsia="Arial" w:hAnsi="Arial" w:cs="Arial"/>
                <w:sz w:val="20"/>
                <w:szCs w:val="20"/>
              </w:rPr>
              <w:t xml:space="preserve">now </w:t>
            </w:r>
            <w:r w:rsidR="009603AF" w:rsidRPr="00851147">
              <w:rPr>
                <w:rFonts w:ascii="Arial" w:eastAsia="Arial" w:hAnsi="Arial" w:cs="Arial"/>
                <w:sz w:val="20"/>
                <w:szCs w:val="20"/>
              </w:rPr>
              <w:t>l</w:t>
            </w:r>
            <w:r w:rsidRPr="00851147">
              <w:rPr>
                <w:rFonts w:ascii="Arial" w:eastAsia="Arial" w:hAnsi="Arial" w:cs="Arial"/>
                <w:sz w:val="20"/>
                <w:szCs w:val="20"/>
              </w:rPr>
              <w:t xml:space="preserve">eopard, </w:t>
            </w:r>
            <w:r w:rsidR="009603AF" w:rsidRPr="00851147">
              <w:rPr>
                <w:rFonts w:ascii="Arial" w:eastAsia="Arial" w:hAnsi="Arial" w:cs="Arial"/>
                <w:sz w:val="20"/>
                <w:szCs w:val="20"/>
              </w:rPr>
              <w:t>w</w:t>
            </w:r>
            <w:r w:rsidRPr="00851147">
              <w:rPr>
                <w:rFonts w:ascii="Arial" w:eastAsia="Arial" w:hAnsi="Arial" w:cs="Arial"/>
                <w:sz w:val="20"/>
                <w:szCs w:val="20"/>
              </w:rPr>
              <w:t xml:space="preserve">ild </w:t>
            </w:r>
            <w:r w:rsidR="009603AF" w:rsidRPr="00851147">
              <w:rPr>
                <w:rFonts w:ascii="Arial" w:eastAsia="Arial" w:hAnsi="Arial" w:cs="Arial"/>
                <w:sz w:val="20"/>
                <w:szCs w:val="20"/>
              </w:rPr>
              <w:t>y</w:t>
            </w:r>
            <w:r w:rsidRPr="00851147">
              <w:rPr>
                <w:rFonts w:ascii="Arial" w:eastAsia="Arial" w:hAnsi="Arial" w:cs="Arial"/>
                <w:sz w:val="20"/>
                <w:szCs w:val="20"/>
              </w:rPr>
              <w:t xml:space="preserve">ak), habitat use, population sizes and trends. For other </w:t>
            </w:r>
            <w:r w:rsidRPr="00851147">
              <w:rPr>
                <w:rFonts w:ascii="Arial" w:eastAsia="Arial" w:hAnsi="Arial" w:cs="Arial"/>
                <w:sz w:val="20"/>
                <w:szCs w:val="20"/>
                <w:lang w:val="en-US"/>
              </w:rPr>
              <w:t xml:space="preserve">target </w:t>
            </w:r>
            <w:r w:rsidRPr="00851147">
              <w:rPr>
                <w:rFonts w:ascii="Arial" w:eastAsia="Arial" w:hAnsi="Arial" w:cs="Arial"/>
                <w:sz w:val="20"/>
                <w:szCs w:val="20"/>
              </w:rPr>
              <w:t xml:space="preserve">species, define distribution areas. </w:t>
            </w:r>
            <w:r w:rsidR="008D69B5" w:rsidRPr="00851147">
              <w:rPr>
                <w:rFonts w:ascii="Arial" w:eastAsia="Arial" w:hAnsi="Arial" w:cs="Arial"/>
                <w:sz w:val="20"/>
                <w:szCs w:val="20"/>
              </w:rPr>
              <w:t xml:space="preserve"> </w:t>
            </w:r>
          </w:p>
        </w:tc>
        <w:tc>
          <w:tcPr>
            <w:tcW w:w="1939" w:type="dxa"/>
            <w:tcBorders>
              <w:top w:val="single" w:sz="4" w:space="0" w:color="auto"/>
              <w:left w:val="single" w:sz="4" w:space="0" w:color="auto"/>
              <w:bottom w:val="single" w:sz="4" w:space="0" w:color="auto"/>
              <w:right w:val="single" w:sz="4" w:space="0" w:color="auto"/>
            </w:tcBorders>
          </w:tcPr>
          <w:p w14:paraId="1281BAD8"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NGOs, scientific institutions </w:t>
            </w:r>
          </w:p>
          <w:p w14:paraId="15E9A72B"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tc>
        <w:tc>
          <w:tcPr>
            <w:tcW w:w="2490" w:type="dxa"/>
            <w:tcBorders>
              <w:top w:val="single" w:sz="4" w:space="0" w:color="auto"/>
              <w:left w:val="single" w:sz="4" w:space="0" w:color="auto"/>
              <w:bottom w:val="single" w:sz="4" w:space="0" w:color="auto"/>
              <w:right w:val="single" w:sz="4" w:space="0" w:color="auto"/>
            </w:tcBorders>
          </w:tcPr>
          <w:p w14:paraId="3FBEE706"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Range maps, first surveys, reports, scientific publications prepared </w:t>
            </w:r>
          </w:p>
        </w:tc>
        <w:tc>
          <w:tcPr>
            <w:tcW w:w="1250" w:type="dxa"/>
            <w:tcBorders>
              <w:top w:val="single" w:sz="4" w:space="0" w:color="auto"/>
              <w:left w:val="single" w:sz="4" w:space="0" w:color="auto"/>
              <w:bottom w:val="single" w:sz="4" w:space="0" w:color="auto"/>
              <w:right w:val="single" w:sz="4" w:space="0" w:color="auto"/>
            </w:tcBorders>
          </w:tcPr>
          <w:p w14:paraId="19B1B92F"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5219F80B"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4, SPMS Goal 1, GSLEP</w:t>
            </w:r>
          </w:p>
        </w:tc>
      </w:tr>
      <w:tr w:rsidR="009B2263" w:rsidRPr="00DA50DC" w14:paraId="1AB8E50D"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44B7B105"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23.2 </w:t>
            </w:r>
          </w:p>
        </w:tc>
        <w:tc>
          <w:tcPr>
            <w:tcW w:w="5622" w:type="dxa"/>
            <w:tcBorders>
              <w:top w:val="single" w:sz="4" w:space="0" w:color="auto"/>
              <w:left w:val="single" w:sz="4" w:space="0" w:color="auto"/>
              <w:bottom w:val="single" w:sz="4" w:space="0" w:color="auto"/>
              <w:right w:val="single" w:sz="4" w:space="0" w:color="auto"/>
            </w:tcBorders>
          </w:tcPr>
          <w:p w14:paraId="560EF185" w14:textId="3588D019"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Conduct meetings to share best practices/experience for target species conservation in the</w:t>
            </w:r>
            <w:r w:rsidRPr="00851147">
              <w:rPr>
                <w:rFonts w:ascii="Arial" w:eastAsia="Arial" w:hAnsi="Arial" w:cs="Arial"/>
                <w:sz w:val="20"/>
                <w:szCs w:val="20"/>
                <w:lang w:val="en-US"/>
              </w:rPr>
              <w:t xml:space="preserve"> </w:t>
            </w:r>
            <w:r w:rsidRPr="00851147">
              <w:rPr>
                <w:rFonts w:ascii="Arial" w:eastAsia="Arial" w:hAnsi="Arial" w:cs="Arial"/>
                <w:sz w:val="20"/>
                <w:szCs w:val="20"/>
              </w:rPr>
              <w:t xml:space="preserve">PTCR to enhance transboundary cooperation. </w:t>
            </w:r>
          </w:p>
        </w:tc>
        <w:tc>
          <w:tcPr>
            <w:tcW w:w="1939" w:type="dxa"/>
            <w:tcBorders>
              <w:top w:val="single" w:sz="4" w:space="0" w:color="auto"/>
              <w:left w:val="single" w:sz="4" w:space="0" w:color="auto"/>
              <w:bottom w:val="single" w:sz="4" w:space="0" w:color="auto"/>
              <w:right w:val="single" w:sz="4" w:space="0" w:color="auto"/>
            </w:tcBorders>
          </w:tcPr>
          <w:p w14:paraId="165459F4" w14:textId="77777777" w:rsidR="009B2263" w:rsidRPr="00851147" w:rsidRDefault="009B2263" w:rsidP="009A49C5">
            <w:pPr>
              <w:spacing w:before="40" w:after="40"/>
              <w:rPr>
                <w:rFonts w:ascii="Arial" w:eastAsia="Arial" w:hAnsi="Arial" w:cs="Arial"/>
                <w:sz w:val="20"/>
                <w:szCs w:val="20"/>
                <w:lang w:val="fr-FR"/>
              </w:rPr>
            </w:pPr>
            <w:proofErr w:type="spellStart"/>
            <w:r w:rsidRPr="00851147">
              <w:rPr>
                <w:rFonts w:ascii="Arial" w:eastAsia="Arial" w:hAnsi="Arial" w:cs="Arial"/>
                <w:sz w:val="20"/>
                <w:szCs w:val="20"/>
                <w:lang w:val="fr-FR"/>
              </w:rPr>
              <w:t>GOs</w:t>
            </w:r>
            <w:proofErr w:type="spellEnd"/>
            <w:r w:rsidRPr="00851147">
              <w:rPr>
                <w:rFonts w:ascii="Arial" w:eastAsia="Arial" w:hAnsi="Arial" w:cs="Arial"/>
                <w:sz w:val="20"/>
                <w:szCs w:val="20"/>
                <w:lang w:val="fr-FR"/>
              </w:rPr>
              <w:t xml:space="preserve">, </w:t>
            </w:r>
            <w:proofErr w:type="spellStart"/>
            <w:r w:rsidRPr="00851147">
              <w:rPr>
                <w:rFonts w:ascii="Arial" w:eastAsia="Arial" w:hAnsi="Arial" w:cs="Arial"/>
                <w:sz w:val="20"/>
                <w:szCs w:val="20"/>
                <w:lang w:val="fr-FR"/>
              </w:rPr>
              <w:t>NGOs</w:t>
            </w:r>
            <w:proofErr w:type="spellEnd"/>
            <w:r w:rsidRPr="00851147">
              <w:rPr>
                <w:rFonts w:ascii="Arial" w:eastAsia="Arial" w:hAnsi="Arial" w:cs="Arial"/>
                <w:sz w:val="20"/>
                <w:szCs w:val="20"/>
                <w:lang w:val="fr-FR"/>
              </w:rPr>
              <w:t xml:space="preserve">, </w:t>
            </w:r>
            <w:proofErr w:type="spellStart"/>
            <w:r w:rsidRPr="00851147">
              <w:rPr>
                <w:rFonts w:ascii="Arial" w:eastAsia="Arial" w:hAnsi="Arial" w:cs="Arial"/>
                <w:sz w:val="20"/>
                <w:szCs w:val="20"/>
                <w:lang w:val="fr-FR"/>
              </w:rPr>
              <w:t>scientific</w:t>
            </w:r>
            <w:proofErr w:type="spellEnd"/>
            <w:r w:rsidRPr="00851147">
              <w:rPr>
                <w:rFonts w:ascii="Arial" w:eastAsia="Arial" w:hAnsi="Arial" w:cs="Arial"/>
                <w:sz w:val="20"/>
                <w:szCs w:val="20"/>
                <w:lang w:val="fr-FR"/>
              </w:rPr>
              <w:t xml:space="preserve"> institutions, CMS Secretariat </w:t>
            </w:r>
          </w:p>
          <w:p w14:paraId="3D0BA8ED" w14:textId="77777777" w:rsidR="009B2263" w:rsidRPr="00851147" w:rsidRDefault="009B2263" w:rsidP="009A49C5">
            <w:pPr>
              <w:spacing w:before="40" w:after="40"/>
              <w:rPr>
                <w:rFonts w:ascii="Arial" w:eastAsia="Arial" w:hAnsi="Arial" w:cs="Arial"/>
                <w:sz w:val="20"/>
                <w:szCs w:val="20"/>
                <w:lang w:val="fr-FR"/>
              </w:rPr>
            </w:pPr>
            <w:r w:rsidRPr="00851147">
              <w:rPr>
                <w:rFonts w:ascii="Arial" w:eastAsia="Arial" w:hAnsi="Arial" w:cs="Arial"/>
                <w:sz w:val="20"/>
                <w:szCs w:val="20"/>
                <w:lang w:val="fr-FR"/>
              </w:rPr>
              <w:t xml:space="preserve"> </w:t>
            </w:r>
          </w:p>
        </w:tc>
        <w:tc>
          <w:tcPr>
            <w:tcW w:w="2490" w:type="dxa"/>
            <w:tcBorders>
              <w:top w:val="single" w:sz="4" w:space="0" w:color="auto"/>
              <w:left w:val="single" w:sz="4" w:space="0" w:color="auto"/>
              <w:bottom w:val="single" w:sz="4" w:space="0" w:color="auto"/>
              <w:right w:val="single" w:sz="4" w:space="0" w:color="auto"/>
            </w:tcBorders>
          </w:tcPr>
          <w:p w14:paraId="035C6A49"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One meeting conducted, coordinated activities determined, report on implementation within CAMI.  </w:t>
            </w:r>
          </w:p>
        </w:tc>
        <w:tc>
          <w:tcPr>
            <w:tcW w:w="1250" w:type="dxa"/>
            <w:tcBorders>
              <w:top w:val="single" w:sz="4" w:space="0" w:color="auto"/>
              <w:left w:val="single" w:sz="4" w:space="0" w:color="auto"/>
              <w:bottom w:val="single" w:sz="4" w:space="0" w:color="auto"/>
              <w:right w:val="single" w:sz="4" w:space="0" w:color="auto"/>
            </w:tcBorders>
          </w:tcPr>
          <w:p w14:paraId="0B66325D"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Medium </w:t>
            </w:r>
          </w:p>
        </w:tc>
        <w:tc>
          <w:tcPr>
            <w:tcW w:w="1961" w:type="dxa"/>
            <w:tcBorders>
              <w:top w:val="single" w:sz="4" w:space="0" w:color="auto"/>
              <w:left w:val="single" w:sz="4" w:space="0" w:color="auto"/>
              <w:bottom w:val="single" w:sz="4" w:space="0" w:color="auto"/>
              <w:right w:val="single" w:sz="4" w:space="0" w:color="auto"/>
            </w:tcBorders>
          </w:tcPr>
          <w:p w14:paraId="6AA6C3F8" w14:textId="2827BDB1"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4, 20</w:t>
            </w:r>
            <w:r w:rsidR="00F621E0" w:rsidRPr="00851147">
              <w:rPr>
                <w:rFonts w:ascii="Arial" w:eastAsia="Arial" w:hAnsi="Arial" w:cs="Arial"/>
                <w:sz w:val="20"/>
                <w:szCs w:val="20"/>
              </w:rPr>
              <w:t>,</w:t>
            </w:r>
            <w:r w:rsidRPr="00851147">
              <w:rPr>
                <w:rFonts w:ascii="Arial" w:eastAsia="Arial" w:hAnsi="Arial" w:cs="Arial"/>
                <w:sz w:val="20"/>
                <w:szCs w:val="20"/>
              </w:rPr>
              <w:t xml:space="preserve"> SPMS Goals 1</w:t>
            </w:r>
            <w:r w:rsidR="00F621E0" w:rsidRPr="00851147">
              <w:rPr>
                <w:rFonts w:ascii="Arial" w:eastAsia="Arial" w:hAnsi="Arial" w:cs="Arial"/>
                <w:sz w:val="20"/>
                <w:szCs w:val="20"/>
              </w:rPr>
              <w:t xml:space="preserve"> &amp;</w:t>
            </w:r>
            <w:r w:rsidRPr="00851147">
              <w:rPr>
                <w:rFonts w:ascii="Arial" w:eastAsia="Arial" w:hAnsi="Arial" w:cs="Arial"/>
                <w:sz w:val="20"/>
                <w:szCs w:val="20"/>
              </w:rPr>
              <w:t xml:space="preserve"> 5, GSLEP</w:t>
            </w:r>
          </w:p>
        </w:tc>
      </w:tr>
      <w:tr w:rsidR="009B2263" w:rsidRPr="00DA50DC" w14:paraId="6DBA64D5"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4237E30A"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23.3 </w:t>
            </w:r>
          </w:p>
        </w:tc>
        <w:tc>
          <w:tcPr>
            <w:tcW w:w="5622" w:type="dxa"/>
            <w:tcBorders>
              <w:top w:val="single" w:sz="4" w:space="0" w:color="auto"/>
              <w:left w:val="single" w:sz="4" w:space="0" w:color="auto"/>
              <w:bottom w:val="single" w:sz="4" w:space="0" w:color="auto"/>
              <w:right w:val="single" w:sz="4" w:space="0" w:color="auto"/>
            </w:tcBorders>
          </w:tcPr>
          <w:p w14:paraId="750DBCC3" w14:textId="17A50911"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Monitor climate change </w:t>
            </w:r>
            <w:r w:rsidR="001B76E3" w:rsidRPr="00851147">
              <w:rPr>
                <w:rFonts w:ascii="Arial" w:eastAsia="Arial" w:hAnsi="Arial" w:cs="Arial"/>
                <w:sz w:val="20"/>
                <w:szCs w:val="20"/>
              </w:rPr>
              <w:t>impacts</w:t>
            </w:r>
            <w:r w:rsidRPr="00851147">
              <w:rPr>
                <w:rFonts w:ascii="Arial" w:eastAsia="Arial" w:hAnsi="Arial" w:cs="Arial"/>
                <w:sz w:val="20"/>
                <w:szCs w:val="20"/>
              </w:rPr>
              <w:t xml:space="preserve"> on water and pasture availability for wildlife, </w:t>
            </w:r>
            <w:r w:rsidR="00A77321" w:rsidRPr="00851147">
              <w:rPr>
                <w:rFonts w:ascii="Arial" w:eastAsia="Arial" w:hAnsi="Arial" w:cs="Arial"/>
                <w:sz w:val="20"/>
                <w:szCs w:val="20"/>
              </w:rPr>
              <w:t>and</w:t>
            </w:r>
            <w:r w:rsidRPr="00851147">
              <w:rPr>
                <w:rFonts w:ascii="Arial" w:eastAsia="Arial" w:hAnsi="Arial" w:cs="Arial"/>
                <w:sz w:val="20"/>
                <w:szCs w:val="20"/>
              </w:rPr>
              <w:t xml:space="preserve"> land use change, and define and implement adaptation measures, if needed. </w:t>
            </w:r>
          </w:p>
        </w:tc>
        <w:tc>
          <w:tcPr>
            <w:tcW w:w="1939" w:type="dxa"/>
            <w:tcBorders>
              <w:top w:val="single" w:sz="4" w:space="0" w:color="auto"/>
              <w:left w:val="single" w:sz="4" w:space="0" w:color="auto"/>
              <w:bottom w:val="single" w:sz="4" w:space="0" w:color="auto"/>
              <w:right w:val="single" w:sz="4" w:space="0" w:color="auto"/>
            </w:tcBorders>
          </w:tcPr>
          <w:p w14:paraId="2B0F85A5"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NGOs and scientific institution </w:t>
            </w:r>
          </w:p>
        </w:tc>
        <w:tc>
          <w:tcPr>
            <w:tcW w:w="2490" w:type="dxa"/>
            <w:tcBorders>
              <w:top w:val="single" w:sz="4" w:space="0" w:color="auto"/>
              <w:left w:val="single" w:sz="4" w:space="0" w:color="auto"/>
              <w:bottom w:val="single" w:sz="4" w:space="0" w:color="auto"/>
              <w:right w:val="single" w:sz="4" w:space="0" w:color="auto"/>
            </w:tcBorders>
          </w:tcPr>
          <w:p w14:paraId="0D86C7B6"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Collaboration between relevant authorities. Adaptation measures identified. </w:t>
            </w:r>
          </w:p>
        </w:tc>
        <w:tc>
          <w:tcPr>
            <w:tcW w:w="1250" w:type="dxa"/>
            <w:tcBorders>
              <w:top w:val="single" w:sz="4" w:space="0" w:color="auto"/>
              <w:left w:val="single" w:sz="4" w:space="0" w:color="auto"/>
              <w:bottom w:val="single" w:sz="4" w:space="0" w:color="auto"/>
              <w:right w:val="single" w:sz="4" w:space="0" w:color="auto"/>
            </w:tcBorders>
          </w:tcPr>
          <w:p w14:paraId="06A85083"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Medium  </w:t>
            </w:r>
          </w:p>
        </w:tc>
        <w:tc>
          <w:tcPr>
            <w:tcW w:w="1961" w:type="dxa"/>
            <w:tcBorders>
              <w:top w:val="single" w:sz="4" w:space="0" w:color="auto"/>
              <w:left w:val="single" w:sz="4" w:space="0" w:color="auto"/>
              <w:bottom w:val="single" w:sz="4" w:space="0" w:color="auto"/>
              <w:right w:val="single" w:sz="4" w:space="0" w:color="auto"/>
            </w:tcBorders>
          </w:tcPr>
          <w:p w14:paraId="02255855"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8, SPMS Goal 3, GSLEP</w:t>
            </w:r>
          </w:p>
        </w:tc>
      </w:tr>
      <w:tr w:rsidR="009B2263" w:rsidRPr="00DA50DC" w14:paraId="4BC91C25" w14:textId="77777777" w:rsidTr="00D44323">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22BB22D0"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b/>
                <w:sz w:val="20"/>
                <w:szCs w:val="20"/>
              </w:rPr>
              <w:t>24. Eastern Himalaya (Bhutan, China, India, Nepal) –</w:t>
            </w:r>
            <w:r w:rsidRPr="00851147">
              <w:rPr>
                <w:rFonts w:ascii="Arial" w:eastAsia="Arial" w:hAnsi="Arial" w:cs="Arial"/>
                <w:b/>
                <w:bCs/>
                <w:sz w:val="20"/>
                <w:szCs w:val="20"/>
              </w:rPr>
              <w:t xml:space="preserve"> </w:t>
            </w:r>
            <w:r w:rsidRPr="00851147">
              <w:rPr>
                <w:rFonts w:ascii="Arial" w:eastAsia="Arial" w:hAnsi="Arial" w:cs="Arial"/>
                <w:b/>
                <w:sz w:val="20"/>
                <w:szCs w:val="20"/>
              </w:rPr>
              <w:t>13</w:t>
            </w:r>
          </w:p>
          <w:p w14:paraId="00335178" w14:textId="31EA3A0D"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Species: </w:t>
            </w:r>
            <w:r w:rsidR="002B6163" w:rsidRPr="00851147">
              <w:rPr>
                <w:rFonts w:ascii="Arial" w:eastAsia="Arial" w:hAnsi="Arial" w:cs="Arial"/>
                <w:sz w:val="20"/>
                <w:szCs w:val="20"/>
              </w:rPr>
              <w:t>a</w:t>
            </w:r>
            <w:r w:rsidRPr="00851147">
              <w:rPr>
                <w:rFonts w:ascii="Arial" w:eastAsia="Arial" w:hAnsi="Arial" w:cs="Arial"/>
                <w:sz w:val="20"/>
                <w:szCs w:val="20"/>
              </w:rPr>
              <w:t xml:space="preserve">rgali, </w:t>
            </w:r>
            <w:r w:rsidR="002B6163" w:rsidRPr="00851147">
              <w:rPr>
                <w:rFonts w:ascii="Arial" w:eastAsia="Arial" w:hAnsi="Arial" w:cs="Arial"/>
                <w:sz w:val="20"/>
                <w:szCs w:val="20"/>
              </w:rPr>
              <w:t>k</w:t>
            </w:r>
            <w:r w:rsidRPr="00851147">
              <w:rPr>
                <w:rFonts w:ascii="Arial" w:eastAsia="Arial" w:hAnsi="Arial" w:cs="Arial"/>
                <w:sz w:val="20"/>
                <w:szCs w:val="20"/>
              </w:rPr>
              <w:t xml:space="preserve">iang, </w:t>
            </w:r>
            <w:r w:rsidR="002B6163" w:rsidRPr="00851147">
              <w:rPr>
                <w:rFonts w:ascii="Arial" w:eastAsia="Arial" w:hAnsi="Arial" w:cs="Arial"/>
                <w:sz w:val="20"/>
                <w:szCs w:val="20"/>
              </w:rPr>
              <w:t>s</w:t>
            </w:r>
            <w:r w:rsidRPr="00851147">
              <w:rPr>
                <w:rFonts w:ascii="Arial" w:eastAsia="Arial" w:hAnsi="Arial" w:cs="Arial"/>
                <w:sz w:val="20"/>
                <w:szCs w:val="20"/>
              </w:rPr>
              <w:t xml:space="preserve">now </w:t>
            </w:r>
            <w:r w:rsidR="002B6163" w:rsidRPr="00851147">
              <w:rPr>
                <w:rFonts w:ascii="Arial" w:eastAsia="Arial" w:hAnsi="Arial" w:cs="Arial"/>
                <w:sz w:val="20"/>
                <w:szCs w:val="20"/>
              </w:rPr>
              <w:t>l</w:t>
            </w:r>
            <w:r w:rsidRPr="00851147">
              <w:rPr>
                <w:rFonts w:ascii="Arial" w:eastAsia="Arial" w:hAnsi="Arial" w:cs="Arial"/>
                <w:sz w:val="20"/>
                <w:szCs w:val="20"/>
              </w:rPr>
              <w:t xml:space="preserve">eopard, Pallas’s </w:t>
            </w:r>
            <w:r w:rsidR="002B6163" w:rsidRPr="00851147">
              <w:rPr>
                <w:rFonts w:ascii="Arial" w:eastAsia="Arial" w:hAnsi="Arial" w:cs="Arial"/>
                <w:sz w:val="20"/>
                <w:szCs w:val="20"/>
              </w:rPr>
              <w:t>c</w:t>
            </w:r>
            <w:r w:rsidRPr="00851147">
              <w:rPr>
                <w:rFonts w:ascii="Arial" w:eastAsia="Arial" w:hAnsi="Arial" w:cs="Arial"/>
                <w:sz w:val="20"/>
                <w:szCs w:val="20"/>
              </w:rPr>
              <w:t>at</w:t>
            </w:r>
          </w:p>
        </w:tc>
      </w:tr>
      <w:tr w:rsidR="009B2263" w:rsidRPr="00DA50DC" w14:paraId="0A29594A" w14:textId="77777777" w:rsidTr="00D44323">
        <w:trPr>
          <w:cantSplit/>
        </w:trPr>
        <w:tc>
          <w:tcPr>
            <w:tcW w:w="14000" w:type="dxa"/>
            <w:gridSpan w:val="6"/>
            <w:tcBorders>
              <w:top w:val="single" w:sz="4" w:space="0" w:color="auto"/>
              <w:left w:val="single" w:sz="4" w:space="0" w:color="auto"/>
              <w:bottom w:val="single" w:sz="4" w:space="0" w:color="auto"/>
              <w:right w:val="single" w:sz="4" w:space="0" w:color="auto"/>
            </w:tcBorders>
            <w:shd w:val="clear" w:color="auto" w:fill="FAE2D5"/>
          </w:tcPr>
          <w:p w14:paraId="7D499014" w14:textId="4B46E7E1" w:rsidR="009B2263" w:rsidRPr="00851147" w:rsidRDefault="009B2263" w:rsidP="009A49C5">
            <w:pPr>
              <w:spacing w:before="40" w:after="40"/>
              <w:rPr>
                <w:rFonts w:ascii="Arial" w:eastAsia="Arial" w:hAnsi="Arial" w:cs="Arial"/>
                <w:b/>
                <w:bCs/>
                <w:sz w:val="20"/>
                <w:szCs w:val="20"/>
              </w:rPr>
            </w:pPr>
            <w:hyperlink r:id="rId87">
              <w:r w:rsidRPr="00851147">
                <w:rPr>
                  <w:rFonts w:ascii="Arial" w:eastAsia="Aptos" w:hAnsi="Arial" w:cs="Arial"/>
                  <w:sz w:val="20"/>
                  <w:szCs w:val="20"/>
                  <w:u w:val="single"/>
                </w:rPr>
                <w:t>Action Plan for the Conservation of the Argali (2024</w:t>
              </w:r>
              <w:r w:rsidR="003D1DD2" w:rsidRPr="00851147">
                <w:rPr>
                  <w:rFonts w:ascii="Arial" w:eastAsia="Aptos" w:hAnsi="Arial" w:cs="Arial"/>
                  <w:sz w:val="20"/>
                  <w:szCs w:val="20"/>
                  <w:u w:val="single"/>
                </w:rPr>
                <w:t>–</w:t>
              </w:r>
              <w:r w:rsidRPr="00851147">
                <w:rPr>
                  <w:rFonts w:ascii="Arial" w:eastAsia="Aptos" w:hAnsi="Arial" w:cs="Arial"/>
                  <w:sz w:val="20"/>
                  <w:szCs w:val="20"/>
                  <w:u w:val="single"/>
                </w:rPr>
                <w:t>2032)</w:t>
              </w:r>
            </w:hyperlink>
          </w:p>
        </w:tc>
      </w:tr>
      <w:tr w:rsidR="009B2263" w:rsidRPr="00DA50DC" w14:paraId="7AD91678"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6F530F79"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24.1 </w:t>
            </w:r>
          </w:p>
        </w:tc>
        <w:tc>
          <w:tcPr>
            <w:tcW w:w="5622" w:type="dxa"/>
            <w:tcBorders>
              <w:top w:val="single" w:sz="4" w:space="0" w:color="auto"/>
              <w:left w:val="single" w:sz="4" w:space="0" w:color="auto"/>
              <w:bottom w:val="single" w:sz="4" w:space="0" w:color="auto"/>
              <w:right w:val="single" w:sz="4" w:space="0" w:color="auto"/>
            </w:tcBorders>
          </w:tcPr>
          <w:p w14:paraId="60857982" w14:textId="05BC22D3"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Assess distribution areas of the target species (at least for </w:t>
            </w:r>
            <w:r w:rsidR="005E1A8F" w:rsidRPr="00851147">
              <w:rPr>
                <w:rFonts w:ascii="Arial" w:eastAsia="Arial" w:hAnsi="Arial" w:cs="Arial"/>
                <w:sz w:val="20"/>
                <w:szCs w:val="20"/>
              </w:rPr>
              <w:t>a</w:t>
            </w:r>
            <w:r w:rsidRPr="00851147">
              <w:rPr>
                <w:rFonts w:ascii="Arial" w:eastAsia="Arial" w:hAnsi="Arial" w:cs="Arial"/>
                <w:sz w:val="20"/>
                <w:szCs w:val="20"/>
              </w:rPr>
              <w:t xml:space="preserve">rgali, </w:t>
            </w:r>
            <w:r w:rsidR="005E1A8F" w:rsidRPr="00851147">
              <w:rPr>
                <w:rFonts w:ascii="Arial" w:eastAsia="Arial" w:hAnsi="Arial" w:cs="Arial"/>
                <w:sz w:val="20"/>
                <w:szCs w:val="20"/>
              </w:rPr>
              <w:t>k</w:t>
            </w:r>
            <w:r w:rsidRPr="00851147">
              <w:rPr>
                <w:rFonts w:ascii="Arial" w:eastAsia="Arial" w:hAnsi="Arial" w:cs="Arial"/>
                <w:sz w:val="20"/>
                <w:szCs w:val="20"/>
              </w:rPr>
              <w:t xml:space="preserve">iang, </w:t>
            </w:r>
            <w:r w:rsidR="005E1A8F" w:rsidRPr="00851147">
              <w:rPr>
                <w:rFonts w:ascii="Arial" w:eastAsia="Arial" w:hAnsi="Arial" w:cs="Arial"/>
                <w:sz w:val="20"/>
                <w:szCs w:val="20"/>
              </w:rPr>
              <w:t>s</w:t>
            </w:r>
            <w:r w:rsidRPr="00851147">
              <w:rPr>
                <w:rFonts w:ascii="Arial" w:eastAsia="Arial" w:hAnsi="Arial" w:cs="Arial"/>
                <w:sz w:val="20"/>
                <w:szCs w:val="20"/>
              </w:rPr>
              <w:t xml:space="preserve">now </w:t>
            </w:r>
            <w:r w:rsidR="005E1A8F" w:rsidRPr="00851147">
              <w:rPr>
                <w:rFonts w:ascii="Arial" w:eastAsia="Arial" w:hAnsi="Arial" w:cs="Arial"/>
                <w:sz w:val="20"/>
                <w:szCs w:val="20"/>
              </w:rPr>
              <w:t>l</w:t>
            </w:r>
            <w:r w:rsidRPr="00851147">
              <w:rPr>
                <w:rFonts w:ascii="Arial" w:eastAsia="Arial" w:hAnsi="Arial" w:cs="Arial"/>
                <w:sz w:val="20"/>
                <w:szCs w:val="20"/>
              </w:rPr>
              <w:t xml:space="preserve">eopard), habitat use, population sizes and trends. For </w:t>
            </w:r>
            <w:r w:rsidRPr="00851147">
              <w:rPr>
                <w:rFonts w:ascii="Arial" w:eastAsia="Arial" w:hAnsi="Arial" w:cs="Arial"/>
                <w:sz w:val="20"/>
                <w:szCs w:val="20"/>
                <w:lang w:val="en-US"/>
              </w:rPr>
              <w:t xml:space="preserve">Pallas’ </w:t>
            </w:r>
            <w:r w:rsidR="00EF76E7" w:rsidRPr="00851147">
              <w:rPr>
                <w:rFonts w:ascii="Arial" w:eastAsia="Arial" w:hAnsi="Arial" w:cs="Arial"/>
                <w:sz w:val="20"/>
                <w:szCs w:val="20"/>
                <w:lang w:val="en-US"/>
              </w:rPr>
              <w:t>c</w:t>
            </w:r>
            <w:r w:rsidRPr="00851147">
              <w:rPr>
                <w:rFonts w:ascii="Arial" w:eastAsia="Arial" w:hAnsi="Arial" w:cs="Arial"/>
                <w:sz w:val="20"/>
                <w:szCs w:val="20"/>
                <w:lang w:val="en-US"/>
              </w:rPr>
              <w:t>at</w:t>
            </w:r>
            <w:r w:rsidRPr="00851147">
              <w:rPr>
                <w:rFonts w:ascii="Arial" w:eastAsia="Arial" w:hAnsi="Arial" w:cs="Arial"/>
                <w:sz w:val="20"/>
                <w:szCs w:val="20"/>
              </w:rPr>
              <w:t xml:space="preserve">, define distribution areas. </w:t>
            </w:r>
          </w:p>
        </w:tc>
        <w:tc>
          <w:tcPr>
            <w:tcW w:w="1939" w:type="dxa"/>
            <w:tcBorders>
              <w:top w:val="single" w:sz="4" w:space="0" w:color="auto"/>
              <w:left w:val="single" w:sz="4" w:space="0" w:color="auto"/>
              <w:bottom w:val="single" w:sz="4" w:space="0" w:color="auto"/>
              <w:right w:val="single" w:sz="4" w:space="0" w:color="auto"/>
            </w:tcBorders>
          </w:tcPr>
          <w:p w14:paraId="7B93676F"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GOs, NGOs, scientific institutions </w:t>
            </w:r>
          </w:p>
          <w:p w14:paraId="60F40D26"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 </w:t>
            </w:r>
          </w:p>
        </w:tc>
        <w:tc>
          <w:tcPr>
            <w:tcW w:w="2490" w:type="dxa"/>
            <w:tcBorders>
              <w:top w:val="single" w:sz="4" w:space="0" w:color="auto"/>
              <w:left w:val="single" w:sz="4" w:space="0" w:color="auto"/>
              <w:bottom w:val="single" w:sz="4" w:space="0" w:color="auto"/>
              <w:right w:val="single" w:sz="4" w:space="0" w:color="auto"/>
            </w:tcBorders>
          </w:tcPr>
          <w:p w14:paraId="0DA96684"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Range maps, first surveys, reports, scientific publications prepared </w:t>
            </w:r>
          </w:p>
        </w:tc>
        <w:tc>
          <w:tcPr>
            <w:tcW w:w="1250" w:type="dxa"/>
            <w:tcBorders>
              <w:top w:val="single" w:sz="4" w:space="0" w:color="auto"/>
              <w:left w:val="single" w:sz="4" w:space="0" w:color="auto"/>
              <w:bottom w:val="single" w:sz="4" w:space="0" w:color="auto"/>
              <w:right w:val="single" w:sz="4" w:space="0" w:color="auto"/>
            </w:tcBorders>
          </w:tcPr>
          <w:p w14:paraId="36CE8529"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High </w:t>
            </w:r>
          </w:p>
        </w:tc>
        <w:tc>
          <w:tcPr>
            <w:tcW w:w="1961" w:type="dxa"/>
            <w:tcBorders>
              <w:top w:val="single" w:sz="4" w:space="0" w:color="auto"/>
              <w:left w:val="single" w:sz="4" w:space="0" w:color="auto"/>
              <w:bottom w:val="single" w:sz="4" w:space="0" w:color="auto"/>
              <w:right w:val="single" w:sz="4" w:space="0" w:color="auto"/>
            </w:tcBorders>
          </w:tcPr>
          <w:p w14:paraId="2BD73A02"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4, SPMS Goal 1, GSLEP</w:t>
            </w:r>
          </w:p>
        </w:tc>
      </w:tr>
      <w:tr w:rsidR="009B2263" w:rsidRPr="00DA50DC" w14:paraId="2EC1E512"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753FFF30"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24.2 </w:t>
            </w:r>
          </w:p>
        </w:tc>
        <w:tc>
          <w:tcPr>
            <w:tcW w:w="5622" w:type="dxa"/>
            <w:tcBorders>
              <w:top w:val="single" w:sz="4" w:space="0" w:color="auto"/>
              <w:left w:val="single" w:sz="4" w:space="0" w:color="auto"/>
              <w:bottom w:val="single" w:sz="4" w:space="0" w:color="auto"/>
              <w:right w:val="single" w:sz="4" w:space="0" w:color="auto"/>
            </w:tcBorders>
          </w:tcPr>
          <w:p w14:paraId="332DCF8C" w14:textId="77777777"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Conduct meetings to share best practices/experience for target species conservation in the PTCR</w:t>
            </w:r>
            <w:r w:rsidRPr="00851147">
              <w:rPr>
                <w:rFonts w:ascii="Arial" w:eastAsia="Arial" w:hAnsi="Arial" w:cs="Arial"/>
                <w:sz w:val="20"/>
                <w:szCs w:val="20"/>
                <w:lang w:val="en-US"/>
              </w:rPr>
              <w:t xml:space="preserve"> </w:t>
            </w:r>
            <w:r w:rsidRPr="00851147">
              <w:rPr>
                <w:rFonts w:ascii="Arial" w:eastAsia="Arial" w:hAnsi="Arial" w:cs="Arial"/>
                <w:sz w:val="20"/>
                <w:szCs w:val="20"/>
              </w:rPr>
              <w:t xml:space="preserve">to enhance transboundary cooperation. </w:t>
            </w:r>
          </w:p>
        </w:tc>
        <w:tc>
          <w:tcPr>
            <w:tcW w:w="1939" w:type="dxa"/>
            <w:tcBorders>
              <w:top w:val="single" w:sz="4" w:space="0" w:color="auto"/>
              <w:left w:val="single" w:sz="4" w:space="0" w:color="auto"/>
              <w:bottom w:val="single" w:sz="4" w:space="0" w:color="auto"/>
              <w:right w:val="single" w:sz="4" w:space="0" w:color="auto"/>
            </w:tcBorders>
          </w:tcPr>
          <w:p w14:paraId="6A7854F1" w14:textId="25175172" w:rsidR="009B2263" w:rsidRPr="00851147" w:rsidRDefault="009B2263" w:rsidP="009A49C5">
            <w:pPr>
              <w:spacing w:before="40" w:after="40"/>
              <w:rPr>
                <w:rFonts w:ascii="Arial" w:eastAsia="Arial" w:hAnsi="Arial" w:cs="Arial"/>
                <w:sz w:val="20"/>
                <w:szCs w:val="20"/>
                <w:lang w:val="fr-FR"/>
              </w:rPr>
            </w:pPr>
            <w:proofErr w:type="spellStart"/>
            <w:r w:rsidRPr="00851147">
              <w:rPr>
                <w:rFonts w:ascii="Arial" w:eastAsia="Arial" w:hAnsi="Arial" w:cs="Arial"/>
                <w:sz w:val="20"/>
                <w:szCs w:val="20"/>
                <w:lang w:val="fr-FR"/>
              </w:rPr>
              <w:t>GOs</w:t>
            </w:r>
            <w:proofErr w:type="spellEnd"/>
            <w:r w:rsidRPr="00851147">
              <w:rPr>
                <w:rFonts w:ascii="Arial" w:eastAsia="Arial" w:hAnsi="Arial" w:cs="Arial"/>
                <w:sz w:val="20"/>
                <w:szCs w:val="20"/>
                <w:lang w:val="fr-FR"/>
              </w:rPr>
              <w:t xml:space="preserve">, </w:t>
            </w:r>
            <w:proofErr w:type="spellStart"/>
            <w:r w:rsidRPr="00851147">
              <w:rPr>
                <w:rFonts w:ascii="Arial" w:eastAsia="Arial" w:hAnsi="Arial" w:cs="Arial"/>
                <w:sz w:val="20"/>
                <w:szCs w:val="20"/>
                <w:lang w:val="fr-FR"/>
              </w:rPr>
              <w:t>NGOs</w:t>
            </w:r>
            <w:proofErr w:type="spellEnd"/>
            <w:r w:rsidRPr="00851147">
              <w:rPr>
                <w:rFonts w:ascii="Arial" w:eastAsia="Arial" w:hAnsi="Arial" w:cs="Arial"/>
                <w:sz w:val="20"/>
                <w:szCs w:val="20"/>
                <w:lang w:val="fr-FR"/>
              </w:rPr>
              <w:t xml:space="preserve">, </w:t>
            </w:r>
            <w:proofErr w:type="spellStart"/>
            <w:r w:rsidRPr="00851147">
              <w:rPr>
                <w:rFonts w:ascii="Arial" w:eastAsia="Arial" w:hAnsi="Arial" w:cs="Arial"/>
                <w:sz w:val="20"/>
                <w:szCs w:val="20"/>
                <w:lang w:val="fr-FR"/>
              </w:rPr>
              <w:t>scientific</w:t>
            </w:r>
            <w:proofErr w:type="spellEnd"/>
            <w:r w:rsidRPr="00851147">
              <w:rPr>
                <w:rFonts w:ascii="Arial" w:eastAsia="Arial" w:hAnsi="Arial" w:cs="Arial"/>
                <w:sz w:val="20"/>
                <w:szCs w:val="20"/>
                <w:lang w:val="fr-FR"/>
              </w:rPr>
              <w:t xml:space="preserve"> institutions, CMS Secretariat </w:t>
            </w:r>
          </w:p>
        </w:tc>
        <w:tc>
          <w:tcPr>
            <w:tcW w:w="2490" w:type="dxa"/>
            <w:tcBorders>
              <w:top w:val="single" w:sz="4" w:space="0" w:color="auto"/>
              <w:left w:val="single" w:sz="4" w:space="0" w:color="auto"/>
              <w:bottom w:val="single" w:sz="4" w:space="0" w:color="auto"/>
              <w:right w:val="single" w:sz="4" w:space="0" w:color="auto"/>
            </w:tcBorders>
          </w:tcPr>
          <w:p w14:paraId="255F9F0F"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One meeting conducted, coordinated activities determined, report on implementation within CAMI.  </w:t>
            </w:r>
          </w:p>
        </w:tc>
        <w:tc>
          <w:tcPr>
            <w:tcW w:w="1250" w:type="dxa"/>
            <w:tcBorders>
              <w:top w:val="single" w:sz="4" w:space="0" w:color="auto"/>
              <w:left w:val="single" w:sz="4" w:space="0" w:color="auto"/>
              <w:bottom w:val="single" w:sz="4" w:space="0" w:color="auto"/>
              <w:right w:val="single" w:sz="4" w:space="0" w:color="auto"/>
            </w:tcBorders>
          </w:tcPr>
          <w:p w14:paraId="6065BF70"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Medium </w:t>
            </w:r>
          </w:p>
        </w:tc>
        <w:tc>
          <w:tcPr>
            <w:tcW w:w="1961" w:type="dxa"/>
            <w:tcBorders>
              <w:top w:val="single" w:sz="4" w:space="0" w:color="auto"/>
              <w:left w:val="single" w:sz="4" w:space="0" w:color="auto"/>
              <w:bottom w:val="single" w:sz="4" w:space="0" w:color="auto"/>
              <w:right w:val="single" w:sz="4" w:space="0" w:color="auto"/>
            </w:tcBorders>
          </w:tcPr>
          <w:p w14:paraId="3A6E2659" w14:textId="53954F3C"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Targets 4, 20</w:t>
            </w:r>
            <w:r w:rsidR="00B77781" w:rsidRPr="00851147">
              <w:rPr>
                <w:rFonts w:ascii="Arial" w:eastAsia="Arial" w:hAnsi="Arial" w:cs="Arial"/>
                <w:sz w:val="20"/>
                <w:szCs w:val="20"/>
              </w:rPr>
              <w:t>,</w:t>
            </w:r>
            <w:r w:rsidRPr="00851147">
              <w:rPr>
                <w:rFonts w:ascii="Arial" w:eastAsia="Arial" w:hAnsi="Arial" w:cs="Arial"/>
                <w:sz w:val="20"/>
                <w:szCs w:val="20"/>
              </w:rPr>
              <w:t xml:space="preserve"> SPMS Goals 1 </w:t>
            </w:r>
            <w:r w:rsidR="003E53E4" w:rsidRPr="00851147">
              <w:rPr>
                <w:rFonts w:ascii="Arial" w:eastAsia="Arial" w:hAnsi="Arial" w:cs="Arial"/>
                <w:sz w:val="20"/>
                <w:szCs w:val="20"/>
              </w:rPr>
              <w:t>&amp;</w:t>
            </w:r>
            <w:r w:rsidRPr="00851147">
              <w:rPr>
                <w:rFonts w:ascii="Arial" w:eastAsia="Arial" w:hAnsi="Arial" w:cs="Arial"/>
                <w:sz w:val="20"/>
                <w:szCs w:val="20"/>
              </w:rPr>
              <w:t xml:space="preserve"> 5, GSLEP</w:t>
            </w:r>
          </w:p>
        </w:tc>
      </w:tr>
      <w:tr w:rsidR="009B2263" w:rsidRPr="00DA50DC" w14:paraId="7912A1FA" w14:textId="77777777" w:rsidTr="00D44323">
        <w:trPr>
          <w:cantSplit/>
        </w:trPr>
        <w:tc>
          <w:tcPr>
            <w:tcW w:w="738" w:type="dxa"/>
            <w:tcBorders>
              <w:top w:val="single" w:sz="4" w:space="0" w:color="auto"/>
              <w:left w:val="single" w:sz="4" w:space="0" w:color="auto"/>
              <w:bottom w:val="single" w:sz="4" w:space="0" w:color="auto"/>
              <w:right w:val="single" w:sz="4" w:space="0" w:color="auto"/>
            </w:tcBorders>
          </w:tcPr>
          <w:p w14:paraId="5F7DBAFB" w14:textId="77777777" w:rsidR="009B2263" w:rsidRPr="00DA50DC" w:rsidRDefault="009B2263" w:rsidP="009A49C5">
            <w:pPr>
              <w:spacing w:before="40" w:after="40"/>
              <w:rPr>
                <w:rFonts w:ascii="Arial" w:eastAsia="Arial" w:hAnsi="Arial" w:cs="Arial"/>
                <w:sz w:val="20"/>
                <w:szCs w:val="20"/>
              </w:rPr>
            </w:pPr>
            <w:r w:rsidRPr="00DA50DC">
              <w:rPr>
                <w:rFonts w:ascii="Arial" w:eastAsia="Arial" w:hAnsi="Arial" w:cs="Arial"/>
                <w:sz w:val="20"/>
                <w:szCs w:val="20"/>
              </w:rPr>
              <w:t xml:space="preserve">24.3 </w:t>
            </w:r>
          </w:p>
        </w:tc>
        <w:tc>
          <w:tcPr>
            <w:tcW w:w="5622" w:type="dxa"/>
            <w:tcBorders>
              <w:top w:val="single" w:sz="4" w:space="0" w:color="auto"/>
              <w:left w:val="single" w:sz="4" w:space="0" w:color="auto"/>
              <w:bottom w:val="single" w:sz="4" w:space="0" w:color="auto"/>
              <w:right w:val="single" w:sz="4" w:space="0" w:color="auto"/>
            </w:tcBorders>
          </w:tcPr>
          <w:p w14:paraId="757B080C" w14:textId="7E8929FE" w:rsidR="009B2263" w:rsidRPr="00851147" w:rsidRDefault="009B2263" w:rsidP="00082956">
            <w:pPr>
              <w:spacing w:before="40" w:after="40"/>
              <w:jc w:val="both"/>
              <w:rPr>
                <w:rFonts w:ascii="Arial" w:eastAsia="Arial" w:hAnsi="Arial" w:cs="Arial"/>
                <w:sz w:val="20"/>
                <w:szCs w:val="20"/>
              </w:rPr>
            </w:pPr>
            <w:r w:rsidRPr="00851147">
              <w:rPr>
                <w:rFonts w:ascii="Arial" w:eastAsia="Arial" w:hAnsi="Arial" w:cs="Arial"/>
                <w:sz w:val="20"/>
                <w:szCs w:val="20"/>
              </w:rPr>
              <w:t xml:space="preserve">Monitor climate change </w:t>
            </w:r>
            <w:r w:rsidR="003E53E4" w:rsidRPr="00851147">
              <w:rPr>
                <w:rFonts w:ascii="Arial" w:eastAsia="Arial" w:hAnsi="Arial" w:cs="Arial"/>
                <w:sz w:val="20"/>
                <w:szCs w:val="20"/>
              </w:rPr>
              <w:t>impact</w:t>
            </w:r>
            <w:r w:rsidRPr="00851147">
              <w:rPr>
                <w:rFonts w:ascii="Arial" w:eastAsia="Arial" w:hAnsi="Arial" w:cs="Arial"/>
                <w:sz w:val="20"/>
                <w:szCs w:val="20"/>
              </w:rPr>
              <w:t xml:space="preserve"> on water and pasture availability for wildlife, </w:t>
            </w:r>
            <w:r w:rsidR="003E53E4" w:rsidRPr="00851147">
              <w:rPr>
                <w:rFonts w:ascii="Arial" w:eastAsia="Arial" w:hAnsi="Arial" w:cs="Arial"/>
                <w:sz w:val="20"/>
                <w:szCs w:val="20"/>
              </w:rPr>
              <w:t xml:space="preserve">and </w:t>
            </w:r>
            <w:r w:rsidRPr="00851147">
              <w:rPr>
                <w:rFonts w:ascii="Arial" w:eastAsia="Arial" w:hAnsi="Arial" w:cs="Arial"/>
                <w:sz w:val="20"/>
                <w:szCs w:val="20"/>
              </w:rPr>
              <w:t>land use</w:t>
            </w:r>
            <w:r w:rsidRPr="00851147">
              <w:rPr>
                <w:rFonts w:ascii="Arial" w:eastAsia="Arial" w:hAnsi="Arial" w:cs="Arial"/>
                <w:sz w:val="20"/>
                <w:szCs w:val="20"/>
                <w:lang w:val="en-US"/>
              </w:rPr>
              <w:t xml:space="preserve"> change</w:t>
            </w:r>
            <w:r w:rsidRPr="00851147">
              <w:rPr>
                <w:rFonts w:ascii="Arial" w:eastAsia="Arial" w:hAnsi="Arial" w:cs="Arial"/>
                <w:sz w:val="20"/>
                <w:szCs w:val="20"/>
              </w:rPr>
              <w:t xml:space="preserve">, define and implement adaptation measures, if needed. </w:t>
            </w:r>
          </w:p>
        </w:tc>
        <w:tc>
          <w:tcPr>
            <w:tcW w:w="1939" w:type="dxa"/>
            <w:tcBorders>
              <w:top w:val="single" w:sz="4" w:space="0" w:color="auto"/>
              <w:left w:val="single" w:sz="4" w:space="0" w:color="auto"/>
              <w:bottom w:val="single" w:sz="4" w:space="0" w:color="auto"/>
              <w:right w:val="single" w:sz="4" w:space="0" w:color="auto"/>
            </w:tcBorders>
          </w:tcPr>
          <w:p w14:paraId="0BF09E89" w14:textId="03D9A6E5"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GOs, NGOs and scientific institution</w:t>
            </w:r>
            <w:r w:rsidR="00932192" w:rsidRPr="00851147">
              <w:rPr>
                <w:rFonts w:ascii="Arial" w:eastAsia="Arial" w:hAnsi="Arial" w:cs="Arial"/>
                <w:sz w:val="20"/>
                <w:szCs w:val="20"/>
              </w:rPr>
              <w:t>s</w:t>
            </w:r>
            <w:r w:rsidRPr="00851147">
              <w:rPr>
                <w:rFonts w:ascii="Arial" w:eastAsia="Arial" w:hAnsi="Arial" w:cs="Arial"/>
                <w:sz w:val="20"/>
                <w:szCs w:val="20"/>
              </w:rPr>
              <w:t xml:space="preserve"> </w:t>
            </w:r>
          </w:p>
        </w:tc>
        <w:tc>
          <w:tcPr>
            <w:tcW w:w="2490" w:type="dxa"/>
            <w:tcBorders>
              <w:top w:val="single" w:sz="4" w:space="0" w:color="auto"/>
              <w:left w:val="single" w:sz="4" w:space="0" w:color="auto"/>
              <w:bottom w:val="single" w:sz="4" w:space="0" w:color="auto"/>
              <w:right w:val="single" w:sz="4" w:space="0" w:color="auto"/>
            </w:tcBorders>
          </w:tcPr>
          <w:p w14:paraId="28FEB015"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Collaboration </w:t>
            </w:r>
            <w:r w:rsidRPr="00851147">
              <w:rPr>
                <w:rFonts w:ascii="Arial" w:eastAsia="Arial" w:hAnsi="Arial" w:cs="Arial"/>
                <w:sz w:val="20"/>
                <w:szCs w:val="20"/>
                <w:lang w:val="en-US"/>
              </w:rPr>
              <w:t>between</w:t>
            </w:r>
            <w:r w:rsidRPr="00851147">
              <w:rPr>
                <w:rFonts w:ascii="Arial" w:eastAsia="Arial" w:hAnsi="Arial" w:cs="Arial"/>
                <w:sz w:val="20"/>
                <w:szCs w:val="20"/>
              </w:rPr>
              <w:t xml:space="preserve"> relevant authorities. Adaptation measures identified. </w:t>
            </w:r>
          </w:p>
        </w:tc>
        <w:tc>
          <w:tcPr>
            <w:tcW w:w="1250" w:type="dxa"/>
            <w:tcBorders>
              <w:top w:val="single" w:sz="4" w:space="0" w:color="auto"/>
              <w:left w:val="single" w:sz="4" w:space="0" w:color="auto"/>
              <w:bottom w:val="single" w:sz="4" w:space="0" w:color="auto"/>
              <w:right w:val="single" w:sz="4" w:space="0" w:color="auto"/>
            </w:tcBorders>
          </w:tcPr>
          <w:p w14:paraId="4DB5E5F4"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 xml:space="preserve">Medium  </w:t>
            </w:r>
          </w:p>
        </w:tc>
        <w:tc>
          <w:tcPr>
            <w:tcW w:w="1961" w:type="dxa"/>
            <w:tcBorders>
              <w:top w:val="single" w:sz="4" w:space="0" w:color="auto"/>
              <w:left w:val="single" w:sz="4" w:space="0" w:color="auto"/>
              <w:bottom w:val="single" w:sz="4" w:space="0" w:color="auto"/>
              <w:right w:val="single" w:sz="4" w:space="0" w:color="auto"/>
            </w:tcBorders>
          </w:tcPr>
          <w:p w14:paraId="564390B0" w14:textId="77777777" w:rsidR="009B2263" w:rsidRPr="00851147" w:rsidRDefault="009B2263" w:rsidP="009A49C5">
            <w:pPr>
              <w:spacing w:before="40" w:after="40"/>
              <w:rPr>
                <w:rFonts w:ascii="Arial" w:eastAsia="Arial" w:hAnsi="Arial" w:cs="Arial"/>
                <w:sz w:val="20"/>
                <w:szCs w:val="20"/>
              </w:rPr>
            </w:pPr>
            <w:r w:rsidRPr="00851147">
              <w:rPr>
                <w:rFonts w:ascii="Arial" w:eastAsia="Arial" w:hAnsi="Arial" w:cs="Arial"/>
                <w:sz w:val="20"/>
                <w:szCs w:val="20"/>
              </w:rPr>
              <w:t>GBF Target 8, SPMS Goal 3, GSLEP</w:t>
            </w:r>
          </w:p>
        </w:tc>
      </w:tr>
    </w:tbl>
    <w:p w14:paraId="5ADCDF31" w14:textId="77777777" w:rsidR="009B2263" w:rsidRPr="009B2263" w:rsidRDefault="009B2263" w:rsidP="009B2263">
      <w:pPr>
        <w:spacing w:after="0" w:line="240" w:lineRule="auto"/>
        <w:rPr>
          <w:rFonts w:eastAsia="Aptos" w:cs="Arial"/>
          <w:sz w:val="20"/>
          <w:szCs w:val="20"/>
          <w:lang w:val="en-US"/>
        </w:rPr>
        <w:sectPr w:rsidR="009B2263" w:rsidRPr="009B2263" w:rsidSect="009B2263">
          <w:headerReference w:type="even" r:id="rId88"/>
          <w:headerReference w:type="default" r:id="rId89"/>
          <w:footerReference w:type="even" r:id="rId90"/>
          <w:footerReference w:type="default" r:id="rId91"/>
          <w:headerReference w:type="first" r:id="rId92"/>
          <w:pgSz w:w="16838" w:h="11906" w:orient="landscape" w:code="9"/>
          <w:pgMar w:top="1440" w:right="1440" w:bottom="1440" w:left="1440" w:header="720" w:footer="580" w:gutter="0"/>
          <w:cols w:space="720"/>
          <w:titlePg/>
          <w:docGrid w:linePitch="360"/>
        </w:sectPr>
      </w:pPr>
    </w:p>
    <w:p w14:paraId="4413602F" w14:textId="3727A947" w:rsidR="004649C6" w:rsidRPr="004649C6" w:rsidRDefault="00ED0EC0" w:rsidP="004649C6">
      <w:pPr>
        <w:spacing w:after="0" w:line="240" w:lineRule="auto"/>
        <w:jc w:val="right"/>
        <w:rPr>
          <w:rFonts w:eastAsia="Aptos" w:cs="Arial"/>
          <w:b/>
          <w:lang w:val="en-US"/>
        </w:rPr>
      </w:pPr>
      <w:r>
        <w:rPr>
          <w:rFonts w:eastAsia="Aptos" w:cs="Arial"/>
          <w:b/>
          <w:bCs/>
          <w:lang w:val="en-US"/>
        </w:rPr>
        <w:t>Annex to</w:t>
      </w:r>
      <w:r w:rsidR="007D0E57">
        <w:rPr>
          <w:rFonts w:eastAsia="Aptos" w:cs="Arial"/>
          <w:b/>
          <w:bCs/>
          <w:lang w:val="en-US"/>
        </w:rPr>
        <w:t xml:space="preserve"> CAMI WP</w:t>
      </w:r>
    </w:p>
    <w:p w14:paraId="365DC656" w14:textId="77777777" w:rsidR="004649C6" w:rsidRPr="004649C6" w:rsidRDefault="004649C6" w:rsidP="00557365">
      <w:pPr>
        <w:spacing w:after="0" w:line="240" w:lineRule="auto"/>
        <w:rPr>
          <w:rFonts w:eastAsia="Aptos" w:cs="Arial"/>
          <w:sz w:val="20"/>
          <w:szCs w:val="20"/>
          <w:lang w:val="en-US"/>
        </w:rPr>
      </w:pPr>
    </w:p>
    <w:p w14:paraId="468EB439" w14:textId="2B917CE6" w:rsidR="004649C6" w:rsidRPr="004649C6" w:rsidRDefault="004649C6" w:rsidP="00557365">
      <w:pPr>
        <w:spacing w:after="0" w:line="240" w:lineRule="auto"/>
        <w:jc w:val="both"/>
        <w:rPr>
          <w:rFonts w:eastAsia="Aptos" w:cs="Arial"/>
          <w:lang w:val="en-US"/>
        </w:rPr>
      </w:pPr>
      <w:r w:rsidRPr="004649C6">
        <w:rPr>
          <w:rFonts w:eastAsia="Aptos" w:cs="Arial"/>
          <w:lang w:val="en-US"/>
        </w:rPr>
        <w:t xml:space="preserve">The priority transboundary conservation regions (PTCRs) </w:t>
      </w:r>
      <w:r w:rsidR="00883824">
        <w:rPr>
          <w:rFonts w:eastAsia="Aptos" w:cs="Arial"/>
          <w:lang w:val="en-US"/>
        </w:rPr>
        <w:t>listed in</w:t>
      </w:r>
      <w:r w:rsidRPr="004649C6">
        <w:rPr>
          <w:rFonts w:eastAsia="Aptos" w:cs="Arial"/>
          <w:lang w:val="en-US"/>
        </w:rPr>
        <w:t xml:space="preserve"> the Central Asian Mammals Initiative Work </w:t>
      </w:r>
      <w:proofErr w:type="spellStart"/>
      <w:r w:rsidRPr="004649C6">
        <w:rPr>
          <w:rFonts w:eastAsia="Aptos" w:cs="Arial"/>
          <w:lang w:val="en-US"/>
        </w:rPr>
        <w:t>Programme</w:t>
      </w:r>
      <w:proofErr w:type="spellEnd"/>
      <w:r w:rsidRPr="004649C6">
        <w:rPr>
          <w:rFonts w:eastAsia="Aptos" w:cs="Arial"/>
          <w:lang w:val="en-US"/>
        </w:rPr>
        <w:t xml:space="preserve"> 2026</w:t>
      </w:r>
      <w:r w:rsidR="00355BD9" w:rsidRPr="00355BD9">
        <w:rPr>
          <w:rFonts w:eastAsia="Aptos" w:cs="Arial"/>
          <w:lang w:val="en-US"/>
        </w:rPr>
        <w:t>–</w:t>
      </w:r>
      <w:r w:rsidRPr="004649C6">
        <w:rPr>
          <w:rFonts w:eastAsia="Aptos" w:cs="Arial"/>
          <w:lang w:val="en-US"/>
        </w:rPr>
        <w:t xml:space="preserve">2032 </w:t>
      </w:r>
      <w:r w:rsidR="00883824">
        <w:rPr>
          <w:rFonts w:eastAsia="Aptos" w:cs="Arial"/>
          <w:lang w:val="en-US"/>
        </w:rPr>
        <w:t>were</w:t>
      </w:r>
      <w:r w:rsidRPr="004649C6">
        <w:rPr>
          <w:rFonts w:eastAsia="Aptos" w:cs="Arial"/>
          <w:lang w:val="en-US"/>
        </w:rPr>
        <w:t xml:space="preserve"> </w:t>
      </w:r>
      <w:r w:rsidR="006F31CB">
        <w:rPr>
          <w:rFonts w:eastAsia="Aptos" w:cs="Arial"/>
          <w:lang w:val="en-US"/>
        </w:rPr>
        <w:t xml:space="preserve">identified by the </w:t>
      </w:r>
      <w:r w:rsidR="00883824">
        <w:rPr>
          <w:rFonts w:eastAsia="Aptos" w:cs="Arial"/>
          <w:lang w:val="en-US"/>
        </w:rPr>
        <w:t>3</w:t>
      </w:r>
      <w:r w:rsidR="00883824" w:rsidRPr="00AB5591">
        <w:rPr>
          <w:rFonts w:eastAsia="Aptos" w:cs="Arial"/>
          <w:vertAlign w:val="superscript"/>
          <w:lang w:val="en-US"/>
        </w:rPr>
        <w:t>rd</w:t>
      </w:r>
      <w:r w:rsidR="006F31CB">
        <w:rPr>
          <w:rFonts w:eastAsia="Aptos" w:cs="Arial"/>
          <w:lang w:val="en-US"/>
        </w:rPr>
        <w:t xml:space="preserve"> </w:t>
      </w:r>
      <w:r w:rsidR="00883824">
        <w:rPr>
          <w:rFonts w:eastAsia="Aptos" w:cs="Arial"/>
          <w:lang w:val="en-US"/>
        </w:rPr>
        <w:t>m</w:t>
      </w:r>
      <w:r w:rsidR="006F31CB">
        <w:rPr>
          <w:rFonts w:eastAsia="Aptos" w:cs="Arial"/>
          <w:lang w:val="en-US"/>
        </w:rPr>
        <w:t>eeting of CAM</w:t>
      </w:r>
      <w:r w:rsidR="00384B8D">
        <w:rPr>
          <w:rFonts w:eastAsia="Aptos" w:cs="Arial"/>
          <w:lang w:val="en-US"/>
        </w:rPr>
        <w:t>I</w:t>
      </w:r>
      <w:r w:rsidR="006F31CB">
        <w:rPr>
          <w:rFonts w:eastAsia="Aptos" w:cs="Arial"/>
          <w:lang w:val="en-US"/>
        </w:rPr>
        <w:t xml:space="preserve"> Range States, using the study</w:t>
      </w:r>
      <w:r w:rsidRPr="004649C6">
        <w:rPr>
          <w:rFonts w:eastAsia="Aptos" w:cs="Arial"/>
          <w:lang w:val="en-US"/>
        </w:rPr>
        <w:t xml:space="preserve"> </w:t>
      </w:r>
      <w:hyperlink r:id="rId93" w:history="1">
        <w:r w:rsidRPr="004649C6">
          <w:rPr>
            <w:rFonts w:eastAsia="Aptos" w:cs="Arial"/>
            <w:i/>
            <w:iCs/>
            <w:color w:val="0000FF"/>
            <w:u w:val="single"/>
            <w:lang w:val="en-US"/>
          </w:rPr>
          <w:t>Transboundary conservation hotspots for the Central Asian Mammals Initiative</w:t>
        </w:r>
      </w:hyperlink>
      <w:r w:rsidR="006F31CB" w:rsidRPr="006F31CB">
        <w:rPr>
          <w:rFonts w:eastAsia="Aptos" w:cs="Arial"/>
          <w:lang w:val="en-US"/>
        </w:rPr>
        <w:t xml:space="preserve"> </w:t>
      </w:r>
      <w:r w:rsidR="006F31CB">
        <w:rPr>
          <w:rFonts w:eastAsia="Aptos" w:cs="Arial"/>
          <w:lang w:val="en-US"/>
        </w:rPr>
        <w:t>as a starting point</w:t>
      </w:r>
      <w:r w:rsidRPr="004649C6">
        <w:rPr>
          <w:rFonts w:eastAsia="Aptos" w:cs="Arial"/>
          <w:lang w:val="en-US"/>
        </w:rPr>
        <w:t xml:space="preserve">. </w:t>
      </w:r>
      <w:r w:rsidR="00793F50">
        <w:rPr>
          <w:rFonts w:eastAsia="Aptos" w:cs="Arial"/>
          <w:lang w:val="en-US"/>
        </w:rPr>
        <w:t>S</w:t>
      </w:r>
      <w:r w:rsidRPr="004649C6">
        <w:rPr>
          <w:rFonts w:eastAsia="Aptos" w:cs="Arial"/>
          <w:lang w:val="en-US"/>
        </w:rPr>
        <w:t xml:space="preserve">everal areas </w:t>
      </w:r>
      <w:r w:rsidR="00793F50">
        <w:rPr>
          <w:rFonts w:eastAsia="Aptos" w:cs="Arial"/>
          <w:lang w:val="en-US"/>
        </w:rPr>
        <w:t xml:space="preserve">in the study </w:t>
      </w:r>
      <w:r w:rsidR="001C20AC">
        <w:rPr>
          <w:rFonts w:eastAsia="Aptos" w:cs="Arial"/>
          <w:lang w:val="en-US"/>
        </w:rPr>
        <w:t>were</w:t>
      </w:r>
      <w:r w:rsidRPr="004649C6">
        <w:rPr>
          <w:rFonts w:eastAsia="Aptos" w:cs="Arial"/>
          <w:lang w:val="en-US"/>
        </w:rPr>
        <w:t xml:space="preserve"> re-named and/or their boundaries expanded </w:t>
      </w:r>
      <w:r w:rsidR="001C20AC">
        <w:rPr>
          <w:rFonts w:eastAsia="Aptos" w:cs="Arial"/>
          <w:lang w:val="en-US"/>
        </w:rPr>
        <w:t>during</w:t>
      </w:r>
      <w:r w:rsidRPr="004649C6">
        <w:rPr>
          <w:rFonts w:eastAsia="Aptos" w:cs="Arial"/>
          <w:lang w:val="en-US"/>
        </w:rPr>
        <w:t xml:space="preserve"> consultations with experts and Range States</w:t>
      </w:r>
      <w:r w:rsidR="001C20AC">
        <w:rPr>
          <w:rFonts w:eastAsia="Aptos" w:cs="Arial"/>
          <w:lang w:val="en-US"/>
        </w:rPr>
        <w:t>,</w:t>
      </w:r>
      <w:r w:rsidRPr="004649C6">
        <w:rPr>
          <w:rFonts w:eastAsia="Aptos" w:cs="Arial"/>
          <w:lang w:val="en-US"/>
        </w:rPr>
        <w:t xml:space="preserve"> to reflect current data and conservation priorities.</w:t>
      </w:r>
    </w:p>
    <w:p w14:paraId="6BA4C685" w14:textId="77777777" w:rsidR="004649C6" w:rsidRPr="004649C6" w:rsidRDefault="004649C6" w:rsidP="00557365">
      <w:pPr>
        <w:spacing w:after="0" w:line="240" w:lineRule="auto"/>
        <w:jc w:val="both"/>
        <w:rPr>
          <w:rFonts w:eastAsia="Aptos" w:cs="Arial"/>
          <w:sz w:val="20"/>
          <w:szCs w:val="20"/>
          <w:lang w:val="en-US"/>
        </w:rPr>
      </w:pPr>
    </w:p>
    <w:p w14:paraId="2B60D806" w14:textId="77777777" w:rsidR="004649C6" w:rsidRPr="004649C6" w:rsidRDefault="004649C6" w:rsidP="004649C6">
      <w:pPr>
        <w:widowControl w:val="0"/>
        <w:numPr>
          <w:ilvl w:val="0"/>
          <w:numId w:val="37"/>
        </w:numPr>
        <w:spacing w:after="0" w:line="240" w:lineRule="auto"/>
        <w:ind w:left="426" w:hanging="426"/>
        <w:contextualSpacing/>
        <w:jc w:val="both"/>
        <w:rPr>
          <w:rFonts w:eastAsia="Aptos" w:cs="Arial"/>
          <w:b/>
          <w:bCs/>
          <w:lang w:val="en-US"/>
        </w:rPr>
      </w:pPr>
      <w:r w:rsidRPr="004649C6">
        <w:rPr>
          <w:rFonts w:eastAsia="Aptos" w:cs="Arial"/>
          <w:b/>
          <w:bCs/>
          <w:lang w:val="en-US"/>
        </w:rPr>
        <w:t>Renaming for geographic precision and clarity:</w:t>
      </w:r>
    </w:p>
    <w:p w14:paraId="3D4C33D3" w14:textId="77777777" w:rsidR="004649C6" w:rsidRPr="004649C6" w:rsidRDefault="004649C6" w:rsidP="004649C6">
      <w:pPr>
        <w:widowControl w:val="0"/>
        <w:spacing w:after="0" w:line="240" w:lineRule="auto"/>
        <w:ind w:left="720"/>
        <w:contextualSpacing/>
        <w:jc w:val="both"/>
        <w:rPr>
          <w:rFonts w:eastAsia="Aptos" w:cs="Arial"/>
          <w:lang w:val="en-US"/>
        </w:rPr>
      </w:pPr>
    </w:p>
    <w:p w14:paraId="2F6CF0BB" w14:textId="68FC1F3E" w:rsidR="004649C6" w:rsidRPr="0018096B" w:rsidRDefault="004649C6" w:rsidP="00990749">
      <w:pPr>
        <w:widowControl w:val="0"/>
        <w:numPr>
          <w:ilvl w:val="0"/>
          <w:numId w:val="36"/>
        </w:numPr>
        <w:spacing w:after="80" w:line="240" w:lineRule="auto"/>
        <w:ind w:left="709" w:hanging="357"/>
        <w:jc w:val="both"/>
        <w:rPr>
          <w:rFonts w:eastAsia="Arial" w:cs="Arial"/>
          <w:lang w:val="de-DE"/>
        </w:rPr>
      </w:pPr>
      <w:r w:rsidRPr="0018096B">
        <w:rPr>
          <w:rFonts w:eastAsia="Arial" w:cs="Arial"/>
          <w:lang w:val="de-DE"/>
        </w:rPr>
        <w:t xml:space="preserve">Aral </w:t>
      </w:r>
      <w:proofErr w:type="spellStart"/>
      <w:r w:rsidRPr="0018096B">
        <w:rPr>
          <w:rFonts w:eastAsia="Arial" w:cs="Arial"/>
          <w:lang w:val="de-DE"/>
        </w:rPr>
        <w:t>Sea</w:t>
      </w:r>
      <w:proofErr w:type="spellEnd"/>
      <w:r w:rsidRPr="0018096B">
        <w:rPr>
          <w:rFonts w:eastAsia="Arial" w:cs="Arial"/>
          <w:lang w:val="de-DE"/>
        </w:rPr>
        <w:t xml:space="preserve"> / Western </w:t>
      </w:r>
      <w:proofErr w:type="spellStart"/>
      <w:r w:rsidRPr="0018096B">
        <w:rPr>
          <w:rFonts w:eastAsia="Arial" w:cs="Arial"/>
          <w:lang w:val="de-DE"/>
        </w:rPr>
        <w:t>Kyzylkum</w:t>
      </w:r>
      <w:proofErr w:type="spellEnd"/>
      <w:r w:rsidRPr="0018096B">
        <w:rPr>
          <w:rFonts w:eastAsia="Arial" w:cs="Arial"/>
          <w:lang w:val="de-DE"/>
        </w:rPr>
        <w:t xml:space="preserve"> </w:t>
      </w:r>
      <w:proofErr w:type="spellStart"/>
      <w:r w:rsidRPr="0018096B">
        <w:rPr>
          <w:rFonts w:eastAsia="Arial" w:cs="Arial"/>
          <w:lang w:val="de-DE"/>
        </w:rPr>
        <w:t>Desert</w:t>
      </w:r>
      <w:proofErr w:type="spellEnd"/>
      <w:r w:rsidRPr="0018096B">
        <w:rPr>
          <w:rFonts w:eastAsia="Arial" w:cs="Arial"/>
          <w:lang w:val="de-DE"/>
        </w:rPr>
        <w:t xml:space="preserve"> was </w:t>
      </w:r>
      <w:proofErr w:type="spellStart"/>
      <w:r w:rsidRPr="0018096B">
        <w:rPr>
          <w:rFonts w:eastAsia="Arial" w:cs="Arial"/>
          <w:lang w:val="de-DE"/>
        </w:rPr>
        <w:t>renamed</w:t>
      </w:r>
      <w:proofErr w:type="spellEnd"/>
      <w:r w:rsidRPr="0018096B">
        <w:rPr>
          <w:rFonts w:eastAsia="Arial" w:cs="Arial"/>
          <w:lang w:val="de-DE"/>
        </w:rPr>
        <w:t xml:space="preserve"> </w:t>
      </w:r>
      <w:proofErr w:type="spellStart"/>
      <w:r w:rsidRPr="0018096B">
        <w:rPr>
          <w:rFonts w:eastAsia="Arial" w:cs="Arial"/>
          <w:lang w:val="de-DE"/>
        </w:rPr>
        <w:t>Aralkum</w:t>
      </w:r>
      <w:proofErr w:type="spellEnd"/>
      <w:r w:rsidRPr="0018096B">
        <w:rPr>
          <w:rFonts w:eastAsia="Arial" w:cs="Arial"/>
          <w:lang w:val="de-DE"/>
        </w:rPr>
        <w:t xml:space="preserve"> / North-Western </w:t>
      </w:r>
      <w:proofErr w:type="spellStart"/>
      <w:r w:rsidRPr="0018096B">
        <w:rPr>
          <w:rFonts w:eastAsia="Arial" w:cs="Arial"/>
          <w:lang w:val="de-DE"/>
        </w:rPr>
        <w:t>Kyzylkum</w:t>
      </w:r>
      <w:proofErr w:type="spellEnd"/>
      <w:r w:rsidRPr="0018096B">
        <w:rPr>
          <w:rFonts w:eastAsia="Arial" w:cs="Arial"/>
          <w:lang w:val="de-DE"/>
        </w:rPr>
        <w:t xml:space="preserve"> </w:t>
      </w:r>
      <w:proofErr w:type="spellStart"/>
      <w:r w:rsidRPr="0018096B">
        <w:rPr>
          <w:rFonts w:eastAsia="Arial" w:cs="Arial"/>
          <w:lang w:val="de-DE"/>
        </w:rPr>
        <w:t>Desert</w:t>
      </w:r>
      <w:proofErr w:type="spellEnd"/>
      <w:r w:rsidRPr="0018096B">
        <w:rPr>
          <w:rFonts w:eastAsia="Arial" w:cs="Arial"/>
          <w:lang w:val="de-DE"/>
        </w:rPr>
        <w:t>;</w:t>
      </w:r>
    </w:p>
    <w:p w14:paraId="015C0FED" w14:textId="2B478F00" w:rsidR="004649C6" w:rsidRPr="004649C6" w:rsidRDefault="004649C6" w:rsidP="00990749">
      <w:pPr>
        <w:widowControl w:val="0"/>
        <w:numPr>
          <w:ilvl w:val="0"/>
          <w:numId w:val="36"/>
        </w:numPr>
        <w:spacing w:after="80" w:line="240" w:lineRule="auto"/>
        <w:ind w:left="709" w:hanging="357"/>
        <w:jc w:val="both"/>
        <w:rPr>
          <w:rFonts w:eastAsia="Arial" w:cs="Arial"/>
          <w:lang w:val="en-US"/>
        </w:rPr>
      </w:pPr>
      <w:r w:rsidRPr="004649C6">
        <w:rPr>
          <w:rFonts w:eastAsia="Arial" w:cs="Arial"/>
          <w:lang w:val="en-US"/>
        </w:rPr>
        <w:t xml:space="preserve">Eastern </w:t>
      </w:r>
      <w:proofErr w:type="spellStart"/>
      <w:r w:rsidRPr="004649C6">
        <w:rPr>
          <w:rFonts w:eastAsia="Arial" w:cs="Arial"/>
          <w:lang w:val="en-US"/>
        </w:rPr>
        <w:t>Ustyurt</w:t>
      </w:r>
      <w:proofErr w:type="spellEnd"/>
      <w:r w:rsidRPr="004649C6">
        <w:rPr>
          <w:rFonts w:eastAsia="Arial" w:cs="Arial"/>
          <w:lang w:val="en-US"/>
        </w:rPr>
        <w:t xml:space="preserve"> was renamed Northern and Eastern </w:t>
      </w:r>
      <w:proofErr w:type="spellStart"/>
      <w:r w:rsidRPr="004649C6">
        <w:rPr>
          <w:rFonts w:eastAsia="Arial" w:cs="Arial"/>
          <w:lang w:val="en-US"/>
        </w:rPr>
        <w:t>Ustyurt</w:t>
      </w:r>
      <w:proofErr w:type="spellEnd"/>
      <w:r w:rsidRPr="004649C6">
        <w:rPr>
          <w:rFonts w:eastAsia="Arial" w:cs="Arial"/>
          <w:lang w:val="en-US"/>
        </w:rPr>
        <w:t>;</w:t>
      </w:r>
    </w:p>
    <w:p w14:paraId="43DBB058" w14:textId="7345C80A" w:rsidR="004649C6" w:rsidRPr="004649C6" w:rsidRDefault="004649C6" w:rsidP="00990749">
      <w:pPr>
        <w:widowControl w:val="0"/>
        <w:numPr>
          <w:ilvl w:val="0"/>
          <w:numId w:val="36"/>
        </w:numPr>
        <w:spacing w:after="80" w:line="240" w:lineRule="auto"/>
        <w:ind w:left="709" w:hanging="357"/>
        <w:jc w:val="both"/>
        <w:rPr>
          <w:rFonts w:eastAsia="Arial" w:cs="Arial"/>
          <w:lang w:val="en-US"/>
        </w:rPr>
      </w:pPr>
      <w:r w:rsidRPr="004649C6">
        <w:rPr>
          <w:rFonts w:eastAsia="Arial" w:cs="Arial"/>
          <w:lang w:val="en-US"/>
        </w:rPr>
        <w:t xml:space="preserve">Southwestern </w:t>
      </w:r>
      <w:proofErr w:type="spellStart"/>
      <w:r w:rsidRPr="004649C6">
        <w:rPr>
          <w:rFonts w:eastAsia="Arial" w:cs="Arial"/>
          <w:lang w:val="en-US"/>
        </w:rPr>
        <w:t>Ustyurt</w:t>
      </w:r>
      <w:proofErr w:type="spellEnd"/>
      <w:r w:rsidRPr="004649C6">
        <w:rPr>
          <w:rFonts w:eastAsia="Arial" w:cs="Arial"/>
          <w:lang w:val="en-US"/>
        </w:rPr>
        <w:t xml:space="preserve"> was renamed Western and Southern </w:t>
      </w:r>
      <w:proofErr w:type="spellStart"/>
      <w:r w:rsidRPr="004649C6">
        <w:rPr>
          <w:rFonts w:eastAsia="Arial" w:cs="Arial"/>
          <w:lang w:val="en-US"/>
        </w:rPr>
        <w:t>Ustyurt</w:t>
      </w:r>
      <w:proofErr w:type="spellEnd"/>
      <w:r w:rsidRPr="004649C6">
        <w:rPr>
          <w:rFonts w:eastAsia="Arial" w:cs="Arial"/>
          <w:lang w:val="en-US"/>
        </w:rPr>
        <w:t xml:space="preserve">; </w:t>
      </w:r>
    </w:p>
    <w:p w14:paraId="5E08F11E" w14:textId="55ABA3D4" w:rsidR="004649C6" w:rsidRPr="004649C6" w:rsidRDefault="004649C6" w:rsidP="00990749">
      <w:pPr>
        <w:widowControl w:val="0"/>
        <w:numPr>
          <w:ilvl w:val="0"/>
          <w:numId w:val="36"/>
        </w:numPr>
        <w:spacing w:after="80" w:line="240" w:lineRule="auto"/>
        <w:ind w:left="709" w:hanging="357"/>
        <w:jc w:val="both"/>
        <w:rPr>
          <w:rFonts w:eastAsia="Arial" w:cs="Arial"/>
          <w:sz w:val="20"/>
          <w:szCs w:val="20"/>
          <w:lang w:val="en-US"/>
        </w:rPr>
      </w:pPr>
      <w:r w:rsidRPr="004649C6">
        <w:rPr>
          <w:rFonts w:eastAsia="Arial" w:cs="Arial"/>
          <w:lang w:val="en-US"/>
        </w:rPr>
        <w:t xml:space="preserve">The Khan Tengri region was renamed Northern and Inner Tian Shan, reflecting the inclusion of two hotspots identified in the </w:t>
      </w:r>
      <w:r w:rsidR="00AE1E08">
        <w:rPr>
          <w:rFonts w:eastAsia="Arial" w:cs="Arial"/>
          <w:lang w:val="en-US"/>
        </w:rPr>
        <w:t>s</w:t>
      </w:r>
      <w:r w:rsidRPr="004649C6">
        <w:rPr>
          <w:rFonts w:eastAsia="Arial" w:cs="Arial"/>
          <w:lang w:val="en-US"/>
        </w:rPr>
        <w:t xml:space="preserve">tudy; </w:t>
      </w:r>
    </w:p>
    <w:p w14:paraId="1816E657" w14:textId="34720764" w:rsidR="004649C6" w:rsidRPr="004649C6" w:rsidRDefault="004649C6" w:rsidP="00990749">
      <w:pPr>
        <w:widowControl w:val="0"/>
        <w:numPr>
          <w:ilvl w:val="0"/>
          <w:numId w:val="36"/>
        </w:numPr>
        <w:spacing w:after="80" w:line="240" w:lineRule="auto"/>
        <w:ind w:left="709" w:hanging="357"/>
        <w:jc w:val="both"/>
        <w:rPr>
          <w:rFonts w:eastAsia="Arial" w:cs="Arial"/>
          <w:sz w:val="20"/>
          <w:szCs w:val="20"/>
          <w:lang w:val="en-US"/>
        </w:rPr>
      </w:pPr>
      <w:r w:rsidRPr="004649C6">
        <w:rPr>
          <w:rFonts w:eastAsia="Arial" w:cs="Arial"/>
          <w:lang w:val="en-US"/>
        </w:rPr>
        <w:t xml:space="preserve">High Pamirs was expanded to include </w:t>
      </w:r>
      <w:proofErr w:type="spellStart"/>
      <w:r w:rsidRPr="004649C6">
        <w:rPr>
          <w:rFonts w:eastAsia="Arial" w:cs="Arial"/>
          <w:lang w:val="en-US"/>
        </w:rPr>
        <w:t>Pamiro</w:t>
      </w:r>
      <w:proofErr w:type="spellEnd"/>
      <w:r w:rsidRPr="004649C6">
        <w:rPr>
          <w:rFonts w:eastAsia="Arial" w:cs="Arial"/>
          <w:lang w:val="en-US"/>
        </w:rPr>
        <w:t>-Alai in Kyrgyzstan and Wakhan in Afghanistan</w:t>
      </w:r>
      <w:r w:rsidR="00A358DA">
        <w:rPr>
          <w:rFonts w:eastAsia="Arial" w:cs="Arial"/>
          <w:lang w:val="en-US"/>
        </w:rPr>
        <w:t>,</w:t>
      </w:r>
      <w:r w:rsidRPr="004649C6">
        <w:rPr>
          <w:rFonts w:eastAsia="Arial" w:cs="Arial"/>
          <w:lang w:val="en-US"/>
        </w:rPr>
        <w:t xml:space="preserve"> and extended in Pakistan to reflect Range State priorities</w:t>
      </w:r>
      <w:r w:rsidR="00A358DA">
        <w:rPr>
          <w:rFonts w:eastAsia="Arial" w:cs="Arial"/>
          <w:lang w:val="en-US"/>
        </w:rPr>
        <w:t>,</w:t>
      </w:r>
      <w:r w:rsidRPr="004649C6">
        <w:rPr>
          <w:rFonts w:eastAsia="Arial" w:cs="Arial"/>
          <w:lang w:val="en-US"/>
        </w:rPr>
        <w:t xml:space="preserve"> and was thus renamed Pamirs-Hindukush-Karakoram;</w:t>
      </w:r>
    </w:p>
    <w:p w14:paraId="418F544C" w14:textId="77777777" w:rsidR="004649C6" w:rsidRPr="004649C6" w:rsidRDefault="004649C6" w:rsidP="00990749">
      <w:pPr>
        <w:widowControl w:val="0"/>
        <w:numPr>
          <w:ilvl w:val="0"/>
          <w:numId w:val="36"/>
        </w:numPr>
        <w:spacing w:after="80" w:line="240" w:lineRule="auto"/>
        <w:ind w:left="709" w:hanging="357"/>
        <w:jc w:val="both"/>
        <w:rPr>
          <w:rFonts w:eastAsia="Arial" w:cs="Arial"/>
          <w:sz w:val="20"/>
          <w:szCs w:val="20"/>
          <w:lang w:val="en-US"/>
        </w:rPr>
      </w:pPr>
      <w:r w:rsidRPr="004649C6">
        <w:rPr>
          <w:rFonts w:eastAsia="Arial" w:cs="Arial"/>
          <w:lang w:val="en-US"/>
        </w:rPr>
        <w:t>Trans-</w:t>
      </w:r>
      <w:proofErr w:type="spellStart"/>
      <w:r w:rsidRPr="004649C6">
        <w:rPr>
          <w:rFonts w:eastAsia="Arial" w:cs="Arial"/>
          <w:lang w:val="en-US"/>
        </w:rPr>
        <w:t>altai</w:t>
      </w:r>
      <w:proofErr w:type="spellEnd"/>
      <w:r w:rsidRPr="004649C6">
        <w:rPr>
          <w:rFonts w:eastAsia="Arial" w:cs="Arial"/>
          <w:lang w:val="en-US"/>
        </w:rPr>
        <w:t xml:space="preserve"> Gobi, South Gobi and </w:t>
      </w:r>
      <w:proofErr w:type="spellStart"/>
      <w:r w:rsidRPr="004649C6">
        <w:rPr>
          <w:rFonts w:eastAsia="Arial" w:cs="Arial"/>
          <w:lang w:val="en-US"/>
        </w:rPr>
        <w:t>Jungarian</w:t>
      </w:r>
      <w:proofErr w:type="spellEnd"/>
      <w:r w:rsidRPr="004649C6">
        <w:rPr>
          <w:rFonts w:eastAsia="Arial" w:cs="Arial"/>
          <w:lang w:val="en-US"/>
        </w:rPr>
        <w:t xml:space="preserve"> Gobi were merged into one PTCR named Gobi; </w:t>
      </w:r>
    </w:p>
    <w:p w14:paraId="32A1C665" w14:textId="00419EC8" w:rsidR="004649C6" w:rsidRPr="004649C6" w:rsidRDefault="004649C6" w:rsidP="004649C6">
      <w:pPr>
        <w:widowControl w:val="0"/>
        <w:numPr>
          <w:ilvl w:val="0"/>
          <w:numId w:val="36"/>
        </w:numPr>
        <w:spacing w:before="240" w:after="240" w:line="240" w:lineRule="auto"/>
        <w:ind w:left="709"/>
        <w:contextualSpacing/>
        <w:jc w:val="both"/>
        <w:rPr>
          <w:rFonts w:eastAsia="Arial" w:cs="Arial"/>
          <w:sz w:val="20"/>
          <w:szCs w:val="20"/>
          <w:lang w:val="en-US"/>
        </w:rPr>
      </w:pPr>
      <w:r w:rsidRPr="004649C6">
        <w:rPr>
          <w:rFonts w:eastAsia="Arial" w:cs="Arial"/>
          <w:lang w:val="en-US"/>
        </w:rPr>
        <w:t>Western Trans-Himalya wa</w:t>
      </w:r>
      <w:r w:rsidR="00F952AC">
        <w:rPr>
          <w:rFonts w:eastAsia="Arial" w:cs="Arial"/>
          <w:lang w:val="en-US"/>
        </w:rPr>
        <w:t>s</w:t>
      </w:r>
      <w:r w:rsidRPr="004649C6">
        <w:rPr>
          <w:rFonts w:eastAsia="Arial" w:cs="Arial"/>
          <w:lang w:val="en-US"/>
        </w:rPr>
        <w:t xml:space="preserve"> renamed Western Himalaya to reflect the expansion of the region.</w:t>
      </w:r>
    </w:p>
    <w:p w14:paraId="0344E1EB" w14:textId="77777777" w:rsidR="004649C6" w:rsidRPr="004649C6" w:rsidRDefault="004649C6" w:rsidP="004649C6">
      <w:pPr>
        <w:widowControl w:val="0"/>
        <w:spacing w:before="240" w:after="240" w:line="240" w:lineRule="auto"/>
        <w:ind w:left="709"/>
        <w:contextualSpacing/>
        <w:jc w:val="both"/>
        <w:rPr>
          <w:rFonts w:eastAsia="Arial" w:cs="Arial"/>
          <w:sz w:val="20"/>
          <w:szCs w:val="20"/>
          <w:lang w:val="en-US"/>
        </w:rPr>
      </w:pPr>
    </w:p>
    <w:p w14:paraId="049BA3F4" w14:textId="77777777" w:rsidR="004649C6" w:rsidRPr="004649C6" w:rsidRDefault="004649C6" w:rsidP="004649C6">
      <w:pPr>
        <w:numPr>
          <w:ilvl w:val="0"/>
          <w:numId w:val="37"/>
        </w:numPr>
        <w:spacing w:before="240" w:after="240" w:line="240" w:lineRule="auto"/>
        <w:ind w:left="426" w:hanging="426"/>
        <w:contextualSpacing/>
        <w:jc w:val="both"/>
        <w:rPr>
          <w:rFonts w:eastAsia="Arial" w:cs="Arial"/>
          <w:b/>
          <w:lang w:val="en-US"/>
        </w:rPr>
      </w:pPr>
      <w:r w:rsidRPr="004649C6">
        <w:rPr>
          <w:rFonts w:eastAsia="Arial" w:cs="Arial"/>
          <w:b/>
          <w:lang w:val="en-US"/>
        </w:rPr>
        <w:t>Expansion of areas of conservation significance for CAMI (which is not reflected in the name of the PTCR):</w:t>
      </w:r>
    </w:p>
    <w:p w14:paraId="2577E79B" w14:textId="77777777" w:rsidR="00ED7ABD" w:rsidRPr="004649C6" w:rsidRDefault="00ED7ABD" w:rsidP="00ED7ABD">
      <w:pPr>
        <w:spacing w:before="240" w:after="240" w:line="240" w:lineRule="auto"/>
        <w:ind w:left="90"/>
        <w:contextualSpacing/>
        <w:jc w:val="both"/>
        <w:rPr>
          <w:rFonts w:eastAsia="Arial" w:cs="Arial"/>
          <w:b/>
          <w:lang w:val="en-US"/>
        </w:rPr>
      </w:pPr>
    </w:p>
    <w:p w14:paraId="61ED883B" w14:textId="2F407715" w:rsidR="004649C6" w:rsidRPr="004649C6" w:rsidRDefault="004649C6" w:rsidP="00ED7ABD">
      <w:pPr>
        <w:spacing w:after="0" w:line="240" w:lineRule="auto"/>
        <w:ind w:left="90"/>
        <w:jc w:val="both"/>
        <w:rPr>
          <w:rFonts w:eastAsia="Aptos" w:cs="Arial"/>
          <w:lang w:val="en-US"/>
        </w:rPr>
      </w:pPr>
      <w:r w:rsidRPr="004649C6">
        <w:rPr>
          <w:rFonts w:eastAsia="Aptos" w:cs="Arial"/>
          <w:lang w:val="en-US"/>
        </w:rPr>
        <w:t>Several existing areas have been expanded based on updated data on species distribution, habitat connectivity, other identified</w:t>
      </w:r>
      <w:r w:rsidR="007701FE">
        <w:rPr>
          <w:rFonts w:eastAsia="Aptos" w:cs="Arial"/>
          <w:lang w:val="en-US"/>
        </w:rPr>
        <w:t xml:space="preserve"> </w:t>
      </w:r>
      <w:r w:rsidRPr="004649C6">
        <w:rPr>
          <w:rFonts w:eastAsia="Aptos" w:cs="Arial"/>
          <w:lang w:val="en-US"/>
        </w:rPr>
        <w:t>important areas for biodiversity conservation and emerging threats:</w:t>
      </w:r>
    </w:p>
    <w:p w14:paraId="70901FEE" w14:textId="77777777" w:rsidR="004649C6" w:rsidRPr="004649C6" w:rsidRDefault="004649C6" w:rsidP="00ED7ABD">
      <w:pPr>
        <w:spacing w:after="0" w:line="240" w:lineRule="auto"/>
        <w:ind w:left="90"/>
        <w:jc w:val="both"/>
        <w:rPr>
          <w:rFonts w:eastAsia="Aptos" w:cs="Arial"/>
          <w:lang w:val="en-US"/>
        </w:rPr>
      </w:pPr>
    </w:p>
    <w:p w14:paraId="6425DC94" w14:textId="32DDFEBF" w:rsidR="004649C6" w:rsidRPr="004649C6" w:rsidRDefault="004649C6" w:rsidP="00990749">
      <w:pPr>
        <w:numPr>
          <w:ilvl w:val="0"/>
          <w:numId w:val="39"/>
        </w:numPr>
        <w:spacing w:after="80" w:line="240" w:lineRule="auto"/>
        <w:ind w:left="714" w:hanging="357"/>
        <w:jc w:val="both"/>
        <w:rPr>
          <w:rFonts w:eastAsia="Aptos" w:cs="Arial"/>
          <w:lang w:val="en-US"/>
        </w:rPr>
      </w:pPr>
      <w:r w:rsidRPr="004649C6">
        <w:rPr>
          <w:rFonts w:eastAsia="Aptos" w:cs="Arial"/>
          <w:lang w:val="en-US"/>
        </w:rPr>
        <w:t xml:space="preserve">Western and Southern </w:t>
      </w:r>
      <w:proofErr w:type="spellStart"/>
      <w:r w:rsidRPr="004649C6">
        <w:rPr>
          <w:rFonts w:eastAsia="Aptos" w:cs="Arial"/>
          <w:lang w:val="en-US"/>
        </w:rPr>
        <w:t>Ustyurt</w:t>
      </w:r>
      <w:proofErr w:type="spellEnd"/>
      <w:r w:rsidRPr="004649C6">
        <w:rPr>
          <w:rFonts w:eastAsia="Aptos" w:cs="Arial"/>
          <w:lang w:val="en-US"/>
        </w:rPr>
        <w:t xml:space="preserve"> to include the </w:t>
      </w:r>
      <w:proofErr w:type="spellStart"/>
      <w:r w:rsidRPr="004649C6">
        <w:rPr>
          <w:rFonts w:eastAsia="Aptos" w:cs="Arial"/>
          <w:lang w:val="en-US"/>
        </w:rPr>
        <w:t>Kyzylsai</w:t>
      </w:r>
      <w:proofErr w:type="spellEnd"/>
      <w:r w:rsidRPr="004649C6">
        <w:rPr>
          <w:rFonts w:eastAsia="Aptos" w:cs="Arial"/>
          <w:lang w:val="en-US"/>
        </w:rPr>
        <w:t xml:space="preserve"> Regional Natural Park in Kazakhstan and the corridor used by Persian </w:t>
      </w:r>
      <w:r w:rsidR="002B6163">
        <w:rPr>
          <w:rFonts w:eastAsia="Aptos" w:cs="Arial"/>
          <w:lang w:val="en-US"/>
        </w:rPr>
        <w:t>l</w:t>
      </w:r>
      <w:r w:rsidRPr="004649C6">
        <w:rPr>
          <w:rFonts w:eastAsia="Aptos" w:cs="Arial"/>
          <w:lang w:val="en-US"/>
        </w:rPr>
        <w:t>eopards; and in Turkmenistan</w:t>
      </w:r>
      <w:r w:rsidR="00416C7C">
        <w:rPr>
          <w:rFonts w:eastAsia="Aptos" w:cs="Arial"/>
          <w:lang w:val="en-US"/>
        </w:rPr>
        <w:t>,</w:t>
      </w:r>
      <w:r w:rsidRPr="004649C6">
        <w:rPr>
          <w:rFonts w:eastAsia="Aptos" w:cs="Arial"/>
          <w:lang w:val="en-US"/>
        </w:rPr>
        <w:t xml:space="preserve"> the proposed Balkan protected area cluster;</w:t>
      </w:r>
    </w:p>
    <w:p w14:paraId="1B8C01FE" w14:textId="5DC34237" w:rsidR="004649C6" w:rsidRPr="004649C6" w:rsidRDefault="004649C6" w:rsidP="00990749">
      <w:pPr>
        <w:numPr>
          <w:ilvl w:val="0"/>
          <w:numId w:val="39"/>
        </w:numPr>
        <w:spacing w:after="80" w:line="240" w:lineRule="auto"/>
        <w:ind w:left="714" w:hanging="357"/>
        <w:jc w:val="both"/>
        <w:rPr>
          <w:rFonts w:eastAsia="Aptos" w:cs="Arial"/>
          <w:lang w:val="en-US"/>
        </w:rPr>
      </w:pPr>
      <w:proofErr w:type="spellStart"/>
      <w:r w:rsidRPr="004649C6">
        <w:rPr>
          <w:rFonts w:eastAsia="Aptos" w:cs="Arial"/>
          <w:lang w:val="en-US"/>
        </w:rPr>
        <w:t>Kopetdag</w:t>
      </w:r>
      <w:proofErr w:type="spellEnd"/>
      <w:r w:rsidRPr="004649C6">
        <w:rPr>
          <w:rFonts w:eastAsia="Aptos" w:cs="Arial"/>
          <w:lang w:val="en-US"/>
        </w:rPr>
        <w:t xml:space="preserve"> to include the foothills of the </w:t>
      </w:r>
      <w:proofErr w:type="spellStart"/>
      <w:r w:rsidRPr="004649C6">
        <w:rPr>
          <w:rFonts w:eastAsia="Aptos" w:cs="Arial"/>
          <w:lang w:val="en-US"/>
        </w:rPr>
        <w:t>Kopetdag</w:t>
      </w:r>
      <w:proofErr w:type="spellEnd"/>
      <w:r w:rsidRPr="004649C6">
        <w:rPr>
          <w:rFonts w:eastAsia="Aptos" w:cs="Arial"/>
          <w:lang w:val="en-US"/>
        </w:rPr>
        <w:t xml:space="preserve"> in Turkmenistan</w:t>
      </w:r>
      <w:r w:rsidR="00416C7C">
        <w:rPr>
          <w:rFonts w:eastAsia="Aptos" w:cs="Arial"/>
          <w:lang w:val="en-US"/>
        </w:rPr>
        <w:t>;</w:t>
      </w:r>
      <w:r w:rsidRPr="004649C6">
        <w:rPr>
          <w:rFonts w:eastAsia="Aptos" w:cs="Arial"/>
          <w:lang w:val="en-US"/>
        </w:rPr>
        <w:t xml:space="preserve"> and in Iran</w:t>
      </w:r>
      <w:r w:rsidR="00416C7C">
        <w:rPr>
          <w:rFonts w:eastAsia="Aptos" w:cs="Arial"/>
          <w:lang w:val="en-US"/>
        </w:rPr>
        <w:t>,</w:t>
      </w:r>
      <w:r w:rsidRPr="004649C6">
        <w:rPr>
          <w:rFonts w:eastAsia="Aptos" w:cs="Arial"/>
          <w:lang w:val="en-US"/>
        </w:rPr>
        <w:t xml:space="preserve"> Golestan National Park </w:t>
      </w:r>
      <w:r w:rsidR="00416C7C">
        <w:rPr>
          <w:rFonts w:eastAsia="Aptos" w:cs="Arial"/>
          <w:lang w:val="en-US"/>
        </w:rPr>
        <w:t>(</w:t>
      </w:r>
      <w:r w:rsidRPr="004649C6">
        <w:rPr>
          <w:rFonts w:eastAsia="Aptos" w:cs="Arial"/>
          <w:lang w:val="en-US"/>
        </w:rPr>
        <w:t xml:space="preserve">key Persian leopard and </w:t>
      </w:r>
      <w:r w:rsidR="00416C7C">
        <w:rPr>
          <w:rFonts w:eastAsia="Aptos" w:cs="Arial"/>
          <w:lang w:val="en-US"/>
        </w:rPr>
        <w:t>u</w:t>
      </w:r>
      <w:r w:rsidRPr="004649C6">
        <w:rPr>
          <w:rFonts w:eastAsia="Aptos" w:cs="Arial"/>
          <w:lang w:val="en-US"/>
        </w:rPr>
        <w:t>rial habitat</w:t>
      </w:r>
      <w:r w:rsidR="00416C7C">
        <w:rPr>
          <w:rFonts w:eastAsia="Aptos" w:cs="Arial"/>
          <w:lang w:val="en-US"/>
        </w:rPr>
        <w:t>),</w:t>
      </w:r>
      <w:r w:rsidRPr="004649C6">
        <w:rPr>
          <w:rFonts w:eastAsia="Aptos" w:cs="Arial"/>
          <w:lang w:val="en-US"/>
        </w:rPr>
        <w:t xml:space="preserve"> and Turan National Park and </w:t>
      </w:r>
      <w:proofErr w:type="spellStart"/>
      <w:r w:rsidRPr="004649C6">
        <w:rPr>
          <w:rFonts w:eastAsia="Aptos" w:cs="Arial"/>
          <w:lang w:val="en-US"/>
        </w:rPr>
        <w:t>Miandasht</w:t>
      </w:r>
      <w:proofErr w:type="spellEnd"/>
      <w:r w:rsidRPr="004649C6">
        <w:rPr>
          <w:rFonts w:eastAsia="Aptos" w:cs="Arial"/>
          <w:lang w:val="en-US"/>
        </w:rPr>
        <w:t xml:space="preserve"> </w:t>
      </w:r>
      <w:proofErr w:type="spellStart"/>
      <w:r w:rsidRPr="004649C6">
        <w:rPr>
          <w:rFonts w:eastAsia="Aptos" w:cs="Arial"/>
          <w:lang w:val="en-US"/>
        </w:rPr>
        <w:t>Wildllife</w:t>
      </w:r>
      <w:proofErr w:type="spellEnd"/>
      <w:r w:rsidRPr="004649C6">
        <w:rPr>
          <w:rFonts w:eastAsia="Aptos" w:cs="Arial"/>
          <w:lang w:val="en-US"/>
        </w:rPr>
        <w:t xml:space="preserve"> Refuge </w:t>
      </w:r>
      <w:r w:rsidR="00416C7C">
        <w:rPr>
          <w:rFonts w:eastAsia="Aptos" w:cs="Arial"/>
          <w:lang w:val="en-US"/>
        </w:rPr>
        <w:t>(</w:t>
      </w:r>
      <w:r w:rsidRPr="004649C6">
        <w:rPr>
          <w:rFonts w:eastAsia="Aptos" w:cs="Arial"/>
          <w:lang w:val="en-US"/>
        </w:rPr>
        <w:t xml:space="preserve">critical Asiatic </w:t>
      </w:r>
      <w:r w:rsidR="00416C7C">
        <w:rPr>
          <w:rFonts w:eastAsia="Aptos" w:cs="Arial"/>
          <w:lang w:val="en-US"/>
        </w:rPr>
        <w:t>c</w:t>
      </w:r>
      <w:r w:rsidRPr="004649C6">
        <w:rPr>
          <w:rFonts w:eastAsia="Aptos" w:cs="Arial"/>
          <w:lang w:val="en-US"/>
        </w:rPr>
        <w:t>heetah habitat</w:t>
      </w:r>
      <w:r w:rsidR="00416C7C">
        <w:rPr>
          <w:rFonts w:eastAsia="Aptos" w:cs="Arial"/>
          <w:lang w:val="en-US"/>
        </w:rPr>
        <w:t>)</w:t>
      </w:r>
      <w:r w:rsidRPr="004649C6">
        <w:rPr>
          <w:rFonts w:eastAsia="Aptos" w:cs="Arial"/>
          <w:lang w:val="en-US"/>
        </w:rPr>
        <w:t>; and</w:t>
      </w:r>
    </w:p>
    <w:p w14:paraId="65353A26" w14:textId="192B613D" w:rsidR="004649C6" w:rsidRPr="004649C6" w:rsidRDefault="004649C6" w:rsidP="004649C6">
      <w:pPr>
        <w:widowControl w:val="0"/>
        <w:numPr>
          <w:ilvl w:val="0"/>
          <w:numId w:val="36"/>
        </w:numPr>
        <w:spacing w:before="240" w:after="240" w:line="240" w:lineRule="auto"/>
        <w:ind w:left="709"/>
        <w:contextualSpacing/>
        <w:jc w:val="both"/>
        <w:rPr>
          <w:rFonts w:eastAsia="Arial" w:cs="Arial"/>
          <w:sz w:val="20"/>
          <w:szCs w:val="20"/>
          <w:lang w:val="en-US"/>
        </w:rPr>
      </w:pPr>
      <w:r w:rsidRPr="004649C6">
        <w:rPr>
          <w:rFonts w:eastAsia="Arial" w:cs="Arial"/>
          <w:lang w:val="en-US"/>
        </w:rPr>
        <w:t xml:space="preserve">Western Tian Shan boundaries were extended to </w:t>
      </w:r>
      <w:r w:rsidR="00386320">
        <w:rPr>
          <w:rFonts w:eastAsia="Arial" w:cs="Arial"/>
          <w:lang w:val="en-US"/>
        </w:rPr>
        <w:t xml:space="preserve">closely </w:t>
      </w:r>
      <w:r w:rsidRPr="004649C6">
        <w:rPr>
          <w:rFonts w:eastAsia="Arial" w:cs="Arial"/>
          <w:lang w:val="en-US"/>
        </w:rPr>
        <w:t>reflect those of the UNESCO World heritage sit</w:t>
      </w:r>
      <w:r w:rsidR="005E7AE0">
        <w:rPr>
          <w:rFonts w:eastAsia="Arial" w:cs="Arial"/>
          <w:lang w:val="en-US"/>
        </w:rPr>
        <w:t>e</w:t>
      </w:r>
      <w:r w:rsidRPr="004649C6">
        <w:rPr>
          <w:rFonts w:eastAsia="Arial" w:cs="Arial"/>
          <w:lang w:val="en-US"/>
        </w:rPr>
        <w:t>.</w:t>
      </w:r>
    </w:p>
    <w:p w14:paraId="4604AB95" w14:textId="058DC49D" w:rsidR="006C092F" w:rsidRDefault="006C092F" w:rsidP="004649C6">
      <w:pPr>
        <w:widowControl w:val="0"/>
        <w:spacing w:before="240" w:after="240" w:line="240" w:lineRule="auto"/>
        <w:ind w:left="709"/>
        <w:contextualSpacing/>
        <w:jc w:val="both"/>
        <w:rPr>
          <w:rFonts w:eastAsia="Arial" w:cs="Arial"/>
          <w:sz w:val="20"/>
          <w:szCs w:val="20"/>
          <w:highlight w:val="yellow"/>
          <w:lang w:val="en-US"/>
        </w:rPr>
      </w:pPr>
      <w:r>
        <w:rPr>
          <w:rFonts w:eastAsia="Arial" w:cs="Arial"/>
          <w:sz w:val="20"/>
          <w:szCs w:val="20"/>
          <w:highlight w:val="yellow"/>
          <w:lang w:val="en-US"/>
        </w:rPr>
        <w:br w:type="page"/>
      </w:r>
    </w:p>
    <w:p w14:paraId="3C373C8F" w14:textId="77777777" w:rsidR="004649C6" w:rsidRPr="004649C6" w:rsidRDefault="004649C6" w:rsidP="004649C6">
      <w:pPr>
        <w:numPr>
          <w:ilvl w:val="0"/>
          <w:numId w:val="37"/>
        </w:numPr>
        <w:spacing w:before="240" w:after="240" w:line="240" w:lineRule="auto"/>
        <w:ind w:left="426" w:hanging="426"/>
        <w:contextualSpacing/>
        <w:jc w:val="both"/>
        <w:rPr>
          <w:rFonts w:eastAsia="Aptos" w:cs="Arial"/>
          <w:b/>
          <w:bCs/>
          <w:lang w:val="en-US"/>
        </w:rPr>
      </w:pPr>
      <w:r w:rsidRPr="004649C6">
        <w:rPr>
          <w:rFonts w:eastAsia="Aptos" w:cs="Arial"/>
          <w:b/>
          <w:bCs/>
          <w:lang w:val="en-US"/>
        </w:rPr>
        <w:t>Addition of new PTCRs:</w:t>
      </w:r>
    </w:p>
    <w:p w14:paraId="5AE0A6DF" w14:textId="77777777" w:rsidR="00ED7ABD" w:rsidRPr="004649C6" w:rsidRDefault="00ED7ABD" w:rsidP="00ED7ABD">
      <w:pPr>
        <w:spacing w:before="240" w:after="240" w:line="240" w:lineRule="auto"/>
        <w:ind w:left="426"/>
        <w:contextualSpacing/>
        <w:jc w:val="both"/>
        <w:rPr>
          <w:rFonts w:eastAsia="Aptos" w:cs="Arial"/>
          <w:b/>
          <w:bCs/>
          <w:lang w:val="en-US"/>
        </w:rPr>
      </w:pPr>
    </w:p>
    <w:p w14:paraId="2E1B1417" w14:textId="6A5F334B" w:rsidR="004649C6" w:rsidRDefault="004649C6" w:rsidP="006C092F">
      <w:pPr>
        <w:spacing w:after="0" w:line="240" w:lineRule="auto"/>
        <w:ind w:left="180"/>
        <w:jc w:val="both"/>
        <w:rPr>
          <w:rFonts w:eastAsia="Aptos" w:cs="Arial"/>
          <w:lang w:val="en-US"/>
        </w:rPr>
      </w:pPr>
      <w:r w:rsidRPr="004649C6">
        <w:rPr>
          <w:rFonts w:eastAsia="Aptos" w:cs="Arial"/>
          <w:lang w:val="en-US"/>
        </w:rPr>
        <w:t xml:space="preserve">Two transboundary conservation areas </w:t>
      </w:r>
      <w:r w:rsidR="00FF1A4F">
        <w:rPr>
          <w:rFonts w:eastAsia="Aptos" w:cs="Arial"/>
          <w:lang w:val="en-US"/>
        </w:rPr>
        <w:t xml:space="preserve">– </w:t>
      </w:r>
      <w:r w:rsidRPr="004649C6">
        <w:rPr>
          <w:rFonts w:eastAsia="Aptos" w:cs="Arial"/>
          <w:lang w:val="en-US"/>
        </w:rPr>
        <w:t xml:space="preserve">Altai and South Gobi </w:t>
      </w:r>
      <w:r w:rsidR="00FF1A4F">
        <w:rPr>
          <w:rFonts w:eastAsia="Aptos" w:cs="Arial"/>
          <w:lang w:val="en-US"/>
        </w:rPr>
        <w:t xml:space="preserve">– </w:t>
      </w:r>
      <w:r w:rsidRPr="004649C6">
        <w:rPr>
          <w:rFonts w:eastAsia="Aptos" w:cs="Arial"/>
          <w:lang w:val="en-US"/>
        </w:rPr>
        <w:t>were added to the list of PTCRs</w:t>
      </w:r>
      <w:r w:rsidR="007B1249">
        <w:rPr>
          <w:rFonts w:eastAsia="Aptos" w:cs="Arial"/>
          <w:lang w:val="en-US"/>
        </w:rPr>
        <w:t>. T</w:t>
      </w:r>
      <w:r w:rsidRPr="004649C6">
        <w:rPr>
          <w:rFonts w:eastAsia="Aptos" w:cs="Arial"/>
          <w:lang w:val="en-US"/>
        </w:rPr>
        <w:t>hey were identified as priorit</w:t>
      </w:r>
      <w:r w:rsidR="007B1249">
        <w:rPr>
          <w:rFonts w:eastAsia="Aptos" w:cs="Arial"/>
          <w:lang w:val="en-US"/>
        </w:rPr>
        <w:t>y areas</w:t>
      </w:r>
      <w:r w:rsidRPr="004649C6">
        <w:rPr>
          <w:rFonts w:eastAsia="Aptos" w:cs="Arial"/>
          <w:lang w:val="en-US"/>
        </w:rPr>
        <w:t xml:space="preserve"> during the Technical Workshop for CAMI </w:t>
      </w:r>
      <w:r w:rsidR="00516BC4">
        <w:rPr>
          <w:rFonts w:eastAsia="Aptos" w:cs="Arial"/>
          <w:lang w:val="en-US"/>
        </w:rPr>
        <w:t>that took</w:t>
      </w:r>
      <w:r w:rsidRPr="004649C6">
        <w:rPr>
          <w:rFonts w:eastAsia="Aptos" w:cs="Arial"/>
          <w:lang w:val="en-US"/>
        </w:rPr>
        <w:t xml:space="preserve"> place on the Isle o</w:t>
      </w:r>
      <w:r w:rsidR="00516BC4">
        <w:rPr>
          <w:rFonts w:eastAsia="Aptos" w:cs="Arial"/>
          <w:lang w:val="en-US"/>
        </w:rPr>
        <w:t>f</w:t>
      </w:r>
      <w:r w:rsidRPr="004649C6">
        <w:rPr>
          <w:rFonts w:eastAsia="Aptos" w:cs="Arial"/>
          <w:lang w:val="en-US"/>
        </w:rPr>
        <w:t xml:space="preserve"> </w:t>
      </w:r>
      <w:proofErr w:type="spellStart"/>
      <w:r w:rsidRPr="004649C6">
        <w:rPr>
          <w:rFonts w:eastAsia="Aptos" w:cs="Arial"/>
          <w:lang w:val="en-US"/>
        </w:rPr>
        <w:t>Vilm</w:t>
      </w:r>
      <w:proofErr w:type="spellEnd"/>
      <w:r w:rsidR="00516BC4">
        <w:rPr>
          <w:rFonts w:eastAsia="Aptos" w:cs="Arial"/>
          <w:lang w:val="en-US"/>
        </w:rPr>
        <w:t>, Germa</w:t>
      </w:r>
      <w:r w:rsidR="00987F00">
        <w:rPr>
          <w:rFonts w:eastAsia="Aptos" w:cs="Arial"/>
          <w:lang w:val="en-US"/>
        </w:rPr>
        <w:t>n</w:t>
      </w:r>
      <w:r w:rsidR="00516BC4">
        <w:rPr>
          <w:rFonts w:eastAsia="Aptos" w:cs="Arial"/>
          <w:lang w:val="en-US"/>
        </w:rPr>
        <w:t>y,</w:t>
      </w:r>
      <w:r w:rsidRPr="004649C6">
        <w:rPr>
          <w:rFonts w:eastAsia="Aptos" w:cs="Arial"/>
          <w:lang w:val="en-US"/>
        </w:rPr>
        <w:t xml:space="preserve"> from 6</w:t>
      </w:r>
      <w:r w:rsidR="00516BC4">
        <w:rPr>
          <w:rFonts w:eastAsia="Aptos" w:cs="Arial"/>
          <w:lang w:val="en-US"/>
        </w:rPr>
        <w:t xml:space="preserve"> to </w:t>
      </w:r>
      <w:r w:rsidRPr="004649C6">
        <w:rPr>
          <w:rFonts w:eastAsia="Aptos" w:cs="Arial"/>
          <w:lang w:val="en-US"/>
        </w:rPr>
        <w:t xml:space="preserve">8 May 2025, based on </w:t>
      </w:r>
      <w:r w:rsidR="007D618D">
        <w:rPr>
          <w:rFonts w:eastAsia="Aptos" w:cs="Arial"/>
          <w:lang w:val="en-US"/>
        </w:rPr>
        <w:t xml:space="preserve">the </w:t>
      </w:r>
      <w:r w:rsidRPr="004649C6">
        <w:rPr>
          <w:rFonts w:eastAsia="Aptos" w:cs="Arial"/>
          <w:lang w:val="en-US"/>
        </w:rPr>
        <w:t>habitats of additional species proposed for inclusion in CAMI:</w:t>
      </w:r>
    </w:p>
    <w:p w14:paraId="6A35681C" w14:textId="77777777" w:rsidR="006C092F" w:rsidRPr="004649C6" w:rsidRDefault="006C092F" w:rsidP="006C092F">
      <w:pPr>
        <w:spacing w:after="0" w:line="240" w:lineRule="auto"/>
        <w:ind w:left="180"/>
        <w:jc w:val="both"/>
        <w:rPr>
          <w:rFonts w:eastAsia="Aptos" w:cs="Arial"/>
          <w:lang w:val="en-US"/>
        </w:rPr>
      </w:pPr>
    </w:p>
    <w:p w14:paraId="5FDE7D89" w14:textId="4317D8CC" w:rsidR="004649C6" w:rsidRPr="004649C6" w:rsidRDefault="004649C6" w:rsidP="006C092F">
      <w:pPr>
        <w:numPr>
          <w:ilvl w:val="0"/>
          <w:numId w:val="38"/>
        </w:numPr>
        <w:spacing w:after="80" w:line="240" w:lineRule="auto"/>
        <w:ind w:left="709" w:hanging="357"/>
        <w:jc w:val="both"/>
        <w:rPr>
          <w:rFonts w:eastAsia="Arial" w:cs="Arial"/>
          <w:lang w:val="en-US"/>
        </w:rPr>
      </w:pPr>
      <w:r w:rsidRPr="004649C6">
        <w:rPr>
          <w:rFonts w:eastAsia="Aptos" w:cs="Arial"/>
          <w:lang w:val="en-US"/>
        </w:rPr>
        <w:t>Altai cover</w:t>
      </w:r>
      <w:r w:rsidR="00F46FF8">
        <w:rPr>
          <w:rFonts w:eastAsia="Aptos" w:cs="Arial"/>
          <w:lang w:val="en-US"/>
        </w:rPr>
        <w:t>s</w:t>
      </w:r>
      <w:r w:rsidRPr="004649C6">
        <w:rPr>
          <w:rFonts w:eastAsia="Aptos" w:cs="Arial"/>
          <w:lang w:val="en-US"/>
        </w:rPr>
        <w:t xml:space="preserve"> critical habitat across the Altai Mountain</w:t>
      </w:r>
      <w:r w:rsidR="00F46FF8">
        <w:rPr>
          <w:rFonts w:eastAsia="Aptos" w:cs="Arial"/>
          <w:lang w:val="en-US"/>
        </w:rPr>
        <w:t>s</w:t>
      </w:r>
      <w:r w:rsidRPr="004649C6">
        <w:rPr>
          <w:rFonts w:eastAsia="Aptos" w:cs="Arial"/>
          <w:lang w:val="en-US"/>
        </w:rPr>
        <w:t xml:space="preserve"> </w:t>
      </w:r>
      <w:r w:rsidR="00F46FF8">
        <w:rPr>
          <w:rFonts w:eastAsia="Aptos" w:cs="Arial"/>
          <w:lang w:val="en-US"/>
        </w:rPr>
        <w:t>for</w:t>
      </w:r>
      <w:r w:rsidRPr="004649C6">
        <w:rPr>
          <w:rFonts w:eastAsia="Aptos" w:cs="Arial"/>
          <w:lang w:val="en-US"/>
        </w:rPr>
        <w:t xml:space="preserve"> CAMI species; </w:t>
      </w:r>
    </w:p>
    <w:p w14:paraId="7582E009" w14:textId="59B6ADB8" w:rsidR="004649C6" w:rsidRPr="004649C6" w:rsidRDefault="004649C6" w:rsidP="006C092F">
      <w:pPr>
        <w:numPr>
          <w:ilvl w:val="0"/>
          <w:numId w:val="38"/>
        </w:numPr>
        <w:spacing w:after="80" w:line="240" w:lineRule="auto"/>
        <w:ind w:left="709" w:hanging="357"/>
        <w:jc w:val="both"/>
        <w:rPr>
          <w:rFonts w:eastAsia="Arial" w:cs="Arial"/>
          <w:lang w:val="en-US"/>
        </w:rPr>
      </w:pPr>
      <w:r w:rsidRPr="004649C6">
        <w:rPr>
          <w:rFonts w:eastAsia="Aptos" w:cs="Arial"/>
          <w:lang w:val="en-US"/>
        </w:rPr>
        <w:t>South Gobi</w:t>
      </w:r>
      <w:r w:rsidR="00F46FF8">
        <w:rPr>
          <w:rFonts w:eastAsia="Aptos" w:cs="Arial"/>
          <w:lang w:val="en-US"/>
        </w:rPr>
        <w:t xml:space="preserve"> is a</w:t>
      </w:r>
      <w:r w:rsidRPr="004649C6">
        <w:rPr>
          <w:rFonts w:eastAsia="Aptos" w:cs="Arial"/>
          <w:lang w:val="en-US"/>
        </w:rPr>
        <w:t xml:space="preserve"> unique desert-steppe and mountain ecosystem in southern Mongolia (now part of Gobi PTCR).</w:t>
      </w:r>
    </w:p>
    <w:p w14:paraId="38D9AF5B" w14:textId="2D295C8D" w:rsidR="004649C6" w:rsidRPr="006C092F" w:rsidRDefault="004649C6" w:rsidP="681D96CC">
      <w:pPr>
        <w:numPr>
          <w:ilvl w:val="0"/>
          <w:numId w:val="38"/>
        </w:numPr>
        <w:spacing w:before="240" w:after="240" w:line="240" w:lineRule="auto"/>
        <w:ind w:left="709"/>
        <w:contextualSpacing/>
        <w:jc w:val="both"/>
        <w:rPr>
          <w:rFonts w:eastAsia="Arial" w:cs="Arial"/>
        </w:rPr>
      </w:pPr>
      <w:r w:rsidRPr="681D96CC">
        <w:rPr>
          <w:rFonts w:eastAsia="Aptos" w:cs="Arial"/>
        </w:rPr>
        <w:t xml:space="preserve">Eastern Himalaya was added </w:t>
      </w:r>
      <w:r w:rsidR="00C56BBA" w:rsidRPr="681D96CC">
        <w:rPr>
          <w:rFonts w:eastAsia="Aptos" w:cs="Arial"/>
        </w:rPr>
        <w:t>following a joint</w:t>
      </w:r>
      <w:r w:rsidRPr="681D96CC">
        <w:rPr>
          <w:rFonts w:eastAsia="Aptos" w:cs="Arial"/>
        </w:rPr>
        <w:t xml:space="preserve"> request by the respective Range States</w:t>
      </w:r>
      <w:r w:rsidR="0057151D" w:rsidRPr="681D96CC">
        <w:rPr>
          <w:rFonts w:eastAsia="Aptos" w:cs="Arial"/>
        </w:rPr>
        <w:t xml:space="preserve"> (Bhutan, China, India and Nepal)</w:t>
      </w:r>
      <w:r w:rsidRPr="681D96CC">
        <w:rPr>
          <w:rFonts w:eastAsia="Aptos" w:cs="Arial"/>
        </w:rPr>
        <w:t xml:space="preserve">.  </w:t>
      </w:r>
    </w:p>
    <w:p w14:paraId="6626F5EF" w14:textId="77777777" w:rsidR="006C092F" w:rsidRPr="004649C6" w:rsidRDefault="006C092F" w:rsidP="006C092F">
      <w:pPr>
        <w:spacing w:before="240" w:after="240" w:line="240" w:lineRule="auto"/>
        <w:contextualSpacing/>
        <w:jc w:val="both"/>
        <w:rPr>
          <w:rFonts w:eastAsia="Arial" w:cs="Arial"/>
          <w:lang w:val="en-US"/>
        </w:rPr>
      </w:pPr>
    </w:p>
    <w:p w14:paraId="4DDAAAA3" w14:textId="77777777" w:rsidR="004649C6" w:rsidRPr="004649C6" w:rsidRDefault="004649C6" w:rsidP="004649C6">
      <w:pPr>
        <w:spacing w:after="0" w:line="240" w:lineRule="auto"/>
        <w:jc w:val="both"/>
        <w:rPr>
          <w:rFonts w:eastAsia="Aptos" w:cs="Arial"/>
          <w:lang w:val="en-US"/>
        </w:rPr>
        <w:sectPr w:rsidR="004649C6" w:rsidRPr="004649C6" w:rsidSect="004649C6">
          <w:headerReference w:type="first" r:id="rId94"/>
          <w:pgSz w:w="11906" w:h="16838" w:code="9"/>
          <w:pgMar w:top="1440" w:right="1440" w:bottom="1440" w:left="1440" w:header="720" w:footer="580" w:gutter="0"/>
          <w:cols w:space="720"/>
          <w:titlePg/>
          <w:docGrid w:linePitch="360"/>
        </w:sectPr>
      </w:pPr>
      <w:r w:rsidRPr="004649C6">
        <w:rPr>
          <w:rFonts w:eastAsia="Aptos" w:cs="Arial"/>
          <w:lang w:val="en-US"/>
        </w:rPr>
        <w:t>These adjustments aim to provide an operational conservation framework that aligns with current ecological knowledge, supports targeted conservation action, and facilitates cross-border collaboration in Central Asia.</w:t>
      </w:r>
    </w:p>
    <w:p w14:paraId="58D11797" w14:textId="77777777" w:rsidR="004649C6" w:rsidRPr="004649C6" w:rsidRDefault="004649C6" w:rsidP="004649C6">
      <w:pPr>
        <w:spacing w:after="0" w:line="240" w:lineRule="auto"/>
        <w:jc w:val="both"/>
        <w:rPr>
          <w:rFonts w:eastAsia="Aptos" w:cs="Arial"/>
          <w:lang w:val="en-US"/>
        </w:rPr>
      </w:pPr>
    </w:p>
    <w:p w14:paraId="6882D6AB" w14:textId="77777777" w:rsidR="004649C6" w:rsidRPr="004649C6" w:rsidRDefault="004649C6" w:rsidP="004649C6">
      <w:pPr>
        <w:spacing w:after="0" w:line="240" w:lineRule="auto"/>
        <w:rPr>
          <w:rFonts w:eastAsia="Aptos" w:cs="Arial"/>
          <w:lang w:val="en-US"/>
        </w:rPr>
      </w:pPr>
    </w:p>
    <w:p w14:paraId="7E723DA7" w14:textId="77777777" w:rsidR="004649C6" w:rsidRPr="004649C6" w:rsidRDefault="004649C6" w:rsidP="004649C6">
      <w:pPr>
        <w:spacing w:after="0" w:line="240" w:lineRule="auto"/>
        <w:ind w:left="720"/>
        <w:contextualSpacing/>
        <w:rPr>
          <w:rFonts w:eastAsia="Aptos" w:cs="Arial"/>
          <w:lang w:val="en-US"/>
        </w:rPr>
        <w:sectPr w:rsidR="004649C6" w:rsidRPr="004649C6" w:rsidSect="004649C6">
          <w:type w:val="continuous"/>
          <w:pgSz w:w="11906" w:h="16838" w:code="9"/>
          <w:pgMar w:top="1440" w:right="1440" w:bottom="1440" w:left="1440" w:header="720" w:footer="580" w:gutter="0"/>
          <w:cols w:space="720"/>
          <w:titlePg/>
          <w:docGrid w:linePitch="360"/>
        </w:sectPr>
      </w:pPr>
    </w:p>
    <w:p w14:paraId="3C448ADD" w14:textId="526BE2DC" w:rsidR="004649C6" w:rsidRPr="004649C6" w:rsidRDefault="004649C6" w:rsidP="004649C6">
      <w:pPr>
        <w:spacing w:after="0" w:line="240" w:lineRule="auto"/>
        <w:rPr>
          <w:rFonts w:ascii="Times New Roman" w:eastAsia="Times New Roman" w:hAnsi="Times New Roman" w:cs="Times New Roman"/>
          <w:sz w:val="24"/>
          <w:szCs w:val="24"/>
          <w:lang w:val="en-US"/>
        </w:rPr>
      </w:pPr>
      <w:r w:rsidRPr="004649C6">
        <w:rPr>
          <w:rFonts w:ascii="Times New Roman" w:eastAsia="Times New Roman" w:hAnsi="Times New Roman" w:cs="Times New Roman"/>
          <w:noProof/>
          <w:sz w:val="24"/>
          <w:szCs w:val="24"/>
          <w:lang w:val="en-US"/>
        </w:rPr>
        <w:drawing>
          <wp:inline distT="0" distB="0" distL="0" distR="0" wp14:anchorId="061C6BE5" wp14:editId="0B63E41F">
            <wp:extent cx="7073900" cy="5000909"/>
            <wp:effectExtent l="0" t="0" r="0" b="9525"/>
            <wp:docPr id="1462389193" name="Picture 1462389193"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the united states&#10;&#10;AI-generated content may be incorrec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114130" cy="5029350"/>
                    </a:xfrm>
                    <a:prstGeom prst="rect">
                      <a:avLst/>
                    </a:prstGeom>
                    <a:noFill/>
                    <a:ln>
                      <a:noFill/>
                    </a:ln>
                  </pic:spPr>
                </pic:pic>
              </a:graphicData>
            </a:graphic>
          </wp:inline>
        </w:drawing>
      </w:r>
    </w:p>
    <w:p w14:paraId="2C9012A2" w14:textId="77777777" w:rsidR="004649C6" w:rsidRPr="004649C6" w:rsidRDefault="004649C6" w:rsidP="004649C6">
      <w:pPr>
        <w:spacing w:after="0" w:line="240" w:lineRule="auto"/>
        <w:rPr>
          <w:rFonts w:ascii="Times New Roman" w:eastAsia="Times New Roman" w:hAnsi="Times New Roman" w:cs="Times New Roman"/>
          <w:sz w:val="24"/>
          <w:szCs w:val="24"/>
          <w:lang w:val="en-US"/>
        </w:rPr>
      </w:pPr>
      <w:r w:rsidRPr="004649C6">
        <w:rPr>
          <w:rFonts w:eastAsia="Aptos" w:cs="Arial"/>
          <w:lang w:val="en-US"/>
        </w:rPr>
        <w:t xml:space="preserve">Figure 2. Priority Transboundary Conservation Region 1: Western and Southern </w:t>
      </w:r>
      <w:proofErr w:type="spellStart"/>
      <w:r w:rsidRPr="004649C6">
        <w:rPr>
          <w:rFonts w:eastAsia="Aptos" w:cs="Arial"/>
          <w:lang w:val="en-US"/>
        </w:rPr>
        <w:t>Ustyurt</w:t>
      </w:r>
      <w:proofErr w:type="spellEnd"/>
    </w:p>
    <w:p w14:paraId="2E279C3B" w14:textId="77777777" w:rsidR="004649C6" w:rsidRPr="004649C6" w:rsidRDefault="004649C6" w:rsidP="004649C6">
      <w:pPr>
        <w:spacing w:before="100" w:beforeAutospacing="1" w:after="100" w:afterAutospacing="1" w:line="240" w:lineRule="auto"/>
        <w:rPr>
          <w:rFonts w:ascii="Times New Roman" w:eastAsia="Times New Roman" w:hAnsi="Times New Roman" w:cs="Times New Roman"/>
          <w:sz w:val="24"/>
          <w:szCs w:val="24"/>
          <w:lang w:val="en-US"/>
        </w:rPr>
      </w:pPr>
    </w:p>
    <w:p w14:paraId="40A152EF" w14:textId="77777777" w:rsidR="004649C6" w:rsidRPr="004649C6" w:rsidRDefault="004649C6" w:rsidP="004649C6">
      <w:pPr>
        <w:spacing w:after="0" w:line="240" w:lineRule="auto"/>
        <w:rPr>
          <w:rFonts w:eastAsia="Aptos" w:cs="Arial"/>
          <w:lang w:val="en-US"/>
        </w:rPr>
      </w:pPr>
    </w:p>
    <w:p w14:paraId="07F769F4" w14:textId="77777777" w:rsidR="004649C6" w:rsidRPr="004649C6" w:rsidRDefault="004649C6" w:rsidP="004649C6">
      <w:pPr>
        <w:spacing w:after="0" w:line="240" w:lineRule="auto"/>
        <w:rPr>
          <w:rFonts w:eastAsia="Aptos" w:cs="Arial"/>
          <w:lang w:val="ru-RU"/>
        </w:rPr>
      </w:pPr>
      <w:r w:rsidRPr="004649C6">
        <w:rPr>
          <w:rFonts w:ascii="Times New Roman" w:eastAsia="Times New Roman" w:hAnsi="Times New Roman" w:cs="Times New Roman"/>
          <w:noProof/>
          <w:sz w:val="24"/>
          <w:szCs w:val="24"/>
          <w:lang w:val="en-US"/>
        </w:rPr>
        <w:drawing>
          <wp:inline distT="0" distB="0" distL="0" distR="0" wp14:anchorId="12332805" wp14:editId="4F93087B">
            <wp:extent cx="7149849" cy="5054600"/>
            <wp:effectExtent l="0" t="0" r="0" b="0"/>
            <wp:docPr id="15872024" name="Picture 1" descr="A map of the eastern part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024" name="Picture 1" descr="A map of the eastern part of the united states&#10;&#10;AI-generated content may be incorrec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7183744" cy="5078562"/>
                    </a:xfrm>
                    <a:prstGeom prst="rect">
                      <a:avLst/>
                    </a:prstGeom>
                    <a:noFill/>
                    <a:ln>
                      <a:noFill/>
                    </a:ln>
                  </pic:spPr>
                </pic:pic>
              </a:graphicData>
            </a:graphic>
          </wp:inline>
        </w:drawing>
      </w:r>
    </w:p>
    <w:p w14:paraId="39A861ED" w14:textId="77777777" w:rsidR="004649C6" w:rsidRPr="004649C6" w:rsidRDefault="004649C6" w:rsidP="004649C6">
      <w:pPr>
        <w:spacing w:after="0" w:line="240" w:lineRule="auto"/>
        <w:rPr>
          <w:rFonts w:eastAsia="Aptos" w:cs="Arial"/>
          <w:lang w:val="ru-RU"/>
        </w:rPr>
      </w:pPr>
    </w:p>
    <w:p w14:paraId="0BC181FD" w14:textId="77777777" w:rsidR="004649C6" w:rsidRPr="004649C6" w:rsidRDefault="004649C6" w:rsidP="004649C6">
      <w:pPr>
        <w:spacing w:after="0" w:line="240" w:lineRule="auto"/>
        <w:rPr>
          <w:rFonts w:eastAsia="Aptos" w:cs="Arial"/>
          <w:lang w:val="en-US"/>
        </w:rPr>
      </w:pPr>
      <w:r w:rsidRPr="004649C6">
        <w:rPr>
          <w:rFonts w:eastAsia="Aptos" w:cs="Arial"/>
          <w:lang w:val="en-US"/>
        </w:rPr>
        <w:t xml:space="preserve">Figure 3. Priority Transboundary Conservation Region 2: Northern and Eastern </w:t>
      </w:r>
      <w:proofErr w:type="spellStart"/>
      <w:r w:rsidRPr="004649C6">
        <w:rPr>
          <w:rFonts w:eastAsia="Aptos" w:cs="Arial"/>
          <w:lang w:val="en-US"/>
        </w:rPr>
        <w:t>Ustyurt</w:t>
      </w:r>
      <w:proofErr w:type="spellEnd"/>
      <w:r w:rsidRPr="004649C6">
        <w:rPr>
          <w:rFonts w:eastAsia="Aptos" w:cs="Arial"/>
          <w:lang w:val="en-US"/>
        </w:rPr>
        <w:t xml:space="preserve"> and 3: Aralkum and Northwestern </w:t>
      </w:r>
      <w:proofErr w:type="spellStart"/>
      <w:r w:rsidRPr="004649C6">
        <w:rPr>
          <w:rFonts w:eastAsia="Aptos" w:cs="Arial"/>
          <w:lang w:val="en-US"/>
        </w:rPr>
        <w:t>Kyzylkum</w:t>
      </w:r>
      <w:proofErr w:type="spellEnd"/>
    </w:p>
    <w:p w14:paraId="19A485ED" w14:textId="77777777" w:rsidR="004649C6" w:rsidRPr="004649C6" w:rsidRDefault="004649C6" w:rsidP="004649C6">
      <w:pPr>
        <w:spacing w:before="100" w:beforeAutospacing="1" w:after="100" w:afterAutospacing="1" w:line="240" w:lineRule="auto"/>
        <w:rPr>
          <w:rFonts w:ascii="Times New Roman" w:eastAsia="Times New Roman" w:hAnsi="Times New Roman" w:cs="Times New Roman"/>
          <w:sz w:val="24"/>
          <w:szCs w:val="24"/>
          <w:lang w:val="en-US"/>
        </w:rPr>
      </w:pPr>
      <w:r w:rsidRPr="004649C6">
        <w:rPr>
          <w:rFonts w:eastAsia="Aptos" w:cs="Arial"/>
          <w:noProof/>
          <w:lang w:val="en-US"/>
        </w:rPr>
        <w:drawing>
          <wp:inline distT="0" distB="0" distL="0" distR="0" wp14:anchorId="56B92728" wp14:editId="18200685">
            <wp:extent cx="7283450" cy="5149246"/>
            <wp:effectExtent l="0" t="0" r="0" b="0"/>
            <wp:docPr id="1263174762" name="Picture 3" descr="A map of a larg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174762" name="Picture 3" descr="A map of a large area&#10;&#10;AI-generated content may be incorrec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7287654" cy="5152218"/>
                    </a:xfrm>
                    <a:prstGeom prst="rect">
                      <a:avLst/>
                    </a:prstGeom>
                    <a:noFill/>
                    <a:ln>
                      <a:noFill/>
                    </a:ln>
                  </pic:spPr>
                </pic:pic>
              </a:graphicData>
            </a:graphic>
          </wp:inline>
        </w:drawing>
      </w:r>
    </w:p>
    <w:p w14:paraId="57B2A5B8" w14:textId="77777777" w:rsidR="004649C6" w:rsidRPr="004649C6" w:rsidRDefault="004649C6" w:rsidP="004649C6">
      <w:pPr>
        <w:spacing w:after="0" w:line="240" w:lineRule="auto"/>
        <w:rPr>
          <w:rFonts w:eastAsia="Aptos" w:cs="Arial"/>
          <w:lang w:val="en-US"/>
        </w:rPr>
      </w:pPr>
      <w:r w:rsidRPr="004649C6">
        <w:rPr>
          <w:rFonts w:eastAsia="Aptos" w:cs="Arial"/>
          <w:lang w:val="en-US"/>
        </w:rPr>
        <w:t xml:space="preserve">Figure 4. Priority Transboundary Conservation Region 4: </w:t>
      </w:r>
      <w:proofErr w:type="spellStart"/>
      <w:r w:rsidRPr="004649C6">
        <w:rPr>
          <w:rFonts w:eastAsia="Aptos" w:cs="Arial"/>
          <w:lang w:val="en-US"/>
        </w:rPr>
        <w:t>Kopetdag</w:t>
      </w:r>
      <w:proofErr w:type="spellEnd"/>
      <w:r w:rsidRPr="004649C6">
        <w:rPr>
          <w:rFonts w:eastAsia="Aptos" w:cs="Arial"/>
          <w:lang w:val="en-US"/>
        </w:rPr>
        <w:t xml:space="preserve"> </w:t>
      </w:r>
    </w:p>
    <w:p w14:paraId="7B8C6EC3" w14:textId="77777777" w:rsidR="004649C6" w:rsidRPr="004649C6" w:rsidRDefault="004649C6" w:rsidP="004649C6">
      <w:pPr>
        <w:spacing w:before="100" w:beforeAutospacing="1" w:after="100" w:afterAutospacing="1" w:line="240" w:lineRule="auto"/>
        <w:rPr>
          <w:rFonts w:eastAsia="Aptos" w:cs="Arial"/>
          <w:lang w:val="en-US"/>
        </w:rPr>
      </w:pPr>
      <w:r w:rsidRPr="004649C6">
        <w:rPr>
          <w:rFonts w:eastAsia="Aptos" w:cs="Arial"/>
          <w:noProof/>
          <w:lang w:val="en-US"/>
        </w:rPr>
        <w:drawing>
          <wp:inline distT="0" distB="0" distL="0" distR="0" wp14:anchorId="1FA6DFC1" wp14:editId="5FE2B4DF">
            <wp:extent cx="7305675" cy="5164959"/>
            <wp:effectExtent l="0" t="0" r="0" b="0"/>
            <wp:docPr id="1338350557" name="Picture 4"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50557" name="Picture 4" descr="A map of a mountain range&#10;&#10;AI-generated content may be incorrect."/>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321288" cy="5175997"/>
                    </a:xfrm>
                    <a:prstGeom prst="rect">
                      <a:avLst/>
                    </a:prstGeom>
                    <a:noFill/>
                    <a:ln>
                      <a:noFill/>
                    </a:ln>
                  </pic:spPr>
                </pic:pic>
              </a:graphicData>
            </a:graphic>
          </wp:inline>
        </w:drawing>
      </w:r>
    </w:p>
    <w:p w14:paraId="558236C2" w14:textId="77777777" w:rsidR="004649C6" w:rsidRPr="004649C6" w:rsidRDefault="004649C6" w:rsidP="004649C6">
      <w:pPr>
        <w:spacing w:before="100" w:beforeAutospacing="1" w:after="100" w:afterAutospacing="1" w:line="240" w:lineRule="auto"/>
        <w:rPr>
          <w:rFonts w:eastAsia="Aptos" w:cs="Arial"/>
          <w:lang w:val="en-US"/>
        </w:rPr>
      </w:pPr>
      <w:r w:rsidRPr="004649C6">
        <w:rPr>
          <w:rFonts w:eastAsia="Aptos" w:cs="Arial"/>
          <w:lang w:val="en-US"/>
        </w:rPr>
        <w:t xml:space="preserve">Figure 5. Priority Transboundary Conservation Region 5: </w:t>
      </w:r>
      <w:proofErr w:type="spellStart"/>
      <w:r w:rsidRPr="004649C6">
        <w:rPr>
          <w:rFonts w:eastAsia="Aptos" w:cs="Arial"/>
          <w:lang w:val="en-US"/>
        </w:rPr>
        <w:t>Koytendag</w:t>
      </w:r>
      <w:proofErr w:type="spellEnd"/>
      <w:r w:rsidRPr="004649C6">
        <w:rPr>
          <w:rFonts w:eastAsia="Aptos" w:cs="Arial"/>
          <w:lang w:val="en-US"/>
        </w:rPr>
        <w:t xml:space="preserve"> and </w:t>
      </w:r>
      <w:proofErr w:type="spellStart"/>
      <w:r w:rsidRPr="004649C6">
        <w:rPr>
          <w:rFonts w:eastAsia="Aptos" w:cs="Arial"/>
          <w:lang w:val="en-US"/>
        </w:rPr>
        <w:t>Kugitang</w:t>
      </w:r>
      <w:proofErr w:type="spellEnd"/>
      <w:r w:rsidRPr="004649C6">
        <w:rPr>
          <w:rFonts w:eastAsia="Aptos" w:cs="Arial"/>
          <w:lang w:val="en-US"/>
        </w:rPr>
        <w:t xml:space="preserve"> </w:t>
      </w:r>
    </w:p>
    <w:p w14:paraId="7F7B9D7E" w14:textId="77777777" w:rsidR="004649C6" w:rsidRPr="004649C6" w:rsidRDefault="004649C6" w:rsidP="004649C6">
      <w:pPr>
        <w:spacing w:before="100" w:beforeAutospacing="1" w:after="100" w:afterAutospacing="1" w:line="240" w:lineRule="auto"/>
        <w:rPr>
          <w:rFonts w:ascii="Times New Roman" w:eastAsia="Times New Roman" w:hAnsi="Times New Roman" w:cs="Times New Roman"/>
          <w:sz w:val="24"/>
          <w:szCs w:val="24"/>
          <w:lang w:val="en-US"/>
        </w:rPr>
      </w:pPr>
      <w:r w:rsidRPr="004649C6">
        <w:rPr>
          <w:rFonts w:ascii="Times New Roman" w:eastAsia="Times New Roman" w:hAnsi="Times New Roman" w:cs="Times New Roman"/>
          <w:noProof/>
          <w:color w:val="000000"/>
          <w:sz w:val="24"/>
          <w:szCs w:val="24"/>
          <w:lang w:val="en-US"/>
        </w:rPr>
        <w:drawing>
          <wp:inline distT="0" distB="0" distL="0" distR="0" wp14:anchorId="1741ACF9" wp14:editId="4D959DC1">
            <wp:extent cx="7316640" cy="5172710"/>
            <wp:effectExtent l="0" t="0" r="0" b="8890"/>
            <wp:docPr id="1047341500" name="Picture 5" descr="A map of the north and the nor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41500" name="Picture 5" descr="A map of the north and the north&#10;&#10;AI-generated content may be incorrec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322862" cy="5177109"/>
                    </a:xfrm>
                    <a:prstGeom prst="rect">
                      <a:avLst/>
                    </a:prstGeom>
                    <a:noFill/>
                    <a:ln>
                      <a:noFill/>
                    </a:ln>
                  </pic:spPr>
                </pic:pic>
              </a:graphicData>
            </a:graphic>
          </wp:inline>
        </w:drawing>
      </w:r>
    </w:p>
    <w:p w14:paraId="4455F5FE" w14:textId="77777777" w:rsidR="004649C6" w:rsidRPr="004649C6" w:rsidRDefault="004649C6" w:rsidP="004649C6">
      <w:pPr>
        <w:spacing w:after="0" w:line="240" w:lineRule="auto"/>
        <w:rPr>
          <w:rFonts w:eastAsia="Aptos" w:cs="Arial"/>
          <w:lang w:val="en-US"/>
        </w:rPr>
      </w:pPr>
      <w:r w:rsidRPr="004649C6">
        <w:rPr>
          <w:rFonts w:eastAsia="Aptos" w:cs="Arial"/>
          <w:lang w:val="en-US"/>
        </w:rPr>
        <w:t xml:space="preserve">Figure 6. Priority Transboundary Conservation Region 6: Western Tian Shan </w:t>
      </w:r>
    </w:p>
    <w:p w14:paraId="30CAD7A2" w14:textId="77777777" w:rsidR="004649C6" w:rsidRPr="004649C6" w:rsidRDefault="004649C6" w:rsidP="004649C6">
      <w:pPr>
        <w:spacing w:before="100" w:beforeAutospacing="1" w:after="100" w:afterAutospacing="1" w:line="240" w:lineRule="auto"/>
        <w:rPr>
          <w:rFonts w:ascii="Times New Roman" w:eastAsia="Times New Roman" w:hAnsi="Times New Roman" w:cs="Times New Roman"/>
          <w:sz w:val="24"/>
          <w:szCs w:val="24"/>
          <w:lang w:val="en-US"/>
        </w:rPr>
      </w:pPr>
      <w:r w:rsidRPr="004649C6">
        <w:rPr>
          <w:rFonts w:ascii="Times New Roman" w:eastAsia="Times New Roman" w:hAnsi="Times New Roman" w:cs="Times New Roman"/>
          <w:noProof/>
          <w:color w:val="000000"/>
          <w:sz w:val="24"/>
          <w:szCs w:val="24"/>
          <w:lang w:val="en-US"/>
        </w:rPr>
        <w:drawing>
          <wp:inline distT="0" distB="0" distL="0" distR="0" wp14:anchorId="7FD1D205" wp14:editId="2F731303">
            <wp:extent cx="7343585" cy="5191760"/>
            <wp:effectExtent l="0" t="0" r="0" b="8890"/>
            <wp:docPr id="1950716104" name="Picture 6" descr="A map of th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716104" name="Picture 6" descr="A map of the area&#10;&#10;AI-generated content may be incorrec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352584" cy="5198122"/>
                    </a:xfrm>
                    <a:prstGeom prst="rect">
                      <a:avLst/>
                    </a:prstGeom>
                    <a:noFill/>
                    <a:ln>
                      <a:noFill/>
                    </a:ln>
                  </pic:spPr>
                </pic:pic>
              </a:graphicData>
            </a:graphic>
          </wp:inline>
        </w:drawing>
      </w:r>
    </w:p>
    <w:p w14:paraId="70BF2AD4" w14:textId="77777777" w:rsidR="004649C6" w:rsidRPr="004649C6" w:rsidRDefault="004649C6" w:rsidP="004649C6">
      <w:pPr>
        <w:spacing w:before="100" w:beforeAutospacing="1" w:after="100" w:afterAutospacing="1" w:line="240" w:lineRule="auto"/>
        <w:rPr>
          <w:rFonts w:eastAsia="Times New Roman" w:cs="Arial"/>
          <w:lang w:val="en-US"/>
        </w:rPr>
      </w:pPr>
      <w:r w:rsidRPr="004649C6">
        <w:rPr>
          <w:rFonts w:eastAsia="Times New Roman" w:cs="Arial"/>
          <w:lang w:val="en-US"/>
        </w:rPr>
        <w:t xml:space="preserve">Figure 7. Priority Transboundary Conservation Region 7: Northern and Inner Tian Shan </w:t>
      </w:r>
    </w:p>
    <w:p w14:paraId="70DB0411" w14:textId="77777777" w:rsidR="004649C6" w:rsidRPr="004649C6" w:rsidRDefault="004649C6" w:rsidP="004649C6">
      <w:pPr>
        <w:spacing w:before="100" w:beforeAutospacing="1" w:after="100" w:afterAutospacing="1" w:line="240" w:lineRule="auto"/>
        <w:rPr>
          <w:rFonts w:ascii="Times New Roman" w:eastAsia="Times New Roman" w:hAnsi="Times New Roman" w:cs="Times New Roman"/>
          <w:sz w:val="24"/>
          <w:szCs w:val="24"/>
          <w:lang w:val="en-US"/>
        </w:rPr>
      </w:pPr>
      <w:r w:rsidRPr="004649C6">
        <w:rPr>
          <w:rFonts w:ascii="Times New Roman" w:eastAsia="Times New Roman" w:hAnsi="Times New Roman" w:cs="Times New Roman"/>
          <w:noProof/>
          <w:color w:val="000000"/>
          <w:sz w:val="24"/>
          <w:szCs w:val="24"/>
          <w:lang w:val="en-US"/>
        </w:rPr>
        <w:drawing>
          <wp:inline distT="0" distB="0" distL="0" distR="0" wp14:anchorId="6CAD240B" wp14:editId="494C9E8D">
            <wp:extent cx="7397476" cy="5229860"/>
            <wp:effectExtent l="0" t="0" r="0" b="8890"/>
            <wp:docPr id="941932035" name="Picture 7" descr="A map of the region of the republic of belaru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2035" name="Picture 7" descr="A map of the region of the republic of belarus&#10;&#10;AI-generated content may be incorrec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409760" cy="5238544"/>
                    </a:xfrm>
                    <a:prstGeom prst="rect">
                      <a:avLst/>
                    </a:prstGeom>
                    <a:noFill/>
                    <a:ln>
                      <a:noFill/>
                    </a:ln>
                  </pic:spPr>
                </pic:pic>
              </a:graphicData>
            </a:graphic>
          </wp:inline>
        </w:drawing>
      </w:r>
    </w:p>
    <w:p w14:paraId="1D380686" w14:textId="77777777" w:rsidR="004649C6" w:rsidRPr="004649C6" w:rsidRDefault="004649C6" w:rsidP="004649C6">
      <w:pPr>
        <w:spacing w:after="0" w:line="240" w:lineRule="auto"/>
        <w:rPr>
          <w:rFonts w:eastAsia="Aptos" w:cs="Arial"/>
          <w:lang w:val="en-US"/>
        </w:rPr>
      </w:pPr>
      <w:r w:rsidRPr="004649C6">
        <w:rPr>
          <w:rFonts w:eastAsia="Aptos" w:cs="Arial"/>
          <w:lang w:val="en-US"/>
        </w:rPr>
        <w:t xml:space="preserve">Figure 8. Priority Transboundary Conservation Region 8: Pamirs-Hindukush-Karakoram </w:t>
      </w:r>
    </w:p>
    <w:p w14:paraId="095F1062" w14:textId="77777777" w:rsidR="004649C6" w:rsidRPr="004649C6" w:rsidRDefault="004649C6" w:rsidP="004649C6">
      <w:pPr>
        <w:spacing w:before="100" w:beforeAutospacing="1" w:after="100" w:afterAutospacing="1" w:line="240" w:lineRule="auto"/>
        <w:rPr>
          <w:rFonts w:ascii="Times New Roman" w:eastAsia="Times New Roman" w:hAnsi="Times New Roman" w:cs="Times New Roman"/>
          <w:sz w:val="24"/>
          <w:szCs w:val="24"/>
          <w:lang w:val="en-US"/>
        </w:rPr>
      </w:pPr>
      <w:r w:rsidRPr="004649C6">
        <w:rPr>
          <w:rFonts w:ascii="Times New Roman" w:eastAsia="Times New Roman" w:hAnsi="Times New Roman" w:cs="Times New Roman"/>
          <w:noProof/>
          <w:color w:val="000000"/>
          <w:sz w:val="24"/>
          <w:szCs w:val="24"/>
          <w:lang w:val="en-US"/>
        </w:rPr>
        <w:drawing>
          <wp:inline distT="0" distB="0" distL="0" distR="0" wp14:anchorId="1B6B5813" wp14:editId="001E8402">
            <wp:extent cx="7451368" cy="5267960"/>
            <wp:effectExtent l="0" t="0" r="0" b="8890"/>
            <wp:docPr id="488598355" name="Picture 8" descr="A map of a larg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98355" name="Picture 8" descr="A map of a large area&#10;&#10;AI-generated content may be incorrec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454801" cy="5270387"/>
                    </a:xfrm>
                    <a:prstGeom prst="rect">
                      <a:avLst/>
                    </a:prstGeom>
                    <a:noFill/>
                    <a:ln>
                      <a:noFill/>
                    </a:ln>
                  </pic:spPr>
                </pic:pic>
              </a:graphicData>
            </a:graphic>
          </wp:inline>
        </w:drawing>
      </w:r>
    </w:p>
    <w:p w14:paraId="1F0440F1" w14:textId="77777777" w:rsidR="004649C6" w:rsidRPr="004649C6" w:rsidRDefault="004649C6" w:rsidP="004649C6">
      <w:pPr>
        <w:spacing w:before="100" w:beforeAutospacing="1" w:after="100" w:afterAutospacing="1" w:line="240" w:lineRule="auto"/>
        <w:rPr>
          <w:rFonts w:eastAsia="Times New Roman" w:cs="Arial"/>
          <w:lang w:val="en-US"/>
        </w:rPr>
      </w:pPr>
      <w:r w:rsidRPr="004649C6">
        <w:rPr>
          <w:rFonts w:eastAsia="Times New Roman" w:cs="Arial"/>
          <w:lang w:val="en-US"/>
        </w:rPr>
        <w:t xml:space="preserve">Figure 9. Priority Transboundary Conservation Region 9: Altai </w:t>
      </w:r>
    </w:p>
    <w:p w14:paraId="013C2004" w14:textId="77777777" w:rsidR="004649C6" w:rsidRPr="004649C6" w:rsidRDefault="004649C6" w:rsidP="004649C6">
      <w:pPr>
        <w:spacing w:before="100" w:beforeAutospacing="1" w:after="100" w:afterAutospacing="1" w:line="240" w:lineRule="auto"/>
        <w:rPr>
          <w:rFonts w:ascii="Times New Roman" w:eastAsia="Times New Roman" w:hAnsi="Times New Roman" w:cs="Times New Roman"/>
          <w:sz w:val="24"/>
          <w:szCs w:val="24"/>
          <w:lang w:val="en-US"/>
        </w:rPr>
      </w:pPr>
      <w:r w:rsidRPr="004649C6">
        <w:rPr>
          <w:rFonts w:eastAsia="Aptos" w:cs="Arial"/>
          <w:noProof/>
          <w:lang w:val="en-US"/>
        </w:rPr>
        <w:drawing>
          <wp:inline distT="0" distB="0" distL="0" distR="0" wp14:anchorId="2DBAEF8F" wp14:editId="77850894">
            <wp:extent cx="7503827" cy="5309622"/>
            <wp:effectExtent l="0" t="0" r="1905" b="5715"/>
            <wp:docPr id="1444360194" name="Picture 3"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360194" name="Picture 3" descr="A map of a forest&#10;&#10;AI-generated content may be incorrect."/>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511520" cy="5315065"/>
                    </a:xfrm>
                    <a:prstGeom prst="rect">
                      <a:avLst/>
                    </a:prstGeom>
                    <a:noFill/>
                    <a:ln>
                      <a:noFill/>
                    </a:ln>
                  </pic:spPr>
                </pic:pic>
              </a:graphicData>
            </a:graphic>
          </wp:inline>
        </w:drawing>
      </w:r>
    </w:p>
    <w:p w14:paraId="7AA4F159" w14:textId="77777777" w:rsidR="004649C6" w:rsidRPr="004649C6" w:rsidRDefault="004649C6" w:rsidP="004649C6">
      <w:pPr>
        <w:spacing w:after="0" w:line="240" w:lineRule="auto"/>
        <w:rPr>
          <w:rFonts w:eastAsia="Aptos" w:cs="Arial"/>
          <w:lang w:val="en-US"/>
        </w:rPr>
      </w:pPr>
      <w:r w:rsidRPr="004649C6">
        <w:rPr>
          <w:rFonts w:eastAsia="Aptos" w:cs="Arial"/>
          <w:lang w:val="en-US"/>
        </w:rPr>
        <w:t>Figure 10. Priority Transboundary Conservation Region 10: Daurian Steppe</w:t>
      </w:r>
    </w:p>
    <w:p w14:paraId="24CBD081" w14:textId="77777777" w:rsidR="004649C6" w:rsidRPr="004649C6" w:rsidRDefault="004649C6" w:rsidP="004649C6">
      <w:pPr>
        <w:spacing w:before="100" w:beforeAutospacing="1" w:after="100" w:afterAutospacing="1" w:line="240" w:lineRule="auto"/>
        <w:rPr>
          <w:rFonts w:ascii="Times New Roman" w:eastAsia="Times New Roman" w:hAnsi="Times New Roman" w:cs="Times New Roman"/>
          <w:sz w:val="24"/>
          <w:szCs w:val="24"/>
          <w:lang w:val="en-US"/>
        </w:rPr>
      </w:pPr>
      <w:r w:rsidRPr="004649C6">
        <w:rPr>
          <w:rFonts w:ascii="Times New Roman" w:eastAsia="Times New Roman" w:hAnsi="Times New Roman" w:cs="Times New Roman"/>
          <w:noProof/>
          <w:color w:val="000000"/>
          <w:sz w:val="24"/>
          <w:szCs w:val="24"/>
          <w:lang w:val="en-US"/>
        </w:rPr>
        <w:drawing>
          <wp:inline distT="0" distB="0" distL="0" distR="0" wp14:anchorId="45A716DE" wp14:editId="36251B4A">
            <wp:extent cx="7415440" cy="5242560"/>
            <wp:effectExtent l="0" t="0" r="0" b="0"/>
            <wp:docPr id="1327102913" name="Picture 10" descr="A map of the area of the nor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02913" name="Picture 10" descr="A map of the area of the north&#10;&#10;AI-generated content may be incorrec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421346" cy="5246736"/>
                    </a:xfrm>
                    <a:prstGeom prst="rect">
                      <a:avLst/>
                    </a:prstGeom>
                    <a:noFill/>
                    <a:ln>
                      <a:noFill/>
                    </a:ln>
                  </pic:spPr>
                </pic:pic>
              </a:graphicData>
            </a:graphic>
          </wp:inline>
        </w:drawing>
      </w:r>
    </w:p>
    <w:p w14:paraId="3A0ABCE8" w14:textId="77777777" w:rsidR="004649C6" w:rsidRPr="004649C6" w:rsidRDefault="004649C6" w:rsidP="004649C6">
      <w:pPr>
        <w:spacing w:after="0" w:line="240" w:lineRule="auto"/>
        <w:rPr>
          <w:rFonts w:eastAsia="Aptos" w:cs="Arial"/>
          <w:lang w:val="en-US"/>
        </w:rPr>
      </w:pPr>
      <w:r w:rsidRPr="004649C6">
        <w:rPr>
          <w:rFonts w:eastAsia="Aptos" w:cs="Arial"/>
          <w:lang w:val="en-US"/>
        </w:rPr>
        <w:t>Figure 11. Priority Transboundary Conservation Region 11: Gobi</w:t>
      </w:r>
    </w:p>
    <w:p w14:paraId="48FDD42B" w14:textId="77777777" w:rsidR="004649C6" w:rsidRPr="004649C6" w:rsidRDefault="004649C6" w:rsidP="004649C6">
      <w:pPr>
        <w:spacing w:before="100" w:beforeAutospacing="1" w:after="100" w:afterAutospacing="1" w:line="240" w:lineRule="auto"/>
        <w:rPr>
          <w:rFonts w:ascii="Times New Roman" w:eastAsia="Times New Roman" w:hAnsi="Times New Roman" w:cs="Times New Roman"/>
          <w:sz w:val="24"/>
          <w:szCs w:val="24"/>
          <w:lang w:val="en-US"/>
        </w:rPr>
      </w:pPr>
      <w:r w:rsidRPr="004649C6">
        <w:rPr>
          <w:rFonts w:eastAsia="Arial" w:cs="Arial"/>
          <w:noProof/>
          <w:lang w:val="en-US"/>
        </w:rPr>
        <w:drawing>
          <wp:inline distT="0" distB="0" distL="0" distR="0" wp14:anchorId="4894BB27" wp14:editId="0CDC95C5">
            <wp:extent cx="7424422" cy="5248910"/>
            <wp:effectExtent l="0" t="0" r="5080" b="8890"/>
            <wp:docPr id="1533067394" name="Picture 11" descr="A map of the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67394" name="Picture 11" descr="A map of the forest&#10;&#10;AI-generated content may be incorrec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431936" cy="5254222"/>
                    </a:xfrm>
                    <a:prstGeom prst="rect">
                      <a:avLst/>
                    </a:prstGeom>
                    <a:noFill/>
                    <a:ln>
                      <a:noFill/>
                    </a:ln>
                  </pic:spPr>
                </pic:pic>
              </a:graphicData>
            </a:graphic>
          </wp:inline>
        </w:drawing>
      </w:r>
    </w:p>
    <w:p w14:paraId="4CC13ED3" w14:textId="5FAF1C30" w:rsidR="004649C6" w:rsidRPr="004649C6" w:rsidRDefault="004649C6" w:rsidP="004649C6">
      <w:pPr>
        <w:spacing w:before="100" w:beforeAutospacing="1" w:after="100" w:afterAutospacing="1" w:line="240" w:lineRule="auto"/>
        <w:rPr>
          <w:rFonts w:eastAsia="Times New Roman" w:cs="Arial"/>
          <w:lang w:val="en-US"/>
        </w:rPr>
      </w:pPr>
      <w:r w:rsidRPr="004649C6">
        <w:rPr>
          <w:rFonts w:eastAsia="Times New Roman" w:cs="Arial"/>
          <w:lang w:val="en-US"/>
        </w:rPr>
        <w:t xml:space="preserve">Figure 12. Priority Transboundary Conservation Region 12: Western Himalaya </w:t>
      </w:r>
    </w:p>
    <w:p w14:paraId="2C941040" w14:textId="77777777" w:rsidR="004649C6" w:rsidRPr="004649C6" w:rsidRDefault="004649C6" w:rsidP="004649C6">
      <w:pPr>
        <w:spacing w:before="100" w:beforeAutospacing="1" w:after="100" w:afterAutospacing="1" w:line="240" w:lineRule="auto"/>
        <w:rPr>
          <w:rFonts w:eastAsia="Aptos" w:cs="Arial"/>
          <w:lang w:val="en-US"/>
        </w:rPr>
      </w:pPr>
      <w:r w:rsidRPr="004649C6">
        <w:rPr>
          <w:rFonts w:eastAsia="Arial" w:cs="Arial"/>
          <w:noProof/>
          <w:sz w:val="24"/>
          <w:szCs w:val="24"/>
          <w:lang w:val="en-US"/>
        </w:rPr>
        <w:drawing>
          <wp:inline distT="0" distB="0" distL="0" distR="0" wp14:anchorId="056A6ECD" wp14:editId="5F2965D8">
            <wp:extent cx="7514241" cy="5312410"/>
            <wp:effectExtent l="0" t="0" r="0" b="2540"/>
            <wp:docPr id="2008431067" name="Picture 12"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431067" name="Picture 12" descr="A map of a forest&#10;&#10;AI-generated content may be incorrect."/>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519057" cy="5315815"/>
                    </a:xfrm>
                    <a:prstGeom prst="rect">
                      <a:avLst/>
                    </a:prstGeom>
                    <a:noFill/>
                    <a:ln>
                      <a:noFill/>
                    </a:ln>
                  </pic:spPr>
                </pic:pic>
              </a:graphicData>
            </a:graphic>
          </wp:inline>
        </w:drawing>
      </w:r>
    </w:p>
    <w:p w14:paraId="16FD7E00" w14:textId="77777777" w:rsidR="00E64FCA" w:rsidRDefault="004649C6" w:rsidP="002340B2">
      <w:pPr>
        <w:spacing w:before="100" w:beforeAutospacing="1" w:after="100" w:afterAutospacing="1" w:line="240" w:lineRule="auto"/>
        <w:rPr>
          <w:rFonts w:eastAsia="Aptos" w:cs="Arial"/>
          <w:lang w:val="en-US"/>
        </w:rPr>
        <w:sectPr w:rsidR="00E64FCA" w:rsidSect="002340B2">
          <w:headerReference w:type="even" r:id="rId107"/>
          <w:headerReference w:type="default" r:id="rId108"/>
          <w:headerReference w:type="first" r:id="rId109"/>
          <w:type w:val="continuous"/>
          <w:pgSz w:w="16838" w:h="11906" w:orient="landscape" w:code="9"/>
          <w:pgMar w:top="1138" w:right="1138" w:bottom="1138" w:left="1138" w:header="720" w:footer="720" w:gutter="0"/>
          <w:cols w:space="720"/>
          <w:titlePg/>
          <w:docGrid w:linePitch="360"/>
        </w:sectPr>
      </w:pPr>
      <w:r w:rsidRPr="004649C6">
        <w:rPr>
          <w:rFonts w:eastAsia="Aptos" w:cs="Arial"/>
          <w:lang w:val="en-US"/>
        </w:rPr>
        <w:t xml:space="preserve">Figure 13. </w:t>
      </w:r>
      <w:r w:rsidRPr="004649C6">
        <w:rPr>
          <w:rFonts w:eastAsia="Times New Roman" w:cs="Arial"/>
          <w:lang w:val="en-US"/>
        </w:rPr>
        <w:t xml:space="preserve">Priority Transboundary Conservation Region 13: </w:t>
      </w:r>
      <w:r w:rsidRPr="004649C6">
        <w:rPr>
          <w:rFonts w:eastAsia="Aptos" w:cs="Arial"/>
          <w:lang w:val="en-US"/>
        </w:rPr>
        <w:t>Eastern Himalaya</w:t>
      </w:r>
    </w:p>
    <w:p w14:paraId="14291FF7" w14:textId="36CCB77A" w:rsidR="00DD07FD" w:rsidRPr="001A5EC2" w:rsidRDefault="00DD07FD" w:rsidP="00DD07FD">
      <w:pPr>
        <w:spacing w:after="0" w:line="240" w:lineRule="auto"/>
        <w:jc w:val="right"/>
        <w:rPr>
          <w:rFonts w:cs="Arial"/>
          <w:b/>
          <w:bCs/>
          <w:caps/>
        </w:rPr>
      </w:pPr>
      <w:r w:rsidRPr="001A5EC2">
        <w:rPr>
          <w:rFonts w:cs="Arial"/>
          <w:b/>
          <w:caps/>
        </w:rPr>
        <w:t xml:space="preserve">Annex </w:t>
      </w:r>
      <w:r w:rsidR="009767D2" w:rsidRPr="001A5EC2">
        <w:rPr>
          <w:rFonts w:cs="Arial"/>
          <w:b/>
          <w:caps/>
        </w:rPr>
        <w:t>2</w:t>
      </w:r>
    </w:p>
    <w:p w14:paraId="08BBF916" w14:textId="77777777" w:rsidR="00DD07FD" w:rsidRPr="001A5EC2" w:rsidRDefault="00DD07FD" w:rsidP="00DD07FD">
      <w:pPr>
        <w:spacing w:after="0" w:line="240" w:lineRule="auto"/>
        <w:rPr>
          <w:rFonts w:cs="Arial"/>
        </w:rPr>
      </w:pPr>
    </w:p>
    <w:p w14:paraId="6188D398" w14:textId="77777777" w:rsidR="00DD07FD" w:rsidRPr="001A5EC2" w:rsidRDefault="00DD07FD" w:rsidP="008231D3">
      <w:pPr>
        <w:spacing w:after="0" w:line="240" w:lineRule="auto"/>
        <w:rPr>
          <w:rFonts w:cs="Arial"/>
        </w:rPr>
      </w:pPr>
    </w:p>
    <w:p w14:paraId="592A486E" w14:textId="31FCB348" w:rsidR="00DD07FD" w:rsidRPr="001A5EC2" w:rsidRDefault="00D90E3B" w:rsidP="00DD07FD">
      <w:pPr>
        <w:pBdr>
          <w:top w:val="single" w:sz="6" w:space="0" w:color="FFFFFF"/>
          <w:left w:val="single" w:sz="6" w:space="0" w:color="FFFFFF"/>
          <w:bottom w:val="single" w:sz="6" w:space="0" w:color="FFFFFF"/>
          <w:right w:val="single" w:sz="6" w:space="0" w:color="FFFFFF"/>
        </w:pBdr>
        <w:spacing w:after="0" w:line="240" w:lineRule="auto"/>
        <w:jc w:val="center"/>
        <w:outlineLvl w:val="1"/>
        <w:rPr>
          <w:rFonts w:cs="Arial"/>
          <w:b/>
          <w:caps/>
        </w:rPr>
      </w:pPr>
      <w:r w:rsidRPr="001A5EC2">
        <w:rPr>
          <w:rFonts w:cs="Arial"/>
          <w:b/>
          <w:caps/>
        </w:rPr>
        <w:t xml:space="preserve">Central asian mammal initative </w:t>
      </w:r>
    </w:p>
    <w:p w14:paraId="299CFD6D" w14:textId="127F607E" w:rsidR="00E6282A" w:rsidRDefault="00E6282A" w:rsidP="00134CC3">
      <w:pPr>
        <w:spacing w:after="0" w:line="240" w:lineRule="auto"/>
        <w:jc w:val="both"/>
        <w:rPr>
          <w:rFonts w:cs="Arial"/>
          <w:i/>
        </w:rPr>
      </w:pPr>
    </w:p>
    <w:p w14:paraId="29F1B5EE" w14:textId="77777777" w:rsidR="008231D3" w:rsidRPr="008231D3" w:rsidRDefault="008231D3" w:rsidP="00134CC3">
      <w:pPr>
        <w:spacing w:after="0" w:line="240" w:lineRule="auto"/>
        <w:jc w:val="both"/>
        <w:rPr>
          <w:rFonts w:cs="Arial"/>
          <w:i/>
        </w:rPr>
      </w:pPr>
    </w:p>
    <w:p w14:paraId="06B3027D" w14:textId="77777777" w:rsidR="00DD07FD" w:rsidRPr="001A5EC2" w:rsidRDefault="00DD07FD" w:rsidP="00DD07FD">
      <w:pPr>
        <w:spacing w:after="0" w:line="240" w:lineRule="auto"/>
        <w:jc w:val="both"/>
        <w:rPr>
          <w:rFonts w:cs="Arial"/>
          <w:b/>
          <w:i/>
        </w:rPr>
      </w:pPr>
      <w:r w:rsidRPr="001A5EC2">
        <w:rPr>
          <w:rFonts w:cs="Arial"/>
          <w:b/>
          <w:i/>
        </w:rPr>
        <w:t xml:space="preserve">Directed to Parties </w:t>
      </w:r>
    </w:p>
    <w:p w14:paraId="1C7323C1" w14:textId="77777777" w:rsidR="00DD07FD" w:rsidRPr="001A5EC2" w:rsidRDefault="00DD07FD" w:rsidP="00DD07FD">
      <w:pPr>
        <w:spacing w:after="0" w:line="240" w:lineRule="auto"/>
        <w:jc w:val="both"/>
        <w:rPr>
          <w:rFonts w:cs="Arial"/>
        </w:rPr>
      </w:pPr>
    </w:p>
    <w:p w14:paraId="082F7700" w14:textId="118281F1" w:rsidR="00DD07FD" w:rsidRPr="001A5EC2" w:rsidRDefault="00DD07FD" w:rsidP="00DD07FD">
      <w:pPr>
        <w:spacing w:after="0" w:line="240" w:lineRule="auto"/>
        <w:ind w:left="851" w:hanging="851"/>
        <w:jc w:val="both"/>
        <w:rPr>
          <w:rFonts w:cs="Arial"/>
          <w:iCs/>
        </w:rPr>
      </w:pPr>
      <w:r w:rsidRPr="001A5EC2">
        <w:rPr>
          <w:rFonts w:cs="Arial"/>
        </w:rPr>
        <w:t>1</w:t>
      </w:r>
      <w:r w:rsidR="006136F1" w:rsidRPr="001A5EC2">
        <w:rPr>
          <w:rFonts w:cs="Arial"/>
        </w:rPr>
        <w:t>5</w:t>
      </w:r>
      <w:r w:rsidRPr="001A5EC2">
        <w:rPr>
          <w:rFonts w:cs="Arial"/>
        </w:rPr>
        <w:t>.AA</w:t>
      </w:r>
      <w:r w:rsidRPr="001A5EC2">
        <w:rPr>
          <w:rFonts w:cs="Arial"/>
        </w:rPr>
        <w:tab/>
      </w:r>
      <w:r w:rsidRPr="001A5EC2">
        <w:rPr>
          <w:rFonts w:cs="Arial"/>
          <w:iCs/>
        </w:rPr>
        <w:t>Parties are requested to:</w:t>
      </w:r>
    </w:p>
    <w:p w14:paraId="1FF4E899" w14:textId="77777777" w:rsidR="00DD07FD" w:rsidRPr="001A5EC2" w:rsidRDefault="00DD07FD" w:rsidP="00DD07FD">
      <w:pPr>
        <w:spacing w:after="0" w:line="240" w:lineRule="auto"/>
        <w:ind w:left="720" w:hanging="720"/>
        <w:jc w:val="both"/>
        <w:rPr>
          <w:rFonts w:cs="Arial"/>
          <w:iCs/>
        </w:rPr>
      </w:pPr>
    </w:p>
    <w:p w14:paraId="7E27AAF8" w14:textId="2A20747F" w:rsidR="00AC5EC1" w:rsidRDefault="00FC7D3D" w:rsidP="006F49B5">
      <w:pPr>
        <w:widowControl w:val="0"/>
        <w:numPr>
          <w:ilvl w:val="0"/>
          <w:numId w:val="40"/>
        </w:numPr>
        <w:autoSpaceDE w:val="0"/>
        <w:autoSpaceDN w:val="0"/>
        <w:adjustRightInd w:val="0"/>
        <w:spacing w:after="0" w:line="240" w:lineRule="auto"/>
        <w:ind w:left="1418" w:hanging="567"/>
        <w:jc w:val="both"/>
        <w:rPr>
          <w:rFonts w:cs="Arial"/>
          <w:iCs/>
        </w:rPr>
      </w:pPr>
      <w:r>
        <w:rPr>
          <w:rFonts w:cs="Arial"/>
          <w:iCs/>
        </w:rPr>
        <w:t>c</w:t>
      </w:r>
      <w:r w:rsidR="00A9458A" w:rsidRPr="001A5EC2">
        <w:rPr>
          <w:rFonts w:cs="Arial"/>
          <w:iCs/>
        </w:rPr>
        <w:t>onclude</w:t>
      </w:r>
      <w:r w:rsidR="0070385F" w:rsidRPr="001A5EC2">
        <w:rPr>
          <w:rFonts w:cs="Arial"/>
          <w:iCs/>
        </w:rPr>
        <w:t xml:space="preserve">, where needed, </w:t>
      </w:r>
      <w:r w:rsidR="00A9458A" w:rsidRPr="001A5EC2">
        <w:rPr>
          <w:rFonts w:cs="Arial"/>
          <w:iCs/>
        </w:rPr>
        <w:t xml:space="preserve">transboundary agreements to strengthen </w:t>
      </w:r>
      <w:r w:rsidR="00B22223" w:rsidRPr="001A5EC2">
        <w:rPr>
          <w:rFonts w:cs="Arial"/>
          <w:iCs/>
        </w:rPr>
        <w:t xml:space="preserve">the </w:t>
      </w:r>
      <w:r w:rsidR="00A9458A" w:rsidRPr="001A5EC2">
        <w:rPr>
          <w:rFonts w:cs="Arial"/>
          <w:iCs/>
        </w:rPr>
        <w:t xml:space="preserve">conservation of specific priority transboundary conservation regions </w:t>
      </w:r>
      <w:r w:rsidR="002710AF" w:rsidRPr="001A5EC2">
        <w:rPr>
          <w:rFonts w:cs="Arial"/>
          <w:iCs/>
        </w:rPr>
        <w:t xml:space="preserve">(PTCRs) </w:t>
      </w:r>
      <w:r w:rsidR="00A9458A" w:rsidRPr="001A5EC2">
        <w:rPr>
          <w:rFonts w:cs="Arial"/>
          <w:iCs/>
        </w:rPr>
        <w:t xml:space="preserve">as identified in </w:t>
      </w:r>
      <w:r w:rsidR="00C66097" w:rsidRPr="001A5EC2">
        <w:rPr>
          <w:rFonts w:cs="Arial"/>
          <w:iCs/>
        </w:rPr>
        <w:t xml:space="preserve">the </w:t>
      </w:r>
      <w:r w:rsidR="00A9458A" w:rsidRPr="001A5EC2">
        <w:rPr>
          <w:rFonts w:cs="Arial"/>
          <w:iCs/>
        </w:rPr>
        <w:t xml:space="preserve">CAMI </w:t>
      </w:r>
      <w:r w:rsidR="00AE6502" w:rsidRPr="001A5EC2">
        <w:rPr>
          <w:rFonts w:cs="Arial"/>
          <w:iCs/>
        </w:rPr>
        <w:t>Work Programme 2026</w:t>
      </w:r>
      <w:r w:rsidR="00183822" w:rsidRPr="00183822">
        <w:rPr>
          <w:rFonts w:cs="Arial"/>
          <w:iCs/>
        </w:rPr>
        <w:t>–</w:t>
      </w:r>
      <w:r w:rsidR="00AE6502" w:rsidRPr="001A5EC2">
        <w:rPr>
          <w:rFonts w:cs="Arial"/>
          <w:iCs/>
        </w:rPr>
        <w:t>2032</w:t>
      </w:r>
      <w:r w:rsidR="002D6A4A" w:rsidRPr="001A5EC2">
        <w:rPr>
          <w:rFonts w:cs="Arial"/>
          <w:iCs/>
        </w:rPr>
        <w:t>;</w:t>
      </w:r>
      <w:r w:rsidR="00AE6502" w:rsidRPr="001A5EC2">
        <w:rPr>
          <w:rFonts w:cs="Arial"/>
          <w:iCs/>
        </w:rPr>
        <w:t xml:space="preserve"> </w:t>
      </w:r>
    </w:p>
    <w:p w14:paraId="665D3CF5" w14:textId="77777777" w:rsidR="008231D3" w:rsidRPr="001A5EC2" w:rsidRDefault="008231D3" w:rsidP="006F49B5">
      <w:pPr>
        <w:widowControl w:val="0"/>
        <w:autoSpaceDE w:val="0"/>
        <w:autoSpaceDN w:val="0"/>
        <w:adjustRightInd w:val="0"/>
        <w:spacing w:after="0" w:line="240" w:lineRule="auto"/>
        <w:ind w:left="1418" w:hanging="567"/>
        <w:jc w:val="both"/>
        <w:rPr>
          <w:rFonts w:cs="Arial"/>
          <w:iCs/>
        </w:rPr>
      </w:pPr>
    </w:p>
    <w:p w14:paraId="4A7025F4" w14:textId="3A21E588" w:rsidR="001201AB" w:rsidRDefault="00FC7D3D" w:rsidP="006F49B5">
      <w:pPr>
        <w:widowControl w:val="0"/>
        <w:numPr>
          <w:ilvl w:val="0"/>
          <w:numId w:val="40"/>
        </w:numPr>
        <w:autoSpaceDE w:val="0"/>
        <w:autoSpaceDN w:val="0"/>
        <w:adjustRightInd w:val="0"/>
        <w:spacing w:after="0" w:line="240" w:lineRule="auto"/>
        <w:ind w:left="1418" w:hanging="567"/>
        <w:jc w:val="both"/>
        <w:rPr>
          <w:rFonts w:cs="Arial"/>
          <w:iCs/>
        </w:rPr>
      </w:pPr>
      <w:r>
        <w:rPr>
          <w:rFonts w:cs="Arial"/>
          <w:iCs/>
        </w:rPr>
        <w:t>n</w:t>
      </w:r>
      <w:r w:rsidR="004B58FF" w:rsidRPr="001A5EC2">
        <w:rPr>
          <w:rFonts w:cs="Arial"/>
          <w:iCs/>
        </w:rPr>
        <w:t xml:space="preserve">ominate Government Focal Points for </w:t>
      </w:r>
      <w:r w:rsidR="001201AB" w:rsidRPr="001A5EC2">
        <w:rPr>
          <w:rFonts w:cs="Arial"/>
          <w:iCs/>
        </w:rPr>
        <w:t xml:space="preserve">specific </w:t>
      </w:r>
      <w:r w:rsidR="002710AF" w:rsidRPr="001A5EC2">
        <w:rPr>
          <w:rFonts w:cs="Arial"/>
          <w:iCs/>
        </w:rPr>
        <w:t>PTCRs</w:t>
      </w:r>
      <w:r w:rsidR="002D6A4A" w:rsidRPr="001A5EC2">
        <w:rPr>
          <w:rFonts w:cs="Arial"/>
          <w:iCs/>
        </w:rPr>
        <w:t>;</w:t>
      </w:r>
      <w:r w:rsidR="004D5B55">
        <w:rPr>
          <w:rFonts w:cs="Arial"/>
          <w:iCs/>
        </w:rPr>
        <w:t xml:space="preserve"> and</w:t>
      </w:r>
    </w:p>
    <w:p w14:paraId="525EC180" w14:textId="77777777" w:rsidR="008231D3" w:rsidRPr="001A5EC2" w:rsidRDefault="008231D3" w:rsidP="006F49B5">
      <w:pPr>
        <w:widowControl w:val="0"/>
        <w:autoSpaceDE w:val="0"/>
        <w:autoSpaceDN w:val="0"/>
        <w:adjustRightInd w:val="0"/>
        <w:spacing w:after="0" w:line="240" w:lineRule="auto"/>
        <w:ind w:left="1418" w:hanging="567"/>
        <w:jc w:val="both"/>
        <w:rPr>
          <w:rFonts w:cs="Arial"/>
          <w:iCs/>
        </w:rPr>
      </w:pPr>
    </w:p>
    <w:p w14:paraId="305AA50B" w14:textId="3CB67F1A" w:rsidR="009B5FE3" w:rsidRPr="001A5EC2" w:rsidRDefault="00FC7D3D" w:rsidP="006F49B5">
      <w:pPr>
        <w:widowControl w:val="0"/>
        <w:numPr>
          <w:ilvl w:val="0"/>
          <w:numId w:val="40"/>
        </w:numPr>
        <w:autoSpaceDE w:val="0"/>
        <w:autoSpaceDN w:val="0"/>
        <w:adjustRightInd w:val="0"/>
        <w:spacing w:after="0" w:line="240" w:lineRule="auto"/>
        <w:ind w:left="1418" w:hanging="567"/>
        <w:jc w:val="both"/>
        <w:rPr>
          <w:rFonts w:cs="Arial"/>
          <w:iCs/>
        </w:rPr>
      </w:pPr>
      <w:r>
        <w:rPr>
          <w:rFonts w:cs="Arial"/>
          <w:iCs/>
        </w:rPr>
        <w:t>d</w:t>
      </w:r>
      <w:r w:rsidR="009B5FE3" w:rsidRPr="001A5EC2">
        <w:rPr>
          <w:rFonts w:cs="Arial"/>
          <w:iCs/>
        </w:rPr>
        <w:t xml:space="preserve">evelop joint funding proposals and innovative financial mechanisms </w:t>
      </w:r>
      <w:r w:rsidR="00A9458A" w:rsidRPr="001A5EC2">
        <w:rPr>
          <w:rFonts w:cs="Arial"/>
          <w:iCs/>
        </w:rPr>
        <w:t xml:space="preserve">to advance transboundary cooperation on PTCRs and other activities </w:t>
      </w:r>
      <w:r w:rsidR="009B5FE3" w:rsidRPr="001A5EC2">
        <w:rPr>
          <w:rFonts w:cs="Arial"/>
          <w:iCs/>
        </w:rPr>
        <w:t xml:space="preserve">for the implementation of the CAMI </w:t>
      </w:r>
      <w:r w:rsidR="00AE6502" w:rsidRPr="001A5EC2">
        <w:rPr>
          <w:rFonts w:cs="Arial"/>
          <w:iCs/>
        </w:rPr>
        <w:t>Work Programme 2026</w:t>
      </w:r>
      <w:r w:rsidR="00183822" w:rsidRPr="00183822">
        <w:rPr>
          <w:rFonts w:cs="Arial"/>
          <w:iCs/>
        </w:rPr>
        <w:t>–</w:t>
      </w:r>
      <w:r w:rsidR="00AE6502" w:rsidRPr="001A5EC2">
        <w:rPr>
          <w:rFonts w:cs="Arial"/>
          <w:iCs/>
        </w:rPr>
        <w:t>2032</w:t>
      </w:r>
      <w:r w:rsidR="009B5FE3" w:rsidRPr="001A5EC2">
        <w:rPr>
          <w:rFonts w:cs="Arial"/>
          <w:iCs/>
        </w:rPr>
        <w:t>, with</w:t>
      </w:r>
      <w:r w:rsidR="00604E88">
        <w:rPr>
          <w:rFonts w:cs="Arial"/>
          <w:iCs/>
        </w:rPr>
        <w:t xml:space="preserve"> </w:t>
      </w:r>
      <w:r w:rsidR="009B5FE3" w:rsidRPr="001A5EC2">
        <w:rPr>
          <w:rFonts w:cs="Arial"/>
          <w:iCs/>
        </w:rPr>
        <w:t xml:space="preserve">support and facilitation </w:t>
      </w:r>
      <w:r w:rsidR="00B05F1B">
        <w:rPr>
          <w:rFonts w:cs="Arial"/>
          <w:iCs/>
        </w:rPr>
        <w:t>from</w:t>
      </w:r>
      <w:r w:rsidR="009B5FE3" w:rsidRPr="001A5EC2">
        <w:rPr>
          <w:rFonts w:cs="Arial"/>
          <w:iCs/>
        </w:rPr>
        <w:t xml:space="preserve"> </w:t>
      </w:r>
      <w:r w:rsidR="00604E88">
        <w:rPr>
          <w:rFonts w:cs="Arial"/>
          <w:iCs/>
        </w:rPr>
        <w:t>the</w:t>
      </w:r>
      <w:r w:rsidR="009B5FE3" w:rsidRPr="001A5EC2">
        <w:rPr>
          <w:rFonts w:cs="Arial"/>
          <w:iCs/>
        </w:rPr>
        <w:t xml:space="preserve"> CMS Secretariat, where needed</w:t>
      </w:r>
      <w:r w:rsidR="00292BEE" w:rsidRPr="001A5EC2">
        <w:rPr>
          <w:rFonts w:cs="Arial"/>
          <w:iCs/>
        </w:rPr>
        <w:t>.</w:t>
      </w:r>
    </w:p>
    <w:p w14:paraId="56005596" w14:textId="77777777" w:rsidR="008231D3" w:rsidRPr="001A5EC2" w:rsidRDefault="008231D3" w:rsidP="008231D3">
      <w:pPr>
        <w:widowControl w:val="0"/>
        <w:autoSpaceDE w:val="0"/>
        <w:autoSpaceDN w:val="0"/>
        <w:adjustRightInd w:val="0"/>
        <w:spacing w:after="0" w:line="240" w:lineRule="auto"/>
        <w:jc w:val="both"/>
        <w:rPr>
          <w:rFonts w:cs="Arial"/>
        </w:rPr>
      </w:pPr>
    </w:p>
    <w:p w14:paraId="4FAAB4D9" w14:textId="77777777" w:rsidR="00DD07FD" w:rsidRPr="001A5EC2" w:rsidRDefault="00DD07FD" w:rsidP="00DD07FD">
      <w:pPr>
        <w:spacing w:after="0" w:line="240" w:lineRule="auto"/>
        <w:jc w:val="both"/>
        <w:rPr>
          <w:rFonts w:cs="Arial"/>
          <w:b/>
          <w:i/>
        </w:rPr>
      </w:pPr>
      <w:r w:rsidRPr="001A5EC2">
        <w:rPr>
          <w:rFonts w:cs="Arial"/>
          <w:b/>
          <w:i/>
        </w:rPr>
        <w:t>Directed to Parties, intergovernmental and non-governmental organizations</w:t>
      </w:r>
    </w:p>
    <w:p w14:paraId="62E8CC69" w14:textId="77777777" w:rsidR="00DD07FD" w:rsidRPr="001A5EC2" w:rsidRDefault="00DD07FD" w:rsidP="00DD07FD">
      <w:pPr>
        <w:spacing w:after="0" w:line="240" w:lineRule="auto"/>
        <w:jc w:val="both"/>
        <w:rPr>
          <w:rFonts w:cs="Arial"/>
        </w:rPr>
      </w:pPr>
    </w:p>
    <w:p w14:paraId="1AABC4D3" w14:textId="3179638D" w:rsidR="005A7782" w:rsidRPr="001A5EC2" w:rsidRDefault="00DD07FD" w:rsidP="007B4291">
      <w:pPr>
        <w:widowControl w:val="0"/>
        <w:autoSpaceDE w:val="0"/>
        <w:autoSpaceDN w:val="0"/>
        <w:adjustRightInd w:val="0"/>
        <w:spacing w:after="0" w:line="240" w:lineRule="auto"/>
        <w:ind w:left="851" w:hanging="851"/>
        <w:jc w:val="both"/>
        <w:rPr>
          <w:rFonts w:cs="Arial"/>
          <w:iCs/>
        </w:rPr>
      </w:pPr>
      <w:r w:rsidRPr="001A5EC2">
        <w:rPr>
          <w:rFonts w:cs="Arial"/>
        </w:rPr>
        <w:t>1</w:t>
      </w:r>
      <w:r w:rsidR="006136F1" w:rsidRPr="001A5EC2">
        <w:rPr>
          <w:rFonts w:cs="Arial"/>
        </w:rPr>
        <w:t>5</w:t>
      </w:r>
      <w:r w:rsidRPr="001A5EC2">
        <w:rPr>
          <w:rFonts w:cs="Arial"/>
        </w:rPr>
        <w:t>.BB</w:t>
      </w:r>
      <w:r w:rsidRPr="001A5EC2">
        <w:rPr>
          <w:rFonts w:cs="Arial"/>
        </w:rPr>
        <w:tab/>
        <w:t>Parties, intergovernmental and non-governmental organizations are encouraged to</w:t>
      </w:r>
      <w:r w:rsidR="0033221B" w:rsidRPr="001A5EC2">
        <w:rPr>
          <w:rFonts w:cs="Arial"/>
        </w:rPr>
        <w:t xml:space="preserve"> </w:t>
      </w:r>
      <w:r w:rsidR="005A7782" w:rsidRPr="001A5EC2">
        <w:rPr>
          <w:rFonts w:cs="Arial"/>
          <w:iCs/>
        </w:rPr>
        <w:t xml:space="preserve">provide </w:t>
      </w:r>
      <w:r w:rsidR="00EF3C79" w:rsidRPr="001A5EC2">
        <w:rPr>
          <w:rFonts w:cs="Arial"/>
          <w:iCs/>
        </w:rPr>
        <w:t>political,</w:t>
      </w:r>
      <w:r w:rsidR="005A7782" w:rsidRPr="001A5EC2">
        <w:rPr>
          <w:rFonts w:cs="Arial"/>
          <w:iCs/>
        </w:rPr>
        <w:t xml:space="preserve"> financial and technical support </w:t>
      </w:r>
      <w:r w:rsidR="002128BE" w:rsidRPr="001A5EC2">
        <w:rPr>
          <w:rFonts w:cs="Arial"/>
          <w:iCs/>
        </w:rPr>
        <w:t xml:space="preserve">in </w:t>
      </w:r>
      <w:r w:rsidR="00E82381" w:rsidRPr="001A5EC2">
        <w:rPr>
          <w:rFonts w:cs="Arial"/>
          <w:iCs/>
        </w:rPr>
        <w:t xml:space="preserve">the implementation of the </w:t>
      </w:r>
      <w:r w:rsidR="00AE6502" w:rsidRPr="001A5EC2">
        <w:rPr>
          <w:rFonts w:cs="Arial"/>
          <w:iCs/>
        </w:rPr>
        <w:t>CAMI Work Programme 2026</w:t>
      </w:r>
      <w:r w:rsidR="008D024E" w:rsidRPr="008D024E">
        <w:rPr>
          <w:rFonts w:cs="Arial"/>
          <w:iCs/>
        </w:rPr>
        <w:t>–</w:t>
      </w:r>
      <w:r w:rsidR="00A60304" w:rsidRPr="001A5EC2">
        <w:rPr>
          <w:rFonts w:cs="Arial"/>
          <w:iCs/>
        </w:rPr>
        <w:t>2032 and</w:t>
      </w:r>
      <w:r w:rsidR="005A7782" w:rsidRPr="001A5EC2">
        <w:rPr>
          <w:rFonts w:cs="Arial"/>
          <w:iCs/>
        </w:rPr>
        <w:t xml:space="preserve"> the activities foreseen in Decision 1</w:t>
      </w:r>
      <w:r w:rsidR="0040049A" w:rsidRPr="001A5EC2">
        <w:rPr>
          <w:rFonts w:cs="Arial"/>
          <w:iCs/>
        </w:rPr>
        <w:t>5</w:t>
      </w:r>
      <w:r w:rsidR="005A7782" w:rsidRPr="001A5EC2">
        <w:rPr>
          <w:rFonts w:cs="Arial"/>
          <w:iCs/>
        </w:rPr>
        <w:t>.</w:t>
      </w:r>
      <w:r w:rsidR="00C14BBA" w:rsidRPr="001A5EC2">
        <w:rPr>
          <w:rFonts w:cs="Arial"/>
          <w:iCs/>
        </w:rPr>
        <w:t>AA a)</w:t>
      </w:r>
      <w:r w:rsidR="000D0666" w:rsidRPr="001A5EC2">
        <w:rPr>
          <w:rFonts w:cs="Arial"/>
          <w:iCs/>
        </w:rPr>
        <w:t xml:space="preserve"> and </w:t>
      </w:r>
      <w:r w:rsidR="0033221B" w:rsidRPr="001A5EC2">
        <w:rPr>
          <w:rFonts w:cs="Arial"/>
          <w:iCs/>
        </w:rPr>
        <w:t>c</w:t>
      </w:r>
      <w:r w:rsidR="000D0666" w:rsidRPr="001A5EC2">
        <w:rPr>
          <w:rFonts w:cs="Arial"/>
          <w:iCs/>
        </w:rPr>
        <w:t>)</w:t>
      </w:r>
      <w:r w:rsidR="000E0838" w:rsidRPr="001A5EC2">
        <w:rPr>
          <w:rFonts w:cs="Arial"/>
          <w:iCs/>
        </w:rPr>
        <w:t xml:space="preserve">, 15 </w:t>
      </w:r>
      <w:r w:rsidR="008D7B4D" w:rsidRPr="001A5EC2">
        <w:rPr>
          <w:rFonts w:cs="Arial"/>
          <w:iCs/>
        </w:rPr>
        <w:t>DD</w:t>
      </w:r>
      <w:r w:rsidR="000E0838" w:rsidRPr="001A5EC2">
        <w:rPr>
          <w:rFonts w:cs="Arial"/>
          <w:iCs/>
        </w:rPr>
        <w:t xml:space="preserve"> and 15 </w:t>
      </w:r>
      <w:r w:rsidR="008D7B4D" w:rsidRPr="001A5EC2">
        <w:rPr>
          <w:rFonts w:cs="Arial"/>
          <w:iCs/>
        </w:rPr>
        <w:t>EE</w:t>
      </w:r>
      <w:r w:rsidR="004D5B55">
        <w:rPr>
          <w:rFonts w:cs="Arial"/>
          <w:iCs/>
        </w:rPr>
        <w:t>.</w:t>
      </w:r>
    </w:p>
    <w:p w14:paraId="032C32E8" w14:textId="77777777" w:rsidR="00DD07FD" w:rsidRPr="001A5EC2" w:rsidRDefault="00DD07FD" w:rsidP="00DD07FD">
      <w:pPr>
        <w:spacing w:after="0" w:line="240" w:lineRule="auto"/>
        <w:jc w:val="both"/>
        <w:rPr>
          <w:rFonts w:cs="Arial"/>
          <w:b/>
          <w:i/>
        </w:rPr>
      </w:pPr>
    </w:p>
    <w:p w14:paraId="51A9A9EC" w14:textId="77777777" w:rsidR="00DD07FD" w:rsidRPr="001A5EC2" w:rsidRDefault="00DD07FD" w:rsidP="00DD07FD">
      <w:pPr>
        <w:spacing w:after="0" w:line="240" w:lineRule="auto"/>
        <w:jc w:val="both"/>
        <w:rPr>
          <w:rFonts w:cs="Arial"/>
          <w:b/>
          <w:i/>
        </w:rPr>
      </w:pPr>
      <w:r w:rsidRPr="001A5EC2">
        <w:rPr>
          <w:rFonts w:cs="Arial"/>
          <w:b/>
          <w:i/>
        </w:rPr>
        <w:t>Directed to the Standing Committee</w:t>
      </w:r>
    </w:p>
    <w:p w14:paraId="74E8B30D" w14:textId="77777777" w:rsidR="00DD07FD" w:rsidRPr="001A5EC2" w:rsidRDefault="00DD07FD" w:rsidP="00DD07FD">
      <w:pPr>
        <w:spacing w:after="0" w:line="240" w:lineRule="auto"/>
        <w:jc w:val="both"/>
        <w:rPr>
          <w:rFonts w:cs="Arial"/>
        </w:rPr>
      </w:pPr>
    </w:p>
    <w:p w14:paraId="6615FB9A" w14:textId="2D666522" w:rsidR="00DD07FD" w:rsidRPr="001A5EC2" w:rsidRDefault="00DD07FD" w:rsidP="007B4291">
      <w:pPr>
        <w:widowControl w:val="0"/>
        <w:autoSpaceDE w:val="0"/>
        <w:autoSpaceDN w:val="0"/>
        <w:adjustRightInd w:val="0"/>
        <w:spacing w:after="0" w:line="240" w:lineRule="auto"/>
        <w:ind w:left="851" w:hanging="851"/>
        <w:jc w:val="both"/>
        <w:rPr>
          <w:rFonts w:cs="Arial"/>
        </w:rPr>
      </w:pPr>
      <w:r w:rsidRPr="001A5EC2">
        <w:rPr>
          <w:rFonts w:cs="Arial"/>
        </w:rPr>
        <w:t>1</w:t>
      </w:r>
      <w:r w:rsidR="006136F1" w:rsidRPr="001A5EC2">
        <w:rPr>
          <w:rFonts w:cs="Arial"/>
        </w:rPr>
        <w:t>5</w:t>
      </w:r>
      <w:r w:rsidRPr="001A5EC2">
        <w:rPr>
          <w:rFonts w:cs="Arial"/>
        </w:rPr>
        <w:t>.CC</w:t>
      </w:r>
      <w:r w:rsidR="00EF3C79" w:rsidRPr="001A5EC2">
        <w:rPr>
          <w:rFonts w:cs="Arial"/>
        </w:rPr>
        <w:t xml:space="preserve"> </w:t>
      </w:r>
      <w:r w:rsidRPr="001A5EC2">
        <w:rPr>
          <w:rFonts w:cs="Arial"/>
        </w:rPr>
        <w:tab/>
      </w:r>
      <w:bookmarkStart w:id="4" w:name="_Hlk211260825"/>
      <w:r w:rsidRPr="001A5EC2">
        <w:rPr>
          <w:rFonts w:cs="Arial"/>
        </w:rPr>
        <w:t xml:space="preserve">The Standing Committee </w:t>
      </w:r>
      <w:r w:rsidR="0040049A" w:rsidRPr="001A5EC2">
        <w:rPr>
          <w:rFonts w:cs="Arial"/>
        </w:rPr>
        <w:t>is requested to</w:t>
      </w:r>
      <w:r w:rsidR="00EF3C79" w:rsidRPr="001A5EC2">
        <w:rPr>
          <w:rFonts w:cs="Arial"/>
        </w:rPr>
        <w:t xml:space="preserve"> </w:t>
      </w:r>
      <w:r w:rsidR="00810068" w:rsidRPr="001A5EC2">
        <w:rPr>
          <w:rFonts w:cs="Arial"/>
        </w:rPr>
        <w:t>r</w:t>
      </w:r>
      <w:r w:rsidR="00486645" w:rsidRPr="001A5EC2">
        <w:rPr>
          <w:rFonts w:cs="Arial"/>
        </w:rPr>
        <w:t>eview</w:t>
      </w:r>
      <w:r w:rsidR="00D52706" w:rsidRPr="001A5EC2">
        <w:rPr>
          <w:rFonts w:cs="Arial"/>
        </w:rPr>
        <w:t xml:space="preserve"> and endorse</w:t>
      </w:r>
      <w:r w:rsidR="00486645" w:rsidRPr="001A5EC2">
        <w:rPr>
          <w:rFonts w:cs="Arial"/>
        </w:rPr>
        <w:t xml:space="preserve">, if needed, changes proposed </w:t>
      </w:r>
      <w:r w:rsidR="00D52706" w:rsidRPr="001A5EC2">
        <w:rPr>
          <w:rFonts w:cs="Arial"/>
        </w:rPr>
        <w:t xml:space="preserve">by Parties </w:t>
      </w:r>
      <w:r w:rsidR="00CA64FB" w:rsidRPr="001A5EC2">
        <w:rPr>
          <w:rFonts w:cs="Arial"/>
        </w:rPr>
        <w:t xml:space="preserve">during </w:t>
      </w:r>
      <w:r w:rsidR="00486645" w:rsidRPr="001A5EC2">
        <w:rPr>
          <w:rFonts w:cs="Arial"/>
        </w:rPr>
        <w:t xml:space="preserve">the intersessional </w:t>
      </w:r>
      <w:r w:rsidR="00486645" w:rsidRPr="00FE5A94">
        <w:rPr>
          <w:rFonts w:cs="Arial"/>
          <w:color w:val="000000" w:themeColor="text1"/>
        </w:rPr>
        <w:t>perio</w:t>
      </w:r>
      <w:r w:rsidR="00D52706" w:rsidRPr="00FE5A94">
        <w:rPr>
          <w:rFonts w:cs="Arial"/>
          <w:color w:val="000000" w:themeColor="text1"/>
        </w:rPr>
        <w:t>d</w:t>
      </w:r>
      <w:r w:rsidR="0001228F" w:rsidRPr="00FE5A94">
        <w:rPr>
          <w:rFonts w:cs="Arial"/>
          <w:color w:val="000000" w:themeColor="text1"/>
        </w:rPr>
        <w:t xml:space="preserve"> </w:t>
      </w:r>
      <w:r w:rsidR="00553685">
        <w:rPr>
          <w:rFonts w:cs="Arial"/>
          <w:color w:val="000000" w:themeColor="text1"/>
        </w:rPr>
        <w:t>to</w:t>
      </w:r>
      <w:r w:rsidR="00553685" w:rsidRPr="00FE5A94">
        <w:rPr>
          <w:rFonts w:cs="Arial"/>
          <w:color w:val="000000" w:themeColor="text1"/>
        </w:rPr>
        <w:t xml:space="preserve"> </w:t>
      </w:r>
      <w:r w:rsidR="0001228F" w:rsidRPr="00FE5A94">
        <w:rPr>
          <w:rFonts w:cs="Arial"/>
          <w:color w:val="000000" w:themeColor="text1"/>
        </w:rPr>
        <w:t xml:space="preserve">the CAMI </w:t>
      </w:r>
      <w:r w:rsidR="00AE6502" w:rsidRPr="00FE5A94">
        <w:rPr>
          <w:rFonts w:cs="Arial"/>
          <w:color w:val="000000" w:themeColor="text1"/>
        </w:rPr>
        <w:t>Work Programme 2026</w:t>
      </w:r>
      <w:r w:rsidR="0085705E" w:rsidRPr="00FE5A94">
        <w:rPr>
          <w:rFonts w:cs="Arial"/>
          <w:color w:val="000000" w:themeColor="text1"/>
        </w:rPr>
        <w:t>–</w:t>
      </w:r>
      <w:r w:rsidR="00AE6502" w:rsidRPr="00FE5A94">
        <w:rPr>
          <w:rFonts w:cs="Arial"/>
          <w:color w:val="000000" w:themeColor="text1"/>
        </w:rPr>
        <w:t>2032</w:t>
      </w:r>
      <w:r w:rsidR="0001228F" w:rsidRPr="00FE5A94">
        <w:rPr>
          <w:rFonts w:cs="Arial"/>
          <w:color w:val="000000" w:themeColor="text1"/>
        </w:rPr>
        <w:t xml:space="preserve"> </w:t>
      </w:r>
      <w:r w:rsidR="003D2EC7">
        <w:rPr>
          <w:rFonts w:cs="Arial"/>
          <w:color w:val="000000" w:themeColor="text1"/>
        </w:rPr>
        <w:t xml:space="preserve">to reflect </w:t>
      </w:r>
      <w:r w:rsidR="00505D7D">
        <w:rPr>
          <w:rFonts w:cs="Arial"/>
          <w:color w:val="000000" w:themeColor="text1"/>
        </w:rPr>
        <w:t>listing of new species</w:t>
      </w:r>
      <w:r w:rsidR="004C0B66">
        <w:rPr>
          <w:rFonts w:cs="Arial"/>
          <w:color w:val="000000" w:themeColor="text1"/>
        </w:rPr>
        <w:t xml:space="preserve"> </w:t>
      </w:r>
      <w:r w:rsidR="0001228F" w:rsidRPr="00FE5A94">
        <w:rPr>
          <w:rFonts w:cs="Arial"/>
          <w:color w:val="000000" w:themeColor="text1"/>
        </w:rPr>
        <w:t>by CMS COP15.</w:t>
      </w:r>
    </w:p>
    <w:bookmarkEnd w:id="4"/>
    <w:p w14:paraId="42A074A9" w14:textId="77777777" w:rsidR="00DD07FD" w:rsidRPr="001A5EC2" w:rsidRDefault="00DD07FD" w:rsidP="00DD07FD">
      <w:pPr>
        <w:spacing w:after="0" w:line="240" w:lineRule="auto"/>
        <w:jc w:val="both"/>
        <w:rPr>
          <w:rFonts w:cs="Arial"/>
        </w:rPr>
      </w:pPr>
    </w:p>
    <w:p w14:paraId="50B23BA1" w14:textId="77777777" w:rsidR="00DD07FD" w:rsidRPr="001A5EC2" w:rsidRDefault="00DD07FD" w:rsidP="00DD07FD">
      <w:pPr>
        <w:spacing w:after="0" w:line="240" w:lineRule="auto"/>
        <w:jc w:val="both"/>
        <w:rPr>
          <w:rFonts w:cs="Arial"/>
          <w:b/>
          <w:i/>
        </w:rPr>
      </w:pPr>
      <w:r w:rsidRPr="001A5EC2">
        <w:rPr>
          <w:rFonts w:cs="Arial"/>
          <w:b/>
          <w:i/>
        </w:rPr>
        <w:t>Directed to the Secretariat</w:t>
      </w:r>
    </w:p>
    <w:p w14:paraId="60A66C66" w14:textId="77777777" w:rsidR="00DD07FD" w:rsidRPr="001A5EC2" w:rsidRDefault="00DD07FD" w:rsidP="00DD07FD">
      <w:pPr>
        <w:spacing w:after="0" w:line="240" w:lineRule="auto"/>
        <w:jc w:val="both"/>
        <w:rPr>
          <w:rFonts w:cs="Arial"/>
        </w:rPr>
      </w:pPr>
    </w:p>
    <w:p w14:paraId="6B9967E2" w14:textId="2322737B" w:rsidR="00DD07FD" w:rsidRPr="001A5EC2" w:rsidRDefault="00DD07FD" w:rsidP="00371DE1">
      <w:pPr>
        <w:spacing w:after="0" w:line="240" w:lineRule="auto"/>
        <w:ind w:left="851" w:hanging="851"/>
        <w:jc w:val="both"/>
        <w:rPr>
          <w:rFonts w:cs="Arial"/>
          <w:iCs/>
        </w:rPr>
      </w:pPr>
      <w:r w:rsidRPr="001A5EC2">
        <w:rPr>
          <w:rFonts w:cs="Arial"/>
        </w:rPr>
        <w:t>1</w:t>
      </w:r>
      <w:r w:rsidR="008D5169" w:rsidRPr="001A5EC2">
        <w:rPr>
          <w:rFonts w:cs="Arial"/>
        </w:rPr>
        <w:t>5</w:t>
      </w:r>
      <w:r w:rsidRPr="001A5EC2">
        <w:rPr>
          <w:rFonts w:cs="Arial"/>
        </w:rPr>
        <w:t>.</w:t>
      </w:r>
      <w:r w:rsidR="00735EB1" w:rsidRPr="001A5EC2">
        <w:rPr>
          <w:rFonts w:cs="Arial"/>
        </w:rPr>
        <w:t>DD</w:t>
      </w:r>
      <w:r w:rsidRPr="001A5EC2">
        <w:rPr>
          <w:rFonts w:cs="Arial"/>
        </w:rPr>
        <w:tab/>
        <w:t xml:space="preserve">The Secretariat </w:t>
      </w:r>
      <w:r w:rsidR="00F0232B" w:rsidRPr="001A5EC2">
        <w:rPr>
          <w:rFonts w:cs="Arial"/>
        </w:rPr>
        <w:t>shall</w:t>
      </w:r>
      <w:r w:rsidR="007810AF" w:rsidRPr="001A5EC2">
        <w:rPr>
          <w:rFonts w:cs="Arial"/>
        </w:rPr>
        <w:t>:</w:t>
      </w:r>
    </w:p>
    <w:p w14:paraId="5C311CA4" w14:textId="77777777" w:rsidR="00873FB2" w:rsidRPr="001A5EC2" w:rsidRDefault="00873FB2" w:rsidP="00873FB2">
      <w:pPr>
        <w:widowControl w:val="0"/>
        <w:autoSpaceDE w:val="0"/>
        <w:autoSpaceDN w:val="0"/>
        <w:adjustRightInd w:val="0"/>
        <w:spacing w:after="0" w:line="240" w:lineRule="auto"/>
        <w:ind w:left="1418"/>
        <w:jc w:val="both"/>
        <w:rPr>
          <w:rFonts w:cs="Arial"/>
        </w:rPr>
      </w:pPr>
    </w:p>
    <w:p w14:paraId="479E0BB3" w14:textId="7EABBB69" w:rsidR="00873FB2" w:rsidRDefault="002B2E83" w:rsidP="006F49B5">
      <w:pPr>
        <w:widowControl w:val="0"/>
        <w:numPr>
          <w:ilvl w:val="0"/>
          <w:numId w:val="41"/>
        </w:numPr>
        <w:autoSpaceDE w:val="0"/>
        <w:autoSpaceDN w:val="0"/>
        <w:adjustRightInd w:val="0"/>
        <w:spacing w:after="0" w:line="240" w:lineRule="auto"/>
        <w:ind w:left="1418" w:hanging="567"/>
        <w:jc w:val="both"/>
        <w:rPr>
          <w:rFonts w:cs="Arial"/>
          <w:iCs/>
        </w:rPr>
      </w:pPr>
      <w:r>
        <w:rPr>
          <w:rFonts w:cs="Arial"/>
          <w:iCs/>
        </w:rPr>
        <w:t>i</w:t>
      </w:r>
      <w:r w:rsidR="00873FB2" w:rsidRPr="001A5EC2">
        <w:rPr>
          <w:rFonts w:cs="Arial"/>
          <w:iCs/>
        </w:rPr>
        <w:t xml:space="preserve">n accordance with agreed procedures and terms of reference, facilitate </w:t>
      </w:r>
      <w:r w:rsidR="00027AF4" w:rsidRPr="001A5EC2">
        <w:rPr>
          <w:rFonts w:cs="Arial"/>
          <w:iCs/>
        </w:rPr>
        <w:t xml:space="preserve">the </w:t>
      </w:r>
      <w:r w:rsidR="00873FB2" w:rsidRPr="001A5EC2">
        <w:rPr>
          <w:rFonts w:cs="Arial"/>
          <w:iCs/>
        </w:rPr>
        <w:t xml:space="preserve">nomination of </w:t>
      </w:r>
      <w:r w:rsidR="00DA4BC2">
        <w:rPr>
          <w:rFonts w:cs="Arial"/>
          <w:iCs/>
        </w:rPr>
        <w:t>G</w:t>
      </w:r>
      <w:r w:rsidR="00873FB2" w:rsidRPr="001A5EC2">
        <w:rPr>
          <w:rFonts w:cs="Arial"/>
          <w:iCs/>
        </w:rPr>
        <w:t xml:space="preserve">overnment Focal Points for each PTCR of </w:t>
      </w:r>
      <w:r w:rsidR="00AC0072" w:rsidRPr="001A5EC2">
        <w:rPr>
          <w:rFonts w:cs="Arial"/>
          <w:iCs/>
        </w:rPr>
        <w:t xml:space="preserve">the </w:t>
      </w:r>
      <w:r w:rsidR="00873FB2" w:rsidRPr="001A5EC2">
        <w:rPr>
          <w:rFonts w:cs="Arial"/>
          <w:iCs/>
        </w:rPr>
        <w:t xml:space="preserve">CAMI </w:t>
      </w:r>
      <w:r w:rsidR="00EC4BC7" w:rsidRPr="001A5EC2">
        <w:rPr>
          <w:rFonts w:cs="Arial"/>
          <w:iCs/>
        </w:rPr>
        <w:t>Work Programme 2026</w:t>
      </w:r>
      <w:r w:rsidR="002F7658" w:rsidRPr="002F7658">
        <w:rPr>
          <w:rFonts w:cs="Arial"/>
          <w:iCs/>
        </w:rPr>
        <w:t>–</w:t>
      </w:r>
      <w:r w:rsidR="00EC4BC7" w:rsidRPr="001A5EC2">
        <w:rPr>
          <w:rFonts w:cs="Arial"/>
          <w:iCs/>
        </w:rPr>
        <w:t>2032</w:t>
      </w:r>
      <w:r w:rsidR="00873FB2" w:rsidRPr="001A5EC2">
        <w:rPr>
          <w:rFonts w:cs="Arial"/>
          <w:iCs/>
        </w:rPr>
        <w:t xml:space="preserve">, technical support organization(s) covering </w:t>
      </w:r>
      <w:r w:rsidR="00873FB2" w:rsidRPr="00BF1D91">
        <w:rPr>
          <w:rFonts w:cs="Arial"/>
          <w:color w:val="000000" w:themeColor="text1"/>
        </w:rPr>
        <w:t>all</w:t>
      </w:r>
      <w:r w:rsidR="00873FB2" w:rsidRPr="001A5EC2">
        <w:rPr>
          <w:rFonts w:cs="Arial"/>
          <w:iCs/>
        </w:rPr>
        <w:t xml:space="preserve"> PTCRs and CAMI Species Focal Points</w:t>
      </w:r>
      <w:r w:rsidR="00C87A45">
        <w:rPr>
          <w:rFonts w:cs="Arial"/>
          <w:iCs/>
        </w:rPr>
        <w:t xml:space="preserve"> (S</w:t>
      </w:r>
      <w:r w:rsidR="00114342">
        <w:rPr>
          <w:rFonts w:cs="Arial"/>
          <w:iCs/>
        </w:rPr>
        <w:t>FPs)</w:t>
      </w:r>
      <w:r w:rsidR="008823FC" w:rsidRPr="001A5EC2">
        <w:rPr>
          <w:rFonts w:cs="Arial"/>
          <w:iCs/>
        </w:rPr>
        <w:t>;</w:t>
      </w:r>
    </w:p>
    <w:p w14:paraId="69925FB3" w14:textId="77777777" w:rsidR="008231D3" w:rsidRPr="001A5EC2" w:rsidRDefault="008231D3" w:rsidP="006F49B5">
      <w:pPr>
        <w:widowControl w:val="0"/>
        <w:autoSpaceDE w:val="0"/>
        <w:autoSpaceDN w:val="0"/>
        <w:adjustRightInd w:val="0"/>
        <w:spacing w:after="0" w:line="240" w:lineRule="auto"/>
        <w:ind w:left="1418" w:hanging="567"/>
        <w:jc w:val="both"/>
        <w:rPr>
          <w:rFonts w:cs="Arial"/>
          <w:iCs/>
        </w:rPr>
      </w:pPr>
    </w:p>
    <w:p w14:paraId="171BB982" w14:textId="5C6C012F" w:rsidR="003E5996" w:rsidRPr="008231D3" w:rsidRDefault="002B2E83" w:rsidP="006F49B5">
      <w:pPr>
        <w:widowControl w:val="0"/>
        <w:numPr>
          <w:ilvl w:val="0"/>
          <w:numId w:val="41"/>
        </w:numPr>
        <w:autoSpaceDE w:val="0"/>
        <w:autoSpaceDN w:val="0"/>
        <w:adjustRightInd w:val="0"/>
        <w:spacing w:after="0" w:line="240" w:lineRule="auto"/>
        <w:ind w:left="1418" w:hanging="567"/>
        <w:jc w:val="both"/>
        <w:rPr>
          <w:rFonts w:cs="Arial"/>
        </w:rPr>
      </w:pPr>
      <w:r>
        <w:rPr>
          <w:rFonts w:cs="Arial"/>
        </w:rPr>
        <w:t>i</w:t>
      </w:r>
      <w:r w:rsidR="003E5996" w:rsidRPr="001A5EC2">
        <w:rPr>
          <w:rFonts w:cs="Arial"/>
        </w:rPr>
        <w:t xml:space="preserve">dentify synergies </w:t>
      </w:r>
      <w:r w:rsidR="000E3173">
        <w:rPr>
          <w:rFonts w:cs="Arial"/>
        </w:rPr>
        <w:t>between CAMI and</w:t>
      </w:r>
      <w:r w:rsidR="00E56255" w:rsidRPr="001A5EC2">
        <w:rPr>
          <w:rFonts w:cs="Arial"/>
        </w:rPr>
        <w:t xml:space="preserve"> </w:t>
      </w:r>
      <w:r w:rsidR="00420ACA" w:rsidRPr="001A5EC2">
        <w:rPr>
          <w:rFonts w:cs="Arial"/>
        </w:rPr>
        <w:t xml:space="preserve">the </w:t>
      </w:r>
      <w:r w:rsidR="00E56255" w:rsidRPr="001A5EC2">
        <w:rPr>
          <w:rFonts w:cs="Arial"/>
        </w:rPr>
        <w:t>Central Asian Flyway</w:t>
      </w:r>
      <w:r w:rsidR="00420ACA" w:rsidRPr="001A5EC2">
        <w:rPr>
          <w:rFonts w:cs="Arial"/>
        </w:rPr>
        <w:t xml:space="preserve"> Initiative</w:t>
      </w:r>
      <w:r w:rsidR="00E56255" w:rsidRPr="001A5EC2">
        <w:rPr>
          <w:rFonts w:cs="Arial"/>
        </w:rPr>
        <w:t xml:space="preserve">, </w:t>
      </w:r>
      <w:r w:rsidR="00420ACA" w:rsidRPr="001A5EC2">
        <w:rPr>
          <w:rFonts w:cs="Arial"/>
        </w:rPr>
        <w:t xml:space="preserve">the </w:t>
      </w:r>
      <w:r w:rsidR="00E56255" w:rsidRPr="001A5EC2">
        <w:rPr>
          <w:rFonts w:cs="Arial"/>
        </w:rPr>
        <w:t xml:space="preserve">Ramsar Regional Initiative for Central Asia, </w:t>
      </w:r>
      <w:r w:rsidR="00FF1C6E">
        <w:rPr>
          <w:rFonts w:cs="Arial"/>
        </w:rPr>
        <w:t xml:space="preserve">the </w:t>
      </w:r>
      <w:r w:rsidR="00F6478D" w:rsidRPr="001A5EC2">
        <w:rPr>
          <w:rFonts w:cs="Arial"/>
          <w:iCs/>
        </w:rPr>
        <w:t>Global Snow Leopard and Ecosystem Protection Program</w:t>
      </w:r>
      <w:r w:rsidR="00E56255" w:rsidRPr="00BF1D91">
        <w:rPr>
          <w:rFonts w:cs="Arial"/>
          <w:color w:val="000000" w:themeColor="text1"/>
        </w:rPr>
        <w:t xml:space="preserve">, </w:t>
      </w:r>
      <w:r w:rsidR="00FF1C6E" w:rsidRPr="00BF1D91">
        <w:rPr>
          <w:rFonts w:cs="Arial"/>
          <w:iCs/>
          <w:color w:val="000000" w:themeColor="text1"/>
        </w:rPr>
        <w:t xml:space="preserve">the </w:t>
      </w:r>
      <w:r w:rsidR="00322C71" w:rsidRPr="00BF1D91">
        <w:rPr>
          <w:rFonts w:cs="Arial"/>
          <w:color w:val="000000" w:themeColor="text1"/>
        </w:rPr>
        <w:t>International</w:t>
      </w:r>
      <w:r w:rsidR="00D14CB4" w:rsidRPr="00BF1D91">
        <w:rPr>
          <w:rFonts w:cs="Arial"/>
          <w:color w:val="000000" w:themeColor="text1"/>
        </w:rPr>
        <w:t xml:space="preserve"> </w:t>
      </w:r>
      <w:r w:rsidR="00D14CB4" w:rsidRPr="001A5EC2">
        <w:rPr>
          <w:rFonts w:cs="Arial"/>
          <w:iCs/>
        </w:rPr>
        <w:t>Big Cat Alliance</w:t>
      </w:r>
      <w:r w:rsidR="00E56255" w:rsidRPr="001A5EC2">
        <w:rPr>
          <w:rFonts w:cs="Arial"/>
          <w:iCs/>
        </w:rPr>
        <w:t>,</w:t>
      </w:r>
      <w:r w:rsidR="00E56255" w:rsidRPr="001A5EC2">
        <w:rPr>
          <w:rFonts w:cs="Arial"/>
        </w:rPr>
        <w:t xml:space="preserve"> </w:t>
      </w:r>
      <w:r w:rsidR="00420ACA" w:rsidRPr="001A5EC2">
        <w:rPr>
          <w:rFonts w:cs="Arial"/>
        </w:rPr>
        <w:t xml:space="preserve">and </w:t>
      </w:r>
      <w:r w:rsidR="00E56255" w:rsidRPr="001A5EC2">
        <w:rPr>
          <w:rFonts w:cs="Arial"/>
        </w:rPr>
        <w:t>other relevant regional platforms</w:t>
      </w:r>
      <w:r w:rsidR="00E56255" w:rsidRPr="00BF1D91" w:rsidDel="00E56255">
        <w:rPr>
          <w:rFonts w:cs="Arial"/>
          <w:color w:val="000000" w:themeColor="text1"/>
        </w:rPr>
        <w:t xml:space="preserve"> </w:t>
      </w:r>
      <w:r w:rsidR="009F419F" w:rsidRPr="001A5EC2">
        <w:rPr>
          <w:rFonts w:cs="Arial"/>
        </w:rPr>
        <w:t xml:space="preserve">to enhance joint conservation goals, </w:t>
      </w:r>
      <w:r w:rsidR="000A7024" w:rsidRPr="001A5EC2">
        <w:rPr>
          <w:rFonts w:cs="Arial"/>
        </w:rPr>
        <w:t xml:space="preserve">save costs </w:t>
      </w:r>
      <w:r w:rsidR="00DF1B13" w:rsidRPr="001A5EC2">
        <w:rPr>
          <w:rFonts w:cs="Arial"/>
        </w:rPr>
        <w:t>and reduce carbon footprint</w:t>
      </w:r>
      <w:r w:rsidR="009F419F" w:rsidRPr="001A5EC2">
        <w:rPr>
          <w:rFonts w:cs="Arial"/>
        </w:rPr>
        <w:t>s</w:t>
      </w:r>
      <w:r w:rsidR="00DF1B13" w:rsidRPr="001A5EC2">
        <w:rPr>
          <w:rFonts w:cs="Arial"/>
        </w:rPr>
        <w:t xml:space="preserve"> </w:t>
      </w:r>
      <w:r w:rsidR="008B579B" w:rsidRPr="001A5EC2">
        <w:rPr>
          <w:rFonts w:cs="Arial"/>
        </w:rPr>
        <w:t>when organizing meetings</w:t>
      </w:r>
      <w:r w:rsidR="008823FC" w:rsidRPr="001A5EC2">
        <w:rPr>
          <w:rFonts w:cs="Arial"/>
          <w:iCs/>
        </w:rPr>
        <w:t>;</w:t>
      </w:r>
    </w:p>
    <w:p w14:paraId="32939949" w14:textId="77777777" w:rsidR="008231D3" w:rsidRPr="001A5EC2" w:rsidRDefault="008231D3" w:rsidP="006F49B5">
      <w:pPr>
        <w:widowControl w:val="0"/>
        <w:autoSpaceDE w:val="0"/>
        <w:autoSpaceDN w:val="0"/>
        <w:adjustRightInd w:val="0"/>
        <w:spacing w:after="0" w:line="240" w:lineRule="auto"/>
        <w:ind w:left="1418" w:hanging="567"/>
        <w:jc w:val="both"/>
        <w:rPr>
          <w:rFonts w:cs="Arial"/>
        </w:rPr>
      </w:pPr>
    </w:p>
    <w:p w14:paraId="1AD0B393" w14:textId="36765BC4" w:rsidR="003B72CC" w:rsidRDefault="002B2E83" w:rsidP="006F49B5">
      <w:pPr>
        <w:widowControl w:val="0"/>
        <w:numPr>
          <w:ilvl w:val="0"/>
          <w:numId w:val="41"/>
        </w:numPr>
        <w:autoSpaceDE w:val="0"/>
        <w:autoSpaceDN w:val="0"/>
        <w:adjustRightInd w:val="0"/>
        <w:spacing w:after="0" w:line="240" w:lineRule="auto"/>
        <w:ind w:left="1418" w:hanging="567"/>
        <w:jc w:val="both"/>
        <w:rPr>
          <w:rFonts w:cs="Arial"/>
          <w:iCs/>
        </w:rPr>
      </w:pPr>
      <w:r>
        <w:rPr>
          <w:rFonts w:cs="Arial"/>
          <w:iCs/>
        </w:rPr>
        <w:t>o</w:t>
      </w:r>
      <w:r w:rsidR="003B72CC" w:rsidRPr="001A5EC2">
        <w:rPr>
          <w:rFonts w:cs="Arial"/>
          <w:iCs/>
        </w:rPr>
        <w:t>rganize an online meeting between relevant sector representatives in Mongolia to discuss mitigation of the impact of planned/existing railways on migratory species</w:t>
      </w:r>
      <w:r w:rsidR="008823FC" w:rsidRPr="001A5EC2">
        <w:rPr>
          <w:rFonts w:cs="Arial"/>
          <w:iCs/>
        </w:rPr>
        <w:t>;</w:t>
      </w:r>
    </w:p>
    <w:p w14:paraId="4DAA7414" w14:textId="3E961159" w:rsidR="006F49B5" w:rsidRDefault="006F49B5" w:rsidP="006F49B5">
      <w:pPr>
        <w:widowControl w:val="0"/>
        <w:autoSpaceDE w:val="0"/>
        <w:autoSpaceDN w:val="0"/>
        <w:adjustRightInd w:val="0"/>
        <w:spacing w:after="0" w:line="240" w:lineRule="auto"/>
        <w:ind w:left="1418" w:hanging="567"/>
        <w:jc w:val="both"/>
        <w:rPr>
          <w:rFonts w:cs="Arial"/>
          <w:iCs/>
        </w:rPr>
      </w:pPr>
      <w:r>
        <w:rPr>
          <w:rFonts w:cs="Arial"/>
          <w:iCs/>
        </w:rPr>
        <w:br w:type="page"/>
      </w:r>
    </w:p>
    <w:p w14:paraId="3221C4DF" w14:textId="2F0F2DCB" w:rsidR="003B72CC" w:rsidRDefault="002B2E83" w:rsidP="006F49B5">
      <w:pPr>
        <w:widowControl w:val="0"/>
        <w:numPr>
          <w:ilvl w:val="0"/>
          <w:numId w:val="41"/>
        </w:numPr>
        <w:autoSpaceDE w:val="0"/>
        <w:autoSpaceDN w:val="0"/>
        <w:adjustRightInd w:val="0"/>
        <w:spacing w:after="0" w:line="240" w:lineRule="auto"/>
        <w:ind w:left="1418" w:hanging="567"/>
        <w:jc w:val="both"/>
        <w:rPr>
          <w:rFonts w:cs="Arial"/>
          <w:iCs/>
        </w:rPr>
      </w:pPr>
      <w:r>
        <w:rPr>
          <w:rFonts w:cs="Arial"/>
          <w:iCs/>
        </w:rPr>
        <w:t>i</w:t>
      </w:r>
      <w:r w:rsidR="00641B3C" w:rsidRPr="001A5EC2">
        <w:rPr>
          <w:rFonts w:cs="Arial"/>
          <w:iCs/>
        </w:rPr>
        <w:t xml:space="preserve">n cooperation with the </w:t>
      </w:r>
      <w:r w:rsidR="003425F4" w:rsidRPr="001A5EC2">
        <w:rPr>
          <w:rFonts w:cs="Arial"/>
          <w:iCs/>
        </w:rPr>
        <w:t>CMS Energy Task Force</w:t>
      </w:r>
      <w:r w:rsidR="00641B3C" w:rsidRPr="001A5EC2">
        <w:rPr>
          <w:rFonts w:cs="Arial"/>
          <w:iCs/>
        </w:rPr>
        <w:t>, o</w:t>
      </w:r>
      <w:r w:rsidR="003B72CC" w:rsidRPr="001A5EC2">
        <w:rPr>
          <w:rFonts w:cs="Arial"/>
          <w:iCs/>
        </w:rPr>
        <w:t xml:space="preserve">rganize an online meeting to facilitate discussion of </w:t>
      </w:r>
      <w:r w:rsidR="00766A4D" w:rsidRPr="001A5EC2">
        <w:rPr>
          <w:rFonts w:cs="Arial"/>
          <w:iCs/>
        </w:rPr>
        <w:t xml:space="preserve">mitigation measures </w:t>
      </w:r>
      <w:r w:rsidR="00267BC4">
        <w:rPr>
          <w:rFonts w:cs="Arial"/>
          <w:iCs/>
        </w:rPr>
        <w:t>for</w:t>
      </w:r>
      <w:r w:rsidR="00766A4D" w:rsidRPr="001A5EC2">
        <w:rPr>
          <w:rFonts w:cs="Arial"/>
          <w:iCs/>
        </w:rPr>
        <w:t xml:space="preserve"> wind and solar energy infrastructure on the </w:t>
      </w:r>
      <w:proofErr w:type="spellStart"/>
      <w:r w:rsidR="00766A4D" w:rsidRPr="001A5EC2">
        <w:rPr>
          <w:rFonts w:cs="Arial"/>
          <w:iCs/>
        </w:rPr>
        <w:t>Ustyurt</w:t>
      </w:r>
      <w:proofErr w:type="spellEnd"/>
      <w:r w:rsidR="00766A4D" w:rsidRPr="001A5EC2">
        <w:rPr>
          <w:rFonts w:cs="Arial"/>
          <w:iCs/>
        </w:rPr>
        <w:t xml:space="preserve"> Plateau</w:t>
      </w:r>
      <w:r w:rsidR="008823FC" w:rsidRPr="001A5EC2">
        <w:rPr>
          <w:rFonts w:cs="Arial"/>
          <w:iCs/>
        </w:rPr>
        <w:t>;</w:t>
      </w:r>
    </w:p>
    <w:p w14:paraId="4AD6759C" w14:textId="77777777" w:rsidR="006F49B5" w:rsidRPr="001A5EC2" w:rsidRDefault="006F49B5" w:rsidP="006F49B5">
      <w:pPr>
        <w:widowControl w:val="0"/>
        <w:autoSpaceDE w:val="0"/>
        <w:autoSpaceDN w:val="0"/>
        <w:adjustRightInd w:val="0"/>
        <w:spacing w:after="0" w:line="240" w:lineRule="auto"/>
        <w:ind w:left="1418" w:hanging="567"/>
        <w:jc w:val="both"/>
        <w:rPr>
          <w:rFonts w:cs="Arial"/>
          <w:iCs/>
        </w:rPr>
      </w:pPr>
    </w:p>
    <w:p w14:paraId="34198010" w14:textId="0ED110C7" w:rsidR="00DF7D6F" w:rsidRDefault="002B2E83" w:rsidP="006F49B5">
      <w:pPr>
        <w:widowControl w:val="0"/>
        <w:numPr>
          <w:ilvl w:val="0"/>
          <w:numId w:val="41"/>
        </w:numPr>
        <w:autoSpaceDE w:val="0"/>
        <w:autoSpaceDN w:val="0"/>
        <w:adjustRightInd w:val="0"/>
        <w:spacing w:after="0" w:line="240" w:lineRule="auto"/>
        <w:ind w:left="1418" w:hanging="567"/>
        <w:jc w:val="both"/>
        <w:rPr>
          <w:rFonts w:cs="Arial"/>
          <w:iCs/>
        </w:rPr>
      </w:pPr>
      <w:r>
        <w:rPr>
          <w:rFonts w:cs="Arial"/>
          <w:iCs/>
        </w:rPr>
        <w:t>i</w:t>
      </w:r>
      <w:r w:rsidR="00DF7D6F" w:rsidRPr="001A5EC2">
        <w:rPr>
          <w:rFonts w:cs="Arial"/>
          <w:iCs/>
        </w:rPr>
        <w:t>f requested by Parties, conduct other online meetings to facilitate discussion of the issues related to barriers to migration and identif</w:t>
      </w:r>
      <w:r w:rsidR="007E59E6">
        <w:rPr>
          <w:rFonts w:cs="Arial"/>
          <w:iCs/>
        </w:rPr>
        <w:t>ying</w:t>
      </w:r>
      <w:r w:rsidR="00DF7D6F" w:rsidRPr="001A5EC2">
        <w:rPr>
          <w:rFonts w:cs="Arial"/>
          <w:iCs/>
        </w:rPr>
        <w:t xml:space="preserve"> solutions involving infrastructure developers and planners, the CMS Global Partnership on Ecological Connectivity, CAMI </w:t>
      </w:r>
      <w:r w:rsidR="00DF7D6F" w:rsidRPr="00BD20EB">
        <w:rPr>
          <w:rFonts w:cs="Arial"/>
          <w:iCs/>
          <w:color w:val="000000" w:themeColor="text1"/>
        </w:rPr>
        <w:t>SFP</w:t>
      </w:r>
      <w:r w:rsidR="00114342" w:rsidRPr="00BD20EB">
        <w:rPr>
          <w:rFonts w:cs="Arial"/>
          <w:iCs/>
          <w:color w:val="000000" w:themeColor="text1"/>
        </w:rPr>
        <w:t>s</w:t>
      </w:r>
      <w:r w:rsidR="00DF7D6F" w:rsidRPr="001A5EC2">
        <w:rPr>
          <w:rFonts w:cs="Arial"/>
          <w:iCs/>
        </w:rPr>
        <w:t xml:space="preserve"> and </w:t>
      </w:r>
      <w:r w:rsidR="00DF7D6F" w:rsidRPr="00BD20EB">
        <w:rPr>
          <w:rFonts w:cs="Arial"/>
          <w:color w:val="000000" w:themeColor="text1"/>
        </w:rPr>
        <w:t>NFPs</w:t>
      </w:r>
      <w:r w:rsidR="00DF7D6F" w:rsidRPr="001A5EC2">
        <w:rPr>
          <w:rFonts w:cs="Arial"/>
          <w:iCs/>
        </w:rPr>
        <w:t xml:space="preserve"> of CAMI Range States</w:t>
      </w:r>
      <w:r w:rsidR="008823FC" w:rsidRPr="001A5EC2">
        <w:rPr>
          <w:rFonts w:cs="Arial"/>
          <w:iCs/>
        </w:rPr>
        <w:t>;</w:t>
      </w:r>
      <w:r w:rsidR="004D5B55">
        <w:rPr>
          <w:rFonts w:cs="Arial"/>
          <w:iCs/>
        </w:rPr>
        <w:t xml:space="preserve"> and</w:t>
      </w:r>
    </w:p>
    <w:p w14:paraId="380A74E3" w14:textId="77777777" w:rsidR="006F49B5" w:rsidRPr="001A5EC2" w:rsidRDefault="006F49B5" w:rsidP="006F49B5">
      <w:pPr>
        <w:widowControl w:val="0"/>
        <w:autoSpaceDE w:val="0"/>
        <w:autoSpaceDN w:val="0"/>
        <w:adjustRightInd w:val="0"/>
        <w:spacing w:after="0" w:line="240" w:lineRule="auto"/>
        <w:ind w:left="1418" w:hanging="567"/>
        <w:jc w:val="both"/>
        <w:rPr>
          <w:rFonts w:cs="Arial"/>
          <w:iCs/>
        </w:rPr>
      </w:pPr>
    </w:p>
    <w:p w14:paraId="401B20E6" w14:textId="71D46D69" w:rsidR="00C83C55" w:rsidRPr="001A5EC2" w:rsidRDefault="002B2E83" w:rsidP="006F49B5">
      <w:pPr>
        <w:widowControl w:val="0"/>
        <w:numPr>
          <w:ilvl w:val="0"/>
          <w:numId w:val="41"/>
        </w:numPr>
        <w:autoSpaceDE w:val="0"/>
        <w:autoSpaceDN w:val="0"/>
        <w:adjustRightInd w:val="0"/>
        <w:spacing w:after="0" w:line="240" w:lineRule="auto"/>
        <w:ind w:left="1418" w:hanging="567"/>
        <w:jc w:val="both"/>
        <w:rPr>
          <w:rFonts w:cs="Arial"/>
          <w:iCs/>
        </w:rPr>
      </w:pPr>
      <w:r>
        <w:rPr>
          <w:rFonts w:cs="Arial"/>
          <w:iCs/>
        </w:rPr>
        <w:t>r</w:t>
      </w:r>
      <w:r w:rsidR="00C83C55" w:rsidRPr="001A5EC2">
        <w:rPr>
          <w:rFonts w:cs="Arial"/>
          <w:iCs/>
        </w:rPr>
        <w:t>eport to the Conference of Parties at its 16</w:t>
      </w:r>
      <w:r w:rsidR="00C83C55" w:rsidRPr="00FC0AAE">
        <w:rPr>
          <w:rFonts w:cs="Arial"/>
          <w:vertAlign w:val="superscript"/>
        </w:rPr>
        <w:t>th</w:t>
      </w:r>
      <w:r w:rsidR="00C83C55" w:rsidRPr="001A5EC2">
        <w:rPr>
          <w:rFonts w:cs="Arial"/>
          <w:iCs/>
        </w:rPr>
        <w:t xml:space="preserve"> meeting on the progress in implementing this </w:t>
      </w:r>
      <w:r w:rsidR="002831AA">
        <w:rPr>
          <w:rFonts w:cs="Arial"/>
          <w:iCs/>
        </w:rPr>
        <w:t>D</w:t>
      </w:r>
      <w:r w:rsidR="00C83C55" w:rsidRPr="001A5EC2">
        <w:rPr>
          <w:rFonts w:cs="Arial"/>
          <w:iCs/>
        </w:rPr>
        <w:t>ecision.</w:t>
      </w:r>
    </w:p>
    <w:p w14:paraId="257D7915" w14:textId="77777777" w:rsidR="00DD07FD" w:rsidRPr="001A5EC2" w:rsidRDefault="00DD07FD" w:rsidP="00DD07FD">
      <w:pPr>
        <w:spacing w:after="0" w:line="240" w:lineRule="auto"/>
        <w:jc w:val="both"/>
        <w:rPr>
          <w:rFonts w:cs="Arial"/>
        </w:rPr>
      </w:pPr>
    </w:p>
    <w:p w14:paraId="4E8EDE43" w14:textId="77777777" w:rsidR="007810AF" w:rsidRPr="001A5EC2" w:rsidRDefault="007810AF" w:rsidP="007810AF">
      <w:pPr>
        <w:spacing w:after="0" w:line="240" w:lineRule="auto"/>
        <w:jc w:val="both"/>
        <w:rPr>
          <w:rFonts w:cs="Arial"/>
          <w:b/>
          <w:i/>
        </w:rPr>
      </w:pPr>
      <w:r w:rsidRPr="001A5EC2">
        <w:rPr>
          <w:rFonts w:cs="Arial"/>
          <w:b/>
          <w:i/>
        </w:rPr>
        <w:t>Directed to the Secretariat</w:t>
      </w:r>
    </w:p>
    <w:p w14:paraId="59F18049" w14:textId="77777777" w:rsidR="007810AF" w:rsidRPr="001A5EC2" w:rsidRDefault="007810AF" w:rsidP="007810AF">
      <w:pPr>
        <w:spacing w:after="0" w:line="240" w:lineRule="auto"/>
        <w:jc w:val="both"/>
        <w:rPr>
          <w:rFonts w:cs="Arial"/>
        </w:rPr>
      </w:pPr>
    </w:p>
    <w:p w14:paraId="20D36975" w14:textId="38A5358B" w:rsidR="007810AF" w:rsidRPr="001A5EC2" w:rsidRDefault="007810AF" w:rsidP="007810AF">
      <w:pPr>
        <w:spacing w:after="0" w:line="240" w:lineRule="auto"/>
        <w:ind w:left="851" w:hanging="851"/>
        <w:jc w:val="both"/>
        <w:rPr>
          <w:rFonts w:cs="Arial"/>
          <w:iCs/>
        </w:rPr>
      </w:pPr>
      <w:r w:rsidRPr="001A5EC2">
        <w:rPr>
          <w:rFonts w:cs="Arial"/>
        </w:rPr>
        <w:t>15.</w:t>
      </w:r>
      <w:r w:rsidR="00735EB1" w:rsidRPr="001A5EC2">
        <w:rPr>
          <w:rFonts w:cs="Arial"/>
        </w:rPr>
        <w:t>EE</w:t>
      </w:r>
      <w:r w:rsidRPr="001A5EC2">
        <w:rPr>
          <w:rFonts w:cs="Arial"/>
        </w:rPr>
        <w:tab/>
        <w:t>The Secretariat shall, subject to the availability of external resources:</w:t>
      </w:r>
    </w:p>
    <w:p w14:paraId="6981676C" w14:textId="77777777" w:rsidR="007810AF" w:rsidRPr="001A5EC2" w:rsidRDefault="007810AF" w:rsidP="007810AF">
      <w:pPr>
        <w:widowControl w:val="0"/>
        <w:autoSpaceDE w:val="0"/>
        <w:autoSpaceDN w:val="0"/>
        <w:adjustRightInd w:val="0"/>
        <w:spacing w:after="0" w:line="240" w:lineRule="auto"/>
        <w:ind w:left="1418"/>
        <w:jc w:val="both"/>
        <w:rPr>
          <w:rFonts w:cs="Arial"/>
        </w:rPr>
      </w:pPr>
    </w:p>
    <w:p w14:paraId="0A627BA7" w14:textId="4A9BBCF6" w:rsidR="0031506F" w:rsidRDefault="00222C25" w:rsidP="008C6A42">
      <w:pPr>
        <w:widowControl w:val="0"/>
        <w:numPr>
          <w:ilvl w:val="0"/>
          <w:numId w:val="33"/>
        </w:numPr>
        <w:autoSpaceDE w:val="0"/>
        <w:autoSpaceDN w:val="0"/>
        <w:adjustRightInd w:val="0"/>
        <w:spacing w:after="0" w:line="240" w:lineRule="auto"/>
        <w:ind w:left="1418" w:hanging="567"/>
        <w:jc w:val="both"/>
        <w:rPr>
          <w:rFonts w:cs="Arial"/>
        </w:rPr>
      </w:pPr>
      <w:r>
        <w:rPr>
          <w:rFonts w:cs="Arial"/>
        </w:rPr>
        <w:t>p</w:t>
      </w:r>
      <w:r w:rsidR="0031506F" w:rsidRPr="001A5EC2">
        <w:rPr>
          <w:rFonts w:cs="Arial"/>
        </w:rPr>
        <w:t xml:space="preserve">roduce and disseminate a brochure and a promotional video </w:t>
      </w:r>
      <w:r w:rsidR="009C46AA">
        <w:rPr>
          <w:rFonts w:cs="Arial"/>
        </w:rPr>
        <w:t>(</w:t>
      </w:r>
      <w:r w:rsidR="009C46AA" w:rsidRPr="001A5EC2">
        <w:rPr>
          <w:rFonts w:cs="Arial"/>
        </w:rPr>
        <w:t>for different audiences</w:t>
      </w:r>
      <w:r w:rsidR="009C46AA">
        <w:rPr>
          <w:rFonts w:cs="Arial"/>
        </w:rPr>
        <w:t>)</w:t>
      </w:r>
      <w:r w:rsidR="009C46AA" w:rsidRPr="001A5EC2">
        <w:rPr>
          <w:rFonts w:cs="Arial"/>
        </w:rPr>
        <w:t xml:space="preserve"> </w:t>
      </w:r>
      <w:r w:rsidR="0031506F" w:rsidRPr="001A5EC2">
        <w:rPr>
          <w:rFonts w:cs="Arial"/>
        </w:rPr>
        <w:t xml:space="preserve">to raise awareness and understanding </w:t>
      </w:r>
      <w:r w:rsidR="009C596E">
        <w:rPr>
          <w:rFonts w:cs="Arial"/>
        </w:rPr>
        <w:t>of</w:t>
      </w:r>
      <w:r w:rsidR="0031506F" w:rsidRPr="001A5EC2">
        <w:rPr>
          <w:rFonts w:cs="Arial"/>
        </w:rPr>
        <w:t xml:space="preserve"> the importance of the </w:t>
      </w:r>
      <w:r w:rsidR="004D23E6">
        <w:rPr>
          <w:rFonts w:cs="Arial"/>
        </w:rPr>
        <w:t xml:space="preserve">region for </w:t>
      </w:r>
      <w:r w:rsidR="001E0A45">
        <w:rPr>
          <w:rFonts w:cs="Arial"/>
        </w:rPr>
        <w:t xml:space="preserve">the </w:t>
      </w:r>
      <w:r w:rsidR="004D23E6">
        <w:rPr>
          <w:rFonts w:cs="Arial"/>
        </w:rPr>
        <w:t>conservation of migratory species</w:t>
      </w:r>
      <w:r w:rsidR="004D6096">
        <w:rPr>
          <w:rFonts w:cs="Arial"/>
        </w:rPr>
        <w:t xml:space="preserve"> </w:t>
      </w:r>
      <w:r w:rsidR="00CE44B7">
        <w:rPr>
          <w:rFonts w:cs="Arial"/>
        </w:rPr>
        <w:t xml:space="preserve">and </w:t>
      </w:r>
      <w:r w:rsidR="00642EAF">
        <w:rPr>
          <w:rFonts w:cs="Arial"/>
        </w:rPr>
        <w:t>the role of</w:t>
      </w:r>
      <w:r w:rsidR="00121A07">
        <w:rPr>
          <w:rFonts w:cs="Arial"/>
        </w:rPr>
        <w:t xml:space="preserve"> </w:t>
      </w:r>
      <w:r w:rsidR="0031506F" w:rsidRPr="001A5EC2">
        <w:rPr>
          <w:rFonts w:cs="Arial"/>
        </w:rPr>
        <w:t>CAMI</w:t>
      </w:r>
      <w:r w:rsidR="004D6096">
        <w:rPr>
          <w:rFonts w:cs="Arial"/>
        </w:rPr>
        <w:t xml:space="preserve"> </w:t>
      </w:r>
      <w:r w:rsidR="00CE44B7">
        <w:rPr>
          <w:rFonts w:cs="Arial"/>
        </w:rPr>
        <w:t>and the Central Asian Flyway</w:t>
      </w:r>
      <w:r w:rsidR="0031506F" w:rsidRPr="001A5EC2">
        <w:rPr>
          <w:rFonts w:cs="Arial"/>
        </w:rPr>
        <w:t xml:space="preserve"> </w:t>
      </w:r>
      <w:r w:rsidR="00642EAF">
        <w:rPr>
          <w:rFonts w:cs="Arial"/>
        </w:rPr>
        <w:t>Initiative</w:t>
      </w:r>
      <w:r w:rsidR="00064225" w:rsidRPr="001A5EC2">
        <w:rPr>
          <w:rFonts w:cs="Arial"/>
        </w:rPr>
        <w:t>;</w:t>
      </w:r>
    </w:p>
    <w:p w14:paraId="3D4BA9EB" w14:textId="77777777" w:rsidR="001A073E" w:rsidRPr="001A5EC2" w:rsidRDefault="001A073E" w:rsidP="001A073E">
      <w:pPr>
        <w:widowControl w:val="0"/>
        <w:autoSpaceDE w:val="0"/>
        <w:autoSpaceDN w:val="0"/>
        <w:adjustRightInd w:val="0"/>
        <w:spacing w:after="0" w:line="240" w:lineRule="auto"/>
        <w:ind w:left="1418"/>
        <w:jc w:val="both"/>
        <w:rPr>
          <w:rFonts w:cs="Arial"/>
        </w:rPr>
      </w:pPr>
    </w:p>
    <w:p w14:paraId="5D3ED814" w14:textId="3275B20D" w:rsidR="009D50D9" w:rsidRDefault="00222C25" w:rsidP="009D50D9">
      <w:pPr>
        <w:widowControl w:val="0"/>
        <w:numPr>
          <w:ilvl w:val="0"/>
          <w:numId w:val="33"/>
        </w:numPr>
        <w:autoSpaceDE w:val="0"/>
        <w:autoSpaceDN w:val="0"/>
        <w:adjustRightInd w:val="0"/>
        <w:spacing w:after="0" w:line="240" w:lineRule="auto"/>
        <w:ind w:left="1418" w:hanging="567"/>
        <w:jc w:val="both"/>
        <w:rPr>
          <w:rFonts w:cs="Arial"/>
        </w:rPr>
      </w:pPr>
      <w:r>
        <w:rPr>
          <w:rFonts w:cs="Arial"/>
          <w:iCs/>
        </w:rPr>
        <w:t>c</w:t>
      </w:r>
      <w:r w:rsidR="00EC203A" w:rsidRPr="001A5EC2">
        <w:rPr>
          <w:rFonts w:cs="Arial"/>
          <w:iCs/>
        </w:rPr>
        <w:t xml:space="preserve">onduct </w:t>
      </w:r>
      <w:r w:rsidR="007D350D" w:rsidRPr="001A5EC2">
        <w:rPr>
          <w:rFonts w:cs="Arial"/>
        </w:rPr>
        <w:t xml:space="preserve">a </w:t>
      </w:r>
      <w:r w:rsidR="00B71588" w:rsidRPr="001A5EC2">
        <w:rPr>
          <w:rFonts w:cs="Arial"/>
        </w:rPr>
        <w:t>workshop to build the capacity and increase the awareness of decision</w:t>
      </w:r>
      <w:r w:rsidR="00E243B9">
        <w:rPr>
          <w:rFonts w:cs="Arial"/>
        </w:rPr>
        <w:t xml:space="preserve"> </w:t>
      </w:r>
      <w:r w:rsidR="00B71588" w:rsidRPr="001A5EC2">
        <w:rPr>
          <w:rFonts w:cs="Arial"/>
        </w:rPr>
        <w:t>makers and local communities in applying the IUCN SSC Guidelines on Human-wildlife Conflict and Coexistence, and the recommendations of the CMS report</w:t>
      </w:r>
      <w:r w:rsidR="00E243B9">
        <w:rPr>
          <w:rFonts w:cs="Arial"/>
        </w:rPr>
        <w:t>,</w:t>
      </w:r>
      <w:r w:rsidR="00B71588" w:rsidRPr="001A5EC2">
        <w:rPr>
          <w:rFonts w:cs="Arial"/>
        </w:rPr>
        <w:t xml:space="preserve"> </w:t>
      </w:r>
      <w:r w:rsidR="00B71588" w:rsidRPr="00141DAB">
        <w:rPr>
          <w:rFonts w:cs="Arial"/>
          <w:i/>
        </w:rPr>
        <w:t>Potential for Community-based Wildlife Management in Central Asia</w:t>
      </w:r>
      <w:r w:rsidR="00B71588" w:rsidRPr="001A5EC2">
        <w:rPr>
          <w:rFonts w:cs="Arial"/>
        </w:rPr>
        <w:t xml:space="preserve">, as well as </w:t>
      </w:r>
      <w:r w:rsidR="001913DC">
        <w:rPr>
          <w:rFonts w:cs="Arial"/>
        </w:rPr>
        <w:t xml:space="preserve">the </w:t>
      </w:r>
      <w:r w:rsidR="00B71588" w:rsidRPr="001A5EC2">
        <w:rPr>
          <w:rFonts w:cs="Arial"/>
        </w:rPr>
        <w:t>recommendations of the CMS Scientific Council Working Group on Pastoralism and CMS-listed species</w:t>
      </w:r>
      <w:r w:rsidR="00064225" w:rsidRPr="001A5EC2">
        <w:rPr>
          <w:rFonts w:cs="Arial"/>
        </w:rPr>
        <w:t>;</w:t>
      </w:r>
    </w:p>
    <w:p w14:paraId="32128C1B" w14:textId="77777777" w:rsidR="001A073E" w:rsidRPr="001A5EC2" w:rsidRDefault="001A073E" w:rsidP="001A073E">
      <w:pPr>
        <w:widowControl w:val="0"/>
        <w:autoSpaceDE w:val="0"/>
        <w:autoSpaceDN w:val="0"/>
        <w:adjustRightInd w:val="0"/>
        <w:spacing w:after="0" w:line="240" w:lineRule="auto"/>
        <w:ind w:left="1418"/>
        <w:jc w:val="both"/>
        <w:rPr>
          <w:rFonts w:cs="Arial"/>
        </w:rPr>
      </w:pPr>
    </w:p>
    <w:p w14:paraId="732857F6" w14:textId="2DCE1E4C" w:rsidR="0034006C" w:rsidRDefault="00222C25" w:rsidP="0034006C">
      <w:pPr>
        <w:widowControl w:val="0"/>
        <w:numPr>
          <w:ilvl w:val="0"/>
          <w:numId w:val="33"/>
        </w:numPr>
        <w:autoSpaceDE w:val="0"/>
        <w:autoSpaceDN w:val="0"/>
        <w:adjustRightInd w:val="0"/>
        <w:spacing w:after="0" w:line="240" w:lineRule="auto"/>
        <w:ind w:left="1418" w:hanging="567"/>
        <w:jc w:val="both"/>
        <w:rPr>
          <w:rFonts w:cs="Arial"/>
          <w:iCs/>
        </w:rPr>
      </w:pPr>
      <w:r>
        <w:rPr>
          <w:rFonts w:cs="Arial"/>
          <w:iCs/>
        </w:rPr>
        <w:t>i</w:t>
      </w:r>
      <w:r w:rsidR="00975EE0">
        <w:rPr>
          <w:rFonts w:cs="Arial"/>
          <w:iCs/>
        </w:rPr>
        <w:t>n cooperation with the CMS Ener</w:t>
      </w:r>
      <w:r w:rsidR="004E22A1">
        <w:rPr>
          <w:rFonts w:cs="Arial"/>
          <w:iCs/>
        </w:rPr>
        <w:t>gy Task Force, c</w:t>
      </w:r>
      <w:r w:rsidR="0034006C" w:rsidRPr="001A5EC2">
        <w:rPr>
          <w:rFonts w:cs="Arial"/>
          <w:iCs/>
        </w:rPr>
        <w:t xml:space="preserve">onduct a workshop to build </w:t>
      </w:r>
      <w:r w:rsidR="0083729D">
        <w:rPr>
          <w:rFonts w:cs="Arial"/>
          <w:iCs/>
        </w:rPr>
        <w:t xml:space="preserve">the </w:t>
      </w:r>
      <w:r w:rsidR="0034006C" w:rsidRPr="001A5EC2">
        <w:rPr>
          <w:rFonts w:cs="Arial"/>
          <w:iCs/>
        </w:rPr>
        <w:t>capacity of relevant decision</w:t>
      </w:r>
      <w:r w:rsidR="0083729D">
        <w:rPr>
          <w:rFonts w:cs="Arial"/>
          <w:iCs/>
        </w:rPr>
        <w:t xml:space="preserve"> </w:t>
      </w:r>
      <w:r w:rsidR="0034006C" w:rsidRPr="001A5EC2">
        <w:rPr>
          <w:rFonts w:cs="Arial"/>
          <w:iCs/>
        </w:rPr>
        <w:t>makers and stakeholders</w:t>
      </w:r>
      <w:r w:rsidR="00EC5D15" w:rsidRPr="001A5EC2">
        <w:rPr>
          <w:rFonts w:cs="Arial"/>
          <w:iCs/>
        </w:rPr>
        <w:t xml:space="preserve"> </w:t>
      </w:r>
      <w:r w:rsidR="0034006C" w:rsidRPr="001A5EC2">
        <w:rPr>
          <w:rFonts w:cs="Arial"/>
          <w:iCs/>
        </w:rPr>
        <w:t xml:space="preserve">and to develop guidance </w:t>
      </w:r>
      <w:r w:rsidR="007E64EA" w:rsidRPr="001A5EC2">
        <w:rPr>
          <w:rFonts w:cs="Arial"/>
          <w:iCs/>
        </w:rPr>
        <w:t xml:space="preserve">with </w:t>
      </w:r>
      <w:r w:rsidR="002E12A7">
        <w:rPr>
          <w:rFonts w:cs="Arial"/>
          <w:iCs/>
        </w:rPr>
        <w:t>a</w:t>
      </w:r>
      <w:r w:rsidR="007E64EA" w:rsidRPr="001A5EC2">
        <w:rPr>
          <w:rFonts w:cs="Arial"/>
          <w:iCs/>
        </w:rPr>
        <w:t xml:space="preserve"> view to reduc</w:t>
      </w:r>
      <w:r w:rsidR="002E12A7">
        <w:rPr>
          <w:rFonts w:cs="Arial"/>
          <w:iCs/>
        </w:rPr>
        <w:t>ing</w:t>
      </w:r>
      <w:r w:rsidR="007E64EA" w:rsidRPr="001A5EC2">
        <w:rPr>
          <w:rFonts w:cs="Arial"/>
          <w:iCs/>
        </w:rPr>
        <w:t xml:space="preserve"> </w:t>
      </w:r>
      <w:r w:rsidR="002E12A7">
        <w:rPr>
          <w:rFonts w:cs="Arial"/>
          <w:iCs/>
        </w:rPr>
        <w:t>the</w:t>
      </w:r>
      <w:r w:rsidR="007E64EA" w:rsidRPr="001A5EC2">
        <w:rPr>
          <w:rFonts w:cs="Arial"/>
          <w:iCs/>
        </w:rPr>
        <w:t xml:space="preserve"> impacts of</w:t>
      </w:r>
      <w:r w:rsidR="0034006C" w:rsidRPr="001A5EC2">
        <w:rPr>
          <w:rFonts w:cs="Arial"/>
          <w:iCs/>
        </w:rPr>
        <w:t xml:space="preserve"> linear infrastructure on CAMI species</w:t>
      </w:r>
      <w:r w:rsidR="00015DF4">
        <w:rPr>
          <w:rFonts w:cs="Arial"/>
          <w:iCs/>
        </w:rPr>
        <w:t xml:space="preserve"> and </w:t>
      </w:r>
      <w:r w:rsidR="00975EE0">
        <w:rPr>
          <w:rFonts w:cs="Arial"/>
          <w:iCs/>
        </w:rPr>
        <w:t>CMS-listed avian species</w:t>
      </w:r>
      <w:r w:rsidR="004C3AA7" w:rsidRPr="001A5EC2">
        <w:rPr>
          <w:rFonts w:cs="Arial"/>
          <w:iCs/>
        </w:rPr>
        <w:t>;</w:t>
      </w:r>
      <w:r w:rsidR="0034006C" w:rsidRPr="001A5EC2">
        <w:rPr>
          <w:rFonts w:cs="Arial"/>
          <w:iCs/>
        </w:rPr>
        <w:t xml:space="preserve"> </w:t>
      </w:r>
    </w:p>
    <w:p w14:paraId="67B454AA" w14:textId="77777777" w:rsidR="001A073E" w:rsidRPr="001A5EC2" w:rsidRDefault="001A073E" w:rsidP="001A073E">
      <w:pPr>
        <w:widowControl w:val="0"/>
        <w:autoSpaceDE w:val="0"/>
        <w:autoSpaceDN w:val="0"/>
        <w:adjustRightInd w:val="0"/>
        <w:spacing w:after="0" w:line="240" w:lineRule="auto"/>
        <w:ind w:left="1418"/>
        <w:jc w:val="both"/>
        <w:rPr>
          <w:rFonts w:cs="Arial"/>
          <w:iCs/>
        </w:rPr>
      </w:pPr>
    </w:p>
    <w:p w14:paraId="23086787" w14:textId="04E456F1" w:rsidR="0090767E" w:rsidRDefault="00222C25" w:rsidP="0090767E">
      <w:pPr>
        <w:widowControl w:val="0"/>
        <w:numPr>
          <w:ilvl w:val="0"/>
          <w:numId w:val="33"/>
        </w:numPr>
        <w:autoSpaceDE w:val="0"/>
        <w:autoSpaceDN w:val="0"/>
        <w:adjustRightInd w:val="0"/>
        <w:spacing w:after="0" w:line="240" w:lineRule="auto"/>
        <w:ind w:left="1418" w:hanging="567"/>
        <w:jc w:val="both"/>
        <w:rPr>
          <w:rFonts w:cs="Arial"/>
        </w:rPr>
      </w:pPr>
      <w:r>
        <w:rPr>
          <w:rFonts w:cs="Arial"/>
        </w:rPr>
        <w:t>c</w:t>
      </w:r>
      <w:r w:rsidR="0090767E" w:rsidRPr="001A5EC2">
        <w:rPr>
          <w:rFonts w:cs="Arial"/>
        </w:rPr>
        <w:t xml:space="preserve">onduct workshops to strengthen transboundary cooperation in specific </w:t>
      </w:r>
      <w:r w:rsidR="00ED0ED6">
        <w:rPr>
          <w:rFonts w:cs="Arial"/>
        </w:rPr>
        <w:t>PTCRs</w:t>
      </w:r>
      <w:r w:rsidR="0090767E" w:rsidRPr="001A5EC2">
        <w:rPr>
          <w:rFonts w:cs="Arial"/>
        </w:rPr>
        <w:t xml:space="preserve">; </w:t>
      </w:r>
    </w:p>
    <w:p w14:paraId="6717EAEB" w14:textId="77777777" w:rsidR="001A073E" w:rsidRPr="001A5EC2" w:rsidRDefault="001A073E" w:rsidP="001A073E">
      <w:pPr>
        <w:widowControl w:val="0"/>
        <w:autoSpaceDE w:val="0"/>
        <w:autoSpaceDN w:val="0"/>
        <w:adjustRightInd w:val="0"/>
        <w:spacing w:after="0" w:line="240" w:lineRule="auto"/>
        <w:ind w:left="1418"/>
        <w:jc w:val="both"/>
        <w:rPr>
          <w:rFonts w:cs="Arial"/>
        </w:rPr>
      </w:pPr>
    </w:p>
    <w:p w14:paraId="7ED5D641" w14:textId="370E324C" w:rsidR="00D3226B" w:rsidRDefault="00222C25" w:rsidP="006D0326">
      <w:pPr>
        <w:widowControl w:val="0"/>
        <w:numPr>
          <w:ilvl w:val="0"/>
          <w:numId w:val="33"/>
        </w:numPr>
        <w:autoSpaceDE w:val="0"/>
        <w:autoSpaceDN w:val="0"/>
        <w:adjustRightInd w:val="0"/>
        <w:spacing w:after="0" w:line="240" w:lineRule="auto"/>
        <w:ind w:left="1418" w:hanging="567"/>
        <w:jc w:val="both"/>
        <w:rPr>
          <w:rFonts w:cs="Arial"/>
          <w:iCs/>
        </w:rPr>
      </w:pPr>
      <w:r>
        <w:rPr>
          <w:rFonts w:cs="Arial"/>
          <w:iCs/>
        </w:rPr>
        <w:t>s</w:t>
      </w:r>
      <w:r w:rsidR="00D3226B" w:rsidRPr="001A5EC2">
        <w:rPr>
          <w:rFonts w:cs="Arial"/>
          <w:iCs/>
        </w:rPr>
        <w:t>upport the effort</w:t>
      </w:r>
      <w:r w:rsidR="009C75CF">
        <w:rPr>
          <w:rFonts w:cs="Arial"/>
          <w:iCs/>
        </w:rPr>
        <w:t>s</w:t>
      </w:r>
      <w:r w:rsidR="00D3226B" w:rsidRPr="001A5EC2">
        <w:rPr>
          <w:rFonts w:cs="Arial"/>
          <w:iCs/>
        </w:rPr>
        <w:t xml:space="preserve"> of the Government of Uzbekistan to conduct a comprehensive </w:t>
      </w:r>
      <w:r w:rsidR="00D3226B" w:rsidRPr="00FE5A94">
        <w:rPr>
          <w:rFonts w:cs="Arial"/>
          <w:color w:val="000000" w:themeColor="text1"/>
        </w:rPr>
        <w:t>feasibility study</w:t>
      </w:r>
      <w:r w:rsidR="003B74B2">
        <w:rPr>
          <w:rFonts w:cs="Arial"/>
          <w:color w:val="000000" w:themeColor="text1"/>
        </w:rPr>
        <w:t xml:space="preserve"> </w:t>
      </w:r>
      <w:r w:rsidR="00E937D0">
        <w:rPr>
          <w:rFonts w:cs="Arial"/>
          <w:color w:val="000000" w:themeColor="text1"/>
        </w:rPr>
        <w:t xml:space="preserve">on re-introduction of the cheetah </w:t>
      </w:r>
      <w:r w:rsidR="00B076CF">
        <w:rPr>
          <w:rFonts w:cs="Arial"/>
          <w:color w:val="000000" w:themeColor="text1"/>
        </w:rPr>
        <w:t xml:space="preserve">using cheetahs and prey base from appropriate sources </w:t>
      </w:r>
      <w:r w:rsidR="003B74B2">
        <w:rPr>
          <w:rFonts w:cs="Arial"/>
          <w:color w:val="000000" w:themeColor="text1"/>
        </w:rPr>
        <w:t>that</w:t>
      </w:r>
      <w:r w:rsidR="00D3226B" w:rsidRPr="009F2B61">
        <w:rPr>
          <w:rFonts w:cs="Arial"/>
          <w:color w:val="000000" w:themeColor="text1"/>
        </w:rPr>
        <w:t xml:space="preserve"> </w:t>
      </w:r>
      <w:r w:rsidR="00346ADC">
        <w:rPr>
          <w:rFonts w:cs="Arial"/>
          <w:color w:val="000000" w:themeColor="text1"/>
        </w:rPr>
        <w:t>assesses, inter alia, the</w:t>
      </w:r>
      <w:r w:rsidR="00D3226B" w:rsidRPr="009F2B61">
        <w:rPr>
          <w:rFonts w:cs="Arial"/>
          <w:color w:val="000000" w:themeColor="text1"/>
        </w:rPr>
        <w:t xml:space="preserve"> restoration of the prey base, habitat suitability and extension of available </w:t>
      </w:r>
      <w:r w:rsidR="003B74B2" w:rsidRPr="009F2B61">
        <w:rPr>
          <w:rFonts w:cs="Arial"/>
          <w:color w:val="000000" w:themeColor="text1"/>
        </w:rPr>
        <w:t xml:space="preserve">space </w:t>
      </w:r>
      <w:r w:rsidR="00D3226B" w:rsidRPr="009F2B61">
        <w:rPr>
          <w:rFonts w:cs="Arial"/>
          <w:color w:val="000000" w:themeColor="text1"/>
        </w:rPr>
        <w:t>for cheetahs</w:t>
      </w:r>
      <w:r w:rsidR="004E2B96">
        <w:rPr>
          <w:rFonts w:cs="Arial"/>
          <w:color w:val="000000" w:themeColor="text1"/>
        </w:rPr>
        <w:t>,</w:t>
      </w:r>
      <w:r w:rsidR="00D3226B" w:rsidRPr="00FE5A94">
        <w:rPr>
          <w:rFonts w:cs="Arial"/>
          <w:color w:val="000000" w:themeColor="text1"/>
        </w:rPr>
        <w:t xml:space="preserve"> </w:t>
      </w:r>
      <w:r w:rsidR="00D3226B" w:rsidRPr="001A5EC2">
        <w:rPr>
          <w:rFonts w:cs="Arial"/>
          <w:iCs/>
        </w:rPr>
        <w:t xml:space="preserve">by providing capacity-building and support to fundraising efforts; </w:t>
      </w:r>
    </w:p>
    <w:p w14:paraId="5176A3CD" w14:textId="77777777" w:rsidR="001A073E" w:rsidRPr="001A5EC2" w:rsidRDefault="001A073E" w:rsidP="001A073E">
      <w:pPr>
        <w:widowControl w:val="0"/>
        <w:autoSpaceDE w:val="0"/>
        <w:autoSpaceDN w:val="0"/>
        <w:adjustRightInd w:val="0"/>
        <w:spacing w:after="0" w:line="240" w:lineRule="auto"/>
        <w:ind w:left="1418"/>
        <w:jc w:val="both"/>
        <w:rPr>
          <w:rFonts w:cs="Arial"/>
          <w:iCs/>
        </w:rPr>
      </w:pPr>
    </w:p>
    <w:p w14:paraId="560AF684" w14:textId="0FEDF1E9" w:rsidR="006748FA" w:rsidRDefault="00222C25" w:rsidP="006748FA">
      <w:pPr>
        <w:widowControl w:val="0"/>
        <w:numPr>
          <w:ilvl w:val="0"/>
          <w:numId w:val="33"/>
        </w:numPr>
        <w:autoSpaceDE w:val="0"/>
        <w:autoSpaceDN w:val="0"/>
        <w:adjustRightInd w:val="0"/>
        <w:spacing w:after="0" w:line="240" w:lineRule="auto"/>
        <w:ind w:left="1418" w:hanging="567"/>
        <w:jc w:val="both"/>
        <w:rPr>
          <w:rFonts w:cs="Arial"/>
          <w:iCs/>
        </w:rPr>
      </w:pPr>
      <w:r>
        <w:rPr>
          <w:rFonts w:cs="Arial"/>
          <w:iCs/>
        </w:rPr>
        <w:t>o</w:t>
      </w:r>
      <w:r w:rsidR="006748FA" w:rsidRPr="001A5EC2">
        <w:rPr>
          <w:rFonts w:cs="Arial"/>
          <w:iCs/>
        </w:rPr>
        <w:t xml:space="preserve">rganize a mid-term meeting in 2028 or 2029 to assess the implementation of </w:t>
      </w:r>
      <w:r w:rsidR="00B05D56" w:rsidRPr="001A5EC2">
        <w:rPr>
          <w:rFonts w:cs="Arial"/>
          <w:iCs/>
        </w:rPr>
        <w:t>the CAMI Work Programme 2026-</w:t>
      </w:r>
      <w:r w:rsidR="00CD7971" w:rsidRPr="001A5EC2">
        <w:rPr>
          <w:rFonts w:cs="Arial"/>
          <w:iCs/>
        </w:rPr>
        <w:t>2032,</w:t>
      </w:r>
      <w:r w:rsidR="006748FA" w:rsidRPr="00413BD1">
        <w:rPr>
          <w:rFonts w:cs="Arial"/>
          <w:color w:val="000000" w:themeColor="text1"/>
        </w:rPr>
        <w:t xml:space="preserve"> </w:t>
      </w:r>
      <w:r w:rsidR="00056B58" w:rsidRPr="00413BD1">
        <w:rPr>
          <w:rFonts w:cs="Arial"/>
          <w:iCs/>
          <w:color w:val="000000" w:themeColor="text1"/>
        </w:rPr>
        <w:t>identify</w:t>
      </w:r>
      <w:r w:rsidR="006748FA" w:rsidRPr="00413BD1">
        <w:rPr>
          <w:rFonts w:cs="Arial"/>
          <w:color w:val="000000" w:themeColor="text1"/>
        </w:rPr>
        <w:t xml:space="preserve"> </w:t>
      </w:r>
      <w:r w:rsidR="006748FA" w:rsidRPr="001A5EC2">
        <w:rPr>
          <w:rFonts w:cs="Arial"/>
          <w:iCs/>
        </w:rPr>
        <w:t>successes and address challenges</w:t>
      </w:r>
      <w:r w:rsidR="004D5B55">
        <w:rPr>
          <w:rFonts w:cs="Arial"/>
          <w:iCs/>
        </w:rPr>
        <w:t>; and</w:t>
      </w:r>
      <w:r w:rsidR="006748FA" w:rsidRPr="001A5EC2">
        <w:rPr>
          <w:rFonts w:cs="Arial"/>
          <w:iCs/>
        </w:rPr>
        <w:t xml:space="preserve"> </w:t>
      </w:r>
    </w:p>
    <w:p w14:paraId="1B499169" w14:textId="77777777" w:rsidR="001A073E" w:rsidRPr="001A5EC2" w:rsidRDefault="001A073E" w:rsidP="001A073E">
      <w:pPr>
        <w:widowControl w:val="0"/>
        <w:autoSpaceDE w:val="0"/>
        <w:autoSpaceDN w:val="0"/>
        <w:adjustRightInd w:val="0"/>
        <w:spacing w:after="0" w:line="240" w:lineRule="auto"/>
        <w:ind w:left="1418"/>
        <w:jc w:val="both"/>
        <w:rPr>
          <w:rFonts w:cs="Arial"/>
          <w:iCs/>
        </w:rPr>
      </w:pPr>
    </w:p>
    <w:p w14:paraId="604E9AC6" w14:textId="0A6E4078" w:rsidR="00831DC2" w:rsidRPr="001A5EC2" w:rsidRDefault="00222C25" w:rsidP="0083700B">
      <w:pPr>
        <w:widowControl w:val="0"/>
        <w:numPr>
          <w:ilvl w:val="0"/>
          <w:numId w:val="33"/>
        </w:numPr>
        <w:autoSpaceDE w:val="0"/>
        <w:autoSpaceDN w:val="0"/>
        <w:adjustRightInd w:val="0"/>
        <w:spacing w:after="0" w:line="240" w:lineRule="auto"/>
        <w:ind w:left="1418" w:hanging="567"/>
        <w:jc w:val="both"/>
        <w:rPr>
          <w:rFonts w:cs="Arial"/>
        </w:rPr>
      </w:pPr>
      <w:r>
        <w:rPr>
          <w:rFonts w:cs="Arial"/>
        </w:rPr>
        <w:t>r</w:t>
      </w:r>
      <w:r w:rsidR="008D77D5" w:rsidRPr="001A5EC2">
        <w:rPr>
          <w:rFonts w:cs="Arial"/>
        </w:rPr>
        <w:t>eport to the Conference of Parties at its 16</w:t>
      </w:r>
      <w:r w:rsidR="008D77D5" w:rsidRPr="00413BD1">
        <w:rPr>
          <w:rFonts w:cs="Arial"/>
          <w:vertAlign w:val="superscript"/>
        </w:rPr>
        <w:t>th</w:t>
      </w:r>
      <w:r w:rsidR="008D77D5" w:rsidRPr="001A5EC2">
        <w:rPr>
          <w:rFonts w:cs="Arial"/>
        </w:rPr>
        <w:t xml:space="preserve"> meeting on the progress in implementing this </w:t>
      </w:r>
      <w:r w:rsidR="009C596E">
        <w:rPr>
          <w:rFonts w:cs="Arial"/>
        </w:rPr>
        <w:t>D</w:t>
      </w:r>
      <w:r w:rsidR="008D77D5" w:rsidRPr="001A5EC2">
        <w:rPr>
          <w:rFonts w:cs="Arial"/>
        </w:rPr>
        <w:t>ecision.</w:t>
      </w:r>
    </w:p>
    <w:sectPr w:rsidR="00831DC2" w:rsidRPr="001A5EC2" w:rsidSect="008231D3">
      <w:headerReference w:type="even" r:id="rId110"/>
      <w:headerReference w:type="default" r:id="rId111"/>
      <w:headerReference w:type="first" r:id="rId112"/>
      <w:pgSz w:w="11906" w:h="16838"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F630E2" w14:textId="77777777" w:rsidR="0077336D" w:rsidRDefault="0077336D" w:rsidP="002E0DE9">
      <w:pPr>
        <w:spacing w:after="0" w:line="240" w:lineRule="auto"/>
      </w:pPr>
      <w:r>
        <w:separator/>
      </w:r>
    </w:p>
  </w:endnote>
  <w:endnote w:type="continuationSeparator" w:id="0">
    <w:p w14:paraId="67627678" w14:textId="77777777" w:rsidR="0077336D" w:rsidRDefault="0077336D" w:rsidP="002E0DE9">
      <w:pPr>
        <w:spacing w:after="0" w:line="240" w:lineRule="auto"/>
      </w:pPr>
      <w:r>
        <w:continuationSeparator/>
      </w:r>
    </w:p>
  </w:endnote>
  <w:endnote w:type="continuationNotice" w:id="1">
    <w:p w14:paraId="7560612F" w14:textId="77777777" w:rsidR="0077336D" w:rsidRDefault="0077336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Garamond">
    <w:charset w:val="00"/>
    <w:family w:val="roman"/>
    <w:pitch w:val="variable"/>
    <w:sig w:usb0="00000287" w:usb1="00000000" w:usb2="00000000" w:usb3="00000000" w:csb0="0000009F" w:csb1="00000000"/>
  </w:font>
  <w:font w:name="Aptos">
    <w:altName w:val="Calibri"/>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pitch w:val="fixed"/>
    <w:sig w:usb0="00000001" w:usb1="08070000" w:usb2="00000010" w:usb3="00000000" w:csb0="00020000"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DBB468" w14:textId="77777777" w:rsidR="002E0DE9" w:rsidRPr="002E0DE9" w:rsidRDefault="002E0DE9">
    <w:pPr>
      <w:pStyle w:val="Footer"/>
      <w:jc w:val="center"/>
      <w:rPr>
        <w:sz w:val="18"/>
        <w:szCs w:val="18"/>
      </w:rPr>
    </w:pPr>
    <w:r w:rsidRPr="002E0DE9">
      <w:rPr>
        <w:sz w:val="18"/>
        <w:szCs w:val="18"/>
      </w:rPr>
      <w:fldChar w:fldCharType="begin"/>
    </w:r>
    <w:r w:rsidRPr="002E0DE9">
      <w:rPr>
        <w:sz w:val="18"/>
        <w:szCs w:val="18"/>
      </w:rPr>
      <w:instrText xml:space="preserve"> PAGE   \* MERGEFORMAT </w:instrText>
    </w:r>
    <w:r w:rsidRPr="002E0DE9">
      <w:rPr>
        <w:sz w:val="18"/>
        <w:szCs w:val="18"/>
      </w:rPr>
      <w:fldChar w:fldCharType="separate"/>
    </w:r>
    <w:r w:rsidRPr="002E0DE9">
      <w:rPr>
        <w:noProof/>
        <w:sz w:val="18"/>
        <w:szCs w:val="18"/>
      </w:rPr>
      <w:t>2</w:t>
    </w:r>
    <w:r w:rsidRPr="002E0DE9">
      <w:rPr>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1595548811"/>
      <w:docPartObj>
        <w:docPartGallery w:val="Page Numbers (Bottom of Page)"/>
        <w:docPartUnique/>
      </w:docPartObj>
    </w:sdtPr>
    <w:sdtEndPr>
      <w:rPr>
        <w:noProof/>
      </w:rPr>
    </w:sdtEndPr>
    <w:sdtContent>
      <w:p w14:paraId="78F14592" w14:textId="3C6E2B4D" w:rsidR="002D6582" w:rsidRPr="002D6582" w:rsidRDefault="002D6582" w:rsidP="002D6582">
        <w:pPr>
          <w:pStyle w:val="Footer"/>
          <w:jc w:val="center"/>
          <w:rPr>
            <w:sz w:val="18"/>
            <w:szCs w:val="18"/>
          </w:rPr>
        </w:pPr>
        <w:r w:rsidRPr="002D6582">
          <w:rPr>
            <w:sz w:val="18"/>
            <w:szCs w:val="18"/>
          </w:rPr>
          <w:fldChar w:fldCharType="begin"/>
        </w:r>
        <w:r w:rsidRPr="002D6582">
          <w:rPr>
            <w:sz w:val="18"/>
            <w:szCs w:val="18"/>
          </w:rPr>
          <w:instrText xml:space="preserve"> PAGE   \* MERGEFORMAT </w:instrText>
        </w:r>
        <w:r w:rsidRPr="002D6582">
          <w:rPr>
            <w:sz w:val="18"/>
            <w:szCs w:val="18"/>
          </w:rPr>
          <w:fldChar w:fldCharType="separate"/>
        </w:r>
        <w:r w:rsidRPr="002D6582">
          <w:rPr>
            <w:noProof/>
            <w:sz w:val="18"/>
            <w:szCs w:val="18"/>
          </w:rPr>
          <w:t>2</w:t>
        </w:r>
        <w:r w:rsidRPr="002D6582">
          <w:rPr>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201D17" w14:textId="4960E279" w:rsidR="002D6582" w:rsidRPr="002D6582" w:rsidRDefault="002D6582" w:rsidP="002D6582">
    <w:pPr>
      <w:pStyle w:val="Footer"/>
      <w:jc w:val="center"/>
      <w:rPr>
        <w:sz w:val="18"/>
        <w:szCs w:val="18"/>
      </w:rPr>
    </w:pPr>
    <w:r w:rsidRPr="002D6582">
      <w:rPr>
        <w:sz w:val="18"/>
        <w:szCs w:val="18"/>
      </w:rPr>
      <w:fldChar w:fldCharType="begin"/>
    </w:r>
    <w:r w:rsidRPr="002D6582">
      <w:rPr>
        <w:sz w:val="18"/>
        <w:szCs w:val="18"/>
      </w:rPr>
      <w:instrText xml:space="preserve"> PAGE   \* MERGEFORMAT </w:instrText>
    </w:r>
    <w:r w:rsidRPr="002D6582">
      <w:rPr>
        <w:sz w:val="18"/>
        <w:szCs w:val="18"/>
      </w:rPr>
      <w:fldChar w:fldCharType="separate"/>
    </w:r>
    <w:r w:rsidRPr="002D6582">
      <w:rPr>
        <w:noProof/>
        <w:sz w:val="18"/>
        <w:szCs w:val="18"/>
      </w:rPr>
      <w:t>2</w:t>
    </w:r>
    <w:r w:rsidRPr="002D6582">
      <w:rPr>
        <w:noProof/>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1864857267"/>
      <w:docPartObj>
        <w:docPartGallery w:val="Page Numbers (Bottom of Page)"/>
        <w:docPartUnique/>
      </w:docPartObj>
    </w:sdtPr>
    <w:sdtEndPr>
      <w:rPr>
        <w:noProof/>
      </w:rPr>
    </w:sdtEndPr>
    <w:sdtContent>
      <w:p w14:paraId="329B95B4" w14:textId="77777777" w:rsidR="00D06297" w:rsidRPr="00214AB6" w:rsidRDefault="00D06297" w:rsidP="00087E7E">
        <w:pPr>
          <w:pStyle w:val="Footer"/>
          <w:jc w:val="center"/>
          <w:rPr>
            <w:sz w:val="18"/>
            <w:szCs w:val="18"/>
          </w:rPr>
        </w:pPr>
        <w:r w:rsidRPr="00214AB6">
          <w:rPr>
            <w:sz w:val="18"/>
            <w:szCs w:val="18"/>
          </w:rPr>
          <w:fldChar w:fldCharType="begin"/>
        </w:r>
        <w:r w:rsidRPr="00214AB6">
          <w:rPr>
            <w:sz w:val="18"/>
            <w:szCs w:val="18"/>
          </w:rPr>
          <w:instrText xml:space="preserve"> PAGE   \* MERGEFORMAT </w:instrText>
        </w:r>
        <w:r w:rsidRPr="00214AB6">
          <w:rPr>
            <w:sz w:val="18"/>
            <w:szCs w:val="18"/>
          </w:rPr>
          <w:fldChar w:fldCharType="separate"/>
        </w:r>
        <w:r w:rsidRPr="00214AB6">
          <w:rPr>
            <w:noProof/>
            <w:sz w:val="18"/>
            <w:szCs w:val="18"/>
          </w:rPr>
          <w:t>2</w:t>
        </w:r>
        <w:r w:rsidRPr="00214AB6">
          <w:rPr>
            <w:noProof/>
            <w:sz w:val="18"/>
            <w:szCs w:val="1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38951341"/>
      <w:docPartObj>
        <w:docPartGallery w:val="Page Numbers (Bottom of Page)"/>
        <w:docPartUnique/>
      </w:docPartObj>
    </w:sdtPr>
    <w:sdtEndPr>
      <w:rPr>
        <w:noProof/>
      </w:rPr>
    </w:sdtEndPr>
    <w:sdtContent>
      <w:p w14:paraId="6DC20DBA" w14:textId="77777777" w:rsidR="009B2263" w:rsidRPr="002A3BD2" w:rsidRDefault="009B2263" w:rsidP="00087E7E">
        <w:pPr>
          <w:pStyle w:val="Footer"/>
          <w:jc w:val="center"/>
          <w:rPr>
            <w:sz w:val="18"/>
            <w:szCs w:val="18"/>
          </w:rPr>
        </w:pPr>
        <w:r w:rsidRPr="002A3BD2">
          <w:rPr>
            <w:sz w:val="18"/>
            <w:szCs w:val="18"/>
          </w:rPr>
          <w:fldChar w:fldCharType="begin"/>
        </w:r>
        <w:r w:rsidRPr="002A3BD2">
          <w:rPr>
            <w:sz w:val="18"/>
            <w:szCs w:val="18"/>
          </w:rPr>
          <w:instrText xml:space="preserve"> PAGE   \* MERGEFORMAT </w:instrText>
        </w:r>
        <w:r w:rsidRPr="002A3BD2">
          <w:rPr>
            <w:sz w:val="18"/>
            <w:szCs w:val="18"/>
          </w:rPr>
          <w:fldChar w:fldCharType="separate"/>
        </w:r>
        <w:r w:rsidRPr="002A3BD2">
          <w:rPr>
            <w:noProof/>
            <w:sz w:val="18"/>
            <w:szCs w:val="18"/>
          </w:rPr>
          <w:t>3</w:t>
        </w:r>
        <w:r w:rsidRPr="002A3BD2">
          <w:rPr>
            <w:noProof/>
            <w:sz w:val="18"/>
            <w:szCs w:val="18"/>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885377174"/>
      <w:docPartObj>
        <w:docPartGallery w:val="Page Numbers (Bottom of Page)"/>
        <w:docPartUnique/>
      </w:docPartObj>
    </w:sdtPr>
    <w:sdtEndPr>
      <w:rPr>
        <w:noProof/>
      </w:rPr>
    </w:sdtEndPr>
    <w:sdtContent>
      <w:p w14:paraId="6ED84461" w14:textId="77777777" w:rsidR="009B2263" w:rsidRPr="002A3BD2" w:rsidRDefault="009B2263" w:rsidP="00087E7E">
        <w:pPr>
          <w:pStyle w:val="Footer"/>
          <w:jc w:val="center"/>
          <w:rPr>
            <w:sz w:val="18"/>
            <w:szCs w:val="18"/>
          </w:rPr>
        </w:pPr>
        <w:r w:rsidRPr="002A3BD2">
          <w:rPr>
            <w:sz w:val="18"/>
            <w:szCs w:val="18"/>
          </w:rPr>
          <w:fldChar w:fldCharType="begin"/>
        </w:r>
        <w:r w:rsidRPr="002A3BD2">
          <w:rPr>
            <w:sz w:val="18"/>
            <w:szCs w:val="18"/>
          </w:rPr>
          <w:instrText xml:space="preserve"> PAGE   \* MERGEFORMAT </w:instrText>
        </w:r>
        <w:r w:rsidRPr="002A3BD2">
          <w:rPr>
            <w:sz w:val="18"/>
            <w:szCs w:val="18"/>
          </w:rPr>
          <w:fldChar w:fldCharType="separate"/>
        </w:r>
        <w:r w:rsidRPr="002A3BD2">
          <w:rPr>
            <w:noProof/>
            <w:sz w:val="18"/>
            <w:szCs w:val="18"/>
          </w:rPr>
          <w:t>2</w:t>
        </w:r>
        <w:r w:rsidRPr="002A3BD2">
          <w:rPr>
            <w:noProof/>
            <w:sz w:val="18"/>
            <w:szCs w:val="18"/>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1501848836"/>
      <w:docPartObj>
        <w:docPartGallery w:val="Page Numbers (Bottom of Page)"/>
        <w:docPartUnique/>
      </w:docPartObj>
    </w:sdtPr>
    <w:sdtEndPr>
      <w:rPr>
        <w:noProof/>
      </w:rPr>
    </w:sdtEndPr>
    <w:sdtContent>
      <w:p w14:paraId="6A0FE2DB" w14:textId="77777777" w:rsidR="009B2263" w:rsidRPr="008D3C1D" w:rsidRDefault="009B2263" w:rsidP="00087E7E">
        <w:pPr>
          <w:pStyle w:val="Footer"/>
          <w:jc w:val="center"/>
          <w:rPr>
            <w:sz w:val="18"/>
            <w:szCs w:val="18"/>
          </w:rPr>
        </w:pPr>
        <w:r w:rsidRPr="008D3C1D">
          <w:rPr>
            <w:sz w:val="18"/>
            <w:szCs w:val="18"/>
          </w:rPr>
          <w:fldChar w:fldCharType="begin"/>
        </w:r>
        <w:r w:rsidRPr="008D3C1D">
          <w:rPr>
            <w:sz w:val="18"/>
            <w:szCs w:val="18"/>
          </w:rPr>
          <w:instrText xml:space="preserve"> PAGE   \* MERGEFORMAT </w:instrText>
        </w:r>
        <w:r w:rsidRPr="008D3C1D">
          <w:rPr>
            <w:sz w:val="18"/>
            <w:szCs w:val="18"/>
          </w:rPr>
          <w:fldChar w:fldCharType="separate"/>
        </w:r>
        <w:r w:rsidRPr="008D3C1D">
          <w:rPr>
            <w:noProof/>
            <w:sz w:val="18"/>
            <w:szCs w:val="18"/>
          </w:rPr>
          <w:t>2</w:t>
        </w:r>
        <w:r w:rsidRPr="008D3C1D">
          <w:rPr>
            <w:noProof/>
            <w:sz w:val="18"/>
            <w:szCs w:val="18"/>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2089192853"/>
      <w:docPartObj>
        <w:docPartGallery w:val="Page Numbers (Bottom of Page)"/>
        <w:docPartUnique/>
      </w:docPartObj>
    </w:sdtPr>
    <w:sdtEndPr>
      <w:rPr>
        <w:noProof/>
      </w:rPr>
    </w:sdtEndPr>
    <w:sdtContent>
      <w:p w14:paraId="6281338A" w14:textId="77777777" w:rsidR="009B2263" w:rsidRPr="008D3C1D" w:rsidRDefault="009B2263" w:rsidP="00087E7E">
        <w:pPr>
          <w:pStyle w:val="Footer"/>
          <w:jc w:val="center"/>
          <w:rPr>
            <w:sz w:val="18"/>
            <w:szCs w:val="18"/>
          </w:rPr>
        </w:pPr>
        <w:r w:rsidRPr="008D3C1D">
          <w:rPr>
            <w:sz w:val="18"/>
            <w:szCs w:val="18"/>
          </w:rPr>
          <w:fldChar w:fldCharType="begin"/>
        </w:r>
        <w:r w:rsidRPr="008D3C1D">
          <w:rPr>
            <w:sz w:val="18"/>
            <w:szCs w:val="18"/>
          </w:rPr>
          <w:instrText xml:space="preserve"> PAGE   \* MERGEFORMAT </w:instrText>
        </w:r>
        <w:r w:rsidRPr="008D3C1D">
          <w:rPr>
            <w:sz w:val="18"/>
            <w:szCs w:val="18"/>
          </w:rPr>
          <w:fldChar w:fldCharType="separate"/>
        </w:r>
        <w:r w:rsidRPr="008D3C1D">
          <w:rPr>
            <w:noProof/>
            <w:sz w:val="18"/>
            <w:szCs w:val="18"/>
          </w:rPr>
          <w:t>3</w:t>
        </w:r>
        <w:r w:rsidRPr="008D3C1D">
          <w:rPr>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28497B" w14:textId="77777777" w:rsidR="0077336D" w:rsidRDefault="0077336D" w:rsidP="002E0DE9">
      <w:pPr>
        <w:spacing w:after="0" w:line="240" w:lineRule="auto"/>
      </w:pPr>
      <w:r>
        <w:separator/>
      </w:r>
    </w:p>
  </w:footnote>
  <w:footnote w:type="continuationSeparator" w:id="0">
    <w:p w14:paraId="7A868CED" w14:textId="77777777" w:rsidR="0077336D" w:rsidRDefault="0077336D" w:rsidP="002E0DE9">
      <w:pPr>
        <w:spacing w:after="0" w:line="240" w:lineRule="auto"/>
      </w:pPr>
      <w:r>
        <w:continuationSeparator/>
      </w:r>
    </w:p>
  </w:footnote>
  <w:footnote w:type="continuationNotice" w:id="1">
    <w:p w14:paraId="2DDA09EE" w14:textId="77777777" w:rsidR="0077336D" w:rsidRDefault="0077336D">
      <w:pPr>
        <w:spacing w:after="0" w:line="240" w:lineRule="auto"/>
      </w:pPr>
    </w:p>
  </w:footnote>
  <w:footnote w:id="2">
    <w:p w14:paraId="78343826" w14:textId="4A03F5F9" w:rsidR="007C2DD2" w:rsidRPr="003900E3" w:rsidRDefault="007C2DD2">
      <w:pPr>
        <w:pStyle w:val="FootnoteText"/>
        <w:rPr>
          <w:sz w:val="16"/>
          <w:szCs w:val="16"/>
          <w:lang w:val="en-GB"/>
        </w:rPr>
      </w:pPr>
      <w:r w:rsidRPr="003900E3">
        <w:rPr>
          <w:rStyle w:val="FootnoteReference"/>
          <w:sz w:val="16"/>
          <w:szCs w:val="16"/>
        </w:rPr>
        <w:footnoteRef/>
      </w:r>
      <w:r w:rsidRPr="003900E3">
        <w:rPr>
          <w:sz w:val="16"/>
          <w:szCs w:val="16"/>
        </w:rPr>
        <w:t xml:space="preserve"> </w:t>
      </w:r>
      <w:r w:rsidR="00FE5DE7" w:rsidRPr="003900E3">
        <w:rPr>
          <w:sz w:val="16"/>
          <w:szCs w:val="16"/>
          <w:lang w:val="en-GB"/>
        </w:rPr>
        <w:t xml:space="preserve">The title has changed from </w:t>
      </w:r>
      <w:r w:rsidR="00FE5DE7" w:rsidRPr="003900E3">
        <w:rPr>
          <w:rFonts w:eastAsia="Times New Roman" w:cs="Arial"/>
          <w:i/>
          <w:iCs/>
          <w:snapToGrid w:val="0"/>
          <w:color w:val="000000"/>
          <w:kern w:val="2"/>
          <w:sz w:val="16"/>
          <w:szCs w:val="16"/>
        </w:rPr>
        <w:t xml:space="preserve">Potential for Community-based Wildlife Management of CAMI Species </w:t>
      </w:r>
      <w:r w:rsidR="00FE5DE7" w:rsidRPr="003900E3">
        <w:rPr>
          <w:rFonts w:eastAsia="Times New Roman" w:cs="Arial"/>
          <w:snapToGrid w:val="0"/>
          <w:color w:val="000000"/>
          <w:kern w:val="2"/>
          <w:sz w:val="16"/>
          <w:szCs w:val="16"/>
        </w:rPr>
        <w:t xml:space="preserve">to make it more accessible to a </w:t>
      </w:r>
      <w:r w:rsidR="00BB2ACA" w:rsidRPr="003900E3">
        <w:rPr>
          <w:rFonts w:eastAsia="Times New Roman" w:cs="Arial"/>
          <w:snapToGrid w:val="0"/>
          <w:color w:val="000000"/>
          <w:kern w:val="2"/>
          <w:sz w:val="16"/>
          <w:szCs w:val="16"/>
        </w:rPr>
        <w:t>broader audience</w:t>
      </w:r>
      <w:r w:rsidR="0058650E" w:rsidRPr="003900E3">
        <w:rPr>
          <w:rFonts w:eastAsia="Times New Roman" w:cs="Arial"/>
          <w:snapToGrid w:val="0"/>
          <w:color w:val="000000"/>
          <w:kern w:val="2"/>
          <w:sz w:val="16"/>
          <w:szCs w:val="16"/>
        </w:rPr>
        <w:t>.</w:t>
      </w:r>
    </w:p>
  </w:footnote>
  <w:footnote w:id="3">
    <w:p w14:paraId="492EA231" w14:textId="15B6BE8B" w:rsidR="00FC1D8F" w:rsidRPr="003900E3" w:rsidRDefault="00FC1D8F">
      <w:pPr>
        <w:pStyle w:val="FootnoteText"/>
        <w:rPr>
          <w:sz w:val="16"/>
          <w:szCs w:val="16"/>
        </w:rPr>
      </w:pPr>
      <w:r w:rsidRPr="003900E3">
        <w:rPr>
          <w:rStyle w:val="FootnoteReference"/>
          <w:sz w:val="16"/>
          <w:szCs w:val="16"/>
        </w:rPr>
        <w:footnoteRef/>
      </w:r>
      <w:r w:rsidRPr="003900E3">
        <w:rPr>
          <w:sz w:val="16"/>
          <w:szCs w:val="16"/>
        </w:rPr>
        <w:t xml:space="preserve"> T</w:t>
      </w:r>
      <w:r w:rsidR="005B65C9" w:rsidRPr="003900E3">
        <w:rPr>
          <w:sz w:val="16"/>
          <w:szCs w:val="16"/>
        </w:rPr>
        <w:t>he 3</w:t>
      </w:r>
      <w:r w:rsidR="005B65C9" w:rsidRPr="003900E3">
        <w:rPr>
          <w:sz w:val="16"/>
          <w:szCs w:val="16"/>
          <w:vertAlign w:val="superscript"/>
        </w:rPr>
        <w:t>rd</w:t>
      </w:r>
      <w:r w:rsidR="005B65C9" w:rsidRPr="003900E3">
        <w:rPr>
          <w:sz w:val="16"/>
          <w:szCs w:val="16"/>
        </w:rPr>
        <w:t xml:space="preserve"> m</w:t>
      </w:r>
      <w:r w:rsidRPr="003900E3">
        <w:rPr>
          <w:sz w:val="16"/>
          <w:szCs w:val="16"/>
        </w:rPr>
        <w:t xml:space="preserve">eeting of CAMI Range States changed the title of </w:t>
      </w:r>
      <w:r w:rsidR="00255D34" w:rsidRPr="003900E3">
        <w:rPr>
          <w:sz w:val="16"/>
          <w:szCs w:val="16"/>
        </w:rPr>
        <w:t xml:space="preserve">the </w:t>
      </w:r>
      <w:r w:rsidRPr="003900E3">
        <w:rPr>
          <w:sz w:val="16"/>
          <w:szCs w:val="16"/>
        </w:rPr>
        <w:t>CAMI Programme of Work to CAMI Work Programme (CAMI WP)</w:t>
      </w:r>
      <w:r w:rsidR="00B810E5" w:rsidRPr="003900E3">
        <w:rPr>
          <w:sz w:val="16"/>
          <w:szCs w:val="16"/>
        </w:rPr>
        <w:t>.</w:t>
      </w:r>
    </w:p>
  </w:footnote>
  <w:footnote w:id="4">
    <w:p w14:paraId="7D7C013C" w14:textId="5AE4C3EC" w:rsidR="009B2263" w:rsidRPr="003325D1" w:rsidRDefault="009B2263" w:rsidP="009B2263">
      <w:pPr>
        <w:pStyle w:val="FootnoteText"/>
        <w:rPr>
          <w:rFonts w:cs="Arial"/>
          <w:sz w:val="16"/>
          <w:szCs w:val="16"/>
        </w:rPr>
      </w:pPr>
      <w:r w:rsidRPr="003325D1">
        <w:rPr>
          <w:rStyle w:val="FootnoteReference"/>
          <w:rFonts w:cs="Arial"/>
          <w:sz w:val="16"/>
          <w:szCs w:val="16"/>
        </w:rPr>
        <w:footnoteRef/>
      </w:r>
      <w:r w:rsidRPr="003325D1">
        <w:rPr>
          <w:rFonts w:cs="Arial"/>
          <w:sz w:val="16"/>
          <w:szCs w:val="16"/>
        </w:rPr>
        <w:t xml:space="preserve"> </w:t>
      </w:r>
      <w:r w:rsidRPr="003325D1">
        <w:rPr>
          <w:rFonts w:eastAsia="Helvetica" w:cs="Arial"/>
          <w:sz w:val="16"/>
          <w:szCs w:val="16"/>
        </w:rPr>
        <w:t xml:space="preserve">Priority for implementing within 6 years: High (high importance and urgency for solving conservation issues affecting the animals and their habitat </w:t>
      </w:r>
      <w:r w:rsidR="008822E7">
        <w:rPr>
          <w:rFonts w:eastAsia="Helvetica" w:cs="Arial"/>
          <w:sz w:val="16"/>
          <w:szCs w:val="16"/>
        </w:rPr>
        <w:t xml:space="preserve">within </w:t>
      </w:r>
      <w:r w:rsidRPr="003325D1">
        <w:rPr>
          <w:rFonts w:eastAsia="Helvetica" w:cs="Arial"/>
          <w:sz w:val="16"/>
          <w:szCs w:val="16"/>
        </w:rPr>
        <w:t>1-2 years)</w:t>
      </w:r>
      <w:r w:rsidR="008822E7">
        <w:rPr>
          <w:rFonts w:eastAsia="Helvetica" w:cs="Arial"/>
          <w:sz w:val="16"/>
          <w:szCs w:val="16"/>
        </w:rPr>
        <w:t>;</w:t>
      </w:r>
      <w:r w:rsidRPr="003325D1">
        <w:rPr>
          <w:rFonts w:eastAsia="Helvetica" w:cs="Arial"/>
          <w:sz w:val="16"/>
          <w:szCs w:val="16"/>
        </w:rPr>
        <w:t xml:space="preserve">  Medium (necessary for stabilization of population numbers within 3-5 years)</w:t>
      </w:r>
      <w:r w:rsidR="008822E7">
        <w:rPr>
          <w:rFonts w:eastAsia="Helvetica" w:cs="Arial"/>
          <w:sz w:val="16"/>
          <w:szCs w:val="16"/>
        </w:rPr>
        <w:t>;</w:t>
      </w:r>
      <w:r w:rsidRPr="003325D1">
        <w:rPr>
          <w:rFonts w:eastAsia="Helvetica" w:cs="Arial"/>
          <w:sz w:val="16"/>
          <w:szCs w:val="16"/>
        </w:rPr>
        <w:t xml:space="preserve">  Low (will contribute to conservation success, but is not urgently needed). </w:t>
      </w:r>
    </w:p>
  </w:footnote>
  <w:footnote w:id="5">
    <w:p w14:paraId="19486139" w14:textId="153D1C83" w:rsidR="009B2263" w:rsidRPr="00FF5ABA" w:rsidRDefault="009B2263" w:rsidP="009B2263">
      <w:pPr>
        <w:pStyle w:val="FootnoteText"/>
        <w:rPr>
          <w:rFonts w:cs="Arial"/>
          <w:sz w:val="16"/>
          <w:szCs w:val="16"/>
        </w:rPr>
      </w:pPr>
      <w:r w:rsidRPr="003325D1">
        <w:rPr>
          <w:rStyle w:val="FootnoteReference"/>
          <w:rFonts w:cs="Arial"/>
          <w:sz w:val="16"/>
          <w:szCs w:val="16"/>
        </w:rPr>
        <w:footnoteRef/>
      </w:r>
      <w:r w:rsidRPr="003325D1">
        <w:rPr>
          <w:rFonts w:cs="Arial"/>
          <w:sz w:val="16"/>
          <w:szCs w:val="16"/>
        </w:rPr>
        <w:t xml:space="preserve"> </w:t>
      </w:r>
      <w:r w:rsidRPr="00FF5ABA">
        <w:rPr>
          <w:rFonts w:cs="Arial"/>
          <w:sz w:val="16"/>
          <w:szCs w:val="16"/>
        </w:rPr>
        <w:t xml:space="preserve">Where CITES’ </w:t>
      </w:r>
      <w:r w:rsidRPr="00D94F90">
        <w:rPr>
          <w:rFonts w:cs="Arial"/>
          <w:color w:val="000000" w:themeColor="text1"/>
          <w:sz w:val="16"/>
          <w:szCs w:val="16"/>
        </w:rPr>
        <w:t>responsibility</w:t>
      </w:r>
      <w:r w:rsidR="00CD168D" w:rsidRPr="00D94F90">
        <w:rPr>
          <w:rFonts w:cs="Arial"/>
          <w:color w:val="000000" w:themeColor="text1"/>
          <w:sz w:val="16"/>
          <w:szCs w:val="16"/>
        </w:rPr>
        <w:t xml:space="preserve"> </w:t>
      </w:r>
      <w:r w:rsidRPr="00D94F90">
        <w:rPr>
          <w:rFonts w:cs="Arial"/>
          <w:color w:val="000000" w:themeColor="text1"/>
          <w:sz w:val="16"/>
          <w:szCs w:val="16"/>
        </w:rPr>
        <w:t>is indicated</w:t>
      </w:r>
      <w:r w:rsidRPr="00FF5ABA">
        <w:rPr>
          <w:rFonts w:cs="Arial"/>
          <w:sz w:val="16"/>
          <w:szCs w:val="16"/>
        </w:rPr>
        <w:t>, it only relates to CITES-listed species.</w:t>
      </w:r>
    </w:p>
  </w:footnote>
  <w:footnote w:id="6">
    <w:p w14:paraId="08C67617" w14:textId="647B9705" w:rsidR="009B2263" w:rsidRDefault="009B2263" w:rsidP="009B2263">
      <w:pPr>
        <w:pStyle w:val="FootnoteText"/>
      </w:pPr>
      <w:r w:rsidRPr="00FF5ABA">
        <w:rPr>
          <w:rStyle w:val="FootnoteReference"/>
          <w:rFonts w:cs="Arial"/>
          <w:sz w:val="16"/>
          <w:szCs w:val="16"/>
        </w:rPr>
        <w:footnoteRef/>
      </w:r>
      <w:r w:rsidRPr="00FF5ABA">
        <w:rPr>
          <w:rFonts w:cs="Arial"/>
          <w:sz w:val="16"/>
          <w:szCs w:val="16"/>
        </w:rPr>
        <w:t xml:space="preserve"> Instruments listed at the beginning of each section have been developed within CAMI and complement the CAMI Work Programme.</w:t>
      </w:r>
      <w:r>
        <w:rPr>
          <w:rFonts w:cs="Arial"/>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A98CB" w14:textId="77777777" w:rsidR="002E0DE9" w:rsidRPr="002E0DE9" w:rsidRDefault="002E0DE9" w:rsidP="002E0DE9">
    <w:pPr>
      <w:pStyle w:val="Header"/>
      <w:pBdr>
        <w:bottom w:val="single" w:sz="4" w:space="1" w:color="auto"/>
      </w:pBdr>
      <w:rPr>
        <w:i/>
        <w:sz w:val="18"/>
        <w:szCs w:val="18"/>
      </w:rPr>
    </w:pPr>
    <w:r w:rsidRPr="002E0DE9">
      <w:rPr>
        <w:rFonts w:eastAsia="Times New Roman" w:cs="Arial"/>
        <w:i/>
        <w:sz w:val="18"/>
        <w:szCs w:val="18"/>
      </w:rPr>
      <w:t>UNEP/CMS/COP13/Doc.</w:t>
    </w:r>
    <w:r w:rsidRPr="002E0DE9">
      <w:rPr>
        <w:rFonts w:eastAsia="Times New Roman" w:cs="Arial"/>
        <w:i/>
        <w:sz w:val="18"/>
        <w:szCs w:val="18"/>
        <w:shd w:val="clear" w:color="auto" w:fill="FFFF00"/>
      </w:rPr>
      <w:t>XX</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AD148A" w14:textId="5089FA30" w:rsidR="009B2263" w:rsidRPr="00E6532E" w:rsidRDefault="009A31F2" w:rsidP="00087E7E">
    <w:pPr>
      <w:pBdr>
        <w:bottom w:val="single" w:sz="4" w:space="1" w:color="auto"/>
      </w:pBdr>
      <w:tabs>
        <w:tab w:val="left" w:pos="1702"/>
        <w:tab w:val="right" w:pos="13958"/>
      </w:tabs>
      <w:spacing w:before="80"/>
      <w:jc w:val="right"/>
    </w:pPr>
    <w:r w:rsidRPr="009A31F2">
      <w:rPr>
        <w:i/>
        <w:iCs/>
        <w:sz w:val="18"/>
        <w:szCs w:val="18"/>
      </w:rPr>
      <w:t>UNEP/CMS/COP15/Doc.27.3/Annex1</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5ABDF4" w14:textId="1EA46A97" w:rsidR="009B2263" w:rsidRPr="003B1EF8" w:rsidRDefault="00AA5C4A" w:rsidP="00087E7E">
    <w:pPr>
      <w:pStyle w:val="Header"/>
      <w:pBdr>
        <w:bottom w:val="single" w:sz="4" w:space="1" w:color="auto"/>
      </w:pBdr>
      <w:rPr>
        <w:i/>
        <w:iCs/>
        <w:sz w:val="18"/>
        <w:szCs w:val="18"/>
      </w:rPr>
    </w:pPr>
    <w:r w:rsidRPr="00AA5C4A">
      <w:rPr>
        <w:i/>
        <w:iCs/>
        <w:sz w:val="18"/>
        <w:szCs w:val="18"/>
      </w:rPr>
      <w:t>UNEP/CMS/COP15/Doc.27.3</w:t>
    </w:r>
    <w:r w:rsidR="009A31F2">
      <w:rPr>
        <w:i/>
        <w:iCs/>
        <w:sz w:val="18"/>
        <w:szCs w:val="18"/>
      </w:rPr>
      <w:t>/</w:t>
    </w:r>
    <w:r w:rsidRPr="00AA5C4A">
      <w:rPr>
        <w:i/>
        <w:iCs/>
        <w:sz w:val="18"/>
        <w:szCs w:val="18"/>
      </w:rPr>
      <w:t>Annex</w:t>
    </w:r>
    <w:r w:rsidR="0000660D">
      <w:rPr>
        <w:i/>
        <w:iCs/>
        <w:sz w:val="18"/>
        <w:szCs w:val="18"/>
      </w:rPr>
      <w:t>1</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AFE9AA" w14:textId="177E9BEE" w:rsidR="009B2263" w:rsidRPr="00A42C63" w:rsidRDefault="008806EC" w:rsidP="00087E7E">
    <w:pPr>
      <w:pBdr>
        <w:bottom w:val="single" w:sz="4" w:space="1" w:color="auto"/>
      </w:pBdr>
      <w:spacing w:before="80"/>
    </w:pPr>
    <w:r w:rsidRPr="008806EC">
      <w:rPr>
        <w:i/>
        <w:iCs/>
        <w:sz w:val="18"/>
        <w:szCs w:val="18"/>
      </w:rPr>
      <w:t>UNEP/CMS/COP15/Doc.27.3/Annex1</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8734AB" w14:textId="68576CB4" w:rsidR="009B2263" w:rsidRPr="005E127A" w:rsidRDefault="008806EC" w:rsidP="008806EC">
    <w:pPr>
      <w:pStyle w:val="Header"/>
      <w:pBdr>
        <w:bottom w:val="single" w:sz="4" w:space="1" w:color="auto"/>
      </w:pBdr>
      <w:rPr>
        <w:i/>
        <w:sz w:val="18"/>
        <w:szCs w:val="18"/>
      </w:rPr>
    </w:pPr>
    <w:r w:rsidRPr="008806EC">
      <w:rPr>
        <w:i/>
        <w:sz w:val="18"/>
        <w:szCs w:val="18"/>
      </w:rPr>
      <w:t>UNEP/CMS/COP15/Doc.27.3/Annex1</w:t>
    </w:r>
  </w:p>
  <w:p w14:paraId="05FC6CA6" w14:textId="77777777" w:rsidR="009B2263" w:rsidRPr="005E127A" w:rsidRDefault="009B226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CC0398" w14:textId="2983B735" w:rsidR="009B2263" w:rsidRPr="008E34EE" w:rsidRDefault="008806EC" w:rsidP="008806EC">
    <w:pPr>
      <w:pStyle w:val="Header"/>
      <w:pBdr>
        <w:bottom w:val="single" w:sz="4" w:space="1" w:color="auto"/>
      </w:pBdr>
      <w:jc w:val="right"/>
      <w:rPr>
        <w:i/>
        <w:sz w:val="18"/>
        <w:szCs w:val="18"/>
      </w:rPr>
    </w:pPr>
    <w:r w:rsidRPr="008806EC">
      <w:rPr>
        <w:i/>
        <w:sz w:val="18"/>
        <w:szCs w:val="18"/>
      </w:rPr>
      <w:t>UNEP/CMS/COP15/Doc.27.3/Annex1</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B23C61" w14:textId="4D369492" w:rsidR="009B2263" w:rsidRPr="00596263" w:rsidRDefault="008806EC" w:rsidP="00087E7E">
    <w:pPr>
      <w:pStyle w:val="Header"/>
      <w:pBdr>
        <w:bottom w:val="single" w:sz="4" w:space="1" w:color="auto"/>
      </w:pBdr>
      <w:jc w:val="right"/>
      <w:rPr>
        <w:i/>
        <w:iCs/>
        <w:sz w:val="18"/>
        <w:szCs w:val="18"/>
      </w:rPr>
    </w:pPr>
    <w:r w:rsidRPr="008806EC">
      <w:rPr>
        <w:i/>
        <w:iCs/>
        <w:sz w:val="18"/>
        <w:szCs w:val="18"/>
      </w:rPr>
      <w:t>UNEP/CMS/COP15/Doc.27.3/Annex1</w:t>
    </w:r>
  </w:p>
  <w:p w14:paraId="1CC33CDE" w14:textId="77777777" w:rsidR="009B2263" w:rsidRPr="005E127A" w:rsidRDefault="009B2263" w:rsidP="00087E7E">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34F239" w14:textId="47F9605C" w:rsidR="004649C6" w:rsidRPr="002A3BD2" w:rsidRDefault="00ED7ABD" w:rsidP="00087E7E">
    <w:pPr>
      <w:pStyle w:val="Header"/>
      <w:pBdr>
        <w:bottom w:val="single" w:sz="4" w:space="1" w:color="auto"/>
      </w:pBdr>
      <w:jc w:val="right"/>
      <w:rPr>
        <w:i/>
        <w:iCs/>
        <w:sz w:val="18"/>
        <w:szCs w:val="18"/>
      </w:rPr>
    </w:pPr>
    <w:r w:rsidRPr="00ED7ABD">
      <w:rPr>
        <w:i/>
        <w:iCs/>
        <w:sz w:val="18"/>
        <w:szCs w:val="18"/>
      </w:rPr>
      <w:t>UNEP/CMS/COP15/Doc.27.3/Annex1</w:t>
    </w:r>
  </w:p>
  <w:p w14:paraId="543D5DFB" w14:textId="77777777" w:rsidR="004649C6" w:rsidRPr="002F73AC" w:rsidRDefault="004649C6" w:rsidP="00087E7E">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F0AE3" w14:textId="77777777" w:rsidR="00371DE1" w:rsidRPr="00661875" w:rsidRDefault="00371DE1" w:rsidP="00371DE1">
    <w:pPr>
      <w:pStyle w:val="Header"/>
      <w:pBdr>
        <w:bottom w:val="single" w:sz="4" w:space="1" w:color="auto"/>
      </w:pBdr>
      <w:rPr>
        <w:rFonts w:cs="Arial"/>
        <w:i/>
        <w:sz w:val="18"/>
        <w:szCs w:val="18"/>
        <w:lang w:val="de-DE"/>
      </w:rPr>
    </w:pPr>
    <w:r w:rsidRPr="00661875">
      <w:rPr>
        <w:rFonts w:cs="Arial"/>
        <w:i/>
        <w:sz w:val="18"/>
        <w:szCs w:val="18"/>
        <w:lang w:val="de-DE"/>
      </w:rPr>
      <w:t>UNEP/CMS/COP1</w:t>
    </w:r>
    <w:r w:rsidR="00BB5C08">
      <w:rPr>
        <w:rFonts w:cs="Arial"/>
        <w:i/>
        <w:sz w:val="18"/>
        <w:szCs w:val="18"/>
        <w:lang w:val="de-DE"/>
      </w:rPr>
      <w:t>5</w:t>
    </w:r>
    <w:r w:rsidRPr="00661875">
      <w:rPr>
        <w:rFonts w:cs="Arial"/>
        <w:i/>
        <w:sz w:val="18"/>
        <w:szCs w:val="18"/>
        <w:lang w:val="de-DE"/>
      </w:rPr>
      <w:t>/Doc.</w:t>
    </w:r>
    <w:r w:rsidR="008806EC">
      <w:rPr>
        <w:rFonts w:cs="Arial"/>
        <w:i/>
        <w:sz w:val="18"/>
        <w:szCs w:val="18"/>
        <w:lang w:val="de-DE"/>
      </w:rPr>
      <w:t>27.3/</w:t>
    </w:r>
    <w:r>
      <w:rPr>
        <w:rFonts w:cs="Arial"/>
        <w:i/>
        <w:sz w:val="18"/>
        <w:szCs w:val="18"/>
        <w:lang w:val="de-DE"/>
      </w:rPr>
      <w:t>Annex</w:t>
    </w:r>
    <w:r w:rsidR="002340B2">
      <w:rPr>
        <w:rFonts w:cs="Arial"/>
        <w:i/>
        <w:sz w:val="18"/>
        <w:szCs w:val="18"/>
        <w:lang w:val="de-DE"/>
      </w:rPr>
      <w:t>1</w:t>
    </w:r>
  </w:p>
  <w:p w14:paraId="7321633B" w14:textId="77777777" w:rsidR="00371DE1" w:rsidRPr="00371DE1" w:rsidRDefault="00371DE1" w:rsidP="00371DE1">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8B430" w14:textId="77777777" w:rsidR="008806EC" w:rsidRPr="008E34EE" w:rsidRDefault="008806EC" w:rsidP="008806EC">
    <w:pPr>
      <w:pStyle w:val="Header"/>
      <w:pBdr>
        <w:bottom w:val="single" w:sz="4" w:space="1" w:color="auto"/>
      </w:pBdr>
      <w:jc w:val="right"/>
      <w:rPr>
        <w:i/>
        <w:sz w:val="18"/>
        <w:szCs w:val="18"/>
      </w:rPr>
    </w:pPr>
    <w:r w:rsidRPr="008806EC">
      <w:rPr>
        <w:i/>
        <w:sz w:val="18"/>
        <w:szCs w:val="18"/>
      </w:rPr>
      <w:t>UNEP/CMS/COP15/Doc.27.3/Annex</w:t>
    </w:r>
    <w:r w:rsidR="00E146A5">
      <w:rPr>
        <w:i/>
        <w:sz w:val="18"/>
        <w:szCs w:val="18"/>
      </w:rPr>
      <w:t>1</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BF65E1" w14:textId="77777777" w:rsidR="007D0E57" w:rsidRPr="005E127A" w:rsidRDefault="007D0E57" w:rsidP="007D0E57">
    <w:pPr>
      <w:pStyle w:val="Header"/>
      <w:pBdr>
        <w:bottom w:val="single" w:sz="4" w:space="1" w:color="auto"/>
      </w:pBdr>
      <w:jc w:val="right"/>
      <w:rPr>
        <w:i/>
        <w:sz w:val="18"/>
        <w:szCs w:val="18"/>
      </w:rPr>
    </w:pPr>
    <w:r w:rsidRPr="008806EC">
      <w:rPr>
        <w:i/>
        <w:sz w:val="18"/>
        <w:szCs w:val="18"/>
      </w:rPr>
      <w:t>UNEP/CMS/COP15/Doc.27.3/Annex1</w:t>
    </w:r>
  </w:p>
  <w:p w14:paraId="25B42D60" w14:textId="77777777" w:rsidR="007D0E57" w:rsidRPr="005E127A" w:rsidRDefault="007D0E57" w:rsidP="007D0E57">
    <w:pPr>
      <w:pStyle w:val="Header"/>
    </w:pPr>
  </w:p>
  <w:p w14:paraId="204F6DA5" w14:textId="5F0CE523" w:rsidR="00371DE1" w:rsidRPr="00A553F7" w:rsidRDefault="00371DE1" w:rsidP="007D0E5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1419D3" w14:textId="64A449BF" w:rsidR="002E0DE9" w:rsidRPr="002E0DE9" w:rsidRDefault="002E0DE9" w:rsidP="002E0DE9">
    <w:pPr>
      <w:pStyle w:val="Header"/>
      <w:pBdr>
        <w:bottom w:val="single" w:sz="4" w:space="1" w:color="auto"/>
      </w:pBdr>
      <w:rPr>
        <w:i/>
        <w:sz w:val="18"/>
        <w:szCs w:val="18"/>
      </w:rPr>
    </w:pPr>
    <w:r w:rsidRPr="002E0DE9">
      <w:rPr>
        <w:rFonts w:eastAsia="Times New Roman" w:cs="Arial"/>
        <w:i/>
        <w:sz w:val="18"/>
        <w:szCs w:val="18"/>
      </w:rPr>
      <w:t>UNEP/CMS/COP1</w:t>
    </w:r>
    <w:r w:rsidR="00FE00E5">
      <w:rPr>
        <w:rFonts w:eastAsia="Times New Roman" w:cs="Arial"/>
        <w:i/>
        <w:sz w:val="18"/>
        <w:szCs w:val="18"/>
      </w:rPr>
      <w:t>4</w:t>
    </w:r>
    <w:r w:rsidRPr="002E0DE9">
      <w:rPr>
        <w:rFonts w:eastAsia="Times New Roman" w:cs="Arial"/>
        <w:i/>
        <w:sz w:val="18"/>
        <w:szCs w:val="18"/>
      </w:rPr>
      <w:t>/Doc.</w:t>
    </w:r>
    <w:r w:rsidRPr="002E0DE9">
      <w:rPr>
        <w:rFonts w:eastAsia="Times New Roman" w:cs="Arial"/>
        <w:i/>
        <w:sz w:val="18"/>
        <w:szCs w:val="18"/>
        <w:shd w:val="clear" w:color="auto" w:fill="FFFF00"/>
      </w:rPr>
      <w:t>XX</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FD00C" w14:textId="4172F184" w:rsidR="00371DE1" w:rsidRPr="00661875" w:rsidRDefault="00371DE1" w:rsidP="00371DE1">
    <w:pPr>
      <w:pStyle w:val="Header"/>
      <w:pBdr>
        <w:bottom w:val="single" w:sz="4" w:space="1" w:color="auto"/>
      </w:pBdr>
      <w:rPr>
        <w:rFonts w:cs="Arial"/>
        <w:i/>
        <w:sz w:val="18"/>
        <w:szCs w:val="18"/>
        <w:lang w:val="de-DE"/>
      </w:rPr>
    </w:pPr>
    <w:r w:rsidRPr="00661875">
      <w:rPr>
        <w:rFonts w:cs="Arial"/>
        <w:i/>
        <w:sz w:val="18"/>
        <w:szCs w:val="18"/>
        <w:lang w:val="de-DE"/>
      </w:rPr>
      <w:t>UNEP/CMS/</w:t>
    </w:r>
    <w:r w:rsidR="00E146A5" w:rsidRPr="00661875">
      <w:rPr>
        <w:rFonts w:cs="Arial"/>
        <w:i/>
        <w:sz w:val="18"/>
        <w:szCs w:val="18"/>
        <w:lang w:val="de-DE"/>
      </w:rPr>
      <w:t>COP1</w:t>
    </w:r>
    <w:r w:rsidR="00E146A5">
      <w:rPr>
        <w:rFonts w:cs="Arial"/>
        <w:i/>
        <w:sz w:val="18"/>
        <w:szCs w:val="18"/>
        <w:lang w:val="de-DE"/>
      </w:rPr>
      <w:t>5</w:t>
    </w:r>
    <w:r w:rsidRPr="00661875">
      <w:rPr>
        <w:rFonts w:cs="Arial"/>
        <w:i/>
        <w:sz w:val="18"/>
        <w:szCs w:val="18"/>
        <w:lang w:val="de-DE"/>
      </w:rPr>
      <w:t>/Doc.</w:t>
    </w:r>
    <w:r w:rsidR="008806EC">
      <w:rPr>
        <w:rFonts w:cs="Arial"/>
        <w:i/>
        <w:sz w:val="18"/>
        <w:szCs w:val="18"/>
        <w:lang w:val="de-DE"/>
      </w:rPr>
      <w:t>27.3/</w:t>
    </w:r>
    <w:r>
      <w:rPr>
        <w:rFonts w:cs="Arial"/>
        <w:i/>
        <w:sz w:val="18"/>
        <w:szCs w:val="18"/>
        <w:lang w:val="de-DE"/>
      </w:rPr>
      <w:t>Annex</w:t>
    </w:r>
    <w:r w:rsidR="008806EC">
      <w:rPr>
        <w:rFonts w:cs="Arial"/>
        <w:i/>
        <w:sz w:val="18"/>
        <w:szCs w:val="18"/>
        <w:lang w:val="de-DE"/>
      </w:rPr>
      <w:t>2</w:t>
    </w:r>
  </w:p>
  <w:p w14:paraId="78AD24E3" w14:textId="77777777" w:rsidR="00371DE1" w:rsidRPr="00371DE1" w:rsidRDefault="00371DE1" w:rsidP="00371DE1">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D8684" w14:textId="77777777" w:rsidR="008806EC" w:rsidRPr="008E34EE" w:rsidRDefault="008806EC" w:rsidP="008806EC">
    <w:pPr>
      <w:pStyle w:val="Header"/>
      <w:pBdr>
        <w:bottom w:val="single" w:sz="4" w:space="1" w:color="auto"/>
      </w:pBdr>
      <w:jc w:val="right"/>
      <w:rPr>
        <w:i/>
        <w:sz w:val="18"/>
        <w:szCs w:val="18"/>
      </w:rPr>
    </w:pPr>
    <w:r w:rsidRPr="008806EC">
      <w:rPr>
        <w:i/>
        <w:sz w:val="18"/>
        <w:szCs w:val="18"/>
      </w:rPr>
      <w:t>UNEP/CMS/COP15/Doc.27.3/Annex</w:t>
    </w:r>
    <w:r>
      <w:rPr>
        <w:i/>
        <w:sz w:val="18"/>
        <w:szCs w:val="18"/>
      </w:rPr>
      <w:t>2</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ED045" w14:textId="77F6EE4D" w:rsidR="008231D3" w:rsidRPr="005E127A" w:rsidRDefault="008231D3" w:rsidP="007D0E57">
    <w:pPr>
      <w:pStyle w:val="Header"/>
      <w:pBdr>
        <w:bottom w:val="single" w:sz="4" w:space="1" w:color="auto"/>
      </w:pBdr>
      <w:jc w:val="right"/>
      <w:rPr>
        <w:i/>
        <w:sz w:val="18"/>
        <w:szCs w:val="18"/>
      </w:rPr>
    </w:pPr>
    <w:r w:rsidRPr="008806EC">
      <w:rPr>
        <w:i/>
        <w:sz w:val="18"/>
        <w:szCs w:val="18"/>
      </w:rPr>
      <w:t>UNEP/CMS/COP15/Doc.27.3/Annex</w:t>
    </w:r>
    <w:r>
      <w:rPr>
        <w:i/>
        <w:sz w:val="18"/>
        <w:szCs w:val="18"/>
      </w:rPr>
      <w:t>2</w:t>
    </w:r>
  </w:p>
  <w:p w14:paraId="0B48A6FC" w14:textId="77777777" w:rsidR="008231D3" w:rsidRPr="005E127A" w:rsidRDefault="008231D3" w:rsidP="007D0E57">
    <w:pPr>
      <w:pStyle w:val="Header"/>
    </w:pPr>
  </w:p>
  <w:p w14:paraId="7D3AC2B2" w14:textId="77777777" w:rsidR="008231D3" w:rsidRPr="00A553F7" w:rsidRDefault="008231D3" w:rsidP="007D0E5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2F6C38" w14:textId="77777777" w:rsidR="000011EA" w:rsidRPr="002E0DE9" w:rsidRDefault="000011EA" w:rsidP="000011EA">
    <w:pPr>
      <w:tabs>
        <w:tab w:val="center" w:pos="4680"/>
        <w:tab w:val="right" w:pos="9360"/>
      </w:tabs>
      <w:suppressAutoHyphens/>
      <w:autoSpaceDN w:val="0"/>
      <w:spacing w:after="0" w:line="240" w:lineRule="auto"/>
      <w:ind w:right="-547"/>
      <w:jc w:val="right"/>
      <w:textAlignment w:val="baseline"/>
      <w:rPr>
        <w:rFonts w:ascii="Calibri" w:eastAsia="Calibri" w:hAnsi="Calibri" w:cs="Times New Roman"/>
      </w:rPr>
    </w:pPr>
    <w:r>
      <w:rPr>
        <w:noProof/>
      </w:rPr>
      <w:drawing>
        <wp:anchor distT="0" distB="0" distL="114300" distR="114300" simplePos="0" relativeHeight="251658242" behindDoc="0" locked="0" layoutInCell="1" allowOverlap="1" wp14:anchorId="1C577444" wp14:editId="621418F6">
          <wp:simplePos x="0" y="0"/>
          <wp:positionH relativeFrom="column">
            <wp:posOffset>-63500</wp:posOffset>
          </wp:positionH>
          <wp:positionV relativeFrom="paragraph">
            <wp:posOffset>-107950</wp:posOffset>
          </wp:positionV>
          <wp:extent cx="641350" cy="641350"/>
          <wp:effectExtent l="0" t="0" r="6350" b="6350"/>
          <wp:wrapNone/>
          <wp:docPr id="8" name="Picture 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41350" cy="641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0DE9">
      <w:rPr>
        <w:rFonts w:ascii="Calibri" w:eastAsia="Calibri" w:hAnsi="Calibri" w:cs="Times New Roman"/>
        <w:noProof/>
      </w:rPr>
      <w:drawing>
        <wp:anchor distT="0" distB="0" distL="114300" distR="114300" simplePos="0" relativeHeight="251658241" behindDoc="0" locked="0" layoutInCell="1" allowOverlap="1" wp14:anchorId="380E816A" wp14:editId="1F879680">
          <wp:simplePos x="0" y="0"/>
          <wp:positionH relativeFrom="column">
            <wp:posOffset>5571494</wp:posOffset>
          </wp:positionH>
          <wp:positionV relativeFrom="paragraph">
            <wp:posOffset>106683</wp:posOffset>
          </wp:positionV>
          <wp:extent cx="541653" cy="260347"/>
          <wp:effectExtent l="0" t="0" r="0" b="6353"/>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tretch>
                    <a:fillRect/>
                  </a:stretch>
                </pic:blipFill>
                <pic:spPr>
                  <a:xfrm>
                    <a:off x="0" y="0"/>
                    <a:ext cx="541653" cy="260347"/>
                  </a:xfrm>
                  <a:prstGeom prst="rect">
                    <a:avLst/>
                  </a:prstGeom>
                  <a:noFill/>
                  <a:ln>
                    <a:noFill/>
                    <a:prstDash/>
                  </a:ln>
                </pic:spPr>
              </pic:pic>
            </a:graphicData>
          </a:graphic>
        </wp:anchor>
      </w:drawing>
    </w:r>
    <w:r w:rsidRPr="002E0DE9">
      <w:rPr>
        <w:rFonts w:ascii="Calibri" w:eastAsia="Calibri" w:hAnsi="Calibri" w:cs="Times New Roman"/>
        <w:noProof/>
        <w:sz w:val="2"/>
        <w:szCs w:val="2"/>
      </w:rPr>
      <w:drawing>
        <wp:anchor distT="0" distB="0" distL="114300" distR="114300" simplePos="0" relativeHeight="251658240" behindDoc="0" locked="0" layoutInCell="1" allowOverlap="1" wp14:anchorId="2FA581EB" wp14:editId="779FE44A">
          <wp:simplePos x="0" y="0"/>
          <wp:positionH relativeFrom="column">
            <wp:posOffset>716276</wp:posOffset>
          </wp:positionH>
          <wp:positionV relativeFrom="paragraph">
            <wp:posOffset>-75566</wp:posOffset>
          </wp:positionV>
          <wp:extent cx="431167" cy="441326"/>
          <wp:effectExtent l="0" t="0" r="6983" b="0"/>
          <wp:wrapTight wrapText="bothSides">
            <wp:wrapPolygon edited="0">
              <wp:start x="0" y="0"/>
              <wp:lineTo x="0" y="20512"/>
              <wp:lineTo x="20995" y="20512"/>
              <wp:lineTo x="20995" y="0"/>
              <wp:lineTo x="0" y="0"/>
            </wp:wrapPolygon>
          </wp:wrapTight>
          <wp:docPr id="2" name="Picture 2" descr="A black and white logo&#10;&#10;AI-generated content may be incorrect."/>
          <wp:cNvGraphicFramePr/>
          <a:graphic xmlns:a="http://schemas.openxmlformats.org/drawingml/2006/main">
            <a:graphicData uri="http://schemas.openxmlformats.org/drawingml/2006/picture">
              <pic:pic xmlns:pic="http://schemas.openxmlformats.org/drawingml/2006/picture">
                <pic:nvPicPr>
                  <pic:cNvPr id="2" name="Picture 2" descr="A black and white logo&#10;&#10;AI-generated content may be incorrect."/>
                  <pic:cNvPicPr/>
                </pic:nvPicPr>
                <pic:blipFill>
                  <a:blip r:embed="rId3"/>
                  <a:srcRect l="2780" t="-1236" r="60236" b="48836"/>
                  <a:stretch>
                    <a:fillRect/>
                  </a:stretch>
                </pic:blipFill>
                <pic:spPr>
                  <a:xfrm>
                    <a:off x="0" y="0"/>
                    <a:ext cx="431167" cy="441326"/>
                  </a:xfrm>
                  <a:prstGeom prst="rect">
                    <a:avLst/>
                  </a:prstGeom>
                  <a:noFill/>
                  <a:ln>
                    <a:noFill/>
                    <a:prstDash/>
                  </a:ln>
                </pic:spPr>
              </pic:pic>
            </a:graphicData>
          </a:graphic>
        </wp:anchor>
      </w:drawing>
    </w:r>
  </w:p>
  <w:p w14:paraId="79B08F8B" w14:textId="77777777" w:rsidR="002E0DE9" w:rsidRDefault="002E0DE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C5F6F" w14:textId="77777777" w:rsidR="002404E9" w:rsidRPr="00661875" w:rsidRDefault="002404E9" w:rsidP="002404E9">
    <w:pPr>
      <w:pStyle w:val="Header"/>
      <w:pBdr>
        <w:bottom w:val="single" w:sz="4" w:space="1" w:color="auto"/>
      </w:pBdr>
      <w:rPr>
        <w:rFonts w:cs="Arial"/>
        <w:i/>
        <w:sz w:val="18"/>
        <w:szCs w:val="18"/>
        <w:lang w:val="de-DE"/>
      </w:rPr>
    </w:pPr>
    <w:r w:rsidRPr="00661875">
      <w:rPr>
        <w:rFonts w:cs="Arial"/>
        <w:i/>
        <w:sz w:val="18"/>
        <w:szCs w:val="18"/>
        <w:lang w:val="de-DE"/>
      </w:rPr>
      <w:t>UNEP/CMS/COP</w:t>
    </w:r>
    <w:r>
      <w:rPr>
        <w:rFonts w:cs="Arial"/>
        <w:i/>
        <w:sz w:val="18"/>
        <w:szCs w:val="18"/>
        <w:lang w:val="de-DE"/>
      </w:rPr>
      <w:t>15</w:t>
    </w:r>
    <w:r w:rsidRPr="00661875">
      <w:rPr>
        <w:rFonts w:cs="Arial"/>
        <w:i/>
        <w:sz w:val="18"/>
        <w:szCs w:val="18"/>
        <w:lang w:val="de-DE"/>
      </w:rPr>
      <w:t>/Doc.</w:t>
    </w:r>
    <w:r w:rsidRPr="00225111">
      <w:rPr>
        <w:rFonts w:cs="Arial"/>
        <w:i/>
        <w:sz w:val="18"/>
        <w:szCs w:val="18"/>
        <w:lang w:val="de-DE"/>
      </w:rPr>
      <w:t>27.3</w:t>
    </w:r>
  </w:p>
  <w:p w14:paraId="7797D15F" w14:textId="77777777" w:rsidR="00371DE1" w:rsidRPr="00371DE1" w:rsidRDefault="00371DE1" w:rsidP="00371DE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E844DB" w14:textId="77777777" w:rsidR="002404E9" w:rsidRPr="00661875" w:rsidRDefault="002404E9" w:rsidP="002404E9">
    <w:pPr>
      <w:pStyle w:val="Header"/>
      <w:pBdr>
        <w:bottom w:val="single" w:sz="4" w:space="1" w:color="auto"/>
      </w:pBdr>
      <w:jc w:val="right"/>
      <w:rPr>
        <w:rFonts w:cs="Arial"/>
        <w:i/>
        <w:sz w:val="18"/>
        <w:szCs w:val="18"/>
        <w:lang w:val="de-DE"/>
      </w:rPr>
    </w:pPr>
    <w:r w:rsidRPr="00661875">
      <w:rPr>
        <w:rFonts w:cs="Arial"/>
        <w:i/>
        <w:sz w:val="18"/>
        <w:szCs w:val="18"/>
        <w:lang w:val="de-DE"/>
      </w:rPr>
      <w:t>UNEP/CMS/COP</w:t>
    </w:r>
    <w:r>
      <w:rPr>
        <w:rFonts w:cs="Arial"/>
        <w:i/>
        <w:sz w:val="18"/>
        <w:szCs w:val="18"/>
        <w:lang w:val="de-DE"/>
      </w:rPr>
      <w:t>15</w:t>
    </w:r>
    <w:r w:rsidRPr="00661875">
      <w:rPr>
        <w:rFonts w:cs="Arial"/>
        <w:i/>
        <w:sz w:val="18"/>
        <w:szCs w:val="18"/>
        <w:lang w:val="de-DE"/>
      </w:rPr>
      <w:t>/Doc.</w:t>
    </w:r>
    <w:r w:rsidRPr="00225111">
      <w:rPr>
        <w:rFonts w:cs="Arial"/>
        <w:i/>
        <w:sz w:val="18"/>
        <w:szCs w:val="18"/>
        <w:lang w:val="de-DE"/>
      </w:rPr>
      <w:t>27.3</w:t>
    </w:r>
  </w:p>
  <w:p w14:paraId="5E40C068" w14:textId="24E32600" w:rsidR="002D6582" w:rsidRPr="00A836DB" w:rsidRDefault="002D6582" w:rsidP="00A836D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1BC93" w14:textId="1185E260" w:rsidR="00831DC2" w:rsidRPr="00661875" w:rsidRDefault="00831DC2" w:rsidP="002D6582">
    <w:pPr>
      <w:pStyle w:val="Header"/>
      <w:pBdr>
        <w:bottom w:val="single" w:sz="4" w:space="1" w:color="auto"/>
      </w:pBdr>
      <w:rPr>
        <w:rFonts w:cs="Arial"/>
        <w:i/>
        <w:sz w:val="18"/>
        <w:szCs w:val="18"/>
        <w:lang w:val="de-DE"/>
      </w:rPr>
    </w:pPr>
    <w:r w:rsidRPr="00661875">
      <w:rPr>
        <w:rFonts w:cs="Arial"/>
        <w:i/>
        <w:sz w:val="18"/>
        <w:szCs w:val="18"/>
        <w:lang w:val="de-DE"/>
      </w:rPr>
      <w:t>UNEP/CMS/COP</w:t>
    </w:r>
    <w:r w:rsidR="009624F4">
      <w:rPr>
        <w:rFonts w:cs="Arial"/>
        <w:i/>
        <w:sz w:val="18"/>
        <w:szCs w:val="18"/>
        <w:lang w:val="de-DE"/>
      </w:rPr>
      <w:t>15</w:t>
    </w:r>
    <w:r w:rsidRPr="00661875">
      <w:rPr>
        <w:rFonts w:cs="Arial"/>
        <w:i/>
        <w:sz w:val="18"/>
        <w:szCs w:val="18"/>
        <w:lang w:val="de-DE"/>
      </w:rPr>
      <w:t>/Doc.</w:t>
    </w:r>
    <w:r w:rsidR="00225111" w:rsidRPr="00225111">
      <w:rPr>
        <w:rFonts w:cs="Arial"/>
        <w:i/>
        <w:sz w:val="18"/>
        <w:szCs w:val="18"/>
        <w:lang w:val="de-DE"/>
      </w:rPr>
      <w:t>27.3</w:t>
    </w:r>
  </w:p>
  <w:p w14:paraId="5FEC35DB" w14:textId="77777777" w:rsidR="00831DC2" w:rsidRPr="002D6582" w:rsidRDefault="00831DC2" w:rsidP="00661875">
    <w:pPr>
      <w:tabs>
        <w:tab w:val="center" w:pos="4680"/>
        <w:tab w:val="right" w:pos="9360"/>
      </w:tabs>
      <w:suppressAutoHyphens/>
      <w:autoSpaceDN w:val="0"/>
      <w:spacing w:after="0" w:line="240" w:lineRule="auto"/>
      <w:ind w:right="-547"/>
      <w:textAlignment w:val="baseline"/>
      <w:rPr>
        <w:rFonts w:ascii="Calibri" w:eastAsia="Calibri" w:hAnsi="Calibri" w:cs="Times New Roman"/>
        <w:lang w:val="fr-FR"/>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3ABABA" w14:textId="0F3E90C2" w:rsidR="00D06297" w:rsidRPr="009F1FDE" w:rsidRDefault="00D06297" w:rsidP="00B63836">
    <w:pPr>
      <w:pStyle w:val="Header"/>
      <w:pBdr>
        <w:bottom w:val="single" w:sz="4" w:space="1" w:color="auto"/>
      </w:pBdr>
      <w:ind w:right="-501"/>
      <w:rPr>
        <w:rFonts w:cs="Arial"/>
        <w:i/>
        <w:sz w:val="18"/>
        <w:szCs w:val="18"/>
      </w:rPr>
    </w:pPr>
    <w:r w:rsidRPr="009F1FDE">
      <w:rPr>
        <w:rFonts w:cs="Arial"/>
        <w:i/>
        <w:sz w:val="18"/>
        <w:szCs w:val="18"/>
      </w:rPr>
      <w:t>UNEP/CMS/COP15/Doc.</w:t>
    </w:r>
    <w:r>
      <w:rPr>
        <w:rFonts w:cs="Arial"/>
        <w:i/>
        <w:sz w:val="18"/>
        <w:szCs w:val="18"/>
      </w:rPr>
      <w:t>28.13</w:t>
    </w:r>
    <w:r w:rsidRPr="009F1FDE">
      <w:rPr>
        <w:rFonts w:cs="Arial"/>
        <w:i/>
        <w:sz w:val="18"/>
        <w:szCs w:val="18"/>
      </w:rPr>
      <w:t>/Annex</w:t>
    </w:r>
    <w:r>
      <w:rPr>
        <w:rFonts w:cs="Arial"/>
        <w:i/>
        <w:sz w:val="18"/>
        <w:szCs w:val="18"/>
      </w:rPr>
      <w:t xml:space="preserve"> </w:t>
    </w:r>
    <w:r w:rsidR="00B63836">
      <w:rPr>
        <w:rFonts w:cs="Arial"/>
        <w:i/>
        <w:sz w:val="18"/>
        <w:szCs w:val="18"/>
      </w:rPr>
      <w:t>1</w:t>
    </w:r>
  </w:p>
  <w:p w14:paraId="191A5E98" w14:textId="77777777" w:rsidR="00D06297" w:rsidRPr="009F1FDE" w:rsidRDefault="00D06297" w:rsidP="00371DE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E72B54" w14:textId="691C15EE" w:rsidR="00D06297" w:rsidRPr="009F1FDE" w:rsidRDefault="00D06297" w:rsidP="00B63836">
    <w:pPr>
      <w:pStyle w:val="Header"/>
      <w:pBdr>
        <w:bottom w:val="single" w:sz="4" w:space="1" w:color="auto"/>
      </w:pBdr>
      <w:ind w:right="-501"/>
      <w:jc w:val="right"/>
      <w:rPr>
        <w:rFonts w:cs="Arial"/>
        <w:i/>
        <w:sz w:val="18"/>
        <w:szCs w:val="18"/>
      </w:rPr>
    </w:pPr>
    <w:r w:rsidRPr="009F1FDE">
      <w:rPr>
        <w:rFonts w:cs="Arial"/>
        <w:i/>
        <w:sz w:val="18"/>
        <w:szCs w:val="18"/>
      </w:rPr>
      <w:t>UNEP/CMS/COP1</w:t>
    </w:r>
    <w:r>
      <w:rPr>
        <w:rFonts w:cs="Arial"/>
        <w:i/>
        <w:sz w:val="18"/>
        <w:szCs w:val="18"/>
      </w:rPr>
      <w:t>5</w:t>
    </w:r>
    <w:r w:rsidRPr="009F1FDE">
      <w:rPr>
        <w:rFonts w:cs="Arial"/>
        <w:i/>
        <w:sz w:val="18"/>
        <w:szCs w:val="18"/>
      </w:rPr>
      <w:t>/Doc.</w:t>
    </w:r>
    <w:r>
      <w:rPr>
        <w:rFonts w:cs="Arial"/>
        <w:i/>
        <w:sz w:val="18"/>
        <w:szCs w:val="18"/>
      </w:rPr>
      <w:t>28.13</w:t>
    </w:r>
    <w:r w:rsidRPr="009F1FDE">
      <w:rPr>
        <w:rFonts w:cs="Arial"/>
        <w:i/>
        <w:sz w:val="18"/>
        <w:szCs w:val="18"/>
      </w:rPr>
      <w:t>/Annex</w:t>
    </w:r>
    <w:r>
      <w:rPr>
        <w:rFonts w:cs="Arial"/>
        <w:i/>
        <w:sz w:val="18"/>
        <w:szCs w:val="18"/>
      </w:rPr>
      <w:t xml:space="preserve"> </w:t>
    </w:r>
    <w:r w:rsidR="00B63836">
      <w:rPr>
        <w:rFonts w:cs="Arial"/>
        <w:i/>
        <w:sz w:val="18"/>
        <w:szCs w:val="18"/>
      </w:rPr>
      <w:t>1</w:t>
    </w:r>
  </w:p>
  <w:p w14:paraId="3E75F08F" w14:textId="77777777" w:rsidR="00D06297" w:rsidRPr="009F1FDE" w:rsidRDefault="00D06297" w:rsidP="00A836D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B5C943" w14:textId="1398063E" w:rsidR="00D06297" w:rsidRPr="009F1FDE" w:rsidRDefault="00D06297" w:rsidP="00B63836">
    <w:pPr>
      <w:pStyle w:val="Header"/>
      <w:pBdr>
        <w:bottom w:val="single" w:sz="4" w:space="1" w:color="auto"/>
      </w:pBdr>
      <w:ind w:right="-501"/>
      <w:jc w:val="right"/>
      <w:rPr>
        <w:rFonts w:cs="Arial"/>
        <w:i/>
        <w:sz w:val="18"/>
        <w:szCs w:val="18"/>
      </w:rPr>
    </w:pPr>
    <w:r w:rsidRPr="009F1FDE">
      <w:rPr>
        <w:rFonts w:cs="Arial"/>
        <w:i/>
        <w:sz w:val="18"/>
        <w:szCs w:val="18"/>
      </w:rPr>
      <w:t>UNEP/CMS/COP15/Doc.</w:t>
    </w:r>
    <w:r>
      <w:rPr>
        <w:rFonts w:cs="Arial"/>
        <w:i/>
        <w:sz w:val="18"/>
        <w:szCs w:val="18"/>
      </w:rPr>
      <w:t>28.13</w:t>
    </w:r>
    <w:r w:rsidRPr="009F1FDE">
      <w:rPr>
        <w:rFonts w:cs="Arial"/>
        <w:i/>
        <w:sz w:val="18"/>
        <w:szCs w:val="18"/>
      </w:rPr>
      <w:t>/Annex</w:t>
    </w:r>
    <w:r>
      <w:rPr>
        <w:rFonts w:cs="Arial"/>
        <w:i/>
        <w:sz w:val="18"/>
        <w:szCs w:val="18"/>
      </w:rPr>
      <w:t xml:space="preserve"> </w:t>
    </w:r>
    <w:r w:rsidR="002404E9">
      <w:rPr>
        <w:rFonts w:cs="Arial"/>
        <w:i/>
        <w:sz w:val="18"/>
        <w:szCs w:val="18"/>
      </w:rPr>
      <w:t>1</w:t>
    </w:r>
  </w:p>
  <w:p w14:paraId="6AF6DD0A" w14:textId="77777777" w:rsidR="00D06297" w:rsidRPr="009F1FDE" w:rsidRDefault="00D06297" w:rsidP="00B63836">
    <w:pPr>
      <w:tabs>
        <w:tab w:val="center" w:pos="4680"/>
        <w:tab w:val="right" w:pos="9360"/>
      </w:tabs>
      <w:suppressAutoHyphens/>
      <w:autoSpaceDN w:val="0"/>
      <w:ind w:right="-501"/>
      <w:jc w:val="right"/>
      <w:textAlignment w:val="baseline"/>
      <w:rPr>
        <w:rFonts w:ascii="Calibri" w:eastAsia="Calibri" w:hAnsi="Calibri" w:cs="Times New Roma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22C440C8"/>
    <w:lvl w:ilvl="0">
      <w:start w:val="1"/>
      <w:numFmt w:val="decimal"/>
      <w:lvlText w:val="%1."/>
      <w:lvlJc w:val="left"/>
      <w:pPr>
        <w:tabs>
          <w:tab w:val="num" w:pos="-360"/>
        </w:tabs>
        <w:ind w:left="360" w:hanging="360"/>
      </w:pPr>
      <w:rPr>
        <w:i w:val="0"/>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1" w15:restartNumberingAfterBreak="0">
    <w:nsid w:val="019A219D"/>
    <w:multiLevelType w:val="hybridMultilevel"/>
    <w:tmpl w:val="E5F45FE6"/>
    <w:lvl w:ilvl="0" w:tplc="5614D898">
      <w:start w:val="10"/>
      <w:numFmt w:val="decimal"/>
      <w:lvlText w:val="%1"/>
      <w:lvlJc w:val="left"/>
      <w:pPr>
        <w:ind w:left="720" w:hanging="360"/>
      </w:pPr>
      <w:rPr>
        <w:rFonts w:hint="default"/>
        <w:i/>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 w15:restartNumberingAfterBreak="0">
    <w:nsid w:val="039519E6"/>
    <w:multiLevelType w:val="hybridMultilevel"/>
    <w:tmpl w:val="7EB208A2"/>
    <w:lvl w:ilvl="0" w:tplc="94C6FA4C">
      <w:start w:val="1"/>
      <w:numFmt w:val="lowerLetter"/>
      <w:lvlText w:val="%1)"/>
      <w:lvlJc w:val="left"/>
      <w:pPr>
        <w:ind w:left="1211" w:hanging="360"/>
      </w:pPr>
      <w:rPr>
        <w:rFonts w:ascii="Arial" w:hAnsi="Arial" w:hint="default"/>
        <w:b w:val="0"/>
        <w:bCs w:val="0"/>
        <w:i/>
        <w:iCs/>
        <w:color w:val="auto"/>
        <w:sz w:val="20"/>
        <w:szCs w:val="2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 w15:restartNumberingAfterBreak="0">
    <w:nsid w:val="08780F21"/>
    <w:multiLevelType w:val="hybridMultilevel"/>
    <w:tmpl w:val="0D20EA36"/>
    <w:lvl w:ilvl="0" w:tplc="08090017">
      <w:start w:val="1"/>
      <w:numFmt w:val="lowerLetter"/>
      <w:lvlText w:val="%1)"/>
      <w:lvlJc w:val="left"/>
      <w:pPr>
        <w:ind w:left="1154" w:hanging="360"/>
      </w:pPr>
    </w:lvl>
    <w:lvl w:ilvl="1" w:tplc="08090019">
      <w:start w:val="1"/>
      <w:numFmt w:val="lowerLetter"/>
      <w:lvlText w:val="%2."/>
      <w:lvlJc w:val="left"/>
      <w:pPr>
        <w:ind w:left="1874" w:hanging="360"/>
      </w:pPr>
    </w:lvl>
    <w:lvl w:ilvl="2" w:tplc="0809001B">
      <w:start w:val="1"/>
      <w:numFmt w:val="lowerRoman"/>
      <w:lvlText w:val="%3."/>
      <w:lvlJc w:val="right"/>
      <w:pPr>
        <w:ind w:left="2594" w:hanging="180"/>
      </w:pPr>
    </w:lvl>
    <w:lvl w:ilvl="3" w:tplc="0809000F">
      <w:start w:val="1"/>
      <w:numFmt w:val="decimal"/>
      <w:lvlText w:val="%4."/>
      <w:lvlJc w:val="left"/>
      <w:pPr>
        <w:ind w:left="3314" w:hanging="360"/>
      </w:pPr>
    </w:lvl>
    <w:lvl w:ilvl="4" w:tplc="08090019">
      <w:start w:val="1"/>
      <w:numFmt w:val="lowerLetter"/>
      <w:lvlText w:val="%5."/>
      <w:lvlJc w:val="left"/>
      <w:pPr>
        <w:ind w:left="4034" w:hanging="360"/>
      </w:pPr>
    </w:lvl>
    <w:lvl w:ilvl="5" w:tplc="0809001B">
      <w:start w:val="1"/>
      <w:numFmt w:val="lowerRoman"/>
      <w:lvlText w:val="%6."/>
      <w:lvlJc w:val="right"/>
      <w:pPr>
        <w:ind w:left="4754" w:hanging="180"/>
      </w:pPr>
    </w:lvl>
    <w:lvl w:ilvl="6" w:tplc="0809000F">
      <w:start w:val="1"/>
      <w:numFmt w:val="decimal"/>
      <w:lvlText w:val="%7."/>
      <w:lvlJc w:val="left"/>
      <w:pPr>
        <w:ind w:left="5474" w:hanging="360"/>
      </w:pPr>
    </w:lvl>
    <w:lvl w:ilvl="7" w:tplc="08090019">
      <w:start w:val="1"/>
      <w:numFmt w:val="lowerLetter"/>
      <w:lvlText w:val="%8."/>
      <w:lvlJc w:val="left"/>
      <w:pPr>
        <w:ind w:left="6194" w:hanging="360"/>
      </w:pPr>
    </w:lvl>
    <w:lvl w:ilvl="8" w:tplc="0809001B">
      <w:start w:val="1"/>
      <w:numFmt w:val="lowerRoman"/>
      <w:lvlText w:val="%9."/>
      <w:lvlJc w:val="right"/>
      <w:pPr>
        <w:ind w:left="6914" w:hanging="180"/>
      </w:pPr>
    </w:lvl>
  </w:abstractNum>
  <w:abstractNum w:abstractNumId="4" w15:restartNumberingAfterBreak="0">
    <w:nsid w:val="0A9245BE"/>
    <w:multiLevelType w:val="hybridMultilevel"/>
    <w:tmpl w:val="591A9FE8"/>
    <w:lvl w:ilvl="0" w:tplc="1F463DA8">
      <w:start w:val="1"/>
      <w:numFmt w:val="upperLetter"/>
      <w:pStyle w:val="FourthnumberingA"/>
      <w:lvlText w:val="%1."/>
      <w:lvlJc w:val="right"/>
      <w:pPr>
        <w:ind w:left="2705" w:hanging="360"/>
      </w:pPr>
      <w:rPr>
        <w:rFonts w:hint="default"/>
      </w:rPr>
    </w:lvl>
    <w:lvl w:ilvl="1" w:tplc="04090019" w:tentative="1">
      <w:start w:val="1"/>
      <w:numFmt w:val="lowerLetter"/>
      <w:lvlText w:val="%2."/>
      <w:lvlJc w:val="left"/>
      <w:pPr>
        <w:ind w:left="3425" w:hanging="360"/>
      </w:pPr>
    </w:lvl>
    <w:lvl w:ilvl="2" w:tplc="0409001B" w:tentative="1">
      <w:start w:val="1"/>
      <w:numFmt w:val="lowerRoman"/>
      <w:lvlText w:val="%3."/>
      <w:lvlJc w:val="right"/>
      <w:pPr>
        <w:ind w:left="4145" w:hanging="180"/>
      </w:pPr>
    </w:lvl>
    <w:lvl w:ilvl="3" w:tplc="0409000F" w:tentative="1">
      <w:start w:val="1"/>
      <w:numFmt w:val="decimal"/>
      <w:lvlText w:val="%4."/>
      <w:lvlJc w:val="left"/>
      <w:pPr>
        <w:ind w:left="4865" w:hanging="360"/>
      </w:pPr>
    </w:lvl>
    <w:lvl w:ilvl="4" w:tplc="04090019" w:tentative="1">
      <w:start w:val="1"/>
      <w:numFmt w:val="lowerLetter"/>
      <w:lvlText w:val="%5."/>
      <w:lvlJc w:val="left"/>
      <w:pPr>
        <w:ind w:left="5585" w:hanging="360"/>
      </w:pPr>
    </w:lvl>
    <w:lvl w:ilvl="5" w:tplc="0409001B" w:tentative="1">
      <w:start w:val="1"/>
      <w:numFmt w:val="lowerRoman"/>
      <w:lvlText w:val="%6."/>
      <w:lvlJc w:val="right"/>
      <w:pPr>
        <w:ind w:left="6305" w:hanging="180"/>
      </w:pPr>
    </w:lvl>
    <w:lvl w:ilvl="6" w:tplc="0409000F" w:tentative="1">
      <w:start w:val="1"/>
      <w:numFmt w:val="decimal"/>
      <w:lvlText w:val="%7."/>
      <w:lvlJc w:val="left"/>
      <w:pPr>
        <w:ind w:left="7025" w:hanging="360"/>
      </w:pPr>
    </w:lvl>
    <w:lvl w:ilvl="7" w:tplc="04090019" w:tentative="1">
      <w:start w:val="1"/>
      <w:numFmt w:val="lowerLetter"/>
      <w:lvlText w:val="%8."/>
      <w:lvlJc w:val="left"/>
      <w:pPr>
        <w:ind w:left="7745" w:hanging="360"/>
      </w:pPr>
    </w:lvl>
    <w:lvl w:ilvl="8" w:tplc="0409001B" w:tentative="1">
      <w:start w:val="1"/>
      <w:numFmt w:val="lowerRoman"/>
      <w:lvlText w:val="%9."/>
      <w:lvlJc w:val="right"/>
      <w:pPr>
        <w:ind w:left="8465" w:hanging="180"/>
      </w:pPr>
    </w:lvl>
  </w:abstractNum>
  <w:abstractNum w:abstractNumId="5" w15:restartNumberingAfterBreak="0">
    <w:nsid w:val="0B492958"/>
    <w:multiLevelType w:val="hybridMultilevel"/>
    <w:tmpl w:val="85163402"/>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0E9777F2"/>
    <w:multiLevelType w:val="hybridMultilevel"/>
    <w:tmpl w:val="C1323E34"/>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 w15:restartNumberingAfterBreak="0">
    <w:nsid w:val="11662405"/>
    <w:multiLevelType w:val="multilevel"/>
    <w:tmpl w:val="2B84C6C4"/>
    <w:styleLink w:val="CurrentList1"/>
    <w:lvl w:ilvl="0">
      <w:start w:val="1"/>
      <w:numFmt w:val="decimal"/>
      <w:lvlText w:val="%1."/>
      <w:lvlJc w:val="left"/>
      <w:pPr>
        <w:ind w:left="1571"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8" w15:restartNumberingAfterBreak="0">
    <w:nsid w:val="116C0C92"/>
    <w:multiLevelType w:val="hybridMultilevel"/>
    <w:tmpl w:val="74F0902E"/>
    <w:lvl w:ilvl="0" w:tplc="20000017">
      <w:start w:val="1"/>
      <w:numFmt w:val="lowerLetter"/>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9" w15:restartNumberingAfterBreak="0">
    <w:nsid w:val="1497136E"/>
    <w:multiLevelType w:val="hybridMultilevel"/>
    <w:tmpl w:val="DF88FDA6"/>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7FAAE62"/>
    <w:multiLevelType w:val="hybridMultilevel"/>
    <w:tmpl w:val="E4F2BC02"/>
    <w:lvl w:ilvl="0" w:tplc="145C6AB8">
      <w:start w:val="1"/>
      <w:numFmt w:val="decimal"/>
      <w:lvlText w:val="%1."/>
      <w:lvlJc w:val="left"/>
      <w:pPr>
        <w:ind w:left="720" w:hanging="360"/>
      </w:pPr>
    </w:lvl>
    <w:lvl w:ilvl="1" w:tplc="7AB86EEA">
      <w:start w:val="1"/>
      <w:numFmt w:val="lowerLetter"/>
      <w:lvlText w:val="%2."/>
      <w:lvlJc w:val="left"/>
      <w:pPr>
        <w:ind w:left="1440" w:hanging="360"/>
      </w:pPr>
    </w:lvl>
    <w:lvl w:ilvl="2" w:tplc="9DF66DE4">
      <w:start w:val="1"/>
      <w:numFmt w:val="lowerRoman"/>
      <w:lvlText w:val="%3."/>
      <w:lvlJc w:val="right"/>
      <w:pPr>
        <w:ind w:left="2160" w:hanging="180"/>
      </w:pPr>
    </w:lvl>
    <w:lvl w:ilvl="3" w:tplc="62D05FCA">
      <w:start w:val="1"/>
      <w:numFmt w:val="decimal"/>
      <w:lvlText w:val="%4."/>
      <w:lvlJc w:val="left"/>
      <w:pPr>
        <w:ind w:left="2880" w:hanging="360"/>
      </w:pPr>
    </w:lvl>
    <w:lvl w:ilvl="4" w:tplc="67D6007A">
      <w:start w:val="1"/>
      <w:numFmt w:val="lowerLetter"/>
      <w:lvlText w:val="%5."/>
      <w:lvlJc w:val="left"/>
      <w:pPr>
        <w:ind w:left="3600" w:hanging="360"/>
      </w:pPr>
    </w:lvl>
    <w:lvl w:ilvl="5" w:tplc="83C237FA">
      <w:start w:val="1"/>
      <w:numFmt w:val="lowerRoman"/>
      <w:lvlText w:val="%6."/>
      <w:lvlJc w:val="right"/>
      <w:pPr>
        <w:ind w:left="4320" w:hanging="180"/>
      </w:pPr>
    </w:lvl>
    <w:lvl w:ilvl="6" w:tplc="E2F2F9FC">
      <w:start w:val="1"/>
      <w:numFmt w:val="decimal"/>
      <w:lvlText w:val="%7."/>
      <w:lvlJc w:val="left"/>
      <w:pPr>
        <w:ind w:left="5040" w:hanging="360"/>
      </w:pPr>
    </w:lvl>
    <w:lvl w:ilvl="7" w:tplc="C8BC6BDC">
      <w:start w:val="1"/>
      <w:numFmt w:val="lowerLetter"/>
      <w:lvlText w:val="%8."/>
      <w:lvlJc w:val="left"/>
      <w:pPr>
        <w:ind w:left="5760" w:hanging="360"/>
      </w:pPr>
    </w:lvl>
    <w:lvl w:ilvl="8" w:tplc="30FA6A98">
      <w:start w:val="1"/>
      <w:numFmt w:val="lowerRoman"/>
      <w:lvlText w:val="%9."/>
      <w:lvlJc w:val="right"/>
      <w:pPr>
        <w:ind w:left="6480" w:hanging="180"/>
      </w:pPr>
    </w:lvl>
  </w:abstractNum>
  <w:abstractNum w:abstractNumId="11" w15:restartNumberingAfterBreak="0">
    <w:nsid w:val="18A656B9"/>
    <w:multiLevelType w:val="hybridMultilevel"/>
    <w:tmpl w:val="7452062A"/>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12" w15:restartNumberingAfterBreak="0">
    <w:nsid w:val="1F732BF7"/>
    <w:multiLevelType w:val="hybridMultilevel"/>
    <w:tmpl w:val="7EB208A2"/>
    <w:lvl w:ilvl="0" w:tplc="FFFFFFFF">
      <w:start w:val="1"/>
      <w:numFmt w:val="lowerLetter"/>
      <w:lvlText w:val="%1)"/>
      <w:lvlJc w:val="left"/>
      <w:pPr>
        <w:ind w:left="1211" w:hanging="360"/>
      </w:pPr>
      <w:rPr>
        <w:rFonts w:ascii="Arial" w:hAnsi="Arial" w:hint="default"/>
        <w:b w:val="0"/>
        <w:bCs w:val="0"/>
        <w:i/>
        <w:iCs/>
        <w:color w:val="auto"/>
        <w:sz w:val="20"/>
        <w:szCs w:val="20"/>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13" w15:restartNumberingAfterBreak="0">
    <w:nsid w:val="23011AE4"/>
    <w:multiLevelType w:val="hybridMultilevel"/>
    <w:tmpl w:val="63EA72CC"/>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4" w15:restartNumberingAfterBreak="0">
    <w:nsid w:val="23DF48E4"/>
    <w:multiLevelType w:val="hybridMultilevel"/>
    <w:tmpl w:val="708C2EB6"/>
    <w:lvl w:ilvl="0" w:tplc="20000017">
      <w:start w:val="1"/>
      <w:numFmt w:val="lowerLetter"/>
      <w:pStyle w:val="Secondnumbering"/>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5" w15:restartNumberingAfterBreak="0">
    <w:nsid w:val="2426759F"/>
    <w:multiLevelType w:val="hybridMultilevel"/>
    <w:tmpl w:val="534CF7DA"/>
    <w:lvl w:ilvl="0" w:tplc="08090017">
      <w:start w:val="1"/>
      <w:numFmt w:val="lowerLetter"/>
      <w:lvlText w:val="%1)"/>
      <w:lvlJc w:val="left"/>
      <w:pPr>
        <w:ind w:left="1003" w:hanging="360"/>
      </w:pPr>
    </w:lvl>
    <w:lvl w:ilvl="1" w:tplc="08090019">
      <w:start w:val="1"/>
      <w:numFmt w:val="lowerLetter"/>
      <w:lvlText w:val="%2."/>
      <w:lvlJc w:val="left"/>
      <w:pPr>
        <w:ind w:left="1723" w:hanging="360"/>
      </w:pPr>
    </w:lvl>
    <w:lvl w:ilvl="2" w:tplc="0809001B">
      <w:start w:val="1"/>
      <w:numFmt w:val="lowerRoman"/>
      <w:lvlText w:val="%3."/>
      <w:lvlJc w:val="right"/>
      <w:pPr>
        <w:ind w:left="2443" w:hanging="180"/>
      </w:pPr>
    </w:lvl>
    <w:lvl w:ilvl="3" w:tplc="0809000F">
      <w:start w:val="1"/>
      <w:numFmt w:val="decimal"/>
      <w:lvlText w:val="%4."/>
      <w:lvlJc w:val="left"/>
      <w:pPr>
        <w:ind w:left="3163" w:hanging="360"/>
      </w:pPr>
    </w:lvl>
    <w:lvl w:ilvl="4" w:tplc="08090019">
      <w:start w:val="1"/>
      <w:numFmt w:val="lowerLetter"/>
      <w:lvlText w:val="%5."/>
      <w:lvlJc w:val="left"/>
      <w:pPr>
        <w:ind w:left="3883" w:hanging="360"/>
      </w:pPr>
    </w:lvl>
    <w:lvl w:ilvl="5" w:tplc="0809001B">
      <w:start w:val="1"/>
      <w:numFmt w:val="lowerRoman"/>
      <w:lvlText w:val="%6."/>
      <w:lvlJc w:val="right"/>
      <w:pPr>
        <w:ind w:left="4603" w:hanging="180"/>
      </w:pPr>
    </w:lvl>
    <w:lvl w:ilvl="6" w:tplc="0809000F">
      <w:start w:val="1"/>
      <w:numFmt w:val="decimal"/>
      <w:lvlText w:val="%7."/>
      <w:lvlJc w:val="left"/>
      <w:pPr>
        <w:ind w:left="5323" w:hanging="360"/>
      </w:pPr>
    </w:lvl>
    <w:lvl w:ilvl="7" w:tplc="08090019">
      <w:start w:val="1"/>
      <w:numFmt w:val="lowerLetter"/>
      <w:lvlText w:val="%8."/>
      <w:lvlJc w:val="left"/>
      <w:pPr>
        <w:ind w:left="6043" w:hanging="360"/>
      </w:pPr>
    </w:lvl>
    <w:lvl w:ilvl="8" w:tplc="0809001B">
      <w:start w:val="1"/>
      <w:numFmt w:val="lowerRoman"/>
      <w:lvlText w:val="%9."/>
      <w:lvlJc w:val="right"/>
      <w:pPr>
        <w:ind w:left="6763" w:hanging="180"/>
      </w:pPr>
    </w:lvl>
  </w:abstractNum>
  <w:abstractNum w:abstractNumId="16" w15:restartNumberingAfterBreak="0">
    <w:nsid w:val="3098D11A"/>
    <w:multiLevelType w:val="hybridMultilevel"/>
    <w:tmpl w:val="FFFFFFFF"/>
    <w:lvl w:ilvl="0" w:tplc="432C7366">
      <w:start w:val="1"/>
      <w:numFmt w:val="bullet"/>
      <w:lvlText w:val=""/>
      <w:lvlJc w:val="left"/>
      <w:pPr>
        <w:ind w:left="720" w:hanging="360"/>
      </w:pPr>
      <w:rPr>
        <w:rFonts w:ascii="Symbol" w:hAnsi="Symbol" w:hint="default"/>
      </w:rPr>
    </w:lvl>
    <w:lvl w:ilvl="1" w:tplc="7D6AA768">
      <w:start w:val="1"/>
      <w:numFmt w:val="bullet"/>
      <w:lvlText w:val="o"/>
      <w:lvlJc w:val="left"/>
      <w:pPr>
        <w:ind w:left="1440" w:hanging="360"/>
      </w:pPr>
      <w:rPr>
        <w:rFonts w:ascii="Courier New" w:hAnsi="Courier New" w:hint="default"/>
      </w:rPr>
    </w:lvl>
    <w:lvl w:ilvl="2" w:tplc="BDAA9E4C">
      <w:start w:val="1"/>
      <w:numFmt w:val="bullet"/>
      <w:lvlText w:val=""/>
      <w:lvlJc w:val="left"/>
      <w:pPr>
        <w:ind w:left="2160" w:hanging="360"/>
      </w:pPr>
      <w:rPr>
        <w:rFonts w:ascii="Wingdings" w:hAnsi="Wingdings" w:hint="default"/>
      </w:rPr>
    </w:lvl>
    <w:lvl w:ilvl="3" w:tplc="6BBEB742">
      <w:start w:val="1"/>
      <w:numFmt w:val="bullet"/>
      <w:lvlText w:val=""/>
      <w:lvlJc w:val="left"/>
      <w:pPr>
        <w:ind w:left="2880" w:hanging="360"/>
      </w:pPr>
      <w:rPr>
        <w:rFonts w:ascii="Symbol" w:hAnsi="Symbol" w:hint="default"/>
      </w:rPr>
    </w:lvl>
    <w:lvl w:ilvl="4" w:tplc="F4E82BAC">
      <w:start w:val="1"/>
      <w:numFmt w:val="bullet"/>
      <w:lvlText w:val="o"/>
      <w:lvlJc w:val="left"/>
      <w:pPr>
        <w:ind w:left="3600" w:hanging="360"/>
      </w:pPr>
      <w:rPr>
        <w:rFonts w:ascii="Courier New" w:hAnsi="Courier New" w:hint="default"/>
      </w:rPr>
    </w:lvl>
    <w:lvl w:ilvl="5" w:tplc="D53023FC">
      <w:start w:val="1"/>
      <w:numFmt w:val="bullet"/>
      <w:lvlText w:val=""/>
      <w:lvlJc w:val="left"/>
      <w:pPr>
        <w:ind w:left="4320" w:hanging="360"/>
      </w:pPr>
      <w:rPr>
        <w:rFonts w:ascii="Wingdings" w:hAnsi="Wingdings" w:hint="default"/>
      </w:rPr>
    </w:lvl>
    <w:lvl w:ilvl="6" w:tplc="ED6CD260">
      <w:start w:val="1"/>
      <w:numFmt w:val="bullet"/>
      <w:lvlText w:val=""/>
      <w:lvlJc w:val="left"/>
      <w:pPr>
        <w:ind w:left="5040" w:hanging="360"/>
      </w:pPr>
      <w:rPr>
        <w:rFonts w:ascii="Symbol" w:hAnsi="Symbol" w:hint="default"/>
      </w:rPr>
    </w:lvl>
    <w:lvl w:ilvl="7" w:tplc="2C38D478">
      <w:start w:val="1"/>
      <w:numFmt w:val="bullet"/>
      <w:lvlText w:val="o"/>
      <w:lvlJc w:val="left"/>
      <w:pPr>
        <w:ind w:left="5760" w:hanging="360"/>
      </w:pPr>
      <w:rPr>
        <w:rFonts w:ascii="Courier New" w:hAnsi="Courier New" w:hint="default"/>
      </w:rPr>
    </w:lvl>
    <w:lvl w:ilvl="8" w:tplc="A9A49E20">
      <w:start w:val="1"/>
      <w:numFmt w:val="bullet"/>
      <w:lvlText w:val=""/>
      <w:lvlJc w:val="left"/>
      <w:pPr>
        <w:ind w:left="6480" w:hanging="360"/>
      </w:pPr>
      <w:rPr>
        <w:rFonts w:ascii="Wingdings" w:hAnsi="Wingdings" w:hint="default"/>
      </w:rPr>
    </w:lvl>
  </w:abstractNum>
  <w:abstractNum w:abstractNumId="17" w15:restartNumberingAfterBreak="0">
    <w:nsid w:val="33E93792"/>
    <w:multiLevelType w:val="hybridMultilevel"/>
    <w:tmpl w:val="9538FAB2"/>
    <w:lvl w:ilvl="0" w:tplc="9C921C7E">
      <w:start w:val="10"/>
      <w:numFmt w:val="decimal"/>
      <w:lvlText w:val="%1"/>
      <w:lvlJc w:val="left"/>
      <w:pPr>
        <w:ind w:left="450" w:hanging="360"/>
      </w:pPr>
      <w:rPr>
        <w:rFonts w:hint="default"/>
        <w:i/>
      </w:rPr>
    </w:lvl>
    <w:lvl w:ilvl="1" w:tplc="10000019" w:tentative="1">
      <w:start w:val="1"/>
      <w:numFmt w:val="lowerLetter"/>
      <w:lvlText w:val="%2."/>
      <w:lvlJc w:val="left"/>
      <w:pPr>
        <w:ind w:left="1170" w:hanging="360"/>
      </w:pPr>
    </w:lvl>
    <w:lvl w:ilvl="2" w:tplc="1000001B" w:tentative="1">
      <w:start w:val="1"/>
      <w:numFmt w:val="lowerRoman"/>
      <w:lvlText w:val="%3."/>
      <w:lvlJc w:val="right"/>
      <w:pPr>
        <w:ind w:left="1890" w:hanging="180"/>
      </w:pPr>
    </w:lvl>
    <w:lvl w:ilvl="3" w:tplc="1000000F" w:tentative="1">
      <w:start w:val="1"/>
      <w:numFmt w:val="decimal"/>
      <w:lvlText w:val="%4."/>
      <w:lvlJc w:val="left"/>
      <w:pPr>
        <w:ind w:left="2610" w:hanging="360"/>
      </w:pPr>
    </w:lvl>
    <w:lvl w:ilvl="4" w:tplc="10000019" w:tentative="1">
      <w:start w:val="1"/>
      <w:numFmt w:val="lowerLetter"/>
      <w:lvlText w:val="%5."/>
      <w:lvlJc w:val="left"/>
      <w:pPr>
        <w:ind w:left="3330" w:hanging="360"/>
      </w:pPr>
    </w:lvl>
    <w:lvl w:ilvl="5" w:tplc="1000001B" w:tentative="1">
      <w:start w:val="1"/>
      <w:numFmt w:val="lowerRoman"/>
      <w:lvlText w:val="%6."/>
      <w:lvlJc w:val="right"/>
      <w:pPr>
        <w:ind w:left="4050" w:hanging="180"/>
      </w:pPr>
    </w:lvl>
    <w:lvl w:ilvl="6" w:tplc="1000000F" w:tentative="1">
      <w:start w:val="1"/>
      <w:numFmt w:val="decimal"/>
      <w:lvlText w:val="%7."/>
      <w:lvlJc w:val="left"/>
      <w:pPr>
        <w:ind w:left="4770" w:hanging="360"/>
      </w:pPr>
    </w:lvl>
    <w:lvl w:ilvl="7" w:tplc="10000019" w:tentative="1">
      <w:start w:val="1"/>
      <w:numFmt w:val="lowerLetter"/>
      <w:lvlText w:val="%8."/>
      <w:lvlJc w:val="left"/>
      <w:pPr>
        <w:ind w:left="5490" w:hanging="360"/>
      </w:pPr>
    </w:lvl>
    <w:lvl w:ilvl="8" w:tplc="1000001B" w:tentative="1">
      <w:start w:val="1"/>
      <w:numFmt w:val="lowerRoman"/>
      <w:lvlText w:val="%9."/>
      <w:lvlJc w:val="right"/>
      <w:pPr>
        <w:ind w:left="6210" w:hanging="180"/>
      </w:pPr>
    </w:lvl>
  </w:abstractNum>
  <w:abstractNum w:abstractNumId="18" w15:restartNumberingAfterBreak="0">
    <w:nsid w:val="3E200771"/>
    <w:multiLevelType w:val="hybridMultilevel"/>
    <w:tmpl w:val="D97261F6"/>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3F031309"/>
    <w:multiLevelType w:val="hybridMultilevel"/>
    <w:tmpl w:val="C1323E34"/>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0" w15:restartNumberingAfterBreak="0">
    <w:nsid w:val="3F450543"/>
    <w:multiLevelType w:val="hybridMultilevel"/>
    <w:tmpl w:val="0D20EA36"/>
    <w:lvl w:ilvl="0" w:tplc="FFFFFFFF">
      <w:start w:val="1"/>
      <w:numFmt w:val="lowerLetter"/>
      <w:lvlText w:val="%1)"/>
      <w:lvlJc w:val="left"/>
      <w:pPr>
        <w:ind w:left="1154" w:hanging="360"/>
      </w:pPr>
    </w:lvl>
    <w:lvl w:ilvl="1" w:tplc="FFFFFFFF">
      <w:start w:val="1"/>
      <w:numFmt w:val="lowerLetter"/>
      <w:lvlText w:val="%2."/>
      <w:lvlJc w:val="left"/>
      <w:pPr>
        <w:ind w:left="1874" w:hanging="360"/>
      </w:pPr>
    </w:lvl>
    <w:lvl w:ilvl="2" w:tplc="FFFFFFFF">
      <w:start w:val="1"/>
      <w:numFmt w:val="lowerRoman"/>
      <w:lvlText w:val="%3."/>
      <w:lvlJc w:val="right"/>
      <w:pPr>
        <w:ind w:left="2594" w:hanging="180"/>
      </w:pPr>
    </w:lvl>
    <w:lvl w:ilvl="3" w:tplc="FFFFFFFF">
      <w:start w:val="1"/>
      <w:numFmt w:val="decimal"/>
      <w:lvlText w:val="%4."/>
      <w:lvlJc w:val="left"/>
      <w:pPr>
        <w:ind w:left="3314" w:hanging="360"/>
      </w:pPr>
    </w:lvl>
    <w:lvl w:ilvl="4" w:tplc="FFFFFFFF">
      <w:start w:val="1"/>
      <w:numFmt w:val="lowerLetter"/>
      <w:lvlText w:val="%5."/>
      <w:lvlJc w:val="left"/>
      <w:pPr>
        <w:ind w:left="4034" w:hanging="360"/>
      </w:pPr>
    </w:lvl>
    <w:lvl w:ilvl="5" w:tplc="FFFFFFFF">
      <w:start w:val="1"/>
      <w:numFmt w:val="lowerRoman"/>
      <w:lvlText w:val="%6."/>
      <w:lvlJc w:val="right"/>
      <w:pPr>
        <w:ind w:left="4754" w:hanging="180"/>
      </w:pPr>
    </w:lvl>
    <w:lvl w:ilvl="6" w:tplc="FFFFFFFF">
      <w:start w:val="1"/>
      <w:numFmt w:val="decimal"/>
      <w:lvlText w:val="%7."/>
      <w:lvlJc w:val="left"/>
      <w:pPr>
        <w:ind w:left="5474" w:hanging="360"/>
      </w:pPr>
    </w:lvl>
    <w:lvl w:ilvl="7" w:tplc="FFFFFFFF">
      <w:start w:val="1"/>
      <w:numFmt w:val="lowerLetter"/>
      <w:lvlText w:val="%8."/>
      <w:lvlJc w:val="left"/>
      <w:pPr>
        <w:ind w:left="6194" w:hanging="360"/>
      </w:pPr>
    </w:lvl>
    <w:lvl w:ilvl="8" w:tplc="FFFFFFFF">
      <w:start w:val="1"/>
      <w:numFmt w:val="lowerRoman"/>
      <w:lvlText w:val="%9."/>
      <w:lvlJc w:val="right"/>
      <w:pPr>
        <w:ind w:left="6914" w:hanging="180"/>
      </w:pPr>
    </w:lvl>
  </w:abstractNum>
  <w:abstractNum w:abstractNumId="21" w15:restartNumberingAfterBreak="0">
    <w:nsid w:val="3F8D37DB"/>
    <w:multiLevelType w:val="hybridMultilevel"/>
    <w:tmpl w:val="DE4239FE"/>
    <w:lvl w:ilvl="0" w:tplc="10000017">
      <w:start w:val="1"/>
      <w:numFmt w:val="lowerLetter"/>
      <w:lvlText w:val="%1)"/>
      <w:lvlJc w:val="left"/>
      <w:pPr>
        <w:ind w:left="360" w:hanging="360"/>
      </w:pPr>
      <w:rPr>
        <w:rFonts w:hint="default"/>
        <w:color w:val="auto"/>
      </w:rPr>
    </w:lvl>
    <w:lvl w:ilvl="1" w:tplc="10000019" w:tentative="1">
      <w:start w:val="1"/>
      <w:numFmt w:val="lowerLetter"/>
      <w:lvlText w:val="%2."/>
      <w:lvlJc w:val="left"/>
      <w:pPr>
        <w:ind w:left="1080" w:hanging="360"/>
      </w:pPr>
    </w:lvl>
    <w:lvl w:ilvl="2" w:tplc="1000001B" w:tentative="1">
      <w:start w:val="1"/>
      <w:numFmt w:val="lowerRoman"/>
      <w:lvlText w:val="%3."/>
      <w:lvlJc w:val="right"/>
      <w:pPr>
        <w:ind w:left="1800" w:hanging="180"/>
      </w:pPr>
    </w:lvl>
    <w:lvl w:ilvl="3" w:tplc="1000000F" w:tentative="1">
      <w:start w:val="1"/>
      <w:numFmt w:val="decimal"/>
      <w:lvlText w:val="%4."/>
      <w:lvlJc w:val="left"/>
      <w:pPr>
        <w:ind w:left="2520" w:hanging="360"/>
      </w:pPr>
    </w:lvl>
    <w:lvl w:ilvl="4" w:tplc="10000019" w:tentative="1">
      <w:start w:val="1"/>
      <w:numFmt w:val="lowerLetter"/>
      <w:lvlText w:val="%5."/>
      <w:lvlJc w:val="left"/>
      <w:pPr>
        <w:ind w:left="3240" w:hanging="360"/>
      </w:pPr>
    </w:lvl>
    <w:lvl w:ilvl="5" w:tplc="1000001B" w:tentative="1">
      <w:start w:val="1"/>
      <w:numFmt w:val="lowerRoman"/>
      <w:lvlText w:val="%6."/>
      <w:lvlJc w:val="right"/>
      <w:pPr>
        <w:ind w:left="3960" w:hanging="180"/>
      </w:pPr>
    </w:lvl>
    <w:lvl w:ilvl="6" w:tplc="1000000F" w:tentative="1">
      <w:start w:val="1"/>
      <w:numFmt w:val="decimal"/>
      <w:lvlText w:val="%7."/>
      <w:lvlJc w:val="left"/>
      <w:pPr>
        <w:ind w:left="4680" w:hanging="360"/>
      </w:pPr>
    </w:lvl>
    <w:lvl w:ilvl="7" w:tplc="10000019" w:tentative="1">
      <w:start w:val="1"/>
      <w:numFmt w:val="lowerLetter"/>
      <w:lvlText w:val="%8."/>
      <w:lvlJc w:val="left"/>
      <w:pPr>
        <w:ind w:left="5400" w:hanging="360"/>
      </w:pPr>
    </w:lvl>
    <w:lvl w:ilvl="8" w:tplc="1000001B" w:tentative="1">
      <w:start w:val="1"/>
      <w:numFmt w:val="lowerRoman"/>
      <w:lvlText w:val="%9."/>
      <w:lvlJc w:val="right"/>
      <w:pPr>
        <w:ind w:left="6120" w:hanging="180"/>
      </w:pPr>
    </w:lvl>
  </w:abstractNum>
  <w:abstractNum w:abstractNumId="22" w15:restartNumberingAfterBreak="0">
    <w:nsid w:val="417274C1"/>
    <w:multiLevelType w:val="hybridMultilevel"/>
    <w:tmpl w:val="D2606A1A"/>
    <w:lvl w:ilvl="0" w:tplc="20000017">
      <w:start w:val="1"/>
      <w:numFmt w:val="lowerLetter"/>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23" w15:restartNumberingAfterBreak="0">
    <w:nsid w:val="4190058D"/>
    <w:multiLevelType w:val="hybridMultilevel"/>
    <w:tmpl w:val="397497BE"/>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4" w15:restartNumberingAfterBreak="0">
    <w:nsid w:val="46A033AC"/>
    <w:multiLevelType w:val="hybridMultilevel"/>
    <w:tmpl w:val="FFFFFFFF"/>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5" w15:restartNumberingAfterBreak="0">
    <w:nsid w:val="4EE9B4C2"/>
    <w:multiLevelType w:val="hybridMultilevel"/>
    <w:tmpl w:val="FFFFFFFF"/>
    <w:lvl w:ilvl="0" w:tplc="626EA7F2">
      <w:start w:val="1"/>
      <w:numFmt w:val="decimal"/>
      <w:lvlText w:val="%1."/>
      <w:lvlJc w:val="left"/>
      <w:pPr>
        <w:ind w:left="720" w:hanging="360"/>
      </w:pPr>
    </w:lvl>
    <w:lvl w:ilvl="1" w:tplc="773468B8">
      <w:start w:val="1"/>
      <w:numFmt w:val="lowerLetter"/>
      <w:lvlText w:val="%2."/>
      <w:lvlJc w:val="left"/>
      <w:pPr>
        <w:ind w:left="1440" w:hanging="360"/>
      </w:pPr>
    </w:lvl>
    <w:lvl w:ilvl="2" w:tplc="DE7E346A">
      <w:start w:val="1"/>
      <w:numFmt w:val="lowerRoman"/>
      <w:lvlText w:val="%3."/>
      <w:lvlJc w:val="right"/>
      <w:pPr>
        <w:ind w:left="2160" w:hanging="180"/>
      </w:pPr>
    </w:lvl>
    <w:lvl w:ilvl="3" w:tplc="16D40C04">
      <w:start w:val="1"/>
      <w:numFmt w:val="decimal"/>
      <w:lvlText w:val="%4."/>
      <w:lvlJc w:val="left"/>
      <w:pPr>
        <w:ind w:left="2880" w:hanging="360"/>
      </w:pPr>
    </w:lvl>
    <w:lvl w:ilvl="4" w:tplc="7812AD6E">
      <w:start w:val="1"/>
      <w:numFmt w:val="lowerLetter"/>
      <w:lvlText w:val="%5."/>
      <w:lvlJc w:val="left"/>
      <w:pPr>
        <w:ind w:left="3600" w:hanging="360"/>
      </w:pPr>
    </w:lvl>
    <w:lvl w:ilvl="5" w:tplc="E7AAE960">
      <w:start w:val="1"/>
      <w:numFmt w:val="lowerRoman"/>
      <w:lvlText w:val="%6."/>
      <w:lvlJc w:val="right"/>
      <w:pPr>
        <w:ind w:left="4320" w:hanging="180"/>
      </w:pPr>
    </w:lvl>
    <w:lvl w:ilvl="6" w:tplc="A762F950">
      <w:start w:val="1"/>
      <w:numFmt w:val="decimal"/>
      <w:lvlText w:val="%7."/>
      <w:lvlJc w:val="left"/>
      <w:pPr>
        <w:ind w:left="5040" w:hanging="360"/>
      </w:pPr>
    </w:lvl>
    <w:lvl w:ilvl="7" w:tplc="254AF546">
      <w:start w:val="1"/>
      <w:numFmt w:val="lowerLetter"/>
      <w:lvlText w:val="%8."/>
      <w:lvlJc w:val="left"/>
      <w:pPr>
        <w:ind w:left="5760" w:hanging="360"/>
      </w:pPr>
    </w:lvl>
    <w:lvl w:ilvl="8" w:tplc="240C4EE0">
      <w:start w:val="1"/>
      <w:numFmt w:val="lowerRoman"/>
      <w:lvlText w:val="%9."/>
      <w:lvlJc w:val="right"/>
      <w:pPr>
        <w:ind w:left="6480" w:hanging="180"/>
      </w:pPr>
    </w:lvl>
  </w:abstractNum>
  <w:abstractNum w:abstractNumId="26" w15:restartNumberingAfterBreak="0">
    <w:nsid w:val="51A62060"/>
    <w:multiLevelType w:val="hybridMultilevel"/>
    <w:tmpl w:val="E45C30C4"/>
    <w:lvl w:ilvl="0" w:tplc="5046ED82">
      <w:start w:val="1"/>
      <w:numFmt w:val="lowerRoman"/>
      <w:pStyle w:val="Thirdnumberingi"/>
      <w:lvlText w:val="%1)."/>
      <w:lvlJc w:val="right"/>
      <w:pPr>
        <w:ind w:left="2001" w:hanging="360"/>
      </w:pPr>
      <w:rPr>
        <w:rFonts w:hint="default"/>
      </w:rPr>
    </w:lvl>
    <w:lvl w:ilvl="1" w:tplc="04090019" w:tentative="1">
      <w:start w:val="1"/>
      <w:numFmt w:val="lowerLetter"/>
      <w:lvlText w:val="%2."/>
      <w:lvlJc w:val="left"/>
      <w:pPr>
        <w:ind w:left="2721" w:hanging="360"/>
      </w:pPr>
    </w:lvl>
    <w:lvl w:ilvl="2" w:tplc="0409001B" w:tentative="1">
      <w:start w:val="1"/>
      <w:numFmt w:val="lowerRoman"/>
      <w:lvlText w:val="%3."/>
      <w:lvlJc w:val="right"/>
      <w:pPr>
        <w:ind w:left="3441" w:hanging="180"/>
      </w:pPr>
    </w:lvl>
    <w:lvl w:ilvl="3" w:tplc="0409000F" w:tentative="1">
      <w:start w:val="1"/>
      <w:numFmt w:val="decimal"/>
      <w:lvlText w:val="%4."/>
      <w:lvlJc w:val="left"/>
      <w:pPr>
        <w:ind w:left="4161" w:hanging="360"/>
      </w:pPr>
    </w:lvl>
    <w:lvl w:ilvl="4" w:tplc="04090019" w:tentative="1">
      <w:start w:val="1"/>
      <w:numFmt w:val="lowerLetter"/>
      <w:lvlText w:val="%5."/>
      <w:lvlJc w:val="left"/>
      <w:pPr>
        <w:ind w:left="4881" w:hanging="360"/>
      </w:pPr>
    </w:lvl>
    <w:lvl w:ilvl="5" w:tplc="0409001B" w:tentative="1">
      <w:start w:val="1"/>
      <w:numFmt w:val="lowerRoman"/>
      <w:lvlText w:val="%6."/>
      <w:lvlJc w:val="right"/>
      <w:pPr>
        <w:ind w:left="5601" w:hanging="180"/>
      </w:pPr>
    </w:lvl>
    <w:lvl w:ilvl="6" w:tplc="0409000F" w:tentative="1">
      <w:start w:val="1"/>
      <w:numFmt w:val="decimal"/>
      <w:lvlText w:val="%7."/>
      <w:lvlJc w:val="left"/>
      <w:pPr>
        <w:ind w:left="6321" w:hanging="360"/>
      </w:pPr>
    </w:lvl>
    <w:lvl w:ilvl="7" w:tplc="04090019" w:tentative="1">
      <w:start w:val="1"/>
      <w:numFmt w:val="lowerLetter"/>
      <w:lvlText w:val="%8."/>
      <w:lvlJc w:val="left"/>
      <w:pPr>
        <w:ind w:left="7041" w:hanging="360"/>
      </w:pPr>
    </w:lvl>
    <w:lvl w:ilvl="8" w:tplc="0409001B" w:tentative="1">
      <w:start w:val="1"/>
      <w:numFmt w:val="lowerRoman"/>
      <w:lvlText w:val="%9."/>
      <w:lvlJc w:val="right"/>
      <w:pPr>
        <w:ind w:left="7761" w:hanging="180"/>
      </w:pPr>
    </w:lvl>
  </w:abstractNum>
  <w:abstractNum w:abstractNumId="27" w15:restartNumberingAfterBreak="0">
    <w:nsid w:val="532F87FF"/>
    <w:multiLevelType w:val="hybridMultilevel"/>
    <w:tmpl w:val="0A8A9D66"/>
    <w:lvl w:ilvl="0" w:tplc="BF1C4BCE">
      <w:start w:val="1"/>
      <w:numFmt w:val="decimal"/>
      <w:lvlText w:val="%1."/>
      <w:lvlJc w:val="left"/>
      <w:pPr>
        <w:ind w:left="720" w:hanging="360"/>
      </w:pPr>
      <w:rPr>
        <w:i w:val="0"/>
        <w:iCs/>
      </w:rPr>
    </w:lvl>
    <w:lvl w:ilvl="1" w:tplc="6812F4E2">
      <w:start w:val="1"/>
      <w:numFmt w:val="lowerLetter"/>
      <w:lvlText w:val="%2."/>
      <w:lvlJc w:val="left"/>
      <w:pPr>
        <w:ind w:left="1440" w:hanging="360"/>
      </w:pPr>
    </w:lvl>
    <w:lvl w:ilvl="2" w:tplc="01C8BCBE">
      <w:start w:val="1"/>
      <w:numFmt w:val="lowerRoman"/>
      <w:lvlText w:val="%3."/>
      <w:lvlJc w:val="right"/>
      <w:pPr>
        <w:ind w:left="2160" w:hanging="180"/>
      </w:pPr>
    </w:lvl>
    <w:lvl w:ilvl="3" w:tplc="44EC91A4">
      <w:start w:val="1"/>
      <w:numFmt w:val="decimal"/>
      <w:lvlText w:val="%4."/>
      <w:lvlJc w:val="left"/>
      <w:pPr>
        <w:ind w:left="2880" w:hanging="360"/>
      </w:pPr>
    </w:lvl>
    <w:lvl w:ilvl="4" w:tplc="B9767A74">
      <w:start w:val="1"/>
      <w:numFmt w:val="lowerLetter"/>
      <w:lvlText w:val="%5."/>
      <w:lvlJc w:val="left"/>
      <w:pPr>
        <w:ind w:left="3600" w:hanging="360"/>
      </w:pPr>
    </w:lvl>
    <w:lvl w:ilvl="5" w:tplc="5472FA34">
      <w:start w:val="1"/>
      <w:numFmt w:val="lowerRoman"/>
      <w:lvlText w:val="%6."/>
      <w:lvlJc w:val="right"/>
      <w:pPr>
        <w:ind w:left="4320" w:hanging="180"/>
      </w:pPr>
    </w:lvl>
    <w:lvl w:ilvl="6" w:tplc="6A4AF506">
      <w:start w:val="1"/>
      <w:numFmt w:val="decimal"/>
      <w:lvlText w:val="%7."/>
      <w:lvlJc w:val="left"/>
      <w:pPr>
        <w:ind w:left="5040" w:hanging="360"/>
      </w:pPr>
    </w:lvl>
    <w:lvl w:ilvl="7" w:tplc="874E4654">
      <w:start w:val="1"/>
      <w:numFmt w:val="lowerLetter"/>
      <w:lvlText w:val="%8."/>
      <w:lvlJc w:val="left"/>
      <w:pPr>
        <w:ind w:left="5760" w:hanging="360"/>
      </w:pPr>
    </w:lvl>
    <w:lvl w:ilvl="8" w:tplc="68526814">
      <w:start w:val="1"/>
      <w:numFmt w:val="lowerRoman"/>
      <w:lvlText w:val="%9."/>
      <w:lvlJc w:val="right"/>
      <w:pPr>
        <w:ind w:left="6480" w:hanging="180"/>
      </w:pPr>
    </w:lvl>
  </w:abstractNum>
  <w:abstractNum w:abstractNumId="28" w15:restartNumberingAfterBreak="0">
    <w:nsid w:val="54731902"/>
    <w:multiLevelType w:val="hybridMultilevel"/>
    <w:tmpl w:val="7B8C3460"/>
    <w:lvl w:ilvl="0" w:tplc="29C48AE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47C66B8"/>
    <w:multiLevelType w:val="hybridMultilevel"/>
    <w:tmpl w:val="3514A814"/>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 w15:restartNumberingAfterBreak="0">
    <w:nsid w:val="547D06CC"/>
    <w:multiLevelType w:val="hybridMultilevel"/>
    <w:tmpl w:val="0D20EA36"/>
    <w:lvl w:ilvl="0" w:tplc="FFFFFFFF">
      <w:start w:val="1"/>
      <w:numFmt w:val="lowerLetter"/>
      <w:lvlText w:val="%1)"/>
      <w:lvlJc w:val="left"/>
      <w:pPr>
        <w:ind w:left="1154" w:hanging="360"/>
      </w:pPr>
    </w:lvl>
    <w:lvl w:ilvl="1" w:tplc="FFFFFFFF">
      <w:start w:val="1"/>
      <w:numFmt w:val="lowerLetter"/>
      <w:lvlText w:val="%2."/>
      <w:lvlJc w:val="left"/>
      <w:pPr>
        <w:ind w:left="1874" w:hanging="360"/>
      </w:pPr>
    </w:lvl>
    <w:lvl w:ilvl="2" w:tplc="FFFFFFFF">
      <w:start w:val="1"/>
      <w:numFmt w:val="lowerRoman"/>
      <w:lvlText w:val="%3."/>
      <w:lvlJc w:val="right"/>
      <w:pPr>
        <w:ind w:left="2594" w:hanging="180"/>
      </w:pPr>
    </w:lvl>
    <w:lvl w:ilvl="3" w:tplc="FFFFFFFF">
      <w:start w:val="1"/>
      <w:numFmt w:val="decimal"/>
      <w:lvlText w:val="%4."/>
      <w:lvlJc w:val="left"/>
      <w:pPr>
        <w:ind w:left="3314" w:hanging="360"/>
      </w:pPr>
    </w:lvl>
    <w:lvl w:ilvl="4" w:tplc="FFFFFFFF">
      <w:start w:val="1"/>
      <w:numFmt w:val="lowerLetter"/>
      <w:lvlText w:val="%5."/>
      <w:lvlJc w:val="left"/>
      <w:pPr>
        <w:ind w:left="4034" w:hanging="360"/>
      </w:pPr>
    </w:lvl>
    <w:lvl w:ilvl="5" w:tplc="FFFFFFFF">
      <w:start w:val="1"/>
      <w:numFmt w:val="lowerRoman"/>
      <w:lvlText w:val="%6."/>
      <w:lvlJc w:val="right"/>
      <w:pPr>
        <w:ind w:left="4754" w:hanging="180"/>
      </w:pPr>
    </w:lvl>
    <w:lvl w:ilvl="6" w:tplc="FFFFFFFF">
      <w:start w:val="1"/>
      <w:numFmt w:val="decimal"/>
      <w:lvlText w:val="%7."/>
      <w:lvlJc w:val="left"/>
      <w:pPr>
        <w:ind w:left="5474" w:hanging="360"/>
      </w:pPr>
    </w:lvl>
    <w:lvl w:ilvl="7" w:tplc="FFFFFFFF">
      <w:start w:val="1"/>
      <w:numFmt w:val="lowerLetter"/>
      <w:lvlText w:val="%8."/>
      <w:lvlJc w:val="left"/>
      <w:pPr>
        <w:ind w:left="6194" w:hanging="360"/>
      </w:pPr>
    </w:lvl>
    <w:lvl w:ilvl="8" w:tplc="FFFFFFFF">
      <w:start w:val="1"/>
      <w:numFmt w:val="lowerRoman"/>
      <w:lvlText w:val="%9."/>
      <w:lvlJc w:val="right"/>
      <w:pPr>
        <w:ind w:left="6914" w:hanging="180"/>
      </w:pPr>
    </w:lvl>
  </w:abstractNum>
  <w:abstractNum w:abstractNumId="31" w15:restartNumberingAfterBreak="0">
    <w:nsid w:val="550B452A"/>
    <w:multiLevelType w:val="hybridMultilevel"/>
    <w:tmpl w:val="47E200B6"/>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2" w15:restartNumberingAfterBreak="0">
    <w:nsid w:val="58AF0383"/>
    <w:multiLevelType w:val="hybridMultilevel"/>
    <w:tmpl w:val="435E03FC"/>
    <w:lvl w:ilvl="0" w:tplc="10000017">
      <w:start w:val="1"/>
      <w:numFmt w:val="lowerLetter"/>
      <w:lvlText w:val="%1)"/>
      <w:lvlJc w:val="left"/>
      <w:pPr>
        <w:ind w:left="360" w:hanging="360"/>
      </w:pPr>
      <w:rPr>
        <w:rFonts w:hint="default"/>
      </w:rPr>
    </w:lvl>
    <w:lvl w:ilvl="1" w:tplc="10000019" w:tentative="1">
      <w:start w:val="1"/>
      <w:numFmt w:val="lowerLetter"/>
      <w:lvlText w:val="%2."/>
      <w:lvlJc w:val="left"/>
      <w:pPr>
        <w:ind w:left="1080" w:hanging="360"/>
      </w:pPr>
    </w:lvl>
    <w:lvl w:ilvl="2" w:tplc="1000001B" w:tentative="1">
      <w:start w:val="1"/>
      <w:numFmt w:val="lowerRoman"/>
      <w:lvlText w:val="%3."/>
      <w:lvlJc w:val="right"/>
      <w:pPr>
        <w:ind w:left="1800" w:hanging="180"/>
      </w:pPr>
    </w:lvl>
    <w:lvl w:ilvl="3" w:tplc="1000000F" w:tentative="1">
      <w:start w:val="1"/>
      <w:numFmt w:val="decimal"/>
      <w:lvlText w:val="%4."/>
      <w:lvlJc w:val="left"/>
      <w:pPr>
        <w:ind w:left="2520" w:hanging="360"/>
      </w:pPr>
    </w:lvl>
    <w:lvl w:ilvl="4" w:tplc="10000019" w:tentative="1">
      <w:start w:val="1"/>
      <w:numFmt w:val="lowerLetter"/>
      <w:lvlText w:val="%5."/>
      <w:lvlJc w:val="left"/>
      <w:pPr>
        <w:ind w:left="3240" w:hanging="360"/>
      </w:pPr>
    </w:lvl>
    <w:lvl w:ilvl="5" w:tplc="1000001B" w:tentative="1">
      <w:start w:val="1"/>
      <w:numFmt w:val="lowerRoman"/>
      <w:lvlText w:val="%6."/>
      <w:lvlJc w:val="right"/>
      <w:pPr>
        <w:ind w:left="3960" w:hanging="180"/>
      </w:pPr>
    </w:lvl>
    <w:lvl w:ilvl="6" w:tplc="1000000F" w:tentative="1">
      <w:start w:val="1"/>
      <w:numFmt w:val="decimal"/>
      <w:lvlText w:val="%7."/>
      <w:lvlJc w:val="left"/>
      <w:pPr>
        <w:ind w:left="4680" w:hanging="360"/>
      </w:pPr>
    </w:lvl>
    <w:lvl w:ilvl="7" w:tplc="10000019" w:tentative="1">
      <w:start w:val="1"/>
      <w:numFmt w:val="lowerLetter"/>
      <w:lvlText w:val="%8."/>
      <w:lvlJc w:val="left"/>
      <w:pPr>
        <w:ind w:left="5400" w:hanging="360"/>
      </w:pPr>
    </w:lvl>
    <w:lvl w:ilvl="8" w:tplc="1000001B" w:tentative="1">
      <w:start w:val="1"/>
      <w:numFmt w:val="lowerRoman"/>
      <w:lvlText w:val="%9."/>
      <w:lvlJc w:val="right"/>
      <w:pPr>
        <w:ind w:left="6120" w:hanging="180"/>
      </w:pPr>
    </w:lvl>
  </w:abstractNum>
  <w:abstractNum w:abstractNumId="33" w15:restartNumberingAfterBreak="0">
    <w:nsid w:val="5B9819B7"/>
    <w:multiLevelType w:val="hybridMultilevel"/>
    <w:tmpl w:val="7EB208A2"/>
    <w:lvl w:ilvl="0" w:tplc="FFFFFFFF">
      <w:start w:val="1"/>
      <w:numFmt w:val="lowerLetter"/>
      <w:lvlText w:val="%1)"/>
      <w:lvlJc w:val="left"/>
      <w:pPr>
        <w:ind w:left="1211" w:hanging="360"/>
      </w:pPr>
      <w:rPr>
        <w:rFonts w:ascii="Arial" w:hAnsi="Arial" w:hint="default"/>
        <w:b w:val="0"/>
        <w:bCs w:val="0"/>
        <w:i/>
        <w:iCs/>
        <w:color w:val="auto"/>
        <w:sz w:val="20"/>
        <w:szCs w:val="20"/>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34" w15:restartNumberingAfterBreak="0">
    <w:nsid w:val="687C2D8D"/>
    <w:multiLevelType w:val="hybridMultilevel"/>
    <w:tmpl w:val="C1323E34"/>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5" w15:restartNumberingAfterBreak="0">
    <w:nsid w:val="690373EE"/>
    <w:multiLevelType w:val="multilevel"/>
    <w:tmpl w:val="B8B46BAA"/>
    <w:lvl w:ilvl="0">
      <w:start w:val="1"/>
      <w:numFmt w:val="decimal"/>
      <w:pStyle w:val="Heading11"/>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69A23F83"/>
    <w:multiLevelType w:val="hybridMultilevel"/>
    <w:tmpl w:val="99F83AA6"/>
    <w:lvl w:ilvl="0" w:tplc="709C9E3E">
      <w:start w:val="1"/>
      <w:numFmt w:val="decimal"/>
      <w:lvlText w:val="%1."/>
      <w:lvlJc w:val="left"/>
      <w:pPr>
        <w:ind w:left="360" w:hanging="360"/>
      </w:pPr>
      <w:rPr>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7" w15:restartNumberingAfterBreak="0">
    <w:nsid w:val="6A50ADF1"/>
    <w:multiLevelType w:val="hybridMultilevel"/>
    <w:tmpl w:val="FFFFFFFF"/>
    <w:lvl w:ilvl="0" w:tplc="8AC2BC94">
      <w:start w:val="1"/>
      <w:numFmt w:val="bullet"/>
      <w:lvlText w:val=""/>
      <w:lvlJc w:val="left"/>
      <w:pPr>
        <w:ind w:left="720" w:hanging="360"/>
      </w:pPr>
      <w:rPr>
        <w:rFonts w:ascii="Symbol" w:hAnsi="Symbol" w:hint="default"/>
      </w:rPr>
    </w:lvl>
    <w:lvl w:ilvl="1" w:tplc="02E676DC">
      <w:start w:val="1"/>
      <w:numFmt w:val="bullet"/>
      <w:lvlText w:val="o"/>
      <w:lvlJc w:val="left"/>
      <w:pPr>
        <w:ind w:left="1440" w:hanging="360"/>
      </w:pPr>
      <w:rPr>
        <w:rFonts w:ascii="Courier New" w:hAnsi="Courier New" w:hint="default"/>
      </w:rPr>
    </w:lvl>
    <w:lvl w:ilvl="2" w:tplc="33BAF768">
      <w:start w:val="1"/>
      <w:numFmt w:val="bullet"/>
      <w:lvlText w:val=""/>
      <w:lvlJc w:val="left"/>
      <w:pPr>
        <w:ind w:left="2160" w:hanging="360"/>
      </w:pPr>
      <w:rPr>
        <w:rFonts w:ascii="Wingdings" w:hAnsi="Wingdings" w:hint="default"/>
      </w:rPr>
    </w:lvl>
    <w:lvl w:ilvl="3" w:tplc="D250D01E">
      <w:start w:val="1"/>
      <w:numFmt w:val="bullet"/>
      <w:lvlText w:val=""/>
      <w:lvlJc w:val="left"/>
      <w:pPr>
        <w:ind w:left="2880" w:hanging="360"/>
      </w:pPr>
      <w:rPr>
        <w:rFonts w:ascii="Symbol" w:hAnsi="Symbol" w:hint="default"/>
      </w:rPr>
    </w:lvl>
    <w:lvl w:ilvl="4" w:tplc="A5D4511A">
      <w:start w:val="1"/>
      <w:numFmt w:val="bullet"/>
      <w:lvlText w:val="o"/>
      <w:lvlJc w:val="left"/>
      <w:pPr>
        <w:ind w:left="3600" w:hanging="360"/>
      </w:pPr>
      <w:rPr>
        <w:rFonts w:ascii="Courier New" w:hAnsi="Courier New" w:hint="default"/>
      </w:rPr>
    </w:lvl>
    <w:lvl w:ilvl="5" w:tplc="AD62FD82">
      <w:start w:val="1"/>
      <w:numFmt w:val="bullet"/>
      <w:lvlText w:val=""/>
      <w:lvlJc w:val="left"/>
      <w:pPr>
        <w:ind w:left="4320" w:hanging="360"/>
      </w:pPr>
      <w:rPr>
        <w:rFonts w:ascii="Wingdings" w:hAnsi="Wingdings" w:hint="default"/>
      </w:rPr>
    </w:lvl>
    <w:lvl w:ilvl="6" w:tplc="E794C982">
      <w:start w:val="1"/>
      <w:numFmt w:val="bullet"/>
      <w:lvlText w:val=""/>
      <w:lvlJc w:val="left"/>
      <w:pPr>
        <w:ind w:left="5040" w:hanging="360"/>
      </w:pPr>
      <w:rPr>
        <w:rFonts w:ascii="Symbol" w:hAnsi="Symbol" w:hint="default"/>
      </w:rPr>
    </w:lvl>
    <w:lvl w:ilvl="7" w:tplc="F69AF434">
      <w:start w:val="1"/>
      <w:numFmt w:val="bullet"/>
      <w:lvlText w:val="o"/>
      <w:lvlJc w:val="left"/>
      <w:pPr>
        <w:ind w:left="5760" w:hanging="360"/>
      </w:pPr>
      <w:rPr>
        <w:rFonts w:ascii="Courier New" w:hAnsi="Courier New" w:hint="default"/>
      </w:rPr>
    </w:lvl>
    <w:lvl w:ilvl="8" w:tplc="FC26D5BE">
      <w:start w:val="1"/>
      <w:numFmt w:val="bullet"/>
      <w:lvlText w:val=""/>
      <w:lvlJc w:val="left"/>
      <w:pPr>
        <w:ind w:left="6480" w:hanging="360"/>
      </w:pPr>
      <w:rPr>
        <w:rFonts w:ascii="Wingdings" w:hAnsi="Wingdings" w:hint="default"/>
      </w:rPr>
    </w:lvl>
  </w:abstractNum>
  <w:abstractNum w:abstractNumId="38" w15:restartNumberingAfterBreak="0">
    <w:nsid w:val="6AAF7842"/>
    <w:multiLevelType w:val="hybridMultilevel"/>
    <w:tmpl w:val="C1323E34"/>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9" w15:restartNumberingAfterBreak="0">
    <w:nsid w:val="6CDC1507"/>
    <w:multiLevelType w:val="hybridMultilevel"/>
    <w:tmpl w:val="07325E5A"/>
    <w:lvl w:ilvl="0" w:tplc="FB404E30">
      <w:numFmt w:val="bullet"/>
      <w:lvlText w:val="-"/>
      <w:lvlJc w:val="left"/>
      <w:pPr>
        <w:ind w:left="360" w:hanging="360"/>
      </w:pPr>
      <w:rPr>
        <w:rFonts w:ascii="Arial" w:eastAsiaTheme="minorHAnsi" w:hAnsi="Arial" w:cs="Arial" w:hint="default"/>
      </w:rPr>
    </w:lvl>
    <w:lvl w:ilvl="1" w:tplc="10000003" w:tentative="1">
      <w:start w:val="1"/>
      <w:numFmt w:val="bullet"/>
      <w:lvlText w:val="o"/>
      <w:lvlJc w:val="left"/>
      <w:pPr>
        <w:ind w:left="1080" w:hanging="360"/>
      </w:pPr>
      <w:rPr>
        <w:rFonts w:ascii="Courier New" w:hAnsi="Courier New" w:cs="Courier New" w:hint="default"/>
      </w:rPr>
    </w:lvl>
    <w:lvl w:ilvl="2" w:tplc="10000005" w:tentative="1">
      <w:start w:val="1"/>
      <w:numFmt w:val="bullet"/>
      <w:lvlText w:val=""/>
      <w:lvlJc w:val="left"/>
      <w:pPr>
        <w:ind w:left="1800" w:hanging="360"/>
      </w:pPr>
      <w:rPr>
        <w:rFonts w:ascii="Wingdings" w:hAnsi="Wingdings" w:hint="default"/>
      </w:rPr>
    </w:lvl>
    <w:lvl w:ilvl="3" w:tplc="10000001" w:tentative="1">
      <w:start w:val="1"/>
      <w:numFmt w:val="bullet"/>
      <w:lvlText w:val=""/>
      <w:lvlJc w:val="left"/>
      <w:pPr>
        <w:ind w:left="2520" w:hanging="360"/>
      </w:pPr>
      <w:rPr>
        <w:rFonts w:ascii="Symbol" w:hAnsi="Symbol" w:hint="default"/>
      </w:rPr>
    </w:lvl>
    <w:lvl w:ilvl="4" w:tplc="10000003" w:tentative="1">
      <w:start w:val="1"/>
      <w:numFmt w:val="bullet"/>
      <w:lvlText w:val="o"/>
      <w:lvlJc w:val="left"/>
      <w:pPr>
        <w:ind w:left="3240" w:hanging="360"/>
      </w:pPr>
      <w:rPr>
        <w:rFonts w:ascii="Courier New" w:hAnsi="Courier New" w:cs="Courier New" w:hint="default"/>
      </w:rPr>
    </w:lvl>
    <w:lvl w:ilvl="5" w:tplc="10000005" w:tentative="1">
      <w:start w:val="1"/>
      <w:numFmt w:val="bullet"/>
      <w:lvlText w:val=""/>
      <w:lvlJc w:val="left"/>
      <w:pPr>
        <w:ind w:left="3960" w:hanging="360"/>
      </w:pPr>
      <w:rPr>
        <w:rFonts w:ascii="Wingdings" w:hAnsi="Wingdings" w:hint="default"/>
      </w:rPr>
    </w:lvl>
    <w:lvl w:ilvl="6" w:tplc="10000001" w:tentative="1">
      <w:start w:val="1"/>
      <w:numFmt w:val="bullet"/>
      <w:lvlText w:val=""/>
      <w:lvlJc w:val="left"/>
      <w:pPr>
        <w:ind w:left="4680" w:hanging="360"/>
      </w:pPr>
      <w:rPr>
        <w:rFonts w:ascii="Symbol" w:hAnsi="Symbol" w:hint="default"/>
      </w:rPr>
    </w:lvl>
    <w:lvl w:ilvl="7" w:tplc="10000003" w:tentative="1">
      <w:start w:val="1"/>
      <w:numFmt w:val="bullet"/>
      <w:lvlText w:val="o"/>
      <w:lvlJc w:val="left"/>
      <w:pPr>
        <w:ind w:left="5400" w:hanging="360"/>
      </w:pPr>
      <w:rPr>
        <w:rFonts w:ascii="Courier New" w:hAnsi="Courier New" w:cs="Courier New" w:hint="default"/>
      </w:rPr>
    </w:lvl>
    <w:lvl w:ilvl="8" w:tplc="10000005" w:tentative="1">
      <w:start w:val="1"/>
      <w:numFmt w:val="bullet"/>
      <w:lvlText w:val=""/>
      <w:lvlJc w:val="left"/>
      <w:pPr>
        <w:ind w:left="6120" w:hanging="360"/>
      </w:pPr>
      <w:rPr>
        <w:rFonts w:ascii="Wingdings" w:hAnsi="Wingdings" w:hint="default"/>
      </w:rPr>
    </w:lvl>
  </w:abstractNum>
  <w:abstractNum w:abstractNumId="40" w15:restartNumberingAfterBreak="0">
    <w:nsid w:val="6E3E1B07"/>
    <w:multiLevelType w:val="hybridMultilevel"/>
    <w:tmpl w:val="FE48A8E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1" w15:restartNumberingAfterBreak="0">
    <w:nsid w:val="6FB30392"/>
    <w:multiLevelType w:val="hybridMultilevel"/>
    <w:tmpl w:val="DB1A317A"/>
    <w:lvl w:ilvl="0" w:tplc="90442228">
      <w:start w:val="1"/>
      <w:numFmt w:val="decimal"/>
      <w:pStyle w:val="Firstnumbering"/>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08F7B24"/>
    <w:multiLevelType w:val="hybridMultilevel"/>
    <w:tmpl w:val="807EED46"/>
    <w:lvl w:ilvl="0" w:tplc="FFFFFFFF">
      <w:start w:val="1"/>
      <w:numFmt w:val="lowerLetter"/>
      <w:lvlText w:val="%1)"/>
      <w:lvlJc w:val="left"/>
      <w:pPr>
        <w:ind w:left="1154" w:hanging="360"/>
      </w:pPr>
    </w:lvl>
    <w:lvl w:ilvl="1" w:tplc="FFFFFFFF">
      <w:start w:val="1"/>
      <w:numFmt w:val="lowerLetter"/>
      <w:lvlText w:val="%2."/>
      <w:lvlJc w:val="left"/>
      <w:pPr>
        <w:ind w:left="1874" w:hanging="360"/>
      </w:pPr>
    </w:lvl>
    <w:lvl w:ilvl="2" w:tplc="FFFFFFFF">
      <w:start w:val="1"/>
      <w:numFmt w:val="lowerRoman"/>
      <w:lvlText w:val="%3."/>
      <w:lvlJc w:val="right"/>
      <w:pPr>
        <w:ind w:left="2594" w:hanging="180"/>
      </w:pPr>
    </w:lvl>
    <w:lvl w:ilvl="3" w:tplc="FFFFFFFF">
      <w:start w:val="1"/>
      <w:numFmt w:val="decimal"/>
      <w:lvlText w:val="%4."/>
      <w:lvlJc w:val="left"/>
      <w:pPr>
        <w:ind w:left="3314" w:hanging="360"/>
      </w:pPr>
    </w:lvl>
    <w:lvl w:ilvl="4" w:tplc="FFFFFFFF">
      <w:start w:val="1"/>
      <w:numFmt w:val="lowerLetter"/>
      <w:lvlText w:val="%5."/>
      <w:lvlJc w:val="left"/>
      <w:pPr>
        <w:ind w:left="4034" w:hanging="360"/>
      </w:pPr>
    </w:lvl>
    <w:lvl w:ilvl="5" w:tplc="FFFFFFFF">
      <w:start w:val="1"/>
      <w:numFmt w:val="lowerRoman"/>
      <w:lvlText w:val="%6."/>
      <w:lvlJc w:val="right"/>
      <w:pPr>
        <w:ind w:left="4754" w:hanging="180"/>
      </w:pPr>
    </w:lvl>
    <w:lvl w:ilvl="6" w:tplc="FFFFFFFF">
      <w:start w:val="1"/>
      <w:numFmt w:val="decimal"/>
      <w:lvlText w:val="%7."/>
      <w:lvlJc w:val="left"/>
      <w:pPr>
        <w:ind w:left="5474" w:hanging="360"/>
      </w:pPr>
    </w:lvl>
    <w:lvl w:ilvl="7" w:tplc="FFFFFFFF">
      <w:start w:val="1"/>
      <w:numFmt w:val="lowerLetter"/>
      <w:lvlText w:val="%8."/>
      <w:lvlJc w:val="left"/>
      <w:pPr>
        <w:ind w:left="6194" w:hanging="360"/>
      </w:pPr>
    </w:lvl>
    <w:lvl w:ilvl="8" w:tplc="FFFFFFFF">
      <w:start w:val="1"/>
      <w:numFmt w:val="lowerRoman"/>
      <w:lvlText w:val="%9."/>
      <w:lvlJc w:val="right"/>
      <w:pPr>
        <w:ind w:left="6914" w:hanging="180"/>
      </w:pPr>
    </w:lvl>
  </w:abstractNum>
  <w:abstractNum w:abstractNumId="43" w15:restartNumberingAfterBreak="0">
    <w:nsid w:val="755057A0"/>
    <w:multiLevelType w:val="hybridMultilevel"/>
    <w:tmpl w:val="7EB208A2"/>
    <w:lvl w:ilvl="0" w:tplc="FFFFFFFF">
      <w:start w:val="1"/>
      <w:numFmt w:val="lowerLetter"/>
      <w:lvlText w:val="%1)"/>
      <w:lvlJc w:val="left"/>
      <w:pPr>
        <w:ind w:left="1211" w:hanging="360"/>
      </w:pPr>
      <w:rPr>
        <w:rFonts w:ascii="Arial" w:hAnsi="Arial" w:hint="default"/>
        <w:b w:val="0"/>
        <w:bCs w:val="0"/>
        <w:i/>
        <w:iCs/>
        <w:color w:val="auto"/>
        <w:sz w:val="20"/>
        <w:szCs w:val="20"/>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44" w15:restartNumberingAfterBreak="0">
    <w:nsid w:val="7714055A"/>
    <w:multiLevelType w:val="hybridMultilevel"/>
    <w:tmpl w:val="55984040"/>
    <w:lvl w:ilvl="0" w:tplc="2000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9D30C6D"/>
    <w:multiLevelType w:val="hybridMultilevel"/>
    <w:tmpl w:val="169836B4"/>
    <w:lvl w:ilvl="0" w:tplc="F72030A2">
      <w:start w:val="1"/>
      <w:numFmt w:val="bullet"/>
      <w:lvlText w:val=""/>
      <w:lvlJc w:val="left"/>
      <w:pPr>
        <w:ind w:left="1080" w:hanging="360"/>
      </w:pPr>
      <w:rPr>
        <w:rFonts w:ascii="Symbol" w:hAnsi="Symbol" w:hint="default"/>
      </w:rPr>
    </w:lvl>
    <w:lvl w:ilvl="1" w:tplc="0DAAACC8">
      <w:start w:val="1"/>
      <w:numFmt w:val="bullet"/>
      <w:lvlText w:val="o"/>
      <w:lvlJc w:val="left"/>
      <w:pPr>
        <w:ind w:left="1800" w:hanging="360"/>
      </w:pPr>
      <w:rPr>
        <w:rFonts w:ascii="Courier New" w:hAnsi="Courier New" w:hint="default"/>
      </w:rPr>
    </w:lvl>
    <w:lvl w:ilvl="2" w:tplc="11C031E2">
      <w:start w:val="1"/>
      <w:numFmt w:val="bullet"/>
      <w:lvlText w:val=""/>
      <w:lvlJc w:val="left"/>
      <w:pPr>
        <w:ind w:left="2520" w:hanging="360"/>
      </w:pPr>
      <w:rPr>
        <w:rFonts w:ascii="Wingdings" w:hAnsi="Wingdings" w:hint="default"/>
      </w:rPr>
    </w:lvl>
    <w:lvl w:ilvl="3" w:tplc="FD147388">
      <w:start w:val="1"/>
      <w:numFmt w:val="bullet"/>
      <w:lvlText w:val=""/>
      <w:lvlJc w:val="left"/>
      <w:pPr>
        <w:ind w:left="3240" w:hanging="360"/>
      </w:pPr>
      <w:rPr>
        <w:rFonts w:ascii="Symbol" w:hAnsi="Symbol" w:hint="default"/>
      </w:rPr>
    </w:lvl>
    <w:lvl w:ilvl="4" w:tplc="9F620512">
      <w:start w:val="1"/>
      <w:numFmt w:val="bullet"/>
      <w:lvlText w:val="o"/>
      <w:lvlJc w:val="left"/>
      <w:pPr>
        <w:ind w:left="3960" w:hanging="360"/>
      </w:pPr>
      <w:rPr>
        <w:rFonts w:ascii="Courier New" w:hAnsi="Courier New" w:hint="default"/>
      </w:rPr>
    </w:lvl>
    <w:lvl w:ilvl="5" w:tplc="FC5E3B88">
      <w:start w:val="1"/>
      <w:numFmt w:val="bullet"/>
      <w:lvlText w:val=""/>
      <w:lvlJc w:val="left"/>
      <w:pPr>
        <w:ind w:left="4680" w:hanging="360"/>
      </w:pPr>
      <w:rPr>
        <w:rFonts w:ascii="Wingdings" w:hAnsi="Wingdings" w:hint="default"/>
      </w:rPr>
    </w:lvl>
    <w:lvl w:ilvl="6" w:tplc="25767734">
      <w:start w:val="1"/>
      <w:numFmt w:val="bullet"/>
      <w:lvlText w:val=""/>
      <w:lvlJc w:val="left"/>
      <w:pPr>
        <w:ind w:left="5400" w:hanging="360"/>
      </w:pPr>
      <w:rPr>
        <w:rFonts w:ascii="Symbol" w:hAnsi="Symbol" w:hint="default"/>
      </w:rPr>
    </w:lvl>
    <w:lvl w:ilvl="7" w:tplc="602E4A92">
      <w:start w:val="1"/>
      <w:numFmt w:val="bullet"/>
      <w:lvlText w:val="o"/>
      <w:lvlJc w:val="left"/>
      <w:pPr>
        <w:ind w:left="6120" w:hanging="360"/>
      </w:pPr>
      <w:rPr>
        <w:rFonts w:ascii="Courier New" w:hAnsi="Courier New" w:hint="default"/>
      </w:rPr>
    </w:lvl>
    <w:lvl w:ilvl="8" w:tplc="33500658">
      <w:start w:val="1"/>
      <w:numFmt w:val="bullet"/>
      <w:lvlText w:val=""/>
      <w:lvlJc w:val="left"/>
      <w:pPr>
        <w:ind w:left="6840" w:hanging="360"/>
      </w:pPr>
      <w:rPr>
        <w:rFonts w:ascii="Wingdings" w:hAnsi="Wingdings" w:hint="default"/>
      </w:rPr>
    </w:lvl>
  </w:abstractNum>
  <w:num w:numId="1" w16cid:durableId="1741906446">
    <w:abstractNumId w:val="41"/>
  </w:num>
  <w:num w:numId="2" w16cid:durableId="308674728">
    <w:abstractNumId w:val="26"/>
  </w:num>
  <w:num w:numId="3" w16cid:durableId="1500343192">
    <w:abstractNumId w:val="4"/>
  </w:num>
  <w:num w:numId="4" w16cid:durableId="94747079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2051431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6373390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71539882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4344577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3057282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309595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655795158">
    <w:abstractNumId w:val="39"/>
  </w:num>
  <w:num w:numId="12" w16cid:durableId="1192916975">
    <w:abstractNumId w:val="2"/>
  </w:num>
  <w:num w:numId="13" w16cid:durableId="653410967">
    <w:abstractNumId w:val="33"/>
  </w:num>
  <w:num w:numId="14" w16cid:durableId="1266963226">
    <w:abstractNumId w:val="43"/>
  </w:num>
  <w:num w:numId="15" w16cid:durableId="34087298">
    <w:abstractNumId w:val="0"/>
  </w:num>
  <w:num w:numId="16" w16cid:durableId="1542128487">
    <w:abstractNumId w:val="35"/>
  </w:num>
  <w:num w:numId="17" w16cid:durableId="333992978">
    <w:abstractNumId w:val="7"/>
  </w:num>
  <w:num w:numId="18" w16cid:durableId="224148252">
    <w:abstractNumId w:val="9"/>
  </w:num>
  <w:num w:numId="19" w16cid:durableId="875122299">
    <w:abstractNumId w:val="25"/>
  </w:num>
  <w:num w:numId="20" w16cid:durableId="314333116">
    <w:abstractNumId w:val="32"/>
  </w:num>
  <w:num w:numId="21" w16cid:durableId="125634843">
    <w:abstractNumId w:val="21"/>
  </w:num>
  <w:num w:numId="22" w16cid:durableId="367687424">
    <w:abstractNumId w:val="8"/>
  </w:num>
  <w:num w:numId="23" w16cid:durableId="2074309330">
    <w:abstractNumId w:val="22"/>
  </w:num>
  <w:num w:numId="24" w16cid:durableId="2137864983">
    <w:abstractNumId w:val="44"/>
  </w:num>
  <w:num w:numId="25" w16cid:durableId="1762869098">
    <w:abstractNumId w:val="11"/>
  </w:num>
  <w:num w:numId="26" w16cid:durableId="1855998742">
    <w:abstractNumId w:val="23"/>
  </w:num>
  <w:num w:numId="27" w16cid:durableId="735593141">
    <w:abstractNumId w:val="40"/>
  </w:num>
  <w:num w:numId="28" w16cid:durableId="1257250401">
    <w:abstractNumId w:val="3"/>
  </w:num>
  <w:num w:numId="29" w16cid:durableId="34236719">
    <w:abstractNumId w:val="19"/>
  </w:num>
  <w:num w:numId="30" w16cid:durableId="1141656493">
    <w:abstractNumId w:val="6"/>
  </w:num>
  <w:num w:numId="31" w16cid:durableId="1518614782">
    <w:abstractNumId w:val="13"/>
  </w:num>
  <w:num w:numId="32" w16cid:durableId="508906912">
    <w:abstractNumId w:val="31"/>
  </w:num>
  <w:num w:numId="33" w16cid:durableId="837378859">
    <w:abstractNumId w:val="34"/>
  </w:num>
  <w:num w:numId="34" w16cid:durableId="174153982">
    <w:abstractNumId w:val="20"/>
  </w:num>
  <w:num w:numId="35" w16cid:durableId="1854612426">
    <w:abstractNumId w:val="12"/>
  </w:num>
  <w:num w:numId="36" w16cid:durableId="933978935">
    <w:abstractNumId w:val="45"/>
  </w:num>
  <w:num w:numId="37" w16cid:durableId="1142234635">
    <w:abstractNumId w:val="10"/>
  </w:num>
  <w:num w:numId="38" w16cid:durableId="285430702">
    <w:abstractNumId w:val="16"/>
  </w:num>
  <w:num w:numId="39" w16cid:durableId="1250120507">
    <w:abstractNumId w:val="37"/>
  </w:num>
  <w:num w:numId="40" w16cid:durableId="31613586">
    <w:abstractNumId w:val="30"/>
  </w:num>
  <w:num w:numId="41" w16cid:durableId="1973175602">
    <w:abstractNumId w:val="42"/>
  </w:num>
  <w:num w:numId="42" w16cid:durableId="78597619">
    <w:abstractNumId w:val="1"/>
  </w:num>
  <w:num w:numId="43" w16cid:durableId="694500644">
    <w:abstractNumId w:val="17"/>
  </w:num>
  <w:num w:numId="44" w16cid:durableId="37441104">
    <w:abstractNumId w:val="27"/>
  </w:num>
  <w:num w:numId="45" w16cid:durableId="129326324">
    <w:abstractNumId w:val="24"/>
  </w:num>
  <w:num w:numId="46" w16cid:durableId="2090033180">
    <w:abstractNumId w:val="28"/>
  </w:num>
  <w:num w:numId="47" w16cid:durableId="1472594910">
    <w:abstractNumId w:val="5"/>
  </w:num>
  <w:num w:numId="48" w16cid:durableId="21161989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roofState w:spelling="clean" w:grammar="clean"/>
  <w:defaultTabStop w:val="397"/>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0DE9"/>
    <w:rsid w:val="000011EA"/>
    <w:rsid w:val="000015E9"/>
    <w:rsid w:val="00001698"/>
    <w:rsid w:val="0000188F"/>
    <w:rsid w:val="00001E6F"/>
    <w:rsid w:val="000024C8"/>
    <w:rsid w:val="00003378"/>
    <w:rsid w:val="00003850"/>
    <w:rsid w:val="00003AF2"/>
    <w:rsid w:val="00003CB3"/>
    <w:rsid w:val="00004218"/>
    <w:rsid w:val="0000423E"/>
    <w:rsid w:val="00004331"/>
    <w:rsid w:val="000043DC"/>
    <w:rsid w:val="00004AC6"/>
    <w:rsid w:val="00004F52"/>
    <w:rsid w:val="0000589B"/>
    <w:rsid w:val="0000660D"/>
    <w:rsid w:val="0000690F"/>
    <w:rsid w:val="00006C47"/>
    <w:rsid w:val="00006D2C"/>
    <w:rsid w:val="00010459"/>
    <w:rsid w:val="00011BC4"/>
    <w:rsid w:val="00011DEB"/>
    <w:rsid w:val="0001212C"/>
    <w:rsid w:val="0001228F"/>
    <w:rsid w:val="00012A98"/>
    <w:rsid w:val="00013E91"/>
    <w:rsid w:val="00015A71"/>
    <w:rsid w:val="00015B58"/>
    <w:rsid w:val="00015DF4"/>
    <w:rsid w:val="00016735"/>
    <w:rsid w:val="000168FE"/>
    <w:rsid w:val="00016E85"/>
    <w:rsid w:val="000201F8"/>
    <w:rsid w:val="00020DDD"/>
    <w:rsid w:val="00022107"/>
    <w:rsid w:val="0002210E"/>
    <w:rsid w:val="00022ADA"/>
    <w:rsid w:val="000234E6"/>
    <w:rsid w:val="000237A5"/>
    <w:rsid w:val="00024953"/>
    <w:rsid w:val="00024D37"/>
    <w:rsid w:val="00024F6E"/>
    <w:rsid w:val="000250CC"/>
    <w:rsid w:val="0002519B"/>
    <w:rsid w:val="0002526E"/>
    <w:rsid w:val="0002612D"/>
    <w:rsid w:val="000261ED"/>
    <w:rsid w:val="00026513"/>
    <w:rsid w:val="00027AF4"/>
    <w:rsid w:val="000311E5"/>
    <w:rsid w:val="00033807"/>
    <w:rsid w:val="00033C52"/>
    <w:rsid w:val="00033EE1"/>
    <w:rsid w:val="000347B8"/>
    <w:rsid w:val="000349AD"/>
    <w:rsid w:val="000349D9"/>
    <w:rsid w:val="00035CB2"/>
    <w:rsid w:val="00037765"/>
    <w:rsid w:val="00037E3D"/>
    <w:rsid w:val="00040DBE"/>
    <w:rsid w:val="00040DF8"/>
    <w:rsid w:val="00041776"/>
    <w:rsid w:val="000419A6"/>
    <w:rsid w:val="00041F7D"/>
    <w:rsid w:val="0004211F"/>
    <w:rsid w:val="000421B8"/>
    <w:rsid w:val="0004235E"/>
    <w:rsid w:val="00042704"/>
    <w:rsid w:val="00042C7B"/>
    <w:rsid w:val="00042D16"/>
    <w:rsid w:val="00043716"/>
    <w:rsid w:val="00043CFF"/>
    <w:rsid w:val="000447C4"/>
    <w:rsid w:val="00045A37"/>
    <w:rsid w:val="00045D6C"/>
    <w:rsid w:val="00046402"/>
    <w:rsid w:val="000464FE"/>
    <w:rsid w:val="000465C9"/>
    <w:rsid w:val="00046675"/>
    <w:rsid w:val="00046FCA"/>
    <w:rsid w:val="00047FA5"/>
    <w:rsid w:val="00050AA3"/>
    <w:rsid w:val="00051462"/>
    <w:rsid w:val="00051F76"/>
    <w:rsid w:val="00052636"/>
    <w:rsid w:val="00054548"/>
    <w:rsid w:val="00054B7E"/>
    <w:rsid w:val="00055BB1"/>
    <w:rsid w:val="00055DB4"/>
    <w:rsid w:val="00056B58"/>
    <w:rsid w:val="00056DE3"/>
    <w:rsid w:val="000574E6"/>
    <w:rsid w:val="00057622"/>
    <w:rsid w:val="00061CBB"/>
    <w:rsid w:val="00062067"/>
    <w:rsid w:val="00064225"/>
    <w:rsid w:val="00065F01"/>
    <w:rsid w:val="00066FC8"/>
    <w:rsid w:val="00067916"/>
    <w:rsid w:val="000700A2"/>
    <w:rsid w:val="00070467"/>
    <w:rsid w:val="00070511"/>
    <w:rsid w:val="00070CAD"/>
    <w:rsid w:val="00070CEF"/>
    <w:rsid w:val="0007284C"/>
    <w:rsid w:val="00072AF0"/>
    <w:rsid w:val="000739A3"/>
    <w:rsid w:val="0007413F"/>
    <w:rsid w:val="00075B40"/>
    <w:rsid w:val="000762D2"/>
    <w:rsid w:val="00076A30"/>
    <w:rsid w:val="00077344"/>
    <w:rsid w:val="000803C9"/>
    <w:rsid w:val="00081A09"/>
    <w:rsid w:val="00081C06"/>
    <w:rsid w:val="00082956"/>
    <w:rsid w:val="00082B89"/>
    <w:rsid w:val="00082BEB"/>
    <w:rsid w:val="00083501"/>
    <w:rsid w:val="0008373C"/>
    <w:rsid w:val="00084573"/>
    <w:rsid w:val="00085947"/>
    <w:rsid w:val="00085CE1"/>
    <w:rsid w:val="00085F3C"/>
    <w:rsid w:val="00086247"/>
    <w:rsid w:val="00087E7E"/>
    <w:rsid w:val="00087FD5"/>
    <w:rsid w:val="000903BA"/>
    <w:rsid w:val="00090D14"/>
    <w:rsid w:val="00090E7D"/>
    <w:rsid w:val="000916E9"/>
    <w:rsid w:val="00091A21"/>
    <w:rsid w:val="00093819"/>
    <w:rsid w:val="00094577"/>
    <w:rsid w:val="00094AB7"/>
    <w:rsid w:val="00094D63"/>
    <w:rsid w:val="00094E70"/>
    <w:rsid w:val="00094F16"/>
    <w:rsid w:val="00094FA9"/>
    <w:rsid w:val="0009586E"/>
    <w:rsid w:val="00097175"/>
    <w:rsid w:val="000974B2"/>
    <w:rsid w:val="000A0121"/>
    <w:rsid w:val="000A0422"/>
    <w:rsid w:val="000A1656"/>
    <w:rsid w:val="000A1981"/>
    <w:rsid w:val="000A1CD7"/>
    <w:rsid w:val="000A4016"/>
    <w:rsid w:val="000A4BEC"/>
    <w:rsid w:val="000A4C50"/>
    <w:rsid w:val="000A4D56"/>
    <w:rsid w:val="000A4DD4"/>
    <w:rsid w:val="000A537E"/>
    <w:rsid w:val="000A576F"/>
    <w:rsid w:val="000A5A1E"/>
    <w:rsid w:val="000A6E31"/>
    <w:rsid w:val="000A7024"/>
    <w:rsid w:val="000A73ED"/>
    <w:rsid w:val="000A74D8"/>
    <w:rsid w:val="000B0411"/>
    <w:rsid w:val="000B04E7"/>
    <w:rsid w:val="000B09DD"/>
    <w:rsid w:val="000B14EC"/>
    <w:rsid w:val="000B1A95"/>
    <w:rsid w:val="000B2017"/>
    <w:rsid w:val="000B43D2"/>
    <w:rsid w:val="000B47A8"/>
    <w:rsid w:val="000B47D3"/>
    <w:rsid w:val="000B50AD"/>
    <w:rsid w:val="000B5373"/>
    <w:rsid w:val="000B54EA"/>
    <w:rsid w:val="000B6356"/>
    <w:rsid w:val="000B7161"/>
    <w:rsid w:val="000B75A3"/>
    <w:rsid w:val="000B76D6"/>
    <w:rsid w:val="000C0684"/>
    <w:rsid w:val="000C0DE7"/>
    <w:rsid w:val="000C140A"/>
    <w:rsid w:val="000C23BD"/>
    <w:rsid w:val="000C349E"/>
    <w:rsid w:val="000C3745"/>
    <w:rsid w:val="000C69DA"/>
    <w:rsid w:val="000C6F60"/>
    <w:rsid w:val="000D0666"/>
    <w:rsid w:val="000D0847"/>
    <w:rsid w:val="000D0CF9"/>
    <w:rsid w:val="000D1CF4"/>
    <w:rsid w:val="000D1E3E"/>
    <w:rsid w:val="000D318F"/>
    <w:rsid w:val="000D325A"/>
    <w:rsid w:val="000D48BF"/>
    <w:rsid w:val="000D4924"/>
    <w:rsid w:val="000D4A1E"/>
    <w:rsid w:val="000D4F10"/>
    <w:rsid w:val="000D57FF"/>
    <w:rsid w:val="000D5B3C"/>
    <w:rsid w:val="000D66C3"/>
    <w:rsid w:val="000D71DF"/>
    <w:rsid w:val="000D77BE"/>
    <w:rsid w:val="000E0325"/>
    <w:rsid w:val="000E05B8"/>
    <w:rsid w:val="000E0838"/>
    <w:rsid w:val="000E13F6"/>
    <w:rsid w:val="000E29A7"/>
    <w:rsid w:val="000E2A17"/>
    <w:rsid w:val="000E2CC4"/>
    <w:rsid w:val="000E300B"/>
    <w:rsid w:val="000E3173"/>
    <w:rsid w:val="000E3F44"/>
    <w:rsid w:val="000E465E"/>
    <w:rsid w:val="000E518F"/>
    <w:rsid w:val="000E6267"/>
    <w:rsid w:val="000E722D"/>
    <w:rsid w:val="000E74AC"/>
    <w:rsid w:val="000E778D"/>
    <w:rsid w:val="000F0A90"/>
    <w:rsid w:val="000F0B6E"/>
    <w:rsid w:val="000F17B8"/>
    <w:rsid w:val="000F1830"/>
    <w:rsid w:val="000F29CB"/>
    <w:rsid w:val="000F3183"/>
    <w:rsid w:val="000F37EE"/>
    <w:rsid w:val="000F3ADC"/>
    <w:rsid w:val="000F51E2"/>
    <w:rsid w:val="000F591C"/>
    <w:rsid w:val="000F62C0"/>
    <w:rsid w:val="000F6BB2"/>
    <w:rsid w:val="000F6D54"/>
    <w:rsid w:val="000F798A"/>
    <w:rsid w:val="000F7A9A"/>
    <w:rsid w:val="0010002A"/>
    <w:rsid w:val="00100AF1"/>
    <w:rsid w:val="00102831"/>
    <w:rsid w:val="00102C20"/>
    <w:rsid w:val="00102DED"/>
    <w:rsid w:val="00105D38"/>
    <w:rsid w:val="001075A1"/>
    <w:rsid w:val="0010769B"/>
    <w:rsid w:val="00110715"/>
    <w:rsid w:val="00111987"/>
    <w:rsid w:val="001121BC"/>
    <w:rsid w:val="00112A00"/>
    <w:rsid w:val="00112D9A"/>
    <w:rsid w:val="00113515"/>
    <w:rsid w:val="00114342"/>
    <w:rsid w:val="00114E5D"/>
    <w:rsid w:val="00114F9D"/>
    <w:rsid w:val="00115946"/>
    <w:rsid w:val="00116A02"/>
    <w:rsid w:val="00117747"/>
    <w:rsid w:val="001201AB"/>
    <w:rsid w:val="00120752"/>
    <w:rsid w:val="0012096B"/>
    <w:rsid w:val="00121A07"/>
    <w:rsid w:val="00121DC5"/>
    <w:rsid w:val="00121F55"/>
    <w:rsid w:val="001233AB"/>
    <w:rsid w:val="00123A29"/>
    <w:rsid w:val="001242FA"/>
    <w:rsid w:val="001251FF"/>
    <w:rsid w:val="00127688"/>
    <w:rsid w:val="001276BB"/>
    <w:rsid w:val="001304FB"/>
    <w:rsid w:val="001306B5"/>
    <w:rsid w:val="001308EE"/>
    <w:rsid w:val="00131957"/>
    <w:rsid w:val="0013233E"/>
    <w:rsid w:val="001325FD"/>
    <w:rsid w:val="00132D40"/>
    <w:rsid w:val="00132EEA"/>
    <w:rsid w:val="00133225"/>
    <w:rsid w:val="00133852"/>
    <w:rsid w:val="00133D7B"/>
    <w:rsid w:val="00133FB2"/>
    <w:rsid w:val="00134B58"/>
    <w:rsid w:val="00134CA6"/>
    <w:rsid w:val="00134CC3"/>
    <w:rsid w:val="001351B6"/>
    <w:rsid w:val="00135542"/>
    <w:rsid w:val="001356BB"/>
    <w:rsid w:val="00135CDA"/>
    <w:rsid w:val="0013732D"/>
    <w:rsid w:val="00137390"/>
    <w:rsid w:val="001376E8"/>
    <w:rsid w:val="0014052B"/>
    <w:rsid w:val="0014071B"/>
    <w:rsid w:val="00141027"/>
    <w:rsid w:val="001415A7"/>
    <w:rsid w:val="00141760"/>
    <w:rsid w:val="00141C2B"/>
    <w:rsid w:val="00141DAB"/>
    <w:rsid w:val="00142997"/>
    <w:rsid w:val="001433CD"/>
    <w:rsid w:val="00143742"/>
    <w:rsid w:val="00143C15"/>
    <w:rsid w:val="00144266"/>
    <w:rsid w:val="00144CA0"/>
    <w:rsid w:val="001463BB"/>
    <w:rsid w:val="00146A28"/>
    <w:rsid w:val="00146BA3"/>
    <w:rsid w:val="00147323"/>
    <w:rsid w:val="001474A8"/>
    <w:rsid w:val="001478F5"/>
    <w:rsid w:val="00147946"/>
    <w:rsid w:val="00147DA6"/>
    <w:rsid w:val="0015003D"/>
    <w:rsid w:val="0015008B"/>
    <w:rsid w:val="001508C7"/>
    <w:rsid w:val="00150A6B"/>
    <w:rsid w:val="00150ABB"/>
    <w:rsid w:val="00150CB4"/>
    <w:rsid w:val="00151B1C"/>
    <w:rsid w:val="00152219"/>
    <w:rsid w:val="00152485"/>
    <w:rsid w:val="00152498"/>
    <w:rsid w:val="00154D59"/>
    <w:rsid w:val="001555E6"/>
    <w:rsid w:val="001557E6"/>
    <w:rsid w:val="00155833"/>
    <w:rsid w:val="00155B74"/>
    <w:rsid w:val="0015713F"/>
    <w:rsid w:val="001578E2"/>
    <w:rsid w:val="00160281"/>
    <w:rsid w:val="0016052F"/>
    <w:rsid w:val="00160670"/>
    <w:rsid w:val="00160C29"/>
    <w:rsid w:val="0016132C"/>
    <w:rsid w:val="001616D9"/>
    <w:rsid w:val="001618AB"/>
    <w:rsid w:val="00162085"/>
    <w:rsid w:val="00162B04"/>
    <w:rsid w:val="00162F70"/>
    <w:rsid w:val="0016373F"/>
    <w:rsid w:val="0016395F"/>
    <w:rsid w:val="001641B8"/>
    <w:rsid w:val="001644D1"/>
    <w:rsid w:val="00164D33"/>
    <w:rsid w:val="0016519E"/>
    <w:rsid w:val="001656C7"/>
    <w:rsid w:val="001659ED"/>
    <w:rsid w:val="00167037"/>
    <w:rsid w:val="001672A3"/>
    <w:rsid w:val="0016731D"/>
    <w:rsid w:val="00167336"/>
    <w:rsid w:val="00167A8E"/>
    <w:rsid w:val="00167AFF"/>
    <w:rsid w:val="001720DB"/>
    <w:rsid w:val="001721BF"/>
    <w:rsid w:val="0017266D"/>
    <w:rsid w:val="0017384A"/>
    <w:rsid w:val="001739C8"/>
    <w:rsid w:val="0017472F"/>
    <w:rsid w:val="001756DE"/>
    <w:rsid w:val="0017585D"/>
    <w:rsid w:val="00177278"/>
    <w:rsid w:val="00177AB6"/>
    <w:rsid w:val="0018096B"/>
    <w:rsid w:val="00180B00"/>
    <w:rsid w:val="00180BD5"/>
    <w:rsid w:val="00180FAE"/>
    <w:rsid w:val="0018243E"/>
    <w:rsid w:val="00182591"/>
    <w:rsid w:val="00182B19"/>
    <w:rsid w:val="00183822"/>
    <w:rsid w:val="0018420A"/>
    <w:rsid w:val="00184C24"/>
    <w:rsid w:val="001857F9"/>
    <w:rsid w:val="00185E7C"/>
    <w:rsid w:val="001863A4"/>
    <w:rsid w:val="00186B2D"/>
    <w:rsid w:val="00187A72"/>
    <w:rsid w:val="00187A92"/>
    <w:rsid w:val="00187BC0"/>
    <w:rsid w:val="0019057F"/>
    <w:rsid w:val="00190DC5"/>
    <w:rsid w:val="001911CB"/>
    <w:rsid w:val="001913DC"/>
    <w:rsid w:val="00191A30"/>
    <w:rsid w:val="00191F1E"/>
    <w:rsid w:val="001926F2"/>
    <w:rsid w:val="0019381B"/>
    <w:rsid w:val="0019487A"/>
    <w:rsid w:val="0019513B"/>
    <w:rsid w:val="001955ED"/>
    <w:rsid w:val="001957F4"/>
    <w:rsid w:val="00196A70"/>
    <w:rsid w:val="00196F73"/>
    <w:rsid w:val="0019731B"/>
    <w:rsid w:val="00197A4C"/>
    <w:rsid w:val="001A073E"/>
    <w:rsid w:val="001A2ED9"/>
    <w:rsid w:val="001A37C8"/>
    <w:rsid w:val="001A3920"/>
    <w:rsid w:val="001A42AC"/>
    <w:rsid w:val="001A456B"/>
    <w:rsid w:val="001A5061"/>
    <w:rsid w:val="001A59FD"/>
    <w:rsid w:val="001A5EC2"/>
    <w:rsid w:val="001A5F70"/>
    <w:rsid w:val="001A6230"/>
    <w:rsid w:val="001A62A8"/>
    <w:rsid w:val="001A7611"/>
    <w:rsid w:val="001B0285"/>
    <w:rsid w:val="001B0A15"/>
    <w:rsid w:val="001B13FB"/>
    <w:rsid w:val="001B219C"/>
    <w:rsid w:val="001B296F"/>
    <w:rsid w:val="001B32CD"/>
    <w:rsid w:val="001B4870"/>
    <w:rsid w:val="001B59BE"/>
    <w:rsid w:val="001B71B2"/>
    <w:rsid w:val="001B7365"/>
    <w:rsid w:val="001B7654"/>
    <w:rsid w:val="001B76E3"/>
    <w:rsid w:val="001B78EC"/>
    <w:rsid w:val="001C0215"/>
    <w:rsid w:val="001C15A8"/>
    <w:rsid w:val="001C1985"/>
    <w:rsid w:val="001C20AC"/>
    <w:rsid w:val="001C3E05"/>
    <w:rsid w:val="001C4475"/>
    <w:rsid w:val="001C4F98"/>
    <w:rsid w:val="001C5DDA"/>
    <w:rsid w:val="001C5F89"/>
    <w:rsid w:val="001C7B55"/>
    <w:rsid w:val="001D020F"/>
    <w:rsid w:val="001D0972"/>
    <w:rsid w:val="001D09FA"/>
    <w:rsid w:val="001D143D"/>
    <w:rsid w:val="001D15BB"/>
    <w:rsid w:val="001D1BD1"/>
    <w:rsid w:val="001D2ACE"/>
    <w:rsid w:val="001D2DA1"/>
    <w:rsid w:val="001D3492"/>
    <w:rsid w:val="001D379B"/>
    <w:rsid w:val="001D4D8A"/>
    <w:rsid w:val="001D4FD8"/>
    <w:rsid w:val="001D51AE"/>
    <w:rsid w:val="001D5CBA"/>
    <w:rsid w:val="001D644A"/>
    <w:rsid w:val="001D6496"/>
    <w:rsid w:val="001D64FD"/>
    <w:rsid w:val="001D7FCE"/>
    <w:rsid w:val="001E0430"/>
    <w:rsid w:val="001E0741"/>
    <w:rsid w:val="001E0A45"/>
    <w:rsid w:val="001E1140"/>
    <w:rsid w:val="001E16A1"/>
    <w:rsid w:val="001E187D"/>
    <w:rsid w:val="001E21E6"/>
    <w:rsid w:val="001E2EDA"/>
    <w:rsid w:val="001E2F6D"/>
    <w:rsid w:val="001E4215"/>
    <w:rsid w:val="001E4CE0"/>
    <w:rsid w:val="001E4DF1"/>
    <w:rsid w:val="001E50F2"/>
    <w:rsid w:val="001E54D0"/>
    <w:rsid w:val="001E6033"/>
    <w:rsid w:val="001E6926"/>
    <w:rsid w:val="001E7366"/>
    <w:rsid w:val="001F0700"/>
    <w:rsid w:val="001F13C0"/>
    <w:rsid w:val="001F13D3"/>
    <w:rsid w:val="001F1724"/>
    <w:rsid w:val="001F1B03"/>
    <w:rsid w:val="001F3D31"/>
    <w:rsid w:val="001F5045"/>
    <w:rsid w:val="001F5C18"/>
    <w:rsid w:val="001F611F"/>
    <w:rsid w:val="001F73EB"/>
    <w:rsid w:val="001F7B2F"/>
    <w:rsid w:val="00201A47"/>
    <w:rsid w:val="00201AB7"/>
    <w:rsid w:val="00201DFA"/>
    <w:rsid w:val="0020247A"/>
    <w:rsid w:val="00202B16"/>
    <w:rsid w:val="00203FED"/>
    <w:rsid w:val="00204423"/>
    <w:rsid w:val="00204EEF"/>
    <w:rsid w:val="0020518B"/>
    <w:rsid w:val="00205C32"/>
    <w:rsid w:val="002063F3"/>
    <w:rsid w:val="002067D3"/>
    <w:rsid w:val="00207273"/>
    <w:rsid w:val="00207F2C"/>
    <w:rsid w:val="00210676"/>
    <w:rsid w:val="002108C3"/>
    <w:rsid w:val="00211D47"/>
    <w:rsid w:val="002128BE"/>
    <w:rsid w:val="00213E5B"/>
    <w:rsid w:val="00214068"/>
    <w:rsid w:val="00216146"/>
    <w:rsid w:val="002169D7"/>
    <w:rsid w:val="00217404"/>
    <w:rsid w:val="00217C60"/>
    <w:rsid w:val="00221119"/>
    <w:rsid w:val="0022124E"/>
    <w:rsid w:val="00221B43"/>
    <w:rsid w:val="00221E16"/>
    <w:rsid w:val="002225E1"/>
    <w:rsid w:val="00222C25"/>
    <w:rsid w:val="002233A3"/>
    <w:rsid w:val="00224365"/>
    <w:rsid w:val="00224CC6"/>
    <w:rsid w:val="00224F55"/>
    <w:rsid w:val="00225111"/>
    <w:rsid w:val="00225694"/>
    <w:rsid w:val="00226B1D"/>
    <w:rsid w:val="00227FAC"/>
    <w:rsid w:val="00230D7E"/>
    <w:rsid w:val="00230FB4"/>
    <w:rsid w:val="002317AD"/>
    <w:rsid w:val="0023197B"/>
    <w:rsid w:val="0023283B"/>
    <w:rsid w:val="002333E5"/>
    <w:rsid w:val="0023361B"/>
    <w:rsid w:val="002340B2"/>
    <w:rsid w:val="002343EF"/>
    <w:rsid w:val="0023485C"/>
    <w:rsid w:val="0023673F"/>
    <w:rsid w:val="00236875"/>
    <w:rsid w:val="00236AB6"/>
    <w:rsid w:val="0023773B"/>
    <w:rsid w:val="00240228"/>
    <w:rsid w:val="002404E9"/>
    <w:rsid w:val="00240F90"/>
    <w:rsid w:val="0024148B"/>
    <w:rsid w:val="00242BCC"/>
    <w:rsid w:val="00243474"/>
    <w:rsid w:val="00243D8D"/>
    <w:rsid w:val="00244452"/>
    <w:rsid w:val="0024497D"/>
    <w:rsid w:val="0024528A"/>
    <w:rsid w:val="002454BF"/>
    <w:rsid w:val="00245CAA"/>
    <w:rsid w:val="00246ABB"/>
    <w:rsid w:val="00246B09"/>
    <w:rsid w:val="00247966"/>
    <w:rsid w:val="00250E72"/>
    <w:rsid w:val="00251245"/>
    <w:rsid w:val="00251D17"/>
    <w:rsid w:val="00252512"/>
    <w:rsid w:val="00252A5D"/>
    <w:rsid w:val="0025303B"/>
    <w:rsid w:val="00253536"/>
    <w:rsid w:val="00254430"/>
    <w:rsid w:val="00254599"/>
    <w:rsid w:val="002546AE"/>
    <w:rsid w:val="00254862"/>
    <w:rsid w:val="0025531F"/>
    <w:rsid w:val="0025573E"/>
    <w:rsid w:val="00255816"/>
    <w:rsid w:val="00255D34"/>
    <w:rsid w:val="00255D42"/>
    <w:rsid w:val="00255DC1"/>
    <w:rsid w:val="0026067E"/>
    <w:rsid w:val="00260CCD"/>
    <w:rsid w:val="00260CE9"/>
    <w:rsid w:val="00261624"/>
    <w:rsid w:val="002631D0"/>
    <w:rsid w:val="002632C3"/>
    <w:rsid w:val="002633B2"/>
    <w:rsid w:val="00263B3D"/>
    <w:rsid w:val="0026410D"/>
    <w:rsid w:val="00264EED"/>
    <w:rsid w:val="002652F3"/>
    <w:rsid w:val="00265495"/>
    <w:rsid w:val="00265EA8"/>
    <w:rsid w:val="00267102"/>
    <w:rsid w:val="00267BC4"/>
    <w:rsid w:val="00267C6B"/>
    <w:rsid w:val="00270C03"/>
    <w:rsid w:val="002710AF"/>
    <w:rsid w:val="0027151F"/>
    <w:rsid w:val="00271B1E"/>
    <w:rsid w:val="002721EE"/>
    <w:rsid w:val="002727EB"/>
    <w:rsid w:val="00273322"/>
    <w:rsid w:val="00275E6F"/>
    <w:rsid w:val="0027617B"/>
    <w:rsid w:val="002773FA"/>
    <w:rsid w:val="00277633"/>
    <w:rsid w:val="00277C1B"/>
    <w:rsid w:val="00280733"/>
    <w:rsid w:val="002809AA"/>
    <w:rsid w:val="00281231"/>
    <w:rsid w:val="00281B9F"/>
    <w:rsid w:val="00281BAF"/>
    <w:rsid w:val="00282444"/>
    <w:rsid w:val="00282B57"/>
    <w:rsid w:val="0028319F"/>
    <w:rsid w:val="002831AA"/>
    <w:rsid w:val="00283629"/>
    <w:rsid w:val="00284265"/>
    <w:rsid w:val="00285234"/>
    <w:rsid w:val="00286F9C"/>
    <w:rsid w:val="0029017F"/>
    <w:rsid w:val="002903A2"/>
    <w:rsid w:val="00291E16"/>
    <w:rsid w:val="0029200A"/>
    <w:rsid w:val="0029253A"/>
    <w:rsid w:val="00292BEE"/>
    <w:rsid w:val="00293004"/>
    <w:rsid w:val="002939D8"/>
    <w:rsid w:val="00294696"/>
    <w:rsid w:val="00294FC9"/>
    <w:rsid w:val="00295068"/>
    <w:rsid w:val="00296B71"/>
    <w:rsid w:val="0029759C"/>
    <w:rsid w:val="002976DB"/>
    <w:rsid w:val="002A012C"/>
    <w:rsid w:val="002A076A"/>
    <w:rsid w:val="002A0A6B"/>
    <w:rsid w:val="002A18F5"/>
    <w:rsid w:val="002A1CD8"/>
    <w:rsid w:val="002A2D44"/>
    <w:rsid w:val="002A2E4A"/>
    <w:rsid w:val="002A2F2C"/>
    <w:rsid w:val="002A30A0"/>
    <w:rsid w:val="002A32F6"/>
    <w:rsid w:val="002A3A6F"/>
    <w:rsid w:val="002A440F"/>
    <w:rsid w:val="002A5CE9"/>
    <w:rsid w:val="002A6B48"/>
    <w:rsid w:val="002B0641"/>
    <w:rsid w:val="002B0E18"/>
    <w:rsid w:val="002B11B4"/>
    <w:rsid w:val="002B1AE9"/>
    <w:rsid w:val="002B23E2"/>
    <w:rsid w:val="002B2A2D"/>
    <w:rsid w:val="002B2E83"/>
    <w:rsid w:val="002B3C51"/>
    <w:rsid w:val="002B4884"/>
    <w:rsid w:val="002B591F"/>
    <w:rsid w:val="002B5F0B"/>
    <w:rsid w:val="002B6163"/>
    <w:rsid w:val="002B61F6"/>
    <w:rsid w:val="002B71C6"/>
    <w:rsid w:val="002B7433"/>
    <w:rsid w:val="002B7D09"/>
    <w:rsid w:val="002C060B"/>
    <w:rsid w:val="002C1266"/>
    <w:rsid w:val="002C3E03"/>
    <w:rsid w:val="002C4544"/>
    <w:rsid w:val="002C4817"/>
    <w:rsid w:val="002C5ACF"/>
    <w:rsid w:val="002C5E5E"/>
    <w:rsid w:val="002C6107"/>
    <w:rsid w:val="002C6AD2"/>
    <w:rsid w:val="002C6BD6"/>
    <w:rsid w:val="002C6E70"/>
    <w:rsid w:val="002D03B8"/>
    <w:rsid w:val="002D085F"/>
    <w:rsid w:val="002D1BE7"/>
    <w:rsid w:val="002D255F"/>
    <w:rsid w:val="002D25CE"/>
    <w:rsid w:val="002D2736"/>
    <w:rsid w:val="002D30CB"/>
    <w:rsid w:val="002D3C9B"/>
    <w:rsid w:val="002D3E4B"/>
    <w:rsid w:val="002D4391"/>
    <w:rsid w:val="002D4B8B"/>
    <w:rsid w:val="002D4D31"/>
    <w:rsid w:val="002D5E2A"/>
    <w:rsid w:val="002D6195"/>
    <w:rsid w:val="002D6582"/>
    <w:rsid w:val="002D678B"/>
    <w:rsid w:val="002D68E7"/>
    <w:rsid w:val="002D6A4A"/>
    <w:rsid w:val="002D72D3"/>
    <w:rsid w:val="002D7492"/>
    <w:rsid w:val="002E0765"/>
    <w:rsid w:val="002E0AC4"/>
    <w:rsid w:val="002E0DE9"/>
    <w:rsid w:val="002E12A7"/>
    <w:rsid w:val="002E31D6"/>
    <w:rsid w:val="002E4113"/>
    <w:rsid w:val="002E4279"/>
    <w:rsid w:val="002E45C8"/>
    <w:rsid w:val="002E5BE2"/>
    <w:rsid w:val="002E6A6C"/>
    <w:rsid w:val="002E6AE0"/>
    <w:rsid w:val="002E6E76"/>
    <w:rsid w:val="002E7FA1"/>
    <w:rsid w:val="002F0322"/>
    <w:rsid w:val="002F1229"/>
    <w:rsid w:val="002F3029"/>
    <w:rsid w:val="002F3D0E"/>
    <w:rsid w:val="002F4F70"/>
    <w:rsid w:val="002F5B06"/>
    <w:rsid w:val="002F5BB3"/>
    <w:rsid w:val="002F6299"/>
    <w:rsid w:val="002F6744"/>
    <w:rsid w:val="002F7658"/>
    <w:rsid w:val="00300412"/>
    <w:rsid w:val="00300EEC"/>
    <w:rsid w:val="003021E2"/>
    <w:rsid w:val="003033FC"/>
    <w:rsid w:val="00303B05"/>
    <w:rsid w:val="00303EE6"/>
    <w:rsid w:val="0030410D"/>
    <w:rsid w:val="003047B7"/>
    <w:rsid w:val="00304FA0"/>
    <w:rsid w:val="003052A1"/>
    <w:rsid w:val="00305918"/>
    <w:rsid w:val="0030647C"/>
    <w:rsid w:val="003066D7"/>
    <w:rsid w:val="00306954"/>
    <w:rsid w:val="00307317"/>
    <w:rsid w:val="0030765A"/>
    <w:rsid w:val="0031084E"/>
    <w:rsid w:val="003109DF"/>
    <w:rsid w:val="00310A16"/>
    <w:rsid w:val="00310B43"/>
    <w:rsid w:val="00311B78"/>
    <w:rsid w:val="00312F88"/>
    <w:rsid w:val="00313C94"/>
    <w:rsid w:val="00314A8E"/>
    <w:rsid w:val="0031506F"/>
    <w:rsid w:val="003151F3"/>
    <w:rsid w:val="00315787"/>
    <w:rsid w:val="003163C5"/>
    <w:rsid w:val="00317590"/>
    <w:rsid w:val="00317E7F"/>
    <w:rsid w:val="003204D6"/>
    <w:rsid w:val="0032078F"/>
    <w:rsid w:val="00320B57"/>
    <w:rsid w:val="00320BB6"/>
    <w:rsid w:val="00322248"/>
    <w:rsid w:val="003226ED"/>
    <w:rsid w:val="003228CD"/>
    <w:rsid w:val="003229AE"/>
    <w:rsid w:val="00322A88"/>
    <w:rsid w:val="00322BA1"/>
    <w:rsid w:val="00322C71"/>
    <w:rsid w:val="003231BB"/>
    <w:rsid w:val="00324448"/>
    <w:rsid w:val="00324ACE"/>
    <w:rsid w:val="003255B3"/>
    <w:rsid w:val="003259C6"/>
    <w:rsid w:val="00326074"/>
    <w:rsid w:val="00326FE6"/>
    <w:rsid w:val="0032709E"/>
    <w:rsid w:val="003304B3"/>
    <w:rsid w:val="00330600"/>
    <w:rsid w:val="0033060B"/>
    <w:rsid w:val="00330E1D"/>
    <w:rsid w:val="00330EA0"/>
    <w:rsid w:val="00331167"/>
    <w:rsid w:val="00331DB0"/>
    <w:rsid w:val="0033221B"/>
    <w:rsid w:val="003326B6"/>
    <w:rsid w:val="003346B4"/>
    <w:rsid w:val="00334FC9"/>
    <w:rsid w:val="00335006"/>
    <w:rsid w:val="0033506D"/>
    <w:rsid w:val="00335113"/>
    <w:rsid w:val="00335AF1"/>
    <w:rsid w:val="00335E2E"/>
    <w:rsid w:val="003363B0"/>
    <w:rsid w:val="0033652B"/>
    <w:rsid w:val="0033683F"/>
    <w:rsid w:val="003368BC"/>
    <w:rsid w:val="003378DA"/>
    <w:rsid w:val="0034006C"/>
    <w:rsid w:val="0034018C"/>
    <w:rsid w:val="003408EB"/>
    <w:rsid w:val="00342037"/>
    <w:rsid w:val="003425E2"/>
    <w:rsid w:val="003425F4"/>
    <w:rsid w:val="00342921"/>
    <w:rsid w:val="003434A3"/>
    <w:rsid w:val="00343703"/>
    <w:rsid w:val="00343715"/>
    <w:rsid w:val="00343783"/>
    <w:rsid w:val="00344195"/>
    <w:rsid w:val="0034452F"/>
    <w:rsid w:val="00344994"/>
    <w:rsid w:val="00345AE3"/>
    <w:rsid w:val="00345E56"/>
    <w:rsid w:val="003467BC"/>
    <w:rsid w:val="00346ADC"/>
    <w:rsid w:val="003473A6"/>
    <w:rsid w:val="0035052C"/>
    <w:rsid w:val="00350954"/>
    <w:rsid w:val="003531B2"/>
    <w:rsid w:val="003531B9"/>
    <w:rsid w:val="00353EE1"/>
    <w:rsid w:val="00354DE9"/>
    <w:rsid w:val="00355BD9"/>
    <w:rsid w:val="00355C62"/>
    <w:rsid w:val="00355CEB"/>
    <w:rsid w:val="00356825"/>
    <w:rsid w:val="00356B01"/>
    <w:rsid w:val="00356C4C"/>
    <w:rsid w:val="00356E96"/>
    <w:rsid w:val="00356EB5"/>
    <w:rsid w:val="0035735C"/>
    <w:rsid w:val="003604C6"/>
    <w:rsid w:val="00360838"/>
    <w:rsid w:val="003622DF"/>
    <w:rsid w:val="00362AC1"/>
    <w:rsid w:val="00364897"/>
    <w:rsid w:val="00365CDD"/>
    <w:rsid w:val="00365D5A"/>
    <w:rsid w:val="0036646C"/>
    <w:rsid w:val="0036732C"/>
    <w:rsid w:val="0036794A"/>
    <w:rsid w:val="00370758"/>
    <w:rsid w:val="0037190B"/>
    <w:rsid w:val="00371DE1"/>
    <w:rsid w:val="00372371"/>
    <w:rsid w:val="0037539F"/>
    <w:rsid w:val="00375703"/>
    <w:rsid w:val="00375881"/>
    <w:rsid w:val="00377005"/>
    <w:rsid w:val="00377410"/>
    <w:rsid w:val="00377598"/>
    <w:rsid w:val="0037778C"/>
    <w:rsid w:val="00380178"/>
    <w:rsid w:val="00380652"/>
    <w:rsid w:val="00381290"/>
    <w:rsid w:val="00381950"/>
    <w:rsid w:val="0038199F"/>
    <w:rsid w:val="00382516"/>
    <w:rsid w:val="00382F8A"/>
    <w:rsid w:val="00383651"/>
    <w:rsid w:val="0038374A"/>
    <w:rsid w:val="00384563"/>
    <w:rsid w:val="00384B8D"/>
    <w:rsid w:val="00385F44"/>
    <w:rsid w:val="00386320"/>
    <w:rsid w:val="003871EB"/>
    <w:rsid w:val="003900E3"/>
    <w:rsid w:val="00390A66"/>
    <w:rsid w:val="00391ED8"/>
    <w:rsid w:val="00392513"/>
    <w:rsid w:val="0039292C"/>
    <w:rsid w:val="00392B27"/>
    <w:rsid w:val="00393FC1"/>
    <w:rsid w:val="00394AFB"/>
    <w:rsid w:val="0039652B"/>
    <w:rsid w:val="00396987"/>
    <w:rsid w:val="00397CA1"/>
    <w:rsid w:val="003A0555"/>
    <w:rsid w:val="003A07B8"/>
    <w:rsid w:val="003A0ACB"/>
    <w:rsid w:val="003A15EA"/>
    <w:rsid w:val="003A2008"/>
    <w:rsid w:val="003A216C"/>
    <w:rsid w:val="003A2A18"/>
    <w:rsid w:val="003A2ED9"/>
    <w:rsid w:val="003A34E0"/>
    <w:rsid w:val="003A3977"/>
    <w:rsid w:val="003A3D33"/>
    <w:rsid w:val="003A3DDB"/>
    <w:rsid w:val="003A3F0B"/>
    <w:rsid w:val="003A46A1"/>
    <w:rsid w:val="003A5C59"/>
    <w:rsid w:val="003A6070"/>
    <w:rsid w:val="003A692A"/>
    <w:rsid w:val="003A7155"/>
    <w:rsid w:val="003A7336"/>
    <w:rsid w:val="003A7619"/>
    <w:rsid w:val="003A7731"/>
    <w:rsid w:val="003A78BF"/>
    <w:rsid w:val="003B13DB"/>
    <w:rsid w:val="003B25AB"/>
    <w:rsid w:val="003B27D9"/>
    <w:rsid w:val="003B29E6"/>
    <w:rsid w:val="003B35DE"/>
    <w:rsid w:val="003B37AB"/>
    <w:rsid w:val="003B426A"/>
    <w:rsid w:val="003B554E"/>
    <w:rsid w:val="003B5557"/>
    <w:rsid w:val="003B5A35"/>
    <w:rsid w:val="003B5B29"/>
    <w:rsid w:val="003B5EBE"/>
    <w:rsid w:val="003B62A4"/>
    <w:rsid w:val="003B6574"/>
    <w:rsid w:val="003B67EF"/>
    <w:rsid w:val="003B6882"/>
    <w:rsid w:val="003B6B41"/>
    <w:rsid w:val="003B6CA4"/>
    <w:rsid w:val="003B72CC"/>
    <w:rsid w:val="003B74B2"/>
    <w:rsid w:val="003B7B04"/>
    <w:rsid w:val="003B7C66"/>
    <w:rsid w:val="003C041A"/>
    <w:rsid w:val="003C08E7"/>
    <w:rsid w:val="003C10EF"/>
    <w:rsid w:val="003C110D"/>
    <w:rsid w:val="003C1199"/>
    <w:rsid w:val="003C131D"/>
    <w:rsid w:val="003C2606"/>
    <w:rsid w:val="003C2C6A"/>
    <w:rsid w:val="003C2D5C"/>
    <w:rsid w:val="003C392D"/>
    <w:rsid w:val="003C60E3"/>
    <w:rsid w:val="003C633B"/>
    <w:rsid w:val="003C6437"/>
    <w:rsid w:val="003C7217"/>
    <w:rsid w:val="003C7315"/>
    <w:rsid w:val="003C7FC2"/>
    <w:rsid w:val="003D0E0C"/>
    <w:rsid w:val="003D1DD2"/>
    <w:rsid w:val="003D22AB"/>
    <w:rsid w:val="003D2EC7"/>
    <w:rsid w:val="003D387F"/>
    <w:rsid w:val="003D3CF7"/>
    <w:rsid w:val="003D4B7C"/>
    <w:rsid w:val="003D57E8"/>
    <w:rsid w:val="003D5832"/>
    <w:rsid w:val="003D68B5"/>
    <w:rsid w:val="003D7A93"/>
    <w:rsid w:val="003D7C00"/>
    <w:rsid w:val="003D7EF5"/>
    <w:rsid w:val="003E0726"/>
    <w:rsid w:val="003E0F1E"/>
    <w:rsid w:val="003E1ED1"/>
    <w:rsid w:val="003E2431"/>
    <w:rsid w:val="003E3776"/>
    <w:rsid w:val="003E3D2A"/>
    <w:rsid w:val="003E3D3D"/>
    <w:rsid w:val="003E470E"/>
    <w:rsid w:val="003E53E4"/>
    <w:rsid w:val="003E5996"/>
    <w:rsid w:val="003E62B3"/>
    <w:rsid w:val="003E65EA"/>
    <w:rsid w:val="003E6A8C"/>
    <w:rsid w:val="003E6FE5"/>
    <w:rsid w:val="003E7DB2"/>
    <w:rsid w:val="003F081B"/>
    <w:rsid w:val="003F29D5"/>
    <w:rsid w:val="003F31EF"/>
    <w:rsid w:val="003F4B3C"/>
    <w:rsid w:val="003F4C1E"/>
    <w:rsid w:val="003F4F2B"/>
    <w:rsid w:val="003F5CB5"/>
    <w:rsid w:val="003F6E24"/>
    <w:rsid w:val="003F6F1B"/>
    <w:rsid w:val="003F7A78"/>
    <w:rsid w:val="0040049A"/>
    <w:rsid w:val="004007B5"/>
    <w:rsid w:val="00400CD7"/>
    <w:rsid w:val="00401266"/>
    <w:rsid w:val="004017A3"/>
    <w:rsid w:val="00401B69"/>
    <w:rsid w:val="00401E16"/>
    <w:rsid w:val="00402D46"/>
    <w:rsid w:val="00403164"/>
    <w:rsid w:val="004044EF"/>
    <w:rsid w:val="004046FB"/>
    <w:rsid w:val="00404B97"/>
    <w:rsid w:val="00404FEB"/>
    <w:rsid w:val="0040598C"/>
    <w:rsid w:val="004065BD"/>
    <w:rsid w:val="00407CFE"/>
    <w:rsid w:val="004107E3"/>
    <w:rsid w:val="00410AAD"/>
    <w:rsid w:val="00410B40"/>
    <w:rsid w:val="004122CA"/>
    <w:rsid w:val="00413BD1"/>
    <w:rsid w:val="00414455"/>
    <w:rsid w:val="0041506F"/>
    <w:rsid w:val="004159D7"/>
    <w:rsid w:val="0041686B"/>
    <w:rsid w:val="00416C7C"/>
    <w:rsid w:val="00417239"/>
    <w:rsid w:val="00420ACA"/>
    <w:rsid w:val="00421B15"/>
    <w:rsid w:val="00422303"/>
    <w:rsid w:val="004226EF"/>
    <w:rsid w:val="00423E52"/>
    <w:rsid w:val="004240E3"/>
    <w:rsid w:val="00424549"/>
    <w:rsid w:val="00426130"/>
    <w:rsid w:val="00426731"/>
    <w:rsid w:val="0043060D"/>
    <w:rsid w:val="00430E5F"/>
    <w:rsid w:val="0043241F"/>
    <w:rsid w:val="004324A2"/>
    <w:rsid w:val="00432503"/>
    <w:rsid w:val="00432B07"/>
    <w:rsid w:val="00432D74"/>
    <w:rsid w:val="00432EAB"/>
    <w:rsid w:val="004330EE"/>
    <w:rsid w:val="00433E22"/>
    <w:rsid w:val="0043450F"/>
    <w:rsid w:val="00436876"/>
    <w:rsid w:val="00437091"/>
    <w:rsid w:val="00437504"/>
    <w:rsid w:val="00437D15"/>
    <w:rsid w:val="004405ED"/>
    <w:rsid w:val="00440617"/>
    <w:rsid w:val="00440A5E"/>
    <w:rsid w:val="004410C8"/>
    <w:rsid w:val="00441329"/>
    <w:rsid w:val="00441E54"/>
    <w:rsid w:val="00443751"/>
    <w:rsid w:val="00444739"/>
    <w:rsid w:val="004452A1"/>
    <w:rsid w:val="00445302"/>
    <w:rsid w:val="0044687F"/>
    <w:rsid w:val="004468A2"/>
    <w:rsid w:val="00446CE1"/>
    <w:rsid w:val="00446D4C"/>
    <w:rsid w:val="0044745A"/>
    <w:rsid w:val="004478E8"/>
    <w:rsid w:val="004479CE"/>
    <w:rsid w:val="00447A52"/>
    <w:rsid w:val="00450739"/>
    <w:rsid w:val="004508C1"/>
    <w:rsid w:val="00450FCA"/>
    <w:rsid w:val="004511FE"/>
    <w:rsid w:val="004515BB"/>
    <w:rsid w:val="00451F29"/>
    <w:rsid w:val="004523CC"/>
    <w:rsid w:val="00452C31"/>
    <w:rsid w:val="0045323C"/>
    <w:rsid w:val="00453B71"/>
    <w:rsid w:val="00453F6F"/>
    <w:rsid w:val="004543F3"/>
    <w:rsid w:val="004554EF"/>
    <w:rsid w:val="00455A04"/>
    <w:rsid w:val="00455FF3"/>
    <w:rsid w:val="00456C82"/>
    <w:rsid w:val="00456D2F"/>
    <w:rsid w:val="00457A78"/>
    <w:rsid w:val="00457CAF"/>
    <w:rsid w:val="00460003"/>
    <w:rsid w:val="00461C31"/>
    <w:rsid w:val="004620CA"/>
    <w:rsid w:val="00462384"/>
    <w:rsid w:val="00462724"/>
    <w:rsid w:val="00462A14"/>
    <w:rsid w:val="00462FEB"/>
    <w:rsid w:val="004638A1"/>
    <w:rsid w:val="0046394B"/>
    <w:rsid w:val="00463AFD"/>
    <w:rsid w:val="00464440"/>
    <w:rsid w:val="004649C6"/>
    <w:rsid w:val="00464EE2"/>
    <w:rsid w:val="00465651"/>
    <w:rsid w:val="00467AB5"/>
    <w:rsid w:val="004701F8"/>
    <w:rsid w:val="00471004"/>
    <w:rsid w:val="00471C20"/>
    <w:rsid w:val="0047313E"/>
    <w:rsid w:val="004748FD"/>
    <w:rsid w:val="00474BDB"/>
    <w:rsid w:val="004754BA"/>
    <w:rsid w:val="004778B2"/>
    <w:rsid w:val="00477FF6"/>
    <w:rsid w:val="0048118D"/>
    <w:rsid w:val="004828D4"/>
    <w:rsid w:val="00485479"/>
    <w:rsid w:val="00485501"/>
    <w:rsid w:val="00486645"/>
    <w:rsid w:val="004871C0"/>
    <w:rsid w:val="00490CC3"/>
    <w:rsid w:val="00492194"/>
    <w:rsid w:val="00492992"/>
    <w:rsid w:val="00492D6F"/>
    <w:rsid w:val="00492DFC"/>
    <w:rsid w:val="00494D15"/>
    <w:rsid w:val="00494E32"/>
    <w:rsid w:val="004966B2"/>
    <w:rsid w:val="0049772C"/>
    <w:rsid w:val="004A1EBA"/>
    <w:rsid w:val="004A1EE7"/>
    <w:rsid w:val="004A21BC"/>
    <w:rsid w:val="004A22A2"/>
    <w:rsid w:val="004A25BC"/>
    <w:rsid w:val="004A2F5F"/>
    <w:rsid w:val="004A4A7F"/>
    <w:rsid w:val="004A4E8D"/>
    <w:rsid w:val="004A580C"/>
    <w:rsid w:val="004A5B6A"/>
    <w:rsid w:val="004A6313"/>
    <w:rsid w:val="004A6C98"/>
    <w:rsid w:val="004A78F0"/>
    <w:rsid w:val="004B0FBB"/>
    <w:rsid w:val="004B0FC5"/>
    <w:rsid w:val="004B1769"/>
    <w:rsid w:val="004B1AE1"/>
    <w:rsid w:val="004B23A4"/>
    <w:rsid w:val="004B2AF9"/>
    <w:rsid w:val="004B31B0"/>
    <w:rsid w:val="004B4491"/>
    <w:rsid w:val="004B4767"/>
    <w:rsid w:val="004B5478"/>
    <w:rsid w:val="004B577B"/>
    <w:rsid w:val="004B58FF"/>
    <w:rsid w:val="004B5EED"/>
    <w:rsid w:val="004B7071"/>
    <w:rsid w:val="004C0556"/>
    <w:rsid w:val="004C0B66"/>
    <w:rsid w:val="004C1269"/>
    <w:rsid w:val="004C1AFC"/>
    <w:rsid w:val="004C1C04"/>
    <w:rsid w:val="004C22B1"/>
    <w:rsid w:val="004C3099"/>
    <w:rsid w:val="004C3AA7"/>
    <w:rsid w:val="004C439B"/>
    <w:rsid w:val="004C474F"/>
    <w:rsid w:val="004C4891"/>
    <w:rsid w:val="004C4B51"/>
    <w:rsid w:val="004C5413"/>
    <w:rsid w:val="004C585E"/>
    <w:rsid w:val="004C5B2A"/>
    <w:rsid w:val="004C7581"/>
    <w:rsid w:val="004C796F"/>
    <w:rsid w:val="004C7E2E"/>
    <w:rsid w:val="004D0633"/>
    <w:rsid w:val="004D1121"/>
    <w:rsid w:val="004D124D"/>
    <w:rsid w:val="004D12BB"/>
    <w:rsid w:val="004D1492"/>
    <w:rsid w:val="004D155A"/>
    <w:rsid w:val="004D1640"/>
    <w:rsid w:val="004D23E6"/>
    <w:rsid w:val="004D3829"/>
    <w:rsid w:val="004D422C"/>
    <w:rsid w:val="004D484A"/>
    <w:rsid w:val="004D4FF0"/>
    <w:rsid w:val="004D56E0"/>
    <w:rsid w:val="004D5B55"/>
    <w:rsid w:val="004D6096"/>
    <w:rsid w:val="004D60D5"/>
    <w:rsid w:val="004D6A01"/>
    <w:rsid w:val="004E0878"/>
    <w:rsid w:val="004E102B"/>
    <w:rsid w:val="004E210F"/>
    <w:rsid w:val="004E22A1"/>
    <w:rsid w:val="004E299B"/>
    <w:rsid w:val="004E2B96"/>
    <w:rsid w:val="004E3334"/>
    <w:rsid w:val="004E516E"/>
    <w:rsid w:val="004E55D6"/>
    <w:rsid w:val="004E74DE"/>
    <w:rsid w:val="004E7AC9"/>
    <w:rsid w:val="004E7E31"/>
    <w:rsid w:val="004F02A1"/>
    <w:rsid w:val="004F1050"/>
    <w:rsid w:val="004F1B5A"/>
    <w:rsid w:val="004F273C"/>
    <w:rsid w:val="004F2E1D"/>
    <w:rsid w:val="004F3183"/>
    <w:rsid w:val="004F357E"/>
    <w:rsid w:val="004F406A"/>
    <w:rsid w:val="004F42DB"/>
    <w:rsid w:val="004F4A57"/>
    <w:rsid w:val="004F4DFD"/>
    <w:rsid w:val="004F50B2"/>
    <w:rsid w:val="004F523B"/>
    <w:rsid w:val="004F5EE2"/>
    <w:rsid w:val="004F6FE9"/>
    <w:rsid w:val="004F79EB"/>
    <w:rsid w:val="005015AD"/>
    <w:rsid w:val="00504D56"/>
    <w:rsid w:val="00505052"/>
    <w:rsid w:val="00505D7D"/>
    <w:rsid w:val="00505F51"/>
    <w:rsid w:val="00507669"/>
    <w:rsid w:val="00511101"/>
    <w:rsid w:val="00511109"/>
    <w:rsid w:val="00511CB2"/>
    <w:rsid w:val="00512E8E"/>
    <w:rsid w:val="00514348"/>
    <w:rsid w:val="0051646D"/>
    <w:rsid w:val="00516BC4"/>
    <w:rsid w:val="005170B7"/>
    <w:rsid w:val="005214E3"/>
    <w:rsid w:val="00521BB7"/>
    <w:rsid w:val="00522897"/>
    <w:rsid w:val="005232BC"/>
    <w:rsid w:val="00523797"/>
    <w:rsid w:val="00525388"/>
    <w:rsid w:val="005253B8"/>
    <w:rsid w:val="00525446"/>
    <w:rsid w:val="00525A85"/>
    <w:rsid w:val="00525AB9"/>
    <w:rsid w:val="00525C75"/>
    <w:rsid w:val="005267DF"/>
    <w:rsid w:val="00526AB7"/>
    <w:rsid w:val="005276E1"/>
    <w:rsid w:val="005302E2"/>
    <w:rsid w:val="00530974"/>
    <w:rsid w:val="00530986"/>
    <w:rsid w:val="00530A1E"/>
    <w:rsid w:val="00531530"/>
    <w:rsid w:val="005319F1"/>
    <w:rsid w:val="00532B0A"/>
    <w:rsid w:val="00532C0E"/>
    <w:rsid w:val="005330F7"/>
    <w:rsid w:val="00533BD1"/>
    <w:rsid w:val="00534766"/>
    <w:rsid w:val="005352DF"/>
    <w:rsid w:val="0053530A"/>
    <w:rsid w:val="00535DCE"/>
    <w:rsid w:val="00535EBC"/>
    <w:rsid w:val="00535F53"/>
    <w:rsid w:val="00537027"/>
    <w:rsid w:val="00537193"/>
    <w:rsid w:val="00537668"/>
    <w:rsid w:val="0053768A"/>
    <w:rsid w:val="00537BEC"/>
    <w:rsid w:val="0054094B"/>
    <w:rsid w:val="00540C89"/>
    <w:rsid w:val="005410BD"/>
    <w:rsid w:val="00541B66"/>
    <w:rsid w:val="00541D9E"/>
    <w:rsid w:val="0054431A"/>
    <w:rsid w:val="0054456C"/>
    <w:rsid w:val="00545497"/>
    <w:rsid w:val="00546AB6"/>
    <w:rsid w:val="00547439"/>
    <w:rsid w:val="005474A5"/>
    <w:rsid w:val="00551575"/>
    <w:rsid w:val="00551618"/>
    <w:rsid w:val="00551A55"/>
    <w:rsid w:val="00552A43"/>
    <w:rsid w:val="00552ADE"/>
    <w:rsid w:val="00552C7B"/>
    <w:rsid w:val="005530D1"/>
    <w:rsid w:val="00553152"/>
    <w:rsid w:val="00553685"/>
    <w:rsid w:val="00554789"/>
    <w:rsid w:val="00554C3F"/>
    <w:rsid w:val="00554D29"/>
    <w:rsid w:val="00554F7D"/>
    <w:rsid w:val="005560B0"/>
    <w:rsid w:val="00557365"/>
    <w:rsid w:val="00557691"/>
    <w:rsid w:val="0055774A"/>
    <w:rsid w:val="00557D5E"/>
    <w:rsid w:val="00557FB4"/>
    <w:rsid w:val="00561172"/>
    <w:rsid w:val="00562348"/>
    <w:rsid w:val="005624F1"/>
    <w:rsid w:val="00562A3C"/>
    <w:rsid w:val="005631D2"/>
    <w:rsid w:val="005631FF"/>
    <w:rsid w:val="00563598"/>
    <w:rsid w:val="00563716"/>
    <w:rsid w:val="0056412F"/>
    <w:rsid w:val="0056431B"/>
    <w:rsid w:val="0056444F"/>
    <w:rsid w:val="00565814"/>
    <w:rsid w:val="005676DB"/>
    <w:rsid w:val="00570D71"/>
    <w:rsid w:val="00570FE9"/>
    <w:rsid w:val="005712A6"/>
    <w:rsid w:val="0057151D"/>
    <w:rsid w:val="005718DB"/>
    <w:rsid w:val="00571AE1"/>
    <w:rsid w:val="00571E6C"/>
    <w:rsid w:val="00573194"/>
    <w:rsid w:val="00573945"/>
    <w:rsid w:val="00573A26"/>
    <w:rsid w:val="00574D15"/>
    <w:rsid w:val="00575886"/>
    <w:rsid w:val="00575A8A"/>
    <w:rsid w:val="00576B13"/>
    <w:rsid w:val="00576BF8"/>
    <w:rsid w:val="00580137"/>
    <w:rsid w:val="00581033"/>
    <w:rsid w:val="00581207"/>
    <w:rsid w:val="005813C2"/>
    <w:rsid w:val="00581FEF"/>
    <w:rsid w:val="0058307D"/>
    <w:rsid w:val="00583081"/>
    <w:rsid w:val="00585004"/>
    <w:rsid w:val="00585182"/>
    <w:rsid w:val="00585FDA"/>
    <w:rsid w:val="0058650E"/>
    <w:rsid w:val="00586751"/>
    <w:rsid w:val="00586D99"/>
    <w:rsid w:val="00587915"/>
    <w:rsid w:val="00590671"/>
    <w:rsid w:val="0059067C"/>
    <w:rsid w:val="00590A09"/>
    <w:rsid w:val="0059111E"/>
    <w:rsid w:val="00591632"/>
    <w:rsid w:val="005921AD"/>
    <w:rsid w:val="0059350C"/>
    <w:rsid w:val="00593A45"/>
    <w:rsid w:val="00593D80"/>
    <w:rsid w:val="0059651F"/>
    <w:rsid w:val="00596B47"/>
    <w:rsid w:val="005A0226"/>
    <w:rsid w:val="005A0EBB"/>
    <w:rsid w:val="005A160B"/>
    <w:rsid w:val="005A1892"/>
    <w:rsid w:val="005A1B39"/>
    <w:rsid w:val="005A1C26"/>
    <w:rsid w:val="005A2951"/>
    <w:rsid w:val="005A2D42"/>
    <w:rsid w:val="005A30BF"/>
    <w:rsid w:val="005A3B7E"/>
    <w:rsid w:val="005A3FFF"/>
    <w:rsid w:val="005A4AB0"/>
    <w:rsid w:val="005A4B55"/>
    <w:rsid w:val="005A4CC2"/>
    <w:rsid w:val="005A5CBC"/>
    <w:rsid w:val="005A7782"/>
    <w:rsid w:val="005B10D6"/>
    <w:rsid w:val="005B2137"/>
    <w:rsid w:val="005B419A"/>
    <w:rsid w:val="005B5815"/>
    <w:rsid w:val="005B5A2A"/>
    <w:rsid w:val="005B5B46"/>
    <w:rsid w:val="005B6521"/>
    <w:rsid w:val="005B65C9"/>
    <w:rsid w:val="005B6D3B"/>
    <w:rsid w:val="005B74A0"/>
    <w:rsid w:val="005B77B9"/>
    <w:rsid w:val="005B7E12"/>
    <w:rsid w:val="005C046F"/>
    <w:rsid w:val="005C0660"/>
    <w:rsid w:val="005C0A3B"/>
    <w:rsid w:val="005C181A"/>
    <w:rsid w:val="005C182B"/>
    <w:rsid w:val="005C18E1"/>
    <w:rsid w:val="005C19F2"/>
    <w:rsid w:val="005C200E"/>
    <w:rsid w:val="005C283A"/>
    <w:rsid w:val="005C308E"/>
    <w:rsid w:val="005C40F0"/>
    <w:rsid w:val="005C4233"/>
    <w:rsid w:val="005C423C"/>
    <w:rsid w:val="005C465E"/>
    <w:rsid w:val="005C570B"/>
    <w:rsid w:val="005C5D52"/>
    <w:rsid w:val="005C6539"/>
    <w:rsid w:val="005C73C5"/>
    <w:rsid w:val="005D0D04"/>
    <w:rsid w:val="005D1A4F"/>
    <w:rsid w:val="005D2258"/>
    <w:rsid w:val="005D24D1"/>
    <w:rsid w:val="005D3100"/>
    <w:rsid w:val="005D3326"/>
    <w:rsid w:val="005D345E"/>
    <w:rsid w:val="005D353F"/>
    <w:rsid w:val="005D488F"/>
    <w:rsid w:val="005E0DB4"/>
    <w:rsid w:val="005E1755"/>
    <w:rsid w:val="005E1A8F"/>
    <w:rsid w:val="005E1DAD"/>
    <w:rsid w:val="005E32A9"/>
    <w:rsid w:val="005E354B"/>
    <w:rsid w:val="005E416D"/>
    <w:rsid w:val="005E4F05"/>
    <w:rsid w:val="005E533D"/>
    <w:rsid w:val="005E55DF"/>
    <w:rsid w:val="005E5F0A"/>
    <w:rsid w:val="005E6E52"/>
    <w:rsid w:val="005E79AB"/>
    <w:rsid w:val="005E7AE0"/>
    <w:rsid w:val="005F0EA9"/>
    <w:rsid w:val="005F2AF1"/>
    <w:rsid w:val="005F2FC5"/>
    <w:rsid w:val="005F330D"/>
    <w:rsid w:val="005F4102"/>
    <w:rsid w:val="005F55D0"/>
    <w:rsid w:val="005F64E7"/>
    <w:rsid w:val="005F70F8"/>
    <w:rsid w:val="006005F8"/>
    <w:rsid w:val="0060117A"/>
    <w:rsid w:val="006026B2"/>
    <w:rsid w:val="00602735"/>
    <w:rsid w:val="00602E98"/>
    <w:rsid w:val="006033DA"/>
    <w:rsid w:val="00603F4B"/>
    <w:rsid w:val="006046F1"/>
    <w:rsid w:val="00604E88"/>
    <w:rsid w:val="006052C3"/>
    <w:rsid w:val="00605419"/>
    <w:rsid w:val="006054D8"/>
    <w:rsid w:val="006067A8"/>
    <w:rsid w:val="006067FE"/>
    <w:rsid w:val="00606FDD"/>
    <w:rsid w:val="00607079"/>
    <w:rsid w:val="0060753D"/>
    <w:rsid w:val="006100C4"/>
    <w:rsid w:val="0061066E"/>
    <w:rsid w:val="006111B8"/>
    <w:rsid w:val="00612C30"/>
    <w:rsid w:val="00612C34"/>
    <w:rsid w:val="006136F1"/>
    <w:rsid w:val="0061392B"/>
    <w:rsid w:val="00614353"/>
    <w:rsid w:val="006149F8"/>
    <w:rsid w:val="0061533F"/>
    <w:rsid w:val="0061633A"/>
    <w:rsid w:val="00616579"/>
    <w:rsid w:val="006169C7"/>
    <w:rsid w:val="0061744A"/>
    <w:rsid w:val="0061763C"/>
    <w:rsid w:val="00621234"/>
    <w:rsid w:val="00621F7B"/>
    <w:rsid w:val="006221C8"/>
    <w:rsid w:val="00622663"/>
    <w:rsid w:val="00622847"/>
    <w:rsid w:val="00622A34"/>
    <w:rsid w:val="00624789"/>
    <w:rsid w:val="00626057"/>
    <w:rsid w:val="00627C43"/>
    <w:rsid w:val="0063026B"/>
    <w:rsid w:val="00631099"/>
    <w:rsid w:val="006311BB"/>
    <w:rsid w:val="00631358"/>
    <w:rsid w:val="0063163C"/>
    <w:rsid w:val="0063177F"/>
    <w:rsid w:val="00631BB0"/>
    <w:rsid w:val="00631C34"/>
    <w:rsid w:val="0063233F"/>
    <w:rsid w:val="00632C48"/>
    <w:rsid w:val="0063436A"/>
    <w:rsid w:val="00634D58"/>
    <w:rsid w:val="00635587"/>
    <w:rsid w:val="006359CC"/>
    <w:rsid w:val="006364EF"/>
    <w:rsid w:val="00637B19"/>
    <w:rsid w:val="006402FD"/>
    <w:rsid w:val="00641B3C"/>
    <w:rsid w:val="00642EAF"/>
    <w:rsid w:val="00643634"/>
    <w:rsid w:val="006468B8"/>
    <w:rsid w:val="00646C2E"/>
    <w:rsid w:val="00646FDA"/>
    <w:rsid w:val="006473E8"/>
    <w:rsid w:val="00647774"/>
    <w:rsid w:val="006478A5"/>
    <w:rsid w:val="00650643"/>
    <w:rsid w:val="00651195"/>
    <w:rsid w:val="00652364"/>
    <w:rsid w:val="00652CEF"/>
    <w:rsid w:val="00652D07"/>
    <w:rsid w:val="00652D64"/>
    <w:rsid w:val="00653312"/>
    <w:rsid w:val="0065349C"/>
    <w:rsid w:val="006534B6"/>
    <w:rsid w:val="00653C0A"/>
    <w:rsid w:val="00654290"/>
    <w:rsid w:val="0065447F"/>
    <w:rsid w:val="0065521B"/>
    <w:rsid w:val="00656105"/>
    <w:rsid w:val="006569A4"/>
    <w:rsid w:val="0065793B"/>
    <w:rsid w:val="006603C2"/>
    <w:rsid w:val="00660A58"/>
    <w:rsid w:val="00661875"/>
    <w:rsid w:val="00663BDF"/>
    <w:rsid w:val="00665600"/>
    <w:rsid w:val="0066620A"/>
    <w:rsid w:val="00666458"/>
    <w:rsid w:val="0066745F"/>
    <w:rsid w:val="006676F6"/>
    <w:rsid w:val="00670235"/>
    <w:rsid w:val="006702F3"/>
    <w:rsid w:val="00671520"/>
    <w:rsid w:val="00671E64"/>
    <w:rsid w:val="00672020"/>
    <w:rsid w:val="00672525"/>
    <w:rsid w:val="006748FA"/>
    <w:rsid w:val="00674C85"/>
    <w:rsid w:val="006763ED"/>
    <w:rsid w:val="00676661"/>
    <w:rsid w:val="00676BBD"/>
    <w:rsid w:val="00676C66"/>
    <w:rsid w:val="00676DD9"/>
    <w:rsid w:val="006772AD"/>
    <w:rsid w:val="00677A33"/>
    <w:rsid w:val="00681A45"/>
    <w:rsid w:val="00681B6C"/>
    <w:rsid w:val="00682DCA"/>
    <w:rsid w:val="00682ECA"/>
    <w:rsid w:val="00683094"/>
    <w:rsid w:val="0068319A"/>
    <w:rsid w:val="006831C4"/>
    <w:rsid w:val="00683367"/>
    <w:rsid w:val="006840AD"/>
    <w:rsid w:val="0068415E"/>
    <w:rsid w:val="006843BA"/>
    <w:rsid w:val="00685185"/>
    <w:rsid w:val="00685C10"/>
    <w:rsid w:val="00685E4C"/>
    <w:rsid w:val="006877CF"/>
    <w:rsid w:val="00687D76"/>
    <w:rsid w:val="00690A3A"/>
    <w:rsid w:val="00690FC4"/>
    <w:rsid w:val="006921EC"/>
    <w:rsid w:val="00692365"/>
    <w:rsid w:val="0069239B"/>
    <w:rsid w:val="00692AFB"/>
    <w:rsid w:val="00693786"/>
    <w:rsid w:val="00693F25"/>
    <w:rsid w:val="006948DF"/>
    <w:rsid w:val="0069539C"/>
    <w:rsid w:val="00695AAD"/>
    <w:rsid w:val="00695AF0"/>
    <w:rsid w:val="00696108"/>
    <w:rsid w:val="00696257"/>
    <w:rsid w:val="0069797E"/>
    <w:rsid w:val="00697B22"/>
    <w:rsid w:val="006A0F38"/>
    <w:rsid w:val="006A1063"/>
    <w:rsid w:val="006A12DD"/>
    <w:rsid w:val="006A137E"/>
    <w:rsid w:val="006A1DBE"/>
    <w:rsid w:val="006A270E"/>
    <w:rsid w:val="006A27CA"/>
    <w:rsid w:val="006A29AD"/>
    <w:rsid w:val="006A2CD9"/>
    <w:rsid w:val="006A32BF"/>
    <w:rsid w:val="006A4935"/>
    <w:rsid w:val="006A649C"/>
    <w:rsid w:val="006A78F9"/>
    <w:rsid w:val="006A7982"/>
    <w:rsid w:val="006B02A5"/>
    <w:rsid w:val="006B0769"/>
    <w:rsid w:val="006B0B4A"/>
    <w:rsid w:val="006B1A68"/>
    <w:rsid w:val="006B2FEA"/>
    <w:rsid w:val="006B3E0B"/>
    <w:rsid w:val="006B432B"/>
    <w:rsid w:val="006B63CA"/>
    <w:rsid w:val="006B64BB"/>
    <w:rsid w:val="006B6634"/>
    <w:rsid w:val="006B75FA"/>
    <w:rsid w:val="006B7DF4"/>
    <w:rsid w:val="006C092F"/>
    <w:rsid w:val="006C095E"/>
    <w:rsid w:val="006C130B"/>
    <w:rsid w:val="006C19D3"/>
    <w:rsid w:val="006C2675"/>
    <w:rsid w:val="006C2875"/>
    <w:rsid w:val="006C2B6F"/>
    <w:rsid w:val="006C36CE"/>
    <w:rsid w:val="006C391E"/>
    <w:rsid w:val="006C4352"/>
    <w:rsid w:val="006C4636"/>
    <w:rsid w:val="006C54D3"/>
    <w:rsid w:val="006C5563"/>
    <w:rsid w:val="006C5998"/>
    <w:rsid w:val="006C68F9"/>
    <w:rsid w:val="006C7112"/>
    <w:rsid w:val="006C78EA"/>
    <w:rsid w:val="006C7F00"/>
    <w:rsid w:val="006D0326"/>
    <w:rsid w:val="006D0693"/>
    <w:rsid w:val="006D1C96"/>
    <w:rsid w:val="006D1E6E"/>
    <w:rsid w:val="006D3E81"/>
    <w:rsid w:val="006D43D0"/>
    <w:rsid w:val="006D4BBF"/>
    <w:rsid w:val="006D5C9C"/>
    <w:rsid w:val="006D5D57"/>
    <w:rsid w:val="006D65D3"/>
    <w:rsid w:val="006D67ED"/>
    <w:rsid w:val="006D70C5"/>
    <w:rsid w:val="006D7936"/>
    <w:rsid w:val="006E0108"/>
    <w:rsid w:val="006E0F7F"/>
    <w:rsid w:val="006E192D"/>
    <w:rsid w:val="006E2615"/>
    <w:rsid w:val="006E30D8"/>
    <w:rsid w:val="006E3592"/>
    <w:rsid w:val="006E3DFE"/>
    <w:rsid w:val="006E5314"/>
    <w:rsid w:val="006E5A4B"/>
    <w:rsid w:val="006E5EA3"/>
    <w:rsid w:val="006E641D"/>
    <w:rsid w:val="006E647F"/>
    <w:rsid w:val="006E6863"/>
    <w:rsid w:val="006E7895"/>
    <w:rsid w:val="006E795A"/>
    <w:rsid w:val="006F0079"/>
    <w:rsid w:val="006F00D4"/>
    <w:rsid w:val="006F105D"/>
    <w:rsid w:val="006F16FB"/>
    <w:rsid w:val="006F1BD4"/>
    <w:rsid w:val="006F1C8B"/>
    <w:rsid w:val="006F29C9"/>
    <w:rsid w:val="006F30B4"/>
    <w:rsid w:val="006F31CB"/>
    <w:rsid w:val="006F33C6"/>
    <w:rsid w:val="006F38D7"/>
    <w:rsid w:val="006F3F08"/>
    <w:rsid w:val="006F49B5"/>
    <w:rsid w:val="006F4A1C"/>
    <w:rsid w:val="006F5169"/>
    <w:rsid w:val="006F5F22"/>
    <w:rsid w:val="006F6182"/>
    <w:rsid w:val="006F6500"/>
    <w:rsid w:val="006F6F99"/>
    <w:rsid w:val="006F70E1"/>
    <w:rsid w:val="006F7A2D"/>
    <w:rsid w:val="006F7B16"/>
    <w:rsid w:val="007002A2"/>
    <w:rsid w:val="007003AA"/>
    <w:rsid w:val="00700663"/>
    <w:rsid w:val="00701B12"/>
    <w:rsid w:val="00701C46"/>
    <w:rsid w:val="00701CDE"/>
    <w:rsid w:val="00702637"/>
    <w:rsid w:val="0070385F"/>
    <w:rsid w:val="0070389D"/>
    <w:rsid w:val="00703A91"/>
    <w:rsid w:val="00703F2D"/>
    <w:rsid w:val="007042CB"/>
    <w:rsid w:val="00704A20"/>
    <w:rsid w:val="00705840"/>
    <w:rsid w:val="007058DA"/>
    <w:rsid w:val="00705C25"/>
    <w:rsid w:val="00705D5C"/>
    <w:rsid w:val="00706A6C"/>
    <w:rsid w:val="00706D7E"/>
    <w:rsid w:val="00707057"/>
    <w:rsid w:val="00707084"/>
    <w:rsid w:val="00707F50"/>
    <w:rsid w:val="00710935"/>
    <w:rsid w:val="007112B4"/>
    <w:rsid w:val="00711A29"/>
    <w:rsid w:val="00711E2A"/>
    <w:rsid w:val="00713925"/>
    <w:rsid w:val="0071393F"/>
    <w:rsid w:val="00713B0E"/>
    <w:rsid w:val="00713B8E"/>
    <w:rsid w:val="007169F9"/>
    <w:rsid w:val="00716E2B"/>
    <w:rsid w:val="007211A0"/>
    <w:rsid w:val="00721968"/>
    <w:rsid w:val="00721E76"/>
    <w:rsid w:val="00722559"/>
    <w:rsid w:val="00722D53"/>
    <w:rsid w:val="007234F6"/>
    <w:rsid w:val="007236AA"/>
    <w:rsid w:val="007237D4"/>
    <w:rsid w:val="00723E30"/>
    <w:rsid w:val="00723EA9"/>
    <w:rsid w:val="007245DE"/>
    <w:rsid w:val="007246B6"/>
    <w:rsid w:val="00724B17"/>
    <w:rsid w:val="00724DA2"/>
    <w:rsid w:val="00725B1A"/>
    <w:rsid w:val="00726C03"/>
    <w:rsid w:val="00726C61"/>
    <w:rsid w:val="00727416"/>
    <w:rsid w:val="00731215"/>
    <w:rsid w:val="007317F5"/>
    <w:rsid w:val="00731DD9"/>
    <w:rsid w:val="00731FD2"/>
    <w:rsid w:val="007320CF"/>
    <w:rsid w:val="00732B4E"/>
    <w:rsid w:val="0073325B"/>
    <w:rsid w:val="0073498F"/>
    <w:rsid w:val="0073508F"/>
    <w:rsid w:val="00735546"/>
    <w:rsid w:val="007355EB"/>
    <w:rsid w:val="00735781"/>
    <w:rsid w:val="00735EB1"/>
    <w:rsid w:val="007362C2"/>
    <w:rsid w:val="00737E5D"/>
    <w:rsid w:val="00743C98"/>
    <w:rsid w:val="00743E31"/>
    <w:rsid w:val="00744310"/>
    <w:rsid w:val="0074432A"/>
    <w:rsid w:val="007449F5"/>
    <w:rsid w:val="00744D66"/>
    <w:rsid w:val="00745284"/>
    <w:rsid w:val="00750FFD"/>
    <w:rsid w:val="007517E5"/>
    <w:rsid w:val="00751EA7"/>
    <w:rsid w:val="00751F48"/>
    <w:rsid w:val="0075247D"/>
    <w:rsid w:val="00752735"/>
    <w:rsid w:val="007535A7"/>
    <w:rsid w:val="00753C05"/>
    <w:rsid w:val="00753C54"/>
    <w:rsid w:val="0075423E"/>
    <w:rsid w:val="00754B52"/>
    <w:rsid w:val="00755DFB"/>
    <w:rsid w:val="00755FD3"/>
    <w:rsid w:val="00756E21"/>
    <w:rsid w:val="007572E4"/>
    <w:rsid w:val="00757B34"/>
    <w:rsid w:val="00760335"/>
    <w:rsid w:val="00760B31"/>
    <w:rsid w:val="00760FCE"/>
    <w:rsid w:val="00760FF4"/>
    <w:rsid w:val="00761481"/>
    <w:rsid w:val="007619AC"/>
    <w:rsid w:val="007625F5"/>
    <w:rsid w:val="00762FCB"/>
    <w:rsid w:val="00763A8B"/>
    <w:rsid w:val="00763B65"/>
    <w:rsid w:val="00764B96"/>
    <w:rsid w:val="00765ACC"/>
    <w:rsid w:val="00765BD4"/>
    <w:rsid w:val="00765E98"/>
    <w:rsid w:val="00766185"/>
    <w:rsid w:val="007662E5"/>
    <w:rsid w:val="00766A4D"/>
    <w:rsid w:val="00767459"/>
    <w:rsid w:val="00767789"/>
    <w:rsid w:val="00767CD6"/>
    <w:rsid w:val="00767CF4"/>
    <w:rsid w:val="007701FE"/>
    <w:rsid w:val="007705A7"/>
    <w:rsid w:val="0077092B"/>
    <w:rsid w:val="00770AB3"/>
    <w:rsid w:val="00770DB9"/>
    <w:rsid w:val="0077117C"/>
    <w:rsid w:val="00771687"/>
    <w:rsid w:val="0077336D"/>
    <w:rsid w:val="007748FF"/>
    <w:rsid w:val="00776DFE"/>
    <w:rsid w:val="00776F71"/>
    <w:rsid w:val="007773C9"/>
    <w:rsid w:val="00780E52"/>
    <w:rsid w:val="007810AF"/>
    <w:rsid w:val="00781337"/>
    <w:rsid w:val="00781AD9"/>
    <w:rsid w:val="00781E3F"/>
    <w:rsid w:val="00781EBC"/>
    <w:rsid w:val="00783A42"/>
    <w:rsid w:val="00783EAC"/>
    <w:rsid w:val="00784917"/>
    <w:rsid w:val="00784A0C"/>
    <w:rsid w:val="00784D7F"/>
    <w:rsid w:val="00786115"/>
    <w:rsid w:val="00786E9C"/>
    <w:rsid w:val="00786F06"/>
    <w:rsid w:val="0078742B"/>
    <w:rsid w:val="00787881"/>
    <w:rsid w:val="00790DA0"/>
    <w:rsid w:val="00791877"/>
    <w:rsid w:val="00793043"/>
    <w:rsid w:val="0079317A"/>
    <w:rsid w:val="00793189"/>
    <w:rsid w:val="00793F50"/>
    <w:rsid w:val="007943A6"/>
    <w:rsid w:val="00794DF9"/>
    <w:rsid w:val="00795583"/>
    <w:rsid w:val="007969DE"/>
    <w:rsid w:val="00796A78"/>
    <w:rsid w:val="00796BAC"/>
    <w:rsid w:val="007A031D"/>
    <w:rsid w:val="007A296C"/>
    <w:rsid w:val="007A29D5"/>
    <w:rsid w:val="007A380E"/>
    <w:rsid w:val="007A53F7"/>
    <w:rsid w:val="007A561B"/>
    <w:rsid w:val="007A5939"/>
    <w:rsid w:val="007A65DC"/>
    <w:rsid w:val="007A670C"/>
    <w:rsid w:val="007A7249"/>
    <w:rsid w:val="007A7C7D"/>
    <w:rsid w:val="007B11EB"/>
    <w:rsid w:val="007B1249"/>
    <w:rsid w:val="007B1289"/>
    <w:rsid w:val="007B1630"/>
    <w:rsid w:val="007B1739"/>
    <w:rsid w:val="007B2684"/>
    <w:rsid w:val="007B2989"/>
    <w:rsid w:val="007B2B98"/>
    <w:rsid w:val="007B2CE3"/>
    <w:rsid w:val="007B30F7"/>
    <w:rsid w:val="007B3264"/>
    <w:rsid w:val="007B4291"/>
    <w:rsid w:val="007B49AC"/>
    <w:rsid w:val="007B4F50"/>
    <w:rsid w:val="007B54A3"/>
    <w:rsid w:val="007B54E9"/>
    <w:rsid w:val="007B5E2B"/>
    <w:rsid w:val="007B64F1"/>
    <w:rsid w:val="007B6A80"/>
    <w:rsid w:val="007B6BF3"/>
    <w:rsid w:val="007B7089"/>
    <w:rsid w:val="007B74EF"/>
    <w:rsid w:val="007B7536"/>
    <w:rsid w:val="007B7D9F"/>
    <w:rsid w:val="007B7E77"/>
    <w:rsid w:val="007C0889"/>
    <w:rsid w:val="007C19A8"/>
    <w:rsid w:val="007C1ABC"/>
    <w:rsid w:val="007C2DD2"/>
    <w:rsid w:val="007C35EE"/>
    <w:rsid w:val="007C52A1"/>
    <w:rsid w:val="007C565C"/>
    <w:rsid w:val="007C57D5"/>
    <w:rsid w:val="007C5A57"/>
    <w:rsid w:val="007C63E9"/>
    <w:rsid w:val="007C6604"/>
    <w:rsid w:val="007C666D"/>
    <w:rsid w:val="007C6CF3"/>
    <w:rsid w:val="007C6EEC"/>
    <w:rsid w:val="007C7454"/>
    <w:rsid w:val="007C7D8C"/>
    <w:rsid w:val="007D0E57"/>
    <w:rsid w:val="007D0F52"/>
    <w:rsid w:val="007D13AE"/>
    <w:rsid w:val="007D13D2"/>
    <w:rsid w:val="007D1A7D"/>
    <w:rsid w:val="007D1DCF"/>
    <w:rsid w:val="007D2174"/>
    <w:rsid w:val="007D30EE"/>
    <w:rsid w:val="007D3292"/>
    <w:rsid w:val="007D350D"/>
    <w:rsid w:val="007D3539"/>
    <w:rsid w:val="007D4053"/>
    <w:rsid w:val="007D4632"/>
    <w:rsid w:val="007D4C99"/>
    <w:rsid w:val="007D5157"/>
    <w:rsid w:val="007D5E25"/>
    <w:rsid w:val="007D618D"/>
    <w:rsid w:val="007D77D9"/>
    <w:rsid w:val="007E1219"/>
    <w:rsid w:val="007E14FA"/>
    <w:rsid w:val="007E1751"/>
    <w:rsid w:val="007E21FC"/>
    <w:rsid w:val="007E2B3E"/>
    <w:rsid w:val="007E30CB"/>
    <w:rsid w:val="007E3461"/>
    <w:rsid w:val="007E44D7"/>
    <w:rsid w:val="007E4511"/>
    <w:rsid w:val="007E4F8A"/>
    <w:rsid w:val="007E595E"/>
    <w:rsid w:val="007E59E6"/>
    <w:rsid w:val="007E5CB0"/>
    <w:rsid w:val="007E641E"/>
    <w:rsid w:val="007E64EA"/>
    <w:rsid w:val="007E6ECA"/>
    <w:rsid w:val="007E7281"/>
    <w:rsid w:val="007E77AE"/>
    <w:rsid w:val="007E7A93"/>
    <w:rsid w:val="007E7AD0"/>
    <w:rsid w:val="007F06C3"/>
    <w:rsid w:val="007F0788"/>
    <w:rsid w:val="007F16AB"/>
    <w:rsid w:val="007F1735"/>
    <w:rsid w:val="007F194A"/>
    <w:rsid w:val="007F2F7D"/>
    <w:rsid w:val="007F331F"/>
    <w:rsid w:val="007F38D4"/>
    <w:rsid w:val="007F4100"/>
    <w:rsid w:val="007F56FA"/>
    <w:rsid w:val="007F6099"/>
    <w:rsid w:val="007F74F3"/>
    <w:rsid w:val="007F759C"/>
    <w:rsid w:val="00800ED8"/>
    <w:rsid w:val="00800F6E"/>
    <w:rsid w:val="00800F6F"/>
    <w:rsid w:val="0080256F"/>
    <w:rsid w:val="0080262D"/>
    <w:rsid w:val="008027B8"/>
    <w:rsid w:val="00802A0C"/>
    <w:rsid w:val="008038B5"/>
    <w:rsid w:val="00803CE1"/>
    <w:rsid w:val="00803E79"/>
    <w:rsid w:val="0080408F"/>
    <w:rsid w:val="008044CC"/>
    <w:rsid w:val="00804562"/>
    <w:rsid w:val="00804846"/>
    <w:rsid w:val="00804ADE"/>
    <w:rsid w:val="00805012"/>
    <w:rsid w:val="00805820"/>
    <w:rsid w:val="008058DD"/>
    <w:rsid w:val="0080629B"/>
    <w:rsid w:val="00806431"/>
    <w:rsid w:val="00806A63"/>
    <w:rsid w:val="00810068"/>
    <w:rsid w:val="008104CB"/>
    <w:rsid w:val="00811569"/>
    <w:rsid w:val="00811597"/>
    <w:rsid w:val="00811C0E"/>
    <w:rsid w:val="00812B61"/>
    <w:rsid w:val="00812C97"/>
    <w:rsid w:val="008149FF"/>
    <w:rsid w:val="008156DF"/>
    <w:rsid w:val="008202D5"/>
    <w:rsid w:val="00820C84"/>
    <w:rsid w:val="008214B5"/>
    <w:rsid w:val="00821E5E"/>
    <w:rsid w:val="008226C3"/>
    <w:rsid w:val="00822CC3"/>
    <w:rsid w:val="008231D3"/>
    <w:rsid w:val="00823859"/>
    <w:rsid w:val="00823FDA"/>
    <w:rsid w:val="008242FC"/>
    <w:rsid w:val="008249E2"/>
    <w:rsid w:val="00824AFA"/>
    <w:rsid w:val="00826079"/>
    <w:rsid w:val="00826D4A"/>
    <w:rsid w:val="008272E7"/>
    <w:rsid w:val="008276E2"/>
    <w:rsid w:val="00831057"/>
    <w:rsid w:val="008312E9"/>
    <w:rsid w:val="00831DC2"/>
    <w:rsid w:val="008321AB"/>
    <w:rsid w:val="00832C57"/>
    <w:rsid w:val="00832E42"/>
    <w:rsid w:val="00832F8F"/>
    <w:rsid w:val="00833369"/>
    <w:rsid w:val="00833CF7"/>
    <w:rsid w:val="00833DEA"/>
    <w:rsid w:val="008340F2"/>
    <w:rsid w:val="00834B45"/>
    <w:rsid w:val="00834D76"/>
    <w:rsid w:val="0083603C"/>
    <w:rsid w:val="0083620A"/>
    <w:rsid w:val="0083634C"/>
    <w:rsid w:val="0083660A"/>
    <w:rsid w:val="00836A22"/>
    <w:rsid w:val="0083700B"/>
    <w:rsid w:val="0083729D"/>
    <w:rsid w:val="008372EF"/>
    <w:rsid w:val="00837EB4"/>
    <w:rsid w:val="00840BBF"/>
    <w:rsid w:val="00841F57"/>
    <w:rsid w:val="00841FF0"/>
    <w:rsid w:val="00842C14"/>
    <w:rsid w:val="00843044"/>
    <w:rsid w:val="0084395C"/>
    <w:rsid w:val="00843A66"/>
    <w:rsid w:val="00843E70"/>
    <w:rsid w:val="0084433B"/>
    <w:rsid w:val="0084494F"/>
    <w:rsid w:val="00844C59"/>
    <w:rsid w:val="00845558"/>
    <w:rsid w:val="00846EA4"/>
    <w:rsid w:val="00847346"/>
    <w:rsid w:val="00847C4B"/>
    <w:rsid w:val="00851147"/>
    <w:rsid w:val="0085117C"/>
    <w:rsid w:val="0085148B"/>
    <w:rsid w:val="00851824"/>
    <w:rsid w:val="00851BC2"/>
    <w:rsid w:val="00851C5D"/>
    <w:rsid w:val="00853577"/>
    <w:rsid w:val="008542CD"/>
    <w:rsid w:val="008544B5"/>
    <w:rsid w:val="00854541"/>
    <w:rsid w:val="0085471A"/>
    <w:rsid w:val="008547B0"/>
    <w:rsid w:val="00855CA0"/>
    <w:rsid w:val="00856B81"/>
    <w:rsid w:val="00856CC1"/>
    <w:rsid w:val="0085705E"/>
    <w:rsid w:val="00857399"/>
    <w:rsid w:val="00857850"/>
    <w:rsid w:val="0086033B"/>
    <w:rsid w:val="008605FD"/>
    <w:rsid w:val="00861A94"/>
    <w:rsid w:val="008624AD"/>
    <w:rsid w:val="00862876"/>
    <w:rsid w:val="008628F5"/>
    <w:rsid w:val="008643EF"/>
    <w:rsid w:val="00864DE4"/>
    <w:rsid w:val="008662A6"/>
    <w:rsid w:val="00866F74"/>
    <w:rsid w:val="008673F7"/>
    <w:rsid w:val="00867BE3"/>
    <w:rsid w:val="00870055"/>
    <w:rsid w:val="00871149"/>
    <w:rsid w:val="00871894"/>
    <w:rsid w:val="008720EE"/>
    <w:rsid w:val="00872FCE"/>
    <w:rsid w:val="00873C90"/>
    <w:rsid w:val="00873FB2"/>
    <w:rsid w:val="00874672"/>
    <w:rsid w:val="00874FE3"/>
    <w:rsid w:val="008761E5"/>
    <w:rsid w:val="008767A7"/>
    <w:rsid w:val="00877F0A"/>
    <w:rsid w:val="008803AD"/>
    <w:rsid w:val="008806EC"/>
    <w:rsid w:val="008808B8"/>
    <w:rsid w:val="008809FF"/>
    <w:rsid w:val="00880A80"/>
    <w:rsid w:val="00880DC4"/>
    <w:rsid w:val="0088104D"/>
    <w:rsid w:val="00881582"/>
    <w:rsid w:val="00881C9C"/>
    <w:rsid w:val="008822E7"/>
    <w:rsid w:val="0088235E"/>
    <w:rsid w:val="008823FC"/>
    <w:rsid w:val="00882AB5"/>
    <w:rsid w:val="00883824"/>
    <w:rsid w:val="00885144"/>
    <w:rsid w:val="008853C5"/>
    <w:rsid w:val="008867FD"/>
    <w:rsid w:val="00890BC8"/>
    <w:rsid w:val="00890EA2"/>
    <w:rsid w:val="00892547"/>
    <w:rsid w:val="00894AFE"/>
    <w:rsid w:val="00897FFB"/>
    <w:rsid w:val="008A02AD"/>
    <w:rsid w:val="008A08DC"/>
    <w:rsid w:val="008A0C5D"/>
    <w:rsid w:val="008A125A"/>
    <w:rsid w:val="008A1BD6"/>
    <w:rsid w:val="008A1CAF"/>
    <w:rsid w:val="008A20D4"/>
    <w:rsid w:val="008A2730"/>
    <w:rsid w:val="008A3754"/>
    <w:rsid w:val="008A48EF"/>
    <w:rsid w:val="008A4B26"/>
    <w:rsid w:val="008A59CC"/>
    <w:rsid w:val="008A5A03"/>
    <w:rsid w:val="008A5A48"/>
    <w:rsid w:val="008A6176"/>
    <w:rsid w:val="008A6201"/>
    <w:rsid w:val="008A65D6"/>
    <w:rsid w:val="008A6D69"/>
    <w:rsid w:val="008B0245"/>
    <w:rsid w:val="008B0AC3"/>
    <w:rsid w:val="008B0F2D"/>
    <w:rsid w:val="008B1154"/>
    <w:rsid w:val="008B17EC"/>
    <w:rsid w:val="008B1B57"/>
    <w:rsid w:val="008B1D51"/>
    <w:rsid w:val="008B1D58"/>
    <w:rsid w:val="008B2483"/>
    <w:rsid w:val="008B2B09"/>
    <w:rsid w:val="008B2CB1"/>
    <w:rsid w:val="008B2FCB"/>
    <w:rsid w:val="008B30AE"/>
    <w:rsid w:val="008B436E"/>
    <w:rsid w:val="008B4868"/>
    <w:rsid w:val="008B4BED"/>
    <w:rsid w:val="008B4E60"/>
    <w:rsid w:val="008B579B"/>
    <w:rsid w:val="008B77FD"/>
    <w:rsid w:val="008B7F79"/>
    <w:rsid w:val="008C09D4"/>
    <w:rsid w:val="008C278A"/>
    <w:rsid w:val="008C285E"/>
    <w:rsid w:val="008C30D9"/>
    <w:rsid w:val="008C3429"/>
    <w:rsid w:val="008C3546"/>
    <w:rsid w:val="008C393D"/>
    <w:rsid w:val="008C3F2E"/>
    <w:rsid w:val="008C4ECA"/>
    <w:rsid w:val="008C50C6"/>
    <w:rsid w:val="008C6A42"/>
    <w:rsid w:val="008C7206"/>
    <w:rsid w:val="008C7408"/>
    <w:rsid w:val="008C76EC"/>
    <w:rsid w:val="008C7C53"/>
    <w:rsid w:val="008C7D71"/>
    <w:rsid w:val="008D0098"/>
    <w:rsid w:val="008D024E"/>
    <w:rsid w:val="008D2632"/>
    <w:rsid w:val="008D2F09"/>
    <w:rsid w:val="008D30C2"/>
    <w:rsid w:val="008D5148"/>
    <w:rsid w:val="008D5169"/>
    <w:rsid w:val="008D58ED"/>
    <w:rsid w:val="008D66E6"/>
    <w:rsid w:val="008D6916"/>
    <w:rsid w:val="008D69B5"/>
    <w:rsid w:val="008D771F"/>
    <w:rsid w:val="008D77D5"/>
    <w:rsid w:val="008D7B4D"/>
    <w:rsid w:val="008E04E8"/>
    <w:rsid w:val="008E0E54"/>
    <w:rsid w:val="008E193D"/>
    <w:rsid w:val="008E2750"/>
    <w:rsid w:val="008E2F90"/>
    <w:rsid w:val="008E355C"/>
    <w:rsid w:val="008E4B0A"/>
    <w:rsid w:val="008E5AE6"/>
    <w:rsid w:val="008E5CFA"/>
    <w:rsid w:val="008E5E46"/>
    <w:rsid w:val="008E661D"/>
    <w:rsid w:val="008E6FCF"/>
    <w:rsid w:val="008E76A4"/>
    <w:rsid w:val="008F0226"/>
    <w:rsid w:val="008F0950"/>
    <w:rsid w:val="008F0ABF"/>
    <w:rsid w:val="008F137B"/>
    <w:rsid w:val="008F176A"/>
    <w:rsid w:val="008F219B"/>
    <w:rsid w:val="008F2244"/>
    <w:rsid w:val="008F39D8"/>
    <w:rsid w:val="008F4DAC"/>
    <w:rsid w:val="008F6703"/>
    <w:rsid w:val="00900F8F"/>
    <w:rsid w:val="00901B82"/>
    <w:rsid w:val="00901BA9"/>
    <w:rsid w:val="00901C9D"/>
    <w:rsid w:val="009024D7"/>
    <w:rsid w:val="009028E2"/>
    <w:rsid w:val="0090362D"/>
    <w:rsid w:val="00903867"/>
    <w:rsid w:val="009044BF"/>
    <w:rsid w:val="00905D37"/>
    <w:rsid w:val="0090648C"/>
    <w:rsid w:val="0090683E"/>
    <w:rsid w:val="00906DCE"/>
    <w:rsid w:val="009073BF"/>
    <w:rsid w:val="0090767E"/>
    <w:rsid w:val="00910104"/>
    <w:rsid w:val="00910315"/>
    <w:rsid w:val="0091090A"/>
    <w:rsid w:val="00910F6C"/>
    <w:rsid w:val="00912807"/>
    <w:rsid w:val="00913BD5"/>
    <w:rsid w:val="00913FB0"/>
    <w:rsid w:val="00915153"/>
    <w:rsid w:val="00915839"/>
    <w:rsid w:val="00916EBE"/>
    <w:rsid w:val="0091764D"/>
    <w:rsid w:val="0092134E"/>
    <w:rsid w:val="009229CC"/>
    <w:rsid w:val="00923F83"/>
    <w:rsid w:val="00925124"/>
    <w:rsid w:val="00926087"/>
    <w:rsid w:val="009262E7"/>
    <w:rsid w:val="00930FA2"/>
    <w:rsid w:val="00931143"/>
    <w:rsid w:val="00931217"/>
    <w:rsid w:val="00931FCA"/>
    <w:rsid w:val="00932192"/>
    <w:rsid w:val="00933126"/>
    <w:rsid w:val="00933A49"/>
    <w:rsid w:val="00933EE8"/>
    <w:rsid w:val="00934DB6"/>
    <w:rsid w:val="00935317"/>
    <w:rsid w:val="00936F13"/>
    <w:rsid w:val="009404CA"/>
    <w:rsid w:val="009405F8"/>
    <w:rsid w:val="00940C0E"/>
    <w:rsid w:val="0094148D"/>
    <w:rsid w:val="009415CD"/>
    <w:rsid w:val="00941DC5"/>
    <w:rsid w:val="00941F60"/>
    <w:rsid w:val="00942B30"/>
    <w:rsid w:val="00942D54"/>
    <w:rsid w:val="00943502"/>
    <w:rsid w:val="00943586"/>
    <w:rsid w:val="00943BA1"/>
    <w:rsid w:val="009446B7"/>
    <w:rsid w:val="00945F10"/>
    <w:rsid w:val="009474E3"/>
    <w:rsid w:val="00947FE4"/>
    <w:rsid w:val="009502FD"/>
    <w:rsid w:val="009508F8"/>
    <w:rsid w:val="0095157D"/>
    <w:rsid w:val="00951776"/>
    <w:rsid w:val="00953B23"/>
    <w:rsid w:val="009541EA"/>
    <w:rsid w:val="00955067"/>
    <w:rsid w:val="0095516A"/>
    <w:rsid w:val="0095534B"/>
    <w:rsid w:val="00955A0C"/>
    <w:rsid w:val="00957499"/>
    <w:rsid w:val="009603AF"/>
    <w:rsid w:val="0096066B"/>
    <w:rsid w:val="00960CDE"/>
    <w:rsid w:val="0096174C"/>
    <w:rsid w:val="00961818"/>
    <w:rsid w:val="009623E7"/>
    <w:rsid w:val="009624F4"/>
    <w:rsid w:val="00962BD3"/>
    <w:rsid w:val="00962CC1"/>
    <w:rsid w:val="00962E0A"/>
    <w:rsid w:val="00962E7D"/>
    <w:rsid w:val="00963670"/>
    <w:rsid w:val="00963CBD"/>
    <w:rsid w:val="00964B10"/>
    <w:rsid w:val="00964BBF"/>
    <w:rsid w:val="00964E5E"/>
    <w:rsid w:val="00964FDF"/>
    <w:rsid w:val="009651FB"/>
    <w:rsid w:val="009654C0"/>
    <w:rsid w:val="00965D9F"/>
    <w:rsid w:val="009672BC"/>
    <w:rsid w:val="00967B11"/>
    <w:rsid w:val="00970036"/>
    <w:rsid w:val="00970B58"/>
    <w:rsid w:val="00971728"/>
    <w:rsid w:val="0097177D"/>
    <w:rsid w:val="00971B82"/>
    <w:rsid w:val="00971CFA"/>
    <w:rsid w:val="00971F96"/>
    <w:rsid w:val="00972137"/>
    <w:rsid w:val="0097216C"/>
    <w:rsid w:val="0097311E"/>
    <w:rsid w:val="00973892"/>
    <w:rsid w:val="00973A9E"/>
    <w:rsid w:val="00973EA0"/>
    <w:rsid w:val="00973FE4"/>
    <w:rsid w:val="0097444C"/>
    <w:rsid w:val="009747DF"/>
    <w:rsid w:val="00974E5C"/>
    <w:rsid w:val="0097583F"/>
    <w:rsid w:val="00975EC3"/>
    <w:rsid w:val="00975EE0"/>
    <w:rsid w:val="009767D2"/>
    <w:rsid w:val="009775EA"/>
    <w:rsid w:val="00977C6D"/>
    <w:rsid w:val="00980215"/>
    <w:rsid w:val="00980B51"/>
    <w:rsid w:val="009810F5"/>
    <w:rsid w:val="00981B60"/>
    <w:rsid w:val="00981C2B"/>
    <w:rsid w:val="009837E7"/>
    <w:rsid w:val="00984E99"/>
    <w:rsid w:val="0098547E"/>
    <w:rsid w:val="00985AE2"/>
    <w:rsid w:val="009863DD"/>
    <w:rsid w:val="009865E3"/>
    <w:rsid w:val="009870E0"/>
    <w:rsid w:val="009871FA"/>
    <w:rsid w:val="00987F00"/>
    <w:rsid w:val="0099045B"/>
    <w:rsid w:val="009904C8"/>
    <w:rsid w:val="00990749"/>
    <w:rsid w:val="009909EA"/>
    <w:rsid w:val="00991B6B"/>
    <w:rsid w:val="009924AE"/>
    <w:rsid w:val="009925FF"/>
    <w:rsid w:val="00992D6F"/>
    <w:rsid w:val="0099394F"/>
    <w:rsid w:val="00994296"/>
    <w:rsid w:val="00996C76"/>
    <w:rsid w:val="00997FEA"/>
    <w:rsid w:val="009A0E3B"/>
    <w:rsid w:val="009A19F5"/>
    <w:rsid w:val="009A1BD3"/>
    <w:rsid w:val="009A2022"/>
    <w:rsid w:val="009A20F8"/>
    <w:rsid w:val="009A22ED"/>
    <w:rsid w:val="009A31F2"/>
    <w:rsid w:val="009A34D7"/>
    <w:rsid w:val="009A49C5"/>
    <w:rsid w:val="009A63DB"/>
    <w:rsid w:val="009A72B5"/>
    <w:rsid w:val="009A7420"/>
    <w:rsid w:val="009A767D"/>
    <w:rsid w:val="009B08E4"/>
    <w:rsid w:val="009B0B45"/>
    <w:rsid w:val="009B12C8"/>
    <w:rsid w:val="009B2263"/>
    <w:rsid w:val="009B2946"/>
    <w:rsid w:val="009B2E2B"/>
    <w:rsid w:val="009B2E2F"/>
    <w:rsid w:val="009B46E7"/>
    <w:rsid w:val="009B4731"/>
    <w:rsid w:val="009B4DE6"/>
    <w:rsid w:val="009B5FE3"/>
    <w:rsid w:val="009B6548"/>
    <w:rsid w:val="009B6888"/>
    <w:rsid w:val="009B6B14"/>
    <w:rsid w:val="009C0785"/>
    <w:rsid w:val="009C0C1A"/>
    <w:rsid w:val="009C1079"/>
    <w:rsid w:val="009C2218"/>
    <w:rsid w:val="009C2B5D"/>
    <w:rsid w:val="009C411C"/>
    <w:rsid w:val="009C4343"/>
    <w:rsid w:val="009C46AA"/>
    <w:rsid w:val="009C596E"/>
    <w:rsid w:val="009C5A83"/>
    <w:rsid w:val="009C7000"/>
    <w:rsid w:val="009C72FB"/>
    <w:rsid w:val="009C75CF"/>
    <w:rsid w:val="009D1167"/>
    <w:rsid w:val="009D11BC"/>
    <w:rsid w:val="009D14CA"/>
    <w:rsid w:val="009D15BA"/>
    <w:rsid w:val="009D1BE5"/>
    <w:rsid w:val="009D29BA"/>
    <w:rsid w:val="009D377F"/>
    <w:rsid w:val="009D49BC"/>
    <w:rsid w:val="009D50D9"/>
    <w:rsid w:val="009D55A2"/>
    <w:rsid w:val="009D5CCC"/>
    <w:rsid w:val="009D5D50"/>
    <w:rsid w:val="009D69FA"/>
    <w:rsid w:val="009D76A6"/>
    <w:rsid w:val="009E09B3"/>
    <w:rsid w:val="009E0CA4"/>
    <w:rsid w:val="009E1322"/>
    <w:rsid w:val="009E1B30"/>
    <w:rsid w:val="009E2E0E"/>
    <w:rsid w:val="009E35DA"/>
    <w:rsid w:val="009E3B9A"/>
    <w:rsid w:val="009E4392"/>
    <w:rsid w:val="009E6031"/>
    <w:rsid w:val="009E787C"/>
    <w:rsid w:val="009E7C39"/>
    <w:rsid w:val="009E7D4C"/>
    <w:rsid w:val="009E7E05"/>
    <w:rsid w:val="009F10DA"/>
    <w:rsid w:val="009F2399"/>
    <w:rsid w:val="009F249F"/>
    <w:rsid w:val="009F2B61"/>
    <w:rsid w:val="009F2C2F"/>
    <w:rsid w:val="009F3474"/>
    <w:rsid w:val="009F38ED"/>
    <w:rsid w:val="009F419F"/>
    <w:rsid w:val="009F4887"/>
    <w:rsid w:val="009F4B61"/>
    <w:rsid w:val="009F4CFF"/>
    <w:rsid w:val="009F5B97"/>
    <w:rsid w:val="009F6A9F"/>
    <w:rsid w:val="009F7F2B"/>
    <w:rsid w:val="00A00873"/>
    <w:rsid w:val="00A00C9F"/>
    <w:rsid w:val="00A059B5"/>
    <w:rsid w:val="00A05E3B"/>
    <w:rsid w:val="00A06377"/>
    <w:rsid w:val="00A06C34"/>
    <w:rsid w:val="00A071E5"/>
    <w:rsid w:val="00A10257"/>
    <w:rsid w:val="00A10E62"/>
    <w:rsid w:val="00A11019"/>
    <w:rsid w:val="00A112CC"/>
    <w:rsid w:val="00A1201F"/>
    <w:rsid w:val="00A12975"/>
    <w:rsid w:val="00A13318"/>
    <w:rsid w:val="00A1410E"/>
    <w:rsid w:val="00A14590"/>
    <w:rsid w:val="00A14E4A"/>
    <w:rsid w:val="00A150AF"/>
    <w:rsid w:val="00A15588"/>
    <w:rsid w:val="00A15683"/>
    <w:rsid w:val="00A1578B"/>
    <w:rsid w:val="00A16870"/>
    <w:rsid w:val="00A16CD2"/>
    <w:rsid w:val="00A16E32"/>
    <w:rsid w:val="00A17524"/>
    <w:rsid w:val="00A20603"/>
    <w:rsid w:val="00A21251"/>
    <w:rsid w:val="00A217D0"/>
    <w:rsid w:val="00A21813"/>
    <w:rsid w:val="00A22F7C"/>
    <w:rsid w:val="00A230AD"/>
    <w:rsid w:val="00A245D4"/>
    <w:rsid w:val="00A24BF4"/>
    <w:rsid w:val="00A258A0"/>
    <w:rsid w:val="00A25EC2"/>
    <w:rsid w:val="00A25FCA"/>
    <w:rsid w:val="00A264E2"/>
    <w:rsid w:val="00A26F8E"/>
    <w:rsid w:val="00A2726E"/>
    <w:rsid w:val="00A27B78"/>
    <w:rsid w:val="00A3023C"/>
    <w:rsid w:val="00A31AA6"/>
    <w:rsid w:val="00A32FEF"/>
    <w:rsid w:val="00A33B86"/>
    <w:rsid w:val="00A34291"/>
    <w:rsid w:val="00A358DA"/>
    <w:rsid w:val="00A364E6"/>
    <w:rsid w:val="00A36E12"/>
    <w:rsid w:val="00A40308"/>
    <w:rsid w:val="00A404AA"/>
    <w:rsid w:val="00A40991"/>
    <w:rsid w:val="00A4180B"/>
    <w:rsid w:val="00A427F3"/>
    <w:rsid w:val="00A42D35"/>
    <w:rsid w:val="00A445BF"/>
    <w:rsid w:val="00A447AE"/>
    <w:rsid w:val="00A45EE9"/>
    <w:rsid w:val="00A46045"/>
    <w:rsid w:val="00A46292"/>
    <w:rsid w:val="00A46B11"/>
    <w:rsid w:val="00A47002"/>
    <w:rsid w:val="00A471F0"/>
    <w:rsid w:val="00A47204"/>
    <w:rsid w:val="00A477E0"/>
    <w:rsid w:val="00A47930"/>
    <w:rsid w:val="00A47AF3"/>
    <w:rsid w:val="00A47BA9"/>
    <w:rsid w:val="00A50EA7"/>
    <w:rsid w:val="00A519F5"/>
    <w:rsid w:val="00A51AA2"/>
    <w:rsid w:val="00A51B35"/>
    <w:rsid w:val="00A546DE"/>
    <w:rsid w:val="00A5495B"/>
    <w:rsid w:val="00A54B1C"/>
    <w:rsid w:val="00A54B83"/>
    <w:rsid w:val="00A54D67"/>
    <w:rsid w:val="00A553F7"/>
    <w:rsid w:val="00A56A6C"/>
    <w:rsid w:val="00A570F3"/>
    <w:rsid w:val="00A57117"/>
    <w:rsid w:val="00A57EF1"/>
    <w:rsid w:val="00A60304"/>
    <w:rsid w:val="00A6061E"/>
    <w:rsid w:val="00A6091F"/>
    <w:rsid w:val="00A609F3"/>
    <w:rsid w:val="00A61EF7"/>
    <w:rsid w:val="00A62378"/>
    <w:rsid w:val="00A62C45"/>
    <w:rsid w:val="00A62EE5"/>
    <w:rsid w:val="00A6359D"/>
    <w:rsid w:val="00A63CB1"/>
    <w:rsid w:val="00A656F3"/>
    <w:rsid w:val="00A65971"/>
    <w:rsid w:val="00A66EC0"/>
    <w:rsid w:val="00A67E84"/>
    <w:rsid w:val="00A7055A"/>
    <w:rsid w:val="00A712B8"/>
    <w:rsid w:val="00A72BEA"/>
    <w:rsid w:val="00A72F97"/>
    <w:rsid w:val="00A73E4A"/>
    <w:rsid w:val="00A74289"/>
    <w:rsid w:val="00A74AC2"/>
    <w:rsid w:val="00A74F48"/>
    <w:rsid w:val="00A752D1"/>
    <w:rsid w:val="00A753A2"/>
    <w:rsid w:val="00A755ED"/>
    <w:rsid w:val="00A75D70"/>
    <w:rsid w:val="00A76723"/>
    <w:rsid w:val="00A76A28"/>
    <w:rsid w:val="00A77321"/>
    <w:rsid w:val="00A7780B"/>
    <w:rsid w:val="00A80169"/>
    <w:rsid w:val="00A82C7F"/>
    <w:rsid w:val="00A830B9"/>
    <w:rsid w:val="00A836DB"/>
    <w:rsid w:val="00A845D7"/>
    <w:rsid w:val="00A84DBD"/>
    <w:rsid w:val="00A852AE"/>
    <w:rsid w:val="00A85D95"/>
    <w:rsid w:val="00A86546"/>
    <w:rsid w:val="00A86681"/>
    <w:rsid w:val="00A86DB9"/>
    <w:rsid w:val="00A87ADD"/>
    <w:rsid w:val="00A9009D"/>
    <w:rsid w:val="00A900B1"/>
    <w:rsid w:val="00A907D6"/>
    <w:rsid w:val="00A908F7"/>
    <w:rsid w:val="00A90FD5"/>
    <w:rsid w:val="00A91AE8"/>
    <w:rsid w:val="00A91E3C"/>
    <w:rsid w:val="00A92E4E"/>
    <w:rsid w:val="00A92EFB"/>
    <w:rsid w:val="00A93D36"/>
    <w:rsid w:val="00A9435A"/>
    <w:rsid w:val="00A9458A"/>
    <w:rsid w:val="00A94C26"/>
    <w:rsid w:val="00A95376"/>
    <w:rsid w:val="00A9582F"/>
    <w:rsid w:val="00A95F01"/>
    <w:rsid w:val="00A970A4"/>
    <w:rsid w:val="00A9766E"/>
    <w:rsid w:val="00A979B2"/>
    <w:rsid w:val="00A97E50"/>
    <w:rsid w:val="00AA0055"/>
    <w:rsid w:val="00AA1577"/>
    <w:rsid w:val="00AA15F5"/>
    <w:rsid w:val="00AA1BE2"/>
    <w:rsid w:val="00AA435D"/>
    <w:rsid w:val="00AA5C4A"/>
    <w:rsid w:val="00AB12C3"/>
    <w:rsid w:val="00AB15FD"/>
    <w:rsid w:val="00AB1C32"/>
    <w:rsid w:val="00AB2C3D"/>
    <w:rsid w:val="00AB3B77"/>
    <w:rsid w:val="00AB3E71"/>
    <w:rsid w:val="00AB4428"/>
    <w:rsid w:val="00AB4FFE"/>
    <w:rsid w:val="00AB501C"/>
    <w:rsid w:val="00AB5301"/>
    <w:rsid w:val="00AB5591"/>
    <w:rsid w:val="00AB5AE9"/>
    <w:rsid w:val="00AB62A4"/>
    <w:rsid w:val="00AB649E"/>
    <w:rsid w:val="00AB6F23"/>
    <w:rsid w:val="00AB7D34"/>
    <w:rsid w:val="00AC0072"/>
    <w:rsid w:val="00AC0110"/>
    <w:rsid w:val="00AC12A5"/>
    <w:rsid w:val="00AC1850"/>
    <w:rsid w:val="00AC207B"/>
    <w:rsid w:val="00AC22E5"/>
    <w:rsid w:val="00AC4849"/>
    <w:rsid w:val="00AC55D0"/>
    <w:rsid w:val="00AC5DA3"/>
    <w:rsid w:val="00AC5EA9"/>
    <w:rsid w:val="00AC5EC1"/>
    <w:rsid w:val="00AC644E"/>
    <w:rsid w:val="00AC6894"/>
    <w:rsid w:val="00AC782A"/>
    <w:rsid w:val="00AD18BD"/>
    <w:rsid w:val="00AD1B5E"/>
    <w:rsid w:val="00AD2699"/>
    <w:rsid w:val="00AD2C42"/>
    <w:rsid w:val="00AD2EE3"/>
    <w:rsid w:val="00AD3483"/>
    <w:rsid w:val="00AD3838"/>
    <w:rsid w:val="00AD4D67"/>
    <w:rsid w:val="00AD5879"/>
    <w:rsid w:val="00AD6754"/>
    <w:rsid w:val="00AD73C7"/>
    <w:rsid w:val="00AD7913"/>
    <w:rsid w:val="00AE0825"/>
    <w:rsid w:val="00AE0933"/>
    <w:rsid w:val="00AE1AA7"/>
    <w:rsid w:val="00AE1E08"/>
    <w:rsid w:val="00AE31F9"/>
    <w:rsid w:val="00AE476B"/>
    <w:rsid w:val="00AE49E4"/>
    <w:rsid w:val="00AE4AA6"/>
    <w:rsid w:val="00AE5392"/>
    <w:rsid w:val="00AE5729"/>
    <w:rsid w:val="00AE5B7A"/>
    <w:rsid w:val="00AE6502"/>
    <w:rsid w:val="00AE671D"/>
    <w:rsid w:val="00AE79B4"/>
    <w:rsid w:val="00AE7D53"/>
    <w:rsid w:val="00AE7DF7"/>
    <w:rsid w:val="00AE7E9F"/>
    <w:rsid w:val="00AF0110"/>
    <w:rsid w:val="00AF05D9"/>
    <w:rsid w:val="00AF0A33"/>
    <w:rsid w:val="00AF2AFF"/>
    <w:rsid w:val="00AF3290"/>
    <w:rsid w:val="00AF33FF"/>
    <w:rsid w:val="00AF4B6D"/>
    <w:rsid w:val="00AF56DF"/>
    <w:rsid w:val="00AF5DFA"/>
    <w:rsid w:val="00AF63F9"/>
    <w:rsid w:val="00AF678E"/>
    <w:rsid w:val="00B01CFA"/>
    <w:rsid w:val="00B0304F"/>
    <w:rsid w:val="00B03789"/>
    <w:rsid w:val="00B0415D"/>
    <w:rsid w:val="00B04409"/>
    <w:rsid w:val="00B050A4"/>
    <w:rsid w:val="00B0592E"/>
    <w:rsid w:val="00B05A87"/>
    <w:rsid w:val="00B05D56"/>
    <w:rsid w:val="00B05F1B"/>
    <w:rsid w:val="00B061AC"/>
    <w:rsid w:val="00B062E9"/>
    <w:rsid w:val="00B06CDC"/>
    <w:rsid w:val="00B06D7D"/>
    <w:rsid w:val="00B06F7A"/>
    <w:rsid w:val="00B0758F"/>
    <w:rsid w:val="00B076CF"/>
    <w:rsid w:val="00B07B05"/>
    <w:rsid w:val="00B100C2"/>
    <w:rsid w:val="00B101B3"/>
    <w:rsid w:val="00B119F9"/>
    <w:rsid w:val="00B12269"/>
    <w:rsid w:val="00B127B8"/>
    <w:rsid w:val="00B127C7"/>
    <w:rsid w:val="00B13F68"/>
    <w:rsid w:val="00B14A50"/>
    <w:rsid w:val="00B151C8"/>
    <w:rsid w:val="00B20362"/>
    <w:rsid w:val="00B2040C"/>
    <w:rsid w:val="00B213EA"/>
    <w:rsid w:val="00B22223"/>
    <w:rsid w:val="00B2230E"/>
    <w:rsid w:val="00B22D68"/>
    <w:rsid w:val="00B23B9B"/>
    <w:rsid w:val="00B2406E"/>
    <w:rsid w:val="00B262B8"/>
    <w:rsid w:val="00B26452"/>
    <w:rsid w:val="00B26D6B"/>
    <w:rsid w:val="00B27614"/>
    <w:rsid w:val="00B31212"/>
    <w:rsid w:val="00B31287"/>
    <w:rsid w:val="00B31CDB"/>
    <w:rsid w:val="00B32D33"/>
    <w:rsid w:val="00B343FD"/>
    <w:rsid w:val="00B34B12"/>
    <w:rsid w:val="00B34F0C"/>
    <w:rsid w:val="00B34F60"/>
    <w:rsid w:val="00B34F85"/>
    <w:rsid w:val="00B3670B"/>
    <w:rsid w:val="00B36872"/>
    <w:rsid w:val="00B369FA"/>
    <w:rsid w:val="00B36D75"/>
    <w:rsid w:val="00B36F47"/>
    <w:rsid w:val="00B3737C"/>
    <w:rsid w:val="00B37994"/>
    <w:rsid w:val="00B37EED"/>
    <w:rsid w:val="00B40348"/>
    <w:rsid w:val="00B41808"/>
    <w:rsid w:val="00B41A96"/>
    <w:rsid w:val="00B42B4E"/>
    <w:rsid w:val="00B42C7C"/>
    <w:rsid w:val="00B437B2"/>
    <w:rsid w:val="00B4434E"/>
    <w:rsid w:val="00B44AE9"/>
    <w:rsid w:val="00B459E4"/>
    <w:rsid w:val="00B470EA"/>
    <w:rsid w:val="00B476C9"/>
    <w:rsid w:val="00B4790A"/>
    <w:rsid w:val="00B47FB5"/>
    <w:rsid w:val="00B50644"/>
    <w:rsid w:val="00B507CA"/>
    <w:rsid w:val="00B5142A"/>
    <w:rsid w:val="00B52241"/>
    <w:rsid w:val="00B52406"/>
    <w:rsid w:val="00B53A52"/>
    <w:rsid w:val="00B53D81"/>
    <w:rsid w:val="00B53E75"/>
    <w:rsid w:val="00B54FAD"/>
    <w:rsid w:val="00B57623"/>
    <w:rsid w:val="00B5796D"/>
    <w:rsid w:val="00B57E93"/>
    <w:rsid w:val="00B616D1"/>
    <w:rsid w:val="00B6173D"/>
    <w:rsid w:val="00B6275B"/>
    <w:rsid w:val="00B62E81"/>
    <w:rsid w:val="00B630F9"/>
    <w:rsid w:val="00B63521"/>
    <w:rsid w:val="00B63836"/>
    <w:rsid w:val="00B63B85"/>
    <w:rsid w:val="00B63F14"/>
    <w:rsid w:val="00B6411A"/>
    <w:rsid w:val="00B651E8"/>
    <w:rsid w:val="00B6549B"/>
    <w:rsid w:val="00B65EF5"/>
    <w:rsid w:val="00B66027"/>
    <w:rsid w:val="00B6628F"/>
    <w:rsid w:val="00B664F2"/>
    <w:rsid w:val="00B6650F"/>
    <w:rsid w:val="00B710AB"/>
    <w:rsid w:val="00B71588"/>
    <w:rsid w:val="00B72042"/>
    <w:rsid w:val="00B723A9"/>
    <w:rsid w:val="00B72426"/>
    <w:rsid w:val="00B725F4"/>
    <w:rsid w:val="00B73C90"/>
    <w:rsid w:val="00B7723F"/>
    <w:rsid w:val="00B77781"/>
    <w:rsid w:val="00B77B5C"/>
    <w:rsid w:val="00B810E5"/>
    <w:rsid w:val="00B81452"/>
    <w:rsid w:val="00B8175B"/>
    <w:rsid w:val="00B81C0A"/>
    <w:rsid w:val="00B81CCF"/>
    <w:rsid w:val="00B82A74"/>
    <w:rsid w:val="00B8338F"/>
    <w:rsid w:val="00B84E33"/>
    <w:rsid w:val="00B853C2"/>
    <w:rsid w:val="00B8545C"/>
    <w:rsid w:val="00B858CE"/>
    <w:rsid w:val="00B864FC"/>
    <w:rsid w:val="00B86663"/>
    <w:rsid w:val="00B867A5"/>
    <w:rsid w:val="00B87164"/>
    <w:rsid w:val="00B872EA"/>
    <w:rsid w:val="00B878C3"/>
    <w:rsid w:val="00B91262"/>
    <w:rsid w:val="00B92158"/>
    <w:rsid w:val="00B93946"/>
    <w:rsid w:val="00B93C28"/>
    <w:rsid w:val="00B94C7A"/>
    <w:rsid w:val="00B954C1"/>
    <w:rsid w:val="00B96191"/>
    <w:rsid w:val="00B967EC"/>
    <w:rsid w:val="00B9785C"/>
    <w:rsid w:val="00B978FC"/>
    <w:rsid w:val="00BA00FE"/>
    <w:rsid w:val="00BA02C2"/>
    <w:rsid w:val="00BA120C"/>
    <w:rsid w:val="00BA192A"/>
    <w:rsid w:val="00BA2644"/>
    <w:rsid w:val="00BA3560"/>
    <w:rsid w:val="00BA36AF"/>
    <w:rsid w:val="00BA49F4"/>
    <w:rsid w:val="00BA5702"/>
    <w:rsid w:val="00BA60B2"/>
    <w:rsid w:val="00BB00DE"/>
    <w:rsid w:val="00BB023A"/>
    <w:rsid w:val="00BB12D4"/>
    <w:rsid w:val="00BB14C4"/>
    <w:rsid w:val="00BB2683"/>
    <w:rsid w:val="00BB26C7"/>
    <w:rsid w:val="00BB273E"/>
    <w:rsid w:val="00BB2ACA"/>
    <w:rsid w:val="00BB329A"/>
    <w:rsid w:val="00BB3B54"/>
    <w:rsid w:val="00BB51C3"/>
    <w:rsid w:val="00BB54C4"/>
    <w:rsid w:val="00BB56A3"/>
    <w:rsid w:val="00BB5C08"/>
    <w:rsid w:val="00BB61B9"/>
    <w:rsid w:val="00BB7857"/>
    <w:rsid w:val="00BC1051"/>
    <w:rsid w:val="00BC1FF2"/>
    <w:rsid w:val="00BC266E"/>
    <w:rsid w:val="00BC2D18"/>
    <w:rsid w:val="00BC2F0F"/>
    <w:rsid w:val="00BC31C4"/>
    <w:rsid w:val="00BC54CD"/>
    <w:rsid w:val="00BC5543"/>
    <w:rsid w:val="00BC7FD2"/>
    <w:rsid w:val="00BD1108"/>
    <w:rsid w:val="00BD143E"/>
    <w:rsid w:val="00BD1787"/>
    <w:rsid w:val="00BD1C5C"/>
    <w:rsid w:val="00BD20EB"/>
    <w:rsid w:val="00BD2D51"/>
    <w:rsid w:val="00BD30CA"/>
    <w:rsid w:val="00BD3707"/>
    <w:rsid w:val="00BD4BC5"/>
    <w:rsid w:val="00BD4E7E"/>
    <w:rsid w:val="00BD57AA"/>
    <w:rsid w:val="00BD68B2"/>
    <w:rsid w:val="00BD6E37"/>
    <w:rsid w:val="00BD6F32"/>
    <w:rsid w:val="00BD7F5A"/>
    <w:rsid w:val="00BE0EA7"/>
    <w:rsid w:val="00BE1B6B"/>
    <w:rsid w:val="00BE3098"/>
    <w:rsid w:val="00BE31F8"/>
    <w:rsid w:val="00BE403C"/>
    <w:rsid w:val="00BE4BD9"/>
    <w:rsid w:val="00BE60CA"/>
    <w:rsid w:val="00BE61F0"/>
    <w:rsid w:val="00BE6F3B"/>
    <w:rsid w:val="00BE79AE"/>
    <w:rsid w:val="00BF05D4"/>
    <w:rsid w:val="00BF18A7"/>
    <w:rsid w:val="00BF1C24"/>
    <w:rsid w:val="00BF1D91"/>
    <w:rsid w:val="00BF2808"/>
    <w:rsid w:val="00BF2F5A"/>
    <w:rsid w:val="00BF3159"/>
    <w:rsid w:val="00BF3266"/>
    <w:rsid w:val="00BF3466"/>
    <w:rsid w:val="00BF4444"/>
    <w:rsid w:val="00BF5722"/>
    <w:rsid w:val="00BF5DC8"/>
    <w:rsid w:val="00BF6A84"/>
    <w:rsid w:val="00BF7B8B"/>
    <w:rsid w:val="00C007D1"/>
    <w:rsid w:val="00C00FD7"/>
    <w:rsid w:val="00C01178"/>
    <w:rsid w:val="00C015E1"/>
    <w:rsid w:val="00C019B5"/>
    <w:rsid w:val="00C02332"/>
    <w:rsid w:val="00C03FC4"/>
    <w:rsid w:val="00C04387"/>
    <w:rsid w:val="00C043EE"/>
    <w:rsid w:val="00C04504"/>
    <w:rsid w:val="00C04DA5"/>
    <w:rsid w:val="00C04E1C"/>
    <w:rsid w:val="00C05106"/>
    <w:rsid w:val="00C057EE"/>
    <w:rsid w:val="00C05FC5"/>
    <w:rsid w:val="00C0616F"/>
    <w:rsid w:val="00C066D4"/>
    <w:rsid w:val="00C06E3C"/>
    <w:rsid w:val="00C073AE"/>
    <w:rsid w:val="00C07606"/>
    <w:rsid w:val="00C07F00"/>
    <w:rsid w:val="00C07F16"/>
    <w:rsid w:val="00C11CBF"/>
    <w:rsid w:val="00C12D62"/>
    <w:rsid w:val="00C12EDD"/>
    <w:rsid w:val="00C14009"/>
    <w:rsid w:val="00C14088"/>
    <w:rsid w:val="00C14407"/>
    <w:rsid w:val="00C14BBA"/>
    <w:rsid w:val="00C14D49"/>
    <w:rsid w:val="00C15133"/>
    <w:rsid w:val="00C15318"/>
    <w:rsid w:val="00C15971"/>
    <w:rsid w:val="00C16082"/>
    <w:rsid w:val="00C160D9"/>
    <w:rsid w:val="00C17CC2"/>
    <w:rsid w:val="00C2025E"/>
    <w:rsid w:val="00C20A0C"/>
    <w:rsid w:val="00C213FD"/>
    <w:rsid w:val="00C22602"/>
    <w:rsid w:val="00C22C48"/>
    <w:rsid w:val="00C23FB4"/>
    <w:rsid w:val="00C24FD3"/>
    <w:rsid w:val="00C2544F"/>
    <w:rsid w:val="00C2572C"/>
    <w:rsid w:val="00C25900"/>
    <w:rsid w:val="00C25E64"/>
    <w:rsid w:val="00C2719B"/>
    <w:rsid w:val="00C309A5"/>
    <w:rsid w:val="00C31A05"/>
    <w:rsid w:val="00C31DAC"/>
    <w:rsid w:val="00C31F85"/>
    <w:rsid w:val="00C3275E"/>
    <w:rsid w:val="00C32AFF"/>
    <w:rsid w:val="00C339CA"/>
    <w:rsid w:val="00C33BB0"/>
    <w:rsid w:val="00C34219"/>
    <w:rsid w:val="00C35A44"/>
    <w:rsid w:val="00C35A98"/>
    <w:rsid w:val="00C35DA0"/>
    <w:rsid w:val="00C36452"/>
    <w:rsid w:val="00C37ABB"/>
    <w:rsid w:val="00C37D62"/>
    <w:rsid w:val="00C37E5F"/>
    <w:rsid w:val="00C40461"/>
    <w:rsid w:val="00C41D6B"/>
    <w:rsid w:val="00C4215E"/>
    <w:rsid w:val="00C426EA"/>
    <w:rsid w:val="00C44BCD"/>
    <w:rsid w:val="00C45914"/>
    <w:rsid w:val="00C45BAC"/>
    <w:rsid w:val="00C46988"/>
    <w:rsid w:val="00C47A32"/>
    <w:rsid w:val="00C508F9"/>
    <w:rsid w:val="00C50BA5"/>
    <w:rsid w:val="00C51904"/>
    <w:rsid w:val="00C51B70"/>
    <w:rsid w:val="00C52232"/>
    <w:rsid w:val="00C5406A"/>
    <w:rsid w:val="00C55AF9"/>
    <w:rsid w:val="00C55B6F"/>
    <w:rsid w:val="00C55BA5"/>
    <w:rsid w:val="00C55C05"/>
    <w:rsid w:val="00C55CA4"/>
    <w:rsid w:val="00C56BBA"/>
    <w:rsid w:val="00C57579"/>
    <w:rsid w:val="00C57F73"/>
    <w:rsid w:val="00C60397"/>
    <w:rsid w:val="00C60512"/>
    <w:rsid w:val="00C606D6"/>
    <w:rsid w:val="00C61A0F"/>
    <w:rsid w:val="00C62F19"/>
    <w:rsid w:val="00C6416B"/>
    <w:rsid w:val="00C6473E"/>
    <w:rsid w:val="00C6568D"/>
    <w:rsid w:val="00C65FA2"/>
    <w:rsid w:val="00C66027"/>
    <w:rsid w:val="00C66097"/>
    <w:rsid w:val="00C67208"/>
    <w:rsid w:val="00C71691"/>
    <w:rsid w:val="00C71C47"/>
    <w:rsid w:val="00C72406"/>
    <w:rsid w:val="00C72411"/>
    <w:rsid w:val="00C729FB"/>
    <w:rsid w:val="00C736EA"/>
    <w:rsid w:val="00C74B75"/>
    <w:rsid w:val="00C76277"/>
    <w:rsid w:val="00C77647"/>
    <w:rsid w:val="00C77B02"/>
    <w:rsid w:val="00C81143"/>
    <w:rsid w:val="00C82BF4"/>
    <w:rsid w:val="00C83C55"/>
    <w:rsid w:val="00C84676"/>
    <w:rsid w:val="00C84B37"/>
    <w:rsid w:val="00C8654A"/>
    <w:rsid w:val="00C87128"/>
    <w:rsid w:val="00C8791E"/>
    <w:rsid w:val="00C87A45"/>
    <w:rsid w:val="00C912FE"/>
    <w:rsid w:val="00C91451"/>
    <w:rsid w:val="00C917F8"/>
    <w:rsid w:val="00C921DB"/>
    <w:rsid w:val="00C93C78"/>
    <w:rsid w:val="00C93CF5"/>
    <w:rsid w:val="00C94751"/>
    <w:rsid w:val="00C9489D"/>
    <w:rsid w:val="00C94ACA"/>
    <w:rsid w:val="00C94EA7"/>
    <w:rsid w:val="00C95592"/>
    <w:rsid w:val="00C9603B"/>
    <w:rsid w:val="00CA03E5"/>
    <w:rsid w:val="00CA179D"/>
    <w:rsid w:val="00CA341A"/>
    <w:rsid w:val="00CA64FB"/>
    <w:rsid w:val="00CA690F"/>
    <w:rsid w:val="00CB1442"/>
    <w:rsid w:val="00CB1511"/>
    <w:rsid w:val="00CB2F23"/>
    <w:rsid w:val="00CB3B35"/>
    <w:rsid w:val="00CB4CDA"/>
    <w:rsid w:val="00CB61F6"/>
    <w:rsid w:val="00CB63CC"/>
    <w:rsid w:val="00CB6DDF"/>
    <w:rsid w:val="00CB70A5"/>
    <w:rsid w:val="00CB79C2"/>
    <w:rsid w:val="00CC01C9"/>
    <w:rsid w:val="00CC0303"/>
    <w:rsid w:val="00CC116B"/>
    <w:rsid w:val="00CC2A3C"/>
    <w:rsid w:val="00CC3E3A"/>
    <w:rsid w:val="00CC43A0"/>
    <w:rsid w:val="00CC43D6"/>
    <w:rsid w:val="00CC4EC0"/>
    <w:rsid w:val="00CC5ED5"/>
    <w:rsid w:val="00CC6632"/>
    <w:rsid w:val="00CC6CD4"/>
    <w:rsid w:val="00CC7816"/>
    <w:rsid w:val="00CD07DC"/>
    <w:rsid w:val="00CD09D6"/>
    <w:rsid w:val="00CD0D91"/>
    <w:rsid w:val="00CD168D"/>
    <w:rsid w:val="00CD1B4A"/>
    <w:rsid w:val="00CD388A"/>
    <w:rsid w:val="00CD3CFE"/>
    <w:rsid w:val="00CD3F7C"/>
    <w:rsid w:val="00CD49A3"/>
    <w:rsid w:val="00CD4EAA"/>
    <w:rsid w:val="00CD52D2"/>
    <w:rsid w:val="00CD691B"/>
    <w:rsid w:val="00CD712E"/>
    <w:rsid w:val="00CD7971"/>
    <w:rsid w:val="00CE0FDC"/>
    <w:rsid w:val="00CE1299"/>
    <w:rsid w:val="00CE19D5"/>
    <w:rsid w:val="00CE1EC0"/>
    <w:rsid w:val="00CE28AB"/>
    <w:rsid w:val="00CE2DCE"/>
    <w:rsid w:val="00CE30C0"/>
    <w:rsid w:val="00CE370E"/>
    <w:rsid w:val="00CE3B1A"/>
    <w:rsid w:val="00CE44B7"/>
    <w:rsid w:val="00CE4A2E"/>
    <w:rsid w:val="00CE4F82"/>
    <w:rsid w:val="00CE6284"/>
    <w:rsid w:val="00CE6791"/>
    <w:rsid w:val="00CE6A27"/>
    <w:rsid w:val="00CE6F7B"/>
    <w:rsid w:val="00CF00B1"/>
    <w:rsid w:val="00CF19C7"/>
    <w:rsid w:val="00CF1EC8"/>
    <w:rsid w:val="00CF27CA"/>
    <w:rsid w:val="00CF3263"/>
    <w:rsid w:val="00CF41C3"/>
    <w:rsid w:val="00CF41CB"/>
    <w:rsid w:val="00CF4581"/>
    <w:rsid w:val="00CF4FF5"/>
    <w:rsid w:val="00CF51F0"/>
    <w:rsid w:val="00CF6CA9"/>
    <w:rsid w:val="00CF75BF"/>
    <w:rsid w:val="00CF7766"/>
    <w:rsid w:val="00CF7B9E"/>
    <w:rsid w:val="00D00486"/>
    <w:rsid w:val="00D005F9"/>
    <w:rsid w:val="00D0065F"/>
    <w:rsid w:val="00D0067D"/>
    <w:rsid w:val="00D00F0F"/>
    <w:rsid w:val="00D00F39"/>
    <w:rsid w:val="00D013A8"/>
    <w:rsid w:val="00D0256B"/>
    <w:rsid w:val="00D03197"/>
    <w:rsid w:val="00D03D5E"/>
    <w:rsid w:val="00D0440D"/>
    <w:rsid w:val="00D04694"/>
    <w:rsid w:val="00D05E2B"/>
    <w:rsid w:val="00D06276"/>
    <w:rsid w:val="00D06297"/>
    <w:rsid w:val="00D06632"/>
    <w:rsid w:val="00D106C9"/>
    <w:rsid w:val="00D1123A"/>
    <w:rsid w:val="00D12D86"/>
    <w:rsid w:val="00D12FFE"/>
    <w:rsid w:val="00D13129"/>
    <w:rsid w:val="00D138E7"/>
    <w:rsid w:val="00D14547"/>
    <w:rsid w:val="00D14CB4"/>
    <w:rsid w:val="00D16E17"/>
    <w:rsid w:val="00D17054"/>
    <w:rsid w:val="00D171B7"/>
    <w:rsid w:val="00D1720D"/>
    <w:rsid w:val="00D17CA9"/>
    <w:rsid w:val="00D20165"/>
    <w:rsid w:val="00D216A5"/>
    <w:rsid w:val="00D2236D"/>
    <w:rsid w:val="00D22816"/>
    <w:rsid w:val="00D23E9B"/>
    <w:rsid w:val="00D25A4A"/>
    <w:rsid w:val="00D25CBA"/>
    <w:rsid w:val="00D26A36"/>
    <w:rsid w:val="00D26B69"/>
    <w:rsid w:val="00D26CFA"/>
    <w:rsid w:val="00D308B9"/>
    <w:rsid w:val="00D317B9"/>
    <w:rsid w:val="00D3226B"/>
    <w:rsid w:val="00D3261F"/>
    <w:rsid w:val="00D326C5"/>
    <w:rsid w:val="00D33175"/>
    <w:rsid w:val="00D33B2E"/>
    <w:rsid w:val="00D3519B"/>
    <w:rsid w:val="00D3527E"/>
    <w:rsid w:val="00D35D73"/>
    <w:rsid w:val="00D36CEA"/>
    <w:rsid w:val="00D3775F"/>
    <w:rsid w:val="00D403D2"/>
    <w:rsid w:val="00D4296B"/>
    <w:rsid w:val="00D42CC7"/>
    <w:rsid w:val="00D431ED"/>
    <w:rsid w:val="00D432D0"/>
    <w:rsid w:val="00D43763"/>
    <w:rsid w:val="00D44323"/>
    <w:rsid w:val="00D44C45"/>
    <w:rsid w:val="00D45234"/>
    <w:rsid w:val="00D45F73"/>
    <w:rsid w:val="00D46631"/>
    <w:rsid w:val="00D46AFA"/>
    <w:rsid w:val="00D46DC3"/>
    <w:rsid w:val="00D4757A"/>
    <w:rsid w:val="00D47665"/>
    <w:rsid w:val="00D47D57"/>
    <w:rsid w:val="00D5055F"/>
    <w:rsid w:val="00D5068A"/>
    <w:rsid w:val="00D523FF"/>
    <w:rsid w:val="00D52706"/>
    <w:rsid w:val="00D52930"/>
    <w:rsid w:val="00D52B55"/>
    <w:rsid w:val="00D532E9"/>
    <w:rsid w:val="00D537E4"/>
    <w:rsid w:val="00D53DBF"/>
    <w:rsid w:val="00D54229"/>
    <w:rsid w:val="00D54F39"/>
    <w:rsid w:val="00D55AA4"/>
    <w:rsid w:val="00D55FC9"/>
    <w:rsid w:val="00D568C5"/>
    <w:rsid w:val="00D56E4B"/>
    <w:rsid w:val="00D577D9"/>
    <w:rsid w:val="00D57F13"/>
    <w:rsid w:val="00D57F75"/>
    <w:rsid w:val="00D600E9"/>
    <w:rsid w:val="00D602A3"/>
    <w:rsid w:val="00D61839"/>
    <w:rsid w:val="00D61BCB"/>
    <w:rsid w:val="00D64620"/>
    <w:rsid w:val="00D65784"/>
    <w:rsid w:val="00D65A71"/>
    <w:rsid w:val="00D65E77"/>
    <w:rsid w:val="00D67C47"/>
    <w:rsid w:val="00D71171"/>
    <w:rsid w:val="00D7120F"/>
    <w:rsid w:val="00D72791"/>
    <w:rsid w:val="00D72DB6"/>
    <w:rsid w:val="00D73B8B"/>
    <w:rsid w:val="00D75DF6"/>
    <w:rsid w:val="00D76ABF"/>
    <w:rsid w:val="00D76C3F"/>
    <w:rsid w:val="00D772E1"/>
    <w:rsid w:val="00D80217"/>
    <w:rsid w:val="00D8041E"/>
    <w:rsid w:val="00D80BDD"/>
    <w:rsid w:val="00D81D50"/>
    <w:rsid w:val="00D81FBF"/>
    <w:rsid w:val="00D82722"/>
    <w:rsid w:val="00D8289C"/>
    <w:rsid w:val="00D83CE6"/>
    <w:rsid w:val="00D8450A"/>
    <w:rsid w:val="00D84829"/>
    <w:rsid w:val="00D851CE"/>
    <w:rsid w:val="00D856D2"/>
    <w:rsid w:val="00D8645C"/>
    <w:rsid w:val="00D864DF"/>
    <w:rsid w:val="00D86E34"/>
    <w:rsid w:val="00D902BA"/>
    <w:rsid w:val="00D907EB"/>
    <w:rsid w:val="00D90E3B"/>
    <w:rsid w:val="00D91D96"/>
    <w:rsid w:val="00D931F8"/>
    <w:rsid w:val="00D93A10"/>
    <w:rsid w:val="00D94A7C"/>
    <w:rsid w:val="00D94F90"/>
    <w:rsid w:val="00D950FB"/>
    <w:rsid w:val="00D95CD2"/>
    <w:rsid w:val="00D96290"/>
    <w:rsid w:val="00D96D96"/>
    <w:rsid w:val="00D97B54"/>
    <w:rsid w:val="00D97DDB"/>
    <w:rsid w:val="00DA00BD"/>
    <w:rsid w:val="00DA2130"/>
    <w:rsid w:val="00DA2AB6"/>
    <w:rsid w:val="00DA327B"/>
    <w:rsid w:val="00DA3517"/>
    <w:rsid w:val="00DA3E32"/>
    <w:rsid w:val="00DA4871"/>
    <w:rsid w:val="00DA4BC2"/>
    <w:rsid w:val="00DA4D05"/>
    <w:rsid w:val="00DA4D62"/>
    <w:rsid w:val="00DA4FE9"/>
    <w:rsid w:val="00DA50DC"/>
    <w:rsid w:val="00DA5254"/>
    <w:rsid w:val="00DA5FDA"/>
    <w:rsid w:val="00DA5FF7"/>
    <w:rsid w:val="00DA619E"/>
    <w:rsid w:val="00DA620D"/>
    <w:rsid w:val="00DA6B56"/>
    <w:rsid w:val="00DA7435"/>
    <w:rsid w:val="00DB0925"/>
    <w:rsid w:val="00DB1231"/>
    <w:rsid w:val="00DB19C4"/>
    <w:rsid w:val="00DB2A2C"/>
    <w:rsid w:val="00DB2F20"/>
    <w:rsid w:val="00DB4BE5"/>
    <w:rsid w:val="00DB4F85"/>
    <w:rsid w:val="00DB5656"/>
    <w:rsid w:val="00DB58E3"/>
    <w:rsid w:val="00DB6E2B"/>
    <w:rsid w:val="00DB7D6C"/>
    <w:rsid w:val="00DC00A2"/>
    <w:rsid w:val="00DC0305"/>
    <w:rsid w:val="00DC09AE"/>
    <w:rsid w:val="00DC0F7C"/>
    <w:rsid w:val="00DC12BB"/>
    <w:rsid w:val="00DC278D"/>
    <w:rsid w:val="00DC3671"/>
    <w:rsid w:val="00DC3EC9"/>
    <w:rsid w:val="00DC4B9A"/>
    <w:rsid w:val="00DC4F59"/>
    <w:rsid w:val="00DC5BDE"/>
    <w:rsid w:val="00DC6F58"/>
    <w:rsid w:val="00DD033A"/>
    <w:rsid w:val="00DD056A"/>
    <w:rsid w:val="00DD07FD"/>
    <w:rsid w:val="00DD085E"/>
    <w:rsid w:val="00DD0882"/>
    <w:rsid w:val="00DD13AA"/>
    <w:rsid w:val="00DD17F4"/>
    <w:rsid w:val="00DD19CC"/>
    <w:rsid w:val="00DD3E44"/>
    <w:rsid w:val="00DD4F81"/>
    <w:rsid w:val="00DD57CC"/>
    <w:rsid w:val="00DD6C0D"/>
    <w:rsid w:val="00DD6F10"/>
    <w:rsid w:val="00DD7DE7"/>
    <w:rsid w:val="00DE115C"/>
    <w:rsid w:val="00DE1D18"/>
    <w:rsid w:val="00DE247B"/>
    <w:rsid w:val="00DE2828"/>
    <w:rsid w:val="00DE2EA3"/>
    <w:rsid w:val="00DE3C43"/>
    <w:rsid w:val="00DE4074"/>
    <w:rsid w:val="00DE46B1"/>
    <w:rsid w:val="00DE504B"/>
    <w:rsid w:val="00DE68FF"/>
    <w:rsid w:val="00DE7B14"/>
    <w:rsid w:val="00DE7C0A"/>
    <w:rsid w:val="00DE7CAD"/>
    <w:rsid w:val="00DE7FEE"/>
    <w:rsid w:val="00DF024A"/>
    <w:rsid w:val="00DF063E"/>
    <w:rsid w:val="00DF0A16"/>
    <w:rsid w:val="00DF1B13"/>
    <w:rsid w:val="00DF2253"/>
    <w:rsid w:val="00DF2B74"/>
    <w:rsid w:val="00DF477C"/>
    <w:rsid w:val="00DF4D4B"/>
    <w:rsid w:val="00DF50C6"/>
    <w:rsid w:val="00DF6027"/>
    <w:rsid w:val="00DF6338"/>
    <w:rsid w:val="00DF7D6F"/>
    <w:rsid w:val="00E00DE4"/>
    <w:rsid w:val="00E015E5"/>
    <w:rsid w:val="00E016EB"/>
    <w:rsid w:val="00E019D6"/>
    <w:rsid w:val="00E02DE5"/>
    <w:rsid w:val="00E03615"/>
    <w:rsid w:val="00E0434E"/>
    <w:rsid w:val="00E04F2D"/>
    <w:rsid w:val="00E051B8"/>
    <w:rsid w:val="00E07DCE"/>
    <w:rsid w:val="00E10176"/>
    <w:rsid w:val="00E10428"/>
    <w:rsid w:val="00E108E4"/>
    <w:rsid w:val="00E10D5F"/>
    <w:rsid w:val="00E1177A"/>
    <w:rsid w:val="00E11874"/>
    <w:rsid w:val="00E11A59"/>
    <w:rsid w:val="00E1233D"/>
    <w:rsid w:val="00E12941"/>
    <w:rsid w:val="00E13865"/>
    <w:rsid w:val="00E13928"/>
    <w:rsid w:val="00E1419D"/>
    <w:rsid w:val="00E14411"/>
    <w:rsid w:val="00E146A5"/>
    <w:rsid w:val="00E148A9"/>
    <w:rsid w:val="00E14954"/>
    <w:rsid w:val="00E15B94"/>
    <w:rsid w:val="00E162EE"/>
    <w:rsid w:val="00E16BDD"/>
    <w:rsid w:val="00E16D2A"/>
    <w:rsid w:val="00E17A78"/>
    <w:rsid w:val="00E17FBE"/>
    <w:rsid w:val="00E200AE"/>
    <w:rsid w:val="00E20EE2"/>
    <w:rsid w:val="00E23245"/>
    <w:rsid w:val="00E234BF"/>
    <w:rsid w:val="00E243B9"/>
    <w:rsid w:val="00E24983"/>
    <w:rsid w:val="00E25F31"/>
    <w:rsid w:val="00E2631B"/>
    <w:rsid w:val="00E267B5"/>
    <w:rsid w:val="00E306FF"/>
    <w:rsid w:val="00E30F42"/>
    <w:rsid w:val="00E31B8C"/>
    <w:rsid w:val="00E31BA2"/>
    <w:rsid w:val="00E31BAD"/>
    <w:rsid w:val="00E32086"/>
    <w:rsid w:val="00E33275"/>
    <w:rsid w:val="00E334EB"/>
    <w:rsid w:val="00E34C1C"/>
    <w:rsid w:val="00E34E3A"/>
    <w:rsid w:val="00E3541B"/>
    <w:rsid w:val="00E35E5C"/>
    <w:rsid w:val="00E36794"/>
    <w:rsid w:val="00E369D2"/>
    <w:rsid w:val="00E37A10"/>
    <w:rsid w:val="00E37D0E"/>
    <w:rsid w:val="00E37F78"/>
    <w:rsid w:val="00E40299"/>
    <w:rsid w:val="00E40B70"/>
    <w:rsid w:val="00E4174B"/>
    <w:rsid w:val="00E41A75"/>
    <w:rsid w:val="00E42373"/>
    <w:rsid w:val="00E437D7"/>
    <w:rsid w:val="00E44668"/>
    <w:rsid w:val="00E45ACB"/>
    <w:rsid w:val="00E4669D"/>
    <w:rsid w:val="00E467A7"/>
    <w:rsid w:val="00E46844"/>
    <w:rsid w:val="00E46B7A"/>
    <w:rsid w:val="00E47034"/>
    <w:rsid w:val="00E4716A"/>
    <w:rsid w:val="00E47B90"/>
    <w:rsid w:val="00E503C8"/>
    <w:rsid w:val="00E504DC"/>
    <w:rsid w:val="00E522A4"/>
    <w:rsid w:val="00E54FE0"/>
    <w:rsid w:val="00E55041"/>
    <w:rsid w:val="00E55CDD"/>
    <w:rsid w:val="00E55E1C"/>
    <w:rsid w:val="00E56255"/>
    <w:rsid w:val="00E56C7B"/>
    <w:rsid w:val="00E57549"/>
    <w:rsid w:val="00E57BCF"/>
    <w:rsid w:val="00E57D98"/>
    <w:rsid w:val="00E6008D"/>
    <w:rsid w:val="00E602DA"/>
    <w:rsid w:val="00E6033E"/>
    <w:rsid w:val="00E603B9"/>
    <w:rsid w:val="00E6174D"/>
    <w:rsid w:val="00E618CE"/>
    <w:rsid w:val="00E61C25"/>
    <w:rsid w:val="00E61EE9"/>
    <w:rsid w:val="00E6236D"/>
    <w:rsid w:val="00E627DC"/>
    <w:rsid w:val="00E6282A"/>
    <w:rsid w:val="00E63378"/>
    <w:rsid w:val="00E63F7E"/>
    <w:rsid w:val="00E64AC2"/>
    <w:rsid w:val="00E64BA1"/>
    <w:rsid w:val="00E64FCA"/>
    <w:rsid w:val="00E663B9"/>
    <w:rsid w:val="00E66CB9"/>
    <w:rsid w:val="00E67708"/>
    <w:rsid w:val="00E7148B"/>
    <w:rsid w:val="00E71D98"/>
    <w:rsid w:val="00E72EEA"/>
    <w:rsid w:val="00E73A0A"/>
    <w:rsid w:val="00E74D0D"/>
    <w:rsid w:val="00E77A9E"/>
    <w:rsid w:val="00E77E28"/>
    <w:rsid w:val="00E8060C"/>
    <w:rsid w:val="00E82381"/>
    <w:rsid w:val="00E82A74"/>
    <w:rsid w:val="00E82D81"/>
    <w:rsid w:val="00E8356F"/>
    <w:rsid w:val="00E84C27"/>
    <w:rsid w:val="00E85B13"/>
    <w:rsid w:val="00E85FC4"/>
    <w:rsid w:val="00E86054"/>
    <w:rsid w:val="00E867A2"/>
    <w:rsid w:val="00E87674"/>
    <w:rsid w:val="00E87840"/>
    <w:rsid w:val="00E87AB3"/>
    <w:rsid w:val="00E908ED"/>
    <w:rsid w:val="00E90EF3"/>
    <w:rsid w:val="00E91379"/>
    <w:rsid w:val="00E921C6"/>
    <w:rsid w:val="00E9294A"/>
    <w:rsid w:val="00E92DF8"/>
    <w:rsid w:val="00E937D0"/>
    <w:rsid w:val="00E95971"/>
    <w:rsid w:val="00E95D3F"/>
    <w:rsid w:val="00E96E84"/>
    <w:rsid w:val="00E97233"/>
    <w:rsid w:val="00E979E9"/>
    <w:rsid w:val="00E97BFD"/>
    <w:rsid w:val="00E97F40"/>
    <w:rsid w:val="00EA154F"/>
    <w:rsid w:val="00EA29AF"/>
    <w:rsid w:val="00EA2C55"/>
    <w:rsid w:val="00EA36A3"/>
    <w:rsid w:val="00EA3A17"/>
    <w:rsid w:val="00EA42AC"/>
    <w:rsid w:val="00EA4CC0"/>
    <w:rsid w:val="00EA531C"/>
    <w:rsid w:val="00EA7126"/>
    <w:rsid w:val="00EA72D7"/>
    <w:rsid w:val="00EA73B3"/>
    <w:rsid w:val="00EA7BAB"/>
    <w:rsid w:val="00EB2119"/>
    <w:rsid w:val="00EB28CA"/>
    <w:rsid w:val="00EB3BED"/>
    <w:rsid w:val="00EB4CCF"/>
    <w:rsid w:val="00EB5241"/>
    <w:rsid w:val="00EB53CF"/>
    <w:rsid w:val="00EB5A2D"/>
    <w:rsid w:val="00EB5B4D"/>
    <w:rsid w:val="00EB6D75"/>
    <w:rsid w:val="00EB7A01"/>
    <w:rsid w:val="00EB7CCA"/>
    <w:rsid w:val="00EC0640"/>
    <w:rsid w:val="00EC0AB5"/>
    <w:rsid w:val="00EC0E39"/>
    <w:rsid w:val="00EC135E"/>
    <w:rsid w:val="00EC203A"/>
    <w:rsid w:val="00EC218F"/>
    <w:rsid w:val="00EC23AE"/>
    <w:rsid w:val="00EC24DE"/>
    <w:rsid w:val="00EC25B7"/>
    <w:rsid w:val="00EC2C76"/>
    <w:rsid w:val="00EC2ECC"/>
    <w:rsid w:val="00EC36E8"/>
    <w:rsid w:val="00EC39B8"/>
    <w:rsid w:val="00EC4086"/>
    <w:rsid w:val="00EC4BC7"/>
    <w:rsid w:val="00EC4F04"/>
    <w:rsid w:val="00EC55E2"/>
    <w:rsid w:val="00EC5D15"/>
    <w:rsid w:val="00EC64B4"/>
    <w:rsid w:val="00EC6EE1"/>
    <w:rsid w:val="00ED0707"/>
    <w:rsid w:val="00ED08E4"/>
    <w:rsid w:val="00ED0A30"/>
    <w:rsid w:val="00ED0EC0"/>
    <w:rsid w:val="00ED0ED6"/>
    <w:rsid w:val="00ED2B1C"/>
    <w:rsid w:val="00ED4655"/>
    <w:rsid w:val="00ED5973"/>
    <w:rsid w:val="00ED5C91"/>
    <w:rsid w:val="00ED5DF5"/>
    <w:rsid w:val="00ED642D"/>
    <w:rsid w:val="00ED6B3D"/>
    <w:rsid w:val="00ED70E8"/>
    <w:rsid w:val="00ED7ABD"/>
    <w:rsid w:val="00EE3CEC"/>
    <w:rsid w:val="00EE3EC4"/>
    <w:rsid w:val="00EE4363"/>
    <w:rsid w:val="00EE47D6"/>
    <w:rsid w:val="00EE4CCF"/>
    <w:rsid w:val="00EE4CDC"/>
    <w:rsid w:val="00EE56B8"/>
    <w:rsid w:val="00EE5BA5"/>
    <w:rsid w:val="00EE5C05"/>
    <w:rsid w:val="00EE5D03"/>
    <w:rsid w:val="00EE774A"/>
    <w:rsid w:val="00EE7CD2"/>
    <w:rsid w:val="00EE7D9B"/>
    <w:rsid w:val="00EF0D3F"/>
    <w:rsid w:val="00EF11FD"/>
    <w:rsid w:val="00EF1636"/>
    <w:rsid w:val="00EF3B2D"/>
    <w:rsid w:val="00EF3C79"/>
    <w:rsid w:val="00EF42FA"/>
    <w:rsid w:val="00EF4ABB"/>
    <w:rsid w:val="00EF5018"/>
    <w:rsid w:val="00EF596A"/>
    <w:rsid w:val="00EF6D08"/>
    <w:rsid w:val="00EF6DAA"/>
    <w:rsid w:val="00EF7153"/>
    <w:rsid w:val="00EF7521"/>
    <w:rsid w:val="00EF76E7"/>
    <w:rsid w:val="00EF7DC2"/>
    <w:rsid w:val="00F02057"/>
    <w:rsid w:val="00F0232B"/>
    <w:rsid w:val="00F03360"/>
    <w:rsid w:val="00F03EFB"/>
    <w:rsid w:val="00F0639D"/>
    <w:rsid w:val="00F067B6"/>
    <w:rsid w:val="00F06F3A"/>
    <w:rsid w:val="00F1007E"/>
    <w:rsid w:val="00F10DB3"/>
    <w:rsid w:val="00F1125A"/>
    <w:rsid w:val="00F11363"/>
    <w:rsid w:val="00F118AA"/>
    <w:rsid w:val="00F118DB"/>
    <w:rsid w:val="00F13D38"/>
    <w:rsid w:val="00F142CF"/>
    <w:rsid w:val="00F14433"/>
    <w:rsid w:val="00F14923"/>
    <w:rsid w:val="00F1624E"/>
    <w:rsid w:val="00F16E3F"/>
    <w:rsid w:val="00F17510"/>
    <w:rsid w:val="00F176FB"/>
    <w:rsid w:val="00F17A12"/>
    <w:rsid w:val="00F17FB0"/>
    <w:rsid w:val="00F20155"/>
    <w:rsid w:val="00F21A2A"/>
    <w:rsid w:val="00F21BCD"/>
    <w:rsid w:val="00F23C4A"/>
    <w:rsid w:val="00F24EE8"/>
    <w:rsid w:val="00F2561C"/>
    <w:rsid w:val="00F25E90"/>
    <w:rsid w:val="00F26435"/>
    <w:rsid w:val="00F2747A"/>
    <w:rsid w:val="00F305D8"/>
    <w:rsid w:val="00F30E41"/>
    <w:rsid w:val="00F31C93"/>
    <w:rsid w:val="00F33D7F"/>
    <w:rsid w:val="00F342F1"/>
    <w:rsid w:val="00F342FA"/>
    <w:rsid w:val="00F34731"/>
    <w:rsid w:val="00F34915"/>
    <w:rsid w:val="00F34FCA"/>
    <w:rsid w:val="00F358A5"/>
    <w:rsid w:val="00F36764"/>
    <w:rsid w:val="00F372BE"/>
    <w:rsid w:val="00F376AF"/>
    <w:rsid w:val="00F40876"/>
    <w:rsid w:val="00F42D67"/>
    <w:rsid w:val="00F437E8"/>
    <w:rsid w:val="00F439C8"/>
    <w:rsid w:val="00F4469D"/>
    <w:rsid w:val="00F45575"/>
    <w:rsid w:val="00F45576"/>
    <w:rsid w:val="00F455C7"/>
    <w:rsid w:val="00F45836"/>
    <w:rsid w:val="00F45BB2"/>
    <w:rsid w:val="00F460FD"/>
    <w:rsid w:val="00F46630"/>
    <w:rsid w:val="00F46FF8"/>
    <w:rsid w:val="00F47174"/>
    <w:rsid w:val="00F47569"/>
    <w:rsid w:val="00F477C3"/>
    <w:rsid w:val="00F47B7E"/>
    <w:rsid w:val="00F50569"/>
    <w:rsid w:val="00F50C42"/>
    <w:rsid w:val="00F50F41"/>
    <w:rsid w:val="00F534F3"/>
    <w:rsid w:val="00F54447"/>
    <w:rsid w:val="00F54C0C"/>
    <w:rsid w:val="00F555AD"/>
    <w:rsid w:val="00F55FF3"/>
    <w:rsid w:val="00F60AD5"/>
    <w:rsid w:val="00F612B4"/>
    <w:rsid w:val="00F6136A"/>
    <w:rsid w:val="00F61906"/>
    <w:rsid w:val="00F621E0"/>
    <w:rsid w:val="00F62471"/>
    <w:rsid w:val="00F624A1"/>
    <w:rsid w:val="00F62B2B"/>
    <w:rsid w:val="00F6394D"/>
    <w:rsid w:val="00F646E1"/>
    <w:rsid w:val="00F6478D"/>
    <w:rsid w:val="00F64B73"/>
    <w:rsid w:val="00F65237"/>
    <w:rsid w:val="00F65B82"/>
    <w:rsid w:val="00F65F79"/>
    <w:rsid w:val="00F66406"/>
    <w:rsid w:val="00F70C29"/>
    <w:rsid w:val="00F7136F"/>
    <w:rsid w:val="00F72274"/>
    <w:rsid w:val="00F72C55"/>
    <w:rsid w:val="00F72E7B"/>
    <w:rsid w:val="00F7464D"/>
    <w:rsid w:val="00F74F08"/>
    <w:rsid w:val="00F74F8B"/>
    <w:rsid w:val="00F75434"/>
    <w:rsid w:val="00F75B4C"/>
    <w:rsid w:val="00F7649B"/>
    <w:rsid w:val="00F7714D"/>
    <w:rsid w:val="00F77C25"/>
    <w:rsid w:val="00F810C2"/>
    <w:rsid w:val="00F81B4A"/>
    <w:rsid w:val="00F838B6"/>
    <w:rsid w:val="00F84143"/>
    <w:rsid w:val="00F85682"/>
    <w:rsid w:val="00F85BDE"/>
    <w:rsid w:val="00F86DF3"/>
    <w:rsid w:val="00F86E8F"/>
    <w:rsid w:val="00F87DA0"/>
    <w:rsid w:val="00F902D7"/>
    <w:rsid w:val="00F91E6F"/>
    <w:rsid w:val="00F9247D"/>
    <w:rsid w:val="00F930EA"/>
    <w:rsid w:val="00F94C1D"/>
    <w:rsid w:val="00F952AC"/>
    <w:rsid w:val="00F9559F"/>
    <w:rsid w:val="00F95921"/>
    <w:rsid w:val="00F9672A"/>
    <w:rsid w:val="00FA11C8"/>
    <w:rsid w:val="00FA2610"/>
    <w:rsid w:val="00FA2C99"/>
    <w:rsid w:val="00FA32F5"/>
    <w:rsid w:val="00FA336B"/>
    <w:rsid w:val="00FA34E8"/>
    <w:rsid w:val="00FA68BA"/>
    <w:rsid w:val="00FA7002"/>
    <w:rsid w:val="00FB05FA"/>
    <w:rsid w:val="00FB1D1E"/>
    <w:rsid w:val="00FB3EE1"/>
    <w:rsid w:val="00FB406C"/>
    <w:rsid w:val="00FB5A51"/>
    <w:rsid w:val="00FB5C0E"/>
    <w:rsid w:val="00FB75A9"/>
    <w:rsid w:val="00FC0A13"/>
    <w:rsid w:val="00FC0AAE"/>
    <w:rsid w:val="00FC1D8F"/>
    <w:rsid w:val="00FC1E44"/>
    <w:rsid w:val="00FC1F52"/>
    <w:rsid w:val="00FC2283"/>
    <w:rsid w:val="00FC2DC8"/>
    <w:rsid w:val="00FC31A4"/>
    <w:rsid w:val="00FC34CD"/>
    <w:rsid w:val="00FC47D9"/>
    <w:rsid w:val="00FC4977"/>
    <w:rsid w:val="00FC6EBF"/>
    <w:rsid w:val="00FC79C9"/>
    <w:rsid w:val="00FC7AAB"/>
    <w:rsid w:val="00FC7D3D"/>
    <w:rsid w:val="00FD05F7"/>
    <w:rsid w:val="00FD1457"/>
    <w:rsid w:val="00FD150D"/>
    <w:rsid w:val="00FD2BC2"/>
    <w:rsid w:val="00FD3399"/>
    <w:rsid w:val="00FD3734"/>
    <w:rsid w:val="00FD4EAD"/>
    <w:rsid w:val="00FD541F"/>
    <w:rsid w:val="00FD6A67"/>
    <w:rsid w:val="00FD7367"/>
    <w:rsid w:val="00FD769E"/>
    <w:rsid w:val="00FD7F49"/>
    <w:rsid w:val="00FE00E5"/>
    <w:rsid w:val="00FE0652"/>
    <w:rsid w:val="00FE20B0"/>
    <w:rsid w:val="00FE23F2"/>
    <w:rsid w:val="00FE340A"/>
    <w:rsid w:val="00FE3BF0"/>
    <w:rsid w:val="00FE3F79"/>
    <w:rsid w:val="00FE4513"/>
    <w:rsid w:val="00FE496C"/>
    <w:rsid w:val="00FE52A4"/>
    <w:rsid w:val="00FE5A0C"/>
    <w:rsid w:val="00FE5A94"/>
    <w:rsid w:val="00FE5DE7"/>
    <w:rsid w:val="00FE6DF9"/>
    <w:rsid w:val="00FF0EF6"/>
    <w:rsid w:val="00FF1265"/>
    <w:rsid w:val="00FF13E6"/>
    <w:rsid w:val="00FF146E"/>
    <w:rsid w:val="00FF1A4F"/>
    <w:rsid w:val="00FF1B2A"/>
    <w:rsid w:val="00FF1C6E"/>
    <w:rsid w:val="00FF2DFE"/>
    <w:rsid w:val="00FF321E"/>
    <w:rsid w:val="00FF48B5"/>
    <w:rsid w:val="00FF4D84"/>
    <w:rsid w:val="00FF61C0"/>
    <w:rsid w:val="00FF72C2"/>
    <w:rsid w:val="00FF72DB"/>
    <w:rsid w:val="00FF781C"/>
    <w:rsid w:val="00FF7C09"/>
    <w:rsid w:val="00FF7FA6"/>
    <w:rsid w:val="00FF7FB7"/>
    <w:rsid w:val="051539C0"/>
    <w:rsid w:val="0BF52A8B"/>
    <w:rsid w:val="0F0E472F"/>
    <w:rsid w:val="0FF7640F"/>
    <w:rsid w:val="28CDD443"/>
    <w:rsid w:val="3416049C"/>
    <w:rsid w:val="34ED6356"/>
    <w:rsid w:val="37797D32"/>
    <w:rsid w:val="3E03B54C"/>
    <w:rsid w:val="46097392"/>
    <w:rsid w:val="57D29872"/>
    <w:rsid w:val="580C7681"/>
    <w:rsid w:val="5CD30717"/>
    <w:rsid w:val="67A58FA3"/>
    <w:rsid w:val="681D96CC"/>
    <w:rsid w:val="6FD7C01F"/>
    <w:rsid w:val="751BB53A"/>
    <w:rsid w:val="7C655FE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137352A"/>
  <w15:chartTrackingRefBased/>
  <w15:docId w15:val="{3F268277-BA67-494A-8C78-6AEB686DB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796F"/>
    <w:rPr>
      <w:lang w:val="en-GB"/>
    </w:rPr>
  </w:style>
  <w:style w:type="paragraph" w:styleId="Heading1">
    <w:name w:val="heading 1"/>
    <w:basedOn w:val="Normal"/>
    <w:next w:val="Normal"/>
    <w:link w:val="Heading1Char"/>
    <w:uiPriority w:val="9"/>
    <w:qFormat/>
    <w:rsid w:val="009B2263"/>
    <w:pPr>
      <w:keepNext/>
      <w:keepLines/>
      <w:spacing w:before="240" w:after="0"/>
      <w:outlineLvl w:val="0"/>
    </w:pPr>
    <w:rPr>
      <w:rFonts w:ascii="Aptos Display" w:eastAsia="Yu Gothic Light" w:hAnsi="Aptos Display" w:cs="Times New Roman"/>
      <w:color w:val="0F4761"/>
      <w:sz w:val="40"/>
      <w:szCs w:val="40"/>
      <w:lang w:val="en-US"/>
    </w:rPr>
  </w:style>
  <w:style w:type="paragraph" w:styleId="Heading2">
    <w:name w:val="heading 2"/>
    <w:basedOn w:val="Normal"/>
    <w:next w:val="Normal"/>
    <w:link w:val="Heading2Char"/>
    <w:uiPriority w:val="9"/>
    <w:semiHidden/>
    <w:unhideWhenUsed/>
    <w:qFormat/>
    <w:rsid w:val="009B2263"/>
    <w:pPr>
      <w:keepNext/>
      <w:keepLines/>
      <w:spacing w:before="40" w:after="0"/>
      <w:outlineLvl w:val="1"/>
    </w:pPr>
    <w:rPr>
      <w:rFonts w:ascii="Aptos Display" w:eastAsia="Yu Gothic Light" w:hAnsi="Aptos Display" w:cs="Times New Roman"/>
      <w:color w:val="0F4761"/>
      <w:sz w:val="32"/>
      <w:szCs w:val="32"/>
      <w:lang w:val="en-US"/>
    </w:rPr>
  </w:style>
  <w:style w:type="paragraph" w:styleId="Heading3">
    <w:name w:val="heading 3"/>
    <w:basedOn w:val="Normal"/>
    <w:next w:val="Normal"/>
    <w:link w:val="Heading3Char"/>
    <w:uiPriority w:val="9"/>
    <w:semiHidden/>
    <w:unhideWhenUsed/>
    <w:qFormat/>
    <w:rsid w:val="009B2263"/>
    <w:pPr>
      <w:keepNext/>
      <w:keepLines/>
      <w:spacing w:before="40" w:after="0"/>
      <w:outlineLvl w:val="2"/>
    </w:pPr>
    <w:rPr>
      <w:rFonts w:eastAsia="Yu Gothic Light" w:cs="Times New Roman"/>
      <w:color w:val="0F4761"/>
      <w:sz w:val="28"/>
      <w:szCs w:val="28"/>
      <w:lang w:val="en-US"/>
    </w:rPr>
  </w:style>
  <w:style w:type="paragraph" w:styleId="Heading4">
    <w:name w:val="heading 4"/>
    <w:basedOn w:val="Normal"/>
    <w:next w:val="Normal"/>
    <w:link w:val="Heading4Char"/>
    <w:uiPriority w:val="9"/>
    <w:semiHidden/>
    <w:unhideWhenUsed/>
    <w:qFormat/>
    <w:rsid w:val="009B2263"/>
    <w:pPr>
      <w:keepNext/>
      <w:keepLines/>
      <w:spacing w:before="40" w:after="0"/>
      <w:outlineLvl w:val="3"/>
    </w:pPr>
    <w:rPr>
      <w:rFonts w:eastAsia="Yu Gothic Light" w:cs="Times New Roman"/>
      <w:i/>
      <w:iCs/>
      <w:color w:val="0F4761"/>
      <w:lang w:val="en-US"/>
    </w:rPr>
  </w:style>
  <w:style w:type="paragraph" w:styleId="Heading5">
    <w:name w:val="heading 5"/>
    <w:basedOn w:val="Normal"/>
    <w:next w:val="Normal"/>
    <w:link w:val="Heading5Char"/>
    <w:uiPriority w:val="9"/>
    <w:semiHidden/>
    <w:unhideWhenUsed/>
    <w:qFormat/>
    <w:rsid w:val="009B2263"/>
    <w:pPr>
      <w:keepNext/>
      <w:keepLines/>
      <w:spacing w:before="40" w:after="0"/>
      <w:outlineLvl w:val="4"/>
    </w:pPr>
    <w:rPr>
      <w:rFonts w:eastAsia="Yu Gothic Light" w:cs="Times New Roman"/>
      <w:color w:val="0F4761"/>
      <w:lang w:val="en-US"/>
    </w:rPr>
  </w:style>
  <w:style w:type="paragraph" w:styleId="Heading6">
    <w:name w:val="heading 6"/>
    <w:basedOn w:val="Normal"/>
    <w:next w:val="Normal"/>
    <w:link w:val="Heading6Char"/>
    <w:uiPriority w:val="9"/>
    <w:semiHidden/>
    <w:unhideWhenUsed/>
    <w:qFormat/>
    <w:rsid w:val="009B2263"/>
    <w:pPr>
      <w:keepNext/>
      <w:keepLines/>
      <w:spacing w:before="40" w:after="0"/>
      <w:outlineLvl w:val="5"/>
    </w:pPr>
    <w:rPr>
      <w:rFonts w:eastAsia="Yu Gothic Light" w:cs="Times New Roman"/>
      <w:i/>
      <w:iCs/>
      <w:color w:val="595959"/>
      <w:lang w:val="en-US"/>
    </w:rPr>
  </w:style>
  <w:style w:type="paragraph" w:styleId="Heading7">
    <w:name w:val="heading 7"/>
    <w:basedOn w:val="Normal"/>
    <w:next w:val="Normal"/>
    <w:link w:val="Heading7Char"/>
    <w:uiPriority w:val="9"/>
    <w:semiHidden/>
    <w:unhideWhenUsed/>
    <w:qFormat/>
    <w:rsid w:val="009B2263"/>
    <w:pPr>
      <w:keepNext/>
      <w:keepLines/>
      <w:spacing w:before="40" w:after="0"/>
      <w:outlineLvl w:val="6"/>
    </w:pPr>
    <w:rPr>
      <w:rFonts w:eastAsia="Yu Gothic Light" w:cs="Times New Roman"/>
      <w:color w:val="595959"/>
      <w:lang w:val="en-US"/>
    </w:rPr>
  </w:style>
  <w:style w:type="paragraph" w:styleId="Heading8">
    <w:name w:val="heading 8"/>
    <w:basedOn w:val="Normal"/>
    <w:next w:val="Normal"/>
    <w:link w:val="Heading8Char"/>
    <w:uiPriority w:val="9"/>
    <w:semiHidden/>
    <w:unhideWhenUsed/>
    <w:qFormat/>
    <w:rsid w:val="009B2263"/>
    <w:pPr>
      <w:keepNext/>
      <w:keepLines/>
      <w:spacing w:before="40" w:after="0"/>
      <w:outlineLvl w:val="7"/>
    </w:pPr>
    <w:rPr>
      <w:rFonts w:eastAsia="Yu Gothic Light" w:cs="Times New Roman"/>
      <w:i/>
      <w:iCs/>
      <w:color w:val="272727"/>
      <w:lang w:val="en-US"/>
    </w:rPr>
  </w:style>
  <w:style w:type="paragraph" w:styleId="Heading9">
    <w:name w:val="heading 9"/>
    <w:basedOn w:val="Normal"/>
    <w:next w:val="Normal"/>
    <w:link w:val="Heading9Char"/>
    <w:uiPriority w:val="9"/>
    <w:semiHidden/>
    <w:unhideWhenUsed/>
    <w:qFormat/>
    <w:rsid w:val="009B2263"/>
    <w:pPr>
      <w:keepNext/>
      <w:keepLines/>
      <w:spacing w:before="40" w:after="0"/>
      <w:outlineLvl w:val="8"/>
    </w:pPr>
    <w:rPr>
      <w:rFonts w:eastAsia="Yu Gothic Light" w:cs="Times New Roman"/>
      <w:color w:val="272727"/>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E0D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0DE9"/>
  </w:style>
  <w:style w:type="paragraph" w:styleId="Footer">
    <w:name w:val="footer"/>
    <w:basedOn w:val="Normal"/>
    <w:link w:val="FooterChar"/>
    <w:uiPriority w:val="99"/>
    <w:unhideWhenUsed/>
    <w:rsid w:val="002E0D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0DE9"/>
  </w:style>
  <w:style w:type="paragraph" w:styleId="BalloonText">
    <w:name w:val="Balloon Text"/>
    <w:basedOn w:val="Normal"/>
    <w:link w:val="BalloonTextChar"/>
    <w:uiPriority w:val="99"/>
    <w:semiHidden/>
    <w:unhideWhenUsed/>
    <w:rsid w:val="00EC6EE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C6EE1"/>
    <w:rPr>
      <w:rFonts w:ascii="Segoe UI" w:hAnsi="Segoe UI" w:cs="Segoe UI"/>
      <w:sz w:val="18"/>
      <w:szCs w:val="18"/>
    </w:rPr>
  </w:style>
  <w:style w:type="paragraph" w:styleId="ListParagraph">
    <w:name w:val="List Paragraph"/>
    <w:basedOn w:val="Normal"/>
    <w:link w:val="ListParagraphChar"/>
    <w:uiPriority w:val="34"/>
    <w:qFormat/>
    <w:rsid w:val="00DD3E44"/>
    <w:pPr>
      <w:ind w:left="720"/>
      <w:contextualSpacing/>
    </w:pPr>
  </w:style>
  <w:style w:type="paragraph" w:customStyle="1" w:styleId="Firstnumbering">
    <w:name w:val="First numbering"/>
    <w:basedOn w:val="ListParagraph"/>
    <w:link w:val="FirstnumberingChar"/>
    <w:qFormat/>
    <w:rsid w:val="008C3546"/>
    <w:pPr>
      <w:numPr>
        <w:numId w:val="1"/>
      </w:numPr>
      <w:spacing w:after="0" w:line="240" w:lineRule="auto"/>
      <w:ind w:left="567" w:hanging="567"/>
      <w:contextualSpacing w:val="0"/>
    </w:pPr>
  </w:style>
  <w:style w:type="paragraph" w:customStyle="1" w:styleId="Secondnumbering">
    <w:name w:val="Second numbering"/>
    <w:basedOn w:val="Firstnumbering"/>
    <w:link w:val="SecondnumberingChar"/>
    <w:qFormat/>
    <w:rsid w:val="00360838"/>
    <w:pPr>
      <w:numPr>
        <w:numId w:val="10"/>
      </w:numPr>
    </w:pPr>
  </w:style>
  <w:style w:type="character" w:customStyle="1" w:styleId="ListParagraphChar">
    <w:name w:val="List Paragraph Char"/>
    <w:basedOn w:val="DefaultParagraphFont"/>
    <w:link w:val="ListParagraph"/>
    <w:uiPriority w:val="34"/>
    <w:rsid w:val="008C3546"/>
    <w:rPr>
      <w:lang w:val="en-GB"/>
    </w:rPr>
  </w:style>
  <w:style w:type="character" w:customStyle="1" w:styleId="FirstnumberingChar">
    <w:name w:val="First numbering Char"/>
    <w:basedOn w:val="ListParagraphChar"/>
    <w:link w:val="Firstnumbering"/>
    <w:rsid w:val="008C3546"/>
    <w:rPr>
      <w:lang w:val="en-GB"/>
    </w:rPr>
  </w:style>
  <w:style w:type="paragraph" w:customStyle="1" w:styleId="Thirdnumberingi">
    <w:name w:val="Third numbering i)"/>
    <w:basedOn w:val="Secondnumbering"/>
    <w:link w:val="ThirdnumberingiChar"/>
    <w:qFormat/>
    <w:rsid w:val="00360838"/>
    <w:pPr>
      <w:numPr>
        <w:numId w:val="2"/>
      </w:numPr>
      <w:ind w:left="1701" w:hanging="283"/>
    </w:pPr>
  </w:style>
  <w:style w:type="character" w:customStyle="1" w:styleId="SecondnumberingChar">
    <w:name w:val="Second numbering Char"/>
    <w:basedOn w:val="FirstnumberingChar"/>
    <w:link w:val="Secondnumbering"/>
    <w:rsid w:val="00360838"/>
    <w:rPr>
      <w:lang w:val="en-GB"/>
    </w:rPr>
  </w:style>
  <w:style w:type="paragraph" w:customStyle="1" w:styleId="FourthnumberingA">
    <w:name w:val="Fourth numbering A."/>
    <w:basedOn w:val="Thirdnumberingi"/>
    <w:link w:val="FourthnumberingAChar"/>
    <w:qFormat/>
    <w:rsid w:val="00360838"/>
    <w:pPr>
      <w:numPr>
        <w:numId w:val="3"/>
      </w:numPr>
      <w:ind w:left="2268" w:hanging="283"/>
    </w:pPr>
  </w:style>
  <w:style w:type="character" w:customStyle="1" w:styleId="ThirdnumberingiChar">
    <w:name w:val="Third numbering i) Char"/>
    <w:basedOn w:val="SecondnumberingChar"/>
    <w:link w:val="Thirdnumberingi"/>
    <w:rsid w:val="00360838"/>
    <w:rPr>
      <w:lang w:val="en-GB"/>
    </w:rPr>
  </w:style>
  <w:style w:type="paragraph" w:customStyle="1" w:styleId="Title1">
    <w:name w:val="Title1"/>
    <w:basedOn w:val="Normal"/>
    <w:link w:val="TITLEChar"/>
    <w:qFormat/>
    <w:rsid w:val="004B7071"/>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0" w:line="240" w:lineRule="auto"/>
      <w:jc w:val="center"/>
      <w:textAlignment w:val="baseline"/>
      <w:outlineLvl w:val="1"/>
    </w:pPr>
    <w:rPr>
      <w:rFonts w:eastAsia="Times New Roman" w:cs="Arial"/>
      <w:b/>
      <w:caps/>
    </w:rPr>
  </w:style>
  <w:style w:type="character" w:customStyle="1" w:styleId="FourthnumberingAChar">
    <w:name w:val="Fourth numbering A. Char"/>
    <w:basedOn w:val="ThirdnumberingiChar"/>
    <w:link w:val="FourthnumberingA"/>
    <w:rsid w:val="00360838"/>
    <w:rPr>
      <w:lang w:val="en-GB"/>
    </w:rPr>
  </w:style>
  <w:style w:type="character" w:customStyle="1" w:styleId="TITLEChar">
    <w:name w:val="TITLE Char"/>
    <w:basedOn w:val="DefaultParagraphFont"/>
    <w:link w:val="Title1"/>
    <w:rsid w:val="004B7071"/>
    <w:rPr>
      <w:rFonts w:eastAsia="Times New Roman" w:cs="Arial"/>
      <w:b/>
      <w:caps/>
      <w:lang w:val="en-GB"/>
    </w:rPr>
  </w:style>
  <w:style w:type="paragraph" w:styleId="Revision">
    <w:name w:val="Revision"/>
    <w:hidden/>
    <w:uiPriority w:val="99"/>
    <w:semiHidden/>
    <w:rsid w:val="00BE0EA7"/>
    <w:pPr>
      <w:spacing w:after="0" w:line="240" w:lineRule="auto"/>
    </w:pPr>
    <w:rPr>
      <w:lang w:val="en-GB"/>
    </w:rPr>
  </w:style>
  <w:style w:type="paragraph" w:styleId="EndnoteText">
    <w:name w:val="endnote text"/>
    <w:basedOn w:val="Normal"/>
    <w:link w:val="EndnoteTextChar"/>
    <w:uiPriority w:val="99"/>
    <w:semiHidden/>
    <w:unhideWhenUsed/>
    <w:rsid w:val="005C423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C4233"/>
    <w:rPr>
      <w:sz w:val="20"/>
      <w:szCs w:val="20"/>
      <w:lang w:val="en-GB"/>
    </w:rPr>
  </w:style>
  <w:style w:type="character" w:styleId="EndnoteReference">
    <w:name w:val="endnote reference"/>
    <w:basedOn w:val="DefaultParagraphFont"/>
    <w:uiPriority w:val="99"/>
    <w:semiHidden/>
    <w:unhideWhenUsed/>
    <w:rsid w:val="005C4233"/>
    <w:rPr>
      <w:vertAlign w:val="superscript"/>
    </w:rPr>
  </w:style>
  <w:style w:type="character" w:styleId="CommentReference">
    <w:name w:val="annotation reference"/>
    <w:basedOn w:val="DefaultParagraphFont"/>
    <w:uiPriority w:val="99"/>
    <w:semiHidden/>
    <w:unhideWhenUsed/>
    <w:rsid w:val="002B0E18"/>
    <w:rPr>
      <w:sz w:val="16"/>
      <w:szCs w:val="16"/>
    </w:rPr>
  </w:style>
  <w:style w:type="paragraph" w:styleId="CommentText">
    <w:name w:val="annotation text"/>
    <w:basedOn w:val="Normal"/>
    <w:link w:val="CommentTextChar"/>
    <w:uiPriority w:val="99"/>
    <w:unhideWhenUsed/>
    <w:rsid w:val="002B0E18"/>
    <w:pPr>
      <w:spacing w:line="240" w:lineRule="auto"/>
    </w:pPr>
    <w:rPr>
      <w:sz w:val="20"/>
      <w:szCs w:val="20"/>
    </w:rPr>
  </w:style>
  <w:style w:type="character" w:customStyle="1" w:styleId="CommentTextChar">
    <w:name w:val="Comment Text Char"/>
    <w:basedOn w:val="DefaultParagraphFont"/>
    <w:link w:val="CommentText"/>
    <w:uiPriority w:val="99"/>
    <w:rsid w:val="002B0E18"/>
    <w:rPr>
      <w:sz w:val="20"/>
      <w:szCs w:val="20"/>
      <w:lang w:val="en-GB"/>
    </w:rPr>
  </w:style>
  <w:style w:type="paragraph" w:styleId="CommentSubject">
    <w:name w:val="annotation subject"/>
    <w:basedOn w:val="CommentText"/>
    <w:next w:val="CommentText"/>
    <w:link w:val="CommentSubjectChar"/>
    <w:uiPriority w:val="99"/>
    <w:semiHidden/>
    <w:unhideWhenUsed/>
    <w:rsid w:val="002B0E18"/>
    <w:rPr>
      <w:b/>
      <w:bCs/>
    </w:rPr>
  </w:style>
  <w:style w:type="character" w:customStyle="1" w:styleId="CommentSubjectChar">
    <w:name w:val="Comment Subject Char"/>
    <w:basedOn w:val="CommentTextChar"/>
    <w:link w:val="CommentSubject"/>
    <w:uiPriority w:val="99"/>
    <w:semiHidden/>
    <w:rsid w:val="002B0E18"/>
    <w:rPr>
      <w:b/>
      <w:bCs/>
      <w:sz w:val="20"/>
      <w:szCs w:val="20"/>
      <w:lang w:val="en-GB"/>
    </w:rPr>
  </w:style>
  <w:style w:type="character" w:styleId="Mention">
    <w:name w:val="Mention"/>
    <w:basedOn w:val="DefaultParagraphFont"/>
    <w:uiPriority w:val="99"/>
    <w:unhideWhenUsed/>
    <w:rsid w:val="00B53A52"/>
    <w:rPr>
      <w:color w:val="2B579A"/>
      <w:shd w:val="clear" w:color="auto" w:fill="E1DFDD"/>
    </w:rPr>
  </w:style>
  <w:style w:type="character" w:styleId="Hyperlink">
    <w:name w:val="Hyperlink"/>
    <w:basedOn w:val="DefaultParagraphFont"/>
    <w:uiPriority w:val="99"/>
    <w:unhideWhenUsed/>
    <w:rsid w:val="00B53A52"/>
    <w:rPr>
      <w:color w:val="0563C1" w:themeColor="hyperlink"/>
      <w:u w:val="single"/>
    </w:rPr>
  </w:style>
  <w:style w:type="character" w:styleId="UnresolvedMention">
    <w:name w:val="Unresolved Mention"/>
    <w:basedOn w:val="DefaultParagraphFont"/>
    <w:uiPriority w:val="99"/>
    <w:semiHidden/>
    <w:unhideWhenUsed/>
    <w:rsid w:val="00B53A52"/>
    <w:rPr>
      <w:color w:val="605E5C"/>
      <w:shd w:val="clear" w:color="auto" w:fill="E1DFDD"/>
    </w:rPr>
  </w:style>
  <w:style w:type="character" w:styleId="FollowedHyperlink">
    <w:name w:val="FollowedHyperlink"/>
    <w:basedOn w:val="DefaultParagraphFont"/>
    <w:uiPriority w:val="99"/>
    <w:semiHidden/>
    <w:unhideWhenUsed/>
    <w:rsid w:val="006A0F38"/>
    <w:rPr>
      <w:color w:val="954F72" w:themeColor="followedHyperlink"/>
      <w:u w:val="single"/>
    </w:rPr>
  </w:style>
  <w:style w:type="table" w:styleId="TableGrid">
    <w:name w:val="Table Grid"/>
    <w:basedOn w:val="TableNormal"/>
    <w:uiPriority w:val="39"/>
    <w:rsid w:val="002C6E70"/>
    <w:pPr>
      <w:spacing w:after="0" w:line="240" w:lineRule="auto"/>
      <w:jc w:val="both"/>
    </w:pPr>
    <w:rPr>
      <w:b/>
      <w:bCs/>
      <w:kern w:val="2"/>
      <w:sz w:val="20"/>
      <w:lang w:val="hr-H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A6091F"/>
    <w:rPr>
      <w:i/>
      <w:iCs/>
    </w:rPr>
  </w:style>
  <w:style w:type="paragraph" w:customStyle="1" w:styleId="Heading11">
    <w:name w:val="Heading 11"/>
    <w:basedOn w:val="Normal"/>
    <w:next w:val="Normal"/>
    <w:uiPriority w:val="9"/>
    <w:qFormat/>
    <w:rsid w:val="009B2263"/>
    <w:pPr>
      <w:keepNext/>
      <w:keepLines/>
      <w:numPr>
        <w:numId w:val="16"/>
      </w:numPr>
      <w:spacing w:before="360" w:after="80" w:line="240" w:lineRule="auto"/>
      <w:ind w:left="0" w:firstLine="0"/>
      <w:outlineLvl w:val="0"/>
    </w:pPr>
    <w:rPr>
      <w:rFonts w:ascii="Aptos Display" w:eastAsia="Yu Gothic Light" w:hAnsi="Aptos Display" w:cs="Times New Roman"/>
      <w:color w:val="0F4761"/>
      <w:sz w:val="40"/>
      <w:szCs w:val="40"/>
      <w:lang w:val="en-US"/>
    </w:rPr>
  </w:style>
  <w:style w:type="paragraph" w:customStyle="1" w:styleId="Heading21">
    <w:name w:val="Heading 21"/>
    <w:basedOn w:val="Normal"/>
    <w:next w:val="Normal"/>
    <w:uiPriority w:val="9"/>
    <w:unhideWhenUsed/>
    <w:qFormat/>
    <w:rsid w:val="009B2263"/>
    <w:pPr>
      <w:keepNext/>
      <w:keepLines/>
      <w:spacing w:before="160" w:after="80" w:line="240" w:lineRule="auto"/>
      <w:outlineLvl w:val="1"/>
    </w:pPr>
    <w:rPr>
      <w:rFonts w:ascii="Aptos Display" w:eastAsia="Yu Gothic Light" w:hAnsi="Aptos Display" w:cs="Times New Roman"/>
      <w:color w:val="0F4761"/>
      <w:sz w:val="32"/>
      <w:szCs w:val="32"/>
      <w:lang w:val="en-US"/>
    </w:rPr>
  </w:style>
  <w:style w:type="paragraph" w:customStyle="1" w:styleId="Heading31">
    <w:name w:val="Heading 31"/>
    <w:basedOn w:val="Normal"/>
    <w:next w:val="Normal"/>
    <w:uiPriority w:val="9"/>
    <w:semiHidden/>
    <w:unhideWhenUsed/>
    <w:qFormat/>
    <w:rsid w:val="009B2263"/>
    <w:pPr>
      <w:keepNext/>
      <w:keepLines/>
      <w:spacing w:before="160" w:after="80" w:line="240" w:lineRule="auto"/>
      <w:outlineLvl w:val="2"/>
    </w:pPr>
    <w:rPr>
      <w:rFonts w:eastAsia="Yu Gothic Light" w:cs="Times New Roman"/>
      <w:color w:val="0F4761"/>
      <w:sz w:val="28"/>
      <w:szCs w:val="28"/>
      <w:lang w:val="en-US"/>
    </w:rPr>
  </w:style>
  <w:style w:type="paragraph" w:customStyle="1" w:styleId="Heading41">
    <w:name w:val="Heading 41"/>
    <w:basedOn w:val="Normal"/>
    <w:next w:val="Normal"/>
    <w:uiPriority w:val="9"/>
    <w:unhideWhenUsed/>
    <w:qFormat/>
    <w:rsid w:val="009B2263"/>
    <w:pPr>
      <w:keepNext/>
      <w:keepLines/>
      <w:spacing w:before="80" w:after="40" w:line="240" w:lineRule="auto"/>
      <w:outlineLvl w:val="3"/>
    </w:pPr>
    <w:rPr>
      <w:rFonts w:eastAsia="Yu Gothic Light" w:cs="Times New Roman"/>
      <w:i/>
      <w:iCs/>
      <w:color w:val="0F4761"/>
      <w:lang w:val="en-US"/>
    </w:rPr>
  </w:style>
  <w:style w:type="paragraph" w:customStyle="1" w:styleId="Heading51">
    <w:name w:val="Heading 51"/>
    <w:basedOn w:val="Normal"/>
    <w:next w:val="Normal"/>
    <w:uiPriority w:val="9"/>
    <w:unhideWhenUsed/>
    <w:qFormat/>
    <w:rsid w:val="009B2263"/>
    <w:pPr>
      <w:keepNext/>
      <w:keepLines/>
      <w:spacing w:before="80" w:after="40" w:line="240" w:lineRule="auto"/>
      <w:outlineLvl w:val="4"/>
    </w:pPr>
    <w:rPr>
      <w:rFonts w:eastAsia="Yu Gothic Light" w:cs="Times New Roman"/>
      <w:color w:val="0F4761"/>
      <w:lang w:val="en-US"/>
    </w:rPr>
  </w:style>
  <w:style w:type="paragraph" w:customStyle="1" w:styleId="Heading61">
    <w:name w:val="Heading 61"/>
    <w:basedOn w:val="Normal"/>
    <w:next w:val="Normal"/>
    <w:uiPriority w:val="9"/>
    <w:semiHidden/>
    <w:unhideWhenUsed/>
    <w:qFormat/>
    <w:rsid w:val="009B2263"/>
    <w:pPr>
      <w:keepNext/>
      <w:keepLines/>
      <w:spacing w:before="40" w:after="0" w:line="240" w:lineRule="auto"/>
      <w:outlineLvl w:val="5"/>
    </w:pPr>
    <w:rPr>
      <w:rFonts w:eastAsia="Yu Gothic Light" w:cs="Times New Roman"/>
      <w:i/>
      <w:iCs/>
      <w:color w:val="595959"/>
      <w:lang w:val="en-US"/>
    </w:rPr>
  </w:style>
  <w:style w:type="paragraph" w:customStyle="1" w:styleId="Heading71">
    <w:name w:val="Heading 71"/>
    <w:basedOn w:val="Normal"/>
    <w:next w:val="Normal"/>
    <w:uiPriority w:val="9"/>
    <w:semiHidden/>
    <w:unhideWhenUsed/>
    <w:qFormat/>
    <w:rsid w:val="009B2263"/>
    <w:pPr>
      <w:keepNext/>
      <w:keepLines/>
      <w:spacing w:before="40" w:after="0" w:line="240" w:lineRule="auto"/>
      <w:outlineLvl w:val="6"/>
    </w:pPr>
    <w:rPr>
      <w:rFonts w:eastAsia="Yu Gothic Light" w:cs="Times New Roman"/>
      <w:color w:val="595959"/>
      <w:lang w:val="en-US"/>
    </w:rPr>
  </w:style>
  <w:style w:type="paragraph" w:customStyle="1" w:styleId="Heading81">
    <w:name w:val="Heading 81"/>
    <w:basedOn w:val="Normal"/>
    <w:next w:val="Normal"/>
    <w:uiPriority w:val="9"/>
    <w:semiHidden/>
    <w:unhideWhenUsed/>
    <w:qFormat/>
    <w:rsid w:val="009B2263"/>
    <w:pPr>
      <w:keepNext/>
      <w:keepLines/>
      <w:spacing w:after="0" w:line="240" w:lineRule="auto"/>
      <w:outlineLvl w:val="7"/>
    </w:pPr>
    <w:rPr>
      <w:rFonts w:eastAsia="Yu Gothic Light" w:cs="Times New Roman"/>
      <w:i/>
      <w:iCs/>
      <w:color w:val="272727"/>
      <w:lang w:val="en-US"/>
    </w:rPr>
  </w:style>
  <w:style w:type="paragraph" w:customStyle="1" w:styleId="Heading91">
    <w:name w:val="Heading 91"/>
    <w:basedOn w:val="Normal"/>
    <w:next w:val="Normal"/>
    <w:uiPriority w:val="9"/>
    <w:semiHidden/>
    <w:unhideWhenUsed/>
    <w:qFormat/>
    <w:rsid w:val="009B2263"/>
    <w:pPr>
      <w:keepNext/>
      <w:keepLines/>
      <w:spacing w:after="0" w:line="240" w:lineRule="auto"/>
      <w:outlineLvl w:val="8"/>
    </w:pPr>
    <w:rPr>
      <w:rFonts w:eastAsia="Yu Gothic Light" w:cs="Times New Roman"/>
      <w:color w:val="272727"/>
      <w:lang w:val="en-US"/>
    </w:rPr>
  </w:style>
  <w:style w:type="numbering" w:customStyle="1" w:styleId="NoList1">
    <w:name w:val="No List1"/>
    <w:next w:val="NoList"/>
    <w:uiPriority w:val="99"/>
    <w:semiHidden/>
    <w:unhideWhenUsed/>
    <w:rsid w:val="009B2263"/>
  </w:style>
  <w:style w:type="character" w:customStyle="1" w:styleId="Heading1Char">
    <w:name w:val="Heading 1 Char"/>
    <w:basedOn w:val="DefaultParagraphFont"/>
    <w:link w:val="Heading1"/>
    <w:uiPriority w:val="9"/>
    <w:rsid w:val="009B2263"/>
    <w:rPr>
      <w:rFonts w:ascii="Aptos Display" w:eastAsia="Yu Gothic Light" w:hAnsi="Aptos Display" w:cs="Times New Roman"/>
      <w:color w:val="0F4761"/>
      <w:sz w:val="40"/>
      <w:szCs w:val="40"/>
    </w:rPr>
  </w:style>
  <w:style w:type="character" w:customStyle="1" w:styleId="Heading2Char">
    <w:name w:val="Heading 2 Char"/>
    <w:basedOn w:val="DefaultParagraphFont"/>
    <w:link w:val="Heading2"/>
    <w:uiPriority w:val="9"/>
    <w:rsid w:val="009B2263"/>
    <w:rPr>
      <w:rFonts w:ascii="Aptos Display" w:eastAsia="Yu Gothic Light" w:hAnsi="Aptos Display" w:cs="Times New Roman"/>
      <w:color w:val="0F4761"/>
      <w:sz w:val="32"/>
      <w:szCs w:val="32"/>
    </w:rPr>
  </w:style>
  <w:style w:type="character" w:customStyle="1" w:styleId="Heading3Char">
    <w:name w:val="Heading 3 Char"/>
    <w:basedOn w:val="DefaultParagraphFont"/>
    <w:link w:val="Heading3"/>
    <w:uiPriority w:val="9"/>
    <w:semiHidden/>
    <w:rsid w:val="009B2263"/>
    <w:rPr>
      <w:rFonts w:eastAsia="Yu Gothic Light" w:cs="Times New Roman"/>
      <w:color w:val="0F4761"/>
      <w:sz w:val="28"/>
      <w:szCs w:val="28"/>
    </w:rPr>
  </w:style>
  <w:style w:type="character" w:customStyle="1" w:styleId="Heading4Char">
    <w:name w:val="Heading 4 Char"/>
    <w:basedOn w:val="DefaultParagraphFont"/>
    <w:link w:val="Heading4"/>
    <w:uiPriority w:val="9"/>
    <w:rsid w:val="009B2263"/>
    <w:rPr>
      <w:rFonts w:eastAsia="Yu Gothic Light" w:cs="Times New Roman"/>
      <w:i/>
      <w:iCs/>
      <w:color w:val="0F4761"/>
    </w:rPr>
  </w:style>
  <w:style w:type="character" w:customStyle="1" w:styleId="Heading5Char">
    <w:name w:val="Heading 5 Char"/>
    <w:basedOn w:val="DefaultParagraphFont"/>
    <w:link w:val="Heading5"/>
    <w:uiPriority w:val="9"/>
    <w:rsid w:val="009B2263"/>
    <w:rPr>
      <w:rFonts w:eastAsia="Yu Gothic Light" w:cs="Times New Roman"/>
      <w:color w:val="0F4761"/>
    </w:rPr>
  </w:style>
  <w:style w:type="character" w:customStyle="1" w:styleId="Heading6Char">
    <w:name w:val="Heading 6 Char"/>
    <w:basedOn w:val="DefaultParagraphFont"/>
    <w:link w:val="Heading6"/>
    <w:uiPriority w:val="9"/>
    <w:semiHidden/>
    <w:rsid w:val="009B2263"/>
    <w:rPr>
      <w:rFonts w:eastAsia="Yu Gothic Light" w:cs="Times New Roman"/>
      <w:i/>
      <w:iCs/>
      <w:color w:val="595959"/>
    </w:rPr>
  </w:style>
  <w:style w:type="character" w:customStyle="1" w:styleId="Heading7Char">
    <w:name w:val="Heading 7 Char"/>
    <w:basedOn w:val="DefaultParagraphFont"/>
    <w:link w:val="Heading7"/>
    <w:uiPriority w:val="9"/>
    <w:semiHidden/>
    <w:rsid w:val="009B2263"/>
    <w:rPr>
      <w:rFonts w:eastAsia="Yu Gothic Light" w:cs="Times New Roman"/>
      <w:color w:val="595959"/>
    </w:rPr>
  </w:style>
  <w:style w:type="character" w:customStyle="1" w:styleId="Heading8Char">
    <w:name w:val="Heading 8 Char"/>
    <w:basedOn w:val="DefaultParagraphFont"/>
    <w:link w:val="Heading8"/>
    <w:uiPriority w:val="9"/>
    <w:semiHidden/>
    <w:rsid w:val="009B2263"/>
    <w:rPr>
      <w:rFonts w:eastAsia="Yu Gothic Light" w:cs="Times New Roman"/>
      <w:i/>
      <w:iCs/>
      <w:color w:val="272727"/>
    </w:rPr>
  </w:style>
  <w:style w:type="character" w:customStyle="1" w:styleId="Heading9Char">
    <w:name w:val="Heading 9 Char"/>
    <w:basedOn w:val="DefaultParagraphFont"/>
    <w:link w:val="Heading9"/>
    <w:uiPriority w:val="9"/>
    <w:semiHidden/>
    <w:rsid w:val="009B2263"/>
    <w:rPr>
      <w:rFonts w:eastAsia="Yu Gothic Light" w:cs="Times New Roman"/>
      <w:color w:val="272727"/>
    </w:rPr>
  </w:style>
  <w:style w:type="paragraph" w:customStyle="1" w:styleId="Title2">
    <w:name w:val="Title2"/>
    <w:basedOn w:val="Normal"/>
    <w:next w:val="Normal"/>
    <w:uiPriority w:val="10"/>
    <w:qFormat/>
    <w:rsid w:val="009B2263"/>
    <w:pPr>
      <w:spacing w:after="80" w:line="240" w:lineRule="auto"/>
      <w:contextualSpacing/>
    </w:pPr>
    <w:rPr>
      <w:rFonts w:ascii="Aptos Display" w:eastAsia="Yu Gothic Light" w:hAnsi="Aptos Display" w:cs="Times New Roman"/>
      <w:spacing w:val="-10"/>
      <w:kern w:val="28"/>
      <w:sz w:val="56"/>
      <w:szCs w:val="56"/>
      <w:lang w:val="en-US"/>
    </w:rPr>
  </w:style>
  <w:style w:type="character" w:customStyle="1" w:styleId="TitleChar0">
    <w:name w:val="Title Char"/>
    <w:basedOn w:val="DefaultParagraphFont"/>
    <w:link w:val="Title"/>
    <w:uiPriority w:val="10"/>
    <w:rsid w:val="009B2263"/>
    <w:rPr>
      <w:rFonts w:ascii="Aptos Display" w:eastAsia="Yu Gothic Light" w:hAnsi="Aptos Display" w:cs="Times New Roman"/>
      <w:spacing w:val="-10"/>
      <w:kern w:val="28"/>
      <w:sz w:val="56"/>
      <w:szCs w:val="56"/>
    </w:rPr>
  </w:style>
  <w:style w:type="paragraph" w:customStyle="1" w:styleId="Subtitle1">
    <w:name w:val="Subtitle1"/>
    <w:basedOn w:val="Normal"/>
    <w:next w:val="Normal"/>
    <w:uiPriority w:val="11"/>
    <w:qFormat/>
    <w:rsid w:val="009B2263"/>
    <w:pPr>
      <w:numPr>
        <w:ilvl w:val="1"/>
      </w:numPr>
      <w:spacing w:after="0" w:line="240" w:lineRule="auto"/>
    </w:pPr>
    <w:rPr>
      <w:rFonts w:eastAsia="Yu Gothic Light" w:cs="Times New Roman"/>
      <w:color w:val="595959"/>
      <w:spacing w:val="15"/>
      <w:sz w:val="28"/>
      <w:szCs w:val="28"/>
      <w:lang w:val="en-US"/>
    </w:rPr>
  </w:style>
  <w:style w:type="character" w:customStyle="1" w:styleId="SubtitleChar">
    <w:name w:val="Subtitle Char"/>
    <w:basedOn w:val="DefaultParagraphFont"/>
    <w:link w:val="Subtitle"/>
    <w:uiPriority w:val="11"/>
    <w:rsid w:val="009B2263"/>
    <w:rPr>
      <w:rFonts w:eastAsia="Yu Gothic Light" w:cs="Times New Roman"/>
      <w:color w:val="595959"/>
      <w:spacing w:val="15"/>
      <w:sz w:val="28"/>
      <w:szCs w:val="28"/>
    </w:rPr>
  </w:style>
  <w:style w:type="paragraph" w:customStyle="1" w:styleId="Quote1">
    <w:name w:val="Quote1"/>
    <w:basedOn w:val="Normal"/>
    <w:next w:val="Normal"/>
    <w:uiPriority w:val="29"/>
    <w:qFormat/>
    <w:rsid w:val="009B2263"/>
    <w:pPr>
      <w:spacing w:before="160" w:after="0" w:line="240" w:lineRule="auto"/>
      <w:jc w:val="center"/>
    </w:pPr>
    <w:rPr>
      <w:i/>
      <w:iCs/>
      <w:color w:val="404040"/>
      <w:lang w:val="en-US"/>
    </w:rPr>
  </w:style>
  <w:style w:type="character" w:customStyle="1" w:styleId="QuoteChar">
    <w:name w:val="Quote Char"/>
    <w:basedOn w:val="DefaultParagraphFont"/>
    <w:link w:val="Quote"/>
    <w:uiPriority w:val="29"/>
    <w:rsid w:val="009B2263"/>
    <w:rPr>
      <w:i/>
      <w:iCs/>
      <w:color w:val="404040"/>
    </w:rPr>
  </w:style>
  <w:style w:type="character" w:customStyle="1" w:styleId="IntenseEmphasis1">
    <w:name w:val="Intense Emphasis1"/>
    <w:basedOn w:val="DefaultParagraphFont"/>
    <w:uiPriority w:val="21"/>
    <w:qFormat/>
    <w:rsid w:val="009B2263"/>
    <w:rPr>
      <w:i/>
      <w:iCs/>
      <w:color w:val="0F4761"/>
    </w:rPr>
  </w:style>
  <w:style w:type="paragraph" w:customStyle="1" w:styleId="IntenseQuote1">
    <w:name w:val="Intense Quote1"/>
    <w:basedOn w:val="Normal"/>
    <w:next w:val="Normal"/>
    <w:uiPriority w:val="30"/>
    <w:qFormat/>
    <w:rsid w:val="009B2263"/>
    <w:pPr>
      <w:pBdr>
        <w:top w:val="single" w:sz="4" w:space="10" w:color="0F4761"/>
        <w:bottom w:val="single" w:sz="4" w:space="10" w:color="0F4761"/>
      </w:pBdr>
      <w:spacing w:before="360" w:after="360" w:line="240" w:lineRule="auto"/>
      <w:ind w:left="864" w:right="864"/>
      <w:jc w:val="center"/>
    </w:pPr>
    <w:rPr>
      <w:i/>
      <w:iCs/>
      <w:color w:val="0F4761"/>
      <w:lang w:val="en-US"/>
    </w:rPr>
  </w:style>
  <w:style w:type="character" w:customStyle="1" w:styleId="IntenseQuoteChar">
    <w:name w:val="Intense Quote Char"/>
    <w:basedOn w:val="DefaultParagraphFont"/>
    <w:link w:val="IntenseQuote"/>
    <w:uiPriority w:val="30"/>
    <w:rsid w:val="009B2263"/>
    <w:rPr>
      <w:i/>
      <w:iCs/>
      <w:color w:val="0F4761"/>
    </w:rPr>
  </w:style>
  <w:style w:type="character" w:customStyle="1" w:styleId="IntenseReference1">
    <w:name w:val="Intense Reference1"/>
    <w:basedOn w:val="DefaultParagraphFont"/>
    <w:uiPriority w:val="32"/>
    <w:qFormat/>
    <w:rsid w:val="009B2263"/>
    <w:rPr>
      <w:b/>
      <w:bCs/>
      <w:smallCaps/>
      <w:color w:val="0F4761"/>
      <w:spacing w:val="5"/>
    </w:rPr>
  </w:style>
  <w:style w:type="paragraph" w:styleId="BodyText3">
    <w:name w:val="Body Text 3"/>
    <w:basedOn w:val="Normal"/>
    <w:link w:val="BodyText3Char"/>
    <w:uiPriority w:val="99"/>
    <w:unhideWhenUsed/>
    <w:rsid w:val="009B2263"/>
    <w:pPr>
      <w:widowControl w:val="0"/>
      <w:spacing w:after="120" w:line="240" w:lineRule="auto"/>
    </w:pPr>
    <w:rPr>
      <w:rFonts w:ascii="Times New Roman" w:eastAsia="Times New Roman" w:hAnsi="Times New Roman" w:cs="Times New Roman"/>
      <w:snapToGrid w:val="0"/>
      <w:sz w:val="16"/>
      <w:szCs w:val="16"/>
    </w:rPr>
  </w:style>
  <w:style w:type="character" w:customStyle="1" w:styleId="BodyText3Char">
    <w:name w:val="Body Text 3 Char"/>
    <w:basedOn w:val="DefaultParagraphFont"/>
    <w:link w:val="BodyText3"/>
    <w:uiPriority w:val="99"/>
    <w:rsid w:val="009B2263"/>
    <w:rPr>
      <w:rFonts w:ascii="Times New Roman" w:eastAsia="Times New Roman" w:hAnsi="Times New Roman" w:cs="Times New Roman"/>
      <w:snapToGrid w:val="0"/>
      <w:sz w:val="16"/>
      <w:szCs w:val="16"/>
      <w:lang w:val="en-GB"/>
    </w:rPr>
  </w:style>
  <w:style w:type="paragraph" w:customStyle="1" w:styleId="1AutoList1">
    <w:name w:val="1AutoList1"/>
    <w:rsid w:val="009B2263"/>
    <w:pPr>
      <w:widowControl w:val="0"/>
      <w:tabs>
        <w:tab w:val="left" w:pos="720"/>
      </w:tabs>
      <w:autoSpaceDE w:val="0"/>
      <w:autoSpaceDN w:val="0"/>
      <w:adjustRightInd w:val="0"/>
      <w:spacing w:after="0" w:line="240" w:lineRule="auto"/>
      <w:ind w:left="720" w:hanging="720"/>
      <w:jc w:val="both"/>
    </w:pPr>
    <w:rPr>
      <w:rFonts w:ascii="Times New Roman" w:eastAsia="Times New Roman" w:hAnsi="Times New Roman" w:cs="Times New Roman"/>
      <w:sz w:val="20"/>
      <w:szCs w:val="24"/>
      <w:lang w:val="en-GB"/>
    </w:rPr>
  </w:style>
  <w:style w:type="character" w:styleId="Strong">
    <w:name w:val="Strong"/>
    <w:uiPriority w:val="22"/>
    <w:qFormat/>
    <w:rsid w:val="009B2263"/>
    <w:rPr>
      <w:b/>
      <w:bCs/>
    </w:rPr>
  </w:style>
  <w:style w:type="paragraph" w:styleId="BodyTextIndent3">
    <w:name w:val="Body Text Indent 3"/>
    <w:basedOn w:val="Normal"/>
    <w:link w:val="BodyTextIndent3Char"/>
    <w:rsid w:val="009B2263"/>
    <w:pPr>
      <w:widowControl w:val="0"/>
      <w:spacing w:after="0" w:line="240" w:lineRule="auto"/>
      <w:ind w:left="709" w:hanging="709"/>
      <w:jc w:val="both"/>
    </w:pPr>
    <w:rPr>
      <w:rFonts w:ascii="Times New Roman" w:eastAsia="Times New Roman" w:hAnsi="Times New Roman" w:cs="Times New Roman"/>
      <w:b/>
      <w:bCs/>
      <w:snapToGrid w:val="0"/>
      <w:szCs w:val="20"/>
    </w:rPr>
  </w:style>
  <w:style w:type="character" w:customStyle="1" w:styleId="BodyTextIndent3Char">
    <w:name w:val="Body Text Indent 3 Char"/>
    <w:basedOn w:val="DefaultParagraphFont"/>
    <w:link w:val="BodyTextIndent3"/>
    <w:rsid w:val="009B2263"/>
    <w:rPr>
      <w:rFonts w:ascii="Times New Roman" w:eastAsia="Times New Roman" w:hAnsi="Times New Roman" w:cs="Times New Roman"/>
      <w:b/>
      <w:bCs/>
      <w:snapToGrid w:val="0"/>
      <w:szCs w:val="20"/>
      <w:lang w:val="en-GB"/>
    </w:rPr>
  </w:style>
  <w:style w:type="paragraph" w:customStyle="1" w:styleId="Default">
    <w:name w:val="Default"/>
    <w:rsid w:val="009B2263"/>
    <w:pPr>
      <w:autoSpaceDE w:val="0"/>
      <w:autoSpaceDN w:val="0"/>
      <w:adjustRightInd w:val="0"/>
      <w:spacing w:after="0" w:line="240" w:lineRule="auto"/>
    </w:pPr>
    <w:rPr>
      <w:rFonts w:ascii="Garamond" w:hAnsi="Garamond" w:cs="Garamond"/>
      <w:color w:val="000000"/>
      <w:sz w:val="24"/>
      <w:szCs w:val="24"/>
      <w:lang w:val="en-GB"/>
    </w:rPr>
  </w:style>
  <w:style w:type="character" w:customStyle="1" w:styleId="field-content">
    <w:name w:val="field-content"/>
    <w:basedOn w:val="DefaultParagraphFont"/>
    <w:rsid w:val="009B2263"/>
  </w:style>
  <w:style w:type="character" w:customStyle="1" w:styleId="field">
    <w:name w:val="field"/>
    <w:basedOn w:val="DefaultParagraphFont"/>
    <w:rsid w:val="009B2263"/>
  </w:style>
  <w:style w:type="character" w:customStyle="1" w:styleId="markedcontent">
    <w:name w:val="markedcontent"/>
    <w:basedOn w:val="DefaultParagraphFont"/>
    <w:rsid w:val="009B2263"/>
  </w:style>
  <w:style w:type="character" w:customStyle="1" w:styleId="normaltextrun">
    <w:name w:val="normaltextrun"/>
    <w:basedOn w:val="DefaultParagraphFont"/>
    <w:rsid w:val="009B2263"/>
  </w:style>
  <w:style w:type="character" w:customStyle="1" w:styleId="eop">
    <w:name w:val="eop"/>
    <w:basedOn w:val="DefaultParagraphFont"/>
    <w:rsid w:val="009B2263"/>
  </w:style>
  <w:style w:type="paragraph" w:styleId="FootnoteText">
    <w:name w:val="footnote text"/>
    <w:basedOn w:val="Normal"/>
    <w:link w:val="FootnoteTextChar"/>
    <w:uiPriority w:val="99"/>
    <w:unhideWhenUsed/>
    <w:rsid w:val="009B2263"/>
    <w:pPr>
      <w:spacing w:after="0" w:line="240" w:lineRule="auto"/>
    </w:pPr>
    <w:rPr>
      <w:sz w:val="20"/>
      <w:szCs w:val="20"/>
      <w:lang w:val="en-US"/>
    </w:rPr>
  </w:style>
  <w:style w:type="character" w:customStyle="1" w:styleId="FootnoteTextChar">
    <w:name w:val="Footnote Text Char"/>
    <w:basedOn w:val="DefaultParagraphFont"/>
    <w:link w:val="FootnoteText"/>
    <w:uiPriority w:val="99"/>
    <w:rsid w:val="009B2263"/>
    <w:rPr>
      <w:sz w:val="20"/>
      <w:szCs w:val="20"/>
    </w:rPr>
  </w:style>
  <w:style w:type="character" w:styleId="FootnoteReference">
    <w:name w:val="footnote reference"/>
    <w:basedOn w:val="DefaultParagraphFont"/>
    <w:uiPriority w:val="99"/>
    <w:semiHidden/>
    <w:unhideWhenUsed/>
    <w:rsid w:val="009B2263"/>
    <w:rPr>
      <w:vertAlign w:val="superscript"/>
    </w:rPr>
  </w:style>
  <w:style w:type="numbering" w:customStyle="1" w:styleId="NoList11">
    <w:name w:val="No List11"/>
    <w:next w:val="NoList"/>
    <w:uiPriority w:val="99"/>
    <w:semiHidden/>
    <w:unhideWhenUsed/>
    <w:rsid w:val="009B2263"/>
  </w:style>
  <w:style w:type="paragraph" w:customStyle="1" w:styleId="nova-legacy-e-listitem">
    <w:name w:val="nova-legacy-e-list__item"/>
    <w:basedOn w:val="Normal"/>
    <w:rsid w:val="009B2263"/>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1">
    <w:name w:val="Table Grid1"/>
    <w:basedOn w:val="TableNormal"/>
    <w:next w:val="TableGrid"/>
    <w:uiPriority w:val="39"/>
    <w:rsid w:val="009B2263"/>
    <w:pPr>
      <w:spacing w:after="0" w:line="240" w:lineRule="auto"/>
    </w:pPr>
    <w:rPr>
      <w:rFonts w:ascii="Aptos" w:hAnsi="Aptos"/>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9B2263"/>
    <w:pPr>
      <w:spacing w:after="0"/>
      <w:jc w:val="center"/>
    </w:pPr>
    <w:rPr>
      <w:rFonts w:ascii="Calibri" w:hAnsi="Calibri" w:cs="Calibri"/>
      <w:noProof/>
      <w:color w:val="000000"/>
      <w:lang w:val="en-US"/>
    </w:rPr>
  </w:style>
  <w:style w:type="character" w:customStyle="1" w:styleId="EndNoteBibliographyTitleChar">
    <w:name w:val="EndNote Bibliography Title Char"/>
    <w:basedOn w:val="DefaultParagraphFont"/>
    <w:link w:val="EndNoteBibliographyTitle"/>
    <w:rsid w:val="009B2263"/>
    <w:rPr>
      <w:rFonts w:ascii="Calibri" w:hAnsi="Calibri" w:cs="Calibri"/>
      <w:noProof/>
      <w:color w:val="000000"/>
    </w:rPr>
  </w:style>
  <w:style w:type="paragraph" w:customStyle="1" w:styleId="EndNoteBibliography">
    <w:name w:val="EndNote Bibliography"/>
    <w:basedOn w:val="Normal"/>
    <w:link w:val="EndNoteBibliographyChar"/>
    <w:rsid w:val="009B2263"/>
    <w:pPr>
      <w:spacing w:line="240" w:lineRule="auto"/>
    </w:pPr>
    <w:rPr>
      <w:rFonts w:ascii="Calibri" w:hAnsi="Calibri" w:cs="Calibri"/>
      <w:noProof/>
      <w:color w:val="000000"/>
      <w:lang w:val="en-US"/>
    </w:rPr>
  </w:style>
  <w:style w:type="character" w:customStyle="1" w:styleId="EndNoteBibliographyChar">
    <w:name w:val="EndNote Bibliography Char"/>
    <w:basedOn w:val="DefaultParagraphFont"/>
    <w:link w:val="EndNoteBibliography"/>
    <w:rsid w:val="009B2263"/>
    <w:rPr>
      <w:rFonts w:ascii="Calibri" w:hAnsi="Calibri" w:cs="Calibri"/>
      <w:noProof/>
      <w:color w:val="000000"/>
    </w:rPr>
  </w:style>
  <w:style w:type="paragraph" w:customStyle="1" w:styleId="msonormal0">
    <w:name w:val="msonormal"/>
    <w:basedOn w:val="Normal"/>
    <w:rsid w:val="009B226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font5">
    <w:name w:val="font5"/>
    <w:basedOn w:val="Normal"/>
    <w:rsid w:val="009B2263"/>
    <w:pPr>
      <w:spacing w:before="100" w:beforeAutospacing="1" w:after="100" w:afterAutospacing="1" w:line="240" w:lineRule="auto"/>
    </w:pPr>
    <w:rPr>
      <w:rFonts w:ascii="Calibri" w:eastAsia="Times New Roman" w:hAnsi="Calibri" w:cs="Calibri"/>
      <w:b/>
      <w:bCs/>
      <w:color w:val="000000"/>
      <w:sz w:val="20"/>
      <w:szCs w:val="20"/>
      <w:lang w:eastAsia="en-GB"/>
    </w:rPr>
  </w:style>
  <w:style w:type="paragraph" w:customStyle="1" w:styleId="font6">
    <w:name w:val="font6"/>
    <w:basedOn w:val="Normal"/>
    <w:rsid w:val="009B2263"/>
    <w:pPr>
      <w:spacing w:before="100" w:beforeAutospacing="1" w:after="100" w:afterAutospacing="1" w:line="240" w:lineRule="auto"/>
    </w:pPr>
    <w:rPr>
      <w:rFonts w:ascii="Calibri" w:eastAsia="Times New Roman" w:hAnsi="Calibri" w:cs="Calibri"/>
      <w:color w:val="000000"/>
      <w:sz w:val="20"/>
      <w:szCs w:val="20"/>
      <w:lang w:eastAsia="en-GB"/>
    </w:rPr>
  </w:style>
  <w:style w:type="paragraph" w:customStyle="1" w:styleId="font7">
    <w:name w:val="font7"/>
    <w:basedOn w:val="Normal"/>
    <w:rsid w:val="009B2263"/>
    <w:pPr>
      <w:spacing w:before="100" w:beforeAutospacing="1" w:after="100" w:afterAutospacing="1" w:line="240" w:lineRule="auto"/>
    </w:pPr>
    <w:rPr>
      <w:rFonts w:ascii="Calibri" w:eastAsia="Times New Roman" w:hAnsi="Calibri" w:cs="Calibri"/>
      <w:i/>
      <w:iCs/>
      <w:color w:val="000000"/>
      <w:sz w:val="20"/>
      <w:szCs w:val="20"/>
      <w:lang w:eastAsia="en-GB"/>
    </w:rPr>
  </w:style>
  <w:style w:type="paragraph" w:customStyle="1" w:styleId="xl65">
    <w:name w:val="xl65"/>
    <w:basedOn w:val="Normal"/>
    <w:rsid w:val="009B22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66">
    <w:name w:val="xl66"/>
    <w:basedOn w:val="Normal"/>
    <w:rsid w:val="009B226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n-GB"/>
    </w:rPr>
  </w:style>
  <w:style w:type="paragraph" w:customStyle="1" w:styleId="xl67">
    <w:name w:val="xl67"/>
    <w:basedOn w:val="Normal"/>
    <w:rsid w:val="009B226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n-GB"/>
    </w:rPr>
  </w:style>
  <w:style w:type="paragraph" w:customStyle="1" w:styleId="xl68">
    <w:name w:val="xl68"/>
    <w:basedOn w:val="Normal"/>
    <w:rsid w:val="009B2263"/>
    <w:pPr>
      <w:spacing w:before="100" w:beforeAutospacing="1" w:after="100" w:afterAutospacing="1" w:line="240" w:lineRule="auto"/>
      <w:textAlignment w:val="center"/>
    </w:pPr>
    <w:rPr>
      <w:rFonts w:ascii="Times New Roman" w:eastAsia="Times New Roman" w:hAnsi="Times New Roman" w:cs="Times New Roman"/>
      <w:sz w:val="24"/>
      <w:szCs w:val="24"/>
      <w:lang w:eastAsia="en-GB"/>
    </w:rPr>
  </w:style>
  <w:style w:type="paragraph" w:customStyle="1" w:styleId="xl69">
    <w:name w:val="xl69"/>
    <w:basedOn w:val="Normal"/>
    <w:rsid w:val="009B2263"/>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70">
    <w:name w:val="xl70"/>
    <w:basedOn w:val="Normal"/>
    <w:rsid w:val="009B2263"/>
    <w:pPr>
      <w:spacing w:before="100" w:beforeAutospacing="1" w:after="100" w:afterAutospacing="1" w:line="240" w:lineRule="auto"/>
      <w:textAlignment w:val="center"/>
    </w:pPr>
    <w:rPr>
      <w:rFonts w:ascii="Times New Roman" w:eastAsia="Times New Roman" w:hAnsi="Times New Roman" w:cs="Times New Roman"/>
      <w:sz w:val="20"/>
      <w:szCs w:val="20"/>
      <w:lang w:eastAsia="en-GB"/>
    </w:rPr>
  </w:style>
  <w:style w:type="paragraph" w:customStyle="1" w:styleId="xl71">
    <w:name w:val="xl71"/>
    <w:basedOn w:val="Normal"/>
    <w:rsid w:val="009B2263"/>
    <w:pPr>
      <w:pBdr>
        <w:top w:val="single" w:sz="4" w:space="0" w:color="auto"/>
        <w:left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sz w:val="20"/>
      <w:szCs w:val="20"/>
      <w:lang w:eastAsia="en-GB"/>
    </w:rPr>
  </w:style>
  <w:style w:type="paragraph" w:customStyle="1" w:styleId="xl72">
    <w:name w:val="xl72"/>
    <w:basedOn w:val="Normal"/>
    <w:rsid w:val="009B2263"/>
    <w:pPr>
      <w:pBdr>
        <w:top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sz w:val="20"/>
      <w:szCs w:val="20"/>
      <w:lang w:eastAsia="en-GB"/>
    </w:rPr>
  </w:style>
  <w:style w:type="paragraph" w:customStyle="1" w:styleId="xl73">
    <w:name w:val="xl73"/>
    <w:basedOn w:val="Normal"/>
    <w:rsid w:val="009B2263"/>
    <w:pPr>
      <w:pBdr>
        <w:top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sz w:val="20"/>
      <w:szCs w:val="20"/>
      <w:lang w:eastAsia="en-GB"/>
    </w:rPr>
  </w:style>
  <w:style w:type="paragraph" w:customStyle="1" w:styleId="xl74">
    <w:name w:val="xl74"/>
    <w:basedOn w:val="Normal"/>
    <w:rsid w:val="009B226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en-GB"/>
    </w:rPr>
  </w:style>
  <w:style w:type="paragraph" w:customStyle="1" w:styleId="xl75">
    <w:name w:val="xl75"/>
    <w:basedOn w:val="Normal"/>
    <w:rsid w:val="009B226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en-GB"/>
    </w:rPr>
  </w:style>
  <w:style w:type="paragraph" w:customStyle="1" w:styleId="xl76">
    <w:name w:val="xl76"/>
    <w:basedOn w:val="Normal"/>
    <w:rsid w:val="009B22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n-GB"/>
    </w:rPr>
  </w:style>
  <w:style w:type="paragraph" w:customStyle="1" w:styleId="xl77">
    <w:name w:val="xl77"/>
    <w:basedOn w:val="Normal"/>
    <w:rsid w:val="009B22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n-GB"/>
    </w:rPr>
  </w:style>
  <w:style w:type="paragraph" w:customStyle="1" w:styleId="xl78">
    <w:name w:val="xl78"/>
    <w:basedOn w:val="Normal"/>
    <w:rsid w:val="009B22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n-GB"/>
    </w:rPr>
  </w:style>
  <w:style w:type="paragraph" w:customStyle="1" w:styleId="xl79">
    <w:name w:val="xl79"/>
    <w:basedOn w:val="Normal"/>
    <w:rsid w:val="009B226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en-GB"/>
    </w:rPr>
  </w:style>
  <w:style w:type="paragraph" w:customStyle="1" w:styleId="xl80">
    <w:name w:val="xl80"/>
    <w:basedOn w:val="Normal"/>
    <w:rsid w:val="009B226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en-GB"/>
    </w:rPr>
  </w:style>
  <w:style w:type="paragraph" w:customStyle="1" w:styleId="xl81">
    <w:name w:val="xl81"/>
    <w:basedOn w:val="Normal"/>
    <w:rsid w:val="009B2263"/>
    <w:pPr>
      <w:pBdr>
        <w:top w:val="single" w:sz="4" w:space="0" w:color="auto"/>
        <w:left w:val="single" w:sz="4" w:space="0" w:color="auto"/>
        <w:bottom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2">
    <w:name w:val="xl82"/>
    <w:basedOn w:val="Normal"/>
    <w:rsid w:val="009B2263"/>
    <w:pPr>
      <w:pBdr>
        <w:top w:val="single" w:sz="4" w:space="0" w:color="auto"/>
        <w:bottom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3">
    <w:name w:val="xl83"/>
    <w:basedOn w:val="Normal"/>
    <w:rsid w:val="009B2263"/>
    <w:pPr>
      <w:pBdr>
        <w:top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4">
    <w:name w:val="xl84"/>
    <w:basedOn w:val="Normal"/>
    <w:rsid w:val="009B2263"/>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n-GB"/>
    </w:rPr>
  </w:style>
  <w:style w:type="paragraph" w:customStyle="1" w:styleId="xl85">
    <w:name w:val="xl85"/>
    <w:basedOn w:val="Normal"/>
    <w:rsid w:val="009B226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en-GB"/>
    </w:rPr>
  </w:style>
  <w:style w:type="paragraph" w:customStyle="1" w:styleId="xl86">
    <w:name w:val="xl86"/>
    <w:basedOn w:val="Normal"/>
    <w:rsid w:val="009B2263"/>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en-GB"/>
    </w:rPr>
  </w:style>
  <w:style w:type="paragraph" w:customStyle="1" w:styleId="xl87">
    <w:name w:val="xl87"/>
    <w:basedOn w:val="Normal"/>
    <w:rsid w:val="009B2263"/>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en-GB"/>
    </w:rPr>
  </w:style>
  <w:style w:type="paragraph" w:customStyle="1" w:styleId="xl88">
    <w:name w:val="xl88"/>
    <w:basedOn w:val="Normal"/>
    <w:rsid w:val="009B2263"/>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en-GB"/>
    </w:rPr>
  </w:style>
  <w:style w:type="paragraph" w:customStyle="1" w:styleId="xl89">
    <w:name w:val="xl89"/>
    <w:basedOn w:val="Normal"/>
    <w:rsid w:val="009B2263"/>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n-GB"/>
    </w:rPr>
  </w:style>
  <w:style w:type="paragraph" w:customStyle="1" w:styleId="xl90">
    <w:name w:val="xl90"/>
    <w:basedOn w:val="Normal"/>
    <w:rsid w:val="009B2263"/>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en-GB"/>
    </w:rPr>
  </w:style>
  <w:style w:type="paragraph" w:customStyle="1" w:styleId="xl91">
    <w:name w:val="xl91"/>
    <w:basedOn w:val="Normal"/>
    <w:rsid w:val="009B226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en-GB"/>
    </w:rPr>
  </w:style>
  <w:style w:type="paragraph" w:customStyle="1" w:styleId="xl92">
    <w:name w:val="xl92"/>
    <w:basedOn w:val="Normal"/>
    <w:rsid w:val="009B2263"/>
    <w:pPr>
      <w:pBdr>
        <w:top w:val="single" w:sz="4" w:space="0" w:color="auto"/>
        <w:left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en-GB"/>
    </w:rPr>
  </w:style>
  <w:style w:type="paragraph" w:customStyle="1" w:styleId="xl93">
    <w:name w:val="xl93"/>
    <w:basedOn w:val="Normal"/>
    <w:rsid w:val="009B2263"/>
    <w:pPr>
      <w:pBdr>
        <w:top w:val="single" w:sz="4" w:space="0" w:color="auto"/>
        <w:bottom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en-GB"/>
    </w:rPr>
  </w:style>
  <w:style w:type="paragraph" w:customStyle="1" w:styleId="xl94">
    <w:name w:val="xl94"/>
    <w:basedOn w:val="Normal"/>
    <w:rsid w:val="009B2263"/>
    <w:pPr>
      <w:pBdr>
        <w:top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en-GB"/>
    </w:rPr>
  </w:style>
  <w:style w:type="paragraph" w:customStyle="1" w:styleId="xl95">
    <w:name w:val="xl95"/>
    <w:basedOn w:val="Normal"/>
    <w:rsid w:val="009B226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en-GB"/>
    </w:rPr>
  </w:style>
  <w:style w:type="paragraph" w:customStyle="1" w:styleId="xl96">
    <w:name w:val="xl96"/>
    <w:basedOn w:val="Normal"/>
    <w:rsid w:val="009B22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7">
    <w:name w:val="xl97"/>
    <w:basedOn w:val="Normal"/>
    <w:rsid w:val="009B2263"/>
    <w:pPr>
      <w:spacing w:before="100" w:beforeAutospacing="1" w:after="100" w:afterAutospacing="1" w:line="240" w:lineRule="auto"/>
      <w:textAlignment w:val="center"/>
    </w:pPr>
    <w:rPr>
      <w:rFonts w:ascii="Times New Roman" w:eastAsia="Times New Roman" w:hAnsi="Times New Roman" w:cs="Times New Roman"/>
      <w:b/>
      <w:bCs/>
      <w:sz w:val="20"/>
      <w:szCs w:val="20"/>
      <w:lang w:eastAsia="en-GB"/>
    </w:rPr>
  </w:style>
  <w:style w:type="character" w:customStyle="1" w:styleId="Heading1Char1">
    <w:name w:val="Heading 1 Char1"/>
    <w:basedOn w:val="DefaultParagraphFont"/>
    <w:uiPriority w:val="9"/>
    <w:rsid w:val="009B2263"/>
    <w:rPr>
      <w:rFonts w:ascii="Aptos Display" w:eastAsia="Yu Gothic Light" w:hAnsi="Aptos Display" w:cs="Times New Roman"/>
      <w:color w:val="0F4761"/>
      <w:sz w:val="32"/>
      <w:szCs w:val="32"/>
    </w:rPr>
  </w:style>
  <w:style w:type="numbering" w:customStyle="1" w:styleId="CurrentList1">
    <w:name w:val="Current List1"/>
    <w:uiPriority w:val="99"/>
    <w:rsid w:val="009B2263"/>
    <w:pPr>
      <w:numPr>
        <w:numId w:val="17"/>
      </w:numPr>
    </w:pPr>
  </w:style>
  <w:style w:type="paragraph" w:customStyle="1" w:styleId="adeMinimalabsatz">
    <w:name w:val="ade_Minimalabsatz"/>
    <w:basedOn w:val="Normal"/>
    <w:semiHidden/>
    <w:qFormat/>
    <w:rsid w:val="009B2263"/>
    <w:pPr>
      <w:spacing w:after="0" w:line="240" w:lineRule="auto"/>
    </w:pPr>
    <w:rPr>
      <w:rFonts w:ascii="Aptos" w:hAnsi="Aptos"/>
      <w:color w:val="156082"/>
      <w:kern w:val="2"/>
      <w:sz w:val="2"/>
      <w:szCs w:val="20"/>
      <w14:ligatures w14:val="standardContextual"/>
    </w:rPr>
  </w:style>
  <w:style w:type="character" w:customStyle="1" w:styleId="cf01">
    <w:name w:val="cf01"/>
    <w:basedOn w:val="DefaultParagraphFont"/>
    <w:rsid w:val="009B2263"/>
    <w:rPr>
      <w:rFonts w:ascii="Segoe UI" w:hAnsi="Segoe UI" w:cs="Segoe UI" w:hint="default"/>
      <w:sz w:val="18"/>
      <w:szCs w:val="18"/>
    </w:rPr>
  </w:style>
  <w:style w:type="paragraph" w:styleId="NormalWeb">
    <w:name w:val="Normal (Web)"/>
    <w:basedOn w:val="Normal"/>
    <w:uiPriority w:val="99"/>
    <w:semiHidden/>
    <w:unhideWhenUsed/>
    <w:rsid w:val="009B2263"/>
    <w:pPr>
      <w:spacing w:after="0" w:line="240" w:lineRule="auto"/>
    </w:pPr>
    <w:rPr>
      <w:rFonts w:ascii="Times New Roman" w:hAnsi="Times New Roman" w:cs="Times New Roman"/>
      <w:sz w:val="24"/>
      <w:szCs w:val="24"/>
      <w:lang w:val="en-US"/>
    </w:rPr>
  </w:style>
  <w:style w:type="character" w:customStyle="1" w:styleId="Heading1Char2">
    <w:name w:val="Heading 1 Char2"/>
    <w:basedOn w:val="DefaultParagraphFont"/>
    <w:uiPriority w:val="9"/>
    <w:rsid w:val="009B2263"/>
    <w:rPr>
      <w:rFonts w:asciiTheme="majorHAnsi" w:eastAsiaTheme="majorEastAsia" w:hAnsiTheme="majorHAnsi" w:cstheme="majorBidi"/>
      <w:color w:val="2F5496" w:themeColor="accent1" w:themeShade="BF"/>
      <w:sz w:val="32"/>
      <w:szCs w:val="32"/>
      <w:lang w:val="en-GB"/>
    </w:rPr>
  </w:style>
  <w:style w:type="character" w:customStyle="1" w:styleId="Heading2Char1">
    <w:name w:val="Heading 2 Char1"/>
    <w:basedOn w:val="DefaultParagraphFont"/>
    <w:uiPriority w:val="9"/>
    <w:semiHidden/>
    <w:rsid w:val="009B2263"/>
    <w:rPr>
      <w:rFonts w:asciiTheme="majorHAnsi" w:eastAsiaTheme="majorEastAsia" w:hAnsiTheme="majorHAnsi" w:cstheme="majorBidi"/>
      <w:color w:val="2F5496" w:themeColor="accent1" w:themeShade="BF"/>
      <w:sz w:val="26"/>
      <w:szCs w:val="26"/>
      <w:lang w:val="en-GB"/>
    </w:rPr>
  </w:style>
  <w:style w:type="character" w:customStyle="1" w:styleId="Heading3Char1">
    <w:name w:val="Heading 3 Char1"/>
    <w:basedOn w:val="DefaultParagraphFont"/>
    <w:uiPriority w:val="9"/>
    <w:semiHidden/>
    <w:rsid w:val="009B2263"/>
    <w:rPr>
      <w:rFonts w:asciiTheme="majorHAnsi" w:eastAsiaTheme="majorEastAsia" w:hAnsiTheme="majorHAnsi" w:cstheme="majorBidi"/>
      <w:color w:val="1F3763" w:themeColor="accent1" w:themeShade="7F"/>
      <w:sz w:val="24"/>
      <w:szCs w:val="24"/>
      <w:lang w:val="en-GB"/>
    </w:rPr>
  </w:style>
  <w:style w:type="character" w:customStyle="1" w:styleId="Heading4Char1">
    <w:name w:val="Heading 4 Char1"/>
    <w:basedOn w:val="DefaultParagraphFont"/>
    <w:uiPriority w:val="9"/>
    <w:semiHidden/>
    <w:rsid w:val="009B2263"/>
    <w:rPr>
      <w:rFonts w:asciiTheme="majorHAnsi" w:eastAsiaTheme="majorEastAsia" w:hAnsiTheme="majorHAnsi" w:cstheme="majorBidi"/>
      <w:i/>
      <w:iCs/>
      <w:color w:val="2F5496" w:themeColor="accent1" w:themeShade="BF"/>
      <w:lang w:val="en-GB"/>
    </w:rPr>
  </w:style>
  <w:style w:type="character" w:customStyle="1" w:styleId="Heading5Char1">
    <w:name w:val="Heading 5 Char1"/>
    <w:basedOn w:val="DefaultParagraphFont"/>
    <w:uiPriority w:val="9"/>
    <w:semiHidden/>
    <w:rsid w:val="009B2263"/>
    <w:rPr>
      <w:rFonts w:asciiTheme="majorHAnsi" w:eastAsiaTheme="majorEastAsia" w:hAnsiTheme="majorHAnsi" w:cstheme="majorBidi"/>
      <w:color w:val="2F5496" w:themeColor="accent1" w:themeShade="BF"/>
      <w:lang w:val="en-GB"/>
    </w:rPr>
  </w:style>
  <w:style w:type="character" w:customStyle="1" w:styleId="Heading6Char1">
    <w:name w:val="Heading 6 Char1"/>
    <w:basedOn w:val="DefaultParagraphFont"/>
    <w:uiPriority w:val="9"/>
    <w:semiHidden/>
    <w:rsid w:val="009B2263"/>
    <w:rPr>
      <w:rFonts w:asciiTheme="majorHAnsi" w:eastAsiaTheme="majorEastAsia" w:hAnsiTheme="majorHAnsi" w:cstheme="majorBidi"/>
      <w:color w:val="1F3763" w:themeColor="accent1" w:themeShade="7F"/>
      <w:lang w:val="en-GB"/>
    </w:rPr>
  </w:style>
  <w:style w:type="character" w:customStyle="1" w:styleId="Heading7Char1">
    <w:name w:val="Heading 7 Char1"/>
    <w:basedOn w:val="DefaultParagraphFont"/>
    <w:uiPriority w:val="9"/>
    <w:semiHidden/>
    <w:rsid w:val="009B2263"/>
    <w:rPr>
      <w:rFonts w:asciiTheme="majorHAnsi" w:eastAsiaTheme="majorEastAsia" w:hAnsiTheme="majorHAnsi" w:cstheme="majorBidi"/>
      <w:i/>
      <w:iCs/>
      <w:color w:val="1F3763" w:themeColor="accent1" w:themeShade="7F"/>
      <w:lang w:val="en-GB"/>
    </w:rPr>
  </w:style>
  <w:style w:type="character" w:customStyle="1" w:styleId="Heading8Char1">
    <w:name w:val="Heading 8 Char1"/>
    <w:basedOn w:val="DefaultParagraphFont"/>
    <w:uiPriority w:val="9"/>
    <w:semiHidden/>
    <w:rsid w:val="009B2263"/>
    <w:rPr>
      <w:rFonts w:asciiTheme="majorHAnsi" w:eastAsiaTheme="majorEastAsia" w:hAnsiTheme="majorHAnsi" w:cstheme="majorBidi"/>
      <w:color w:val="272727" w:themeColor="text1" w:themeTint="D8"/>
      <w:sz w:val="21"/>
      <w:szCs w:val="21"/>
      <w:lang w:val="en-GB"/>
    </w:rPr>
  </w:style>
  <w:style w:type="character" w:customStyle="1" w:styleId="Heading9Char1">
    <w:name w:val="Heading 9 Char1"/>
    <w:basedOn w:val="DefaultParagraphFont"/>
    <w:uiPriority w:val="9"/>
    <w:semiHidden/>
    <w:rsid w:val="009B2263"/>
    <w:rPr>
      <w:rFonts w:asciiTheme="majorHAnsi" w:eastAsiaTheme="majorEastAsia" w:hAnsiTheme="majorHAnsi" w:cstheme="majorBidi"/>
      <w:i/>
      <w:iCs/>
      <w:color w:val="272727" w:themeColor="text1" w:themeTint="D8"/>
      <w:sz w:val="21"/>
      <w:szCs w:val="21"/>
      <w:lang w:val="en-GB"/>
    </w:rPr>
  </w:style>
  <w:style w:type="paragraph" w:styleId="Title">
    <w:name w:val="Title"/>
    <w:basedOn w:val="Normal"/>
    <w:next w:val="Normal"/>
    <w:link w:val="TitleChar0"/>
    <w:uiPriority w:val="10"/>
    <w:qFormat/>
    <w:rsid w:val="009B2263"/>
    <w:pPr>
      <w:spacing w:after="0" w:line="240" w:lineRule="auto"/>
      <w:contextualSpacing/>
    </w:pPr>
    <w:rPr>
      <w:rFonts w:ascii="Aptos Display" w:eastAsia="Yu Gothic Light" w:hAnsi="Aptos Display" w:cs="Times New Roman"/>
      <w:spacing w:val="-10"/>
      <w:kern w:val="28"/>
      <w:sz w:val="56"/>
      <w:szCs w:val="56"/>
      <w:lang w:val="en-US"/>
    </w:rPr>
  </w:style>
  <w:style w:type="character" w:customStyle="1" w:styleId="TitleChar1">
    <w:name w:val="Title Char1"/>
    <w:basedOn w:val="DefaultParagraphFont"/>
    <w:uiPriority w:val="10"/>
    <w:rsid w:val="009B2263"/>
    <w:rPr>
      <w:rFonts w:asciiTheme="majorHAnsi" w:eastAsiaTheme="majorEastAsia" w:hAnsiTheme="majorHAnsi" w:cstheme="majorBidi"/>
      <w:spacing w:val="-10"/>
      <w:kern w:val="28"/>
      <w:sz w:val="56"/>
      <w:szCs w:val="56"/>
      <w:lang w:val="en-GB"/>
    </w:rPr>
  </w:style>
  <w:style w:type="paragraph" w:styleId="Subtitle">
    <w:name w:val="Subtitle"/>
    <w:basedOn w:val="Normal"/>
    <w:next w:val="Normal"/>
    <w:link w:val="SubtitleChar"/>
    <w:uiPriority w:val="11"/>
    <w:qFormat/>
    <w:rsid w:val="009B2263"/>
    <w:pPr>
      <w:numPr>
        <w:ilvl w:val="1"/>
      </w:numPr>
    </w:pPr>
    <w:rPr>
      <w:rFonts w:eastAsia="Yu Gothic Light" w:cs="Times New Roman"/>
      <w:color w:val="595959"/>
      <w:spacing w:val="15"/>
      <w:sz w:val="28"/>
      <w:szCs w:val="28"/>
      <w:lang w:val="en-US"/>
    </w:rPr>
  </w:style>
  <w:style w:type="character" w:customStyle="1" w:styleId="SubtitleChar1">
    <w:name w:val="Subtitle Char1"/>
    <w:basedOn w:val="DefaultParagraphFont"/>
    <w:uiPriority w:val="11"/>
    <w:rsid w:val="009B2263"/>
    <w:rPr>
      <w:rFonts w:asciiTheme="minorHAnsi" w:eastAsiaTheme="minorEastAsia" w:hAnsiTheme="minorHAnsi"/>
      <w:color w:val="5A5A5A" w:themeColor="text1" w:themeTint="A5"/>
      <w:spacing w:val="15"/>
      <w:lang w:val="en-GB"/>
    </w:rPr>
  </w:style>
  <w:style w:type="paragraph" w:styleId="Quote">
    <w:name w:val="Quote"/>
    <w:basedOn w:val="Normal"/>
    <w:next w:val="Normal"/>
    <w:link w:val="QuoteChar"/>
    <w:uiPriority w:val="29"/>
    <w:qFormat/>
    <w:rsid w:val="009B2263"/>
    <w:pPr>
      <w:spacing w:before="200"/>
      <w:ind w:left="864" w:right="864"/>
      <w:jc w:val="center"/>
    </w:pPr>
    <w:rPr>
      <w:i/>
      <w:iCs/>
      <w:color w:val="404040"/>
      <w:lang w:val="en-US"/>
    </w:rPr>
  </w:style>
  <w:style w:type="character" w:customStyle="1" w:styleId="QuoteChar1">
    <w:name w:val="Quote Char1"/>
    <w:basedOn w:val="DefaultParagraphFont"/>
    <w:uiPriority w:val="29"/>
    <w:rsid w:val="009B2263"/>
    <w:rPr>
      <w:i/>
      <w:iCs/>
      <w:color w:val="404040" w:themeColor="text1" w:themeTint="BF"/>
      <w:lang w:val="en-GB"/>
    </w:rPr>
  </w:style>
  <w:style w:type="character" w:styleId="IntenseEmphasis">
    <w:name w:val="Intense Emphasis"/>
    <w:basedOn w:val="DefaultParagraphFont"/>
    <w:uiPriority w:val="21"/>
    <w:qFormat/>
    <w:rsid w:val="009B2263"/>
    <w:rPr>
      <w:i/>
      <w:iCs/>
      <w:color w:val="4472C4" w:themeColor="accent1"/>
    </w:rPr>
  </w:style>
  <w:style w:type="paragraph" w:styleId="IntenseQuote">
    <w:name w:val="Intense Quote"/>
    <w:basedOn w:val="Normal"/>
    <w:next w:val="Normal"/>
    <w:link w:val="IntenseQuoteChar"/>
    <w:uiPriority w:val="30"/>
    <w:qFormat/>
    <w:rsid w:val="009B2263"/>
    <w:pPr>
      <w:pBdr>
        <w:top w:val="single" w:sz="4" w:space="10" w:color="4472C4" w:themeColor="accent1"/>
        <w:bottom w:val="single" w:sz="4" w:space="10" w:color="4472C4" w:themeColor="accent1"/>
      </w:pBdr>
      <w:spacing w:before="360" w:after="360"/>
      <w:ind w:left="864" w:right="864"/>
      <w:jc w:val="center"/>
    </w:pPr>
    <w:rPr>
      <w:i/>
      <w:iCs/>
      <w:color w:val="0F4761"/>
      <w:lang w:val="en-US"/>
    </w:rPr>
  </w:style>
  <w:style w:type="character" w:customStyle="1" w:styleId="IntenseQuoteChar1">
    <w:name w:val="Intense Quote Char1"/>
    <w:basedOn w:val="DefaultParagraphFont"/>
    <w:uiPriority w:val="30"/>
    <w:rsid w:val="009B2263"/>
    <w:rPr>
      <w:i/>
      <w:iCs/>
      <w:color w:val="4472C4" w:themeColor="accent1"/>
      <w:lang w:val="en-GB"/>
    </w:rPr>
  </w:style>
  <w:style w:type="character" w:styleId="IntenseReference">
    <w:name w:val="Intense Reference"/>
    <w:basedOn w:val="DefaultParagraphFont"/>
    <w:uiPriority w:val="32"/>
    <w:qFormat/>
    <w:rsid w:val="009B2263"/>
    <w:rPr>
      <w:b/>
      <w:bCs/>
      <w:smallCaps/>
      <w:color w:val="4472C4" w:themeColor="accent1"/>
      <w:spacing w:val="5"/>
    </w:rPr>
  </w:style>
  <w:style w:type="table" w:customStyle="1" w:styleId="TableGrid2">
    <w:name w:val="Table Grid2"/>
    <w:basedOn w:val="TableNormal"/>
    <w:next w:val="TableGrid"/>
    <w:uiPriority w:val="39"/>
    <w:rsid w:val="00D062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164024">
      <w:bodyDiv w:val="1"/>
      <w:marLeft w:val="0"/>
      <w:marRight w:val="0"/>
      <w:marTop w:val="0"/>
      <w:marBottom w:val="0"/>
      <w:divBdr>
        <w:top w:val="none" w:sz="0" w:space="0" w:color="auto"/>
        <w:left w:val="none" w:sz="0" w:space="0" w:color="auto"/>
        <w:bottom w:val="none" w:sz="0" w:space="0" w:color="auto"/>
        <w:right w:val="none" w:sz="0" w:space="0" w:color="auto"/>
      </w:divBdr>
    </w:div>
    <w:div w:id="89859176">
      <w:bodyDiv w:val="1"/>
      <w:marLeft w:val="0"/>
      <w:marRight w:val="0"/>
      <w:marTop w:val="0"/>
      <w:marBottom w:val="0"/>
      <w:divBdr>
        <w:top w:val="none" w:sz="0" w:space="0" w:color="auto"/>
        <w:left w:val="none" w:sz="0" w:space="0" w:color="auto"/>
        <w:bottom w:val="none" w:sz="0" w:space="0" w:color="auto"/>
        <w:right w:val="none" w:sz="0" w:space="0" w:color="auto"/>
      </w:divBdr>
    </w:div>
    <w:div w:id="112525925">
      <w:bodyDiv w:val="1"/>
      <w:marLeft w:val="0"/>
      <w:marRight w:val="0"/>
      <w:marTop w:val="0"/>
      <w:marBottom w:val="0"/>
      <w:divBdr>
        <w:top w:val="none" w:sz="0" w:space="0" w:color="auto"/>
        <w:left w:val="none" w:sz="0" w:space="0" w:color="auto"/>
        <w:bottom w:val="none" w:sz="0" w:space="0" w:color="auto"/>
        <w:right w:val="none" w:sz="0" w:space="0" w:color="auto"/>
      </w:divBdr>
    </w:div>
    <w:div w:id="811559894">
      <w:bodyDiv w:val="1"/>
      <w:marLeft w:val="0"/>
      <w:marRight w:val="0"/>
      <w:marTop w:val="0"/>
      <w:marBottom w:val="0"/>
      <w:divBdr>
        <w:top w:val="none" w:sz="0" w:space="0" w:color="auto"/>
        <w:left w:val="none" w:sz="0" w:space="0" w:color="auto"/>
        <w:bottom w:val="none" w:sz="0" w:space="0" w:color="auto"/>
        <w:right w:val="none" w:sz="0" w:space="0" w:color="auto"/>
      </w:divBdr>
    </w:div>
    <w:div w:id="1001201195">
      <w:bodyDiv w:val="1"/>
      <w:marLeft w:val="0"/>
      <w:marRight w:val="0"/>
      <w:marTop w:val="0"/>
      <w:marBottom w:val="0"/>
      <w:divBdr>
        <w:top w:val="none" w:sz="0" w:space="0" w:color="auto"/>
        <w:left w:val="none" w:sz="0" w:space="0" w:color="auto"/>
        <w:bottom w:val="none" w:sz="0" w:space="0" w:color="auto"/>
        <w:right w:val="none" w:sz="0" w:space="0" w:color="auto"/>
      </w:divBdr>
    </w:div>
    <w:div w:id="1303731131">
      <w:bodyDiv w:val="1"/>
      <w:marLeft w:val="0"/>
      <w:marRight w:val="0"/>
      <w:marTop w:val="0"/>
      <w:marBottom w:val="0"/>
      <w:divBdr>
        <w:top w:val="none" w:sz="0" w:space="0" w:color="auto"/>
        <w:left w:val="none" w:sz="0" w:space="0" w:color="auto"/>
        <w:bottom w:val="none" w:sz="0" w:space="0" w:color="auto"/>
        <w:right w:val="none" w:sz="0" w:space="0" w:color="auto"/>
      </w:divBdr>
    </w:div>
    <w:div w:id="1398866749">
      <w:bodyDiv w:val="1"/>
      <w:marLeft w:val="0"/>
      <w:marRight w:val="0"/>
      <w:marTop w:val="0"/>
      <w:marBottom w:val="0"/>
      <w:divBdr>
        <w:top w:val="none" w:sz="0" w:space="0" w:color="auto"/>
        <w:left w:val="none" w:sz="0" w:space="0" w:color="auto"/>
        <w:bottom w:val="none" w:sz="0" w:space="0" w:color="auto"/>
        <w:right w:val="none" w:sz="0" w:space="0" w:color="auto"/>
      </w:divBdr>
    </w:div>
    <w:div w:id="1727020830">
      <w:bodyDiv w:val="1"/>
      <w:marLeft w:val="0"/>
      <w:marRight w:val="0"/>
      <w:marTop w:val="0"/>
      <w:marBottom w:val="0"/>
      <w:divBdr>
        <w:top w:val="none" w:sz="0" w:space="0" w:color="auto"/>
        <w:left w:val="none" w:sz="0" w:space="0" w:color="auto"/>
        <w:bottom w:val="none" w:sz="0" w:space="0" w:color="auto"/>
        <w:right w:val="none" w:sz="0" w:space="0" w:color="auto"/>
      </w:divBdr>
      <w:divsChild>
        <w:div w:id="2242933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ucn.org/our-work/projects/one-health-nature-conservation-central-asia-enhancing-landscape-resilience" TargetMode="External"/><Relationship Id="rId21" Type="http://schemas.openxmlformats.org/officeDocument/2006/relationships/hyperlink" Target="https://www.cms.int/en/document/medium-term-international-work-programme-saiga-antelope-2025-2030" TargetMode="External"/><Relationship Id="rId42" Type="http://schemas.openxmlformats.org/officeDocument/2006/relationships/footer" Target="footer5.xml"/><Relationship Id="rId47" Type="http://schemas.openxmlformats.org/officeDocument/2006/relationships/hyperlink" Target="https://www.cms.int/sharks/sites/default/files/document/cms_pl-rs1_outcome_range-wide-strategy-endorsed_e.pdf" TargetMode="External"/><Relationship Id="rId63" Type="http://schemas.openxmlformats.org/officeDocument/2006/relationships/hyperlink" Target="https://www.cms.int/cami/sites/default/files/publication/Ashgabat%20communiqu%C3%A9.pdf" TargetMode="External"/><Relationship Id="rId68" Type="http://schemas.openxmlformats.org/officeDocument/2006/relationships/hyperlink" Target="https://www.cms.int/sharks/sites/default/files/document/cms_pl-rs1_outcome_range-wide-strategy-endorsed_e.pdf" TargetMode="External"/><Relationship Id="rId84" Type="http://schemas.openxmlformats.org/officeDocument/2006/relationships/hyperlink" Target="https://www.cms.int/sites/default/files/document/Argali_SSAP_final_English_0.pdf" TargetMode="External"/><Relationship Id="rId89" Type="http://schemas.openxmlformats.org/officeDocument/2006/relationships/header" Target="header14.xml"/><Relationship Id="rId112" Type="http://schemas.openxmlformats.org/officeDocument/2006/relationships/header" Target="header22.xml"/><Relationship Id="rId16" Type="http://schemas.openxmlformats.org/officeDocument/2006/relationships/hyperlink" Target="https://camcaproject.org/" TargetMode="External"/><Relationship Id="rId107" Type="http://schemas.openxmlformats.org/officeDocument/2006/relationships/header" Target="header17.xml"/><Relationship Id="rId11" Type="http://schemas.openxmlformats.org/officeDocument/2006/relationships/image" Target="media/image1.wmf"/><Relationship Id="rId32" Type="http://schemas.openxmlformats.org/officeDocument/2006/relationships/header" Target="header7.xml"/><Relationship Id="rId37" Type="http://schemas.openxmlformats.org/officeDocument/2006/relationships/hyperlink" Target="https://www.cms.int/sites/default/files/document/Argali_SSAP_final_English_0.pdf" TargetMode="External"/><Relationship Id="rId53" Type="http://schemas.openxmlformats.org/officeDocument/2006/relationships/hyperlink" Target="https://www.cms.int/sites/default/files/document/cms_cami-tw_inf.1_e_0.pdf" TargetMode="External"/><Relationship Id="rId58" Type="http://schemas.openxmlformats.org/officeDocument/2006/relationships/hyperlink" Target="https://www.cms.int/en/document/communities-and-livehoods" TargetMode="External"/><Relationship Id="rId74" Type="http://schemas.openxmlformats.org/officeDocument/2006/relationships/hyperlink" Target="https://www.cms.int/en/meeting/fifth-meeting-signatories-saiga-mou-mos5" TargetMode="External"/><Relationship Id="rId79" Type="http://schemas.openxmlformats.org/officeDocument/2006/relationships/hyperlink" Target="https://www.cms.int/cami/en/document/range-wide-action-plan-asiatic-wild-ass" TargetMode="External"/><Relationship Id="rId102" Type="http://schemas.openxmlformats.org/officeDocument/2006/relationships/image" Target="media/image13.jpeg"/><Relationship Id="rId5" Type="http://schemas.openxmlformats.org/officeDocument/2006/relationships/numbering" Target="numbering.xml"/><Relationship Id="rId90" Type="http://schemas.openxmlformats.org/officeDocument/2006/relationships/footer" Target="footer7.xml"/><Relationship Id="rId95" Type="http://schemas.openxmlformats.org/officeDocument/2006/relationships/image" Target="media/image6.jpeg"/><Relationship Id="rId22" Type="http://schemas.openxmlformats.org/officeDocument/2006/relationships/hyperlink" Target="https://www.succow-stiftung.de/fileadmin/Ablage/Dokumente/Roadmap_to_Action_Ustyurt_MOC_ENG.pdf" TargetMode="External"/><Relationship Id="rId27" Type="http://schemas.openxmlformats.org/officeDocument/2006/relationships/header" Target="header4.xml"/><Relationship Id="rId43" Type="http://schemas.openxmlformats.org/officeDocument/2006/relationships/header" Target="header11.xml"/><Relationship Id="rId48" Type="http://schemas.openxmlformats.org/officeDocument/2006/relationships/hyperlink" Target="https://www.cms.int/sites/default/files/document/Argali_SSAP_final_English_0.pdf" TargetMode="External"/><Relationship Id="rId64" Type="http://schemas.openxmlformats.org/officeDocument/2006/relationships/hyperlink" Target="https://www.cms.int/sites/default/files/publication/2024_Mapping%20Transboundary%20Conservation%20Hotspots%20for%20the%20Central%20Asian%20Mammals%20Initiative290425.pdf" TargetMode="External"/><Relationship Id="rId69" Type="http://schemas.openxmlformats.org/officeDocument/2006/relationships/hyperlink" Target="https://www.cms.int/cami/en/document/range-wide-action-plan-asiatic-wild-ass" TargetMode="External"/><Relationship Id="rId113" Type="http://schemas.openxmlformats.org/officeDocument/2006/relationships/fontTable" Target="fontTable.xml"/><Relationship Id="rId80" Type="http://schemas.openxmlformats.org/officeDocument/2006/relationships/hyperlink" Target="https://www.cms.int/sites/default/files/document/Argali_SSAP_final_English_0.pdf" TargetMode="External"/><Relationship Id="rId85" Type="http://schemas.openxmlformats.org/officeDocument/2006/relationships/hyperlink" Target="https://www.cms.int/sites/default/files/document/cms-bfn_awatw_outcome1_action-plan_e_0.pdf" TargetMode="External"/><Relationship Id="rId12" Type="http://schemas.openxmlformats.org/officeDocument/2006/relationships/header" Target="header1.xml"/><Relationship Id="rId17" Type="http://schemas.openxmlformats.org/officeDocument/2006/relationships/hyperlink" Target="https://www.cms.int/en/publication/mapping-transboundary-conservation-hotspots-central-asian-mammals-initiative-0" TargetMode="External"/><Relationship Id="rId33" Type="http://schemas.openxmlformats.org/officeDocument/2006/relationships/header" Target="header8.xml"/><Relationship Id="rId38" Type="http://schemas.openxmlformats.org/officeDocument/2006/relationships/hyperlink" Target="https://www.cms.int/sites/default/files/document/cms-bfn_awatw_outcome1_action-plan_e_0.pdf" TargetMode="External"/><Relationship Id="rId59" Type="http://schemas.openxmlformats.org/officeDocument/2006/relationships/hyperlink" Target="https://www.cms.int/en/publication/potential-community-based-wildlife-management-central-asia" TargetMode="External"/><Relationship Id="rId103" Type="http://schemas.openxmlformats.org/officeDocument/2006/relationships/image" Target="media/image14.jpeg"/><Relationship Id="rId108" Type="http://schemas.openxmlformats.org/officeDocument/2006/relationships/header" Target="header18.xml"/><Relationship Id="rId54" Type="http://schemas.openxmlformats.org/officeDocument/2006/relationships/hyperlink" Target="https://portals.iucn.org/library/sites/library/files/documents/PAG-030-En.pdf" TargetMode="External"/><Relationship Id="rId70" Type="http://schemas.openxmlformats.org/officeDocument/2006/relationships/hyperlink" Target="https://www.cms.int/en/meeting/fifth-meeting-signatories-saiga-mou-mos5" TargetMode="External"/><Relationship Id="rId75" Type="http://schemas.openxmlformats.org/officeDocument/2006/relationships/hyperlink" Target="https://www.cms.int/cami/en/document/range-wide-action-plan-asiatic-wild-ass" TargetMode="External"/><Relationship Id="rId91" Type="http://schemas.openxmlformats.org/officeDocument/2006/relationships/footer" Target="footer8.xml"/><Relationship Id="rId96"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yperlink" Target="https://www.cms.int/sites/default/files/document/cms_saiga_mos5_outcome1_overview-report_e.pdf" TargetMode="External"/><Relationship Id="rId28" Type="http://schemas.openxmlformats.org/officeDocument/2006/relationships/header" Target="header5.xml"/><Relationship Id="rId36" Type="http://schemas.openxmlformats.org/officeDocument/2006/relationships/hyperlink" Target="https://www.cms.int/sharks/sites/default/files/document/cms_pl-rs1_outcome_range-wide-strategy-endorsed_e.pdf" TargetMode="External"/><Relationship Id="rId49" Type="http://schemas.openxmlformats.org/officeDocument/2006/relationships/hyperlink" Target="https://www.cms.int/sites/default/files/document/cms-bfn_awatw_outcome1_action-plan_e_0.pdf" TargetMode="External"/><Relationship Id="rId57" Type="http://schemas.openxmlformats.org/officeDocument/2006/relationships/hyperlink" Target="https://www.cms.int/cami/sites/default/files/document/cms_cami2_inf.4_cami-migration-and-infrastructure-atlas_e.pdf" TargetMode="External"/><Relationship Id="rId106" Type="http://schemas.openxmlformats.org/officeDocument/2006/relationships/image" Target="media/image17.jpeg"/><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footer" Target="footer3.xml"/><Relationship Id="rId44" Type="http://schemas.openxmlformats.org/officeDocument/2006/relationships/footer" Target="footer6.xml"/><Relationship Id="rId52" Type="http://schemas.openxmlformats.org/officeDocument/2006/relationships/hyperlink" Target="https://www.cms.int/sites/default/files/document/cms_cami-tw_inf.1_e_0.pdf" TargetMode="External"/><Relationship Id="rId60" Type="http://schemas.openxmlformats.org/officeDocument/2006/relationships/hyperlink" Target="https://www.iucnredlist.org/resources/redlistguidelines" TargetMode="External"/><Relationship Id="rId65" Type="http://schemas.openxmlformats.org/officeDocument/2006/relationships/hyperlink" Target="https://www.ibat-alliance.org/" TargetMode="External"/><Relationship Id="rId73" Type="http://schemas.openxmlformats.org/officeDocument/2006/relationships/hyperlink" Target="https://www.cms.int/cami/en/document/range-wide-action-plan-asiatic-wild-ass" TargetMode="External"/><Relationship Id="rId78" Type="http://schemas.openxmlformats.org/officeDocument/2006/relationships/hyperlink" Target="https://www.cms.int/sharks/sites/default/files/document/cms_pl-rs1_outcome_range-wide-strategy-endorsed_e.pdf" TargetMode="External"/><Relationship Id="rId81" Type="http://schemas.openxmlformats.org/officeDocument/2006/relationships/hyperlink" Target="https://www.cms.int/sites/default/files/document/Argali_SSAP_final_English_0.pdf" TargetMode="External"/><Relationship Id="rId86" Type="http://schemas.openxmlformats.org/officeDocument/2006/relationships/hyperlink" Target="https://www.cms.int/sites/default/files/document/Argali_SSAP_final_English_0.pdf" TargetMode="External"/><Relationship Id="rId94" Type="http://schemas.openxmlformats.org/officeDocument/2006/relationships/header" Target="header16.xml"/><Relationship Id="rId99" Type="http://schemas.openxmlformats.org/officeDocument/2006/relationships/image" Target="media/image10.jpeg"/><Relationship Id="rId101" Type="http://schemas.openxmlformats.org/officeDocument/2006/relationships/image" Target="media/image12.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https://www.cms.int/en/publication/potential-community-based-wildlife-management-central-asia" TargetMode="External"/><Relationship Id="rId39" Type="http://schemas.openxmlformats.org/officeDocument/2006/relationships/hyperlink" Target="https://www.cms.int/bukhara-deer/sites/default/files/document/cms_bkd_tw1_outcomes_annex2_programme-of-work-2021-2026_e_0.pdf" TargetMode="External"/><Relationship Id="rId109" Type="http://schemas.openxmlformats.org/officeDocument/2006/relationships/header" Target="header19.xml"/><Relationship Id="rId34" Type="http://schemas.openxmlformats.org/officeDocument/2006/relationships/header" Target="header9.xml"/><Relationship Id="rId50" Type="http://schemas.openxmlformats.org/officeDocument/2006/relationships/hyperlink" Target="https://www.cms.int/bukhara-deer/sites/default/files/document/cms_bkd_tw1_outcomes_annex2_programme-of-work-2021-2026_e_0.pdf" TargetMode="External"/><Relationship Id="rId55" Type="http://schemas.openxmlformats.org/officeDocument/2006/relationships/hyperlink" Target="https://camcaproject.org/" TargetMode="External"/><Relationship Id="rId76" Type="http://schemas.openxmlformats.org/officeDocument/2006/relationships/hyperlink" Target="https://www.cms.int/en/meeting/fifth-meeting-signatories-saiga-mou-mos5" TargetMode="External"/><Relationship Id="rId97" Type="http://schemas.openxmlformats.org/officeDocument/2006/relationships/image" Target="media/image8.jpeg"/><Relationship Id="rId104" Type="http://schemas.openxmlformats.org/officeDocument/2006/relationships/image" Target="media/image15.jpeg"/><Relationship Id="rId7" Type="http://schemas.openxmlformats.org/officeDocument/2006/relationships/settings" Target="settings.xml"/><Relationship Id="rId71" Type="http://schemas.openxmlformats.org/officeDocument/2006/relationships/hyperlink" Target="https://www.succow-stiftung.de/fileadmin/Ablage/Dokumente/Ustyurt_Memorandum_ENG.pdf" TargetMode="External"/><Relationship Id="rId92" Type="http://schemas.openxmlformats.org/officeDocument/2006/relationships/header" Target="header15.xml"/><Relationship Id="rId2" Type="http://schemas.openxmlformats.org/officeDocument/2006/relationships/customXml" Target="../customXml/item2.xml"/><Relationship Id="rId29" Type="http://schemas.openxmlformats.org/officeDocument/2006/relationships/footer" Target="footer2.xml"/><Relationship Id="rId24" Type="http://schemas.openxmlformats.org/officeDocument/2006/relationships/hyperlink" Target="https://www.cms.int/en/document/medium-term-international-work-programme-saiga-antelope-2025-2030" TargetMode="External"/><Relationship Id="rId40" Type="http://schemas.openxmlformats.org/officeDocument/2006/relationships/hyperlink" Target="https://www.cms.int/en/document/medium-term-international-work-programme-saiga-antelope-2025-2030" TargetMode="External"/><Relationship Id="rId45" Type="http://schemas.openxmlformats.org/officeDocument/2006/relationships/image" Target="media/image5.jpeg"/><Relationship Id="rId66" Type="http://schemas.openxmlformats.org/officeDocument/2006/relationships/hyperlink" Target="https://portals.iucn.org/library/node/50756" TargetMode="External"/><Relationship Id="rId87" Type="http://schemas.openxmlformats.org/officeDocument/2006/relationships/hyperlink" Target="https://www.cms.int/sites/default/files/document/Argali_SSAP_final_English_0.pdf" TargetMode="External"/><Relationship Id="rId110" Type="http://schemas.openxmlformats.org/officeDocument/2006/relationships/header" Target="header20.xml"/><Relationship Id="rId61" Type="http://schemas.openxmlformats.org/officeDocument/2006/relationships/hyperlink" Target="https://www.cms.int/cami/sites/default/files/publication/Ashgabat%20communiqu%C3%A9.pdf" TargetMode="External"/><Relationship Id="rId82" Type="http://schemas.openxmlformats.org/officeDocument/2006/relationships/hyperlink" Target="https://www.cms.int/sites/default/files/document/Argali_SSAP_final_English_0.pdf" TargetMode="External"/><Relationship Id="rId19" Type="http://schemas.openxmlformats.org/officeDocument/2006/relationships/hyperlink" Target="https://www.cms.int/bukhara-deer/sites/default/files/document/cms_bkd_tw1_outcomes_annex2_programme-of-work-2021-2026_e_0.pdf" TargetMode="External"/><Relationship Id="rId14" Type="http://schemas.openxmlformats.org/officeDocument/2006/relationships/footer" Target="footer1.xml"/><Relationship Id="rId30" Type="http://schemas.openxmlformats.org/officeDocument/2006/relationships/header" Target="header6.xml"/><Relationship Id="rId35" Type="http://schemas.openxmlformats.org/officeDocument/2006/relationships/footer" Target="footer4.xml"/><Relationship Id="rId56" Type="http://schemas.openxmlformats.org/officeDocument/2006/relationships/hyperlink" Target="https://www.cms.int/en/publication/guidelines-addressing-impact-linear-infrastructure-large-migratory-mammals-central-asia" TargetMode="External"/><Relationship Id="rId77" Type="http://schemas.openxmlformats.org/officeDocument/2006/relationships/hyperlink" Target="https://www.cms.int/sites/default/files/publication/cms-cami_pub_linear-infrastructure_wcs_e.pdf" TargetMode="External"/><Relationship Id="rId100" Type="http://schemas.openxmlformats.org/officeDocument/2006/relationships/image" Target="media/image11.jpeg"/><Relationship Id="rId105" Type="http://schemas.openxmlformats.org/officeDocument/2006/relationships/image" Target="media/image16.jpeg"/><Relationship Id="rId8" Type="http://schemas.openxmlformats.org/officeDocument/2006/relationships/webSettings" Target="webSettings.xml"/><Relationship Id="rId51" Type="http://schemas.openxmlformats.org/officeDocument/2006/relationships/hyperlink" Target="https://www.cms.int/en/document/medium-term-international-work-programme-saiga-antelope-2025-2030" TargetMode="External"/><Relationship Id="rId72" Type="http://schemas.openxmlformats.org/officeDocument/2006/relationships/hyperlink" Target="https://unitednations.sharepoint.com/sites/CMSFamily/CMS%20S%20Drive/TEAMS-Species/TEAM_Terrestrial_Species/CAMI%20(Central%20Asian%20Mammals%20Initiative)/MEETINGS/2025/CAMI%20THIRD%20RANGE%20STATE%20MEETING/6.Documents/Download%20the%20Roadmap%20(PDF)" TargetMode="External"/><Relationship Id="rId93" Type="http://schemas.openxmlformats.org/officeDocument/2006/relationships/hyperlink" Target="https://www.cms.int/en/publication/mapping-transboundary-conservation-hotspots-central-asian-mammals-initiative-0" TargetMode="External"/><Relationship Id="rId98" Type="http://schemas.openxmlformats.org/officeDocument/2006/relationships/image" Target="media/image9.jpeg"/><Relationship Id="rId3" Type="http://schemas.openxmlformats.org/officeDocument/2006/relationships/customXml" Target="../customXml/item3.xml"/><Relationship Id="rId25" Type="http://schemas.openxmlformats.org/officeDocument/2006/relationships/hyperlink" Target="https://www.cms.int/dugong/sites/default/files/document/cms_cami-tw_inf.1_e_0.pdf" TargetMode="External"/><Relationship Id="rId46" Type="http://schemas.openxmlformats.org/officeDocument/2006/relationships/header" Target="header12.xml"/><Relationship Id="rId67" Type="http://schemas.openxmlformats.org/officeDocument/2006/relationships/hyperlink" Target="https://www.unccd.int/sites/default/files/2023-11/CA%20regional%20drought%20strategy%20EN.pdf" TargetMode="External"/><Relationship Id="rId20" Type="http://schemas.openxmlformats.org/officeDocument/2006/relationships/hyperlink" Target="https://www.cms.int/sites/default/files/document/Argali_SSAP_final_English_0.pdf" TargetMode="External"/><Relationship Id="rId41" Type="http://schemas.openxmlformats.org/officeDocument/2006/relationships/header" Target="header10.xml"/><Relationship Id="rId62" Type="http://schemas.openxmlformats.org/officeDocument/2006/relationships/hyperlink" Target="https://www.cms.int/cami/sites/default/files/publication/Ashgabat%20communiqu%C3%A9.pdf" TargetMode="External"/><Relationship Id="rId83" Type="http://schemas.openxmlformats.org/officeDocument/2006/relationships/hyperlink" Target="https://www.cms.int/sites/default/files/document/Argali_SSAP_final_English_0.pdf" TargetMode="External"/><Relationship Id="rId88" Type="http://schemas.openxmlformats.org/officeDocument/2006/relationships/header" Target="header13.xml"/><Relationship Id="rId111" Type="http://schemas.openxmlformats.org/officeDocument/2006/relationships/header" Target="header21.xml"/></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929416AA0540C42B015682282C961AD" ma:contentTypeVersion="26" ma:contentTypeDescription="Create a new document." ma:contentTypeScope="" ma:versionID="6f186221d9cf7c9a7108dbe54f4958c9">
  <xsd:schema xmlns:xsd="http://www.w3.org/2001/XMLSchema" xmlns:xs="http://www.w3.org/2001/XMLSchema" xmlns:p="http://schemas.microsoft.com/office/2006/metadata/properties" xmlns:ns2="a7b50396-0b06-45c1-b28e-46f86d566a10" xmlns:ns3="985ec44e-1bab-4c0b-9df0-6ba128686fc9" xmlns:ns4="c15478a5-0be8-4f5d-8383-b307d5ba8bf6" targetNamespace="http://schemas.microsoft.com/office/2006/metadata/properties" ma:root="true" ma:fieldsID="6c6d4f79006ecf891092d3ae07d7f021" ns2:_="" ns3:_="" ns4:_="">
    <xsd:import namespace="a7b50396-0b06-45c1-b28e-46f86d566a10"/>
    <xsd:import namespace="985ec44e-1bab-4c0b-9df0-6ba128686fc9"/>
    <xsd:import namespace="c15478a5-0be8-4f5d-8383-b307d5ba8bf6"/>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4:SharedWithUsers" minOccurs="0"/>
                <xsd:element ref="ns4:SharedWithDetails" minOccurs="0"/>
                <xsd:element ref="ns4:TaxKeywordTaxHTField" minOccurs="0"/>
                <xsd:element ref="ns2:_Flow_SignoffStatus" minOccurs="0"/>
                <xsd:element ref="ns2:Reviewer" minOccurs="0"/>
                <xsd:element ref="ns2:MariaJoseOrtiz" minOccurs="0"/>
                <xsd:element ref="ns2:MediaServiceObjectDetectorVersions" minOccurs="0"/>
                <xsd:element ref="ns2:Notes" minOccurs="0"/>
                <xsd:element ref="ns2:Sent" minOccurs="0"/>
                <xsd:element ref="ns2:MediaServiceSearchProperties" minOccurs="0"/>
                <xsd:element ref="ns2:MediaServiceBillingMetadata" minOccurs="0"/>
                <xsd:element ref="ns2:Pre_x002d_sele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b50396-0b06-45c1-b28e-46f86d566a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Flow_SignoffStatus" ma:index="23" nillable="true" ma:displayName="Sign-off status" ma:internalName="Sign_x002d_off_x0020_status">
      <xsd:simpleType>
        <xsd:restriction base="dms:Text"/>
      </xsd:simpleType>
    </xsd:element>
    <xsd:element name="Reviewer" ma:index="24" nillable="true" ma:displayName="Reviewer" ma:format="Dropdown" ma:internalName="Reviewer">
      <xsd:simpleType>
        <xsd:restriction base="dms:Text">
          <xsd:maxLength value="255"/>
        </xsd:restriction>
      </xsd:simpleType>
    </xsd:element>
    <xsd:element name="MariaJoseOrtiz" ma:index="25" nillable="true" ma:displayName="Maria Jose Ortiz" ma:description="REVISED BY AF" ma:format="Dropdown" ma:internalName="MariaJoseOrtiz">
      <xsd:simpleType>
        <xsd:restriction base="dms:Text">
          <xsd:maxLength value="255"/>
        </xsd:restriction>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Notes" ma:index="27" nillable="true" ma:displayName="Notes" ma:format="Dropdown" ma:internalName="Notes">
      <xsd:simpleType>
        <xsd:restriction base="dms:Note">
          <xsd:maxLength value="255"/>
        </xsd:restriction>
      </xsd:simpleType>
    </xsd:element>
    <xsd:element name="Sent" ma:index="28" nillable="true" ma:displayName="Sent" ma:format="Dropdown" ma:internalName="Sent">
      <xsd:simpleType>
        <xsd:restriction base="dms:Choice">
          <xsd:enumeration value="Sent"/>
          <xsd:enumeration value="Pending"/>
        </xsd:restrictio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element name="Pre_x002d_selection" ma:index="31" nillable="true" ma:displayName="Pre-selection" ma:default="1" ma:format="Dropdown" ma:internalName="Pre_x002d_selection">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db64542-7ae3-4878-aafe-ea4cd8782300}" ma:internalName="TaxCatchAll" ma:showField="CatchAllData" ma:web="c15478a5-0be8-4f5d-8383-b307d5ba8bf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15478a5-0be8-4f5d-8383-b307d5ba8bf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KeywordTaxHTField" ma:index="22" nillable="true" ma:taxonomy="true" ma:internalName="TaxKeywordTaxHTField" ma:taxonomyFieldName="TaxKeyword" ma:displayName="Enterprise Keywords" ma:fieldId="{23f27201-bee3-471e-b2e7-b64fd8b7ca38}" ma:taxonomyMulti="true" ma:sspId="78175662-8596-484a-92c7-351d01561e22"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985ec44e-1bab-4c0b-9df0-6ba128686fc9" xsi:nil="true"/>
    <lcf76f155ced4ddcb4097134ff3c332f xmlns="a7b50396-0b06-45c1-b28e-46f86d566a10">
      <Terms xmlns="http://schemas.microsoft.com/office/infopath/2007/PartnerControls"/>
    </lcf76f155ced4ddcb4097134ff3c332f>
    <_Flow_SignoffStatus xmlns="a7b50396-0b06-45c1-b28e-46f86d566a10" xsi:nil="true"/>
    <TaxKeywordTaxHTField xmlns="c15478a5-0be8-4f5d-8383-b307d5ba8bf6">
      <Terms xmlns="http://schemas.microsoft.com/office/infopath/2007/PartnerControls"/>
    </TaxKeywordTaxHTField>
    <Reviewer xmlns="a7b50396-0b06-45c1-b28e-46f86d566a10" xsi:nil="true"/>
    <MariaJoseOrtiz xmlns="a7b50396-0b06-45c1-b28e-46f86d566a10" xsi:nil="true"/>
    <SharedWithUsers xmlns="c15478a5-0be8-4f5d-8383-b307d5ba8bf6">
      <UserInfo>
        <DisplayName>Marc Attallah</DisplayName>
        <AccountId>63</AccountId>
        <AccountType/>
      </UserInfo>
      <UserInfo>
        <DisplayName>Aydin Bahramlouian</DisplayName>
        <AccountId>29</AccountId>
        <AccountType/>
      </UserInfo>
    </SharedWithUsers>
    <Notes xmlns="a7b50396-0b06-45c1-b28e-46f86d566a10" xsi:nil="true"/>
    <Sent xmlns="a7b50396-0b06-45c1-b28e-46f86d566a10" xsi:nil="true"/>
    <Pre_x002d_selection xmlns="a7b50396-0b06-45c1-b28e-46f86d566a10">true</Pre_x002d_selection>
  </documentManagement>
</p:properties>
</file>

<file path=customXml/itemProps1.xml><?xml version="1.0" encoding="utf-8"?>
<ds:datastoreItem xmlns:ds="http://schemas.openxmlformats.org/officeDocument/2006/customXml" ds:itemID="{0BE93A2D-BE7F-48B2-9187-742B5C6A6A91}">
  <ds:schemaRefs>
    <ds:schemaRef ds:uri="http://schemas.microsoft.com/sharepoint/v3/contenttype/forms"/>
  </ds:schemaRefs>
</ds:datastoreItem>
</file>

<file path=customXml/itemProps2.xml><?xml version="1.0" encoding="utf-8"?>
<ds:datastoreItem xmlns:ds="http://schemas.openxmlformats.org/officeDocument/2006/customXml" ds:itemID="{BB5D1E64-5405-4F8B-B34D-63239168DDA9}">
  <ds:schemaRefs>
    <ds:schemaRef ds:uri="http://schemas.openxmlformats.org/officeDocument/2006/bibliography"/>
  </ds:schemaRefs>
</ds:datastoreItem>
</file>

<file path=customXml/itemProps3.xml><?xml version="1.0" encoding="utf-8"?>
<ds:datastoreItem xmlns:ds="http://schemas.openxmlformats.org/officeDocument/2006/customXml" ds:itemID="{04F1C3AD-C149-495C-98EC-9223ACAF9F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b50396-0b06-45c1-b28e-46f86d566a10"/>
    <ds:schemaRef ds:uri="985ec44e-1bab-4c0b-9df0-6ba128686fc9"/>
    <ds:schemaRef ds:uri="c15478a5-0be8-4f5d-8383-b307d5ba8b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CEBDAE6-9E42-4709-8216-D91236C25C9A}">
  <ds:schemaRefs>
    <ds:schemaRef ds:uri="http://schemas.microsoft.com/office/2006/metadata/properties"/>
    <ds:schemaRef ds:uri="http://schemas.microsoft.com/office/infopath/2007/PartnerControls"/>
    <ds:schemaRef ds:uri="985ec44e-1bab-4c0b-9df0-6ba128686fc9"/>
    <ds:schemaRef ds:uri="a7b50396-0b06-45c1-b28e-46f86d566a10"/>
    <ds:schemaRef ds:uri="c15478a5-0be8-4f5d-8383-b307d5ba8bf6"/>
  </ds:schemaRefs>
</ds:datastoreItem>
</file>

<file path=docMetadata/LabelInfo.xml><?xml version="1.0" encoding="utf-8"?>
<clbl:labelList xmlns:clbl="http://schemas.microsoft.com/office/2020/mipLabelMetadata">
  <clbl:label id="{8b77875e-5908-45a0-9cb4-dec9ae074618}" enabled="1" method="Privileged" siteId="{0f9e35db-544f-4f60-bdcc-5ea416e6dc70}"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1</Pages>
  <Words>19828</Words>
  <Characters>113025</Characters>
  <Application>Microsoft Office Word</Application>
  <DocSecurity>4</DocSecurity>
  <Lines>941</Lines>
  <Paragraphs>265</Paragraphs>
  <ScaleCrop>false</ScaleCrop>
  <Company/>
  <LinksUpToDate>false</LinksUpToDate>
  <CharactersWithSpaces>132588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Ximena Cancino</dc:creator>
  <cp:keywords/>
  <dc:description/>
  <cp:lastModifiedBy>Catherine Brueckner</cp:lastModifiedBy>
  <cp:revision>5</cp:revision>
  <cp:lastPrinted>2019-09-20T23:54:00Z</cp:lastPrinted>
  <dcterms:created xsi:type="dcterms:W3CDTF">2025-11-18T09:54:00Z</dcterms:created>
  <dcterms:modified xsi:type="dcterms:W3CDTF">2025-11-21T14:01:00Z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05bc49294cfdd6bcb19e861dd6bbfaf8b0152488cac6a0cfe63811c813a85bae</vt:lpwstr>
  </property>
  <property fmtid="{D5CDD505-2E9C-101B-9397-08002B2CF9AE}" pid="3" name="ContentTypeId">
    <vt:lpwstr>0x0101009929416AA0540C42B015682282C961AD</vt:lpwstr>
  </property>
  <property fmtid="{D5CDD505-2E9C-101B-9397-08002B2CF9AE}" pid="4" name="Order">
    <vt:r8>100</vt:r8>
  </property>
  <property fmtid="{D5CDD505-2E9C-101B-9397-08002B2CF9AE}" pid="5" name="MediaServiceImageTags">
    <vt:lpwstr/>
  </property>
  <property fmtid="{D5CDD505-2E9C-101B-9397-08002B2CF9AE}" pid="6" name="TaxKeyword">
    <vt:lpwstr/>
  </property>
</Properties>
</file>