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113086" w:rsidRPr="008C3A4A" w14:paraId="2C6347A8" w14:textId="77777777">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435C31F9" w14:textId="77777777" w:rsidR="00113086" w:rsidRPr="008C3A4A" w:rsidRDefault="00113086">
            <w:pPr>
              <w:widowControl w:val="0"/>
              <w:suppressAutoHyphens/>
              <w:autoSpaceDE w:val="0"/>
              <w:autoSpaceDN w:val="0"/>
              <w:spacing w:after="0" w:line="240" w:lineRule="auto"/>
              <w:jc w:val="both"/>
              <w:textAlignment w:val="baseline"/>
              <w:rPr>
                <w:rFonts w:ascii="Calibri" w:eastAsia="Calibri" w:hAnsi="Calibri" w:cs="Times New Roman"/>
              </w:rPr>
            </w:pPr>
            <w:r w:rsidRPr="008C3A4A">
              <w:rPr>
                <w:rFonts w:eastAsia="Times New Roman" w:cs="Arial"/>
                <w:noProof/>
              </w:rPr>
              <w:drawing>
                <wp:inline distT="0" distB="0" distL="0" distR="0" wp14:anchorId="1D0575A9" wp14:editId="757F98BA">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tcMar>
              <w:top w:w="85" w:type="dxa"/>
              <w:left w:w="108" w:type="dxa"/>
              <w:bottom w:w="0" w:type="dxa"/>
              <w:right w:w="108" w:type="dxa"/>
            </w:tcMar>
          </w:tcPr>
          <w:p w14:paraId="42F5F905" w14:textId="77777777" w:rsidR="00113086" w:rsidRPr="008C3A4A" w:rsidRDefault="00113086">
            <w:pPr>
              <w:keepNext/>
              <w:widowControl w:val="0"/>
              <w:suppressAutoHyphens/>
              <w:autoSpaceDE w:val="0"/>
              <w:autoSpaceDN w:val="0"/>
              <w:spacing w:before="120" w:after="0" w:line="240" w:lineRule="auto"/>
              <w:ind w:left="-108"/>
              <w:jc w:val="both"/>
              <w:textAlignment w:val="baseline"/>
              <w:outlineLvl w:val="1"/>
              <w:rPr>
                <w:rFonts w:eastAsia="Times New Roman" w:cs="Arial"/>
                <w:b/>
                <w:sz w:val="32"/>
                <w:szCs w:val="32"/>
              </w:rPr>
            </w:pPr>
            <w:r w:rsidRPr="008C3A4A">
              <w:rPr>
                <w:rFonts w:eastAsia="Times New Roman" w:cs="Arial"/>
                <w:b/>
                <w:sz w:val="32"/>
                <w:szCs w:val="32"/>
              </w:rPr>
              <w:t>CONVENTION ON</w:t>
            </w:r>
          </w:p>
          <w:p w14:paraId="715F0D4E" w14:textId="77777777" w:rsidR="00113086" w:rsidRPr="008C3A4A" w:rsidRDefault="00113086">
            <w:pPr>
              <w:keepNext/>
              <w:widowControl w:val="0"/>
              <w:suppressAutoHyphens/>
              <w:autoSpaceDE w:val="0"/>
              <w:autoSpaceDN w:val="0"/>
              <w:spacing w:after="0" w:line="240" w:lineRule="auto"/>
              <w:ind w:left="-108"/>
              <w:jc w:val="both"/>
              <w:textAlignment w:val="baseline"/>
              <w:outlineLvl w:val="1"/>
              <w:rPr>
                <w:rFonts w:eastAsia="Times New Roman" w:cs="Arial"/>
                <w:b/>
                <w:sz w:val="32"/>
                <w:szCs w:val="32"/>
              </w:rPr>
            </w:pPr>
            <w:r w:rsidRPr="008C3A4A">
              <w:rPr>
                <w:rFonts w:eastAsia="Times New Roman" w:cs="Arial"/>
                <w:b/>
                <w:sz w:val="32"/>
                <w:szCs w:val="32"/>
              </w:rPr>
              <w:t>MIGRATORY</w:t>
            </w:r>
          </w:p>
          <w:p w14:paraId="668E5707" w14:textId="77777777" w:rsidR="00113086" w:rsidRPr="008C3A4A" w:rsidRDefault="00113086">
            <w:pPr>
              <w:keepNext/>
              <w:widowControl w:val="0"/>
              <w:suppressAutoHyphens/>
              <w:autoSpaceDE w:val="0"/>
              <w:autoSpaceDN w:val="0"/>
              <w:spacing w:after="120" w:line="240" w:lineRule="auto"/>
              <w:ind w:left="-108"/>
              <w:jc w:val="both"/>
              <w:textAlignment w:val="baseline"/>
              <w:outlineLvl w:val="1"/>
              <w:rPr>
                <w:rFonts w:ascii="Calibri" w:eastAsia="Calibri" w:hAnsi="Calibri" w:cs="Times New Roman"/>
              </w:rPr>
            </w:pPr>
            <w:r w:rsidRPr="008C3A4A">
              <w:rPr>
                <w:rFonts w:eastAsia="Times New Roman" w:cs="Arial"/>
                <w:b/>
                <w:sz w:val="32"/>
                <w:szCs w:val="32"/>
              </w:rPr>
              <w:t xml:space="preserve">SPECIES </w:t>
            </w:r>
          </w:p>
        </w:tc>
        <w:tc>
          <w:tcPr>
            <w:tcW w:w="4050" w:type="dxa"/>
            <w:tcBorders>
              <w:top w:val="single" w:sz="12" w:space="0" w:color="000000"/>
              <w:bottom w:val="single" w:sz="12" w:space="0" w:color="000000"/>
            </w:tcBorders>
            <w:tcMar>
              <w:top w:w="85" w:type="dxa"/>
              <w:left w:w="108" w:type="dxa"/>
              <w:bottom w:w="0" w:type="dxa"/>
              <w:right w:w="108" w:type="dxa"/>
            </w:tcMar>
          </w:tcPr>
          <w:p w14:paraId="7DADA4BF" w14:textId="0D235A33" w:rsidR="00113086" w:rsidRPr="00E33187" w:rsidRDefault="00113086">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rPr>
            </w:pPr>
            <w:r w:rsidRPr="00E33187">
              <w:rPr>
                <w:rFonts w:eastAsia="Times New Roman" w:cs="Arial"/>
              </w:rPr>
              <w:t>UNEP/CMS/COP15/Doc.26.4.2</w:t>
            </w:r>
          </w:p>
          <w:p w14:paraId="0996213C" w14:textId="5CE55797" w:rsidR="00113086" w:rsidRPr="00E33187" w:rsidRDefault="00E3318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ascii="Calibri" w:eastAsia="Calibri" w:hAnsi="Calibri" w:cs="Times New Roman"/>
              </w:rPr>
            </w:pPr>
            <w:r w:rsidRPr="00E33187">
              <w:rPr>
                <w:rFonts w:eastAsia="Times New Roman" w:cs="Arial"/>
              </w:rPr>
              <w:t>4 November</w:t>
            </w:r>
            <w:r w:rsidR="00113086" w:rsidRPr="00E33187">
              <w:rPr>
                <w:rFonts w:eastAsia="Times New Roman" w:cs="Arial"/>
              </w:rPr>
              <w:t xml:space="preserve"> 2025</w:t>
            </w:r>
          </w:p>
          <w:p w14:paraId="5F85B95C" w14:textId="77777777" w:rsidR="00113086" w:rsidRPr="008C3A4A" w:rsidRDefault="00113086">
            <w:pPr>
              <w:widowControl w:val="0"/>
              <w:suppressAutoHyphens/>
              <w:autoSpaceDE w:val="0"/>
              <w:autoSpaceDN w:val="0"/>
              <w:spacing w:before="120" w:after="120" w:line="240" w:lineRule="auto"/>
              <w:jc w:val="both"/>
              <w:textAlignment w:val="baseline"/>
              <w:rPr>
                <w:rFonts w:eastAsia="Times New Roman" w:cs="Arial"/>
              </w:rPr>
            </w:pPr>
            <w:r w:rsidRPr="00E33187">
              <w:rPr>
                <w:rFonts w:eastAsia="Times New Roman" w:cs="Arial"/>
              </w:rPr>
              <w:t>Origina</w:t>
            </w:r>
            <w:r w:rsidRPr="008C3A4A">
              <w:rPr>
                <w:rFonts w:eastAsia="Times New Roman" w:cs="Arial"/>
              </w:rPr>
              <w:t>l: English</w:t>
            </w:r>
          </w:p>
          <w:p w14:paraId="2824F1F7" w14:textId="77777777" w:rsidR="00113086" w:rsidRPr="008C3A4A" w:rsidRDefault="00113086">
            <w:pPr>
              <w:widowControl w:val="0"/>
              <w:suppressAutoHyphens/>
              <w:autoSpaceDE w:val="0"/>
              <w:autoSpaceDN w:val="0"/>
              <w:spacing w:after="0" w:line="240" w:lineRule="auto"/>
              <w:jc w:val="both"/>
              <w:textAlignment w:val="baseline"/>
              <w:rPr>
                <w:rFonts w:eastAsia="Times New Roman" w:cs="Arial"/>
                <w:sz w:val="12"/>
                <w:szCs w:val="12"/>
              </w:rPr>
            </w:pPr>
          </w:p>
        </w:tc>
      </w:tr>
    </w:tbl>
    <w:p w14:paraId="77C0B0F9" w14:textId="77777777" w:rsidR="00113086" w:rsidRPr="008C3A4A" w:rsidRDefault="00113086" w:rsidP="00113086">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rPr>
      </w:pPr>
    </w:p>
    <w:p w14:paraId="36524275" w14:textId="77777777" w:rsidR="00113086" w:rsidRPr="008C3A4A" w:rsidRDefault="00113086" w:rsidP="00113086">
      <w:pPr>
        <w:widowControl w:val="0"/>
        <w:tabs>
          <w:tab w:val="left" w:pos="-1057"/>
          <w:tab w:val="left" w:pos="-720"/>
        </w:tabs>
        <w:suppressAutoHyphens/>
        <w:autoSpaceDE w:val="0"/>
        <w:autoSpaceDN w:val="0"/>
        <w:spacing w:after="0" w:line="240" w:lineRule="auto"/>
        <w:jc w:val="both"/>
        <w:textAlignment w:val="baseline"/>
        <w:rPr>
          <w:rFonts w:ascii="Calibri" w:eastAsia="Calibri" w:hAnsi="Calibri" w:cs="Times New Roman"/>
        </w:rPr>
      </w:pPr>
      <w:r w:rsidRPr="008C3A4A">
        <w:rPr>
          <w:rFonts w:eastAsia="Times New Roman" w:cs="Arial"/>
        </w:rPr>
        <w:t>1</w:t>
      </w:r>
      <w:r>
        <w:rPr>
          <w:rFonts w:eastAsia="Times New Roman" w:cs="Arial"/>
        </w:rPr>
        <w:t>5</w:t>
      </w:r>
      <w:r w:rsidRPr="008C3A4A">
        <w:rPr>
          <w:rFonts w:eastAsia="Times New Roman" w:cs="Arial"/>
          <w:vertAlign w:val="superscript"/>
        </w:rPr>
        <w:t>th</w:t>
      </w:r>
      <w:r w:rsidRPr="008C3A4A">
        <w:rPr>
          <w:rFonts w:eastAsia="Times New Roman" w:cs="Arial"/>
        </w:rPr>
        <w:t xml:space="preserve"> MEETING OF THE CONFERENCE OF THE PARTIES</w:t>
      </w:r>
    </w:p>
    <w:p w14:paraId="0CCC620A" w14:textId="77777777" w:rsidR="00113086" w:rsidRPr="008C3A4A" w:rsidRDefault="00113086" w:rsidP="0011308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ascii="Calibri" w:eastAsia="Calibri" w:hAnsi="Calibri" w:cs="Times New Roman"/>
        </w:rPr>
      </w:pPr>
      <w:r>
        <w:rPr>
          <w:rFonts w:eastAsia="Times New Roman" w:cs="Arial"/>
          <w:bCs/>
        </w:rPr>
        <w:t>Campo Grande, Brazil, 23 to 29 March 2026</w:t>
      </w:r>
    </w:p>
    <w:p w14:paraId="17D9E3D1" w14:textId="47AB57D9" w:rsidR="00113086" w:rsidRPr="008C3A4A" w:rsidRDefault="00113086" w:rsidP="00113086">
      <w:pPr>
        <w:widowControl w:val="0"/>
        <w:tabs>
          <w:tab w:val="left" w:pos="7020"/>
        </w:tabs>
        <w:suppressAutoHyphens/>
        <w:autoSpaceDE w:val="0"/>
        <w:autoSpaceDN w:val="0"/>
        <w:spacing w:after="0" w:line="240" w:lineRule="auto"/>
        <w:jc w:val="both"/>
        <w:textAlignment w:val="baseline"/>
        <w:rPr>
          <w:rFonts w:ascii="Calibri" w:eastAsia="Calibri" w:hAnsi="Calibri" w:cs="Times New Roman"/>
        </w:rPr>
      </w:pPr>
      <w:r w:rsidRPr="001C6C56">
        <w:rPr>
          <w:rFonts w:eastAsia="Times New Roman" w:cs="Arial"/>
          <w:iCs/>
        </w:rPr>
        <w:t xml:space="preserve">Agenda Item </w:t>
      </w:r>
      <w:r w:rsidR="009B295E">
        <w:rPr>
          <w:rFonts w:eastAsia="Times New Roman" w:cs="Arial"/>
          <w:iCs/>
        </w:rPr>
        <w:t>26.4.2</w:t>
      </w:r>
    </w:p>
    <w:p w14:paraId="09268886" w14:textId="77777777" w:rsidR="00346C1C" w:rsidRPr="002E0DE9" w:rsidRDefault="00346C1C" w:rsidP="00DE2DBB">
      <w:pPr>
        <w:widowControl w:val="0"/>
        <w:suppressAutoHyphens/>
        <w:autoSpaceDE w:val="0"/>
        <w:autoSpaceDN w:val="0"/>
        <w:spacing w:after="0" w:line="240" w:lineRule="auto"/>
        <w:textAlignment w:val="baseline"/>
        <w:rPr>
          <w:rFonts w:eastAsia="Times New Roman" w:cs="Arial"/>
        </w:rPr>
      </w:pPr>
    </w:p>
    <w:p w14:paraId="26502332" w14:textId="77777777" w:rsidR="00346C1C" w:rsidRPr="002E0DE9" w:rsidRDefault="00346C1C" w:rsidP="00346C1C">
      <w:pPr>
        <w:widowControl w:val="0"/>
        <w:suppressAutoHyphens/>
        <w:autoSpaceDE w:val="0"/>
        <w:autoSpaceDN w:val="0"/>
        <w:spacing w:after="0" w:line="240" w:lineRule="auto"/>
        <w:textAlignment w:val="baseline"/>
        <w:rPr>
          <w:rFonts w:eastAsia="Times New Roman" w:cs="Arial"/>
        </w:rPr>
      </w:pPr>
    </w:p>
    <w:p w14:paraId="6B62F693" w14:textId="77777777" w:rsidR="00346C1C" w:rsidRPr="002E0DE9" w:rsidRDefault="00346C1C" w:rsidP="00346C1C">
      <w:pPr>
        <w:pStyle w:val="Title1"/>
      </w:pPr>
      <w:r>
        <w:t>Multi-species action plan to conserve african, eurasian and australian bustards (2026-2037) (bustard msap)</w:t>
      </w:r>
    </w:p>
    <w:p w14:paraId="4E9A5532" w14:textId="77777777" w:rsidR="00346C1C" w:rsidRDefault="00346C1C" w:rsidP="00346C1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center"/>
        <w:textAlignment w:val="baseline"/>
        <w:outlineLvl w:val="1"/>
        <w:rPr>
          <w:rFonts w:eastAsia="Times New Roman" w:cs="Arial"/>
          <w:b/>
          <w:bCs/>
        </w:rPr>
      </w:pPr>
    </w:p>
    <w:p w14:paraId="11C3394E" w14:textId="6221FDA7" w:rsidR="00346C1C" w:rsidRPr="00F81B4A" w:rsidRDefault="00346C1C" w:rsidP="00346C1C">
      <w:pPr>
        <w:widowControl w:val="0"/>
        <w:suppressAutoHyphens/>
        <w:autoSpaceDE w:val="0"/>
        <w:autoSpaceDN w:val="0"/>
        <w:spacing w:after="0" w:line="240" w:lineRule="auto"/>
        <w:jc w:val="center"/>
        <w:textAlignment w:val="baseline"/>
        <w:rPr>
          <w:rFonts w:ascii="Calibri" w:eastAsia="Calibri" w:hAnsi="Calibri" w:cs="Times New Roman"/>
        </w:rPr>
      </w:pPr>
      <w:r>
        <w:rPr>
          <w:rFonts w:eastAsia="Times New Roman" w:cs="Arial"/>
          <w:i/>
        </w:rPr>
        <w:t xml:space="preserve">(Submitted by Hungary, and co-sponsored by </w:t>
      </w:r>
      <w:r w:rsidR="00F71DD8">
        <w:rPr>
          <w:rFonts w:eastAsia="Times New Roman" w:cs="Arial"/>
          <w:i/>
        </w:rPr>
        <w:t xml:space="preserve">Eritrea, the European Union and its Member States, the Islamic Republic of Iran, </w:t>
      </w:r>
      <w:r w:rsidR="00AB63A0">
        <w:rPr>
          <w:rFonts w:eastAsia="Times New Roman" w:cs="Arial"/>
          <w:i/>
        </w:rPr>
        <w:t>Mongolia, and Nigeria</w:t>
      </w:r>
      <w:r>
        <w:rPr>
          <w:rFonts w:eastAsia="Times New Roman" w:cs="Arial"/>
          <w:i/>
        </w:rPr>
        <w:t>)</w:t>
      </w:r>
    </w:p>
    <w:p w14:paraId="2F0AB339" w14:textId="655E2C05" w:rsidR="00346C1C" w:rsidRPr="006F7A2D" w:rsidRDefault="00346C1C" w:rsidP="00E33187">
      <w:pPr>
        <w:spacing w:after="0" w:line="240" w:lineRule="auto"/>
        <w:rPr>
          <w:rFonts w:cs="Arial"/>
          <w:i/>
        </w:rPr>
      </w:pPr>
    </w:p>
    <w:p w14:paraId="488A616E" w14:textId="6E90B923" w:rsidR="00346C1C" w:rsidRPr="002E0DE9" w:rsidRDefault="00D94A04" w:rsidP="007A7855">
      <w:pPr>
        <w:widowControl w:val="0"/>
        <w:suppressAutoHyphens/>
        <w:autoSpaceDE w:val="0"/>
        <w:autoSpaceDN w:val="0"/>
        <w:spacing w:after="0" w:line="240" w:lineRule="auto"/>
        <w:jc w:val="center"/>
        <w:textAlignment w:val="baseline"/>
        <w:rPr>
          <w:rFonts w:eastAsia="Times New Roman" w:cs="Arial"/>
          <w:sz w:val="21"/>
          <w:szCs w:val="21"/>
        </w:rPr>
      </w:pPr>
      <w:r>
        <w:rPr>
          <w:noProof/>
        </w:rPr>
        <mc:AlternateContent>
          <mc:Choice Requires="wps">
            <w:drawing>
              <wp:anchor distT="0" distB="0" distL="114300" distR="114300" simplePos="0" relativeHeight="251658240" behindDoc="0" locked="0" layoutInCell="1" allowOverlap="1" wp14:anchorId="1631907E" wp14:editId="05F77334">
                <wp:simplePos x="0" y="0"/>
                <wp:positionH relativeFrom="column">
                  <wp:posOffset>578679</wp:posOffset>
                </wp:positionH>
                <wp:positionV relativeFrom="paragraph">
                  <wp:posOffset>84565</wp:posOffset>
                </wp:positionV>
                <wp:extent cx="4629150" cy="2117090"/>
                <wp:effectExtent l="12700" t="13335" r="6350" b="12700"/>
                <wp:wrapNone/>
                <wp:docPr id="10379845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2117090"/>
                        </a:xfrm>
                        <a:prstGeom prst="rect">
                          <a:avLst/>
                        </a:prstGeom>
                        <a:solidFill>
                          <a:srgbClr val="FFFFFF"/>
                        </a:solidFill>
                        <a:ln w="3172">
                          <a:solidFill>
                            <a:srgbClr val="000000"/>
                          </a:solidFill>
                          <a:miter lim="800000"/>
                          <a:headEnd/>
                          <a:tailEnd/>
                        </a:ln>
                      </wps:spPr>
                      <wps:txbx>
                        <w:txbxContent>
                          <w:p w14:paraId="711A73CF" w14:textId="77777777" w:rsidR="00346C1C" w:rsidRPr="00E33187" w:rsidRDefault="00346C1C" w:rsidP="00E33187">
                            <w:pPr>
                              <w:spacing w:after="0" w:line="240" w:lineRule="auto"/>
                              <w:rPr>
                                <w:rFonts w:cs="Arial"/>
                              </w:rPr>
                            </w:pPr>
                            <w:r w:rsidRPr="00E33187">
                              <w:rPr>
                                <w:rFonts w:cs="Arial"/>
                              </w:rPr>
                              <w:t>Summary:</w:t>
                            </w:r>
                          </w:p>
                          <w:p w14:paraId="1ED9B314" w14:textId="77777777" w:rsidR="00346C1C" w:rsidRPr="00E33187" w:rsidRDefault="00346C1C" w:rsidP="00E33187">
                            <w:pPr>
                              <w:spacing w:after="0" w:line="240" w:lineRule="auto"/>
                              <w:rPr>
                                <w:rFonts w:cs="Arial"/>
                              </w:rPr>
                            </w:pPr>
                          </w:p>
                          <w:p w14:paraId="20B7C8E1" w14:textId="51F27A95" w:rsidR="00346C1C" w:rsidRPr="00E33187" w:rsidRDefault="00346C1C" w:rsidP="00E33187">
                            <w:pPr>
                              <w:spacing w:after="0" w:line="240" w:lineRule="auto"/>
                              <w:jc w:val="both"/>
                              <w:rPr>
                                <w:rFonts w:cs="Arial"/>
                              </w:rPr>
                            </w:pPr>
                            <w:r w:rsidRPr="00E33187">
                              <w:rPr>
                                <w:rFonts w:eastAsia="Calibri" w:cs="Arial"/>
                              </w:rPr>
                              <w:t xml:space="preserve">Bustards (Otididae) are among the most threatened </w:t>
                            </w:r>
                            <w:r w:rsidR="009E0D18" w:rsidRPr="00E33187">
                              <w:rPr>
                                <w:rFonts w:eastAsia="Calibri" w:cs="Arial"/>
                              </w:rPr>
                              <w:t>groups of terrestrial birds</w:t>
                            </w:r>
                            <w:r w:rsidRPr="00E33187">
                              <w:rPr>
                                <w:rFonts w:eastAsia="Calibri" w:cs="Arial"/>
                              </w:rPr>
                              <w:t xml:space="preserve">. The Bustard </w:t>
                            </w:r>
                            <w:proofErr w:type="spellStart"/>
                            <w:r w:rsidRPr="00E33187">
                              <w:rPr>
                                <w:rFonts w:eastAsia="Calibri" w:cs="Arial"/>
                              </w:rPr>
                              <w:t>MsAP</w:t>
                            </w:r>
                            <w:proofErr w:type="spellEnd"/>
                            <w:r w:rsidRPr="00E33187">
                              <w:rPr>
                                <w:rFonts w:eastAsia="Calibri" w:cs="Arial"/>
                              </w:rPr>
                              <w:t xml:space="preserve"> </w:t>
                            </w:r>
                            <w:r w:rsidRPr="00E33187">
                              <w:rPr>
                                <w:rFonts w:cs="Arial"/>
                              </w:rPr>
                              <w:t>covering all 26 bustard species across 10</w:t>
                            </w:r>
                            <w:r w:rsidR="000B0D2E" w:rsidRPr="00E33187">
                              <w:rPr>
                                <w:rFonts w:cs="Arial"/>
                              </w:rPr>
                              <w:t>2</w:t>
                            </w:r>
                            <w:r w:rsidRPr="00E33187">
                              <w:rPr>
                                <w:rFonts w:cs="Arial"/>
                              </w:rPr>
                              <w:t xml:space="preserve"> Range States integrates scientific evidence with priority conservation actions. It has been developed by the consortium </w:t>
                            </w:r>
                            <w:r w:rsidRPr="00E33187">
                              <w:rPr>
                                <w:rFonts w:cs="Arial"/>
                                <w:i/>
                                <w:iCs/>
                              </w:rPr>
                              <w:t>Bustards Without Borders</w:t>
                            </w:r>
                            <w:r w:rsidRPr="00E33187">
                              <w:rPr>
                                <w:rFonts w:cs="Arial"/>
                              </w:rPr>
                              <w:t xml:space="preserve">, in consultation with experts, government officials and non-governmental organizations. </w:t>
                            </w:r>
                          </w:p>
                          <w:p w14:paraId="45A22592" w14:textId="77777777" w:rsidR="00346C1C" w:rsidRPr="00E33187" w:rsidRDefault="00346C1C" w:rsidP="00E33187">
                            <w:pPr>
                              <w:spacing w:after="0" w:line="240" w:lineRule="auto"/>
                              <w:jc w:val="both"/>
                              <w:rPr>
                                <w:rFonts w:cs="Arial"/>
                              </w:rPr>
                            </w:pPr>
                          </w:p>
                          <w:p w14:paraId="788836F7" w14:textId="77777777" w:rsidR="00346C1C" w:rsidRPr="00E33187" w:rsidRDefault="00346C1C" w:rsidP="00E33187">
                            <w:pPr>
                              <w:spacing w:after="0" w:line="240" w:lineRule="auto"/>
                              <w:jc w:val="both"/>
                              <w:rPr>
                                <w:rFonts w:cs="Arial"/>
                              </w:rPr>
                            </w:pPr>
                            <w:r w:rsidRPr="00E33187">
                              <w:rPr>
                                <w:rFonts w:cs="Arial"/>
                              </w:rPr>
                              <w:t>This Plan is submitted to COP15 for adoption with the view of immediate and collaborative implementation.</w:t>
                            </w:r>
                          </w:p>
                          <w:p w14:paraId="31B4FCBF" w14:textId="212DED36" w:rsidR="00346C1C" w:rsidRPr="00E33187" w:rsidRDefault="00346C1C" w:rsidP="00346C1C">
                            <w:pPr>
                              <w:spacing w:after="0" w:line="240" w:lineRule="auto"/>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31907E" id="_x0000_t202" coordsize="21600,21600" o:spt="202" path="m,l,21600r21600,l21600,xe">
                <v:stroke joinstyle="miter"/>
                <v:path gradientshapeok="t" o:connecttype="rect"/>
              </v:shapetype>
              <v:shape id="Text Box 5" o:spid="_x0000_s1026" type="#_x0000_t202" style="position:absolute;left:0;text-align:left;margin-left:45.55pt;margin-top:6.65pt;width:364.5pt;height:16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" strokeweight=".08811mm">
                <v:textbox>
                  <w:txbxContent>
                    <w:p w14:paraId="711A73CF" w14:textId="77777777" w:rsidR="00346C1C" w:rsidRPr="00E33187" w:rsidRDefault="00346C1C" w:rsidP="00E33187">
                      <w:pPr>
                        <w:spacing w:after="0" w:line="240" w:lineRule="auto"/>
                        <w:rPr>
                          <w:rFonts w:cs="Arial"/>
                        </w:rPr>
                      </w:pPr>
                      <w:r w:rsidRPr="00E33187">
                        <w:rPr>
                          <w:rFonts w:cs="Arial"/>
                        </w:rPr>
                        <w:t>Summary:</w:t>
                      </w:r>
                    </w:p>
                    <w:p w14:paraId="1ED9B314" w14:textId="77777777" w:rsidR="00346C1C" w:rsidRPr="00E33187" w:rsidRDefault="00346C1C" w:rsidP="00E33187">
                      <w:pPr>
                        <w:spacing w:after="0" w:line="240" w:lineRule="auto"/>
                        <w:rPr>
                          <w:rFonts w:cs="Arial"/>
                        </w:rPr>
                      </w:pPr>
                    </w:p>
                    <w:p w14:paraId="20B7C8E1" w14:textId="51F27A95" w:rsidR="00346C1C" w:rsidRPr="00E33187" w:rsidRDefault="00346C1C" w:rsidP="00E33187">
                      <w:pPr>
                        <w:spacing w:after="0" w:line="240" w:lineRule="auto"/>
                        <w:jc w:val="both"/>
                        <w:rPr>
                          <w:rFonts w:cs="Arial"/>
                        </w:rPr>
                      </w:pPr>
                      <w:r w:rsidRPr="00E33187">
                        <w:rPr>
                          <w:rFonts w:eastAsia="Calibri" w:cs="Arial"/>
                        </w:rPr>
                        <w:t xml:space="preserve">Bustards (Otididae) are among the most threatened </w:t>
                      </w:r>
                      <w:r w:rsidR="009E0D18" w:rsidRPr="00E33187">
                        <w:rPr>
                          <w:rFonts w:eastAsia="Calibri" w:cs="Arial"/>
                        </w:rPr>
                        <w:t>groups of terrestrial birds</w:t>
                      </w:r>
                      <w:r w:rsidRPr="00E33187">
                        <w:rPr>
                          <w:rFonts w:eastAsia="Calibri" w:cs="Arial"/>
                        </w:rPr>
                        <w:t xml:space="preserve">. The Bustard </w:t>
                      </w:r>
                      <w:proofErr w:type="spellStart"/>
                      <w:r w:rsidRPr="00E33187">
                        <w:rPr>
                          <w:rFonts w:eastAsia="Calibri" w:cs="Arial"/>
                        </w:rPr>
                        <w:t>MsAP</w:t>
                      </w:r>
                      <w:proofErr w:type="spellEnd"/>
                      <w:r w:rsidRPr="00E33187">
                        <w:rPr>
                          <w:rFonts w:eastAsia="Calibri" w:cs="Arial"/>
                        </w:rPr>
                        <w:t xml:space="preserve"> </w:t>
                      </w:r>
                      <w:r w:rsidRPr="00E33187">
                        <w:rPr>
                          <w:rFonts w:cs="Arial"/>
                        </w:rPr>
                        <w:t>covering all 26 bustard species across 10</w:t>
                      </w:r>
                      <w:r w:rsidR="000B0D2E" w:rsidRPr="00E33187">
                        <w:rPr>
                          <w:rFonts w:cs="Arial"/>
                        </w:rPr>
                        <w:t>2</w:t>
                      </w:r>
                      <w:r w:rsidRPr="00E33187">
                        <w:rPr>
                          <w:rFonts w:cs="Arial"/>
                        </w:rPr>
                        <w:t xml:space="preserve"> Range States integrates scientific evidence with priority conservation actions. It has been developed by the consortium </w:t>
                      </w:r>
                      <w:r w:rsidRPr="00E33187">
                        <w:rPr>
                          <w:rFonts w:cs="Arial"/>
                          <w:i/>
                          <w:iCs/>
                        </w:rPr>
                        <w:t>Bustards Without Borders</w:t>
                      </w:r>
                      <w:r w:rsidRPr="00E33187">
                        <w:rPr>
                          <w:rFonts w:cs="Arial"/>
                        </w:rPr>
                        <w:t xml:space="preserve">, in consultation with experts, government officials and non-governmental organizations. </w:t>
                      </w:r>
                    </w:p>
                    <w:p w14:paraId="45A22592" w14:textId="77777777" w:rsidR="00346C1C" w:rsidRPr="00E33187" w:rsidRDefault="00346C1C" w:rsidP="00E33187">
                      <w:pPr>
                        <w:spacing w:after="0" w:line="240" w:lineRule="auto"/>
                        <w:jc w:val="both"/>
                        <w:rPr>
                          <w:rFonts w:cs="Arial"/>
                        </w:rPr>
                      </w:pPr>
                    </w:p>
                    <w:p w14:paraId="788836F7" w14:textId="77777777" w:rsidR="00346C1C" w:rsidRPr="00E33187" w:rsidRDefault="00346C1C" w:rsidP="00E33187">
                      <w:pPr>
                        <w:spacing w:after="0" w:line="240" w:lineRule="auto"/>
                        <w:jc w:val="both"/>
                        <w:rPr>
                          <w:rFonts w:cs="Arial"/>
                        </w:rPr>
                      </w:pPr>
                      <w:r w:rsidRPr="00E33187">
                        <w:rPr>
                          <w:rFonts w:cs="Arial"/>
                        </w:rPr>
                        <w:t>This Plan is submitted to COP15 for adoption with the view of immediate and collaborative implementation.</w:t>
                      </w:r>
                    </w:p>
                    <w:p w14:paraId="31B4FCBF" w14:textId="212DED36" w:rsidR="00346C1C" w:rsidRPr="00E33187" w:rsidRDefault="00346C1C" w:rsidP="00346C1C">
                      <w:pPr>
                        <w:spacing w:after="0" w:line="240" w:lineRule="auto"/>
                        <w:rPr>
                          <w:rFonts w:cs="Arial"/>
                        </w:rPr>
                      </w:pPr>
                    </w:p>
                  </w:txbxContent>
                </v:textbox>
              </v:shape>
            </w:pict>
          </mc:Fallback>
        </mc:AlternateContent>
      </w:r>
    </w:p>
    <w:p w14:paraId="7FC89CFD" w14:textId="77777777" w:rsidR="00346C1C" w:rsidRPr="002E0DE9" w:rsidRDefault="00346C1C" w:rsidP="007A7855">
      <w:pPr>
        <w:widowControl w:val="0"/>
        <w:suppressAutoHyphens/>
        <w:autoSpaceDE w:val="0"/>
        <w:autoSpaceDN w:val="0"/>
        <w:spacing w:after="0" w:line="240" w:lineRule="auto"/>
        <w:jc w:val="center"/>
        <w:textAlignment w:val="baseline"/>
        <w:rPr>
          <w:rFonts w:eastAsia="Times New Roman" w:cs="Arial"/>
          <w:sz w:val="21"/>
          <w:szCs w:val="21"/>
        </w:rPr>
      </w:pPr>
    </w:p>
    <w:p w14:paraId="4E3B828E" w14:textId="77777777" w:rsidR="00346C1C" w:rsidRPr="002E0DE9" w:rsidRDefault="00346C1C" w:rsidP="007A7855">
      <w:pPr>
        <w:widowControl w:val="0"/>
        <w:suppressAutoHyphens/>
        <w:autoSpaceDE w:val="0"/>
        <w:autoSpaceDN w:val="0"/>
        <w:spacing w:after="0" w:line="240" w:lineRule="auto"/>
        <w:jc w:val="center"/>
        <w:textAlignment w:val="baseline"/>
        <w:rPr>
          <w:rFonts w:eastAsia="Times New Roman" w:cs="Arial"/>
          <w:sz w:val="21"/>
          <w:szCs w:val="21"/>
        </w:rPr>
      </w:pPr>
    </w:p>
    <w:p w14:paraId="5C0C6A1C" w14:textId="77777777" w:rsidR="00346C1C" w:rsidRPr="002E0DE9" w:rsidRDefault="00346C1C" w:rsidP="007A7855">
      <w:pPr>
        <w:widowControl w:val="0"/>
        <w:suppressAutoHyphens/>
        <w:autoSpaceDE w:val="0"/>
        <w:autoSpaceDN w:val="0"/>
        <w:spacing w:after="0" w:line="240" w:lineRule="auto"/>
        <w:jc w:val="center"/>
        <w:textAlignment w:val="baseline"/>
        <w:rPr>
          <w:rFonts w:eastAsia="Times New Roman" w:cs="Arial"/>
          <w:sz w:val="21"/>
          <w:szCs w:val="21"/>
        </w:rPr>
      </w:pPr>
    </w:p>
    <w:p w14:paraId="634F9CEB" w14:textId="77777777" w:rsidR="00346C1C" w:rsidRPr="002E0DE9" w:rsidRDefault="00346C1C" w:rsidP="007A7855">
      <w:pPr>
        <w:widowControl w:val="0"/>
        <w:suppressAutoHyphens/>
        <w:autoSpaceDE w:val="0"/>
        <w:autoSpaceDN w:val="0"/>
        <w:spacing w:after="0" w:line="240" w:lineRule="auto"/>
        <w:jc w:val="center"/>
        <w:textAlignment w:val="baseline"/>
        <w:rPr>
          <w:rFonts w:eastAsia="Times New Roman" w:cs="Arial"/>
          <w:sz w:val="21"/>
          <w:szCs w:val="21"/>
        </w:rPr>
      </w:pPr>
    </w:p>
    <w:p w14:paraId="0043E108" w14:textId="77777777" w:rsidR="00346C1C" w:rsidRPr="002E0DE9" w:rsidRDefault="00346C1C" w:rsidP="007A7855">
      <w:pPr>
        <w:widowControl w:val="0"/>
        <w:suppressAutoHyphens/>
        <w:autoSpaceDE w:val="0"/>
        <w:autoSpaceDN w:val="0"/>
        <w:spacing w:after="0" w:line="240" w:lineRule="auto"/>
        <w:jc w:val="center"/>
        <w:textAlignment w:val="baseline"/>
        <w:rPr>
          <w:rFonts w:eastAsia="Times New Roman" w:cs="Arial"/>
          <w:sz w:val="21"/>
          <w:szCs w:val="21"/>
        </w:rPr>
      </w:pPr>
    </w:p>
    <w:p w14:paraId="471C9479" w14:textId="77777777" w:rsidR="00346C1C" w:rsidRPr="002E0DE9" w:rsidRDefault="00346C1C" w:rsidP="007A7855">
      <w:pPr>
        <w:widowControl w:val="0"/>
        <w:suppressAutoHyphens/>
        <w:autoSpaceDE w:val="0"/>
        <w:autoSpaceDN w:val="0"/>
        <w:spacing w:after="0" w:line="240" w:lineRule="auto"/>
        <w:jc w:val="center"/>
        <w:textAlignment w:val="baseline"/>
        <w:rPr>
          <w:rFonts w:eastAsia="Times New Roman" w:cs="Arial"/>
          <w:sz w:val="21"/>
          <w:szCs w:val="21"/>
        </w:rPr>
      </w:pPr>
    </w:p>
    <w:p w14:paraId="2E78B203" w14:textId="77777777" w:rsidR="00346C1C" w:rsidRPr="002E0DE9" w:rsidRDefault="00346C1C" w:rsidP="007A7855">
      <w:pPr>
        <w:widowControl w:val="0"/>
        <w:suppressAutoHyphens/>
        <w:autoSpaceDE w:val="0"/>
        <w:autoSpaceDN w:val="0"/>
        <w:spacing w:after="0" w:line="240" w:lineRule="auto"/>
        <w:jc w:val="center"/>
        <w:textAlignment w:val="baseline"/>
        <w:rPr>
          <w:rFonts w:eastAsia="Times New Roman" w:cs="Arial"/>
          <w:sz w:val="21"/>
          <w:szCs w:val="21"/>
        </w:rPr>
      </w:pPr>
    </w:p>
    <w:p w14:paraId="6751ECF6" w14:textId="77777777" w:rsidR="00346C1C" w:rsidRPr="002E0DE9" w:rsidRDefault="00346C1C" w:rsidP="007A7855">
      <w:pPr>
        <w:widowControl w:val="0"/>
        <w:suppressAutoHyphens/>
        <w:autoSpaceDE w:val="0"/>
        <w:autoSpaceDN w:val="0"/>
        <w:spacing w:after="0" w:line="240" w:lineRule="auto"/>
        <w:jc w:val="center"/>
        <w:textAlignment w:val="baseline"/>
        <w:rPr>
          <w:rFonts w:eastAsia="Times New Roman" w:cs="Arial"/>
          <w:sz w:val="21"/>
          <w:szCs w:val="21"/>
        </w:rPr>
      </w:pPr>
    </w:p>
    <w:p w14:paraId="4CFC8B55" w14:textId="77777777" w:rsidR="00346C1C" w:rsidRPr="002E0DE9" w:rsidRDefault="00346C1C" w:rsidP="007A7855">
      <w:pPr>
        <w:widowControl w:val="0"/>
        <w:suppressAutoHyphens/>
        <w:autoSpaceDE w:val="0"/>
        <w:autoSpaceDN w:val="0"/>
        <w:spacing w:after="0" w:line="240" w:lineRule="auto"/>
        <w:jc w:val="center"/>
        <w:textAlignment w:val="baseline"/>
        <w:rPr>
          <w:rFonts w:eastAsia="Times New Roman" w:cs="Arial"/>
          <w:sz w:val="21"/>
          <w:szCs w:val="21"/>
        </w:rPr>
      </w:pPr>
    </w:p>
    <w:p w14:paraId="0F7A2049" w14:textId="77777777" w:rsidR="00346C1C" w:rsidRPr="002E0DE9" w:rsidRDefault="00346C1C" w:rsidP="007A7855">
      <w:pPr>
        <w:widowControl w:val="0"/>
        <w:suppressAutoHyphens/>
        <w:autoSpaceDE w:val="0"/>
        <w:autoSpaceDN w:val="0"/>
        <w:spacing w:after="0" w:line="240" w:lineRule="auto"/>
        <w:jc w:val="center"/>
        <w:textAlignment w:val="baseline"/>
        <w:rPr>
          <w:rFonts w:eastAsia="Times New Roman" w:cs="Arial"/>
          <w:sz w:val="21"/>
          <w:szCs w:val="21"/>
        </w:rPr>
      </w:pPr>
    </w:p>
    <w:p w14:paraId="5B355348" w14:textId="77777777" w:rsidR="00346C1C" w:rsidRPr="002E0DE9" w:rsidRDefault="00346C1C" w:rsidP="007A7855">
      <w:pPr>
        <w:widowControl w:val="0"/>
        <w:suppressAutoHyphens/>
        <w:autoSpaceDE w:val="0"/>
        <w:autoSpaceDN w:val="0"/>
        <w:spacing w:after="0" w:line="240" w:lineRule="auto"/>
        <w:jc w:val="center"/>
        <w:textAlignment w:val="baseline"/>
        <w:rPr>
          <w:rFonts w:eastAsia="Times New Roman" w:cs="Arial"/>
          <w:sz w:val="21"/>
          <w:szCs w:val="21"/>
        </w:rPr>
      </w:pPr>
    </w:p>
    <w:p w14:paraId="27C8C4EE" w14:textId="77777777" w:rsidR="00346C1C" w:rsidRPr="002E0DE9" w:rsidRDefault="00346C1C" w:rsidP="007A7855">
      <w:pPr>
        <w:widowControl w:val="0"/>
        <w:suppressAutoHyphens/>
        <w:autoSpaceDE w:val="0"/>
        <w:autoSpaceDN w:val="0"/>
        <w:spacing w:after="0" w:line="240" w:lineRule="auto"/>
        <w:jc w:val="center"/>
        <w:textAlignment w:val="baseline"/>
        <w:rPr>
          <w:rFonts w:eastAsia="Times New Roman" w:cs="Arial"/>
          <w:sz w:val="21"/>
          <w:szCs w:val="21"/>
        </w:rPr>
      </w:pPr>
    </w:p>
    <w:p w14:paraId="5C3794C8" w14:textId="77777777" w:rsidR="00346C1C" w:rsidRPr="002E0DE9" w:rsidRDefault="00346C1C" w:rsidP="007A7855">
      <w:pPr>
        <w:widowControl w:val="0"/>
        <w:suppressAutoHyphens/>
        <w:autoSpaceDE w:val="0"/>
        <w:autoSpaceDN w:val="0"/>
        <w:spacing w:after="0" w:line="240" w:lineRule="auto"/>
        <w:jc w:val="center"/>
        <w:textAlignment w:val="baseline"/>
        <w:rPr>
          <w:rFonts w:eastAsia="Times New Roman" w:cs="Arial"/>
          <w:sz w:val="21"/>
          <w:szCs w:val="21"/>
        </w:rPr>
      </w:pPr>
    </w:p>
    <w:p w14:paraId="5B53B0F2" w14:textId="77777777" w:rsidR="00346C1C" w:rsidRDefault="00346C1C" w:rsidP="00346C1C">
      <w:pPr>
        <w:widowControl w:val="0"/>
        <w:suppressAutoHyphens/>
        <w:autoSpaceDE w:val="0"/>
        <w:autoSpaceDN w:val="0"/>
        <w:spacing w:after="0" w:line="240" w:lineRule="auto"/>
        <w:textAlignment w:val="baseline"/>
        <w:rPr>
          <w:rFonts w:eastAsia="Times New Roman" w:cs="Arial"/>
          <w:sz w:val="21"/>
          <w:szCs w:val="21"/>
        </w:rPr>
      </w:pPr>
    </w:p>
    <w:p w14:paraId="7A0A4B36" w14:textId="77777777" w:rsidR="00206C05" w:rsidRDefault="00206C05" w:rsidP="00346C1C">
      <w:pPr>
        <w:widowControl w:val="0"/>
        <w:suppressAutoHyphens/>
        <w:autoSpaceDE w:val="0"/>
        <w:autoSpaceDN w:val="0"/>
        <w:spacing w:after="0" w:line="240" w:lineRule="auto"/>
        <w:textAlignment w:val="baseline"/>
        <w:rPr>
          <w:rFonts w:eastAsia="Times New Roman" w:cs="Arial"/>
          <w:sz w:val="21"/>
          <w:szCs w:val="21"/>
        </w:rPr>
      </w:pPr>
    </w:p>
    <w:p w14:paraId="1D6732BD" w14:textId="77777777" w:rsidR="00206C05" w:rsidRPr="002E0DE9" w:rsidRDefault="00206C05" w:rsidP="00346C1C">
      <w:pPr>
        <w:widowControl w:val="0"/>
        <w:suppressAutoHyphens/>
        <w:autoSpaceDE w:val="0"/>
        <w:autoSpaceDN w:val="0"/>
        <w:spacing w:after="0" w:line="240" w:lineRule="auto"/>
        <w:textAlignment w:val="baseline"/>
        <w:rPr>
          <w:rFonts w:eastAsia="Times New Roman" w:cs="Arial"/>
          <w:sz w:val="21"/>
          <w:szCs w:val="21"/>
        </w:rPr>
      </w:pPr>
    </w:p>
    <w:p w14:paraId="2EA37D1D" w14:textId="77777777" w:rsidR="00206C05" w:rsidRDefault="00206C05" w:rsidP="00346C1C">
      <w:pPr>
        <w:widowControl w:val="0"/>
        <w:suppressAutoHyphens/>
        <w:autoSpaceDE w:val="0"/>
        <w:autoSpaceDN w:val="0"/>
        <w:spacing w:after="0" w:line="240" w:lineRule="auto"/>
        <w:textAlignment w:val="baseline"/>
        <w:rPr>
          <w:rFonts w:eastAsia="Times New Roman" w:cs="Arial"/>
          <w:sz w:val="21"/>
          <w:szCs w:val="21"/>
        </w:rPr>
        <w:sectPr w:rsidR="00206C05" w:rsidSect="005E4F65">
          <w:headerReference w:type="even" r:id="rId12"/>
          <w:headerReference w:type="default" r:id="rId13"/>
          <w:footerReference w:type="even" r:id="rId14"/>
          <w:headerReference w:type="first" r:id="rId15"/>
          <w:pgSz w:w="11906" w:h="16838"/>
          <w:pgMar w:top="1440" w:right="1440" w:bottom="1440" w:left="1440" w:header="708" w:footer="708" w:gutter="0"/>
          <w:cols w:space="708"/>
          <w:titlePg/>
          <w:docGrid w:linePitch="360"/>
        </w:sectPr>
      </w:pPr>
    </w:p>
    <w:p w14:paraId="418CB4AF" w14:textId="77777777" w:rsidR="00346C1C" w:rsidRPr="002E0DE9" w:rsidRDefault="00346C1C" w:rsidP="00346C1C">
      <w:pPr>
        <w:pStyle w:val="Title1"/>
      </w:pPr>
      <w:r>
        <w:lastRenderedPageBreak/>
        <w:t>Multi-species action plan to conserve african, eurasian and australian bustards (2026-2037) (bustard msap)</w:t>
      </w:r>
    </w:p>
    <w:p w14:paraId="4DFC740A" w14:textId="77777777" w:rsidR="00346C1C" w:rsidRDefault="00346C1C" w:rsidP="00346C1C">
      <w:pPr>
        <w:suppressAutoHyphens/>
        <w:autoSpaceDN w:val="0"/>
        <w:spacing w:after="0" w:line="240" w:lineRule="auto"/>
        <w:textAlignment w:val="baseline"/>
        <w:rPr>
          <w:rFonts w:eastAsia="Calibri" w:cs="Arial"/>
        </w:rPr>
      </w:pPr>
    </w:p>
    <w:p w14:paraId="6B2CA4FA" w14:textId="77777777" w:rsidR="00F11919" w:rsidRDefault="00F11919" w:rsidP="00346C1C">
      <w:pPr>
        <w:suppressAutoHyphens/>
        <w:autoSpaceDN w:val="0"/>
        <w:spacing w:after="0" w:line="240" w:lineRule="auto"/>
        <w:jc w:val="both"/>
        <w:textAlignment w:val="baseline"/>
        <w:rPr>
          <w:rFonts w:eastAsia="Calibri" w:cs="Arial"/>
          <w:u w:val="single"/>
        </w:rPr>
      </w:pPr>
    </w:p>
    <w:p w14:paraId="68FC94FF" w14:textId="77777777" w:rsidR="00346C1C" w:rsidRPr="002E0DE9" w:rsidRDefault="00346C1C" w:rsidP="00346C1C">
      <w:pPr>
        <w:suppressAutoHyphens/>
        <w:autoSpaceDN w:val="0"/>
        <w:spacing w:after="0" w:line="240" w:lineRule="auto"/>
        <w:jc w:val="both"/>
        <w:textAlignment w:val="baseline"/>
        <w:rPr>
          <w:rFonts w:eastAsia="Calibri" w:cs="Arial"/>
          <w:u w:val="single"/>
        </w:rPr>
      </w:pPr>
      <w:r w:rsidRPr="002E0DE9">
        <w:rPr>
          <w:rFonts w:eastAsia="Calibri" w:cs="Arial"/>
          <w:u w:val="single"/>
        </w:rPr>
        <w:t>Background</w:t>
      </w:r>
    </w:p>
    <w:p w14:paraId="3CECF405" w14:textId="77777777" w:rsidR="00346C1C" w:rsidRDefault="00346C1C" w:rsidP="00346C1C">
      <w:pPr>
        <w:spacing w:after="0" w:line="240" w:lineRule="auto"/>
        <w:jc w:val="both"/>
      </w:pPr>
    </w:p>
    <w:p w14:paraId="695A478B" w14:textId="6BF16AAD" w:rsidR="00346C1C" w:rsidRPr="00E33187" w:rsidRDefault="00346C1C" w:rsidP="00E33187">
      <w:pPr>
        <w:pStyle w:val="ListParagraph"/>
        <w:widowControl w:val="0"/>
        <w:numPr>
          <w:ilvl w:val="0"/>
          <w:numId w:val="2"/>
        </w:numPr>
        <w:autoSpaceDE w:val="0"/>
        <w:autoSpaceDN w:val="0"/>
        <w:adjustRightInd w:val="0"/>
        <w:spacing w:after="0" w:line="240" w:lineRule="auto"/>
        <w:ind w:left="567" w:hanging="567"/>
        <w:contextualSpacing w:val="0"/>
        <w:jc w:val="both"/>
        <w:rPr>
          <w:rFonts w:cs="Arial"/>
        </w:rPr>
      </w:pPr>
      <w:r w:rsidRPr="00E33187">
        <w:rPr>
          <w:rFonts w:cs="Arial"/>
        </w:rPr>
        <w:t>Bustards are among the most threatened groups of terrestrial birds. Of the 26 recogni</w:t>
      </w:r>
      <w:r w:rsidR="00F23133" w:rsidRPr="00E33187">
        <w:rPr>
          <w:rFonts w:cs="Arial"/>
        </w:rPr>
        <w:t>z</w:t>
      </w:r>
      <w:r w:rsidRPr="00E33187">
        <w:rPr>
          <w:rFonts w:cs="Arial"/>
        </w:rPr>
        <w:t>ed species, 15 are globally threatened and 18 are undergoing population declines. Drivers of decline include habitat loss and degradation, agricultural intensification, collisions with powerlines and other infrastructure, illegal and unsustainable killing, disturbance, and climate change. These threats are compounded by bustards’ naturally low reproductive rates and dependence on intact grassland and steppe ecosystems.</w:t>
      </w:r>
    </w:p>
    <w:p w14:paraId="477796A2" w14:textId="77777777" w:rsidR="00346C1C" w:rsidRPr="00E33187" w:rsidRDefault="00346C1C" w:rsidP="00E33187">
      <w:pPr>
        <w:widowControl w:val="0"/>
        <w:autoSpaceDE w:val="0"/>
        <w:autoSpaceDN w:val="0"/>
        <w:adjustRightInd w:val="0"/>
        <w:spacing w:after="0" w:line="240" w:lineRule="auto"/>
        <w:ind w:left="567" w:hanging="567"/>
        <w:jc w:val="both"/>
        <w:rPr>
          <w:rFonts w:cs="Arial"/>
        </w:rPr>
      </w:pPr>
    </w:p>
    <w:p w14:paraId="51DA9759" w14:textId="2FFC0507" w:rsidR="00346C1C" w:rsidRPr="00E33187" w:rsidRDefault="00346C1C" w:rsidP="00E33187">
      <w:pPr>
        <w:pStyle w:val="ListParagraph"/>
        <w:widowControl w:val="0"/>
        <w:numPr>
          <w:ilvl w:val="0"/>
          <w:numId w:val="2"/>
        </w:numPr>
        <w:autoSpaceDE w:val="0"/>
        <w:autoSpaceDN w:val="0"/>
        <w:adjustRightInd w:val="0"/>
        <w:spacing w:after="0" w:line="240" w:lineRule="auto"/>
        <w:ind w:left="567" w:hanging="567"/>
        <w:contextualSpacing w:val="0"/>
        <w:jc w:val="both"/>
        <w:rPr>
          <w:rFonts w:cs="Arial"/>
        </w:rPr>
      </w:pPr>
      <w:r w:rsidRPr="00E33187">
        <w:rPr>
          <w:rFonts w:cs="Arial"/>
        </w:rPr>
        <w:t xml:space="preserve">Addressing these threats requires a coordinated and urgent response on a global scale. </w:t>
      </w:r>
      <w:r w:rsidRPr="00E33187">
        <w:rPr>
          <w:rFonts w:cs="Arial"/>
          <w:i/>
          <w:iCs/>
        </w:rPr>
        <w:t>Bustards Without Borders (BWB</w:t>
      </w:r>
      <w:r w:rsidR="00140A14" w:rsidRPr="00E33187">
        <w:rPr>
          <w:rFonts w:cs="Arial"/>
        </w:rPr>
        <w:t xml:space="preserve">; </w:t>
      </w:r>
      <w:r w:rsidR="004324D3" w:rsidRPr="00E33187">
        <w:rPr>
          <w:rFonts w:cs="Arial"/>
        </w:rPr>
        <w:t>UNEP/CMS/ScC-SC7/Inf.13</w:t>
      </w:r>
      <w:r w:rsidR="00572AA3" w:rsidRPr="00E33187">
        <w:rPr>
          <w:rFonts w:cs="Arial"/>
        </w:rPr>
        <w:t xml:space="preserve">) </w:t>
      </w:r>
      <w:r w:rsidRPr="00E33187">
        <w:rPr>
          <w:rFonts w:cs="Arial"/>
        </w:rPr>
        <w:t>was created to meet this challenge, uniting individuals, organizations, government institutions, and stakeholders committed to sustainable bustard conservation.</w:t>
      </w:r>
      <w:r w:rsidRPr="00E33187">
        <w:rPr>
          <w:rFonts w:ascii="Calibri" w:eastAsia="Calibri" w:hAnsi="Calibri" w:cs="Calibri"/>
        </w:rPr>
        <w:t xml:space="preserve"> </w:t>
      </w:r>
      <w:r w:rsidRPr="00E33187">
        <w:rPr>
          <w:rFonts w:cs="Arial"/>
        </w:rPr>
        <w:t xml:space="preserve">BWB aligns with the aim of the African-Eurasian Migratory Landbirds Action Plan (AEMLAP) adopted as Annex to CMS </w:t>
      </w:r>
      <w:hyperlink r:id="rId16" w:history="1">
        <w:r w:rsidRPr="00A41BBC">
          <w:rPr>
            <w:rStyle w:val="Hyperlink"/>
            <w:rFonts w:cs="Arial"/>
          </w:rPr>
          <w:t>Resolution 11.17 (Rev.COP14)</w:t>
        </w:r>
      </w:hyperlink>
      <w:r w:rsidRPr="00E33187">
        <w:rPr>
          <w:rFonts w:cs="Arial"/>
        </w:rPr>
        <w:t>.</w:t>
      </w:r>
    </w:p>
    <w:p w14:paraId="49ED0AA5" w14:textId="77777777" w:rsidR="00346C1C" w:rsidRPr="00E33187" w:rsidRDefault="00346C1C" w:rsidP="00E33187">
      <w:pPr>
        <w:widowControl w:val="0"/>
        <w:autoSpaceDE w:val="0"/>
        <w:autoSpaceDN w:val="0"/>
        <w:adjustRightInd w:val="0"/>
        <w:spacing w:after="0" w:line="240" w:lineRule="auto"/>
        <w:ind w:left="567" w:hanging="567"/>
        <w:jc w:val="both"/>
        <w:rPr>
          <w:rFonts w:cs="Arial"/>
        </w:rPr>
      </w:pPr>
    </w:p>
    <w:p w14:paraId="25BE4990" w14:textId="64E7FBA1" w:rsidR="00346C1C" w:rsidRPr="00E33187" w:rsidRDefault="00346C1C" w:rsidP="00E33187">
      <w:pPr>
        <w:pStyle w:val="ListParagraph"/>
        <w:widowControl w:val="0"/>
        <w:numPr>
          <w:ilvl w:val="0"/>
          <w:numId w:val="2"/>
        </w:numPr>
        <w:autoSpaceDE w:val="0"/>
        <w:autoSpaceDN w:val="0"/>
        <w:adjustRightInd w:val="0"/>
        <w:spacing w:after="0" w:line="240" w:lineRule="auto"/>
        <w:ind w:left="567" w:hanging="567"/>
        <w:contextualSpacing w:val="0"/>
        <w:jc w:val="both"/>
        <w:rPr>
          <w:rFonts w:cs="Arial"/>
          <w:lang w:val="en-US"/>
        </w:rPr>
      </w:pPr>
      <w:r w:rsidRPr="00E33187">
        <w:rPr>
          <w:rFonts w:cs="Arial"/>
          <w:lang w:val="en-US"/>
        </w:rPr>
        <w:t xml:space="preserve">Through </w:t>
      </w:r>
      <w:hyperlink r:id="rId17" w:history="1">
        <w:r w:rsidRPr="00A41BBC">
          <w:rPr>
            <w:rStyle w:val="Hyperlink"/>
            <w:rFonts w:cs="Arial"/>
            <w:lang w:val="en-US"/>
          </w:rPr>
          <w:t>Resolution 11.17 (Rev.COP14)</w:t>
        </w:r>
      </w:hyperlink>
      <w:r w:rsidRPr="00E33187">
        <w:rPr>
          <w:rFonts w:cs="Arial"/>
          <w:lang w:val="en-US"/>
        </w:rPr>
        <w:t xml:space="preserve">, the CMS Conference of the Parties at its 14th meeting (COP14, Samarkand, Uzbekistan, 2024), specifically addresses the necessity of mitigating threats to migratory bustards. The COP </w:t>
      </w:r>
      <w:r w:rsidRPr="00E33187">
        <w:rPr>
          <w:rFonts w:cs="Arial"/>
          <w:i/>
          <w:iCs/>
          <w:lang w:val="en-US"/>
        </w:rPr>
        <w:t>‘Further calls on Parties to urgently take practical measures to address threats to migratory bustards, a highly threatened and declining group of migratory landbird species under particular pressure from illegal killing, unsustainable taking, collision with energy infrastructure and habitat loss and degradation including as outlined in relevant Species Action Plans’</w:t>
      </w:r>
      <w:r w:rsidRPr="00E33187">
        <w:rPr>
          <w:rFonts w:cs="Arial"/>
          <w:lang w:val="en-US"/>
        </w:rPr>
        <w:t xml:space="preserve">. </w:t>
      </w:r>
    </w:p>
    <w:p w14:paraId="1018E930" w14:textId="77777777" w:rsidR="00346C1C" w:rsidRPr="00E33187" w:rsidRDefault="00346C1C" w:rsidP="00E33187">
      <w:pPr>
        <w:pStyle w:val="ListParagraph"/>
        <w:spacing w:after="0" w:line="240" w:lineRule="auto"/>
        <w:ind w:left="567" w:hanging="567"/>
        <w:contextualSpacing w:val="0"/>
        <w:rPr>
          <w:rFonts w:cs="Arial"/>
          <w:lang w:val="en-US"/>
        </w:rPr>
      </w:pPr>
    </w:p>
    <w:p w14:paraId="26B6A20B" w14:textId="04044AFA" w:rsidR="00346C1C" w:rsidRPr="00E33187" w:rsidRDefault="00346C1C" w:rsidP="00E33187">
      <w:pPr>
        <w:pStyle w:val="ListParagraph"/>
        <w:widowControl w:val="0"/>
        <w:numPr>
          <w:ilvl w:val="0"/>
          <w:numId w:val="2"/>
        </w:numPr>
        <w:autoSpaceDE w:val="0"/>
        <w:autoSpaceDN w:val="0"/>
        <w:adjustRightInd w:val="0"/>
        <w:spacing w:after="0" w:line="240" w:lineRule="auto"/>
        <w:ind w:left="567" w:hanging="567"/>
        <w:contextualSpacing w:val="0"/>
        <w:jc w:val="both"/>
        <w:rPr>
          <w:rFonts w:cs="Arial"/>
          <w:lang w:val="en-US"/>
        </w:rPr>
      </w:pPr>
      <w:r w:rsidRPr="00E33187">
        <w:rPr>
          <w:rFonts w:cs="Arial"/>
        </w:rPr>
        <w:t xml:space="preserve">The Bustard </w:t>
      </w:r>
      <w:proofErr w:type="spellStart"/>
      <w:r w:rsidRPr="00E33187">
        <w:rPr>
          <w:rFonts w:cs="Arial"/>
        </w:rPr>
        <w:t>MsAP</w:t>
      </w:r>
      <w:proofErr w:type="spellEnd"/>
      <w:r w:rsidRPr="00E33187">
        <w:rPr>
          <w:rFonts w:cs="Arial"/>
        </w:rPr>
        <w:t xml:space="preserve"> covers all 26 bustard species across 10</w:t>
      </w:r>
      <w:r w:rsidR="00CB76AE" w:rsidRPr="00E33187">
        <w:rPr>
          <w:rFonts w:cs="Arial"/>
        </w:rPr>
        <w:t>2</w:t>
      </w:r>
      <w:r w:rsidRPr="00E33187">
        <w:rPr>
          <w:rFonts w:cs="Arial"/>
        </w:rPr>
        <w:t xml:space="preserve"> Range States spanning Africa, Eurasia, and Australia. It establishes a strategic framework for conservation, under the umbrella of the Convention on Migratory Species (CMS) and contributing directly to the Kunming–Montreal Global Biodiversity Framework, in particular Target 4 (halting extinctions) as well as targets on habitat protection, sustainable land use, and knowledge transfer.</w:t>
      </w:r>
    </w:p>
    <w:p w14:paraId="2AC20987" w14:textId="77777777" w:rsidR="00F11919" w:rsidRPr="00E33187" w:rsidRDefault="00F11919" w:rsidP="00E33187">
      <w:pPr>
        <w:spacing w:after="0" w:line="240" w:lineRule="auto"/>
        <w:jc w:val="both"/>
        <w:rPr>
          <w:rFonts w:cs="Arial"/>
          <w:u w:val="single"/>
        </w:rPr>
      </w:pPr>
    </w:p>
    <w:p w14:paraId="2B1FC865" w14:textId="77777777" w:rsidR="00346C1C" w:rsidRPr="00E33187" w:rsidRDefault="00346C1C" w:rsidP="00E33187">
      <w:pPr>
        <w:spacing w:after="0" w:line="240" w:lineRule="auto"/>
        <w:jc w:val="both"/>
        <w:rPr>
          <w:rFonts w:cs="Arial"/>
          <w:u w:val="single"/>
        </w:rPr>
      </w:pPr>
      <w:r w:rsidRPr="00E33187">
        <w:rPr>
          <w:rFonts w:cs="Arial"/>
          <w:u w:val="single"/>
        </w:rPr>
        <w:t>Activities</w:t>
      </w:r>
    </w:p>
    <w:p w14:paraId="7D579E75" w14:textId="77777777" w:rsidR="00346C1C" w:rsidRPr="00D44187" w:rsidRDefault="00346C1C" w:rsidP="00346C1C">
      <w:pPr>
        <w:pStyle w:val="ListParagraph"/>
        <w:rPr>
          <w:rFonts w:cs="Arial"/>
        </w:rPr>
      </w:pPr>
    </w:p>
    <w:p w14:paraId="2566F18E" w14:textId="1581B865" w:rsidR="00346C1C" w:rsidRDefault="00346C1C" w:rsidP="00E33187">
      <w:pPr>
        <w:pStyle w:val="ListParagraph"/>
        <w:widowControl w:val="0"/>
        <w:numPr>
          <w:ilvl w:val="0"/>
          <w:numId w:val="2"/>
        </w:numPr>
        <w:autoSpaceDE w:val="0"/>
        <w:autoSpaceDN w:val="0"/>
        <w:adjustRightInd w:val="0"/>
        <w:spacing w:after="0" w:line="240" w:lineRule="auto"/>
        <w:ind w:left="567" w:hanging="567"/>
        <w:contextualSpacing w:val="0"/>
        <w:jc w:val="both"/>
        <w:rPr>
          <w:rFonts w:cs="Arial"/>
        </w:rPr>
      </w:pPr>
      <w:r w:rsidRPr="000648FE">
        <w:rPr>
          <w:rFonts w:cs="Arial"/>
        </w:rPr>
        <w:t>The development of the</w:t>
      </w:r>
      <w:r>
        <w:rPr>
          <w:rFonts w:cs="Arial"/>
        </w:rPr>
        <w:t xml:space="preserve"> Bustard </w:t>
      </w:r>
      <w:proofErr w:type="spellStart"/>
      <w:r>
        <w:rPr>
          <w:rFonts w:cs="Arial"/>
        </w:rPr>
        <w:t>MsAP</w:t>
      </w:r>
      <w:proofErr w:type="spellEnd"/>
      <w:r>
        <w:rPr>
          <w:rFonts w:cs="Arial"/>
        </w:rPr>
        <w:t xml:space="preserve"> </w:t>
      </w:r>
      <w:r w:rsidRPr="000648FE">
        <w:rPr>
          <w:rFonts w:cs="Arial"/>
        </w:rPr>
        <w:t>included questionnaires,</w:t>
      </w:r>
      <w:r>
        <w:rPr>
          <w:rFonts w:cs="Arial"/>
        </w:rPr>
        <w:t xml:space="preserve"> </w:t>
      </w:r>
      <w:r w:rsidR="00067E8E">
        <w:rPr>
          <w:rFonts w:cs="Arial"/>
        </w:rPr>
        <w:t xml:space="preserve">regular </w:t>
      </w:r>
      <w:r>
        <w:rPr>
          <w:rFonts w:cs="Arial"/>
        </w:rPr>
        <w:t>virtual coordination meetings,</w:t>
      </w:r>
      <w:r w:rsidRPr="000648FE">
        <w:rPr>
          <w:rFonts w:cs="Arial"/>
        </w:rPr>
        <w:t xml:space="preserve"> an</w:t>
      </w:r>
      <w:r>
        <w:rPr>
          <w:rFonts w:cs="Arial"/>
        </w:rPr>
        <w:t>d a</w:t>
      </w:r>
      <w:r w:rsidRPr="000648FE">
        <w:rPr>
          <w:rFonts w:cs="Arial"/>
        </w:rPr>
        <w:t xml:space="preserve"> global workshop (Islamabad, </w:t>
      </w:r>
      <w:r>
        <w:rPr>
          <w:rFonts w:cs="Arial"/>
        </w:rPr>
        <w:t xml:space="preserve">Pakistan, </w:t>
      </w:r>
      <w:r w:rsidRPr="000648FE">
        <w:rPr>
          <w:rFonts w:cs="Arial"/>
        </w:rPr>
        <w:t>April 2025), culminating in a plan that integrates</w:t>
      </w:r>
      <w:r w:rsidR="006158F8">
        <w:rPr>
          <w:rFonts w:cs="Arial"/>
        </w:rPr>
        <w:t xml:space="preserve"> the best available</w:t>
      </w:r>
      <w:r w:rsidRPr="000648FE">
        <w:rPr>
          <w:rFonts w:cs="Arial"/>
        </w:rPr>
        <w:t xml:space="preserve"> scientific evidence with conservation priorities.</w:t>
      </w:r>
    </w:p>
    <w:p w14:paraId="794DA295" w14:textId="77777777" w:rsidR="00346C1C" w:rsidRDefault="00346C1C" w:rsidP="00E33187">
      <w:pPr>
        <w:pStyle w:val="ListParagraph"/>
        <w:widowControl w:val="0"/>
        <w:autoSpaceDE w:val="0"/>
        <w:autoSpaceDN w:val="0"/>
        <w:adjustRightInd w:val="0"/>
        <w:spacing w:after="0" w:line="240" w:lineRule="auto"/>
        <w:ind w:left="567" w:hanging="567"/>
        <w:contextualSpacing w:val="0"/>
        <w:jc w:val="both"/>
        <w:rPr>
          <w:rFonts w:cs="Arial"/>
        </w:rPr>
      </w:pPr>
    </w:p>
    <w:p w14:paraId="326331B4" w14:textId="793112E3" w:rsidR="00346C1C" w:rsidRPr="00DC1CEA" w:rsidRDefault="00346C1C" w:rsidP="00E33187">
      <w:pPr>
        <w:pStyle w:val="ListParagraph"/>
        <w:widowControl w:val="0"/>
        <w:numPr>
          <w:ilvl w:val="0"/>
          <w:numId w:val="2"/>
        </w:numPr>
        <w:autoSpaceDE w:val="0"/>
        <w:autoSpaceDN w:val="0"/>
        <w:adjustRightInd w:val="0"/>
        <w:spacing w:after="0" w:line="240" w:lineRule="auto"/>
        <w:ind w:left="567" w:hanging="567"/>
        <w:contextualSpacing w:val="0"/>
        <w:jc w:val="both"/>
        <w:rPr>
          <w:rFonts w:cs="Arial"/>
          <w:lang w:val="hu-HU"/>
        </w:rPr>
      </w:pPr>
      <w:r w:rsidRPr="00DC1CEA">
        <w:rPr>
          <w:rFonts w:cs="Arial"/>
        </w:rPr>
        <w:t>T</w:t>
      </w:r>
      <w:r w:rsidR="002C63CE">
        <w:rPr>
          <w:rFonts w:cs="Arial"/>
        </w:rPr>
        <w:t>wo rounds of consultatio</w:t>
      </w:r>
      <w:r w:rsidR="006158F8">
        <w:rPr>
          <w:rFonts w:cs="Arial"/>
        </w:rPr>
        <w:t>n were conducted</w:t>
      </w:r>
      <w:r w:rsidR="009543E0">
        <w:rPr>
          <w:rFonts w:cs="Arial"/>
        </w:rPr>
        <w:t xml:space="preserve"> (</w:t>
      </w:r>
      <w:r w:rsidR="00FF41D2">
        <w:rPr>
          <w:rFonts w:cs="Arial"/>
        </w:rPr>
        <w:t>July 2025 and September 2025)</w:t>
      </w:r>
      <w:r w:rsidRPr="00DC1CEA">
        <w:rPr>
          <w:rFonts w:cs="Arial"/>
        </w:rPr>
        <w:t>, involving experts, researchers, government officials and agencies, and non-governmental organizations</w:t>
      </w:r>
      <w:r w:rsidR="002C63CE">
        <w:rPr>
          <w:rFonts w:cs="Arial"/>
        </w:rPr>
        <w:t xml:space="preserve"> in</w:t>
      </w:r>
      <w:r w:rsidR="009543E0">
        <w:rPr>
          <w:rFonts w:cs="Arial"/>
        </w:rPr>
        <w:t xml:space="preserve"> 10</w:t>
      </w:r>
      <w:r w:rsidR="00CB76AE">
        <w:rPr>
          <w:rFonts w:cs="Arial"/>
        </w:rPr>
        <w:t>2</w:t>
      </w:r>
      <w:r w:rsidR="009543E0">
        <w:rPr>
          <w:rFonts w:cs="Arial"/>
        </w:rPr>
        <w:t xml:space="preserve"> Range States</w:t>
      </w:r>
      <w:r w:rsidR="00634450">
        <w:rPr>
          <w:rFonts w:cs="Arial"/>
        </w:rPr>
        <w:t xml:space="preserve">, resulting </w:t>
      </w:r>
      <w:r w:rsidR="00133659">
        <w:rPr>
          <w:rFonts w:cs="Arial"/>
        </w:rPr>
        <w:t xml:space="preserve">in the compilation of </w:t>
      </w:r>
      <w:r w:rsidRPr="00DC1CEA">
        <w:rPr>
          <w:rFonts w:cs="Arial"/>
        </w:rPr>
        <w:t>up-to-date biological and population data, threat analyses, and</w:t>
      </w:r>
      <w:r>
        <w:rPr>
          <w:rFonts w:cs="Arial"/>
        </w:rPr>
        <w:t xml:space="preserve"> a framework for</w:t>
      </w:r>
      <w:r w:rsidRPr="00DC1CEA">
        <w:rPr>
          <w:rFonts w:cs="Arial"/>
        </w:rPr>
        <w:t xml:space="preserve"> </w:t>
      </w:r>
      <w:r w:rsidR="00CC54A5">
        <w:rPr>
          <w:rFonts w:cs="Arial"/>
        </w:rPr>
        <w:t xml:space="preserve">coordinated </w:t>
      </w:r>
      <w:r w:rsidRPr="00DC1CEA">
        <w:rPr>
          <w:rFonts w:cs="Arial"/>
        </w:rPr>
        <w:t>actions.</w:t>
      </w:r>
    </w:p>
    <w:p w14:paraId="22769EBC" w14:textId="5FD2A063" w:rsidR="00E33187" w:rsidRDefault="00E33187" w:rsidP="00E33187">
      <w:pPr>
        <w:pStyle w:val="ListParagraph"/>
        <w:widowControl w:val="0"/>
        <w:autoSpaceDE w:val="0"/>
        <w:autoSpaceDN w:val="0"/>
        <w:adjustRightInd w:val="0"/>
        <w:spacing w:after="0" w:line="240" w:lineRule="auto"/>
        <w:ind w:left="567" w:hanging="567"/>
        <w:contextualSpacing w:val="0"/>
        <w:jc w:val="both"/>
        <w:rPr>
          <w:rFonts w:cs="Arial"/>
        </w:rPr>
      </w:pPr>
      <w:r>
        <w:rPr>
          <w:rFonts w:cs="Arial"/>
        </w:rPr>
        <w:br w:type="page"/>
      </w:r>
    </w:p>
    <w:p w14:paraId="0EC8A463" w14:textId="77777777" w:rsidR="00346C1C" w:rsidRPr="00CD0FE9" w:rsidRDefault="00346C1C" w:rsidP="00E33187">
      <w:pPr>
        <w:spacing w:after="0" w:line="240" w:lineRule="auto"/>
        <w:ind w:left="567" w:hanging="567"/>
        <w:jc w:val="both"/>
        <w:rPr>
          <w:rFonts w:cs="Arial"/>
          <w:u w:val="single"/>
        </w:rPr>
      </w:pPr>
      <w:r w:rsidRPr="00CD0FE9">
        <w:rPr>
          <w:rFonts w:cs="Arial"/>
          <w:u w:val="single"/>
        </w:rPr>
        <w:lastRenderedPageBreak/>
        <w:t>Issue</w:t>
      </w:r>
      <w:r>
        <w:rPr>
          <w:rFonts w:cs="Arial"/>
          <w:u w:val="single"/>
        </w:rPr>
        <w:t>s</w:t>
      </w:r>
    </w:p>
    <w:p w14:paraId="425730B3" w14:textId="77777777" w:rsidR="00346C1C" w:rsidRDefault="00346C1C" w:rsidP="00E33187">
      <w:pPr>
        <w:widowControl w:val="0"/>
        <w:autoSpaceDE w:val="0"/>
        <w:autoSpaceDN w:val="0"/>
        <w:adjustRightInd w:val="0"/>
        <w:spacing w:after="0" w:line="240" w:lineRule="auto"/>
        <w:ind w:left="567" w:hanging="567"/>
        <w:jc w:val="both"/>
        <w:rPr>
          <w:rFonts w:cs="Arial"/>
        </w:rPr>
      </w:pPr>
    </w:p>
    <w:p w14:paraId="25F4087D" w14:textId="77777777" w:rsidR="00346C1C" w:rsidRPr="00141A4A" w:rsidRDefault="00346C1C" w:rsidP="00E33187">
      <w:pPr>
        <w:pStyle w:val="ListParagraph"/>
        <w:widowControl w:val="0"/>
        <w:numPr>
          <w:ilvl w:val="0"/>
          <w:numId w:val="2"/>
        </w:numPr>
        <w:autoSpaceDE w:val="0"/>
        <w:autoSpaceDN w:val="0"/>
        <w:adjustRightInd w:val="0"/>
        <w:spacing w:after="0" w:line="240" w:lineRule="auto"/>
        <w:ind w:left="567" w:hanging="567"/>
        <w:contextualSpacing w:val="0"/>
        <w:jc w:val="both"/>
        <w:rPr>
          <w:rFonts w:cs="Arial"/>
        </w:rPr>
      </w:pPr>
      <w:r w:rsidRPr="00141A4A">
        <w:rPr>
          <w:rFonts w:cs="Arial"/>
        </w:rPr>
        <w:t>Population declines result from multiple, interacting threats, including habitat loss and degradation, agricultural intensification, illegal</w:t>
      </w:r>
      <w:r>
        <w:rPr>
          <w:rFonts w:cs="Arial"/>
        </w:rPr>
        <w:t xml:space="preserve"> and unsustainable</w:t>
      </w:r>
      <w:r w:rsidRPr="00141A4A">
        <w:rPr>
          <w:rFonts w:cs="Arial"/>
        </w:rPr>
        <w:t xml:space="preserve"> killing and trade, collisions with </w:t>
      </w:r>
      <w:r>
        <w:rPr>
          <w:rFonts w:cs="Arial"/>
        </w:rPr>
        <w:t>infrastructure,</w:t>
      </w:r>
      <w:r w:rsidRPr="00141A4A">
        <w:rPr>
          <w:rFonts w:cs="Arial"/>
        </w:rPr>
        <w:t xml:space="preserve"> predation pressure, human disturbance, and climate change, exacerbated by bustards’ characteristic life-history traits (low reproductive rates, long generation times) and their dependence on extensive grassland, steppe, semi-arid and other open landscapes.</w:t>
      </w:r>
    </w:p>
    <w:p w14:paraId="1DF66580" w14:textId="77777777" w:rsidR="00346C1C" w:rsidRDefault="00346C1C" w:rsidP="00E33187">
      <w:pPr>
        <w:widowControl w:val="0"/>
        <w:autoSpaceDE w:val="0"/>
        <w:autoSpaceDN w:val="0"/>
        <w:adjustRightInd w:val="0"/>
        <w:spacing w:after="0" w:line="240" w:lineRule="auto"/>
        <w:ind w:left="567" w:hanging="567"/>
        <w:jc w:val="both"/>
        <w:rPr>
          <w:rFonts w:cs="Arial"/>
        </w:rPr>
      </w:pPr>
    </w:p>
    <w:p w14:paraId="10A09AEC" w14:textId="77777777" w:rsidR="00346C1C" w:rsidRPr="00012A01" w:rsidRDefault="00346C1C" w:rsidP="00E33187">
      <w:pPr>
        <w:pStyle w:val="ListParagraph"/>
        <w:widowControl w:val="0"/>
        <w:numPr>
          <w:ilvl w:val="0"/>
          <w:numId w:val="2"/>
        </w:numPr>
        <w:autoSpaceDE w:val="0"/>
        <w:autoSpaceDN w:val="0"/>
        <w:adjustRightInd w:val="0"/>
        <w:spacing w:after="0" w:line="240" w:lineRule="auto"/>
        <w:ind w:left="567" w:hanging="567"/>
        <w:contextualSpacing w:val="0"/>
        <w:jc w:val="both"/>
        <w:rPr>
          <w:rFonts w:cs="Arial"/>
        </w:rPr>
      </w:pPr>
      <w:r w:rsidRPr="00012A01">
        <w:rPr>
          <w:rFonts w:cs="Arial"/>
        </w:rPr>
        <w:t>Many range states currently lack comprehensive, coordinated strategies addressing these threats, as well as monitoring, scientific knowledge, cross-border collaboration and awareness among stakeholders.</w:t>
      </w:r>
    </w:p>
    <w:p w14:paraId="7C6404C8" w14:textId="77777777" w:rsidR="00346C1C" w:rsidRDefault="00346C1C" w:rsidP="00E33187">
      <w:pPr>
        <w:widowControl w:val="0"/>
        <w:autoSpaceDE w:val="0"/>
        <w:autoSpaceDN w:val="0"/>
        <w:adjustRightInd w:val="0"/>
        <w:spacing w:after="0" w:line="240" w:lineRule="auto"/>
        <w:ind w:left="567" w:hanging="567"/>
        <w:jc w:val="both"/>
        <w:rPr>
          <w:rFonts w:cs="Arial"/>
        </w:rPr>
      </w:pPr>
    </w:p>
    <w:p w14:paraId="24185D93" w14:textId="77777777" w:rsidR="00346C1C" w:rsidRPr="00012A01" w:rsidRDefault="00346C1C" w:rsidP="00E33187">
      <w:pPr>
        <w:pStyle w:val="ListParagraph"/>
        <w:widowControl w:val="0"/>
        <w:numPr>
          <w:ilvl w:val="0"/>
          <w:numId w:val="2"/>
        </w:numPr>
        <w:autoSpaceDE w:val="0"/>
        <w:autoSpaceDN w:val="0"/>
        <w:adjustRightInd w:val="0"/>
        <w:spacing w:after="0" w:line="240" w:lineRule="auto"/>
        <w:ind w:left="567" w:hanging="567"/>
        <w:contextualSpacing w:val="0"/>
        <w:jc w:val="both"/>
        <w:rPr>
          <w:rFonts w:cs="Arial"/>
        </w:rPr>
      </w:pPr>
      <w:r w:rsidRPr="00012A01">
        <w:rPr>
          <w:rFonts w:cs="Arial"/>
        </w:rPr>
        <w:t>Immediate and collaborative implementation of the</w:t>
      </w:r>
      <w:r>
        <w:rPr>
          <w:rFonts w:cs="Arial"/>
        </w:rPr>
        <w:t xml:space="preserve"> Bustard</w:t>
      </w:r>
      <w:r w:rsidRPr="00012A01">
        <w:rPr>
          <w:rFonts w:cs="Arial"/>
        </w:rPr>
        <w:t xml:space="preserve"> </w:t>
      </w:r>
      <w:proofErr w:type="spellStart"/>
      <w:r w:rsidRPr="00012A01">
        <w:rPr>
          <w:rFonts w:cs="Arial"/>
        </w:rPr>
        <w:t>MsAP</w:t>
      </w:r>
      <w:proofErr w:type="spellEnd"/>
      <w:r w:rsidRPr="00012A01">
        <w:rPr>
          <w:rFonts w:cs="Arial"/>
        </w:rPr>
        <w:t xml:space="preserve"> is essential to reverse population declines, secure habitats, mitigate threats, and enhance the resilience of bustard species across their range.</w:t>
      </w:r>
    </w:p>
    <w:p w14:paraId="596AEFC8" w14:textId="77777777" w:rsidR="00346C1C" w:rsidRPr="00CD0FE9" w:rsidRDefault="00346C1C" w:rsidP="00E33187">
      <w:pPr>
        <w:spacing w:after="0" w:line="240" w:lineRule="auto"/>
        <w:ind w:left="567" w:hanging="567"/>
        <w:jc w:val="both"/>
        <w:rPr>
          <w:rFonts w:cs="Arial"/>
          <w:u w:val="single"/>
        </w:rPr>
      </w:pPr>
    </w:p>
    <w:p w14:paraId="767DBC6C" w14:textId="77777777" w:rsidR="00346C1C" w:rsidRPr="00CD0FE9" w:rsidRDefault="00346C1C" w:rsidP="00E33187">
      <w:pPr>
        <w:spacing w:after="0" w:line="240" w:lineRule="auto"/>
        <w:ind w:left="567" w:hanging="567"/>
        <w:jc w:val="both"/>
        <w:rPr>
          <w:rFonts w:cs="Arial"/>
          <w:u w:val="single"/>
        </w:rPr>
      </w:pPr>
      <w:r w:rsidRPr="00CD0FE9">
        <w:rPr>
          <w:rFonts w:cs="Arial"/>
          <w:u w:val="single"/>
        </w:rPr>
        <w:t>Discussion and analysis</w:t>
      </w:r>
    </w:p>
    <w:p w14:paraId="50B2633C" w14:textId="77777777" w:rsidR="00346C1C" w:rsidRPr="00CD0FE9" w:rsidRDefault="00346C1C" w:rsidP="00E33187">
      <w:pPr>
        <w:spacing w:after="0" w:line="240" w:lineRule="auto"/>
        <w:ind w:left="567" w:hanging="567"/>
        <w:jc w:val="both"/>
        <w:rPr>
          <w:rFonts w:cs="Arial"/>
        </w:rPr>
      </w:pPr>
    </w:p>
    <w:p w14:paraId="6695D321" w14:textId="77777777" w:rsidR="00346C1C" w:rsidRPr="00BE5D0F" w:rsidRDefault="00346C1C" w:rsidP="00E33187">
      <w:pPr>
        <w:pStyle w:val="ListParagraph"/>
        <w:widowControl w:val="0"/>
        <w:numPr>
          <w:ilvl w:val="0"/>
          <w:numId w:val="2"/>
        </w:numPr>
        <w:autoSpaceDE w:val="0"/>
        <w:autoSpaceDN w:val="0"/>
        <w:adjustRightInd w:val="0"/>
        <w:spacing w:after="0" w:line="240" w:lineRule="auto"/>
        <w:ind w:left="567" w:hanging="567"/>
        <w:contextualSpacing w:val="0"/>
        <w:jc w:val="both"/>
        <w:rPr>
          <w:rFonts w:cs="Arial"/>
        </w:rPr>
      </w:pPr>
      <w:r w:rsidRPr="00BE5D0F">
        <w:rPr>
          <w:rFonts w:cs="Arial"/>
        </w:rPr>
        <w:t xml:space="preserve">The Bustard </w:t>
      </w:r>
      <w:proofErr w:type="spellStart"/>
      <w:r w:rsidRPr="00BE5D0F">
        <w:rPr>
          <w:rFonts w:cs="Arial"/>
        </w:rPr>
        <w:t>MsAP</w:t>
      </w:r>
      <w:proofErr w:type="spellEnd"/>
      <w:r w:rsidRPr="00BE5D0F">
        <w:rPr>
          <w:rFonts w:cs="Arial"/>
        </w:rPr>
        <w:t xml:space="preserve"> is being submitted to COP15 for adoption with the view of immediate and collaborative implementation.</w:t>
      </w:r>
    </w:p>
    <w:p w14:paraId="1104408A" w14:textId="77777777" w:rsidR="00F11919" w:rsidRDefault="00F11919" w:rsidP="00E33187">
      <w:pPr>
        <w:spacing w:after="0" w:line="240" w:lineRule="auto"/>
        <w:ind w:left="567" w:hanging="567"/>
        <w:jc w:val="both"/>
        <w:rPr>
          <w:rFonts w:cs="Arial"/>
          <w:u w:val="single"/>
        </w:rPr>
      </w:pPr>
    </w:p>
    <w:p w14:paraId="1AC568F4" w14:textId="77777777" w:rsidR="00346C1C" w:rsidRPr="00CD0FE9" w:rsidRDefault="00346C1C" w:rsidP="00E33187">
      <w:pPr>
        <w:spacing w:after="0" w:line="240" w:lineRule="auto"/>
        <w:ind w:left="567" w:hanging="567"/>
        <w:jc w:val="both"/>
        <w:rPr>
          <w:rFonts w:cs="Arial"/>
        </w:rPr>
      </w:pPr>
      <w:r w:rsidRPr="00CD0FE9">
        <w:rPr>
          <w:rFonts w:cs="Arial"/>
          <w:u w:val="single"/>
        </w:rPr>
        <w:t>Recommended actions</w:t>
      </w:r>
    </w:p>
    <w:p w14:paraId="225810EA" w14:textId="77777777" w:rsidR="00346C1C" w:rsidRPr="00CD0FE9" w:rsidRDefault="00346C1C" w:rsidP="00E33187">
      <w:pPr>
        <w:spacing w:after="0" w:line="240" w:lineRule="auto"/>
        <w:ind w:left="567" w:hanging="567"/>
        <w:jc w:val="both"/>
        <w:rPr>
          <w:rFonts w:cs="Arial"/>
        </w:rPr>
      </w:pPr>
    </w:p>
    <w:p w14:paraId="278DA44C" w14:textId="77777777" w:rsidR="00346C1C" w:rsidRPr="00BE5D0F" w:rsidRDefault="00346C1C" w:rsidP="00E33187">
      <w:pPr>
        <w:pStyle w:val="ListParagraph"/>
        <w:widowControl w:val="0"/>
        <w:numPr>
          <w:ilvl w:val="0"/>
          <w:numId w:val="2"/>
        </w:numPr>
        <w:autoSpaceDE w:val="0"/>
        <w:autoSpaceDN w:val="0"/>
        <w:adjustRightInd w:val="0"/>
        <w:spacing w:after="0" w:line="240" w:lineRule="auto"/>
        <w:ind w:left="567" w:hanging="567"/>
        <w:contextualSpacing w:val="0"/>
        <w:jc w:val="both"/>
        <w:rPr>
          <w:rFonts w:cs="Arial"/>
        </w:rPr>
      </w:pPr>
      <w:r w:rsidRPr="00BE5D0F">
        <w:rPr>
          <w:rFonts w:cs="Arial"/>
          <w:lang w:eastAsia="en-GB"/>
        </w:rPr>
        <w:t>The Conference of the Parties is recommended to</w:t>
      </w:r>
      <w:r w:rsidRPr="00BE5D0F">
        <w:rPr>
          <w:rFonts w:cs="Arial"/>
        </w:rPr>
        <w:t>:</w:t>
      </w:r>
    </w:p>
    <w:p w14:paraId="7FE4AF6D" w14:textId="77777777" w:rsidR="00346C1C" w:rsidRPr="00CD0FE9" w:rsidRDefault="00346C1C" w:rsidP="00E33187">
      <w:pPr>
        <w:spacing w:after="0" w:line="240" w:lineRule="auto"/>
        <w:ind w:left="567" w:hanging="567"/>
        <w:jc w:val="both"/>
        <w:rPr>
          <w:rFonts w:cs="Arial"/>
        </w:rPr>
      </w:pPr>
    </w:p>
    <w:p w14:paraId="032AF52B" w14:textId="3796303C" w:rsidR="00346C1C" w:rsidRPr="00695AAD" w:rsidRDefault="00346C1C" w:rsidP="00E33187">
      <w:pPr>
        <w:pStyle w:val="Secondnumbering"/>
        <w:ind w:left="993" w:hanging="426"/>
        <w:jc w:val="both"/>
        <w:rPr>
          <w:lang w:val="en-US"/>
        </w:rPr>
      </w:pPr>
      <w:r w:rsidRPr="00695AAD">
        <w:t>adopt, as part of the draft</w:t>
      </w:r>
      <w:r>
        <w:t xml:space="preserve"> amendments to Resolution 12.12 (Rev.COP1</w:t>
      </w:r>
      <w:r w:rsidR="00133659">
        <w:t>4</w:t>
      </w:r>
      <w:r>
        <w:t>)</w:t>
      </w:r>
      <w:r w:rsidRPr="00695AAD">
        <w:t xml:space="preserve">, the </w:t>
      </w:r>
      <w:r>
        <w:t xml:space="preserve">Multi-species </w:t>
      </w:r>
      <w:r w:rsidRPr="00695AAD">
        <w:t xml:space="preserve">Action Plan </w:t>
      </w:r>
      <w:r>
        <w:t>to conserve African, Eurasian and Australian Bustards (2026-2037)</w:t>
      </w:r>
      <w:r w:rsidRPr="00695AAD">
        <w:t xml:space="preserve"> contained in </w:t>
      </w:r>
      <w:r w:rsidR="001000A9">
        <w:t xml:space="preserve">the </w:t>
      </w:r>
      <w:r w:rsidRPr="00695AAD">
        <w:t>Annex of this document</w:t>
      </w:r>
      <w:r w:rsidR="00FD2465">
        <w:t>.</w:t>
      </w:r>
    </w:p>
    <w:p w14:paraId="58979B59" w14:textId="77777777" w:rsidR="00822927" w:rsidRPr="00822927" w:rsidRDefault="00822927" w:rsidP="00822927"/>
    <w:sectPr w:rsidR="00822927" w:rsidRPr="00822927" w:rsidSect="00E33187">
      <w:headerReference w:type="even" r:id="rId18"/>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353B7" w14:textId="77777777" w:rsidR="00940833" w:rsidRDefault="00940833">
      <w:pPr>
        <w:spacing w:after="0" w:line="240" w:lineRule="auto"/>
      </w:pPr>
      <w:r>
        <w:separator/>
      </w:r>
    </w:p>
  </w:endnote>
  <w:endnote w:type="continuationSeparator" w:id="0">
    <w:p w14:paraId="15D6710B" w14:textId="77777777" w:rsidR="00940833" w:rsidRDefault="00940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2CAA6" w14:textId="77777777" w:rsidR="00346C1C" w:rsidRPr="002E0DE9" w:rsidRDefault="00346C1C">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142313162"/>
      <w:docPartObj>
        <w:docPartGallery w:val="Page Numbers (Bottom of Page)"/>
        <w:docPartUnique/>
      </w:docPartObj>
    </w:sdtPr>
    <w:sdtEndPr>
      <w:rPr>
        <w:noProof/>
      </w:rPr>
    </w:sdtEndPr>
    <w:sdtContent>
      <w:p w14:paraId="3BB1B053" w14:textId="24EC9B36" w:rsidR="00F5512A" w:rsidRPr="00F5512A" w:rsidRDefault="00F5512A" w:rsidP="00F5512A">
        <w:pPr>
          <w:pStyle w:val="Footer"/>
          <w:jc w:val="center"/>
          <w:rPr>
            <w:sz w:val="18"/>
            <w:szCs w:val="18"/>
          </w:rPr>
        </w:pPr>
        <w:r w:rsidRPr="00F5512A">
          <w:rPr>
            <w:sz w:val="18"/>
            <w:szCs w:val="18"/>
          </w:rPr>
          <w:fldChar w:fldCharType="begin"/>
        </w:r>
        <w:r w:rsidRPr="00F5512A">
          <w:rPr>
            <w:sz w:val="18"/>
            <w:szCs w:val="18"/>
          </w:rPr>
          <w:instrText xml:space="preserve"> PAGE   \* MERGEFORMAT </w:instrText>
        </w:r>
        <w:r w:rsidRPr="00F5512A">
          <w:rPr>
            <w:sz w:val="18"/>
            <w:szCs w:val="18"/>
          </w:rPr>
          <w:fldChar w:fldCharType="separate"/>
        </w:r>
        <w:r w:rsidRPr="00F5512A">
          <w:rPr>
            <w:noProof/>
            <w:sz w:val="18"/>
            <w:szCs w:val="18"/>
          </w:rPr>
          <w:t>2</w:t>
        </w:r>
        <w:r w:rsidRPr="00F5512A">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FFE0F" w14:textId="77777777" w:rsidR="00940833" w:rsidRDefault="00940833">
      <w:pPr>
        <w:spacing w:after="0" w:line="240" w:lineRule="auto"/>
      </w:pPr>
      <w:r>
        <w:separator/>
      </w:r>
    </w:p>
  </w:footnote>
  <w:footnote w:type="continuationSeparator" w:id="0">
    <w:p w14:paraId="68E5B723" w14:textId="77777777" w:rsidR="00940833" w:rsidRDefault="00940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F03A1" w14:textId="77777777" w:rsidR="00346C1C" w:rsidRPr="002E0DE9" w:rsidRDefault="00346C1C">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9DCCE" w14:textId="59A634BD" w:rsidR="00346C1C" w:rsidRPr="002E0DE9" w:rsidRDefault="00346C1C">
    <w:pPr>
      <w:pStyle w:val="Header"/>
      <w:pBdr>
        <w:bottom w:val="single" w:sz="4" w:space="1" w:color="auto"/>
      </w:pBdr>
      <w:rPr>
        <w:i/>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C123A" w14:textId="77777777" w:rsidR="008B26A3" w:rsidRPr="002E0DE9" w:rsidRDefault="008B26A3" w:rsidP="008B26A3">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rPr>
      <w:drawing>
        <wp:anchor distT="0" distB="0" distL="114300" distR="114300" simplePos="0" relativeHeight="251658242" behindDoc="0" locked="0" layoutInCell="1" allowOverlap="1" wp14:anchorId="7FC41EB9" wp14:editId="21DB8F60">
          <wp:simplePos x="0" y="0"/>
          <wp:positionH relativeFrom="column">
            <wp:posOffset>-63500</wp:posOffset>
          </wp:positionH>
          <wp:positionV relativeFrom="paragraph">
            <wp:posOffset>-107950</wp:posOffset>
          </wp:positionV>
          <wp:extent cx="641350" cy="641350"/>
          <wp:effectExtent l="0" t="0" r="6350" b="6350"/>
          <wp:wrapNone/>
          <wp:docPr id="2096545613" name="Picture 20965456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0DE9">
      <w:rPr>
        <w:rFonts w:ascii="Calibri" w:eastAsia="Calibri" w:hAnsi="Calibri" w:cs="Times New Roman"/>
        <w:noProof/>
      </w:rPr>
      <w:drawing>
        <wp:anchor distT="0" distB="0" distL="114300" distR="114300" simplePos="0" relativeHeight="251658241" behindDoc="0" locked="0" layoutInCell="1" allowOverlap="1" wp14:anchorId="7F182C90" wp14:editId="5D729695">
          <wp:simplePos x="0" y="0"/>
          <wp:positionH relativeFrom="column">
            <wp:posOffset>5571494</wp:posOffset>
          </wp:positionH>
          <wp:positionV relativeFrom="paragraph">
            <wp:posOffset>106683</wp:posOffset>
          </wp:positionV>
          <wp:extent cx="541653" cy="260347"/>
          <wp:effectExtent l="0" t="0" r="0" b="6353"/>
          <wp:wrapSquare wrapText="bothSides"/>
          <wp:docPr id="527089213" name="Picture 5270892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1007BF27" wp14:editId="143CF9A9">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2093661373" name="Picture 20936613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20F83D52" w14:textId="77777777" w:rsidR="008B26A3" w:rsidRDefault="008B26A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B42E6" w14:textId="3687B202" w:rsidR="00E33187" w:rsidRPr="00E33187" w:rsidRDefault="00E33187">
    <w:pPr>
      <w:pStyle w:val="Header"/>
      <w:pBdr>
        <w:bottom w:val="single" w:sz="4" w:space="1" w:color="auto"/>
      </w:pBdr>
      <w:rPr>
        <w:rFonts w:eastAsia="Times New Roman" w:cs="Arial"/>
        <w:i/>
        <w:sz w:val="18"/>
        <w:szCs w:val="18"/>
      </w:rPr>
    </w:pPr>
    <w:r w:rsidRPr="00E33187">
      <w:rPr>
        <w:rFonts w:eastAsia="Times New Roman" w:cs="Arial"/>
        <w:i/>
        <w:sz w:val="18"/>
        <w:szCs w:val="18"/>
      </w:rPr>
      <w:t>UNEP/CMS/COP13/Doc.26.4.2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E8C58" w14:textId="260FB97C" w:rsidR="00E33187" w:rsidRPr="00E33187" w:rsidRDefault="00E33187" w:rsidP="00E33187">
    <w:pPr>
      <w:pStyle w:val="Header"/>
      <w:pBdr>
        <w:bottom w:val="single" w:sz="4" w:space="1" w:color="auto"/>
      </w:pBdr>
      <w:jc w:val="right"/>
      <w:rPr>
        <w:rFonts w:eastAsia="Times New Roman" w:cs="Arial"/>
        <w:i/>
        <w:sz w:val="18"/>
        <w:szCs w:val="18"/>
      </w:rPr>
    </w:pPr>
    <w:r w:rsidRPr="00E33187">
      <w:rPr>
        <w:rFonts w:eastAsia="Times New Roman" w:cs="Arial"/>
        <w:i/>
        <w:sz w:val="18"/>
        <w:szCs w:val="18"/>
      </w:rPr>
      <w:t>UNEP/CMS/COP13/Doc.26.4.2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62726E2D"/>
    <w:multiLevelType w:val="hybridMultilevel"/>
    <w:tmpl w:val="6870123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9218370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8498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7DA"/>
    <w:rsid w:val="00010365"/>
    <w:rsid w:val="00065892"/>
    <w:rsid w:val="00067E8E"/>
    <w:rsid w:val="00096825"/>
    <w:rsid w:val="000B0D2E"/>
    <w:rsid w:val="000B261D"/>
    <w:rsid w:val="000E4AB9"/>
    <w:rsid w:val="001000A9"/>
    <w:rsid w:val="00113086"/>
    <w:rsid w:val="001153A6"/>
    <w:rsid w:val="001220C0"/>
    <w:rsid w:val="00133659"/>
    <w:rsid w:val="00140A14"/>
    <w:rsid w:val="00206C05"/>
    <w:rsid w:val="00240366"/>
    <w:rsid w:val="002603D7"/>
    <w:rsid w:val="00292A5C"/>
    <w:rsid w:val="002C63CE"/>
    <w:rsid w:val="002F3C30"/>
    <w:rsid w:val="00324C7A"/>
    <w:rsid w:val="00346C1C"/>
    <w:rsid w:val="00360213"/>
    <w:rsid w:val="003F1AE2"/>
    <w:rsid w:val="0040105D"/>
    <w:rsid w:val="004324D3"/>
    <w:rsid w:val="00467268"/>
    <w:rsid w:val="0049237A"/>
    <w:rsid w:val="00532D7D"/>
    <w:rsid w:val="005425D1"/>
    <w:rsid w:val="005426DD"/>
    <w:rsid w:val="00563D7E"/>
    <w:rsid w:val="00572AA3"/>
    <w:rsid w:val="005A0317"/>
    <w:rsid w:val="005E4F65"/>
    <w:rsid w:val="00606AFB"/>
    <w:rsid w:val="006158F8"/>
    <w:rsid w:val="006159C6"/>
    <w:rsid w:val="00634450"/>
    <w:rsid w:val="00661181"/>
    <w:rsid w:val="00666531"/>
    <w:rsid w:val="006E2956"/>
    <w:rsid w:val="00731213"/>
    <w:rsid w:val="00752700"/>
    <w:rsid w:val="007734F7"/>
    <w:rsid w:val="0079316F"/>
    <w:rsid w:val="00795617"/>
    <w:rsid w:val="007A7855"/>
    <w:rsid w:val="00822927"/>
    <w:rsid w:val="00822A58"/>
    <w:rsid w:val="00853616"/>
    <w:rsid w:val="00854841"/>
    <w:rsid w:val="008B0A79"/>
    <w:rsid w:val="008B26A3"/>
    <w:rsid w:val="008F0D6B"/>
    <w:rsid w:val="00940833"/>
    <w:rsid w:val="009543E0"/>
    <w:rsid w:val="009641A5"/>
    <w:rsid w:val="009659AF"/>
    <w:rsid w:val="009B295E"/>
    <w:rsid w:val="009B4A33"/>
    <w:rsid w:val="009C7404"/>
    <w:rsid w:val="009D3A94"/>
    <w:rsid w:val="009D781E"/>
    <w:rsid w:val="009E0D18"/>
    <w:rsid w:val="009E27DA"/>
    <w:rsid w:val="00A30742"/>
    <w:rsid w:val="00A41BBC"/>
    <w:rsid w:val="00A46725"/>
    <w:rsid w:val="00A51165"/>
    <w:rsid w:val="00AB1E54"/>
    <w:rsid w:val="00AB63A0"/>
    <w:rsid w:val="00B60972"/>
    <w:rsid w:val="00BD0291"/>
    <w:rsid w:val="00C66E39"/>
    <w:rsid w:val="00C900B8"/>
    <w:rsid w:val="00CB76AE"/>
    <w:rsid w:val="00CC54A5"/>
    <w:rsid w:val="00CD4A22"/>
    <w:rsid w:val="00D70DA8"/>
    <w:rsid w:val="00D8144A"/>
    <w:rsid w:val="00D94A04"/>
    <w:rsid w:val="00DB541D"/>
    <w:rsid w:val="00DE2DBB"/>
    <w:rsid w:val="00E33187"/>
    <w:rsid w:val="00E64F6F"/>
    <w:rsid w:val="00EB778E"/>
    <w:rsid w:val="00EF06F5"/>
    <w:rsid w:val="00F11919"/>
    <w:rsid w:val="00F23133"/>
    <w:rsid w:val="00F5512A"/>
    <w:rsid w:val="00F71DD8"/>
    <w:rsid w:val="00FD2465"/>
    <w:rsid w:val="00FF41D2"/>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C9A4A"/>
  <w15:chartTrackingRefBased/>
  <w15:docId w15:val="{1C99D13C-A158-4F42-AB13-FF0792DBC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C1C"/>
    <w:pPr>
      <w:spacing w:line="259" w:lineRule="auto"/>
    </w:pPr>
    <w:rPr>
      <w:rFonts w:ascii="Arial" w:hAnsi="Arial"/>
      <w:kern w:val="0"/>
      <w:sz w:val="22"/>
      <w:szCs w:val="22"/>
      <w:lang w:val="en-GB"/>
    </w:rPr>
  </w:style>
  <w:style w:type="paragraph" w:styleId="Heading1">
    <w:name w:val="heading 1"/>
    <w:basedOn w:val="Normal"/>
    <w:next w:val="Normal"/>
    <w:link w:val="Heading1Char"/>
    <w:uiPriority w:val="9"/>
    <w:qFormat/>
    <w:rsid w:val="009E27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27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27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27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27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27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27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27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27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7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27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27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27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27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27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27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27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27DA"/>
    <w:rPr>
      <w:rFonts w:eastAsiaTheme="majorEastAsia" w:cstheme="majorBidi"/>
      <w:color w:val="272727" w:themeColor="text1" w:themeTint="D8"/>
    </w:rPr>
  </w:style>
  <w:style w:type="paragraph" w:styleId="Title">
    <w:name w:val="Title"/>
    <w:basedOn w:val="Normal"/>
    <w:next w:val="Normal"/>
    <w:link w:val="TitleChar"/>
    <w:uiPriority w:val="10"/>
    <w:qFormat/>
    <w:rsid w:val="009E27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27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27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27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27DA"/>
    <w:pPr>
      <w:spacing w:before="160"/>
      <w:jc w:val="center"/>
    </w:pPr>
    <w:rPr>
      <w:i/>
      <w:iCs/>
      <w:color w:val="404040" w:themeColor="text1" w:themeTint="BF"/>
    </w:rPr>
  </w:style>
  <w:style w:type="character" w:customStyle="1" w:styleId="QuoteChar">
    <w:name w:val="Quote Char"/>
    <w:basedOn w:val="DefaultParagraphFont"/>
    <w:link w:val="Quote"/>
    <w:uiPriority w:val="29"/>
    <w:rsid w:val="009E27DA"/>
    <w:rPr>
      <w:i/>
      <w:iCs/>
      <w:color w:val="404040" w:themeColor="text1" w:themeTint="BF"/>
    </w:rPr>
  </w:style>
  <w:style w:type="paragraph" w:styleId="ListParagraph">
    <w:name w:val="List Paragraph"/>
    <w:basedOn w:val="Normal"/>
    <w:link w:val="ListParagraphChar"/>
    <w:uiPriority w:val="34"/>
    <w:qFormat/>
    <w:rsid w:val="009E27DA"/>
    <w:pPr>
      <w:ind w:left="720"/>
      <w:contextualSpacing/>
    </w:pPr>
  </w:style>
  <w:style w:type="character" w:styleId="IntenseEmphasis">
    <w:name w:val="Intense Emphasis"/>
    <w:basedOn w:val="DefaultParagraphFont"/>
    <w:uiPriority w:val="21"/>
    <w:qFormat/>
    <w:rsid w:val="009E27DA"/>
    <w:rPr>
      <w:i/>
      <w:iCs/>
      <w:color w:val="0F4761" w:themeColor="accent1" w:themeShade="BF"/>
    </w:rPr>
  </w:style>
  <w:style w:type="paragraph" w:styleId="IntenseQuote">
    <w:name w:val="Intense Quote"/>
    <w:basedOn w:val="Normal"/>
    <w:next w:val="Normal"/>
    <w:link w:val="IntenseQuoteChar"/>
    <w:uiPriority w:val="30"/>
    <w:qFormat/>
    <w:rsid w:val="009E27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27DA"/>
    <w:rPr>
      <w:i/>
      <w:iCs/>
      <w:color w:val="0F4761" w:themeColor="accent1" w:themeShade="BF"/>
    </w:rPr>
  </w:style>
  <w:style w:type="character" w:styleId="IntenseReference">
    <w:name w:val="Intense Reference"/>
    <w:basedOn w:val="DefaultParagraphFont"/>
    <w:uiPriority w:val="32"/>
    <w:qFormat/>
    <w:rsid w:val="009E27DA"/>
    <w:rPr>
      <w:b/>
      <w:bCs/>
      <w:smallCaps/>
      <w:color w:val="0F4761" w:themeColor="accent1" w:themeShade="BF"/>
      <w:spacing w:val="5"/>
    </w:rPr>
  </w:style>
  <w:style w:type="paragraph" w:styleId="Header">
    <w:name w:val="header"/>
    <w:basedOn w:val="Normal"/>
    <w:link w:val="HeaderChar"/>
    <w:uiPriority w:val="99"/>
    <w:unhideWhenUsed/>
    <w:rsid w:val="00346C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C1C"/>
    <w:rPr>
      <w:rFonts w:ascii="Arial" w:hAnsi="Arial"/>
      <w:kern w:val="0"/>
      <w:sz w:val="22"/>
      <w:szCs w:val="22"/>
      <w:lang w:val="en-GB"/>
    </w:rPr>
  </w:style>
  <w:style w:type="paragraph" w:styleId="Footer">
    <w:name w:val="footer"/>
    <w:basedOn w:val="Normal"/>
    <w:link w:val="FooterChar"/>
    <w:uiPriority w:val="99"/>
    <w:unhideWhenUsed/>
    <w:rsid w:val="00346C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C1C"/>
    <w:rPr>
      <w:rFonts w:ascii="Arial" w:hAnsi="Arial"/>
      <w:kern w:val="0"/>
      <w:sz w:val="22"/>
      <w:szCs w:val="22"/>
      <w:lang w:val="en-GB"/>
    </w:rPr>
  </w:style>
  <w:style w:type="paragraph" w:customStyle="1" w:styleId="Secondnumbering">
    <w:name w:val="Second numbering"/>
    <w:basedOn w:val="Normal"/>
    <w:link w:val="SecondnumberingChar"/>
    <w:qFormat/>
    <w:rsid w:val="00346C1C"/>
    <w:pPr>
      <w:numPr>
        <w:numId w:val="1"/>
      </w:numPr>
      <w:spacing w:after="0" w:line="240" w:lineRule="auto"/>
    </w:pPr>
  </w:style>
  <w:style w:type="character" w:customStyle="1" w:styleId="ListParagraphChar">
    <w:name w:val="List Paragraph Char"/>
    <w:basedOn w:val="DefaultParagraphFont"/>
    <w:link w:val="ListParagraph"/>
    <w:uiPriority w:val="34"/>
    <w:rsid w:val="00346C1C"/>
  </w:style>
  <w:style w:type="character" w:customStyle="1" w:styleId="SecondnumberingChar">
    <w:name w:val="Second numbering Char"/>
    <w:basedOn w:val="DefaultParagraphFont"/>
    <w:link w:val="Secondnumbering"/>
    <w:rsid w:val="00346C1C"/>
    <w:rPr>
      <w:rFonts w:ascii="Arial" w:hAnsi="Arial"/>
      <w:kern w:val="0"/>
      <w:sz w:val="22"/>
      <w:szCs w:val="22"/>
      <w:lang w:val="en-GB"/>
    </w:rPr>
  </w:style>
  <w:style w:type="paragraph" w:customStyle="1" w:styleId="Title1">
    <w:name w:val="Title1"/>
    <w:basedOn w:val="Normal"/>
    <w:link w:val="TITLEChar0"/>
    <w:qFormat/>
    <w:rsid w:val="00346C1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TITLEChar0">
    <w:name w:val="TITLE Char"/>
    <w:basedOn w:val="DefaultParagraphFont"/>
    <w:link w:val="Title1"/>
    <w:rsid w:val="00346C1C"/>
    <w:rPr>
      <w:rFonts w:ascii="Arial" w:eastAsia="Times New Roman" w:hAnsi="Arial" w:cs="Arial"/>
      <w:b/>
      <w:caps/>
      <w:kern w:val="0"/>
      <w:sz w:val="22"/>
      <w:szCs w:val="22"/>
      <w:lang w:val="en-GB"/>
    </w:rPr>
  </w:style>
  <w:style w:type="paragraph" w:styleId="Revision">
    <w:name w:val="Revision"/>
    <w:hidden/>
    <w:uiPriority w:val="99"/>
    <w:semiHidden/>
    <w:rsid w:val="00731213"/>
    <w:pPr>
      <w:spacing w:after="0" w:line="240" w:lineRule="auto"/>
    </w:pPr>
    <w:rPr>
      <w:rFonts w:ascii="Arial" w:hAnsi="Arial"/>
      <w:kern w:val="0"/>
      <w:sz w:val="22"/>
      <w:szCs w:val="22"/>
      <w:lang w:val="en-GB"/>
    </w:rPr>
  </w:style>
  <w:style w:type="character" w:styleId="Hyperlink">
    <w:name w:val="Hyperlink"/>
    <w:basedOn w:val="DefaultParagraphFont"/>
    <w:uiPriority w:val="99"/>
    <w:unhideWhenUsed/>
    <w:rsid w:val="00A41BBC"/>
    <w:rPr>
      <w:color w:val="467886" w:themeColor="hyperlink"/>
      <w:u w:val="single"/>
    </w:rPr>
  </w:style>
  <w:style w:type="character" w:styleId="UnresolvedMention">
    <w:name w:val="Unresolved Mention"/>
    <w:basedOn w:val="DefaultParagraphFont"/>
    <w:uiPriority w:val="99"/>
    <w:semiHidden/>
    <w:unhideWhenUsed/>
    <w:rsid w:val="00A41BBC"/>
    <w:rPr>
      <w:color w:val="605E5C"/>
      <w:shd w:val="clear" w:color="auto" w:fill="E1DFDD"/>
    </w:rPr>
  </w:style>
  <w:style w:type="character" w:styleId="FollowedHyperlink">
    <w:name w:val="FollowedHyperlink"/>
    <w:basedOn w:val="DefaultParagraphFont"/>
    <w:uiPriority w:val="99"/>
    <w:semiHidden/>
    <w:unhideWhenUsed/>
    <w:rsid w:val="0079316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ms.int/document/action-plan-migratory-landbirds-african-eurasian-region-aemlap-10" TargetMode="External"/><Relationship Id="rId2" Type="http://schemas.openxmlformats.org/officeDocument/2006/relationships/customXml" Target="../customXml/item2.xml"/><Relationship Id="rId16" Type="http://schemas.openxmlformats.org/officeDocument/2006/relationships/hyperlink" Target="https://www.cms.int/document/action-plan-migratory-landbirds-african-eurasian-region-aemlap-1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ACC82-6239-4D81-8826-EF7437585325}">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2.xml><?xml version="1.0" encoding="utf-8"?>
<ds:datastoreItem xmlns:ds="http://schemas.openxmlformats.org/officeDocument/2006/customXml" ds:itemID="{FCB5F543-B636-4388-9DB0-D0CE70713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683368-C721-4BEE-918A-73FD1847811F}">
  <ds:schemaRefs>
    <ds:schemaRef ds:uri="http://schemas.microsoft.com/sharepoint/v3/contenttype/forms"/>
  </ds:schemaRefs>
</ds:datastoreItem>
</file>

<file path=customXml/itemProps4.xml><?xml version="1.0" encoding="utf-8"?>
<ds:datastoreItem xmlns:ds="http://schemas.openxmlformats.org/officeDocument/2006/customXml" ds:itemID="{FCF4CC87-B569-4537-A199-0DDDDFF2BF65}">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14</TotalTime>
  <Pages>3</Pages>
  <Words>708</Words>
  <Characters>4037</Characters>
  <Application>Microsoft Office Word</Application>
  <DocSecurity>0</DocSecurity>
  <Lines>33</Lines>
  <Paragraphs>9</Paragraphs>
  <ScaleCrop>false</ScaleCrop>
  <Company/>
  <LinksUpToDate>false</LinksUpToDate>
  <CharactersWithSpaces>4736</CharactersWithSpaces>
  <SharedDoc>false</SharedDoc>
  <HLinks>
    <vt:vector size="12" baseType="variant">
      <vt:variant>
        <vt:i4>2883684</vt:i4>
      </vt:variant>
      <vt:variant>
        <vt:i4>3</vt:i4>
      </vt:variant>
      <vt:variant>
        <vt:i4>0</vt:i4>
      </vt:variant>
      <vt:variant>
        <vt:i4>5</vt:i4>
      </vt:variant>
      <vt:variant>
        <vt:lpwstr>https://www.cms.int/document/action-plan-migratory-landbirds-african-eurasian-region-aemlap-10</vt:lpwstr>
      </vt:variant>
      <vt:variant>
        <vt:lpwstr/>
      </vt:variant>
      <vt:variant>
        <vt:i4>2883684</vt:i4>
      </vt:variant>
      <vt:variant>
        <vt:i4>0</vt:i4>
      </vt:variant>
      <vt:variant>
        <vt:i4>0</vt:i4>
      </vt:variant>
      <vt:variant>
        <vt:i4>5</vt:i4>
      </vt:variant>
      <vt:variant>
        <vt:lpwstr>https://www.cms.int/document/action-plan-migratory-landbirds-african-eurasian-region-aemlap-10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Fejes</dc:creator>
  <cp:keywords/>
  <dc:description/>
  <cp:lastModifiedBy>Catherine Brueckner</cp:lastModifiedBy>
  <cp:revision>21</cp:revision>
  <dcterms:created xsi:type="dcterms:W3CDTF">2025-11-06T07:25:00Z</dcterms:created>
  <dcterms:modified xsi:type="dcterms:W3CDTF">2025-11-21T08:07:00Z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