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8C3A4A" w14:paraId="35EEA24B" w14:textId="77777777" w:rsidTr="00E92407">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3D165B1D" w14:textId="77777777" w:rsidR="002E0DE9" w:rsidRPr="008C3A4A" w:rsidRDefault="002E0DE9" w:rsidP="009A2337">
            <w:pPr>
              <w:widowControl w:val="0"/>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noProof/>
                <w:lang w:val="en-GB"/>
              </w:rPr>
              <w:drawing>
                <wp:inline distT="0" distB="0" distL="0" distR="0" wp14:anchorId="2A29A096" wp14:editId="1A02729C">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tcMar>
              <w:top w:w="85" w:type="dxa"/>
              <w:left w:w="108" w:type="dxa"/>
              <w:bottom w:w="0" w:type="dxa"/>
              <w:right w:w="108" w:type="dxa"/>
            </w:tcMar>
          </w:tcPr>
          <w:p w14:paraId="5971BDD5" w14:textId="77777777" w:rsidR="002E0DE9" w:rsidRPr="008C3A4A" w:rsidRDefault="002E0DE9" w:rsidP="009A2337">
            <w:pPr>
              <w:keepNext/>
              <w:widowControl w:val="0"/>
              <w:suppressAutoHyphens/>
              <w:autoSpaceDE w:val="0"/>
              <w:autoSpaceDN w:val="0"/>
              <w:spacing w:before="120"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CONVENTION ON</w:t>
            </w:r>
          </w:p>
          <w:p w14:paraId="7B8C75A2" w14:textId="77777777" w:rsidR="002E0DE9" w:rsidRPr="008C3A4A" w:rsidRDefault="002E0DE9" w:rsidP="009A2337">
            <w:pPr>
              <w:keepNext/>
              <w:widowControl w:val="0"/>
              <w:suppressAutoHyphens/>
              <w:autoSpaceDE w:val="0"/>
              <w:autoSpaceDN w:val="0"/>
              <w:spacing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MIGRATORY</w:t>
            </w:r>
          </w:p>
          <w:p w14:paraId="5689BF36" w14:textId="77777777" w:rsidR="002E0DE9" w:rsidRPr="008C3A4A" w:rsidRDefault="002E0DE9" w:rsidP="009A2337">
            <w:pPr>
              <w:keepNext/>
              <w:widowControl w:val="0"/>
              <w:suppressAutoHyphens/>
              <w:autoSpaceDE w:val="0"/>
              <w:autoSpaceDN w:val="0"/>
              <w:spacing w:after="120" w:line="240" w:lineRule="auto"/>
              <w:ind w:left="-108"/>
              <w:jc w:val="both"/>
              <w:textAlignment w:val="baseline"/>
              <w:outlineLvl w:val="1"/>
              <w:rPr>
                <w:rFonts w:ascii="Calibri" w:eastAsia="Calibri" w:hAnsi="Calibri" w:cs="Times New Roman"/>
                <w:lang w:val="en-GB"/>
              </w:rPr>
            </w:pPr>
            <w:r w:rsidRPr="008C3A4A">
              <w:rPr>
                <w:rFonts w:eastAsia="Times New Roman" w:cs="Arial"/>
                <w:b/>
                <w:sz w:val="32"/>
                <w:szCs w:val="32"/>
                <w:lang w:val="en-GB"/>
              </w:rPr>
              <w:t xml:space="preserve">SPECIES </w:t>
            </w:r>
          </w:p>
        </w:tc>
        <w:tc>
          <w:tcPr>
            <w:tcW w:w="4050" w:type="dxa"/>
            <w:tcBorders>
              <w:top w:val="single" w:sz="12" w:space="0" w:color="000000"/>
              <w:bottom w:val="single" w:sz="12" w:space="0" w:color="000000"/>
            </w:tcBorders>
            <w:tcMar>
              <w:top w:w="85" w:type="dxa"/>
              <w:left w:w="108" w:type="dxa"/>
              <w:bottom w:w="0" w:type="dxa"/>
              <w:right w:w="108" w:type="dxa"/>
            </w:tcMar>
          </w:tcPr>
          <w:p w14:paraId="34B506A4" w14:textId="59C41ECB" w:rsidR="002E0DE9" w:rsidRPr="008C3A4A" w:rsidRDefault="002E0DE9"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eastAsia="Times New Roman" w:cs="Arial"/>
                <w:lang w:val="en-GB"/>
              </w:rPr>
            </w:pPr>
            <w:r w:rsidRPr="008C3A4A">
              <w:rPr>
                <w:rFonts w:eastAsia="Times New Roman" w:cs="Arial"/>
                <w:lang w:val="en-GB"/>
              </w:rPr>
              <w:t>UNEP/CMS/COP1</w:t>
            </w:r>
            <w:r w:rsidR="006A689A">
              <w:rPr>
                <w:rFonts w:eastAsia="Times New Roman" w:cs="Arial"/>
                <w:lang w:val="en-GB"/>
              </w:rPr>
              <w:t>5</w:t>
            </w:r>
            <w:r w:rsidRPr="008C3A4A">
              <w:rPr>
                <w:rFonts w:eastAsia="Times New Roman" w:cs="Arial"/>
                <w:lang w:val="en-GB"/>
              </w:rPr>
              <w:t>/</w:t>
            </w:r>
            <w:r w:rsidR="006A7DC4" w:rsidRPr="008C3A4A">
              <w:rPr>
                <w:rFonts w:eastAsia="Times New Roman" w:cs="Arial"/>
                <w:lang w:val="en-GB"/>
              </w:rPr>
              <w:t>Doc.</w:t>
            </w:r>
            <w:r w:rsidR="00A353B0" w:rsidRPr="00481CC5">
              <w:rPr>
                <w:rFonts w:eastAsia="Times New Roman" w:cs="Arial"/>
                <w:lang w:val="en-GB"/>
              </w:rPr>
              <w:t>26.4.1</w:t>
            </w:r>
          </w:p>
          <w:p w14:paraId="1FCC85D7" w14:textId="70BE12E8" w:rsidR="002E0DE9" w:rsidRPr="00A353B0" w:rsidRDefault="00766C9A"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eastAsia="Times New Roman" w:cs="Arial"/>
                <w:lang w:val="en-GB"/>
              </w:rPr>
            </w:pPr>
            <w:r w:rsidRPr="00A353B0">
              <w:rPr>
                <w:rFonts w:eastAsia="Times New Roman" w:cs="Arial"/>
                <w:lang w:val="en-GB"/>
              </w:rPr>
              <w:t>4</w:t>
            </w:r>
            <w:r w:rsidR="005E031D" w:rsidRPr="00A353B0">
              <w:rPr>
                <w:rFonts w:eastAsia="Times New Roman" w:cs="Arial"/>
                <w:lang w:val="en-GB"/>
              </w:rPr>
              <w:t xml:space="preserve"> </w:t>
            </w:r>
            <w:r w:rsidRPr="00A353B0">
              <w:rPr>
                <w:rFonts w:eastAsia="Times New Roman" w:cs="Arial"/>
                <w:lang w:val="en-GB"/>
              </w:rPr>
              <w:t>September</w:t>
            </w:r>
            <w:r w:rsidR="00F67E81" w:rsidRPr="00A353B0">
              <w:rPr>
                <w:rFonts w:eastAsia="Times New Roman" w:cs="Arial"/>
                <w:lang w:val="en-GB"/>
              </w:rPr>
              <w:t xml:space="preserve"> </w:t>
            </w:r>
            <w:r w:rsidR="002E0DE9" w:rsidRPr="00A353B0">
              <w:rPr>
                <w:rFonts w:eastAsia="Times New Roman" w:cs="Arial"/>
                <w:lang w:val="en-GB"/>
              </w:rPr>
              <w:t>20</w:t>
            </w:r>
            <w:r w:rsidR="00842B75" w:rsidRPr="00A353B0">
              <w:rPr>
                <w:rFonts w:eastAsia="Times New Roman" w:cs="Arial"/>
                <w:lang w:val="en-GB"/>
              </w:rPr>
              <w:t>2</w:t>
            </w:r>
            <w:r w:rsidR="00D61BE5" w:rsidRPr="00A353B0">
              <w:rPr>
                <w:rFonts w:eastAsia="Times New Roman" w:cs="Arial"/>
                <w:lang w:val="en-GB"/>
              </w:rPr>
              <w:t>5</w:t>
            </w:r>
          </w:p>
          <w:p w14:paraId="04374ECB" w14:textId="77777777" w:rsidR="002E0DE9" w:rsidRPr="008C3A4A" w:rsidRDefault="002E0DE9" w:rsidP="009A2337">
            <w:pPr>
              <w:widowControl w:val="0"/>
              <w:suppressAutoHyphens/>
              <w:autoSpaceDE w:val="0"/>
              <w:autoSpaceDN w:val="0"/>
              <w:spacing w:before="120" w:after="120" w:line="240" w:lineRule="auto"/>
              <w:jc w:val="both"/>
              <w:textAlignment w:val="baseline"/>
              <w:rPr>
                <w:rFonts w:eastAsia="Times New Roman" w:cs="Arial"/>
                <w:lang w:val="en-GB"/>
              </w:rPr>
            </w:pPr>
            <w:r w:rsidRPr="008C3A4A">
              <w:rPr>
                <w:rFonts w:eastAsia="Times New Roman" w:cs="Arial"/>
                <w:lang w:val="en-GB"/>
              </w:rPr>
              <w:t>Original: English</w:t>
            </w:r>
          </w:p>
          <w:p w14:paraId="58D67260" w14:textId="77777777" w:rsidR="002E0DE9" w:rsidRPr="00A353B0" w:rsidRDefault="002E0DE9" w:rsidP="009A2337">
            <w:pPr>
              <w:widowControl w:val="0"/>
              <w:suppressAutoHyphens/>
              <w:autoSpaceDE w:val="0"/>
              <w:autoSpaceDN w:val="0"/>
              <w:spacing w:after="0" w:line="240" w:lineRule="auto"/>
              <w:jc w:val="both"/>
              <w:textAlignment w:val="baseline"/>
              <w:rPr>
                <w:rFonts w:eastAsia="Times New Roman" w:cs="Arial"/>
                <w:lang w:val="en-GB"/>
              </w:rPr>
            </w:pPr>
          </w:p>
        </w:tc>
      </w:tr>
    </w:tbl>
    <w:p w14:paraId="1ED4F3C9" w14:textId="77777777" w:rsidR="002E0DE9" w:rsidRPr="008C3A4A" w:rsidRDefault="002E0DE9" w:rsidP="009A2337">
      <w:pPr>
        <w:widowControl w:val="0"/>
        <w:tabs>
          <w:tab w:val="left" w:pos="-1057"/>
          <w:tab w:val="left" w:pos="-720"/>
        </w:tabs>
        <w:suppressAutoHyphens/>
        <w:autoSpaceDE w:val="0"/>
        <w:autoSpaceDN w:val="0"/>
        <w:spacing w:after="0" w:line="240" w:lineRule="auto"/>
        <w:ind w:left="-90"/>
        <w:jc w:val="both"/>
        <w:textAlignment w:val="baseline"/>
        <w:rPr>
          <w:rFonts w:eastAsia="Times New Roman" w:cs="Arial"/>
          <w:spacing w:val="-8"/>
          <w:sz w:val="8"/>
          <w:szCs w:val="8"/>
          <w:lang w:val="en-GB"/>
        </w:rPr>
      </w:pPr>
    </w:p>
    <w:p w14:paraId="6A992602" w14:textId="2F5F0459" w:rsidR="002E0DE9" w:rsidRPr="008C3A4A" w:rsidRDefault="002E0DE9" w:rsidP="009A2337">
      <w:pPr>
        <w:widowControl w:val="0"/>
        <w:tabs>
          <w:tab w:val="left" w:pos="-1057"/>
          <w:tab w:val="left" w:pos="-720"/>
        </w:tabs>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lang w:val="en-GB"/>
        </w:rPr>
        <w:t>1</w:t>
      </w:r>
      <w:r w:rsidR="006A689A">
        <w:rPr>
          <w:rFonts w:eastAsia="Times New Roman" w:cs="Arial"/>
          <w:lang w:val="en-GB"/>
        </w:rPr>
        <w:t>5</w:t>
      </w:r>
      <w:r w:rsidRPr="008C3A4A">
        <w:rPr>
          <w:rFonts w:eastAsia="Times New Roman" w:cs="Arial"/>
          <w:vertAlign w:val="superscript"/>
          <w:lang w:val="en-GB"/>
        </w:rPr>
        <w:t>th</w:t>
      </w:r>
      <w:r w:rsidRPr="008C3A4A">
        <w:rPr>
          <w:rFonts w:eastAsia="Times New Roman" w:cs="Arial"/>
          <w:lang w:val="en-GB"/>
        </w:rPr>
        <w:t xml:space="preserve"> MEETING OF THE CONFERENCE OF THE PARTIES</w:t>
      </w:r>
    </w:p>
    <w:p w14:paraId="1053F937" w14:textId="57B6BD01" w:rsidR="002E0DE9" w:rsidRPr="008C3A4A" w:rsidRDefault="00D66DB0" w:rsidP="009A233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ascii="Calibri" w:eastAsia="Calibri" w:hAnsi="Calibri" w:cs="Times New Roman"/>
          <w:lang w:val="en-GB"/>
        </w:rPr>
      </w:pPr>
      <w:r>
        <w:rPr>
          <w:rFonts w:eastAsia="Times New Roman" w:cs="Arial"/>
          <w:bCs/>
          <w:lang w:val="en-GB"/>
        </w:rPr>
        <w:t>Campo Grande, Brazil</w:t>
      </w:r>
      <w:r w:rsidR="008E7441">
        <w:rPr>
          <w:rFonts w:eastAsia="Times New Roman" w:cs="Arial"/>
          <w:bCs/>
          <w:lang w:val="en-GB"/>
        </w:rPr>
        <w:t>, 23 to 29 March 2026</w:t>
      </w:r>
    </w:p>
    <w:p w14:paraId="008C6855" w14:textId="4BD6F455" w:rsidR="002E0DE9" w:rsidRPr="00481CC5" w:rsidRDefault="002E0DE9" w:rsidP="009A2337">
      <w:pPr>
        <w:widowControl w:val="0"/>
        <w:tabs>
          <w:tab w:val="left" w:pos="7020"/>
        </w:tabs>
        <w:suppressAutoHyphens/>
        <w:autoSpaceDE w:val="0"/>
        <w:autoSpaceDN w:val="0"/>
        <w:spacing w:after="0" w:line="240" w:lineRule="auto"/>
        <w:jc w:val="both"/>
        <w:textAlignment w:val="baseline"/>
        <w:rPr>
          <w:rFonts w:eastAsia="Times New Roman" w:cs="Arial"/>
          <w:iCs/>
          <w:lang w:val="en-GB"/>
        </w:rPr>
      </w:pPr>
      <w:r w:rsidRPr="001C6C56">
        <w:rPr>
          <w:rFonts w:eastAsia="Times New Roman" w:cs="Arial"/>
          <w:iCs/>
          <w:lang w:val="en-GB"/>
        </w:rPr>
        <w:t xml:space="preserve">Agenda Item </w:t>
      </w:r>
      <w:r w:rsidR="00A353B0" w:rsidRPr="00481CC5">
        <w:rPr>
          <w:rFonts w:eastAsia="Times New Roman" w:cs="Arial"/>
          <w:iCs/>
          <w:lang w:val="en-GB"/>
        </w:rPr>
        <w:t>26.4.1</w:t>
      </w:r>
    </w:p>
    <w:p w14:paraId="258B44F2"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6AE0B701"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21B42DF7" w14:textId="23D13655" w:rsidR="00081045" w:rsidRPr="00081045" w:rsidRDefault="000C356C" w:rsidP="005E031D">
      <w:pPr>
        <w:widowControl w:val="0"/>
        <w:suppressAutoHyphens/>
        <w:autoSpaceDE w:val="0"/>
        <w:autoSpaceDN w:val="0"/>
        <w:spacing w:after="120" w:line="240" w:lineRule="auto"/>
        <w:jc w:val="center"/>
        <w:textAlignment w:val="baseline"/>
        <w:rPr>
          <w:rFonts w:eastAsia="Times New Roman" w:cs="Arial"/>
          <w:b/>
          <w:bCs/>
          <w:lang w:val="en-GB"/>
        </w:rPr>
      </w:pPr>
      <w:r>
        <w:rPr>
          <w:rFonts w:eastAsia="Times New Roman" w:cs="Arial"/>
          <w:b/>
          <w:bCs/>
          <w:lang w:val="en-GB"/>
        </w:rPr>
        <w:t>ACTION PLANS FOR BIRDS</w:t>
      </w:r>
    </w:p>
    <w:p w14:paraId="22A41750" w14:textId="4D5A96A9" w:rsidR="00AD4F4C" w:rsidRPr="009B3CF3" w:rsidRDefault="008B0AC3" w:rsidP="009B3CF3">
      <w:pPr>
        <w:widowControl w:val="0"/>
        <w:suppressAutoHyphens/>
        <w:autoSpaceDE w:val="0"/>
        <w:autoSpaceDN w:val="0"/>
        <w:spacing w:after="0" w:line="240" w:lineRule="auto"/>
        <w:jc w:val="center"/>
        <w:textAlignment w:val="baseline"/>
        <w:rPr>
          <w:rFonts w:ascii="Calibri" w:eastAsia="Calibri" w:hAnsi="Calibri" w:cs="Times New Roman"/>
          <w:lang w:val="en-GB"/>
        </w:rPr>
      </w:pPr>
      <w:r w:rsidRPr="008C3A4A">
        <w:rPr>
          <w:rFonts w:eastAsia="Times New Roman" w:cs="Arial"/>
          <w:i/>
          <w:lang w:val="en-GB"/>
        </w:rPr>
        <w:t xml:space="preserve">(Prepared by </w:t>
      </w:r>
      <w:r w:rsidR="00081045" w:rsidRPr="008C3A4A">
        <w:rPr>
          <w:rFonts w:eastAsia="Times New Roman" w:cs="Arial"/>
          <w:i/>
          <w:lang w:val="en-GB"/>
        </w:rPr>
        <w:t>the Secretariat</w:t>
      </w:r>
      <w:r w:rsidRPr="008C3A4A">
        <w:rPr>
          <w:rFonts w:eastAsia="Times New Roman" w:cs="Arial"/>
          <w:i/>
          <w:lang w:val="en-GB"/>
        </w:rPr>
        <w:t>)</w:t>
      </w:r>
    </w:p>
    <w:p w14:paraId="2843937F" w14:textId="5C4E1664" w:rsidR="002E0DE9" w:rsidRPr="008C3A4A" w:rsidRDefault="002E0DE9" w:rsidP="009A2337">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en-GB"/>
        </w:rPr>
      </w:pPr>
    </w:p>
    <w:p w14:paraId="554A67C2" w14:textId="68F72FDC"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48B85236" w14:textId="6DF40128" w:rsidR="002E0DE9" w:rsidRPr="008C3A4A" w:rsidRDefault="00816618" w:rsidP="009A2337">
      <w:pPr>
        <w:widowControl w:val="0"/>
        <w:suppressAutoHyphens/>
        <w:autoSpaceDE w:val="0"/>
        <w:autoSpaceDN w:val="0"/>
        <w:spacing w:after="0" w:line="240" w:lineRule="auto"/>
        <w:jc w:val="both"/>
        <w:textAlignment w:val="baseline"/>
        <w:rPr>
          <w:rFonts w:eastAsia="Times New Roman" w:cs="Arial"/>
          <w:sz w:val="21"/>
          <w:szCs w:val="21"/>
          <w:lang w:val="en-GB"/>
        </w:rPr>
      </w:pPr>
      <w:r w:rsidRPr="008C3A4A">
        <w:rPr>
          <w:rFonts w:eastAsia="Times New Roman" w:cs="Arial"/>
          <w:noProof/>
          <w:sz w:val="21"/>
          <w:szCs w:val="21"/>
          <w:lang w:val="en-GB"/>
        </w:rPr>
        <mc:AlternateContent>
          <mc:Choice Requires="wps">
            <w:drawing>
              <wp:anchor distT="0" distB="0" distL="114300" distR="114300" simplePos="0" relativeHeight="251658240" behindDoc="1" locked="0" layoutInCell="1" allowOverlap="1" wp14:anchorId="6AF39586" wp14:editId="1A0BF8DB">
                <wp:simplePos x="0" y="0"/>
                <wp:positionH relativeFrom="margin">
                  <wp:posOffset>893445</wp:posOffset>
                </wp:positionH>
                <wp:positionV relativeFrom="margin">
                  <wp:posOffset>2656205</wp:posOffset>
                </wp:positionV>
                <wp:extent cx="4304665" cy="2672715"/>
                <wp:effectExtent l="0" t="0" r="19685" b="13335"/>
                <wp:wrapSquare wrapText="bothSides"/>
                <wp:docPr id="5" name="Text Box 5"/>
                <wp:cNvGraphicFramePr/>
                <a:graphic xmlns:a="http://schemas.openxmlformats.org/drawingml/2006/main">
                  <a:graphicData uri="http://schemas.microsoft.com/office/word/2010/wordprocessingShape">
                    <wps:wsp>
                      <wps:cNvSpPr txBox="1"/>
                      <wps:spPr>
                        <a:xfrm>
                          <a:off x="0" y="0"/>
                          <a:ext cx="4304665" cy="2672715"/>
                        </a:xfrm>
                        <a:prstGeom prst="rect">
                          <a:avLst/>
                        </a:prstGeom>
                        <a:solidFill>
                          <a:srgbClr val="FFFFFF"/>
                        </a:solidFill>
                        <a:ln w="3172">
                          <a:solidFill>
                            <a:srgbClr val="000000"/>
                          </a:solidFill>
                          <a:prstDash val="solid"/>
                        </a:ln>
                      </wps:spPr>
                      <wps:txbx>
                        <w:txbxContent>
                          <w:p w14:paraId="361301A9" w14:textId="77777777" w:rsidR="002E0DE9" w:rsidRDefault="002E0DE9" w:rsidP="00F75474">
                            <w:pPr>
                              <w:spacing w:after="0"/>
                              <w:jc w:val="both"/>
                              <w:rPr>
                                <w:rFonts w:cs="Arial"/>
                              </w:rPr>
                            </w:pPr>
                            <w:r>
                              <w:rPr>
                                <w:rFonts w:cs="Arial"/>
                              </w:rPr>
                              <w:t>Summary:</w:t>
                            </w:r>
                          </w:p>
                          <w:p w14:paraId="069FEA6D" w14:textId="77777777" w:rsidR="005D0C29" w:rsidRDefault="005D0C29" w:rsidP="00F75474">
                            <w:pPr>
                              <w:spacing w:after="0"/>
                              <w:jc w:val="both"/>
                              <w:rPr>
                                <w:rFonts w:cs="Arial"/>
                              </w:rPr>
                            </w:pPr>
                          </w:p>
                          <w:p w14:paraId="204C833B" w14:textId="10060169" w:rsidR="00506D24" w:rsidRDefault="005D0C29" w:rsidP="00C46C61">
                            <w:pPr>
                              <w:spacing w:after="0" w:line="240" w:lineRule="auto"/>
                              <w:jc w:val="both"/>
                              <w:rPr>
                                <w:rFonts w:cs="Arial"/>
                                <w:lang w:val="en-GB"/>
                              </w:rPr>
                            </w:pPr>
                            <w:r w:rsidRPr="00926958">
                              <w:rPr>
                                <w:rFonts w:cs="Arial"/>
                              </w:rPr>
                              <w:t xml:space="preserve">This document reports on progress to implement </w:t>
                            </w:r>
                            <w:r>
                              <w:rPr>
                                <w:rFonts w:cs="Arial"/>
                              </w:rPr>
                              <w:t xml:space="preserve">Resolution 05.09 (Rev.COP12) </w:t>
                            </w:r>
                            <w:r w:rsidRPr="00F93EB0">
                              <w:rPr>
                                <w:rFonts w:cs="Arial"/>
                                <w:i/>
                                <w:iCs/>
                              </w:rPr>
                              <w:t>Endorsement of Action Plans for selected Appendix I and II Migratory Birds</w:t>
                            </w:r>
                            <w:r>
                              <w:rPr>
                                <w:rFonts w:cs="Arial"/>
                              </w:rPr>
                              <w:t xml:space="preserve"> and </w:t>
                            </w:r>
                            <w:r w:rsidRPr="00926958">
                              <w:rPr>
                                <w:rFonts w:cs="Arial"/>
                              </w:rPr>
                              <w:t>Resolution 12.12</w:t>
                            </w:r>
                            <w:r>
                              <w:rPr>
                                <w:rFonts w:cs="Arial"/>
                              </w:rPr>
                              <w:t xml:space="preserve"> (Rev.COP14)</w:t>
                            </w:r>
                            <w:r w:rsidRPr="00926958">
                              <w:rPr>
                                <w:rFonts w:cs="Arial"/>
                              </w:rPr>
                              <w:t xml:space="preserve"> </w:t>
                            </w:r>
                            <w:r w:rsidRPr="00926958">
                              <w:rPr>
                                <w:rFonts w:cs="Arial"/>
                                <w:i/>
                                <w:iCs/>
                              </w:rPr>
                              <w:t>Action Plans for Birds</w:t>
                            </w:r>
                            <w:r>
                              <w:rPr>
                                <w:rFonts w:cs="Arial"/>
                                <w:i/>
                                <w:iCs/>
                              </w:rPr>
                              <w:t>,</w:t>
                            </w:r>
                            <w:r w:rsidRPr="00926958">
                              <w:rPr>
                                <w:rFonts w:cs="Arial"/>
                              </w:rPr>
                              <w:t xml:space="preserve"> </w:t>
                            </w:r>
                            <w:r w:rsidRPr="0004484D">
                              <w:rPr>
                                <w:rFonts w:cs="Arial"/>
                              </w:rPr>
                              <w:t>a</w:t>
                            </w:r>
                            <w:r w:rsidRPr="002F08B6">
                              <w:rPr>
                                <w:rFonts w:cs="Arial"/>
                              </w:rPr>
                              <w:t>s well as</w:t>
                            </w:r>
                            <w:r w:rsidRPr="00926958">
                              <w:rPr>
                                <w:rFonts w:cs="Arial"/>
                              </w:rPr>
                              <w:t xml:space="preserve"> related Decisions 1</w:t>
                            </w:r>
                            <w:r w:rsidR="00D4184A">
                              <w:rPr>
                                <w:rFonts w:cs="Arial"/>
                              </w:rPr>
                              <w:t>4</w:t>
                            </w:r>
                            <w:r w:rsidRPr="00926958">
                              <w:rPr>
                                <w:rFonts w:cs="Arial"/>
                              </w:rPr>
                              <w:t>.</w:t>
                            </w:r>
                            <w:r w:rsidR="00D4184A">
                              <w:rPr>
                                <w:rFonts w:cs="Arial"/>
                              </w:rPr>
                              <w:t>1</w:t>
                            </w:r>
                            <w:r>
                              <w:rPr>
                                <w:rFonts w:cs="Arial"/>
                              </w:rPr>
                              <w:t>4</w:t>
                            </w:r>
                            <w:r w:rsidR="00D4184A">
                              <w:rPr>
                                <w:rFonts w:cs="Arial"/>
                              </w:rPr>
                              <w:t>4</w:t>
                            </w:r>
                            <w:r w:rsidR="00563E30" w:rsidRPr="00760EAD">
                              <w:rPr>
                                <w:rFonts w:cs="Arial"/>
                                <w:lang w:val="en-GB"/>
                              </w:rPr>
                              <w:t>–</w:t>
                            </w:r>
                            <w:r w:rsidRPr="00926958">
                              <w:rPr>
                                <w:rFonts w:cs="Arial"/>
                              </w:rPr>
                              <w:t>1</w:t>
                            </w:r>
                            <w:r w:rsidR="00D4184A">
                              <w:rPr>
                                <w:rFonts w:cs="Arial"/>
                              </w:rPr>
                              <w:t>4</w:t>
                            </w:r>
                            <w:r w:rsidRPr="00926958">
                              <w:rPr>
                                <w:rFonts w:cs="Arial"/>
                              </w:rPr>
                              <w:t>.</w:t>
                            </w:r>
                            <w:r w:rsidR="00D4184A">
                              <w:rPr>
                                <w:rFonts w:cs="Arial"/>
                              </w:rPr>
                              <w:t>147</w:t>
                            </w:r>
                            <w:r w:rsidRPr="00926958">
                              <w:rPr>
                                <w:rFonts w:cs="Arial"/>
                              </w:rPr>
                              <w:t xml:space="preserve"> </w:t>
                            </w:r>
                            <w:r w:rsidRPr="003609BA">
                              <w:rPr>
                                <w:rFonts w:cs="Arial"/>
                                <w:i/>
                                <w:iCs/>
                              </w:rPr>
                              <w:t>Action Plans for Birds</w:t>
                            </w:r>
                            <w:r w:rsidRPr="00926958">
                              <w:rPr>
                                <w:rFonts w:cs="Arial"/>
                              </w:rPr>
                              <w:t>.</w:t>
                            </w:r>
                            <w:r w:rsidR="00D4184A">
                              <w:rPr>
                                <w:rFonts w:cs="Arial"/>
                              </w:rPr>
                              <w:t xml:space="preserve"> </w:t>
                            </w:r>
                            <w:r w:rsidR="002639DC" w:rsidRPr="000F4EDD">
                              <w:rPr>
                                <w:rFonts w:cs="Arial"/>
                                <w:lang w:val="en-GB"/>
                              </w:rPr>
                              <w:t>It proposes draft amendments to Resolution 1</w:t>
                            </w:r>
                            <w:r w:rsidR="002639DC">
                              <w:rPr>
                                <w:rFonts w:cs="Arial"/>
                                <w:lang w:val="en-GB"/>
                              </w:rPr>
                              <w:t>2</w:t>
                            </w:r>
                            <w:r w:rsidR="002639DC" w:rsidRPr="000F4EDD">
                              <w:rPr>
                                <w:rFonts w:cs="Arial"/>
                                <w:lang w:val="en-GB"/>
                              </w:rPr>
                              <w:t>.1</w:t>
                            </w:r>
                            <w:r w:rsidR="002639DC">
                              <w:rPr>
                                <w:rFonts w:cs="Arial"/>
                                <w:lang w:val="en-GB"/>
                              </w:rPr>
                              <w:t>2</w:t>
                            </w:r>
                            <w:r w:rsidR="002639DC" w:rsidRPr="000F4EDD">
                              <w:rPr>
                                <w:rFonts w:cs="Arial"/>
                                <w:lang w:val="en-GB"/>
                              </w:rPr>
                              <w:t xml:space="preserve"> (Rev.COP1</w:t>
                            </w:r>
                            <w:r w:rsidR="002639DC">
                              <w:rPr>
                                <w:rFonts w:cs="Arial"/>
                                <w:lang w:val="en-GB"/>
                              </w:rPr>
                              <w:t>4</w:t>
                            </w:r>
                            <w:r w:rsidR="002639DC" w:rsidRPr="000F4EDD">
                              <w:rPr>
                                <w:rFonts w:cs="Arial"/>
                                <w:lang w:val="en-GB"/>
                              </w:rPr>
                              <w:t>)</w:t>
                            </w:r>
                            <w:r w:rsidR="00C96A2F">
                              <w:rPr>
                                <w:rFonts w:cs="Arial"/>
                                <w:lang w:val="en-GB"/>
                              </w:rPr>
                              <w:t xml:space="preserve"> regarding </w:t>
                            </w:r>
                            <w:r w:rsidR="00563E30">
                              <w:rPr>
                                <w:rFonts w:cs="Arial"/>
                                <w:lang w:val="en-GB"/>
                              </w:rPr>
                              <w:t xml:space="preserve">the </w:t>
                            </w:r>
                            <w:r w:rsidR="00C96A2F">
                              <w:rPr>
                                <w:rFonts w:cs="Arial"/>
                                <w:lang w:val="en-GB"/>
                              </w:rPr>
                              <w:t>endorsement of a Multi-species Action Plan for Bustards,</w:t>
                            </w:r>
                            <w:r w:rsidR="002639DC" w:rsidRPr="000F4EDD">
                              <w:rPr>
                                <w:rFonts w:cs="Arial"/>
                                <w:lang w:val="en-GB"/>
                              </w:rPr>
                              <w:t xml:space="preserve"> the deletion of Decisions 1</w:t>
                            </w:r>
                            <w:r w:rsidR="002639DC">
                              <w:rPr>
                                <w:rFonts w:cs="Arial"/>
                                <w:lang w:val="en-GB"/>
                              </w:rPr>
                              <w:t>4</w:t>
                            </w:r>
                            <w:r w:rsidR="002639DC" w:rsidRPr="000F4EDD">
                              <w:rPr>
                                <w:rFonts w:cs="Arial"/>
                                <w:lang w:val="en-GB"/>
                              </w:rPr>
                              <w:t>.</w:t>
                            </w:r>
                            <w:r w:rsidR="002639DC">
                              <w:rPr>
                                <w:rFonts w:cs="Arial"/>
                                <w:lang w:val="en-GB"/>
                              </w:rPr>
                              <w:t>1</w:t>
                            </w:r>
                            <w:r w:rsidR="00C96A2F">
                              <w:rPr>
                                <w:rFonts w:cs="Arial"/>
                                <w:lang w:val="en-GB"/>
                              </w:rPr>
                              <w:t>44</w:t>
                            </w:r>
                            <w:r w:rsidR="001613A2" w:rsidRPr="00760EAD">
                              <w:rPr>
                                <w:rFonts w:cs="Arial"/>
                                <w:lang w:val="en-GB"/>
                              </w:rPr>
                              <w:t>–</w:t>
                            </w:r>
                            <w:r w:rsidR="002639DC">
                              <w:rPr>
                                <w:rFonts w:cs="Arial"/>
                                <w:lang w:val="en-GB"/>
                              </w:rPr>
                              <w:t>14</w:t>
                            </w:r>
                            <w:r w:rsidR="002639DC" w:rsidRPr="000F4EDD">
                              <w:rPr>
                                <w:rFonts w:cs="Arial"/>
                                <w:lang w:val="en-GB"/>
                              </w:rPr>
                              <w:t>.</w:t>
                            </w:r>
                            <w:r w:rsidR="002639DC">
                              <w:rPr>
                                <w:rFonts w:cs="Arial"/>
                                <w:lang w:val="en-GB"/>
                              </w:rPr>
                              <w:t>1</w:t>
                            </w:r>
                            <w:r w:rsidR="00C96A2F">
                              <w:rPr>
                                <w:rFonts w:cs="Arial"/>
                                <w:lang w:val="en-GB"/>
                              </w:rPr>
                              <w:t>47</w:t>
                            </w:r>
                            <w:r w:rsidR="002639DC" w:rsidRPr="000F4EDD">
                              <w:rPr>
                                <w:rFonts w:cs="Arial"/>
                                <w:lang w:val="en-GB"/>
                              </w:rPr>
                              <w:t xml:space="preserve"> and </w:t>
                            </w:r>
                            <w:r w:rsidR="001613A2">
                              <w:rPr>
                                <w:rFonts w:cs="Arial"/>
                                <w:lang w:val="en-GB"/>
                              </w:rPr>
                              <w:t xml:space="preserve">the </w:t>
                            </w:r>
                            <w:r w:rsidR="002639DC" w:rsidRPr="000F4EDD">
                              <w:rPr>
                                <w:rFonts w:cs="Arial"/>
                                <w:lang w:val="en-GB"/>
                              </w:rPr>
                              <w:t>adoption of new Decisions.</w:t>
                            </w:r>
                            <w:r w:rsidR="002639DC">
                              <w:rPr>
                                <w:rFonts w:cs="Arial"/>
                                <w:lang w:val="en-GB"/>
                              </w:rPr>
                              <w:t xml:space="preserve"> </w:t>
                            </w:r>
                          </w:p>
                          <w:p w14:paraId="22D6127A" w14:textId="77777777" w:rsidR="00506D24" w:rsidRDefault="00506D24" w:rsidP="00C46C61">
                            <w:pPr>
                              <w:spacing w:after="0" w:line="240" w:lineRule="auto"/>
                              <w:jc w:val="both"/>
                              <w:rPr>
                                <w:rFonts w:cs="Arial"/>
                                <w:lang w:val="en-GB"/>
                              </w:rPr>
                            </w:pPr>
                          </w:p>
                          <w:p w14:paraId="12338272" w14:textId="7C7154FB" w:rsidR="002E0DE9" w:rsidRDefault="00E12046" w:rsidP="00C46C61">
                            <w:pPr>
                              <w:spacing w:after="0" w:line="240" w:lineRule="auto"/>
                              <w:jc w:val="both"/>
                              <w:rPr>
                                <w:rFonts w:cs="Arial"/>
                                <w:lang w:val="en-GB"/>
                              </w:rPr>
                            </w:pPr>
                            <w:r w:rsidRPr="00E12046">
                              <w:rPr>
                                <w:rFonts w:cs="Arial"/>
                                <w:lang w:val="en-GB"/>
                              </w:rPr>
                              <w:t xml:space="preserve">The attached draft Resolution and Decisions would support the achievement of </w:t>
                            </w:r>
                            <w:r w:rsidR="002639DC">
                              <w:rPr>
                                <w:rFonts w:cs="Arial"/>
                                <w:lang w:val="en-GB"/>
                              </w:rPr>
                              <w:t xml:space="preserve">Target </w:t>
                            </w:r>
                            <w:r w:rsidR="00701413">
                              <w:rPr>
                                <w:rFonts w:cs="Arial"/>
                                <w:lang w:val="en-GB"/>
                              </w:rPr>
                              <w:t>1</w:t>
                            </w:r>
                            <w:r w:rsidR="002639DC">
                              <w:rPr>
                                <w:rFonts w:cs="Arial"/>
                                <w:lang w:val="en-GB"/>
                              </w:rPr>
                              <w:t xml:space="preserve">.1 of the </w:t>
                            </w:r>
                            <w:r w:rsidR="002639DC" w:rsidRPr="00760EAD">
                              <w:rPr>
                                <w:rFonts w:cs="Arial"/>
                                <w:lang w:val="en-GB"/>
                              </w:rPr>
                              <w:t>Strategic Plan for Migratory Species 2024–2032</w:t>
                            </w:r>
                            <w:r w:rsidR="002639DC">
                              <w:rPr>
                                <w:rFonts w:cs="Arial"/>
                                <w:lang w:val="en-GB"/>
                              </w:rPr>
                              <w:t>.</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5" o:spid="_x0000_s1026" type="#_x0000_t202" style="position:absolute;left:0;text-align:left;margin-left:70.35pt;margin-top:209.15pt;width:338.95pt;height:210.45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" strokeweight=".08811mm">
                <v:textbox>
                  <w:txbxContent>
                    <w:p w14:paraId="361301A9" w14:textId="77777777" w:rsidR="002E0DE9" w:rsidRDefault="002E0DE9" w:rsidP="00F75474">
                      <w:pPr>
                        <w:spacing w:after="0"/>
                        <w:jc w:val="both"/>
                        <w:rPr>
                          <w:rFonts w:cs="Arial"/>
                        </w:rPr>
                      </w:pPr>
                      <w:r>
                        <w:rPr>
                          <w:rFonts w:cs="Arial"/>
                        </w:rPr>
                        <w:t>Summary:</w:t>
                      </w:r>
                    </w:p>
                    <w:p w14:paraId="069FEA6D" w14:textId="77777777" w:rsidR="005D0C29" w:rsidRDefault="005D0C29" w:rsidP="00F75474">
                      <w:pPr>
                        <w:spacing w:after="0"/>
                        <w:jc w:val="both"/>
                        <w:rPr>
                          <w:rFonts w:cs="Arial"/>
                        </w:rPr>
                      </w:pPr>
                    </w:p>
                    <w:p w14:paraId="204C833B" w14:textId="10060169" w:rsidR="00506D24" w:rsidRDefault="005D0C29" w:rsidP="00C46C61">
                      <w:pPr>
                        <w:spacing w:after="0" w:line="240" w:lineRule="auto"/>
                        <w:jc w:val="both"/>
                        <w:rPr>
                          <w:rFonts w:cs="Arial"/>
                          <w:lang w:val="en-GB"/>
                        </w:rPr>
                      </w:pPr>
                      <w:r w:rsidRPr="00926958">
                        <w:rPr>
                          <w:rFonts w:cs="Arial"/>
                        </w:rPr>
                        <w:t xml:space="preserve">This document reports on progress to implement </w:t>
                      </w:r>
                      <w:r>
                        <w:rPr>
                          <w:rFonts w:cs="Arial"/>
                        </w:rPr>
                        <w:t xml:space="preserve">Resolution 05.09 (Rev.COP12) </w:t>
                      </w:r>
                      <w:r w:rsidRPr="00F93EB0">
                        <w:rPr>
                          <w:rFonts w:cs="Arial"/>
                          <w:i/>
                          <w:iCs/>
                        </w:rPr>
                        <w:t>Endorsement of Action Plans for selected Appendix I and II Migratory Birds</w:t>
                      </w:r>
                      <w:r>
                        <w:rPr>
                          <w:rFonts w:cs="Arial"/>
                        </w:rPr>
                        <w:t xml:space="preserve"> and </w:t>
                      </w:r>
                      <w:r w:rsidRPr="00926958">
                        <w:rPr>
                          <w:rFonts w:cs="Arial"/>
                        </w:rPr>
                        <w:t>Resolution 12.12</w:t>
                      </w:r>
                      <w:r>
                        <w:rPr>
                          <w:rFonts w:cs="Arial"/>
                        </w:rPr>
                        <w:t xml:space="preserve"> (Rev.COP14)</w:t>
                      </w:r>
                      <w:r w:rsidRPr="00926958">
                        <w:rPr>
                          <w:rFonts w:cs="Arial"/>
                        </w:rPr>
                        <w:t xml:space="preserve"> </w:t>
                      </w:r>
                      <w:r w:rsidRPr="00926958">
                        <w:rPr>
                          <w:rFonts w:cs="Arial"/>
                          <w:i/>
                          <w:iCs/>
                        </w:rPr>
                        <w:t>Action Plans for Birds</w:t>
                      </w:r>
                      <w:r>
                        <w:rPr>
                          <w:rFonts w:cs="Arial"/>
                          <w:i/>
                          <w:iCs/>
                        </w:rPr>
                        <w:t>,</w:t>
                      </w:r>
                      <w:r w:rsidRPr="00926958">
                        <w:rPr>
                          <w:rFonts w:cs="Arial"/>
                        </w:rPr>
                        <w:t xml:space="preserve"> </w:t>
                      </w:r>
                      <w:r w:rsidRPr="0004484D">
                        <w:rPr>
                          <w:rFonts w:cs="Arial"/>
                        </w:rPr>
                        <w:t>a</w:t>
                      </w:r>
                      <w:r w:rsidRPr="002F08B6">
                        <w:rPr>
                          <w:rFonts w:cs="Arial"/>
                        </w:rPr>
                        <w:t>s well as</w:t>
                      </w:r>
                      <w:r w:rsidRPr="00926958">
                        <w:rPr>
                          <w:rFonts w:cs="Arial"/>
                        </w:rPr>
                        <w:t xml:space="preserve"> related Decisions 1</w:t>
                      </w:r>
                      <w:r w:rsidR="00D4184A">
                        <w:rPr>
                          <w:rFonts w:cs="Arial"/>
                        </w:rPr>
                        <w:t>4</w:t>
                      </w:r>
                      <w:r w:rsidRPr="00926958">
                        <w:rPr>
                          <w:rFonts w:cs="Arial"/>
                        </w:rPr>
                        <w:t>.</w:t>
                      </w:r>
                      <w:r w:rsidR="00D4184A">
                        <w:rPr>
                          <w:rFonts w:cs="Arial"/>
                        </w:rPr>
                        <w:t>1</w:t>
                      </w:r>
                      <w:r>
                        <w:rPr>
                          <w:rFonts w:cs="Arial"/>
                        </w:rPr>
                        <w:t>4</w:t>
                      </w:r>
                      <w:r w:rsidR="00D4184A">
                        <w:rPr>
                          <w:rFonts w:cs="Arial"/>
                        </w:rPr>
                        <w:t>4</w:t>
                      </w:r>
                      <w:r w:rsidR="00563E30" w:rsidRPr="00760EAD">
                        <w:rPr>
                          <w:rFonts w:cs="Arial"/>
                          <w:lang w:val="en-GB"/>
                        </w:rPr>
                        <w:t>–</w:t>
                      </w:r>
                      <w:r w:rsidRPr="00926958">
                        <w:rPr>
                          <w:rFonts w:cs="Arial"/>
                        </w:rPr>
                        <w:t>1</w:t>
                      </w:r>
                      <w:r w:rsidR="00D4184A">
                        <w:rPr>
                          <w:rFonts w:cs="Arial"/>
                        </w:rPr>
                        <w:t>4</w:t>
                      </w:r>
                      <w:r w:rsidRPr="00926958">
                        <w:rPr>
                          <w:rFonts w:cs="Arial"/>
                        </w:rPr>
                        <w:t>.</w:t>
                      </w:r>
                      <w:r w:rsidR="00D4184A">
                        <w:rPr>
                          <w:rFonts w:cs="Arial"/>
                        </w:rPr>
                        <w:t>147</w:t>
                      </w:r>
                      <w:r w:rsidRPr="00926958">
                        <w:rPr>
                          <w:rFonts w:cs="Arial"/>
                        </w:rPr>
                        <w:t xml:space="preserve"> </w:t>
                      </w:r>
                      <w:r w:rsidRPr="003609BA">
                        <w:rPr>
                          <w:rFonts w:cs="Arial"/>
                          <w:i/>
                          <w:iCs/>
                        </w:rPr>
                        <w:t>Action Plans for Birds</w:t>
                      </w:r>
                      <w:r w:rsidRPr="00926958">
                        <w:rPr>
                          <w:rFonts w:cs="Arial"/>
                        </w:rPr>
                        <w:t>.</w:t>
                      </w:r>
                      <w:r w:rsidR="00D4184A">
                        <w:rPr>
                          <w:rFonts w:cs="Arial"/>
                        </w:rPr>
                        <w:t xml:space="preserve"> </w:t>
                      </w:r>
                      <w:r w:rsidR="002639DC" w:rsidRPr="000F4EDD">
                        <w:rPr>
                          <w:rFonts w:cs="Arial"/>
                          <w:lang w:val="en-GB"/>
                        </w:rPr>
                        <w:t>It proposes draft amendments to Resolution 1</w:t>
                      </w:r>
                      <w:r w:rsidR="002639DC">
                        <w:rPr>
                          <w:rFonts w:cs="Arial"/>
                          <w:lang w:val="en-GB"/>
                        </w:rPr>
                        <w:t>2</w:t>
                      </w:r>
                      <w:r w:rsidR="002639DC" w:rsidRPr="000F4EDD">
                        <w:rPr>
                          <w:rFonts w:cs="Arial"/>
                          <w:lang w:val="en-GB"/>
                        </w:rPr>
                        <w:t>.1</w:t>
                      </w:r>
                      <w:r w:rsidR="002639DC">
                        <w:rPr>
                          <w:rFonts w:cs="Arial"/>
                          <w:lang w:val="en-GB"/>
                        </w:rPr>
                        <w:t>2</w:t>
                      </w:r>
                      <w:r w:rsidR="002639DC" w:rsidRPr="000F4EDD">
                        <w:rPr>
                          <w:rFonts w:cs="Arial"/>
                          <w:lang w:val="en-GB"/>
                        </w:rPr>
                        <w:t xml:space="preserve"> (Rev.COP1</w:t>
                      </w:r>
                      <w:r w:rsidR="002639DC">
                        <w:rPr>
                          <w:rFonts w:cs="Arial"/>
                          <w:lang w:val="en-GB"/>
                        </w:rPr>
                        <w:t>4</w:t>
                      </w:r>
                      <w:r w:rsidR="002639DC" w:rsidRPr="000F4EDD">
                        <w:rPr>
                          <w:rFonts w:cs="Arial"/>
                          <w:lang w:val="en-GB"/>
                        </w:rPr>
                        <w:t>)</w:t>
                      </w:r>
                      <w:r w:rsidR="00C96A2F">
                        <w:rPr>
                          <w:rFonts w:cs="Arial"/>
                          <w:lang w:val="en-GB"/>
                        </w:rPr>
                        <w:t xml:space="preserve"> regarding </w:t>
                      </w:r>
                      <w:r w:rsidR="00563E30">
                        <w:rPr>
                          <w:rFonts w:cs="Arial"/>
                          <w:lang w:val="en-GB"/>
                        </w:rPr>
                        <w:t xml:space="preserve">the </w:t>
                      </w:r>
                      <w:r w:rsidR="00C96A2F">
                        <w:rPr>
                          <w:rFonts w:cs="Arial"/>
                          <w:lang w:val="en-GB"/>
                        </w:rPr>
                        <w:t>endorsement of a Multi-species Action Plan for Bustards,</w:t>
                      </w:r>
                      <w:r w:rsidR="002639DC" w:rsidRPr="000F4EDD">
                        <w:rPr>
                          <w:rFonts w:cs="Arial"/>
                          <w:lang w:val="en-GB"/>
                        </w:rPr>
                        <w:t xml:space="preserve"> the deletion of Decisions 1</w:t>
                      </w:r>
                      <w:r w:rsidR="002639DC">
                        <w:rPr>
                          <w:rFonts w:cs="Arial"/>
                          <w:lang w:val="en-GB"/>
                        </w:rPr>
                        <w:t>4</w:t>
                      </w:r>
                      <w:r w:rsidR="002639DC" w:rsidRPr="000F4EDD">
                        <w:rPr>
                          <w:rFonts w:cs="Arial"/>
                          <w:lang w:val="en-GB"/>
                        </w:rPr>
                        <w:t>.</w:t>
                      </w:r>
                      <w:r w:rsidR="002639DC">
                        <w:rPr>
                          <w:rFonts w:cs="Arial"/>
                          <w:lang w:val="en-GB"/>
                        </w:rPr>
                        <w:t>1</w:t>
                      </w:r>
                      <w:r w:rsidR="00C96A2F">
                        <w:rPr>
                          <w:rFonts w:cs="Arial"/>
                          <w:lang w:val="en-GB"/>
                        </w:rPr>
                        <w:t>44</w:t>
                      </w:r>
                      <w:r w:rsidR="001613A2" w:rsidRPr="00760EAD">
                        <w:rPr>
                          <w:rFonts w:cs="Arial"/>
                          <w:lang w:val="en-GB"/>
                        </w:rPr>
                        <w:t>–</w:t>
                      </w:r>
                      <w:r w:rsidR="002639DC">
                        <w:rPr>
                          <w:rFonts w:cs="Arial"/>
                          <w:lang w:val="en-GB"/>
                        </w:rPr>
                        <w:t>14</w:t>
                      </w:r>
                      <w:r w:rsidR="002639DC" w:rsidRPr="000F4EDD">
                        <w:rPr>
                          <w:rFonts w:cs="Arial"/>
                          <w:lang w:val="en-GB"/>
                        </w:rPr>
                        <w:t>.</w:t>
                      </w:r>
                      <w:r w:rsidR="002639DC">
                        <w:rPr>
                          <w:rFonts w:cs="Arial"/>
                          <w:lang w:val="en-GB"/>
                        </w:rPr>
                        <w:t>1</w:t>
                      </w:r>
                      <w:r w:rsidR="00C96A2F">
                        <w:rPr>
                          <w:rFonts w:cs="Arial"/>
                          <w:lang w:val="en-GB"/>
                        </w:rPr>
                        <w:t>47</w:t>
                      </w:r>
                      <w:r w:rsidR="002639DC" w:rsidRPr="000F4EDD">
                        <w:rPr>
                          <w:rFonts w:cs="Arial"/>
                          <w:lang w:val="en-GB"/>
                        </w:rPr>
                        <w:t xml:space="preserve"> and </w:t>
                      </w:r>
                      <w:r w:rsidR="001613A2">
                        <w:rPr>
                          <w:rFonts w:cs="Arial"/>
                          <w:lang w:val="en-GB"/>
                        </w:rPr>
                        <w:t xml:space="preserve">the </w:t>
                      </w:r>
                      <w:r w:rsidR="002639DC" w:rsidRPr="000F4EDD">
                        <w:rPr>
                          <w:rFonts w:cs="Arial"/>
                          <w:lang w:val="en-GB"/>
                        </w:rPr>
                        <w:t>adoption of new Decisions.</w:t>
                      </w:r>
                      <w:r w:rsidR="002639DC">
                        <w:rPr>
                          <w:rFonts w:cs="Arial"/>
                          <w:lang w:val="en-GB"/>
                        </w:rPr>
                        <w:t xml:space="preserve"> </w:t>
                      </w:r>
                    </w:p>
                    <w:p w14:paraId="22D6127A" w14:textId="77777777" w:rsidR="00506D24" w:rsidRDefault="00506D24" w:rsidP="00C46C61">
                      <w:pPr>
                        <w:spacing w:after="0" w:line="240" w:lineRule="auto"/>
                        <w:jc w:val="both"/>
                        <w:rPr>
                          <w:rFonts w:cs="Arial"/>
                          <w:lang w:val="en-GB"/>
                        </w:rPr>
                      </w:pPr>
                    </w:p>
                    <w:p w14:paraId="12338272" w14:textId="7C7154FB" w:rsidR="002E0DE9" w:rsidRDefault="00E12046" w:rsidP="00C46C61">
                      <w:pPr>
                        <w:spacing w:after="0" w:line="240" w:lineRule="auto"/>
                        <w:jc w:val="both"/>
                        <w:rPr>
                          <w:rFonts w:cs="Arial"/>
                          <w:lang w:val="en-GB"/>
                        </w:rPr>
                      </w:pPr>
                      <w:r w:rsidRPr="00E12046">
                        <w:rPr>
                          <w:rFonts w:cs="Arial"/>
                          <w:lang w:val="en-GB"/>
                        </w:rPr>
                        <w:t xml:space="preserve">The attached draft Resolution and Decisions would support the achievement of </w:t>
                      </w:r>
                      <w:r w:rsidR="002639DC">
                        <w:rPr>
                          <w:rFonts w:cs="Arial"/>
                          <w:lang w:val="en-GB"/>
                        </w:rPr>
                        <w:t xml:space="preserve">Target </w:t>
                      </w:r>
                      <w:r w:rsidR="00701413">
                        <w:rPr>
                          <w:rFonts w:cs="Arial"/>
                          <w:lang w:val="en-GB"/>
                        </w:rPr>
                        <w:t>1</w:t>
                      </w:r>
                      <w:r w:rsidR="002639DC">
                        <w:rPr>
                          <w:rFonts w:cs="Arial"/>
                          <w:lang w:val="en-GB"/>
                        </w:rPr>
                        <w:t xml:space="preserve">.1 of the </w:t>
                      </w:r>
                      <w:r w:rsidR="002639DC" w:rsidRPr="00760EAD">
                        <w:rPr>
                          <w:rFonts w:cs="Arial"/>
                          <w:lang w:val="en-GB"/>
                        </w:rPr>
                        <w:t>Strategic Plan for Migratory Species 2024–2032</w:t>
                      </w:r>
                      <w:r w:rsidR="002639DC">
                        <w:rPr>
                          <w:rFonts w:cs="Arial"/>
                          <w:lang w:val="en-GB"/>
                        </w:rPr>
                        <w:t>.</w:t>
                      </w:r>
                    </w:p>
                  </w:txbxContent>
                </v:textbox>
                <w10:wrap type="square" anchorx="margin" anchory="margin"/>
              </v:shape>
            </w:pict>
          </mc:Fallback>
        </mc:AlternateContent>
      </w:r>
    </w:p>
    <w:p w14:paraId="6236BDE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92124E8" w14:textId="69E5A68E"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791C321"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DF7A393" w14:textId="7E78953F"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4B2F6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F660C3B"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8F02BC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70CBF39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B4DC013"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CE846C"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1DBB162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2D4E8840" w14:textId="77777777" w:rsidR="002E0DE9" w:rsidRPr="008C3A4A" w:rsidRDefault="002E0DE9" w:rsidP="009A2337">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en-GB"/>
        </w:rPr>
      </w:pPr>
    </w:p>
    <w:p w14:paraId="38CDD92A"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C10F8E6"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22964D3" w14:textId="77777777" w:rsidR="005330F7" w:rsidRPr="008C3A4A" w:rsidRDefault="005330F7" w:rsidP="009A2337">
      <w:pPr>
        <w:spacing w:after="0" w:line="240" w:lineRule="auto"/>
        <w:jc w:val="both"/>
        <w:rPr>
          <w:lang w:val="en-GB"/>
        </w:rPr>
      </w:pPr>
    </w:p>
    <w:p w14:paraId="490DC140" w14:textId="77777777" w:rsidR="002E0DE9" w:rsidRPr="008C3A4A" w:rsidRDefault="002E0DE9" w:rsidP="009A2337">
      <w:pPr>
        <w:spacing w:after="0" w:line="240" w:lineRule="auto"/>
        <w:jc w:val="both"/>
        <w:rPr>
          <w:lang w:val="en-GB"/>
        </w:rPr>
      </w:pPr>
    </w:p>
    <w:p w14:paraId="2FBBA2D8" w14:textId="77777777" w:rsidR="002E0DE9" w:rsidRPr="008C3A4A" w:rsidRDefault="002E0DE9" w:rsidP="009A2337">
      <w:pPr>
        <w:spacing w:after="0" w:line="240" w:lineRule="auto"/>
        <w:jc w:val="both"/>
        <w:rPr>
          <w:lang w:val="en-GB"/>
        </w:rPr>
      </w:pPr>
    </w:p>
    <w:p w14:paraId="4C631634" w14:textId="77777777" w:rsidR="002E0DE9" w:rsidRPr="008C3A4A" w:rsidRDefault="002E0DE9" w:rsidP="009A2337">
      <w:pPr>
        <w:spacing w:after="0" w:line="240" w:lineRule="auto"/>
        <w:jc w:val="both"/>
        <w:rPr>
          <w:lang w:val="en-GB"/>
        </w:rPr>
      </w:pPr>
    </w:p>
    <w:p w14:paraId="1057ABA6" w14:textId="77777777" w:rsidR="002E0DE9" w:rsidRPr="008C3A4A" w:rsidRDefault="002E0DE9" w:rsidP="009A2337">
      <w:pPr>
        <w:spacing w:after="0" w:line="240" w:lineRule="auto"/>
        <w:jc w:val="both"/>
        <w:rPr>
          <w:lang w:val="en-GB"/>
        </w:rPr>
      </w:pPr>
    </w:p>
    <w:p w14:paraId="0E60C238" w14:textId="77777777" w:rsidR="002E0DE9" w:rsidRPr="008C3A4A" w:rsidRDefault="002E0DE9" w:rsidP="009A2337">
      <w:pPr>
        <w:spacing w:after="0" w:line="240" w:lineRule="auto"/>
        <w:jc w:val="both"/>
        <w:rPr>
          <w:lang w:val="en-GB"/>
        </w:rPr>
      </w:pPr>
    </w:p>
    <w:p w14:paraId="310799B0" w14:textId="77777777" w:rsidR="002E0DE9" w:rsidRPr="008C3A4A" w:rsidRDefault="002E0DE9" w:rsidP="009A2337">
      <w:pPr>
        <w:spacing w:after="0" w:line="240" w:lineRule="auto"/>
        <w:jc w:val="both"/>
        <w:rPr>
          <w:lang w:val="en-GB"/>
        </w:rPr>
      </w:pPr>
    </w:p>
    <w:p w14:paraId="0B9FC963" w14:textId="77777777" w:rsidR="002E0DE9" w:rsidRPr="008C3A4A" w:rsidRDefault="002E0DE9" w:rsidP="009A2337">
      <w:pPr>
        <w:spacing w:after="0" w:line="240" w:lineRule="auto"/>
        <w:jc w:val="both"/>
        <w:rPr>
          <w:lang w:val="en-GB"/>
        </w:rPr>
      </w:pPr>
    </w:p>
    <w:p w14:paraId="0BFD8348" w14:textId="77777777" w:rsidR="002E0DE9" w:rsidRPr="008C3A4A" w:rsidRDefault="002E0DE9" w:rsidP="009A2337">
      <w:pPr>
        <w:spacing w:after="0" w:line="240" w:lineRule="auto"/>
        <w:jc w:val="both"/>
        <w:rPr>
          <w:lang w:val="en-GB"/>
        </w:rPr>
      </w:pPr>
    </w:p>
    <w:p w14:paraId="17A209FF" w14:textId="77777777" w:rsidR="002E0DE9" w:rsidRPr="008C3A4A" w:rsidRDefault="002E0DE9" w:rsidP="009A2337">
      <w:pPr>
        <w:spacing w:after="0" w:line="240" w:lineRule="auto"/>
        <w:jc w:val="both"/>
        <w:rPr>
          <w:lang w:val="en-GB"/>
        </w:rPr>
      </w:pPr>
    </w:p>
    <w:p w14:paraId="3E662EE3" w14:textId="264A523E" w:rsidR="006A7DC4" w:rsidRPr="008C3A4A" w:rsidRDefault="006A7DC4" w:rsidP="009A2337">
      <w:pPr>
        <w:jc w:val="both"/>
        <w:rPr>
          <w:lang w:val="en-GB"/>
        </w:rPr>
      </w:pPr>
      <w:r w:rsidRPr="008C3A4A">
        <w:rPr>
          <w:lang w:val="en-GB"/>
        </w:rPr>
        <w:br w:type="page"/>
      </w:r>
    </w:p>
    <w:p w14:paraId="597CEC49" w14:textId="4EBD9209" w:rsidR="001C6C56" w:rsidRDefault="00DC11C9" w:rsidP="001C6C56">
      <w:pPr>
        <w:widowControl w:val="0"/>
        <w:suppressAutoHyphens/>
        <w:autoSpaceDE w:val="0"/>
        <w:autoSpaceDN w:val="0"/>
        <w:spacing w:after="0" w:line="240" w:lineRule="auto"/>
        <w:jc w:val="center"/>
        <w:textAlignment w:val="baseline"/>
        <w:rPr>
          <w:rFonts w:eastAsia="Times New Roman" w:cs="Arial"/>
          <w:b/>
          <w:bCs/>
          <w:lang w:val="en-GB"/>
        </w:rPr>
      </w:pPr>
      <w:r>
        <w:rPr>
          <w:rFonts w:eastAsia="Times New Roman" w:cs="Arial"/>
          <w:b/>
          <w:bCs/>
          <w:lang w:val="en-GB"/>
        </w:rPr>
        <w:lastRenderedPageBreak/>
        <w:t>ACTION PLANS FOR BIRDS</w:t>
      </w:r>
    </w:p>
    <w:p w14:paraId="0CAC319E" w14:textId="77777777" w:rsidR="00E3018E" w:rsidRDefault="00E3018E" w:rsidP="005E2C4F">
      <w:pPr>
        <w:spacing w:after="0" w:line="240" w:lineRule="auto"/>
        <w:jc w:val="both"/>
        <w:rPr>
          <w:u w:val="single"/>
          <w:lang w:val="en-GB"/>
        </w:rPr>
      </w:pPr>
    </w:p>
    <w:p w14:paraId="4B1C0F7B" w14:textId="77777777" w:rsidR="00C46C61" w:rsidRPr="00C46C61" w:rsidRDefault="00C46C61" w:rsidP="005E2C4F">
      <w:pPr>
        <w:spacing w:after="0" w:line="240" w:lineRule="auto"/>
        <w:jc w:val="both"/>
        <w:rPr>
          <w:u w:val="single"/>
          <w:lang w:val="en-GB"/>
        </w:rPr>
      </w:pPr>
    </w:p>
    <w:p w14:paraId="0C07B3A7" w14:textId="478BEEBB" w:rsidR="005E2C4F" w:rsidRPr="00AB27FC" w:rsidRDefault="005E2C4F" w:rsidP="005E2C4F">
      <w:pPr>
        <w:spacing w:after="0" w:line="240" w:lineRule="auto"/>
        <w:jc w:val="both"/>
        <w:rPr>
          <w:u w:val="single"/>
        </w:rPr>
      </w:pPr>
      <w:r w:rsidRPr="00AB27FC">
        <w:rPr>
          <w:u w:val="single"/>
        </w:rPr>
        <w:t>Background</w:t>
      </w:r>
    </w:p>
    <w:p w14:paraId="1E83C15F" w14:textId="77777777" w:rsidR="005E2C4F" w:rsidRPr="00AB27FC" w:rsidRDefault="005E2C4F" w:rsidP="005E2C4F">
      <w:pPr>
        <w:spacing w:after="0" w:line="240" w:lineRule="auto"/>
        <w:jc w:val="both"/>
      </w:pPr>
    </w:p>
    <w:p w14:paraId="3F9E19BA" w14:textId="77777777" w:rsidR="005E2C4F" w:rsidRPr="00C46C61" w:rsidRDefault="005E2C4F" w:rsidP="005E2C4F">
      <w:pPr>
        <w:numPr>
          <w:ilvl w:val="0"/>
          <w:numId w:val="3"/>
        </w:numPr>
        <w:spacing w:after="80" w:line="240" w:lineRule="auto"/>
        <w:ind w:left="540" w:hanging="540"/>
        <w:contextualSpacing/>
        <w:jc w:val="both"/>
      </w:pPr>
      <w:r w:rsidRPr="00C46C61">
        <w:t>Three CMS Resolutions call for action on specific migratory bird species:</w:t>
      </w:r>
    </w:p>
    <w:p w14:paraId="2F419664" w14:textId="77777777" w:rsidR="001B1E3A" w:rsidRPr="00C46C61" w:rsidRDefault="001B1E3A" w:rsidP="001826DD">
      <w:pPr>
        <w:spacing w:after="80" w:line="240" w:lineRule="auto"/>
        <w:ind w:left="540"/>
        <w:contextualSpacing/>
        <w:jc w:val="both"/>
      </w:pPr>
    </w:p>
    <w:p w14:paraId="2F4DC199" w14:textId="1BD190EC" w:rsidR="005E2C4F" w:rsidRPr="00C46C61" w:rsidRDefault="005E2C4F" w:rsidP="00622F80">
      <w:pPr>
        <w:numPr>
          <w:ilvl w:val="0"/>
          <w:numId w:val="11"/>
        </w:numPr>
        <w:spacing w:after="80" w:line="240" w:lineRule="auto"/>
        <w:ind w:left="896" w:hanging="357"/>
        <w:jc w:val="both"/>
      </w:pPr>
      <w:r w:rsidRPr="00C46C61">
        <w:t xml:space="preserve">In </w:t>
      </w:r>
      <w:hyperlink r:id="rId12">
        <w:r w:rsidRPr="00C46C61">
          <w:rPr>
            <w:color w:val="0563C1"/>
            <w:u w:val="single"/>
          </w:rPr>
          <w:t>Resolution 05.09 (Rev.COP12)</w:t>
        </w:r>
      </w:hyperlink>
      <w:r w:rsidRPr="00C46C61">
        <w:t xml:space="preserve"> </w:t>
      </w:r>
      <w:r w:rsidRPr="00C46C61">
        <w:rPr>
          <w:i/>
          <w:iCs/>
        </w:rPr>
        <w:t>Endorsement of Action Plans for selected Appendix I and II Migratory Birds</w:t>
      </w:r>
      <w:r w:rsidRPr="00C46C61">
        <w:t>, the Conference of the Parties (COP)</w:t>
      </w:r>
      <w:r w:rsidRPr="00C46C61">
        <w:rPr>
          <w:color w:val="EE0000"/>
        </w:rPr>
        <w:t xml:space="preserve"> </w:t>
      </w:r>
      <w:r w:rsidRPr="00C46C61">
        <w:t>requests the Secretariat and the Scientific Council to support Range State Parties to implement existing bird species action plans.</w:t>
      </w:r>
    </w:p>
    <w:p w14:paraId="5508D9EE" w14:textId="2F20369F" w:rsidR="005E2C4F" w:rsidRPr="00C46C61" w:rsidRDefault="005E2C4F" w:rsidP="00622F80">
      <w:pPr>
        <w:numPr>
          <w:ilvl w:val="0"/>
          <w:numId w:val="11"/>
        </w:numPr>
        <w:spacing w:after="80" w:line="240" w:lineRule="auto"/>
        <w:ind w:left="896" w:hanging="357"/>
        <w:jc w:val="both"/>
      </w:pPr>
      <w:r w:rsidRPr="00C46C61">
        <w:t xml:space="preserve">In </w:t>
      </w:r>
      <w:hyperlink r:id="rId13" w:history="1">
        <w:r w:rsidR="00AE665C" w:rsidRPr="00C46C61">
          <w:rPr>
            <w:rStyle w:val="Hyperlink"/>
          </w:rPr>
          <w:t>Resolution 11.17 (Rev.COP14)</w:t>
        </w:r>
      </w:hyperlink>
      <w:r w:rsidR="00AE665C" w:rsidRPr="00C46C61">
        <w:t xml:space="preserve"> </w:t>
      </w:r>
      <w:r w:rsidRPr="00C46C61">
        <w:rPr>
          <w:i/>
          <w:iCs/>
        </w:rPr>
        <w:t xml:space="preserve">Action Plan for Migratory Landbirds in the African-Eurasian Region </w:t>
      </w:r>
      <w:r w:rsidRPr="00C46C61">
        <w:t>(AEMLAP</w:t>
      </w:r>
      <w:r w:rsidRPr="00C46C61">
        <w:rPr>
          <w:i/>
          <w:iCs/>
        </w:rPr>
        <w:t xml:space="preserve">; </w:t>
      </w:r>
      <w:r w:rsidRPr="00C46C61">
        <w:t>see</w:t>
      </w:r>
      <w:r w:rsidR="00AE665C" w:rsidRPr="00C46C61">
        <w:t xml:space="preserve"> </w:t>
      </w:r>
      <w:hyperlink r:id="rId14" w:history="1">
        <w:r w:rsidR="00AE665C" w:rsidRPr="008924AF">
          <w:rPr>
            <w:rStyle w:val="Hyperlink"/>
          </w:rPr>
          <w:t>UNEP/CMS/</w:t>
        </w:r>
        <w:r w:rsidR="00306249" w:rsidRPr="008924AF">
          <w:rPr>
            <w:rStyle w:val="Hyperlink"/>
          </w:rPr>
          <w:t>COP15/Doc.</w:t>
        </w:r>
        <w:r w:rsidR="009B7EA8" w:rsidRPr="008924AF">
          <w:rPr>
            <w:rStyle w:val="Hyperlink"/>
          </w:rPr>
          <w:t>26.5</w:t>
        </w:r>
      </w:hyperlink>
      <w:r w:rsidRPr="008924AF">
        <w:t>)</w:t>
      </w:r>
      <w:r w:rsidRPr="00C46C61">
        <w:t xml:space="preserve">, </w:t>
      </w:r>
      <w:r w:rsidR="00DD1D31" w:rsidRPr="00C46C61">
        <w:t xml:space="preserve">the </w:t>
      </w:r>
      <w:r w:rsidRPr="00C46C61">
        <w:rPr>
          <w:color w:val="000000" w:themeColor="text1"/>
        </w:rPr>
        <w:t>COP</w:t>
      </w:r>
      <w:r w:rsidRPr="00C46C61">
        <w:rPr>
          <w:color w:val="EE0000"/>
        </w:rPr>
        <w:t xml:space="preserve"> </w:t>
      </w:r>
      <w:r w:rsidRPr="00C46C61">
        <w:rPr>
          <w:rFonts w:cs="Arial"/>
        </w:rPr>
        <w:t xml:space="preserve">requests the Working Group on African-Eurasian Migratory Landbirds </w:t>
      </w:r>
      <w:r w:rsidR="005C4476" w:rsidRPr="00C46C61">
        <w:rPr>
          <w:rFonts w:cs="Arial"/>
        </w:rPr>
        <w:t xml:space="preserve">(AEML WG) </w:t>
      </w:r>
      <w:r w:rsidRPr="00C46C61">
        <w:rPr>
          <w:rFonts w:cs="Arial"/>
        </w:rPr>
        <w:t xml:space="preserve">and the CMS Scientific Council, in liaison with the Secretariat, the Migrant Landbird Study Group (MLSG) and the Friends of the Landbirds Action Plan (FLAP), to support the implementation of Action Plans for the </w:t>
      </w:r>
      <w:r w:rsidRPr="00C46C61">
        <w:rPr>
          <w:rFonts w:cs="Arial"/>
          <w:color w:val="000000" w:themeColor="text1"/>
        </w:rPr>
        <w:t>European Roller (</w:t>
      </w:r>
      <w:r w:rsidRPr="00C46C61">
        <w:rPr>
          <w:rFonts w:cs="Arial"/>
          <w:i/>
          <w:iCs/>
          <w:color w:val="000000" w:themeColor="text1"/>
        </w:rPr>
        <w:t xml:space="preserve">Coracias </w:t>
      </w:r>
      <w:proofErr w:type="spellStart"/>
      <w:r w:rsidRPr="00C46C61">
        <w:rPr>
          <w:rFonts w:cs="Arial"/>
          <w:i/>
          <w:iCs/>
          <w:color w:val="000000" w:themeColor="text1"/>
        </w:rPr>
        <w:t>garrulus</w:t>
      </w:r>
      <w:proofErr w:type="spellEnd"/>
      <w:r w:rsidRPr="00C46C61">
        <w:rPr>
          <w:rFonts w:cs="Arial"/>
          <w:color w:val="000000" w:themeColor="text1"/>
        </w:rPr>
        <w:t>)</w:t>
      </w:r>
      <w:r w:rsidR="006F1C8D" w:rsidRPr="00C46C61">
        <w:rPr>
          <w:rFonts w:cs="Arial"/>
          <w:color w:val="000000" w:themeColor="text1"/>
        </w:rPr>
        <w:t>,</w:t>
      </w:r>
      <w:r w:rsidRPr="00C46C61">
        <w:rPr>
          <w:rFonts w:cs="Arial"/>
          <w:color w:val="000000" w:themeColor="text1"/>
          <w:vertAlign w:val="superscript"/>
        </w:rPr>
        <w:footnoteReference w:id="2"/>
      </w:r>
      <w:r w:rsidRPr="00C46C61">
        <w:rPr>
          <w:rFonts w:cs="Arial"/>
          <w:color w:val="000000" w:themeColor="text1"/>
        </w:rPr>
        <w:t xml:space="preserve"> the European Turtle Dove (</w:t>
      </w:r>
      <w:r w:rsidRPr="00C46C61">
        <w:rPr>
          <w:rFonts w:cs="Arial"/>
          <w:i/>
          <w:iCs/>
          <w:color w:val="000000" w:themeColor="text1"/>
        </w:rPr>
        <w:t xml:space="preserve">Streptopelia </w:t>
      </w:r>
      <w:proofErr w:type="spellStart"/>
      <w:r w:rsidRPr="00C46C61">
        <w:rPr>
          <w:rFonts w:cs="Arial"/>
          <w:i/>
          <w:iCs/>
          <w:color w:val="000000" w:themeColor="text1"/>
        </w:rPr>
        <w:t>turtur</w:t>
      </w:r>
      <w:proofErr w:type="spellEnd"/>
      <w:r w:rsidRPr="00C46C61">
        <w:rPr>
          <w:rFonts w:cs="Arial"/>
          <w:color w:val="000000" w:themeColor="text1"/>
        </w:rPr>
        <w:t>)</w:t>
      </w:r>
      <w:r w:rsidR="006F1C8D" w:rsidRPr="00C46C61">
        <w:rPr>
          <w:rFonts w:cs="Arial"/>
          <w:color w:val="000000" w:themeColor="text1"/>
        </w:rPr>
        <w:t>,</w:t>
      </w:r>
      <w:r w:rsidRPr="00C46C61">
        <w:rPr>
          <w:rFonts w:cs="Arial"/>
          <w:color w:val="000000" w:themeColor="text1"/>
          <w:vertAlign w:val="superscript"/>
        </w:rPr>
        <w:footnoteReference w:id="3"/>
      </w:r>
      <w:r w:rsidR="0052777E" w:rsidRPr="00C46C61">
        <w:rPr>
          <w:rFonts w:cs="Arial"/>
          <w:color w:val="000000" w:themeColor="text1"/>
        </w:rPr>
        <w:t xml:space="preserve"> and the </w:t>
      </w:r>
      <w:r w:rsidRPr="00C46C61">
        <w:rPr>
          <w:rFonts w:cs="Arial"/>
          <w:color w:val="000000" w:themeColor="text1"/>
        </w:rPr>
        <w:t xml:space="preserve">Yellow-breasted Bunting </w:t>
      </w:r>
      <w:r w:rsidRPr="00C46C61">
        <w:rPr>
          <w:rFonts w:cs="Arial"/>
        </w:rPr>
        <w:t>(</w:t>
      </w:r>
      <w:proofErr w:type="spellStart"/>
      <w:r w:rsidRPr="00C46C61">
        <w:rPr>
          <w:rFonts w:cs="Arial"/>
          <w:i/>
          <w:iCs/>
        </w:rPr>
        <w:t>Emberiza</w:t>
      </w:r>
      <w:proofErr w:type="spellEnd"/>
      <w:r w:rsidRPr="00C46C61">
        <w:rPr>
          <w:rFonts w:cs="Arial"/>
          <w:i/>
          <w:iCs/>
        </w:rPr>
        <w:t xml:space="preserve"> aureola</w:t>
      </w:r>
      <w:r w:rsidRPr="00C46C61">
        <w:rPr>
          <w:rFonts w:cs="Arial"/>
        </w:rPr>
        <w:t>).</w:t>
      </w:r>
      <w:r w:rsidR="00721B79" w:rsidRPr="00C46C61">
        <w:rPr>
          <w:rFonts w:cs="Arial"/>
        </w:rPr>
        <w:t xml:space="preserve"> It </w:t>
      </w:r>
      <w:r w:rsidR="00C73C7F" w:rsidRPr="00C46C61">
        <w:rPr>
          <w:rFonts w:cs="Arial"/>
        </w:rPr>
        <w:t xml:space="preserve">further calls on Parties to urgently take practical measures to address threats to migratory bustards, a highly threatened and declining group of migratory landbird species under </w:t>
      </w:r>
      <w:proofErr w:type="gramStart"/>
      <w:r w:rsidR="00C73C7F" w:rsidRPr="00C46C61">
        <w:rPr>
          <w:rFonts w:cs="Arial"/>
        </w:rPr>
        <w:t>particular pressure</w:t>
      </w:r>
      <w:proofErr w:type="gramEnd"/>
      <w:r w:rsidR="00C73C7F" w:rsidRPr="00C46C61">
        <w:rPr>
          <w:rFonts w:cs="Arial"/>
        </w:rPr>
        <w:t xml:space="preserve"> from illegal killing, unsustainable taking, collision with energy infrastructure and habitat loss and degradation</w:t>
      </w:r>
      <w:r w:rsidR="002C5810" w:rsidRPr="00C46C61">
        <w:rPr>
          <w:rFonts w:cs="Arial"/>
        </w:rPr>
        <w:t>,</w:t>
      </w:r>
      <w:r w:rsidR="00C73C7F" w:rsidRPr="00C46C61">
        <w:rPr>
          <w:rFonts w:cs="Arial"/>
        </w:rPr>
        <w:t xml:space="preserve"> as outlined in relevant </w:t>
      </w:r>
      <w:r w:rsidR="6F3085F1" w:rsidRPr="00C46C61">
        <w:rPr>
          <w:rFonts w:cs="Arial"/>
        </w:rPr>
        <w:t>single s</w:t>
      </w:r>
      <w:r w:rsidR="00C73C7F" w:rsidRPr="00C46C61">
        <w:rPr>
          <w:rFonts w:cs="Arial"/>
        </w:rPr>
        <w:t xml:space="preserve">pecies </w:t>
      </w:r>
      <w:r w:rsidR="6342E2A3" w:rsidRPr="00C46C61">
        <w:rPr>
          <w:rFonts w:cs="Arial"/>
        </w:rPr>
        <w:t>a</w:t>
      </w:r>
      <w:r w:rsidR="00C73C7F" w:rsidRPr="00C46C61">
        <w:rPr>
          <w:rFonts w:cs="Arial"/>
        </w:rPr>
        <w:t xml:space="preserve">ction </w:t>
      </w:r>
      <w:r w:rsidR="2DC5739A" w:rsidRPr="00C46C61">
        <w:rPr>
          <w:rFonts w:cs="Arial"/>
        </w:rPr>
        <w:t>p</w:t>
      </w:r>
      <w:r w:rsidR="00C73C7F" w:rsidRPr="00C46C61">
        <w:rPr>
          <w:rFonts w:cs="Arial"/>
        </w:rPr>
        <w:t>lans</w:t>
      </w:r>
      <w:r w:rsidR="00DB785F" w:rsidRPr="00C46C61">
        <w:rPr>
          <w:rFonts w:cs="Arial"/>
        </w:rPr>
        <w:t>.</w:t>
      </w:r>
    </w:p>
    <w:p w14:paraId="4F9D6703" w14:textId="67118F2F" w:rsidR="005E2C4F" w:rsidRPr="00C46C61" w:rsidRDefault="005E2C4F" w:rsidP="005E2C4F">
      <w:pPr>
        <w:numPr>
          <w:ilvl w:val="0"/>
          <w:numId w:val="11"/>
        </w:numPr>
        <w:spacing w:after="0" w:line="240" w:lineRule="auto"/>
        <w:contextualSpacing/>
        <w:jc w:val="both"/>
      </w:pPr>
      <w:r w:rsidRPr="00C46C61">
        <w:rPr>
          <w:rFonts w:cs="Arial"/>
        </w:rPr>
        <w:t xml:space="preserve">Through </w:t>
      </w:r>
      <w:hyperlink r:id="rId15" w:history="1">
        <w:r w:rsidR="00DD684D" w:rsidRPr="00C46C61">
          <w:rPr>
            <w:rStyle w:val="Hyperlink"/>
          </w:rPr>
          <w:t>Resolution 12.12 (Rev.COP14)</w:t>
        </w:r>
      </w:hyperlink>
      <w:r w:rsidR="00DD684D" w:rsidRPr="00C46C61">
        <w:t xml:space="preserve"> </w:t>
      </w:r>
      <w:r w:rsidRPr="00C46C61">
        <w:rPr>
          <w:rFonts w:cs="Arial"/>
          <w:i/>
          <w:iCs/>
        </w:rPr>
        <w:t>Action Plans for Birds</w:t>
      </w:r>
      <w:r w:rsidRPr="00C46C61">
        <w:rPr>
          <w:rFonts w:cs="Arial"/>
        </w:rPr>
        <w:t>,</w:t>
      </w:r>
      <w:r w:rsidRPr="00C46C61">
        <w:t xml:space="preserve"> COP</w:t>
      </w:r>
      <w:r w:rsidR="0010042C" w:rsidRPr="00C46C61">
        <w:t>14</w:t>
      </w:r>
      <w:r w:rsidRPr="00C46C61">
        <w:t xml:space="preserve"> </w:t>
      </w:r>
      <w:r w:rsidRPr="00C46C61">
        <w:rPr>
          <w:rFonts w:cs="Arial"/>
        </w:rPr>
        <w:t>endorsed action plans for several species,</w:t>
      </w:r>
      <w:r w:rsidRPr="00C46C61">
        <w:rPr>
          <w:rFonts w:cs="Arial"/>
          <w:vertAlign w:val="superscript"/>
        </w:rPr>
        <w:footnoteReference w:id="4"/>
      </w:r>
      <w:r w:rsidRPr="00C46C61">
        <w:rPr>
          <w:rFonts w:cs="Arial"/>
          <w:vertAlign w:val="superscript"/>
        </w:rPr>
        <w:t>,</w:t>
      </w:r>
      <w:r w:rsidRPr="00C46C61">
        <w:rPr>
          <w:rFonts w:cs="Arial"/>
          <w:vertAlign w:val="superscript"/>
        </w:rPr>
        <w:footnoteReference w:id="5"/>
      </w:r>
      <w:r w:rsidR="00BF1185" w:rsidRPr="00C46C61">
        <w:rPr>
          <w:rFonts w:cs="Arial"/>
          <w:vertAlign w:val="superscript"/>
        </w:rPr>
        <w:t>,</w:t>
      </w:r>
      <w:r w:rsidR="00BF1185" w:rsidRPr="00C46C61">
        <w:rPr>
          <w:rStyle w:val="FootnoteReference"/>
          <w:rFonts w:ascii="Arial" w:hAnsi="Arial" w:cs="Arial"/>
          <w:vertAlign w:val="superscript"/>
        </w:rPr>
        <w:footnoteReference w:id="6"/>
      </w:r>
      <w:r w:rsidRPr="00C46C61">
        <w:rPr>
          <w:rFonts w:cs="Arial"/>
        </w:rPr>
        <w:t xml:space="preserve"> and called for relevant action from Parties to implement these plans.</w:t>
      </w:r>
    </w:p>
    <w:p w14:paraId="549E3BAF" w14:textId="77777777" w:rsidR="00012569" w:rsidRPr="00C46C61" w:rsidRDefault="00012569" w:rsidP="004A026A">
      <w:pPr>
        <w:spacing w:after="0" w:line="240" w:lineRule="auto"/>
        <w:contextualSpacing/>
        <w:jc w:val="both"/>
        <w:rPr>
          <w:rFonts w:cs="Arial"/>
        </w:rPr>
      </w:pPr>
    </w:p>
    <w:p w14:paraId="1C1C9619" w14:textId="74F98CE7" w:rsidR="00012569" w:rsidRPr="00C46C61" w:rsidRDefault="00012569" w:rsidP="00FA3A39">
      <w:pPr>
        <w:numPr>
          <w:ilvl w:val="0"/>
          <w:numId w:val="3"/>
        </w:numPr>
        <w:spacing w:after="80" w:line="240" w:lineRule="auto"/>
        <w:ind w:left="540" w:hanging="540"/>
        <w:contextualSpacing/>
        <w:jc w:val="both"/>
        <w:rPr>
          <w:rFonts w:cs="Arial"/>
        </w:rPr>
      </w:pPr>
      <w:r w:rsidRPr="00C46C61">
        <w:rPr>
          <w:rFonts w:cs="Arial"/>
        </w:rPr>
        <w:t>COP14 also adopted Decisions 14.</w:t>
      </w:r>
      <w:r w:rsidR="00B962EE" w:rsidRPr="00C46C61">
        <w:rPr>
          <w:rFonts w:cs="Arial"/>
        </w:rPr>
        <w:t>14</w:t>
      </w:r>
      <w:r w:rsidRPr="00C46C61">
        <w:rPr>
          <w:rFonts w:cs="Arial"/>
        </w:rPr>
        <w:t>4</w:t>
      </w:r>
      <w:r w:rsidR="00733922" w:rsidRPr="00C46C61">
        <w:rPr>
          <w:rFonts w:cs="Arial"/>
          <w:lang w:val="en-GB"/>
        </w:rPr>
        <w:t>–</w:t>
      </w:r>
      <w:r w:rsidRPr="00C46C61">
        <w:rPr>
          <w:rFonts w:cs="Arial"/>
        </w:rPr>
        <w:t>1</w:t>
      </w:r>
      <w:r w:rsidR="00B962EE" w:rsidRPr="00C46C61">
        <w:rPr>
          <w:rFonts w:cs="Arial"/>
        </w:rPr>
        <w:t>4</w:t>
      </w:r>
      <w:r w:rsidRPr="00C46C61">
        <w:rPr>
          <w:rFonts w:cs="Arial"/>
        </w:rPr>
        <w:t>.</w:t>
      </w:r>
      <w:r w:rsidR="00B962EE" w:rsidRPr="00C46C61">
        <w:rPr>
          <w:rFonts w:cs="Arial"/>
        </w:rPr>
        <w:t>147</w:t>
      </w:r>
      <w:r w:rsidRPr="00C46C61">
        <w:rPr>
          <w:rFonts w:cs="Arial"/>
        </w:rPr>
        <w:t xml:space="preserve"> </w:t>
      </w:r>
      <w:r w:rsidRPr="00C46C61">
        <w:rPr>
          <w:rFonts w:cs="Arial"/>
          <w:i/>
          <w:iCs/>
        </w:rPr>
        <w:t>Action Plans for Birds</w:t>
      </w:r>
      <w:r w:rsidRPr="00C46C61">
        <w:rPr>
          <w:rFonts w:cs="Arial"/>
        </w:rPr>
        <w:t>, which read as follows:</w:t>
      </w:r>
    </w:p>
    <w:p w14:paraId="13E56FA6" w14:textId="77777777" w:rsidR="00012569" w:rsidRPr="00C46C61" w:rsidRDefault="00012569" w:rsidP="004A026A">
      <w:pPr>
        <w:spacing w:after="0" w:line="240" w:lineRule="auto"/>
        <w:contextualSpacing/>
        <w:jc w:val="both"/>
        <w:rPr>
          <w:rFonts w:cs="Arial"/>
        </w:rPr>
      </w:pPr>
    </w:p>
    <w:p w14:paraId="3485154B" w14:textId="77777777" w:rsidR="0083050D" w:rsidRPr="00C46C61" w:rsidRDefault="0083050D" w:rsidP="00036619">
      <w:pPr>
        <w:spacing w:after="0" w:line="240" w:lineRule="auto"/>
        <w:ind w:left="720"/>
        <w:contextualSpacing/>
        <w:jc w:val="both"/>
        <w:rPr>
          <w:rFonts w:cs="Arial"/>
          <w:b/>
          <w:bCs/>
          <w:i/>
          <w:iCs/>
          <w:sz w:val="20"/>
          <w:szCs w:val="20"/>
          <w:lang w:val="en-GB"/>
        </w:rPr>
      </w:pPr>
      <w:r w:rsidRPr="00C46C61">
        <w:rPr>
          <w:rFonts w:cs="Arial"/>
          <w:b/>
          <w:bCs/>
          <w:i/>
          <w:iCs/>
          <w:sz w:val="20"/>
          <w:szCs w:val="20"/>
          <w:lang w:val="en-GB"/>
        </w:rPr>
        <w:t>14.144 Directed to Parties and non-Parties, intergovernmental organizations and nongovernmental organizations, and other relevant stakeholders</w:t>
      </w:r>
    </w:p>
    <w:p w14:paraId="708EB65C" w14:textId="77777777" w:rsidR="0083050D" w:rsidRPr="00622F80" w:rsidRDefault="0083050D" w:rsidP="0083050D">
      <w:pPr>
        <w:spacing w:after="0" w:line="240" w:lineRule="auto"/>
        <w:contextualSpacing/>
        <w:jc w:val="both"/>
        <w:rPr>
          <w:rFonts w:cs="Arial"/>
          <w:sz w:val="20"/>
          <w:szCs w:val="20"/>
          <w:lang w:val="en-GB"/>
        </w:rPr>
      </w:pPr>
    </w:p>
    <w:p w14:paraId="2DF6D8A4" w14:textId="77777777" w:rsidR="0083050D" w:rsidRPr="00C46C61" w:rsidRDefault="0083050D" w:rsidP="00B12118">
      <w:pPr>
        <w:spacing w:after="0" w:line="240" w:lineRule="auto"/>
        <w:ind w:left="720"/>
        <w:contextualSpacing/>
        <w:jc w:val="both"/>
        <w:rPr>
          <w:i/>
          <w:iCs/>
          <w:sz w:val="20"/>
          <w:szCs w:val="20"/>
        </w:rPr>
      </w:pPr>
      <w:r w:rsidRPr="00C46C61">
        <w:rPr>
          <w:i/>
          <w:iCs/>
          <w:sz w:val="20"/>
          <w:szCs w:val="20"/>
        </w:rPr>
        <w:t>Parties and non-Parties, particularly those being Range States of the Indian Skimmer (</w:t>
      </w:r>
      <w:proofErr w:type="spellStart"/>
      <w:r w:rsidRPr="00C46C61">
        <w:rPr>
          <w:i/>
          <w:iCs/>
          <w:sz w:val="20"/>
          <w:szCs w:val="20"/>
        </w:rPr>
        <w:t>Rynchops</w:t>
      </w:r>
      <w:proofErr w:type="spellEnd"/>
      <w:r w:rsidRPr="00C46C61">
        <w:rPr>
          <w:i/>
          <w:iCs/>
          <w:sz w:val="20"/>
          <w:szCs w:val="20"/>
        </w:rPr>
        <w:t xml:space="preserve"> albicollis), together with relevant organizations and stakeholders, are encouraged to make rapid progress on the development of a proposal for listing the species under CMS Appendix I and a single species action plan and its implementation including further investigation of the status of the species for consideration at COP15.</w:t>
      </w:r>
    </w:p>
    <w:p w14:paraId="1C4A4DF0" w14:textId="50D5A025" w:rsidR="0083050D" w:rsidRPr="00C46C61" w:rsidRDefault="0083050D" w:rsidP="0083050D">
      <w:pPr>
        <w:spacing w:after="0" w:line="240" w:lineRule="auto"/>
        <w:contextualSpacing/>
        <w:jc w:val="both"/>
        <w:rPr>
          <w:rFonts w:cs="Arial"/>
          <w:lang w:val="en-GB"/>
        </w:rPr>
      </w:pPr>
    </w:p>
    <w:p w14:paraId="7F11AF3C" w14:textId="77777777" w:rsidR="0083050D" w:rsidRPr="00C46C61" w:rsidRDefault="0083050D" w:rsidP="00B12118">
      <w:pPr>
        <w:spacing w:after="0" w:line="240" w:lineRule="auto"/>
        <w:ind w:left="720"/>
        <w:contextualSpacing/>
        <w:jc w:val="both"/>
        <w:rPr>
          <w:rFonts w:cs="Arial"/>
          <w:b/>
          <w:bCs/>
          <w:i/>
          <w:iCs/>
          <w:sz w:val="20"/>
          <w:szCs w:val="20"/>
          <w:lang w:val="en-GB"/>
        </w:rPr>
      </w:pPr>
      <w:r w:rsidRPr="00C46C61">
        <w:rPr>
          <w:rFonts w:cs="Arial"/>
          <w:b/>
          <w:bCs/>
          <w:i/>
          <w:iCs/>
          <w:sz w:val="20"/>
          <w:szCs w:val="20"/>
          <w:lang w:val="en-GB"/>
        </w:rPr>
        <w:t>14.145 Directed to Parties and non-Parties, intergovernmental organizations and nongovernmental organizations, and other relevant stakeholders</w:t>
      </w:r>
    </w:p>
    <w:p w14:paraId="647C8336" w14:textId="77777777" w:rsidR="0083050D" w:rsidRPr="00622F80" w:rsidRDefault="0083050D" w:rsidP="0083050D">
      <w:pPr>
        <w:spacing w:after="0" w:line="240" w:lineRule="auto"/>
        <w:contextualSpacing/>
        <w:jc w:val="both"/>
        <w:rPr>
          <w:rFonts w:cs="Arial"/>
          <w:sz w:val="20"/>
          <w:szCs w:val="20"/>
          <w:lang w:val="en-GB"/>
        </w:rPr>
      </w:pPr>
    </w:p>
    <w:p w14:paraId="17C2968C" w14:textId="77777777" w:rsidR="0083050D" w:rsidRPr="00622F80" w:rsidRDefault="0083050D" w:rsidP="00B12118">
      <w:pPr>
        <w:spacing w:after="0" w:line="240" w:lineRule="auto"/>
        <w:ind w:left="720"/>
        <w:contextualSpacing/>
        <w:jc w:val="both"/>
        <w:rPr>
          <w:i/>
          <w:iCs/>
          <w:sz w:val="20"/>
          <w:szCs w:val="20"/>
        </w:rPr>
      </w:pPr>
      <w:r w:rsidRPr="00C46C61">
        <w:rPr>
          <w:i/>
          <w:iCs/>
          <w:sz w:val="20"/>
          <w:szCs w:val="20"/>
        </w:rPr>
        <w:t xml:space="preserve">Party and non-Party Range States of the Steppe Eagle (Aquila nipalensis), together with relevant organizations and stakeholders, are encouraged to make rapid progress in the development of a Single Species Action Plan and its implementation, in particular in connection with the Central Asian Flyway Initiative under Resolution 14.13, including further investigation </w:t>
      </w:r>
      <w:r w:rsidRPr="00C46C61">
        <w:rPr>
          <w:i/>
          <w:iCs/>
          <w:sz w:val="20"/>
          <w:szCs w:val="20"/>
        </w:rPr>
        <w:lastRenderedPageBreak/>
        <w:t xml:space="preserve">of the status of the species, and to report on progress and present options for future action </w:t>
      </w:r>
      <w:r w:rsidRPr="00622F80">
        <w:rPr>
          <w:i/>
          <w:iCs/>
          <w:sz w:val="20"/>
          <w:szCs w:val="20"/>
        </w:rPr>
        <w:t>under CMS for adoption at COP15, as appropriate.</w:t>
      </w:r>
    </w:p>
    <w:p w14:paraId="1F1629DD" w14:textId="77777777" w:rsidR="0083050D" w:rsidRPr="00622F80" w:rsidRDefault="0083050D" w:rsidP="0083050D">
      <w:pPr>
        <w:spacing w:after="0" w:line="240" w:lineRule="auto"/>
        <w:contextualSpacing/>
        <w:jc w:val="both"/>
        <w:rPr>
          <w:rFonts w:cs="Arial"/>
          <w:sz w:val="20"/>
          <w:szCs w:val="20"/>
          <w:lang w:val="en-GB"/>
        </w:rPr>
      </w:pPr>
    </w:p>
    <w:p w14:paraId="3050D52F" w14:textId="77777777" w:rsidR="0083050D" w:rsidRPr="00622F80" w:rsidRDefault="0083050D" w:rsidP="00B12118">
      <w:pPr>
        <w:spacing w:after="0" w:line="240" w:lineRule="auto"/>
        <w:ind w:left="720"/>
        <w:contextualSpacing/>
        <w:jc w:val="both"/>
        <w:rPr>
          <w:rFonts w:cs="Arial"/>
          <w:b/>
          <w:bCs/>
          <w:i/>
          <w:iCs/>
          <w:sz w:val="20"/>
          <w:szCs w:val="20"/>
          <w:lang w:val="en-GB"/>
        </w:rPr>
      </w:pPr>
      <w:r w:rsidRPr="00622F80">
        <w:rPr>
          <w:rFonts w:cs="Arial"/>
          <w:b/>
          <w:bCs/>
          <w:i/>
          <w:iCs/>
          <w:sz w:val="20"/>
          <w:szCs w:val="20"/>
          <w:lang w:val="en-GB"/>
        </w:rPr>
        <w:t>14.146 Directed to the Standing Committee</w:t>
      </w:r>
    </w:p>
    <w:p w14:paraId="280F3402" w14:textId="77777777" w:rsidR="0083050D" w:rsidRPr="00622F80" w:rsidRDefault="0083050D" w:rsidP="0083050D">
      <w:pPr>
        <w:spacing w:after="0" w:line="240" w:lineRule="auto"/>
        <w:contextualSpacing/>
        <w:jc w:val="both"/>
        <w:rPr>
          <w:rFonts w:cs="Arial"/>
          <w:b/>
          <w:bCs/>
          <w:sz w:val="20"/>
          <w:szCs w:val="20"/>
          <w:lang w:val="en-GB"/>
        </w:rPr>
      </w:pPr>
    </w:p>
    <w:p w14:paraId="6A4AF296" w14:textId="77777777" w:rsidR="0083050D" w:rsidRPr="00622F80" w:rsidRDefault="0083050D" w:rsidP="00E804C6">
      <w:pPr>
        <w:spacing w:after="0" w:line="240" w:lineRule="auto"/>
        <w:ind w:left="720"/>
        <w:contextualSpacing/>
        <w:jc w:val="both"/>
        <w:rPr>
          <w:i/>
          <w:iCs/>
          <w:sz w:val="20"/>
          <w:szCs w:val="20"/>
        </w:rPr>
      </w:pPr>
      <w:r w:rsidRPr="00622F80">
        <w:rPr>
          <w:i/>
          <w:iCs/>
          <w:sz w:val="20"/>
          <w:szCs w:val="20"/>
        </w:rPr>
        <w:t>Following consultation with the Scientific Council, the Standing Committee shall consider and adopt the Sooty Falcon Action Plan upon its finalization, in the intersessional period between COP14 and COP15.</w:t>
      </w:r>
    </w:p>
    <w:p w14:paraId="584957BB" w14:textId="77777777" w:rsidR="0083050D" w:rsidRPr="00622F80" w:rsidRDefault="0083050D" w:rsidP="0083050D">
      <w:pPr>
        <w:spacing w:after="0" w:line="240" w:lineRule="auto"/>
        <w:contextualSpacing/>
        <w:jc w:val="both"/>
        <w:rPr>
          <w:rFonts w:cs="Arial"/>
          <w:sz w:val="20"/>
          <w:szCs w:val="20"/>
          <w:lang w:val="en-GB"/>
        </w:rPr>
      </w:pPr>
    </w:p>
    <w:p w14:paraId="10B788B6" w14:textId="77777777" w:rsidR="0083050D" w:rsidRPr="00C46C61" w:rsidRDefault="0083050D" w:rsidP="00E804C6">
      <w:pPr>
        <w:spacing w:after="0" w:line="240" w:lineRule="auto"/>
        <w:ind w:left="720"/>
        <w:contextualSpacing/>
        <w:jc w:val="both"/>
        <w:rPr>
          <w:rFonts w:cs="Arial"/>
          <w:b/>
          <w:bCs/>
          <w:i/>
          <w:iCs/>
          <w:sz w:val="20"/>
          <w:szCs w:val="20"/>
          <w:lang w:val="en-GB"/>
        </w:rPr>
      </w:pPr>
      <w:r w:rsidRPr="00C46C61">
        <w:rPr>
          <w:rFonts w:cs="Arial"/>
          <w:b/>
          <w:bCs/>
          <w:i/>
          <w:iCs/>
          <w:sz w:val="20"/>
          <w:szCs w:val="20"/>
          <w:lang w:val="en-GB"/>
        </w:rPr>
        <w:t>14.147 Directed to the Secretariat</w:t>
      </w:r>
    </w:p>
    <w:p w14:paraId="6C04778B" w14:textId="77777777" w:rsidR="0083050D" w:rsidRPr="00C46C61" w:rsidRDefault="0083050D" w:rsidP="00E804C6">
      <w:pPr>
        <w:spacing w:after="0" w:line="240" w:lineRule="auto"/>
        <w:ind w:left="720"/>
        <w:contextualSpacing/>
        <w:jc w:val="both"/>
        <w:rPr>
          <w:rFonts w:cs="Arial"/>
          <w:b/>
          <w:bCs/>
          <w:i/>
          <w:iCs/>
          <w:sz w:val="20"/>
          <w:szCs w:val="20"/>
          <w:lang w:val="en-GB"/>
        </w:rPr>
      </w:pPr>
    </w:p>
    <w:p w14:paraId="026B1001" w14:textId="77777777" w:rsidR="0083050D" w:rsidRPr="00C46C61" w:rsidRDefault="0083050D" w:rsidP="00E804C6">
      <w:pPr>
        <w:spacing w:after="0" w:line="240" w:lineRule="auto"/>
        <w:ind w:left="720"/>
        <w:contextualSpacing/>
        <w:jc w:val="both"/>
        <w:rPr>
          <w:i/>
          <w:iCs/>
          <w:sz w:val="20"/>
          <w:szCs w:val="20"/>
        </w:rPr>
      </w:pPr>
      <w:r w:rsidRPr="00C46C61">
        <w:rPr>
          <w:i/>
          <w:iCs/>
          <w:sz w:val="20"/>
          <w:szCs w:val="20"/>
        </w:rPr>
        <w:t>The Secretariat shall:</w:t>
      </w:r>
    </w:p>
    <w:p w14:paraId="60519741" w14:textId="77777777" w:rsidR="0083050D" w:rsidRPr="00C46C61" w:rsidRDefault="0083050D" w:rsidP="00E804C6">
      <w:pPr>
        <w:spacing w:after="0" w:line="240" w:lineRule="auto"/>
        <w:ind w:left="720"/>
        <w:contextualSpacing/>
        <w:jc w:val="both"/>
        <w:rPr>
          <w:i/>
          <w:iCs/>
          <w:sz w:val="20"/>
          <w:szCs w:val="20"/>
        </w:rPr>
      </w:pPr>
    </w:p>
    <w:p w14:paraId="35248EDA" w14:textId="4AE657D2" w:rsidR="0083050D" w:rsidRPr="00C46C61" w:rsidRDefault="0083050D" w:rsidP="00F27018">
      <w:pPr>
        <w:pStyle w:val="ListParagraph"/>
        <w:numPr>
          <w:ilvl w:val="0"/>
          <w:numId w:val="13"/>
        </w:numPr>
        <w:spacing w:after="80" w:line="240" w:lineRule="auto"/>
        <w:ind w:left="1268" w:hanging="562"/>
        <w:contextualSpacing w:val="0"/>
        <w:jc w:val="both"/>
        <w:rPr>
          <w:i/>
          <w:iCs/>
          <w:sz w:val="20"/>
          <w:szCs w:val="20"/>
        </w:rPr>
      </w:pPr>
      <w:r w:rsidRPr="00C46C61">
        <w:rPr>
          <w:i/>
          <w:iCs/>
          <w:sz w:val="20"/>
          <w:szCs w:val="20"/>
        </w:rPr>
        <w:t xml:space="preserve">bring the action plans to the attention of all Range States and relevant intergovernmental organizations, invite those Range States that are not yet Parties to ratify or accede to the Convention (or at least support the relevant action plan) and to report on the implementation of these action plans, and monitor the implementation of these action plans during the intersessional period up to the 15th meeting of the Conference of the Parties (COP15); and </w:t>
      </w:r>
    </w:p>
    <w:p w14:paraId="662F4ACF" w14:textId="47FA0755" w:rsidR="0083050D" w:rsidRPr="00C46C61" w:rsidRDefault="0083050D" w:rsidP="00AD719C">
      <w:pPr>
        <w:pStyle w:val="ListParagraph"/>
        <w:numPr>
          <w:ilvl w:val="0"/>
          <w:numId w:val="13"/>
        </w:numPr>
        <w:spacing w:after="0" w:line="240" w:lineRule="auto"/>
        <w:ind w:left="1276" w:hanging="567"/>
        <w:jc w:val="both"/>
        <w:rPr>
          <w:i/>
          <w:iCs/>
          <w:sz w:val="20"/>
          <w:szCs w:val="20"/>
        </w:rPr>
      </w:pPr>
      <w:r w:rsidRPr="00C46C61">
        <w:rPr>
          <w:i/>
          <w:iCs/>
          <w:sz w:val="20"/>
          <w:szCs w:val="20"/>
        </w:rPr>
        <w:t>coordinate with the Secretariat of the East Asian-Australasian Flyway Partnership (EAAFP) regarding the implementation of the Action Plans for Baer’s Pochard, the Christmas Island Frigatebird, the Far Eastern Curlew, the Dalmatian Pelican and the White-headed Duck and with the Secretariat of the Agreement on the Conservation of African-Eurasian Migratory Waterbirds (AEWA) for the Action Plans of the Dalmatian Pelican and the White-headed Duck during the intersessional period up to COP15.</w:t>
      </w:r>
    </w:p>
    <w:p w14:paraId="6D672030" w14:textId="77777777" w:rsidR="0083050D" w:rsidRPr="00C46C61" w:rsidRDefault="0083050D" w:rsidP="004A026A">
      <w:pPr>
        <w:spacing w:after="0" w:line="240" w:lineRule="auto"/>
        <w:contextualSpacing/>
        <w:jc w:val="both"/>
        <w:rPr>
          <w:rFonts w:cs="Arial"/>
          <w:lang w:val="en-GB"/>
        </w:rPr>
      </w:pPr>
    </w:p>
    <w:p w14:paraId="17628A85" w14:textId="1943E244" w:rsidR="00012569" w:rsidRPr="00C46C61" w:rsidRDefault="00767C5A" w:rsidP="00767C5A">
      <w:pPr>
        <w:spacing w:after="0" w:line="240" w:lineRule="auto"/>
        <w:contextualSpacing/>
        <w:jc w:val="both"/>
        <w:rPr>
          <w:rFonts w:cs="Arial"/>
          <w:u w:val="single"/>
        </w:rPr>
      </w:pPr>
      <w:r w:rsidRPr="00C46C61">
        <w:rPr>
          <w:rFonts w:cs="Arial"/>
          <w:u w:val="single"/>
        </w:rPr>
        <w:t>Activities to implement Resolution</w:t>
      </w:r>
      <w:r w:rsidR="003B63F5" w:rsidRPr="00C46C61">
        <w:rPr>
          <w:rFonts w:cs="Arial"/>
          <w:u w:val="single"/>
        </w:rPr>
        <w:t>s</w:t>
      </w:r>
      <w:r w:rsidRPr="00C46C61">
        <w:rPr>
          <w:rFonts w:cs="Arial"/>
          <w:u w:val="single"/>
        </w:rPr>
        <w:t xml:space="preserve"> </w:t>
      </w:r>
      <w:r w:rsidR="003B63F5" w:rsidRPr="00C46C61">
        <w:rPr>
          <w:rFonts w:cs="Arial"/>
          <w:u w:val="single"/>
        </w:rPr>
        <w:t>05.</w:t>
      </w:r>
      <w:r w:rsidR="00F064EA" w:rsidRPr="00C46C61">
        <w:rPr>
          <w:rFonts w:cs="Arial"/>
          <w:u w:val="single"/>
        </w:rPr>
        <w:t xml:space="preserve">09 (Rev.COP12), </w:t>
      </w:r>
      <w:r w:rsidRPr="00C46C61">
        <w:rPr>
          <w:rFonts w:cs="Arial"/>
          <w:u w:val="single"/>
        </w:rPr>
        <w:t>12.12 (Rev.COP14) and Decisions 14.144</w:t>
      </w:r>
      <w:r w:rsidR="004409B4" w:rsidRPr="00C46C61">
        <w:rPr>
          <w:rFonts w:cs="Arial"/>
          <w:u w:val="single"/>
          <w:lang w:val="en-GB"/>
        </w:rPr>
        <w:t>–</w:t>
      </w:r>
      <w:r w:rsidRPr="00C46C61">
        <w:rPr>
          <w:rFonts w:cs="Arial"/>
          <w:u w:val="single"/>
        </w:rPr>
        <w:t>14.147</w:t>
      </w:r>
    </w:p>
    <w:p w14:paraId="547E4498" w14:textId="77777777" w:rsidR="00767C5A" w:rsidRPr="00C46C61" w:rsidRDefault="00767C5A" w:rsidP="00767C5A">
      <w:pPr>
        <w:spacing w:after="0" w:line="240" w:lineRule="auto"/>
        <w:contextualSpacing/>
        <w:jc w:val="both"/>
        <w:rPr>
          <w:rFonts w:cs="Arial"/>
        </w:rPr>
      </w:pPr>
    </w:p>
    <w:p w14:paraId="545B16A7" w14:textId="3EAD380B" w:rsidR="003547C1" w:rsidRPr="00C46C61" w:rsidRDefault="00FA3A39" w:rsidP="00FB669A">
      <w:pPr>
        <w:numPr>
          <w:ilvl w:val="0"/>
          <w:numId w:val="3"/>
        </w:numPr>
        <w:spacing w:after="80" w:line="240" w:lineRule="auto"/>
        <w:ind w:left="540" w:hanging="540"/>
        <w:contextualSpacing/>
        <w:jc w:val="both"/>
        <w:rPr>
          <w:rFonts w:cs="Arial"/>
          <w:iCs/>
        </w:rPr>
      </w:pPr>
      <w:r w:rsidRPr="00C46C61">
        <w:rPr>
          <w:rFonts w:cs="Arial"/>
          <w:iCs/>
        </w:rPr>
        <w:t xml:space="preserve">The Secretariat has supported the implementation of action plans for birds adopted under CMS through various processes, in cooperation with Parties and non-Party Range States and stakeholders. </w:t>
      </w:r>
      <w:r w:rsidR="0041386F" w:rsidRPr="00C46C61">
        <w:rPr>
          <w:rFonts w:cs="Arial"/>
          <w:iCs/>
        </w:rPr>
        <w:t>In line with</w:t>
      </w:r>
      <w:r w:rsidR="00C84A5C" w:rsidRPr="00C46C61">
        <w:rPr>
          <w:rFonts w:cs="Arial"/>
          <w:iCs/>
        </w:rPr>
        <w:t xml:space="preserve"> </w:t>
      </w:r>
      <w:r w:rsidRPr="00C46C61">
        <w:rPr>
          <w:rFonts w:cs="Arial"/>
          <w:iCs/>
        </w:rPr>
        <w:t>Decision 1</w:t>
      </w:r>
      <w:r w:rsidR="00C84A5C" w:rsidRPr="00C46C61">
        <w:rPr>
          <w:rFonts w:cs="Arial"/>
          <w:iCs/>
        </w:rPr>
        <w:t>4</w:t>
      </w:r>
      <w:r w:rsidRPr="00C46C61">
        <w:rPr>
          <w:rFonts w:cs="Arial"/>
          <w:iCs/>
        </w:rPr>
        <w:t>.</w:t>
      </w:r>
      <w:r w:rsidR="005F4DEC" w:rsidRPr="00C46C61">
        <w:rPr>
          <w:rFonts w:cs="Arial"/>
          <w:iCs/>
        </w:rPr>
        <w:t>1</w:t>
      </w:r>
      <w:r w:rsidRPr="00C46C61">
        <w:rPr>
          <w:rFonts w:cs="Arial"/>
          <w:iCs/>
        </w:rPr>
        <w:t xml:space="preserve">47, </w:t>
      </w:r>
      <w:r w:rsidR="00CA5FCC" w:rsidRPr="00C46C61">
        <w:rPr>
          <w:rFonts w:cs="Arial"/>
          <w:iCs/>
        </w:rPr>
        <w:t xml:space="preserve">the CMS Secretariat </w:t>
      </w:r>
      <w:r w:rsidR="00EE477E" w:rsidRPr="00C46C61">
        <w:rPr>
          <w:rFonts w:cs="Arial"/>
          <w:iCs/>
        </w:rPr>
        <w:t xml:space="preserve">several coordination meetings and information exchanges have </w:t>
      </w:r>
      <w:r w:rsidR="004871F8" w:rsidRPr="00C46C61">
        <w:rPr>
          <w:rFonts w:cs="Arial"/>
          <w:iCs/>
        </w:rPr>
        <w:t>taken place</w:t>
      </w:r>
      <w:r w:rsidR="00CA5FCC" w:rsidRPr="00C46C61">
        <w:rPr>
          <w:rFonts w:cs="Arial"/>
          <w:iCs/>
          <w:color w:val="000000" w:themeColor="text1"/>
        </w:rPr>
        <w:t xml:space="preserve"> </w:t>
      </w:r>
      <w:r w:rsidR="00CA5FCC" w:rsidRPr="00C46C61">
        <w:rPr>
          <w:rFonts w:cs="Arial"/>
          <w:iCs/>
        </w:rPr>
        <w:t xml:space="preserve">with the Secretariats of </w:t>
      </w:r>
      <w:r w:rsidR="009F2B97" w:rsidRPr="00C46C61">
        <w:rPr>
          <w:rFonts w:cs="Arial"/>
          <w:iCs/>
        </w:rPr>
        <w:t>the Agreement on the Conservation of African-Eurasian Migratory Waterbirds (</w:t>
      </w:r>
      <w:r w:rsidR="00CA5FCC" w:rsidRPr="00C46C61">
        <w:rPr>
          <w:rFonts w:cs="Arial"/>
          <w:iCs/>
        </w:rPr>
        <w:t>AEWA</w:t>
      </w:r>
      <w:r w:rsidR="009F2B97" w:rsidRPr="00C46C61">
        <w:rPr>
          <w:rFonts w:cs="Arial"/>
          <w:iCs/>
        </w:rPr>
        <w:t>)</w:t>
      </w:r>
      <w:r w:rsidR="00CA5FCC" w:rsidRPr="00C46C61">
        <w:rPr>
          <w:rFonts w:cs="Arial"/>
          <w:iCs/>
        </w:rPr>
        <w:t xml:space="preserve"> and the </w:t>
      </w:r>
      <w:r w:rsidR="009F2B97" w:rsidRPr="00C46C61">
        <w:rPr>
          <w:rFonts w:cs="Arial"/>
          <w:iCs/>
        </w:rPr>
        <w:t>East Asian-Australasian Flyway Partnership (</w:t>
      </w:r>
      <w:r w:rsidR="00CA5FCC" w:rsidRPr="00C46C61">
        <w:rPr>
          <w:rFonts w:cs="Arial"/>
          <w:iCs/>
        </w:rPr>
        <w:t>EAAFP</w:t>
      </w:r>
      <w:r w:rsidR="009F2B97" w:rsidRPr="00C46C61">
        <w:rPr>
          <w:rFonts w:cs="Arial"/>
          <w:iCs/>
        </w:rPr>
        <w:t>)</w:t>
      </w:r>
      <w:r w:rsidR="00331EB2" w:rsidRPr="00C46C61">
        <w:rPr>
          <w:rFonts w:cs="Arial"/>
          <w:iCs/>
        </w:rPr>
        <w:t xml:space="preserve">, with the following developments </w:t>
      </w:r>
      <w:r w:rsidR="00C7724D" w:rsidRPr="00C46C61">
        <w:rPr>
          <w:rFonts w:cs="Arial"/>
          <w:iCs/>
        </w:rPr>
        <w:t>led by the AEWA Secretariat:</w:t>
      </w:r>
    </w:p>
    <w:p w14:paraId="48B58DA5" w14:textId="77777777" w:rsidR="00C7724D" w:rsidRPr="00C46C61" w:rsidRDefault="00C7724D" w:rsidP="00C7724D">
      <w:pPr>
        <w:spacing w:after="0" w:line="240" w:lineRule="auto"/>
        <w:ind w:left="540"/>
        <w:rPr>
          <w:rFonts w:eastAsia="Times New Roman"/>
        </w:rPr>
      </w:pPr>
    </w:p>
    <w:p w14:paraId="7D1B00BE" w14:textId="27AE453E" w:rsidR="00515BF7" w:rsidRPr="00C46C61" w:rsidRDefault="00C7724D" w:rsidP="00515BF7">
      <w:pPr>
        <w:pStyle w:val="ListParagraph"/>
        <w:numPr>
          <w:ilvl w:val="0"/>
          <w:numId w:val="17"/>
        </w:numPr>
        <w:spacing w:after="0" w:line="240" w:lineRule="auto"/>
        <w:jc w:val="both"/>
        <w:rPr>
          <w:rFonts w:eastAsia="Times New Roman"/>
        </w:rPr>
      </w:pPr>
      <w:hyperlink r:id="rId16" w:history="1">
        <w:r w:rsidRPr="00C46C61">
          <w:rPr>
            <w:rStyle w:val="Hyperlink"/>
            <w:rFonts w:eastAsia="Times New Roman"/>
          </w:rPr>
          <w:t>Dalmatian Pelican</w:t>
        </w:r>
        <w:r w:rsidR="00EC3E9B" w:rsidRPr="00C46C61">
          <w:rPr>
            <w:rStyle w:val="Hyperlink"/>
            <w:rFonts w:eastAsia="Times New Roman"/>
          </w:rPr>
          <w:t xml:space="preserve"> (</w:t>
        </w:r>
        <w:r w:rsidR="00EC3E9B" w:rsidRPr="00C46C61">
          <w:rPr>
            <w:rStyle w:val="Hyperlink"/>
            <w:rFonts w:eastAsia="Times New Roman"/>
            <w:i/>
            <w:iCs/>
          </w:rPr>
          <w:t>Pelecanus crispus</w:t>
        </w:r>
        <w:r w:rsidR="00EC3E9B" w:rsidRPr="00C46C61">
          <w:rPr>
            <w:rStyle w:val="Hyperlink"/>
            <w:rFonts w:eastAsia="Times New Roman"/>
          </w:rPr>
          <w:t>)</w:t>
        </w:r>
      </w:hyperlink>
      <w:r w:rsidR="00515BF7" w:rsidRPr="00C46C61">
        <w:rPr>
          <w:rFonts w:eastAsia="Times New Roman"/>
        </w:rPr>
        <w:t>:</w:t>
      </w:r>
    </w:p>
    <w:p w14:paraId="074E81F2" w14:textId="77777777" w:rsidR="007879E9" w:rsidRPr="00C46C61" w:rsidRDefault="007879E9" w:rsidP="007879E9">
      <w:pPr>
        <w:pStyle w:val="ListParagraph"/>
        <w:spacing w:after="0" w:line="240" w:lineRule="auto"/>
        <w:ind w:left="900"/>
        <w:jc w:val="both"/>
        <w:rPr>
          <w:rFonts w:eastAsia="Times New Roman"/>
        </w:rPr>
      </w:pPr>
    </w:p>
    <w:p w14:paraId="0A537B21" w14:textId="697A5EE7" w:rsidR="00C7724D" w:rsidRPr="00C46C61" w:rsidRDefault="00515BF7" w:rsidP="00995F18">
      <w:pPr>
        <w:pStyle w:val="ListParagraph"/>
        <w:spacing w:after="0" w:line="240" w:lineRule="auto"/>
        <w:ind w:left="902"/>
        <w:contextualSpacing w:val="0"/>
        <w:jc w:val="both"/>
        <w:rPr>
          <w:rFonts w:eastAsia="Times New Roman"/>
        </w:rPr>
      </w:pPr>
      <w:r w:rsidRPr="00C46C61">
        <w:rPr>
          <w:rFonts w:eastAsia="Times New Roman"/>
        </w:rPr>
        <w:t>T</w:t>
      </w:r>
      <w:r w:rsidR="00C7724D" w:rsidRPr="00C46C61">
        <w:rPr>
          <w:rFonts w:eastAsia="Times New Roman"/>
        </w:rPr>
        <w:t xml:space="preserve">he AEWA Secretariat has </w:t>
      </w:r>
      <w:proofErr w:type="gramStart"/>
      <w:r w:rsidR="00C7724D" w:rsidRPr="00C46C61">
        <w:rPr>
          <w:rFonts w:eastAsia="Times New Roman"/>
        </w:rPr>
        <w:t xml:space="preserve">entered </w:t>
      </w:r>
      <w:r w:rsidR="005E3E4E" w:rsidRPr="00C46C61">
        <w:rPr>
          <w:rFonts w:eastAsia="Times New Roman"/>
        </w:rPr>
        <w:t>into</w:t>
      </w:r>
      <w:proofErr w:type="gramEnd"/>
      <w:r w:rsidR="00C7724D" w:rsidRPr="00C46C61">
        <w:rPr>
          <w:rFonts w:eastAsia="Times New Roman"/>
        </w:rPr>
        <w:t xml:space="preserve"> a</w:t>
      </w:r>
      <w:r w:rsidRPr="00C46C61">
        <w:rPr>
          <w:rFonts w:eastAsia="Times New Roman"/>
        </w:rPr>
        <w:t xml:space="preserve"> Memorandum of </w:t>
      </w:r>
      <w:r w:rsidR="00C7724D" w:rsidRPr="00C46C61">
        <w:rPr>
          <w:rFonts w:eastAsia="Times New Roman"/>
        </w:rPr>
        <w:t>U</w:t>
      </w:r>
      <w:r w:rsidRPr="00C46C61">
        <w:rPr>
          <w:rFonts w:eastAsia="Times New Roman"/>
        </w:rPr>
        <w:t>nderstanding</w:t>
      </w:r>
      <w:r w:rsidR="00C7724D" w:rsidRPr="00C46C61">
        <w:rPr>
          <w:rFonts w:eastAsia="Times New Roman"/>
        </w:rPr>
        <w:t xml:space="preserve"> with the Society for the Protection of </w:t>
      </w:r>
      <w:r w:rsidR="00C7724D" w:rsidRPr="00C46C61">
        <w:rPr>
          <w:rFonts w:eastAsia="Times New Roman"/>
          <w:color w:val="000000" w:themeColor="text1"/>
        </w:rPr>
        <w:t>Prespa</w:t>
      </w:r>
      <w:r w:rsidR="00C7724D" w:rsidRPr="00C46C61">
        <w:rPr>
          <w:rFonts w:eastAsia="Times New Roman"/>
        </w:rPr>
        <w:t xml:space="preserve"> (SPP</w:t>
      </w:r>
      <w:r w:rsidR="00C7724D" w:rsidRPr="00C46C61">
        <w:rPr>
          <w:rFonts w:eastAsia="Times New Roman" w:cs="Arial"/>
        </w:rPr>
        <w:t>)</w:t>
      </w:r>
      <w:r w:rsidR="005C1635" w:rsidRPr="00C46C61">
        <w:rPr>
          <w:rFonts w:eastAsia="Times New Roman" w:cs="Arial"/>
        </w:rPr>
        <w:t>.</w:t>
      </w:r>
      <w:r w:rsidR="00A51B73" w:rsidRPr="00C46C61">
        <w:rPr>
          <w:rStyle w:val="FootnoteReference"/>
          <w:rFonts w:ascii="Arial" w:eastAsia="Times New Roman" w:hAnsi="Arial" w:cs="Arial"/>
          <w:vertAlign w:val="superscript"/>
        </w:rPr>
        <w:footnoteReference w:id="7"/>
      </w:r>
      <w:r w:rsidR="005C1635" w:rsidRPr="00C46C61">
        <w:rPr>
          <w:rFonts w:eastAsia="Times New Roman" w:cs="Arial"/>
          <w:vertAlign w:val="superscript"/>
        </w:rPr>
        <w:t xml:space="preserve"> </w:t>
      </w:r>
      <w:r w:rsidR="005C1635" w:rsidRPr="00C46C61">
        <w:rPr>
          <w:rFonts w:eastAsia="Times New Roman" w:cs="Arial"/>
        </w:rPr>
        <w:t>A</w:t>
      </w:r>
      <w:r w:rsidR="005C1635" w:rsidRPr="00C46C61">
        <w:rPr>
          <w:rFonts w:eastAsia="Times New Roman"/>
        </w:rPr>
        <w:t>s part of the agreement, SPP</w:t>
      </w:r>
      <w:r w:rsidR="00C7724D" w:rsidRPr="00C46C61">
        <w:rPr>
          <w:rFonts w:eastAsia="Times New Roman"/>
        </w:rPr>
        <w:t xml:space="preserve"> is providing a coordinator for an AEWA International Working Group (IWG) on th</w:t>
      </w:r>
      <w:r w:rsidR="00EA3CC3" w:rsidRPr="00C46C61">
        <w:rPr>
          <w:rFonts w:eastAsia="Times New Roman"/>
        </w:rPr>
        <w:t>e Dalmati</w:t>
      </w:r>
      <w:r w:rsidR="000043D7" w:rsidRPr="00C46C61">
        <w:rPr>
          <w:rFonts w:eastAsia="Times New Roman"/>
        </w:rPr>
        <w:t>an Pelican</w:t>
      </w:r>
      <w:r w:rsidR="00C7724D" w:rsidRPr="00C46C61">
        <w:rPr>
          <w:rFonts w:eastAsia="Times New Roman"/>
        </w:rPr>
        <w:t>. Range Stat</w:t>
      </w:r>
      <w:r w:rsidR="000447C8" w:rsidRPr="00C46C61">
        <w:rPr>
          <w:rFonts w:eastAsia="Times New Roman"/>
        </w:rPr>
        <w:t>es</w:t>
      </w:r>
      <w:r w:rsidR="00C7724D" w:rsidRPr="00C46C61">
        <w:rPr>
          <w:rFonts w:eastAsia="Times New Roman"/>
        </w:rPr>
        <w:t xml:space="preserve"> have been requested to designate government representatives and national experts to serve on th</w:t>
      </w:r>
      <w:r w:rsidR="000447C8" w:rsidRPr="00C46C61">
        <w:rPr>
          <w:rFonts w:eastAsia="Times New Roman"/>
        </w:rPr>
        <w:t>e</w:t>
      </w:r>
      <w:r w:rsidR="00C7724D" w:rsidRPr="00C46C61">
        <w:rPr>
          <w:rFonts w:eastAsia="Times New Roman"/>
        </w:rPr>
        <w:t xml:space="preserve"> IWG</w:t>
      </w:r>
      <w:r w:rsidR="000447C8" w:rsidRPr="00C46C61">
        <w:rPr>
          <w:rFonts w:eastAsia="Times New Roman"/>
        </w:rPr>
        <w:t>,</w:t>
      </w:r>
      <w:r w:rsidR="00C7724D" w:rsidRPr="00C46C61">
        <w:rPr>
          <w:rFonts w:eastAsia="Times New Roman"/>
        </w:rPr>
        <w:t xml:space="preserve"> and a</w:t>
      </w:r>
      <w:r w:rsidR="00B97F71" w:rsidRPr="00C46C61">
        <w:rPr>
          <w:rFonts w:eastAsia="Times New Roman"/>
        </w:rPr>
        <w:t xml:space="preserve"> first</w:t>
      </w:r>
      <w:r w:rsidR="00CC2A27" w:rsidRPr="00C46C61">
        <w:rPr>
          <w:rFonts w:eastAsia="Times New Roman"/>
        </w:rPr>
        <w:t xml:space="preserve"> </w:t>
      </w:r>
      <w:r w:rsidR="00C7724D" w:rsidRPr="00C46C61">
        <w:rPr>
          <w:rFonts w:eastAsia="Times New Roman"/>
        </w:rPr>
        <w:t xml:space="preserve">online meeting will be held before the end of </w:t>
      </w:r>
      <w:r w:rsidR="00815386" w:rsidRPr="00C46C61">
        <w:rPr>
          <w:rFonts w:eastAsia="Times New Roman"/>
        </w:rPr>
        <w:t>2025</w:t>
      </w:r>
      <w:r w:rsidR="00C7724D" w:rsidRPr="00C46C61">
        <w:rPr>
          <w:rFonts w:eastAsia="Times New Roman"/>
        </w:rPr>
        <w:t xml:space="preserve">. </w:t>
      </w:r>
      <w:r w:rsidR="00552622" w:rsidRPr="00C46C61">
        <w:rPr>
          <w:rFonts w:eastAsia="Times New Roman"/>
          <w:color w:val="000000" w:themeColor="text1"/>
        </w:rPr>
        <w:t>One notable project,</w:t>
      </w:r>
      <w:r w:rsidR="00C7724D" w:rsidRPr="00C46C61">
        <w:rPr>
          <w:rFonts w:eastAsia="Times New Roman"/>
        </w:rPr>
        <w:t xml:space="preserve"> the</w:t>
      </w:r>
      <w:r w:rsidR="00C7724D" w:rsidRPr="00C46C61">
        <w:rPr>
          <w:rFonts w:eastAsia="Times New Roman"/>
          <w:lang w:val="en-GB"/>
        </w:rPr>
        <w:t xml:space="preserve"> Pelican Way of LIFE (LIFE18 NAT/NL/000716)</w:t>
      </w:r>
      <w:r w:rsidR="008C0112" w:rsidRPr="00C46C61">
        <w:rPr>
          <w:rFonts w:eastAsia="Times New Roman"/>
          <w:lang w:val="en-GB"/>
        </w:rPr>
        <w:t>,</w:t>
      </w:r>
      <w:r w:rsidR="00C7724D" w:rsidRPr="00C46C61">
        <w:rPr>
          <w:rFonts w:eastAsia="Times New Roman"/>
          <w:lang w:val="en-GB"/>
        </w:rPr>
        <w:t xml:space="preserve"> aims to conserve the species along the Black Sea-Mediterranean Flyway at 27 sites in R</w:t>
      </w:r>
      <w:r w:rsidR="00815386" w:rsidRPr="00C46C61">
        <w:rPr>
          <w:rFonts w:eastAsia="Times New Roman"/>
          <w:lang w:val="en-GB"/>
        </w:rPr>
        <w:t>omania</w:t>
      </w:r>
      <w:r w:rsidR="00C7724D" w:rsidRPr="00C46C61">
        <w:rPr>
          <w:rFonts w:eastAsia="Times New Roman"/>
          <w:lang w:val="en-GB"/>
        </w:rPr>
        <w:t>, B</w:t>
      </w:r>
      <w:r w:rsidR="00815386" w:rsidRPr="00C46C61">
        <w:rPr>
          <w:rFonts w:eastAsia="Times New Roman"/>
          <w:lang w:val="en-GB"/>
        </w:rPr>
        <w:t>ulgaria</w:t>
      </w:r>
      <w:r w:rsidR="00C7724D" w:rsidRPr="00C46C61">
        <w:rPr>
          <w:rFonts w:eastAsia="Times New Roman"/>
          <w:lang w:val="en-GB"/>
        </w:rPr>
        <w:t>, G</w:t>
      </w:r>
      <w:r w:rsidR="00815386" w:rsidRPr="00C46C61">
        <w:rPr>
          <w:rFonts w:eastAsia="Times New Roman"/>
          <w:lang w:val="en-GB"/>
        </w:rPr>
        <w:t>reece</w:t>
      </w:r>
      <w:r w:rsidR="00C7724D" w:rsidRPr="00C46C61">
        <w:rPr>
          <w:rFonts w:eastAsia="Times New Roman"/>
          <w:lang w:val="en-GB"/>
        </w:rPr>
        <w:t xml:space="preserve"> and U</w:t>
      </w:r>
      <w:r w:rsidR="00235E2F" w:rsidRPr="00C46C61">
        <w:rPr>
          <w:rFonts w:eastAsia="Times New Roman"/>
          <w:lang w:val="en-GB"/>
        </w:rPr>
        <w:t>kraine</w:t>
      </w:r>
      <w:r w:rsidR="008C0112" w:rsidRPr="00C46C61">
        <w:rPr>
          <w:rFonts w:eastAsia="Times New Roman"/>
          <w:lang w:val="en-GB"/>
        </w:rPr>
        <w:t>. The project is</w:t>
      </w:r>
      <w:r w:rsidR="00C7724D" w:rsidRPr="00C46C61">
        <w:rPr>
          <w:rFonts w:eastAsia="Times New Roman"/>
          <w:lang w:val="en-GB"/>
        </w:rPr>
        <w:t xml:space="preserve"> coordinated by </w:t>
      </w:r>
      <w:r w:rsidR="005E2EEE" w:rsidRPr="00C46C61">
        <w:rPr>
          <w:rFonts w:eastAsia="Times New Roman"/>
          <w:lang w:val="en-GB"/>
        </w:rPr>
        <w:t xml:space="preserve">the </w:t>
      </w:r>
      <w:r w:rsidR="00C2617F" w:rsidRPr="00C46C61">
        <w:rPr>
          <w:rFonts w:eastAsia="Times New Roman"/>
          <w:lang w:val="en-GB"/>
        </w:rPr>
        <w:t>Hellenic Ornithological Society (</w:t>
      </w:r>
      <w:r w:rsidR="00C7724D" w:rsidRPr="00C46C61">
        <w:rPr>
          <w:rFonts w:eastAsia="Times New Roman"/>
          <w:lang w:val="en-GB"/>
        </w:rPr>
        <w:t>HOS</w:t>
      </w:r>
      <w:r w:rsidR="00C2617F" w:rsidRPr="00C46C61">
        <w:rPr>
          <w:rFonts w:eastAsia="Times New Roman"/>
          <w:lang w:val="en-GB"/>
        </w:rPr>
        <w:t xml:space="preserve">, </w:t>
      </w:r>
      <w:r w:rsidR="00C7724D" w:rsidRPr="00C46C61">
        <w:rPr>
          <w:rFonts w:eastAsia="Times New Roman"/>
          <w:lang w:val="en-GB"/>
        </w:rPr>
        <w:t xml:space="preserve">BirdLife in Greece) </w:t>
      </w:r>
      <w:r w:rsidR="008C0112" w:rsidRPr="00C46C61">
        <w:rPr>
          <w:rFonts w:eastAsia="Times New Roman"/>
          <w:lang w:val="en-GB"/>
        </w:rPr>
        <w:t>and runs</w:t>
      </w:r>
      <w:r w:rsidR="00C7724D" w:rsidRPr="00C46C61">
        <w:rPr>
          <w:rFonts w:eastAsia="Times New Roman"/>
          <w:lang w:val="en-GB"/>
        </w:rPr>
        <w:t xml:space="preserve"> between 2019 and 2025.</w:t>
      </w:r>
      <w:r w:rsidR="00C7724D" w:rsidRPr="00C46C61">
        <w:rPr>
          <w:rFonts w:eastAsia="Times New Roman"/>
          <w:color w:val="000000" w:themeColor="text1"/>
          <w:lang w:val="en-GB"/>
        </w:rPr>
        <w:t xml:space="preserve"> It </w:t>
      </w:r>
      <w:r w:rsidR="00C7724D" w:rsidRPr="00C46C61">
        <w:rPr>
          <w:rFonts w:eastAsia="Times New Roman"/>
          <w:lang w:val="en-GB"/>
        </w:rPr>
        <w:t>also supports capacity</w:t>
      </w:r>
      <w:r w:rsidR="006C0686" w:rsidRPr="00C46C61">
        <w:rPr>
          <w:rFonts w:eastAsia="Times New Roman"/>
          <w:lang w:val="en-GB"/>
        </w:rPr>
        <w:t>-</w:t>
      </w:r>
      <w:r w:rsidR="00C7724D" w:rsidRPr="00C46C61">
        <w:rPr>
          <w:rFonts w:eastAsia="Times New Roman"/>
          <w:lang w:val="en-GB"/>
        </w:rPr>
        <w:t xml:space="preserve">building and research activities in </w:t>
      </w:r>
      <w:r w:rsidR="00063F2A" w:rsidRPr="00C46C61">
        <w:rPr>
          <w:rFonts w:eastAsia="Times New Roman"/>
          <w:lang w:val="en-GB"/>
        </w:rPr>
        <w:t>Türkiye</w:t>
      </w:r>
      <w:r w:rsidR="00C7724D" w:rsidRPr="00C46C61">
        <w:rPr>
          <w:rFonts w:eastAsia="Times New Roman"/>
          <w:lang w:val="en-GB"/>
        </w:rPr>
        <w:t>, A</w:t>
      </w:r>
      <w:r w:rsidR="000A0EC0" w:rsidRPr="00C46C61">
        <w:rPr>
          <w:rFonts w:eastAsia="Times New Roman"/>
          <w:lang w:val="en-GB"/>
        </w:rPr>
        <w:t>lbania</w:t>
      </w:r>
      <w:r w:rsidR="00C7724D" w:rsidRPr="00C46C61">
        <w:rPr>
          <w:rFonts w:eastAsia="Times New Roman"/>
          <w:lang w:val="en-GB"/>
        </w:rPr>
        <w:t>, M</w:t>
      </w:r>
      <w:r w:rsidR="000A0EC0" w:rsidRPr="00C46C61">
        <w:rPr>
          <w:rFonts w:eastAsia="Times New Roman"/>
          <w:lang w:val="en-GB"/>
        </w:rPr>
        <w:t>ontenegro</w:t>
      </w:r>
      <w:r w:rsidR="00C7724D" w:rsidRPr="00C46C61">
        <w:rPr>
          <w:rFonts w:eastAsia="Times New Roman"/>
          <w:lang w:val="en-GB"/>
        </w:rPr>
        <w:t xml:space="preserve"> and </w:t>
      </w:r>
      <w:r w:rsidR="007E59AC" w:rsidRPr="00C46C61">
        <w:rPr>
          <w:rFonts w:eastAsia="Times New Roman"/>
          <w:lang w:val="en-GB"/>
        </w:rPr>
        <w:t>North Macedonia</w:t>
      </w:r>
      <w:r w:rsidR="00C7724D" w:rsidRPr="00C46C61">
        <w:rPr>
          <w:rFonts w:eastAsia="Times New Roman"/>
        </w:rPr>
        <w:t> (</w:t>
      </w:r>
      <w:hyperlink r:id="rId17">
        <w:r w:rsidR="00C7724D" w:rsidRPr="00C46C61">
          <w:rPr>
            <w:rStyle w:val="Hyperlink"/>
            <w:rFonts w:eastAsia="Times New Roman"/>
          </w:rPr>
          <w:t>https://life-pelicans.com/</w:t>
        </w:r>
      </w:hyperlink>
      <w:r w:rsidR="00C7724D" w:rsidRPr="00C46C61">
        <w:rPr>
          <w:rFonts w:eastAsia="Times New Roman"/>
        </w:rPr>
        <w:t>)</w:t>
      </w:r>
      <w:r w:rsidR="007E59AC" w:rsidRPr="00C46C61">
        <w:rPr>
          <w:rFonts w:eastAsia="Times New Roman"/>
        </w:rPr>
        <w:t>.</w:t>
      </w:r>
    </w:p>
    <w:p w14:paraId="533855CC" w14:textId="2E6D8BE0" w:rsidR="00C6702A" w:rsidRDefault="00C6702A">
      <w:pPr>
        <w:rPr>
          <w:rFonts w:eastAsia="Times New Roman"/>
        </w:rPr>
      </w:pPr>
      <w:r>
        <w:rPr>
          <w:rFonts w:eastAsia="Times New Roman"/>
        </w:rPr>
        <w:br w:type="page"/>
      </w:r>
    </w:p>
    <w:p w14:paraId="6B0E91C9" w14:textId="35B27261" w:rsidR="007E59AC" w:rsidRPr="00C46C61" w:rsidRDefault="007E59AC" w:rsidP="007E59AC">
      <w:pPr>
        <w:pStyle w:val="ListParagraph"/>
        <w:numPr>
          <w:ilvl w:val="0"/>
          <w:numId w:val="17"/>
        </w:numPr>
        <w:spacing w:after="0" w:line="240" w:lineRule="auto"/>
        <w:jc w:val="both"/>
        <w:rPr>
          <w:rFonts w:eastAsia="Times New Roman"/>
        </w:rPr>
      </w:pPr>
      <w:hyperlink r:id="rId18" w:history="1">
        <w:r w:rsidRPr="00C46C61">
          <w:rPr>
            <w:rStyle w:val="Hyperlink"/>
            <w:rFonts w:eastAsia="Times New Roman"/>
          </w:rPr>
          <w:t>White-headed Duck (</w:t>
        </w:r>
        <w:proofErr w:type="spellStart"/>
        <w:r w:rsidR="00453DB3" w:rsidRPr="00C46C61">
          <w:rPr>
            <w:rStyle w:val="Hyperlink"/>
            <w:rFonts w:eastAsia="Times New Roman"/>
            <w:i/>
            <w:iCs/>
          </w:rPr>
          <w:t>Oxyura</w:t>
        </w:r>
        <w:proofErr w:type="spellEnd"/>
        <w:r w:rsidR="00453DB3" w:rsidRPr="00C46C61">
          <w:rPr>
            <w:rStyle w:val="Hyperlink"/>
            <w:rFonts w:eastAsia="Times New Roman"/>
            <w:i/>
            <w:iCs/>
          </w:rPr>
          <w:t xml:space="preserve"> leucocephala</w:t>
        </w:r>
        <w:r w:rsidR="00453DB3" w:rsidRPr="00C46C61">
          <w:rPr>
            <w:rStyle w:val="Hyperlink"/>
            <w:rFonts w:eastAsia="Times New Roman"/>
          </w:rPr>
          <w:t>)</w:t>
        </w:r>
      </w:hyperlink>
      <w:r w:rsidR="00453DB3" w:rsidRPr="00C46C61">
        <w:rPr>
          <w:rFonts w:eastAsia="Times New Roman"/>
        </w:rPr>
        <w:t>:</w:t>
      </w:r>
    </w:p>
    <w:p w14:paraId="2EE62F3B" w14:textId="77777777" w:rsidR="007879E9" w:rsidRPr="00C46C61" w:rsidRDefault="007879E9" w:rsidP="007879E9">
      <w:pPr>
        <w:pStyle w:val="ListParagraph"/>
        <w:spacing w:after="0" w:line="240" w:lineRule="auto"/>
        <w:ind w:left="900"/>
        <w:jc w:val="both"/>
        <w:rPr>
          <w:rFonts w:eastAsia="Times New Roman"/>
        </w:rPr>
      </w:pPr>
    </w:p>
    <w:p w14:paraId="6DEB8014" w14:textId="084BEEE8" w:rsidR="00F364FD" w:rsidRPr="00C46C61" w:rsidRDefault="00F364FD" w:rsidP="00F364FD">
      <w:pPr>
        <w:pStyle w:val="ListParagraph"/>
        <w:spacing w:after="0" w:line="240" w:lineRule="auto"/>
        <w:ind w:left="900"/>
        <w:jc w:val="both"/>
        <w:rPr>
          <w:rFonts w:eastAsia="Times New Roman"/>
        </w:rPr>
      </w:pPr>
      <w:r w:rsidRPr="00C46C61">
        <w:rPr>
          <w:rFonts w:eastAsia="Times New Roman"/>
        </w:rPr>
        <w:t xml:space="preserve">An AEWA IWG </w:t>
      </w:r>
      <w:r w:rsidR="006A4EC0" w:rsidRPr="00C46C61">
        <w:rPr>
          <w:rFonts w:eastAsia="Times New Roman"/>
        </w:rPr>
        <w:t xml:space="preserve">also </w:t>
      </w:r>
      <w:r w:rsidRPr="00C46C61">
        <w:rPr>
          <w:rFonts w:eastAsia="Times New Roman"/>
        </w:rPr>
        <w:t xml:space="preserve">exists for the White-headed Duck, </w:t>
      </w:r>
      <w:r w:rsidRPr="00C46C61">
        <w:rPr>
          <w:rFonts w:eastAsia="Times New Roman"/>
          <w:color w:val="000000" w:themeColor="text1"/>
        </w:rPr>
        <w:t xml:space="preserve">but </w:t>
      </w:r>
      <w:r w:rsidR="00CF3236" w:rsidRPr="00C46C61">
        <w:rPr>
          <w:rFonts w:eastAsia="Times New Roman"/>
          <w:color w:val="000000" w:themeColor="text1"/>
        </w:rPr>
        <w:t>the</w:t>
      </w:r>
      <w:r w:rsidR="002D6A09" w:rsidRPr="00C46C61">
        <w:rPr>
          <w:rFonts w:eastAsia="Times New Roman"/>
          <w:color w:val="000000" w:themeColor="text1"/>
        </w:rPr>
        <w:t xml:space="preserve"> </w:t>
      </w:r>
      <w:r w:rsidR="00CF3236" w:rsidRPr="00C46C61">
        <w:rPr>
          <w:rFonts w:eastAsia="Times New Roman"/>
          <w:color w:val="000000" w:themeColor="text1"/>
        </w:rPr>
        <w:t>group</w:t>
      </w:r>
      <w:r w:rsidRPr="00C46C61">
        <w:rPr>
          <w:rFonts w:eastAsia="Times New Roman"/>
          <w:color w:val="000000" w:themeColor="text1"/>
        </w:rPr>
        <w:t xml:space="preserve"> </w:t>
      </w:r>
      <w:r w:rsidR="00263E3A" w:rsidRPr="00C46C61">
        <w:rPr>
          <w:rFonts w:eastAsia="Times New Roman"/>
        </w:rPr>
        <w:t>has been</w:t>
      </w:r>
      <w:r w:rsidRPr="00C46C61">
        <w:rPr>
          <w:rFonts w:eastAsia="Times New Roman"/>
        </w:rPr>
        <w:t xml:space="preserve"> </w:t>
      </w:r>
      <w:r w:rsidR="00CF3236" w:rsidRPr="00C46C61">
        <w:rPr>
          <w:rFonts w:eastAsia="Times New Roman"/>
        </w:rPr>
        <w:t>on hold</w:t>
      </w:r>
      <w:r w:rsidRPr="00C46C61">
        <w:rPr>
          <w:rFonts w:eastAsia="Times New Roman"/>
        </w:rPr>
        <w:t xml:space="preserve"> for several years. </w:t>
      </w:r>
      <w:r w:rsidR="00707214" w:rsidRPr="00C46C61">
        <w:rPr>
          <w:rFonts w:eastAsia="Times New Roman"/>
        </w:rPr>
        <w:t>The AEWA Secretariat</w:t>
      </w:r>
      <w:r w:rsidRPr="00C46C61">
        <w:rPr>
          <w:rFonts w:eastAsia="Times New Roman"/>
        </w:rPr>
        <w:t xml:space="preserve"> will </w:t>
      </w:r>
      <w:proofErr w:type="spellStart"/>
      <w:r w:rsidRPr="00C46C61">
        <w:rPr>
          <w:rFonts w:eastAsia="Times New Roman"/>
        </w:rPr>
        <w:t>endeavour</w:t>
      </w:r>
      <w:proofErr w:type="spellEnd"/>
      <w:r w:rsidRPr="00C46C61">
        <w:rPr>
          <w:rFonts w:eastAsia="Times New Roman"/>
        </w:rPr>
        <w:t xml:space="preserve"> to resuscitate th</w:t>
      </w:r>
      <w:r w:rsidR="0014001E" w:rsidRPr="00C46C61">
        <w:rPr>
          <w:rFonts w:eastAsia="Times New Roman"/>
        </w:rPr>
        <w:t>e</w:t>
      </w:r>
      <w:r w:rsidRPr="00C46C61">
        <w:rPr>
          <w:rFonts w:eastAsia="Times New Roman"/>
        </w:rPr>
        <w:t xml:space="preserve"> IWG’s activities in the coming triennium. The 9</w:t>
      </w:r>
      <w:r w:rsidRPr="00C46C61">
        <w:rPr>
          <w:rFonts w:eastAsia="Times New Roman"/>
          <w:vertAlign w:val="superscript"/>
        </w:rPr>
        <w:t>th</w:t>
      </w:r>
      <w:r w:rsidRPr="00C46C61">
        <w:rPr>
          <w:rFonts w:eastAsia="Times New Roman"/>
        </w:rPr>
        <w:t xml:space="preserve"> edition of AEWA’s Conservation Status Report </w:t>
      </w:r>
      <w:r w:rsidR="004174C5" w:rsidRPr="00C46C61">
        <w:rPr>
          <w:rFonts w:eastAsia="Times New Roman"/>
        </w:rPr>
        <w:t xml:space="preserve">(under </w:t>
      </w:r>
      <w:r w:rsidR="00A9108D" w:rsidRPr="00C46C61">
        <w:rPr>
          <w:rFonts w:eastAsia="Times New Roman"/>
        </w:rPr>
        <w:t>completion</w:t>
      </w:r>
      <w:r w:rsidR="004174C5" w:rsidRPr="00C46C61">
        <w:rPr>
          <w:rFonts w:eastAsia="Times New Roman"/>
        </w:rPr>
        <w:t xml:space="preserve"> at the time of writing) </w:t>
      </w:r>
      <w:r w:rsidRPr="00C46C61">
        <w:rPr>
          <w:rFonts w:eastAsia="Times New Roman"/>
        </w:rPr>
        <w:t xml:space="preserve">assessed </w:t>
      </w:r>
      <w:r w:rsidR="00504E13" w:rsidRPr="00C46C61">
        <w:rPr>
          <w:rFonts w:eastAsia="Times New Roman"/>
          <w:color w:val="000000" w:themeColor="text1"/>
        </w:rPr>
        <w:t>the</w:t>
      </w:r>
      <w:r w:rsidR="006D485F" w:rsidRPr="00C46C61">
        <w:rPr>
          <w:rFonts w:eastAsia="Times New Roman"/>
        </w:rPr>
        <w:t xml:space="preserve"> International Single Species Action Plan</w:t>
      </w:r>
      <w:r w:rsidR="00246025" w:rsidRPr="00C46C61">
        <w:rPr>
          <w:rFonts w:eastAsia="Times New Roman"/>
        </w:rPr>
        <w:t xml:space="preserve"> (I</w:t>
      </w:r>
      <w:r w:rsidRPr="00C46C61">
        <w:rPr>
          <w:rFonts w:eastAsia="Times New Roman"/>
        </w:rPr>
        <w:t>SSAP</w:t>
      </w:r>
      <w:r w:rsidR="00246025" w:rsidRPr="00C46C61">
        <w:rPr>
          <w:rFonts w:eastAsia="Times New Roman"/>
        </w:rPr>
        <w:t>)</w:t>
      </w:r>
      <w:r w:rsidRPr="00C46C61">
        <w:rPr>
          <w:rFonts w:eastAsia="Times New Roman"/>
        </w:rPr>
        <w:t xml:space="preserve"> </w:t>
      </w:r>
      <w:r w:rsidR="00DC5488" w:rsidRPr="00C46C61">
        <w:rPr>
          <w:rFonts w:eastAsia="Times New Roman"/>
        </w:rPr>
        <w:t xml:space="preserve">for the Conservation of the White-headed Duck </w:t>
      </w:r>
      <w:r w:rsidR="00DB035A" w:rsidRPr="00C46C61">
        <w:rPr>
          <w:rFonts w:eastAsia="Times New Roman"/>
        </w:rPr>
        <w:t>as</w:t>
      </w:r>
      <w:r w:rsidRPr="00C46C61">
        <w:rPr>
          <w:rFonts w:eastAsia="Times New Roman"/>
        </w:rPr>
        <w:t xml:space="preserve"> hav</w:t>
      </w:r>
      <w:r w:rsidR="00DB035A" w:rsidRPr="00C46C61">
        <w:rPr>
          <w:rFonts w:eastAsia="Times New Roman"/>
        </w:rPr>
        <w:t>ing</w:t>
      </w:r>
      <w:r w:rsidRPr="00C46C61">
        <w:rPr>
          <w:rFonts w:eastAsia="Times New Roman"/>
        </w:rPr>
        <w:t xml:space="preserve"> made measurable progress towards </w:t>
      </w:r>
      <w:r w:rsidR="00A63E22" w:rsidRPr="00C46C61">
        <w:rPr>
          <w:rFonts w:eastAsia="Times New Roman"/>
        </w:rPr>
        <w:t>its</w:t>
      </w:r>
      <w:r w:rsidRPr="00C46C61">
        <w:rPr>
          <w:rFonts w:eastAsia="Times New Roman"/>
        </w:rPr>
        <w:t xml:space="preserve"> stated goal and purpose.</w:t>
      </w:r>
    </w:p>
    <w:p w14:paraId="00A7FD4C" w14:textId="77777777" w:rsidR="00C7724D" w:rsidRPr="00C46C61" w:rsidRDefault="00C7724D" w:rsidP="002F2B98">
      <w:pPr>
        <w:spacing w:after="80" w:line="240" w:lineRule="auto"/>
        <w:ind w:left="540"/>
        <w:contextualSpacing/>
        <w:jc w:val="both"/>
        <w:rPr>
          <w:rFonts w:cs="Arial"/>
          <w:iCs/>
        </w:rPr>
      </w:pPr>
    </w:p>
    <w:p w14:paraId="1DD999AD" w14:textId="76DC2F7A" w:rsidR="00251C00" w:rsidRPr="00C46C61" w:rsidRDefault="003547C1" w:rsidP="004F42BC">
      <w:pPr>
        <w:numPr>
          <w:ilvl w:val="0"/>
          <w:numId w:val="3"/>
        </w:numPr>
        <w:spacing w:after="0" w:line="240" w:lineRule="auto"/>
        <w:ind w:left="539" w:hanging="539"/>
        <w:jc w:val="both"/>
        <w:rPr>
          <w:rFonts w:cs="Arial"/>
          <w:iCs/>
        </w:rPr>
      </w:pPr>
      <w:r w:rsidRPr="00C46C61">
        <w:rPr>
          <w:rFonts w:cs="Arial"/>
          <w:iCs/>
        </w:rPr>
        <w:t xml:space="preserve">In coordination with the </w:t>
      </w:r>
      <w:r w:rsidR="00E40D83" w:rsidRPr="00C46C61">
        <w:rPr>
          <w:iCs/>
        </w:rPr>
        <w:t>EAAFP Secretariat, activities addressing</w:t>
      </w:r>
      <w:r w:rsidR="00E47AF0" w:rsidRPr="00C46C61">
        <w:rPr>
          <w:iCs/>
        </w:rPr>
        <w:t xml:space="preserve"> </w:t>
      </w:r>
      <w:r w:rsidR="005C7280" w:rsidRPr="00C46C61">
        <w:rPr>
          <w:iCs/>
        </w:rPr>
        <w:t>the</w:t>
      </w:r>
      <w:r w:rsidR="00E40D83" w:rsidRPr="00C46C61">
        <w:rPr>
          <w:iCs/>
        </w:rPr>
        <w:t xml:space="preserve"> illegal taking of birds, </w:t>
      </w:r>
      <w:r w:rsidR="00E47AF0" w:rsidRPr="00C46C61">
        <w:rPr>
          <w:iCs/>
        </w:rPr>
        <w:t xml:space="preserve">a </w:t>
      </w:r>
      <w:r w:rsidR="00E40D83" w:rsidRPr="00C46C61">
        <w:rPr>
          <w:iCs/>
        </w:rPr>
        <w:t xml:space="preserve">major threat for </w:t>
      </w:r>
      <w:r w:rsidR="00BA0DEB" w:rsidRPr="00C46C61">
        <w:rPr>
          <w:iCs/>
        </w:rPr>
        <w:t xml:space="preserve">Baer’s Pochard, Dalmatian Pelican, </w:t>
      </w:r>
      <w:r w:rsidR="006C0886" w:rsidRPr="00C46C61">
        <w:rPr>
          <w:iCs/>
        </w:rPr>
        <w:t>Far Eastern Curlew and Christmas Island Frigatebird</w:t>
      </w:r>
      <w:r w:rsidR="00E47AF0" w:rsidRPr="00C46C61">
        <w:rPr>
          <w:iCs/>
        </w:rPr>
        <w:t xml:space="preserve">, </w:t>
      </w:r>
      <w:r w:rsidR="004A28A7" w:rsidRPr="00C46C61">
        <w:rPr>
          <w:iCs/>
          <w:color w:val="000000" w:themeColor="text1"/>
        </w:rPr>
        <w:t>have been</w:t>
      </w:r>
      <w:r w:rsidR="00E47AF0" w:rsidRPr="00C46C61">
        <w:rPr>
          <w:iCs/>
          <w:color w:val="000000" w:themeColor="text1"/>
        </w:rPr>
        <w:t xml:space="preserve"> </w:t>
      </w:r>
      <w:r w:rsidR="00D53C9F" w:rsidRPr="00C46C61">
        <w:rPr>
          <w:iCs/>
          <w:color w:val="000000" w:themeColor="text1"/>
        </w:rPr>
        <w:t>carried out</w:t>
      </w:r>
      <w:r w:rsidR="00F71A11" w:rsidRPr="00C46C61">
        <w:rPr>
          <w:iCs/>
          <w:color w:val="000000" w:themeColor="text1"/>
        </w:rPr>
        <w:t xml:space="preserve"> through </w:t>
      </w:r>
      <w:r w:rsidR="00F71A11" w:rsidRPr="00C46C61">
        <w:rPr>
          <w:iCs/>
        </w:rPr>
        <w:t xml:space="preserve">the </w:t>
      </w:r>
      <w:hyperlink r:id="rId19" w:history="1">
        <w:r w:rsidR="00F71A11" w:rsidRPr="00C46C61">
          <w:rPr>
            <w:rStyle w:val="Hyperlink"/>
            <w:iCs/>
          </w:rPr>
          <w:t>Asia Pacific Illegal Taking of Migratory Birds Intergovernmental Task Force (ITTEA)</w:t>
        </w:r>
      </w:hyperlink>
      <w:r w:rsidR="00AA75E6" w:rsidRPr="00C46C61">
        <w:rPr>
          <w:iCs/>
        </w:rPr>
        <w:t>.</w:t>
      </w:r>
      <w:r w:rsidR="00AA75E6" w:rsidRPr="00C46C61">
        <w:rPr>
          <w:iCs/>
          <w:color w:val="EE0000"/>
        </w:rPr>
        <w:t xml:space="preserve"> </w:t>
      </w:r>
      <w:r w:rsidR="00AA75E6" w:rsidRPr="00C46C61">
        <w:rPr>
          <w:iCs/>
        </w:rPr>
        <w:t>The ITTEA is considered</w:t>
      </w:r>
      <w:r w:rsidR="000B678D" w:rsidRPr="00C46C61">
        <w:rPr>
          <w:iCs/>
        </w:rPr>
        <w:t xml:space="preserve"> </w:t>
      </w:r>
      <w:r w:rsidR="004A28A7" w:rsidRPr="00C46C61">
        <w:rPr>
          <w:iCs/>
        </w:rPr>
        <w:t>the most eff</w:t>
      </w:r>
      <w:r w:rsidR="00584001" w:rsidRPr="00C46C61">
        <w:rPr>
          <w:iCs/>
        </w:rPr>
        <w:t>ective</w:t>
      </w:r>
      <w:r w:rsidR="004A28A7" w:rsidRPr="00C46C61">
        <w:rPr>
          <w:iCs/>
        </w:rPr>
        <w:t xml:space="preserve"> </w:t>
      </w:r>
      <w:r w:rsidR="00D8365E" w:rsidRPr="00C46C61">
        <w:rPr>
          <w:iCs/>
        </w:rPr>
        <w:t>platform</w:t>
      </w:r>
      <w:r w:rsidR="004A28A7" w:rsidRPr="00C46C61">
        <w:rPr>
          <w:iCs/>
        </w:rPr>
        <w:t xml:space="preserve"> for coordi</w:t>
      </w:r>
      <w:r w:rsidR="00AF44A5" w:rsidRPr="00C46C61">
        <w:rPr>
          <w:iCs/>
        </w:rPr>
        <w:t>nating</w:t>
      </w:r>
      <w:r w:rsidR="004A28A7" w:rsidRPr="00C46C61">
        <w:rPr>
          <w:iCs/>
        </w:rPr>
        <w:t>, implemen</w:t>
      </w:r>
      <w:r w:rsidR="00AF44A5" w:rsidRPr="00C46C61">
        <w:rPr>
          <w:iCs/>
        </w:rPr>
        <w:t>ting</w:t>
      </w:r>
      <w:r w:rsidR="004A28A7" w:rsidRPr="00C46C61">
        <w:rPr>
          <w:iCs/>
        </w:rPr>
        <w:t xml:space="preserve"> and promoti</w:t>
      </w:r>
      <w:r w:rsidR="00AF44A5" w:rsidRPr="00C46C61">
        <w:rPr>
          <w:iCs/>
        </w:rPr>
        <w:t>ng</w:t>
      </w:r>
      <w:r w:rsidR="004A28A7" w:rsidRPr="00C46C61">
        <w:rPr>
          <w:iCs/>
        </w:rPr>
        <w:t xml:space="preserve"> </w:t>
      </w:r>
      <w:r w:rsidR="00E97438" w:rsidRPr="00C46C61">
        <w:rPr>
          <w:iCs/>
        </w:rPr>
        <w:t>activities for</w:t>
      </w:r>
      <w:r w:rsidR="002C02F5" w:rsidRPr="00C46C61">
        <w:rPr>
          <w:iCs/>
        </w:rPr>
        <w:t xml:space="preserve"> the E</w:t>
      </w:r>
      <w:r w:rsidR="00E97438" w:rsidRPr="00C46C61">
        <w:rPr>
          <w:iCs/>
        </w:rPr>
        <w:t>ast</w:t>
      </w:r>
      <w:r w:rsidR="009B1C61" w:rsidRPr="00C46C61">
        <w:rPr>
          <w:iCs/>
        </w:rPr>
        <w:t xml:space="preserve"> </w:t>
      </w:r>
      <w:r w:rsidR="002C02F5" w:rsidRPr="00C46C61">
        <w:rPr>
          <w:iCs/>
        </w:rPr>
        <w:t>A</w:t>
      </w:r>
      <w:r w:rsidR="009B1C61" w:rsidRPr="00C46C61">
        <w:rPr>
          <w:iCs/>
        </w:rPr>
        <w:t>sian-</w:t>
      </w:r>
      <w:r w:rsidR="002C02F5" w:rsidRPr="00C46C61">
        <w:rPr>
          <w:iCs/>
        </w:rPr>
        <w:t>A</w:t>
      </w:r>
      <w:r w:rsidR="009B1C61" w:rsidRPr="00C46C61">
        <w:rPr>
          <w:iCs/>
        </w:rPr>
        <w:t xml:space="preserve">ustralasian </w:t>
      </w:r>
      <w:r w:rsidR="002C02F5" w:rsidRPr="00C46C61">
        <w:rPr>
          <w:iCs/>
        </w:rPr>
        <w:t>F</w:t>
      </w:r>
      <w:r w:rsidR="009B1C61" w:rsidRPr="00C46C61">
        <w:rPr>
          <w:iCs/>
        </w:rPr>
        <w:t>lyway</w:t>
      </w:r>
      <w:r w:rsidR="00B76875" w:rsidRPr="00C46C61">
        <w:rPr>
          <w:iCs/>
        </w:rPr>
        <w:t xml:space="preserve"> and</w:t>
      </w:r>
      <w:r w:rsidR="009B1C61" w:rsidRPr="00C46C61">
        <w:rPr>
          <w:iCs/>
        </w:rPr>
        <w:t xml:space="preserve">, in </w:t>
      </w:r>
      <w:r w:rsidR="00B76875" w:rsidRPr="00C46C61">
        <w:rPr>
          <w:iCs/>
        </w:rPr>
        <w:t>particular</w:t>
      </w:r>
      <w:r w:rsidR="009B1C61" w:rsidRPr="00C46C61">
        <w:rPr>
          <w:iCs/>
        </w:rPr>
        <w:t>,</w:t>
      </w:r>
      <w:r w:rsidR="00B76875" w:rsidRPr="00C46C61">
        <w:rPr>
          <w:iCs/>
        </w:rPr>
        <w:t xml:space="preserve"> </w:t>
      </w:r>
      <w:r w:rsidR="009B1C61" w:rsidRPr="00C46C61">
        <w:rPr>
          <w:iCs/>
        </w:rPr>
        <w:t>for</w:t>
      </w:r>
      <w:r w:rsidR="00B76875" w:rsidRPr="00C46C61">
        <w:rPr>
          <w:iCs/>
        </w:rPr>
        <w:t xml:space="preserve"> addressing the threat of </w:t>
      </w:r>
      <w:r w:rsidR="00C03A50" w:rsidRPr="00C46C61">
        <w:rPr>
          <w:iCs/>
        </w:rPr>
        <w:t xml:space="preserve">the illegal </w:t>
      </w:r>
      <w:r w:rsidR="00B76875" w:rsidRPr="00C46C61">
        <w:rPr>
          <w:iCs/>
        </w:rPr>
        <w:t>tak</w:t>
      </w:r>
      <w:r w:rsidR="00C03A50" w:rsidRPr="00C46C61">
        <w:rPr>
          <w:iCs/>
        </w:rPr>
        <w:t>e</w:t>
      </w:r>
      <w:r w:rsidR="00B76875" w:rsidRPr="00C46C61">
        <w:rPr>
          <w:iCs/>
        </w:rPr>
        <w:t xml:space="preserve"> of these priority</w:t>
      </w:r>
      <w:r w:rsidR="00E67F9B" w:rsidRPr="00C46C61">
        <w:rPr>
          <w:iCs/>
        </w:rPr>
        <w:t xml:space="preserve"> species</w:t>
      </w:r>
      <w:r w:rsidR="00244E5A" w:rsidRPr="00C46C61">
        <w:rPr>
          <w:iCs/>
        </w:rPr>
        <w:t xml:space="preserve"> (see </w:t>
      </w:r>
      <w:r w:rsidR="000904C6" w:rsidRPr="00C46C61">
        <w:rPr>
          <w:iCs/>
        </w:rPr>
        <w:t xml:space="preserve">document </w:t>
      </w:r>
      <w:hyperlink r:id="rId20" w:history="1">
        <w:r w:rsidR="000904C6" w:rsidRPr="00404657">
          <w:rPr>
            <w:rStyle w:val="Hyperlink"/>
            <w:iCs/>
          </w:rPr>
          <w:t>UNEP/CMS/COP15/Doc.</w:t>
        </w:r>
        <w:r w:rsidR="000673C0" w:rsidRPr="00404657">
          <w:rPr>
            <w:rStyle w:val="Hyperlink"/>
            <w:iCs/>
          </w:rPr>
          <w:t>26.1</w:t>
        </w:r>
      </w:hyperlink>
      <w:r w:rsidR="000904C6" w:rsidRPr="00404657">
        <w:rPr>
          <w:iCs/>
        </w:rPr>
        <w:t>)</w:t>
      </w:r>
      <w:r w:rsidR="002C02F5" w:rsidRPr="00404657">
        <w:rPr>
          <w:iCs/>
        </w:rPr>
        <w:t>.</w:t>
      </w:r>
      <w:r w:rsidR="002C02F5" w:rsidRPr="00C46C61">
        <w:rPr>
          <w:iCs/>
        </w:rPr>
        <w:t xml:space="preserve"> </w:t>
      </w:r>
      <w:r w:rsidR="00251C00" w:rsidRPr="00C46C61">
        <w:rPr>
          <w:iCs/>
          <w:color w:val="000000" w:themeColor="text1"/>
        </w:rPr>
        <w:t xml:space="preserve">These </w:t>
      </w:r>
      <w:r w:rsidR="00CA3F86" w:rsidRPr="00C46C61">
        <w:rPr>
          <w:iCs/>
          <w:color w:val="000000" w:themeColor="text1"/>
        </w:rPr>
        <w:t>include</w:t>
      </w:r>
      <w:r w:rsidR="0005200C" w:rsidRPr="00C46C61">
        <w:rPr>
          <w:iCs/>
          <w:color w:val="000000" w:themeColor="text1"/>
        </w:rPr>
        <w:t xml:space="preserve"> activities</w:t>
      </w:r>
      <w:r w:rsidR="000344D4" w:rsidRPr="00C46C61">
        <w:rPr>
          <w:iCs/>
          <w:color w:val="000000" w:themeColor="text1"/>
        </w:rPr>
        <w:t xml:space="preserve"> for</w:t>
      </w:r>
      <w:r w:rsidR="00251C00" w:rsidRPr="00C46C61">
        <w:rPr>
          <w:iCs/>
        </w:rPr>
        <w:t>:</w:t>
      </w:r>
    </w:p>
    <w:p w14:paraId="0FCEC4DC" w14:textId="77777777" w:rsidR="000904C6" w:rsidRPr="00C46C61" w:rsidRDefault="000904C6" w:rsidP="00D54F04">
      <w:pPr>
        <w:pStyle w:val="ListParagraph"/>
        <w:jc w:val="both"/>
        <w:rPr>
          <w:rFonts w:cs="Arial"/>
          <w:iCs/>
        </w:rPr>
      </w:pPr>
    </w:p>
    <w:p w14:paraId="46562AF5" w14:textId="7CEF6651" w:rsidR="00251C00" w:rsidRPr="00C46C61" w:rsidRDefault="00413755" w:rsidP="00D54F04">
      <w:pPr>
        <w:pStyle w:val="ListParagraph"/>
        <w:numPr>
          <w:ilvl w:val="0"/>
          <w:numId w:val="14"/>
        </w:numPr>
        <w:ind w:left="900"/>
        <w:jc w:val="both"/>
        <w:rPr>
          <w:rFonts w:cs="Arial"/>
          <w:iCs/>
          <w:u w:val="single"/>
        </w:rPr>
      </w:pPr>
      <w:hyperlink r:id="rId21" w:history="1">
        <w:r w:rsidRPr="00C46C61">
          <w:rPr>
            <w:rStyle w:val="Hyperlink"/>
            <w:rFonts w:cs="Arial"/>
            <w:iCs/>
          </w:rPr>
          <w:t>Far Eastern Curlew</w:t>
        </w:r>
        <w:r w:rsidR="005033E2" w:rsidRPr="00C46C61">
          <w:rPr>
            <w:rStyle w:val="Hyperlink"/>
            <w:rFonts w:cs="Arial"/>
            <w:iCs/>
          </w:rPr>
          <w:t xml:space="preserve"> (</w:t>
        </w:r>
        <w:r w:rsidR="005033E2" w:rsidRPr="00C46C61">
          <w:rPr>
            <w:rStyle w:val="Hyperlink"/>
            <w:rFonts w:cs="Arial"/>
            <w:i/>
          </w:rPr>
          <w:t>Numenius madagascariensis</w:t>
        </w:r>
        <w:r w:rsidR="005033E2" w:rsidRPr="00C46C61">
          <w:rPr>
            <w:rStyle w:val="Hyperlink"/>
            <w:rFonts w:cs="Arial"/>
            <w:iCs/>
          </w:rPr>
          <w:t>)</w:t>
        </w:r>
      </w:hyperlink>
      <w:r w:rsidR="00B27B80" w:rsidRPr="00C46C61">
        <w:t>:</w:t>
      </w:r>
    </w:p>
    <w:p w14:paraId="7A73B3BA" w14:textId="77777777" w:rsidR="007879E9" w:rsidRPr="00C46C61" w:rsidRDefault="007879E9" w:rsidP="007879E9">
      <w:pPr>
        <w:pStyle w:val="ListParagraph"/>
        <w:ind w:left="900"/>
        <w:jc w:val="both"/>
        <w:rPr>
          <w:rFonts w:cs="Arial"/>
          <w:iCs/>
          <w:u w:val="single"/>
        </w:rPr>
      </w:pPr>
    </w:p>
    <w:p w14:paraId="5C74EFC5" w14:textId="4431D0A1" w:rsidR="00413755" w:rsidRPr="00C46C61" w:rsidRDefault="00013F1A" w:rsidP="00497783">
      <w:pPr>
        <w:pStyle w:val="ListParagraph"/>
        <w:spacing w:after="0" w:line="240" w:lineRule="auto"/>
        <w:ind w:left="902"/>
        <w:contextualSpacing w:val="0"/>
        <w:jc w:val="both"/>
        <w:rPr>
          <w:rFonts w:cs="Arial"/>
          <w:iCs/>
        </w:rPr>
      </w:pPr>
      <w:r w:rsidRPr="00C46C61">
        <w:rPr>
          <w:rFonts w:cs="Arial"/>
          <w:iCs/>
        </w:rPr>
        <w:t xml:space="preserve">Building upon </w:t>
      </w:r>
      <w:r w:rsidR="001807B7" w:rsidRPr="00C46C61">
        <w:rPr>
          <w:rFonts w:cs="Arial"/>
          <w:iCs/>
        </w:rPr>
        <w:t xml:space="preserve">the findings </w:t>
      </w:r>
      <w:r w:rsidR="005B4C59" w:rsidRPr="00C46C61">
        <w:rPr>
          <w:rFonts w:cs="Arial"/>
          <w:iCs/>
        </w:rPr>
        <w:t xml:space="preserve">of the </w:t>
      </w:r>
      <w:r w:rsidRPr="00C46C61">
        <w:rPr>
          <w:rFonts w:cs="Arial"/>
          <w:iCs/>
        </w:rPr>
        <w:t xml:space="preserve">first project </w:t>
      </w:r>
      <w:r w:rsidR="005B4C59" w:rsidRPr="00C46C61">
        <w:rPr>
          <w:rFonts w:cs="Arial"/>
          <w:iCs/>
        </w:rPr>
        <w:t xml:space="preserve">undertaken </w:t>
      </w:r>
      <w:r w:rsidR="004C7DA1" w:rsidRPr="00C46C61">
        <w:rPr>
          <w:rFonts w:cs="Arial"/>
          <w:iCs/>
        </w:rPr>
        <w:t>with support from the Malaysian Nature Society–Kuching Branch (</w:t>
      </w:r>
      <w:r w:rsidR="008E78C9" w:rsidRPr="00C46C61">
        <w:rPr>
          <w:rFonts w:cs="Arial"/>
          <w:iCs/>
        </w:rPr>
        <w:t>MNS</w:t>
      </w:r>
      <w:r w:rsidR="00303FBC" w:rsidRPr="00C46C61">
        <w:rPr>
          <w:rFonts w:cs="Arial"/>
          <w:iCs/>
        </w:rPr>
        <w:t xml:space="preserve">KB; </w:t>
      </w:r>
      <w:r w:rsidR="004C7DA1" w:rsidRPr="00C46C61">
        <w:rPr>
          <w:rFonts w:cs="Arial"/>
          <w:iCs/>
        </w:rPr>
        <w:t xml:space="preserve">see </w:t>
      </w:r>
      <w:r w:rsidR="008E78C9" w:rsidRPr="00C46C61">
        <w:rPr>
          <w:rFonts w:cs="Arial"/>
          <w:iCs/>
        </w:rPr>
        <w:t xml:space="preserve">report to COP14: </w:t>
      </w:r>
      <w:hyperlink r:id="rId22" w:history="1">
        <w:r w:rsidR="008E78C9" w:rsidRPr="00C46C61">
          <w:rPr>
            <w:rStyle w:val="Hyperlink"/>
            <w:rFonts w:cs="Arial"/>
            <w:iCs/>
          </w:rPr>
          <w:t>UNEP/CMS/COP14/Inf.28.5.1a</w:t>
        </w:r>
      </w:hyperlink>
      <w:r w:rsidR="008E78C9" w:rsidRPr="00C46C61">
        <w:rPr>
          <w:rFonts w:cs="Arial"/>
          <w:iCs/>
        </w:rPr>
        <w:t xml:space="preserve">), </w:t>
      </w:r>
      <w:r w:rsidR="00150363" w:rsidRPr="00C46C61">
        <w:rPr>
          <w:rFonts w:cs="Arial"/>
          <w:iCs/>
        </w:rPr>
        <w:t xml:space="preserve">in December 2024, </w:t>
      </w:r>
      <w:r w:rsidR="008E78C9" w:rsidRPr="00C46C61">
        <w:rPr>
          <w:rFonts w:cs="Arial"/>
          <w:iCs/>
        </w:rPr>
        <w:t>another</w:t>
      </w:r>
      <w:r w:rsidR="00413755" w:rsidRPr="00C46C61">
        <w:rPr>
          <w:rFonts w:cs="Arial"/>
          <w:iCs/>
        </w:rPr>
        <w:t xml:space="preserve"> small-scale funding agreement</w:t>
      </w:r>
      <w:r w:rsidR="00B27B80" w:rsidRPr="00C46C61">
        <w:rPr>
          <w:rFonts w:cs="Arial"/>
          <w:iCs/>
        </w:rPr>
        <w:t xml:space="preserve"> (SSFA)</w:t>
      </w:r>
      <w:r w:rsidR="00413755" w:rsidRPr="00C46C61">
        <w:rPr>
          <w:rFonts w:cs="Arial"/>
          <w:iCs/>
        </w:rPr>
        <w:t xml:space="preserve"> </w:t>
      </w:r>
      <w:r w:rsidR="00160D01" w:rsidRPr="00C46C61">
        <w:rPr>
          <w:rFonts w:cs="Arial"/>
          <w:iCs/>
        </w:rPr>
        <w:t xml:space="preserve">was signed </w:t>
      </w:r>
      <w:r w:rsidR="00413755" w:rsidRPr="00C46C61">
        <w:rPr>
          <w:rFonts w:cs="Arial"/>
          <w:iCs/>
        </w:rPr>
        <w:t xml:space="preserve">with the </w:t>
      </w:r>
      <w:r w:rsidR="007F18C8" w:rsidRPr="00C46C61">
        <w:rPr>
          <w:rFonts w:cs="Arial"/>
          <w:iCs/>
        </w:rPr>
        <w:t xml:space="preserve">MNSKB </w:t>
      </w:r>
      <w:r w:rsidR="00AC21EF" w:rsidRPr="00C46C61">
        <w:rPr>
          <w:rFonts w:cs="Arial"/>
          <w:iCs/>
        </w:rPr>
        <w:t xml:space="preserve">on </w:t>
      </w:r>
      <w:r w:rsidR="00AC21EF" w:rsidRPr="00C46C61">
        <w:rPr>
          <w:rFonts w:cs="Arial"/>
          <w:i/>
        </w:rPr>
        <w:t>Surveys and initiation of long-term monitoring program of Far Eastern Curlew contributing to Baseline estimates of Illegal Taking of Birds</w:t>
      </w:r>
      <w:r w:rsidR="00AC21EF" w:rsidRPr="00C46C61">
        <w:rPr>
          <w:rFonts w:cs="Arial"/>
          <w:iCs/>
        </w:rPr>
        <w:t>.</w:t>
      </w:r>
      <w:r w:rsidR="006E1DA1" w:rsidRPr="00C46C61">
        <w:rPr>
          <w:rFonts w:cs="Arial"/>
          <w:iCs/>
        </w:rPr>
        <w:t xml:space="preserve"> </w:t>
      </w:r>
      <w:r w:rsidR="00130B7B" w:rsidRPr="00C46C61">
        <w:rPr>
          <w:rFonts w:cs="Arial"/>
          <w:iCs/>
        </w:rPr>
        <w:t xml:space="preserve">The project </w:t>
      </w:r>
      <w:r w:rsidR="00150363" w:rsidRPr="00C46C61">
        <w:rPr>
          <w:rFonts w:cs="Arial"/>
          <w:iCs/>
        </w:rPr>
        <w:t>will</w:t>
      </w:r>
      <w:r w:rsidR="00130B7B" w:rsidRPr="00C46C61">
        <w:rPr>
          <w:rFonts w:cs="Arial"/>
          <w:iCs/>
        </w:rPr>
        <w:t xml:space="preserve"> run until </w:t>
      </w:r>
      <w:r w:rsidR="007E26E7" w:rsidRPr="00C46C61">
        <w:rPr>
          <w:rFonts w:cs="Arial"/>
          <w:iCs/>
        </w:rPr>
        <w:t xml:space="preserve">March 2026. </w:t>
      </w:r>
      <w:r w:rsidR="00130B7B" w:rsidRPr="00C46C61">
        <w:rPr>
          <w:rFonts w:cs="Arial"/>
          <w:iCs/>
        </w:rPr>
        <w:t>Its objectives are</w:t>
      </w:r>
      <w:r w:rsidR="007E26E7" w:rsidRPr="00C46C61">
        <w:rPr>
          <w:rFonts w:cs="Arial"/>
          <w:iCs/>
        </w:rPr>
        <w:t xml:space="preserve"> </w:t>
      </w:r>
      <w:r w:rsidR="002C0EEE" w:rsidRPr="00C46C61">
        <w:rPr>
          <w:rFonts w:cs="Arial"/>
          <w:iCs/>
        </w:rPr>
        <w:t xml:space="preserve">to i) support </w:t>
      </w:r>
      <w:r w:rsidR="007E1B10" w:rsidRPr="00C46C61">
        <w:rPr>
          <w:rFonts w:cs="Arial"/>
          <w:iCs/>
        </w:rPr>
        <w:t xml:space="preserve">the </w:t>
      </w:r>
      <w:r w:rsidR="002C0EEE" w:rsidRPr="00C46C61">
        <w:rPr>
          <w:rFonts w:cs="Arial"/>
          <w:iCs/>
        </w:rPr>
        <w:t xml:space="preserve">re-surveying </w:t>
      </w:r>
      <w:r w:rsidR="007E1B10" w:rsidRPr="00C46C61">
        <w:rPr>
          <w:rFonts w:cs="Arial"/>
          <w:iCs/>
        </w:rPr>
        <w:t xml:space="preserve">of </w:t>
      </w:r>
      <w:r w:rsidR="002C0EEE" w:rsidRPr="00C46C61">
        <w:rPr>
          <w:rFonts w:cs="Arial"/>
          <w:iCs/>
        </w:rPr>
        <w:t>potentially important sites in Borneo for Far Eastern Curlews that have not been visited since 2011</w:t>
      </w:r>
      <w:r w:rsidR="00BB1637" w:rsidRPr="00C46C61">
        <w:rPr>
          <w:rFonts w:cs="Arial"/>
          <w:iCs/>
        </w:rPr>
        <w:t>,</w:t>
      </w:r>
      <w:r w:rsidR="002C0EEE" w:rsidRPr="00C46C61">
        <w:rPr>
          <w:rFonts w:cs="Arial"/>
          <w:iCs/>
        </w:rPr>
        <w:t xml:space="preserve"> a</w:t>
      </w:r>
      <w:r w:rsidR="007E1B10" w:rsidRPr="00C46C61">
        <w:rPr>
          <w:rFonts w:cs="Arial"/>
          <w:iCs/>
        </w:rPr>
        <w:t>s well as</w:t>
      </w:r>
      <w:r w:rsidR="002C0EEE" w:rsidRPr="00C46C61">
        <w:rPr>
          <w:rFonts w:cs="Arial"/>
          <w:iCs/>
        </w:rPr>
        <w:t xml:space="preserve"> additional sites identified in recent exploratory surveys</w:t>
      </w:r>
      <w:r w:rsidR="00BB1637" w:rsidRPr="00C46C61">
        <w:rPr>
          <w:rFonts w:cs="Arial"/>
          <w:iCs/>
        </w:rPr>
        <w:t>;</w:t>
      </w:r>
      <w:r w:rsidR="002C0EEE" w:rsidRPr="00C46C61">
        <w:rPr>
          <w:rFonts w:cs="Arial"/>
          <w:iCs/>
        </w:rPr>
        <w:t xml:space="preserve"> </w:t>
      </w:r>
      <w:r w:rsidR="00BB1637" w:rsidRPr="00C46C61">
        <w:rPr>
          <w:rFonts w:cs="Arial"/>
          <w:iCs/>
        </w:rPr>
        <w:t>ii)</w:t>
      </w:r>
      <w:r w:rsidR="002C0EEE" w:rsidRPr="00C46C61">
        <w:rPr>
          <w:rFonts w:cs="Arial"/>
          <w:iCs/>
        </w:rPr>
        <w:t xml:space="preserve"> </w:t>
      </w:r>
      <w:r w:rsidR="00BB1637" w:rsidRPr="00C46C61">
        <w:rPr>
          <w:rFonts w:cs="Arial"/>
          <w:iCs/>
        </w:rPr>
        <w:t>c</w:t>
      </w:r>
      <w:r w:rsidR="002C0EEE" w:rsidRPr="00C46C61">
        <w:rPr>
          <w:rFonts w:cs="Arial"/>
          <w:iCs/>
        </w:rPr>
        <w:t>larify the local distribution, migration phenology and movements of Far Eastern Curlews in the Bako-Buntal Bay Important Bird and Biodiversity Area (IBA) and Key Biodiversity Area (KBA)</w:t>
      </w:r>
      <w:r w:rsidR="00AB5480" w:rsidRPr="00C46C61">
        <w:rPr>
          <w:rFonts w:cs="Arial"/>
          <w:iCs/>
        </w:rPr>
        <w:t>,</w:t>
      </w:r>
      <w:r w:rsidR="002C0EEE" w:rsidRPr="00C46C61">
        <w:rPr>
          <w:rFonts w:cs="Arial"/>
          <w:iCs/>
          <w:color w:val="000000" w:themeColor="text1"/>
        </w:rPr>
        <w:t xml:space="preserve"> and </w:t>
      </w:r>
      <w:r w:rsidR="002C0EEE" w:rsidRPr="00C46C61">
        <w:rPr>
          <w:rFonts w:cs="Arial"/>
          <w:iCs/>
        </w:rPr>
        <w:t>sites identified in recent surveys</w:t>
      </w:r>
      <w:r w:rsidR="00BB1637" w:rsidRPr="00C46C61">
        <w:rPr>
          <w:rFonts w:cs="Arial"/>
          <w:iCs/>
        </w:rPr>
        <w:t>;</w:t>
      </w:r>
      <w:r w:rsidR="002C0EEE" w:rsidRPr="00C46C61">
        <w:rPr>
          <w:rFonts w:cs="Arial"/>
          <w:iCs/>
        </w:rPr>
        <w:t xml:space="preserve"> </w:t>
      </w:r>
      <w:r w:rsidR="00BB1637" w:rsidRPr="00C46C61">
        <w:rPr>
          <w:rFonts w:cs="Arial"/>
          <w:iCs/>
        </w:rPr>
        <w:t>and iii)</w:t>
      </w:r>
      <w:r w:rsidR="002C0EEE" w:rsidRPr="00C46C61">
        <w:rPr>
          <w:rFonts w:cs="Arial"/>
          <w:iCs/>
        </w:rPr>
        <w:t xml:space="preserve"> </w:t>
      </w:r>
      <w:r w:rsidR="00BB1637" w:rsidRPr="00C46C61">
        <w:rPr>
          <w:rFonts w:cs="Arial"/>
          <w:iCs/>
        </w:rPr>
        <w:t>s</w:t>
      </w:r>
      <w:r w:rsidR="002C0EEE" w:rsidRPr="00C46C61">
        <w:rPr>
          <w:rFonts w:cs="Arial"/>
          <w:iCs/>
        </w:rPr>
        <w:t>upport capacity</w:t>
      </w:r>
      <w:r w:rsidR="00816397" w:rsidRPr="00C46C61">
        <w:rPr>
          <w:rFonts w:cs="Arial"/>
          <w:iCs/>
        </w:rPr>
        <w:t>-</w:t>
      </w:r>
      <w:r w:rsidR="002C0EEE" w:rsidRPr="00C46C61">
        <w:rPr>
          <w:rFonts w:cs="Arial"/>
          <w:iCs/>
        </w:rPr>
        <w:t xml:space="preserve">building activities that lead to </w:t>
      </w:r>
      <w:r w:rsidR="00581373" w:rsidRPr="00C46C61">
        <w:rPr>
          <w:rFonts w:cs="Arial"/>
          <w:iCs/>
        </w:rPr>
        <w:t xml:space="preserve">the </w:t>
      </w:r>
      <w:r w:rsidR="002C0EEE" w:rsidRPr="00C46C61">
        <w:rPr>
          <w:rFonts w:cs="Arial"/>
          <w:iCs/>
        </w:rPr>
        <w:t xml:space="preserve">establishment of a long-term monitoring </w:t>
      </w:r>
      <w:proofErr w:type="spellStart"/>
      <w:r w:rsidR="002C0EEE" w:rsidRPr="00C46C61">
        <w:rPr>
          <w:rFonts w:cs="Arial"/>
          <w:iCs/>
        </w:rPr>
        <w:t>program</w:t>
      </w:r>
      <w:r w:rsidR="00816397" w:rsidRPr="00C46C61">
        <w:rPr>
          <w:rFonts w:cs="Arial"/>
          <w:iCs/>
        </w:rPr>
        <w:t>me</w:t>
      </w:r>
      <w:proofErr w:type="spellEnd"/>
      <w:r w:rsidR="002C0EEE" w:rsidRPr="00C46C61">
        <w:rPr>
          <w:rFonts w:cs="Arial"/>
          <w:iCs/>
        </w:rPr>
        <w:t xml:space="preserve"> </w:t>
      </w:r>
      <w:r w:rsidR="00581373" w:rsidRPr="00C46C61">
        <w:rPr>
          <w:rFonts w:cs="Arial"/>
          <w:iCs/>
        </w:rPr>
        <w:t xml:space="preserve">for </w:t>
      </w:r>
      <w:r w:rsidR="00AE7C37" w:rsidRPr="00C46C61">
        <w:rPr>
          <w:rFonts w:cs="Arial"/>
          <w:iCs/>
        </w:rPr>
        <w:t>IBAs and KBAs where the</w:t>
      </w:r>
      <w:r w:rsidR="00581373" w:rsidRPr="00C46C61">
        <w:rPr>
          <w:rFonts w:cs="Arial"/>
          <w:iCs/>
        </w:rPr>
        <w:t xml:space="preserve"> </w:t>
      </w:r>
      <w:r w:rsidR="002C0EEE" w:rsidRPr="00C46C61">
        <w:rPr>
          <w:rFonts w:cs="Arial"/>
          <w:iCs/>
        </w:rPr>
        <w:t xml:space="preserve">Far Eastern Curlew </w:t>
      </w:r>
      <w:r w:rsidR="00AE7C37" w:rsidRPr="00C46C61">
        <w:rPr>
          <w:rFonts w:cs="Arial"/>
          <w:iCs/>
        </w:rPr>
        <w:t xml:space="preserve">is </w:t>
      </w:r>
      <w:r w:rsidR="001459EE" w:rsidRPr="00C46C61">
        <w:rPr>
          <w:rFonts w:cs="Arial"/>
          <w:iCs/>
        </w:rPr>
        <w:t xml:space="preserve">present </w:t>
      </w:r>
      <w:r w:rsidR="005E2994" w:rsidRPr="00C46C61">
        <w:rPr>
          <w:rFonts w:cs="Arial"/>
          <w:iCs/>
        </w:rPr>
        <w:t>.</w:t>
      </w:r>
    </w:p>
    <w:p w14:paraId="609CDDA1" w14:textId="77777777" w:rsidR="00B27B80" w:rsidRPr="00C46C61" w:rsidRDefault="00B27B80" w:rsidP="00D54F04">
      <w:pPr>
        <w:pStyle w:val="ListParagraph"/>
        <w:ind w:left="900"/>
        <w:jc w:val="both"/>
        <w:rPr>
          <w:rFonts w:cs="Arial"/>
          <w:iCs/>
        </w:rPr>
      </w:pPr>
    </w:p>
    <w:p w14:paraId="0DB21B42" w14:textId="291709B9" w:rsidR="00505023" w:rsidRPr="00C46C61" w:rsidRDefault="00505023" w:rsidP="005B54E9">
      <w:pPr>
        <w:pStyle w:val="ListParagraph"/>
        <w:numPr>
          <w:ilvl w:val="0"/>
          <w:numId w:val="14"/>
        </w:numPr>
        <w:spacing w:after="0" w:line="240" w:lineRule="auto"/>
        <w:ind w:left="901" w:hanging="357"/>
        <w:contextualSpacing w:val="0"/>
        <w:jc w:val="both"/>
        <w:rPr>
          <w:rFonts w:cs="Arial"/>
          <w:iCs/>
        </w:rPr>
      </w:pPr>
      <w:hyperlink r:id="rId23" w:history="1">
        <w:r w:rsidRPr="00C46C61">
          <w:rPr>
            <w:rStyle w:val="Hyperlink"/>
            <w:rFonts w:cs="Arial"/>
            <w:iCs/>
          </w:rPr>
          <w:t>Christmas Island Frigatebird</w:t>
        </w:r>
        <w:r w:rsidR="000D61A0" w:rsidRPr="00C46C61">
          <w:rPr>
            <w:rStyle w:val="Hyperlink"/>
            <w:rFonts w:cs="Arial"/>
            <w:iCs/>
          </w:rPr>
          <w:t xml:space="preserve"> </w:t>
        </w:r>
        <w:r w:rsidR="00B27B80" w:rsidRPr="00C46C61">
          <w:rPr>
            <w:rStyle w:val="Hyperlink"/>
            <w:rFonts w:cs="Arial"/>
            <w:iCs/>
          </w:rPr>
          <w:t>(</w:t>
        </w:r>
        <w:proofErr w:type="spellStart"/>
        <w:r w:rsidR="00B27B80" w:rsidRPr="00C46C61">
          <w:rPr>
            <w:rStyle w:val="Hyperlink"/>
            <w:rFonts w:cs="Arial"/>
            <w:i/>
          </w:rPr>
          <w:t>Fregata</w:t>
        </w:r>
        <w:proofErr w:type="spellEnd"/>
        <w:r w:rsidR="00B27B80" w:rsidRPr="00C46C61">
          <w:rPr>
            <w:rStyle w:val="Hyperlink"/>
            <w:rFonts w:cs="Arial"/>
            <w:i/>
          </w:rPr>
          <w:t xml:space="preserve"> </w:t>
        </w:r>
        <w:proofErr w:type="spellStart"/>
        <w:r w:rsidR="00B27B80" w:rsidRPr="00C46C61">
          <w:rPr>
            <w:rStyle w:val="Hyperlink"/>
            <w:rFonts w:cs="Arial"/>
            <w:i/>
          </w:rPr>
          <w:t>andrewsi</w:t>
        </w:r>
        <w:proofErr w:type="spellEnd"/>
        <w:r w:rsidR="00B27B80" w:rsidRPr="00C46C61">
          <w:rPr>
            <w:rStyle w:val="Hyperlink"/>
            <w:rFonts w:cs="Arial"/>
            <w:iCs/>
          </w:rPr>
          <w:t>)</w:t>
        </w:r>
      </w:hyperlink>
      <w:r w:rsidR="000D61A0" w:rsidRPr="00C46C61">
        <w:rPr>
          <w:rFonts w:cs="Arial"/>
          <w:iCs/>
        </w:rPr>
        <w:t xml:space="preserve"> </w:t>
      </w:r>
      <w:r w:rsidR="000D61A0" w:rsidRPr="00C46C61">
        <w:rPr>
          <w:rFonts w:cs="Arial"/>
          <w:iCs/>
          <w:color w:val="000000" w:themeColor="text1"/>
        </w:rPr>
        <w:t>and Far Eastern Curlew</w:t>
      </w:r>
      <w:r w:rsidR="00B27B80" w:rsidRPr="00C46C61">
        <w:rPr>
          <w:rFonts w:cs="Arial"/>
          <w:iCs/>
        </w:rPr>
        <w:t>:</w:t>
      </w:r>
    </w:p>
    <w:p w14:paraId="2389F4CE" w14:textId="77777777" w:rsidR="007879E9" w:rsidRPr="00C46C61" w:rsidRDefault="007879E9" w:rsidP="007879E9">
      <w:pPr>
        <w:pStyle w:val="ListParagraph"/>
        <w:spacing w:after="0" w:line="240" w:lineRule="auto"/>
        <w:ind w:left="901"/>
        <w:contextualSpacing w:val="0"/>
        <w:jc w:val="both"/>
        <w:rPr>
          <w:rFonts w:cs="Arial"/>
          <w:iCs/>
        </w:rPr>
      </w:pPr>
    </w:p>
    <w:p w14:paraId="449000B5" w14:textId="107F5753" w:rsidR="00FC56CA" w:rsidRPr="00C46C61" w:rsidRDefault="00B27B80" w:rsidP="005B54E9">
      <w:pPr>
        <w:pStyle w:val="ListParagraph"/>
        <w:spacing w:after="0" w:line="240" w:lineRule="auto"/>
        <w:ind w:left="902"/>
        <w:contextualSpacing w:val="0"/>
        <w:jc w:val="both"/>
        <w:rPr>
          <w:rFonts w:cs="Arial"/>
          <w:iCs/>
          <w:color w:val="000000" w:themeColor="text1"/>
        </w:rPr>
      </w:pPr>
      <w:r w:rsidRPr="00C46C61">
        <w:rPr>
          <w:rFonts w:cs="Arial"/>
          <w:iCs/>
        </w:rPr>
        <w:t>An S</w:t>
      </w:r>
      <w:r w:rsidR="00363012" w:rsidRPr="00C46C61">
        <w:rPr>
          <w:rFonts w:cs="Arial"/>
          <w:iCs/>
        </w:rPr>
        <w:t>SFA with BirdLife International Asia</w:t>
      </w:r>
      <w:r w:rsidR="00400A46" w:rsidRPr="00C46C61">
        <w:rPr>
          <w:rFonts w:cs="Arial"/>
          <w:iCs/>
        </w:rPr>
        <w:t xml:space="preserve"> on </w:t>
      </w:r>
      <w:r w:rsidR="00400A46" w:rsidRPr="00C46C61">
        <w:rPr>
          <w:rFonts w:cs="Arial"/>
          <w:i/>
        </w:rPr>
        <w:t>Developing tools for addressing the scope, scale, and drivers affecting illegal take of migratory birds</w:t>
      </w:r>
      <w:r w:rsidR="00735CA4" w:rsidRPr="00C46C61">
        <w:rPr>
          <w:rFonts w:cs="Arial"/>
          <w:iCs/>
        </w:rPr>
        <w:t xml:space="preserve">, </w:t>
      </w:r>
      <w:r w:rsidR="00F826C3" w:rsidRPr="00C46C61">
        <w:rPr>
          <w:rFonts w:cs="Arial"/>
          <w:iCs/>
        </w:rPr>
        <w:t>was signed in</w:t>
      </w:r>
      <w:r w:rsidR="00995473" w:rsidRPr="00C46C61">
        <w:rPr>
          <w:rFonts w:cs="Arial"/>
          <w:iCs/>
        </w:rPr>
        <w:t xml:space="preserve"> June 2024</w:t>
      </w:r>
      <w:r w:rsidR="00F826C3" w:rsidRPr="00C46C61">
        <w:rPr>
          <w:rFonts w:cs="Arial"/>
          <w:iCs/>
        </w:rPr>
        <w:t xml:space="preserve"> </w:t>
      </w:r>
      <w:r w:rsidR="00735CA4" w:rsidRPr="00C46C61">
        <w:rPr>
          <w:rFonts w:cs="Arial"/>
          <w:iCs/>
        </w:rPr>
        <w:t xml:space="preserve">with the aim of </w:t>
      </w:r>
      <w:r w:rsidR="00FB0E40" w:rsidRPr="00C46C61">
        <w:rPr>
          <w:rFonts w:cs="Arial"/>
          <w:iCs/>
        </w:rPr>
        <w:t xml:space="preserve">i) </w:t>
      </w:r>
      <w:r w:rsidR="00735CA4" w:rsidRPr="00C46C61">
        <w:rPr>
          <w:rFonts w:cs="Arial"/>
          <w:iCs/>
        </w:rPr>
        <w:t xml:space="preserve">developing scoreboard tool(s) similar to the </w:t>
      </w:r>
      <w:r w:rsidR="008D0849" w:rsidRPr="00C46C61">
        <w:rPr>
          <w:rFonts w:cs="Arial"/>
          <w:iCs/>
        </w:rPr>
        <w:t>one used by the Intergovernmental Task Force on Illegal Killing, Taking and Trade of Migratory Birds in the Mediterranean (</w:t>
      </w:r>
      <w:hyperlink r:id="rId24" w:history="1">
        <w:r w:rsidR="008D0849" w:rsidRPr="00C46C61">
          <w:rPr>
            <w:rStyle w:val="Hyperlink"/>
            <w:rFonts w:cs="Arial"/>
            <w:iCs/>
          </w:rPr>
          <w:t>MIKT</w:t>
        </w:r>
      </w:hyperlink>
      <w:r w:rsidR="008D0849" w:rsidRPr="00C46C61">
        <w:rPr>
          <w:rFonts w:cs="Arial"/>
          <w:iCs/>
        </w:rPr>
        <w:t>)</w:t>
      </w:r>
      <w:r w:rsidR="00FB0E40" w:rsidRPr="00C46C61">
        <w:rPr>
          <w:rFonts w:cs="Arial"/>
          <w:iCs/>
        </w:rPr>
        <w:t xml:space="preserve">; and </w:t>
      </w:r>
      <w:r w:rsidR="0091199D" w:rsidRPr="00C46C61">
        <w:rPr>
          <w:rFonts w:cs="Arial"/>
          <w:iCs/>
        </w:rPr>
        <w:t xml:space="preserve">ii) disseminating guidance and tools that will improve monitoring and assessment capabilities of local and government partners </w:t>
      </w:r>
      <w:r w:rsidR="0091199D" w:rsidRPr="00C46C61">
        <w:rPr>
          <w:rFonts w:cs="Arial"/>
          <w:iCs/>
          <w:color w:val="000000" w:themeColor="text1"/>
        </w:rPr>
        <w:t>in service of addressing illegal taking of mi</w:t>
      </w:r>
      <w:r w:rsidR="00180ADD" w:rsidRPr="00C46C61">
        <w:rPr>
          <w:rFonts w:cs="Arial"/>
          <w:iCs/>
          <w:color w:val="000000" w:themeColor="text1"/>
        </w:rPr>
        <w:t>gratory birds</w:t>
      </w:r>
      <w:r w:rsidR="008D0849" w:rsidRPr="00C46C61">
        <w:rPr>
          <w:rFonts w:cs="Arial"/>
          <w:iCs/>
          <w:color w:val="000000" w:themeColor="text1"/>
        </w:rPr>
        <w:t xml:space="preserve">. </w:t>
      </w:r>
    </w:p>
    <w:p w14:paraId="54CC9428" w14:textId="77777777" w:rsidR="00C20608" w:rsidRPr="00C46C61" w:rsidRDefault="00C20608" w:rsidP="005B54E9">
      <w:pPr>
        <w:pStyle w:val="ListParagraph"/>
        <w:spacing w:after="0" w:line="240" w:lineRule="auto"/>
        <w:ind w:left="902"/>
        <w:contextualSpacing w:val="0"/>
        <w:jc w:val="both"/>
        <w:rPr>
          <w:rFonts w:cs="Arial"/>
          <w:iCs/>
        </w:rPr>
      </w:pPr>
    </w:p>
    <w:p w14:paraId="25E85ACE" w14:textId="527EBC48" w:rsidR="00B27B80" w:rsidRPr="00C46C61" w:rsidRDefault="00FC56CA" w:rsidP="005B54E9">
      <w:pPr>
        <w:pStyle w:val="ListParagraph"/>
        <w:spacing w:after="0" w:line="240" w:lineRule="auto"/>
        <w:ind w:left="902"/>
        <w:contextualSpacing w:val="0"/>
        <w:jc w:val="both"/>
        <w:rPr>
          <w:rFonts w:cs="Arial"/>
          <w:iCs/>
        </w:rPr>
      </w:pPr>
      <w:r w:rsidRPr="00C46C61">
        <w:rPr>
          <w:rFonts w:cs="Arial"/>
          <w:iCs/>
          <w:color w:val="000000" w:themeColor="text1"/>
        </w:rPr>
        <w:t>Both</w:t>
      </w:r>
      <w:r w:rsidR="00D71A05" w:rsidRPr="00C46C61">
        <w:rPr>
          <w:rFonts w:cs="Arial"/>
          <w:iCs/>
          <w:color w:val="000000" w:themeColor="text1"/>
        </w:rPr>
        <w:t xml:space="preserve"> </w:t>
      </w:r>
      <w:r w:rsidR="00D5072B" w:rsidRPr="00C46C61">
        <w:rPr>
          <w:rFonts w:cs="Arial"/>
          <w:iCs/>
          <w:color w:val="000000" w:themeColor="text1"/>
        </w:rPr>
        <w:t xml:space="preserve">the MNSKB and BirdLife International </w:t>
      </w:r>
      <w:r w:rsidR="00FE0252" w:rsidRPr="00C46C61">
        <w:rPr>
          <w:rFonts w:cs="Arial"/>
          <w:iCs/>
          <w:color w:val="000000" w:themeColor="text1"/>
        </w:rPr>
        <w:t>project</w:t>
      </w:r>
      <w:r w:rsidRPr="00C46C61">
        <w:rPr>
          <w:rFonts w:cs="Arial"/>
          <w:iCs/>
          <w:color w:val="000000" w:themeColor="text1"/>
        </w:rPr>
        <w:t>s</w:t>
      </w:r>
      <w:r w:rsidR="00FE0252" w:rsidRPr="00C46C61">
        <w:rPr>
          <w:rFonts w:cs="Arial"/>
          <w:iCs/>
        </w:rPr>
        <w:t xml:space="preserve"> </w:t>
      </w:r>
      <w:r w:rsidRPr="00C46C61">
        <w:rPr>
          <w:rFonts w:cs="Arial"/>
          <w:iCs/>
        </w:rPr>
        <w:t>are</w:t>
      </w:r>
      <w:r w:rsidR="00FE0252" w:rsidRPr="00C46C61">
        <w:rPr>
          <w:rFonts w:cs="Arial"/>
          <w:iCs/>
        </w:rPr>
        <w:t xml:space="preserve"> </w:t>
      </w:r>
      <w:r w:rsidR="00A14F0E" w:rsidRPr="00C46C61">
        <w:rPr>
          <w:rFonts w:cs="Arial"/>
          <w:iCs/>
        </w:rPr>
        <w:t xml:space="preserve">funded by </w:t>
      </w:r>
      <w:r w:rsidR="00B76B73" w:rsidRPr="00C46C61">
        <w:rPr>
          <w:rFonts w:cs="Arial"/>
          <w:iCs/>
        </w:rPr>
        <w:t xml:space="preserve">the </w:t>
      </w:r>
      <w:r w:rsidR="00A14F0E" w:rsidRPr="00C46C61">
        <w:rPr>
          <w:rFonts w:cs="Arial"/>
          <w:iCs/>
        </w:rPr>
        <w:t>Australia</w:t>
      </w:r>
      <w:r w:rsidR="00B76B73" w:rsidRPr="00C46C61">
        <w:rPr>
          <w:rFonts w:cs="Arial"/>
          <w:iCs/>
        </w:rPr>
        <w:t>n Government</w:t>
      </w:r>
      <w:r w:rsidR="00A14F0E" w:rsidRPr="00C46C61">
        <w:rPr>
          <w:rFonts w:cs="Arial"/>
          <w:iCs/>
        </w:rPr>
        <w:t xml:space="preserve"> and are </w:t>
      </w:r>
      <w:r w:rsidR="00F42B6C" w:rsidRPr="00C46C61">
        <w:rPr>
          <w:rFonts w:cs="Arial"/>
          <w:iCs/>
        </w:rPr>
        <w:t>expected</w:t>
      </w:r>
      <w:r w:rsidR="00FE0252" w:rsidRPr="00C46C61">
        <w:rPr>
          <w:rFonts w:cs="Arial"/>
          <w:iCs/>
        </w:rPr>
        <w:t xml:space="preserve"> to run until the second quarter of 2026</w:t>
      </w:r>
      <w:r w:rsidR="00C20608" w:rsidRPr="00C46C61">
        <w:rPr>
          <w:rFonts w:cs="Arial"/>
          <w:iCs/>
        </w:rPr>
        <w:t xml:space="preserve">, </w:t>
      </w:r>
      <w:r w:rsidR="009C5906" w:rsidRPr="00C46C61">
        <w:rPr>
          <w:rFonts w:cs="Arial"/>
          <w:iCs/>
        </w:rPr>
        <w:t>with plans to present</w:t>
      </w:r>
      <w:r w:rsidR="00C20608" w:rsidRPr="00C46C61">
        <w:rPr>
          <w:rFonts w:cs="Arial"/>
          <w:iCs/>
        </w:rPr>
        <w:t xml:space="preserve"> preliminary results at the 12</w:t>
      </w:r>
      <w:r w:rsidR="00C20608" w:rsidRPr="00C46C61">
        <w:rPr>
          <w:rFonts w:cs="Arial"/>
          <w:iCs/>
          <w:vertAlign w:val="superscript"/>
        </w:rPr>
        <w:t>th</w:t>
      </w:r>
      <w:r w:rsidR="00C20608" w:rsidRPr="00C46C61">
        <w:rPr>
          <w:rFonts w:cs="Arial"/>
          <w:iCs/>
        </w:rPr>
        <w:t xml:space="preserve"> Meeting of the Partners to the EAAFP</w:t>
      </w:r>
      <w:r w:rsidR="00A051F6" w:rsidRPr="00C46C61">
        <w:rPr>
          <w:rFonts w:cs="Arial"/>
          <w:iCs/>
        </w:rPr>
        <w:t xml:space="preserve"> (MOP12)</w:t>
      </w:r>
      <w:r w:rsidR="00C20608" w:rsidRPr="00C46C61">
        <w:rPr>
          <w:rFonts w:cs="Arial"/>
          <w:iCs/>
        </w:rPr>
        <w:t xml:space="preserve">, to be held in Cebu, the Philippines, in November 2025 (see also document </w:t>
      </w:r>
      <w:hyperlink r:id="rId25" w:history="1">
        <w:r w:rsidR="00C20608" w:rsidRPr="00234997">
          <w:rPr>
            <w:rStyle w:val="Hyperlink"/>
            <w:rFonts w:cs="Arial"/>
            <w:iCs/>
          </w:rPr>
          <w:t>UNEP/CMS/COP15/</w:t>
        </w:r>
        <w:r w:rsidR="00340201" w:rsidRPr="00234997">
          <w:rPr>
            <w:rStyle w:val="Hyperlink"/>
            <w:rFonts w:cs="Arial"/>
            <w:iCs/>
          </w:rPr>
          <w:t>Doc.</w:t>
        </w:r>
        <w:r w:rsidR="00D761FC" w:rsidRPr="00234997">
          <w:rPr>
            <w:rStyle w:val="Hyperlink"/>
            <w:rFonts w:cs="Arial"/>
            <w:iCs/>
          </w:rPr>
          <w:t>26.1</w:t>
        </w:r>
      </w:hyperlink>
      <w:r w:rsidR="00340201" w:rsidRPr="00C46C61">
        <w:rPr>
          <w:rFonts w:cs="Arial"/>
          <w:iCs/>
        </w:rPr>
        <w:t xml:space="preserve"> for details about the ITTEA projects).</w:t>
      </w:r>
      <w:r w:rsidR="00DC3FA9" w:rsidRPr="00C46C61">
        <w:rPr>
          <w:rFonts w:cs="Arial"/>
          <w:iCs/>
        </w:rPr>
        <w:t xml:space="preserve"> </w:t>
      </w:r>
    </w:p>
    <w:p w14:paraId="72759D4C" w14:textId="6CA81EF3" w:rsidR="00C6702A" w:rsidRDefault="00C6702A">
      <w:pPr>
        <w:rPr>
          <w:rFonts w:cs="Arial"/>
          <w:iCs/>
        </w:rPr>
      </w:pPr>
      <w:r>
        <w:rPr>
          <w:rFonts w:cs="Arial"/>
          <w:iCs/>
        </w:rPr>
        <w:br w:type="page"/>
      </w:r>
    </w:p>
    <w:p w14:paraId="551A19EC" w14:textId="77777777" w:rsidR="00120FAA" w:rsidRPr="00C46C61" w:rsidRDefault="006F22A9" w:rsidP="00100158">
      <w:pPr>
        <w:pStyle w:val="ListParagraph"/>
        <w:numPr>
          <w:ilvl w:val="0"/>
          <w:numId w:val="14"/>
        </w:numPr>
        <w:ind w:left="900"/>
        <w:jc w:val="both"/>
        <w:rPr>
          <w:rFonts w:cs="Arial"/>
          <w:iCs/>
        </w:rPr>
      </w:pPr>
      <w:hyperlink r:id="rId26" w:history="1">
        <w:r w:rsidRPr="00C46C61">
          <w:rPr>
            <w:rStyle w:val="Hyperlink"/>
            <w:rFonts w:cs="Arial"/>
            <w:iCs/>
          </w:rPr>
          <w:t>Baer’s Pochard</w:t>
        </w:r>
      </w:hyperlink>
      <w:r w:rsidR="009A12C4" w:rsidRPr="00C46C61">
        <w:rPr>
          <w:rFonts w:cs="Arial"/>
          <w:iCs/>
        </w:rPr>
        <w:t xml:space="preserve">: </w:t>
      </w:r>
    </w:p>
    <w:p w14:paraId="68123846" w14:textId="77777777" w:rsidR="007879E9" w:rsidRPr="00C46C61" w:rsidRDefault="007879E9" w:rsidP="007879E9">
      <w:pPr>
        <w:pStyle w:val="ListParagraph"/>
        <w:ind w:left="900"/>
        <w:jc w:val="both"/>
        <w:rPr>
          <w:rFonts w:cs="Arial"/>
          <w:iCs/>
        </w:rPr>
      </w:pPr>
    </w:p>
    <w:p w14:paraId="1E0FA6A3" w14:textId="78DFD040" w:rsidR="009A12C4" w:rsidRPr="00C46C61" w:rsidRDefault="0024150C" w:rsidP="009001FC">
      <w:pPr>
        <w:pStyle w:val="ListParagraph"/>
        <w:spacing w:after="0" w:line="240" w:lineRule="auto"/>
        <w:ind w:left="902"/>
        <w:contextualSpacing w:val="0"/>
        <w:jc w:val="both"/>
        <w:rPr>
          <w:rFonts w:cs="Arial"/>
          <w:iCs/>
        </w:rPr>
      </w:pPr>
      <w:r w:rsidRPr="00C46C61">
        <w:rPr>
          <w:rFonts w:cs="Arial"/>
          <w:iCs/>
        </w:rPr>
        <w:t xml:space="preserve">Activities are coordinated with the help of the EAAFP Baer’s Pochard Task Force. </w:t>
      </w:r>
      <w:r w:rsidR="00D63D31" w:rsidRPr="00C46C61">
        <w:rPr>
          <w:rFonts w:cs="Arial"/>
          <w:iCs/>
        </w:rPr>
        <w:t xml:space="preserve">The </w:t>
      </w:r>
      <w:r w:rsidR="00E63853" w:rsidRPr="00C46C61">
        <w:rPr>
          <w:rFonts w:cs="Arial"/>
          <w:iCs/>
        </w:rPr>
        <w:t xml:space="preserve">Wildfowl &amp; Wetlands Trust (WWT) </w:t>
      </w:r>
      <w:r w:rsidR="00441106" w:rsidRPr="00C46C61">
        <w:rPr>
          <w:rFonts w:cs="Arial"/>
          <w:iCs/>
        </w:rPr>
        <w:t>started developing</w:t>
      </w:r>
      <w:r w:rsidR="00D63D31" w:rsidRPr="00C46C61">
        <w:rPr>
          <w:rFonts w:cs="Arial"/>
          <w:iCs/>
        </w:rPr>
        <w:t xml:space="preserve"> the </w:t>
      </w:r>
      <w:r w:rsidR="00D63D31" w:rsidRPr="00C46C61">
        <w:rPr>
          <w:rFonts w:cs="Arial"/>
          <w:i/>
        </w:rPr>
        <w:t xml:space="preserve">Good Site Management Practice of Wetlands for the Critically Endangered Baer’s Pochard Aythya </w:t>
      </w:r>
      <w:proofErr w:type="spellStart"/>
      <w:r w:rsidR="00D63D31" w:rsidRPr="00C46C61">
        <w:rPr>
          <w:rFonts w:cs="Arial"/>
          <w:i/>
        </w:rPr>
        <w:t>baeri</w:t>
      </w:r>
      <w:proofErr w:type="spellEnd"/>
      <w:r w:rsidR="00441106" w:rsidRPr="00C46C61">
        <w:rPr>
          <w:rFonts w:cs="Arial"/>
          <w:iCs/>
        </w:rPr>
        <w:t xml:space="preserve">. The document is </w:t>
      </w:r>
      <w:r w:rsidR="00FF0253" w:rsidRPr="00C46C61">
        <w:rPr>
          <w:rFonts w:cs="Arial"/>
          <w:iCs/>
        </w:rPr>
        <w:t>expected</w:t>
      </w:r>
      <w:r w:rsidR="00D63D31" w:rsidRPr="00C46C61">
        <w:rPr>
          <w:rFonts w:cs="Arial"/>
          <w:iCs/>
        </w:rPr>
        <w:t xml:space="preserve"> to be released by the Baer’s Pochard Task Force prior to </w:t>
      </w:r>
      <w:r w:rsidR="004878EE" w:rsidRPr="00C46C61">
        <w:rPr>
          <w:rFonts w:cs="Arial"/>
          <w:iCs/>
        </w:rPr>
        <w:t xml:space="preserve">EAAFP </w:t>
      </w:r>
      <w:r w:rsidR="00D63D31" w:rsidRPr="00C46C61">
        <w:rPr>
          <w:rFonts w:cs="Arial"/>
          <w:iCs/>
        </w:rPr>
        <w:t>MOP12.</w:t>
      </w:r>
    </w:p>
    <w:p w14:paraId="3C0B7B99" w14:textId="77777777" w:rsidR="006F22A9" w:rsidRPr="00C46C61" w:rsidRDefault="006F22A9" w:rsidP="00100158">
      <w:pPr>
        <w:pStyle w:val="ListParagraph"/>
        <w:spacing w:after="0" w:line="240" w:lineRule="auto"/>
        <w:ind w:left="1080"/>
        <w:jc w:val="both"/>
        <w:rPr>
          <w:rFonts w:cs="Arial"/>
          <w:iCs/>
        </w:rPr>
      </w:pPr>
    </w:p>
    <w:p w14:paraId="3C267ADE" w14:textId="1D87CA34" w:rsidR="00BF11F8" w:rsidRPr="00C46C61" w:rsidRDefault="001C3852" w:rsidP="00BD56E8">
      <w:pPr>
        <w:numPr>
          <w:ilvl w:val="0"/>
          <w:numId w:val="3"/>
        </w:numPr>
        <w:spacing w:after="0" w:line="240" w:lineRule="auto"/>
        <w:ind w:left="547" w:hanging="540"/>
        <w:jc w:val="both"/>
        <w:rPr>
          <w:rFonts w:cs="Arial"/>
          <w:iCs/>
        </w:rPr>
      </w:pPr>
      <w:r w:rsidRPr="00C46C61">
        <w:rPr>
          <w:rFonts w:cs="Arial"/>
          <w:iCs/>
        </w:rPr>
        <w:t>The Secretariat also contribut</w:t>
      </w:r>
      <w:r w:rsidR="004E1C35" w:rsidRPr="00C46C61">
        <w:rPr>
          <w:rFonts w:cs="Arial"/>
          <w:iCs/>
        </w:rPr>
        <w:t xml:space="preserve">ed inputs to an interim review of the Far Eastern Curlew Action Plan, which was coordinated by the </w:t>
      </w:r>
      <w:r w:rsidR="00F37A88" w:rsidRPr="00C46C61">
        <w:rPr>
          <w:rFonts w:cs="Arial"/>
          <w:iCs/>
        </w:rPr>
        <w:t xml:space="preserve">EAAFP </w:t>
      </w:r>
      <w:hyperlink r:id="rId27" w:history="1">
        <w:r w:rsidR="00F37A88" w:rsidRPr="00C46C61">
          <w:rPr>
            <w:rStyle w:val="Hyperlink"/>
            <w:rFonts w:cs="Arial"/>
            <w:iCs/>
          </w:rPr>
          <w:t>Far Eastern Curlew Task Force</w:t>
        </w:r>
      </w:hyperlink>
      <w:r w:rsidR="00F37A88" w:rsidRPr="00C46C61">
        <w:rPr>
          <w:rFonts w:cs="Arial"/>
          <w:iCs/>
        </w:rPr>
        <w:t xml:space="preserve"> in 2025.</w:t>
      </w:r>
      <w:r w:rsidR="00BF11F8" w:rsidRPr="00C46C61">
        <w:rPr>
          <w:rFonts w:cs="Arial"/>
          <w:iCs/>
        </w:rPr>
        <w:t xml:space="preserve"> For developments under the Task Force and </w:t>
      </w:r>
      <w:r w:rsidR="00B142DD" w:rsidRPr="00C46C61">
        <w:rPr>
          <w:rFonts w:cs="Arial"/>
          <w:iCs/>
        </w:rPr>
        <w:t xml:space="preserve">details of </w:t>
      </w:r>
      <w:r w:rsidR="00BF11F8" w:rsidRPr="00C46C61">
        <w:rPr>
          <w:rFonts w:cs="Arial"/>
          <w:iCs/>
        </w:rPr>
        <w:t xml:space="preserve">the Interim Review, see document </w:t>
      </w:r>
      <w:hyperlink r:id="rId28" w:history="1">
        <w:r w:rsidR="00BF11F8" w:rsidRPr="00C46C61">
          <w:rPr>
            <w:rStyle w:val="Hyperlink"/>
            <w:rFonts w:cs="Arial"/>
            <w:iCs/>
          </w:rPr>
          <w:t>EAAFP/MOP12/Draft Decision 15</w:t>
        </w:r>
      </w:hyperlink>
      <w:r w:rsidR="00BF11F8" w:rsidRPr="00C46C61">
        <w:rPr>
          <w:rFonts w:cs="Arial"/>
          <w:iCs/>
        </w:rPr>
        <w:t xml:space="preserve"> and its </w:t>
      </w:r>
      <w:hyperlink r:id="rId29" w:history="1">
        <w:r w:rsidR="00BF11F8" w:rsidRPr="00C46C61">
          <w:rPr>
            <w:rStyle w:val="Hyperlink"/>
            <w:rFonts w:cs="Arial"/>
            <w:iCs/>
          </w:rPr>
          <w:t>Attachment A</w:t>
        </w:r>
      </w:hyperlink>
      <w:r w:rsidR="00BF11F8" w:rsidRPr="00C46C61">
        <w:rPr>
          <w:rFonts w:cs="Arial"/>
          <w:iCs/>
        </w:rPr>
        <w:t xml:space="preserve">. </w:t>
      </w:r>
    </w:p>
    <w:p w14:paraId="0530694E" w14:textId="77777777" w:rsidR="000362CC" w:rsidRPr="00C46C61" w:rsidRDefault="000362CC" w:rsidP="00BD56E8">
      <w:pPr>
        <w:spacing w:after="0" w:line="240" w:lineRule="auto"/>
        <w:ind w:left="547"/>
        <w:contextualSpacing/>
        <w:jc w:val="both"/>
        <w:rPr>
          <w:rFonts w:cs="Arial"/>
          <w:iCs/>
        </w:rPr>
      </w:pPr>
    </w:p>
    <w:p w14:paraId="4951B84F" w14:textId="77777777" w:rsidR="00B67F0D" w:rsidRPr="00C46C61" w:rsidRDefault="00B67F0D" w:rsidP="00100158">
      <w:pPr>
        <w:spacing w:after="0" w:line="240" w:lineRule="auto"/>
        <w:contextualSpacing/>
        <w:jc w:val="both"/>
        <w:rPr>
          <w:rFonts w:cs="Arial"/>
          <w:i/>
          <w:iCs/>
          <w:u w:val="single"/>
        </w:rPr>
      </w:pPr>
      <w:r w:rsidRPr="00C46C61">
        <w:rPr>
          <w:rFonts w:cs="Arial"/>
          <w:i/>
          <w:iCs/>
          <w:u w:val="single"/>
        </w:rPr>
        <w:t>International Single Species Action Plan for the Sooty Falcon</w:t>
      </w:r>
    </w:p>
    <w:p w14:paraId="0148E016" w14:textId="77777777" w:rsidR="00600243" w:rsidRPr="00C46C61" w:rsidRDefault="00600243" w:rsidP="00FE228B">
      <w:pPr>
        <w:spacing w:after="0" w:line="240" w:lineRule="auto"/>
        <w:contextualSpacing/>
        <w:jc w:val="both"/>
        <w:rPr>
          <w:rFonts w:cs="Arial"/>
          <w:i/>
          <w:iCs/>
          <w:u w:val="single"/>
        </w:rPr>
      </w:pPr>
    </w:p>
    <w:p w14:paraId="7671A5D7" w14:textId="33E2FAAA" w:rsidR="00B67A50" w:rsidRPr="00C46C61" w:rsidRDefault="005961C3" w:rsidP="007B4023">
      <w:pPr>
        <w:numPr>
          <w:ilvl w:val="0"/>
          <w:numId w:val="3"/>
        </w:numPr>
        <w:spacing w:after="80" w:line="240" w:lineRule="auto"/>
        <w:ind w:left="540" w:hanging="540"/>
        <w:contextualSpacing/>
        <w:jc w:val="both"/>
        <w:rPr>
          <w:rFonts w:cs="Arial"/>
          <w:iCs/>
        </w:rPr>
      </w:pPr>
      <w:r w:rsidRPr="00C46C61">
        <w:rPr>
          <w:rFonts w:cs="Arial"/>
        </w:rPr>
        <w:t xml:space="preserve">The Secretariat, through the Coordinating </w:t>
      </w:r>
      <w:r w:rsidRPr="00C46C61">
        <w:rPr>
          <w:rFonts w:cs="Arial"/>
          <w:color w:val="000000" w:themeColor="text1"/>
        </w:rPr>
        <w:t xml:space="preserve">Unit </w:t>
      </w:r>
      <w:r w:rsidR="000D01D2" w:rsidRPr="00C46C61">
        <w:rPr>
          <w:rFonts w:cs="Arial"/>
          <w:color w:val="000000" w:themeColor="text1"/>
        </w:rPr>
        <w:t xml:space="preserve">(CU) </w:t>
      </w:r>
      <w:r w:rsidRPr="00C46C61">
        <w:rPr>
          <w:rFonts w:cs="Arial"/>
        </w:rPr>
        <w:t xml:space="preserve">of the Memorandum of Understanding on the Conservation of </w:t>
      </w:r>
      <w:r w:rsidR="00AE3B58" w:rsidRPr="00C46C61">
        <w:rPr>
          <w:rFonts w:cs="Arial"/>
        </w:rPr>
        <w:t>M</w:t>
      </w:r>
      <w:r w:rsidRPr="00C46C61">
        <w:rPr>
          <w:rFonts w:cs="Arial"/>
        </w:rPr>
        <w:t xml:space="preserve">igratory </w:t>
      </w:r>
      <w:r w:rsidR="00AE3B58" w:rsidRPr="00C46C61">
        <w:rPr>
          <w:rFonts w:cs="Arial"/>
        </w:rPr>
        <w:t>B</w:t>
      </w:r>
      <w:r w:rsidRPr="00C46C61">
        <w:rPr>
          <w:rFonts w:cs="Arial"/>
        </w:rPr>
        <w:t xml:space="preserve">irds of </w:t>
      </w:r>
      <w:r w:rsidR="00AE3B58" w:rsidRPr="00C46C61">
        <w:rPr>
          <w:rFonts w:cs="Arial"/>
        </w:rPr>
        <w:t>P</w:t>
      </w:r>
      <w:r w:rsidRPr="00C46C61">
        <w:rPr>
          <w:rFonts w:cs="Arial"/>
        </w:rPr>
        <w:t>rey in Africa and Eurasia (Raptors MOU) finalized the</w:t>
      </w:r>
      <w:r w:rsidR="006D15F7" w:rsidRPr="00C46C61">
        <w:rPr>
          <w:rFonts w:cs="Arial"/>
        </w:rPr>
        <w:t xml:space="preserve"> </w:t>
      </w:r>
      <w:r w:rsidR="0020723B" w:rsidRPr="00C46C61">
        <w:rPr>
          <w:rFonts w:cs="Arial"/>
        </w:rPr>
        <w:t>d</w:t>
      </w:r>
      <w:r w:rsidR="006D15F7" w:rsidRPr="00C46C61">
        <w:rPr>
          <w:rFonts w:cs="Arial"/>
        </w:rPr>
        <w:t>raft Action Plan</w:t>
      </w:r>
      <w:r w:rsidR="0020723B" w:rsidRPr="00C46C61">
        <w:rPr>
          <w:rFonts w:cs="Arial"/>
        </w:rPr>
        <w:t xml:space="preserve"> for the Sooty Falcon</w:t>
      </w:r>
      <w:r w:rsidR="00B26CB5" w:rsidRPr="00C46C61">
        <w:rPr>
          <w:rFonts w:cs="Arial"/>
        </w:rPr>
        <w:t>. It</w:t>
      </w:r>
      <w:r w:rsidR="006D15F7" w:rsidRPr="00C46C61">
        <w:rPr>
          <w:rFonts w:cs="Arial"/>
        </w:rPr>
        <w:t xml:space="preserve"> was </w:t>
      </w:r>
      <w:r w:rsidR="00FC08AB" w:rsidRPr="00C46C61">
        <w:rPr>
          <w:rFonts w:cs="Arial"/>
        </w:rPr>
        <w:t xml:space="preserve">recommended for adoption </w:t>
      </w:r>
      <w:r w:rsidR="006D15F7" w:rsidRPr="00C46C61">
        <w:rPr>
          <w:rFonts w:cs="Arial"/>
        </w:rPr>
        <w:t xml:space="preserve">by the Scientific Council </w:t>
      </w:r>
      <w:r w:rsidR="00FD73A0" w:rsidRPr="00C46C61">
        <w:rPr>
          <w:rFonts w:cs="Arial"/>
        </w:rPr>
        <w:t xml:space="preserve">at the </w:t>
      </w:r>
      <w:r w:rsidR="001A5419" w:rsidRPr="00C46C61">
        <w:rPr>
          <w:rFonts w:cs="Arial"/>
        </w:rPr>
        <w:t>7</w:t>
      </w:r>
      <w:r w:rsidR="001A5419" w:rsidRPr="00C46C61">
        <w:rPr>
          <w:rFonts w:cs="Arial"/>
          <w:vertAlign w:val="superscript"/>
        </w:rPr>
        <w:t>th</w:t>
      </w:r>
      <w:r w:rsidR="001A5419" w:rsidRPr="00C46C61">
        <w:rPr>
          <w:rFonts w:cs="Arial"/>
        </w:rPr>
        <w:t xml:space="preserve"> meeting of </w:t>
      </w:r>
      <w:r w:rsidR="008E544E" w:rsidRPr="00C46C61">
        <w:rPr>
          <w:rFonts w:cs="Arial"/>
        </w:rPr>
        <w:t xml:space="preserve">its </w:t>
      </w:r>
      <w:r w:rsidR="00FD73A0" w:rsidRPr="00C46C61">
        <w:rPr>
          <w:rFonts w:cs="Arial"/>
        </w:rPr>
        <w:t xml:space="preserve">Sessional Committee and subsequently </w:t>
      </w:r>
      <w:r w:rsidR="00773869" w:rsidRPr="00C46C61">
        <w:rPr>
          <w:rFonts w:cs="Arial"/>
        </w:rPr>
        <w:t>endorsed by the Standing Committee</w:t>
      </w:r>
      <w:r w:rsidR="00D67B87" w:rsidRPr="00C46C61">
        <w:rPr>
          <w:rFonts w:cs="Arial"/>
        </w:rPr>
        <w:t>,</w:t>
      </w:r>
      <w:r w:rsidR="00773869" w:rsidRPr="00C46C61">
        <w:rPr>
          <w:rFonts w:cs="Arial"/>
        </w:rPr>
        <w:t xml:space="preserve"> </w:t>
      </w:r>
      <w:r w:rsidR="00F81327" w:rsidRPr="00C46C61">
        <w:rPr>
          <w:rFonts w:cs="Arial"/>
        </w:rPr>
        <w:t>in line with</w:t>
      </w:r>
      <w:r w:rsidR="00773869" w:rsidRPr="00C46C61">
        <w:rPr>
          <w:rFonts w:cs="Arial"/>
        </w:rPr>
        <w:t xml:space="preserve"> Decision 14</w:t>
      </w:r>
      <w:r w:rsidR="001974F4" w:rsidRPr="00C46C61">
        <w:rPr>
          <w:rFonts w:cs="Arial"/>
        </w:rPr>
        <w:t>.146.</w:t>
      </w:r>
    </w:p>
    <w:p w14:paraId="12C1F9F1" w14:textId="43B45103" w:rsidR="00B67F0D" w:rsidRPr="00C46C61" w:rsidRDefault="00B67F0D" w:rsidP="003B18C3">
      <w:pPr>
        <w:spacing w:after="80" w:line="240" w:lineRule="auto"/>
        <w:ind w:left="540"/>
        <w:contextualSpacing/>
        <w:jc w:val="both"/>
        <w:rPr>
          <w:rFonts w:cs="Arial"/>
          <w:iCs/>
        </w:rPr>
      </w:pPr>
    </w:p>
    <w:p w14:paraId="4438467D" w14:textId="2C6CB7A0" w:rsidR="001974F4" w:rsidRPr="00C46C61" w:rsidRDefault="001974F4" w:rsidP="007B4023">
      <w:pPr>
        <w:numPr>
          <w:ilvl w:val="0"/>
          <w:numId w:val="3"/>
        </w:numPr>
        <w:spacing w:after="80" w:line="240" w:lineRule="auto"/>
        <w:ind w:left="540" w:hanging="540"/>
        <w:contextualSpacing/>
        <w:jc w:val="both"/>
        <w:rPr>
          <w:rFonts w:cs="Arial"/>
          <w:iCs/>
        </w:rPr>
      </w:pPr>
      <w:r w:rsidRPr="00C46C61">
        <w:rPr>
          <w:rFonts w:cs="Arial"/>
        </w:rPr>
        <w:t xml:space="preserve">The Coordinating Unit has </w:t>
      </w:r>
      <w:r w:rsidR="00141630" w:rsidRPr="00C46C61">
        <w:rPr>
          <w:rFonts w:cs="Arial"/>
        </w:rPr>
        <w:t xml:space="preserve">reached out to Range States </w:t>
      </w:r>
      <w:r w:rsidR="007800E1" w:rsidRPr="00C46C61">
        <w:rPr>
          <w:rFonts w:cs="Arial"/>
          <w:color w:val="000000" w:themeColor="text1"/>
        </w:rPr>
        <w:t>to designate</w:t>
      </w:r>
      <w:r w:rsidR="00201ECD" w:rsidRPr="00C46C61">
        <w:rPr>
          <w:rFonts w:cs="Arial"/>
          <w:color w:val="000000" w:themeColor="text1"/>
        </w:rPr>
        <w:t xml:space="preserve"> </w:t>
      </w:r>
      <w:r w:rsidR="00141630" w:rsidRPr="00C46C61">
        <w:rPr>
          <w:rFonts w:cs="Arial"/>
          <w:color w:val="000000" w:themeColor="text1"/>
        </w:rPr>
        <w:t>a coordinator</w:t>
      </w:r>
      <w:r w:rsidR="002A6EB0" w:rsidRPr="00C46C61">
        <w:rPr>
          <w:rFonts w:cs="Arial"/>
        </w:rPr>
        <w:t>. T</w:t>
      </w:r>
      <w:r w:rsidR="000C5353" w:rsidRPr="00C46C61">
        <w:rPr>
          <w:rFonts w:cs="Arial"/>
        </w:rPr>
        <w:t>o</w:t>
      </w:r>
      <w:r w:rsidR="002A6EB0" w:rsidRPr="00C46C61">
        <w:rPr>
          <w:rFonts w:cs="Arial"/>
        </w:rPr>
        <w:t xml:space="preserve"> raise the profile of the species</w:t>
      </w:r>
      <w:r w:rsidR="00D35106" w:rsidRPr="00C46C61">
        <w:rPr>
          <w:rFonts w:cs="Arial"/>
        </w:rPr>
        <w:t>,</w:t>
      </w:r>
      <w:r w:rsidR="002A6EB0" w:rsidRPr="00C46C61">
        <w:rPr>
          <w:rFonts w:cs="Arial"/>
        </w:rPr>
        <w:t xml:space="preserve"> it </w:t>
      </w:r>
      <w:r w:rsidRPr="00C46C61">
        <w:rPr>
          <w:rFonts w:cs="Arial"/>
        </w:rPr>
        <w:t>organized</w:t>
      </w:r>
      <w:r w:rsidR="000E0DE8" w:rsidRPr="00C46C61">
        <w:rPr>
          <w:rFonts w:cs="Arial"/>
        </w:rPr>
        <w:t xml:space="preserve">, in </w:t>
      </w:r>
      <w:r w:rsidR="003F1C96" w:rsidRPr="00C46C61">
        <w:rPr>
          <w:rFonts w:cs="Arial"/>
        </w:rPr>
        <w:t>cooperation</w:t>
      </w:r>
      <w:r w:rsidR="000E0DE8" w:rsidRPr="00C46C61">
        <w:rPr>
          <w:rFonts w:cs="Arial"/>
        </w:rPr>
        <w:t xml:space="preserve"> with the </w:t>
      </w:r>
      <w:r w:rsidR="003F1C96" w:rsidRPr="00C46C61">
        <w:rPr>
          <w:rFonts w:cs="Arial"/>
        </w:rPr>
        <w:t>National</w:t>
      </w:r>
      <w:r w:rsidR="000E0DE8" w:rsidRPr="00C46C61">
        <w:rPr>
          <w:rFonts w:cs="Arial"/>
        </w:rPr>
        <w:t xml:space="preserve"> Center for Wildlife of the Kingdom of Saudi Arabia</w:t>
      </w:r>
      <w:r w:rsidR="003F1C96" w:rsidRPr="00C46C61">
        <w:rPr>
          <w:rFonts w:cs="Arial"/>
        </w:rPr>
        <w:t>,</w:t>
      </w:r>
      <w:r w:rsidR="000E0DE8" w:rsidRPr="00C46C61">
        <w:rPr>
          <w:rFonts w:cs="Arial"/>
        </w:rPr>
        <w:t xml:space="preserve"> </w:t>
      </w:r>
      <w:r w:rsidRPr="00C46C61">
        <w:rPr>
          <w:rFonts w:cs="Arial"/>
        </w:rPr>
        <w:t>a</w:t>
      </w:r>
      <w:r w:rsidR="00A30450" w:rsidRPr="00C46C61">
        <w:rPr>
          <w:rFonts w:cs="Arial"/>
        </w:rPr>
        <w:t>n</w:t>
      </w:r>
      <w:r w:rsidRPr="00C46C61">
        <w:rPr>
          <w:rFonts w:cs="Arial"/>
        </w:rPr>
        <w:t xml:space="preserve"> </w:t>
      </w:r>
      <w:r w:rsidR="00A30450" w:rsidRPr="00C46C61">
        <w:rPr>
          <w:rFonts w:cs="Arial"/>
        </w:rPr>
        <w:t>e</w:t>
      </w:r>
      <w:r w:rsidRPr="00C46C61">
        <w:rPr>
          <w:rFonts w:cs="Arial"/>
        </w:rPr>
        <w:t>vent</w:t>
      </w:r>
      <w:r w:rsidR="00B975A0" w:rsidRPr="00C46C61">
        <w:rPr>
          <w:rFonts w:cs="Arial"/>
        </w:rPr>
        <w:t xml:space="preserve"> on the species </w:t>
      </w:r>
      <w:r w:rsidR="00A30450" w:rsidRPr="00C46C61">
        <w:rPr>
          <w:rFonts w:cs="Arial"/>
        </w:rPr>
        <w:t>h</w:t>
      </w:r>
      <w:r w:rsidR="00141630" w:rsidRPr="00C46C61">
        <w:rPr>
          <w:rFonts w:cs="Arial"/>
        </w:rPr>
        <w:t>o</w:t>
      </w:r>
      <w:r w:rsidR="00A30450" w:rsidRPr="00C46C61">
        <w:rPr>
          <w:rFonts w:cs="Arial"/>
        </w:rPr>
        <w:t xml:space="preserve">sted by UNEP </w:t>
      </w:r>
      <w:r w:rsidR="00B05D67" w:rsidRPr="00C46C61">
        <w:rPr>
          <w:rFonts w:cs="Arial"/>
        </w:rPr>
        <w:t>in its</w:t>
      </w:r>
      <w:r w:rsidR="00A30450" w:rsidRPr="00C46C61">
        <w:rPr>
          <w:rFonts w:cs="Arial"/>
        </w:rPr>
        <w:t xml:space="preserve"> Pavillion</w:t>
      </w:r>
      <w:r w:rsidRPr="00C46C61">
        <w:rPr>
          <w:rFonts w:cs="Arial"/>
        </w:rPr>
        <w:t xml:space="preserve"> at the </w:t>
      </w:r>
      <w:r w:rsidR="00B41DB2" w:rsidRPr="00C46C61">
        <w:rPr>
          <w:rFonts w:cs="Arial"/>
        </w:rPr>
        <w:t>16</w:t>
      </w:r>
      <w:r w:rsidR="00B41DB2" w:rsidRPr="00C46C61">
        <w:rPr>
          <w:rFonts w:cs="Arial"/>
          <w:vertAlign w:val="superscript"/>
        </w:rPr>
        <w:t>th</w:t>
      </w:r>
      <w:r w:rsidR="00B41DB2" w:rsidRPr="00C46C61">
        <w:rPr>
          <w:rFonts w:cs="Arial"/>
        </w:rPr>
        <w:t xml:space="preserve"> meeting of the Conference of the Parties</w:t>
      </w:r>
      <w:r w:rsidRPr="00C46C61">
        <w:rPr>
          <w:rFonts w:cs="Arial"/>
        </w:rPr>
        <w:t xml:space="preserve"> </w:t>
      </w:r>
      <w:r w:rsidR="00002993" w:rsidRPr="00C46C61">
        <w:rPr>
          <w:rFonts w:cs="Arial"/>
        </w:rPr>
        <w:t>to</w:t>
      </w:r>
      <w:r w:rsidRPr="00C46C61">
        <w:rPr>
          <w:rFonts w:cs="Arial"/>
        </w:rPr>
        <w:t xml:space="preserve"> the UN</w:t>
      </w:r>
      <w:r w:rsidR="00A30450" w:rsidRPr="00C46C61">
        <w:rPr>
          <w:rFonts w:cs="Arial"/>
        </w:rPr>
        <w:t xml:space="preserve"> </w:t>
      </w:r>
      <w:r w:rsidRPr="00C46C61">
        <w:rPr>
          <w:rFonts w:cs="Arial"/>
        </w:rPr>
        <w:t>C</w:t>
      </w:r>
      <w:r w:rsidR="00A30450" w:rsidRPr="00C46C61">
        <w:rPr>
          <w:rFonts w:cs="Arial"/>
        </w:rPr>
        <w:t>onvention to Combat Desertification</w:t>
      </w:r>
      <w:r w:rsidR="00122458" w:rsidRPr="00C46C61">
        <w:rPr>
          <w:rFonts w:cs="Arial"/>
        </w:rPr>
        <w:t xml:space="preserve"> (UNCCD COP16)</w:t>
      </w:r>
      <w:r w:rsidR="00002993" w:rsidRPr="00C46C61">
        <w:rPr>
          <w:rFonts w:cs="Arial"/>
        </w:rPr>
        <w:t>,</w:t>
      </w:r>
      <w:r w:rsidR="00A30450" w:rsidRPr="00C46C61">
        <w:rPr>
          <w:rFonts w:cs="Arial"/>
        </w:rPr>
        <w:t xml:space="preserve"> </w:t>
      </w:r>
      <w:r w:rsidR="00B975A0" w:rsidRPr="00C46C61">
        <w:rPr>
          <w:rFonts w:cs="Arial"/>
        </w:rPr>
        <w:t xml:space="preserve">and </w:t>
      </w:r>
      <w:r w:rsidR="000C5353" w:rsidRPr="00C46C61">
        <w:rPr>
          <w:rFonts w:cs="Arial"/>
        </w:rPr>
        <w:t xml:space="preserve">gave a presentation on the Sooty Falcon Action Plan </w:t>
      </w:r>
      <w:r w:rsidR="00600243" w:rsidRPr="00C46C61">
        <w:rPr>
          <w:rFonts w:cs="Arial"/>
        </w:rPr>
        <w:t xml:space="preserve">at an </w:t>
      </w:r>
      <w:r w:rsidR="003F1C96" w:rsidRPr="00C46C61">
        <w:rPr>
          <w:rFonts w:cs="Arial"/>
        </w:rPr>
        <w:t xml:space="preserve">event </w:t>
      </w:r>
      <w:r w:rsidR="000D33FD" w:rsidRPr="00C46C61">
        <w:rPr>
          <w:rFonts w:cs="Arial"/>
        </w:rPr>
        <w:t>during</w:t>
      </w:r>
      <w:r w:rsidR="00621B35" w:rsidRPr="00C46C61">
        <w:rPr>
          <w:rFonts w:cs="Arial"/>
        </w:rPr>
        <w:t xml:space="preserve"> </w:t>
      </w:r>
      <w:r w:rsidR="00003E53" w:rsidRPr="00C46C61">
        <w:rPr>
          <w:rFonts w:cs="Arial"/>
        </w:rPr>
        <w:t>UNCCD</w:t>
      </w:r>
      <w:r w:rsidR="00122458" w:rsidRPr="00C46C61">
        <w:rPr>
          <w:rFonts w:cs="Arial"/>
        </w:rPr>
        <w:t xml:space="preserve"> COP16</w:t>
      </w:r>
      <w:r w:rsidR="00621B35" w:rsidRPr="00C46C61">
        <w:rPr>
          <w:rFonts w:cs="Arial"/>
        </w:rPr>
        <w:t xml:space="preserve"> organized at the Bahrain Pavillion.</w:t>
      </w:r>
    </w:p>
    <w:p w14:paraId="6F71315A" w14:textId="5E6F67AF" w:rsidR="008D240C" w:rsidRPr="00C46C61" w:rsidRDefault="008D240C" w:rsidP="00003E53">
      <w:pPr>
        <w:spacing w:after="0" w:line="240" w:lineRule="auto"/>
        <w:ind w:left="540"/>
        <w:contextualSpacing/>
        <w:jc w:val="both"/>
        <w:rPr>
          <w:rFonts w:cs="Arial"/>
          <w:iCs/>
        </w:rPr>
      </w:pPr>
    </w:p>
    <w:p w14:paraId="132DAC5B" w14:textId="77777777" w:rsidR="00950369" w:rsidRPr="00C46C61" w:rsidRDefault="00950369" w:rsidP="00386F06">
      <w:pPr>
        <w:spacing w:after="0" w:line="240" w:lineRule="auto"/>
        <w:contextualSpacing/>
        <w:jc w:val="both"/>
        <w:rPr>
          <w:rFonts w:cs="Arial"/>
          <w:i/>
          <w:iCs/>
          <w:u w:val="single"/>
        </w:rPr>
      </w:pPr>
      <w:r w:rsidRPr="00C46C61">
        <w:rPr>
          <w:rFonts w:cs="Arial"/>
          <w:i/>
          <w:iCs/>
          <w:u w:val="single"/>
        </w:rPr>
        <w:t>Steppe Eagle Global Action Plan</w:t>
      </w:r>
    </w:p>
    <w:p w14:paraId="5A39D408" w14:textId="77777777" w:rsidR="00950369" w:rsidRPr="00C46C61" w:rsidRDefault="00950369" w:rsidP="00386F06">
      <w:pPr>
        <w:spacing w:after="0" w:line="240" w:lineRule="auto"/>
        <w:contextualSpacing/>
        <w:jc w:val="both"/>
        <w:rPr>
          <w:rFonts w:cs="Arial"/>
          <w:i/>
          <w:iCs/>
          <w:u w:val="single"/>
        </w:rPr>
      </w:pPr>
    </w:p>
    <w:p w14:paraId="778820DA" w14:textId="16CE2C66" w:rsidR="00950369" w:rsidRPr="00C46C61" w:rsidRDefault="00950369" w:rsidP="00386F06">
      <w:pPr>
        <w:numPr>
          <w:ilvl w:val="0"/>
          <w:numId w:val="3"/>
        </w:numPr>
        <w:spacing w:after="0" w:line="240" w:lineRule="auto"/>
        <w:ind w:left="540" w:hanging="540"/>
        <w:contextualSpacing/>
        <w:jc w:val="both"/>
        <w:rPr>
          <w:rFonts w:cs="Arial"/>
        </w:rPr>
      </w:pPr>
      <w:r w:rsidRPr="00C46C61">
        <w:rPr>
          <w:rFonts w:cs="Arial"/>
        </w:rPr>
        <w:t xml:space="preserve">The Secretariat, through the </w:t>
      </w:r>
      <w:r w:rsidR="000D01D2" w:rsidRPr="00C46C61">
        <w:rPr>
          <w:rFonts w:cs="Arial"/>
        </w:rPr>
        <w:t xml:space="preserve">CU </w:t>
      </w:r>
      <w:r w:rsidRPr="00C46C61">
        <w:rPr>
          <w:rFonts w:cs="Arial"/>
        </w:rPr>
        <w:t xml:space="preserve">of </w:t>
      </w:r>
      <w:r w:rsidR="00386F06" w:rsidRPr="00C46C61">
        <w:rPr>
          <w:rFonts w:cs="Arial"/>
        </w:rPr>
        <w:t xml:space="preserve">the </w:t>
      </w:r>
      <w:r w:rsidRPr="00C46C61">
        <w:rPr>
          <w:rFonts w:cs="Arial"/>
        </w:rPr>
        <w:t>Raptors MOU</w:t>
      </w:r>
      <w:r w:rsidR="00071F97" w:rsidRPr="00C46C61">
        <w:rPr>
          <w:rFonts w:cs="Arial"/>
        </w:rPr>
        <w:t>,</w:t>
      </w:r>
      <w:r w:rsidRPr="00C46C61">
        <w:rPr>
          <w:rFonts w:cs="Arial"/>
        </w:rPr>
        <w:t xml:space="preserve"> has reached out to </w:t>
      </w:r>
      <w:proofErr w:type="gramStart"/>
      <w:r w:rsidRPr="00C46C61">
        <w:rPr>
          <w:rFonts w:cs="Arial"/>
        </w:rPr>
        <w:t>a number of</w:t>
      </w:r>
      <w:proofErr w:type="gramEnd"/>
      <w:r w:rsidRPr="00C46C61">
        <w:rPr>
          <w:rFonts w:cs="Arial"/>
        </w:rPr>
        <w:t xml:space="preserve"> key Parties and Signatories a</w:t>
      </w:r>
      <w:r w:rsidR="00386F06" w:rsidRPr="00C46C61">
        <w:rPr>
          <w:rFonts w:cs="Arial"/>
        </w:rPr>
        <w:t>s</w:t>
      </w:r>
      <w:r w:rsidRPr="00C46C61">
        <w:rPr>
          <w:rFonts w:cs="Arial"/>
        </w:rPr>
        <w:t xml:space="preserve"> well as Cooperating Partners of the MOU</w:t>
      </w:r>
      <w:r w:rsidR="003472B0" w:rsidRPr="00C46C61">
        <w:rPr>
          <w:rFonts w:cs="Arial"/>
        </w:rPr>
        <w:t>,</w:t>
      </w:r>
      <w:r w:rsidRPr="00C46C61">
        <w:rPr>
          <w:rFonts w:cs="Arial"/>
        </w:rPr>
        <w:t xml:space="preserve"> to identify supporters </w:t>
      </w:r>
      <w:r w:rsidR="00B229EC" w:rsidRPr="00C46C61">
        <w:rPr>
          <w:rFonts w:cs="Arial"/>
        </w:rPr>
        <w:t xml:space="preserve">for </w:t>
      </w:r>
      <w:r w:rsidRPr="00C46C61">
        <w:rPr>
          <w:rFonts w:cs="Arial"/>
        </w:rPr>
        <w:t xml:space="preserve">the development of the Steppe Eagle Action Plan. The Royal Society of the Protection of Birds (RSPB) has allocated a staff </w:t>
      </w:r>
      <w:r w:rsidR="00F61B9F" w:rsidRPr="00C46C61">
        <w:rPr>
          <w:rFonts w:cs="Arial"/>
        </w:rPr>
        <w:t xml:space="preserve">member </w:t>
      </w:r>
      <w:r w:rsidRPr="00C46C61">
        <w:rPr>
          <w:rFonts w:cs="Arial"/>
        </w:rPr>
        <w:t>to act as the Action Plan coordinator</w:t>
      </w:r>
      <w:r w:rsidR="00B26B11" w:rsidRPr="00C46C61">
        <w:rPr>
          <w:rFonts w:cs="Arial"/>
        </w:rPr>
        <w:t>,</w:t>
      </w:r>
      <w:r w:rsidRPr="00C46C61">
        <w:rPr>
          <w:rFonts w:cs="Arial"/>
        </w:rPr>
        <w:t xml:space="preserve"> and organized, in cooperation with the Raptors MOU and with the support of the Association on the Conservation of Biodiversity of Kazakhstan</w:t>
      </w:r>
      <w:r w:rsidR="00B26B11" w:rsidRPr="00C46C61">
        <w:rPr>
          <w:rFonts w:cs="Arial"/>
        </w:rPr>
        <w:t>,</w:t>
      </w:r>
      <w:r w:rsidRPr="00C46C61">
        <w:rPr>
          <w:rFonts w:cs="Arial"/>
        </w:rPr>
        <w:t xml:space="preserve"> an </w:t>
      </w:r>
      <w:hyperlink r:id="rId30" w:history="1">
        <w:r w:rsidRPr="00C46C61">
          <w:rPr>
            <w:rStyle w:val="Hyperlink"/>
            <w:rFonts w:cs="Arial"/>
          </w:rPr>
          <w:t>expert workshop</w:t>
        </w:r>
      </w:hyperlink>
      <w:r w:rsidRPr="00C46C61">
        <w:rPr>
          <w:rFonts w:cs="Arial"/>
        </w:rPr>
        <w:t xml:space="preserve"> </w:t>
      </w:r>
      <w:r w:rsidR="004C5AF1" w:rsidRPr="00C46C61">
        <w:rPr>
          <w:rFonts w:cs="Arial"/>
        </w:rPr>
        <w:t xml:space="preserve">in Astana, Kazakhstan, </w:t>
      </w:r>
      <w:r w:rsidR="00B26B11" w:rsidRPr="00C46C61">
        <w:rPr>
          <w:rFonts w:cs="Arial"/>
        </w:rPr>
        <w:t>between</w:t>
      </w:r>
      <w:r w:rsidR="004C5AF1" w:rsidRPr="00C46C61">
        <w:rPr>
          <w:rFonts w:cs="Arial"/>
        </w:rPr>
        <w:t xml:space="preserve"> 6</w:t>
      </w:r>
      <w:r w:rsidR="00A35D6C" w:rsidRPr="00C46C61">
        <w:rPr>
          <w:rFonts w:cs="Arial"/>
        </w:rPr>
        <w:t xml:space="preserve"> and </w:t>
      </w:r>
      <w:r w:rsidR="004C5AF1" w:rsidRPr="00C46C61">
        <w:rPr>
          <w:rFonts w:cs="Arial"/>
        </w:rPr>
        <w:t xml:space="preserve">8 May 2025, </w:t>
      </w:r>
      <w:r w:rsidRPr="00C46C61">
        <w:rPr>
          <w:rFonts w:cs="Arial"/>
        </w:rPr>
        <w:t xml:space="preserve">to start the development of the Steppe Eagle Global Action Plan. </w:t>
      </w:r>
    </w:p>
    <w:p w14:paraId="3C614541" w14:textId="77777777" w:rsidR="00950369" w:rsidRPr="00C46C61" w:rsidRDefault="00950369" w:rsidP="00386F06">
      <w:pPr>
        <w:pStyle w:val="ListParagraph"/>
        <w:spacing w:after="0" w:line="240" w:lineRule="auto"/>
        <w:rPr>
          <w:rFonts w:cs="Arial"/>
        </w:rPr>
      </w:pPr>
    </w:p>
    <w:p w14:paraId="7AAAA467" w14:textId="0EC58510" w:rsidR="00950369" w:rsidRPr="00C46C61" w:rsidRDefault="005961C3" w:rsidP="00386F06">
      <w:pPr>
        <w:numPr>
          <w:ilvl w:val="0"/>
          <w:numId w:val="3"/>
        </w:numPr>
        <w:spacing w:after="0" w:line="240" w:lineRule="auto"/>
        <w:ind w:left="540" w:hanging="540"/>
        <w:contextualSpacing/>
        <w:jc w:val="both"/>
        <w:rPr>
          <w:rFonts w:cs="Arial"/>
        </w:rPr>
      </w:pPr>
      <w:r w:rsidRPr="00C46C61">
        <w:rPr>
          <w:rFonts w:cs="Arial"/>
        </w:rPr>
        <w:t xml:space="preserve">The CU of the </w:t>
      </w:r>
      <w:r w:rsidR="00950369" w:rsidRPr="00C46C61">
        <w:rPr>
          <w:rFonts w:cs="Arial"/>
        </w:rPr>
        <w:t xml:space="preserve">Raptors MOU has established a </w:t>
      </w:r>
      <w:r w:rsidR="00ED2D57" w:rsidRPr="00C46C61">
        <w:rPr>
          <w:rFonts w:cs="Arial"/>
        </w:rPr>
        <w:t>w</w:t>
      </w:r>
      <w:r w:rsidR="00950369" w:rsidRPr="00C46C61">
        <w:rPr>
          <w:rFonts w:cs="Arial"/>
        </w:rPr>
        <w:t xml:space="preserve">orking </w:t>
      </w:r>
      <w:r w:rsidR="00ED2D57" w:rsidRPr="00C46C61">
        <w:rPr>
          <w:rFonts w:cs="Arial"/>
        </w:rPr>
        <w:t>g</w:t>
      </w:r>
      <w:r w:rsidR="00950369" w:rsidRPr="00C46C61">
        <w:rPr>
          <w:rFonts w:cs="Arial"/>
        </w:rPr>
        <w:t xml:space="preserve">roup, composed of experts </w:t>
      </w:r>
      <w:r w:rsidR="00FE228B" w:rsidRPr="00C46C61">
        <w:rPr>
          <w:rFonts w:cs="Arial"/>
        </w:rPr>
        <w:t>and</w:t>
      </w:r>
      <w:r w:rsidR="00950369" w:rsidRPr="00C46C61">
        <w:rPr>
          <w:rFonts w:cs="Arial"/>
        </w:rPr>
        <w:t xml:space="preserve"> State </w:t>
      </w:r>
      <w:r w:rsidR="00600243" w:rsidRPr="00C46C61">
        <w:rPr>
          <w:rFonts w:cs="Arial"/>
        </w:rPr>
        <w:t>representatives,</w:t>
      </w:r>
      <w:r w:rsidR="00950369" w:rsidRPr="00C46C61">
        <w:rPr>
          <w:rFonts w:cs="Arial"/>
        </w:rPr>
        <w:t xml:space="preserve"> to contribute to the Action Plan. The CU circulated the first </w:t>
      </w:r>
      <w:r w:rsidR="00ED2D57" w:rsidRPr="00C46C61">
        <w:rPr>
          <w:rFonts w:cs="Arial"/>
        </w:rPr>
        <w:t>d</w:t>
      </w:r>
      <w:r w:rsidR="00950369" w:rsidRPr="00C46C61">
        <w:rPr>
          <w:rFonts w:cs="Arial"/>
        </w:rPr>
        <w:t xml:space="preserve">raft to the </w:t>
      </w:r>
      <w:r w:rsidR="00ED2D57" w:rsidRPr="00C46C61">
        <w:rPr>
          <w:rFonts w:cs="Arial"/>
        </w:rPr>
        <w:t>w</w:t>
      </w:r>
      <w:r w:rsidR="00950369" w:rsidRPr="00C46C61">
        <w:rPr>
          <w:rFonts w:cs="Arial"/>
        </w:rPr>
        <w:t xml:space="preserve">orking </w:t>
      </w:r>
      <w:r w:rsidR="00ED2D57" w:rsidRPr="00C46C61">
        <w:rPr>
          <w:rFonts w:cs="Arial"/>
        </w:rPr>
        <w:t>g</w:t>
      </w:r>
      <w:r w:rsidR="00950369" w:rsidRPr="00C46C61">
        <w:rPr>
          <w:rFonts w:cs="Arial"/>
        </w:rPr>
        <w:t xml:space="preserve">roup for consultation, </w:t>
      </w:r>
      <w:r w:rsidR="0006704E" w:rsidRPr="00C46C61">
        <w:rPr>
          <w:rFonts w:cs="Arial"/>
        </w:rPr>
        <w:t xml:space="preserve">asking for </w:t>
      </w:r>
      <w:r w:rsidR="00950369" w:rsidRPr="00C46C61">
        <w:rPr>
          <w:rFonts w:cs="Arial"/>
        </w:rPr>
        <w:t xml:space="preserve">comments </w:t>
      </w:r>
      <w:r w:rsidR="0006704E" w:rsidRPr="00C46C61">
        <w:rPr>
          <w:rFonts w:cs="Arial"/>
        </w:rPr>
        <w:t xml:space="preserve">to be </w:t>
      </w:r>
      <w:r w:rsidR="00950369" w:rsidRPr="00C46C61">
        <w:rPr>
          <w:rFonts w:cs="Arial"/>
        </w:rPr>
        <w:t xml:space="preserve">submitted by </w:t>
      </w:r>
      <w:r w:rsidR="00882086" w:rsidRPr="00C46C61">
        <w:rPr>
          <w:rFonts w:cs="Arial"/>
        </w:rPr>
        <w:t>September</w:t>
      </w:r>
      <w:r w:rsidR="00950369" w:rsidRPr="00C46C61">
        <w:rPr>
          <w:rFonts w:cs="Arial"/>
        </w:rPr>
        <w:t xml:space="preserve"> 2025. </w:t>
      </w:r>
    </w:p>
    <w:p w14:paraId="47593FA2" w14:textId="5FE5A925" w:rsidR="001C3852" w:rsidRPr="00C46C61" w:rsidRDefault="001C3852" w:rsidP="00386F06">
      <w:pPr>
        <w:pStyle w:val="ListParagraph"/>
        <w:spacing w:after="0" w:line="240" w:lineRule="auto"/>
        <w:ind w:left="1080"/>
        <w:rPr>
          <w:rFonts w:cs="Arial"/>
          <w:iCs/>
        </w:rPr>
      </w:pPr>
    </w:p>
    <w:p w14:paraId="0989FCC1" w14:textId="1DE66110" w:rsidR="00505023" w:rsidRPr="00C46C61" w:rsidRDefault="003F3B84" w:rsidP="00386F06">
      <w:pPr>
        <w:pStyle w:val="ListParagraph"/>
        <w:spacing w:after="0" w:line="240" w:lineRule="auto"/>
        <w:ind w:left="0"/>
        <w:rPr>
          <w:rFonts w:cs="Arial"/>
          <w:iCs/>
        </w:rPr>
      </w:pPr>
      <w:r w:rsidRPr="00C46C61">
        <w:rPr>
          <w:u w:val="single"/>
        </w:rPr>
        <w:t xml:space="preserve">Activities to implement Resolution 11.17 (Rev.COP14) </w:t>
      </w:r>
      <w:proofErr w:type="gramStart"/>
      <w:r w:rsidRPr="00C46C61">
        <w:rPr>
          <w:u w:val="single"/>
        </w:rPr>
        <w:t>with regard to</w:t>
      </w:r>
      <w:proofErr w:type="gramEnd"/>
      <w:r w:rsidRPr="00C46C61">
        <w:rPr>
          <w:u w:val="single"/>
        </w:rPr>
        <w:t xml:space="preserve"> single species action plans</w:t>
      </w:r>
    </w:p>
    <w:p w14:paraId="01E21770" w14:textId="77777777" w:rsidR="00A023A4" w:rsidRPr="00C46C61" w:rsidRDefault="00A023A4" w:rsidP="00A023A4">
      <w:pPr>
        <w:spacing w:after="0" w:line="240" w:lineRule="auto"/>
        <w:ind w:left="540"/>
        <w:contextualSpacing/>
        <w:jc w:val="both"/>
        <w:rPr>
          <w:rFonts w:cs="Arial"/>
        </w:rPr>
      </w:pPr>
    </w:p>
    <w:p w14:paraId="59A9E6AC" w14:textId="77777777" w:rsidR="00A023A4" w:rsidRPr="00C46C61" w:rsidRDefault="00A023A4" w:rsidP="00A023A4">
      <w:pPr>
        <w:spacing w:after="0" w:line="240" w:lineRule="auto"/>
        <w:contextualSpacing/>
        <w:jc w:val="both"/>
        <w:rPr>
          <w:rFonts w:cs="Arial"/>
          <w:iCs/>
        </w:rPr>
      </w:pPr>
      <w:hyperlink r:id="rId31" w:history="1">
        <w:r w:rsidRPr="00C46C61">
          <w:rPr>
            <w:rStyle w:val="Hyperlink"/>
            <w:rFonts w:cs="Arial"/>
            <w:iCs/>
          </w:rPr>
          <w:t>European Roller (</w:t>
        </w:r>
        <w:r w:rsidRPr="00C46C61">
          <w:rPr>
            <w:rStyle w:val="Hyperlink"/>
            <w:rFonts w:cs="Arial"/>
            <w:i/>
          </w:rPr>
          <w:t xml:space="preserve">Coracias </w:t>
        </w:r>
        <w:proofErr w:type="spellStart"/>
        <w:r w:rsidRPr="00C46C61">
          <w:rPr>
            <w:rStyle w:val="Hyperlink"/>
            <w:rFonts w:cs="Arial"/>
            <w:i/>
          </w:rPr>
          <w:t>garrulus</w:t>
        </w:r>
        <w:proofErr w:type="spellEnd"/>
        <w:r w:rsidRPr="00C46C61">
          <w:rPr>
            <w:rStyle w:val="Hyperlink"/>
            <w:rFonts w:cs="Arial"/>
            <w:iCs/>
          </w:rPr>
          <w:t>)</w:t>
        </w:r>
      </w:hyperlink>
    </w:p>
    <w:p w14:paraId="254E3539" w14:textId="44B61DC6" w:rsidR="00A023A4" w:rsidRPr="00C46C61" w:rsidRDefault="00A023A4" w:rsidP="00AC07C5">
      <w:pPr>
        <w:spacing w:after="0" w:line="240" w:lineRule="auto"/>
        <w:contextualSpacing/>
        <w:jc w:val="both"/>
        <w:rPr>
          <w:rFonts w:cs="Arial"/>
          <w:iCs/>
        </w:rPr>
      </w:pPr>
    </w:p>
    <w:p w14:paraId="4CAA3AD4" w14:textId="182AAB58" w:rsidR="00AC07C5" w:rsidRPr="00C46C61" w:rsidRDefault="00AC07C5" w:rsidP="00AC07C5">
      <w:pPr>
        <w:numPr>
          <w:ilvl w:val="0"/>
          <w:numId w:val="3"/>
        </w:numPr>
        <w:spacing w:after="80" w:line="240" w:lineRule="auto"/>
        <w:ind w:left="540" w:hanging="540"/>
        <w:contextualSpacing/>
        <w:jc w:val="both"/>
        <w:rPr>
          <w:iCs/>
        </w:rPr>
      </w:pPr>
      <w:bookmarkStart w:id="0" w:name="_Hlk138167552"/>
      <w:r w:rsidRPr="00C46C61">
        <w:rPr>
          <w:iCs/>
        </w:rPr>
        <w:t xml:space="preserve">Dedicated activities to promote the Action Plan </w:t>
      </w:r>
      <w:r w:rsidR="002D706D" w:rsidRPr="00C46C61">
        <w:rPr>
          <w:iCs/>
        </w:rPr>
        <w:t xml:space="preserve">for the European Roller </w:t>
      </w:r>
      <w:r w:rsidRPr="00C46C61">
        <w:rPr>
          <w:iCs/>
        </w:rPr>
        <w:t>are included in the</w:t>
      </w:r>
      <w:r w:rsidR="00C22FCF" w:rsidRPr="00C46C61">
        <w:rPr>
          <w:iCs/>
        </w:rPr>
        <w:t xml:space="preserve"> </w:t>
      </w:r>
      <w:r w:rsidR="0018124B" w:rsidRPr="00C46C61">
        <w:rPr>
          <w:iCs/>
        </w:rPr>
        <w:t>AEML</w:t>
      </w:r>
      <w:r w:rsidRPr="00C46C61">
        <w:rPr>
          <w:iCs/>
        </w:rPr>
        <w:t xml:space="preserve"> </w:t>
      </w:r>
      <w:r w:rsidR="00C22FCF" w:rsidRPr="00C46C61">
        <w:rPr>
          <w:iCs/>
        </w:rPr>
        <w:t>WG</w:t>
      </w:r>
      <w:r w:rsidRPr="00C46C61">
        <w:rPr>
          <w:iCs/>
        </w:rPr>
        <w:t xml:space="preserve"> </w:t>
      </w:r>
      <w:hyperlink r:id="rId32" w:history="1">
        <w:proofErr w:type="spellStart"/>
        <w:r w:rsidRPr="00C46C61">
          <w:rPr>
            <w:iCs/>
            <w:color w:val="0070C0"/>
            <w:u w:val="single"/>
          </w:rPr>
          <w:t>Programme</w:t>
        </w:r>
        <w:proofErr w:type="spellEnd"/>
        <w:r w:rsidRPr="00C46C61">
          <w:rPr>
            <w:iCs/>
            <w:color w:val="0070C0"/>
            <w:u w:val="single"/>
          </w:rPr>
          <w:t xml:space="preserve"> of Work (POW) 2021-2026</w:t>
        </w:r>
      </w:hyperlink>
      <w:r w:rsidRPr="00C46C61">
        <w:rPr>
          <w:iCs/>
        </w:rPr>
        <w:t xml:space="preserve"> </w:t>
      </w:r>
      <w:r w:rsidR="0034698E" w:rsidRPr="00C46C61">
        <w:rPr>
          <w:iCs/>
        </w:rPr>
        <w:t>and its updated draft version for the period 2026-2032</w:t>
      </w:r>
      <w:r w:rsidRPr="00C46C61">
        <w:rPr>
          <w:iCs/>
        </w:rPr>
        <w:t>. Several organizations, including BirdLife partners (e.g.,</w:t>
      </w:r>
      <w:r w:rsidRPr="00C46C61">
        <w:t xml:space="preserve"> </w:t>
      </w:r>
      <w:hyperlink r:id="rId33" w:history="1">
        <w:r w:rsidR="0034698E" w:rsidRPr="00C46C61">
          <w:rPr>
            <w:rStyle w:val="Hyperlink"/>
          </w:rPr>
          <w:t>BirdLife South Africa</w:t>
        </w:r>
      </w:hyperlink>
      <w:r w:rsidR="0034698E" w:rsidRPr="00C46C61">
        <w:t xml:space="preserve">, </w:t>
      </w:r>
      <w:r w:rsidRPr="00C46C61">
        <w:t xml:space="preserve">MME </w:t>
      </w:r>
      <w:r w:rsidRPr="00C46C61">
        <w:rPr>
          <w:iCs/>
        </w:rPr>
        <w:t>Hungary), are actively involved in implementing this Action Plan at local and national levels</w:t>
      </w:r>
      <w:bookmarkEnd w:id="0"/>
      <w:r w:rsidRPr="00C46C61">
        <w:rPr>
          <w:iCs/>
        </w:rPr>
        <w:t>.</w:t>
      </w:r>
    </w:p>
    <w:p w14:paraId="32965792" w14:textId="77777777" w:rsidR="00AC07C5" w:rsidRPr="00C46C61" w:rsidRDefault="00AC07C5" w:rsidP="00AC07C5">
      <w:pPr>
        <w:spacing w:after="0" w:line="240" w:lineRule="auto"/>
        <w:contextualSpacing/>
        <w:jc w:val="both"/>
        <w:rPr>
          <w:rFonts w:cs="Arial"/>
        </w:rPr>
      </w:pPr>
    </w:p>
    <w:p w14:paraId="1F1AEFB6" w14:textId="066E5AC9" w:rsidR="00933AAD" w:rsidRPr="00C46C61" w:rsidRDefault="00933AAD" w:rsidP="00933AAD">
      <w:pPr>
        <w:spacing w:after="0" w:line="240" w:lineRule="auto"/>
        <w:jc w:val="both"/>
        <w:rPr>
          <w:iCs/>
          <w:lang w:val="it-IT"/>
        </w:rPr>
      </w:pPr>
      <w:hyperlink r:id="rId34" w:history="1">
        <w:r w:rsidRPr="00C46C61">
          <w:rPr>
            <w:color w:val="0563C1" w:themeColor="hyperlink"/>
            <w:u w:val="single"/>
            <w:lang w:val="it-IT"/>
          </w:rPr>
          <w:t>European Turtle Dove</w:t>
        </w:r>
        <w:r w:rsidRPr="00C46C61">
          <w:rPr>
            <w:i/>
            <w:color w:val="0563C1" w:themeColor="hyperlink"/>
            <w:u w:val="single"/>
            <w:lang w:val="it-IT"/>
          </w:rPr>
          <w:t xml:space="preserve"> (Streptopelia turtur</w:t>
        </w:r>
        <w:r w:rsidRPr="00C46C61">
          <w:rPr>
            <w:iCs/>
            <w:color w:val="0563C1" w:themeColor="hyperlink"/>
            <w:u w:val="single"/>
            <w:lang w:val="it-IT"/>
          </w:rPr>
          <w:t>)</w:t>
        </w:r>
      </w:hyperlink>
    </w:p>
    <w:p w14:paraId="6A33589B" w14:textId="77777777" w:rsidR="00933AAD" w:rsidRPr="00C46C61" w:rsidRDefault="00933AAD" w:rsidP="00933AAD">
      <w:pPr>
        <w:spacing w:after="0" w:line="240" w:lineRule="auto"/>
        <w:contextualSpacing/>
        <w:jc w:val="both"/>
        <w:rPr>
          <w:rFonts w:cs="Arial"/>
          <w:iCs/>
          <w:lang w:val="it-CH"/>
        </w:rPr>
      </w:pPr>
    </w:p>
    <w:p w14:paraId="6BC02B9E" w14:textId="10E30285" w:rsidR="00251C00" w:rsidRPr="00C46C61" w:rsidRDefault="00F6543E" w:rsidP="0013138B">
      <w:pPr>
        <w:numPr>
          <w:ilvl w:val="0"/>
          <w:numId w:val="3"/>
        </w:numPr>
        <w:spacing w:after="80" w:line="240" w:lineRule="auto"/>
        <w:ind w:left="540" w:hanging="540"/>
        <w:contextualSpacing/>
        <w:jc w:val="both"/>
        <w:rPr>
          <w:rFonts w:cs="Arial"/>
          <w:iCs/>
        </w:rPr>
      </w:pPr>
      <w:r w:rsidRPr="00C46C61">
        <w:rPr>
          <w:rFonts w:cs="Arial"/>
          <w:iCs/>
        </w:rPr>
        <w:t>T</w:t>
      </w:r>
      <w:r w:rsidR="00EB1B56" w:rsidRPr="00C46C61">
        <w:rPr>
          <w:rFonts w:cs="Arial"/>
          <w:iCs/>
        </w:rPr>
        <w:t xml:space="preserve">he Secretariat </w:t>
      </w:r>
      <w:r w:rsidR="00A17BE6" w:rsidRPr="00C46C61">
        <w:rPr>
          <w:rFonts w:cs="Arial"/>
          <w:iCs/>
        </w:rPr>
        <w:t xml:space="preserve">has been </w:t>
      </w:r>
      <w:r w:rsidR="00EB1B56" w:rsidRPr="00C46C61">
        <w:rPr>
          <w:rFonts w:cs="Arial"/>
          <w:iCs/>
        </w:rPr>
        <w:t>follow</w:t>
      </w:r>
      <w:r w:rsidR="00A17BE6" w:rsidRPr="00C46C61">
        <w:rPr>
          <w:rFonts w:cs="Arial"/>
          <w:iCs/>
        </w:rPr>
        <w:t>ing</w:t>
      </w:r>
      <w:r w:rsidR="00EB1B56" w:rsidRPr="00C46C61">
        <w:rPr>
          <w:rFonts w:cs="Arial"/>
          <w:iCs/>
        </w:rPr>
        <w:t xml:space="preserve"> the process </w:t>
      </w:r>
      <w:r w:rsidR="00067B2F" w:rsidRPr="00C46C61">
        <w:rPr>
          <w:rFonts w:cs="Arial"/>
          <w:iCs/>
        </w:rPr>
        <w:t xml:space="preserve">and meetings </w:t>
      </w:r>
      <w:r w:rsidR="00EB1B56" w:rsidRPr="00C46C61">
        <w:rPr>
          <w:rFonts w:cs="Arial"/>
          <w:iCs/>
        </w:rPr>
        <w:t xml:space="preserve">of the </w:t>
      </w:r>
      <w:r w:rsidR="00EF7089" w:rsidRPr="00C46C61">
        <w:rPr>
          <w:rFonts w:cs="Arial"/>
          <w:iCs/>
        </w:rPr>
        <w:t xml:space="preserve">European Commission’s </w:t>
      </w:r>
      <w:r w:rsidR="006C7DE1" w:rsidRPr="00C46C61">
        <w:rPr>
          <w:rFonts w:cs="Arial"/>
          <w:iCs/>
        </w:rPr>
        <w:t>Task Force on the Recovery of Birds</w:t>
      </w:r>
      <w:r w:rsidR="00EF7089" w:rsidRPr="00C46C61">
        <w:rPr>
          <w:rFonts w:cs="Arial"/>
          <w:iCs/>
        </w:rPr>
        <w:t xml:space="preserve">, </w:t>
      </w:r>
      <w:r w:rsidR="009600BB" w:rsidRPr="00C46C61">
        <w:rPr>
          <w:rFonts w:cs="Arial"/>
          <w:iCs/>
        </w:rPr>
        <w:t>established under the umbrella of the Expert Group on the Nature Directives (NADEG)</w:t>
      </w:r>
      <w:r w:rsidR="00AC2685" w:rsidRPr="00C46C61">
        <w:rPr>
          <w:rFonts w:cs="Arial"/>
          <w:iCs/>
        </w:rPr>
        <w:t xml:space="preserve">, and the </w:t>
      </w:r>
      <w:r w:rsidR="00067B2F" w:rsidRPr="00C46C61">
        <w:rPr>
          <w:rFonts w:cs="Arial"/>
          <w:iCs/>
        </w:rPr>
        <w:t xml:space="preserve">related </w:t>
      </w:r>
      <w:hyperlink r:id="rId35" w:history="1">
        <w:r w:rsidR="00B026B6" w:rsidRPr="00C46C61">
          <w:rPr>
            <w:rStyle w:val="Hyperlink"/>
            <w:rFonts w:cs="Arial"/>
            <w:iCs/>
          </w:rPr>
          <w:t>t</w:t>
        </w:r>
        <w:r w:rsidR="00067B2F" w:rsidRPr="00C46C61">
          <w:rPr>
            <w:rStyle w:val="Hyperlink"/>
            <w:rFonts w:cs="Arial"/>
            <w:iCs/>
          </w:rPr>
          <w:t xml:space="preserve">ask force on the recovery of bird </w:t>
        </w:r>
        <w:r w:rsidR="00177CCA" w:rsidRPr="00C46C61">
          <w:rPr>
            <w:rStyle w:val="Hyperlink"/>
            <w:rFonts w:cs="Arial"/>
            <w:iCs/>
          </w:rPr>
          <w:t>species</w:t>
        </w:r>
        <w:r w:rsidR="00D95EED" w:rsidRPr="00C46C61">
          <w:rPr>
            <w:rStyle w:val="Hyperlink"/>
            <w:rFonts w:cs="Arial"/>
            <w:iCs/>
          </w:rPr>
          <w:t xml:space="preserve"> (</w:t>
        </w:r>
        <w:r w:rsidR="00067B2F" w:rsidRPr="00C46C61">
          <w:rPr>
            <w:rStyle w:val="Hyperlink"/>
            <w:rFonts w:cs="Arial"/>
            <w:iCs/>
          </w:rPr>
          <w:t>for the Turtle Dove</w:t>
        </w:r>
      </w:hyperlink>
      <w:r w:rsidR="00334EAE" w:rsidRPr="00C46C61">
        <w:t xml:space="preserve">) </w:t>
      </w:r>
      <w:r w:rsidR="00476DC4" w:rsidRPr="00C46C61">
        <w:rPr>
          <w:rFonts w:cs="Arial"/>
          <w:iCs/>
        </w:rPr>
        <w:t>in the context of creating an adaptive harvest management</w:t>
      </w:r>
      <w:r w:rsidR="00837CAA" w:rsidRPr="00C46C61">
        <w:rPr>
          <w:rFonts w:cs="Arial"/>
          <w:iCs/>
        </w:rPr>
        <w:t xml:space="preserve"> (AHM)</w:t>
      </w:r>
      <w:r w:rsidR="00B7608C" w:rsidRPr="00C46C61">
        <w:rPr>
          <w:rFonts w:cs="Arial"/>
          <w:iCs/>
        </w:rPr>
        <w:t xml:space="preserve"> mechanism</w:t>
      </w:r>
      <w:r w:rsidR="009600BB" w:rsidRPr="00C46C61">
        <w:rPr>
          <w:rFonts w:cs="Arial"/>
          <w:iCs/>
        </w:rPr>
        <w:t>.</w:t>
      </w:r>
      <w:r w:rsidR="009F0820" w:rsidRPr="00C46C61">
        <w:rPr>
          <w:rFonts w:cs="Arial"/>
          <w:iCs/>
        </w:rPr>
        <w:t xml:space="preserve"> </w:t>
      </w:r>
      <w:r w:rsidR="002079DE" w:rsidRPr="00C46C61">
        <w:rPr>
          <w:rFonts w:cs="Arial"/>
          <w:iCs/>
        </w:rPr>
        <w:t>A member of</w:t>
      </w:r>
      <w:r w:rsidR="00A953D1" w:rsidRPr="00C46C61">
        <w:rPr>
          <w:rFonts w:cs="Arial"/>
          <w:iCs/>
        </w:rPr>
        <w:t xml:space="preserve"> the AEML WG Steering Group</w:t>
      </w:r>
      <w:r w:rsidR="00E848F5" w:rsidRPr="00C46C61">
        <w:rPr>
          <w:rFonts w:cs="Arial"/>
          <w:iCs/>
        </w:rPr>
        <w:t xml:space="preserve">, </w:t>
      </w:r>
      <w:r w:rsidR="002E1742" w:rsidRPr="00C46C61">
        <w:rPr>
          <w:rFonts w:cs="Arial"/>
          <w:iCs/>
        </w:rPr>
        <w:t xml:space="preserve">the </w:t>
      </w:r>
      <w:r w:rsidR="00B30976" w:rsidRPr="00C46C61">
        <w:rPr>
          <w:rFonts w:cs="Arial"/>
          <w:iCs/>
        </w:rPr>
        <w:t>Institute for Game and Wildlife Research (IREC</w:t>
      </w:r>
      <w:r w:rsidR="00837CAA" w:rsidRPr="00C46C61">
        <w:rPr>
          <w:rFonts w:cs="Arial"/>
          <w:iCs/>
        </w:rPr>
        <w:t>,</w:t>
      </w:r>
      <w:r w:rsidR="00B30976" w:rsidRPr="00C46C61">
        <w:rPr>
          <w:rFonts w:cs="Arial"/>
          <w:iCs/>
        </w:rPr>
        <w:t xml:space="preserve"> Spain)</w:t>
      </w:r>
      <w:r w:rsidR="002E1742" w:rsidRPr="00C46C61">
        <w:rPr>
          <w:rFonts w:cs="Arial"/>
          <w:iCs/>
        </w:rPr>
        <w:t xml:space="preserve"> </w:t>
      </w:r>
      <w:r w:rsidR="00837CAA" w:rsidRPr="00C46C61">
        <w:rPr>
          <w:rFonts w:cs="Arial"/>
          <w:iCs/>
        </w:rPr>
        <w:t>report</w:t>
      </w:r>
      <w:r w:rsidR="002E1742" w:rsidRPr="00C46C61">
        <w:rPr>
          <w:rFonts w:cs="Arial"/>
          <w:iCs/>
        </w:rPr>
        <w:t>ed</w:t>
      </w:r>
      <w:r w:rsidR="00837CAA" w:rsidRPr="00C46C61">
        <w:rPr>
          <w:rFonts w:cs="Arial"/>
          <w:iCs/>
        </w:rPr>
        <w:t xml:space="preserve"> a recovery of the </w:t>
      </w:r>
      <w:r w:rsidR="00492A5D" w:rsidRPr="00C46C61">
        <w:rPr>
          <w:rFonts w:cs="Arial"/>
          <w:iCs/>
        </w:rPr>
        <w:t>species</w:t>
      </w:r>
      <w:r w:rsidR="00837CAA" w:rsidRPr="00C46C61">
        <w:rPr>
          <w:rFonts w:cs="Arial"/>
          <w:iCs/>
        </w:rPr>
        <w:t xml:space="preserve"> in the </w:t>
      </w:r>
      <w:r w:rsidR="00890616" w:rsidRPr="00C46C61">
        <w:rPr>
          <w:rFonts w:cs="Arial"/>
          <w:iCs/>
        </w:rPr>
        <w:t>W</w:t>
      </w:r>
      <w:r w:rsidR="00837CAA" w:rsidRPr="00C46C61">
        <w:rPr>
          <w:rFonts w:cs="Arial"/>
          <w:iCs/>
        </w:rPr>
        <w:t xml:space="preserve">estern </w:t>
      </w:r>
      <w:r w:rsidR="002E1742" w:rsidRPr="00C46C61">
        <w:rPr>
          <w:rFonts w:cs="Arial"/>
          <w:iCs/>
        </w:rPr>
        <w:t>f</w:t>
      </w:r>
      <w:r w:rsidR="00837CAA" w:rsidRPr="00C46C61">
        <w:rPr>
          <w:rFonts w:cs="Arial"/>
          <w:iCs/>
        </w:rPr>
        <w:t xml:space="preserve">lyway after four years of </w:t>
      </w:r>
      <w:r w:rsidR="00E67505" w:rsidRPr="00C46C61">
        <w:rPr>
          <w:rFonts w:cs="Arial"/>
          <w:iCs/>
        </w:rPr>
        <w:t xml:space="preserve">a </w:t>
      </w:r>
      <w:r w:rsidR="00837CAA" w:rsidRPr="00C46C61">
        <w:rPr>
          <w:rFonts w:cs="Arial"/>
          <w:iCs/>
        </w:rPr>
        <w:t>hunting moratorium</w:t>
      </w:r>
      <w:r w:rsidR="00CC5C06" w:rsidRPr="00C46C61">
        <w:rPr>
          <w:rFonts w:cs="Arial"/>
          <w:iCs/>
        </w:rPr>
        <w:t xml:space="preserve">, </w:t>
      </w:r>
      <w:r w:rsidR="00492A5D" w:rsidRPr="00C46C61">
        <w:rPr>
          <w:rFonts w:cs="Arial"/>
          <w:iCs/>
        </w:rPr>
        <w:t>with</w:t>
      </w:r>
      <w:r w:rsidR="00CC5C06" w:rsidRPr="00C46C61">
        <w:rPr>
          <w:rFonts w:cs="Arial"/>
          <w:iCs/>
        </w:rPr>
        <w:t xml:space="preserve"> a</w:t>
      </w:r>
      <w:r w:rsidR="002E1742" w:rsidRPr="00C46C61">
        <w:rPr>
          <w:rFonts w:cs="Arial"/>
          <w:iCs/>
        </w:rPr>
        <w:t xml:space="preserve"> significant</w:t>
      </w:r>
      <w:r w:rsidR="00CC5C06" w:rsidRPr="00C46C61">
        <w:rPr>
          <w:rFonts w:cs="Arial"/>
          <w:iCs/>
        </w:rPr>
        <w:t xml:space="preserve"> increase </w:t>
      </w:r>
      <w:r w:rsidR="00177B46" w:rsidRPr="00C46C61">
        <w:rPr>
          <w:rFonts w:cs="Arial"/>
          <w:iCs/>
        </w:rPr>
        <w:t xml:space="preserve">in </w:t>
      </w:r>
      <w:r w:rsidR="00492A5D" w:rsidRPr="00C46C61">
        <w:rPr>
          <w:rFonts w:cs="Arial"/>
          <w:iCs/>
        </w:rPr>
        <w:t xml:space="preserve">the population in </w:t>
      </w:r>
      <w:r w:rsidR="002E1742" w:rsidRPr="00C46C61">
        <w:rPr>
          <w:rFonts w:cs="Arial"/>
          <w:iCs/>
        </w:rPr>
        <w:t xml:space="preserve">recent </w:t>
      </w:r>
      <w:r w:rsidR="00177B46" w:rsidRPr="00C46C61">
        <w:rPr>
          <w:rFonts w:cs="Arial"/>
          <w:iCs/>
        </w:rPr>
        <w:t>years</w:t>
      </w:r>
      <w:r w:rsidR="002E1742" w:rsidRPr="00C46C61">
        <w:rPr>
          <w:rFonts w:cs="Arial"/>
          <w:iCs/>
        </w:rPr>
        <w:t>.</w:t>
      </w:r>
      <w:r w:rsidR="008C08ED" w:rsidRPr="00C46C61">
        <w:rPr>
          <w:rFonts w:cs="Arial"/>
          <w:iCs/>
        </w:rPr>
        <w:t xml:space="preserve"> In the </w:t>
      </w:r>
      <w:r w:rsidR="000D01D2" w:rsidRPr="00C46C61">
        <w:rPr>
          <w:rFonts w:cs="Arial"/>
          <w:iCs/>
        </w:rPr>
        <w:t>C</w:t>
      </w:r>
      <w:r w:rsidR="00837CAA" w:rsidRPr="00C46C61">
        <w:rPr>
          <w:rFonts w:cs="Arial"/>
          <w:iCs/>
        </w:rPr>
        <w:t>entral-</w:t>
      </w:r>
      <w:r w:rsidR="00890616" w:rsidRPr="00C46C61">
        <w:rPr>
          <w:rFonts w:cs="Arial"/>
          <w:iCs/>
        </w:rPr>
        <w:t>E</w:t>
      </w:r>
      <w:r w:rsidR="00837CAA" w:rsidRPr="00C46C61">
        <w:rPr>
          <w:rFonts w:cs="Arial"/>
          <w:iCs/>
        </w:rPr>
        <w:t xml:space="preserve">astern </w:t>
      </w:r>
      <w:r w:rsidR="008C08ED" w:rsidRPr="00C46C61">
        <w:rPr>
          <w:rFonts w:cs="Arial"/>
          <w:iCs/>
        </w:rPr>
        <w:t>f</w:t>
      </w:r>
      <w:r w:rsidR="00837CAA" w:rsidRPr="00C46C61">
        <w:rPr>
          <w:rFonts w:cs="Arial"/>
          <w:iCs/>
        </w:rPr>
        <w:t>lyway</w:t>
      </w:r>
      <w:r w:rsidR="008C08ED" w:rsidRPr="00C46C61">
        <w:rPr>
          <w:rFonts w:cs="Arial"/>
          <w:iCs/>
          <w:color w:val="000000" w:themeColor="text1"/>
        </w:rPr>
        <w:t>, w</w:t>
      </w:r>
      <w:r w:rsidR="002C7854" w:rsidRPr="00C46C61">
        <w:rPr>
          <w:rFonts w:cs="Arial"/>
          <w:iCs/>
          <w:color w:val="000000" w:themeColor="text1"/>
        </w:rPr>
        <w:t>here there has been</w:t>
      </w:r>
      <w:r w:rsidR="008C08ED" w:rsidRPr="00C46C61">
        <w:rPr>
          <w:rFonts w:cs="Arial"/>
          <w:iCs/>
          <w:color w:val="000000" w:themeColor="text1"/>
        </w:rPr>
        <w:t xml:space="preserve"> only </w:t>
      </w:r>
      <w:r w:rsidR="00485A5A" w:rsidRPr="00C46C61">
        <w:rPr>
          <w:rFonts w:cs="Arial"/>
          <w:iCs/>
          <w:color w:val="000000" w:themeColor="text1"/>
        </w:rPr>
        <w:t>a</w:t>
      </w:r>
      <w:r w:rsidR="008C08ED" w:rsidRPr="00C46C61">
        <w:rPr>
          <w:rFonts w:cs="Arial"/>
          <w:iCs/>
          <w:color w:val="000000" w:themeColor="text1"/>
        </w:rPr>
        <w:t xml:space="preserve"> </w:t>
      </w:r>
      <w:r w:rsidR="00837CAA" w:rsidRPr="00C46C61">
        <w:rPr>
          <w:rFonts w:cs="Arial"/>
          <w:iCs/>
          <w:color w:val="000000" w:themeColor="text1"/>
        </w:rPr>
        <w:t>partial implementation of hunting restrictions</w:t>
      </w:r>
      <w:r w:rsidR="008C08ED" w:rsidRPr="00C46C61">
        <w:rPr>
          <w:rFonts w:cs="Arial"/>
          <w:iCs/>
          <w:color w:val="000000" w:themeColor="text1"/>
        </w:rPr>
        <w:t>, t</w:t>
      </w:r>
      <w:r w:rsidR="00837CAA" w:rsidRPr="00C46C61">
        <w:rPr>
          <w:rFonts w:cs="Arial"/>
          <w:iCs/>
          <w:color w:val="000000" w:themeColor="text1"/>
        </w:rPr>
        <w:t>he decline ha</w:t>
      </w:r>
      <w:r w:rsidR="00837CAA" w:rsidRPr="00C46C61">
        <w:rPr>
          <w:rFonts w:cs="Arial"/>
          <w:iCs/>
        </w:rPr>
        <w:t xml:space="preserve">s stabilized, but no recovery </w:t>
      </w:r>
      <w:r w:rsidR="00485A5A" w:rsidRPr="00C46C61">
        <w:rPr>
          <w:rFonts w:cs="Arial"/>
          <w:iCs/>
        </w:rPr>
        <w:t xml:space="preserve">is </w:t>
      </w:r>
      <w:r w:rsidR="00D124F9" w:rsidRPr="00C46C61">
        <w:rPr>
          <w:rFonts w:cs="Arial"/>
          <w:iCs/>
        </w:rPr>
        <w:t>yet</w:t>
      </w:r>
      <w:r w:rsidR="008C08ED" w:rsidRPr="00C46C61">
        <w:rPr>
          <w:rFonts w:cs="Arial"/>
          <w:iCs/>
        </w:rPr>
        <w:t xml:space="preserve"> </w:t>
      </w:r>
      <w:r w:rsidR="00837CAA" w:rsidRPr="00C46C61">
        <w:rPr>
          <w:rFonts w:cs="Arial"/>
          <w:iCs/>
        </w:rPr>
        <w:t>evident.</w:t>
      </w:r>
      <w:r w:rsidR="008C08ED" w:rsidRPr="00C46C61">
        <w:rPr>
          <w:rFonts w:cs="Arial"/>
          <w:iCs/>
        </w:rPr>
        <w:t xml:space="preserve"> </w:t>
      </w:r>
      <w:r w:rsidR="009F0820" w:rsidRPr="00C46C61">
        <w:rPr>
          <w:rFonts w:cs="Arial"/>
          <w:shd w:val="clear" w:color="auto" w:fill="FFFFFF"/>
        </w:rPr>
        <w:t>Activities</w:t>
      </w:r>
      <w:r w:rsidR="009F0820" w:rsidRPr="00C46C61">
        <w:rPr>
          <w:shd w:val="clear" w:color="auto" w:fill="FFFFFF"/>
        </w:rPr>
        <w:t xml:space="preserve"> </w:t>
      </w:r>
      <w:r w:rsidR="009F0820" w:rsidRPr="00C46C61">
        <w:rPr>
          <w:rFonts w:cs="Arial"/>
          <w:shd w:val="clear" w:color="auto" w:fill="FFFFFF"/>
        </w:rPr>
        <w:t xml:space="preserve">for </w:t>
      </w:r>
      <w:r w:rsidR="009F0820" w:rsidRPr="00C46C61">
        <w:rPr>
          <w:rFonts w:cs="Arial"/>
          <w:color w:val="000000" w:themeColor="text1"/>
          <w:shd w:val="clear" w:color="auto" w:fill="FFFFFF"/>
        </w:rPr>
        <w:t>th</w:t>
      </w:r>
      <w:r w:rsidR="002C7854" w:rsidRPr="00C46C61">
        <w:rPr>
          <w:rFonts w:cs="Arial"/>
          <w:color w:val="000000" w:themeColor="text1"/>
          <w:shd w:val="clear" w:color="auto" w:fill="FFFFFF"/>
        </w:rPr>
        <w:t>e</w:t>
      </w:r>
      <w:r w:rsidR="009F0820" w:rsidRPr="00C46C61">
        <w:rPr>
          <w:rFonts w:cs="Arial"/>
          <w:color w:val="000000" w:themeColor="text1"/>
          <w:shd w:val="clear" w:color="auto" w:fill="FFFFFF"/>
        </w:rPr>
        <w:t xml:space="preserve"> </w:t>
      </w:r>
      <w:r w:rsidR="00C811F0" w:rsidRPr="00C46C61">
        <w:rPr>
          <w:rFonts w:cs="Arial"/>
          <w:color w:val="000000" w:themeColor="text1"/>
          <w:shd w:val="clear" w:color="auto" w:fill="FFFFFF"/>
        </w:rPr>
        <w:t xml:space="preserve">ISSAP for </w:t>
      </w:r>
      <w:r w:rsidR="002B2F06" w:rsidRPr="00C46C61">
        <w:rPr>
          <w:rFonts w:cs="Arial"/>
          <w:color w:val="000000" w:themeColor="text1"/>
          <w:shd w:val="clear" w:color="auto" w:fill="FFFFFF"/>
        </w:rPr>
        <w:t>Conservation of the European Turt</w:t>
      </w:r>
      <w:r w:rsidR="002C7854" w:rsidRPr="00C46C61">
        <w:rPr>
          <w:rFonts w:cs="Arial"/>
          <w:color w:val="000000" w:themeColor="text1"/>
          <w:shd w:val="clear" w:color="auto" w:fill="FFFFFF"/>
        </w:rPr>
        <w:t>le Dove</w:t>
      </w:r>
      <w:r w:rsidR="009F0820" w:rsidRPr="00C46C61">
        <w:rPr>
          <w:rFonts w:cs="Arial"/>
          <w:color w:val="000000" w:themeColor="text1"/>
          <w:shd w:val="clear" w:color="auto" w:fill="FFFFFF"/>
        </w:rPr>
        <w:t xml:space="preserve"> </w:t>
      </w:r>
      <w:r w:rsidR="009F2FAC" w:rsidRPr="00C46C61">
        <w:rPr>
          <w:rFonts w:cs="Arial"/>
          <w:color w:val="000000" w:themeColor="text1"/>
          <w:shd w:val="clear" w:color="auto" w:fill="FFFFFF"/>
        </w:rPr>
        <w:t xml:space="preserve">are </w:t>
      </w:r>
      <w:r w:rsidR="009F0820" w:rsidRPr="00C46C61">
        <w:rPr>
          <w:rFonts w:cs="Arial"/>
          <w:color w:val="000000" w:themeColor="text1"/>
          <w:shd w:val="clear" w:color="auto" w:fill="FFFFFF"/>
        </w:rPr>
        <w:t xml:space="preserve">included in the </w:t>
      </w:r>
      <w:r w:rsidR="00AE759C" w:rsidRPr="00C46C61">
        <w:rPr>
          <w:rFonts w:cs="Arial"/>
          <w:color w:val="000000" w:themeColor="text1"/>
          <w:shd w:val="clear" w:color="auto" w:fill="FFFFFF"/>
        </w:rPr>
        <w:t>POW 2021</w:t>
      </w:r>
      <w:r w:rsidR="00CC2CCD" w:rsidRPr="00C46C61">
        <w:rPr>
          <w:rFonts w:cs="Arial"/>
          <w:color w:val="000000" w:themeColor="text1"/>
          <w:lang w:val="en-GB"/>
        </w:rPr>
        <w:t>–</w:t>
      </w:r>
      <w:r w:rsidR="00AE759C" w:rsidRPr="00C46C61">
        <w:rPr>
          <w:rFonts w:cs="Arial"/>
          <w:color w:val="000000" w:themeColor="text1"/>
          <w:shd w:val="clear" w:color="auto" w:fill="FFFFFF"/>
        </w:rPr>
        <w:t xml:space="preserve">2026 </w:t>
      </w:r>
      <w:r w:rsidR="009F0820" w:rsidRPr="00C46C61">
        <w:rPr>
          <w:rFonts w:cs="Arial"/>
          <w:color w:val="000000"/>
          <w:shd w:val="clear" w:color="auto" w:fill="FFFFFF"/>
        </w:rPr>
        <w:t>of the AEML WG</w:t>
      </w:r>
      <w:r w:rsidR="0072399F" w:rsidRPr="00C46C61">
        <w:rPr>
          <w:rFonts w:cs="Arial"/>
          <w:color w:val="000000"/>
          <w:shd w:val="clear" w:color="auto" w:fill="FFFFFF"/>
        </w:rPr>
        <w:t xml:space="preserve">, and </w:t>
      </w:r>
      <w:r w:rsidR="00375194" w:rsidRPr="00C46C61">
        <w:rPr>
          <w:rFonts w:cs="Arial"/>
          <w:color w:val="000000"/>
          <w:shd w:val="clear" w:color="auto" w:fill="FFFFFF"/>
        </w:rPr>
        <w:t>a</w:t>
      </w:r>
      <w:r w:rsidR="003B5CB4" w:rsidRPr="00C46C61">
        <w:rPr>
          <w:rFonts w:cs="Arial"/>
          <w:color w:val="000000"/>
          <w:shd w:val="clear" w:color="auto" w:fill="FFFFFF"/>
        </w:rPr>
        <w:t xml:space="preserve"> </w:t>
      </w:r>
      <w:r w:rsidR="00A26945" w:rsidRPr="00C46C61">
        <w:rPr>
          <w:rFonts w:cs="Arial"/>
          <w:color w:val="000000"/>
          <w:shd w:val="clear" w:color="auto" w:fill="FFFFFF"/>
        </w:rPr>
        <w:t xml:space="preserve">draft </w:t>
      </w:r>
      <w:r w:rsidR="003B5CB4" w:rsidRPr="00C46C61">
        <w:rPr>
          <w:rFonts w:cs="Arial"/>
          <w:color w:val="000000"/>
          <w:shd w:val="clear" w:color="auto" w:fill="FFFFFF"/>
        </w:rPr>
        <w:t>rev</w:t>
      </w:r>
      <w:r w:rsidR="00603844" w:rsidRPr="00C46C61">
        <w:rPr>
          <w:rFonts w:cs="Arial"/>
          <w:color w:val="000000"/>
          <w:shd w:val="clear" w:color="auto" w:fill="FFFFFF"/>
        </w:rPr>
        <w:t xml:space="preserve">ised POW </w:t>
      </w:r>
      <w:r w:rsidR="00A26945" w:rsidRPr="00C46C61">
        <w:rPr>
          <w:rFonts w:cs="Arial"/>
          <w:color w:val="000000"/>
          <w:shd w:val="clear" w:color="auto" w:fill="FFFFFF"/>
        </w:rPr>
        <w:t>for the period 2026</w:t>
      </w:r>
      <w:r w:rsidR="00CC2CCD" w:rsidRPr="00C46C61">
        <w:rPr>
          <w:rFonts w:cs="Arial"/>
          <w:lang w:val="en-GB"/>
        </w:rPr>
        <w:t>–</w:t>
      </w:r>
      <w:r w:rsidR="00974B12" w:rsidRPr="00C46C61">
        <w:rPr>
          <w:rFonts w:cs="Arial"/>
          <w:color w:val="000000"/>
          <w:shd w:val="clear" w:color="auto" w:fill="FFFFFF"/>
        </w:rPr>
        <w:t>2032</w:t>
      </w:r>
      <w:r w:rsidR="00603844" w:rsidRPr="00C46C61">
        <w:rPr>
          <w:rFonts w:cs="Arial"/>
          <w:color w:val="000000"/>
          <w:shd w:val="clear" w:color="auto" w:fill="FFFFFF"/>
        </w:rPr>
        <w:t>, which</w:t>
      </w:r>
      <w:r w:rsidR="00974B12" w:rsidRPr="00C46C61">
        <w:rPr>
          <w:rFonts w:cs="Arial"/>
          <w:color w:val="000000"/>
          <w:shd w:val="clear" w:color="auto" w:fill="FFFFFF"/>
        </w:rPr>
        <w:t xml:space="preserve"> </w:t>
      </w:r>
      <w:r w:rsidR="003334B6" w:rsidRPr="00C46C61">
        <w:rPr>
          <w:rFonts w:cs="Arial"/>
          <w:color w:val="000000"/>
          <w:shd w:val="clear" w:color="auto" w:fill="FFFFFF"/>
        </w:rPr>
        <w:t xml:space="preserve">was </w:t>
      </w:r>
      <w:r w:rsidR="00974B12" w:rsidRPr="00C46C61">
        <w:rPr>
          <w:rFonts w:cs="Arial"/>
          <w:color w:val="000000"/>
          <w:shd w:val="clear" w:color="auto" w:fill="FFFFFF"/>
        </w:rPr>
        <w:t>under way at the time of writing.</w:t>
      </w:r>
    </w:p>
    <w:p w14:paraId="52ED41E4" w14:textId="77777777" w:rsidR="00F376DB" w:rsidRPr="00C46C61" w:rsidRDefault="00F376DB" w:rsidP="00F376DB">
      <w:pPr>
        <w:spacing w:after="80" w:line="240" w:lineRule="auto"/>
        <w:ind w:left="540"/>
        <w:contextualSpacing/>
        <w:jc w:val="both"/>
        <w:rPr>
          <w:rFonts w:cs="Arial"/>
          <w:iCs/>
        </w:rPr>
      </w:pPr>
    </w:p>
    <w:p w14:paraId="3047A579" w14:textId="3837FDA2" w:rsidR="00F376DB" w:rsidRPr="00C46C61" w:rsidRDefault="00F376DB" w:rsidP="00F376DB">
      <w:pPr>
        <w:spacing w:after="0" w:line="240" w:lineRule="auto"/>
        <w:jc w:val="both"/>
        <w:rPr>
          <w:i/>
          <w:u w:val="single"/>
        </w:rPr>
      </w:pPr>
      <w:hyperlink r:id="rId36" w:history="1">
        <w:r w:rsidRPr="00C46C61">
          <w:rPr>
            <w:rStyle w:val="Hyperlink"/>
          </w:rPr>
          <w:t>Yellow-breasted Bunting</w:t>
        </w:r>
        <w:r w:rsidRPr="00C46C61">
          <w:rPr>
            <w:rStyle w:val="Hyperlink"/>
            <w:i/>
          </w:rPr>
          <w:t xml:space="preserve"> (</w:t>
        </w:r>
        <w:proofErr w:type="spellStart"/>
        <w:r w:rsidRPr="00C46C61">
          <w:rPr>
            <w:rStyle w:val="Hyperlink"/>
            <w:i/>
          </w:rPr>
          <w:t>Emberiza</w:t>
        </w:r>
        <w:proofErr w:type="spellEnd"/>
        <w:r w:rsidRPr="00C46C61">
          <w:rPr>
            <w:rStyle w:val="Hyperlink"/>
            <w:i/>
          </w:rPr>
          <w:t xml:space="preserve"> aureola)</w:t>
        </w:r>
      </w:hyperlink>
    </w:p>
    <w:p w14:paraId="23708FC1" w14:textId="77777777" w:rsidR="00F376DB" w:rsidRPr="00C46C61" w:rsidRDefault="00F376DB" w:rsidP="00F376DB">
      <w:pPr>
        <w:spacing w:after="80" w:line="240" w:lineRule="auto"/>
        <w:contextualSpacing/>
        <w:jc w:val="both"/>
        <w:rPr>
          <w:rFonts w:cs="Arial"/>
          <w:iCs/>
        </w:rPr>
      </w:pPr>
    </w:p>
    <w:p w14:paraId="6DEB3F74" w14:textId="0E690396" w:rsidR="00EA6D95" w:rsidRPr="00C46C61" w:rsidRDefault="003233DA" w:rsidP="00E92407">
      <w:pPr>
        <w:numPr>
          <w:ilvl w:val="0"/>
          <w:numId w:val="3"/>
        </w:numPr>
        <w:spacing w:after="0" w:line="240" w:lineRule="auto"/>
        <w:ind w:left="540" w:hanging="540"/>
        <w:contextualSpacing/>
        <w:jc w:val="both"/>
        <w:rPr>
          <w:rFonts w:cs="Arial"/>
        </w:rPr>
      </w:pPr>
      <w:r w:rsidRPr="00C46C61">
        <w:rPr>
          <w:rFonts w:cs="Arial"/>
          <w:iCs/>
        </w:rPr>
        <w:t xml:space="preserve">The Secretariat </w:t>
      </w:r>
      <w:r w:rsidR="00375194" w:rsidRPr="00C46C61">
        <w:rPr>
          <w:rFonts w:cs="Arial"/>
          <w:iCs/>
        </w:rPr>
        <w:t xml:space="preserve">has been </w:t>
      </w:r>
      <w:r w:rsidRPr="00C46C61">
        <w:rPr>
          <w:rFonts w:cs="Arial"/>
          <w:iCs/>
        </w:rPr>
        <w:t>follow</w:t>
      </w:r>
      <w:r w:rsidR="00375194" w:rsidRPr="00C46C61">
        <w:rPr>
          <w:rFonts w:cs="Arial"/>
          <w:iCs/>
        </w:rPr>
        <w:t>ing</w:t>
      </w:r>
      <w:r w:rsidRPr="00C46C61">
        <w:rPr>
          <w:rFonts w:cs="Arial"/>
          <w:iCs/>
        </w:rPr>
        <w:t xml:space="preserve"> the activities of stakeholders </w:t>
      </w:r>
      <w:r w:rsidR="00182BEF" w:rsidRPr="00C46C61">
        <w:rPr>
          <w:rFonts w:cs="Arial"/>
          <w:iCs/>
        </w:rPr>
        <w:t>in East Asia</w:t>
      </w:r>
      <w:r w:rsidRPr="00C46C61">
        <w:rPr>
          <w:rFonts w:cs="Arial"/>
          <w:iCs/>
        </w:rPr>
        <w:t xml:space="preserve"> implementing </w:t>
      </w:r>
      <w:r w:rsidR="005C5EE5" w:rsidRPr="00C46C61">
        <w:rPr>
          <w:rFonts w:cs="Arial"/>
          <w:iCs/>
          <w:color w:val="000000" w:themeColor="text1"/>
        </w:rPr>
        <w:t>the</w:t>
      </w:r>
      <w:r w:rsidRPr="00C46C61">
        <w:rPr>
          <w:rFonts w:cs="Arial"/>
          <w:iCs/>
        </w:rPr>
        <w:t xml:space="preserve"> </w:t>
      </w:r>
      <w:r w:rsidR="005C5EE5" w:rsidRPr="00C46C61">
        <w:rPr>
          <w:rFonts w:cs="Arial"/>
          <w:iCs/>
        </w:rPr>
        <w:t xml:space="preserve">ISSAP for the Conservation of </w:t>
      </w:r>
      <w:r w:rsidR="005E598F" w:rsidRPr="00C46C61">
        <w:rPr>
          <w:rFonts w:cs="Arial"/>
          <w:iCs/>
        </w:rPr>
        <w:t>the Yellow-breasted Bunting</w:t>
      </w:r>
      <w:r w:rsidRPr="00C46C61">
        <w:rPr>
          <w:rFonts w:cs="Arial"/>
          <w:iCs/>
        </w:rPr>
        <w:t xml:space="preserve">. </w:t>
      </w:r>
      <w:r w:rsidR="00AB547D" w:rsidRPr="00C46C61">
        <w:rPr>
          <w:rFonts w:cs="Arial"/>
          <w:iCs/>
        </w:rPr>
        <w:t xml:space="preserve">The threat of illegal taking of the Yellow-breasted Bunting </w:t>
      </w:r>
      <w:r w:rsidR="00BF2E2B" w:rsidRPr="00C46C61">
        <w:rPr>
          <w:rFonts w:cs="Arial"/>
          <w:iCs/>
        </w:rPr>
        <w:t>is</w:t>
      </w:r>
      <w:r w:rsidR="00AB547D" w:rsidRPr="00C46C61">
        <w:rPr>
          <w:rFonts w:cs="Arial"/>
          <w:iCs/>
        </w:rPr>
        <w:t xml:space="preserve"> addressed through the activities of the </w:t>
      </w:r>
      <w:r w:rsidR="0077004D" w:rsidRPr="00C46C61">
        <w:rPr>
          <w:rFonts w:cs="Arial"/>
          <w:iCs/>
        </w:rPr>
        <w:t>Asia Pacific Illegal Taking of Migratory Birds Intergovernmental Task Force (</w:t>
      </w:r>
      <w:r w:rsidR="00AB547D" w:rsidRPr="00C46C61">
        <w:rPr>
          <w:rFonts w:cs="Arial"/>
          <w:iCs/>
        </w:rPr>
        <w:t>ITTEA</w:t>
      </w:r>
      <w:r w:rsidR="0077004D" w:rsidRPr="00C46C61">
        <w:rPr>
          <w:rFonts w:cs="Arial"/>
          <w:iCs/>
        </w:rPr>
        <w:t>;</w:t>
      </w:r>
      <w:r w:rsidR="007B253E" w:rsidRPr="00C46C61">
        <w:rPr>
          <w:rFonts w:cs="Arial"/>
          <w:iCs/>
        </w:rPr>
        <w:t xml:space="preserve"> see </w:t>
      </w:r>
      <w:hyperlink r:id="rId37" w:history="1">
        <w:r w:rsidR="00B632C8" w:rsidRPr="00B632C8">
          <w:rPr>
            <w:rStyle w:val="Hyperlink"/>
            <w:iCs/>
          </w:rPr>
          <w:t>UNEP/CMS/COP15/Doc.26.1</w:t>
        </w:r>
      </w:hyperlink>
      <w:r w:rsidR="007B253E" w:rsidRPr="00C46C61">
        <w:rPr>
          <w:rFonts w:cs="Arial"/>
          <w:iCs/>
        </w:rPr>
        <w:t>)</w:t>
      </w:r>
      <w:r w:rsidR="00AB547D" w:rsidRPr="00C46C61">
        <w:rPr>
          <w:rFonts w:cs="Arial"/>
          <w:iCs/>
        </w:rPr>
        <w:t>.</w:t>
      </w:r>
      <w:r w:rsidRPr="00C46C61">
        <w:rPr>
          <w:rFonts w:cs="Arial"/>
          <w:iCs/>
        </w:rPr>
        <w:t>Th</w:t>
      </w:r>
      <w:r w:rsidR="00BF2E2B" w:rsidRPr="00C46C61">
        <w:rPr>
          <w:rFonts w:cs="Arial"/>
          <w:iCs/>
        </w:rPr>
        <w:t>ese include</w:t>
      </w:r>
      <w:r w:rsidRPr="00C46C61">
        <w:rPr>
          <w:rFonts w:cs="Arial"/>
          <w:iCs/>
        </w:rPr>
        <w:t xml:space="preserve"> </w:t>
      </w:r>
      <w:r w:rsidR="00580552" w:rsidRPr="00C46C61">
        <w:rPr>
          <w:rFonts w:cs="Arial"/>
          <w:iCs/>
        </w:rPr>
        <w:t xml:space="preserve">planned </w:t>
      </w:r>
      <w:r w:rsidRPr="00C46C61">
        <w:rPr>
          <w:rFonts w:cs="Arial"/>
          <w:iCs/>
        </w:rPr>
        <w:t xml:space="preserve">projects </w:t>
      </w:r>
      <w:r w:rsidR="00BF2E2B" w:rsidRPr="00C46C61">
        <w:rPr>
          <w:rFonts w:cs="Arial"/>
          <w:iCs/>
        </w:rPr>
        <w:t>to</w:t>
      </w:r>
      <w:r w:rsidRPr="00C46C61">
        <w:rPr>
          <w:rFonts w:cs="Arial"/>
          <w:iCs/>
        </w:rPr>
        <w:t xml:space="preserve"> creat</w:t>
      </w:r>
      <w:r w:rsidR="00BF2E2B" w:rsidRPr="00C46C61">
        <w:rPr>
          <w:rFonts w:cs="Arial"/>
          <w:iCs/>
        </w:rPr>
        <w:t>e</w:t>
      </w:r>
      <w:r w:rsidRPr="00C46C61">
        <w:rPr>
          <w:rFonts w:cs="Arial"/>
          <w:iCs/>
        </w:rPr>
        <w:t xml:space="preserve"> </w:t>
      </w:r>
      <w:r w:rsidR="00663F79" w:rsidRPr="00C46C61">
        <w:rPr>
          <w:rFonts w:cs="Arial"/>
          <w:iCs/>
        </w:rPr>
        <w:t xml:space="preserve">tools such as scoreboards and </w:t>
      </w:r>
      <w:r w:rsidR="00C67232" w:rsidRPr="00C46C61">
        <w:rPr>
          <w:rFonts w:cs="Arial"/>
          <w:iCs/>
        </w:rPr>
        <w:t xml:space="preserve">market surveys </w:t>
      </w:r>
      <w:r w:rsidR="00BF2E2B" w:rsidRPr="00C46C61">
        <w:rPr>
          <w:rFonts w:cs="Arial"/>
          <w:iCs/>
        </w:rPr>
        <w:t xml:space="preserve">to </w:t>
      </w:r>
      <w:r w:rsidR="00C67232" w:rsidRPr="00C46C61">
        <w:rPr>
          <w:rFonts w:cs="Arial"/>
          <w:iCs/>
        </w:rPr>
        <w:t xml:space="preserve">address illegal taking, </w:t>
      </w:r>
      <w:r w:rsidR="00BF2E2B" w:rsidRPr="00C46C61">
        <w:rPr>
          <w:rFonts w:cs="Arial"/>
          <w:iCs/>
        </w:rPr>
        <w:t xml:space="preserve">as </w:t>
      </w:r>
      <w:r w:rsidR="00C67232" w:rsidRPr="00C46C61">
        <w:rPr>
          <w:rFonts w:cs="Arial"/>
          <w:iCs/>
        </w:rPr>
        <w:t xml:space="preserve">contained in the </w:t>
      </w:r>
      <w:hyperlink r:id="rId38" w:history="1">
        <w:r w:rsidR="00C67232" w:rsidRPr="00C46C61">
          <w:rPr>
            <w:rStyle w:val="Hyperlink"/>
            <w:rFonts w:cs="Arial"/>
            <w:iCs/>
          </w:rPr>
          <w:t>ITTEA workplan</w:t>
        </w:r>
      </w:hyperlink>
      <w:r w:rsidR="007B098D" w:rsidRPr="00C46C61">
        <w:rPr>
          <w:rFonts w:cs="Arial"/>
          <w:iCs/>
        </w:rPr>
        <w:t xml:space="preserve">. </w:t>
      </w:r>
    </w:p>
    <w:p w14:paraId="1F313B69" w14:textId="77777777" w:rsidR="00F813E1" w:rsidRPr="00C46C61" w:rsidRDefault="00F813E1" w:rsidP="00F813E1">
      <w:pPr>
        <w:spacing w:after="0" w:line="240" w:lineRule="auto"/>
        <w:contextualSpacing/>
        <w:jc w:val="both"/>
        <w:rPr>
          <w:rFonts w:cs="Arial"/>
        </w:rPr>
      </w:pPr>
    </w:p>
    <w:p w14:paraId="53E3A8A8" w14:textId="0FC54D40" w:rsidR="006F2B14" w:rsidRPr="00C46C61" w:rsidRDefault="00F813E1" w:rsidP="00F813E1">
      <w:pPr>
        <w:spacing w:after="0" w:line="240" w:lineRule="auto"/>
        <w:contextualSpacing/>
        <w:jc w:val="both"/>
        <w:rPr>
          <w:rFonts w:cs="Arial"/>
          <w:i/>
          <w:iCs/>
          <w:u w:val="single"/>
        </w:rPr>
      </w:pPr>
      <w:r w:rsidRPr="00C46C61">
        <w:rPr>
          <w:rFonts w:cs="Arial"/>
          <w:i/>
          <w:iCs/>
          <w:u w:val="single"/>
        </w:rPr>
        <w:t xml:space="preserve">Multi-species Action Plan to conserve African, Eurasian and Australian Bustards (Bustard </w:t>
      </w:r>
      <w:proofErr w:type="spellStart"/>
      <w:r w:rsidRPr="00C46C61">
        <w:rPr>
          <w:rFonts w:cs="Arial"/>
          <w:i/>
          <w:iCs/>
          <w:u w:val="single"/>
        </w:rPr>
        <w:t>MsAP</w:t>
      </w:r>
      <w:proofErr w:type="spellEnd"/>
      <w:r w:rsidRPr="00C46C61">
        <w:rPr>
          <w:rFonts w:cs="Arial"/>
          <w:i/>
          <w:iCs/>
          <w:u w:val="single"/>
        </w:rPr>
        <w:t>)</w:t>
      </w:r>
    </w:p>
    <w:p w14:paraId="22C7ED84" w14:textId="77777777" w:rsidR="00F13FC7" w:rsidRPr="00C46C61" w:rsidRDefault="00F13FC7" w:rsidP="00F813E1">
      <w:pPr>
        <w:spacing w:after="0" w:line="240" w:lineRule="auto"/>
        <w:contextualSpacing/>
        <w:jc w:val="both"/>
        <w:rPr>
          <w:rFonts w:cs="Arial"/>
        </w:rPr>
      </w:pPr>
    </w:p>
    <w:p w14:paraId="77D44D26" w14:textId="6EA596CC" w:rsidR="008C6621" w:rsidRPr="00C46C61" w:rsidRDefault="00D06381" w:rsidP="009F09B0">
      <w:pPr>
        <w:numPr>
          <w:ilvl w:val="0"/>
          <w:numId w:val="3"/>
        </w:numPr>
        <w:spacing w:after="0" w:line="240" w:lineRule="auto"/>
        <w:ind w:left="540" w:hanging="540"/>
        <w:contextualSpacing/>
        <w:jc w:val="both"/>
        <w:rPr>
          <w:rFonts w:cs="Arial"/>
        </w:rPr>
      </w:pPr>
      <w:r w:rsidRPr="00C46C61">
        <w:rPr>
          <w:rFonts w:cs="Arial"/>
        </w:rPr>
        <w:t xml:space="preserve">To support Parties in taking practical measures to address threats to migratory bustards, a diverse group of experts, government officials and conservation organizations </w:t>
      </w:r>
      <w:r w:rsidR="00DF2445" w:rsidRPr="00C46C61">
        <w:rPr>
          <w:rFonts w:cs="Arial"/>
        </w:rPr>
        <w:t xml:space="preserve">founded the </w:t>
      </w:r>
      <w:r w:rsidR="0041025A" w:rsidRPr="00C46C61">
        <w:rPr>
          <w:rFonts w:cs="Arial"/>
        </w:rPr>
        <w:t>‘</w:t>
      </w:r>
      <w:r w:rsidRPr="00C46C61">
        <w:rPr>
          <w:rFonts w:cs="Arial"/>
        </w:rPr>
        <w:t>Bustards Without Borders</w:t>
      </w:r>
      <w:r w:rsidR="0041025A" w:rsidRPr="00C46C61">
        <w:rPr>
          <w:rFonts w:cs="Arial"/>
        </w:rPr>
        <w:t>’</w:t>
      </w:r>
      <w:r w:rsidRPr="00C46C61">
        <w:rPr>
          <w:rFonts w:cs="Arial"/>
        </w:rPr>
        <w:t xml:space="preserve"> (BWB) initiative</w:t>
      </w:r>
      <w:r w:rsidR="00950B93" w:rsidRPr="00C46C61">
        <w:rPr>
          <w:rFonts w:cs="Arial"/>
        </w:rPr>
        <w:t xml:space="preserve">. From 14 to 20 April 2025, the </w:t>
      </w:r>
      <w:hyperlink r:id="rId39" w:history="1">
        <w:r w:rsidR="00A279D3" w:rsidRPr="00C46C61">
          <w:rPr>
            <w:rStyle w:val="Hyperlink"/>
            <w:rFonts w:cs="Arial"/>
          </w:rPr>
          <w:t>f</w:t>
        </w:r>
        <w:r w:rsidR="00950B93" w:rsidRPr="00C46C61">
          <w:rPr>
            <w:rStyle w:val="Hyperlink"/>
            <w:rFonts w:cs="Arial"/>
          </w:rPr>
          <w:t xml:space="preserve">irst </w:t>
        </w:r>
        <w:r w:rsidR="00A279D3" w:rsidRPr="00C46C61">
          <w:rPr>
            <w:rStyle w:val="Hyperlink"/>
            <w:rFonts w:cs="Arial"/>
          </w:rPr>
          <w:t>w</w:t>
        </w:r>
        <w:r w:rsidR="00950B93" w:rsidRPr="00C46C61">
          <w:rPr>
            <w:rStyle w:val="Hyperlink"/>
            <w:rFonts w:cs="Arial"/>
          </w:rPr>
          <w:t xml:space="preserve">orkshop on the </w:t>
        </w:r>
        <w:r w:rsidR="00A279D3" w:rsidRPr="00C46C61">
          <w:rPr>
            <w:rStyle w:val="Hyperlink"/>
            <w:rFonts w:cs="Arial"/>
          </w:rPr>
          <w:t>d</w:t>
        </w:r>
        <w:r w:rsidR="00950B93" w:rsidRPr="00C46C61">
          <w:rPr>
            <w:rStyle w:val="Hyperlink"/>
            <w:rFonts w:cs="Arial"/>
          </w:rPr>
          <w:t>evelopment of a global Multi-species Action Plan (</w:t>
        </w:r>
        <w:proofErr w:type="spellStart"/>
        <w:r w:rsidR="00950B93" w:rsidRPr="00C46C61">
          <w:rPr>
            <w:rStyle w:val="Hyperlink"/>
            <w:rFonts w:cs="Arial"/>
          </w:rPr>
          <w:t>MsAP</w:t>
        </w:r>
        <w:proofErr w:type="spellEnd"/>
        <w:r w:rsidR="00950B93" w:rsidRPr="00C46C61">
          <w:rPr>
            <w:rStyle w:val="Hyperlink"/>
            <w:rFonts w:cs="Arial"/>
          </w:rPr>
          <w:t xml:space="preserve">) for the Conservation of Bustard </w:t>
        </w:r>
        <w:r w:rsidR="00A279D3" w:rsidRPr="00C46C61">
          <w:rPr>
            <w:rStyle w:val="Hyperlink"/>
            <w:rFonts w:cs="Arial"/>
          </w:rPr>
          <w:t>S</w:t>
        </w:r>
        <w:r w:rsidR="00950B93" w:rsidRPr="00C46C61">
          <w:rPr>
            <w:rStyle w:val="Hyperlink"/>
            <w:rFonts w:cs="Arial"/>
          </w:rPr>
          <w:t>pecies</w:t>
        </w:r>
      </w:hyperlink>
      <w:r w:rsidR="00950B93" w:rsidRPr="00C46C61">
        <w:rPr>
          <w:rFonts w:cs="Arial"/>
        </w:rPr>
        <w:t xml:space="preserve"> was held in Islamabad, Pakistan</w:t>
      </w:r>
      <w:r w:rsidR="002A5087" w:rsidRPr="00C46C61">
        <w:rPr>
          <w:rFonts w:cs="Arial"/>
        </w:rPr>
        <w:t xml:space="preserve">, </w:t>
      </w:r>
      <w:r w:rsidR="00A279D3" w:rsidRPr="00C46C61">
        <w:rPr>
          <w:rFonts w:cs="Arial"/>
        </w:rPr>
        <w:t>at</w:t>
      </w:r>
      <w:r w:rsidR="002A5087" w:rsidRPr="00C46C61">
        <w:rPr>
          <w:rFonts w:cs="Arial"/>
        </w:rPr>
        <w:t xml:space="preserve"> which the Secretariat provided guidance on CMS processes for </w:t>
      </w:r>
      <w:r w:rsidR="00E751F4" w:rsidRPr="00C46C61">
        <w:rPr>
          <w:rFonts w:cs="Arial"/>
        </w:rPr>
        <w:t xml:space="preserve">the </w:t>
      </w:r>
      <w:r w:rsidR="002A5087" w:rsidRPr="00C46C61">
        <w:rPr>
          <w:rFonts w:cs="Arial"/>
        </w:rPr>
        <w:t>dev</w:t>
      </w:r>
      <w:r w:rsidR="00E751F4" w:rsidRPr="00C46C61">
        <w:rPr>
          <w:rFonts w:cs="Arial"/>
        </w:rPr>
        <w:t>elop</w:t>
      </w:r>
      <w:r w:rsidR="00240902" w:rsidRPr="00C46C61">
        <w:rPr>
          <w:rFonts w:cs="Arial"/>
        </w:rPr>
        <w:t>ment</w:t>
      </w:r>
      <w:r w:rsidR="00E751F4" w:rsidRPr="00C46C61">
        <w:rPr>
          <w:rFonts w:cs="Arial"/>
        </w:rPr>
        <w:t>, endorsement and implementation of international action plans</w:t>
      </w:r>
      <w:r w:rsidR="00950B93" w:rsidRPr="00C46C61">
        <w:rPr>
          <w:rFonts w:cs="Arial"/>
        </w:rPr>
        <w:t>.</w:t>
      </w:r>
      <w:r w:rsidR="00E751F4" w:rsidRPr="00C46C61">
        <w:rPr>
          <w:rFonts w:cs="Arial"/>
        </w:rPr>
        <w:t xml:space="preserve"> </w:t>
      </w:r>
    </w:p>
    <w:p w14:paraId="7C3D83F0" w14:textId="77777777" w:rsidR="008C6621" w:rsidRPr="00C46C61" w:rsidRDefault="008C6621" w:rsidP="008C6621">
      <w:pPr>
        <w:spacing w:after="0" w:line="240" w:lineRule="auto"/>
        <w:ind w:left="540"/>
        <w:contextualSpacing/>
        <w:jc w:val="both"/>
        <w:rPr>
          <w:rFonts w:cs="Arial"/>
        </w:rPr>
      </w:pPr>
    </w:p>
    <w:p w14:paraId="614C8421" w14:textId="6B70F95B" w:rsidR="00F0633C" w:rsidRPr="00C46C61" w:rsidRDefault="004511B5" w:rsidP="009F09B0">
      <w:pPr>
        <w:numPr>
          <w:ilvl w:val="0"/>
          <w:numId w:val="3"/>
        </w:numPr>
        <w:spacing w:after="0" w:line="240" w:lineRule="auto"/>
        <w:ind w:left="540" w:hanging="540"/>
        <w:contextualSpacing/>
        <w:jc w:val="both"/>
        <w:rPr>
          <w:rFonts w:cs="Arial"/>
        </w:rPr>
      </w:pPr>
      <w:r w:rsidRPr="00C46C61">
        <w:rPr>
          <w:rFonts w:cs="Arial"/>
        </w:rPr>
        <w:t xml:space="preserve">Overall, this new </w:t>
      </w:r>
      <w:proofErr w:type="spellStart"/>
      <w:r w:rsidRPr="00C46C61">
        <w:rPr>
          <w:rFonts w:cs="Arial"/>
        </w:rPr>
        <w:t>MsAP</w:t>
      </w:r>
      <w:proofErr w:type="spellEnd"/>
      <w:r w:rsidR="00621F3F" w:rsidRPr="00C46C61">
        <w:rPr>
          <w:rFonts w:cs="Arial"/>
        </w:rPr>
        <w:t xml:space="preserve"> aim</w:t>
      </w:r>
      <w:r w:rsidR="000E6D82" w:rsidRPr="00C46C61">
        <w:rPr>
          <w:rFonts w:cs="Arial"/>
        </w:rPr>
        <w:t>s</w:t>
      </w:r>
      <w:r w:rsidRPr="00C46C61">
        <w:rPr>
          <w:rFonts w:cs="Arial"/>
        </w:rPr>
        <w:t xml:space="preserve"> </w:t>
      </w:r>
      <w:r w:rsidR="001C6F37" w:rsidRPr="00C46C61">
        <w:rPr>
          <w:rFonts w:cs="Arial"/>
        </w:rPr>
        <w:t>to</w:t>
      </w:r>
      <w:r w:rsidRPr="00C46C61">
        <w:rPr>
          <w:rFonts w:cs="Arial"/>
        </w:rPr>
        <w:t xml:space="preserve"> cover all 26 species of bustards in over 100 Range States. </w:t>
      </w:r>
      <w:r w:rsidR="00F0633C" w:rsidRPr="00C46C61">
        <w:rPr>
          <w:rFonts w:cs="Arial"/>
        </w:rPr>
        <w:t>Six species are currently listed on the CMS Appendices:</w:t>
      </w:r>
      <w:r w:rsidR="00F43DBD" w:rsidRPr="00C46C61">
        <w:rPr>
          <w:rFonts w:cs="Arial"/>
        </w:rPr>
        <w:t xml:space="preserve"> </w:t>
      </w:r>
      <w:r w:rsidR="00F0633C" w:rsidRPr="00C46C61">
        <w:rPr>
          <w:rFonts w:cs="Arial"/>
        </w:rPr>
        <w:t>Great Bustard (</w:t>
      </w:r>
      <w:r w:rsidR="00F0633C" w:rsidRPr="00C46C61">
        <w:rPr>
          <w:rFonts w:cs="Arial"/>
          <w:i/>
          <w:iCs/>
        </w:rPr>
        <w:t xml:space="preserve">Otis </w:t>
      </w:r>
      <w:proofErr w:type="spellStart"/>
      <w:r w:rsidR="00F0633C" w:rsidRPr="00C46C61">
        <w:rPr>
          <w:rFonts w:cs="Arial"/>
          <w:i/>
          <w:iCs/>
        </w:rPr>
        <w:t>tarda</w:t>
      </w:r>
      <w:proofErr w:type="spellEnd"/>
      <w:r w:rsidR="00F43DBD" w:rsidRPr="00C46C61">
        <w:rPr>
          <w:rFonts w:cs="Arial"/>
        </w:rPr>
        <w:t xml:space="preserve">, Appendix I </w:t>
      </w:r>
      <w:r w:rsidR="00864A43" w:rsidRPr="00C46C61">
        <w:rPr>
          <w:rFonts w:cs="Arial"/>
        </w:rPr>
        <w:t>and</w:t>
      </w:r>
      <w:r w:rsidR="00F43DBD" w:rsidRPr="00C46C61">
        <w:rPr>
          <w:rFonts w:cs="Arial"/>
        </w:rPr>
        <w:t xml:space="preserve"> II</w:t>
      </w:r>
      <w:r w:rsidR="00F0633C" w:rsidRPr="00C46C61">
        <w:rPr>
          <w:rFonts w:cs="Arial"/>
        </w:rPr>
        <w:t>)</w:t>
      </w:r>
      <w:r w:rsidR="00F43DBD" w:rsidRPr="00C46C61">
        <w:rPr>
          <w:rFonts w:cs="Arial"/>
        </w:rPr>
        <w:t>;</w:t>
      </w:r>
      <w:r w:rsidR="00506862" w:rsidRPr="00C46C61">
        <w:rPr>
          <w:rFonts w:cs="Arial"/>
        </w:rPr>
        <w:t xml:space="preserve"> </w:t>
      </w:r>
      <w:r w:rsidR="00F0633C" w:rsidRPr="00C46C61">
        <w:rPr>
          <w:rFonts w:cs="Arial"/>
        </w:rPr>
        <w:t>Great Indian Bustard (</w:t>
      </w:r>
      <w:proofErr w:type="spellStart"/>
      <w:r w:rsidR="00F0633C" w:rsidRPr="00C46C61">
        <w:rPr>
          <w:rFonts w:cs="Arial"/>
          <w:i/>
          <w:iCs/>
        </w:rPr>
        <w:t>Ardeotis</w:t>
      </w:r>
      <w:proofErr w:type="spellEnd"/>
      <w:r w:rsidR="00F0633C" w:rsidRPr="00C46C61">
        <w:rPr>
          <w:rFonts w:cs="Arial"/>
          <w:i/>
          <w:iCs/>
        </w:rPr>
        <w:t xml:space="preserve"> nigriceps</w:t>
      </w:r>
      <w:r w:rsidR="00506862" w:rsidRPr="00C46C61">
        <w:rPr>
          <w:rFonts w:cs="Arial"/>
        </w:rPr>
        <w:t>, App. I</w:t>
      </w:r>
      <w:r w:rsidR="00F0633C" w:rsidRPr="00C46C61">
        <w:rPr>
          <w:rFonts w:cs="Arial"/>
        </w:rPr>
        <w:t>)</w:t>
      </w:r>
      <w:r w:rsidR="00506862" w:rsidRPr="00C46C61">
        <w:rPr>
          <w:rFonts w:cs="Arial"/>
        </w:rPr>
        <w:t xml:space="preserve">, </w:t>
      </w:r>
      <w:r w:rsidR="00F0633C" w:rsidRPr="00C46C61">
        <w:rPr>
          <w:rFonts w:cs="Arial"/>
        </w:rPr>
        <w:t>African Houbara (</w:t>
      </w:r>
      <w:proofErr w:type="spellStart"/>
      <w:r w:rsidR="00F0633C" w:rsidRPr="00C46C61">
        <w:rPr>
          <w:rFonts w:cs="Arial"/>
          <w:i/>
          <w:iCs/>
        </w:rPr>
        <w:t>Chlamydotis</w:t>
      </w:r>
      <w:proofErr w:type="spellEnd"/>
      <w:r w:rsidR="00F0633C" w:rsidRPr="00C46C61">
        <w:rPr>
          <w:rFonts w:cs="Arial"/>
          <w:i/>
          <w:iCs/>
        </w:rPr>
        <w:t xml:space="preserve"> undulata</w:t>
      </w:r>
      <w:r w:rsidR="00864A43" w:rsidRPr="00C46C61">
        <w:rPr>
          <w:rFonts w:cs="Arial"/>
        </w:rPr>
        <w:t>, App. I</w:t>
      </w:r>
      <w:r w:rsidR="00F0633C" w:rsidRPr="00C46C61">
        <w:rPr>
          <w:rFonts w:cs="Arial"/>
        </w:rPr>
        <w:t>)</w:t>
      </w:r>
      <w:r w:rsidR="00864A43" w:rsidRPr="00C46C61">
        <w:rPr>
          <w:rFonts w:cs="Arial"/>
        </w:rPr>
        <w:t xml:space="preserve">, </w:t>
      </w:r>
      <w:r w:rsidR="00F0633C" w:rsidRPr="00C46C61">
        <w:rPr>
          <w:rFonts w:cs="Arial"/>
        </w:rPr>
        <w:t>Asian Houbara (</w:t>
      </w:r>
      <w:proofErr w:type="spellStart"/>
      <w:r w:rsidR="00F0633C" w:rsidRPr="00C46C61">
        <w:rPr>
          <w:rFonts w:cs="Arial"/>
          <w:i/>
          <w:iCs/>
        </w:rPr>
        <w:t>Chlamydotis</w:t>
      </w:r>
      <w:proofErr w:type="spellEnd"/>
      <w:r w:rsidR="00F0633C" w:rsidRPr="00C46C61">
        <w:rPr>
          <w:rFonts w:cs="Arial"/>
          <w:i/>
          <w:iCs/>
        </w:rPr>
        <w:t xml:space="preserve"> </w:t>
      </w:r>
      <w:proofErr w:type="spellStart"/>
      <w:r w:rsidR="00F0633C" w:rsidRPr="00C46C61">
        <w:rPr>
          <w:rFonts w:cs="Arial"/>
          <w:i/>
          <w:iCs/>
        </w:rPr>
        <w:t>macqueenii</w:t>
      </w:r>
      <w:proofErr w:type="spellEnd"/>
      <w:r w:rsidR="00864A43" w:rsidRPr="00C46C61">
        <w:rPr>
          <w:rFonts w:cs="Arial"/>
        </w:rPr>
        <w:t>, App. II</w:t>
      </w:r>
      <w:r w:rsidR="00F0633C" w:rsidRPr="00C46C61">
        <w:rPr>
          <w:rFonts w:cs="Arial"/>
        </w:rPr>
        <w:t>)</w:t>
      </w:r>
      <w:r w:rsidR="00864A43" w:rsidRPr="00C46C61">
        <w:rPr>
          <w:rFonts w:cs="Arial"/>
        </w:rPr>
        <w:t>,</w:t>
      </w:r>
      <w:r w:rsidR="00F0633C" w:rsidRPr="00C46C61">
        <w:rPr>
          <w:rFonts w:cs="Arial"/>
        </w:rPr>
        <w:t xml:space="preserve"> Bengal Florican (</w:t>
      </w:r>
      <w:proofErr w:type="spellStart"/>
      <w:r w:rsidR="00F0633C" w:rsidRPr="00C46C61">
        <w:rPr>
          <w:rFonts w:cs="Arial"/>
          <w:i/>
          <w:iCs/>
        </w:rPr>
        <w:t>Houbaropsis</w:t>
      </w:r>
      <w:proofErr w:type="spellEnd"/>
      <w:r w:rsidR="00F0633C" w:rsidRPr="00C46C61">
        <w:rPr>
          <w:rFonts w:cs="Arial"/>
          <w:i/>
          <w:iCs/>
        </w:rPr>
        <w:t xml:space="preserve"> bengalensis</w:t>
      </w:r>
      <w:r w:rsidR="00864A43" w:rsidRPr="00C46C61">
        <w:rPr>
          <w:rFonts w:cs="Arial"/>
        </w:rPr>
        <w:t>, App I</w:t>
      </w:r>
      <w:r w:rsidR="00F0633C" w:rsidRPr="00C46C61">
        <w:rPr>
          <w:rFonts w:cs="Arial"/>
        </w:rPr>
        <w:t>)</w:t>
      </w:r>
      <w:r w:rsidR="002546C6" w:rsidRPr="00C46C61">
        <w:rPr>
          <w:rFonts w:cs="Arial"/>
        </w:rPr>
        <w:t xml:space="preserve"> and </w:t>
      </w:r>
      <w:r w:rsidR="00F0633C" w:rsidRPr="00C46C61">
        <w:rPr>
          <w:rFonts w:cs="Arial"/>
        </w:rPr>
        <w:t>Little Bustard (</w:t>
      </w:r>
      <w:proofErr w:type="spellStart"/>
      <w:r w:rsidR="00F0633C" w:rsidRPr="00C46C61">
        <w:rPr>
          <w:rFonts w:cs="Arial"/>
          <w:i/>
          <w:iCs/>
        </w:rPr>
        <w:t>Tetrax</w:t>
      </w:r>
      <w:proofErr w:type="spellEnd"/>
      <w:r w:rsidR="00F0633C" w:rsidRPr="00C46C61">
        <w:rPr>
          <w:rFonts w:cs="Arial"/>
          <w:i/>
          <w:iCs/>
        </w:rPr>
        <w:t xml:space="preserve"> </w:t>
      </w:r>
      <w:proofErr w:type="spellStart"/>
      <w:r w:rsidR="00F0633C" w:rsidRPr="00C46C61">
        <w:rPr>
          <w:rFonts w:cs="Arial"/>
          <w:i/>
          <w:iCs/>
        </w:rPr>
        <w:t>tetrax</w:t>
      </w:r>
      <w:proofErr w:type="spellEnd"/>
      <w:r w:rsidR="00864A43" w:rsidRPr="00C46C61">
        <w:rPr>
          <w:rFonts w:cs="Arial"/>
        </w:rPr>
        <w:t>, App. I and II</w:t>
      </w:r>
      <w:r w:rsidR="00F0633C" w:rsidRPr="00C46C61">
        <w:rPr>
          <w:rFonts w:cs="Arial"/>
        </w:rPr>
        <w:t>)</w:t>
      </w:r>
      <w:r w:rsidR="00864A43" w:rsidRPr="00C46C61">
        <w:rPr>
          <w:rFonts w:cs="Arial"/>
        </w:rPr>
        <w:t>.</w:t>
      </w:r>
      <w:r w:rsidR="009F09B0" w:rsidRPr="00C46C61">
        <w:rPr>
          <w:rFonts w:cs="Arial"/>
        </w:rPr>
        <w:t xml:space="preserve"> Five more species are included in the list of</w:t>
      </w:r>
      <w:r w:rsidR="00620A2E" w:rsidRPr="00C46C61">
        <w:rPr>
          <w:rFonts w:cs="Arial"/>
        </w:rPr>
        <w:t xml:space="preserve"> </w:t>
      </w:r>
      <w:r w:rsidR="009F09B0" w:rsidRPr="00C46C61">
        <w:rPr>
          <w:rFonts w:cs="Arial"/>
          <w:i/>
          <w:iCs/>
        </w:rPr>
        <w:t>Potential Avian Taxa</w:t>
      </w:r>
      <w:r w:rsidR="00620A2E" w:rsidRPr="00C46C61">
        <w:rPr>
          <w:rFonts w:cs="Arial"/>
        </w:rPr>
        <w:t xml:space="preserve"> </w:t>
      </w:r>
      <w:r w:rsidR="009F09B0" w:rsidRPr="00C46C61">
        <w:rPr>
          <w:rFonts w:cs="Arial"/>
          <w:i/>
          <w:iCs/>
        </w:rPr>
        <w:t>for Listing</w:t>
      </w:r>
      <w:r w:rsidR="00620A2E" w:rsidRPr="00C46C61">
        <w:rPr>
          <w:rFonts w:cs="Arial"/>
        </w:rPr>
        <w:t xml:space="preserve"> </w:t>
      </w:r>
      <w:r w:rsidR="009F09B0" w:rsidRPr="00C46C61">
        <w:rPr>
          <w:rFonts w:cs="Arial"/>
        </w:rPr>
        <w:t xml:space="preserve">under Resolution 14.20: </w:t>
      </w:r>
      <w:r w:rsidR="006A155F" w:rsidRPr="00C46C61">
        <w:rPr>
          <w:rFonts w:cs="Arial"/>
        </w:rPr>
        <w:t>Ludwig's Bustard (</w:t>
      </w:r>
      <w:proofErr w:type="spellStart"/>
      <w:r w:rsidR="006A155F" w:rsidRPr="00C46C61">
        <w:rPr>
          <w:rFonts w:cs="Arial"/>
          <w:i/>
          <w:iCs/>
        </w:rPr>
        <w:t>Neotis</w:t>
      </w:r>
      <w:proofErr w:type="spellEnd"/>
      <w:r w:rsidR="006A155F" w:rsidRPr="00C46C61">
        <w:rPr>
          <w:rFonts w:cs="Arial"/>
          <w:i/>
          <w:iCs/>
        </w:rPr>
        <w:t xml:space="preserve"> </w:t>
      </w:r>
      <w:proofErr w:type="spellStart"/>
      <w:r w:rsidR="006A155F" w:rsidRPr="00C46C61">
        <w:rPr>
          <w:rFonts w:cs="Arial"/>
          <w:i/>
          <w:iCs/>
        </w:rPr>
        <w:t>ludwigii</w:t>
      </w:r>
      <w:proofErr w:type="spellEnd"/>
      <w:r w:rsidR="006A155F" w:rsidRPr="00C46C61">
        <w:rPr>
          <w:rFonts w:cs="Arial"/>
        </w:rPr>
        <w:t xml:space="preserve">), </w:t>
      </w:r>
      <w:r w:rsidR="00535836" w:rsidRPr="00C46C61">
        <w:rPr>
          <w:rFonts w:cs="Arial"/>
        </w:rPr>
        <w:t>Denham's Bustard (</w:t>
      </w:r>
      <w:proofErr w:type="spellStart"/>
      <w:r w:rsidR="00F108D5" w:rsidRPr="00C46C61">
        <w:rPr>
          <w:rFonts w:cs="Arial"/>
          <w:i/>
          <w:iCs/>
        </w:rPr>
        <w:t>Neotis</w:t>
      </w:r>
      <w:proofErr w:type="spellEnd"/>
      <w:r w:rsidR="00F108D5" w:rsidRPr="00C46C61">
        <w:rPr>
          <w:rFonts w:cs="Arial"/>
          <w:i/>
          <w:iCs/>
        </w:rPr>
        <w:t xml:space="preserve"> </w:t>
      </w:r>
      <w:proofErr w:type="spellStart"/>
      <w:r w:rsidR="00F108D5" w:rsidRPr="00C46C61">
        <w:rPr>
          <w:rFonts w:cs="Arial"/>
          <w:i/>
          <w:iCs/>
        </w:rPr>
        <w:t>denhami</w:t>
      </w:r>
      <w:proofErr w:type="spellEnd"/>
      <w:r w:rsidR="00F108D5" w:rsidRPr="00C46C61">
        <w:rPr>
          <w:rFonts w:cs="Arial"/>
        </w:rPr>
        <w:t>), Nubian Bustard (</w:t>
      </w:r>
      <w:proofErr w:type="spellStart"/>
      <w:r w:rsidR="00F108D5" w:rsidRPr="00C46C61">
        <w:rPr>
          <w:rFonts w:cs="Arial"/>
          <w:i/>
          <w:iCs/>
        </w:rPr>
        <w:t>Neotis</w:t>
      </w:r>
      <w:proofErr w:type="spellEnd"/>
      <w:r w:rsidR="00F108D5" w:rsidRPr="00C46C61">
        <w:rPr>
          <w:rFonts w:cs="Arial"/>
          <w:i/>
          <w:iCs/>
        </w:rPr>
        <w:t xml:space="preserve"> </w:t>
      </w:r>
      <w:proofErr w:type="spellStart"/>
      <w:r w:rsidR="00F108D5" w:rsidRPr="00C46C61">
        <w:rPr>
          <w:rFonts w:cs="Arial"/>
          <w:i/>
          <w:iCs/>
        </w:rPr>
        <w:t>nuba</w:t>
      </w:r>
      <w:proofErr w:type="spellEnd"/>
      <w:r w:rsidR="00F108D5" w:rsidRPr="00C46C61">
        <w:rPr>
          <w:rFonts w:cs="Arial"/>
        </w:rPr>
        <w:t xml:space="preserve">), </w:t>
      </w:r>
      <w:r w:rsidR="002347CA" w:rsidRPr="00C46C61">
        <w:rPr>
          <w:rFonts w:cs="Arial"/>
        </w:rPr>
        <w:t>Arabian Bustard (</w:t>
      </w:r>
      <w:proofErr w:type="spellStart"/>
      <w:r w:rsidR="002347CA" w:rsidRPr="00C46C61">
        <w:rPr>
          <w:rFonts w:cs="Arial"/>
          <w:i/>
          <w:iCs/>
        </w:rPr>
        <w:t>Ardeotis</w:t>
      </w:r>
      <w:proofErr w:type="spellEnd"/>
      <w:r w:rsidR="002347CA" w:rsidRPr="00C46C61">
        <w:rPr>
          <w:rFonts w:cs="Arial"/>
          <w:i/>
          <w:iCs/>
        </w:rPr>
        <w:t xml:space="preserve"> </w:t>
      </w:r>
      <w:proofErr w:type="spellStart"/>
      <w:r w:rsidR="002347CA" w:rsidRPr="00C46C61">
        <w:rPr>
          <w:rFonts w:cs="Arial"/>
          <w:i/>
          <w:iCs/>
        </w:rPr>
        <w:t>arabs</w:t>
      </w:r>
      <w:proofErr w:type="spellEnd"/>
      <w:r w:rsidR="002347CA" w:rsidRPr="00C46C61">
        <w:rPr>
          <w:rFonts w:cs="Arial"/>
        </w:rPr>
        <w:t>) and Lesser Florican (</w:t>
      </w:r>
      <w:proofErr w:type="spellStart"/>
      <w:r w:rsidR="002347CA" w:rsidRPr="00C46C61">
        <w:rPr>
          <w:rFonts w:cs="Arial"/>
          <w:i/>
          <w:iCs/>
        </w:rPr>
        <w:t>Sypheotides</w:t>
      </w:r>
      <w:proofErr w:type="spellEnd"/>
      <w:r w:rsidR="002347CA" w:rsidRPr="00C46C61">
        <w:rPr>
          <w:rFonts w:cs="Arial"/>
          <w:i/>
          <w:iCs/>
        </w:rPr>
        <w:t xml:space="preserve"> indicus</w:t>
      </w:r>
      <w:r w:rsidR="002347CA" w:rsidRPr="00C46C61">
        <w:rPr>
          <w:rFonts w:cs="Arial"/>
        </w:rPr>
        <w:t xml:space="preserve">). </w:t>
      </w:r>
    </w:p>
    <w:p w14:paraId="3298D06A" w14:textId="77777777" w:rsidR="00400E84" w:rsidRPr="00C46C61" w:rsidRDefault="00400E84" w:rsidP="00F1382D">
      <w:pPr>
        <w:spacing w:after="0" w:line="240" w:lineRule="auto"/>
        <w:ind w:left="540"/>
        <w:contextualSpacing/>
        <w:jc w:val="both"/>
        <w:rPr>
          <w:rFonts w:cs="Arial"/>
        </w:rPr>
      </w:pPr>
    </w:p>
    <w:p w14:paraId="641BCF7E" w14:textId="2480C942" w:rsidR="00974B12" w:rsidRPr="00C46C61" w:rsidRDefault="00471402" w:rsidP="00995F18">
      <w:pPr>
        <w:numPr>
          <w:ilvl w:val="0"/>
          <w:numId w:val="3"/>
        </w:numPr>
        <w:spacing w:after="0" w:line="240" w:lineRule="auto"/>
        <w:ind w:left="539" w:hanging="539"/>
        <w:jc w:val="both"/>
        <w:rPr>
          <w:rFonts w:cs="Arial"/>
        </w:rPr>
      </w:pPr>
      <w:r w:rsidRPr="00C46C61">
        <w:rPr>
          <w:rFonts w:cs="Arial"/>
        </w:rPr>
        <w:t>The compilers</w:t>
      </w:r>
      <w:r w:rsidR="00600FAC" w:rsidRPr="00C46C61">
        <w:rPr>
          <w:rFonts w:cs="Arial"/>
        </w:rPr>
        <w:t>,</w:t>
      </w:r>
      <w:r w:rsidRPr="00C46C61">
        <w:rPr>
          <w:rFonts w:cs="Arial"/>
        </w:rPr>
        <w:t xml:space="preserve"> under the lead of Hungary</w:t>
      </w:r>
      <w:r w:rsidR="00600FAC" w:rsidRPr="00C46C61">
        <w:rPr>
          <w:rFonts w:cs="Arial"/>
        </w:rPr>
        <w:t>,</w:t>
      </w:r>
      <w:r w:rsidRPr="00C46C61">
        <w:rPr>
          <w:rFonts w:cs="Arial"/>
        </w:rPr>
        <w:t xml:space="preserve"> </w:t>
      </w:r>
      <w:r w:rsidR="005373BC" w:rsidRPr="00C46C61">
        <w:rPr>
          <w:rFonts w:cs="Arial"/>
        </w:rPr>
        <w:t xml:space="preserve">submitted the first draft </w:t>
      </w:r>
      <w:r w:rsidR="000B0B6B" w:rsidRPr="00C46C61">
        <w:rPr>
          <w:rFonts w:cs="Arial"/>
        </w:rPr>
        <w:t xml:space="preserve">Bustard </w:t>
      </w:r>
      <w:proofErr w:type="spellStart"/>
      <w:r w:rsidR="002F0A78" w:rsidRPr="00C46C61">
        <w:rPr>
          <w:rFonts w:cs="Arial"/>
        </w:rPr>
        <w:t>MsAP</w:t>
      </w:r>
      <w:proofErr w:type="spellEnd"/>
      <w:r w:rsidR="000B0B6B" w:rsidRPr="00C46C61">
        <w:rPr>
          <w:rFonts w:cs="Arial"/>
        </w:rPr>
        <w:t xml:space="preserve"> </w:t>
      </w:r>
      <w:r w:rsidR="002F0A78" w:rsidRPr="00C46C61">
        <w:rPr>
          <w:rFonts w:cs="Arial"/>
        </w:rPr>
        <w:t>to the Secretariat</w:t>
      </w:r>
      <w:r w:rsidR="000B48A4" w:rsidRPr="00C46C61">
        <w:rPr>
          <w:rFonts w:cs="Arial"/>
        </w:rPr>
        <w:t xml:space="preserve"> in June 2025. The Secretariat circulated it </w:t>
      </w:r>
      <w:r w:rsidR="000E222C" w:rsidRPr="00C46C61">
        <w:rPr>
          <w:rFonts w:cs="Arial"/>
        </w:rPr>
        <w:t>to the Range States for consultatio</w:t>
      </w:r>
      <w:r w:rsidR="00D81C5D" w:rsidRPr="00C46C61">
        <w:rPr>
          <w:rFonts w:cs="Arial"/>
        </w:rPr>
        <w:t>n. Comments were received from sev</w:t>
      </w:r>
      <w:r w:rsidR="00E05F33" w:rsidRPr="00C46C61">
        <w:rPr>
          <w:rFonts w:cs="Arial"/>
        </w:rPr>
        <w:t>eral countries</w:t>
      </w:r>
      <w:r w:rsidR="001E33D8" w:rsidRPr="00C46C61">
        <w:rPr>
          <w:rFonts w:cs="Arial"/>
        </w:rPr>
        <w:t>.</w:t>
      </w:r>
      <w:r w:rsidR="00E05F33" w:rsidRPr="00C46C61">
        <w:rPr>
          <w:rFonts w:cs="Arial"/>
        </w:rPr>
        <w:t xml:space="preserve"> </w:t>
      </w:r>
      <w:r w:rsidR="00951579" w:rsidRPr="00C46C61">
        <w:rPr>
          <w:rFonts w:cs="Arial"/>
        </w:rPr>
        <w:t xml:space="preserve">After </w:t>
      </w:r>
      <w:r w:rsidR="00BF4812" w:rsidRPr="00C46C61">
        <w:rPr>
          <w:rFonts w:cs="Arial"/>
        </w:rPr>
        <w:t>due consideration of the comments, t</w:t>
      </w:r>
      <w:r w:rsidR="00951579" w:rsidRPr="00C46C61">
        <w:rPr>
          <w:rFonts w:cs="Arial"/>
        </w:rPr>
        <w:t xml:space="preserve">he circulation of the second draft is </w:t>
      </w:r>
      <w:r w:rsidR="004900CE" w:rsidRPr="00C46C61">
        <w:rPr>
          <w:rFonts w:cs="Arial"/>
        </w:rPr>
        <w:t>expected in</w:t>
      </w:r>
      <w:r w:rsidR="00BF4812" w:rsidRPr="00C46C61">
        <w:rPr>
          <w:rFonts w:cs="Arial"/>
        </w:rPr>
        <w:t xml:space="preserve"> September 2025. </w:t>
      </w:r>
    </w:p>
    <w:p w14:paraId="13E55DF7" w14:textId="1BC4DAAB" w:rsidR="008A77A1" w:rsidRDefault="008A77A1" w:rsidP="00454529">
      <w:pPr>
        <w:spacing w:after="0" w:line="240" w:lineRule="auto"/>
        <w:rPr>
          <w:rFonts w:cs="Arial"/>
          <w:u w:val="single"/>
          <w:lang w:val="en-GB"/>
        </w:rPr>
      </w:pPr>
      <w:r>
        <w:rPr>
          <w:rFonts w:cs="Arial"/>
          <w:u w:val="single"/>
          <w:lang w:val="en-GB"/>
        </w:rPr>
        <w:br w:type="page"/>
      </w:r>
    </w:p>
    <w:p w14:paraId="3A00469D" w14:textId="636424D1" w:rsidR="00454529" w:rsidRPr="00C46C61" w:rsidRDefault="0033529C" w:rsidP="00454529">
      <w:pPr>
        <w:spacing w:after="0" w:line="240" w:lineRule="auto"/>
        <w:rPr>
          <w:rFonts w:cs="Arial"/>
          <w:u w:val="single"/>
          <w:lang w:val="en-GB"/>
        </w:rPr>
      </w:pPr>
      <w:r w:rsidRPr="00C46C61">
        <w:rPr>
          <w:rFonts w:cs="Arial"/>
          <w:u w:val="single"/>
          <w:lang w:val="en-GB"/>
        </w:rPr>
        <w:lastRenderedPageBreak/>
        <w:t>Discussion and analysis</w:t>
      </w:r>
    </w:p>
    <w:p w14:paraId="62C3C2C1" w14:textId="77777777" w:rsidR="00454529" w:rsidRPr="00C46C61" w:rsidRDefault="00454529" w:rsidP="00454529">
      <w:pPr>
        <w:spacing w:after="0" w:line="240" w:lineRule="auto"/>
        <w:rPr>
          <w:rFonts w:cs="Arial"/>
          <w:u w:val="single"/>
          <w:lang w:val="en-GB"/>
        </w:rPr>
      </w:pPr>
    </w:p>
    <w:p w14:paraId="750A9092" w14:textId="279ED06B" w:rsidR="0033529C" w:rsidRPr="00C46C61" w:rsidRDefault="00454529" w:rsidP="00995F18">
      <w:pPr>
        <w:numPr>
          <w:ilvl w:val="0"/>
          <w:numId w:val="3"/>
        </w:numPr>
        <w:spacing w:after="0" w:line="240" w:lineRule="auto"/>
        <w:ind w:left="540" w:hanging="540"/>
        <w:jc w:val="both"/>
        <w:rPr>
          <w:rFonts w:cs="Arial"/>
        </w:rPr>
      </w:pPr>
      <w:r w:rsidRPr="00C46C61">
        <w:t xml:space="preserve">A range of activities to support the implementation of existing action plans </w:t>
      </w:r>
      <w:r w:rsidR="42C8009F" w:rsidRPr="00C46C61">
        <w:t>for bird species</w:t>
      </w:r>
      <w:r w:rsidR="4A095B90" w:rsidRPr="00C46C61">
        <w:t xml:space="preserve"> as well as </w:t>
      </w:r>
      <w:r w:rsidR="4B4F2741" w:rsidRPr="00C46C61">
        <w:t xml:space="preserve">the </w:t>
      </w:r>
      <w:r w:rsidRPr="00C46C61">
        <w:t xml:space="preserve">development </w:t>
      </w:r>
      <w:r w:rsidR="00C3FA55" w:rsidRPr="00C46C61">
        <w:t xml:space="preserve">of </w:t>
      </w:r>
      <w:r w:rsidRPr="00C46C61">
        <w:t>new ones ha</w:t>
      </w:r>
      <w:r w:rsidR="6BEA16E2" w:rsidRPr="00C46C61">
        <w:t>ve</w:t>
      </w:r>
      <w:r w:rsidRPr="00C46C61">
        <w:t xml:space="preserve"> been undertaken since COP14. These activities </w:t>
      </w:r>
      <w:r w:rsidR="162F83E1" w:rsidRPr="00C46C61">
        <w:t xml:space="preserve">have </w:t>
      </w:r>
      <w:r w:rsidRPr="00C46C61">
        <w:t xml:space="preserve">included concrete projects facilitated through contracts with implementing partners. </w:t>
      </w:r>
      <w:r w:rsidR="009574CA" w:rsidRPr="00C46C61">
        <w:t xml:space="preserve">Importantly, stakeholders </w:t>
      </w:r>
      <w:r w:rsidR="7B19A50E" w:rsidRPr="00C46C61">
        <w:t xml:space="preserve">(e.g., BWB) </w:t>
      </w:r>
      <w:r w:rsidR="009574CA" w:rsidRPr="00C46C61">
        <w:t xml:space="preserve">have actively engaged with the Secretariat </w:t>
      </w:r>
      <w:r w:rsidR="2305A3AC" w:rsidRPr="00C46C61">
        <w:t>to</w:t>
      </w:r>
      <w:r w:rsidR="009574CA" w:rsidRPr="00C46C61">
        <w:t xml:space="preserve"> develop the new Bustard </w:t>
      </w:r>
      <w:proofErr w:type="spellStart"/>
      <w:r w:rsidR="009574CA" w:rsidRPr="00C46C61">
        <w:t>MsAP</w:t>
      </w:r>
      <w:proofErr w:type="spellEnd"/>
      <w:r w:rsidR="00902363" w:rsidRPr="00C46C61">
        <w:t xml:space="preserve">. </w:t>
      </w:r>
    </w:p>
    <w:p w14:paraId="4A609DD0" w14:textId="77777777" w:rsidR="00FF2941" w:rsidRPr="00C46C61" w:rsidRDefault="00FF2941" w:rsidP="00995F18">
      <w:pPr>
        <w:spacing w:after="0" w:line="240" w:lineRule="auto"/>
        <w:ind w:left="540"/>
        <w:jc w:val="both"/>
        <w:rPr>
          <w:rFonts w:cs="Arial"/>
        </w:rPr>
      </w:pPr>
    </w:p>
    <w:p w14:paraId="03484026" w14:textId="048F7328" w:rsidR="00FF2941" w:rsidRPr="00C46C61" w:rsidRDefault="00FF2941" w:rsidP="00995F18">
      <w:pPr>
        <w:numPr>
          <w:ilvl w:val="0"/>
          <w:numId w:val="3"/>
        </w:numPr>
        <w:spacing w:after="0" w:line="240" w:lineRule="auto"/>
        <w:ind w:left="539" w:hanging="539"/>
        <w:jc w:val="both"/>
      </w:pPr>
      <w:r w:rsidRPr="00C46C61">
        <w:rPr>
          <w:lang w:val="en-GB"/>
        </w:rPr>
        <w:t xml:space="preserve">The main challenge is to secure funding for international coordination, implementation and monitoring of and awareness-raising for </w:t>
      </w:r>
      <w:r w:rsidR="00D01064" w:rsidRPr="00C46C61">
        <w:rPr>
          <w:lang w:val="en-GB"/>
        </w:rPr>
        <w:t xml:space="preserve">international </w:t>
      </w:r>
      <w:r w:rsidR="38C0B174" w:rsidRPr="00C46C61">
        <w:rPr>
          <w:lang w:val="en-GB"/>
        </w:rPr>
        <w:t xml:space="preserve">single </w:t>
      </w:r>
      <w:r w:rsidRPr="00C46C61">
        <w:rPr>
          <w:lang w:val="en-GB"/>
        </w:rPr>
        <w:t xml:space="preserve">species action plans. The Secretariat does not have sufficient capacities or funds in place to establish adequate coordination, monitoring and awareness-raising mechanisms for each of the action plans endorsed under the Convention. Progress in implementing conservation actions largely depends on the engagement of stakeholders, as does the monitoring of actions and achievements, which is based on information actively shared by Parties and stakeholders. </w:t>
      </w:r>
      <w:r w:rsidR="00F30BFA" w:rsidRPr="00C46C61">
        <w:rPr>
          <w:lang w:val="en-GB"/>
        </w:rPr>
        <w:t>V</w:t>
      </w:r>
      <w:r w:rsidRPr="00C46C61">
        <w:rPr>
          <w:lang w:val="en-GB"/>
        </w:rPr>
        <w:t>oluntary contributions</w:t>
      </w:r>
      <w:r w:rsidR="00F30BFA" w:rsidRPr="00C46C61">
        <w:rPr>
          <w:lang w:val="en-GB"/>
        </w:rPr>
        <w:t xml:space="preserve"> </w:t>
      </w:r>
      <w:r w:rsidRPr="00C46C61">
        <w:rPr>
          <w:lang w:val="en-GB"/>
        </w:rPr>
        <w:t xml:space="preserve">allow for establishing funding agreements with implementing partners. </w:t>
      </w:r>
      <w:proofErr w:type="gramStart"/>
      <w:r w:rsidRPr="00C46C61">
        <w:rPr>
          <w:lang w:val="en-GB"/>
        </w:rPr>
        <w:t>The majority of</w:t>
      </w:r>
      <w:proofErr w:type="gramEnd"/>
      <w:r w:rsidRPr="00C46C61">
        <w:rPr>
          <w:lang w:val="en-GB"/>
        </w:rPr>
        <w:t xml:space="preserve"> species with action plans endorsed under CMS are in urgent need of conservation actions</w:t>
      </w:r>
      <w:r w:rsidR="002C6ECA" w:rsidRPr="00C46C61">
        <w:rPr>
          <w:lang w:val="en-GB"/>
        </w:rPr>
        <w:t>. W</w:t>
      </w:r>
      <w:r w:rsidRPr="00C46C61">
        <w:rPr>
          <w:lang w:val="en-GB"/>
        </w:rPr>
        <w:t>ith the</w:t>
      </w:r>
      <w:r w:rsidR="00F9158E" w:rsidRPr="00C46C61">
        <w:rPr>
          <w:lang w:val="en-GB"/>
        </w:rPr>
        <w:t xml:space="preserve"> Secretariat’s</w:t>
      </w:r>
      <w:r w:rsidRPr="00C46C61">
        <w:rPr>
          <w:lang w:val="en-GB"/>
        </w:rPr>
        <w:t xml:space="preserve"> current</w:t>
      </w:r>
      <w:r w:rsidR="00BD3D59" w:rsidRPr="00C46C61">
        <w:rPr>
          <w:lang w:val="en-GB"/>
        </w:rPr>
        <w:t xml:space="preserve"> capacities</w:t>
      </w:r>
      <w:r w:rsidRPr="00C46C61">
        <w:rPr>
          <w:lang w:val="en-GB"/>
        </w:rPr>
        <w:t>, many of the relevant threats can only be addressed and action promoted through overarching thematic initiatives (e.g., for addressing illegal taking, barriers to migration related to infrastructure, etc.) at the international level.</w:t>
      </w:r>
    </w:p>
    <w:p w14:paraId="6B6A6B43" w14:textId="77777777" w:rsidR="00CB30EC" w:rsidRPr="00C46C61" w:rsidRDefault="00CB30EC" w:rsidP="00995F18">
      <w:pPr>
        <w:pStyle w:val="ListParagraph"/>
        <w:spacing w:after="0" w:line="240" w:lineRule="auto"/>
        <w:contextualSpacing w:val="0"/>
        <w:rPr>
          <w:iCs/>
        </w:rPr>
      </w:pPr>
    </w:p>
    <w:p w14:paraId="11790967" w14:textId="028748AD" w:rsidR="00CB30EC" w:rsidRPr="00C46C61" w:rsidRDefault="00EA1FF6" w:rsidP="00995F18">
      <w:pPr>
        <w:numPr>
          <w:ilvl w:val="0"/>
          <w:numId w:val="3"/>
        </w:numPr>
        <w:spacing w:after="0" w:line="240" w:lineRule="auto"/>
        <w:ind w:left="539" w:hanging="539"/>
        <w:jc w:val="both"/>
      </w:pPr>
      <w:r w:rsidRPr="00C46C61">
        <w:t xml:space="preserve">The </w:t>
      </w:r>
      <w:r w:rsidR="00192F8B" w:rsidRPr="00C46C61">
        <w:t>lifespan</w:t>
      </w:r>
      <w:r w:rsidR="003F25A7" w:rsidRPr="00C46C61">
        <w:t>s</w:t>
      </w:r>
      <w:r w:rsidR="00192F8B" w:rsidRPr="00C46C61">
        <w:t xml:space="preserve"> of the </w:t>
      </w:r>
      <w:r w:rsidRPr="00C46C61">
        <w:t xml:space="preserve">ISSAPs for the Dalmatian Pelican and for the White-headed Duck </w:t>
      </w:r>
      <w:r w:rsidR="00192F8B" w:rsidRPr="00C46C61">
        <w:t xml:space="preserve">end in 2027. </w:t>
      </w:r>
      <w:r w:rsidR="00E848FB" w:rsidRPr="00C46C61">
        <w:t>The AEWA Secretariat</w:t>
      </w:r>
      <w:r w:rsidR="00192F8B" w:rsidRPr="00C46C61">
        <w:t xml:space="preserve"> recommend</w:t>
      </w:r>
      <w:r w:rsidR="00642A0A" w:rsidRPr="00C46C61">
        <w:t>s</w:t>
      </w:r>
      <w:r w:rsidR="00192F8B" w:rsidRPr="00C46C61">
        <w:t xml:space="preserve"> </w:t>
      </w:r>
      <w:r w:rsidR="00192F8B" w:rsidRPr="00C46C61">
        <w:rPr>
          <w:color w:val="000000" w:themeColor="text1"/>
        </w:rPr>
        <w:t xml:space="preserve">that their validity </w:t>
      </w:r>
      <w:r w:rsidR="00192F8B" w:rsidRPr="00C46C61">
        <w:t>under AEWA be extended until 2028 (</w:t>
      </w:r>
      <w:r w:rsidR="00E848FB" w:rsidRPr="00C46C61">
        <w:t>1</w:t>
      </w:r>
      <w:r w:rsidR="00297B8B" w:rsidRPr="00C46C61">
        <w:t>0</w:t>
      </w:r>
      <w:r w:rsidR="00297B8B" w:rsidRPr="00C46C61">
        <w:rPr>
          <w:vertAlign w:val="superscript"/>
        </w:rPr>
        <w:t>th</w:t>
      </w:r>
      <w:r w:rsidR="00297B8B" w:rsidRPr="00C46C61">
        <w:t xml:space="preserve"> Meeting of the Parties to AEWA, </w:t>
      </w:r>
      <w:r w:rsidR="00192F8B" w:rsidRPr="00C46C61">
        <w:t>MOP10), to allow for an evaluation</w:t>
      </w:r>
      <w:r w:rsidR="00297B8B" w:rsidRPr="00C46C61">
        <w:t xml:space="preserve">, </w:t>
      </w:r>
      <w:r w:rsidR="00192F8B" w:rsidRPr="00C46C61">
        <w:t>in consultation with the other adopting frameworks</w:t>
      </w:r>
      <w:r w:rsidR="00D02DC8" w:rsidRPr="00C46C61">
        <w:t xml:space="preserve"> </w:t>
      </w:r>
      <w:r w:rsidR="0D9582DB" w:rsidRPr="00C46C61">
        <w:t>(</w:t>
      </w:r>
      <w:r w:rsidR="00D02DC8" w:rsidRPr="00C46C61">
        <w:t>CMS and EAAFP</w:t>
      </w:r>
      <w:r w:rsidR="7B33AC1B" w:rsidRPr="00C46C61">
        <w:t>)</w:t>
      </w:r>
      <w:r w:rsidR="00297B8B" w:rsidRPr="00C46C61">
        <w:t>,</w:t>
      </w:r>
      <w:r w:rsidR="00192F8B" w:rsidRPr="00C46C61">
        <w:t xml:space="preserve"> </w:t>
      </w:r>
      <w:r w:rsidR="7CC86863" w:rsidRPr="00C46C61">
        <w:t>to determine</w:t>
      </w:r>
      <w:r w:rsidR="00192F8B" w:rsidRPr="00C46C61">
        <w:t xml:space="preserve"> whether the</w:t>
      </w:r>
      <w:r w:rsidR="00286B11" w:rsidRPr="00C46C61">
        <w:t>se ISSAPs</w:t>
      </w:r>
      <w:r w:rsidR="00192F8B" w:rsidRPr="00C46C61">
        <w:t xml:space="preserve"> should be further extended</w:t>
      </w:r>
      <w:r w:rsidR="00286B11" w:rsidRPr="00C46C61">
        <w:t xml:space="preserve">, </w:t>
      </w:r>
      <w:r w:rsidR="00192F8B" w:rsidRPr="00C46C61">
        <w:t>retired</w:t>
      </w:r>
      <w:r w:rsidR="00286B11" w:rsidRPr="00C46C61">
        <w:t xml:space="preserve">, </w:t>
      </w:r>
      <w:r w:rsidR="00192F8B" w:rsidRPr="00C46C61">
        <w:t>revised</w:t>
      </w:r>
      <w:r w:rsidR="00286B11" w:rsidRPr="00C46C61">
        <w:t xml:space="preserve"> or </w:t>
      </w:r>
      <w:r w:rsidR="00192F8B" w:rsidRPr="00C46C61">
        <w:t xml:space="preserve">updated. </w:t>
      </w:r>
      <w:r w:rsidR="00DA03F7" w:rsidRPr="00C46C61">
        <w:t>A</w:t>
      </w:r>
      <w:r w:rsidR="00757A3F" w:rsidRPr="00C46C61">
        <w:t>n</w:t>
      </w:r>
      <w:r w:rsidR="00192F8B" w:rsidRPr="00C46C61">
        <w:t xml:space="preserve"> extension under CMS</w:t>
      </w:r>
      <w:r w:rsidR="0082616C" w:rsidRPr="00C46C61">
        <w:t xml:space="preserve"> </w:t>
      </w:r>
      <w:r w:rsidR="00BA1D31" w:rsidRPr="00C46C61">
        <w:t>for a brief period</w:t>
      </w:r>
      <w:r w:rsidR="0082616C" w:rsidRPr="00C46C61">
        <w:t xml:space="preserve"> is therefore recommended to allow continuation of the implementation </w:t>
      </w:r>
      <w:r w:rsidR="00C56010" w:rsidRPr="00C46C61">
        <w:t xml:space="preserve">over the full species’ ranges </w:t>
      </w:r>
      <w:r w:rsidR="0082616C" w:rsidRPr="00C46C61">
        <w:t>under the coordination of the IWG until a further decision is made by</w:t>
      </w:r>
      <w:r w:rsidR="006D6FF6" w:rsidRPr="00C46C61">
        <w:t xml:space="preserve"> CMS COP, following consultations with</w:t>
      </w:r>
      <w:r w:rsidR="00264DA5" w:rsidRPr="00C46C61">
        <w:t xml:space="preserve"> AEWA and the EAAFP</w:t>
      </w:r>
      <w:r w:rsidR="00A45691" w:rsidRPr="00C46C61">
        <w:t xml:space="preserve"> through their Secretariats</w:t>
      </w:r>
      <w:r w:rsidR="00192F8B" w:rsidRPr="00C46C61">
        <w:t>.</w:t>
      </w:r>
    </w:p>
    <w:p w14:paraId="0BF7C4AF" w14:textId="77777777" w:rsidR="00546190" w:rsidRPr="00C46C61" w:rsidRDefault="00546190" w:rsidP="00A811D1">
      <w:pPr>
        <w:spacing w:after="0" w:line="240" w:lineRule="auto"/>
        <w:rPr>
          <w:rFonts w:cs="Arial"/>
          <w:u w:val="single"/>
        </w:rPr>
      </w:pPr>
    </w:p>
    <w:p w14:paraId="3FC1E556" w14:textId="15B9978D" w:rsidR="00A811D1" w:rsidRPr="00C46C61" w:rsidRDefault="00A811D1" w:rsidP="00A811D1">
      <w:pPr>
        <w:spacing w:after="0" w:line="240" w:lineRule="auto"/>
        <w:rPr>
          <w:rFonts w:cs="Arial"/>
        </w:rPr>
      </w:pPr>
      <w:r w:rsidRPr="00C46C61">
        <w:rPr>
          <w:rFonts w:cs="Arial"/>
          <w:u w:val="single"/>
        </w:rPr>
        <w:t>Recommended actions</w:t>
      </w:r>
    </w:p>
    <w:p w14:paraId="0C87F74D" w14:textId="77777777" w:rsidR="00A811D1" w:rsidRPr="00C46C61" w:rsidRDefault="00A811D1" w:rsidP="00A811D1">
      <w:pPr>
        <w:spacing w:after="0" w:line="240" w:lineRule="auto"/>
        <w:rPr>
          <w:rFonts w:cs="Arial"/>
        </w:rPr>
      </w:pPr>
    </w:p>
    <w:p w14:paraId="5726FD64" w14:textId="77777777" w:rsidR="00A811D1" w:rsidRPr="00C46C61" w:rsidRDefault="00A811D1" w:rsidP="00A811D1">
      <w:pPr>
        <w:numPr>
          <w:ilvl w:val="0"/>
          <w:numId w:val="3"/>
        </w:numPr>
        <w:spacing w:after="0" w:line="240" w:lineRule="auto"/>
        <w:ind w:left="540" w:hanging="540"/>
        <w:contextualSpacing/>
        <w:jc w:val="both"/>
      </w:pPr>
      <w:r w:rsidRPr="00C46C61">
        <w:rPr>
          <w:rFonts w:cs="Arial"/>
          <w:lang w:eastAsia="en-GB"/>
        </w:rPr>
        <w:t>The Conference of the Parties is recommended to</w:t>
      </w:r>
      <w:r w:rsidRPr="00C46C61">
        <w:rPr>
          <w:rFonts w:cs="Arial"/>
        </w:rPr>
        <w:t>:</w:t>
      </w:r>
    </w:p>
    <w:p w14:paraId="0DD3DCEB" w14:textId="77777777" w:rsidR="00A811D1" w:rsidRPr="00C46C61" w:rsidRDefault="00A811D1" w:rsidP="00A811D1">
      <w:pPr>
        <w:spacing w:after="0" w:line="240" w:lineRule="auto"/>
        <w:ind w:left="540"/>
        <w:contextualSpacing/>
        <w:jc w:val="both"/>
        <w:rPr>
          <w:rFonts w:cs="Arial"/>
        </w:rPr>
      </w:pPr>
    </w:p>
    <w:p w14:paraId="6FC3E51F" w14:textId="77777777" w:rsidR="00A811D1" w:rsidRPr="00C46C61" w:rsidRDefault="00A811D1" w:rsidP="00995F18">
      <w:pPr>
        <w:numPr>
          <w:ilvl w:val="0"/>
          <w:numId w:val="15"/>
        </w:numPr>
        <w:spacing w:after="0" w:line="240" w:lineRule="auto"/>
        <w:ind w:left="993" w:hanging="426"/>
        <w:contextualSpacing/>
        <w:jc w:val="both"/>
      </w:pPr>
      <w:r w:rsidRPr="00C46C61">
        <w:rPr>
          <w:rFonts w:cs="Arial"/>
        </w:rPr>
        <w:t xml:space="preserve">adopt the draft amendments to Resolution 12.12 (Rev.COP14) contained in Annex 1 of this </w:t>
      </w:r>
      <w:proofErr w:type="gramStart"/>
      <w:r w:rsidRPr="00C46C61">
        <w:rPr>
          <w:rFonts w:cs="Arial"/>
        </w:rPr>
        <w:t>document;</w:t>
      </w:r>
      <w:proofErr w:type="gramEnd"/>
    </w:p>
    <w:p w14:paraId="4A7549F2" w14:textId="77777777" w:rsidR="00A811D1" w:rsidRPr="00C46C61" w:rsidRDefault="00A811D1" w:rsidP="00995F18">
      <w:pPr>
        <w:spacing w:after="0" w:line="240" w:lineRule="auto"/>
        <w:ind w:left="993" w:hanging="426"/>
        <w:contextualSpacing/>
        <w:jc w:val="both"/>
      </w:pPr>
    </w:p>
    <w:p w14:paraId="215403AA" w14:textId="77777777" w:rsidR="005D7F1A" w:rsidRPr="00C46C61" w:rsidRDefault="00A811D1" w:rsidP="00995F18">
      <w:pPr>
        <w:numPr>
          <w:ilvl w:val="0"/>
          <w:numId w:val="15"/>
        </w:numPr>
        <w:spacing w:after="0" w:line="240" w:lineRule="auto"/>
        <w:ind w:left="993" w:hanging="426"/>
        <w:contextualSpacing/>
        <w:jc w:val="both"/>
      </w:pPr>
      <w:r w:rsidRPr="00C46C61">
        <w:rPr>
          <w:lang w:val="en-GB"/>
        </w:rPr>
        <w:t>adopt the draft Decision as contained in Annex 2 of this document</w:t>
      </w:r>
      <w:r w:rsidR="000E5E82" w:rsidRPr="00C46C61">
        <w:rPr>
          <w:lang w:val="en-GB"/>
        </w:rPr>
        <w:t>;</w:t>
      </w:r>
      <w:r w:rsidR="00940827" w:rsidRPr="00C46C61">
        <w:t xml:space="preserve"> and </w:t>
      </w:r>
    </w:p>
    <w:p w14:paraId="2F1D5AF0" w14:textId="77777777" w:rsidR="005D7F1A" w:rsidRPr="00C46C61" w:rsidRDefault="005D7F1A" w:rsidP="00995F18">
      <w:pPr>
        <w:pStyle w:val="ListParagraph"/>
        <w:ind w:left="993" w:hanging="426"/>
        <w:rPr>
          <w:lang w:val="en-GB"/>
        </w:rPr>
      </w:pPr>
    </w:p>
    <w:p w14:paraId="266B3E6A" w14:textId="60471095" w:rsidR="0033529C" w:rsidRPr="00C46C61" w:rsidRDefault="0092129E" w:rsidP="00995F18">
      <w:pPr>
        <w:numPr>
          <w:ilvl w:val="0"/>
          <w:numId w:val="15"/>
        </w:numPr>
        <w:spacing w:after="0" w:line="240" w:lineRule="auto"/>
        <w:ind w:left="993" w:hanging="426"/>
        <w:contextualSpacing/>
        <w:jc w:val="both"/>
      </w:pPr>
      <w:r w:rsidRPr="00C46C61">
        <w:rPr>
          <w:lang w:val="en-GB"/>
        </w:rPr>
        <w:t>delete Decisions 14.144 to 14.147</w:t>
      </w:r>
      <w:r w:rsidR="00A811D1" w:rsidRPr="00C46C61">
        <w:rPr>
          <w:lang w:val="en-GB"/>
        </w:rPr>
        <w:t>.</w:t>
      </w:r>
    </w:p>
    <w:p w14:paraId="0A4F6585" w14:textId="77777777" w:rsidR="004A026A" w:rsidRPr="00C46C61" w:rsidRDefault="004A026A" w:rsidP="004A026A">
      <w:pPr>
        <w:spacing w:after="0" w:line="240" w:lineRule="auto"/>
        <w:contextualSpacing/>
        <w:jc w:val="both"/>
        <w:rPr>
          <w:rFonts w:cs="Arial"/>
        </w:rPr>
      </w:pPr>
    </w:p>
    <w:p w14:paraId="5CDBFE0C" w14:textId="77777777" w:rsidR="004A026A" w:rsidRPr="00C46C61" w:rsidRDefault="004A026A" w:rsidP="004A026A">
      <w:pPr>
        <w:spacing w:after="0" w:line="240" w:lineRule="auto"/>
        <w:contextualSpacing/>
        <w:jc w:val="both"/>
        <w:rPr>
          <w:rFonts w:cs="Arial"/>
        </w:rPr>
      </w:pPr>
    </w:p>
    <w:p w14:paraId="05AA59EF" w14:textId="77777777" w:rsidR="004A026A" w:rsidRPr="00C46C61" w:rsidRDefault="004A026A" w:rsidP="004A026A">
      <w:pPr>
        <w:spacing w:after="0" w:line="240" w:lineRule="auto"/>
        <w:contextualSpacing/>
        <w:jc w:val="both"/>
        <w:sectPr w:rsidR="004A026A" w:rsidRPr="00C46C61" w:rsidSect="00D93628">
          <w:headerReference w:type="even" r:id="rId40"/>
          <w:headerReference w:type="default" r:id="rId41"/>
          <w:footerReference w:type="even" r:id="rId42"/>
          <w:footerReference w:type="default" r:id="rId43"/>
          <w:headerReference w:type="first" r:id="rId44"/>
          <w:pgSz w:w="11906" w:h="16838" w:code="9"/>
          <w:pgMar w:top="1440" w:right="1440" w:bottom="1440" w:left="1440" w:header="720" w:footer="720" w:gutter="0"/>
          <w:cols w:space="720"/>
          <w:titlePg/>
          <w:docGrid w:linePitch="360"/>
        </w:sectPr>
      </w:pPr>
    </w:p>
    <w:p w14:paraId="2651F62F" w14:textId="77777777" w:rsidR="00D60228" w:rsidRPr="00C46C61" w:rsidRDefault="00D60228" w:rsidP="00D60228">
      <w:pPr>
        <w:spacing w:after="0" w:line="240" w:lineRule="auto"/>
        <w:jc w:val="right"/>
        <w:rPr>
          <w:b/>
          <w:bCs/>
          <w:iCs/>
          <w:lang w:val="en-GB"/>
        </w:rPr>
      </w:pPr>
      <w:r w:rsidRPr="00C46C61">
        <w:rPr>
          <w:b/>
          <w:bCs/>
          <w:iCs/>
          <w:lang w:val="en-GB"/>
        </w:rPr>
        <w:lastRenderedPageBreak/>
        <w:t>ANNEX 1</w:t>
      </w:r>
    </w:p>
    <w:p w14:paraId="315E3FD8" w14:textId="77777777" w:rsidR="00D60228" w:rsidRPr="00C46C61" w:rsidRDefault="00D60228" w:rsidP="00D60228">
      <w:pPr>
        <w:spacing w:after="0" w:line="240" w:lineRule="auto"/>
        <w:jc w:val="center"/>
      </w:pPr>
    </w:p>
    <w:p w14:paraId="07C401FC" w14:textId="363B8E4C" w:rsidR="00D60228" w:rsidRPr="00C46C61" w:rsidRDefault="00D60228" w:rsidP="00D60228">
      <w:pPr>
        <w:spacing w:after="0" w:line="240" w:lineRule="auto"/>
        <w:jc w:val="center"/>
      </w:pPr>
      <w:r w:rsidRPr="00C46C61">
        <w:t>PROPOSED AMENDMENTS TO RESOLUTION 1</w:t>
      </w:r>
      <w:r w:rsidR="00966B8F" w:rsidRPr="00C46C61">
        <w:t>2</w:t>
      </w:r>
      <w:r w:rsidRPr="00C46C61">
        <w:t>.1</w:t>
      </w:r>
      <w:r w:rsidR="00966B8F" w:rsidRPr="00C46C61">
        <w:t>2</w:t>
      </w:r>
      <w:r w:rsidRPr="00C46C61">
        <w:t xml:space="preserve"> (Rev.COP14)</w:t>
      </w:r>
    </w:p>
    <w:p w14:paraId="058CE316" w14:textId="77777777" w:rsidR="00D60228" w:rsidRPr="00C46C61" w:rsidRDefault="00D60228" w:rsidP="00D60228">
      <w:pPr>
        <w:spacing w:after="0" w:line="240" w:lineRule="auto"/>
        <w:rPr>
          <w:u w:val="single"/>
        </w:rPr>
      </w:pPr>
    </w:p>
    <w:p w14:paraId="08F081DC" w14:textId="5E2FE241" w:rsidR="00D60228" w:rsidRPr="00C46C61" w:rsidRDefault="00D60228" w:rsidP="00D60228">
      <w:pPr>
        <w:spacing w:after="0" w:line="240" w:lineRule="auto"/>
        <w:jc w:val="center"/>
        <w:rPr>
          <w:u w:val="single"/>
        </w:rPr>
      </w:pPr>
      <w:r w:rsidRPr="00C46C61">
        <w:rPr>
          <w:rFonts w:eastAsia="Times New Roman" w:cs="Arial"/>
          <w:b/>
          <w:bCs/>
          <w:lang w:val="en-GB"/>
        </w:rPr>
        <w:t>ACTION PLANS FOR BIRDS</w:t>
      </w:r>
    </w:p>
    <w:p w14:paraId="176F087A" w14:textId="77777777" w:rsidR="00D60228" w:rsidRPr="00C46C61" w:rsidRDefault="00D60228" w:rsidP="00D60228">
      <w:pPr>
        <w:spacing w:after="0" w:line="240" w:lineRule="auto"/>
        <w:jc w:val="center"/>
        <w:rPr>
          <w:b/>
          <w:bCs/>
        </w:rPr>
      </w:pPr>
    </w:p>
    <w:p w14:paraId="75D19E14" w14:textId="19A4EAC4" w:rsidR="004A026A" w:rsidRPr="00C46C61" w:rsidRDefault="00D60228" w:rsidP="00966B8F">
      <w:pPr>
        <w:spacing w:after="0" w:line="240" w:lineRule="auto"/>
        <w:contextualSpacing/>
        <w:jc w:val="center"/>
      </w:pPr>
      <w:r w:rsidRPr="00C46C61">
        <w:rPr>
          <w:i/>
          <w:iCs/>
        </w:rPr>
        <w:t xml:space="preserve">NB: Proposed new text is </w:t>
      </w:r>
      <w:r w:rsidRPr="00C46C61">
        <w:rPr>
          <w:i/>
          <w:iCs/>
          <w:u w:val="single"/>
        </w:rPr>
        <w:t>underlined</w:t>
      </w:r>
      <w:r w:rsidRPr="00C46C61">
        <w:rPr>
          <w:i/>
          <w:iCs/>
        </w:rPr>
        <w:t xml:space="preserve">. Text to be deleted is </w:t>
      </w:r>
      <w:r w:rsidRPr="00C46C61">
        <w:rPr>
          <w:i/>
          <w:iCs/>
          <w:strike/>
        </w:rPr>
        <w:t>crossed out</w:t>
      </w:r>
      <w:r w:rsidRPr="00C46C61">
        <w:rPr>
          <w:i/>
          <w:iCs/>
        </w:rPr>
        <w:t>.</w:t>
      </w:r>
    </w:p>
    <w:p w14:paraId="0A05DACA" w14:textId="77777777" w:rsidR="00966B8F" w:rsidRPr="00C46C61" w:rsidRDefault="00966B8F" w:rsidP="00966B8F">
      <w:pPr>
        <w:spacing w:after="0" w:line="240" w:lineRule="auto"/>
        <w:contextualSpacing/>
        <w:jc w:val="center"/>
      </w:pPr>
    </w:p>
    <w:p w14:paraId="2D792A90" w14:textId="77777777" w:rsidR="005E2C4F" w:rsidRPr="00C46C61" w:rsidRDefault="005E2C4F" w:rsidP="00EB09BD">
      <w:pPr>
        <w:widowControl w:val="0"/>
        <w:suppressAutoHyphens/>
        <w:autoSpaceDE w:val="0"/>
        <w:autoSpaceDN w:val="0"/>
        <w:spacing w:after="0" w:line="240" w:lineRule="auto"/>
        <w:jc w:val="center"/>
        <w:textAlignment w:val="baseline"/>
        <w:rPr>
          <w:rFonts w:eastAsia="Times New Roman" w:cs="Arial"/>
          <w:b/>
          <w:bCs/>
        </w:rPr>
      </w:pPr>
    </w:p>
    <w:p w14:paraId="06B32E35" w14:textId="77777777" w:rsidR="00EB09BD" w:rsidRPr="00C46C61" w:rsidRDefault="00EB09BD" w:rsidP="00EB09BD">
      <w:pPr>
        <w:adjustRightInd w:val="0"/>
        <w:spacing w:after="0" w:line="240" w:lineRule="auto"/>
        <w:jc w:val="both"/>
        <w:rPr>
          <w:rFonts w:cs="Arial"/>
          <w:lang w:val="en-GB"/>
        </w:rPr>
      </w:pPr>
      <w:r w:rsidRPr="00C46C61">
        <w:rPr>
          <w:rFonts w:cs="Arial"/>
          <w:i/>
          <w:lang w:val="en-GB"/>
        </w:rPr>
        <w:t xml:space="preserve">Recalling </w:t>
      </w:r>
      <w:r w:rsidRPr="00C46C61">
        <w:rPr>
          <w:rFonts w:cs="Arial"/>
          <w:lang w:val="en-GB"/>
        </w:rPr>
        <w:t>Resolution 11.14</w:t>
      </w:r>
      <w:r w:rsidRPr="00C46C61">
        <w:rPr>
          <w:rFonts w:cs="Arial"/>
          <w:vertAlign w:val="superscript"/>
          <w:lang w:val="en-GB"/>
        </w:rPr>
        <w:footnoteReference w:id="8"/>
      </w:r>
      <w:r w:rsidRPr="00C46C61">
        <w:rPr>
          <w:rFonts w:cs="Arial"/>
          <w:lang w:val="en-GB"/>
        </w:rPr>
        <w:t xml:space="preserve"> </w:t>
      </w:r>
      <w:r w:rsidRPr="00C46C61">
        <w:rPr>
          <w:rFonts w:cs="Arial"/>
          <w:i/>
          <w:lang w:val="en-GB"/>
        </w:rPr>
        <w:t>Programme of Work for Migratory Birds and Flyways</w:t>
      </w:r>
      <w:r w:rsidRPr="00C46C61">
        <w:rPr>
          <w:rFonts w:cs="Arial"/>
          <w:lang w:val="en-GB"/>
        </w:rPr>
        <w:t>, which recommended the development, adoption and implementation of species action plans for priority species in line with CMS priorities for Concerted and Cooperative Action, including the Yellow-breasted Bunting (</w:t>
      </w:r>
      <w:proofErr w:type="spellStart"/>
      <w:r w:rsidRPr="00C46C61">
        <w:rPr>
          <w:rFonts w:cs="Arial"/>
          <w:i/>
          <w:iCs/>
          <w:lang w:val="en-GB"/>
        </w:rPr>
        <w:t>Emberiza</w:t>
      </w:r>
      <w:proofErr w:type="spellEnd"/>
      <w:r w:rsidRPr="00C46C61">
        <w:rPr>
          <w:rFonts w:cs="Arial"/>
          <w:i/>
          <w:iCs/>
          <w:lang w:val="en-GB"/>
        </w:rPr>
        <w:t xml:space="preserve"> aureola</w:t>
      </w:r>
      <w:r w:rsidRPr="00C46C61">
        <w:rPr>
          <w:rFonts w:cs="Arial"/>
          <w:lang w:val="en-GB"/>
        </w:rPr>
        <w:t>), Baer’s Pochard (</w:t>
      </w:r>
      <w:r w:rsidRPr="00C46C61">
        <w:rPr>
          <w:rFonts w:cs="Arial"/>
          <w:i/>
          <w:iCs/>
          <w:lang w:val="en-GB"/>
        </w:rPr>
        <w:t xml:space="preserve">Aythya </w:t>
      </w:r>
      <w:proofErr w:type="spellStart"/>
      <w:r w:rsidRPr="00C46C61">
        <w:rPr>
          <w:rFonts w:cs="Arial"/>
          <w:i/>
          <w:iCs/>
          <w:lang w:val="en-GB"/>
        </w:rPr>
        <w:t>baeri</w:t>
      </w:r>
      <w:proofErr w:type="spellEnd"/>
      <w:r w:rsidRPr="00C46C61">
        <w:rPr>
          <w:rFonts w:cs="Arial"/>
          <w:lang w:val="en-GB"/>
        </w:rPr>
        <w:t>) and Far Eastern Curlew (</w:t>
      </w:r>
      <w:r w:rsidRPr="00C46C61">
        <w:rPr>
          <w:rFonts w:cs="Arial"/>
          <w:i/>
          <w:iCs/>
          <w:lang w:val="en-GB"/>
        </w:rPr>
        <w:t>Numenius madagascariensis</w:t>
      </w:r>
      <w:r w:rsidRPr="00C46C61">
        <w:rPr>
          <w:rFonts w:cs="Arial"/>
          <w:lang w:val="en-GB"/>
        </w:rPr>
        <w:t>),</w:t>
      </w:r>
    </w:p>
    <w:p w14:paraId="2300611A" w14:textId="77777777" w:rsidR="00EB09BD" w:rsidRPr="00C46C61" w:rsidRDefault="00EB09BD" w:rsidP="00EB09BD">
      <w:pPr>
        <w:adjustRightInd w:val="0"/>
        <w:spacing w:after="0" w:line="240" w:lineRule="auto"/>
        <w:jc w:val="both"/>
        <w:rPr>
          <w:rFonts w:cs="Arial"/>
          <w:i/>
          <w:lang w:val="en-GB"/>
        </w:rPr>
      </w:pPr>
    </w:p>
    <w:p w14:paraId="3346C342" w14:textId="77777777" w:rsidR="004446AE" w:rsidRPr="00C46C61" w:rsidRDefault="00EB09BD" w:rsidP="00A8305D">
      <w:pPr>
        <w:adjustRightInd w:val="0"/>
        <w:spacing w:after="0" w:line="240" w:lineRule="auto"/>
        <w:jc w:val="both"/>
        <w:rPr>
          <w:rFonts w:cs="Arial"/>
          <w:lang w:val="en-GB"/>
        </w:rPr>
      </w:pPr>
      <w:r w:rsidRPr="00C46C61">
        <w:rPr>
          <w:rFonts w:cs="Arial"/>
          <w:i/>
          <w:lang w:val="en-GB"/>
        </w:rPr>
        <w:t xml:space="preserve">Further recalling </w:t>
      </w:r>
      <w:r w:rsidRPr="00C46C61">
        <w:rPr>
          <w:rFonts w:cs="Arial"/>
          <w:lang w:val="en-GB"/>
        </w:rPr>
        <w:t>Resolution 11.17</w:t>
      </w:r>
      <w:r w:rsidRPr="00C46C61" w:rsidDel="00B129EE">
        <w:rPr>
          <w:rFonts w:cs="Arial"/>
          <w:vertAlign w:val="superscript"/>
          <w:lang w:val="en-GB"/>
        </w:rPr>
        <w:t xml:space="preserve"> </w:t>
      </w:r>
      <w:r w:rsidRPr="00C46C61">
        <w:rPr>
          <w:rFonts w:cs="Arial"/>
          <w:lang w:val="en-GB"/>
        </w:rPr>
        <w:t>(Rev.COP12)</w:t>
      </w:r>
      <w:r w:rsidRPr="00C46C61">
        <w:rPr>
          <w:rFonts w:cs="Arial"/>
          <w:vertAlign w:val="superscript"/>
          <w:lang w:val="en-GB"/>
        </w:rPr>
        <w:footnoteReference w:id="9"/>
      </w:r>
      <w:r w:rsidRPr="00C46C61">
        <w:rPr>
          <w:rFonts w:cs="Arial"/>
          <w:lang w:val="en-GB"/>
        </w:rPr>
        <w:t xml:space="preserve"> </w:t>
      </w:r>
      <w:r w:rsidRPr="00C46C61">
        <w:rPr>
          <w:rFonts w:cs="Arial"/>
          <w:i/>
          <w:lang w:val="en-GB"/>
        </w:rPr>
        <w:t>Action Plan for Migratory Landbirds in the African-Eurasian Region</w:t>
      </w:r>
      <w:r w:rsidRPr="00C46C61">
        <w:rPr>
          <w:rFonts w:cs="Arial"/>
          <w:lang w:val="en-GB"/>
        </w:rPr>
        <w:t>, which requests the Landbirds Working Group and the Scientific Council, with the support of the CMS Secretariat, to develop as an emerging issue Action Plans for the Yellow-breasted Bunting, European Turtle Dove (</w:t>
      </w:r>
      <w:r w:rsidRPr="00C46C61">
        <w:rPr>
          <w:rFonts w:cs="Arial"/>
          <w:i/>
          <w:iCs/>
          <w:lang w:val="en-GB"/>
        </w:rPr>
        <w:t xml:space="preserve">Streptopelia </w:t>
      </w:r>
      <w:proofErr w:type="spellStart"/>
      <w:r w:rsidRPr="00C46C61">
        <w:rPr>
          <w:rFonts w:cs="Arial"/>
          <w:i/>
          <w:iCs/>
          <w:lang w:val="en-GB"/>
        </w:rPr>
        <w:t>turtur</w:t>
      </w:r>
      <w:proofErr w:type="spellEnd"/>
      <w:r w:rsidRPr="00C46C61">
        <w:rPr>
          <w:rFonts w:cs="Arial"/>
          <w:lang w:val="en-GB"/>
        </w:rPr>
        <w:t>) and European Roller (</w:t>
      </w:r>
      <w:r w:rsidRPr="00C46C61">
        <w:rPr>
          <w:rFonts w:cs="Arial"/>
          <w:i/>
          <w:iCs/>
          <w:lang w:val="en-GB"/>
        </w:rPr>
        <w:t xml:space="preserve">Coracias </w:t>
      </w:r>
      <w:proofErr w:type="spellStart"/>
      <w:r w:rsidRPr="00C46C61">
        <w:rPr>
          <w:rFonts w:cs="Arial"/>
          <w:i/>
          <w:iCs/>
          <w:lang w:val="en-GB"/>
        </w:rPr>
        <w:t>garrulus</w:t>
      </w:r>
      <w:proofErr w:type="spellEnd"/>
      <w:r w:rsidRPr="00C46C61">
        <w:rPr>
          <w:rFonts w:cs="Arial"/>
          <w:lang w:val="en-GB"/>
        </w:rPr>
        <w:t>)</w:t>
      </w:r>
      <w:r w:rsidR="00A8305D" w:rsidRPr="00C46C61">
        <w:rPr>
          <w:rFonts w:cs="Arial"/>
          <w:lang w:val="en-GB"/>
        </w:rPr>
        <w:t xml:space="preserve">, </w:t>
      </w:r>
    </w:p>
    <w:p w14:paraId="02B1B93E" w14:textId="77777777" w:rsidR="004446AE" w:rsidRPr="00C46C61" w:rsidRDefault="004446AE" w:rsidP="00A8305D">
      <w:pPr>
        <w:adjustRightInd w:val="0"/>
        <w:spacing w:after="0" w:line="240" w:lineRule="auto"/>
        <w:jc w:val="both"/>
        <w:rPr>
          <w:rFonts w:cs="Arial"/>
          <w:lang w:val="en-GB"/>
        </w:rPr>
      </w:pPr>
    </w:p>
    <w:p w14:paraId="6099DE9C" w14:textId="24B3D423" w:rsidR="00EB09BD" w:rsidRPr="00C46C61" w:rsidRDefault="004446AE" w:rsidP="00172101">
      <w:pPr>
        <w:adjustRightInd w:val="0"/>
        <w:spacing w:after="0" w:line="240" w:lineRule="auto"/>
        <w:jc w:val="both"/>
        <w:rPr>
          <w:rFonts w:cs="Arial"/>
          <w:strike/>
          <w:u w:val="single"/>
          <w:lang w:val="en-GB"/>
        </w:rPr>
      </w:pPr>
      <w:r w:rsidRPr="00C46C61">
        <w:rPr>
          <w:rFonts w:cs="Arial"/>
          <w:i/>
          <w:iCs/>
          <w:u w:val="single"/>
          <w:lang w:val="en-GB"/>
        </w:rPr>
        <w:t>Also recalling</w:t>
      </w:r>
      <w:r w:rsidRPr="00C46C61">
        <w:rPr>
          <w:rFonts w:cs="Arial"/>
          <w:u w:val="single"/>
          <w:lang w:val="en-GB"/>
        </w:rPr>
        <w:t xml:space="preserve"> Resolution 11.17</w:t>
      </w:r>
      <w:r w:rsidRPr="00C46C61" w:rsidDel="00B129EE">
        <w:rPr>
          <w:rFonts w:cs="Arial"/>
          <w:u w:val="single"/>
          <w:vertAlign w:val="superscript"/>
          <w:lang w:val="en-GB"/>
        </w:rPr>
        <w:t xml:space="preserve"> </w:t>
      </w:r>
      <w:r w:rsidRPr="00C46C61">
        <w:rPr>
          <w:rFonts w:cs="Arial"/>
          <w:u w:val="single"/>
          <w:lang w:val="en-GB"/>
        </w:rPr>
        <w:t xml:space="preserve">(Rev.COP14) </w:t>
      </w:r>
      <w:r w:rsidRPr="00C46C61">
        <w:rPr>
          <w:rFonts w:cs="Arial"/>
          <w:i/>
          <w:u w:val="single"/>
          <w:lang w:val="en-GB"/>
        </w:rPr>
        <w:t>Action Plan for Migratory Landbirds in the African-Eurasian Region</w:t>
      </w:r>
      <w:r w:rsidRPr="00C46C61">
        <w:rPr>
          <w:rFonts w:cs="Arial"/>
          <w:u w:val="single"/>
          <w:lang w:val="en-GB"/>
        </w:rPr>
        <w:t xml:space="preserve">, which </w:t>
      </w:r>
      <w:r w:rsidR="00A8305D" w:rsidRPr="00C46C61">
        <w:rPr>
          <w:rFonts w:cs="Arial"/>
          <w:u w:val="single"/>
          <w:lang w:val="en-GB"/>
        </w:rPr>
        <w:t xml:space="preserve">further calls on Parties to urgently take practical measures to address threats to migratory bustards, a highly threatened and declining group of migratory landbird species under </w:t>
      </w:r>
      <w:proofErr w:type="gramStart"/>
      <w:r w:rsidR="00A8305D" w:rsidRPr="00C46C61">
        <w:rPr>
          <w:rFonts w:cs="Arial"/>
          <w:u w:val="single"/>
          <w:lang w:val="en-GB"/>
        </w:rPr>
        <w:t>particular</w:t>
      </w:r>
      <w:r w:rsidR="00172101" w:rsidRPr="00C46C61">
        <w:rPr>
          <w:rFonts w:cs="Arial"/>
          <w:u w:val="single"/>
          <w:lang w:val="en-GB"/>
        </w:rPr>
        <w:t xml:space="preserve"> pressure</w:t>
      </w:r>
      <w:proofErr w:type="gramEnd"/>
      <w:r w:rsidR="00172101" w:rsidRPr="00C46C61">
        <w:rPr>
          <w:rFonts w:cs="Arial"/>
          <w:u w:val="single"/>
          <w:lang w:val="en-GB"/>
        </w:rPr>
        <w:t xml:space="preserve"> from </w:t>
      </w:r>
      <w:r w:rsidR="00172101" w:rsidRPr="00C46C61">
        <w:rPr>
          <w:rFonts w:cs="Arial"/>
          <w:u w:val="single"/>
        </w:rPr>
        <w:t>agricultural intensification, collision with energy infrastructure, illegal and unsustainable take, and habitat loss</w:t>
      </w:r>
      <w:r w:rsidR="00A8305D" w:rsidRPr="00C46C61">
        <w:rPr>
          <w:rFonts w:cs="Arial"/>
          <w:u w:val="single"/>
          <w:lang w:val="en-GB"/>
        </w:rPr>
        <w:t>,</w:t>
      </w:r>
    </w:p>
    <w:p w14:paraId="09FE0168" w14:textId="77777777" w:rsidR="00EB09BD" w:rsidRPr="00C46C61" w:rsidRDefault="00EB09BD" w:rsidP="00EB09BD">
      <w:pPr>
        <w:adjustRightInd w:val="0"/>
        <w:spacing w:after="0" w:line="240" w:lineRule="auto"/>
        <w:jc w:val="both"/>
        <w:rPr>
          <w:rFonts w:cs="Arial"/>
          <w:i/>
          <w:lang w:val="en-GB"/>
        </w:rPr>
      </w:pPr>
    </w:p>
    <w:p w14:paraId="7088BA7C" w14:textId="77777777" w:rsidR="00EB09BD" w:rsidRPr="00C46C61" w:rsidRDefault="00EB09BD" w:rsidP="00EB09BD">
      <w:pPr>
        <w:adjustRightInd w:val="0"/>
        <w:spacing w:after="0" w:line="240" w:lineRule="auto"/>
        <w:jc w:val="both"/>
        <w:rPr>
          <w:rFonts w:cs="Arial"/>
          <w:lang w:val="en-GB"/>
        </w:rPr>
      </w:pPr>
      <w:r w:rsidRPr="00C46C61">
        <w:rPr>
          <w:rFonts w:cs="Arial"/>
          <w:i/>
          <w:lang w:val="en-GB"/>
        </w:rPr>
        <w:t>Further noting</w:t>
      </w:r>
      <w:r w:rsidRPr="00C46C61">
        <w:rPr>
          <w:rFonts w:cs="Arial"/>
          <w:lang w:val="en-GB"/>
        </w:rPr>
        <w:t xml:space="preserve"> that the Baer’s Pochard Action Plan was adopted by the 8</w:t>
      </w:r>
      <w:r w:rsidRPr="00C46C61">
        <w:rPr>
          <w:rFonts w:cs="Arial"/>
          <w:vertAlign w:val="superscript"/>
          <w:lang w:val="en-GB"/>
        </w:rPr>
        <w:t>th</w:t>
      </w:r>
      <w:r w:rsidRPr="00C46C61">
        <w:rPr>
          <w:rFonts w:cs="Arial"/>
          <w:lang w:val="en-GB"/>
        </w:rPr>
        <w:t xml:space="preserve"> Meeting of Partners of the East Asian-Australasian Flyway Partnership (EAAFP) in Japan in 2015; that the Far Eastern Curlew Action Plan was adopted by the 9</w:t>
      </w:r>
      <w:r w:rsidRPr="00C46C61">
        <w:rPr>
          <w:rFonts w:cs="Arial"/>
          <w:vertAlign w:val="superscript"/>
          <w:lang w:val="en-GB"/>
        </w:rPr>
        <w:t>th</w:t>
      </w:r>
      <w:r w:rsidRPr="00C46C61">
        <w:rPr>
          <w:rFonts w:cs="Arial"/>
          <w:lang w:val="en-GB"/>
        </w:rPr>
        <w:t xml:space="preserve"> Meeting of Partners of EAAFP in Singapore in 2017, that the Dalmatian Pelican Action Plan was adopted by the 10</w:t>
      </w:r>
      <w:r w:rsidRPr="00C46C61">
        <w:rPr>
          <w:rFonts w:cs="Arial"/>
          <w:vertAlign w:val="superscript"/>
          <w:lang w:val="en-GB"/>
        </w:rPr>
        <w:t>th</w:t>
      </w:r>
      <w:r w:rsidRPr="00C46C61">
        <w:rPr>
          <w:rFonts w:cs="Arial"/>
          <w:lang w:val="en-GB"/>
        </w:rPr>
        <w:t xml:space="preserve"> Meeting of Partners (MOP10) of EAAFP in Changjiang, China in 2018, that the Action Plans for the White-headed Duck and for the Dalmatian Pelican were adopted by the 7</w:t>
      </w:r>
      <w:r w:rsidRPr="00C46C61">
        <w:rPr>
          <w:rFonts w:cs="Arial"/>
          <w:vertAlign w:val="superscript"/>
          <w:lang w:val="en-GB"/>
        </w:rPr>
        <w:t>th</w:t>
      </w:r>
      <w:r w:rsidRPr="00C46C61">
        <w:rPr>
          <w:rFonts w:cs="Arial"/>
          <w:lang w:val="en-GB"/>
        </w:rPr>
        <w:t xml:space="preserve"> Session of the Meeting of the Parties to the Agreement on the Conservation of African-Eurasian Migratory Waterbirds (AEWA) in Durban, South Africa, in 2018, and that the Christmas Island Frigatebird Action Plan was adopted by EAAFP MOP11, in Brisbane, Australia, in 2023,</w:t>
      </w:r>
    </w:p>
    <w:p w14:paraId="486720BB" w14:textId="77777777" w:rsidR="00EB09BD" w:rsidRPr="00C46C61" w:rsidRDefault="00EB09BD" w:rsidP="00EB09BD">
      <w:pPr>
        <w:adjustRightInd w:val="0"/>
        <w:spacing w:after="0" w:line="240" w:lineRule="auto"/>
        <w:jc w:val="both"/>
        <w:rPr>
          <w:rFonts w:cs="Arial"/>
          <w:i/>
          <w:lang w:val="en-GB"/>
        </w:rPr>
      </w:pPr>
    </w:p>
    <w:p w14:paraId="375F7F2D" w14:textId="77777777" w:rsidR="00EB09BD" w:rsidRPr="00C46C61" w:rsidRDefault="00EB09BD" w:rsidP="00EB09BD">
      <w:pPr>
        <w:adjustRightInd w:val="0"/>
        <w:spacing w:after="0" w:line="240" w:lineRule="auto"/>
        <w:jc w:val="both"/>
        <w:rPr>
          <w:rFonts w:cs="Arial"/>
          <w:strike/>
          <w:lang w:val="en-GB"/>
        </w:rPr>
      </w:pPr>
      <w:r w:rsidRPr="00C46C61">
        <w:rPr>
          <w:rFonts w:cs="Arial"/>
          <w:i/>
          <w:strike/>
          <w:lang w:val="en-GB"/>
        </w:rPr>
        <w:t>Further noting</w:t>
      </w:r>
      <w:r w:rsidRPr="00C46C61">
        <w:rPr>
          <w:rFonts w:cs="Arial"/>
          <w:strike/>
          <w:lang w:val="en-GB"/>
        </w:rPr>
        <w:t xml:space="preserve"> the </w:t>
      </w:r>
      <w:proofErr w:type="spellStart"/>
      <w:r w:rsidRPr="00C46C61">
        <w:rPr>
          <w:rFonts w:cs="Arial"/>
          <w:strike/>
          <w:lang w:val="en-GB"/>
        </w:rPr>
        <w:t>EuroSAP</w:t>
      </w:r>
      <w:proofErr w:type="spellEnd"/>
      <w:r w:rsidRPr="00C46C61">
        <w:rPr>
          <w:rFonts w:cs="Arial"/>
          <w:strike/>
          <w:lang w:val="en-GB"/>
        </w:rPr>
        <w:t xml:space="preserve"> project, sponsored by the European Commission and coordinated by BirdLife International, under which the action plans for the European Turtle Dove, for the Dalmatian Pelican (</w:t>
      </w:r>
      <w:r w:rsidRPr="00C46C61">
        <w:rPr>
          <w:rFonts w:cs="Arial"/>
          <w:i/>
          <w:iCs/>
          <w:strike/>
          <w:lang w:val="en-GB"/>
        </w:rPr>
        <w:t>Pelecanus crispus</w:t>
      </w:r>
      <w:r w:rsidRPr="00C46C61">
        <w:rPr>
          <w:rFonts w:cs="Arial"/>
          <w:strike/>
          <w:lang w:val="en-GB"/>
        </w:rPr>
        <w:t>) and for the White-headed Duck (</w:t>
      </w:r>
      <w:proofErr w:type="spellStart"/>
      <w:r w:rsidRPr="00C46C61">
        <w:rPr>
          <w:rFonts w:cs="Arial"/>
          <w:i/>
          <w:iCs/>
          <w:strike/>
          <w:lang w:val="en-GB"/>
        </w:rPr>
        <w:t>Oxyura</w:t>
      </w:r>
      <w:proofErr w:type="spellEnd"/>
      <w:r w:rsidRPr="00C46C61">
        <w:rPr>
          <w:rFonts w:cs="Arial"/>
          <w:i/>
          <w:iCs/>
          <w:strike/>
          <w:lang w:val="en-GB"/>
        </w:rPr>
        <w:t xml:space="preserve"> leucocephala</w:t>
      </w:r>
      <w:r w:rsidRPr="00C46C61">
        <w:rPr>
          <w:rFonts w:cs="Arial"/>
          <w:strike/>
          <w:lang w:val="en-GB"/>
        </w:rPr>
        <w:t xml:space="preserve">), were finalized in early 2018, </w:t>
      </w:r>
    </w:p>
    <w:p w14:paraId="659EA1A2" w14:textId="77777777" w:rsidR="00EB09BD" w:rsidRPr="00C46C61" w:rsidRDefault="00EB09BD" w:rsidP="00EB09BD">
      <w:pPr>
        <w:adjustRightInd w:val="0"/>
        <w:spacing w:after="0" w:line="240" w:lineRule="auto"/>
        <w:jc w:val="both"/>
        <w:rPr>
          <w:rFonts w:cs="Arial"/>
          <w:lang w:val="en-GB"/>
        </w:rPr>
      </w:pPr>
    </w:p>
    <w:p w14:paraId="11ABBE36" w14:textId="3BB91B23" w:rsidR="00EB09BD" w:rsidRPr="00C46C61" w:rsidRDefault="00EB09BD" w:rsidP="00EB09BD">
      <w:pPr>
        <w:adjustRightInd w:val="0"/>
        <w:spacing w:after="0" w:line="240" w:lineRule="auto"/>
        <w:jc w:val="both"/>
        <w:rPr>
          <w:rFonts w:cs="Arial"/>
          <w:lang w:val="en-GB"/>
        </w:rPr>
      </w:pPr>
      <w:proofErr w:type="gramStart"/>
      <w:r w:rsidRPr="00C46C61">
        <w:rPr>
          <w:rFonts w:cs="Arial"/>
          <w:i/>
          <w:iCs/>
          <w:strike/>
          <w:lang w:val="en-GB"/>
        </w:rPr>
        <w:t>Additionally</w:t>
      </w:r>
      <w:proofErr w:type="gramEnd"/>
      <w:r w:rsidRPr="00C46C61">
        <w:rPr>
          <w:rFonts w:cs="Arial"/>
          <w:i/>
          <w:iCs/>
          <w:strike/>
          <w:lang w:val="en-GB"/>
        </w:rPr>
        <w:t xml:space="preserve"> </w:t>
      </w:r>
      <w:proofErr w:type="spellStart"/>
      <w:r w:rsidRPr="00C46C61">
        <w:rPr>
          <w:rFonts w:cs="Arial"/>
          <w:i/>
          <w:iCs/>
          <w:strike/>
          <w:lang w:val="en-GB"/>
        </w:rPr>
        <w:t>noting</w:t>
      </w:r>
      <w:r w:rsidR="00F172A1" w:rsidRPr="00C46C61">
        <w:rPr>
          <w:rFonts w:cs="Arial"/>
          <w:i/>
          <w:iCs/>
          <w:u w:val="single"/>
          <w:lang w:val="en-GB"/>
        </w:rPr>
        <w:t>A</w:t>
      </w:r>
      <w:r w:rsidR="00335D5A" w:rsidRPr="00C46C61">
        <w:rPr>
          <w:rFonts w:cs="Arial"/>
          <w:i/>
          <w:iCs/>
          <w:u w:val="single"/>
          <w:lang w:val="en-GB"/>
        </w:rPr>
        <w:t>cknowledging</w:t>
      </w:r>
      <w:proofErr w:type="spellEnd"/>
      <w:r w:rsidRPr="00C46C61">
        <w:rPr>
          <w:rFonts w:cs="Arial"/>
          <w:lang w:val="en-GB"/>
        </w:rPr>
        <w:t xml:space="preserve"> that the CMS Standing Committee adopted the Action Plans for the European Turtle Dove, White-headed Duck and Dalmatian Pelican at its 48</w:t>
      </w:r>
      <w:r w:rsidRPr="00C46C61">
        <w:rPr>
          <w:rFonts w:cs="Arial"/>
          <w:vertAlign w:val="superscript"/>
          <w:lang w:val="en-GB"/>
        </w:rPr>
        <w:t>th</w:t>
      </w:r>
      <w:r w:rsidRPr="00C46C61">
        <w:rPr>
          <w:rFonts w:cs="Arial"/>
          <w:lang w:val="en-GB"/>
        </w:rPr>
        <w:t xml:space="preserve"> meeting,</w:t>
      </w:r>
      <w:r w:rsidR="00B52EC9" w:rsidRPr="00C46C61">
        <w:rPr>
          <w:rFonts w:cs="Arial"/>
          <w:lang w:val="en-GB"/>
        </w:rPr>
        <w:t xml:space="preserve"> </w:t>
      </w:r>
      <w:r w:rsidR="00E309CB" w:rsidRPr="00C46C61">
        <w:rPr>
          <w:rFonts w:cs="Arial"/>
          <w:u w:val="single"/>
          <w:lang w:val="en-GB"/>
        </w:rPr>
        <w:t xml:space="preserve">the </w:t>
      </w:r>
      <w:r w:rsidR="00E6446B" w:rsidRPr="00C46C61">
        <w:rPr>
          <w:rFonts w:cs="Arial"/>
          <w:u w:val="single"/>
          <w:lang w:val="en-GB"/>
        </w:rPr>
        <w:t>Action Plan for the Yellow-breasted Bunting</w:t>
      </w:r>
      <w:r w:rsidR="000D059E" w:rsidRPr="00C46C61">
        <w:rPr>
          <w:rFonts w:cs="Arial"/>
          <w:u w:val="single"/>
          <w:lang w:val="en-GB"/>
        </w:rPr>
        <w:t xml:space="preserve"> </w:t>
      </w:r>
      <w:r w:rsidR="0064167F" w:rsidRPr="00C46C61">
        <w:rPr>
          <w:rFonts w:cs="Arial"/>
          <w:u w:val="single"/>
          <w:lang w:val="en-GB"/>
        </w:rPr>
        <w:t xml:space="preserve">via correspondence </w:t>
      </w:r>
      <w:r w:rsidR="000D059E" w:rsidRPr="00C46C61">
        <w:rPr>
          <w:rFonts w:cs="Arial"/>
          <w:u w:val="single"/>
          <w:lang w:val="en-GB"/>
        </w:rPr>
        <w:t xml:space="preserve">in </w:t>
      </w:r>
      <w:r w:rsidR="00DD273A" w:rsidRPr="00C46C61">
        <w:rPr>
          <w:rFonts w:cs="Arial"/>
          <w:u w:val="single"/>
          <w:lang w:val="en-GB"/>
        </w:rPr>
        <w:t>November 2023,</w:t>
      </w:r>
      <w:r w:rsidR="006C4D86" w:rsidRPr="00C46C61">
        <w:rPr>
          <w:rFonts w:cs="Arial"/>
          <w:u w:val="single"/>
          <w:lang w:val="en-GB"/>
        </w:rPr>
        <w:t xml:space="preserve"> </w:t>
      </w:r>
      <w:r w:rsidR="00B52EC9" w:rsidRPr="00C46C61">
        <w:rPr>
          <w:rFonts w:cs="Arial"/>
          <w:u w:val="single"/>
          <w:lang w:val="en-GB"/>
        </w:rPr>
        <w:t xml:space="preserve">and </w:t>
      </w:r>
      <w:r w:rsidR="00E50158" w:rsidRPr="00C46C61">
        <w:rPr>
          <w:rFonts w:cs="Arial"/>
          <w:u w:val="single"/>
          <w:lang w:val="en-GB"/>
        </w:rPr>
        <w:t xml:space="preserve">the </w:t>
      </w:r>
      <w:r w:rsidR="1E62A013" w:rsidRPr="00C46C61">
        <w:rPr>
          <w:rFonts w:cs="Arial"/>
          <w:u w:val="single"/>
          <w:lang w:val="en-GB"/>
        </w:rPr>
        <w:t>International Singl</w:t>
      </w:r>
      <w:r w:rsidR="40449C26" w:rsidRPr="00C46C61">
        <w:rPr>
          <w:rFonts w:cs="Arial"/>
          <w:u w:val="single"/>
          <w:lang w:val="en-GB"/>
        </w:rPr>
        <w:t>e</w:t>
      </w:r>
      <w:r w:rsidR="1E62A013" w:rsidRPr="00C46C61">
        <w:rPr>
          <w:rFonts w:cs="Arial"/>
          <w:u w:val="single"/>
          <w:lang w:val="en-GB"/>
        </w:rPr>
        <w:t xml:space="preserve"> Species</w:t>
      </w:r>
      <w:r w:rsidR="00F40486" w:rsidRPr="00C46C61">
        <w:rPr>
          <w:rFonts w:cs="Arial"/>
          <w:u w:val="single"/>
          <w:lang w:val="en-GB"/>
        </w:rPr>
        <w:t xml:space="preserve"> Action </w:t>
      </w:r>
      <w:r w:rsidR="00B04DF0" w:rsidRPr="00C46C61">
        <w:rPr>
          <w:rFonts w:cs="Arial"/>
          <w:u w:val="single"/>
          <w:lang w:val="en-GB"/>
        </w:rPr>
        <w:t>Plan</w:t>
      </w:r>
      <w:r w:rsidR="1E62A013" w:rsidRPr="00C46C61">
        <w:rPr>
          <w:rFonts w:cs="Arial"/>
          <w:u w:val="single"/>
          <w:lang w:val="en-GB"/>
        </w:rPr>
        <w:t xml:space="preserve"> for the </w:t>
      </w:r>
      <w:r w:rsidR="00E50158" w:rsidRPr="00C46C61">
        <w:rPr>
          <w:rFonts w:cs="Arial"/>
          <w:u w:val="single"/>
          <w:lang w:val="en-GB"/>
        </w:rPr>
        <w:t xml:space="preserve">Sooty Falcon and the </w:t>
      </w:r>
      <w:r w:rsidR="60954E0D" w:rsidRPr="00C46C61">
        <w:rPr>
          <w:rFonts w:cs="Arial"/>
          <w:u w:val="single"/>
          <w:lang w:val="en-GB"/>
        </w:rPr>
        <w:t xml:space="preserve">West Africa Vulture </w:t>
      </w:r>
      <w:r w:rsidR="62934C59" w:rsidRPr="00C46C61">
        <w:rPr>
          <w:rFonts w:cs="Arial"/>
          <w:u w:val="single"/>
          <w:lang w:val="en-GB"/>
        </w:rPr>
        <w:t>Conservation</w:t>
      </w:r>
      <w:r w:rsidR="60954E0D" w:rsidRPr="00C46C61">
        <w:rPr>
          <w:rFonts w:cs="Arial"/>
          <w:u w:val="single"/>
          <w:lang w:val="en-GB"/>
        </w:rPr>
        <w:t xml:space="preserve"> </w:t>
      </w:r>
      <w:r w:rsidR="00E50158" w:rsidRPr="00C46C61">
        <w:rPr>
          <w:rFonts w:cs="Arial"/>
          <w:u w:val="single"/>
          <w:lang w:val="en-GB"/>
        </w:rPr>
        <w:t>Action</w:t>
      </w:r>
      <w:r w:rsidR="082D6B23" w:rsidRPr="00C46C61">
        <w:rPr>
          <w:rFonts w:cs="Arial"/>
          <w:u w:val="single"/>
          <w:lang w:val="en-GB"/>
        </w:rPr>
        <w:t xml:space="preserve"> Plan</w:t>
      </w:r>
      <w:r w:rsidR="0F9FDCF5" w:rsidRPr="00C46C61">
        <w:rPr>
          <w:rFonts w:cs="Arial"/>
          <w:u w:val="single"/>
          <w:lang w:val="en-GB"/>
        </w:rPr>
        <w:t xml:space="preserve"> at </w:t>
      </w:r>
      <w:r w:rsidR="00C22D2C" w:rsidRPr="00C46C61">
        <w:rPr>
          <w:rFonts w:cs="Arial"/>
          <w:u w:val="single"/>
          <w:lang w:val="en-GB"/>
        </w:rPr>
        <w:t>its</w:t>
      </w:r>
      <w:r w:rsidR="0F9FDCF5" w:rsidRPr="00C46C61">
        <w:rPr>
          <w:rFonts w:cs="Arial"/>
          <w:u w:val="single"/>
          <w:lang w:val="en-GB"/>
        </w:rPr>
        <w:t xml:space="preserve"> 56</w:t>
      </w:r>
      <w:r w:rsidR="0F9FDCF5" w:rsidRPr="00C46C61">
        <w:rPr>
          <w:rFonts w:cs="Arial"/>
          <w:u w:val="single"/>
          <w:vertAlign w:val="superscript"/>
          <w:lang w:val="en-GB"/>
        </w:rPr>
        <w:t>th</w:t>
      </w:r>
      <w:r w:rsidR="0F9FDCF5" w:rsidRPr="00C46C61">
        <w:rPr>
          <w:rFonts w:cs="Arial"/>
          <w:u w:val="single"/>
          <w:lang w:val="en-GB"/>
        </w:rPr>
        <w:t xml:space="preserve"> meeting</w:t>
      </w:r>
      <w:r w:rsidR="00E309CB" w:rsidRPr="00C46C61">
        <w:rPr>
          <w:rFonts w:cs="Arial"/>
          <w:u w:val="single"/>
          <w:lang w:val="en-GB"/>
        </w:rPr>
        <w:t>,</w:t>
      </w:r>
    </w:p>
    <w:p w14:paraId="04ACE8D9" w14:textId="77777777" w:rsidR="00EB09BD" w:rsidRPr="00C46C61" w:rsidRDefault="00EB09BD" w:rsidP="00EB09BD">
      <w:pPr>
        <w:adjustRightInd w:val="0"/>
        <w:spacing w:after="0" w:line="240" w:lineRule="auto"/>
        <w:jc w:val="both"/>
        <w:rPr>
          <w:rFonts w:cs="Arial"/>
          <w:i/>
          <w:lang w:val="en-GB"/>
        </w:rPr>
      </w:pPr>
    </w:p>
    <w:p w14:paraId="786D8E64" w14:textId="099ACA18" w:rsidR="00EB09BD" w:rsidRPr="00C46C61" w:rsidRDefault="00EB09BD" w:rsidP="00EB09BD">
      <w:pPr>
        <w:adjustRightInd w:val="0"/>
        <w:spacing w:after="0" w:line="240" w:lineRule="auto"/>
        <w:jc w:val="both"/>
        <w:rPr>
          <w:rFonts w:cs="Arial"/>
          <w:strike/>
          <w:lang w:val="en-GB"/>
        </w:rPr>
      </w:pPr>
      <w:r w:rsidRPr="00C46C61">
        <w:rPr>
          <w:rFonts w:cs="Arial"/>
          <w:i/>
          <w:strike/>
          <w:lang w:val="en-GB"/>
        </w:rPr>
        <w:t xml:space="preserve">Acknowledging </w:t>
      </w:r>
      <w:r w:rsidRPr="00C46C61">
        <w:rPr>
          <w:rFonts w:cs="Arial"/>
          <w:strike/>
          <w:lang w:val="en-GB"/>
        </w:rPr>
        <w:t xml:space="preserve">the progress made in the development of the Action Plan for the Yellow-breasted Bunting, including the sound scientific and participatory process towards its successful finalization and implementation, </w:t>
      </w:r>
    </w:p>
    <w:p w14:paraId="1DFC900F" w14:textId="77777777" w:rsidR="00EB09BD" w:rsidRPr="00C46C61" w:rsidRDefault="00EB09BD" w:rsidP="00EB09BD">
      <w:pPr>
        <w:adjustRightInd w:val="0"/>
        <w:spacing w:after="0" w:line="240" w:lineRule="auto"/>
        <w:jc w:val="both"/>
        <w:rPr>
          <w:rFonts w:cs="Arial"/>
          <w:i/>
          <w:lang w:val="en-GB"/>
        </w:rPr>
      </w:pPr>
    </w:p>
    <w:p w14:paraId="7D2F617E" w14:textId="77777777" w:rsidR="00EB09BD" w:rsidRPr="00C46C61" w:rsidRDefault="00EB09BD" w:rsidP="00EB09BD">
      <w:pPr>
        <w:adjustRightInd w:val="0"/>
        <w:spacing w:after="0" w:line="240" w:lineRule="auto"/>
        <w:jc w:val="both"/>
        <w:rPr>
          <w:rFonts w:cs="Arial"/>
          <w:i/>
          <w:strike/>
          <w:lang w:val="en-GB"/>
        </w:rPr>
      </w:pPr>
      <w:r w:rsidRPr="00C46C61">
        <w:rPr>
          <w:rFonts w:cs="Arial"/>
          <w:i/>
          <w:lang w:val="en-GB"/>
        </w:rPr>
        <w:lastRenderedPageBreak/>
        <w:t>Concerned</w:t>
      </w:r>
      <w:r w:rsidRPr="00C46C61">
        <w:rPr>
          <w:rFonts w:cs="Arial"/>
          <w:iCs/>
          <w:lang w:val="en-GB"/>
        </w:rPr>
        <w:t xml:space="preserve"> about the conservation status of the Indian Skimmer (</w:t>
      </w:r>
      <w:proofErr w:type="spellStart"/>
      <w:r w:rsidRPr="00C46C61">
        <w:rPr>
          <w:rFonts w:cs="Arial"/>
          <w:i/>
          <w:lang w:val="en-GB"/>
        </w:rPr>
        <w:t>Rynchops</w:t>
      </w:r>
      <w:proofErr w:type="spellEnd"/>
      <w:r w:rsidRPr="00C46C61">
        <w:rPr>
          <w:rFonts w:cs="Arial"/>
          <w:i/>
          <w:lang w:val="en-GB"/>
        </w:rPr>
        <w:t xml:space="preserve"> albicollis</w:t>
      </w:r>
      <w:r w:rsidRPr="00C46C61">
        <w:rPr>
          <w:rFonts w:cs="Arial"/>
          <w:iCs/>
          <w:lang w:val="en-GB"/>
        </w:rPr>
        <w:t>) and its riverine and coastal habitats and noting the possible extinction of the species in South-East Asia as well as the severe population decline in South Asia detected in early 2020, and welcoming the initiative of the Governments of India and Bangladesh to develop a proposal for listing of the species under CMS as well as to lead on the development of an international single species action plan for the species together with other relevant Range States and stakeholders,</w:t>
      </w:r>
    </w:p>
    <w:p w14:paraId="1DBC1B02" w14:textId="77777777" w:rsidR="00EB09BD" w:rsidRPr="00C46C61" w:rsidRDefault="00EB09BD" w:rsidP="00EB09BD">
      <w:pPr>
        <w:spacing w:after="0" w:line="240" w:lineRule="auto"/>
        <w:rPr>
          <w:rFonts w:cs="Arial"/>
          <w:lang w:val="en-GB"/>
        </w:rPr>
      </w:pPr>
    </w:p>
    <w:p w14:paraId="3B5F44B3" w14:textId="1D70DDB2" w:rsidR="00EB09BD" w:rsidRPr="00C46C61" w:rsidRDefault="00EB09BD" w:rsidP="00EB09BD">
      <w:pPr>
        <w:spacing w:after="0" w:line="240" w:lineRule="auto"/>
        <w:jc w:val="both"/>
        <w:rPr>
          <w:rFonts w:cs="Arial"/>
        </w:rPr>
      </w:pPr>
      <w:r w:rsidRPr="00C46C61">
        <w:rPr>
          <w:rFonts w:cs="Arial"/>
          <w:i/>
          <w:iCs/>
          <w:strike/>
        </w:rPr>
        <w:t>Noting</w:t>
      </w:r>
      <w:r w:rsidRPr="00C46C61">
        <w:rPr>
          <w:rFonts w:cs="Arial"/>
          <w:strike/>
        </w:rPr>
        <w:t xml:space="preserve"> that at the Raptors Memorandum of Understanding Third Meeting of Signatories, the Steppe Eagle was identified as a high priority species for the development of an International Single Species Action Plan in line with the ‘Letter of proposal on the need to create a global action plan for the steppe eagle’ sent to the Raptors MOU from the II International Scientific and Practical Conference ‘Eagles of Palearctic: Study and Conservation’ in September 2018, which called on CMS to progress action for the conservation of the Steppe Eagle, and</w:t>
      </w:r>
    </w:p>
    <w:p w14:paraId="26076900" w14:textId="77777777" w:rsidR="00AD0066" w:rsidRPr="00C46C61" w:rsidRDefault="00AD0066" w:rsidP="00697158">
      <w:pPr>
        <w:spacing w:after="0" w:line="240" w:lineRule="auto"/>
        <w:jc w:val="both"/>
        <w:rPr>
          <w:rFonts w:cs="Arial"/>
          <w:i/>
          <w:iCs/>
          <w:u w:val="single"/>
        </w:rPr>
      </w:pPr>
    </w:p>
    <w:p w14:paraId="63B66449" w14:textId="0DF5B402" w:rsidR="00901526" w:rsidRPr="00C46C61" w:rsidRDefault="00901526" w:rsidP="00697158">
      <w:pPr>
        <w:spacing w:after="0" w:line="240" w:lineRule="auto"/>
        <w:jc w:val="both"/>
        <w:rPr>
          <w:rFonts w:cs="Arial"/>
          <w:u w:val="single"/>
        </w:rPr>
      </w:pPr>
      <w:r w:rsidRPr="00C46C61">
        <w:rPr>
          <w:rFonts w:cs="Arial"/>
          <w:i/>
          <w:iCs/>
          <w:u w:val="single"/>
        </w:rPr>
        <w:t xml:space="preserve">Recognizing </w:t>
      </w:r>
      <w:r w:rsidRPr="00C46C61">
        <w:rPr>
          <w:rFonts w:cs="Arial"/>
          <w:u w:val="single"/>
        </w:rPr>
        <w:t>the financial and in-kind support by multiple governments, organizations</w:t>
      </w:r>
      <w:r w:rsidR="00814F75" w:rsidRPr="00C46C61">
        <w:rPr>
          <w:rFonts w:cs="Arial"/>
          <w:u w:val="single"/>
        </w:rPr>
        <w:t xml:space="preserve"> and </w:t>
      </w:r>
      <w:r w:rsidRPr="00C46C61">
        <w:rPr>
          <w:rFonts w:cs="Arial"/>
          <w:u w:val="single"/>
        </w:rPr>
        <w:t>stakeholders i</w:t>
      </w:r>
      <w:r w:rsidR="00697158" w:rsidRPr="00C46C61">
        <w:rPr>
          <w:rFonts w:cs="Arial"/>
          <w:u w:val="single"/>
        </w:rPr>
        <w:t xml:space="preserve">n supporting the implementation of Target 1.1 of the </w:t>
      </w:r>
      <w:r w:rsidR="00ED1361" w:rsidRPr="00C46C61">
        <w:rPr>
          <w:rFonts w:cs="Arial"/>
          <w:u w:val="single"/>
        </w:rPr>
        <w:t xml:space="preserve">Samarkand </w:t>
      </w:r>
      <w:r w:rsidR="00697158" w:rsidRPr="00C46C61">
        <w:rPr>
          <w:rFonts w:cs="Arial"/>
          <w:u w:val="single"/>
        </w:rPr>
        <w:t>Strategic Plan for Migratory Species</w:t>
      </w:r>
      <w:r w:rsidR="00ED1361" w:rsidRPr="00C46C61">
        <w:rPr>
          <w:rFonts w:cs="Arial"/>
          <w:u w:val="single"/>
        </w:rPr>
        <w:t xml:space="preserve"> 2024-2032</w:t>
      </w:r>
      <w:r w:rsidR="00697158" w:rsidRPr="00C46C61">
        <w:rPr>
          <w:rFonts w:cs="Arial"/>
          <w:u w:val="single"/>
        </w:rPr>
        <w:t xml:space="preserve"> through the </w:t>
      </w:r>
      <w:r w:rsidRPr="00C46C61">
        <w:rPr>
          <w:rFonts w:cs="Arial"/>
          <w:u w:val="single"/>
        </w:rPr>
        <w:t>develop</w:t>
      </w:r>
      <w:r w:rsidR="00697158" w:rsidRPr="00C46C61">
        <w:rPr>
          <w:rFonts w:cs="Arial"/>
          <w:u w:val="single"/>
        </w:rPr>
        <w:t>ment of</w:t>
      </w:r>
      <w:r w:rsidRPr="00C46C61">
        <w:rPr>
          <w:rFonts w:cs="Arial"/>
          <w:u w:val="single"/>
        </w:rPr>
        <w:t xml:space="preserve"> </w:t>
      </w:r>
      <w:r w:rsidR="004C3241" w:rsidRPr="00C46C61">
        <w:rPr>
          <w:rFonts w:cs="Arial"/>
          <w:u w:val="single"/>
        </w:rPr>
        <w:t xml:space="preserve">species action </w:t>
      </w:r>
      <w:r w:rsidR="00863F59" w:rsidRPr="00C46C61">
        <w:rPr>
          <w:rFonts w:cs="Arial"/>
          <w:u w:val="single"/>
        </w:rPr>
        <w:t xml:space="preserve">plans as </w:t>
      </w:r>
      <w:r w:rsidR="00697158" w:rsidRPr="00C46C61">
        <w:rPr>
          <w:rFonts w:cs="Arial"/>
          <w:u w:val="single"/>
        </w:rPr>
        <w:t>tools for effective cooperative conservation and management actions, and</w:t>
      </w:r>
    </w:p>
    <w:p w14:paraId="6D1B8DE8" w14:textId="77777777" w:rsidR="00901526" w:rsidRPr="00C46C61" w:rsidRDefault="00901526" w:rsidP="00EB09BD">
      <w:pPr>
        <w:spacing w:after="0" w:line="240" w:lineRule="auto"/>
        <w:jc w:val="both"/>
        <w:rPr>
          <w:rFonts w:cs="Arial"/>
          <w:i/>
          <w:iCs/>
        </w:rPr>
      </w:pPr>
    </w:p>
    <w:p w14:paraId="50DB5F84" w14:textId="16AF0CEF" w:rsidR="00EB09BD" w:rsidRPr="00C46C61" w:rsidRDefault="00EB09BD" w:rsidP="00EB09BD">
      <w:pPr>
        <w:spacing w:after="0" w:line="240" w:lineRule="auto"/>
        <w:jc w:val="both"/>
        <w:rPr>
          <w:rFonts w:cs="Arial"/>
          <w:lang w:val="en-GB"/>
        </w:rPr>
      </w:pPr>
      <w:r w:rsidRPr="00C46C61">
        <w:rPr>
          <w:rFonts w:cs="Arial"/>
          <w:i/>
          <w:iCs/>
        </w:rPr>
        <w:t xml:space="preserve">Noting </w:t>
      </w:r>
      <w:r w:rsidRPr="00C46C61">
        <w:rPr>
          <w:rFonts w:cs="Arial"/>
        </w:rPr>
        <w:t>the importance of species action plans to contribute to the Kunming-Montreal Global Biodiversity Framework to halt and reverse biodiversity loss and in particular halt human-induced extinctions and significantly reduce species extinction risk, as well as to maintain and restore genetic diversity within and between populations of wild species,</w:t>
      </w:r>
    </w:p>
    <w:p w14:paraId="0AEC38A7" w14:textId="77777777" w:rsidR="00EB09BD" w:rsidRPr="00C46C61" w:rsidRDefault="00EB09BD" w:rsidP="00EB09BD">
      <w:pPr>
        <w:spacing w:after="0" w:line="240" w:lineRule="auto"/>
        <w:rPr>
          <w:rFonts w:cs="Arial"/>
          <w:lang w:val="en-GB"/>
        </w:rPr>
      </w:pPr>
    </w:p>
    <w:p w14:paraId="23460F26" w14:textId="77777777" w:rsidR="00EB09BD" w:rsidRPr="00C46C61" w:rsidRDefault="00EB09BD" w:rsidP="00EB09BD">
      <w:pPr>
        <w:spacing w:after="0" w:line="240" w:lineRule="auto"/>
        <w:rPr>
          <w:rFonts w:cs="Arial"/>
          <w:lang w:val="en-GB"/>
        </w:rPr>
      </w:pPr>
    </w:p>
    <w:p w14:paraId="51BFEC49" w14:textId="77777777" w:rsidR="00EB09BD" w:rsidRPr="00C46C61" w:rsidRDefault="00EB09BD" w:rsidP="00EB09BD">
      <w:pPr>
        <w:adjustRightInd w:val="0"/>
        <w:spacing w:after="0" w:line="240" w:lineRule="auto"/>
        <w:jc w:val="center"/>
        <w:rPr>
          <w:rFonts w:cs="Arial"/>
          <w:i/>
          <w:lang w:val="en-GB"/>
        </w:rPr>
      </w:pPr>
      <w:r w:rsidRPr="00C46C61">
        <w:rPr>
          <w:rFonts w:cs="Arial"/>
          <w:i/>
          <w:lang w:val="en-GB"/>
        </w:rPr>
        <w:t>The Conference of the Parties to the</w:t>
      </w:r>
    </w:p>
    <w:p w14:paraId="4AD8914C" w14:textId="77777777" w:rsidR="00EB09BD" w:rsidRPr="00C46C61" w:rsidRDefault="00EB09BD" w:rsidP="00EB09BD">
      <w:pPr>
        <w:adjustRightInd w:val="0"/>
        <w:spacing w:after="0" w:line="240" w:lineRule="auto"/>
        <w:jc w:val="center"/>
        <w:rPr>
          <w:rFonts w:cs="Arial"/>
          <w:i/>
          <w:lang w:val="en-GB"/>
        </w:rPr>
      </w:pPr>
      <w:r w:rsidRPr="00C46C61">
        <w:rPr>
          <w:rFonts w:cs="Arial"/>
          <w:i/>
          <w:lang w:val="en-GB"/>
        </w:rPr>
        <w:t>Convention on the Conservation of Migratory Species of Wild Animals</w:t>
      </w:r>
    </w:p>
    <w:p w14:paraId="714AF636" w14:textId="77777777" w:rsidR="00EB09BD" w:rsidRPr="00C46C61" w:rsidRDefault="00EB09BD" w:rsidP="00EB09BD">
      <w:pPr>
        <w:adjustRightInd w:val="0"/>
        <w:spacing w:after="0" w:line="240" w:lineRule="auto"/>
        <w:jc w:val="both"/>
        <w:rPr>
          <w:rFonts w:cs="Arial"/>
          <w:lang w:val="en-GB"/>
        </w:rPr>
      </w:pPr>
    </w:p>
    <w:p w14:paraId="63D45B25" w14:textId="77777777" w:rsidR="00EB09BD" w:rsidRPr="00C46C61" w:rsidRDefault="00EB09BD" w:rsidP="00EB09BD">
      <w:pPr>
        <w:adjustRightInd w:val="0"/>
        <w:spacing w:after="0" w:line="240" w:lineRule="auto"/>
        <w:jc w:val="both"/>
        <w:rPr>
          <w:rFonts w:cs="Arial"/>
          <w:lang w:val="en-GB"/>
        </w:rPr>
      </w:pPr>
    </w:p>
    <w:p w14:paraId="64B97913" w14:textId="77777777" w:rsidR="00EB09BD" w:rsidRPr="00C46C61" w:rsidRDefault="00EB09BD" w:rsidP="00EB09BD">
      <w:pPr>
        <w:numPr>
          <w:ilvl w:val="0"/>
          <w:numId w:val="12"/>
        </w:numPr>
        <w:suppressAutoHyphens/>
        <w:spacing w:after="0" w:line="240" w:lineRule="auto"/>
        <w:ind w:left="547" w:hanging="540"/>
        <w:jc w:val="both"/>
        <w:rPr>
          <w:rFonts w:cs="Arial"/>
          <w:lang w:val="en-GB"/>
        </w:rPr>
      </w:pPr>
      <w:bookmarkStart w:id="1" w:name="_Hlk499195752"/>
      <w:r w:rsidRPr="00C46C61">
        <w:rPr>
          <w:rFonts w:cs="Arial"/>
          <w:i/>
          <w:iCs/>
          <w:lang w:val="en-GB"/>
        </w:rPr>
        <w:t xml:space="preserve">Adopts </w:t>
      </w:r>
      <w:r w:rsidRPr="00C46C61">
        <w:rPr>
          <w:rFonts w:cs="Arial"/>
          <w:lang w:val="en-GB"/>
        </w:rPr>
        <w:t>the following species action plans as submitted to COP12:</w:t>
      </w:r>
      <w:r w:rsidRPr="00C46C61">
        <w:rPr>
          <w:rFonts w:cs="Arial"/>
          <w:strike/>
          <w:lang w:val="en-GB"/>
        </w:rPr>
        <w:t xml:space="preserve"> </w:t>
      </w:r>
    </w:p>
    <w:p w14:paraId="3A66B78D" w14:textId="77777777" w:rsidR="00EB09BD" w:rsidRPr="00C46C61" w:rsidRDefault="00EB09BD" w:rsidP="00EB09BD">
      <w:pPr>
        <w:adjustRightInd w:val="0"/>
        <w:spacing w:after="0" w:line="240" w:lineRule="auto"/>
        <w:ind w:left="547"/>
        <w:jc w:val="both"/>
        <w:rPr>
          <w:rFonts w:cs="Arial"/>
          <w:lang w:val="en-GB"/>
        </w:rPr>
      </w:pPr>
      <w:r w:rsidRPr="00C46C61">
        <w:rPr>
          <w:rFonts w:cs="Arial"/>
          <w:lang w:val="en-GB"/>
        </w:rPr>
        <w:t xml:space="preserve">UNEP/CMS/COP12/Doc.24.1.7.- Action Plan for the Far Eastern </w:t>
      </w:r>
      <w:proofErr w:type="gramStart"/>
      <w:r w:rsidRPr="00C46C61">
        <w:rPr>
          <w:rFonts w:cs="Arial"/>
          <w:lang w:val="en-GB"/>
        </w:rPr>
        <w:t>Curlew;</w:t>
      </w:r>
      <w:proofErr w:type="gramEnd"/>
    </w:p>
    <w:p w14:paraId="119C7A69" w14:textId="77777777" w:rsidR="00EB09BD" w:rsidRPr="00C46C61" w:rsidRDefault="00EB09BD" w:rsidP="00EB09BD">
      <w:pPr>
        <w:adjustRightInd w:val="0"/>
        <w:spacing w:after="0" w:line="240" w:lineRule="auto"/>
        <w:ind w:left="547"/>
        <w:jc w:val="both"/>
        <w:rPr>
          <w:rFonts w:cs="Arial"/>
          <w:lang w:val="en-GB"/>
        </w:rPr>
      </w:pPr>
      <w:r w:rsidRPr="00C46C61">
        <w:rPr>
          <w:rFonts w:cs="Arial"/>
          <w:lang w:val="en-GB"/>
        </w:rPr>
        <w:t xml:space="preserve">UNEP/CMS/COP12/Doc.24.1.8.- Action Plan for the Baer’s </w:t>
      </w:r>
      <w:proofErr w:type="gramStart"/>
      <w:r w:rsidRPr="00C46C61">
        <w:rPr>
          <w:rFonts w:cs="Arial"/>
          <w:lang w:val="en-GB"/>
        </w:rPr>
        <w:t>Pochard;</w:t>
      </w:r>
      <w:proofErr w:type="gramEnd"/>
    </w:p>
    <w:p w14:paraId="3B10CDFC" w14:textId="77777777" w:rsidR="00EB09BD" w:rsidRPr="00C46C61" w:rsidRDefault="00EB09BD" w:rsidP="00EB09BD">
      <w:pPr>
        <w:adjustRightInd w:val="0"/>
        <w:spacing w:after="0" w:line="240" w:lineRule="auto"/>
        <w:ind w:left="540"/>
        <w:jc w:val="both"/>
        <w:rPr>
          <w:rFonts w:cs="Arial"/>
          <w:lang w:val="en-GB"/>
        </w:rPr>
      </w:pPr>
      <w:r w:rsidRPr="00C46C61">
        <w:rPr>
          <w:rFonts w:cs="Arial"/>
          <w:lang w:val="en-GB"/>
        </w:rPr>
        <w:t xml:space="preserve">UNEP/CMS/COP12/Doc.24.1.9.- Action Plan for the European </w:t>
      </w:r>
      <w:proofErr w:type="gramStart"/>
      <w:r w:rsidRPr="00C46C61">
        <w:rPr>
          <w:rFonts w:cs="Arial"/>
          <w:lang w:val="en-GB"/>
        </w:rPr>
        <w:t>Roller;</w:t>
      </w:r>
      <w:proofErr w:type="gramEnd"/>
    </w:p>
    <w:p w14:paraId="0EBB0D19" w14:textId="77777777" w:rsidR="00EB09BD" w:rsidRPr="00C46C61" w:rsidRDefault="00EB09BD" w:rsidP="00EB09BD">
      <w:pPr>
        <w:adjustRightInd w:val="0"/>
        <w:spacing w:after="0" w:line="240" w:lineRule="auto"/>
        <w:ind w:left="720"/>
        <w:jc w:val="both"/>
        <w:rPr>
          <w:rFonts w:cs="Arial"/>
          <w:lang w:val="en-GB"/>
        </w:rPr>
      </w:pPr>
    </w:p>
    <w:p w14:paraId="38F235AD" w14:textId="77777777" w:rsidR="00EB09BD" w:rsidRPr="00C46C61" w:rsidRDefault="00EB09BD" w:rsidP="00EB09BD">
      <w:pPr>
        <w:numPr>
          <w:ilvl w:val="0"/>
          <w:numId w:val="12"/>
        </w:numPr>
        <w:suppressAutoHyphens/>
        <w:spacing w:after="0" w:line="240" w:lineRule="auto"/>
        <w:ind w:left="547" w:hanging="540"/>
        <w:jc w:val="both"/>
        <w:rPr>
          <w:rFonts w:cs="Arial"/>
          <w:lang w:val="en-GB"/>
        </w:rPr>
      </w:pPr>
      <w:r w:rsidRPr="00C46C61">
        <w:rPr>
          <w:rFonts w:cs="Arial"/>
          <w:i/>
          <w:iCs/>
          <w:lang w:val="en-GB"/>
        </w:rPr>
        <w:t>Adopts</w:t>
      </w:r>
      <w:r w:rsidRPr="00C46C61">
        <w:rPr>
          <w:rFonts w:cs="Arial"/>
          <w:lang w:val="en-GB"/>
        </w:rPr>
        <w:t xml:space="preserve"> the following species action plans as submitted to COP14:</w:t>
      </w:r>
    </w:p>
    <w:p w14:paraId="3F01ED2A" w14:textId="77777777" w:rsidR="00EB09BD" w:rsidRPr="00C46C61" w:rsidRDefault="00EB09BD" w:rsidP="00EB09BD">
      <w:pPr>
        <w:adjustRightInd w:val="0"/>
        <w:spacing w:after="0" w:line="240" w:lineRule="auto"/>
        <w:ind w:left="547"/>
        <w:jc w:val="both"/>
        <w:rPr>
          <w:rFonts w:cs="Arial"/>
          <w:lang w:val="en-GB"/>
        </w:rPr>
      </w:pPr>
      <w:r w:rsidRPr="00C46C61">
        <w:rPr>
          <w:rFonts w:cs="Arial"/>
          <w:lang w:val="en-GB"/>
        </w:rPr>
        <w:t xml:space="preserve">UNEP/CMS/COP14/Doc.28.5.2/Rev.1 - </w:t>
      </w:r>
      <w:r w:rsidRPr="00C46C61">
        <w:rPr>
          <w:rFonts w:cs="Arial"/>
          <w:i/>
          <w:iCs/>
          <w:lang w:val="en-GB"/>
        </w:rPr>
        <w:t xml:space="preserve">International Single Species Action Plan for the Conservation of the Christmas Island </w:t>
      </w:r>
      <w:proofErr w:type="gramStart"/>
      <w:r w:rsidRPr="00C46C61">
        <w:rPr>
          <w:rFonts w:cs="Arial"/>
          <w:i/>
          <w:iCs/>
          <w:lang w:val="en-GB"/>
        </w:rPr>
        <w:t>Frigatebird</w:t>
      </w:r>
      <w:r w:rsidRPr="00C46C61">
        <w:rPr>
          <w:rFonts w:cs="Arial"/>
          <w:lang w:val="en-GB"/>
        </w:rPr>
        <w:t>;</w:t>
      </w:r>
      <w:proofErr w:type="gramEnd"/>
    </w:p>
    <w:p w14:paraId="47F42A64" w14:textId="77777777" w:rsidR="00EB09BD" w:rsidRPr="00C46C61" w:rsidRDefault="00EB09BD" w:rsidP="00EB09BD">
      <w:pPr>
        <w:adjustRightInd w:val="0"/>
        <w:spacing w:after="0" w:line="240" w:lineRule="auto"/>
        <w:ind w:left="540"/>
        <w:jc w:val="both"/>
        <w:rPr>
          <w:rFonts w:cs="Arial"/>
          <w:lang w:val="en-GB"/>
        </w:rPr>
      </w:pPr>
      <w:r w:rsidRPr="00C46C61">
        <w:rPr>
          <w:rFonts w:cs="Arial"/>
          <w:lang w:val="en-GB"/>
        </w:rPr>
        <w:t xml:space="preserve">UNEP/CMS/COP14/Doc.28.5.3/Rev.1 - </w:t>
      </w:r>
      <w:r w:rsidRPr="00C46C61">
        <w:rPr>
          <w:rFonts w:cs="Arial"/>
          <w:i/>
          <w:iCs/>
          <w:lang w:val="en-GB"/>
        </w:rPr>
        <w:t xml:space="preserve">Action Plan for the Great Bustard in </w:t>
      </w:r>
      <w:proofErr w:type="gramStart"/>
      <w:r w:rsidRPr="00C46C61">
        <w:rPr>
          <w:rFonts w:cs="Arial"/>
          <w:i/>
          <w:iCs/>
          <w:lang w:val="en-GB"/>
        </w:rPr>
        <w:t>Asia</w:t>
      </w:r>
      <w:r w:rsidRPr="00C46C61">
        <w:rPr>
          <w:rFonts w:cs="Arial"/>
          <w:lang w:val="en-GB"/>
        </w:rPr>
        <w:t>;</w:t>
      </w:r>
      <w:proofErr w:type="gramEnd"/>
    </w:p>
    <w:p w14:paraId="240E94A1" w14:textId="77777777" w:rsidR="00AA28D3" w:rsidRPr="00C46C61" w:rsidRDefault="00AA28D3" w:rsidP="00EB09BD">
      <w:pPr>
        <w:adjustRightInd w:val="0"/>
        <w:spacing w:after="0" w:line="240" w:lineRule="auto"/>
        <w:ind w:left="540"/>
        <w:jc w:val="both"/>
        <w:rPr>
          <w:rFonts w:cs="Arial"/>
          <w:lang w:val="en-GB"/>
        </w:rPr>
      </w:pPr>
    </w:p>
    <w:p w14:paraId="6EFD2A00" w14:textId="287D8FD6" w:rsidR="00AA28D3" w:rsidRPr="00C46C61" w:rsidRDefault="00715E7A" w:rsidP="004C2D06">
      <w:pPr>
        <w:adjustRightInd w:val="0"/>
        <w:spacing w:after="0" w:line="240" w:lineRule="auto"/>
        <w:jc w:val="both"/>
        <w:rPr>
          <w:rFonts w:cs="Arial"/>
          <w:u w:val="single"/>
          <w:lang w:val="en-GB"/>
        </w:rPr>
      </w:pPr>
      <w:r w:rsidRPr="00C46C61">
        <w:rPr>
          <w:rFonts w:cs="Arial"/>
          <w:u w:val="single"/>
          <w:lang w:val="en-GB"/>
        </w:rPr>
        <w:t>2.bis</w:t>
      </w:r>
      <w:r w:rsidR="005C2FE8" w:rsidRPr="00C46C61">
        <w:rPr>
          <w:rFonts w:cs="Arial"/>
          <w:u w:val="single"/>
          <w:lang w:val="en-GB"/>
        </w:rPr>
        <w:t xml:space="preserve"> </w:t>
      </w:r>
      <w:r w:rsidR="00547890" w:rsidRPr="00C46C61">
        <w:rPr>
          <w:rFonts w:cs="Arial"/>
          <w:i/>
          <w:iCs/>
          <w:u w:val="single"/>
          <w:lang w:val="en-GB"/>
        </w:rPr>
        <w:t>Adopts</w:t>
      </w:r>
      <w:r w:rsidR="00547890" w:rsidRPr="00C46C61">
        <w:rPr>
          <w:rFonts w:cs="Arial"/>
          <w:u w:val="single"/>
          <w:lang w:val="en-GB"/>
        </w:rPr>
        <w:t xml:space="preserve"> the following</w:t>
      </w:r>
      <w:r w:rsidR="004C2D06" w:rsidRPr="00C46C61">
        <w:rPr>
          <w:rFonts w:cs="Arial"/>
          <w:u w:val="single"/>
          <w:lang w:val="en-GB"/>
        </w:rPr>
        <w:t xml:space="preserve"> species</w:t>
      </w:r>
      <w:r w:rsidR="00547890" w:rsidRPr="00C46C61">
        <w:rPr>
          <w:rFonts w:cs="Arial"/>
          <w:u w:val="single"/>
          <w:lang w:val="en-GB"/>
        </w:rPr>
        <w:t xml:space="preserve"> action plans as submitted to COP15:</w:t>
      </w:r>
    </w:p>
    <w:p w14:paraId="4A61CC5E" w14:textId="61A7CBA7" w:rsidR="00547890" w:rsidRPr="00C46C61" w:rsidRDefault="00547890" w:rsidP="00EB09BD">
      <w:pPr>
        <w:adjustRightInd w:val="0"/>
        <w:spacing w:after="0" w:line="240" w:lineRule="auto"/>
        <w:ind w:left="540"/>
        <w:jc w:val="both"/>
        <w:rPr>
          <w:rFonts w:cs="Arial"/>
          <w:u w:val="single"/>
        </w:rPr>
      </w:pPr>
      <w:r w:rsidRPr="003D6D4E">
        <w:rPr>
          <w:rFonts w:cs="Arial"/>
          <w:u w:val="single"/>
        </w:rPr>
        <w:t>UNEP/CMS/COP1</w:t>
      </w:r>
      <w:r w:rsidR="00083AE8" w:rsidRPr="003D6D4E">
        <w:rPr>
          <w:rFonts w:cs="Arial"/>
          <w:u w:val="single"/>
        </w:rPr>
        <w:t>5</w:t>
      </w:r>
      <w:r w:rsidRPr="003D6D4E">
        <w:rPr>
          <w:rFonts w:cs="Arial"/>
          <w:u w:val="single"/>
        </w:rPr>
        <w:t>/Doc.</w:t>
      </w:r>
      <w:r w:rsidR="00E948FB" w:rsidRPr="003D6D4E">
        <w:rPr>
          <w:rFonts w:cs="Arial"/>
          <w:u w:val="single"/>
        </w:rPr>
        <w:t>26.4.2</w:t>
      </w:r>
      <w:r w:rsidR="00AC4BCC" w:rsidRPr="00C46C61">
        <w:rPr>
          <w:rFonts w:cs="Arial"/>
          <w:u w:val="single"/>
        </w:rPr>
        <w:t xml:space="preserve"> -</w:t>
      </w:r>
      <w:r w:rsidRPr="00C46C61">
        <w:rPr>
          <w:rFonts w:cs="Arial"/>
          <w:u w:val="single"/>
        </w:rPr>
        <w:t xml:space="preserve"> </w:t>
      </w:r>
      <w:r w:rsidR="0043166F" w:rsidRPr="00C46C61">
        <w:rPr>
          <w:rFonts w:cs="Arial"/>
          <w:i/>
          <w:iCs/>
          <w:u w:val="single"/>
        </w:rPr>
        <w:t>Multi-species</w:t>
      </w:r>
      <w:r w:rsidR="004D1CBA" w:rsidRPr="00C46C61">
        <w:rPr>
          <w:rFonts w:cs="Arial"/>
          <w:i/>
          <w:iCs/>
          <w:u w:val="single"/>
        </w:rPr>
        <w:t xml:space="preserve"> Ac</w:t>
      </w:r>
      <w:r w:rsidR="00820412" w:rsidRPr="00C46C61">
        <w:rPr>
          <w:rFonts w:cs="Arial"/>
          <w:i/>
          <w:iCs/>
          <w:u w:val="single"/>
        </w:rPr>
        <w:t xml:space="preserve">tion Plan </w:t>
      </w:r>
      <w:r w:rsidR="0043166F" w:rsidRPr="00C46C61">
        <w:rPr>
          <w:rFonts w:cs="Arial"/>
          <w:i/>
          <w:iCs/>
          <w:u w:val="single"/>
        </w:rPr>
        <w:t xml:space="preserve">to conserve African, Eurasian and Australian Bustards (Bustard </w:t>
      </w:r>
      <w:proofErr w:type="spellStart"/>
      <w:r w:rsidR="0043166F" w:rsidRPr="00C46C61">
        <w:rPr>
          <w:rFonts w:cs="Arial"/>
          <w:i/>
          <w:iCs/>
          <w:u w:val="single"/>
        </w:rPr>
        <w:t>MsAP</w:t>
      </w:r>
      <w:proofErr w:type="spellEnd"/>
      <w:r w:rsidR="0043166F" w:rsidRPr="00C46C61">
        <w:rPr>
          <w:rFonts w:cs="Arial"/>
          <w:i/>
          <w:iCs/>
          <w:u w:val="single"/>
        </w:rPr>
        <w:t>)</w:t>
      </w:r>
      <w:r w:rsidR="00820412" w:rsidRPr="00C46C61">
        <w:rPr>
          <w:rFonts w:cs="Arial"/>
          <w:u w:val="single"/>
        </w:rPr>
        <w:t xml:space="preserve">, </w:t>
      </w:r>
      <w:r w:rsidR="00BE195E" w:rsidRPr="00C46C61">
        <w:rPr>
          <w:rFonts w:cs="Arial"/>
          <w:u w:val="single"/>
        </w:rPr>
        <w:t xml:space="preserve">as it relates to CMS-listed bustard </w:t>
      </w:r>
      <w:proofErr w:type="gramStart"/>
      <w:r w:rsidR="00BE195E" w:rsidRPr="00C46C61">
        <w:rPr>
          <w:rFonts w:cs="Arial"/>
          <w:u w:val="single"/>
        </w:rPr>
        <w:t>species</w:t>
      </w:r>
      <w:r w:rsidR="005B184B" w:rsidRPr="00C46C61">
        <w:rPr>
          <w:rFonts w:cs="Arial"/>
          <w:u w:val="single"/>
        </w:rPr>
        <w:t>;</w:t>
      </w:r>
      <w:proofErr w:type="gramEnd"/>
    </w:p>
    <w:p w14:paraId="054D6EED" w14:textId="6F6A3249" w:rsidR="00547890" w:rsidRPr="00C46C61" w:rsidRDefault="00547890" w:rsidP="00EB09BD">
      <w:pPr>
        <w:adjustRightInd w:val="0"/>
        <w:spacing w:after="0" w:line="240" w:lineRule="auto"/>
        <w:ind w:left="540"/>
        <w:jc w:val="both"/>
        <w:rPr>
          <w:rFonts w:cs="Arial"/>
          <w:u w:val="single"/>
          <w:lang w:val="en-GB"/>
        </w:rPr>
      </w:pPr>
      <w:r w:rsidRPr="003D6D4E">
        <w:rPr>
          <w:rFonts w:cs="Arial"/>
          <w:u w:val="single"/>
          <w:lang w:val="en-GB"/>
        </w:rPr>
        <w:t>UNEP/CMS/COP1</w:t>
      </w:r>
      <w:r w:rsidR="00083AE8" w:rsidRPr="003D6D4E">
        <w:rPr>
          <w:rFonts w:cs="Arial"/>
          <w:u w:val="single"/>
          <w:lang w:val="fr-FR"/>
        </w:rPr>
        <w:t>5</w:t>
      </w:r>
      <w:r w:rsidRPr="003D6D4E">
        <w:rPr>
          <w:rFonts w:cs="Arial"/>
          <w:u w:val="single"/>
          <w:lang w:val="en-GB"/>
        </w:rPr>
        <w:t>/Doc.</w:t>
      </w:r>
      <w:r w:rsidR="002A6F96" w:rsidRPr="003D6D4E">
        <w:rPr>
          <w:rFonts w:cs="Arial"/>
          <w:u w:val="single"/>
          <w:lang w:val="en-GB"/>
        </w:rPr>
        <w:t>26.4.3</w:t>
      </w:r>
      <w:r w:rsidR="006B5212" w:rsidRPr="00C46C61">
        <w:rPr>
          <w:rFonts w:cs="Arial"/>
          <w:u w:val="single"/>
          <w:lang w:val="en-GB"/>
        </w:rPr>
        <w:t xml:space="preserve"> -</w:t>
      </w:r>
      <w:r w:rsidRPr="00C46C61">
        <w:rPr>
          <w:rFonts w:cs="Arial"/>
          <w:u w:val="single"/>
          <w:lang w:val="en-GB"/>
        </w:rPr>
        <w:t xml:space="preserve"> </w:t>
      </w:r>
      <w:r w:rsidR="00083AE8" w:rsidRPr="00C46C61">
        <w:rPr>
          <w:rFonts w:cs="Arial"/>
          <w:i/>
          <w:iCs/>
          <w:u w:val="single"/>
          <w:lang w:val="fr-FR"/>
        </w:rPr>
        <w:t>Steppe Eagle Global A</w:t>
      </w:r>
      <w:proofErr w:type="spellStart"/>
      <w:r w:rsidRPr="00C46C61">
        <w:rPr>
          <w:rFonts w:cs="Arial"/>
          <w:i/>
          <w:iCs/>
          <w:u w:val="single"/>
          <w:lang w:val="en-GB"/>
        </w:rPr>
        <w:t>ction</w:t>
      </w:r>
      <w:proofErr w:type="spellEnd"/>
      <w:r w:rsidRPr="00C46C61">
        <w:rPr>
          <w:rFonts w:cs="Arial"/>
          <w:i/>
          <w:iCs/>
          <w:u w:val="single"/>
          <w:lang w:val="fr-FR"/>
        </w:rPr>
        <w:t xml:space="preserve"> </w:t>
      </w:r>
      <w:proofErr w:type="gramStart"/>
      <w:r w:rsidRPr="00C46C61">
        <w:rPr>
          <w:rFonts w:cs="Arial"/>
          <w:i/>
          <w:iCs/>
          <w:u w:val="single"/>
          <w:lang w:val="fr-FR"/>
        </w:rPr>
        <w:t>Plan</w:t>
      </w:r>
      <w:r w:rsidR="005B184B" w:rsidRPr="00C46C61">
        <w:rPr>
          <w:rFonts w:cs="Arial"/>
          <w:u w:val="single"/>
          <w:lang w:val="fr-FR"/>
        </w:rPr>
        <w:t>;</w:t>
      </w:r>
      <w:proofErr w:type="gramEnd"/>
    </w:p>
    <w:p w14:paraId="7D0B18C3" w14:textId="77777777" w:rsidR="00EB09BD" w:rsidRPr="00C46C61" w:rsidRDefault="00EB09BD" w:rsidP="00EB09BD">
      <w:pPr>
        <w:adjustRightInd w:val="0"/>
        <w:spacing w:after="0" w:line="240" w:lineRule="auto"/>
        <w:ind w:left="20"/>
        <w:jc w:val="both"/>
        <w:rPr>
          <w:rFonts w:cs="Arial"/>
          <w:lang w:val="en-GB"/>
        </w:rPr>
      </w:pPr>
    </w:p>
    <w:bookmarkEnd w:id="1"/>
    <w:p w14:paraId="2DC1FA43" w14:textId="4835A949" w:rsidR="00EB09BD" w:rsidRPr="00C46C61" w:rsidRDefault="00EB09BD" w:rsidP="00EB09BD">
      <w:pPr>
        <w:numPr>
          <w:ilvl w:val="0"/>
          <w:numId w:val="12"/>
        </w:numPr>
        <w:suppressAutoHyphens/>
        <w:spacing w:after="0" w:line="240" w:lineRule="auto"/>
        <w:ind w:left="567" w:hanging="567"/>
        <w:jc w:val="both"/>
        <w:rPr>
          <w:rFonts w:cs="Arial"/>
          <w:strike/>
        </w:rPr>
      </w:pPr>
      <w:r w:rsidRPr="00C46C61">
        <w:rPr>
          <w:rFonts w:cs="Arial"/>
          <w:i/>
          <w:strike/>
        </w:rPr>
        <w:t>Acknowledges</w:t>
      </w:r>
      <w:r w:rsidRPr="00C46C61">
        <w:rPr>
          <w:rFonts w:cs="Arial"/>
          <w:strike/>
        </w:rPr>
        <w:t xml:space="preserve"> the adoption of the Action Plans for the White-headed Duck, the European Turtle Dove and the Dalmatian Pelican by the 48</w:t>
      </w:r>
      <w:r w:rsidRPr="00C46C61">
        <w:rPr>
          <w:rFonts w:cs="Arial"/>
          <w:strike/>
          <w:vertAlign w:val="superscript"/>
        </w:rPr>
        <w:t>th</w:t>
      </w:r>
      <w:r w:rsidRPr="00C46C61">
        <w:rPr>
          <w:rFonts w:cs="Arial"/>
          <w:strike/>
        </w:rPr>
        <w:t xml:space="preserve"> Meeting of the Standing Committee, as submitted in documents, pursuant to its mandate from the 12</w:t>
      </w:r>
      <w:r w:rsidRPr="00C46C61">
        <w:rPr>
          <w:rFonts w:cs="Arial"/>
          <w:strike/>
          <w:vertAlign w:val="superscript"/>
        </w:rPr>
        <w:t>th</w:t>
      </w:r>
      <w:r w:rsidRPr="00C46C61">
        <w:rPr>
          <w:rFonts w:cs="Arial"/>
          <w:strike/>
        </w:rPr>
        <w:t xml:space="preserve"> Meeting of the Conference of the Parties:</w:t>
      </w:r>
    </w:p>
    <w:p w14:paraId="05AA94EA" w14:textId="0490F2F3" w:rsidR="00EB09BD" w:rsidRPr="00C46C61" w:rsidRDefault="00EB09BD" w:rsidP="004C2D06">
      <w:pPr>
        <w:suppressAutoHyphens/>
        <w:spacing w:after="0" w:line="240" w:lineRule="auto"/>
        <w:ind w:left="567"/>
        <w:jc w:val="both"/>
        <w:rPr>
          <w:rFonts w:cs="Arial"/>
          <w:strike/>
          <w:lang w:val="en-GB"/>
        </w:rPr>
      </w:pPr>
      <w:r w:rsidRPr="00C46C61">
        <w:rPr>
          <w:rFonts w:cs="Arial"/>
          <w:strike/>
          <w:lang w:val="en-GB"/>
        </w:rPr>
        <w:t xml:space="preserve">UNEP/CMS/StC48/Doc.18 </w:t>
      </w:r>
      <w:r w:rsidRPr="00C46C61">
        <w:rPr>
          <w:rFonts w:cs="Arial"/>
          <w:i/>
          <w:strike/>
          <w:lang w:val="en-GB"/>
        </w:rPr>
        <w:t xml:space="preserve">Adoption of Bird Species Action </w:t>
      </w:r>
      <w:proofErr w:type="gramStart"/>
      <w:r w:rsidRPr="00C46C61">
        <w:rPr>
          <w:rFonts w:cs="Arial"/>
          <w:i/>
          <w:strike/>
          <w:lang w:val="en-GB"/>
        </w:rPr>
        <w:t>Plans</w:t>
      </w:r>
      <w:r w:rsidRPr="00C46C61">
        <w:rPr>
          <w:rFonts w:cs="Arial"/>
          <w:strike/>
          <w:lang w:val="en-GB"/>
        </w:rPr>
        <w:t>;</w:t>
      </w:r>
      <w:proofErr w:type="gramEnd"/>
    </w:p>
    <w:p w14:paraId="7C1F8DCD" w14:textId="712B3C03" w:rsidR="00EB09BD" w:rsidRPr="00C46C61" w:rsidRDefault="00EB09BD" w:rsidP="004C2D06">
      <w:pPr>
        <w:adjustRightInd w:val="0"/>
        <w:spacing w:after="0" w:line="240" w:lineRule="auto"/>
        <w:ind w:left="540"/>
        <w:jc w:val="both"/>
        <w:rPr>
          <w:rFonts w:cs="Arial"/>
          <w:strike/>
          <w:lang w:val="en-GB"/>
        </w:rPr>
      </w:pPr>
      <w:r w:rsidRPr="00C46C61">
        <w:rPr>
          <w:rFonts w:cs="Arial"/>
          <w:strike/>
          <w:lang w:val="en-GB"/>
        </w:rPr>
        <w:t xml:space="preserve">UNEP/CMS/StC48/Doc.18/Annex 1 </w:t>
      </w:r>
      <w:r w:rsidRPr="00C46C61">
        <w:rPr>
          <w:rFonts w:cs="Arial"/>
          <w:i/>
          <w:strike/>
          <w:lang w:val="en-GB"/>
        </w:rPr>
        <w:t xml:space="preserve">International Single Species </w:t>
      </w:r>
      <w:bookmarkStart w:id="2" w:name="_Hlk20224306"/>
      <w:r w:rsidRPr="00C46C61">
        <w:rPr>
          <w:rFonts w:cs="Arial"/>
          <w:i/>
          <w:strike/>
          <w:lang w:val="en-GB"/>
        </w:rPr>
        <w:t xml:space="preserve">Action Plan for the Conservation of the White-headed </w:t>
      </w:r>
      <w:proofErr w:type="gramStart"/>
      <w:r w:rsidRPr="00C46C61">
        <w:rPr>
          <w:rFonts w:cs="Arial"/>
          <w:i/>
          <w:strike/>
          <w:lang w:val="en-GB"/>
        </w:rPr>
        <w:t>Duck</w:t>
      </w:r>
      <w:bookmarkEnd w:id="2"/>
      <w:r w:rsidRPr="00C46C61">
        <w:rPr>
          <w:rFonts w:cs="Arial"/>
          <w:strike/>
          <w:lang w:val="en-GB"/>
        </w:rPr>
        <w:t>;</w:t>
      </w:r>
      <w:proofErr w:type="gramEnd"/>
    </w:p>
    <w:p w14:paraId="618FE589" w14:textId="337EB45B" w:rsidR="00EB09BD" w:rsidRPr="00C46C61" w:rsidRDefault="00EB09BD" w:rsidP="004C2D06">
      <w:pPr>
        <w:adjustRightInd w:val="0"/>
        <w:spacing w:after="0" w:line="240" w:lineRule="auto"/>
        <w:ind w:left="540"/>
        <w:jc w:val="both"/>
        <w:rPr>
          <w:rFonts w:cs="Arial"/>
          <w:strike/>
          <w:lang w:val="en-GB"/>
        </w:rPr>
      </w:pPr>
      <w:r w:rsidRPr="00C46C61">
        <w:rPr>
          <w:rFonts w:cs="Arial"/>
          <w:strike/>
          <w:lang w:val="en-GB"/>
        </w:rPr>
        <w:t xml:space="preserve">UNEP/CMS/StC48/Doc.18/Annex 2/Rev.1 </w:t>
      </w:r>
      <w:r w:rsidRPr="00C46C61">
        <w:rPr>
          <w:rFonts w:cs="Arial"/>
          <w:i/>
          <w:strike/>
          <w:lang w:val="en-GB"/>
        </w:rPr>
        <w:t xml:space="preserve">International Single Species Action Plan for the Conservation of the European Turtle </w:t>
      </w:r>
      <w:proofErr w:type="gramStart"/>
      <w:r w:rsidRPr="00C46C61">
        <w:rPr>
          <w:rFonts w:cs="Arial"/>
          <w:i/>
          <w:strike/>
          <w:lang w:val="en-GB"/>
        </w:rPr>
        <w:t>Dove</w:t>
      </w:r>
      <w:r w:rsidRPr="00C46C61">
        <w:rPr>
          <w:rFonts w:cs="Arial"/>
          <w:strike/>
          <w:lang w:val="en-GB"/>
        </w:rPr>
        <w:t>;</w:t>
      </w:r>
      <w:proofErr w:type="gramEnd"/>
    </w:p>
    <w:p w14:paraId="6865A08B" w14:textId="0F3594E8" w:rsidR="00EB09BD" w:rsidRDefault="00EB09BD" w:rsidP="004C2D06">
      <w:pPr>
        <w:adjustRightInd w:val="0"/>
        <w:spacing w:after="0" w:line="240" w:lineRule="auto"/>
        <w:ind w:left="540"/>
        <w:jc w:val="both"/>
        <w:rPr>
          <w:rFonts w:cs="Arial"/>
          <w:strike/>
          <w:lang w:val="en-GB"/>
        </w:rPr>
      </w:pPr>
      <w:r w:rsidRPr="00C46C61">
        <w:rPr>
          <w:rFonts w:cs="Arial"/>
          <w:strike/>
          <w:lang w:val="en-GB"/>
        </w:rPr>
        <w:lastRenderedPageBreak/>
        <w:t xml:space="preserve">UNEP/CMS/StC48/Doc.18/Annex 3 </w:t>
      </w:r>
      <w:r w:rsidRPr="00C46C61">
        <w:rPr>
          <w:rFonts w:cs="Arial"/>
          <w:i/>
          <w:strike/>
          <w:lang w:val="en-GB"/>
        </w:rPr>
        <w:t xml:space="preserve">International Single Species Action Plan for the Conservation of the Dalmatian </w:t>
      </w:r>
      <w:proofErr w:type="gramStart"/>
      <w:r w:rsidRPr="00C46C61">
        <w:rPr>
          <w:rFonts w:cs="Arial"/>
          <w:i/>
          <w:strike/>
          <w:lang w:val="en-GB"/>
        </w:rPr>
        <w:t>Pelican</w:t>
      </w:r>
      <w:r w:rsidRPr="00C46C61">
        <w:rPr>
          <w:rFonts w:cs="Arial"/>
          <w:strike/>
          <w:lang w:val="en-GB"/>
        </w:rPr>
        <w:t>;</w:t>
      </w:r>
      <w:proofErr w:type="gramEnd"/>
    </w:p>
    <w:p w14:paraId="75853705" w14:textId="77777777" w:rsidR="00C403E2" w:rsidRPr="00C46C61" w:rsidRDefault="00C403E2" w:rsidP="004C2D06">
      <w:pPr>
        <w:adjustRightInd w:val="0"/>
        <w:spacing w:after="0" w:line="240" w:lineRule="auto"/>
        <w:ind w:left="540"/>
        <w:jc w:val="both"/>
        <w:rPr>
          <w:rFonts w:cs="Arial"/>
          <w:strike/>
          <w:lang w:val="en-GB"/>
        </w:rPr>
      </w:pPr>
    </w:p>
    <w:p w14:paraId="52F0325D" w14:textId="7B78A924" w:rsidR="0082616C" w:rsidRPr="00C46C61" w:rsidRDefault="0062357B" w:rsidP="00D435A6">
      <w:pPr>
        <w:adjustRightInd w:val="0"/>
        <w:spacing w:after="0" w:line="240" w:lineRule="auto"/>
        <w:ind w:left="540" w:hanging="540"/>
        <w:jc w:val="both"/>
        <w:rPr>
          <w:rFonts w:cs="Arial"/>
          <w:u w:val="single"/>
          <w:lang w:val="en-GB"/>
        </w:rPr>
      </w:pPr>
      <w:r w:rsidRPr="00C46C61">
        <w:rPr>
          <w:rFonts w:cs="Arial"/>
          <w:u w:val="single"/>
          <w:lang w:val="en-GB"/>
        </w:rPr>
        <w:t>3.bis</w:t>
      </w:r>
      <w:r w:rsidR="00B60623" w:rsidRPr="00C46C61">
        <w:rPr>
          <w:rFonts w:cs="Arial"/>
          <w:u w:val="single"/>
          <w:lang w:val="en-GB"/>
        </w:rPr>
        <w:tab/>
      </w:r>
      <w:r w:rsidR="0082616C" w:rsidRPr="00C46C61">
        <w:rPr>
          <w:rFonts w:cs="Arial"/>
          <w:i/>
          <w:iCs/>
          <w:u w:val="single"/>
          <w:lang w:val="en-GB"/>
        </w:rPr>
        <w:t>Decides</w:t>
      </w:r>
      <w:r w:rsidR="0082616C" w:rsidRPr="00C46C61">
        <w:rPr>
          <w:rFonts w:cs="Arial"/>
          <w:u w:val="single"/>
          <w:lang w:val="en-GB"/>
        </w:rPr>
        <w:t xml:space="preserve"> to extend the validity of the International Species Action Plan </w:t>
      </w:r>
      <w:r w:rsidRPr="00C46C61">
        <w:rPr>
          <w:rFonts w:cs="Arial"/>
          <w:u w:val="single"/>
          <w:lang w:val="en-GB"/>
        </w:rPr>
        <w:t xml:space="preserve">(ISSAP) </w:t>
      </w:r>
      <w:r w:rsidR="0082616C" w:rsidRPr="00C46C61">
        <w:rPr>
          <w:rFonts w:cs="Arial"/>
          <w:u w:val="single"/>
          <w:lang w:val="en-GB"/>
        </w:rPr>
        <w:t>for the Da</w:t>
      </w:r>
      <w:r w:rsidR="00A107DD" w:rsidRPr="00C46C61">
        <w:rPr>
          <w:rFonts w:cs="Arial"/>
          <w:u w:val="single"/>
          <w:lang w:val="en-GB"/>
        </w:rPr>
        <w:t xml:space="preserve">lmatian Pelican and of the </w:t>
      </w:r>
      <w:r w:rsidRPr="00C46C61">
        <w:rPr>
          <w:rFonts w:cs="Arial"/>
          <w:u w:val="single"/>
          <w:lang w:val="en-GB"/>
        </w:rPr>
        <w:t xml:space="preserve">ISSAP </w:t>
      </w:r>
      <w:r w:rsidR="00A107DD" w:rsidRPr="00C46C61">
        <w:rPr>
          <w:rFonts w:cs="Arial"/>
          <w:u w:val="single"/>
          <w:lang w:val="en-GB"/>
        </w:rPr>
        <w:t>for the White-headed Duck, both</w:t>
      </w:r>
      <w:r w:rsidRPr="00C46C61">
        <w:rPr>
          <w:rFonts w:cs="Arial"/>
          <w:u w:val="single"/>
          <w:lang w:val="en-GB"/>
        </w:rPr>
        <w:t xml:space="preserve"> adopted by the </w:t>
      </w:r>
      <w:r w:rsidR="00A630CD" w:rsidRPr="00C46C61">
        <w:rPr>
          <w:rFonts w:cs="Arial"/>
          <w:u w:val="single"/>
          <w:lang w:val="en-GB"/>
        </w:rPr>
        <w:t xml:space="preserve">CMS </w:t>
      </w:r>
      <w:r w:rsidRPr="00C46C61">
        <w:rPr>
          <w:rFonts w:cs="Arial"/>
          <w:u w:val="single"/>
          <w:lang w:val="en-GB"/>
        </w:rPr>
        <w:t>Standing Committee</w:t>
      </w:r>
      <w:r w:rsidR="00A630CD" w:rsidRPr="00C46C61">
        <w:rPr>
          <w:rFonts w:cs="Arial"/>
          <w:u w:val="single"/>
          <w:lang w:val="en-GB"/>
        </w:rPr>
        <w:t xml:space="preserve"> at its 48th meeting</w:t>
      </w:r>
      <w:r w:rsidRPr="00C46C61">
        <w:rPr>
          <w:rFonts w:cs="Arial"/>
          <w:u w:val="single"/>
          <w:lang w:val="en-GB"/>
        </w:rPr>
        <w:t>,</w:t>
      </w:r>
      <w:r w:rsidR="007509FE" w:rsidRPr="00C46C61">
        <w:rPr>
          <w:rFonts w:cs="Arial"/>
          <w:u w:val="single"/>
          <w:lang w:val="en-GB"/>
        </w:rPr>
        <w:t xml:space="preserve"> </w:t>
      </w:r>
      <w:r w:rsidR="007509FE" w:rsidRPr="00C46C61">
        <w:rPr>
          <w:iCs/>
          <w:u w:val="single"/>
        </w:rPr>
        <w:t>to allow continuation of the implementation over the full species’ ranges, coordinated by the</w:t>
      </w:r>
      <w:r w:rsidR="007509FE" w:rsidRPr="00C46C61">
        <w:rPr>
          <w:rFonts w:eastAsia="Times New Roman"/>
          <w:u w:val="single"/>
        </w:rPr>
        <w:t xml:space="preserve"> relevant International Working Groups,</w:t>
      </w:r>
      <w:r w:rsidR="007509FE" w:rsidRPr="00C46C61">
        <w:rPr>
          <w:iCs/>
          <w:u w:val="single"/>
        </w:rPr>
        <w:t xml:space="preserve"> until a further decision is made </w:t>
      </w:r>
      <w:r w:rsidR="009355B6" w:rsidRPr="00C46C61">
        <w:rPr>
          <w:iCs/>
          <w:u w:val="single"/>
        </w:rPr>
        <w:t xml:space="preserve">by the Conference of the Parties </w:t>
      </w:r>
      <w:r w:rsidR="007509FE" w:rsidRPr="00C46C61">
        <w:rPr>
          <w:iCs/>
          <w:u w:val="single"/>
        </w:rPr>
        <w:t xml:space="preserve">regarding </w:t>
      </w:r>
      <w:r w:rsidRPr="00C46C61">
        <w:rPr>
          <w:iCs/>
          <w:u w:val="single"/>
        </w:rPr>
        <w:t xml:space="preserve">the potential extension, revision, update or retirement of these ISSAPs in coordination with </w:t>
      </w:r>
      <w:r w:rsidR="00B60623" w:rsidRPr="00C46C61">
        <w:rPr>
          <w:u w:val="single"/>
        </w:rPr>
        <w:t>AEWA and, for the Dalmatian Pelican, the EAAFP</w:t>
      </w:r>
      <w:r w:rsidRPr="00C46C61">
        <w:rPr>
          <w:iCs/>
          <w:u w:val="single"/>
        </w:rPr>
        <w:t xml:space="preserve">; </w:t>
      </w:r>
    </w:p>
    <w:p w14:paraId="1DCCE44B" w14:textId="77777777" w:rsidR="00EB09BD" w:rsidRPr="00C46C61" w:rsidRDefault="00EB09BD" w:rsidP="00EB09BD">
      <w:pPr>
        <w:spacing w:after="0" w:line="240" w:lineRule="auto"/>
        <w:jc w:val="both"/>
        <w:rPr>
          <w:rFonts w:cs="Arial"/>
          <w:lang w:val="en-GB"/>
        </w:rPr>
      </w:pPr>
    </w:p>
    <w:p w14:paraId="585EC505" w14:textId="77777777" w:rsidR="00EB09BD" w:rsidRPr="00C46C61" w:rsidRDefault="00EB09BD" w:rsidP="00EB09BD">
      <w:pPr>
        <w:numPr>
          <w:ilvl w:val="0"/>
          <w:numId w:val="12"/>
        </w:numPr>
        <w:suppressAutoHyphens/>
        <w:spacing w:after="0" w:line="240" w:lineRule="auto"/>
        <w:ind w:left="567" w:hanging="567"/>
        <w:contextualSpacing/>
        <w:jc w:val="both"/>
        <w:rPr>
          <w:rFonts w:cs="Arial"/>
          <w:lang w:val="en-GB"/>
        </w:rPr>
      </w:pPr>
      <w:r w:rsidRPr="00C46C61">
        <w:rPr>
          <w:rFonts w:cs="Arial"/>
          <w:i/>
          <w:lang w:val="en-GB"/>
        </w:rPr>
        <w:t xml:space="preserve">Urges </w:t>
      </w:r>
      <w:r w:rsidRPr="00C46C61">
        <w:rPr>
          <w:rFonts w:cs="Arial"/>
          <w:lang w:val="en-GB"/>
        </w:rPr>
        <w:t xml:space="preserve">Parties and </w:t>
      </w:r>
      <w:r w:rsidRPr="00C46C61">
        <w:rPr>
          <w:rFonts w:cs="Arial"/>
          <w:i/>
          <w:lang w:val="en-GB"/>
        </w:rPr>
        <w:t>invites</w:t>
      </w:r>
      <w:r w:rsidRPr="00C46C61">
        <w:rPr>
          <w:rFonts w:cs="Arial"/>
          <w:lang w:val="en-GB"/>
        </w:rPr>
        <w:t xml:space="preserve"> non-Party Range States to implement relevant provisions of </w:t>
      </w:r>
      <w:proofErr w:type="gramStart"/>
      <w:r w:rsidRPr="00C46C61">
        <w:rPr>
          <w:rFonts w:cs="Arial"/>
          <w:lang w:val="en-GB"/>
        </w:rPr>
        <w:t>all of</w:t>
      </w:r>
      <w:proofErr w:type="gramEnd"/>
      <w:r w:rsidRPr="00C46C61">
        <w:rPr>
          <w:rFonts w:cs="Arial"/>
          <w:lang w:val="en-GB"/>
        </w:rPr>
        <w:t xml:space="preserve"> the action plans for birds that have been adopted by the Conference of the Parties to </w:t>
      </w:r>
      <w:proofErr w:type="gramStart"/>
      <w:r w:rsidRPr="00C46C61">
        <w:rPr>
          <w:rFonts w:cs="Arial"/>
          <w:lang w:val="en-GB"/>
        </w:rPr>
        <w:t>date;</w:t>
      </w:r>
      <w:proofErr w:type="gramEnd"/>
    </w:p>
    <w:p w14:paraId="46B93E5D" w14:textId="77777777" w:rsidR="00EB09BD" w:rsidRPr="00C46C61" w:rsidRDefault="00EB09BD" w:rsidP="00EB09BD">
      <w:pPr>
        <w:spacing w:after="0" w:line="240" w:lineRule="auto"/>
        <w:ind w:left="540"/>
        <w:contextualSpacing/>
        <w:jc w:val="both"/>
        <w:rPr>
          <w:rFonts w:cs="Arial"/>
          <w:lang w:val="en-GB"/>
        </w:rPr>
      </w:pPr>
    </w:p>
    <w:p w14:paraId="4024D83F" w14:textId="77777777" w:rsidR="00CB0C2F" w:rsidRPr="00C46C61" w:rsidRDefault="00EB09BD" w:rsidP="00CB0C2F">
      <w:pPr>
        <w:numPr>
          <w:ilvl w:val="0"/>
          <w:numId w:val="12"/>
        </w:numPr>
        <w:suppressAutoHyphens/>
        <w:spacing w:after="0" w:line="240" w:lineRule="auto"/>
        <w:ind w:left="567" w:hanging="567"/>
        <w:contextualSpacing/>
        <w:jc w:val="both"/>
        <w:rPr>
          <w:rFonts w:cs="Arial"/>
          <w:lang w:val="en-GB"/>
        </w:rPr>
      </w:pPr>
      <w:r w:rsidRPr="00C46C61">
        <w:rPr>
          <w:rFonts w:cs="Arial"/>
          <w:i/>
          <w:lang w:val="en-GB"/>
        </w:rPr>
        <w:t>Encourages</w:t>
      </w:r>
      <w:r w:rsidRPr="00C46C61">
        <w:rPr>
          <w:rFonts w:cs="Arial"/>
          <w:lang w:val="en-GB"/>
        </w:rPr>
        <w:t xml:space="preserve"> other Parties to provide technical and/or financial support to activities outlined in the action plans; and</w:t>
      </w:r>
    </w:p>
    <w:p w14:paraId="6088B310" w14:textId="77777777" w:rsidR="00CB0C2F" w:rsidRPr="00C46C61" w:rsidRDefault="00CB0C2F" w:rsidP="00CB0C2F">
      <w:pPr>
        <w:pStyle w:val="ListParagraph"/>
        <w:spacing w:after="0" w:line="240" w:lineRule="auto"/>
        <w:rPr>
          <w:rFonts w:cs="Arial"/>
          <w:i/>
          <w:lang w:val="en-GB"/>
        </w:rPr>
      </w:pPr>
    </w:p>
    <w:p w14:paraId="0D10C3B4" w14:textId="1F832554" w:rsidR="006A7DC4" w:rsidRPr="00C46C61" w:rsidRDefault="00EB09BD" w:rsidP="00CB0C2F">
      <w:pPr>
        <w:numPr>
          <w:ilvl w:val="0"/>
          <w:numId w:val="12"/>
        </w:numPr>
        <w:suppressAutoHyphens/>
        <w:spacing w:after="0" w:line="240" w:lineRule="auto"/>
        <w:ind w:left="567" w:hanging="567"/>
        <w:contextualSpacing/>
        <w:jc w:val="both"/>
        <w:rPr>
          <w:rFonts w:cs="Arial"/>
          <w:lang w:val="en-GB"/>
        </w:rPr>
      </w:pPr>
      <w:r w:rsidRPr="00C46C61">
        <w:rPr>
          <w:rFonts w:cs="Arial"/>
          <w:i/>
          <w:lang w:val="en-GB"/>
        </w:rPr>
        <w:t>Requests</w:t>
      </w:r>
      <w:r w:rsidRPr="00C46C61">
        <w:rPr>
          <w:rFonts w:cs="Arial"/>
          <w:lang w:val="en-GB"/>
        </w:rPr>
        <w:t xml:space="preserve"> Parties to report on progress in the implementation of the action plans at each meeting of the Conference of the Parties via their national reports</w:t>
      </w:r>
      <w:r w:rsidRPr="00C46C61">
        <w:rPr>
          <w:rFonts w:cs="Arial"/>
          <w:strike/>
          <w:lang w:val="en-GB"/>
        </w:rPr>
        <w:t xml:space="preserve">, including </w:t>
      </w:r>
      <w:proofErr w:type="gramStart"/>
      <w:r w:rsidRPr="00C46C61">
        <w:rPr>
          <w:rFonts w:cs="Arial"/>
          <w:strike/>
          <w:lang w:val="en-GB"/>
        </w:rPr>
        <w:t>with regard to</w:t>
      </w:r>
      <w:proofErr w:type="gramEnd"/>
      <w:r w:rsidRPr="00C46C61">
        <w:rPr>
          <w:rFonts w:cs="Arial"/>
          <w:strike/>
          <w:lang w:val="en-GB"/>
        </w:rPr>
        <w:t xml:space="preserve"> the Yellow-breasted Bunting Action Plan and the Sooty Falcon Action Plan upon its finalization</w:t>
      </w:r>
      <w:r w:rsidRPr="00C46C61">
        <w:rPr>
          <w:rFonts w:cs="Arial"/>
          <w:lang w:val="en-GB"/>
        </w:rPr>
        <w:t>.</w:t>
      </w:r>
    </w:p>
    <w:p w14:paraId="216EEA41" w14:textId="77777777" w:rsidR="00657909" w:rsidRPr="00C46C61" w:rsidRDefault="00657909" w:rsidP="0006101D">
      <w:pPr>
        <w:rPr>
          <w:lang w:val="en-GB"/>
        </w:rPr>
        <w:sectPr w:rsidR="00657909" w:rsidRPr="00C46C61" w:rsidSect="00D93628">
          <w:headerReference w:type="even" r:id="rId45"/>
          <w:headerReference w:type="default" r:id="rId46"/>
          <w:headerReference w:type="first" r:id="rId47"/>
          <w:footerReference w:type="first" r:id="rId48"/>
          <w:pgSz w:w="11906" w:h="16838" w:code="9"/>
          <w:pgMar w:top="1440" w:right="1440" w:bottom="1440" w:left="1440" w:header="720" w:footer="720" w:gutter="0"/>
          <w:cols w:space="720"/>
          <w:titlePg/>
          <w:docGrid w:linePitch="360"/>
        </w:sectPr>
      </w:pPr>
    </w:p>
    <w:p w14:paraId="31E82484" w14:textId="449A375D" w:rsidR="00657909" w:rsidRPr="00C46C61" w:rsidRDefault="00657909" w:rsidP="00657909">
      <w:pPr>
        <w:spacing w:after="0" w:line="240" w:lineRule="auto"/>
        <w:jc w:val="right"/>
        <w:rPr>
          <w:b/>
          <w:bCs/>
          <w:lang w:val="en-GB"/>
        </w:rPr>
      </w:pPr>
      <w:r w:rsidRPr="00C46C61">
        <w:rPr>
          <w:b/>
          <w:bCs/>
          <w:lang w:val="en-GB"/>
        </w:rPr>
        <w:lastRenderedPageBreak/>
        <w:t>ANNEX 2</w:t>
      </w:r>
    </w:p>
    <w:p w14:paraId="43CE7A72" w14:textId="77777777" w:rsidR="00657909" w:rsidRDefault="00657909" w:rsidP="00657909">
      <w:pPr>
        <w:spacing w:after="0" w:line="240" w:lineRule="auto"/>
        <w:jc w:val="both"/>
        <w:rPr>
          <w:lang w:val="en-GB"/>
        </w:rPr>
      </w:pPr>
    </w:p>
    <w:p w14:paraId="7F4E065E" w14:textId="77777777" w:rsidR="00C6702A" w:rsidRPr="00C46C61" w:rsidRDefault="00C6702A" w:rsidP="00657909">
      <w:pPr>
        <w:spacing w:after="0" w:line="240" w:lineRule="auto"/>
        <w:jc w:val="both"/>
        <w:rPr>
          <w:lang w:val="en-GB"/>
        </w:rPr>
      </w:pPr>
    </w:p>
    <w:p w14:paraId="1426886B" w14:textId="4BA231AB" w:rsidR="006A689A" w:rsidRPr="00C46C61" w:rsidRDefault="00657909" w:rsidP="000E7982">
      <w:pPr>
        <w:spacing w:after="0" w:line="240" w:lineRule="auto"/>
        <w:jc w:val="center"/>
        <w:rPr>
          <w:lang w:val="en-GB"/>
        </w:rPr>
      </w:pPr>
      <w:r w:rsidRPr="00C46C61">
        <w:rPr>
          <w:lang w:val="en-GB"/>
        </w:rPr>
        <w:t>DRAFT DECISIONS</w:t>
      </w:r>
      <w:r w:rsidR="00083D0A" w:rsidRPr="00C46C61">
        <w:rPr>
          <w:lang w:val="en-GB"/>
        </w:rPr>
        <w:t xml:space="preserve"> </w:t>
      </w:r>
    </w:p>
    <w:p w14:paraId="0A70C1EB" w14:textId="77777777" w:rsidR="000E7982" w:rsidRPr="00C46C61" w:rsidRDefault="000E7982" w:rsidP="000E7982">
      <w:pPr>
        <w:spacing w:after="0" w:line="240" w:lineRule="auto"/>
        <w:jc w:val="center"/>
        <w:rPr>
          <w:rFonts w:eastAsia="Times New Roman" w:cs="Arial"/>
          <w:b/>
          <w:bCs/>
          <w:lang w:val="en-GB"/>
        </w:rPr>
      </w:pPr>
    </w:p>
    <w:p w14:paraId="759F4598" w14:textId="2DEA23EB" w:rsidR="000E7982" w:rsidRPr="00C46C61" w:rsidRDefault="000E7982" w:rsidP="000E7982">
      <w:pPr>
        <w:spacing w:after="0" w:line="240" w:lineRule="auto"/>
        <w:jc w:val="center"/>
        <w:rPr>
          <w:rFonts w:eastAsia="Times New Roman" w:cs="Arial"/>
          <w:b/>
          <w:bCs/>
          <w:lang w:val="en-GB"/>
        </w:rPr>
      </w:pPr>
      <w:r w:rsidRPr="00C46C61">
        <w:rPr>
          <w:rFonts w:eastAsia="Times New Roman" w:cs="Arial"/>
          <w:b/>
          <w:bCs/>
          <w:lang w:val="en-GB"/>
        </w:rPr>
        <w:t>ACTION PLANS FOR BIRDS</w:t>
      </w:r>
    </w:p>
    <w:p w14:paraId="5A1CECA3" w14:textId="77777777" w:rsidR="00983F66" w:rsidRDefault="00983F66" w:rsidP="000E7982">
      <w:pPr>
        <w:spacing w:after="0" w:line="240" w:lineRule="auto"/>
        <w:jc w:val="center"/>
        <w:rPr>
          <w:rFonts w:eastAsia="Times New Roman" w:cs="Arial"/>
          <w:b/>
          <w:bCs/>
          <w:lang w:val="en-GB"/>
        </w:rPr>
      </w:pPr>
    </w:p>
    <w:p w14:paraId="2C352305" w14:textId="77777777" w:rsidR="00C6702A" w:rsidRPr="00C46C61" w:rsidRDefault="00C6702A" w:rsidP="000E7982">
      <w:pPr>
        <w:spacing w:after="0" w:line="240" w:lineRule="auto"/>
        <w:jc w:val="center"/>
        <w:rPr>
          <w:rFonts w:eastAsia="Times New Roman" w:cs="Arial"/>
          <w:b/>
          <w:bCs/>
          <w:lang w:val="en-GB"/>
        </w:rPr>
      </w:pPr>
    </w:p>
    <w:p w14:paraId="123230A3" w14:textId="181926D2" w:rsidR="001148B2" w:rsidRPr="00C46C61" w:rsidRDefault="00D054A8" w:rsidP="00C6702A">
      <w:pPr>
        <w:spacing w:after="0" w:line="240" w:lineRule="auto"/>
        <w:ind w:left="900" w:hanging="900"/>
        <w:jc w:val="both"/>
        <w:rPr>
          <w:b/>
          <w:bCs/>
          <w:i/>
          <w:iCs/>
          <w:lang w:val="en-GB"/>
        </w:rPr>
      </w:pPr>
      <w:r w:rsidRPr="00C46C61">
        <w:rPr>
          <w:b/>
          <w:bCs/>
          <w:lang w:val="en-GB"/>
        </w:rPr>
        <w:t>1</w:t>
      </w:r>
      <w:r w:rsidR="00CE0D1E" w:rsidRPr="00C46C61">
        <w:rPr>
          <w:b/>
          <w:bCs/>
          <w:lang w:val="en-GB"/>
        </w:rPr>
        <w:t>5</w:t>
      </w:r>
      <w:r w:rsidRPr="00C46C61">
        <w:rPr>
          <w:b/>
          <w:bCs/>
          <w:lang w:val="en-GB"/>
        </w:rPr>
        <w:t>.</w:t>
      </w:r>
      <w:r w:rsidR="00CE0D1E" w:rsidRPr="00C46C61">
        <w:rPr>
          <w:b/>
          <w:bCs/>
          <w:lang w:val="en-GB"/>
        </w:rPr>
        <w:t>AA</w:t>
      </w:r>
      <w:r w:rsidRPr="00C46C61">
        <w:rPr>
          <w:b/>
          <w:bCs/>
          <w:lang w:val="en-GB"/>
        </w:rPr>
        <w:t xml:space="preserve"> </w:t>
      </w:r>
      <w:r w:rsidR="007901AA">
        <w:rPr>
          <w:b/>
          <w:bCs/>
          <w:lang w:val="en-GB"/>
        </w:rPr>
        <w:tab/>
      </w:r>
      <w:r w:rsidRPr="00C46C61">
        <w:rPr>
          <w:b/>
          <w:bCs/>
          <w:i/>
          <w:iCs/>
          <w:lang w:val="en-GB"/>
        </w:rPr>
        <w:t>Directed to the Secretariat</w:t>
      </w:r>
    </w:p>
    <w:p w14:paraId="23AA88A9" w14:textId="77777777" w:rsidR="00A62F34" w:rsidRPr="00C46C61" w:rsidRDefault="00A62F34" w:rsidP="00151F15">
      <w:pPr>
        <w:spacing w:after="0" w:line="240" w:lineRule="auto"/>
        <w:jc w:val="both"/>
        <w:rPr>
          <w:lang w:val="en-GB"/>
        </w:rPr>
      </w:pPr>
    </w:p>
    <w:p w14:paraId="6D2FFD80" w14:textId="77777777" w:rsidR="00A62F34" w:rsidRPr="00C46C61" w:rsidRDefault="00A62F34" w:rsidP="00C6702A">
      <w:pPr>
        <w:spacing w:after="0" w:line="240" w:lineRule="auto"/>
        <w:ind w:left="1440" w:hanging="540"/>
        <w:jc w:val="both"/>
        <w:rPr>
          <w:lang w:val="en-GB"/>
        </w:rPr>
      </w:pPr>
      <w:r w:rsidRPr="00C46C61">
        <w:rPr>
          <w:lang w:val="en-GB"/>
        </w:rPr>
        <w:t>The Secretariat shall:</w:t>
      </w:r>
    </w:p>
    <w:p w14:paraId="27514FA8" w14:textId="77777777" w:rsidR="00A62F34" w:rsidRPr="00C46C61" w:rsidRDefault="00A62F34" w:rsidP="00C6702A">
      <w:pPr>
        <w:spacing w:after="0" w:line="240" w:lineRule="auto"/>
        <w:ind w:left="1440" w:hanging="540"/>
        <w:jc w:val="both"/>
        <w:rPr>
          <w:lang w:val="en-GB"/>
        </w:rPr>
      </w:pPr>
    </w:p>
    <w:p w14:paraId="36C38FD3" w14:textId="130A479A" w:rsidR="00A62F34" w:rsidRPr="00C46C61" w:rsidRDefault="00A62F34" w:rsidP="00C6702A">
      <w:pPr>
        <w:spacing w:after="0" w:line="240" w:lineRule="auto"/>
        <w:ind w:left="1440" w:hanging="540"/>
        <w:jc w:val="both"/>
        <w:rPr>
          <w:lang w:val="en-GB"/>
        </w:rPr>
      </w:pPr>
      <w:r w:rsidRPr="00C46C61">
        <w:rPr>
          <w:lang w:val="en-GB"/>
        </w:rPr>
        <w:t xml:space="preserve">a) </w:t>
      </w:r>
      <w:r w:rsidR="007901AA">
        <w:rPr>
          <w:lang w:val="en-GB"/>
        </w:rPr>
        <w:tab/>
      </w:r>
      <w:r w:rsidRPr="00C46C61">
        <w:rPr>
          <w:lang w:val="en-GB"/>
        </w:rPr>
        <w:t>bring the action plans to the attention of all Range States and relevant intergovernmental organizations, invite those Range States that are not yet Parties to ratify or accede to the Convention (or at least support the relevant action plan) and to report on the implementation of these action plans, and monitor the implementation of these action plans</w:t>
      </w:r>
      <w:r w:rsidR="60F626A6" w:rsidRPr="00C46C61">
        <w:rPr>
          <w:lang w:val="en-GB"/>
        </w:rPr>
        <w:t>,</w:t>
      </w:r>
      <w:r w:rsidR="00E835EF" w:rsidRPr="00C46C61">
        <w:rPr>
          <w:lang w:val="en-GB"/>
        </w:rPr>
        <w:t xml:space="preserve"> to the extent possible</w:t>
      </w:r>
      <w:r w:rsidR="4F5F29F8" w:rsidRPr="00C46C61">
        <w:rPr>
          <w:lang w:val="en-GB"/>
        </w:rPr>
        <w:t>,</w:t>
      </w:r>
      <w:r w:rsidRPr="00C46C61">
        <w:rPr>
          <w:lang w:val="en-GB"/>
        </w:rPr>
        <w:t xml:space="preserve"> during the intersessional period up to the 1</w:t>
      </w:r>
      <w:r w:rsidR="001B237C" w:rsidRPr="00C46C61">
        <w:rPr>
          <w:lang w:val="en-GB"/>
        </w:rPr>
        <w:t>6</w:t>
      </w:r>
      <w:r w:rsidRPr="00C46C61">
        <w:rPr>
          <w:lang w:val="en-GB"/>
        </w:rPr>
        <w:t>th meeting of the Conference of the Parties (COP1</w:t>
      </w:r>
      <w:r w:rsidR="001B237C" w:rsidRPr="00C46C61">
        <w:rPr>
          <w:lang w:val="en-GB"/>
        </w:rPr>
        <w:t>6</w:t>
      </w:r>
      <w:r w:rsidRPr="00C46C61">
        <w:rPr>
          <w:lang w:val="en-GB"/>
        </w:rPr>
        <w:t xml:space="preserve">); and </w:t>
      </w:r>
    </w:p>
    <w:p w14:paraId="22C00EC5" w14:textId="77777777" w:rsidR="00A62F34" w:rsidRPr="00C46C61" w:rsidRDefault="00A62F34" w:rsidP="00C6702A">
      <w:pPr>
        <w:spacing w:after="0" w:line="240" w:lineRule="auto"/>
        <w:ind w:left="1440" w:hanging="540"/>
        <w:jc w:val="both"/>
        <w:rPr>
          <w:lang w:val="en-GB"/>
        </w:rPr>
      </w:pPr>
    </w:p>
    <w:p w14:paraId="0028C4E8" w14:textId="0C69A921" w:rsidR="00A62F34" w:rsidRDefault="00A62F34" w:rsidP="00C6702A">
      <w:pPr>
        <w:spacing w:after="0" w:line="240" w:lineRule="auto"/>
        <w:ind w:left="1440" w:hanging="540"/>
        <w:jc w:val="both"/>
        <w:rPr>
          <w:lang w:val="en-GB"/>
        </w:rPr>
      </w:pPr>
      <w:r w:rsidRPr="00C46C61">
        <w:rPr>
          <w:lang w:val="en-GB"/>
        </w:rPr>
        <w:t xml:space="preserve">b) </w:t>
      </w:r>
      <w:r w:rsidR="007901AA">
        <w:rPr>
          <w:lang w:val="en-GB"/>
        </w:rPr>
        <w:tab/>
      </w:r>
      <w:r w:rsidRPr="00C46C61">
        <w:rPr>
          <w:lang w:val="en-GB"/>
        </w:rPr>
        <w:t>coordinate with the Secretariat of the East Asian-Australasian Flyway Partnership (EAAFP) regarding the implementation of the Action Plans for Baer’s Pochard, the Christmas Island Frigatebird, the Far Eastern Curlew, the Dalmatian Pelican and the White-headed Duck</w:t>
      </w:r>
      <w:r w:rsidR="798BF265" w:rsidRPr="00C46C61">
        <w:rPr>
          <w:lang w:val="en-GB"/>
        </w:rPr>
        <w:t>,</w:t>
      </w:r>
      <w:r w:rsidRPr="00C46C61">
        <w:rPr>
          <w:lang w:val="en-GB"/>
        </w:rPr>
        <w:t xml:space="preserve"> and with the Secretariat of the Agreement on the Conservation of African-Eurasian Migratory Waterbirds (AEWA) for the Action Plans of the Dalmatian Pelican and the White-headed Duck</w:t>
      </w:r>
      <w:r w:rsidR="005D4696" w:rsidRPr="00C46C61">
        <w:rPr>
          <w:lang w:val="en-GB"/>
        </w:rPr>
        <w:t>,</w:t>
      </w:r>
      <w:r w:rsidR="005508C9" w:rsidRPr="00C46C61">
        <w:rPr>
          <w:lang w:val="en-GB"/>
        </w:rPr>
        <w:t xml:space="preserve"> both of which expire in 2027,</w:t>
      </w:r>
      <w:r w:rsidR="00995DF8" w:rsidRPr="00C46C61">
        <w:rPr>
          <w:lang w:val="en-GB"/>
        </w:rPr>
        <w:t xml:space="preserve"> </w:t>
      </w:r>
      <w:r w:rsidR="008F536C" w:rsidRPr="00C46C61">
        <w:rPr>
          <w:lang w:val="en-GB"/>
        </w:rPr>
        <w:t xml:space="preserve">and </w:t>
      </w:r>
      <w:r w:rsidR="00F315AD" w:rsidRPr="00C46C61">
        <w:rPr>
          <w:lang w:val="en-GB"/>
        </w:rPr>
        <w:t xml:space="preserve">in </w:t>
      </w:r>
      <w:r w:rsidR="00C6191E" w:rsidRPr="00C46C61">
        <w:rPr>
          <w:lang w:val="en-GB"/>
        </w:rPr>
        <w:t xml:space="preserve">doing so </w:t>
      </w:r>
      <w:r w:rsidR="00E81497" w:rsidRPr="00C46C61">
        <w:rPr>
          <w:lang w:val="en-GB"/>
        </w:rPr>
        <w:t>determine the</w:t>
      </w:r>
      <w:r w:rsidR="005E1DF4" w:rsidRPr="00C46C61">
        <w:rPr>
          <w:lang w:val="en-GB"/>
        </w:rPr>
        <w:t xml:space="preserve"> </w:t>
      </w:r>
      <w:r w:rsidR="005E1DF4" w:rsidRPr="00C46C61">
        <w:rPr>
          <w:color w:val="000000" w:themeColor="text1"/>
          <w:lang w:val="en-GB"/>
        </w:rPr>
        <w:t xml:space="preserve">steps </w:t>
      </w:r>
      <w:r w:rsidR="00F44844" w:rsidRPr="00C46C61">
        <w:rPr>
          <w:color w:val="000000" w:themeColor="text1"/>
          <w:lang w:val="en-GB"/>
        </w:rPr>
        <w:t xml:space="preserve">towards </w:t>
      </w:r>
      <w:r w:rsidR="005D4696" w:rsidRPr="00C46C61">
        <w:rPr>
          <w:color w:val="000000" w:themeColor="text1"/>
          <w:lang w:val="en-GB"/>
        </w:rPr>
        <w:t xml:space="preserve">their </w:t>
      </w:r>
      <w:r w:rsidR="00442D6C" w:rsidRPr="00C46C61">
        <w:rPr>
          <w:color w:val="000000" w:themeColor="text1"/>
          <w:lang w:val="en-GB"/>
        </w:rPr>
        <w:t xml:space="preserve">evaluation, </w:t>
      </w:r>
      <w:r w:rsidR="00AE781B" w:rsidRPr="00C46C61">
        <w:rPr>
          <w:color w:val="000000" w:themeColor="text1"/>
          <w:lang w:val="en-GB"/>
        </w:rPr>
        <w:t xml:space="preserve">further </w:t>
      </w:r>
      <w:r w:rsidR="00E17B1F" w:rsidRPr="00C46C61">
        <w:rPr>
          <w:color w:val="000000" w:themeColor="text1"/>
          <w:lang w:val="en-GB"/>
        </w:rPr>
        <w:t>ext</w:t>
      </w:r>
      <w:r w:rsidR="00E17B1F" w:rsidRPr="008B1887">
        <w:rPr>
          <w:color w:val="000000" w:themeColor="text1"/>
          <w:lang w:val="en-GB"/>
        </w:rPr>
        <w:t xml:space="preserve">ension, </w:t>
      </w:r>
      <w:r w:rsidR="00F44844" w:rsidRPr="008B1887">
        <w:rPr>
          <w:color w:val="000000" w:themeColor="text1"/>
          <w:lang w:val="en-GB"/>
        </w:rPr>
        <w:t xml:space="preserve">revision, update </w:t>
      </w:r>
      <w:r w:rsidR="00E17B1F" w:rsidRPr="008B1887">
        <w:rPr>
          <w:color w:val="000000" w:themeColor="text1"/>
          <w:lang w:val="en-GB"/>
        </w:rPr>
        <w:t>or retirement</w:t>
      </w:r>
      <w:r w:rsidR="00EE5C6F" w:rsidRPr="008B1887">
        <w:rPr>
          <w:color w:val="000000" w:themeColor="text1"/>
          <w:lang w:val="en-GB"/>
        </w:rPr>
        <w:t xml:space="preserve"> for decision by</w:t>
      </w:r>
      <w:r w:rsidRPr="008B1887">
        <w:rPr>
          <w:color w:val="000000" w:themeColor="text1"/>
          <w:lang w:val="en-GB"/>
        </w:rPr>
        <w:t xml:space="preserve"> CO</w:t>
      </w:r>
      <w:r w:rsidRPr="00A62F34">
        <w:rPr>
          <w:lang w:val="en-GB"/>
        </w:rPr>
        <w:t>P1</w:t>
      </w:r>
      <w:r w:rsidR="001B237C">
        <w:rPr>
          <w:lang w:val="en-GB"/>
        </w:rPr>
        <w:t>6</w:t>
      </w:r>
      <w:r w:rsidRPr="00A62F34">
        <w:rPr>
          <w:lang w:val="en-GB"/>
        </w:rPr>
        <w:t>.</w:t>
      </w:r>
    </w:p>
    <w:p w14:paraId="3A913011" w14:textId="77777777" w:rsidR="002C2B9E" w:rsidRDefault="002C2B9E" w:rsidP="002C2B9E">
      <w:pPr>
        <w:spacing w:after="0" w:line="240" w:lineRule="auto"/>
        <w:jc w:val="both"/>
        <w:rPr>
          <w:lang w:val="en-GB"/>
        </w:rPr>
      </w:pPr>
    </w:p>
    <w:p w14:paraId="12D26A49" w14:textId="77777777" w:rsidR="002C2B9E" w:rsidRDefault="002C2B9E" w:rsidP="002C2B9E">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rPr>
      </w:pPr>
    </w:p>
    <w:p w14:paraId="21C091F4" w14:textId="77777777" w:rsidR="002C2B9E" w:rsidRDefault="002C2B9E" w:rsidP="002C2B9E">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rPr>
      </w:pPr>
    </w:p>
    <w:p w14:paraId="6C0FB0C8" w14:textId="71609853" w:rsidR="002C2B9E" w:rsidRDefault="002C2B9E" w:rsidP="002C2B9E">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rPr>
      </w:pPr>
      <w:r>
        <w:rPr>
          <w:rFonts w:cs="Arial"/>
          <w:b/>
          <w:caps/>
        </w:rPr>
        <w:t>MULTI-SPECIES ACTION PLAN TO CONSERVE AFRICAN, EURASIAN AND AUSTRALIAN BUSTARDS (BUSTARD MSAP)</w:t>
      </w:r>
    </w:p>
    <w:p w14:paraId="30FDDE5F" w14:textId="77777777" w:rsidR="002C2B9E" w:rsidRDefault="002C2B9E" w:rsidP="002C2B9E">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rPr>
      </w:pPr>
    </w:p>
    <w:p w14:paraId="1648A3C7" w14:textId="77777777" w:rsidR="002C2B9E" w:rsidRPr="00C6702A" w:rsidRDefault="002C2B9E" w:rsidP="002C2B9E">
      <w:pPr>
        <w:spacing w:after="0" w:line="240" w:lineRule="auto"/>
        <w:jc w:val="both"/>
        <w:rPr>
          <w:rFonts w:cs="Arial"/>
          <w:i/>
        </w:rPr>
      </w:pPr>
    </w:p>
    <w:p w14:paraId="7BBFC4C8" w14:textId="77777777" w:rsidR="002C2B9E" w:rsidRPr="00CD0FE9" w:rsidRDefault="002C2B9E" w:rsidP="002C2B9E">
      <w:pPr>
        <w:spacing w:after="0" w:line="240" w:lineRule="auto"/>
        <w:jc w:val="both"/>
        <w:rPr>
          <w:rFonts w:cs="Arial"/>
          <w:b/>
          <w:i/>
        </w:rPr>
      </w:pPr>
      <w:r w:rsidRPr="00CD0FE9">
        <w:rPr>
          <w:rFonts w:cs="Arial"/>
          <w:b/>
          <w:i/>
        </w:rPr>
        <w:t xml:space="preserve">Directed to Parties </w:t>
      </w:r>
      <w:r>
        <w:rPr>
          <w:rFonts w:cs="Arial"/>
          <w:b/>
          <w:i/>
        </w:rPr>
        <w:t>and Non-Party Range States</w:t>
      </w:r>
    </w:p>
    <w:p w14:paraId="06ED3567" w14:textId="77777777" w:rsidR="002C2B9E" w:rsidRPr="00CD0FE9" w:rsidRDefault="002C2B9E" w:rsidP="002C2B9E">
      <w:pPr>
        <w:spacing w:after="0" w:line="240" w:lineRule="auto"/>
        <w:jc w:val="both"/>
        <w:rPr>
          <w:rFonts w:cs="Arial"/>
        </w:rPr>
      </w:pPr>
    </w:p>
    <w:p w14:paraId="552676ED" w14:textId="77777777" w:rsidR="002C2B9E" w:rsidRPr="00CD0FE9" w:rsidRDefault="002C2B9E" w:rsidP="00C6702A">
      <w:pPr>
        <w:spacing w:after="0" w:line="240" w:lineRule="auto"/>
        <w:ind w:left="900" w:hanging="900"/>
        <w:jc w:val="both"/>
        <w:rPr>
          <w:rFonts w:cs="Arial"/>
          <w:iCs/>
        </w:rPr>
      </w:pPr>
      <w:r w:rsidRPr="00CD0FE9">
        <w:rPr>
          <w:rFonts w:cs="Arial"/>
        </w:rPr>
        <w:t>1</w:t>
      </w:r>
      <w:r>
        <w:rPr>
          <w:rFonts w:cs="Arial"/>
        </w:rPr>
        <w:t>5</w:t>
      </w:r>
      <w:r w:rsidRPr="00CD0FE9">
        <w:rPr>
          <w:rFonts w:cs="Arial"/>
        </w:rPr>
        <w:t>.AA</w:t>
      </w:r>
      <w:r w:rsidRPr="00CD0FE9">
        <w:rPr>
          <w:rFonts w:cs="Arial"/>
        </w:rPr>
        <w:tab/>
      </w:r>
      <w:r w:rsidRPr="00CD0FE9">
        <w:rPr>
          <w:rFonts w:cs="Arial"/>
          <w:iCs/>
        </w:rPr>
        <w:t xml:space="preserve">Parties are </w:t>
      </w:r>
      <w:proofErr w:type="gramStart"/>
      <w:r w:rsidRPr="00CD0FE9">
        <w:rPr>
          <w:rFonts w:cs="Arial"/>
          <w:iCs/>
        </w:rPr>
        <w:t>requested</w:t>
      </w:r>
      <w:proofErr w:type="gramEnd"/>
      <w:r>
        <w:rPr>
          <w:rFonts w:cs="Arial"/>
          <w:iCs/>
        </w:rPr>
        <w:t xml:space="preserve"> and Non-Party Range States are encouraged</w:t>
      </w:r>
      <w:r w:rsidRPr="00CD0FE9">
        <w:rPr>
          <w:rFonts w:cs="Arial"/>
          <w:iCs/>
        </w:rPr>
        <w:t xml:space="preserve"> to:</w:t>
      </w:r>
    </w:p>
    <w:p w14:paraId="3FAD3904" w14:textId="77777777" w:rsidR="002C2B9E" w:rsidRPr="00CD0FE9" w:rsidRDefault="002C2B9E" w:rsidP="002C2B9E">
      <w:pPr>
        <w:spacing w:after="0" w:line="240" w:lineRule="auto"/>
        <w:ind w:left="720" w:hanging="720"/>
        <w:jc w:val="both"/>
        <w:rPr>
          <w:rFonts w:cs="Arial"/>
          <w:iCs/>
        </w:rPr>
      </w:pPr>
    </w:p>
    <w:p w14:paraId="73711CE6" w14:textId="77777777" w:rsidR="002C2B9E" w:rsidRDefault="002C2B9E" w:rsidP="00C6702A">
      <w:pPr>
        <w:widowControl w:val="0"/>
        <w:numPr>
          <w:ilvl w:val="0"/>
          <w:numId w:val="18"/>
        </w:numPr>
        <w:autoSpaceDE w:val="0"/>
        <w:autoSpaceDN w:val="0"/>
        <w:adjustRightInd w:val="0"/>
        <w:spacing w:after="0" w:line="240" w:lineRule="auto"/>
        <w:ind w:left="1440" w:hanging="540"/>
        <w:jc w:val="both"/>
        <w:rPr>
          <w:rFonts w:cs="Arial"/>
        </w:rPr>
      </w:pPr>
      <w:r w:rsidRPr="19C0BC20">
        <w:rPr>
          <w:rFonts w:cs="Arial"/>
        </w:rPr>
        <w:t xml:space="preserve">integrate the Bustard </w:t>
      </w:r>
      <w:proofErr w:type="spellStart"/>
      <w:r w:rsidRPr="19C0BC20">
        <w:rPr>
          <w:rFonts w:cs="Arial"/>
        </w:rPr>
        <w:t>MsAP</w:t>
      </w:r>
      <w:proofErr w:type="spellEnd"/>
      <w:r w:rsidRPr="19C0BC20">
        <w:rPr>
          <w:rFonts w:cs="Arial"/>
        </w:rPr>
        <w:t xml:space="preserve"> into national legislations and strategies, and sectoral policies concerning </w:t>
      </w:r>
      <w:r>
        <w:rPr>
          <w:rFonts w:cs="Arial"/>
        </w:rPr>
        <w:t xml:space="preserve">wildlife protection, game management and related law enforcement, </w:t>
      </w:r>
      <w:r w:rsidRPr="19C0BC20">
        <w:rPr>
          <w:rFonts w:cs="Arial"/>
        </w:rPr>
        <w:t xml:space="preserve">agriculture, energy, transportation, land-use </w:t>
      </w:r>
      <w:proofErr w:type="gramStart"/>
      <w:r w:rsidRPr="19C0BC20">
        <w:rPr>
          <w:rFonts w:cs="Arial"/>
        </w:rPr>
        <w:t>planning;</w:t>
      </w:r>
      <w:proofErr w:type="gramEnd"/>
    </w:p>
    <w:p w14:paraId="556EAA93" w14:textId="77777777" w:rsidR="002C2B9E" w:rsidRDefault="002C2B9E" w:rsidP="00C6702A">
      <w:pPr>
        <w:widowControl w:val="0"/>
        <w:autoSpaceDE w:val="0"/>
        <w:autoSpaceDN w:val="0"/>
        <w:adjustRightInd w:val="0"/>
        <w:spacing w:after="0" w:line="240" w:lineRule="auto"/>
        <w:ind w:left="1440" w:hanging="540"/>
        <w:jc w:val="both"/>
        <w:rPr>
          <w:rFonts w:cs="Arial"/>
          <w:iCs/>
        </w:rPr>
      </w:pPr>
    </w:p>
    <w:p w14:paraId="1192AF88" w14:textId="77777777" w:rsidR="002C2B9E" w:rsidRPr="00CD0FE9" w:rsidRDefault="002C2B9E" w:rsidP="00C6702A">
      <w:pPr>
        <w:widowControl w:val="0"/>
        <w:numPr>
          <w:ilvl w:val="0"/>
          <w:numId w:val="18"/>
        </w:numPr>
        <w:autoSpaceDE w:val="0"/>
        <w:autoSpaceDN w:val="0"/>
        <w:adjustRightInd w:val="0"/>
        <w:spacing w:after="0" w:line="240" w:lineRule="auto"/>
        <w:ind w:left="1440" w:hanging="540"/>
        <w:jc w:val="both"/>
        <w:rPr>
          <w:rFonts w:cs="Arial"/>
          <w:iCs/>
        </w:rPr>
      </w:pPr>
      <w:r>
        <w:rPr>
          <w:rFonts w:cs="Arial"/>
          <w:iCs/>
        </w:rPr>
        <w:t xml:space="preserve">engage with each other and share best practices for the effective implementation of the Bustard </w:t>
      </w:r>
      <w:proofErr w:type="spellStart"/>
      <w:proofErr w:type="gramStart"/>
      <w:r>
        <w:rPr>
          <w:rFonts w:cs="Arial"/>
          <w:iCs/>
        </w:rPr>
        <w:t>MsAP</w:t>
      </w:r>
      <w:proofErr w:type="spellEnd"/>
      <w:r>
        <w:rPr>
          <w:rFonts w:cs="Arial"/>
          <w:iCs/>
        </w:rPr>
        <w:t>;</w:t>
      </w:r>
      <w:proofErr w:type="gramEnd"/>
    </w:p>
    <w:p w14:paraId="4364BDFC" w14:textId="77777777" w:rsidR="002C2B9E" w:rsidRPr="00CD0FE9" w:rsidRDefault="002C2B9E" w:rsidP="00C6702A">
      <w:pPr>
        <w:spacing w:after="0" w:line="240" w:lineRule="auto"/>
        <w:ind w:left="1440" w:hanging="540"/>
        <w:jc w:val="both"/>
        <w:rPr>
          <w:rFonts w:cs="Arial"/>
          <w:iCs/>
        </w:rPr>
      </w:pPr>
    </w:p>
    <w:p w14:paraId="0AD954A0" w14:textId="77777777" w:rsidR="002C2B9E" w:rsidRDefault="002C2B9E" w:rsidP="00C6702A">
      <w:pPr>
        <w:widowControl w:val="0"/>
        <w:numPr>
          <w:ilvl w:val="0"/>
          <w:numId w:val="18"/>
        </w:numPr>
        <w:autoSpaceDE w:val="0"/>
        <w:autoSpaceDN w:val="0"/>
        <w:adjustRightInd w:val="0"/>
        <w:spacing w:after="0" w:line="240" w:lineRule="auto"/>
        <w:ind w:left="1440" w:hanging="540"/>
        <w:jc w:val="both"/>
        <w:rPr>
          <w:rFonts w:cs="Arial"/>
        </w:rPr>
      </w:pPr>
      <w:proofErr w:type="gramStart"/>
      <w:r w:rsidRPr="6784D449">
        <w:rPr>
          <w:rFonts w:cs="Arial"/>
        </w:rPr>
        <w:t>report</w:t>
      </w:r>
      <w:proofErr w:type="gramEnd"/>
      <w:r w:rsidRPr="6784D449">
        <w:rPr>
          <w:rFonts w:cs="Arial"/>
        </w:rPr>
        <w:t xml:space="preserve"> on the progress of the implementation of this decision and report progress to the Secretariat before the 16</w:t>
      </w:r>
      <w:r w:rsidRPr="6784D449">
        <w:rPr>
          <w:rFonts w:cs="Arial"/>
          <w:vertAlign w:val="superscript"/>
        </w:rPr>
        <w:t>th</w:t>
      </w:r>
      <w:r w:rsidRPr="6784D449">
        <w:rPr>
          <w:rFonts w:cs="Arial"/>
        </w:rPr>
        <w:t xml:space="preserve"> Meeting of the Conference of the Parties.</w:t>
      </w:r>
    </w:p>
    <w:p w14:paraId="0E837ED5" w14:textId="5D1097EB" w:rsidR="00E56B91" w:rsidRDefault="00E56B91">
      <w:pPr>
        <w:rPr>
          <w:rFonts w:cs="Arial"/>
        </w:rPr>
      </w:pPr>
      <w:r>
        <w:rPr>
          <w:rFonts w:cs="Arial"/>
        </w:rPr>
        <w:br w:type="page"/>
      </w:r>
    </w:p>
    <w:p w14:paraId="4D5D9A92" w14:textId="77777777" w:rsidR="002C2B9E" w:rsidRPr="00CD0FE9" w:rsidRDefault="002C2B9E" w:rsidP="002C2B9E">
      <w:pPr>
        <w:spacing w:after="0" w:line="240" w:lineRule="auto"/>
        <w:jc w:val="both"/>
        <w:rPr>
          <w:rFonts w:cs="Arial"/>
        </w:rPr>
      </w:pPr>
    </w:p>
    <w:p w14:paraId="65A57A0F" w14:textId="77777777" w:rsidR="002C2B9E" w:rsidRPr="00CD0FE9" w:rsidRDefault="002C2B9E" w:rsidP="002C2B9E">
      <w:pPr>
        <w:spacing w:after="0" w:line="240" w:lineRule="auto"/>
        <w:jc w:val="both"/>
        <w:rPr>
          <w:rFonts w:cs="Arial"/>
          <w:b/>
          <w:i/>
        </w:rPr>
      </w:pPr>
      <w:r w:rsidRPr="00CD0FE9">
        <w:rPr>
          <w:rFonts w:cs="Arial"/>
          <w:b/>
          <w:i/>
        </w:rPr>
        <w:t xml:space="preserve">Directed to Parties, </w:t>
      </w:r>
      <w:r>
        <w:rPr>
          <w:rFonts w:cs="Arial"/>
          <w:b/>
          <w:i/>
        </w:rPr>
        <w:t xml:space="preserve">Non-Party Range States, </w:t>
      </w:r>
      <w:r w:rsidRPr="00CD0FE9">
        <w:rPr>
          <w:rFonts w:cs="Arial"/>
          <w:b/>
          <w:i/>
        </w:rPr>
        <w:t>intergovernmen</w:t>
      </w:r>
      <w:r>
        <w:rPr>
          <w:rFonts w:cs="Arial"/>
          <w:b/>
          <w:i/>
        </w:rPr>
        <w:t>tal and non-governmental organiz</w:t>
      </w:r>
      <w:r w:rsidRPr="00CD0FE9">
        <w:rPr>
          <w:rFonts w:cs="Arial"/>
          <w:b/>
          <w:i/>
        </w:rPr>
        <w:t>ations</w:t>
      </w:r>
    </w:p>
    <w:p w14:paraId="184872A2" w14:textId="77777777" w:rsidR="002C2B9E" w:rsidRPr="00CD0FE9" w:rsidRDefault="002C2B9E" w:rsidP="002C2B9E">
      <w:pPr>
        <w:spacing w:after="0" w:line="240" w:lineRule="auto"/>
        <w:jc w:val="both"/>
        <w:rPr>
          <w:rFonts w:cs="Arial"/>
        </w:rPr>
      </w:pPr>
    </w:p>
    <w:p w14:paraId="2E627AE2" w14:textId="77777777" w:rsidR="002C2B9E" w:rsidRPr="00CD0FE9" w:rsidRDefault="002C2B9E" w:rsidP="00E56B91">
      <w:pPr>
        <w:spacing w:after="0" w:line="240" w:lineRule="auto"/>
        <w:ind w:left="900" w:hanging="900"/>
        <w:jc w:val="both"/>
        <w:rPr>
          <w:rFonts w:cs="Arial"/>
        </w:rPr>
      </w:pPr>
      <w:r w:rsidRPr="00CD0FE9">
        <w:rPr>
          <w:rFonts w:cs="Arial"/>
        </w:rPr>
        <w:t>1</w:t>
      </w:r>
      <w:r>
        <w:rPr>
          <w:rFonts w:cs="Arial"/>
        </w:rPr>
        <w:t>5</w:t>
      </w:r>
      <w:r w:rsidRPr="00CD0FE9">
        <w:rPr>
          <w:rFonts w:cs="Arial"/>
        </w:rPr>
        <w:t>.BB</w:t>
      </w:r>
      <w:r w:rsidRPr="00CD0FE9">
        <w:rPr>
          <w:rFonts w:cs="Arial"/>
        </w:rPr>
        <w:tab/>
        <w:t xml:space="preserve">Parties, </w:t>
      </w:r>
      <w:r>
        <w:rPr>
          <w:rFonts w:cs="Arial"/>
        </w:rPr>
        <w:t xml:space="preserve">Non-Party Range States, </w:t>
      </w:r>
      <w:r w:rsidRPr="00CD0FE9">
        <w:rPr>
          <w:rFonts w:cs="Arial"/>
        </w:rPr>
        <w:t>intergovernmen</w:t>
      </w:r>
      <w:r>
        <w:rPr>
          <w:rFonts w:cs="Arial"/>
        </w:rPr>
        <w:t>tal and non-governmental organiz</w:t>
      </w:r>
      <w:r w:rsidRPr="00CD0FE9">
        <w:rPr>
          <w:rFonts w:cs="Arial"/>
        </w:rPr>
        <w:t>ations are encouraged to</w:t>
      </w:r>
      <w:r>
        <w:rPr>
          <w:rFonts w:cs="Arial"/>
        </w:rPr>
        <w:t>:</w:t>
      </w:r>
    </w:p>
    <w:p w14:paraId="1310F543" w14:textId="77777777" w:rsidR="002C2B9E" w:rsidRPr="00CD0FE9" w:rsidRDefault="002C2B9E" w:rsidP="002C2B9E">
      <w:pPr>
        <w:spacing w:after="0" w:line="240" w:lineRule="auto"/>
        <w:jc w:val="both"/>
        <w:rPr>
          <w:rFonts w:cs="Arial"/>
        </w:rPr>
      </w:pPr>
    </w:p>
    <w:p w14:paraId="0C9DD7EC" w14:textId="77777777" w:rsidR="002C2B9E" w:rsidRDefault="002C2B9E" w:rsidP="00E56B91">
      <w:pPr>
        <w:widowControl w:val="0"/>
        <w:numPr>
          <w:ilvl w:val="0"/>
          <w:numId w:val="19"/>
        </w:numPr>
        <w:autoSpaceDE w:val="0"/>
        <w:autoSpaceDN w:val="0"/>
        <w:adjustRightInd w:val="0"/>
        <w:spacing w:after="0" w:line="240" w:lineRule="auto"/>
        <w:ind w:left="1440" w:hanging="540"/>
        <w:jc w:val="both"/>
        <w:rPr>
          <w:rFonts w:cs="Arial"/>
          <w:iCs/>
        </w:rPr>
      </w:pPr>
      <w:r>
        <w:rPr>
          <w:rFonts w:cs="Arial"/>
          <w:iCs/>
        </w:rPr>
        <w:t xml:space="preserve">implement priority actions, including habitat protection and management, collision prevention, reduction of illegal and unsustainable take and predation by subsidized </w:t>
      </w:r>
      <w:proofErr w:type="gramStart"/>
      <w:r>
        <w:rPr>
          <w:rFonts w:cs="Arial"/>
          <w:iCs/>
        </w:rPr>
        <w:t>predators;</w:t>
      </w:r>
      <w:proofErr w:type="gramEnd"/>
    </w:p>
    <w:p w14:paraId="1E711E47" w14:textId="77777777" w:rsidR="002C2B9E" w:rsidRDefault="002C2B9E" w:rsidP="00E56B91">
      <w:pPr>
        <w:widowControl w:val="0"/>
        <w:autoSpaceDE w:val="0"/>
        <w:autoSpaceDN w:val="0"/>
        <w:adjustRightInd w:val="0"/>
        <w:spacing w:after="0" w:line="240" w:lineRule="auto"/>
        <w:ind w:left="1440" w:hanging="540"/>
        <w:jc w:val="both"/>
        <w:rPr>
          <w:rFonts w:cs="Arial"/>
          <w:iCs/>
        </w:rPr>
      </w:pPr>
    </w:p>
    <w:p w14:paraId="74A33D57" w14:textId="77777777" w:rsidR="002C2B9E" w:rsidRDefault="002C2B9E" w:rsidP="00E56B91">
      <w:pPr>
        <w:widowControl w:val="0"/>
        <w:numPr>
          <w:ilvl w:val="0"/>
          <w:numId w:val="19"/>
        </w:numPr>
        <w:autoSpaceDE w:val="0"/>
        <w:autoSpaceDN w:val="0"/>
        <w:adjustRightInd w:val="0"/>
        <w:spacing w:after="0" w:line="240" w:lineRule="auto"/>
        <w:ind w:left="1440" w:hanging="540"/>
        <w:jc w:val="both"/>
        <w:rPr>
          <w:rFonts w:cs="Arial"/>
          <w:iCs/>
        </w:rPr>
      </w:pPr>
      <w:r>
        <w:rPr>
          <w:rFonts w:cs="Arial"/>
          <w:iCs/>
        </w:rPr>
        <w:t xml:space="preserve">strengthen research, monitoring and </w:t>
      </w:r>
      <w:proofErr w:type="gramStart"/>
      <w:r>
        <w:rPr>
          <w:rFonts w:cs="Arial"/>
          <w:iCs/>
        </w:rPr>
        <w:t>awareness;</w:t>
      </w:r>
      <w:proofErr w:type="gramEnd"/>
    </w:p>
    <w:p w14:paraId="3575319C" w14:textId="77777777" w:rsidR="002C2B9E" w:rsidRDefault="002C2B9E" w:rsidP="00E56B91">
      <w:pPr>
        <w:widowControl w:val="0"/>
        <w:autoSpaceDE w:val="0"/>
        <w:autoSpaceDN w:val="0"/>
        <w:adjustRightInd w:val="0"/>
        <w:spacing w:after="0" w:line="240" w:lineRule="auto"/>
        <w:ind w:left="1440" w:hanging="540"/>
        <w:jc w:val="both"/>
        <w:rPr>
          <w:rFonts w:cs="Arial"/>
          <w:iCs/>
        </w:rPr>
      </w:pPr>
    </w:p>
    <w:p w14:paraId="6BFD0303" w14:textId="77777777" w:rsidR="002C2B9E" w:rsidRPr="0033652B" w:rsidRDefault="002C2B9E" w:rsidP="00E56B91">
      <w:pPr>
        <w:widowControl w:val="0"/>
        <w:numPr>
          <w:ilvl w:val="0"/>
          <w:numId w:val="19"/>
        </w:numPr>
        <w:autoSpaceDE w:val="0"/>
        <w:autoSpaceDN w:val="0"/>
        <w:adjustRightInd w:val="0"/>
        <w:spacing w:after="0" w:line="240" w:lineRule="auto"/>
        <w:ind w:left="1440" w:hanging="540"/>
        <w:jc w:val="both"/>
        <w:rPr>
          <w:rFonts w:cs="Arial"/>
          <w:iCs/>
        </w:rPr>
      </w:pPr>
      <w:r w:rsidRPr="0033652B">
        <w:rPr>
          <w:rFonts w:cs="Arial"/>
          <w:iCs/>
        </w:rPr>
        <w:t xml:space="preserve">provide financial and technical support </w:t>
      </w:r>
      <w:proofErr w:type="gramStart"/>
      <w:r w:rsidRPr="0033652B">
        <w:rPr>
          <w:rFonts w:cs="Arial"/>
          <w:iCs/>
        </w:rPr>
        <w:t>to</w:t>
      </w:r>
      <w:proofErr w:type="gramEnd"/>
      <w:r>
        <w:rPr>
          <w:rFonts w:cs="Arial"/>
          <w:iCs/>
        </w:rPr>
        <w:t xml:space="preserve"> the implementation and the assessment of the implementation of the Bustard </w:t>
      </w:r>
      <w:proofErr w:type="spellStart"/>
      <w:r>
        <w:rPr>
          <w:rFonts w:cs="Arial"/>
          <w:iCs/>
        </w:rPr>
        <w:t>MsAP</w:t>
      </w:r>
      <w:proofErr w:type="spellEnd"/>
      <w:r w:rsidRPr="0033652B">
        <w:rPr>
          <w:rFonts w:cs="Arial"/>
          <w:iCs/>
        </w:rPr>
        <w:t>, notably in relation to the activities foreseen in Decision</w:t>
      </w:r>
      <w:r>
        <w:rPr>
          <w:rFonts w:cs="Arial"/>
          <w:iCs/>
        </w:rPr>
        <w:t>s</w:t>
      </w:r>
      <w:r w:rsidRPr="0033652B">
        <w:rPr>
          <w:rFonts w:cs="Arial"/>
          <w:iCs/>
        </w:rPr>
        <w:t xml:space="preserve"> </w:t>
      </w:r>
      <w:proofErr w:type="gramStart"/>
      <w:r w:rsidRPr="0033652B">
        <w:rPr>
          <w:rFonts w:cs="Arial"/>
          <w:iCs/>
        </w:rPr>
        <w:t>1</w:t>
      </w:r>
      <w:r>
        <w:rPr>
          <w:rFonts w:cs="Arial"/>
          <w:iCs/>
        </w:rPr>
        <w:t>5.AA</w:t>
      </w:r>
      <w:proofErr w:type="gramEnd"/>
      <w:r>
        <w:rPr>
          <w:rFonts w:cs="Arial"/>
          <w:iCs/>
        </w:rPr>
        <w:t xml:space="preserve"> and 15.</w:t>
      </w:r>
      <w:proofErr w:type="gramStart"/>
      <w:r>
        <w:rPr>
          <w:rFonts w:cs="Arial"/>
          <w:iCs/>
        </w:rPr>
        <w:t>BB;</w:t>
      </w:r>
      <w:proofErr w:type="gramEnd"/>
    </w:p>
    <w:p w14:paraId="2F18ACBC" w14:textId="77777777" w:rsidR="002C2B9E" w:rsidRDefault="002C2B9E" w:rsidP="002C2B9E">
      <w:pPr>
        <w:spacing w:after="0" w:line="240" w:lineRule="auto"/>
        <w:jc w:val="both"/>
        <w:rPr>
          <w:rFonts w:cs="Arial"/>
        </w:rPr>
      </w:pPr>
    </w:p>
    <w:p w14:paraId="60A77F49" w14:textId="77777777" w:rsidR="002C2B9E" w:rsidRPr="00CD0FE9" w:rsidRDefault="002C2B9E" w:rsidP="002C2B9E">
      <w:pPr>
        <w:spacing w:after="0" w:line="240" w:lineRule="auto"/>
        <w:jc w:val="both"/>
        <w:rPr>
          <w:rFonts w:cs="Arial"/>
        </w:rPr>
      </w:pPr>
      <w:r w:rsidRPr="6784D449">
        <w:rPr>
          <w:rFonts w:cs="Arial"/>
          <w:b/>
          <w:bCs/>
          <w:i/>
          <w:iCs/>
        </w:rPr>
        <w:t xml:space="preserve">Directed to the Scientific Council </w:t>
      </w:r>
    </w:p>
    <w:p w14:paraId="14CB0F4E" w14:textId="77777777" w:rsidR="002C2B9E" w:rsidRPr="00CD0FE9" w:rsidRDefault="002C2B9E" w:rsidP="002C2B9E">
      <w:pPr>
        <w:spacing w:after="0" w:line="240" w:lineRule="auto"/>
        <w:jc w:val="both"/>
        <w:rPr>
          <w:rFonts w:cs="Arial"/>
        </w:rPr>
      </w:pPr>
    </w:p>
    <w:p w14:paraId="4D16D982" w14:textId="77777777" w:rsidR="002C2B9E" w:rsidRPr="00CD0FE9" w:rsidRDefault="002C2B9E" w:rsidP="00E56B91">
      <w:pPr>
        <w:spacing w:after="0" w:line="240" w:lineRule="auto"/>
        <w:ind w:left="900" w:hanging="900"/>
        <w:jc w:val="both"/>
        <w:rPr>
          <w:rFonts w:cs="Arial"/>
        </w:rPr>
      </w:pPr>
      <w:r w:rsidRPr="19C0BC20">
        <w:rPr>
          <w:rFonts w:cs="Arial"/>
        </w:rPr>
        <w:t>15.CC</w:t>
      </w:r>
      <w:r>
        <w:tab/>
      </w:r>
      <w:r w:rsidRPr="19C0BC20">
        <w:rPr>
          <w:rFonts w:cs="Arial"/>
        </w:rPr>
        <w:t>The Scientific Council is requested to:</w:t>
      </w:r>
    </w:p>
    <w:p w14:paraId="00A33695" w14:textId="77777777" w:rsidR="002C2B9E" w:rsidRPr="00CD0FE9" w:rsidRDefault="002C2B9E" w:rsidP="002C2B9E">
      <w:pPr>
        <w:spacing w:after="0" w:line="240" w:lineRule="auto"/>
        <w:ind w:left="720" w:hanging="720"/>
        <w:jc w:val="both"/>
        <w:rPr>
          <w:rFonts w:cs="Arial"/>
        </w:rPr>
      </w:pPr>
    </w:p>
    <w:p w14:paraId="1071AA41" w14:textId="77777777" w:rsidR="002C2B9E" w:rsidRPr="00CD0FE9" w:rsidRDefault="002C2B9E" w:rsidP="00E56B91">
      <w:pPr>
        <w:widowControl w:val="0"/>
        <w:numPr>
          <w:ilvl w:val="0"/>
          <w:numId w:val="20"/>
        </w:numPr>
        <w:autoSpaceDE w:val="0"/>
        <w:autoSpaceDN w:val="0"/>
        <w:adjustRightInd w:val="0"/>
        <w:spacing w:after="0" w:line="240" w:lineRule="auto"/>
        <w:ind w:left="1440" w:hanging="540"/>
        <w:jc w:val="both"/>
        <w:rPr>
          <w:rFonts w:cs="Arial"/>
        </w:rPr>
      </w:pPr>
      <w:r>
        <w:rPr>
          <w:rFonts w:cs="Arial"/>
        </w:rPr>
        <w:t xml:space="preserve">review the scientific content of progress reports submitted by Range States, </w:t>
      </w:r>
      <w:r w:rsidRPr="00510364">
        <w:rPr>
          <w:rFonts w:cs="Arial"/>
        </w:rPr>
        <w:t>pending availability of resources</w:t>
      </w:r>
      <w:r>
        <w:rPr>
          <w:rFonts w:cs="Arial"/>
        </w:rPr>
        <w:t>.</w:t>
      </w:r>
    </w:p>
    <w:p w14:paraId="02BC3877" w14:textId="77777777" w:rsidR="002C2B9E" w:rsidRDefault="002C2B9E" w:rsidP="002C2B9E">
      <w:pPr>
        <w:spacing w:after="0" w:line="240" w:lineRule="auto"/>
        <w:jc w:val="both"/>
        <w:rPr>
          <w:rFonts w:cs="Arial"/>
          <w:b/>
          <w:i/>
        </w:rPr>
      </w:pPr>
    </w:p>
    <w:p w14:paraId="09CED638" w14:textId="77777777" w:rsidR="002C2B9E" w:rsidRPr="00CD0FE9" w:rsidRDefault="002C2B9E" w:rsidP="002C2B9E">
      <w:pPr>
        <w:spacing w:after="0" w:line="240" w:lineRule="auto"/>
        <w:jc w:val="both"/>
        <w:rPr>
          <w:rFonts w:cs="Arial"/>
          <w:b/>
          <w:i/>
        </w:rPr>
      </w:pPr>
      <w:r w:rsidRPr="00CD0FE9">
        <w:rPr>
          <w:rFonts w:cs="Arial"/>
          <w:b/>
          <w:i/>
        </w:rPr>
        <w:t>Directed to the Secretariat</w:t>
      </w:r>
    </w:p>
    <w:p w14:paraId="5EFCE388" w14:textId="77777777" w:rsidR="002C2B9E" w:rsidRPr="00CD0FE9" w:rsidRDefault="002C2B9E" w:rsidP="002C2B9E">
      <w:pPr>
        <w:spacing w:after="0" w:line="240" w:lineRule="auto"/>
        <w:jc w:val="both"/>
        <w:rPr>
          <w:rFonts w:cs="Arial"/>
        </w:rPr>
      </w:pPr>
    </w:p>
    <w:p w14:paraId="26B1CA4A" w14:textId="77777777" w:rsidR="002C2B9E" w:rsidRPr="00CD0FE9" w:rsidRDefault="002C2B9E" w:rsidP="00E56B91">
      <w:pPr>
        <w:spacing w:after="0" w:line="240" w:lineRule="auto"/>
        <w:ind w:left="900" w:hanging="900"/>
        <w:jc w:val="both"/>
        <w:rPr>
          <w:rFonts w:cs="Arial"/>
        </w:rPr>
      </w:pPr>
      <w:r w:rsidRPr="19C0BC20">
        <w:rPr>
          <w:rFonts w:cs="Arial"/>
        </w:rPr>
        <w:t>15.DD</w:t>
      </w:r>
      <w:r>
        <w:tab/>
      </w:r>
      <w:r w:rsidRPr="19C0BC20">
        <w:rPr>
          <w:rFonts w:cs="Arial"/>
        </w:rPr>
        <w:t>The Secretariat shall, subject to the availability of external resources:</w:t>
      </w:r>
    </w:p>
    <w:p w14:paraId="0DAA4709" w14:textId="77777777" w:rsidR="002C2B9E" w:rsidRPr="00CD0FE9" w:rsidRDefault="002C2B9E" w:rsidP="002C2B9E">
      <w:pPr>
        <w:spacing w:after="0" w:line="240" w:lineRule="auto"/>
        <w:ind w:left="720" w:hanging="720"/>
        <w:jc w:val="both"/>
        <w:rPr>
          <w:rFonts w:cs="Arial"/>
          <w:iCs/>
        </w:rPr>
      </w:pPr>
    </w:p>
    <w:p w14:paraId="5873E90D" w14:textId="77777777" w:rsidR="002C2B9E" w:rsidRDefault="002C2B9E" w:rsidP="00E56B91">
      <w:pPr>
        <w:widowControl w:val="0"/>
        <w:numPr>
          <w:ilvl w:val="0"/>
          <w:numId w:val="21"/>
        </w:numPr>
        <w:autoSpaceDE w:val="0"/>
        <w:autoSpaceDN w:val="0"/>
        <w:adjustRightInd w:val="0"/>
        <w:spacing w:after="0" w:line="240" w:lineRule="auto"/>
        <w:ind w:left="1440" w:hanging="540"/>
        <w:jc w:val="both"/>
        <w:rPr>
          <w:rFonts w:cs="Arial"/>
        </w:rPr>
      </w:pPr>
      <w:r>
        <w:rPr>
          <w:rFonts w:cs="Arial"/>
        </w:rPr>
        <w:t xml:space="preserve">support the establishment of a Coordination Unit to implement the Bustard </w:t>
      </w:r>
      <w:proofErr w:type="spellStart"/>
      <w:proofErr w:type="gramStart"/>
      <w:r>
        <w:rPr>
          <w:rFonts w:cs="Arial"/>
        </w:rPr>
        <w:t>MsAP</w:t>
      </w:r>
      <w:proofErr w:type="spellEnd"/>
      <w:r>
        <w:rPr>
          <w:rFonts w:cs="Arial"/>
        </w:rPr>
        <w:t>;</w:t>
      </w:r>
      <w:proofErr w:type="gramEnd"/>
      <w:r>
        <w:rPr>
          <w:rFonts w:cs="Arial"/>
        </w:rPr>
        <w:t xml:space="preserve"> </w:t>
      </w:r>
    </w:p>
    <w:p w14:paraId="71C08E2E" w14:textId="77777777" w:rsidR="002C2B9E" w:rsidRDefault="002C2B9E" w:rsidP="00E56B91">
      <w:pPr>
        <w:widowControl w:val="0"/>
        <w:autoSpaceDE w:val="0"/>
        <w:autoSpaceDN w:val="0"/>
        <w:adjustRightInd w:val="0"/>
        <w:spacing w:after="0" w:line="240" w:lineRule="auto"/>
        <w:ind w:left="1440" w:hanging="540"/>
        <w:jc w:val="both"/>
        <w:rPr>
          <w:rFonts w:cs="Arial"/>
        </w:rPr>
      </w:pPr>
    </w:p>
    <w:p w14:paraId="031B8196" w14:textId="77777777" w:rsidR="002C2B9E" w:rsidRDefault="002C2B9E" w:rsidP="00E56B91">
      <w:pPr>
        <w:widowControl w:val="0"/>
        <w:numPr>
          <w:ilvl w:val="0"/>
          <w:numId w:val="21"/>
        </w:numPr>
        <w:autoSpaceDE w:val="0"/>
        <w:autoSpaceDN w:val="0"/>
        <w:adjustRightInd w:val="0"/>
        <w:spacing w:after="0" w:line="240" w:lineRule="auto"/>
        <w:ind w:left="1440" w:hanging="540"/>
        <w:jc w:val="both"/>
        <w:rPr>
          <w:rFonts w:cs="Arial"/>
        </w:rPr>
      </w:pPr>
      <w:r>
        <w:rPr>
          <w:rFonts w:cs="Arial"/>
        </w:rPr>
        <w:t xml:space="preserve">support the coordination of the implementation of the Bustard </w:t>
      </w:r>
      <w:proofErr w:type="spellStart"/>
      <w:r>
        <w:rPr>
          <w:rFonts w:cs="Arial"/>
        </w:rPr>
        <w:t>MsAP</w:t>
      </w:r>
      <w:proofErr w:type="spellEnd"/>
      <w:r>
        <w:rPr>
          <w:rFonts w:cs="Arial"/>
        </w:rPr>
        <w:t xml:space="preserve"> within the frame of other relevant CMS instruments and activities, such as the African-Eurasian Migratory Landbirds Action Plan (AEMLAP) and the Energy Task Force (ETF</w:t>
      </w:r>
      <w:proofErr w:type="gramStart"/>
      <w:r>
        <w:rPr>
          <w:rFonts w:cs="Arial"/>
        </w:rPr>
        <w:t>);</w:t>
      </w:r>
      <w:proofErr w:type="gramEnd"/>
    </w:p>
    <w:p w14:paraId="5147092B" w14:textId="77777777" w:rsidR="002C2B9E" w:rsidRDefault="002C2B9E" w:rsidP="00E56B91">
      <w:pPr>
        <w:widowControl w:val="0"/>
        <w:autoSpaceDE w:val="0"/>
        <w:autoSpaceDN w:val="0"/>
        <w:adjustRightInd w:val="0"/>
        <w:spacing w:after="0" w:line="240" w:lineRule="auto"/>
        <w:ind w:left="1440" w:hanging="540"/>
        <w:jc w:val="both"/>
        <w:rPr>
          <w:rFonts w:cs="Arial"/>
        </w:rPr>
      </w:pPr>
    </w:p>
    <w:p w14:paraId="2D37A0E0" w14:textId="77777777" w:rsidR="002C2B9E" w:rsidRPr="00F20EBD" w:rsidRDefault="002C2B9E" w:rsidP="00E56B91">
      <w:pPr>
        <w:widowControl w:val="0"/>
        <w:numPr>
          <w:ilvl w:val="0"/>
          <w:numId w:val="21"/>
        </w:numPr>
        <w:autoSpaceDE w:val="0"/>
        <w:autoSpaceDN w:val="0"/>
        <w:adjustRightInd w:val="0"/>
        <w:spacing w:after="0" w:line="240" w:lineRule="auto"/>
        <w:ind w:left="1440" w:hanging="540"/>
        <w:jc w:val="both"/>
        <w:rPr>
          <w:rFonts w:cs="Arial"/>
        </w:rPr>
      </w:pPr>
      <w:r>
        <w:rPr>
          <w:rFonts w:cs="Arial"/>
        </w:rPr>
        <w:t xml:space="preserve">strengthen cooperation with relevant MEAs, including CITES and CBD, and other relevant organizations, such as BirdLife International, IUCN and </w:t>
      </w:r>
      <w:proofErr w:type="gramStart"/>
      <w:r>
        <w:rPr>
          <w:rFonts w:cs="Arial"/>
        </w:rPr>
        <w:t>FAO;</w:t>
      </w:r>
      <w:proofErr w:type="gramEnd"/>
    </w:p>
    <w:p w14:paraId="4A236B38" w14:textId="77777777" w:rsidR="002C2B9E" w:rsidRDefault="002C2B9E" w:rsidP="00E56B91">
      <w:pPr>
        <w:widowControl w:val="0"/>
        <w:autoSpaceDE w:val="0"/>
        <w:autoSpaceDN w:val="0"/>
        <w:adjustRightInd w:val="0"/>
        <w:spacing w:after="0" w:line="240" w:lineRule="auto"/>
        <w:ind w:left="1440" w:hanging="540"/>
        <w:jc w:val="both"/>
        <w:rPr>
          <w:rFonts w:cs="Arial"/>
        </w:rPr>
      </w:pPr>
    </w:p>
    <w:p w14:paraId="5082E7B8" w14:textId="77777777" w:rsidR="002C2B9E" w:rsidRDefault="002C2B9E" w:rsidP="00E56B91">
      <w:pPr>
        <w:widowControl w:val="0"/>
        <w:numPr>
          <w:ilvl w:val="0"/>
          <w:numId w:val="21"/>
        </w:numPr>
        <w:autoSpaceDE w:val="0"/>
        <w:autoSpaceDN w:val="0"/>
        <w:adjustRightInd w:val="0"/>
        <w:spacing w:after="0" w:line="240" w:lineRule="auto"/>
        <w:ind w:left="1440" w:hanging="540"/>
        <w:jc w:val="both"/>
        <w:rPr>
          <w:rFonts w:cs="Arial"/>
        </w:rPr>
      </w:pPr>
      <w:r w:rsidRPr="19C0BC20">
        <w:rPr>
          <w:rFonts w:cs="Arial"/>
        </w:rPr>
        <w:t xml:space="preserve">assist in the development and dissemination of capacity-building materials, and of a template for progress report of the Bustard </w:t>
      </w:r>
      <w:proofErr w:type="spellStart"/>
      <w:r w:rsidRPr="19C0BC20">
        <w:rPr>
          <w:rFonts w:cs="Arial"/>
        </w:rPr>
        <w:t>MsAP</w:t>
      </w:r>
      <w:proofErr w:type="spellEnd"/>
      <w:r w:rsidRPr="19C0BC20">
        <w:rPr>
          <w:rFonts w:cs="Arial"/>
        </w:rPr>
        <w:t xml:space="preserve"> and decisions </w:t>
      </w:r>
      <w:proofErr w:type="gramStart"/>
      <w:r w:rsidRPr="19C0BC20">
        <w:rPr>
          <w:rFonts w:cs="Arial"/>
        </w:rPr>
        <w:t>15.AA</w:t>
      </w:r>
      <w:proofErr w:type="gramEnd"/>
      <w:r w:rsidRPr="19C0BC20">
        <w:rPr>
          <w:rFonts w:cs="Arial"/>
        </w:rPr>
        <w:t xml:space="preserve"> and 15.</w:t>
      </w:r>
      <w:proofErr w:type="gramStart"/>
      <w:r w:rsidRPr="19C0BC20">
        <w:rPr>
          <w:rFonts w:cs="Arial"/>
        </w:rPr>
        <w:t>BB;</w:t>
      </w:r>
      <w:proofErr w:type="gramEnd"/>
    </w:p>
    <w:p w14:paraId="4900562F" w14:textId="77777777" w:rsidR="002C2B9E" w:rsidRDefault="002C2B9E" w:rsidP="00E56B91">
      <w:pPr>
        <w:pStyle w:val="ListParagraph"/>
        <w:spacing w:after="0" w:line="240" w:lineRule="auto"/>
        <w:ind w:left="1440" w:hanging="540"/>
        <w:rPr>
          <w:rFonts w:cs="Arial"/>
        </w:rPr>
      </w:pPr>
    </w:p>
    <w:p w14:paraId="6943D187" w14:textId="734C4869" w:rsidR="002C2B9E" w:rsidRPr="00096BE8" w:rsidRDefault="002C2B9E" w:rsidP="00E56B91">
      <w:pPr>
        <w:widowControl w:val="0"/>
        <w:numPr>
          <w:ilvl w:val="0"/>
          <w:numId w:val="21"/>
        </w:numPr>
        <w:autoSpaceDE w:val="0"/>
        <w:autoSpaceDN w:val="0"/>
        <w:adjustRightInd w:val="0"/>
        <w:spacing w:after="0" w:line="240" w:lineRule="auto"/>
        <w:ind w:left="1440" w:hanging="540"/>
        <w:jc w:val="both"/>
        <w:rPr>
          <w:rFonts w:cs="Arial"/>
        </w:rPr>
      </w:pPr>
      <w:r w:rsidRPr="002C2B9E">
        <w:rPr>
          <w:rFonts w:cs="Arial"/>
        </w:rPr>
        <w:t xml:space="preserve">include bustard conservation in communication and PR activities to raise awareness and support the implementation of the Bustard </w:t>
      </w:r>
      <w:proofErr w:type="spellStart"/>
      <w:r w:rsidRPr="002C2B9E">
        <w:rPr>
          <w:rFonts w:cs="Arial"/>
        </w:rPr>
        <w:t>MsAP</w:t>
      </w:r>
      <w:proofErr w:type="spellEnd"/>
      <w:r w:rsidRPr="002C2B9E">
        <w:rPr>
          <w:rFonts w:cs="Arial"/>
        </w:rPr>
        <w:t>.</w:t>
      </w:r>
    </w:p>
    <w:sectPr w:rsidR="002C2B9E" w:rsidRPr="00096BE8" w:rsidSect="00D93628">
      <w:headerReference w:type="even" r:id="rId49"/>
      <w:headerReference w:type="first" r:id="rId50"/>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052EB" w14:textId="77777777" w:rsidR="00B5259E" w:rsidRDefault="00B5259E" w:rsidP="002E0DE9">
      <w:pPr>
        <w:spacing w:after="0" w:line="240" w:lineRule="auto"/>
      </w:pPr>
      <w:r>
        <w:separator/>
      </w:r>
    </w:p>
  </w:endnote>
  <w:endnote w:type="continuationSeparator" w:id="0">
    <w:p w14:paraId="1EC36A03" w14:textId="77777777" w:rsidR="00B5259E" w:rsidRDefault="00B5259E" w:rsidP="002E0DE9">
      <w:pPr>
        <w:spacing w:after="0" w:line="240" w:lineRule="auto"/>
      </w:pPr>
      <w:r>
        <w:continuationSeparator/>
      </w:r>
    </w:p>
  </w:endnote>
  <w:endnote w:type="continuationNotice" w:id="1">
    <w:p w14:paraId="69C4003A" w14:textId="77777777" w:rsidR="00B5259E" w:rsidRDefault="00B525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461583"/>
      <w:docPartObj>
        <w:docPartGallery w:val="Page Numbers (Bottom of Page)"/>
        <w:docPartUnique/>
      </w:docPartObj>
    </w:sdtPr>
    <w:sdtEndPr>
      <w:rPr>
        <w:noProof/>
        <w:sz w:val="18"/>
        <w:szCs w:val="18"/>
      </w:rPr>
    </w:sdtEndPr>
    <w:sdtContent>
      <w:p w14:paraId="009F4509"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04047876"/>
      <w:docPartObj>
        <w:docPartGallery w:val="Page Numbers (Bottom of Page)"/>
        <w:docPartUnique/>
      </w:docPartObj>
    </w:sdtPr>
    <w:sdtEndPr>
      <w:rPr>
        <w:noProof/>
      </w:rPr>
    </w:sdtEndPr>
    <w:sdtContent>
      <w:p w14:paraId="2E7B951C" w14:textId="1B82943B" w:rsidR="0035024E" w:rsidRPr="0035024E" w:rsidRDefault="0035024E"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141536104"/>
      <w:docPartObj>
        <w:docPartGallery w:val="Page Numbers (Bottom of Page)"/>
        <w:docPartUnique/>
      </w:docPartObj>
    </w:sdtPr>
    <w:sdtEndPr>
      <w:rPr>
        <w:noProof/>
      </w:rPr>
    </w:sdtEndPr>
    <w:sdtContent>
      <w:p w14:paraId="124FF644" w14:textId="48685D40" w:rsidR="00B24B6A" w:rsidRPr="00B24B6A" w:rsidRDefault="00B24B6A" w:rsidP="00B24B6A">
        <w:pPr>
          <w:pStyle w:val="Footer"/>
          <w:jc w:val="center"/>
          <w:rPr>
            <w:sz w:val="18"/>
            <w:szCs w:val="18"/>
          </w:rPr>
        </w:pPr>
        <w:r w:rsidRPr="00B24B6A">
          <w:rPr>
            <w:sz w:val="18"/>
            <w:szCs w:val="18"/>
          </w:rPr>
          <w:fldChar w:fldCharType="begin"/>
        </w:r>
        <w:r w:rsidRPr="00B24B6A">
          <w:rPr>
            <w:sz w:val="18"/>
            <w:szCs w:val="18"/>
          </w:rPr>
          <w:instrText xml:space="preserve"> PAGE   \* MERGEFORMAT </w:instrText>
        </w:r>
        <w:r w:rsidRPr="00B24B6A">
          <w:rPr>
            <w:sz w:val="18"/>
            <w:szCs w:val="18"/>
          </w:rPr>
          <w:fldChar w:fldCharType="separate"/>
        </w:r>
        <w:r w:rsidRPr="00B24B6A">
          <w:rPr>
            <w:noProof/>
            <w:sz w:val="18"/>
            <w:szCs w:val="18"/>
          </w:rPr>
          <w:t>2</w:t>
        </w:r>
        <w:r w:rsidRPr="00B24B6A">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09698" w14:textId="77777777" w:rsidR="00B5259E" w:rsidRDefault="00B5259E" w:rsidP="002E0DE9">
      <w:pPr>
        <w:spacing w:after="0" w:line="240" w:lineRule="auto"/>
      </w:pPr>
      <w:r>
        <w:separator/>
      </w:r>
    </w:p>
  </w:footnote>
  <w:footnote w:type="continuationSeparator" w:id="0">
    <w:p w14:paraId="7401CB36" w14:textId="77777777" w:rsidR="00B5259E" w:rsidRDefault="00B5259E" w:rsidP="002E0DE9">
      <w:pPr>
        <w:spacing w:after="0" w:line="240" w:lineRule="auto"/>
      </w:pPr>
      <w:r>
        <w:continuationSeparator/>
      </w:r>
    </w:p>
  </w:footnote>
  <w:footnote w:type="continuationNotice" w:id="1">
    <w:p w14:paraId="70CEE4BA" w14:textId="77777777" w:rsidR="00B5259E" w:rsidRDefault="00B5259E">
      <w:pPr>
        <w:spacing w:after="0" w:line="240" w:lineRule="auto"/>
      </w:pPr>
    </w:p>
  </w:footnote>
  <w:footnote w:id="2">
    <w:p w14:paraId="6485B8FA" w14:textId="77777777" w:rsidR="005E2C4F" w:rsidRPr="00622F80" w:rsidRDefault="005E2C4F" w:rsidP="00622F80">
      <w:pPr>
        <w:pStyle w:val="FootnoteText"/>
        <w:jc w:val="both"/>
        <w:rPr>
          <w:rFonts w:ascii="Arial" w:hAnsi="Arial" w:cs="Arial"/>
          <w:i/>
          <w:sz w:val="16"/>
          <w:szCs w:val="16"/>
        </w:rPr>
      </w:pPr>
      <w:r w:rsidRPr="00622F80">
        <w:rPr>
          <w:rStyle w:val="FootnoteReference"/>
          <w:rFonts w:ascii="Arial" w:hAnsi="Arial" w:cs="Arial"/>
          <w:sz w:val="16"/>
          <w:szCs w:val="16"/>
          <w:vertAlign w:val="superscript"/>
        </w:rPr>
        <w:footnoteRef/>
      </w:r>
      <w:r w:rsidRPr="00622F80">
        <w:rPr>
          <w:rFonts w:ascii="Arial" w:hAnsi="Arial" w:cs="Arial"/>
          <w:sz w:val="16"/>
          <w:szCs w:val="16"/>
        </w:rPr>
        <w:t xml:space="preserve"> </w:t>
      </w:r>
      <w:r w:rsidRPr="00622F80">
        <w:rPr>
          <w:rFonts w:ascii="Arial" w:hAnsi="Arial" w:cs="Arial"/>
          <w:iCs/>
          <w:sz w:val="16"/>
          <w:szCs w:val="16"/>
        </w:rPr>
        <w:t xml:space="preserve">Adopted through Resolution 12.12 (Rev.COP13) </w:t>
      </w:r>
      <w:r w:rsidRPr="00622F80">
        <w:rPr>
          <w:rFonts w:ascii="Arial" w:hAnsi="Arial" w:cs="Arial"/>
          <w:i/>
          <w:sz w:val="16"/>
          <w:szCs w:val="16"/>
        </w:rPr>
        <w:t>Action Plans for Birds.</w:t>
      </w:r>
    </w:p>
  </w:footnote>
  <w:footnote w:id="3">
    <w:p w14:paraId="79163552" w14:textId="5C3B4CAC" w:rsidR="005E2C4F" w:rsidRPr="00622F80" w:rsidRDefault="005E2C4F" w:rsidP="00622F80">
      <w:pPr>
        <w:pStyle w:val="FootnoteText"/>
        <w:jc w:val="both"/>
        <w:rPr>
          <w:rFonts w:ascii="Arial" w:hAnsi="Arial" w:cs="Arial"/>
          <w:sz w:val="16"/>
          <w:szCs w:val="16"/>
        </w:rPr>
      </w:pPr>
      <w:r w:rsidRPr="00622F80">
        <w:rPr>
          <w:rStyle w:val="FootnoteReference"/>
          <w:rFonts w:ascii="Arial" w:hAnsi="Arial" w:cs="Arial"/>
          <w:sz w:val="16"/>
          <w:szCs w:val="16"/>
          <w:vertAlign w:val="superscript"/>
        </w:rPr>
        <w:footnoteRef/>
      </w:r>
      <w:r w:rsidRPr="00622F80">
        <w:rPr>
          <w:rFonts w:ascii="Arial" w:hAnsi="Arial" w:cs="Arial"/>
          <w:sz w:val="16"/>
          <w:szCs w:val="16"/>
        </w:rPr>
        <w:t xml:space="preserve"> </w:t>
      </w:r>
      <w:r w:rsidRPr="00622F80">
        <w:rPr>
          <w:rFonts w:ascii="Arial" w:hAnsi="Arial" w:cs="Arial"/>
          <w:iCs/>
          <w:sz w:val="16"/>
          <w:szCs w:val="16"/>
          <w:lang w:val="en-GB"/>
        </w:rPr>
        <w:t>Adopted by the 48</w:t>
      </w:r>
      <w:r w:rsidRPr="00622F80">
        <w:rPr>
          <w:rFonts w:ascii="Arial" w:hAnsi="Arial" w:cs="Arial"/>
          <w:iCs/>
          <w:sz w:val="16"/>
          <w:szCs w:val="16"/>
          <w:vertAlign w:val="superscript"/>
          <w:lang w:val="en-GB"/>
        </w:rPr>
        <w:t>th</w:t>
      </w:r>
      <w:r w:rsidRPr="00622F80">
        <w:rPr>
          <w:rFonts w:ascii="Arial" w:hAnsi="Arial" w:cs="Arial"/>
          <w:iCs/>
          <w:sz w:val="16"/>
          <w:szCs w:val="16"/>
          <w:lang w:val="en-GB"/>
        </w:rPr>
        <w:t xml:space="preserve"> </w:t>
      </w:r>
      <w:r w:rsidR="008F6F7E" w:rsidRPr="00622F80">
        <w:rPr>
          <w:rFonts w:ascii="Arial" w:hAnsi="Arial" w:cs="Arial"/>
          <w:iCs/>
          <w:sz w:val="16"/>
          <w:szCs w:val="16"/>
          <w:lang w:val="en-GB"/>
        </w:rPr>
        <w:t>M</w:t>
      </w:r>
      <w:r w:rsidRPr="00622F80">
        <w:rPr>
          <w:rFonts w:ascii="Arial" w:hAnsi="Arial" w:cs="Arial"/>
          <w:iCs/>
          <w:sz w:val="16"/>
          <w:szCs w:val="16"/>
          <w:lang w:val="en-GB"/>
        </w:rPr>
        <w:t>eeting of the Standing Committee in line with Decision 12.21.</w:t>
      </w:r>
    </w:p>
  </w:footnote>
  <w:footnote w:id="4">
    <w:p w14:paraId="64087735" w14:textId="2ABF26E5" w:rsidR="005E2C4F" w:rsidRPr="00622F80" w:rsidRDefault="005E2C4F" w:rsidP="00622F80">
      <w:pPr>
        <w:spacing w:after="0" w:line="240" w:lineRule="auto"/>
        <w:jc w:val="both"/>
        <w:rPr>
          <w:rFonts w:cs="Arial"/>
          <w:sz w:val="16"/>
          <w:szCs w:val="16"/>
        </w:rPr>
      </w:pPr>
      <w:r w:rsidRPr="00622F80">
        <w:rPr>
          <w:rStyle w:val="FootnoteReference"/>
          <w:rFonts w:ascii="Arial" w:hAnsi="Arial" w:cs="Arial"/>
          <w:sz w:val="16"/>
          <w:szCs w:val="16"/>
          <w:vertAlign w:val="superscript"/>
        </w:rPr>
        <w:footnoteRef/>
      </w:r>
      <w:r w:rsidR="006A7F0C" w:rsidRPr="00622F80">
        <w:rPr>
          <w:rFonts w:cs="Arial"/>
          <w:sz w:val="16"/>
          <w:szCs w:val="16"/>
        </w:rPr>
        <w:t xml:space="preserve"> </w:t>
      </w:r>
      <w:r w:rsidRPr="00622F80">
        <w:rPr>
          <w:rFonts w:cs="Arial"/>
          <w:color w:val="000000" w:themeColor="text1"/>
          <w:sz w:val="16"/>
          <w:szCs w:val="16"/>
        </w:rPr>
        <w:t xml:space="preserve">Far Eastern Curlew </w:t>
      </w:r>
      <w:r w:rsidRPr="00622F80">
        <w:rPr>
          <w:rFonts w:cs="Arial"/>
          <w:sz w:val="16"/>
          <w:szCs w:val="16"/>
        </w:rPr>
        <w:t>(</w:t>
      </w:r>
      <w:hyperlink r:id="rId1" w:history="1">
        <w:r w:rsidRPr="00622F80">
          <w:rPr>
            <w:rStyle w:val="Hyperlink"/>
            <w:rFonts w:cs="Arial"/>
            <w:sz w:val="16"/>
            <w:szCs w:val="16"/>
          </w:rPr>
          <w:t>UNEP/CMS/COP12/Doc.24.1.7</w:t>
        </w:r>
      </w:hyperlink>
      <w:r w:rsidRPr="00622F80">
        <w:rPr>
          <w:rFonts w:cs="Arial"/>
          <w:sz w:val="16"/>
          <w:szCs w:val="16"/>
        </w:rPr>
        <w:t xml:space="preserve">), Baer’s </w:t>
      </w:r>
      <w:r w:rsidRPr="00622F80">
        <w:rPr>
          <w:rFonts w:cs="Arial"/>
          <w:color w:val="000000" w:themeColor="text1"/>
          <w:sz w:val="16"/>
          <w:szCs w:val="16"/>
        </w:rPr>
        <w:t>Pochard</w:t>
      </w:r>
      <w:r w:rsidRPr="00622F80">
        <w:rPr>
          <w:rFonts w:cs="Arial"/>
          <w:sz w:val="16"/>
          <w:szCs w:val="16"/>
        </w:rPr>
        <w:t xml:space="preserve"> (</w:t>
      </w:r>
      <w:hyperlink r:id="rId2" w:history="1">
        <w:r w:rsidRPr="00622F80">
          <w:rPr>
            <w:rStyle w:val="Hyperlink"/>
            <w:rFonts w:cs="Arial"/>
            <w:sz w:val="16"/>
            <w:szCs w:val="16"/>
          </w:rPr>
          <w:t>UNEP/CMS/COP12/Doc.24.1.8</w:t>
        </w:r>
      </w:hyperlink>
      <w:r w:rsidRPr="00622F80">
        <w:rPr>
          <w:rFonts w:cs="Arial"/>
          <w:sz w:val="16"/>
          <w:szCs w:val="16"/>
        </w:rPr>
        <w:t xml:space="preserve">); European </w:t>
      </w:r>
      <w:r w:rsidRPr="00622F80">
        <w:rPr>
          <w:rFonts w:cs="Arial"/>
          <w:color w:val="000000" w:themeColor="text1"/>
          <w:sz w:val="16"/>
          <w:szCs w:val="16"/>
        </w:rPr>
        <w:t>Roller</w:t>
      </w:r>
      <w:r w:rsidRPr="00622F80">
        <w:rPr>
          <w:rFonts w:cs="Arial"/>
          <w:color w:val="EE0000"/>
          <w:sz w:val="16"/>
          <w:szCs w:val="16"/>
        </w:rPr>
        <w:t xml:space="preserve"> </w:t>
      </w:r>
      <w:r w:rsidRPr="00622F80">
        <w:rPr>
          <w:rFonts w:cs="Arial"/>
          <w:sz w:val="16"/>
          <w:szCs w:val="16"/>
        </w:rPr>
        <w:t>(</w:t>
      </w:r>
      <w:hyperlink r:id="rId3" w:history="1">
        <w:r w:rsidRPr="00622F80">
          <w:rPr>
            <w:rStyle w:val="Hyperlink"/>
            <w:rFonts w:cs="Arial"/>
            <w:sz w:val="16"/>
            <w:szCs w:val="16"/>
          </w:rPr>
          <w:t>UNEP/CMS/COP12/Doc.24.1.9</w:t>
        </w:r>
      </w:hyperlink>
      <w:r w:rsidRPr="00622F80">
        <w:rPr>
          <w:rFonts w:cs="Arial"/>
          <w:sz w:val="16"/>
          <w:szCs w:val="16"/>
        </w:rPr>
        <w:t xml:space="preserve">). </w:t>
      </w:r>
    </w:p>
  </w:footnote>
  <w:footnote w:id="5">
    <w:p w14:paraId="33D2262A" w14:textId="34C4583D" w:rsidR="005E2C4F" w:rsidRPr="00622F80" w:rsidRDefault="005E2C4F" w:rsidP="00622F80">
      <w:pPr>
        <w:pStyle w:val="FootnoteText"/>
        <w:jc w:val="both"/>
        <w:rPr>
          <w:rFonts w:ascii="Arial" w:hAnsi="Arial" w:cs="Arial"/>
          <w:sz w:val="16"/>
          <w:szCs w:val="16"/>
        </w:rPr>
      </w:pPr>
      <w:r w:rsidRPr="00622F80">
        <w:rPr>
          <w:rStyle w:val="FootnoteReference"/>
          <w:rFonts w:ascii="Arial" w:hAnsi="Arial" w:cs="Arial"/>
          <w:sz w:val="16"/>
          <w:szCs w:val="16"/>
          <w:vertAlign w:val="superscript"/>
        </w:rPr>
        <w:footnoteRef/>
      </w:r>
      <w:r w:rsidRPr="00622F80">
        <w:rPr>
          <w:rFonts w:ascii="Arial" w:hAnsi="Arial" w:cs="Arial"/>
          <w:sz w:val="16"/>
          <w:szCs w:val="16"/>
        </w:rPr>
        <w:t xml:space="preserve"> </w:t>
      </w:r>
      <w:r w:rsidRPr="00622F80">
        <w:rPr>
          <w:rFonts w:ascii="Arial" w:hAnsi="Arial" w:cs="Arial"/>
          <w:sz w:val="16"/>
          <w:szCs w:val="16"/>
          <w:lang w:val="en-GB"/>
        </w:rPr>
        <w:t>Pursuant to the mandate from the 12</w:t>
      </w:r>
      <w:r w:rsidRPr="00622F80">
        <w:rPr>
          <w:rFonts w:ascii="Arial" w:hAnsi="Arial" w:cs="Arial"/>
          <w:sz w:val="16"/>
          <w:szCs w:val="16"/>
          <w:vertAlign w:val="superscript"/>
          <w:lang w:val="en-GB"/>
        </w:rPr>
        <w:t>th</w:t>
      </w:r>
      <w:r w:rsidRPr="00622F80">
        <w:rPr>
          <w:rFonts w:ascii="Arial" w:hAnsi="Arial" w:cs="Arial"/>
          <w:sz w:val="16"/>
          <w:szCs w:val="16"/>
          <w:lang w:val="en-GB"/>
        </w:rPr>
        <w:t xml:space="preserve"> Meeting of the Conference of the Parties, </w:t>
      </w:r>
      <w:r w:rsidRPr="00622F80">
        <w:rPr>
          <w:rFonts w:ascii="Arial" w:hAnsi="Arial" w:cs="Arial"/>
          <w:color w:val="000000" w:themeColor="text1"/>
          <w:sz w:val="16"/>
          <w:szCs w:val="16"/>
          <w:lang w:val="en-GB"/>
        </w:rPr>
        <w:t>t</w:t>
      </w:r>
      <w:r w:rsidRPr="00622F80">
        <w:rPr>
          <w:rFonts w:ascii="Arial" w:hAnsi="Arial" w:cs="Arial"/>
          <w:color w:val="000000" w:themeColor="text1"/>
          <w:sz w:val="16"/>
          <w:szCs w:val="16"/>
        </w:rPr>
        <w:t>he COP also acknowledges</w:t>
      </w:r>
      <w:r w:rsidRPr="00622F80">
        <w:rPr>
          <w:rFonts w:ascii="Arial" w:hAnsi="Arial" w:cs="Arial"/>
          <w:color w:val="000000" w:themeColor="text1"/>
          <w:sz w:val="16"/>
          <w:szCs w:val="16"/>
          <w:lang w:val="en-GB"/>
        </w:rPr>
        <w:t xml:space="preserve"> </w:t>
      </w:r>
      <w:r w:rsidRPr="00622F80">
        <w:rPr>
          <w:rFonts w:ascii="Arial" w:hAnsi="Arial" w:cs="Arial"/>
          <w:sz w:val="16"/>
          <w:szCs w:val="16"/>
          <w:lang w:val="en-GB"/>
        </w:rPr>
        <w:t xml:space="preserve">the adoption of </w:t>
      </w:r>
      <w:r w:rsidR="005C75F5" w:rsidRPr="00622F80">
        <w:rPr>
          <w:rFonts w:ascii="Arial" w:hAnsi="Arial" w:cs="Arial"/>
          <w:sz w:val="16"/>
          <w:szCs w:val="16"/>
          <w:lang w:val="en-GB"/>
        </w:rPr>
        <w:t>a</w:t>
      </w:r>
      <w:r w:rsidRPr="00622F80">
        <w:rPr>
          <w:rFonts w:ascii="Arial" w:hAnsi="Arial" w:cs="Arial"/>
          <w:sz w:val="16"/>
          <w:szCs w:val="16"/>
          <w:lang w:val="en-GB"/>
        </w:rPr>
        <w:t xml:space="preserve">ction </w:t>
      </w:r>
      <w:r w:rsidR="005C75F5" w:rsidRPr="00622F80">
        <w:rPr>
          <w:rFonts w:ascii="Arial" w:hAnsi="Arial" w:cs="Arial"/>
          <w:sz w:val="16"/>
          <w:szCs w:val="16"/>
          <w:lang w:val="en-GB"/>
        </w:rPr>
        <w:t>p</w:t>
      </w:r>
      <w:r w:rsidRPr="00622F80">
        <w:rPr>
          <w:rFonts w:ascii="Arial" w:hAnsi="Arial" w:cs="Arial"/>
          <w:sz w:val="16"/>
          <w:szCs w:val="16"/>
          <w:lang w:val="en-GB"/>
        </w:rPr>
        <w:t>lans by the 48</w:t>
      </w:r>
      <w:r w:rsidRPr="00622F80">
        <w:rPr>
          <w:rFonts w:ascii="Arial" w:hAnsi="Arial" w:cs="Arial"/>
          <w:sz w:val="16"/>
          <w:szCs w:val="16"/>
          <w:vertAlign w:val="superscript"/>
          <w:lang w:val="en-GB"/>
        </w:rPr>
        <w:t>th</w:t>
      </w:r>
      <w:r w:rsidRPr="00622F80">
        <w:rPr>
          <w:rFonts w:ascii="Arial" w:hAnsi="Arial" w:cs="Arial"/>
          <w:sz w:val="16"/>
          <w:szCs w:val="16"/>
          <w:lang w:val="en-GB"/>
        </w:rPr>
        <w:t xml:space="preserve"> Meeting of the Standing Committee: </w:t>
      </w:r>
      <w:hyperlink r:id="rId4" w:history="1">
        <w:r w:rsidRPr="00622F80">
          <w:rPr>
            <w:rStyle w:val="Hyperlink"/>
            <w:rFonts w:ascii="Arial" w:hAnsi="Arial" w:cs="Arial"/>
            <w:sz w:val="16"/>
            <w:szCs w:val="16"/>
            <w:lang w:val="en-GB"/>
          </w:rPr>
          <w:t>UNEP/CMS/StC48/Doc.18</w:t>
        </w:r>
      </w:hyperlink>
      <w:r w:rsidRPr="00622F80">
        <w:rPr>
          <w:rFonts w:ascii="Arial" w:hAnsi="Arial" w:cs="Arial"/>
          <w:sz w:val="16"/>
          <w:szCs w:val="16"/>
          <w:lang w:val="en-GB"/>
        </w:rPr>
        <w:t xml:space="preserve"> </w:t>
      </w:r>
      <w:r w:rsidRPr="00622F80">
        <w:rPr>
          <w:rFonts w:ascii="Arial" w:hAnsi="Arial" w:cs="Arial"/>
          <w:i/>
          <w:iCs/>
          <w:sz w:val="16"/>
          <w:szCs w:val="16"/>
          <w:lang w:val="en-GB"/>
        </w:rPr>
        <w:t>Adoption of Bird Species Action Plans</w:t>
      </w:r>
      <w:r w:rsidR="00B74293" w:rsidRPr="00622F80">
        <w:rPr>
          <w:rFonts w:ascii="Arial" w:hAnsi="Arial" w:cs="Arial"/>
          <w:i/>
          <w:iCs/>
          <w:sz w:val="16"/>
          <w:szCs w:val="16"/>
          <w:lang w:val="en-GB"/>
        </w:rPr>
        <w:t>,</w:t>
      </w:r>
      <w:r w:rsidRPr="00622F80">
        <w:rPr>
          <w:rFonts w:ascii="Arial" w:hAnsi="Arial" w:cs="Arial"/>
          <w:sz w:val="16"/>
          <w:szCs w:val="16"/>
          <w:lang w:val="en-GB"/>
        </w:rPr>
        <w:t xml:space="preserve"> including the action plans for the White-headed Duck (</w:t>
      </w:r>
      <w:hyperlink r:id="rId5" w:history="1">
        <w:r w:rsidRPr="00622F80">
          <w:rPr>
            <w:rStyle w:val="Hyperlink"/>
            <w:rFonts w:ascii="Arial" w:hAnsi="Arial" w:cs="Arial"/>
            <w:sz w:val="16"/>
            <w:szCs w:val="16"/>
            <w:lang w:val="en-GB"/>
          </w:rPr>
          <w:t>UNEP/CMS/StC48/Doc.18/Annex 1</w:t>
        </w:r>
      </w:hyperlink>
      <w:r w:rsidRPr="00622F80">
        <w:rPr>
          <w:rFonts w:ascii="Arial" w:hAnsi="Arial" w:cs="Arial"/>
          <w:sz w:val="16"/>
          <w:szCs w:val="16"/>
          <w:lang w:val="en-GB"/>
        </w:rPr>
        <w:t>), the European Turtle Dove (</w:t>
      </w:r>
      <w:hyperlink r:id="rId6" w:history="1">
        <w:r w:rsidRPr="00622F80">
          <w:rPr>
            <w:rStyle w:val="Hyperlink"/>
            <w:rFonts w:ascii="Arial" w:hAnsi="Arial" w:cs="Arial"/>
            <w:sz w:val="16"/>
            <w:szCs w:val="16"/>
            <w:lang w:val="en-GB"/>
          </w:rPr>
          <w:t>UNEP/CMS/StC48/Doc.18/Annex 2/Rev.1</w:t>
        </w:r>
      </w:hyperlink>
      <w:r w:rsidRPr="00622F80">
        <w:rPr>
          <w:rFonts w:ascii="Arial" w:hAnsi="Arial" w:cs="Arial"/>
          <w:sz w:val="16"/>
          <w:szCs w:val="16"/>
          <w:lang w:val="en-GB"/>
        </w:rPr>
        <w:t>) and the Dalmatian Pelican (</w:t>
      </w:r>
      <w:hyperlink r:id="rId7" w:history="1">
        <w:r w:rsidRPr="00622F80">
          <w:rPr>
            <w:rStyle w:val="Hyperlink"/>
            <w:rFonts w:ascii="Arial" w:hAnsi="Arial" w:cs="Arial"/>
            <w:sz w:val="16"/>
            <w:szCs w:val="16"/>
            <w:lang w:val="en-GB"/>
          </w:rPr>
          <w:t>UNEP/CMS/StC48/Doc.18/Annex 3</w:t>
        </w:r>
      </w:hyperlink>
      <w:r w:rsidRPr="00622F80">
        <w:rPr>
          <w:rFonts w:ascii="Arial" w:hAnsi="Arial" w:cs="Arial"/>
          <w:sz w:val="16"/>
          <w:szCs w:val="16"/>
          <w:lang w:val="en-GB"/>
        </w:rPr>
        <w:t>).</w:t>
      </w:r>
    </w:p>
  </w:footnote>
  <w:footnote w:id="6">
    <w:p w14:paraId="629E6E51" w14:textId="3904441B" w:rsidR="00BF1185" w:rsidRPr="00622F80" w:rsidRDefault="00BF1185" w:rsidP="00622F80">
      <w:pPr>
        <w:pStyle w:val="FootnoteText"/>
        <w:jc w:val="both"/>
        <w:rPr>
          <w:rFonts w:ascii="Arial" w:hAnsi="Arial" w:cs="Arial"/>
          <w:sz w:val="16"/>
          <w:szCs w:val="16"/>
        </w:rPr>
      </w:pPr>
      <w:r w:rsidRPr="00622F80">
        <w:rPr>
          <w:rFonts w:ascii="Arial" w:hAnsi="Arial" w:cs="Arial"/>
          <w:sz w:val="16"/>
          <w:szCs w:val="16"/>
          <w:vertAlign w:val="superscript"/>
          <w:lang w:val="en-GB"/>
        </w:rPr>
        <w:footnoteRef/>
      </w:r>
      <w:r w:rsidRPr="00622F80">
        <w:rPr>
          <w:rFonts w:ascii="Arial" w:hAnsi="Arial" w:cs="Arial"/>
          <w:sz w:val="16"/>
          <w:szCs w:val="16"/>
          <w:lang w:val="en-GB"/>
        </w:rPr>
        <w:t xml:space="preserve"> </w:t>
      </w:r>
      <w:r w:rsidR="0072390B" w:rsidRPr="00622F80">
        <w:rPr>
          <w:rFonts w:ascii="Arial" w:hAnsi="Arial" w:cs="Arial"/>
          <w:sz w:val="16"/>
          <w:szCs w:val="16"/>
          <w:lang w:val="en-GB"/>
        </w:rPr>
        <w:t>Christmas Island Frigatebird (</w:t>
      </w:r>
      <w:hyperlink r:id="rId8" w:history="1">
        <w:r w:rsidR="00D14E58" w:rsidRPr="00622F80">
          <w:rPr>
            <w:rStyle w:val="Hyperlink"/>
            <w:rFonts w:ascii="Arial" w:hAnsi="Arial" w:cs="Arial"/>
            <w:sz w:val="16"/>
            <w:szCs w:val="16"/>
            <w:lang w:val="en-GB"/>
          </w:rPr>
          <w:t>UNEP/CMS/COP14/Doc.28.5.2/Rev.1</w:t>
        </w:r>
      </w:hyperlink>
      <w:r w:rsidR="00D14E58" w:rsidRPr="00622F80">
        <w:rPr>
          <w:rFonts w:ascii="Arial" w:hAnsi="Arial" w:cs="Arial"/>
          <w:sz w:val="16"/>
          <w:szCs w:val="16"/>
          <w:lang w:val="en-GB"/>
        </w:rPr>
        <w:t xml:space="preserve">) and Great Bustard in Asia </w:t>
      </w:r>
      <w:r w:rsidR="002B3D59" w:rsidRPr="00622F80">
        <w:rPr>
          <w:rFonts w:ascii="Arial" w:hAnsi="Arial" w:cs="Arial"/>
          <w:sz w:val="16"/>
          <w:szCs w:val="16"/>
          <w:lang w:val="en-GB"/>
        </w:rPr>
        <w:t>(</w:t>
      </w:r>
      <w:hyperlink r:id="rId9" w:history="1">
        <w:r w:rsidR="002B3D59" w:rsidRPr="00622F80">
          <w:rPr>
            <w:rStyle w:val="Hyperlink"/>
            <w:rFonts w:ascii="Arial" w:hAnsi="Arial" w:cs="Arial"/>
            <w:sz w:val="16"/>
            <w:szCs w:val="16"/>
            <w:lang w:val="en-GB"/>
          </w:rPr>
          <w:t>UNEP/CMS/COP14/Doc.28.5.3/Rev.1</w:t>
        </w:r>
      </w:hyperlink>
      <w:r w:rsidR="002B3D59" w:rsidRPr="00622F80">
        <w:rPr>
          <w:rFonts w:ascii="Arial" w:hAnsi="Arial" w:cs="Arial"/>
          <w:sz w:val="16"/>
          <w:szCs w:val="16"/>
          <w:lang w:val="en-GB"/>
        </w:rPr>
        <w:t>).</w:t>
      </w:r>
    </w:p>
  </w:footnote>
  <w:footnote w:id="7">
    <w:p w14:paraId="6A489E65" w14:textId="5AAC8AA6" w:rsidR="00A51B73" w:rsidRPr="00766C9A" w:rsidRDefault="00A51B73" w:rsidP="00BD56E8">
      <w:pPr>
        <w:pStyle w:val="FootnoteText"/>
        <w:jc w:val="both"/>
        <w:rPr>
          <w:rFonts w:ascii="Arial" w:hAnsi="Arial" w:cs="Arial"/>
          <w:sz w:val="16"/>
          <w:szCs w:val="16"/>
          <w:lang w:val="en-GB"/>
        </w:rPr>
      </w:pPr>
      <w:r w:rsidRPr="00766C9A">
        <w:rPr>
          <w:rStyle w:val="FootnoteReference"/>
          <w:rFonts w:ascii="Arial" w:hAnsi="Arial" w:cs="Arial"/>
          <w:sz w:val="16"/>
          <w:szCs w:val="16"/>
          <w:vertAlign w:val="superscript"/>
        </w:rPr>
        <w:footnoteRef/>
      </w:r>
      <w:r w:rsidRPr="00766C9A">
        <w:rPr>
          <w:rFonts w:ascii="Arial" w:hAnsi="Arial" w:cs="Arial"/>
          <w:sz w:val="16"/>
          <w:szCs w:val="16"/>
          <w:vertAlign w:val="superscript"/>
        </w:rPr>
        <w:t xml:space="preserve"> </w:t>
      </w:r>
      <w:r w:rsidRPr="00766C9A">
        <w:rPr>
          <w:rFonts w:ascii="Arial" w:hAnsi="Arial" w:cs="Arial"/>
          <w:sz w:val="16"/>
          <w:szCs w:val="16"/>
        </w:rPr>
        <w:t xml:space="preserve">A Greek </w:t>
      </w:r>
      <w:r w:rsidR="00675205">
        <w:rPr>
          <w:rFonts w:ascii="Arial" w:hAnsi="Arial" w:cs="Arial"/>
          <w:sz w:val="16"/>
          <w:szCs w:val="16"/>
        </w:rPr>
        <w:t>NGO</w:t>
      </w:r>
      <w:r w:rsidR="009E4CA3">
        <w:rPr>
          <w:rFonts w:ascii="Arial" w:hAnsi="Arial" w:cs="Arial"/>
          <w:sz w:val="16"/>
          <w:szCs w:val="16"/>
        </w:rPr>
        <w:t xml:space="preserve"> working</w:t>
      </w:r>
      <w:r w:rsidR="00675205">
        <w:rPr>
          <w:rFonts w:ascii="Arial" w:hAnsi="Arial" w:cs="Arial"/>
          <w:sz w:val="16"/>
          <w:szCs w:val="16"/>
        </w:rPr>
        <w:t xml:space="preserve"> to </w:t>
      </w:r>
      <w:r w:rsidR="009E4CA3">
        <w:rPr>
          <w:rFonts w:ascii="Arial" w:hAnsi="Arial" w:cs="Arial"/>
          <w:sz w:val="16"/>
          <w:szCs w:val="16"/>
        </w:rPr>
        <w:t>protect the envi</w:t>
      </w:r>
      <w:r w:rsidR="00AE3EB3">
        <w:rPr>
          <w:rFonts w:ascii="Arial" w:hAnsi="Arial" w:cs="Arial"/>
          <w:sz w:val="16"/>
          <w:szCs w:val="16"/>
        </w:rPr>
        <w:t>ronment, wildlife and landscape of the Prespa lakes region</w:t>
      </w:r>
    </w:p>
  </w:footnote>
  <w:footnote w:id="8">
    <w:p w14:paraId="595D6ECD" w14:textId="77777777" w:rsidR="00EB09BD" w:rsidRPr="00703395" w:rsidRDefault="00EB09BD" w:rsidP="00EB09BD">
      <w:pPr>
        <w:pStyle w:val="FootnoteText"/>
        <w:jc w:val="both"/>
        <w:rPr>
          <w:rFonts w:ascii="Arial" w:hAnsi="Arial" w:cs="Arial"/>
          <w:sz w:val="16"/>
          <w:szCs w:val="16"/>
          <w:lang w:val="en-IN"/>
        </w:rPr>
      </w:pPr>
      <w:r w:rsidRPr="005F3756">
        <w:rPr>
          <w:rStyle w:val="FootnoteReference"/>
          <w:rFonts w:ascii="Arial" w:hAnsi="Arial" w:cs="Arial"/>
          <w:sz w:val="16"/>
          <w:szCs w:val="16"/>
          <w:vertAlign w:val="superscript"/>
        </w:rPr>
        <w:footnoteRef/>
      </w:r>
      <w:r w:rsidRPr="00ED6B05">
        <w:rPr>
          <w:rFonts w:ascii="Arial" w:hAnsi="Arial" w:cs="Arial"/>
          <w:sz w:val="16"/>
          <w:szCs w:val="16"/>
        </w:rPr>
        <w:t xml:space="preserve"> </w:t>
      </w:r>
      <w:r w:rsidRPr="00515C72">
        <w:rPr>
          <w:rFonts w:ascii="Arial" w:hAnsi="Arial" w:cs="Arial"/>
          <w:sz w:val="16"/>
          <w:szCs w:val="16"/>
          <w:lang w:val="en-GB"/>
        </w:rPr>
        <w:t xml:space="preserve">The Resolution was repealed and consolidated into </w:t>
      </w:r>
      <w:r w:rsidRPr="00515C72">
        <w:rPr>
          <w:rFonts w:ascii="Arial" w:hAnsi="Arial" w:cs="Arial"/>
          <w:sz w:val="16"/>
          <w:szCs w:val="16"/>
          <w:lang w:val="en-IN"/>
        </w:rPr>
        <w:t xml:space="preserve">Resolution 12.11 </w:t>
      </w:r>
      <w:r w:rsidRPr="00515C72">
        <w:rPr>
          <w:rFonts w:ascii="Arial" w:hAnsi="Arial" w:cs="Arial"/>
          <w:i/>
          <w:iCs/>
          <w:sz w:val="16"/>
          <w:szCs w:val="16"/>
          <w:lang w:val="en-IN"/>
        </w:rPr>
        <w:t>Flyways</w:t>
      </w:r>
      <w:r w:rsidRPr="00515C72">
        <w:rPr>
          <w:rFonts w:ascii="Arial" w:hAnsi="Arial" w:cs="Arial"/>
          <w:sz w:val="16"/>
          <w:szCs w:val="16"/>
          <w:lang w:val="en-IN"/>
        </w:rPr>
        <w:t xml:space="preserve">, </w:t>
      </w:r>
      <w:r w:rsidRPr="00515C72">
        <w:rPr>
          <w:rFonts w:ascii="Arial" w:hAnsi="Arial" w:cs="Arial"/>
          <w:sz w:val="16"/>
          <w:szCs w:val="16"/>
          <w:lang w:val="en-GB"/>
        </w:rPr>
        <w:t>which was amended at COP1</w:t>
      </w:r>
      <w:r>
        <w:rPr>
          <w:rFonts w:ascii="Arial" w:hAnsi="Arial" w:cs="Arial"/>
          <w:sz w:val="16"/>
          <w:szCs w:val="16"/>
          <w:lang w:val="en-GB"/>
        </w:rPr>
        <w:t>4</w:t>
      </w:r>
      <w:r w:rsidRPr="00515C72">
        <w:rPr>
          <w:rFonts w:ascii="Arial" w:hAnsi="Arial" w:cs="Arial"/>
          <w:sz w:val="16"/>
          <w:szCs w:val="16"/>
          <w:lang w:val="en-GB"/>
        </w:rPr>
        <w:t>.</w:t>
      </w:r>
    </w:p>
  </w:footnote>
  <w:footnote w:id="9">
    <w:p w14:paraId="70708529" w14:textId="77777777" w:rsidR="00EB09BD" w:rsidRPr="00ED6B05" w:rsidRDefault="00EB09BD" w:rsidP="00EB09BD">
      <w:pPr>
        <w:pStyle w:val="FootnoteText"/>
        <w:jc w:val="both"/>
        <w:rPr>
          <w:rFonts w:ascii="Arial" w:hAnsi="Arial" w:cs="Arial"/>
          <w:sz w:val="16"/>
          <w:szCs w:val="16"/>
        </w:rPr>
      </w:pPr>
      <w:r w:rsidRPr="005F3756">
        <w:rPr>
          <w:rStyle w:val="FootnoteReference"/>
          <w:rFonts w:ascii="Arial" w:hAnsi="Arial" w:cs="Arial"/>
          <w:sz w:val="16"/>
          <w:szCs w:val="16"/>
          <w:vertAlign w:val="superscript"/>
        </w:rPr>
        <w:footnoteRef/>
      </w:r>
      <w:r w:rsidRPr="00703395">
        <w:rPr>
          <w:rFonts w:ascii="Arial" w:hAnsi="Arial" w:cs="Arial"/>
          <w:sz w:val="16"/>
          <w:szCs w:val="16"/>
        </w:rPr>
        <w:t xml:space="preserve"> </w:t>
      </w:r>
      <w:r w:rsidRPr="00515C72">
        <w:rPr>
          <w:rFonts w:ascii="Arial" w:hAnsi="Arial" w:cs="Arial"/>
          <w:sz w:val="16"/>
          <w:szCs w:val="16"/>
          <w:lang w:val="en-GB"/>
        </w:rPr>
        <w:t>The Resolution was amended by COP1</w:t>
      </w:r>
      <w:r>
        <w:rPr>
          <w:rFonts w:ascii="Arial" w:hAnsi="Arial" w:cs="Arial"/>
          <w:sz w:val="16"/>
          <w:szCs w:val="16"/>
          <w:lang w:val="en-GB"/>
        </w:rPr>
        <w:t>4</w:t>
      </w:r>
      <w:r w:rsidRPr="00515C72">
        <w:rPr>
          <w:rFonts w:ascii="Arial" w:hAnsi="Arial" w:cs="Arial"/>
          <w:sz w:val="16"/>
          <w:szCs w:val="16"/>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57FA8" w14:textId="0369218B" w:rsidR="002E0DE9" w:rsidRPr="002E0DE9" w:rsidRDefault="002E0DE9" w:rsidP="002E0DE9">
    <w:pPr>
      <w:pStyle w:val="Header"/>
      <w:pBdr>
        <w:bottom w:val="single" w:sz="4" w:space="1" w:color="auto"/>
      </w:pBdr>
      <w:rPr>
        <w:i/>
        <w:sz w:val="18"/>
        <w:szCs w:val="18"/>
      </w:rPr>
    </w:pPr>
    <w:r w:rsidRPr="001C6C56">
      <w:rPr>
        <w:rFonts w:eastAsia="Times New Roman" w:cs="Arial"/>
        <w:i/>
        <w:sz w:val="18"/>
        <w:szCs w:val="18"/>
        <w:lang w:val="en-GB"/>
      </w:rPr>
      <w:t>UNEP/CMS/COP1</w:t>
    </w:r>
    <w:r w:rsidR="006A689A">
      <w:rPr>
        <w:rFonts w:eastAsia="Times New Roman" w:cs="Arial"/>
        <w:i/>
        <w:sz w:val="18"/>
        <w:szCs w:val="18"/>
        <w:lang w:val="en-GB"/>
      </w:rPr>
      <w:t>5</w:t>
    </w:r>
    <w:r w:rsidRPr="001C6C56">
      <w:rPr>
        <w:rFonts w:eastAsia="Times New Roman" w:cs="Arial"/>
        <w:i/>
        <w:sz w:val="18"/>
        <w:szCs w:val="18"/>
        <w:lang w:val="en-GB"/>
      </w:rPr>
      <w:t>/</w:t>
    </w:r>
    <w:r w:rsidR="006A7DC4" w:rsidRPr="001C6C56">
      <w:rPr>
        <w:rFonts w:eastAsia="Times New Roman" w:cs="Arial"/>
        <w:i/>
        <w:sz w:val="18"/>
        <w:szCs w:val="18"/>
        <w:lang w:val="en-GB"/>
      </w:rPr>
      <w:t>Doc</w:t>
    </w:r>
    <w:r w:rsidR="0035024E" w:rsidRPr="001C6C56">
      <w:rPr>
        <w:rFonts w:eastAsia="Times New Roman" w:cs="Arial"/>
        <w:i/>
        <w:sz w:val="18"/>
        <w:szCs w:val="18"/>
        <w:lang w:val="en-GB"/>
      </w:rPr>
      <w:t>.</w:t>
    </w:r>
    <w:r w:rsidR="00A353B0">
      <w:rPr>
        <w:rFonts w:eastAsia="Times New Roman" w:cs="Arial"/>
        <w:i/>
        <w:sz w:val="18"/>
        <w:szCs w:val="18"/>
        <w:lang w:val="en-GB"/>
      </w:rPr>
      <w:t>26.4.1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278D1" w14:textId="33BDCAB0" w:rsidR="002E0DE9" w:rsidRPr="00AD719C" w:rsidRDefault="002E0DE9" w:rsidP="00842B75">
    <w:pPr>
      <w:pStyle w:val="Header"/>
      <w:pBdr>
        <w:bottom w:val="single" w:sz="4" w:space="1" w:color="auto"/>
      </w:pBdr>
      <w:jc w:val="right"/>
      <w:rPr>
        <w:rFonts w:eastAsia="Times New Roman" w:cs="Arial"/>
        <w:i/>
        <w:sz w:val="18"/>
        <w:szCs w:val="18"/>
        <w:lang w:val="en-GB"/>
      </w:rPr>
    </w:pPr>
    <w:r w:rsidRPr="00AD719C">
      <w:rPr>
        <w:rFonts w:eastAsia="Times New Roman" w:cs="Arial"/>
        <w:i/>
        <w:sz w:val="18"/>
        <w:szCs w:val="18"/>
        <w:lang w:val="en-GB"/>
      </w:rPr>
      <w:t>UNEP/CMS/COP1</w:t>
    </w:r>
    <w:r w:rsidR="006A689A" w:rsidRPr="00AD719C">
      <w:rPr>
        <w:rFonts w:eastAsia="Times New Roman" w:cs="Arial"/>
        <w:i/>
        <w:sz w:val="18"/>
        <w:szCs w:val="18"/>
        <w:lang w:val="en-GB"/>
      </w:rPr>
      <w:t>5</w:t>
    </w:r>
    <w:r w:rsidRPr="00AD719C">
      <w:rPr>
        <w:rFonts w:eastAsia="Times New Roman" w:cs="Arial"/>
        <w:i/>
        <w:sz w:val="18"/>
        <w:szCs w:val="18"/>
        <w:lang w:val="en-GB"/>
      </w:rPr>
      <w:t>/</w:t>
    </w:r>
    <w:r w:rsidR="006A7DC4" w:rsidRPr="00AD719C">
      <w:rPr>
        <w:rFonts w:eastAsia="Times New Roman" w:cs="Arial"/>
        <w:i/>
        <w:sz w:val="18"/>
        <w:szCs w:val="18"/>
        <w:lang w:val="en-GB"/>
      </w:rPr>
      <w:t>Doc.</w:t>
    </w:r>
    <w:r w:rsidR="00AD719C" w:rsidRPr="00AD719C">
      <w:rPr>
        <w:rFonts w:eastAsia="Times New Roman" w:cs="Arial"/>
        <w:i/>
        <w:sz w:val="18"/>
        <w:szCs w:val="18"/>
        <w:lang w:val="en-GB"/>
      </w:rPr>
      <w:t>26.4.1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212E5" w14:textId="108951F4" w:rsidR="002E0DE9" w:rsidRPr="002E0DE9" w:rsidRDefault="002B2806" w:rsidP="002E0DE9">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Pr>
        <w:noProof/>
      </w:rPr>
      <w:drawing>
        <wp:anchor distT="0" distB="0" distL="114300" distR="114300" simplePos="0" relativeHeight="251658242" behindDoc="0" locked="0" layoutInCell="1" allowOverlap="1" wp14:anchorId="56582590" wp14:editId="2CFA0558">
          <wp:simplePos x="0" y="0"/>
          <wp:positionH relativeFrom="column">
            <wp:posOffset>-63500</wp:posOffset>
          </wp:positionH>
          <wp:positionV relativeFrom="paragraph">
            <wp:posOffset>-107950</wp:posOffset>
          </wp:positionV>
          <wp:extent cx="641350" cy="641350"/>
          <wp:effectExtent l="0" t="0" r="6350" b="635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0DE9" w:rsidRPr="002E0DE9">
      <w:rPr>
        <w:rFonts w:ascii="Calibri" w:eastAsia="Calibri" w:hAnsi="Calibri" w:cs="Times New Roman"/>
        <w:noProof/>
      </w:rPr>
      <w:drawing>
        <wp:anchor distT="0" distB="0" distL="114300" distR="114300" simplePos="0" relativeHeight="251658241" behindDoc="0" locked="0" layoutInCell="1" allowOverlap="1" wp14:anchorId="635FD404" wp14:editId="287C2FBE">
          <wp:simplePos x="0" y="0"/>
          <wp:positionH relativeFrom="column">
            <wp:posOffset>5568950</wp:posOffset>
          </wp:positionH>
          <wp:positionV relativeFrom="paragraph">
            <wp:posOffset>109855</wp:posOffset>
          </wp:positionV>
          <wp:extent cx="539496" cy="256032"/>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39496" cy="256032"/>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2E0DE9"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63AB1D6E" wp14:editId="3694E04D">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4BFB8B5F"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624D9" w14:textId="6749CF2F" w:rsidR="00AD3970" w:rsidRPr="002E0DE9" w:rsidRDefault="00AD3970" w:rsidP="002E0DE9">
    <w:pPr>
      <w:pStyle w:val="Header"/>
      <w:pBdr>
        <w:bottom w:val="single" w:sz="4" w:space="1" w:color="auto"/>
      </w:pBdr>
      <w:rPr>
        <w:i/>
        <w:sz w:val="18"/>
        <w:szCs w:val="18"/>
      </w:rPr>
    </w:pPr>
    <w:r w:rsidRPr="001C6C56">
      <w:rPr>
        <w:rFonts w:eastAsia="Times New Roman" w:cs="Arial"/>
        <w:i/>
        <w:sz w:val="18"/>
        <w:szCs w:val="18"/>
        <w:lang w:val="en-GB"/>
      </w:rPr>
      <w:t>UNEP/CMS/COP1</w:t>
    </w:r>
    <w:r>
      <w:rPr>
        <w:rFonts w:eastAsia="Times New Roman" w:cs="Arial"/>
        <w:i/>
        <w:sz w:val="18"/>
        <w:szCs w:val="18"/>
        <w:lang w:val="en-GB"/>
      </w:rPr>
      <w:t>5</w:t>
    </w:r>
    <w:r w:rsidRPr="001C6C56">
      <w:rPr>
        <w:rFonts w:eastAsia="Times New Roman" w:cs="Arial"/>
        <w:i/>
        <w:sz w:val="18"/>
        <w:szCs w:val="18"/>
        <w:lang w:val="en-GB"/>
      </w:rPr>
      <w:t>/Doc.</w:t>
    </w:r>
    <w:r>
      <w:rPr>
        <w:rFonts w:eastAsia="Times New Roman" w:cs="Arial"/>
        <w:i/>
        <w:sz w:val="18"/>
        <w:szCs w:val="18"/>
        <w:lang w:val="en-GB"/>
      </w:rPr>
      <w:t>26.4.1/Annex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852AF" w14:textId="175E4FB8" w:rsidR="001C55B7" w:rsidRPr="00AD719C" w:rsidRDefault="001C55B7" w:rsidP="00842B75">
    <w:pPr>
      <w:pStyle w:val="Header"/>
      <w:pBdr>
        <w:bottom w:val="single" w:sz="4" w:space="1" w:color="auto"/>
      </w:pBdr>
      <w:jc w:val="right"/>
      <w:rPr>
        <w:rFonts w:eastAsia="Times New Roman" w:cs="Arial"/>
        <w:i/>
        <w:sz w:val="18"/>
        <w:szCs w:val="18"/>
        <w:lang w:val="en-GB"/>
      </w:rPr>
    </w:pPr>
    <w:r w:rsidRPr="00AD719C">
      <w:rPr>
        <w:rFonts w:eastAsia="Times New Roman" w:cs="Arial"/>
        <w:i/>
        <w:sz w:val="18"/>
        <w:szCs w:val="18"/>
        <w:lang w:val="en-GB"/>
      </w:rPr>
      <w:t>UNEP/CMS/COP15/Doc.26.4.1</w:t>
    </w:r>
    <w:r>
      <w:rPr>
        <w:rFonts w:eastAsia="Times New Roman" w:cs="Arial"/>
        <w:i/>
        <w:sz w:val="18"/>
        <w:szCs w:val="18"/>
        <w:lang w:val="en-GB"/>
      </w:rPr>
      <w:t>/Annex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45C27" w14:textId="36328C1D" w:rsidR="004A026A" w:rsidRPr="002E0DE9" w:rsidRDefault="004A026A" w:rsidP="001C55B7">
    <w:pPr>
      <w:pStyle w:val="Header"/>
      <w:pBdr>
        <w:bottom w:val="single" w:sz="4" w:space="1" w:color="auto"/>
      </w:pBdr>
      <w:rPr>
        <w:i/>
        <w:sz w:val="18"/>
        <w:szCs w:val="18"/>
      </w:rPr>
    </w:pPr>
    <w:r w:rsidRPr="001C6C56">
      <w:rPr>
        <w:rFonts w:eastAsia="Times New Roman" w:cs="Arial"/>
        <w:i/>
        <w:sz w:val="18"/>
        <w:szCs w:val="18"/>
        <w:lang w:val="en-GB"/>
      </w:rPr>
      <w:t>UNEP/CMS/COP1</w:t>
    </w:r>
    <w:r>
      <w:rPr>
        <w:rFonts w:eastAsia="Times New Roman" w:cs="Arial"/>
        <w:i/>
        <w:sz w:val="18"/>
        <w:szCs w:val="18"/>
        <w:lang w:val="en-GB"/>
      </w:rPr>
      <w:t>5</w:t>
    </w:r>
    <w:r w:rsidRPr="001C6C56">
      <w:rPr>
        <w:rFonts w:eastAsia="Times New Roman" w:cs="Arial"/>
        <w:i/>
        <w:sz w:val="18"/>
        <w:szCs w:val="18"/>
        <w:lang w:val="en-GB"/>
      </w:rPr>
      <w:t>/Doc.</w:t>
    </w:r>
    <w:r w:rsidR="00F552C3">
      <w:rPr>
        <w:rFonts w:eastAsia="Times New Roman" w:cs="Arial"/>
        <w:i/>
        <w:sz w:val="18"/>
        <w:szCs w:val="18"/>
        <w:lang w:val="en-GB"/>
      </w:rPr>
      <w:t>26.4.1</w:t>
    </w:r>
    <w:r w:rsidR="001C55B7">
      <w:rPr>
        <w:rFonts w:eastAsia="Times New Roman" w:cs="Arial"/>
        <w:i/>
        <w:sz w:val="18"/>
        <w:szCs w:val="18"/>
        <w:lang w:val="en-GB"/>
      </w:rPr>
      <w:t>/Annex 1</w:t>
    </w:r>
  </w:p>
  <w:p w14:paraId="69768FAB" w14:textId="77777777" w:rsidR="004A026A" w:rsidRDefault="004A026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BC86" w14:textId="1249A5EE" w:rsidR="00C6702A" w:rsidRPr="002E0DE9" w:rsidRDefault="00C6702A" w:rsidP="002E0DE9">
    <w:pPr>
      <w:pStyle w:val="Header"/>
      <w:pBdr>
        <w:bottom w:val="single" w:sz="4" w:space="1" w:color="auto"/>
      </w:pBdr>
      <w:rPr>
        <w:i/>
        <w:sz w:val="18"/>
        <w:szCs w:val="18"/>
      </w:rPr>
    </w:pPr>
    <w:r w:rsidRPr="001C6C56">
      <w:rPr>
        <w:rFonts w:eastAsia="Times New Roman" w:cs="Arial"/>
        <w:i/>
        <w:sz w:val="18"/>
        <w:szCs w:val="18"/>
        <w:lang w:val="en-GB"/>
      </w:rPr>
      <w:t>UNEP/CMS/COP1</w:t>
    </w:r>
    <w:r>
      <w:rPr>
        <w:rFonts w:eastAsia="Times New Roman" w:cs="Arial"/>
        <w:i/>
        <w:sz w:val="18"/>
        <w:szCs w:val="18"/>
        <w:lang w:val="en-GB"/>
      </w:rPr>
      <w:t>5</w:t>
    </w:r>
    <w:r w:rsidRPr="001C6C56">
      <w:rPr>
        <w:rFonts w:eastAsia="Times New Roman" w:cs="Arial"/>
        <w:i/>
        <w:sz w:val="18"/>
        <w:szCs w:val="18"/>
        <w:lang w:val="en-GB"/>
      </w:rPr>
      <w:t>/Doc.</w:t>
    </w:r>
    <w:r>
      <w:rPr>
        <w:rFonts w:eastAsia="Times New Roman" w:cs="Arial"/>
        <w:i/>
        <w:sz w:val="18"/>
        <w:szCs w:val="18"/>
        <w:lang w:val="en-GB"/>
      </w:rPr>
      <w:t>26.4.1/Annex 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F2B1F" w14:textId="152622CB" w:rsidR="00C403E2" w:rsidRPr="002E0DE9" w:rsidRDefault="00C403E2" w:rsidP="00C403E2">
    <w:pPr>
      <w:pStyle w:val="Header"/>
      <w:pBdr>
        <w:bottom w:val="single" w:sz="4" w:space="1" w:color="auto"/>
      </w:pBdr>
      <w:jc w:val="right"/>
      <w:rPr>
        <w:i/>
        <w:sz w:val="18"/>
        <w:szCs w:val="18"/>
      </w:rPr>
    </w:pPr>
    <w:r w:rsidRPr="001C6C56">
      <w:rPr>
        <w:rFonts w:eastAsia="Times New Roman" w:cs="Arial"/>
        <w:i/>
        <w:sz w:val="18"/>
        <w:szCs w:val="18"/>
        <w:lang w:val="en-GB"/>
      </w:rPr>
      <w:t>UNEP/CMS/COP1</w:t>
    </w:r>
    <w:r>
      <w:rPr>
        <w:rFonts w:eastAsia="Times New Roman" w:cs="Arial"/>
        <w:i/>
        <w:sz w:val="18"/>
        <w:szCs w:val="18"/>
        <w:lang w:val="en-GB"/>
      </w:rPr>
      <w:t>5</w:t>
    </w:r>
    <w:r w:rsidRPr="001C6C56">
      <w:rPr>
        <w:rFonts w:eastAsia="Times New Roman" w:cs="Arial"/>
        <w:i/>
        <w:sz w:val="18"/>
        <w:szCs w:val="18"/>
        <w:lang w:val="en-GB"/>
      </w:rPr>
      <w:t>/Doc.</w:t>
    </w:r>
    <w:r>
      <w:rPr>
        <w:rFonts w:eastAsia="Times New Roman" w:cs="Arial"/>
        <w:i/>
        <w:sz w:val="18"/>
        <w:szCs w:val="18"/>
        <w:lang w:val="en-GB"/>
      </w:rPr>
      <w:t>26.4.1/Annex 2</w:t>
    </w:r>
  </w:p>
  <w:p w14:paraId="4D55F4F7" w14:textId="77777777" w:rsidR="00C403E2" w:rsidRDefault="00C403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33D72B4"/>
    <w:multiLevelType w:val="hybridMultilevel"/>
    <w:tmpl w:val="49B87CA6"/>
    <w:lvl w:ilvl="0" w:tplc="4B34588C">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80F21"/>
    <w:multiLevelType w:val="hybridMultilevel"/>
    <w:tmpl w:val="0D20EA36"/>
    <w:lvl w:ilvl="0" w:tplc="08090017">
      <w:start w:val="1"/>
      <w:numFmt w:val="lowerLetter"/>
      <w:lvlText w:val="%1)"/>
      <w:lvlJc w:val="left"/>
      <w:pPr>
        <w:ind w:left="1154" w:hanging="360"/>
      </w:pPr>
    </w:lvl>
    <w:lvl w:ilvl="1" w:tplc="08090019">
      <w:start w:val="1"/>
      <w:numFmt w:val="lowerLetter"/>
      <w:lvlText w:val="%2."/>
      <w:lvlJc w:val="left"/>
      <w:pPr>
        <w:ind w:left="1874" w:hanging="360"/>
      </w:pPr>
    </w:lvl>
    <w:lvl w:ilvl="2" w:tplc="0809001B">
      <w:start w:val="1"/>
      <w:numFmt w:val="lowerRoman"/>
      <w:lvlText w:val="%3."/>
      <w:lvlJc w:val="right"/>
      <w:pPr>
        <w:ind w:left="2594" w:hanging="180"/>
      </w:pPr>
    </w:lvl>
    <w:lvl w:ilvl="3" w:tplc="0809000F">
      <w:start w:val="1"/>
      <w:numFmt w:val="decimal"/>
      <w:lvlText w:val="%4."/>
      <w:lvlJc w:val="left"/>
      <w:pPr>
        <w:ind w:left="3314" w:hanging="360"/>
      </w:pPr>
    </w:lvl>
    <w:lvl w:ilvl="4" w:tplc="08090019">
      <w:start w:val="1"/>
      <w:numFmt w:val="lowerLetter"/>
      <w:lvlText w:val="%5."/>
      <w:lvlJc w:val="left"/>
      <w:pPr>
        <w:ind w:left="4034" w:hanging="360"/>
      </w:pPr>
    </w:lvl>
    <w:lvl w:ilvl="5" w:tplc="0809001B">
      <w:start w:val="1"/>
      <w:numFmt w:val="lowerRoman"/>
      <w:lvlText w:val="%6."/>
      <w:lvlJc w:val="right"/>
      <w:pPr>
        <w:ind w:left="4754" w:hanging="180"/>
      </w:pPr>
    </w:lvl>
    <w:lvl w:ilvl="6" w:tplc="0809000F">
      <w:start w:val="1"/>
      <w:numFmt w:val="decimal"/>
      <w:lvlText w:val="%7."/>
      <w:lvlJc w:val="left"/>
      <w:pPr>
        <w:ind w:left="5474" w:hanging="360"/>
      </w:pPr>
    </w:lvl>
    <w:lvl w:ilvl="7" w:tplc="08090019">
      <w:start w:val="1"/>
      <w:numFmt w:val="lowerLetter"/>
      <w:lvlText w:val="%8."/>
      <w:lvlJc w:val="left"/>
      <w:pPr>
        <w:ind w:left="6194" w:hanging="360"/>
      </w:pPr>
    </w:lvl>
    <w:lvl w:ilvl="8" w:tplc="0809001B">
      <w:start w:val="1"/>
      <w:numFmt w:val="lowerRoman"/>
      <w:lvlText w:val="%9."/>
      <w:lvlJc w:val="right"/>
      <w:pPr>
        <w:ind w:left="6914" w:hanging="180"/>
      </w:pPr>
    </w:lvl>
  </w:abstractNum>
  <w:abstractNum w:abstractNumId="3" w15:restartNumberingAfterBreak="0">
    <w:nsid w:val="0A271E7C"/>
    <w:multiLevelType w:val="hybridMultilevel"/>
    <w:tmpl w:val="81B8E94C"/>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0D4D7FC7"/>
    <w:multiLevelType w:val="hybridMultilevel"/>
    <w:tmpl w:val="56882616"/>
    <w:lvl w:ilvl="0" w:tplc="304418D8">
      <w:start w:val="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D6B6AB6"/>
    <w:multiLevelType w:val="hybridMultilevel"/>
    <w:tmpl w:val="210AF1CC"/>
    <w:lvl w:ilvl="0" w:tplc="5448CC38">
      <w:numFmt w:val="bullet"/>
      <w:lvlText w:val="-"/>
      <w:lvlJc w:val="left"/>
      <w:pPr>
        <w:ind w:left="720" w:hanging="360"/>
      </w:pPr>
      <w:rPr>
        <w:rFonts w:ascii="Aptos" w:eastAsia="Aptos" w:hAnsi="Aptos"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6"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7" w15:restartNumberingAfterBreak="0">
    <w:nsid w:val="30F20254"/>
    <w:multiLevelType w:val="hybridMultilevel"/>
    <w:tmpl w:val="F146D33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0" w15:restartNumberingAfterBreak="0">
    <w:nsid w:val="41BC0E5A"/>
    <w:multiLevelType w:val="hybridMultilevel"/>
    <w:tmpl w:val="8E8880E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7525B26"/>
    <w:multiLevelType w:val="hybridMultilevel"/>
    <w:tmpl w:val="F0B63F6A"/>
    <w:lvl w:ilvl="0" w:tplc="C9CC3D16">
      <w:start w:val="6"/>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F14F97"/>
    <w:multiLevelType w:val="hybridMultilevel"/>
    <w:tmpl w:val="59B625C2"/>
    <w:lvl w:ilvl="0" w:tplc="0EA8961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56984D21"/>
    <w:multiLevelType w:val="hybridMultilevel"/>
    <w:tmpl w:val="EC0AF6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 w15:restartNumberingAfterBreak="0">
    <w:nsid w:val="73B10E3C"/>
    <w:multiLevelType w:val="hybridMultilevel"/>
    <w:tmpl w:val="B46AEDE6"/>
    <w:lvl w:ilvl="0" w:tplc="20000001">
      <w:start w:val="1"/>
      <w:numFmt w:val="bullet"/>
      <w:lvlText w:val=""/>
      <w:lvlJc w:val="left"/>
      <w:pPr>
        <w:ind w:left="900" w:hanging="360"/>
      </w:pPr>
      <w:rPr>
        <w:rFonts w:ascii="Symbol" w:hAnsi="Symbol" w:hint="default"/>
      </w:rPr>
    </w:lvl>
    <w:lvl w:ilvl="1" w:tplc="20000003" w:tentative="1">
      <w:start w:val="1"/>
      <w:numFmt w:val="bullet"/>
      <w:lvlText w:val="o"/>
      <w:lvlJc w:val="left"/>
      <w:pPr>
        <w:ind w:left="1620" w:hanging="360"/>
      </w:pPr>
      <w:rPr>
        <w:rFonts w:ascii="Courier New" w:hAnsi="Courier New" w:cs="Courier New" w:hint="default"/>
      </w:rPr>
    </w:lvl>
    <w:lvl w:ilvl="2" w:tplc="20000005" w:tentative="1">
      <w:start w:val="1"/>
      <w:numFmt w:val="bullet"/>
      <w:lvlText w:val=""/>
      <w:lvlJc w:val="left"/>
      <w:pPr>
        <w:ind w:left="2340" w:hanging="360"/>
      </w:pPr>
      <w:rPr>
        <w:rFonts w:ascii="Wingdings" w:hAnsi="Wingdings" w:hint="default"/>
      </w:rPr>
    </w:lvl>
    <w:lvl w:ilvl="3" w:tplc="20000001" w:tentative="1">
      <w:start w:val="1"/>
      <w:numFmt w:val="bullet"/>
      <w:lvlText w:val=""/>
      <w:lvlJc w:val="left"/>
      <w:pPr>
        <w:ind w:left="3060" w:hanging="360"/>
      </w:pPr>
      <w:rPr>
        <w:rFonts w:ascii="Symbol" w:hAnsi="Symbol" w:hint="default"/>
      </w:rPr>
    </w:lvl>
    <w:lvl w:ilvl="4" w:tplc="20000003" w:tentative="1">
      <w:start w:val="1"/>
      <w:numFmt w:val="bullet"/>
      <w:lvlText w:val="o"/>
      <w:lvlJc w:val="left"/>
      <w:pPr>
        <w:ind w:left="3780" w:hanging="360"/>
      </w:pPr>
      <w:rPr>
        <w:rFonts w:ascii="Courier New" w:hAnsi="Courier New" w:cs="Courier New" w:hint="default"/>
      </w:rPr>
    </w:lvl>
    <w:lvl w:ilvl="5" w:tplc="20000005" w:tentative="1">
      <w:start w:val="1"/>
      <w:numFmt w:val="bullet"/>
      <w:lvlText w:val=""/>
      <w:lvlJc w:val="left"/>
      <w:pPr>
        <w:ind w:left="4500" w:hanging="360"/>
      </w:pPr>
      <w:rPr>
        <w:rFonts w:ascii="Wingdings" w:hAnsi="Wingdings" w:hint="default"/>
      </w:rPr>
    </w:lvl>
    <w:lvl w:ilvl="6" w:tplc="20000001" w:tentative="1">
      <w:start w:val="1"/>
      <w:numFmt w:val="bullet"/>
      <w:lvlText w:val=""/>
      <w:lvlJc w:val="left"/>
      <w:pPr>
        <w:ind w:left="5220" w:hanging="360"/>
      </w:pPr>
      <w:rPr>
        <w:rFonts w:ascii="Symbol" w:hAnsi="Symbol" w:hint="default"/>
      </w:rPr>
    </w:lvl>
    <w:lvl w:ilvl="7" w:tplc="20000003" w:tentative="1">
      <w:start w:val="1"/>
      <w:numFmt w:val="bullet"/>
      <w:lvlText w:val="o"/>
      <w:lvlJc w:val="left"/>
      <w:pPr>
        <w:ind w:left="5940" w:hanging="360"/>
      </w:pPr>
      <w:rPr>
        <w:rFonts w:ascii="Courier New" w:hAnsi="Courier New" w:cs="Courier New" w:hint="default"/>
      </w:rPr>
    </w:lvl>
    <w:lvl w:ilvl="8" w:tplc="20000005" w:tentative="1">
      <w:start w:val="1"/>
      <w:numFmt w:val="bullet"/>
      <w:lvlText w:val=""/>
      <w:lvlJc w:val="left"/>
      <w:pPr>
        <w:ind w:left="6660" w:hanging="360"/>
      </w:pPr>
      <w:rPr>
        <w:rFonts w:ascii="Wingdings" w:hAnsi="Wingdings" w:hint="default"/>
      </w:rPr>
    </w:lvl>
  </w:abstractNum>
  <w:abstractNum w:abstractNumId="18"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9"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0" w15:restartNumberingAfterBreak="0">
    <w:nsid w:val="7C464D04"/>
    <w:multiLevelType w:val="hybridMultilevel"/>
    <w:tmpl w:val="C7B6150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028725">
    <w:abstractNumId w:val="12"/>
  </w:num>
  <w:num w:numId="2" w16cid:durableId="1342467551">
    <w:abstractNumId w:val="18"/>
  </w:num>
  <w:num w:numId="3" w16cid:durableId="1569996155">
    <w:abstractNumId w:val="0"/>
  </w:num>
  <w:num w:numId="4" w16cid:durableId="5037120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75684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5983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2059935">
    <w:abstractNumId w:val="7"/>
  </w:num>
  <w:num w:numId="8" w16cid:durableId="657730385">
    <w:abstractNumId w:val="20"/>
  </w:num>
  <w:num w:numId="9" w16cid:durableId="1150515762">
    <w:abstractNumId w:val="13"/>
  </w:num>
  <w:num w:numId="10" w16cid:durableId="627323914">
    <w:abstractNumId w:val="1"/>
  </w:num>
  <w:num w:numId="11" w16cid:durableId="1814517321">
    <w:abstractNumId w:val="17"/>
  </w:num>
  <w:num w:numId="12" w16cid:durableId="590550788">
    <w:abstractNumId w:val="15"/>
  </w:num>
  <w:num w:numId="13" w16cid:durableId="621570970">
    <w:abstractNumId w:val="10"/>
  </w:num>
  <w:num w:numId="14" w16cid:durableId="1749573755">
    <w:abstractNumId w:val="4"/>
  </w:num>
  <w:num w:numId="15" w16cid:durableId="228929948">
    <w:abstractNumId w:val="3"/>
  </w:num>
  <w:num w:numId="16" w16cid:durableId="919945243">
    <w:abstractNumId w:val="5"/>
  </w:num>
  <w:num w:numId="17" w16cid:durableId="2141796528">
    <w:abstractNumId w:val="11"/>
  </w:num>
  <w:num w:numId="18" w16cid:durableId="20714649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484538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46563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00177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1NzMzNjI0sbBU0lEKTi0uzszPAykwqgUAwrpv6CwAAAA="/>
  </w:docVars>
  <w:rsids>
    <w:rsidRoot w:val="002E0DE9"/>
    <w:rsid w:val="00001C79"/>
    <w:rsid w:val="00002993"/>
    <w:rsid w:val="00003C59"/>
    <w:rsid w:val="00003E53"/>
    <w:rsid w:val="000043D7"/>
    <w:rsid w:val="00012240"/>
    <w:rsid w:val="00012569"/>
    <w:rsid w:val="00013F1A"/>
    <w:rsid w:val="00020864"/>
    <w:rsid w:val="00025425"/>
    <w:rsid w:val="000257D2"/>
    <w:rsid w:val="00026113"/>
    <w:rsid w:val="0002618E"/>
    <w:rsid w:val="00030CAE"/>
    <w:rsid w:val="00030EE4"/>
    <w:rsid w:val="000315ED"/>
    <w:rsid w:val="00032FBD"/>
    <w:rsid w:val="000344D4"/>
    <w:rsid w:val="00034529"/>
    <w:rsid w:val="000351E2"/>
    <w:rsid w:val="00035CB9"/>
    <w:rsid w:val="000362CC"/>
    <w:rsid w:val="00036619"/>
    <w:rsid w:val="000417C6"/>
    <w:rsid w:val="000447C8"/>
    <w:rsid w:val="000476BE"/>
    <w:rsid w:val="0005200C"/>
    <w:rsid w:val="000539AB"/>
    <w:rsid w:val="00054DF4"/>
    <w:rsid w:val="000559F9"/>
    <w:rsid w:val="000576B0"/>
    <w:rsid w:val="00060049"/>
    <w:rsid w:val="0006054E"/>
    <w:rsid w:val="0006101D"/>
    <w:rsid w:val="00063775"/>
    <w:rsid w:val="00063C40"/>
    <w:rsid w:val="00063F2A"/>
    <w:rsid w:val="000644C1"/>
    <w:rsid w:val="0006486E"/>
    <w:rsid w:val="00065C05"/>
    <w:rsid w:val="000661B2"/>
    <w:rsid w:val="0006704E"/>
    <w:rsid w:val="000673C0"/>
    <w:rsid w:val="00067B2F"/>
    <w:rsid w:val="00070C01"/>
    <w:rsid w:val="00071F97"/>
    <w:rsid w:val="00075679"/>
    <w:rsid w:val="00075E84"/>
    <w:rsid w:val="00080B37"/>
    <w:rsid w:val="00081045"/>
    <w:rsid w:val="0008107B"/>
    <w:rsid w:val="00083AE8"/>
    <w:rsid w:val="00083D0A"/>
    <w:rsid w:val="0008664E"/>
    <w:rsid w:val="00086B71"/>
    <w:rsid w:val="000904C6"/>
    <w:rsid w:val="0009117B"/>
    <w:rsid w:val="00092898"/>
    <w:rsid w:val="000930E1"/>
    <w:rsid w:val="00095BA5"/>
    <w:rsid w:val="00096BE8"/>
    <w:rsid w:val="000A0EC0"/>
    <w:rsid w:val="000A3706"/>
    <w:rsid w:val="000A56FC"/>
    <w:rsid w:val="000A5E9F"/>
    <w:rsid w:val="000B0B6B"/>
    <w:rsid w:val="000B3B6F"/>
    <w:rsid w:val="000B48A4"/>
    <w:rsid w:val="000B6453"/>
    <w:rsid w:val="000B66EF"/>
    <w:rsid w:val="000B678D"/>
    <w:rsid w:val="000C13E4"/>
    <w:rsid w:val="000C2E62"/>
    <w:rsid w:val="000C356C"/>
    <w:rsid w:val="000C5353"/>
    <w:rsid w:val="000C75C0"/>
    <w:rsid w:val="000D01D2"/>
    <w:rsid w:val="000D059E"/>
    <w:rsid w:val="000D286D"/>
    <w:rsid w:val="000D33FD"/>
    <w:rsid w:val="000D38D3"/>
    <w:rsid w:val="000D3A70"/>
    <w:rsid w:val="000D61A0"/>
    <w:rsid w:val="000D6254"/>
    <w:rsid w:val="000D7DE0"/>
    <w:rsid w:val="000E09A8"/>
    <w:rsid w:val="000E0DE8"/>
    <w:rsid w:val="000E222C"/>
    <w:rsid w:val="000E35F5"/>
    <w:rsid w:val="000E3C64"/>
    <w:rsid w:val="000E5E82"/>
    <w:rsid w:val="000E6D82"/>
    <w:rsid w:val="000E7982"/>
    <w:rsid w:val="000F0641"/>
    <w:rsid w:val="000F0A87"/>
    <w:rsid w:val="000F13BB"/>
    <w:rsid w:val="000F3A4D"/>
    <w:rsid w:val="000F5AF5"/>
    <w:rsid w:val="00100158"/>
    <w:rsid w:val="0010042C"/>
    <w:rsid w:val="00103459"/>
    <w:rsid w:val="00103C7C"/>
    <w:rsid w:val="00103D70"/>
    <w:rsid w:val="001148B2"/>
    <w:rsid w:val="00120FAA"/>
    <w:rsid w:val="00122458"/>
    <w:rsid w:val="001240E8"/>
    <w:rsid w:val="00130503"/>
    <w:rsid w:val="00130A84"/>
    <w:rsid w:val="00130B7B"/>
    <w:rsid w:val="0013138B"/>
    <w:rsid w:val="0013346A"/>
    <w:rsid w:val="00133B4B"/>
    <w:rsid w:val="00133CB8"/>
    <w:rsid w:val="0013746F"/>
    <w:rsid w:val="00137609"/>
    <w:rsid w:val="0014001E"/>
    <w:rsid w:val="00141630"/>
    <w:rsid w:val="0014238F"/>
    <w:rsid w:val="00142AFA"/>
    <w:rsid w:val="00143D8C"/>
    <w:rsid w:val="00144561"/>
    <w:rsid w:val="0014476F"/>
    <w:rsid w:val="001459EE"/>
    <w:rsid w:val="001469F6"/>
    <w:rsid w:val="00147DA2"/>
    <w:rsid w:val="00150363"/>
    <w:rsid w:val="001506FF"/>
    <w:rsid w:val="00151799"/>
    <w:rsid w:val="00151F15"/>
    <w:rsid w:val="00152E60"/>
    <w:rsid w:val="00156A1E"/>
    <w:rsid w:val="001574C9"/>
    <w:rsid w:val="00160D01"/>
    <w:rsid w:val="001613A2"/>
    <w:rsid w:val="0016540F"/>
    <w:rsid w:val="00167E29"/>
    <w:rsid w:val="00172101"/>
    <w:rsid w:val="001732BF"/>
    <w:rsid w:val="00177179"/>
    <w:rsid w:val="00177B46"/>
    <w:rsid w:val="00177CCA"/>
    <w:rsid w:val="001807B7"/>
    <w:rsid w:val="00180ADD"/>
    <w:rsid w:val="0018124B"/>
    <w:rsid w:val="001826DD"/>
    <w:rsid w:val="00182BEF"/>
    <w:rsid w:val="00184004"/>
    <w:rsid w:val="00184287"/>
    <w:rsid w:val="00190ADA"/>
    <w:rsid w:val="00191E17"/>
    <w:rsid w:val="0019273F"/>
    <w:rsid w:val="00192F8B"/>
    <w:rsid w:val="00193425"/>
    <w:rsid w:val="00194464"/>
    <w:rsid w:val="001969A0"/>
    <w:rsid w:val="001974F4"/>
    <w:rsid w:val="001A0C9F"/>
    <w:rsid w:val="001A1426"/>
    <w:rsid w:val="001A4487"/>
    <w:rsid w:val="001A5419"/>
    <w:rsid w:val="001A645B"/>
    <w:rsid w:val="001B1E3A"/>
    <w:rsid w:val="001B237C"/>
    <w:rsid w:val="001B3AB9"/>
    <w:rsid w:val="001B3CA0"/>
    <w:rsid w:val="001B3CB8"/>
    <w:rsid w:val="001C106B"/>
    <w:rsid w:val="001C3852"/>
    <w:rsid w:val="001C55B7"/>
    <w:rsid w:val="001C6C56"/>
    <w:rsid w:val="001C6F37"/>
    <w:rsid w:val="001C7C21"/>
    <w:rsid w:val="001D594D"/>
    <w:rsid w:val="001E0024"/>
    <w:rsid w:val="001E1ABE"/>
    <w:rsid w:val="001E26FE"/>
    <w:rsid w:val="001E2DE9"/>
    <w:rsid w:val="001E33D8"/>
    <w:rsid w:val="001E7E07"/>
    <w:rsid w:val="001F25E7"/>
    <w:rsid w:val="001F266C"/>
    <w:rsid w:val="001F3BAA"/>
    <w:rsid w:val="001F6091"/>
    <w:rsid w:val="002000B1"/>
    <w:rsid w:val="002004F4"/>
    <w:rsid w:val="00201ECD"/>
    <w:rsid w:val="00206D0F"/>
    <w:rsid w:val="0020723B"/>
    <w:rsid w:val="002079DE"/>
    <w:rsid w:val="00212392"/>
    <w:rsid w:val="00212585"/>
    <w:rsid w:val="002139A3"/>
    <w:rsid w:val="00227969"/>
    <w:rsid w:val="00231C86"/>
    <w:rsid w:val="002326AB"/>
    <w:rsid w:val="002340E3"/>
    <w:rsid w:val="002347CA"/>
    <w:rsid w:val="00234997"/>
    <w:rsid w:val="00235010"/>
    <w:rsid w:val="00235E2F"/>
    <w:rsid w:val="00237692"/>
    <w:rsid w:val="00240902"/>
    <w:rsid w:val="0024150C"/>
    <w:rsid w:val="00242C5D"/>
    <w:rsid w:val="00244E5A"/>
    <w:rsid w:val="00245A59"/>
    <w:rsid w:val="00246025"/>
    <w:rsid w:val="00247EEA"/>
    <w:rsid w:val="00250D21"/>
    <w:rsid w:val="00251C00"/>
    <w:rsid w:val="0025363B"/>
    <w:rsid w:val="002546C6"/>
    <w:rsid w:val="00255DE0"/>
    <w:rsid w:val="00261D97"/>
    <w:rsid w:val="002625DF"/>
    <w:rsid w:val="002639DC"/>
    <w:rsid w:val="00263E3A"/>
    <w:rsid w:val="00264DA5"/>
    <w:rsid w:val="00272DC6"/>
    <w:rsid w:val="00277DDC"/>
    <w:rsid w:val="002807AB"/>
    <w:rsid w:val="00283C32"/>
    <w:rsid w:val="00284272"/>
    <w:rsid w:val="00284880"/>
    <w:rsid w:val="002852D8"/>
    <w:rsid w:val="00286B11"/>
    <w:rsid w:val="00287ABB"/>
    <w:rsid w:val="00290DE2"/>
    <w:rsid w:val="002928B6"/>
    <w:rsid w:val="00295C2F"/>
    <w:rsid w:val="002962D3"/>
    <w:rsid w:val="00296DA2"/>
    <w:rsid w:val="00297347"/>
    <w:rsid w:val="00297B8B"/>
    <w:rsid w:val="002A1C74"/>
    <w:rsid w:val="002A5087"/>
    <w:rsid w:val="002A6EB0"/>
    <w:rsid w:val="002A6F96"/>
    <w:rsid w:val="002B090D"/>
    <w:rsid w:val="002B13B8"/>
    <w:rsid w:val="002B1C38"/>
    <w:rsid w:val="002B2806"/>
    <w:rsid w:val="002B296B"/>
    <w:rsid w:val="002B2F06"/>
    <w:rsid w:val="002B3D59"/>
    <w:rsid w:val="002B3E47"/>
    <w:rsid w:val="002B44CD"/>
    <w:rsid w:val="002B4870"/>
    <w:rsid w:val="002C02F5"/>
    <w:rsid w:val="002C0E94"/>
    <w:rsid w:val="002C0EEE"/>
    <w:rsid w:val="002C2B9E"/>
    <w:rsid w:val="002C4387"/>
    <w:rsid w:val="002C5810"/>
    <w:rsid w:val="002C66EA"/>
    <w:rsid w:val="002C6ECA"/>
    <w:rsid w:val="002C7453"/>
    <w:rsid w:val="002C7854"/>
    <w:rsid w:val="002C7D69"/>
    <w:rsid w:val="002D1C0F"/>
    <w:rsid w:val="002D1D73"/>
    <w:rsid w:val="002D28D4"/>
    <w:rsid w:val="002D4D42"/>
    <w:rsid w:val="002D4E70"/>
    <w:rsid w:val="002D6A09"/>
    <w:rsid w:val="002D706D"/>
    <w:rsid w:val="002E0DE9"/>
    <w:rsid w:val="002E1742"/>
    <w:rsid w:val="002E6A7D"/>
    <w:rsid w:val="002E7307"/>
    <w:rsid w:val="002F0A78"/>
    <w:rsid w:val="002F1521"/>
    <w:rsid w:val="002F2B98"/>
    <w:rsid w:val="002F7631"/>
    <w:rsid w:val="0030185A"/>
    <w:rsid w:val="00302591"/>
    <w:rsid w:val="00303FBC"/>
    <w:rsid w:val="00305A9C"/>
    <w:rsid w:val="00306249"/>
    <w:rsid w:val="00306F4C"/>
    <w:rsid w:val="003071EB"/>
    <w:rsid w:val="00314200"/>
    <w:rsid w:val="003143D8"/>
    <w:rsid w:val="00316342"/>
    <w:rsid w:val="0031708A"/>
    <w:rsid w:val="003171FC"/>
    <w:rsid w:val="00321130"/>
    <w:rsid w:val="003233DA"/>
    <w:rsid w:val="00326335"/>
    <w:rsid w:val="00327666"/>
    <w:rsid w:val="00331D38"/>
    <w:rsid w:val="00331EB2"/>
    <w:rsid w:val="00332674"/>
    <w:rsid w:val="003334B6"/>
    <w:rsid w:val="00334EAE"/>
    <w:rsid w:val="0033529C"/>
    <w:rsid w:val="003355D0"/>
    <w:rsid w:val="00335D5A"/>
    <w:rsid w:val="00340201"/>
    <w:rsid w:val="00344877"/>
    <w:rsid w:val="0034687D"/>
    <w:rsid w:val="0034698E"/>
    <w:rsid w:val="003472B0"/>
    <w:rsid w:val="00347F85"/>
    <w:rsid w:val="0035024E"/>
    <w:rsid w:val="003547C1"/>
    <w:rsid w:val="00361179"/>
    <w:rsid w:val="00363012"/>
    <w:rsid w:val="003669FF"/>
    <w:rsid w:val="003715CB"/>
    <w:rsid w:val="00371F89"/>
    <w:rsid w:val="00372F7B"/>
    <w:rsid w:val="00375194"/>
    <w:rsid w:val="00381CA3"/>
    <w:rsid w:val="00382017"/>
    <w:rsid w:val="003853BF"/>
    <w:rsid w:val="00386F06"/>
    <w:rsid w:val="00387E62"/>
    <w:rsid w:val="003978AC"/>
    <w:rsid w:val="003A376A"/>
    <w:rsid w:val="003A780C"/>
    <w:rsid w:val="003B18C3"/>
    <w:rsid w:val="003B2F2D"/>
    <w:rsid w:val="003B5360"/>
    <w:rsid w:val="003B5CB4"/>
    <w:rsid w:val="003B63F5"/>
    <w:rsid w:val="003B739D"/>
    <w:rsid w:val="003C2790"/>
    <w:rsid w:val="003C569E"/>
    <w:rsid w:val="003C631A"/>
    <w:rsid w:val="003D6D4E"/>
    <w:rsid w:val="003E2B00"/>
    <w:rsid w:val="003E328A"/>
    <w:rsid w:val="003E3CAF"/>
    <w:rsid w:val="003E7278"/>
    <w:rsid w:val="003E78F2"/>
    <w:rsid w:val="003F129C"/>
    <w:rsid w:val="003F1C96"/>
    <w:rsid w:val="003F1F78"/>
    <w:rsid w:val="003F25A7"/>
    <w:rsid w:val="003F3AF5"/>
    <w:rsid w:val="003F3B84"/>
    <w:rsid w:val="003F43A9"/>
    <w:rsid w:val="003F4FB1"/>
    <w:rsid w:val="003F6ED0"/>
    <w:rsid w:val="003F754E"/>
    <w:rsid w:val="00400A46"/>
    <w:rsid w:val="00400E84"/>
    <w:rsid w:val="004045EC"/>
    <w:rsid w:val="00404657"/>
    <w:rsid w:val="0040663F"/>
    <w:rsid w:val="00407947"/>
    <w:rsid w:val="0041025A"/>
    <w:rsid w:val="0041039E"/>
    <w:rsid w:val="00413755"/>
    <w:rsid w:val="0041386F"/>
    <w:rsid w:val="00416733"/>
    <w:rsid w:val="004174C5"/>
    <w:rsid w:val="00417FDC"/>
    <w:rsid w:val="00421465"/>
    <w:rsid w:val="004257D9"/>
    <w:rsid w:val="004261E8"/>
    <w:rsid w:val="00426D66"/>
    <w:rsid w:val="004271A4"/>
    <w:rsid w:val="0043166F"/>
    <w:rsid w:val="00431BCE"/>
    <w:rsid w:val="00431FE3"/>
    <w:rsid w:val="00433047"/>
    <w:rsid w:val="00433D37"/>
    <w:rsid w:val="00434BDA"/>
    <w:rsid w:val="0043673A"/>
    <w:rsid w:val="004373F3"/>
    <w:rsid w:val="00437F64"/>
    <w:rsid w:val="0044056B"/>
    <w:rsid w:val="004409B4"/>
    <w:rsid w:val="00441106"/>
    <w:rsid w:val="00442240"/>
    <w:rsid w:val="00442D6C"/>
    <w:rsid w:val="004431A3"/>
    <w:rsid w:val="00443325"/>
    <w:rsid w:val="00443AD6"/>
    <w:rsid w:val="00443CF7"/>
    <w:rsid w:val="004446AE"/>
    <w:rsid w:val="00450F7A"/>
    <w:rsid w:val="004511B5"/>
    <w:rsid w:val="00451249"/>
    <w:rsid w:val="004531F1"/>
    <w:rsid w:val="00453DB3"/>
    <w:rsid w:val="00454529"/>
    <w:rsid w:val="00454FB8"/>
    <w:rsid w:val="00456D8E"/>
    <w:rsid w:val="00457A20"/>
    <w:rsid w:val="004608C4"/>
    <w:rsid w:val="004613F4"/>
    <w:rsid w:val="00462754"/>
    <w:rsid w:val="004639CE"/>
    <w:rsid w:val="00471402"/>
    <w:rsid w:val="004714F5"/>
    <w:rsid w:val="00472BCE"/>
    <w:rsid w:val="00474445"/>
    <w:rsid w:val="00476DC4"/>
    <w:rsid w:val="00477610"/>
    <w:rsid w:val="00481573"/>
    <w:rsid w:val="004816B1"/>
    <w:rsid w:val="00481CC5"/>
    <w:rsid w:val="00482443"/>
    <w:rsid w:val="0048485C"/>
    <w:rsid w:val="00485A5A"/>
    <w:rsid w:val="00485B76"/>
    <w:rsid w:val="00485C64"/>
    <w:rsid w:val="004871F8"/>
    <w:rsid w:val="004878EE"/>
    <w:rsid w:val="004900CE"/>
    <w:rsid w:val="00492A5D"/>
    <w:rsid w:val="00495B71"/>
    <w:rsid w:val="00497302"/>
    <w:rsid w:val="00497312"/>
    <w:rsid w:val="00497783"/>
    <w:rsid w:val="004A026A"/>
    <w:rsid w:val="004A28A7"/>
    <w:rsid w:val="004A663E"/>
    <w:rsid w:val="004B07DE"/>
    <w:rsid w:val="004B0E6C"/>
    <w:rsid w:val="004B4B6F"/>
    <w:rsid w:val="004C015B"/>
    <w:rsid w:val="004C1FDD"/>
    <w:rsid w:val="004C2D06"/>
    <w:rsid w:val="004C3241"/>
    <w:rsid w:val="004C3530"/>
    <w:rsid w:val="004C4459"/>
    <w:rsid w:val="004C576D"/>
    <w:rsid w:val="004C5AF1"/>
    <w:rsid w:val="004C669D"/>
    <w:rsid w:val="004C7DA1"/>
    <w:rsid w:val="004D1CBA"/>
    <w:rsid w:val="004E010F"/>
    <w:rsid w:val="004E1C35"/>
    <w:rsid w:val="004E6DAF"/>
    <w:rsid w:val="004F01F0"/>
    <w:rsid w:val="004F21F7"/>
    <w:rsid w:val="004F42BC"/>
    <w:rsid w:val="004F6207"/>
    <w:rsid w:val="00500665"/>
    <w:rsid w:val="005033E2"/>
    <w:rsid w:val="005048BA"/>
    <w:rsid w:val="00504E13"/>
    <w:rsid w:val="00505023"/>
    <w:rsid w:val="0050597D"/>
    <w:rsid w:val="00506862"/>
    <w:rsid w:val="00506D24"/>
    <w:rsid w:val="00511A14"/>
    <w:rsid w:val="00512448"/>
    <w:rsid w:val="005141B3"/>
    <w:rsid w:val="00515001"/>
    <w:rsid w:val="00515BF7"/>
    <w:rsid w:val="0051662F"/>
    <w:rsid w:val="00516A25"/>
    <w:rsid w:val="0052777E"/>
    <w:rsid w:val="00531BD1"/>
    <w:rsid w:val="005330F7"/>
    <w:rsid w:val="0053383C"/>
    <w:rsid w:val="00535836"/>
    <w:rsid w:val="005373BC"/>
    <w:rsid w:val="005427CC"/>
    <w:rsid w:val="00545CFD"/>
    <w:rsid w:val="00546190"/>
    <w:rsid w:val="005464D6"/>
    <w:rsid w:val="00547890"/>
    <w:rsid w:val="005508C9"/>
    <w:rsid w:val="00551A2B"/>
    <w:rsid w:val="00552622"/>
    <w:rsid w:val="00552A84"/>
    <w:rsid w:val="0055344C"/>
    <w:rsid w:val="00556411"/>
    <w:rsid w:val="00557900"/>
    <w:rsid w:val="00560020"/>
    <w:rsid w:val="00563598"/>
    <w:rsid w:val="00563E30"/>
    <w:rsid w:val="00563E75"/>
    <w:rsid w:val="00564F7D"/>
    <w:rsid w:val="00570378"/>
    <w:rsid w:val="00571FDE"/>
    <w:rsid w:val="00575BC2"/>
    <w:rsid w:val="00580552"/>
    <w:rsid w:val="00581373"/>
    <w:rsid w:val="00581FD4"/>
    <w:rsid w:val="00584001"/>
    <w:rsid w:val="0059075E"/>
    <w:rsid w:val="005915E3"/>
    <w:rsid w:val="00591BFA"/>
    <w:rsid w:val="005938B8"/>
    <w:rsid w:val="00593B94"/>
    <w:rsid w:val="00594151"/>
    <w:rsid w:val="00594DAA"/>
    <w:rsid w:val="005961C3"/>
    <w:rsid w:val="00597EB1"/>
    <w:rsid w:val="005A18EA"/>
    <w:rsid w:val="005A2A3E"/>
    <w:rsid w:val="005A3CCF"/>
    <w:rsid w:val="005A46DA"/>
    <w:rsid w:val="005B184B"/>
    <w:rsid w:val="005B23A6"/>
    <w:rsid w:val="005B4C59"/>
    <w:rsid w:val="005B54E9"/>
    <w:rsid w:val="005B550E"/>
    <w:rsid w:val="005C1635"/>
    <w:rsid w:val="005C28E8"/>
    <w:rsid w:val="005C2FE8"/>
    <w:rsid w:val="005C3B71"/>
    <w:rsid w:val="005C3D49"/>
    <w:rsid w:val="005C4476"/>
    <w:rsid w:val="005C5625"/>
    <w:rsid w:val="005C5712"/>
    <w:rsid w:val="005C5C48"/>
    <w:rsid w:val="005C5EE5"/>
    <w:rsid w:val="005C6099"/>
    <w:rsid w:val="005C6B47"/>
    <w:rsid w:val="005C7280"/>
    <w:rsid w:val="005C75F5"/>
    <w:rsid w:val="005D0C29"/>
    <w:rsid w:val="005D27A0"/>
    <w:rsid w:val="005D2CFC"/>
    <w:rsid w:val="005D4696"/>
    <w:rsid w:val="005D4754"/>
    <w:rsid w:val="005D7F1A"/>
    <w:rsid w:val="005E031D"/>
    <w:rsid w:val="005E1DF4"/>
    <w:rsid w:val="005E2994"/>
    <w:rsid w:val="005E2C4F"/>
    <w:rsid w:val="005E2EEE"/>
    <w:rsid w:val="005E3D05"/>
    <w:rsid w:val="005E3E4E"/>
    <w:rsid w:val="005E598F"/>
    <w:rsid w:val="005E6D3C"/>
    <w:rsid w:val="005F1ACC"/>
    <w:rsid w:val="005F1EE9"/>
    <w:rsid w:val="005F4DEC"/>
    <w:rsid w:val="005F7325"/>
    <w:rsid w:val="005F738C"/>
    <w:rsid w:val="005F7E3E"/>
    <w:rsid w:val="00600243"/>
    <w:rsid w:val="00600FAC"/>
    <w:rsid w:val="00602F55"/>
    <w:rsid w:val="00603844"/>
    <w:rsid w:val="00610781"/>
    <w:rsid w:val="00610891"/>
    <w:rsid w:val="0061326F"/>
    <w:rsid w:val="00617BEC"/>
    <w:rsid w:val="00620A2E"/>
    <w:rsid w:val="00621B35"/>
    <w:rsid w:val="00621F3F"/>
    <w:rsid w:val="00622F80"/>
    <w:rsid w:val="0062357B"/>
    <w:rsid w:val="00624C52"/>
    <w:rsid w:val="006260FF"/>
    <w:rsid w:val="006302FC"/>
    <w:rsid w:val="00631D90"/>
    <w:rsid w:val="006334F9"/>
    <w:rsid w:val="00633F53"/>
    <w:rsid w:val="0064167F"/>
    <w:rsid w:val="00642489"/>
    <w:rsid w:val="00642A0A"/>
    <w:rsid w:val="00643363"/>
    <w:rsid w:val="006441A4"/>
    <w:rsid w:val="00647A36"/>
    <w:rsid w:val="00656ED2"/>
    <w:rsid w:val="00657909"/>
    <w:rsid w:val="00661121"/>
    <w:rsid w:val="00661370"/>
    <w:rsid w:val="0066321F"/>
    <w:rsid w:val="006633E2"/>
    <w:rsid w:val="00663F79"/>
    <w:rsid w:val="0066494E"/>
    <w:rsid w:val="00665491"/>
    <w:rsid w:val="006654FD"/>
    <w:rsid w:val="006662C2"/>
    <w:rsid w:val="00666ECB"/>
    <w:rsid w:val="00667EE3"/>
    <w:rsid w:val="006704FB"/>
    <w:rsid w:val="00670A30"/>
    <w:rsid w:val="006729A3"/>
    <w:rsid w:val="00675205"/>
    <w:rsid w:val="0067527F"/>
    <w:rsid w:val="00675D36"/>
    <w:rsid w:val="00676025"/>
    <w:rsid w:val="00682530"/>
    <w:rsid w:val="00682891"/>
    <w:rsid w:val="00684BBB"/>
    <w:rsid w:val="0068630C"/>
    <w:rsid w:val="006867A3"/>
    <w:rsid w:val="00691797"/>
    <w:rsid w:val="0069637E"/>
    <w:rsid w:val="00697158"/>
    <w:rsid w:val="006A155F"/>
    <w:rsid w:val="006A4EC0"/>
    <w:rsid w:val="006A689A"/>
    <w:rsid w:val="006A7DC4"/>
    <w:rsid w:val="006A7F0C"/>
    <w:rsid w:val="006B458A"/>
    <w:rsid w:val="006B5212"/>
    <w:rsid w:val="006B6AC6"/>
    <w:rsid w:val="006B78C1"/>
    <w:rsid w:val="006C0316"/>
    <w:rsid w:val="006C0686"/>
    <w:rsid w:val="006C0886"/>
    <w:rsid w:val="006C3AC0"/>
    <w:rsid w:val="006C4D86"/>
    <w:rsid w:val="006C6BC1"/>
    <w:rsid w:val="006C79FF"/>
    <w:rsid w:val="006C7DE1"/>
    <w:rsid w:val="006D15F7"/>
    <w:rsid w:val="006D2054"/>
    <w:rsid w:val="006D4085"/>
    <w:rsid w:val="006D485F"/>
    <w:rsid w:val="006D6FF6"/>
    <w:rsid w:val="006E1DA1"/>
    <w:rsid w:val="006E5835"/>
    <w:rsid w:val="006F0D7D"/>
    <w:rsid w:val="006F0E20"/>
    <w:rsid w:val="006F172A"/>
    <w:rsid w:val="006F1C8D"/>
    <w:rsid w:val="006F22A9"/>
    <w:rsid w:val="006F2B14"/>
    <w:rsid w:val="006F372C"/>
    <w:rsid w:val="006F3B0C"/>
    <w:rsid w:val="006F7E96"/>
    <w:rsid w:val="00700251"/>
    <w:rsid w:val="007007F9"/>
    <w:rsid w:val="00701413"/>
    <w:rsid w:val="00701EE6"/>
    <w:rsid w:val="0070253B"/>
    <w:rsid w:val="00704E4A"/>
    <w:rsid w:val="00707214"/>
    <w:rsid w:val="00710FF7"/>
    <w:rsid w:val="007112A1"/>
    <w:rsid w:val="0071181A"/>
    <w:rsid w:val="00714A67"/>
    <w:rsid w:val="007151B2"/>
    <w:rsid w:val="00715E7A"/>
    <w:rsid w:val="00716924"/>
    <w:rsid w:val="00721B79"/>
    <w:rsid w:val="007232C5"/>
    <w:rsid w:val="0072390B"/>
    <w:rsid w:val="0072399F"/>
    <w:rsid w:val="007246B2"/>
    <w:rsid w:val="007248A7"/>
    <w:rsid w:val="007259EC"/>
    <w:rsid w:val="0073233F"/>
    <w:rsid w:val="007324F9"/>
    <w:rsid w:val="00733922"/>
    <w:rsid w:val="00734737"/>
    <w:rsid w:val="00735CA4"/>
    <w:rsid w:val="00735DE7"/>
    <w:rsid w:val="00736121"/>
    <w:rsid w:val="00742E15"/>
    <w:rsid w:val="007509FE"/>
    <w:rsid w:val="00752590"/>
    <w:rsid w:val="007545F2"/>
    <w:rsid w:val="00757A3F"/>
    <w:rsid w:val="00763B08"/>
    <w:rsid w:val="00766C9A"/>
    <w:rsid w:val="00767496"/>
    <w:rsid w:val="00767C5A"/>
    <w:rsid w:val="0077004D"/>
    <w:rsid w:val="00770ADD"/>
    <w:rsid w:val="00771B9C"/>
    <w:rsid w:val="007729C8"/>
    <w:rsid w:val="00773869"/>
    <w:rsid w:val="00774199"/>
    <w:rsid w:val="007800E1"/>
    <w:rsid w:val="00780D18"/>
    <w:rsid w:val="00781970"/>
    <w:rsid w:val="007858AF"/>
    <w:rsid w:val="00786961"/>
    <w:rsid w:val="007879E9"/>
    <w:rsid w:val="007901AA"/>
    <w:rsid w:val="00791EF3"/>
    <w:rsid w:val="007959CC"/>
    <w:rsid w:val="007A28A9"/>
    <w:rsid w:val="007A6E21"/>
    <w:rsid w:val="007B098D"/>
    <w:rsid w:val="007B1B4B"/>
    <w:rsid w:val="007B253E"/>
    <w:rsid w:val="007B28E3"/>
    <w:rsid w:val="007B4023"/>
    <w:rsid w:val="007C0CED"/>
    <w:rsid w:val="007C6A32"/>
    <w:rsid w:val="007C78D8"/>
    <w:rsid w:val="007D3253"/>
    <w:rsid w:val="007D46BE"/>
    <w:rsid w:val="007D58A4"/>
    <w:rsid w:val="007D5DBA"/>
    <w:rsid w:val="007E1029"/>
    <w:rsid w:val="007E18CF"/>
    <w:rsid w:val="007E1B10"/>
    <w:rsid w:val="007E1BE8"/>
    <w:rsid w:val="007E26E7"/>
    <w:rsid w:val="007E59AC"/>
    <w:rsid w:val="007E73CB"/>
    <w:rsid w:val="007F18C8"/>
    <w:rsid w:val="007F3321"/>
    <w:rsid w:val="007F47F1"/>
    <w:rsid w:val="007F5636"/>
    <w:rsid w:val="007F60EC"/>
    <w:rsid w:val="00803B8E"/>
    <w:rsid w:val="00804F22"/>
    <w:rsid w:val="00810011"/>
    <w:rsid w:val="0081027E"/>
    <w:rsid w:val="00810E70"/>
    <w:rsid w:val="0081222C"/>
    <w:rsid w:val="008124E2"/>
    <w:rsid w:val="00814F75"/>
    <w:rsid w:val="00815386"/>
    <w:rsid w:val="00816397"/>
    <w:rsid w:val="0081652F"/>
    <w:rsid w:val="00816618"/>
    <w:rsid w:val="008167F8"/>
    <w:rsid w:val="00816879"/>
    <w:rsid w:val="00820412"/>
    <w:rsid w:val="00820572"/>
    <w:rsid w:val="00821DB4"/>
    <w:rsid w:val="00822C92"/>
    <w:rsid w:val="0082616C"/>
    <w:rsid w:val="00826D17"/>
    <w:rsid w:val="0083050D"/>
    <w:rsid w:val="00833ADF"/>
    <w:rsid w:val="00834774"/>
    <w:rsid w:val="00834BB7"/>
    <w:rsid w:val="00834F10"/>
    <w:rsid w:val="0083624C"/>
    <w:rsid w:val="00837BC1"/>
    <w:rsid w:val="00837C69"/>
    <w:rsid w:val="00837CAA"/>
    <w:rsid w:val="00841C6C"/>
    <w:rsid w:val="00842B75"/>
    <w:rsid w:val="00842D33"/>
    <w:rsid w:val="008441CB"/>
    <w:rsid w:val="0084702D"/>
    <w:rsid w:val="00850921"/>
    <w:rsid w:val="00851888"/>
    <w:rsid w:val="008560DE"/>
    <w:rsid w:val="008619CA"/>
    <w:rsid w:val="00863F59"/>
    <w:rsid w:val="00864A43"/>
    <w:rsid w:val="00865511"/>
    <w:rsid w:val="00871567"/>
    <w:rsid w:val="00871BF1"/>
    <w:rsid w:val="00871E2C"/>
    <w:rsid w:val="00872A6C"/>
    <w:rsid w:val="00872FF8"/>
    <w:rsid w:val="00873F1D"/>
    <w:rsid w:val="0088009E"/>
    <w:rsid w:val="00881FB9"/>
    <w:rsid w:val="00882086"/>
    <w:rsid w:val="00882DAF"/>
    <w:rsid w:val="008852CE"/>
    <w:rsid w:val="008853D4"/>
    <w:rsid w:val="00890616"/>
    <w:rsid w:val="008924AF"/>
    <w:rsid w:val="008940E0"/>
    <w:rsid w:val="008960AA"/>
    <w:rsid w:val="00897FFE"/>
    <w:rsid w:val="008A3D31"/>
    <w:rsid w:val="008A44A3"/>
    <w:rsid w:val="008A4E07"/>
    <w:rsid w:val="008A55D2"/>
    <w:rsid w:val="008A77A1"/>
    <w:rsid w:val="008B0AC3"/>
    <w:rsid w:val="008B0EA7"/>
    <w:rsid w:val="008B1887"/>
    <w:rsid w:val="008B33A6"/>
    <w:rsid w:val="008B66C5"/>
    <w:rsid w:val="008C0112"/>
    <w:rsid w:val="008C0385"/>
    <w:rsid w:val="008C08ED"/>
    <w:rsid w:val="008C167E"/>
    <w:rsid w:val="008C3A4A"/>
    <w:rsid w:val="008C6014"/>
    <w:rsid w:val="008C6621"/>
    <w:rsid w:val="008D0849"/>
    <w:rsid w:val="008D20E3"/>
    <w:rsid w:val="008D240C"/>
    <w:rsid w:val="008D5EE8"/>
    <w:rsid w:val="008D609F"/>
    <w:rsid w:val="008D6DBC"/>
    <w:rsid w:val="008D7F6A"/>
    <w:rsid w:val="008D7F9C"/>
    <w:rsid w:val="008E399F"/>
    <w:rsid w:val="008E3F65"/>
    <w:rsid w:val="008E50D7"/>
    <w:rsid w:val="008E544E"/>
    <w:rsid w:val="008E6292"/>
    <w:rsid w:val="008E7441"/>
    <w:rsid w:val="008E78C9"/>
    <w:rsid w:val="008F0998"/>
    <w:rsid w:val="008F19C1"/>
    <w:rsid w:val="008F4745"/>
    <w:rsid w:val="008F536C"/>
    <w:rsid w:val="008F6F7E"/>
    <w:rsid w:val="009001FC"/>
    <w:rsid w:val="00901526"/>
    <w:rsid w:val="00902363"/>
    <w:rsid w:val="00907BDB"/>
    <w:rsid w:val="0091199D"/>
    <w:rsid w:val="00911A37"/>
    <w:rsid w:val="009141E1"/>
    <w:rsid w:val="0091489A"/>
    <w:rsid w:val="0092100A"/>
    <w:rsid w:val="0092129E"/>
    <w:rsid w:val="0092141A"/>
    <w:rsid w:val="009246EF"/>
    <w:rsid w:val="00924E48"/>
    <w:rsid w:val="00933AAD"/>
    <w:rsid w:val="00933B90"/>
    <w:rsid w:val="00933E76"/>
    <w:rsid w:val="00935321"/>
    <w:rsid w:val="009355B6"/>
    <w:rsid w:val="0093713A"/>
    <w:rsid w:val="00940827"/>
    <w:rsid w:val="00942A24"/>
    <w:rsid w:val="009448DB"/>
    <w:rsid w:val="00950369"/>
    <w:rsid w:val="00950B93"/>
    <w:rsid w:val="00951579"/>
    <w:rsid w:val="0095321C"/>
    <w:rsid w:val="009574CA"/>
    <w:rsid w:val="0095773B"/>
    <w:rsid w:val="009600BB"/>
    <w:rsid w:val="00961BF6"/>
    <w:rsid w:val="0096289B"/>
    <w:rsid w:val="00966B8F"/>
    <w:rsid w:val="00972657"/>
    <w:rsid w:val="00974B12"/>
    <w:rsid w:val="009752FC"/>
    <w:rsid w:val="00983F66"/>
    <w:rsid w:val="00991117"/>
    <w:rsid w:val="00994A87"/>
    <w:rsid w:val="00995473"/>
    <w:rsid w:val="00995DF8"/>
    <w:rsid w:val="00995F18"/>
    <w:rsid w:val="00996E44"/>
    <w:rsid w:val="009A08AE"/>
    <w:rsid w:val="009A12C4"/>
    <w:rsid w:val="009A14B0"/>
    <w:rsid w:val="009A2337"/>
    <w:rsid w:val="009A48C0"/>
    <w:rsid w:val="009A4FCA"/>
    <w:rsid w:val="009A69AD"/>
    <w:rsid w:val="009A7E5C"/>
    <w:rsid w:val="009B173D"/>
    <w:rsid w:val="009B1C61"/>
    <w:rsid w:val="009B216A"/>
    <w:rsid w:val="009B28A1"/>
    <w:rsid w:val="009B3CF3"/>
    <w:rsid w:val="009B7EA8"/>
    <w:rsid w:val="009C022F"/>
    <w:rsid w:val="009C14EA"/>
    <w:rsid w:val="009C210A"/>
    <w:rsid w:val="009C40BA"/>
    <w:rsid w:val="009C5906"/>
    <w:rsid w:val="009D431C"/>
    <w:rsid w:val="009E0F8A"/>
    <w:rsid w:val="009E241A"/>
    <w:rsid w:val="009E2B9F"/>
    <w:rsid w:val="009E3F7E"/>
    <w:rsid w:val="009E46E6"/>
    <w:rsid w:val="009E4CA3"/>
    <w:rsid w:val="009E7F3B"/>
    <w:rsid w:val="009F0820"/>
    <w:rsid w:val="009F09B0"/>
    <w:rsid w:val="009F1B9E"/>
    <w:rsid w:val="009F24F6"/>
    <w:rsid w:val="009F2B97"/>
    <w:rsid w:val="009F2FAC"/>
    <w:rsid w:val="009F3D7F"/>
    <w:rsid w:val="009F424A"/>
    <w:rsid w:val="009F6C60"/>
    <w:rsid w:val="00A023A4"/>
    <w:rsid w:val="00A03C21"/>
    <w:rsid w:val="00A04244"/>
    <w:rsid w:val="00A0453D"/>
    <w:rsid w:val="00A049E8"/>
    <w:rsid w:val="00A051F6"/>
    <w:rsid w:val="00A05DC3"/>
    <w:rsid w:val="00A076A5"/>
    <w:rsid w:val="00A107DD"/>
    <w:rsid w:val="00A1237F"/>
    <w:rsid w:val="00A124DF"/>
    <w:rsid w:val="00A14F0E"/>
    <w:rsid w:val="00A150EA"/>
    <w:rsid w:val="00A1597E"/>
    <w:rsid w:val="00A1676A"/>
    <w:rsid w:val="00A17BE6"/>
    <w:rsid w:val="00A22960"/>
    <w:rsid w:val="00A267B7"/>
    <w:rsid w:val="00A26945"/>
    <w:rsid w:val="00A279D3"/>
    <w:rsid w:val="00A27CEB"/>
    <w:rsid w:val="00A30450"/>
    <w:rsid w:val="00A3210D"/>
    <w:rsid w:val="00A350E8"/>
    <w:rsid w:val="00A353B0"/>
    <w:rsid w:val="00A35D6C"/>
    <w:rsid w:val="00A44ED2"/>
    <w:rsid w:val="00A45691"/>
    <w:rsid w:val="00A45996"/>
    <w:rsid w:val="00A51B73"/>
    <w:rsid w:val="00A52F7C"/>
    <w:rsid w:val="00A53527"/>
    <w:rsid w:val="00A5442D"/>
    <w:rsid w:val="00A55182"/>
    <w:rsid w:val="00A5530A"/>
    <w:rsid w:val="00A56F6E"/>
    <w:rsid w:val="00A62F34"/>
    <w:rsid w:val="00A630CD"/>
    <w:rsid w:val="00A63E22"/>
    <w:rsid w:val="00A66888"/>
    <w:rsid w:val="00A70696"/>
    <w:rsid w:val="00A70F2B"/>
    <w:rsid w:val="00A70F55"/>
    <w:rsid w:val="00A712DD"/>
    <w:rsid w:val="00A75CDB"/>
    <w:rsid w:val="00A7728A"/>
    <w:rsid w:val="00A811D1"/>
    <w:rsid w:val="00A8305D"/>
    <w:rsid w:val="00A85467"/>
    <w:rsid w:val="00A87492"/>
    <w:rsid w:val="00A8758A"/>
    <w:rsid w:val="00A879B0"/>
    <w:rsid w:val="00A9108D"/>
    <w:rsid w:val="00A92416"/>
    <w:rsid w:val="00A93199"/>
    <w:rsid w:val="00A93363"/>
    <w:rsid w:val="00A949C9"/>
    <w:rsid w:val="00A95308"/>
    <w:rsid w:val="00A953D1"/>
    <w:rsid w:val="00A96ACF"/>
    <w:rsid w:val="00AA2013"/>
    <w:rsid w:val="00AA28D3"/>
    <w:rsid w:val="00AA29C0"/>
    <w:rsid w:val="00AA74EE"/>
    <w:rsid w:val="00AA75E6"/>
    <w:rsid w:val="00AB3E96"/>
    <w:rsid w:val="00AB43E0"/>
    <w:rsid w:val="00AB547D"/>
    <w:rsid w:val="00AB5480"/>
    <w:rsid w:val="00AB7105"/>
    <w:rsid w:val="00AC07C5"/>
    <w:rsid w:val="00AC20B7"/>
    <w:rsid w:val="00AC21EF"/>
    <w:rsid w:val="00AC2685"/>
    <w:rsid w:val="00AC2856"/>
    <w:rsid w:val="00AC4311"/>
    <w:rsid w:val="00AC4BCC"/>
    <w:rsid w:val="00AC6226"/>
    <w:rsid w:val="00AD0066"/>
    <w:rsid w:val="00AD3970"/>
    <w:rsid w:val="00AD4A1C"/>
    <w:rsid w:val="00AD4F4C"/>
    <w:rsid w:val="00AD5173"/>
    <w:rsid w:val="00AD6302"/>
    <w:rsid w:val="00AD719C"/>
    <w:rsid w:val="00AE3B58"/>
    <w:rsid w:val="00AE3EB3"/>
    <w:rsid w:val="00AE5433"/>
    <w:rsid w:val="00AE665C"/>
    <w:rsid w:val="00AE74F3"/>
    <w:rsid w:val="00AE759C"/>
    <w:rsid w:val="00AE781B"/>
    <w:rsid w:val="00AE7C37"/>
    <w:rsid w:val="00AF1367"/>
    <w:rsid w:val="00AF44A5"/>
    <w:rsid w:val="00AF5224"/>
    <w:rsid w:val="00AF63ED"/>
    <w:rsid w:val="00B01A76"/>
    <w:rsid w:val="00B026B6"/>
    <w:rsid w:val="00B04DF0"/>
    <w:rsid w:val="00B05D67"/>
    <w:rsid w:val="00B10282"/>
    <w:rsid w:val="00B11C0F"/>
    <w:rsid w:val="00B11F51"/>
    <w:rsid w:val="00B12118"/>
    <w:rsid w:val="00B12C7D"/>
    <w:rsid w:val="00B142DD"/>
    <w:rsid w:val="00B145F6"/>
    <w:rsid w:val="00B2055E"/>
    <w:rsid w:val="00B211E7"/>
    <w:rsid w:val="00B229EC"/>
    <w:rsid w:val="00B24B6A"/>
    <w:rsid w:val="00B26B11"/>
    <w:rsid w:val="00B26CB5"/>
    <w:rsid w:val="00B27B80"/>
    <w:rsid w:val="00B308F5"/>
    <w:rsid w:val="00B30976"/>
    <w:rsid w:val="00B32433"/>
    <w:rsid w:val="00B33183"/>
    <w:rsid w:val="00B34FF8"/>
    <w:rsid w:val="00B41553"/>
    <w:rsid w:val="00B41DB2"/>
    <w:rsid w:val="00B4546D"/>
    <w:rsid w:val="00B458CB"/>
    <w:rsid w:val="00B51536"/>
    <w:rsid w:val="00B51A11"/>
    <w:rsid w:val="00B52225"/>
    <w:rsid w:val="00B5259E"/>
    <w:rsid w:val="00B52B11"/>
    <w:rsid w:val="00B52EC9"/>
    <w:rsid w:val="00B55217"/>
    <w:rsid w:val="00B55B02"/>
    <w:rsid w:val="00B60623"/>
    <w:rsid w:val="00B609A5"/>
    <w:rsid w:val="00B63103"/>
    <w:rsid w:val="00B632C8"/>
    <w:rsid w:val="00B665AB"/>
    <w:rsid w:val="00B66A07"/>
    <w:rsid w:val="00B670B1"/>
    <w:rsid w:val="00B674D6"/>
    <w:rsid w:val="00B67A50"/>
    <w:rsid w:val="00B67F0D"/>
    <w:rsid w:val="00B701D2"/>
    <w:rsid w:val="00B70B1C"/>
    <w:rsid w:val="00B716CD"/>
    <w:rsid w:val="00B74293"/>
    <w:rsid w:val="00B7608C"/>
    <w:rsid w:val="00B76875"/>
    <w:rsid w:val="00B76B73"/>
    <w:rsid w:val="00B81CB2"/>
    <w:rsid w:val="00B820AF"/>
    <w:rsid w:val="00B833BF"/>
    <w:rsid w:val="00B86FD6"/>
    <w:rsid w:val="00B92942"/>
    <w:rsid w:val="00B92C7E"/>
    <w:rsid w:val="00B9387C"/>
    <w:rsid w:val="00B93B28"/>
    <w:rsid w:val="00B94123"/>
    <w:rsid w:val="00B962EE"/>
    <w:rsid w:val="00B975A0"/>
    <w:rsid w:val="00B97F71"/>
    <w:rsid w:val="00BA0DEB"/>
    <w:rsid w:val="00BA1D31"/>
    <w:rsid w:val="00BA354A"/>
    <w:rsid w:val="00BA76BF"/>
    <w:rsid w:val="00BB0818"/>
    <w:rsid w:val="00BB0B16"/>
    <w:rsid w:val="00BB1637"/>
    <w:rsid w:val="00BB6B65"/>
    <w:rsid w:val="00BB7FAE"/>
    <w:rsid w:val="00BC03E1"/>
    <w:rsid w:val="00BC289D"/>
    <w:rsid w:val="00BC39CB"/>
    <w:rsid w:val="00BC5FC5"/>
    <w:rsid w:val="00BC60DB"/>
    <w:rsid w:val="00BC690D"/>
    <w:rsid w:val="00BD26E4"/>
    <w:rsid w:val="00BD3D59"/>
    <w:rsid w:val="00BD41B4"/>
    <w:rsid w:val="00BD56E8"/>
    <w:rsid w:val="00BD63E0"/>
    <w:rsid w:val="00BD72AC"/>
    <w:rsid w:val="00BE052B"/>
    <w:rsid w:val="00BE195E"/>
    <w:rsid w:val="00BE54DD"/>
    <w:rsid w:val="00BE695B"/>
    <w:rsid w:val="00BF0ECA"/>
    <w:rsid w:val="00BF1185"/>
    <w:rsid w:val="00BF11F8"/>
    <w:rsid w:val="00BF2E2B"/>
    <w:rsid w:val="00BF4812"/>
    <w:rsid w:val="00C0013C"/>
    <w:rsid w:val="00C00312"/>
    <w:rsid w:val="00C01ED7"/>
    <w:rsid w:val="00C02E21"/>
    <w:rsid w:val="00C03A50"/>
    <w:rsid w:val="00C066FF"/>
    <w:rsid w:val="00C07E11"/>
    <w:rsid w:val="00C102F8"/>
    <w:rsid w:val="00C108C1"/>
    <w:rsid w:val="00C10FF8"/>
    <w:rsid w:val="00C136CF"/>
    <w:rsid w:val="00C14813"/>
    <w:rsid w:val="00C20608"/>
    <w:rsid w:val="00C22028"/>
    <w:rsid w:val="00C22D2C"/>
    <w:rsid w:val="00C22FCF"/>
    <w:rsid w:val="00C235F9"/>
    <w:rsid w:val="00C23D23"/>
    <w:rsid w:val="00C247C7"/>
    <w:rsid w:val="00C24A16"/>
    <w:rsid w:val="00C2617F"/>
    <w:rsid w:val="00C26F93"/>
    <w:rsid w:val="00C307D7"/>
    <w:rsid w:val="00C32647"/>
    <w:rsid w:val="00C32E9F"/>
    <w:rsid w:val="00C33214"/>
    <w:rsid w:val="00C34F42"/>
    <w:rsid w:val="00C360E1"/>
    <w:rsid w:val="00C3FA55"/>
    <w:rsid w:val="00C403E2"/>
    <w:rsid w:val="00C449B7"/>
    <w:rsid w:val="00C453C1"/>
    <w:rsid w:val="00C45C7D"/>
    <w:rsid w:val="00C469EF"/>
    <w:rsid w:val="00C46C61"/>
    <w:rsid w:val="00C53658"/>
    <w:rsid w:val="00C56010"/>
    <w:rsid w:val="00C6191E"/>
    <w:rsid w:val="00C62F6C"/>
    <w:rsid w:val="00C63126"/>
    <w:rsid w:val="00C66F5B"/>
    <w:rsid w:val="00C6702A"/>
    <w:rsid w:val="00C67232"/>
    <w:rsid w:val="00C73C7F"/>
    <w:rsid w:val="00C7409D"/>
    <w:rsid w:val="00C75343"/>
    <w:rsid w:val="00C7724D"/>
    <w:rsid w:val="00C77941"/>
    <w:rsid w:val="00C811F0"/>
    <w:rsid w:val="00C84A5C"/>
    <w:rsid w:val="00C857C9"/>
    <w:rsid w:val="00C9019D"/>
    <w:rsid w:val="00C9193A"/>
    <w:rsid w:val="00C9280A"/>
    <w:rsid w:val="00C96301"/>
    <w:rsid w:val="00C96A2F"/>
    <w:rsid w:val="00C974A1"/>
    <w:rsid w:val="00CA32FB"/>
    <w:rsid w:val="00CA39DC"/>
    <w:rsid w:val="00CA3F86"/>
    <w:rsid w:val="00CA5FCC"/>
    <w:rsid w:val="00CA605E"/>
    <w:rsid w:val="00CA7BEB"/>
    <w:rsid w:val="00CB0C2F"/>
    <w:rsid w:val="00CB0ED8"/>
    <w:rsid w:val="00CB30EC"/>
    <w:rsid w:val="00CB5C22"/>
    <w:rsid w:val="00CC20D1"/>
    <w:rsid w:val="00CC2A27"/>
    <w:rsid w:val="00CC2CCD"/>
    <w:rsid w:val="00CC38C0"/>
    <w:rsid w:val="00CC5C06"/>
    <w:rsid w:val="00CC6933"/>
    <w:rsid w:val="00CC7BD7"/>
    <w:rsid w:val="00CD03BE"/>
    <w:rsid w:val="00CE0D1E"/>
    <w:rsid w:val="00CE3815"/>
    <w:rsid w:val="00CE428C"/>
    <w:rsid w:val="00CF2FA3"/>
    <w:rsid w:val="00CF3236"/>
    <w:rsid w:val="00CF3A27"/>
    <w:rsid w:val="00CF5CA5"/>
    <w:rsid w:val="00CF5D3B"/>
    <w:rsid w:val="00CF71B5"/>
    <w:rsid w:val="00CF7AE3"/>
    <w:rsid w:val="00D01064"/>
    <w:rsid w:val="00D02DC8"/>
    <w:rsid w:val="00D032E9"/>
    <w:rsid w:val="00D04AC9"/>
    <w:rsid w:val="00D054A8"/>
    <w:rsid w:val="00D06381"/>
    <w:rsid w:val="00D07B72"/>
    <w:rsid w:val="00D101A6"/>
    <w:rsid w:val="00D124F9"/>
    <w:rsid w:val="00D138F7"/>
    <w:rsid w:val="00D14E58"/>
    <w:rsid w:val="00D14F50"/>
    <w:rsid w:val="00D1567A"/>
    <w:rsid w:val="00D17F3E"/>
    <w:rsid w:val="00D214D2"/>
    <w:rsid w:val="00D236A4"/>
    <w:rsid w:val="00D248F0"/>
    <w:rsid w:val="00D25F93"/>
    <w:rsid w:val="00D308A1"/>
    <w:rsid w:val="00D32AB4"/>
    <w:rsid w:val="00D33450"/>
    <w:rsid w:val="00D35106"/>
    <w:rsid w:val="00D40160"/>
    <w:rsid w:val="00D4184A"/>
    <w:rsid w:val="00D418E6"/>
    <w:rsid w:val="00D435A6"/>
    <w:rsid w:val="00D4374D"/>
    <w:rsid w:val="00D43AFC"/>
    <w:rsid w:val="00D4691A"/>
    <w:rsid w:val="00D5072B"/>
    <w:rsid w:val="00D5238D"/>
    <w:rsid w:val="00D5365F"/>
    <w:rsid w:val="00D53C9F"/>
    <w:rsid w:val="00D549E0"/>
    <w:rsid w:val="00D54F04"/>
    <w:rsid w:val="00D60228"/>
    <w:rsid w:val="00D61BE5"/>
    <w:rsid w:val="00D62CB0"/>
    <w:rsid w:val="00D62FDB"/>
    <w:rsid w:val="00D63D31"/>
    <w:rsid w:val="00D66DB0"/>
    <w:rsid w:val="00D67B87"/>
    <w:rsid w:val="00D7159D"/>
    <w:rsid w:val="00D71758"/>
    <w:rsid w:val="00D71A05"/>
    <w:rsid w:val="00D741AC"/>
    <w:rsid w:val="00D74666"/>
    <w:rsid w:val="00D74F16"/>
    <w:rsid w:val="00D761FC"/>
    <w:rsid w:val="00D81C5D"/>
    <w:rsid w:val="00D81D3D"/>
    <w:rsid w:val="00D8210B"/>
    <w:rsid w:val="00D82263"/>
    <w:rsid w:val="00D8365E"/>
    <w:rsid w:val="00D93628"/>
    <w:rsid w:val="00D93701"/>
    <w:rsid w:val="00D94A11"/>
    <w:rsid w:val="00D9528A"/>
    <w:rsid w:val="00D95BCB"/>
    <w:rsid w:val="00D95EED"/>
    <w:rsid w:val="00D97479"/>
    <w:rsid w:val="00DA03F7"/>
    <w:rsid w:val="00DA2EAF"/>
    <w:rsid w:val="00DA335C"/>
    <w:rsid w:val="00DA36EE"/>
    <w:rsid w:val="00DA3866"/>
    <w:rsid w:val="00DB035A"/>
    <w:rsid w:val="00DB3F3E"/>
    <w:rsid w:val="00DB785F"/>
    <w:rsid w:val="00DC0AA9"/>
    <w:rsid w:val="00DC11C9"/>
    <w:rsid w:val="00DC15D7"/>
    <w:rsid w:val="00DC2D3A"/>
    <w:rsid w:val="00DC3075"/>
    <w:rsid w:val="00DC3FA9"/>
    <w:rsid w:val="00DC44B1"/>
    <w:rsid w:val="00DC5488"/>
    <w:rsid w:val="00DD1D31"/>
    <w:rsid w:val="00DD273A"/>
    <w:rsid w:val="00DD4314"/>
    <w:rsid w:val="00DD44B5"/>
    <w:rsid w:val="00DD57DD"/>
    <w:rsid w:val="00DD5D94"/>
    <w:rsid w:val="00DD684D"/>
    <w:rsid w:val="00DE13CF"/>
    <w:rsid w:val="00DE2AA7"/>
    <w:rsid w:val="00DE361E"/>
    <w:rsid w:val="00DE481B"/>
    <w:rsid w:val="00DE56A1"/>
    <w:rsid w:val="00DF0499"/>
    <w:rsid w:val="00DF2445"/>
    <w:rsid w:val="00DF365E"/>
    <w:rsid w:val="00DF4FE0"/>
    <w:rsid w:val="00DF54D2"/>
    <w:rsid w:val="00E0177A"/>
    <w:rsid w:val="00E01D4A"/>
    <w:rsid w:val="00E04295"/>
    <w:rsid w:val="00E0459D"/>
    <w:rsid w:val="00E04C3D"/>
    <w:rsid w:val="00E05F33"/>
    <w:rsid w:val="00E10553"/>
    <w:rsid w:val="00E10D73"/>
    <w:rsid w:val="00E12046"/>
    <w:rsid w:val="00E1224E"/>
    <w:rsid w:val="00E1489A"/>
    <w:rsid w:val="00E171EA"/>
    <w:rsid w:val="00E17B1F"/>
    <w:rsid w:val="00E22EC3"/>
    <w:rsid w:val="00E25B52"/>
    <w:rsid w:val="00E3018E"/>
    <w:rsid w:val="00E309CB"/>
    <w:rsid w:val="00E329B2"/>
    <w:rsid w:val="00E3394D"/>
    <w:rsid w:val="00E3643C"/>
    <w:rsid w:val="00E40D83"/>
    <w:rsid w:val="00E4182C"/>
    <w:rsid w:val="00E4445F"/>
    <w:rsid w:val="00E4479C"/>
    <w:rsid w:val="00E47AF0"/>
    <w:rsid w:val="00E50158"/>
    <w:rsid w:val="00E504E5"/>
    <w:rsid w:val="00E517A5"/>
    <w:rsid w:val="00E54FC2"/>
    <w:rsid w:val="00E5591E"/>
    <w:rsid w:val="00E56B91"/>
    <w:rsid w:val="00E56C45"/>
    <w:rsid w:val="00E63853"/>
    <w:rsid w:val="00E63C4C"/>
    <w:rsid w:val="00E6446B"/>
    <w:rsid w:val="00E6526E"/>
    <w:rsid w:val="00E67505"/>
    <w:rsid w:val="00E67F9B"/>
    <w:rsid w:val="00E7228B"/>
    <w:rsid w:val="00E751F4"/>
    <w:rsid w:val="00E77376"/>
    <w:rsid w:val="00E77D51"/>
    <w:rsid w:val="00E804C6"/>
    <w:rsid w:val="00E81497"/>
    <w:rsid w:val="00E82EA5"/>
    <w:rsid w:val="00E835EF"/>
    <w:rsid w:val="00E848F5"/>
    <w:rsid w:val="00E848FB"/>
    <w:rsid w:val="00E92407"/>
    <w:rsid w:val="00E9407C"/>
    <w:rsid w:val="00E948FB"/>
    <w:rsid w:val="00E94BB3"/>
    <w:rsid w:val="00E97010"/>
    <w:rsid w:val="00E97438"/>
    <w:rsid w:val="00EA1FF6"/>
    <w:rsid w:val="00EA397A"/>
    <w:rsid w:val="00EA3AB0"/>
    <w:rsid w:val="00EA3CC3"/>
    <w:rsid w:val="00EA401A"/>
    <w:rsid w:val="00EA62A4"/>
    <w:rsid w:val="00EA6D95"/>
    <w:rsid w:val="00EA7508"/>
    <w:rsid w:val="00EB09BD"/>
    <w:rsid w:val="00EB1B56"/>
    <w:rsid w:val="00EB3205"/>
    <w:rsid w:val="00EB3CEC"/>
    <w:rsid w:val="00EB4145"/>
    <w:rsid w:val="00EC1D29"/>
    <w:rsid w:val="00EC2ECD"/>
    <w:rsid w:val="00EC3E9B"/>
    <w:rsid w:val="00EC45C6"/>
    <w:rsid w:val="00EC63B8"/>
    <w:rsid w:val="00EC7490"/>
    <w:rsid w:val="00EC7D69"/>
    <w:rsid w:val="00ED1361"/>
    <w:rsid w:val="00ED2D57"/>
    <w:rsid w:val="00ED3C51"/>
    <w:rsid w:val="00ED45BE"/>
    <w:rsid w:val="00ED46A1"/>
    <w:rsid w:val="00ED617C"/>
    <w:rsid w:val="00EE477E"/>
    <w:rsid w:val="00EE5C6F"/>
    <w:rsid w:val="00EE7908"/>
    <w:rsid w:val="00EF0661"/>
    <w:rsid w:val="00EF1D1B"/>
    <w:rsid w:val="00EF2CF2"/>
    <w:rsid w:val="00EF576E"/>
    <w:rsid w:val="00EF674F"/>
    <w:rsid w:val="00EF7089"/>
    <w:rsid w:val="00F002E1"/>
    <w:rsid w:val="00F04860"/>
    <w:rsid w:val="00F0633C"/>
    <w:rsid w:val="00F064EA"/>
    <w:rsid w:val="00F071CF"/>
    <w:rsid w:val="00F1000F"/>
    <w:rsid w:val="00F108D5"/>
    <w:rsid w:val="00F1382D"/>
    <w:rsid w:val="00F13FC7"/>
    <w:rsid w:val="00F14198"/>
    <w:rsid w:val="00F15AAF"/>
    <w:rsid w:val="00F166B9"/>
    <w:rsid w:val="00F16EE3"/>
    <w:rsid w:val="00F172A1"/>
    <w:rsid w:val="00F20F64"/>
    <w:rsid w:val="00F231E8"/>
    <w:rsid w:val="00F25ECC"/>
    <w:rsid w:val="00F26BA0"/>
    <w:rsid w:val="00F27018"/>
    <w:rsid w:val="00F30BFA"/>
    <w:rsid w:val="00F315AD"/>
    <w:rsid w:val="00F32302"/>
    <w:rsid w:val="00F32BE6"/>
    <w:rsid w:val="00F34092"/>
    <w:rsid w:val="00F36231"/>
    <w:rsid w:val="00F364FD"/>
    <w:rsid w:val="00F376DB"/>
    <w:rsid w:val="00F37A88"/>
    <w:rsid w:val="00F40486"/>
    <w:rsid w:val="00F41CAC"/>
    <w:rsid w:val="00F42B6C"/>
    <w:rsid w:val="00F43DBD"/>
    <w:rsid w:val="00F44844"/>
    <w:rsid w:val="00F44F07"/>
    <w:rsid w:val="00F4787B"/>
    <w:rsid w:val="00F52483"/>
    <w:rsid w:val="00F53636"/>
    <w:rsid w:val="00F5463E"/>
    <w:rsid w:val="00F552C3"/>
    <w:rsid w:val="00F57068"/>
    <w:rsid w:val="00F60509"/>
    <w:rsid w:val="00F61B9F"/>
    <w:rsid w:val="00F6201E"/>
    <w:rsid w:val="00F65271"/>
    <w:rsid w:val="00F6543E"/>
    <w:rsid w:val="00F67E81"/>
    <w:rsid w:val="00F7155B"/>
    <w:rsid w:val="00F71A11"/>
    <w:rsid w:val="00F7321A"/>
    <w:rsid w:val="00F74C62"/>
    <w:rsid w:val="00F74F81"/>
    <w:rsid w:val="00F75474"/>
    <w:rsid w:val="00F76171"/>
    <w:rsid w:val="00F77B53"/>
    <w:rsid w:val="00F801CE"/>
    <w:rsid w:val="00F81327"/>
    <w:rsid w:val="00F813E1"/>
    <w:rsid w:val="00F826C3"/>
    <w:rsid w:val="00F91412"/>
    <w:rsid w:val="00F9158E"/>
    <w:rsid w:val="00FA1569"/>
    <w:rsid w:val="00FA29AC"/>
    <w:rsid w:val="00FA2FA3"/>
    <w:rsid w:val="00FA3A39"/>
    <w:rsid w:val="00FA5582"/>
    <w:rsid w:val="00FA6BDA"/>
    <w:rsid w:val="00FB0B47"/>
    <w:rsid w:val="00FB0E40"/>
    <w:rsid w:val="00FB4EBD"/>
    <w:rsid w:val="00FB50DC"/>
    <w:rsid w:val="00FB669A"/>
    <w:rsid w:val="00FB6DCF"/>
    <w:rsid w:val="00FC08AB"/>
    <w:rsid w:val="00FC109D"/>
    <w:rsid w:val="00FC56CA"/>
    <w:rsid w:val="00FC6E4E"/>
    <w:rsid w:val="00FD428D"/>
    <w:rsid w:val="00FD493C"/>
    <w:rsid w:val="00FD5833"/>
    <w:rsid w:val="00FD72A0"/>
    <w:rsid w:val="00FD73A0"/>
    <w:rsid w:val="00FE0252"/>
    <w:rsid w:val="00FE1629"/>
    <w:rsid w:val="00FE228B"/>
    <w:rsid w:val="00FE321E"/>
    <w:rsid w:val="00FE5A79"/>
    <w:rsid w:val="00FF0253"/>
    <w:rsid w:val="00FF2941"/>
    <w:rsid w:val="00FF6285"/>
    <w:rsid w:val="055EC71F"/>
    <w:rsid w:val="082D6B23"/>
    <w:rsid w:val="0A717125"/>
    <w:rsid w:val="0B051BE0"/>
    <w:rsid w:val="0D9582DB"/>
    <w:rsid w:val="0EBE1AA9"/>
    <w:rsid w:val="0F9FDCF5"/>
    <w:rsid w:val="15DF1B5E"/>
    <w:rsid w:val="162F83E1"/>
    <w:rsid w:val="177B89F9"/>
    <w:rsid w:val="1911F107"/>
    <w:rsid w:val="199EF6BE"/>
    <w:rsid w:val="1E62A013"/>
    <w:rsid w:val="1EDDB1FA"/>
    <w:rsid w:val="1F424EB9"/>
    <w:rsid w:val="2305A3AC"/>
    <w:rsid w:val="2763A1A3"/>
    <w:rsid w:val="2C46F1D7"/>
    <w:rsid w:val="2DC5739A"/>
    <w:rsid w:val="30A0FC34"/>
    <w:rsid w:val="314015E3"/>
    <w:rsid w:val="34883CEF"/>
    <w:rsid w:val="350E87EA"/>
    <w:rsid w:val="376AB2BC"/>
    <w:rsid w:val="38C0B174"/>
    <w:rsid w:val="3A4620CF"/>
    <w:rsid w:val="3BC0BB36"/>
    <w:rsid w:val="40449C26"/>
    <w:rsid w:val="4096B3A1"/>
    <w:rsid w:val="42C8009F"/>
    <w:rsid w:val="43452981"/>
    <w:rsid w:val="47346260"/>
    <w:rsid w:val="4752469F"/>
    <w:rsid w:val="478DF32C"/>
    <w:rsid w:val="4793FBAC"/>
    <w:rsid w:val="4A095B90"/>
    <w:rsid w:val="4AF34AA3"/>
    <w:rsid w:val="4B4F2741"/>
    <w:rsid w:val="4E3E19E3"/>
    <w:rsid w:val="4E79D2EB"/>
    <w:rsid w:val="4F5F29F8"/>
    <w:rsid w:val="51D44E41"/>
    <w:rsid w:val="54B52206"/>
    <w:rsid w:val="58BF7DE4"/>
    <w:rsid w:val="5B2593CB"/>
    <w:rsid w:val="5B5A07A2"/>
    <w:rsid w:val="60954E0D"/>
    <w:rsid w:val="60F626A6"/>
    <w:rsid w:val="61B70F11"/>
    <w:rsid w:val="6246E4C9"/>
    <w:rsid w:val="62934C59"/>
    <w:rsid w:val="6342E2A3"/>
    <w:rsid w:val="670EE2E3"/>
    <w:rsid w:val="6716C2A1"/>
    <w:rsid w:val="69DC0663"/>
    <w:rsid w:val="6BEA16E2"/>
    <w:rsid w:val="6D578A45"/>
    <w:rsid w:val="6F3085F1"/>
    <w:rsid w:val="7316C773"/>
    <w:rsid w:val="761DD98C"/>
    <w:rsid w:val="798BF265"/>
    <w:rsid w:val="7B19A50E"/>
    <w:rsid w:val="7B33AC1B"/>
    <w:rsid w:val="7CC868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CF4F"/>
  <w15:chartTrackingRefBased/>
  <w15:docId w15:val="{95B38340-9101-41EF-9FC4-7D7845BA9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paragraph" w:styleId="Heading3">
    <w:name w:val="heading 3"/>
    <w:basedOn w:val="Normal"/>
    <w:next w:val="Normal"/>
    <w:link w:val="Heading3Char"/>
    <w:uiPriority w:val="9"/>
    <w:semiHidden/>
    <w:unhideWhenUsed/>
    <w:qFormat/>
    <w:rsid w:val="00F37A8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link w:val="ListParagraphChar"/>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styleId="Hyperlink">
    <w:name w:val="Hyperlink"/>
    <w:basedOn w:val="DefaultParagraphFont"/>
    <w:uiPriority w:val="99"/>
    <w:unhideWhenUsed/>
    <w:rsid w:val="0073233F"/>
    <w:rPr>
      <w:color w:val="0563C1"/>
      <w:u w:val="single"/>
    </w:rPr>
  </w:style>
  <w:style w:type="paragraph" w:customStyle="1" w:styleId="Default">
    <w:name w:val="Default"/>
    <w:rsid w:val="0073233F"/>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306249"/>
    <w:rPr>
      <w:color w:val="605E5C"/>
      <w:shd w:val="clear" w:color="auto" w:fill="E1DFDD"/>
    </w:rPr>
  </w:style>
  <w:style w:type="paragraph" w:styleId="Revision">
    <w:name w:val="Revision"/>
    <w:hidden/>
    <w:uiPriority w:val="99"/>
    <w:semiHidden/>
    <w:rsid w:val="00AA28D3"/>
    <w:pPr>
      <w:spacing w:after="0" w:line="240" w:lineRule="auto"/>
    </w:pPr>
  </w:style>
  <w:style w:type="character" w:customStyle="1" w:styleId="Heading3Char">
    <w:name w:val="Heading 3 Char"/>
    <w:basedOn w:val="DefaultParagraphFont"/>
    <w:link w:val="Heading3"/>
    <w:uiPriority w:val="9"/>
    <w:semiHidden/>
    <w:rsid w:val="00F37A88"/>
    <w:rPr>
      <w:rFonts w:asciiTheme="majorHAnsi" w:eastAsiaTheme="majorEastAsia" w:hAnsiTheme="majorHAnsi" w:cstheme="majorBidi"/>
      <w:color w:val="1F3763" w:themeColor="accent1" w:themeShade="7F"/>
      <w:sz w:val="24"/>
      <w:szCs w:val="24"/>
    </w:rPr>
  </w:style>
  <w:style w:type="character" w:styleId="Mention">
    <w:name w:val="Mention"/>
    <w:basedOn w:val="DefaultParagraphFont"/>
    <w:uiPriority w:val="99"/>
    <w:unhideWhenUsed/>
    <w:rsid w:val="00F6543E"/>
    <w:rPr>
      <w:color w:val="2B579A"/>
      <w:shd w:val="clear" w:color="auto" w:fill="E1DFDD"/>
    </w:rPr>
  </w:style>
  <w:style w:type="character" w:styleId="FollowedHyperlink">
    <w:name w:val="FollowedHyperlink"/>
    <w:basedOn w:val="DefaultParagraphFont"/>
    <w:uiPriority w:val="99"/>
    <w:semiHidden/>
    <w:unhideWhenUsed/>
    <w:rsid w:val="00A1676A"/>
    <w:rPr>
      <w:color w:val="954F72" w:themeColor="followedHyperlink"/>
      <w:u w:val="single"/>
    </w:rPr>
  </w:style>
  <w:style w:type="character" w:customStyle="1" w:styleId="ListParagraphChar">
    <w:name w:val="List Paragraph Char"/>
    <w:basedOn w:val="DefaultParagraphFont"/>
    <w:link w:val="ListParagraph"/>
    <w:uiPriority w:val="34"/>
    <w:rsid w:val="002C2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 w:id="1892113093">
      <w:bodyDiv w:val="1"/>
      <w:marLeft w:val="0"/>
      <w:marRight w:val="0"/>
      <w:marTop w:val="0"/>
      <w:marBottom w:val="0"/>
      <w:divBdr>
        <w:top w:val="none" w:sz="0" w:space="0" w:color="auto"/>
        <w:left w:val="none" w:sz="0" w:space="0" w:color="auto"/>
        <w:bottom w:val="none" w:sz="0" w:space="0" w:color="auto"/>
        <w:right w:val="none" w:sz="0" w:space="0" w:color="auto"/>
      </w:divBdr>
      <w:divsChild>
        <w:div w:id="727925127">
          <w:marLeft w:val="0"/>
          <w:marRight w:val="0"/>
          <w:marTop w:val="0"/>
          <w:marBottom w:val="0"/>
          <w:divBdr>
            <w:top w:val="none" w:sz="0" w:space="0" w:color="auto"/>
            <w:left w:val="none" w:sz="0" w:space="0" w:color="auto"/>
            <w:bottom w:val="single" w:sz="6" w:space="14" w:color="0099FF"/>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en/document/action-plan-migratory-landbirds-african-eurasian-region-aemlap-10" TargetMode="External"/><Relationship Id="rId18" Type="http://schemas.openxmlformats.org/officeDocument/2006/relationships/hyperlink" Target="https://www.cms.int/en/document/annex-1-international-single-species-action-plan-conservation-white-headed-duck" TargetMode="External"/><Relationship Id="rId26" Type="http://schemas.openxmlformats.org/officeDocument/2006/relationships/hyperlink" Target="https://www.cms.int/en/publication/international-single-species-action-plan-conservation-baers-pochard-aythya-baeri-cms" TargetMode="External"/><Relationship Id="rId39" Type="http://schemas.openxmlformats.org/officeDocument/2006/relationships/hyperlink" Target="https://www.cms.int/en/news/safeguarding-majestic-birds-grasslands-global-effort-save-bustards" TargetMode="External"/><Relationship Id="rId21" Type="http://schemas.openxmlformats.org/officeDocument/2006/relationships/hyperlink" Target="https://www.cms.int/en/document/action-plan-far-eastern-curlew" TargetMode="External"/><Relationship Id="rId34" Type="http://schemas.openxmlformats.org/officeDocument/2006/relationships/hyperlink" Target="https://www.cms.int/en/document/annex-2-international-single-species-action-plan-conservation-european-turtle-dove" TargetMode="External"/><Relationship Id="rId42" Type="http://schemas.openxmlformats.org/officeDocument/2006/relationships/footer" Target="footer1.xml"/><Relationship Id="rId47" Type="http://schemas.openxmlformats.org/officeDocument/2006/relationships/header" Target="header6.xml"/><Relationship Id="rId50" Type="http://schemas.openxmlformats.org/officeDocument/2006/relationships/header" Target="header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ms.int/en/document/annex-3-international-single-species-plan-conservation-dalmatian-pelican" TargetMode="External"/><Relationship Id="rId29" Type="http://schemas.openxmlformats.org/officeDocument/2006/relationships/hyperlink" Target="https://view.officeapps.live.com/op/view.aspx?src=https%3A%2F%2Feaaflyway.org%2Fwp-content%2Fuploads%2F2025%2F08%2FDD.15_Review_of_the_SSAP_of_Far_Eastern_Curlew_Attachment_A.docx&amp;wdOrigin=BROWSELINK" TargetMode="External"/><Relationship Id="rId11" Type="http://schemas.openxmlformats.org/officeDocument/2006/relationships/image" Target="media/image1.wmf"/><Relationship Id="rId24" Type="http://schemas.openxmlformats.org/officeDocument/2006/relationships/hyperlink" Target="https://www.cms.int/en/taskforce/mikt" TargetMode="External"/><Relationship Id="rId32" Type="http://schemas.openxmlformats.org/officeDocument/2006/relationships/hyperlink" Target="https://www.cms.int/en/document/programme-work-pow-working-group-wg-african-eurasian-migratory-landbirds-action-plan-aemlap" TargetMode="External"/><Relationship Id="rId37" Type="http://schemas.openxmlformats.org/officeDocument/2006/relationships/hyperlink" Target="https://www.cms.int/en/document/action-plan-migratory-landbirds-african-eurasian-region-4" TargetMode="External"/><Relationship Id="rId40" Type="http://schemas.openxmlformats.org/officeDocument/2006/relationships/header" Target="header1.xml"/><Relationship Id="rId45"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s://www.cms.int/en/document/action-plans-birds-8" TargetMode="External"/><Relationship Id="rId23" Type="http://schemas.openxmlformats.org/officeDocument/2006/relationships/hyperlink" Target="https://www.cms.int/en/document/action-plan-christmas-island-frigatebird" TargetMode="External"/><Relationship Id="rId28" Type="http://schemas.openxmlformats.org/officeDocument/2006/relationships/hyperlink" Target="https://view.officeapps.live.com/op/view.aspx?src=https%3A%2F%2Feaaflyway.org%2Fwp-content%2Fuploads%2F2025%2F08%2FDD.15_Review_of_the_SSAP_of_Far_Eastern_Curlew.docx&amp;wdOrigin=BROWSELINK" TargetMode="External"/><Relationship Id="rId36" Type="http://schemas.openxmlformats.org/officeDocument/2006/relationships/hyperlink" Target="https://www.cms.int/en/publication/international-single-species-action-plan-conservation-yellow-breasted-bunting-emberiza" TargetMode="External"/><Relationship Id="rId49"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s://www.cms.int/en/taskforce/ittea" TargetMode="External"/><Relationship Id="rId31" Type="http://schemas.openxmlformats.org/officeDocument/2006/relationships/hyperlink" Target="https://www.cms.int/en/document/action-plan-european-roller-0" TargetMode="External"/><Relationship Id="rId44" Type="http://schemas.openxmlformats.org/officeDocument/2006/relationships/header" Target="header3.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en/document/action-plan-migratory-landbirds-african-eurasian-region-4" TargetMode="External"/><Relationship Id="rId22" Type="http://schemas.openxmlformats.org/officeDocument/2006/relationships/hyperlink" Target="https://www.cms.int/en/document/exploratory-surveys-clarify-status-far-eastern-curlew-sarawak-coastline-borneo-malaysia-0" TargetMode="External"/><Relationship Id="rId27" Type="http://schemas.openxmlformats.org/officeDocument/2006/relationships/hyperlink" Target="https://eaaflyway.net/far-eastern-curlew-task-force/" TargetMode="External"/><Relationship Id="rId30" Type="http://schemas.openxmlformats.org/officeDocument/2006/relationships/hyperlink" Target="https://www.cms.int/raptors/en/news/experts-convene-kazakhstan-identify-conservation-solutions-endangered-steppe-eagle" TargetMode="External"/><Relationship Id="rId35" Type="http://schemas.openxmlformats.org/officeDocument/2006/relationships/hyperlink" Target="https://circabc.europa.eu/ui/group/e21159fc-a026-4045-a47f-9ff1a319e1c5/library/7a40ff99-14c3-4d61-9559-55f6ff311efc?p=1&amp;n=10&amp;sort=modified_DESC" TargetMode="External"/><Relationship Id="rId43" Type="http://schemas.openxmlformats.org/officeDocument/2006/relationships/footer" Target="footer2.xml"/><Relationship Id="rId48"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cms.int/en/document/endorsement-action-plans-selected-appendix-i-and-ii-migratory-birds-0" TargetMode="External"/><Relationship Id="rId17" Type="http://schemas.openxmlformats.org/officeDocument/2006/relationships/hyperlink" Target="https://eur02.safelinks.protection.outlook.com/?url=https%3A%2F%2Flife-pelicans.com%2F&amp;data=05%7C02%7Ctilman.schneider%40un.org%7C89721c9bb09a49ee7bcb08dddf391dcc%7C0f9e35db544f4f60bdcc5ea416e6dc70%7C0%7C0%7C638912158630752344%7CUnknown%7CTWFpbGZsb3d8eyJFbXB0eU1hcGkiOnRydWUsIlYiOiIwLjAuMDAwMCIsIlAiOiJXaW4zMiIsIkFOIjoiTWFpbCIsIldUIjoyfQ%3D%3D%7C0%7C%7C%7C&amp;sdata=bJoGMXE9GZMnF5oWI7mhMuhTcRuLdWGXDLtvtmrGANY%3D&amp;reserved=0" TargetMode="External"/><Relationship Id="rId25" Type="http://schemas.openxmlformats.org/officeDocument/2006/relationships/hyperlink" Target="https://www.cms.int/en/document/action-plan-migratory-landbirds-african-eurasian-region-4" TargetMode="External"/><Relationship Id="rId33" Type="http://schemas.openxmlformats.org/officeDocument/2006/relationships/hyperlink" Target="https://www.birdlife.org.za/what-we-do/regional-conservation-programme/what-we-do/european-roller/" TargetMode="External"/><Relationship Id="rId38" Type="http://schemas.openxmlformats.org/officeDocument/2006/relationships/hyperlink" Target="https://www.cms.int/en/document/revision-programme-work-intergovermental-task-force-address-illegal-hunting-taking-and" TargetMode="External"/><Relationship Id="rId46" Type="http://schemas.openxmlformats.org/officeDocument/2006/relationships/header" Target="header5.xml"/><Relationship Id="rId20" Type="http://schemas.openxmlformats.org/officeDocument/2006/relationships/hyperlink" Target="https://www.cms.int/en/document/action-plan-migratory-landbirds-african-eurasian-region-4"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www.cms.int/en/document/action-plan-christmas-island-frigatebird" TargetMode="External"/><Relationship Id="rId3" Type="http://schemas.openxmlformats.org/officeDocument/2006/relationships/hyperlink" Target="https://www.cms.int/en/document/action-plan-european-roller" TargetMode="External"/><Relationship Id="rId7" Type="http://schemas.openxmlformats.org/officeDocument/2006/relationships/hyperlink" Target="https://www.cms.int/en/document/annex-3-international-single-species-plan-conservation-dalmatian-pelican" TargetMode="External"/><Relationship Id="rId2" Type="http://schemas.openxmlformats.org/officeDocument/2006/relationships/hyperlink" Target="https://www.cms.int/en/document/action-plan-baer%E2%80%99s-pochard" TargetMode="External"/><Relationship Id="rId1" Type="http://schemas.openxmlformats.org/officeDocument/2006/relationships/hyperlink" Target="https://www.cms.int/en/document/action-plan-far-eastern-curlew" TargetMode="External"/><Relationship Id="rId6" Type="http://schemas.openxmlformats.org/officeDocument/2006/relationships/hyperlink" Target="https://www.cms.int/en/document/annex-2-international-single-species-action-plan-conservation-european-turtle-dove" TargetMode="External"/><Relationship Id="rId5" Type="http://schemas.openxmlformats.org/officeDocument/2006/relationships/hyperlink" Target="https://www.cms.int/en/document/annex-1-international-single-species-action-plan-conservation-white-headed-duck" TargetMode="External"/><Relationship Id="rId4" Type="http://schemas.openxmlformats.org/officeDocument/2006/relationships/hyperlink" Target="https://www.cms.int/en/document/adoption-bird-species-action-plans" TargetMode="External"/><Relationship Id="rId9" Type="http://schemas.openxmlformats.org/officeDocument/2006/relationships/hyperlink" Target="https://www.cms.int/en/document/action-plan-great-bustard-asia"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f86448fae11b97197a3c3d2113c876ae">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32cd0823407061637eb6773a60860f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A9692-39AF-4871-8314-0D220A29B546}">
  <ds:schemaRefs>
    <ds:schemaRef ds:uri="985ec44e-1bab-4c0b-9df0-6ba128686fc9"/>
    <ds:schemaRef ds:uri="http://www.w3.org/XML/1998/namespace"/>
    <ds:schemaRef ds:uri="http://schemas.microsoft.com/office/infopath/2007/PartnerControls"/>
    <ds:schemaRef ds:uri="http://purl.org/dc/dcmitype/"/>
    <ds:schemaRef ds:uri="http://purl.org/dc/elements/1.1/"/>
    <ds:schemaRef ds:uri="http://schemas.openxmlformats.org/package/2006/metadata/core-properties"/>
    <ds:schemaRef ds:uri="http://purl.org/dc/terms/"/>
    <ds:schemaRef ds:uri="http://schemas.microsoft.com/office/2006/documentManagement/types"/>
    <ds:schemaRef ds:uri="c15478a5-0be8-4f5d-8383-b307d5ba8bf6"/>
    <ds:schemaRef ds:uri="a7b50396-0b06-45c1-b28e-46f86d566a10"/>
    <ds:schemaRef ds:uri="http://schemas.microsoft.com/office/2006/metadata/properties"/>
  </ds:schemaRefs>
</ds:datastoreItem>
</file>

<file path=customXml/itemProps2.xml><?xml version="1.0" encoding="utf-8"?>
<ds:datastoreItem xmlns:ds="http://schemas.openxmlformats.org/officeDocument/2006/customXml" ds:itemID="{AA1DE260-5042-4660-AA25-217BE9C7D4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DDF315-5974-484C-A3DB-7718D6991891}">
  <ds:schemaRefs>
    <ds:schemaRef ds:uri="http://schemas.microsoft.com/sharepoint/v3/contenttype/forms"/>
  </ds:schemaRefs>
</ds:datastoreItem>
</file>

<file path=customXml/itemProps4.xml><?xml version="1.0" encoding="utf-8"?>
<ds:datastoreItem xmlns:ds="http://schemas.openxmlformats.org/officeDocument/2006/customXml" ds:itemID="{2EEC0B7C-9A9C-46EE-8DD3-D80F5D5D164A}">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4</TotalTime>
  <Pages>12</Pages>
  <Words>4944</Words>
  <Characters>28181</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5</cp:revision>
  <dcterms:created xsi:type="dcterms:W3CDTF">2025-10-21T13:46:00Z</dcterms:created>
  <dcterms:modified xsi:type="dcterms:W3CDTF">2025-10-22T08:51:00Z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