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FF5651"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FF5651"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FF5651">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FF5651"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FF5651"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FF5651">
              <w:rPr>
                <w:rFonts w:eastAsia="Times New Roman" w:cs="Arial"/>
                <w:b/>
                <w:sz w:val="32"/>
                <w:szCs w:val="32"/>
              </w:rPr>
              <w:t>CONVENTION ON</w:t>
            </w:r>
          </w:p>
          <w:p w14:paraId="32613398" w14:textId="77777777" w:rsidR="002E0DE9" w:rsidRPr="00FF5651"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FF5651">
              <w:rPr>
                <w:rFonts w:eastAsia="Times New Roman" w:cs="Arial"/>
                <w:b/>
                <w:sz w:val="32"/>
                <w:szCs w:val="32"/>
              </w:rPr>
              <w:t>MIGRATORY</w:t>
            </w:r>
          </w:p>
          <w:p w14:paraId="56052177" w14:textId="77777777" w:rsidR="002E0DE9" w:rsidRPr="00FF5651"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FF5651">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5776B419" w:rsidR="00A34291" w:rsidRPr="00963590"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rPr>
            </w:pPr>
            <w:r w:rsidRPr="00FF5651">
              <w:rPr>
                <w:rFonts w:eastAsia="Times New Roman" w:cs="Arial"/>
              </w:rPr>
              <w:t>UNEP/CMS/COP</w:t>
            </w:r>
            <w:r w:rsidR="002328B0" w:rsidRPr="00FF5651">
              <w:rPr>
                <w:rFonts w:eastAsia="Times New Roman" w:cs="Arial"/>
              </w:rPr>
              <w:t>15</w:t>
            </w:r>
            <w:r w:rsidRPr="00FF5651">
              <w:rPr>
                <w:rFonts w:eastAsia="Times New Roman" w:cs="Arial"/>
              </w:rPr>
              <w:t>/Doc.</w:t>
            </w:r>
            <w:r w:rsidR="00586ABC" w:rsidRPr="00FF5651">
              <w:rPr>
                <w:rFonts w:eastAsia="Times New Roman" w:cs="Arial"/>
              </w:rPr>
              <w:t>25.1.2</w:t>
            </w:r>
          </w:p>
          <w:p w14:paraId="00259814" w14:textId="076490BC" w:rsidR="00513B46" w:rsidRPr="00963590" w:rsidRDefault="00963590" w:rsidP="00513B46">
            <w:pPr>
              <w:tabs>
                <w:tab w:val="left" w:pos="5040"/>
                <w:tab w:val="left" w:pos="5760"/>
                <w:tab w:val="left" w:pos="6008"/>
                <w:tab w:val="left" w:pos="6480"/>
                <w:tab w:val="left" w:pos="7200"/>
                <w:tab w:val="left" w:pos="7920"/>
                <w:tab w:val="left" w:pos="8640"/>
              </w:tabs>
              <w:rPr>
                <w:rFonts w:eastAsia="Times New Roman" w:cs="Arial"/>
              </w:rPr>
            </w:pPr>
            <w:r w:rsidRPr="00963590">
              <w:rPr>
                <w:rFonts w:eastAsia="Times New Roman" w:cs="Arial"/>
              </w:rPr>
              <w:t>10 September</w:t>
            </w:r>
            <w:r w:rsidR="002E0DE9" w:rsidRPr="00963590">
              <w:rPr>
                <w:rFonts w:eastAsia="Times New Roman" w:cs="Arial"/>
              </w:rPr>
              <w:t xml:space="preserve"> </w:t>
            </w:r>
            <w:r w:rsidR="00CA6D84" w:rsidRPr="00963590">
              <w:rPr>
                <w:rFonts w:eastAsia="Times New Roman" w:cs="Arial"/>
              </w:rPr>
              <w:t>2025</w:t>
            </w:r>
          </w:p>
          <w:p w14:paraId="21B42A0D" w14:textId="2E9408E2" w:rsidR="002E0DE9" w:rsidRPr="00FF5651" w:rsidRDefault="002E0DE9" w:rsidP="00513B46">
            <w:pPr>
              <w:tabs>
                <w:tab w:val="left" w:pos="5040"/>
                <w:tab w:val="left" w:pos="5760"/>
                <w:tab w:val="left" w:pos="6008"/>
                <w:tab w:val="left" w:pos="6480"/>
                <w:tab w:val="left" w:pos="7200"/>
                <w:tab w:val="left" w:pos="7920"/>
                <w:tab w:val="left" w:pos="8640"/>
              </w:tabs>
              <w:rPr>
                <w:rFonts w:eastAsia="Times New Roman" w:cs="Arial"/>
              </w:rPr>
            </w:pPr>
            <w:r w:rsidRPr="00FF5651">
              <w:rPr>
                <w:rFonts w:eastAsia="Times New Roman" w:cs="Arial"/>
              </w:rPr>
              <w:t>Original: English</w:t>
            </w:r>
          </w:p>
        </w:tc>
      </w:tr>
    </w:tbl>
    <w:p w14:paraId="6F980F1F" w14:textId="77777777" w:rsidR="002E0DE9" w:rsidRPr="00FF5651"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42C3B24A" w:rsidR="002E0DE9" w:rsidRPr="00FF5651" w:rsidRDefault="002328B0"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FF5651">
        <w:rPr>
          <w:rFonts w:eastAsia="Times New Roman" w:cs="Arial"/>
        </w:rPr>
        <w:t>15</w:t>
      </w:r>
      <w:r w:rsidR="002E0DE9" w:rsidRPr="00FF5651">
        <w:rPr>
          <w:rFonts w:eastAsia="Times New Roman" w:cs="Arial"/>
          <w:vertAlign w:val="superscript"/>
        </w:rPr>
        <w:t>th</w:t>
      </w:r>
      <w:r w:rsidR="002E0DE9" w:rsidRPr="00FF5651">
        <w:rPr>
          <w:rFonts w:eastAsia="Times New Roman" w:cs="Arial"/>
        </w:rPr>
        <w:t xml:space="preserve"> MEETING OF THE CONFERENCE OF THE PARTIES</w:t>
      </w:r>
    </w:p>
    <w:p w14:paraId="20D5A67B" w14:textId="6CA5BF05" w:rsidR="002E0DE9" w:rsidRPr="00963590" w:rsidRDefault="00A767C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963590">
        <w:rPr>
          <w:rFonts w:eastAsia="Times New Roman" w:cs="Arial"/>
          <w:lang w:val="pt-PT"/>
        </w:rPr>
        <w:t>Campo Grande</w:t>
      </w:r>
      <w:r w:rsidR="002E0DE9" w:rsidRPr="00963590">
        <w:rPr>
          <w:rFonts w:eastAsia="Times New Roman" w:cs="Arial"/>
          <w:lang w:val="pt-PT"/>
        </w:rPr>
        <w:t xml:space="preserve">, </w:t>
      </w:r>
      <w:r w:rsidR="00513B46" w:rsidRPr="00963590">
        <w:rPr>
          <w:rFonts w:eastAsia="Times New Roman" w:cs="Arial"/>
          <w:lang w:val="pt-PT"/>
        </w:rPr>
        <w:t>Brazil</w:t>
      </w:r>
      <w:r w:rsidR="00EC746F" w:rsidRPr="00963590">
        <w:rPr>
          <w:rFonts w:eastAsia="Times New Roman" w:cs="Arial"/>
          <w:lang w:val="pt-PT"/>
        </w:rPr>
        <w:t>, 23 – 29 March</w:t>
      </w:r>
      <w:r w:rsidR="00FE00E5" w:rsidRPr="00963590">
        <w:rPr>
          <w:rFonts w:eastAsia="Times New Roman" w:cs="Arial"/>
          <w:lang w:val="pt-PT"/>
        </w:rPr>
        <w:t xml:space="preserve"> </w:t>
      </w:r>
      <w:r w:rsidR="00513B46" w:rsidRPr="00963590">
        <w:rPr>
          <w:rFonts w:eastAsia="Times New Roman" w:cs="Arial"/>
          <w:lang w:val="pt-PT"/>
        </w:rPr>
        <w:t>2026</w:t>
      </w:r>
    </w:p>
    <w:p w14:paraId="3F607F85" w14:textId="7147BA08" w:rsidR="002E0DE9" w:rsidRPr="00963590" w:rsidRDefault="002E0DE9" w:rsidP="00661875">
      <w:pPr>
        <w:tabs>
          <w:tab w:val="left" w:pos="7020"/>
        </w:tabs>
        <w:rPr>
          <w:rFonts w:cs="Arial"/>
          <w:lang w:val="pt-PT"/>
        </w:rPr>
      </w:pPr>
      <w:r w:rsidRPr="00963590">
        <w:rPr>
          <w:lang w:val="pt-PT"/>
        </w:rPr>
        <w:t xml:space="preserve">Agenda Item </w:t>
      </w:r>
      <w:r w:rsidR="004561E3" w:rsidRPr="00963590">
        <w:rPr>
          <w:lang w:val="pt-PT"/>
        </w:rPr>
        <w:t>25.1.2</w:t>
      </w:r>
    </w:p>
    <w:p w14:paraId="7408EC0D" w14:textId="77777777" w:rsidR="002E0DE9" w:rsidRPr="00963590"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963590" w:rsidRDefault="002E0DE9" w:rsidP="00EC4F04">
      <w:pPr>
        <w:widowControl w:val="0"/>
        <w:suppressAutoHyphens/>
        <w:autoSpaceDE w:val="0"/>
        <w:autoSpaceDN w:val="0"/>
        <w:spacing w:after="0" w:line="240" w:lineRule="auto"/>
        <w:textAlignment w:val="baseline"/>
        <w:rPr>
          <w:rFonts w:eastAsia="Times New Roman" w:cs="Arial"/>
          <w:lang w:val="pt-PT"/>
        </w:rPr>
      </w:pPr>
    </w:p>
    <w:p w14:paraId="306B7557" w14:textId="77777777" w:rsidR="00FD3571" w:rsidRDefault="00501498" w:rsidP="00FD35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91"/>
        <w:jc w:val="center"/>
        <w:textAlignment w:val="baseline"/>
        <w:outlineLvl w:val="1"/>
        <w:rPr>
          <w:rFonts w:eastAsia="Times New Roman" w:cs="Arial"/>
          <w:b/>
          <w:bCs/>
          <w:iCs/>
        </w:rPr>
      </w:pPr>
      <w:r w:rsidRPr="00FF5651">
        <w:rPr>
          <w:rFonts w:eastAsia="Times New Roman" w:cs="Arial"/>
          <w:b/>
          <w:bCs/>
          <w:iCs/>
        </w:rPr>
        <w:t xml:space="preserve">BYCATCH OF </w:t>
      </w:r>
      <w:r w:rsidR="00A30D1F" w:rsidRPr="00FF5651">
        <w:rPr>
          <w:rFonts w:eastAsia="Times New Roman" w:cs="Arial"/>
          <w:b/>
          <w:bCs/>
          <w:iCs/>
        </w:rPr>
        <w:t xml:space="preserve">CHONDRICHTHYAN SPECIES </w:t>
      </w:r>
    </w:p>
    <w:p w14:paraId="40710D3D" w14:textId="31F8CA08" w:rsidR="00163012" w:rsidRPr="00FD3571" w:rsidRDefault="00A30D1F" w:rsidP="00FD35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0"/>
        <w:jc w:val="center"/>
        <w:textAlignment w:val="baseline"/>
        <w:outlineLvl w:val="1"/>
        <w:rPr>
          <w:rFonts w:eastAsia="Times New Roman" w:cs="Arial"/>
          <w:b/>
          <w:bCs/>
        </w:rPr>
      </w:pPr>
      <w:r w:rsidRPr="00FF5651">
        <w:rPr>
          <w:rFonts w:eastAsia="Times New Roman" w:cs="Arial"/>
          <w:b/>
          <w:bCs/>
          <w:iCs/>
        </w:rPr>
        <w:t>(SHARKS, RAYS, SKATES AND CHIMAERAS)</w:t>
      </w:r>
    </w:p>
    <w:p w14:paraId="57504EB6" w14:textId="51770468" w:rsidR="002E0DE9" w:rsidRPr="00FF5651" w:rsidRDefault="008B0AC3" w:rsidP="00AF0A15">
      <w:pPr>
        <w:widowControl w:val="0"/>
        <w:suppressAutoHyphens/>
        <w:autoSpaceDE w:val="0"/>
        <w:autoSpaceDN w:val="0"/>
        <w:spacing w:after="0" w:line="240" w:lineRule="auto"/>
        <w:ind w:right="-1"/>
        <w:jc w:val="center"/>
        <w:textAlignment w:val="baseline"/>
        <w:rPr>
          <w:rFonts w:ascii="Calibri" w:eastAsia="Calibri" w:hAnsi="Calibri" w:cs="Times New Roman"/>
        </w:rPr>
      </w:pPr>
      <w:r w:rsidRPr="00FF5651">
        <w:rPr>
          <w:rFonts w:eastAsia="Times New Roman" w:cs="Arial"/>
        </w:rPr>
        <w:t>(</w:t>
      </w:r>
      <w:r w:rsidRPr="00FF5651">
        <w:rPr>
          <w:rFonts w:eastAsia="Times New Roman" w:cs="Arial"/>
          <w:i/>
        </w:rPr>
        <w:t xml:space="preserve">Prepared by </w:t>
      </w:r>
      <w:r w:rsidR="00513B46" w:rsidRPr="00FF5651">
        <w:rPr>
          <w:rFonts w:eastAsia="Times New Roman" w:cs="Arial"/>
          <w:i/>
        </w:rPr>
        <w:t>the Secretariat</w:t>
      </w:r>
      <w:r w:rsidRPr="00FF5651">
        <w:rPr>
          <w:rFonts w:eastAsia="Times New Roman" w:cs="Arial"/>
        </w:rPr>
        <w:t>)</w:t>
      </w:r>
    </w:p>
    <w:p w14:paraId="05E823BD" w14:textId="77777777" w:rsidR="00513B46" w:rsidRPr="00FF5651" w:rsidRDefault="00513B46" w:rsidP="00EC4F04">
      <w:pPr>
        <w:widowControl w:val="0"/>
        <w:suppressAutoHyphens/>
        <w:autoSpaceDE w:val="0"/>
        <w:autoSpaceDN w:val="0"/>
        <w:spacing w:after="0" w:line="240" w:lineRule="auto"/>
        <w:textAlignment w:val="baseline"/>
        <w:rPr>
          <w:rFonts w:cs="Arial"/>
          <w:i/>
          <w:sz w:val="21"/>
          <w:szCs w:val="21"/>
        </w:rPr>
      </w:pPr>
    </w:p>
    <w:p w14:paraId="43D3F197" w14:textId="77777777" w:rsidR="00ED6755" w:rsidRPr="00FF5651" w:rsidRDefault="00ED6755" w:rsidP="00EC4F04">
      <w:pPr>
        <w:widowControl w:val="0"/>
        <w:suppressAutoHyphens/>
        <w:autoSpaceDE w:val="0"/>
        <w:autoSpaceDN w:val="0"/>
        <w:spacing w:after="0" w:line="240" w:lineRule="auto"/>
        <w:textAlignment w:val="baseline"/>
        <w:rPr>
          <w:rFonts w:cs="Arial"/>
          <w:i/>
          <w:sz w:val="21"/>
          <w:szCs w:val="21"/>
        </w:rPr>
      </w:pPr>
    </w:p>
    <w:p w14:paraId="25A47AE0" w14:textId="3CE059F7" w:rsidR="002E0DE9" w:rsidRPr="00FF5651"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FF5651">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5C55A194">
                <wp:simplePos x="0" y="0"/>
                <wp:positionH relativeFrom="column">
                  <wp:posOffset>686040</wp:posOffset>
                </wp:positionH>
                <wp:positionV relativeFrom="paragraph">
                  <wp:posOffset>89123</wp:posOffset>
                </wp:positionV>
                <wp:extent cx="4629150" cy="1186249"/>
                <wp:effectExtent l="0" t="0" r="19050" b="7620"/>
                <wp:wrapNone/>
                <wp:docPr id="5" name="Text Box 5"/>
                <wp:cNvGraphicFramePr/>
                <a:graphic xmlns:a="http://schemas.openxmlformats.org/drawingml/2006/main">
                  <a:graphicData uri="http://schemas.microsoft.com/office/word/2010/wordprocessingShape">
                    <wps:wsp>
                      <wps:cNvSpPr txBox="1"/>
                      <wps:spPr>
                        <a:xfrm>
                          <a:off x="0" y="0"/>
                          <a:ext cx="4629150" cy="1186249"/>
                        </a:xfrm>
                        <a:prstGeom prst="rect">
                          <a:avLst/>
                        </a:prstGeom>
                        <a:solidFill>
                          <a:srgbClr val="FFFFFF"/>
                        </a:solidFill>
                        <a:ln w="3172">
                          <a:solidFill>
                            <a:srgbClr val="000000"/>
                          </a:solidFill>
                          <a:prstDash val="solid"/>
                        </a:ln>
                      </wps:spPr>
                      <wps:txbx>
                        <w:txbxContent>
                          <w:p w14:paraId="69DC25A9" w14:textId="77777777" w:rsidR="002E0DE9" w:rsidRPr="00FF5651" w:rsidRDefault="002E0DE9" w:rsidP="002E0DE9">
                            <w:pPr>
                              <w:spacing w:after="0"/>
                              <w:rPr>
                                <w:rFonts w:cs="Arial"/>
                              </w:rPr>
                            </w:pPr>
                            <w:r w:rsidRPr="00FF5651">
                              <w:rPr>
                                <w:rFonts w:cs="Arial"/>
                              </w:rPr>
                              <w:t>Summary:</w:t>
                            </w:r>
                          </w:p>
                          <w:p w14:paraId="0BD54B77" w14:textId="77777777" w:rsidR="00661875" w:rsidRPr="00FF5651" w:rsidRDefault="00661875" w:rsidP="00661875">
                            <w:pPr>
                              <w:spacing w:after="0" w:line="240" w:lineRule="auto"/>
                              <w:jc w:val="both"/>
                              <w:rPr>
                                <w:rFonts w:cs="Arial"/>
                              </w:rPr>
                            </w:pPr>
                          </w:p>
                          <w:p w14:paraId="22219136" w14:textId="0BF459D5" w:rsidR="00E70813" w:rsidRPr="00FF5651" w:rsidRDefault="00661875" w:rsidP="00E80911">
                            <w:pPr>
                              <w:spacing w:after="0" w:line="240" w:lineRule="auto"/>
                              <w:jc w:val="both"/>
                              <w:rPr>
                                <w:rFonts w:cs="Arial"/>
                              </w:rPr>
                            </w:pPr>
                            <w:r w:rsidRPr="00FF5651">
                              <w:rPr>
                                <w:rFonts w:cs="Arial"/>
                              </w:rPr>
                              <w:t>This document reports on progress</w:t>
                            </w:r>
                            <w:r w:rsidR="008326A7" w:rsidRPr="00FF5651">
                              <w:rPr>
                                <w:rFonts w:cs="Arial"/>
                              </w:rPr>
                              <w:t xml:space="preserve"> to</w:t>
                            </w:r>
                            <w:r w:rsidRPr="00FF5651">
                              <w:rPr>
                                <w:rFonts w:cs="Arial"/>
                              </w:rPr>
                              <w:t xml:space="preserve"> implement Decision</w:t>
                            </w:r>
                            <w:r w:rsidR="00ED6755" w:rsidRPr="00FF5651">
                              <w:rPr>
                                <w:rFonts w:cs="Arial"/>
                              </w:rPr>
                              <w:t xml:space="preserve">s </w:t>
                            </w:r>
                            <w:r w:rsidR="00C90B2A" w:rsidRPr="00FF5651">
                              <w:rPr>
                                <w:rFonts w:cs="Arial"/>
                              </w:rPr>
                              <w:t>14.11</w:t>
                            </w:r>
                            <w:r w:rsidR="00A30D1F" w:rsidRPr="00FF5651">
                              <w:rPr>
                                <w:rFonts w:cs="Arial"/>
                              </w:rPr>
                              <w:t>7</w:t>
                            </w:r>
                            <w:r w:rsidR="008A0B2A" w:rsidRPr="00FF5651">
                              <w:rPr>
                                <w:rFonts w:cs="Arial"/>
                              </w:rPr>
                              <w:t xml:space="preserve"> and </w:t>
                            </w:r>
                            <w:r w:rsidR="00A30D1F" w:rsidRPr="00FF5651">
                              <w:rPr>
                                <w:rFonts w:cs="Arial"/>
                              </w:rPr>
                              <w:t>14.11</w:t>
                            </w:r>
                            <w:r w:rsidR="00C90B2A" w:rsidRPr="00FF5651">
                              <w:rPr>
                                <w:rFonts w:cs="Arial"/>
                              </w:rPr>
                              <w:t xml:space="preserve">8 </w:t>
                            </w:r>
                            <w:r w:rsidR="009A2F0B" w:rsidRPr="00FF5651">
                              <w:rPr>
                                <w:rFonts w:cs="Arial"/>
                                <w:i/>
                              </w:rPr>
                              <w:t>Chondrichthyan Species (Sharks, Rays, Skates and Chimaeras)</w:t>
                            </w:r>
                            <w:r w:rsidR="00ED6755" w:rsidRPr="00FF5651">
                              <w:rPr>
                                <w:rFonts w:cs="Arial"/>
                              </w:rPr>
                              <w:t>.</w:t>
                            </w:r>
                            <w:r w:rsidR="008A0B2A" w:rsidRPr="00FF5651">
                              <w:rPr>
                                <w:rFonts w:cs="Arial"/>
                              </w:rPr>
                              <w:t xml:space="preserve"> It proposes the deletion of these Decisions.</w:t>
                            </w:r>
                            <w:r w:rsidR="006C7BFE" w:rsidRPr="00FF5651">
                              <w:rPr>
                                <w:rFonts w:cs="Arial"/>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4pt;margin-top:7pt;width:364.5pt;height:9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" strokeweight=".08811mm">
                <v:textbox>
                  <w:txbxContent>
                    <w:p w14:paraId="69DC25A9" w14:textId="77777777" w:rsidR="002E0DE9" w:rsidRPr="00FF5651" w:rsidRDefault="002E0DE9" w:rsidP="002E0DE9">
                      <w:pPr>
                        <w:spacing w:after="0"/>
                        <w:rPr>
                          <w:rFonts w:cs="Arial"/>
                        </w:rPr>
                      </w:pPr>
                      <w:r w:rsidRPr="00FF5651">
                        <w:rPr>
                          <w:rFonts w:cs="Arial"/>
                        </w:rPr>
                        <w:t>Summary:</w:t>
                      </w:r>
                    </w:p>
                    <w:p w14:paraId="0BD54B77" w14:textId="77777777" w:rsidR="00661875" w:rsidRPr="00FF5651" w:rsidRDefault="00661875" w:rsidP="00661875">
                      <w:pPr>
                        <w:spacing w:after="0" w:line="240" w:lineRule="auto"/>
                        <w:jc w:val="both"/>
                        <w:rPr>
                          <w:rFonts w:cs="Arial"/>
                        </w:rPr>
                      </w:pPr>
                    </w:p>
                    <w:p w14:paraId="22219136" w14:textId="0BF459D5" w:rsidR="00E70813" w:rsidRPr="00FF5651" w:rsidRDefault="00661875" w:rsidP="00E80911">
                      <w:pPr>
                        <w:spacing w:after="0" w:line="240" w:lineRule="auto"/>
                        <w:jc w:val="both"/>
                        <w:rPr>
                          <w:rFonts w:cs="Arial"/>
                        </w:rPr>
                      </w:pPr>
                      <w:r w:rsidRPr="00FF5651">
                        <w:rPr>
                          <w:rFonts w:cs="Arial"/>
                        </w:rPr>
                        <w:t>This document reports on progress</w:t>
                      </w:r>
                      <w:r w:rsidR="008326A7" w:rsidRPr="00FF5651">
                        <w:rPr>
                          <w:rFonts w:cs="Arial"/>
                        </w:rPr>
                        <w:t xml:space="preserve"> to</w:t>
                      </w:r>
                      <w:r w:rsidRPr="00FF5651">
                        <w:rPr>
                          <w:rFonts w:cs="Arial"/>
                        </w:rPr>
                        <w:t xml:space="preserve"> implement Decision</w:t>
                      </w:r>
                      <w:r w:rsidR="00ED6755" w:rsidRPr="00FF5651">
                        <w:rPr>
                          <w:rFonts w:cs="Arial"/>
                        </w:rPr>
                        <w:t xml:space="preserve">s </w:t>
                      </w:r>
                      <w:r w:rsidR="00C90B2A" w:rsidRPr="00FF5651">
                        <w:rPr>
                          <w:rFonts w:cs="Arial"/>
                        </w:rPr>
                        <w:t>14.11</w:t>
                      </w:r>
                      <w:r w:rsidR="00A30D1F" w:rsidRPr="00FF5651">
                        <w:rPr>
                          <w:rFonts w:cs="Arial"/>
                        </w:rPr>
                        <w:t>7</w:t>
                      </w:r>
                      <w:r w:rsidR="008A0B2A" w:rsidRPr="00FF5651">
                        <w:rPr>
                          <w:rFonts w:cs="Arial"/>
                        </w:rPr>
                        <w:t xml:space="preserve"> and </w:t>
                      </w:r>
                      <w:r w:rsidR="00A30D1F" w:rsidRPr="00FF5651">
                        <w:rPr>
                          <w:rFonts w:cs="Arial"/>
                        </w:rPr>
                        <w:t>14.11</w:t>
                      </w:r>
                      <w:r w:rsidR="00C90B2A" w:rsidRPr="00FF5651">
                        <w:rPr>
                          <w:rFonts w:cs="Arial"/>
                        </w:rPr>
                        <w:t xml:space="preserve">8 </w:t>
                      </w:r>
                      <w:r w:rsidR="009A2F0B" w:rsidRPr="00FF5651">
                        <w:rPr>
                          <w:rFonts w:cs="Arial"/>
                          <w:i/>
                        </w:rPr>
                        <w:t>Chondrichthyan Species (Sharks, Rays, Skates and Chimaeras)</w:t>
                      </w:r>
                      <w:r w:rsidR="00ED6755" w:rsidRPr="00FF5651">
                        <w:rPr>
                          <w:rFonts w:cs="Arial"/>
                        </w:rPr>
                        <w:t>.</w:t>
                      </w:r>
                      <w:r w:rsidR="008A0B2A" w:rsidRPr="00FF5651">
                        <w:rPr>
                          <w:rFonts w:cs="Arial"/>
                        </w:rPr>
                        <w:t xml:space="preserve"> It proposes the deletion of these Decisions.</w:t>
                      </w:r>
                      <w:r w:rsidR="006C7BFE" w:rsidRPr="00FF5651">
                        <w:rPr>
                          <w:rFonts w:cs="Arial"/>
                        </w:rPr>
                        <w:t xml:space="preserve"> </w:t>
                      </w:r>
                    </w:p>
                  </w:txbxContent>
                </v:textbox>
              </v:shape>
            </w:pict>
          </mc:Fallback>
        </mc:AlternateContent>
      </w:r>
    </w:p>
    <w:p w14:paraId="320AAD7B" w14:textId="77777777" w:rsidR="002E0DE9" w:rsidRPr="00FF5651"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FF5651"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FF5651"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FF5651"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FF5651"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FF5651"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FF5651"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FF5651"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FF5651"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FF5651"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11843FD" w14:textId="3BB741DE" w:rsidR="002E0DE9" w:rsidRPr="00FF5651" w:rsidRDefault="002E0DE9" w:rsidP="00EC4F04">
      <w:pPr>
        <w:spacing w:after="0" w:line="240" w:lineRule="auto"/>
      </w:pPr>
    </w:p>
    <w:p w14:paraId="6AF4E8FF" w14:textId="77777777" w:rsidR="002E0DE9" w:rsidRPr="00FF5651" w:rsidRDefault="002E0DE9" w:rsidP="00EC4F04">
      <w:pPr>
        <w:spacing w:after="0" w:line="240" w:lineRule="auto"/>
      </w:pPr>
    </w:p>
    <w:p w14:paraId="509B5F4B" w14:textId="77777777" w:rsidR="002E0DE9" w:rsidRPr="00FF5651" w:rsidRDefault="002E0DE9" w:rsidP="00EC4F04">
      <w:pPr>
        <w:spacing w:after="0" w:line="240" w:lineRule="auto"/>
      </w:pPr>
    </w:p>
    <w:p w14:paraId="73A3A65F" w14:textId="77777777" w:rsidR="00661875" w:rsidRPr="00FF5651" w:rsidRDefault="00661875" w:rsidP="00EC4F04">
      <w:pPr>
        <w:spacing w:after="0" w:line="240" w:lineRule="auto"/>
        <w:sectPr w:rsidR="00661875" w:rsidRPr="00FF5651" w:rsidSect="00963590">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34E8B783" w14:textId="77777777" w:rsidR="00FD3571" w:rsidRDefault="00501498" w:rsidP="00FD35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91"/>
        <w:jc w:val="center"/>
        <w:textAlignment w:val="baseline"/>
        <w:outlineLvl w:val="1"/>
        <w:rPr>
          <w:rFonts w:eastAsia="Times New Roman" w:cs="Arial"/>
          <w:b/>
          <w:bCs/>
          <w:iCs/>
        </w:rPr>
      </w:pPr>
      <w:r w:rsidRPr="00FF5651">
        <w:rPr>
          <w:rFonts w:eastAsia="Times New Roman" w:cs="Arial"/>
          <w:b/>
          <w:bCs/>
          <w:iCs/>
        </w:rPr>
        <w:lastRenderedPageBreak/>
        <w:t xml:space="preserve">BYCATCH OF </w:t>
      </w:r>
      <w:r w:rsidR="00CD35A9" w:rsidRPr="00FF5651">
        <w:rPr>
          <w:rFonts w:eastAsia="Times New Roman" w:cs="Arial"/>
          <w:b/>
          <w:bCs/>
          <w:iCs/>
        </w:rPr>
        <w:t xml:space="preserve">CHONDRICHTHYAN SPECIES </w:t>
      </w:r>
    </w:p>
    <w:p w14:paraId="3A5B9509" w14:textId="359875B7" w:rsidR="00D41FD9" w:rsidRPr="00FF5651" w:rsidRDefault="00CD35A9" w:rsidP="00CD35A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0"/>
        <w:jc w:val="center"/>
        <w:textAlignment w:val="baseline"/>
        <w:outlineLvl w:val="1"/>
        <w:rPr>
          <w:rFonts w:eastAsia="Times New Roman" w:cs="Arial"/>
          <w:b/>
          <w:bCs/>
        </w:rPr>
      </w:pPr>
      <w:r w:rsidRPr="00FF5651">
        <w:rPr>
          <w:rFonts w:eastAsia="Times New Roman" w:cs="Arial"/>
          <w:b/>
          <w:bCs/>
          <w:iCs/>
        </w:rPr>
        <w:t>(SHARKS, RAYS, SKATES AND CHIMAERAS)</w:t>
      </w:r>
    </w:p>
    <w:p w14:paraId="5560EB9B" w14:textId="77777777" w:rsidR="00CD35A9" w:rsidRDefault="00CD35A9" w:rsidP="00FD35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90"/>
        <w:textAlignment w:val="baseline"/>
        <w:outlineLvl w:val="1"/>
        <w:rPr>
          <w:rFonts w:eastAsia="Times New Roman" w:cs="Arial"/>
          <w:b/>
          <w:bCs/>
        </w:rPr>
      </w:pPr>
    </w:p>
    <w:p w14:paraId="524B0213" w14:textId="77777777" w:rsidR="00FD3571" w:rsidRPr="00FF5651" w:rsidRDefault="00FD3571" w:rsidP="00FD35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90"/>
        <w:textAlignment w:val="baseline"/>
        <w:outlineLvl w:val="1"/>
        <w:rPr>
          <w:rFonts w:eastAsia="Times New Roman" w:cs="Arial"/>
          <w:b/>
          <w:bCs/>
        </w:rPr>
      </w:pPr>
    </w:p>
    <w:p w14:paraId="3A0C9E44" w14:textId="233B1FB7" w:rsidR="00461D67" w:rsidRPr="00FF5651" w:rsidRDefault="002E0DE9" w:rsidP="00FD3571">
      <w:pPr>
        <w:widowControl w:val="0"/>
        <w:autoSpaceDE w:val="0"/>
        <w:autoSpaceDN w:val="0"/>
        <w:adjustRightInd w:val="0"/>
        <w:spacing w:after="0" w:line="240" w:lineRule="auto"/>
        <w:jc w:val="both"/>
        <w:rPr>
          <w:rFonts w:eastAsia="Calibri" w:cs="Arial"/>
          <w:u w:val="single"/>
        </w:rPr>
      </w:pPr>
      <w:r w:rsidRPr="00FF5651">
        <w:rPr>
          <w:rFonts w:eastAsia="Calibri" w:cs="Arial"/>
          <w:u w:val="single"/>
        </w:rPr>
        <w:t>Background</w:t>
      </w:r>
    </w:p>
    <w:p w14:paraId="2D91DEC1" w14:textId="77777777" w:rsidR="00A30D1F" w:rsidRPr="00FF5651" w:rsidRDefault="00A30D1F" w:rsidP="00A30D1F">
      <w:pPr>
        <w:widowControl w:val="0"/>
        <w:autoSpaceDE w:val="0"/>
        <w:autoSpaceDN w:val="0"/>
        <w:adjustRightInd w:val="0"/>
        <w:spacing w:after="0" w:line="240" w:lineRule="auto"/>
        <w:jc w:val="both"/>
        <w:rPr>
          <w:rFonts w:eastAsia="Calibri" w:cs="Arial"/>
          <w:u w:val="single"/>
        </w:rPr>
      </w:pPr>
    </w:p>
    <w:p w14:paraId="11206648" w14:textId="008A8D60" w:rsidR="00461D67" w:rsidRPr="00FF5651" w:rsidRDefault="00461D67" w:rsidP="00B17E94">
      <w:pPr>
        <w:widowControl w:val="0"/>
        <w:numPr>
          <w:ilvl w:val="0"/>
          <w:numId w:val="5"/>
        </w:numPr>
        <w:autoSpaceDE w:val="0"/>
        <w:autoSpaceDN w:val="0"/>
        <w:adjustRightInd w:val="0"/>
        <w:spacing w:after="0" w:line="240" w:lineRule="auto"/>
        <w:ind w:left="567" w:hanging="567"/>
        <w:jc w:val="both"/>
        <w:rPr>
          <w:rFonts w:cs="Arial"/>
        </w:rPr>
      </w:pPr>
      <w:r w:rsidRPr="00FF5651">
        <w:rPr>
          <w:rFonts w:cs="Arial"/>
        </w:rPr>
        <w:t>COP14 adopted Decision</w:t>
      </w:r>
      <w:r w:rsidR="005F7768" w:rsidRPr="00FF5651">
        <w:rPr>
          <w:rFonts w:cs="Arial"/>
        </w:rPr>
        <w:t>s</w:t>
      </w:r>
      <w:r w:rsidRPr="00FF5651">
        <w:rPr>
          <w:rFonts w:cs="Arial"/>
        </w:rPr>
        <w:t xml:space="preserve"> 14.117</w:t>
      </w:r>
      <w:r w:rsidR="008A0B2A" w:rsidRPr="00FF5651">
        <w:rPr>
          <w:rFonts w:cs="Arial"/>
        </w:rPr>
        <w:t xml:space="preserve"> and </w:t>
      </w:r>
      <w:r w:rsidRPr="00FF5651">
        <w:rPr>
          <w:rFonts w:cs="Arial"/>
        </w:rPr>
        <w:t xml:space="preserve">14.118 </w:t>
      </w:r>
      <w:r w:rsidRPr="00FF5651">
        <w:rPr>
          <w:rFonts w:cs="Arial"/>
          <w:i/>
          <w:iCs/>
        </w:rPr>
        <w:t>Chondrichthyan Species</w:t>
      </w:r>
      <w:r w:rsidRPr="00FF5651">
        <w:rPr>
          <w:rFonts w:cs="Arial"/>
        </w:rPr>
        <w:t>:</w:t>
      </w:r>
    </w:p>
    <w:p w14:paraId="230087E3" w14:textId="77777777" w:rsidR="00461D67" w:rsidRPr="00FF5651" w:rsidRDefault="00461D67" w:rsidP="005F7768">
      <w:pPr>
        <w:widowControl w:val="0"/>
        <w:autoSpaceDE w:val="0"/>
        <w:autoSpaceDN w:val="0"/>
        <w:adjustRightInd w:val="0"/>
        <w:spacing w:after="0" w:line="240" w:lineRule="auto"/>
        <w:jc w:val="both"/>
        <w:rPr>
          <w:rFonts w:cs="Arial"/>
        </w:rPr>
      </w:pPr>
    </w:p>
    <w:p w14:paraId="6669DDFD" w14:textId="77777777" w:rsidR="00461D67" w:rsidRPr="00FF5651" w:rsidRDefault="00461D67" w:rsidP="009463D4">
      <w:pPr>
        <w:spacing w:after="0" w:line="240" w:lineRule="auto"/>
        <w:ind w:left="851"/>
        <w:rPr>
          <w:rFonts w:cs="Arial"/>
          <w:b/>
          <w:bCs/>
          <w:i/>
          <w:iCs/>
          <w:sz w:val="20"/>
          <w:szCs w:val="20"/>
        </w:rPr>
      </w:pPr>
      <w:r w:rsidRPr="00FF5651">
        <w:rPr>
          <w:rFonts w:cs="Arial"/>
          <w:b/>
          <w:bCs/>
          <w:i/>
          <w:iCs/>
          <w:sz w:val="20"/>
          <w:szCs w:val="20"/>
        </w:rPr>
        <w:t>Decision 14.117 Directed to the Parties</w:t>
      </w:r>
    </w:p>
    <w:p w14:paraId="06761A8A" w14:textId="77777777" w:rsidR="00461D67" w:rsidRPr="00FF5651" w:rsidRDefault="00461D67" w:rsidP="009463D4">
      <w:pPr>
        <w:spacing w:after="0" w:line="240" w:lineRule="auto"/>
        <w:ind w:left="851"/>
        <w:rPr>
          <w:rFonts w:cs="Arial"/>
          <w:i/>
          <w:iCs/>
          <w:sz w:val="20"/>
          <w:szCs w:val="20"/>
        </w:rPr>
      </w:pPr>
    </w:p>
    <w:p w14:paraId="7BE4DB9F" w14:textId="77777777" w:rsidR="00461D67" w:rsidRPr="00FF5651" w:rsidRDefault="00461D67" w:rsidP="009463D4">
      <w:pPr>
        <w:spacing w:after="0" w:line="240" w:lineRule="auto"/>
        <w:ind w:left="851"/>
        <w:jc w:val="both"/>
        <w:rPr>
          <w:rFonts w:cs="Arial"/>
          <w:i/>
          <w:iCs/>
          <w:sz w:val="20"/>
          <w:szCs w:val="20"/>
        </w:rPr>
      </w:pPr>
      <w:r w:rsidRPr="00FF5651">
        <w:rPr>
          <w:rFonts w:cs="Arial"/>
          <w:i/>
          <w:iCs/>
          <w:sz w:val="20"/>
          <w:szCs w:val="20"/>
        </w:rPr>
        <w:t>Parties are requested to review their existing legislation and enact new legislation, as required, with a view to addressing the prohibition of the taking of Appendix I-listed chondrichthyan species.</w:t>
      </w:r>
    </w:p>
    <w:p w14:paraId="15CA6B82" w14:textId="77777777" w:rsidR="00461D67" w:rsidRPr="00FF5651" w:rsidRDefault="00461D67" w:rsidP="009463D4">
      <w:pPr>
        <w:spacing w:after="0" w:line="240" w:lineRule="auto"/>
        <w:ind w:left="851"/>
        <w:rPr>
          <w:rFonts w:cs="Arial"/>
          <w:i/>
          <w:iCs/>
          <w:sz w:val="20"/>
          <w:szCs w:val="20"/>
        </w:rPr>
      </w:pPr>
    </w:p>
    <w:p w14:paraId="118B20BD" w14:textId="77777777" w:rsidR="00461D67" w:rsidRPr="00FF5651" w:rsidRDefault="00461D67" w:rsidP="009463D4">
      <w:pPr>
        <w:spacing w:after="0" w:line="240" w:lineRule="auto"/>
        <w:ind w:left="851"/>
        <w:rPr>
          <w:rFonts w:cs="Arial"/>
          <w:b/>
          <w:bCs/>
          <w:i/>
          <w:iCs/>
          <w:sz w:val="20"/>
          <w:szCs w:val="20"/>
        </w:rPr>
      </w:pPr>
      <w:r w:rsidRPr="00FF5651">
        <w:rPr>
          <w:rFonts w:cs="Arial"/>
          <w:b/>
          <w:bCs/>
          <w:i/>
          <w:iCs/>
          <w:sz w:val="20"/>
          <w:szCs w:val="20"/>
        </w:rPr>
        <w:t xml:space="preserve">Decision 14.118 Directed to the Secretariat </w:t>
      </w:r>
    </w:p>
    <w:p w14:paraId="2173A337" w14:textId="77777777" w:rsidR="00461D67" w:rsidRPr="00FF5651" w:rsidRDefault="00461D67" w:rsidP="009463D4">
      <w:pPr>
        <w:spacing w:after="0" w:line="240" w:lineRule="auto"/>
        <w:ind w:left="851"/>
        <w:rPr>
          <w:rFonts w:cs="Arial"/>
          <w:i/>
          <w:iCs/>
          <w:sz w:val="20"/>
          <w:szCs w:val="20"/>
        </w:rPr>
      </w:pPr>
    </w:p>
    <w:p w14:paraId="6C49436E" w14:textId="77777777" w:rsidR="00461D67" w:rsidRPr="00FF5651" w:rsidRDefault="00461D67" w:rsidP="009463D4">
      <w:pPr>
        <w:spacing w:after="0" w:line="240" w:lineRule="auto"/>
        <w:ind w:left="851"/>
        <w:jc w:val="both"/>
        <w:rPr>
          <w:rFonts w:cs="Arial"/>
          <w:i/>
          <w:iCs/>
          <w:sz w:val="20"/>
          <w:szCs w:val="20"/>
        </w:rPr>
      </w:pPr>
      <w:r w:rsidRPr="00FF5651">
        <w:rPr>
          <w:rFonts w:cs="Arial"/>
          <w:i/>
          <w:iCs/>
          <w:sz w:val="20"/>
          <w:szCs w:val="20"/>
        </w:rPr>
        <w:t xml:space="preserve">The Secretariat shall subject to the availability of resources and in the context of the National Legislation Programme: i. </w:t>
      </w:r>
      <w:proofErr w:type="gramStart"/>
      <w:r w:rsidRPr="00FF5651">
        <w:rPr>
          <w:rFonts w:cs="Arial"/>
          <w:i/>
          <w:iCs/>
          <w:sz w:val="20"/>
          <w:szCs w:val="20"/>
        </w:rPr>
        <w:t>prepare</w:t>
      </w:r>
      <w:proofErr w:type="gramEnd"/>
      <w:r w:rsidRPr="00FF5651">
        <w:rPr>
          <w:rFonts w:cs="Arial"/>
          <w:i/>
          <w:iCs/>
          <w:sz w:val="20"/>
          <w:szCs w:val="20"/>
        </w:rPr>
        <w:t xml:space="preserve"> legislative guidance materials and model laws, and ii. provide technical support to assist Parties in drafting adequate national legislation to support the implementation of Article III (5) of the Convention regarding the prohibition of the taking of Appendix I-listed chondrichthyan species.</w:t>
      </w:r>
    </w:p>
    <w:p w14:paraId="2C81EB40" w14:textId="77777777" w:rsidR="008D7515" w:rsidRPr="00FF5651" w:rsidRDefault="008D7515" w:rsidP="009463D4">
      <w:pPr>
        <w:spacing w:after="0" w:line="240" w:lineRule="auto"/>
        <w:ind w:left="851"/>
        <w:jc w:val="both"/>
        <w:rPr>
          <w:rFonts w:cs="Arial"/>
        </w:rPr>
      </w:pPr>
    </w:p>
    <w:p w14:paraId="5D557926" w14:textId="1860D602" w:rsidR="00E005A1" w:rsidRPr="00FF5651" w:rsidRDefault="00002455" w:rsidP="00E005A1">
      <w:pPr>
        <w:widowControl w:val="0"/>
        <w:numPr>
          <w:ilvl w:val="0"/>
          <w:numId w:val="5"/>
        </w:numPr>
        <w:autoSpaceDE w:val="0"/>
        <w:autoSpaceDN w:val="0"/>
        <w:adjustRightInd w:val="0"/>
        <w:spacing w:after="0" w:line="240" w:lineRule="auto"/>
        <w:ind w:left="567" w:hanging="567"/>
        <w:jc w:val="both"/>
        <w:rPr>
          <w:rFonts w:cs="Arial"/>
        </w:rPr>
      </w:pPr>
      <w:r w:rsidRPr="00FF5651">
        <w:rPr>
          <w:rFonts w:cs="Arial"/>
        </w:rPr>
        <w:t>Article III</w:t>
      </w:r>
      <w:r w:rsidR="001B4656">
        <w:rPr>
          <w:rFonts w:cs="Arial"/>
        </w:rPr>
        <w:t xml:space="preserve"> (</w:t>
      </w:r>
      <w:r w:rsidRPr="00FF5651">
        <w:rPr>
          <w:rFonts w:cs="Arial"/>
        </w:rPr>
        <w:t>5</w:t>
      </w:r>
      <w:r w:rsidR="001B4656">
        <w:rPr>
          <w:rFonts w:cs="Arial"/>
        </w:rPr>
        <w:t>)</w:t>
      </w:r>
      <w:r w:rsidRPr="00FF5651">
        <w:rPr>
          <w:rFonts w:cs="Arial"/>
        </w:rPr>
        <w:t xml:space="preserve"> of the Convention obliges Parties that are Range States of migratory species listed in Appendix I </w:t>
      </w:r>
      <w:r w:rsidR="00F51EFC" w:rsidRPr="00FF5651">
        <w:rPr>
          <w:rFonts w:cs="Arial"/>
        </w:rPr>
        <w:t>“</w:t>
      </w:r>
      <w:r w:rsidRPr="00FF5651">
        <w:rPr>
          <w:rFonts w:cs="Arial"/>
          <w:i/>
        </w:rPr>
        <w:t>to prohibit the taking of animals belonging to such species</w:t>
      </w:r>
      <w:r w:rsidR="00A61081" w:rsidRPr="00FF5651">
        <w:rPr>
          <w:rFonts w:cs="Arial"/>
          <w:i/>
        </w:rPr>
        <w:t>.</w:t>
      </w:r>
      <w:r w:rsidRPr="00FF5651">
        <w:rPr>
          <w:rFonts w:cs="Arial"/>
          <w:i/>
        </w:rPr>
        <w:t xml:space="preserve"> </w:t>
      </w:r>
      <w:r w:rsidR="00A61081" w:rsidRPr="00FF5651">
        <w:rPr>
          <w:rFonts w:cs="Arial"/>
          <w:i/>
        </w:rPr>
        <w:t>Exceptions may be made to this prohibition only if:</w:t>
      </w:r>
      <w:r w:rsidR="005B6F21" w:rsidRPr="00FF5651">
        <w:rPr>
          <w:rFonts w:cs="Arial"/>
          <w:i/>
        </w:rPr>
        <w:t xml:space="preserve"> (a) </w:t>
      </w:r>
      <w:r w:rsidR="00A61081" w:rsidRPr="00FF5651">
        <w:rPr>
          <w:rFonts w:cs="Arial"/>
          <w:i/>
        </w:rPr>
        <w:t>the taking is for scientific purposes;</w:t>
      </w:r>
      <w:r w:rsidR="005B6F21" w:rsidRPr="00FF5651">
        <w:rPr>
          <w:rFonts w:cs="Arial"/>
          <w:i/>
        </w:rPr>
        <w:t xml:space="preserve"> (b) </w:t>
      </w:r>
      <w:r w:rsidR="00A61081" w:rsidRPr="00FF5651">
        <w:rPr>
          <w:rFonts w:cs="Arial"/>
          <w:i/>
        </w:rPr>
        <w:t>the taking is for the purpose of enhancing the propagation or survival of the affected species;</w:t>
      </w:r>
      <w:r w:rsidR="005B6F21" w:rsidRPr="00FF5651">
        <w:rPr>
          <w:rFonts w:cs="Arial"/>
          <w:i/>
        </w:rPr>
        <w:t xml:space="preserve"> (c) </w:t>
      </w:r>
      <w:r w:rsidR="00A61081" w:rsidRPr="00FF5651">
        <w:rPr>
          <w:rFonts w:cs="Arial"/>
          <w:i/>
        </w:rPr>
        <w:t>the taking is to accommodate the needs of traditional subsistence users of such species; or</w:t>
      </w:r>
      <w:r w:rsidR="005B6F21" w:rsidRPr="00FF5651">
        <w:rPr>
          <w:rFonts w:cs="Arial"/>
          <w:i/>
        </w:rPr>
        <w:t xml:space="preserve"> (d) </w:t>
      </w:r>
      <w:r w:rsidR="00A61081" w:rsidRPr="00FF5651">
        <w:rPr>
          <w:rFonts w:cs="Arial"/>
          <w:i/>
        </w:rPr>
        <w:t>extraordinary circumstances so require;</w:t>
      </w:r>
      <w:r w:rsidR="005B6F21" w:rsidRPr="00FF5651">
        <w:rPr>
          <w:rFonts w:cs="Arial"/>
          <w:i/>
        </w:rPr>
        <w:t xml:space="preserve"> </w:t>
      </w:r>
      <w:r w:rsidR="00A61081" w:rsidRPr="00FF5651">
        <w:rPr>
          <w:rFonts w:cs="Arial"/>
          <w:i/>
        </w:rPr>
        <w:t>provided that such exceptions are precise as to content and limited in space and time. Such taking should not operate to the disadvantage of the species.”</w:t>
      </w:r>
    </w:p>
    <w:p w14:paraId="5D1DA57B" w14:textId="77777777" w:rsidR="00E005A1" w:rsidRPr="00FF5651" w:rsidRDefault="00E005A1" w:rsidP="00E005A1">
      <w:pPr>
        <w:widowControl w:val="0"/>
        <w:autoSpaceDE w:val="0"/>
        <w:autoSpaceDN w:val="0"/>
        <w:adjustRightInd w:val="0"/>
        <w:spacing w:after="0" w:line="240" w:lineRule="auto"/>
        <w:ind w:left="567"/>
        <w:jc w:val="both"/>
        <w:rPr>
          <w:rFonts w:cs="Arial"/>
        </w:rPr>
      </w:pPr>
    </w:p>
    <w:p w14:paraId="4B1D19BD" w14:textId="3CC01444" w:rsidR="002227FB" w:rsidRPr="00FF5651" w:rsidRDefault="00B83D6B" w:rsidP="00A267F7">
      <w:pPr>
        <w:widowControl w:val="0"/>
        <w:numPr>
          <w:ilvl w:val="0"/>
          <w:numId w:val="5"/>
        </w:numPr>
        <w:autoSpaceDE w:val="0"/>
        <w:autoSpaceDN w:val="0"/>
        <w:adjustRightInd w:val="0"/>
        <w:spacing w:after="0" w:line="240" w:lineRule="auto"/>
        <w:ind w:left="567" w:hanging="567"/>
        <w:jc w:val="both"/>
        <w:rPr>
          <w:rFonts w:cs="Arial"/>
        </w:rPr>
      </w:pPr>
      <w:r w:rsidRPr="00FF5651">
        <w:rPr>
          <w:rFonts w:cs="Arial"/>
        </w:rPr>
        <w:t xml:space="preserve">To assist the Parties in the development of national legislation for prohibiting the taking of all CMS Appendix I-listed species, the Secretariat prepared the </w:t>
      </w:r>
      <w:r w:rsidR="00CD08C6" w:rsidRPr="00FF5651">
        <w:rPr>
          <w:rFonts w:cs="Arial"/>
        </w:rPr>
        <w:t>‘</w:t>
      </w:r>
      <w:r w:rsidRPr="00FF5651">
        <w:rPr>
          <w:rFonts w:cs="Arial"/>
        </w:rPr>
        <w:t>Legislative Guidance Materials relating to Implementation of Article III.5</w:t>
      </w:r>
      <w:r w:rsidR="00CD08C6" w:rsidRPr="00FF5651">
        <w:rPr>
          <w:rFonts w:cs="Arial"/>
        </w:rPr>
        <w:t>’</w:t>
      </w:r>
      <w:r w:rsidRPr="00FF5651">
        <w:rPr>
          <w:rFonts w:cs="Arial"/>
        </w:rPr>
        <w:t xml:space="preserve"> and the </w:t>
      </w:r>
      <w:r w:rsidR="00CD08C6" w:rsidRPr="00FF5651">
        <w:rPr>
          <w:rFonts w:cs="Arial"/>
        </w:rPr>
        <w:t>‘</w:t>
      </w:r>
      <w:r w:rsidRPr="00FF5651">
        <w:rPr>
          <w:rFonts w:cs="Arial"/>
        </w:rPr>
        <w:t>Model Law for the Implementation of Article III.5</w:t>
      </w:r>
      <w:r w:rsidR="00F13CAF" w:rsidRPr="00FF5651">
        <w:rPr>
          <w:rFonts w:cs="Arial"/>
        </w:rPr>
        <w:t>’</w:t>
      </w:r>
      <w:r w:rsidRPr="00FF5651">
        <w:rPr>
          <w:rFonts w:cs="Arial"/>
        </w:rPr>
        <w:t xml:space="preserve">. Both documents apply to all CMS Appendix I-listed species, including </w:t>
      </w:r>
      <w:r w:rsidRPr="00FF5651">
        <w:rPr>
          <w:rFonts w:cs="Arial"/>
          <w:i/>
        </w:rPr>
        <w:t>Chondrichthyan</w:t>
      </w:r>
      <w:r w:rsidRPr="00FF5651">
        <w:rPr>
          <w:rFonts w:cs="Arial"/>
        </w:rPr>
        <w:t xml:space="preserve"> species. CMS COP13</w:t>
      </w:r>
      <w:r w:rsidR="00653F7A" w:rsidRPr="00FF5651">
        <w:rPr>
          <w:rFonts w:cs="Arial"/>
        </w:rPr>
        <w:t xml:space="preserve"> took note of these documents</w:t>
      </w:r>
      <w:r w:rsidR="00866D0C" w:rsidRPr="00FF5651">
        <w:rPr>
          <w:rFonts w:cs="Arial"/>
        </w:rPr>
        <w:t>, which</w:t>
      </w:r>
      <w:r w:rsidR="00653F7A" w:rsidRPr="00FF5651">
        <w:rPr>
          <w:rFonts w:cs="Arial"/>
        </w:rPr>
        <w:t xml:space="preserve"> were</w:t>
      </w:r>
      <w:r w:rsidR="00DF0199" w:rsidRPr="00FF5651">
        <w:rPr>
          <w:rFonts w:cs="Arial"/>
        </w:rPr>
        <w:t xml:space="preserve"> presented as Annexes 2 and 3 of </w:t>
      </w:r>
      <w:hyperlink r:id="rId17" w:history="1">
        <w:r w:rsidR="00DF0199" w:rsidRPr="00F43371">
          <w:rPr>
            <w:rStyle w:val="Hyperlink"/>
            <w:rFonts w:cs="Arial"/>
            <w:color w:val="2E74B5" w:themeColor="accent5" w:themeShade="BF"/>
          </w:rPr>
          <w:t>UNEP/CMS/COP13/Doc.22</w:t>
        </w:r>
      </w:hyperlink>
      <w:r w:rsidR="00DF0199" w:rsidRPr="00FF5651">
        <w:rPr>
          <w:rFonts w:cs="Arial"/>
        </w:rPr>
        <w:t>.</w:t>
      </w:r>
      <w:r w:rsidR="001F027A" w:rsidRPr="00FF5651">
        <w:rPr>
          <w:rFonts w:cs="Arial"/>
        </w:rPr>
        <w:t xml:space="preserve"> </w:t>
      </w:r>
    </w:p>
    <w:p w14:paraId="367149E4" w14:textId="77777777" w:rsidR="00F30373" w:rsidRPr="00FF5651" w:rsidRDefault="00F30373" w:rsidP="00F30373">
      <w:pPr>
        <w:widowControl w:val="0"/>
        <w:autoSpaceDE w:val="0"/>
        <w:autoSpaceDN w:val="0"/>
        <w:adjustRightInd w:val="0"/>
        <w:spacing w:after="0" w:line="240" w:lineRule="auto"/>
        <w:ind w:left="567"/>
        <w:jc w:val="both"/>
        <w:rPr>
          <w:rFonts w:cs="Arial"/>
        </w:rPr>
      </w:pPr>
    </w:p>
    <w:p w14:paraId="4688DB0F" w14:textId="30E31519" w:rsidR="004A7502" w:rsidRPr="00FF5651" w:rsidRDefault="00DF0199" w:rsidP="00572384">
      <w:pPr>
        <w:widowControl w:val="0"/>
        <w:numPr>
          <w:ilvl w:val="0"/>
          <w:numId w:val="5"/>
        </w:numPr>
        <w:autoSpaceDE w:val="0"/>
        <w:autoSpaceDN w:val="0"/>
        <w:adjustRightInd w:val="0"/>
        <w:spacing w:after="0" w:line="240" w:lineRule="auto"/>
        <w:ind w:left="567" w:hanging="567"/>
        <w:jc w:val="both"/>
        <w:rPr>
          <w:rFonts w:cs="Arial"/>
        </w:rPr>
      </w:pPr>
      <w:r w:rsidRPr="00FF5651">
        <w:rPr>
          <w:rFonts w:cs="Arial"/>
        </w:rPr>
        <w:t xml:space="preserve">However, the legislative guidance </w:t>
      </w:r>
      <w:r w:rsidR="00A90EA1" w:rsidRPr="00FF5651">
        <w:rPr>
          <w:rFonts w:cs="Arial"/>
        </w:rPr>
        <w:t xml:space="preserve">presented to COP13 </w:t>
      </w:r>
      <w:r w:rsidR="002A5B10" w:rsidRPr="00FF5651">
        <w:rPr>
          <w:rFonts w:cs="Arial"/>
        </w:rPr>
        <w:t xml:space="preserve">may not be sufficient to address the threats to </w:t>
      </w:r>
      <w:r w:rsidR="002A5B10" w:rsidRPr="00FF5651">
        <w:rPr>
          <w:rFonts w:cs="Arial"/>
          <w:i/>
          <w:iCs/>
        </w:rPr>
        <w:t xml:space="preserve">Chondrichthyan </w:t>
      </w:r>
      <w:r w:rsidR="002A5B10" w:rsidRPr="00FF5651">
        <w:rPr>
          <w:rFonts w:cs="Arial"/>
        </w:rPr>
        <w:t xml:space="preserve">species, such as unintentional capture (hereinafter referred to as </w:t>
      </w:r>
      <w:r w:rsidR="00ED3C4E" w:rsidRPr="00FF5651">
        <w:rPr>
          <w:rFonts w:cs="Arial"/>
        </w:rPr>
        <w:t>‘</w:t>
      </w:r>
      <w:r w:rsidR="002A5B10" w:rsidRPr="00FF5651">
        <w:rPr>
          <w:rFonts w:cs="Arial"/>
        </w:rPr>
        <w:t>bycatch</w:t>
      </w:r>
      <w:r w:rsidR="00ED3C4E" w:rsidRPr="00FF5651">
        <w:rPr>
          <w:rFonts w:cs="Arial"/>
        </w:rPr>
        <w:t>’</w:t>
      </w:r>
      <w:r w:rsidR="002A5B10" w:rsidRPr="00FF5651">
        <w:rPr>
          <w:rFonts w:cs="Arial"/>
        </w:rPr>
        <w:t xml:space="preserve">). </w:t>
      </w:r>
      <w:r w:rsidR="00073880" w:rsidRPr="00FF5651">
        <w:rPr>
          <w:rFonts w:cs="Arial"/>
        </w:rPr>
        <w:t>The guidance</w:t>
      </w:r>
      <w:r w:rsidR="003F4520" w:rsidRPr="00FF5651">
        <w:rPr>
          <w:rFonts w:cs="Arial"/>
        </w:rPr>
        <w:t xml:space="preserve"> </w:t>
      </w:r>
      <w:r w:rsidR="00861A89" w:rsidRPr="00FF5651">
        <w:rPr>
          <w:rFonts w:cs="Arial"/>
        </w:rPr>
        <w:t xml:space="preserve">focused on </w:t>
      </w:r>
      <w:r w:rsidR="00811C96" w:rsidRPr="00FF5651">
        <w:rPr>
          <w:rFonts w:cs="Arial"/>
        </w:rPr>
        <w:t xml:space="preserve">the </w:t>
      </w:r>
      <w:r w:rsidR="00A90EA1" w:rsidRPr="00FF5651">
        <w:rPr>
          <w:rFonts w:cs="Arial"/>
        </w:rPr>
        <w:t xml:space="preserve">prohibition of </w:t>
      </w:r>
      <w:r w:rsidR="00B81550" w:rsidRPr="00FF5651">
        <w:rPr>
          <w:rFonts w:cs="Arial"/>
        </w:rPr>
        <w:t xml:space="preserve">intentional </w:t>
      </w:r>
      <w:r w:rsidR="00861A89" w:rsidRPr="00FF5651">
        <w:rPr>
          <w:rFonts w:cs="Arial"/>
        </w:rPr>
        <w:t xml:space="preserve">forms </w:t>
      </w:r>
      <w:r w:rsidR="00A90EA1" w:rsidRPr="00FF5651">
        <w:rPr>
          <w:rFonts w:cs="Arial"/>
        </w:rPr>
        <w:t xml:space="preserve">of taking </w:t>
      </w:r>
      <w:r w:rsidR="00D864C9" w:rsidRPr="00FF5651">
        <w:rPr>
          <w:rFonts w:cs="Arial"/>
        </w:rPr>
        <w:t>and is, therefore,</w:t>
      </w:r>
      <w:r w:rsidRPr="00FF5651">
        <w:rPr>
          <w:rFonts w:cs="Arial"/>
        </w:rPr>
        <w:t xml:space="preserve"> not</w:t>
      </w:r>
      <w:r w:rsidR="00D864C9" w:rsidRPr="00FF5651">
        <w:rPr>
          <w:rFonts w:cs="Arial"/>
        </w:rPr>
        <w:t xml:space="preserve"> </w:t>
      </w:r>
      <w:r w:rsidR="00795CD8" w:rsidRPr="00FF5651">
        <w:rPr>
          <w:rFonts w:cs="Arial"/>
        </w:rPr>
        <w:t xml:space="preserve">designed </w:t>
      </w:r>
      <w:r w:rsidRPr="00FF5651">
        <w:rPr>
          <w:rFonts w:cs="Arial"/>
        </w:rPr>
        <w:t xml:space="preserve">to address </w:t>
      </w:r>
      <w:r w:rsidR="000A7C02" w:rsidRPr="00FF5651">
        <w:rPr>
          <w:rFonts w:cs="Arial"/>
        </w:rPr>
        <w:t>the issue of bycatch</w:t>
      </w:r>
      <w:r w:rsidR="003B46B3" w:rsidRPr="00FF5651">
        <w:rPr>
          <w:rFonts w:cs="Arial"/>
        </w:rPr>
        <w:t>, which is the main threat</w:t>
      </w:r>
      <w:r w:rsidR="004449F1" w:rsidRPr="00FF5651">
        <w:rPr>
          <w:rFonts w:cs="Arial"/>
        </w:rPr>
        <w:t xml:space="preserve"> for many</w:t>
      </w:r>
      <w:r w:rsidR="003B46B3" w:rsidRPr="00FF5651">
        <w:rPr>
          <w:rFonts w:cs="Arial"/>
        </w:rPr>
        <w:t xml:space="preserve"> aquatic </w:t>
      </w:r>
      <w:r w:rsidR="00192A6A" w:rsidRPr="00FF5651">
        <w:rPr>
          <w:rFonts w:cs="Arial"/>
        </w:rPr>
        <w:t>CMS</w:t>
      </w:r>
      <w:r w:rsidR="00CB267D" w:rsidRPr="00FF5651">
        <w:rPr>
          <w:rFonts w:cs="Arial"/>
        </w:rPr>
        <w:t>-</w:t>
      </w:r>
      <w:r w:rsidR="003B46B3" w:rsidRPr="00FF5651">
        <w:rPr>
          <w:rFonts w:cs="Arial"/>
        </w:rPr>
        <w:t>listed species</w:t>
      </w:r>
      <w:r w:rsidR="00023AAB" w:rsidRPr="00FF5651">
        <w:rPr>
          <w:rFonts w:cs="Arial"/>
        </w:rPr>
        <w:t xml:space="preserve">. </w:t>
      </w:r>
      <w:r w:rsidR="00D630C9" w:rsidRPr="00FF5651">
        <w:rPr>
          <w:rFonts w:cs="Arial"/>
          <w:i/>
          <w:iCs/>
        </w:rPr>
        <w:t>Chondrichthyan</w:t>
      </w:r>
      <w:r w:rsidR="00D630C9" w:rsidRPr="00FF5651">
        <w:rPr>
          <w:rFonts w:cs="Arial"/>
        </w:rPr>
        <w:t xml:space="preserve"> species</w:t>
      </w:r>
      <w:r w:rsidR="00311536" w:rsidRPr="00FF5651">
        <w:rPr>
          <w:rFonts w:cs="Arial"/>
        </w:rPr>
        <w:t xml:space="preserve"> in part</w:t>
      </w:r>
      <w:r w:rsidR="00BB1238" w:rsidRPr="00FF5651">
        <w:rPr>
          <w:rFonts w:cs="Arial"/>
        </w:rPr>
        <w:t>icular</w:t>
      </w:r>
      <w:r w:rsidR="00D630C9" w:rsidRPr="00FF5651">
        <w:rPr>
          <w:rFonts w:cs="Arial"/>
        </w:rPr>
        <w:t xml:space="preserve">, many of which are subject to commercial exploitation, </w:t>
      </w:r>
      <w:r w:rsidR="00E20D1E" w:rsidRPr="00FF5651">
        <w:rPr>
          <w:rFonts w:cs="Arial"/>
        </w:rPr>
        <w:t>are still being caught and internationally traded in unsustainable numbers</w:t>
      </w:r>
      <w:r w:rsidR="00663932" w:rsidRPr="00FF5651">
        <w:rPr>
          <w:rFonts w:cs="Arial"/>
        </w:rPr>
        <w:t>. T</w:t>
      </w:r>
      <w:r w:rsidR="004A7502" w:rsidRPr="00FF5651">
        <w:rPr>
          <w:rFonts w:cs="Arial"/>
          <w:lang w:val="en-US"/>
        </w:rPr>
        <w:t xml:space="preserve">he 2024 </w:t>
      </w:r>
      <w:r w:rsidR="004A7502" w:rsidRPr="00FF5651">
        <w:rPr>
          <w:rFonts w:cs="Arial"/>
          <w:i/>
          <w:lang w:val="en-US"/>
        </w:rPr>
        <w:t>Global Status of Sharks, Rays, and Chimaeras</w:t>
      </w:r>
      <w:r w:rsidR="004A7502" w:rsidRPr="00FF5651">
        <w:rPr>
          <w:rFonts w:cs="Arial"/>
          <w:lang w:val="en-US"/>
        </w:rPr>
        <w:t xml:space="preserve"> report</w:t>
      </w:r>
      <w:r w:rsidR="004A7502" w:rsidRPr="00FF5651">
        <w:rPr>
          <w:rFonts w:cs="Arial"/>
          <w:iCs/>
          <w:vertAlign w:val="superscript"/>
          <w:lang w:val="en-US"/>
        </w:rPr>
        <w:footnoteReference w:id="2"/>
      </w:r>
      <w:r w:rsidR="004A7502" w:rsidRPr="00FF5651">
        <w:rPr>
          <w:rFonts w:cs="Arial"/>
          <w:lang w:val="en-US"/>
        </w:rPr>
        <w:t xml:space="preserve"> by the International Union for the Conservation of Nature (IUCN)</w:t>
      </w:r>
      <w:r w:rsidR="001C7A27" w:rsidRPr="00FF5651">
        <w:rPr>
          <w:rFonts w:cs="Arial"/>
          <w:lang w:val="en-US"/>
        </w:rPr>
        <w:t xml:space="preserve"> </w:t>
      </w:r>
      <w:r w:rsidR="00C66C82" w:rsidRPr="00FF5651">
        <w:rPr>
          <w:rFonts w:cs="Arial"/>
          <w:lang w:val="en-US"/>
        </w:rPr>
        <w:t xml:space="preserve">states </w:t>
      </w:r>
      <w:r w:rsidR="004A7502" w:rsidRPr="00FF5651">
        <w:rPr>
          <w:rFonts w:cs="Arial"/>
          <w:lang w:val="en-US"/>
        </w:rPr>
        <w:t>that 99.6</w:t>
      </w:r>
      <w:r w:rsidR="00BB1238" w:rsidRPr="00FF5651">
        <w:rPr>
          <w:rFonts w:cs="Arial"/>
          <w:lang w:val="en-US"/>
        </w:rPr>
        <w:t xml:space="preserve"> per cent</w:t>
      </w:r>
      <w:r w:rsidR="004A7502" w:rsidRPr="00FF5651">
        <w:rPr>
          <w:rFonts w:cs="Arial"/>
          <w:lang w:val="en-US"/>
        </w:rPr>
        <w:t xml:space="preserve"> of the 1,093 </w:t>
      </w:r>
      <w:r w:rsidR="00BD115D" w:rsidRPr="00FF5651">
        <w:rPr>
          <w:rFonts w:cs="Arial"/>
          <w:i/>
          <w:iCs/>
          <w:lang w:val="en-US"/>
        </w:rPr>
        <w:t>C</w:t>
      </w:r>
      <w:r w:rsidR="00377210" w:rsidRPr="00FF5651">
        <w:rPr>
          <w:rFonts w:cs="Arial"/>
          <w:i/>
          <w:iCs/>
          <w:lang w:val="en-US"/>
        </w:rPr>
        <w:t>hondrichthyan</w:t>
      </w:r>
      <w:r w:rsidR="00377210" w:rsidRPr="00FF5651">
        <w:rPr>
          <w:rFonts w:cs="Arial"/>
          <w:lang w:val="en-US"/>
        </w:rPr>
        <w:t xml:space="preserve"> </w:t>
      </w:r>
      <w:r w:rsidR="004A7502" w:rsidRPr="00FF5651">
        <w:rPr>
          <w:rFonts w:cs="Arial"/>
          <w:lang w:val="en-US"/>
        </w:rPr>
        <w:t>species assessed face threats from capture in fisheries, with unintentional capture (bycatch) being the main factor. Despite being unintended, this bycatch is retained for nearly all species (99</w:t>
      </w:r>
      <w:r w:rsidR="005E70EF" w:rsidRPr="00FF5651">
        <w:rPr>
          <w:rFonts w:cs="Arial"/>
          <w:lang w:val="en-US"/>
        </w:rPr>
        <w:t xml:space="preserve"> per cent</w:t>
      </w:r>
      <w:r w:rsidR="004A7502" w:rsidRPr="00FF5651">
        <w:rPr>
          <w:rFonts w:cs="Arial"/>
          <w:lang w:val="en-US"/>
        </w:rPr>
        <w:t>).</w:t>
      </w:r>
    </w:p>
    <w:p w14:paraId="59A7CA8A" w14:textId="082CEC5D" w:rsidR="00AE7839" w:rsidRDefault="00AE7839" w:rsidP="000E70D9">
      <w:pPr>
        <w:widowControl w:val="0"/>
        <w:autoSpaceDE w:val="0"/>
        <w:autoSpaceDN w:val="0"/>
        <w:adjustRightInd w:val="0"/>
        <w:spacing w:after="0" w:line="240" w:lineRule="auto"/>
        <w:jc w:val="both"/>
        <w:rPr>
          <w:rFonts w:cs="Arial"/>
        </w:rPr>
      </w:pPr>
      <w:r>
        <w:rPr>
          <w:rFonts w:cs="Arial"/>
        </w:rPr>
        <w:br w:type="page"/>
      </w:r>
    </w:p>
    <w:p w14:paraId="70ADD4C7" w14:textId="6528B59C" w:rsidR="000043B4" w:rsidRPr="00FA4A66" w:rsidRDefault="00673F7C" w:rsidP="00FA4A66">
      <w:pPr>
        <w:widowControl w:val="0"/>
        <w:numPr>
          <w:ilvl w:val="0"/>
          <w:numId w:val="5"/>
        </w:numPr>
        <w:autoSpaceDE w:val="0"/>
        <w:autoSpaceDN w:val="0"/>
        <w:adjustRightInd w:val="0"/>
        <w:spacing w:after="0" w:line="240" w:lineRule="auto"/>
        <w:ind w:left="567" w:hanging="567"/>
        <w:jc w:val="both"/>
        <w:rPr>
          <w:rFonts w:cs="Arial"/>
        </w:rPr>
      </w:pPr>
      <w:r w:rsidRPr="00FF5651">
        <w:rPr>
          <w:rFonts w:cs="Arial"/>
        </w:rPr>
        <w:lastRenderedPageBreak/>
        <w:t>Article III</w:t>
      </w:r>
      <w:r w:rsidR="00145090">
        <w:rPr>
          <w:rFonts w:cs="Arial"/>
        </w:rPr>
        <w:t xml:space="preserve"> </w:t>
      </w:r>
      <w:r w:rsidRPr="00FF5651">
        <w:rPr>
          <w:rFonts w:cs="Arial"/>
        </w:rPr>
        <w:t xml:space="preserve">(5) </w:t>
      </w:r>
      <w:r w:rsidR="00217198" w:rsidRPr="00FF5651">
        <w:rPr>
          <w:rFonts w:cs="Arial"/>
        </w:rPr>
        <w:t xml:space="preserve">itself </w:t>
      </w:r>
      <w:r w:rsidRPr="00FF5651">
        <w:rPr>
          <w:rFonts w:cs="Arial"/>
        </w:rPr>
        <w:t xml:space="preserve">does not specify Party obligations </w:t>
      </w:r>
      <w:r w:rsidR="00217198" w:rsidRPr="00FF5651">
        <w:rPr>
          <w:rFonts w:cs="Arial"/>
        </w:rPr>
        <w:t>regarding the handling of Appendix I species caught as bycatch</w:t>
      </w:r>
      <w:r w:rsidRPr="00FF5651">
        <w:rPr>
          <w:rFonts w:cs="Arial"/>
        </w:rPr>
        <w:t xml:space="preserve">, resulting in legal uncertainty. This lack of clarity prompted </w:t>
      </w:r>
      <w:r w:rsidR="003703C4" w:rsidRPr="00FF5651">
        <w:rPr>
          <w:rFonts w:cs="Arial"/>
        </w:rPr>
        <w:t xml:space="preserve">Parties at </w:t>
      </w:r>
      <w:r w:rsidRPr="00FF5651">
        <w:rPr>
          <w:rFonts w:cs="Arial"/>
        </w:rPr>
        <w:t>COP14 to instruct the Secretariat to examine how Parties are implementing the Appendix I</w:t>
      </w:r>
      <w:r w:rsidR="00377210" w:rsidRPr="00FF5651">
        <w:rPr>
          <w:rFonts w:cs="Arial"/>
        </w:rPr>
        <w:t>-</w:t>
      </w:r>
      <w:r w:rsidRPr="00FF5651">
        <w:rPr>
          <w:rFonts w:cs="Arial"/>
        </w:rPr>
        <w:t xml:space="preserve">listing for the </w:t>
      </w:r>
      <w:r w:rsidR="00B928DE" w:rsidRPr="00FF5651">
        <w:rPr>
          <w:rFonts w:cs="Arial"/>
        </w:rPr>
        <w:t xml:space="preserve">oceanic whitetip shark </w:t>
      </w:r>
      <w:r w:rsidR="00FD14D1" w:rsidRPr="00FF5651">
        <w:rPr>
          <w:rFonts w:cs="Arial"/>
        </w:rPr>
        <w:t>(</w:t>
      </w:r>
      <w:r w:rsidR="00FD14D1" w:rsidRPr="00FF5651">
        <w:rPr>
          <w:rFonts w:cs="Arial"/>
          <w:i/>
          <w:iCs/>
        </w:rPr>
        <w:t>Carc</w:t>
      </w:r>
      <w:r w:rsidR="003F527C">
        <w:rPr>
          <w:rFonts w:cs="Arial"/>
          <w:i/>
          <w:iCs/>
        </w:rPr>
        <w:t>h</w:t>
      </w:r>
      <w:r w:rsidR="00FD14D1" w:rsidRPr="00FF5651">
        <w:rPr>
          <w:rFonts w:cs="Arial"/>
          <w:i/>
          <w:iCs/>
        </w:rPr>
        <w:t>arhinus longimanus</w:t>
      </w:r>
      <w:r w:rsidR="00FD14D1" w:rsidRPr="00FF5651">
        <w:rPr>
          <w:rFonts w:cs="Arial"/>
        </w:rPr>
        <w:t>)</w:t>
      </w:r>
      <w:r w:rsidRPr="00FF5651">
        <w:rPr>
          <w:rFonts w:cs="Arial"/>
        </w:rPr>
        <w:t xml:space="preserve">, which continues to be found in </w:t>
      </w:r>
      <w:r w:rsidR="00B375EE" w:rsidRPr="00FF5651">
        <w:rPr>
          <w:rFonts w:cs="Arial"/>
        </w:rPr>
        <w:t xml:space="preserve">international </w:t>
      </w:r>
      <w:r w:rsidRPr="00FF5651">
        <w:rPr>
          <w:rFonts w:cs="Arial"/>
        </w:rPr>
        <w:t>trade</w:t>
      </w:r>
      <w:r w:rsidR="00B375EE" w:rsidRPr="00FF5651">
        <w:rPr>
          <w:rFonts w:cs="Arial"/>
        </w:rPr>
        <w:t xml:space="preserve"> and landings reports</w:t>
      </w:r>
      <w:r w:rsidR="0078340F" w:rsidRPr="00FF5651">
        <w:rPr>
          <w:rFonts w:cs="Arial"/>
        </w:rPr>
        <w:t>, including by CMS Parties</w:t>
      </w:r>
      <w:r w:rsidRPr="00FF5651">
        <w:rPr>
          <w:rFonts w:cs="Arial"/>
        </w:rPr>
        <w:t xml:space="preserve">. The findings of this investigation were documented in </w:t>
      </w:r>
      <w:hyperlink r:id="rId18" w:history="1">
        <w:r w:rsidRPr="00DE27F5">
          <w:rPr>
            <w:rStyle w:val="Hyperlink"/>
            <w:rFonts w:cs="Arial"/>
          </w:rPr>
          <w:t>UNEP/CMS/COP15/Doc</w:t>
        </w:r>
        <w:r w:rsidR="00987C96" w:rsidRPr="00DE27F5">
          <w:rPr>
            <w:rStyle w:val="Hyperlink"/>
            <w:rFonts w:cs="Arial"/>
          </w:rPr>
          <w:t>.</w:t>
        </w:r>
        <w:r w:rsidR="006106A4" w:rsidRPr="00DE27F5">
          <w:rPr>
            <w:rStyle w:val="Hyperlink"/>
            <w:rFonts w:cs="Arial"/>
          </w:rPr>
          <w:t>25.</w:t>
        </w:r>
        <w:r w:rsidR="00350BBE" w:rsidRPr="00DE27F5">
          <w:rPr>
            <w:rStyle w:val="Hyperlink"/>
            <w:rFonts w:cs="Arial"/>
          </w:rPr>
          <w:t>6.3</w:t>
        </w:r>
        <w:r w:rsidRPr="00DE27F5">
          <w:rPr>
            <w:rStyle w:val="Hyperlink"/>
            <w:rFonts w:cs="Arial"/>
          </w:rPr>
          <w:t xml:space="preserve"> </w:t>
        </w:r>
        <w:r w:rsidRPr="00E47F53">
          <w:rPr>
            <w:rStyle w:val="Hyperlink"/>
            <w:rFonts w:cs="Arial"/>
            <w:i/>
            <w:iCs/>
            <w:color w:val="auto"/>
            <w:u w:val="none"/>
          </w:rPr>
          <w:t>Sharks and Rays</w:t>
        </w:r>
      </w:hyperlink>
      <w:r w:rsidRPr="00FA4A66">
        <w:rPr>
          <w:rFonts w:cs="Arial"/>
        </w:rPr>
        <w:t xml:space="preserve">. </w:t>
      </w:r>
    </w:p>
    <w:p w14:paraId="13E683DE" w14:textId="77777777" w:rsidR="000043B4" w:rsidRPr="00FF5651" w:rsidRDefault="000043B4" w:rsidP="00FA4A66">
      <w:pPr>
        <w:widowControl w:val="0"/>
        <w:autoSpaceDE w:val="0"/>
        <w:autoSpaceDN w:val="0"/>
        <w:adjustRightInd w:val="0"/>
        <w:spacing w:after="0" w:line="240" w:lineRule="auto"/>
        <w:jc w:val="both"/>
        <w:rPr>
          <w:rFonts w:cs="Arial"/>
        </w:rPr>
      </w:pPr>
    </w:p>
    <w:p w14:paraId="571EC540" w14:textId="6FC4EC65" w:rsidR="00377210" w:rsidRDefault="00377210" w:rsidP="00FA4A66">
      <w:pPr>
        <w:spacing w:after="0" w:line="240" w:lineRule="auto"/>
        <w:rPr>
          <w:rFonts w:cs="Arial"/>
          <w:u w:val="single"/>
        </w:rPr>
      </w:pPr>
      <w:r w:rsidRPr="00FF5651">
        <w:rPr>
          <w:rFonts w:cs="Arial"/>
          <w:u w:val="single"/>
        </w:rPr>
        <w:t>Implementation</w:t>
      </w:r>
    </w:p>
    <w:p w14:paraId="67555E7A" w14:textId="77777777" w:rsidR="00FA4A66" w:rsidRPr="00FF5651" w:rsidRDefault="00FA4A66" w:rsidP="00FA4A66">
      <w:pPr>
        <w:spacing w:after="0" w:line="240" w:lineRule="auto"/>
        <w:rPr>
          <w:rFonts w:cs="Arial"/>
          <w:u w:val="single"/>
        </w:rPr>
      </w:pPr>
    </w:p>
    <w:p w14:paraId="7BD5A010" w14:textId="72355EB9" w:rsidR="00B47404" w:rsidRPr="00FA4A66" w:rsidRDefault="00C00E8A" w:rsidP="00FA4A66">
      <w:pPr>
        <w:widowControl w:val="0"/>
        <w:numPr>
          <w:ilvl w:val="0"/>
          <w:numId w:val="5"/>
        </w:numPr>
        <w:autoSpaceDE w:val="0"/>
        <w:autoSpaceDN w:val="0"/>
        <w:adjustRightInd w:val="0"/>
        <w:spacing w:after="0" w:line="240" w:lineRule="auto"/>
        <w:ind w:left="567" w:hanging="567"/>
        <w:jc w:val="both"/>
        <w:rPr>
          <w:rFonts w:cs="Arial"/>
        </w:rPr>
      </w:pPr>
      <w:r w:rsidRPr="00FF5651">
        <w:rPr>
          <w:rFonts w:cs="Arial"/>
        </w:rPr>
        <w:t>T</w:t>
      </w:r>
      <w:r w:rsidR="001F027A" w:rsidRPr="00FF5651">
        <w:rPr>
          <w:rFonts w:cs="Arial"/>
        </w:rPr>
        <w:t>o assist Parties in addressing th</w:t>
      </w:r>
      <w:r w:rsidR="006E4CF2" w:rsidRPr="00FF5651">
        <w:rPr>
          <w:rFonts w:cs="Arial"/>
        </w:rPr>
        <w:t>is</w:t>
      </w:r>
      <w:r w:rsidR="001F027A" w:rsidRPr="00FF5651">
        <w:rPr>
          <w:rFonts w:cs="Arial"/>
        </w:rPr>
        <w:t xml:space="preserve"> threat and to implement the mandate </w:t>
      </w:r>
      <w:r w:rsidR="006548AC" w:rsidRPr="00FF5651">
        <w:rPr>
          <w:rFonts w:cs="Arial"/>
        </w:rPr>
        <w:t xml:space="preserve">in </w:t>
      </w:r>
      <w:r w:rsidR="001F027A" w:rsidRPr="00FF5651">
        <w:rPr>
          <w:rFonts w:cs="Arial"/>
        </w:rPr>
        <w:t xml:space="preserve">Decision 14.118, </w:t>
      </w:r>
      <w:r w:rsidR="00FD1952" w:rsidRPr="00FF5651">
        <w:rPr>
          <w:rFonts w:cs="Arial"/>
        </w:rPr>
        <w:t xml:space="preserve">the Secretariat carried out </w:t>
      </w:r>
      <w:r w:rsidR="00B705EF" w:rsidRPr="00FF5651">
        <w:rPr>
          <w:rFonts w:cs="Arial"/>
        </w:rPr>
        <w:t xml:space="preserve">an analysis of </w:t>
      </w:r>
      <w:r w:rsidR="003673EC" w:rsidRPr="00FF5651">
        <w:rPr>
          <w:rFonts w:cs="Arial"/>
        </w:rPr>
        <w:t>n</w:t>
      </w:r>
      <w:r w:rsidR="0023055F" w:rsidRPr="00FF5651">
        <w:rPr>
          <w:rFonts w:cs="Arial"/>
        </w:rPr>
        <w:t xml:space="preserve">ational </w:t>
      </w:r>
      <w:r w:rsidR="003673EC" w:rsidRPr="00FF5651">
        <w:rPr>
          <w:rFonts w:cs="Arial"/>
        </w:rPr>
        <w:t>l</w:t>
      </w:r>
      <w:r w:rsidR="0023055F" w:rsidRPr="00FF5651">
        <w:rPr>
          <w:rFonts w:cs="Arial"/>
        </w:rPr>
        <w:t>egislation</w:t>
      </w:r>
      <w:r w:rsidR="00C46767" w:rsidRPr="00FF5651">
        <w:rPr>
          <w:rFonts w:cs="Arial"/>
        </w:rPr>
        <w:t xml:space="preserve"> and compiled</w:t>
      </w:r>
      <w:r w:rsidR="001E7EB6" w:rsidRPr="00FF5651">
        <w:rPr>
          <w:rFonts w:cs="Arial"/>
        </w:rPr>
        <w:t xml:space="preserve"> a list of</w:t>
      </w:r>
      <w:r w:rsidR="0023055F" w:rsidRPr="00FF5651">
        <w:rPr>
          <w:rFonts w:cs="Arial"/>
        </w:rPr>
        <w:t xml:space="preserve"> </w:t>
      </w:r>
      <w:r w:rsidR="00674183" w:rsidRPr="00FF5651">
        <w:rPr>
          <w:rFonts w:cs="Arial"/>
        </w:rPr>
        <w:t xml:space="preserve">common practices </w:t>
      </w:r>
      <w:r w:rsidR="000A7FD0" w:rsidRPr="00FF5651">
        <w:rPr>
          <w:rFonts w:cs="Arial"/>
        </w:rPr>
        <w:t>to minimize and tackle bycatch</w:t>
      </w:r>
      <w:r w:rsidR="00674183" w:rsidRPr="00FF5651">
        <w:rPr>
          <w:rFonts w:cs="Arial"/>
        </w:rPr>
        <w:t xml:space="preserve"> found in domestic legislation of </w:t>
      </w:r>
      <w:r w:rsidR="00674183" w:rsidRPr="00FA4A66">
        <w:rPr>
          <w:rFonts w:cs="Arial"/>
        </w:rPr>
        <w:t>Parties and non-Parties.</w:t>
      </w:r>
      <w:r w:rsidR="00185A63" w:rsidRPr="00FA4A66">
        <w:rPr>
          <w:rFonts w:cs="Arial"/>
        </w:rPr>
        <w:t xml:space="preserve"> </w:t>
      </w:r>
      <w:r w:rsidR="00B705EF" w:rsidRPr="00FA4A66">
        <w:rPr>
          <w:rFonts w:cs="Arial"/>
        </w:rPr>
        <w:t>T</w:t>
      </w:r>
      <w:r w:rsidR="00674183" w:rsidRPr="00FA4A66">
        <w:rPr>
          <w:rFonts w:cs="Arial"/>
        </w:rPr>
        <w:t xml:space="preserve">he </w:t>
      </w:r>
      <w:r w:rsidR="003673EC" w:rsidRPr="00FA4A66">
        <w:rPr>
          <w:rFonts w:cs="Arial"/>
          <w:i/>
          <w:iCs/>
        </w:rPr>
        <w:t>K</w:t>
      </w:r>
      <w:r w:rsidR="00674183" w:rsidRPr="00FA4A66">
        <w:rPr>
          <w:rFonts w:cs="Arial"/>
          <w:i/>
          <w:iCs/>
        </w:rPr>
        <w:t xml:space="preserve">ey </w:t>
      </w:r>
      <w:r w:rsidR="00691DA2" w:rsidRPr="00FA4A66">
        <w:rPr>
          <w:rFonts w:cs="Arial"/>
          <w:i/>
          <w:iCs/>
        </w:rPr>
        <w:t>E</w:t>
      </w:r>
      <w:r w:rsidR="00674183" w:rsidRPr="00FA4A66">
        <w:rPr>
          <w:rFonts w:cs="Arial"/>
          <w:i/>
          <w:iCs/>
        </w:rPr>
        <w:t xml:space="preserve">lements found in </w:t>
      </w:r>
      <w:r w:rsidR="00691DA2" w:rsidRPr="00FA4A66">
        <w:rPr>
          <w:rFonts w:cs="Arial"/>
          <w:i/>
          <w:iCs/>
        </w:rPr>
        <w:t>D</w:t>
      </w:r>
      <w:r w:rsidR="00674183" w:rsidRPr="00FA4A66">
        <w:rPr>
          <w:rFonts w:cs="Arial"/>
          <w:i/>
          <w:iCs/>
        </w:rPr>
        <w:t xml:space="preserve">omestic </w:t>
      </w:r>
      <w:r w:rsidR="00691DA2" w:rsidRPr="00FA4A66">
        <w:rPr>
          <w:rFonts w:cs="Arial"/>
          <w:i/>
          <w:iCs/>
        </w:rPr>
        <w:t>L</w:t>
      </w:r>
      <w:r w:rsidR="00674183" w:rsidRPr="00FA4A66">
        <w:rPr>
          <w:rFonts w:cs="Arial"/>
          <w:i/>
          <w:iCs/>
        </w:rPr>
        <w:t>egislation</w:t>
      </w:r>
      <w:r w:rsidR="00674183" w:rsidRPr="00FA4A66">
        <w:rPr>
          <w:rFonts w:cs="Arial"/>
        </w:rPr>
        <w:t xml:space="preserve"> can be found </w:t>
      </w:r>
      <w:r w:rsidR="00E06CE7">
        <w:rPr>
          <w:rFonts w:cs="Arial"/>
        </w:rPr>
        <w:t xml:space="preserve">in Annex </w:t>
      </w:r>
      <w:r w:rsidR="00B705EF" w:rsidRPr="00FA4A66">
        <w:rPr>
          <w:rFonts w:cs="Arial"/>
        </w:rPr>
        <w:t xml:space="preserve">and </w:t>
      </w:r>
      <w:r w:rsidR="00691DA2" w:rsidRPr="00FA4A66">
        <w:rPr>
          <w:rFonts w:cs="Arial"/>
          <w:i/>
          <w:iCs/>
        </w:rPr>
        <w:t>E</w:t>
      </w:r>
      <w:r w:rsidR="003673EC" w:rsidRPr="00FA4A66">
        <w:rPr>
          <w:rFonts w:cs="Arial"/>
          <w:i/>
          <w:iCs/>
        </w:rPr>
        <w:t>xamples of Domestic Legislation on Chondrichthyan Species addressing Bycatch</w:t>
      </w:r>
      <w:r w:rsidR="003673EC" w:rsidRPr="00FA4A66">
        <w:rPr>
          <w:rFonts w:cs="Arial"/>
        </w:rPr>
        <w:t xml:space="preserve"> </w:t>
      </w:r>
      <w:r w:rsidR="007A5DEE" w:rsidRPr="00FA4A66">
        <w:rPr>
          <w:rFonts w:cs="Arial"/>
        </w:rPr>
        <w:t>are compiled</w:t>
      </w:r>
      <w:r w:rsidR="003673EC" w:rsidRPr="00FA4A66">
        <w:rPr>
          <w:rFonts w:cs="Arial"/>
        </w:rPr>
        <w:t xml:space="preserve"> as </w:t>
      </w:r>
      <w:hyperlink r:id="rId19" w:history="1">
        <w:r w:rsidR="007C25FA" w:rsidRPr="00AC100D">
          <w:rPr>
            <w:rStyle w:val="Hyperlink"/>
            <w:rFonts w:cs="Arial"/>
          </w:rPr>
          <w:t>UNEP/CMS/COP15/</w:t>
        </w:r>
        <w:r w:rsidR="003673EC" w:rsidRPr="00AC100D">
          <w:rPr>
            <w:rStyle w:val="Hyperlink"/>
            <w:rFonts w:cs="Arial"/>
          </w:rPr>
          <w:t>I</w:t>
        </w:r>
        <w:r w:rsidR="007C25FA" w:rsidRPr="00AC100D">
          <w:rPr>
            <w:rStyle w:val="Hyperlink"/>
            <w:rFonts w:cs="Arial"/>
          </w:rPr>
          <w:t>nf</w:t>
        </w:r>
        <w:r w:rsidR="003673EC" w:rsidRPr="00AC100D">
          <w:rPr>
            <w:rStyle w:val="Hyperlink"/>
            <w:rFonts w:cs="Arial"/>
          </w:rPr>
          <w:t>.</w:t>
        </w:r>
        <w:r w:rsidR="00201575" w:rsidRPr="00AC100D">
          <w:rPr>
            <w:rStyle w:val="Hyperlink"/>
            <w:rFonts w:cs="Arial"/>
          </w:rPr>
          <w:t>25.1.2</w:t>
        </w:r>
        <w:r w:rsidR="00201575" w:rsidRPr="00AC100D">
          <w:rPr>
            <w:rStyle w:val="Hyperlink"/>
          </w:rPr>
          <w:t>.</w:t>
        </w:r>
      </w:hyperlink>
      <w:r w:rsidR="003673EC" w:rsidRPr="00FA4A66">
        <w:rPr>
          <w:rFonts w:cs="Arial"/>
        </w:rPr>
        <w:t xml:space="preserve"> </w:t>
      </w:r>
    </w:p>
    <w:p w14:paraId="468A8DA0" w14:textId="77777777" w:rsidR="002F1B12" w:rsidRPr="00FF5651" w:rsidRDefault="002F1B12" w:rsidP="00FA4A66">
      <w:pPr>
        <w:widowControl w:val="0"/>
        <w:autoSpaceDE w:val="0"/>
        <w:autoSpaceDN w:val="0"/>
        <w:adjustRightInd w:val="0"/>
        <w:spacing w:after="0" w:line="240" w:lineRule="auto"/>
        <w:ind w:left="567"/>
        <w:jc w:val="both"/>
        <w:rPr>
          <w:rFonts w:cs="Arial"/>
        </w:rPr>
      </w:pPr>
    </w:p>
    <w:p w14:paraId="171F2933" w14:textId="45705377" w:rsidR="00377210" w:rsidRPr="00EF3F83" w:rsidRDefault="002F1B12" w:rsidP="00225F17">
      <w:pPr>
        <w:widowControl w:val="0"/>
        <w:numPr>
          <w:ilvl w:val="0"/>
          <w:numId w:val="5"/>
        </w:numPr>
        <w:autoSpaceDE w:val="0"/>
        <w:autoSpaceDN w:val="0"/>
        <w:adjustRightInd w:val="0"/>
        <w:spacing w:after="0" w:line="240" w:lineRule="auto"/>
        <w:ind w:left="567" w:hanging="567"/>
        <w:jc w:val="both"/>
        <w:rPr>
          <w:rFonts w:cs="Arial"/>
          <w:bCs/>
          <w:i/>
          <w:iCs/>
        </w:rPr>
      </w:pPr>
      <w:r w:rsidRPr="00EF3F83">
        <w:rPr>
          <w:rFonts w:cs="Arial"/>
          <w:lang w:val="en-US"/>
        </w:rPr>
        <w:t xml:space="preserve">The Secretariat developed a summary of the types of approaches commonly found in such domestic legislation, as set forth </w:t>
      </w:r>
      <w:r w:rsidRPr="00EF3F83">
        <w:rPr>
          <w:rFonts w:eastAsia="Arial" w:cs="Arial"/>
          <w:lang w:val="en-US"/>
        </w:rPr>
        <w:t>below.</w:t>
      </w:r>
      <w:r w:rsidRPr="00EF3F83">
        <w:rPr>
          <w:rFonts w:cs="Arial"/>
          <w:lang w:val="en-US"/>
        </w:rPr>
        <w:t xml:space="preserve"> Further details can be found in </w:t>
      </w:r>
      <w:r w:rsidR="0067195F" w:rsidRPr="00EF3F83">
        <w:rPr>
          <w:rFonts w:cs="Arial"/>
          <w:lang w:val="en-US"/>
        </w:rPr>
        <w:t xml:space="preserve">the </w:t>
      </w:r>
      <w:r w:rsidR="00EF3F83">
        <w:t>Annex.</w:t>
      </w:r>
    </w:p>
    <w:p w14:paraId="6159D136" w14:textId="77777777" w:rsidR="00EF3F83" w:rsidRPr="00EF3F83" w:rsidRDefault="00EF3F83" w:rsidP="00EF3F83">
      <w:pPr>
        <w:widowControl w:val="0"/>
        <w:autoSpaceDE w:val="0"/>
        <w:autoSpaceDN w:val="0"/>
        <w:adjustRightInd w:val="0"/>
        <w:spacing w:after="0" w:line="240" w:lineRule="auto"/>
        <w:ind w:left="567"/>
        <w:jc w:val="both"/>
        <w:rPr>
          <w:rFonts w:cs="Arial"/>
          <w:bCs/>
          <w:i/>
          <w:iCs/>
        </w:rPr>
      </w:pPr>
    </w:p>
    <w:p w14:paraId="1E021DBA" w14:textId="19579BAC" w:rsidR="00C42612" w:rsidRPr="00FF5651" w:rsidRDefault="004956B9" w:rsidP="00FA4A66">
      <w:pPr>
        <w:spacing w:after="0" w:line="240" w:lineRule="auto"/>
        <w:rPr>
          <w:rFonts w:cs="Arial"/>
        </w:rPr>
      </w:pPr>
      <w:r w:rsidRPr="00FF5651">
        <w:rPr>
          <w:rFonts w:cs="Arial"/>
          <w:u w:val="single"/>
        </w:rPr>
        <w:t xml:space="preserve">Summary of </w:t>
      </w:r>
      <w:r w:rsidR="00C70BD6" w:rsidRPr="00FF5651">
        <w:rPr>
          <w:rFonts w:cs="Arial"/>
          <w:u w:val="single"/>
        </w:rPr>
        <w:t>approaches found in domestic legislation</w:t>
      </w:r>
    </w:p>
    <w:p w14:paraId="5F30A9B6" w14:textId="58588F3A" w:rsidR="00E85972" w:rsidRPr="00FF5651" w:rsidRDefault="00E85972" w:rsidP="00FA4A66">
      <w:pPr>
        <w:widowControl w:val="0"/>
        <w:autoSpaceDE w:val="0"/>
        <w:autoSpaceDN w:val="0"/>
        <w:adjustRightInd w:val="0"/>
        <w:spacing w:after="0" w:line="240" w:lineRule="auto"/>
        <w:jc w:val="both"/>
        <w:rPr>
          <w:rFonts w:cs="Arial"/>
        </w:rPr>
      </w:pPr>
    </w:p>
    <w:p w14:paraId="06FC49FE" w14:textId="0497D948" w:rsidR="00F8347E" w:rsidRPr="00FF5651" w:rsidRDefault="71EF9566" w:rsidP="00FA4A66">
      <w:pPr>
        <w:widowControl w:val="0"/>
        <w:numPr>
          <w:ilvl w:val="0"/>
          <w:numId w:val="5"/>
        </w:numPr>
        <w:autoSpaceDE w:val="0"/>
        <w:autoSpaceDN w:val="0"/>
        <w:adjustRightInd w:val="0"/>
        <w:spacing w:after="0" w:line="240" w:lineRule="auto"/>
        <w:ind w:left="567" w:hanging="567"/>
        <w:jc w:val="both"/>
        <w:rPr>
          <w:rFonts w:cs="Arial"/>
        </w:rPr>
      </w:pPr>
      <w:r w:rsidRPr="00FF5651">
        <w:rPr>
          <w:rFonts w:cs="Arial"/>
          <w:i/>
          <w:iCs/>
        </w:rPr>
        <w:t>Bycatch minimization</w:t>
      </w:r>
      <w:r w:rsidRPr="00FF5651">
        <w:rPr>
          <w:rFonts w:cs="Arial"/>
        </w:rPr>
        <w:t xml:space="preserve"> is the most prevalent element found in the legislation examined. It refers to the strategies, practices and technologies used in fishing to reduce the incidental capture of non-target species. The examined samples focus on minimizing harm to the non-target species through the development and use of selective, environmentally safe and cost-effective fishing gear and techniques. </w:t>
      </w:r>
    </w:p>
    <w:p w14:paraId="3F5B0601" w14:textId="77777777" w:rsidR="002815D5" w:rsidRPr="00FF5651" w:rsidRDefault="002815D5" w:rsidP="00FA4A66">
      <w:pPr>
        <w:widowControl w:val="0"/>
        <w:autoSpaceDE w:val="0"/>
        <w:autoSpaceDN w:val="0"/>
        <w:adjustRightInd w:val="0"/>
        <w:spacing w:after="0" w:line="240" w:lineRule="auto"/>
        <w:ind w:left="567"/>
        <w:jc w:val="both"/>
        <w:rPr>
          <w:rFonts w:cs="Arial"/>
        </w:rPr>
      </w:pPr>
    </w:p>
    <w:p w14:paraId="45A57DFB" w14:textId="6652FDC6" w:rsidR="00F5126F" w:rsidRPr="00FF5651" w:rsidRDefault="00F8347E" w:rsidP="00FA4A66">
      <w:pPr>
        <w:widowControl w:val="0"/>
        <w:numPr>
          <w:ilvl w:val="0"/>
          <w:numId w:val="5"/>
        </w:numPr>
        <w:autoSpaceDE w:val="0"/>
        <w:autoSpaceDN w:val="0"/>
        <w:adjustRightInd w:val="0"/>
        <w:spacing w:after="0" w:line="240" w:lineRule="auto"/>
        <w:ind w:left="567" w:hanging="567"/>
        <w:jc w:val="both"/>
        <w:rPr>
          <w:rStyle w:val="eop"/>
          <w:rFonts w:cs="Arial"/>
        </w:rPr>
      </w:pPr>
      <w:r w:rsidRPr="00FF5651">
        <w:rPr>
          <w:rStyle w:val="normaltextrun"/>
          <w:rFonts w:cs="Arial"/>
        </w:rPr>
        <w:t xml:space="preserve">The </w:t>
      </w:r>
      <w:r w:rsidRPr="00FF5651">
        <w:rPr>
          <w:rStyle w:val="normaltextrun"/>
          <w:rFonts w:cs="Arial"/>
          <w:i/>
          <w:iCs/>
        </w:rPr>
        <w:t>release of non-target species</w:t>
      </w:r>
      <w:r w:rsidR="00847577" w:rsidRPr="00FF5651">
        <w:rPr>
          <w:rStyle w:val="CommentReference"/>
        </w:rPr>
        <w:t xml:space="preserve"> </w:t>
      </w:r>
      <w:r w:rsidR="00847577" w:rsidRPr="00FF5651">
        <w:rPr>
          <w:rStyle w:val="CommentReference"/>
          <w:sz w:val="22"/>
          <w:szCs w:val="22"/>
        </w:rPr>
        <w:t>i</w:t>
      </w:r>
      <w:r w:rsidRPr="00FF5651">
        <w:rPr>
          <w:rStyle w:val="normaltextrun"/>
          <w:rFonts w:cs="Arial"/>
        </w:rPr>
        <w:t xml:space="preserve">s the second-most dominant element found in the compiled legislation. </w:t>
      </w:r>
      <w:r w:rsidR="00AE5F46" w:rsidRPr="00FF5651">
        <w:rPr>
          <w:rStyle w:val="normaltextrun"/>
          <w:rFonts w:cs="Arial"/>
        </w:rPr>
        <w:t>This</w:t>
      </w:r>
      <w:r w:rsidRPr="00FF5651">
        <w:rPr>
          <w:rStyle w:val="normaltextrun"/>
          <w:rFonts w:cs="Arial"/>
        </w:rPr>
        <w:t xml:space="preserve"> refers to the practice of returning alive </w:t>
      </w:r>
      <w:r w:rsidR="00453715" w:rsidRPr="00FF5651">
        <w:rPr>
          <w:rStyle w:val="normaltextrun"/>
          <w:rFonts w:cs="Arial"/>
        </w:rPr>
        <w:t xml:space="preserve">into the ocean </w:t>
      </w:r>
      <w:r w:rsidRPr="00FF5651">
        <w:rPr>
          <w:rStyle w:val="normaltextrun"/>
          <w:rFonts w:cs="Arial"/>
        </w:rPr>
        <w:t>non-target species that are caught incidentally while fishing for target species, with the aim of minimizing bycatch mortality. Effective release practices can significantly reduce post-release mortality, which can occur due to injuries sustained during capture or handling stress. The examined samples cent</w:t>
      </w:r>
      <w:r w:rsidR="00E51C92" w:rsidRPr="00FF5651">
        <w:rPr>
          <w:rStyle w:val="normaltextrun"/>
          <w:rFonts w:cs="Arial"/>
        </w:rPr>
        <w:t>r</w:t>
      </w:r>
      <w:r w:rsidR="00944381" w:rsidRPr="00FF5651">
        <w:rPr>
          <w:rStyle w:val="normaltextrun"/>
          <w:rFonts w:cs="Arial"/>
        </w:rPr>
        <w:t>e</w:t>
      </w:r>
      <w:r w:rsidRPr="00FF5651">
        <w:rPr>
          <w:rStyle w:val="normaltextrun"/>
          <w:rFonts w:cs="Arial"/>
        </w:rPr>
        <w:t xml:space="preserve"> on immediate</w:t>
      </w:r>
      <w:r w:rsidR="0050296D" w:rsidRPr="00FF5651">
        <w:rPr>
          <w:rStyle w:val="normaltextrun"/>
          <w:rFonts w:cs="Arial"/>
        </w:rPr>
        <w:t xml:space="preserve"> or</w:t>
      </w:r>
      <w:r w:rsidR="00103631" w:rsidRPr="00FF5651">
        <w:rPr>
          <w:rStyle w:val="normaltextrun"/>
          <w:rFonts w:cs="Arial"/>
        </w:rPr>
        <w:t xml:space="preserve"> </w:t>
      </w:r>
      <w:r w:rsidRPr="00FF5651">
        <w:rPr>
          <w:rStyle w:val="normaltextrun"/>
          <w:rFonts w:cs="Arial"/>
        </w:rPr>
        <w:t>prompt release of caught non-target species, as one of the practices to maximize survival rate of bycaught individuals and minimize stress.</w:t>
      </w:r>
      <w:r w:rsidRPr="00FF5651">
        <w:rPr>
          <w:rStyle w:val="eop"/>
          <w:rFonts w:cs="Arial"/>
        </w:rPr>
        <w:t> </w:t>
      </w:r>
    </w:p>
    <w:p w14:paraId="398DED2D" w14:textId="77777777" w:rsidR="002815D5" w:rsidRPr="00FF5651" w:rsidRDefault="002815D5" w:rsidP="002815D5">
      <w:pPr>
        <w:widowControl w:val="0"/>
        <w:autoSpaceDE w:val="0"/>
        <w:autoSpaceDN w:val="0"/>
        <w:adjustRightInd w:val="0"/>
        <w:spacing w:after="0" w:line="240" w:lineRule="auto"/>
        <w:ind w:left="567"/>
        <w:jc w:val="both"/>
        <w:rPr>
          <w:rStyle w:val="eop"/>
          <w:rFonts w:cs="Arial"/>
        </w:rPr>
      </w:pPr>
    </w:p>
    <w:p w14:paraId="5B1126C6" w14:textId="02B3D764" w:rsidR="00F8347E" w:rsidRPr="00FF5651" w:rsidRDefault="00D708B0" w:rsidP="00F5126F">
      <w:pPr>
        <w:widowControl w:val="0"/>
        <w:numPr>
          <w:ilvl w:val="0"/>
          <w:numId w:val="5"/>
        </w:numPr>
        <w:autoSpaceDE w:val="0"/>
        <w:autoSpaceDN w:val="0"/>
        <w:adjustRightInd w:val="0"/>
        <w:spacing w:after="0" w:line="240" w:lineRule="auto"/>
        <w:ind w:left="567" w:hanging="567"/>
        <w:jc w:val="both"/>
        <w:rPr>
          <w:rStyle w:val="eop"/>
          <w:rFonts w:cs="Arial"/>
        </w:rPr>
      </w:pPr>
      <w:r w:rsidRPr="00FF5651">
        <w:rPr>
          <w:rStyle w:val="normaltextrun"/>
          <w:rFonts w:cs="Arial"/>
        </w:rPr>
        <w:t xml:space="preserve">The prohibition to </w:t>
      </w:r>
      <w:r w:rsidRPr="00FF5651">
        <w:rPr>
          <w:rStyle w:val="normaltextrun"/>
          <w:rFonts w:cs="Arial"/>
          <w:i/>
          <w:iCs/>
        </w:rPr>
        <w:t>land</w:t>
      </w:r>
      <w:r w:rsidRPr="00FF5651">
        <w:rPr>
          <w:rStyle w:val="normaltextrun"/>
          <w:rFonts w:cs="Arial"/>
        </w:rPr>
        <w:t xml:space="preserve"> certain </w:t>
      </w:r>
      <w:r w:rsidRPr="00FF5651">
        <w:rPr>
          <w:rStyle w:val="normaltextrun"/>
          <w:rFonts w:cs="Arial"/>
          <w:i/>
          <w:iCs/>
        </w:rPr>
        <w:t xml:space="preserve">Chondrichthyan </w:t>
      </w:r>
      <w:r w:rsidRPr="00FF5651">
        <w:rPr>
          <w:rStyle w:val="normaltextrun"/>
          <w:rFonts w:cs="Arial"/>
        </w:rPr>
        <w:t xml:space="preserve">species is a legal requirement found in several examined pieces of legislation. It aims to encourage more selective fishing methods so as to avoid bycatch </w:t>
      </w:r>
      <w:r w:rsidR="00CC4A6D" w:rsidRPr="00FF5651">
        <w:rPr>
          <w:rStyle w:val="normaltextrun"/>
          <w:rFonts w:cs="Arial"/>
        </w:rPr>
        <w:t xml:space="preserve">and landing </w:t>
      </w:r>
      <w:r w:rsidRPr="00FF5651">
        <w:rPr>
          <w:rStyle w:val="normaltextrun"/>
          <w:rFonts w:cs="Arial"/>
        </w:rPr>
        <w:t xml:space="preserve">of non-target species. The compiled examples reflect the possible phrasing that can be used to prohibit the landing of some </w:t>
      </w:r>
      <w:r w:rsidRPr="00FF5651">
        <w:rPr>
          <w:rStyle w:val="normaltextrun"/>
          <w:rFonts w:cs="Arial"/>
          <w:i/>
          <w:iCs/>
        </w:rPr>
        <w:t xml:space="preserve">Chondrichthyan </w:t>
      </w:r>
      <w:r w:rsidRPr="00FF5651">
        <w:rPr>
          <w:rStyle w:val="normaltextrun"/>
          <w:rFonts w:cs="Arial"/>
        </w:rPr>
        <w:t>species.</w:t>
      </w:r>
      <w:r w:rsidRPr="00FF5651">
        <w:rPr>
          <w:rStyle w:val="eop"/>
          <w:rFonts w:cs="Arial"/>
        </w:rPr>
        <w:t> </w:t>
      </w:r>
    </w:p>
    <w:p w14:paraId="14F1B4FD" w14:textId="77777777" w:rsidR="002815D5" w:rsidRPr="00FF5651" w:rsidRDefault="002815D5" w:rsidP="002815D5">
      <w:pPr>
        <w:widowControl w:val="0"/>
        <w:autoSpaceDE w:val="0"/>
        <w:autoSpaceDN w:val="0"/>
        <w:adjustRightInd w:val="0"/>
        <w:spacing w:after="0" w:line="240" w:lineRule="auto"/>
        <w:ind w:left="567"/>
        <w:jc w:val="both"/>
        <w:rPr>
          <w:rStyle w:val="eop"/>
          <w:rFonts w:cs="Arial"/>
        </w:rPr>
      </w:pPr>
    </w:p>
    <w:p w14:paraId="5517EEE9" w14:textId="31D05AE8" w:rsidR="00D708B0" w:rsidRPr="00FF5651" w:rsidRDefault="00332798" w:rsidP="00F5126F">
      <w:pPr>
        <w:widowControl w:val="0"/>
        <w:numPr>
          <w:ilvl w:val="0"/>
          <w:numId w:val="5"/>
        </w:numPr>
        <w:autoSpaceDE w:val="0"/>
        <w:autoSpaceDN w:val="0"/>
        <w:adjustRightInd w:val="0"/>
        <w:spacing w:after="0" w:line="240" w:lineRule="auto"/>
        <w:ind w:left="567" w:hanging="567"/>
        <w:jc w:val="both"/>
        <w:rPr>
          <w:rStyle w:val="eop"/>
          <w:rFonts w:cs="Arial"/>
        </w:rPr>
      </w:pPr>
      <w:r w:rsidRPr="00FF5651">
        <w:rPr>
          <w:rStyle w:val="normaltextrun"/>
          <w:rFonts w:cs="Arial"/>
        </w:rPr>
        <w:t xml:space="preserve">The obligation to </w:t>
      </w:r>
      <w:r w:rsidRPr="00FF5651">
        <w:rPr>
          <w:rStyle w:val="normaltextrun"/>
          <w:rFonts w:cs="Arial"/>
          <w:i/>
          <w:iCs/>
        </w:rPr>
        <w:t>report</w:t>
      </w:r>
      <w:r w:rsidRPr="00FF5651">
        <w:rPr>
          <w:rStyle w:val="normaltextrun"/>
          <w:rFonts w:cs="Arial"/>
        </w:rPr>
        <w:t xml:space="preserve"> bycatch was found in a few pieces of the examined legislation. Bycatch reporting is crucial for marine conservation and involves documenting the incidental capture of non-target species. Accurate reporting helps to assess the impact that fishing practices have on the non-target populations and to inform decision-making on the conservation efforts</w:t>
      </w:r>
      <w:r w:rsidR="00135586" w:rsidRPr="00FF5651">
        <w:rPr>
          <w:rStyle w:val="normaltextrun"/>
          <w:rFonts w:cs="Arial"/>
        </w:rPr>
        <w:t xml:space="preserve"> that are needed</w:t>
      </w:r>
      <w:r w:rsidRPr="00FF5651">
        <w:rPr>
          <w:rStyle w:val="normaltextrun"/>
          <w:rFonts w:cs="Arial"/>
        </w:rPr>
        <w:t xml:space="preserve">. Moreover, reporting contributes long-term to the development of mitigation strategies and policy and regulatory frameworks. The sampled legislation provides some of the options on phrasing the reporting obligation on </w:t>
      </w:r>
      <w:r w:rsidRPr="00FF5651">
        <w:rPr>
          <w:rStyle w:val="normaltextrun"/>
          <w:rFonts w:cs="Arial"/>
          <w:i/>
          <w:iCs/>
        </w:rPr>
        <w:t xml:space="preserve">Chondrichthyan </w:t>
      </w:r>
      <w:r w:rsidRPr="00FF5651">
        <w:rPr>
          <w:rStyle w:val="normaltextrun"/>
          <w:rFonts w:cs="Arial"/>
        </w:rPr>
        <w:t>species.</w:t>
      </w:r>
      <w:r w:rsidRPr="00FF5651">
        <w:rPr>
          <w:rStyle w:val="eop"/>
          <w:rFonts w:cs="Arial"/>
        </w:rPr>
        <w:t> </w:t>
      </w:r>
    </w:p>
    <w:p w14:paraId="2D4AFBF8" w14:textId="4BD58A73" w:rsidR="00A267F7" w:rsidRDefault="00A267F7" w:rsidP="002815D5">
      <w:pPr>
        <w:widowControl w:val="0"/>
        <w:autoSpaceDE w:val="0"/>
        <w:autoSpaceDN w:val="0"/>
        <w:adjustRightInd w:val="0"/>
        <w:spacing w:after="0" w:line="240" w:lineRule="auto"/>
        <w:ind w:left="567"/>
        <w:jc w:val="both"/>
        <w:rPr>
          <w:rStyle w:val="eop"/>
          <w:rFonts w:cs="Arial"/>
        </w:rPr>
      </w:pPr>
      <w:r>
        <w:rPr>
          <w:rStyle w:val="eop"/>
          <w:rFonts w:cs="Arial"/>
        </w:rPr>
        <w:br w:type="page"/>
      </w:r>
    </w:p>
    <w:p w14:paraId="27BD81AF" w14:textId="21EB6D52" w:rsidR="00332798" w:rsidRPr="00FF5651" w:rsidRDefault="00262114" w:rsidP="00F5126F">
      <w:pPr>
        <w:widowControl w:val="0"/>
        <w:numPr>
          <w:ilvl w:val="0"/>
          <w:numId w:val="5"/>
        </w:numPr>
        <w:autoSpaceDE w:val="0"/>
        <w:autoSpaceDN w:val="0"/>
        <w:adjustRightInd w:val="0"/>
        <w:spacing w:after="0" w:line="240" w:lineRule="auto"/>
        <w:ind w:left="567" w:hanging="567"/>
        <w:jc w:val="both"/>
        <w:rPr>
          <w:rStyle w:val="eop"/>
          <w:rFonts w:cs="Arial"/>
        </w:rPr>
      </w:pPr>
      <w:r w:rsidRPr="00FF5651">
        <w:rPr>
          <w:rStyle w:val="normaltextrun"/>
          <w:rFonts w:cs="Arial"/>
        </w:rPr>
        <w:lastRenderedPageBreak/>
        <w:t xml:space="preserve">The prohibition to </w:t>
      </w:r>
      <w:r w:rsidRPr="00FF5651">
        <w:rPr>
          <w:rStyle w:val="normaltextrun"/>
          <w:rFonts w:cs="Arial"/>
          <w:i/>
          <w:iCs/>
        </w:rPr>
        <w:t>sell</w:t>
      </w:r>
      <w:r w:rsidRPr="00FF5651">
        <w:rPr>
          <w:rStyle w:val="normaltextrun"/>
          <w:rFonts w:cs="Arial"/>
        </w:rPr>
        <w:t xml:space="preserve"> </w:t>
      </w:r>
      <w:r w:rsidRPr="00FF5651">
        <w:rPr>
          <w:rStyle w:val="normaltextrun"/>
          <w:rFonts w:cs="Arial"/>
          <w:i/>
          <w:iCs/>
        </w:rPr>
        <w:t xml:space="preserve">Chondrichthyan </w:t>
      </w:r>
      <w:r w:rsidRPr="00FF5651">
        <w:rPr>
          <w:rStyle w:val="normaltextrun"/>
          <w:rFonts w:cs="Arial"/>
        </w:rPr>
        <w:t>species or any part or product of it was found in a couple of legislative examples. The regulation of sale is part of a broader strategy to protect vulnerable species and promote sustainable fishing practices that minimize the catch of non-target species that are subject to the sale prohibition. The</w:t>
      </w:r>
      <w:r w:rsidR="00D10F5E" w:rsidRPr="00FF5651">
        <w:rPr>
          <w:rStyle w:val="normaltextrun"/>
          <w:rFonts w:cs="Arial"/>
        </w:rPr>
        <w:t xml:space="preserve"> compiled legislation</w:t>
      </w:r>
      <w:r w:rsidRPr="00FF5651">
        <w:rPr>
          <w:rStyle w:val="normaltextrun"/>
          <w:rFonts w:cs="Arial"/>
        </w:rPr>
        <w:t xml:space="preserve"> outline</w:t>
      </w:r>
      <w:r w:rsidR="003E413F" w:rsidRPr="00FF5651">
        <w:rPr>
          <w:rStyle w:val="normaltextrun"/>
          <w:rFonts w:cs="Arial"/>
        </w:rPr>
        <w:t>s</w:t>
      </w:r>
      <w:r w:rsidRPr="00FF5651">
        <w:rPr>
          <w:rStyle w:val="normaltextrun"/>
          <w:rFonts w:cs="Arial"/>
        </w:rPr>
        <w:t xml:space="preserve"> some of the possibilities </w:t>
      </w:r>
      <w:r w:rsidR="003E413F" w:rsidRPr="00FF5651">
        <w:rPr>
          <w:rStyle w:val="normaltextrun"/>
          <w:rFonts w:cs="Arial"/>
        </w:rPr>
        <w:t>for</w:t>
      </w:r>
      <w:r w:rsidRPr="00FF5651">
        <w:rPr>
          <w:rStyle w:val="normaltextrun"/>
          <w:rFonts w:cs="Arial"/>
        </w:rPr>
        <w:t xml:space="preserve"> regulating the prohibition of sale of </w:t>
      </w:r>
      <w:r w:rsidRPr="00FF5651">
        <w:rPr>
          <w:rStyle w:val="normaltextrun"/>
          <w:rFonts w:cs="Arial"/>
          <w:i/>
          <w:iCs/>
        </w:rPr>
        <w:t>Chondrichthyan</w:t>
      </w:r>
      <w:r w:rsidRPr="00FF5651">
        <w:rPr>
          <w:rStyle w:val="normaltextrun"/>
          <w:rFonts w:cs="Arial"/>
        </w:rPr>
        <w:t xml:space="preserve"> species and their parts and products.</w:t>
      </w:r>
      <w:r w:rsidRPr="00FF5651">
        <w:rPr>
          <w:rStyle w:val="eop"/>
          <w:rFonts w:cs="Arial"/>
        </w:rPr>
        <w:t> </w:t>
      </w:r>
    </w:p>
    <w:p w14:paraId="142642A5" w14:textId="77777777" w:rsidR="002815D5" w:rsidRPr="00FF5651" w:rsidRDefault="002815D5" w:rsidP="002815D5">
      <w:pPr>
        <w:widowControl w:val="0"/>
        <w:autoSpaceDE w:val="0"/>
        <w:autoSpaceDN w:val="0"/>
        <w:adjustRightInd w:val="0"/>
        <w:spacing w:after="0" w:line="240" w:lineRule="auto"/>
        <w:ind w:left="567"/>
        <w:jc w:val="both"/>
        <w:rPr>
          <w:rStyle w:val="eop"/>
          <w:rFonts w:cs="Arial"/>
        </w:rPr>
      </w:pPr>
    </w:p>
    <w:p w14:paraId="307AE507" w14:textId="2EB41B93" w:rsidR="00262114" w:rsidRPr="00FF5651" w:rsidRDefault="00667873" w:rsidP="00F5126F">
      <w:pPr>
        <w:widowControl w:val="0"/>
        <w:numPr>
          <w:ilvl w:val="0"/>
          <w:numId w:val="5"/>
        </w:numPr>
        <w:autoSpaceDE w:val="0"/>
        <w:autoSpaceDN w:val="0"/>
        <w:adjustRightInd w:val="0"/>
        <w:spacing w:after="0" w:line="240" w:lineRule="auto"/>
        <w:ind w:left="567" w:hanging="567"/>
        <w:jc w:val="both"/>
        <w:rPr>
          <w:rStyle w:val="normaltextrun"/>
          <w:rFonts w:cs="Arial"/>
        </w:rPr>
      </w:pPr>
      <w:r w:rsidRPr="00FF5651">
        <w:rPr>
          <w:rStyle w:val="normaltextrun"/>
          <w:rFonts w:cs="Arial"/>
          <w:i/>
          <w:iCs/>
        </w:rPr>
        <w:t xml:space="preserve">Penalties </w:t>
      </w:r>
      <w:r w:rsidRPr="00FF5651">
        <w:rPr>
          <w:rStyle w:val="normaltextrun"/>
          <w:rFonts w:cs="Arial"/>
        </w:rPr>
        <w:t xml:space="preserve">for shark bycatch were found only in a couple of pieces of legislation. </w:t>
      </w:r>
      <w:r w:rsidR="0097760D" w:rsidRPr="00FF5651">
        <w:rPr>
          <w:rStyle w:val="normaltextrun"/>
          <w:rFonts w:cs="Arial"/>
        </w:rPr>
        <w:t>These</w:t>
      </w:r>
      <w:r w:rsidRPr="00FF5651">
        <w:rPr>
          <w:rStyle w:val="normaltextrun"/>
          <w:rFonts w:cs="Arial"/>
        </w:rPr>
        <w:t xml:space="preserve"> refer to the legal consequences imposed on individuals or entities that unlawfully capture non-target species during fishing activities. These penalties can vary significantly depending on the jurisdiction and the severity of the offen</w:t>
      </w:r>
      <w:r w:rsidR="00DA6656" w:rsidRPr="00FF5651">
        <w:rPr>
          <w:rStyle w:val="normaltextrun"/>
          <w:rFonts w:cs="Arial"/>
        </w:rPr>
        <w:t>c</w:t>
      </w:r>
      <w:r w:rsidRPr="00FF5651">
        <w:rPr>
          <w:rStyle w:val="normaltextrun"/>
          <w:rFonts w:cs="Arial"/>
        </w:rPr>
        <w:t>e. Common consequences include substantial fines, which can be multiplied for repeat offenders. In some cases, fishing licen</w:t>
      </w:r>
      <w:r w:rsidR="00DA6656" w:rsidRPr="00FF5651">
        <w:rPr>
          <w:rStyle w:val="normaltextrun"/>
          <w:rFonts w:cs="Arial"/>
        </w:rPr>
        <w:t>c</w:t>
      </w:r>
      <w:r w:rsidRPr="00FF5651">
        <w:rPr>
          <w:rStyle w:val="normaltextrun"/>
          <w:rFonts w:cs="Arial"/>
        </w:rPr>
        <w:t>es may be suspended or revoked, effectively barring offenders from engaging in future fishing activities.</w:t>
      </w:r>
    </w:p>
    <w:p w14:paraId="567324E9" w14:textId="77777777" w:rsidR="00C70BD6" w:rsidRPr="00FF5651" w:rsidRDefault="00C70BD6" w:rsidP="00C70BD6">
      <w:pPr>
        <w:widowControl w:val="0"/>
        <w:autoSpaceDE w:val="0"/>
        <w:autoSpaceDN w:val="0"/>
        <w:adjustRightInd w:val="0"/>
        <w:spacing w:after="0" w:line="240" w:lineRule="auto"/>
        <w:jc w:val="both"/>
        <w:rPr>
          <w:rFonts w:cs="Arial"/>
          <w:u w:val="single"/>
        </w:rPr>
      </w:pPr>
    </w:p>
    <w:p w14:paraId="11BD9D5E" w14:textId="211C5199" w:rsidR="005E3F78" w:rsidRPr="00FF5651" w:rsidRDefault="00C70BD6" w:rsidP="00847577">
      <w:pPr>
        <w:widowControl w:val="0"/>
        <w:autoSpaceDE w:val="0"/>
        <w:autoSpaceDN w:val="0"/>
        <w:adjustRightInd w:val="0"/>
        <w:spacing w:after="0" w:line="240" w:lineRule="auto"/>
        <w:jc w:val="both"/>
        <w:rPr>
          <w:rFonts w:cs="Arial"/>
        </w:rPr>
      </w:pPr>
      <w:r w:rsidRPr="00FF5651">
        <w:rPr>
          <w:rFonts w:cs="Arial"/>
          <w:u w:val="single"/>
        </w:rPr>
        <w:t>Discussion and analysis</w:t>
      </w:r>
    </w:p>
    <w:p w14:paraId="78097635" w14:textId="40E06649" w:rsidR="00C70BD6" w:rsidRPr="00FF5651" w:rsidRDefault="00C70BD6" w:rsidP="1793A9CE">
      <w:pPr>
        <w:widowControl w:val="0"/>
        <w:spacing w:after="0" w:line="240" w:lineRule="auto"/>
        <w:jc w:val="both"/>
        <w:rPr>
          <w:lang w:val="en-US"/>
        </w:rPr>
      </w:pPr>
    </w:p>
    <w:p w14:paraId="4DB58699" w14:textId="020C4DC3" w:rsidR="6A7D7A05" w:rsidRPr="00FF5651" w:rsidRDefault="6A7D7A05" w:rsidP="00B12708">
      <w:pPr>
        <w:pStyle w:val="ListParagraph"/>
        <w:widowControl w:val="0"/>
        <w:numPr>
          <w:ilvl w:val="0"/>
          <w:numId w:val="5"/>
        </w:numPr>
        <w:spacing w:after="0" w:line="240" w:lineRule="auto"/>
        <w:ind w:left="567" w:hanging="567"/>
        <w:contextualSpacing w:val="0"/>
        <w:jc w:val="both"/>
        <w:rPr>
          <w:rFonts w:cs="Arial"/>
          <w:lang w:val="en-US"/>
        </w:rPr>
      </w:pPr>
      <w:r w:rsidRPr="00FF5651">
        <w:rPr>
          <w:rFonts w:cs="Arial"/>
          <w:lang w:val="en-US"/>
        </w:rPr>
        <w:t>Parties are encouraged to review</w:t>
      </w:r>
      <w:r w:rsidRPr="00FF5651" w:rsidDel="001B6F67">
        <w:rPr>
          <w:rFonts w:cs="Arial"/>
          <w:lang w:val="en-US"/>
        </w:rPr>
        <w:t xml:space="preserve"> </w:t>
      </w:r>
      <w:r w:rsidRPr="00FF5651">
        <w:rPr>
          <w:rFonts w:cs="Arial"/>
          <w:lang w:val="en-US"/>
        </w:rPr>
        <w:t xml:space="preserve">the examples provided in the compilation of domestic legislation addressing the bycatch of CMS-listed species. It is suggested that </w:t>
      </w:r>
      <w:r w:rsidR="00BC223C" w:rsidRPr="00FF5651">
        <w:rPr>
          <w:rFonts w:cs="Arial"/>
          <w:lang w:val="en-US"/>
        </w:rPr>
        <w:t xml:space="preserve">Parties draw on </w:t>
      </w:r>
      <w:r w:rsidRPr="00FF5651">
        <w:rPr>
          <w:rFonts w:cs="Arial"/>
          <w:lang w:val="en-US"/>
        </w:rPr>
        <w:t>the key elements and approaches identified in national frameworks</w:t>
      </w:r>
      <w:r w:rsidR="00B12708" w:rsidRPr="00FF5651">
        <w:rPr>
          <w:rFonts w:cs="Arial"/>
          <w:lang w:val="en-US"/>
        </w:rPr>
        <w:t xml:space="preserve">, </w:t>
      </w:r>
      <w:r w:rsidRPr="00FF5651">
        <w:rPr>
          <w:rFonts w:cs="Arial"/>
          <w:lang w:val="en-US"/>
        </w:rPr>
        <w:t>to strengthen efforts to mitigate the unintentional capture of these vulnerable aquatic species.</w:t>
      </w:r>
    </w:p>
    <w:p w14:paraId="66F7C64B" w14:textId="360DF3C2" w:rsidR="0054588A" w:rsidRPr="00FF5651" w:rsidRDefault="0054588A" w:rsidP="1793A9CE">
      <w:pPr>
        <w:widowControl w:val="0"/>
        <w:spacing w:after="0" w:line="240" w:lineRule="auto"/>
        <w:ind w:left="567" w:hanging="567"/>
        <w:jc w:val="both"/>
        <w:rPr>
          <w:rFonts w:cs="Arial"/>
        </w:rPr>
      </w:pPr>
    </w:p>
    <w:p w14:paraId="324ADAF1" w14:textId="2E5156B4" w:rsidR="00CC4F75" w:rsidRPr="00FF5651" w:rsidRDefault="00CC4F75" w:rsidP="00CC4F75">
      <w:pPr>
        <w:widowControl w:val="0"/>
        <w:numPr>
          <w:ilvl w:val="0"/>
          <w:numId w:val="5"/>
        </w:numPr>
        <w:autoSpaceDE w:val="0"/>
        <w:autoSpaceDN w:val="0"/>
        <w:adjustRightInd w:val="0"/>
        <w:spacing w:after="0" w:line="240" w:lineRule="auto"/>
        <w:ind w:left="567" w:hanging="567"/>
        <w:jc w:val="both"/>
        <w:rPr>
          <w:rFonts w:cs="Arial"/>
        </w:rPr>
      </w:pPr>
      <w:r w:rsidRPr="00FF5651">
        <w:rPr>
          <w:rFonts w:cs="Arial"/>
        </w:rPr>
        <w:t xml:space="preserve">To </w:t>
      </w:r>
      <w:r w:rsidR="00625F5B" w:rsidRPr="00FF5651">
        <w:rPr>
          <w:rFonts w:cs="Arial"/>
        </w:rPr>
        <w:t xml:space="preserve">assist Parties to </w:t>
      </w:r>
      <w:r w:rsidRPr="00FF5651">
        <w:rPr>
          <w:rFonts w:cs="Arial"/>
        </w:rPr>
        <w:t>incorporate recommendations on addressing bycatch in the context of Art III</w:t>
      </w:r>
      <w:r w:rsidR="00145090">
        <w:rPr>
          <w:rFonts w:cs="Arial"/>
        </w:rPr>
        <w:t xml:space="preserve"> </w:t>
      </w:r>
      <w:r w:rsidRPr="00FF5651">
        <w:rPr>
          <w:rFonts w:cs="Arial"/>
        </w:rPr>
        <w:t>(5)</w:t>
      </w:r>
      <w:r w:rsidR="00DC5EE3" w:rsidRPr="00FF5651">
        <w:rPr>
          <w:rFonts w:cs="Arial"/>
        </w:rPr>
        <w:t xml:space="preserve"> –</w:t>
      </w:r>
      <w:r w:rsidRPr="00FF5651">
        <w:rPr>
          <w:rFonts w:cs="Arial"/>
        </w:rPr>
        <w:t xml:space="preserve"> not only for </w:t>
      </w:r>
      <w:r w:rsidR="00D10F5E" w:rsidRPr="00FF5651">
        <w:rPr>
          <w:rFonts w:cs="Arial"/>
          <w:i/>
          <w:iCs/>
        </w:rPr>
        <w:t>C</w:t>
      </w:r>
      <w:r w:rsidRPr="00FF5651">
        <w:rPr>
          <w:rFonts w:cs="Arial"/>
          <w:i/>
          <w:iCs/>
        </w:rPr>
        <w:t>hondrichthyan</w:t>
      </w:r>
      <w:r w:rsidR="00AD6FE2" w:rsidRPr="00FF5651">
        <w:rPr>
          <w:rFonts w:cs="Arial"/>
          <w:i/>
          <w:iCs/>
        </w:rPr>
        <w:t>s</w:t>
      </w:r>
      <w:r w:rsidRPr="00FF5651">
        <w:rPr>
          <w:rFonts w:cs="Arial"/>
        </w:rPr>
        <w:t>, but for all aquatic species subject to bycatch</w:t>
      </w:r>
      <w:r w:rsidR="00DC5EE3" w:rsidRPr="00FF5651">
        <w:rPr>
          <w:rFonts w:cs="Arial"/>
        </w:rPr>
        <w:t xml:space="preserve"> –</w:t>
      </w:r>
      <w:r w:rsidRPr="00FF5651">
        <w:rPr>
          <w:rFonts w:cs="Arial"/>
        </w:rPr>
        <w:t xml:space="preserve"> the Secretariat has prepared an amended version of Resolution12.22 </w:t>
      </w:r>
      <w:r w:rsidRPr="00FF5651">
        <w:rPr>
          <w:rFonts w:cs="Arial"/>
          <w:i/>
          <w:iCs/>
        </w:rPr>
        <w:t xml:space="preserve">Bycatch. </w:t>
      </w:r>
      <w:r w:rsidRPr="00FF5651">
        <w:rPr>
          <w:rFonts w:cs="Arial"/>
        </w:rPr>
        <w:t xml:space="preserve">A </w:t>
      </w:r>
      <w:proofErr w:type="gramStart"/>
      <w:r w:rsidRPr="00FF5651">
        <w:rPr>
          <w:rFonts w:cs="Arial"/>
        </w:rPr>
        <w:t>much needed</w:t>
      </w:r>
      <w:proofErr w:type="gramEnd"/>
      <w:r w:rsidRPr="00FF5651">
        <w:rPr>
          <w:rFonts w:cs="Arial"/>
        </w:rPr>
        <w:t xml:space="preserve"> streamlining and update of the text was also undertaken</w:t>
      </w:r>
      <w:r w:rsidRPr="00FF5651">
        <w:rPr>
          <w:rFonts w:cs="Arial"/>
          <w:i/>
          <w:iCs/>
        </w:rPr>
        <w:t xml:space="preserve"> </w:t>
      </w:r>
      <w:r w:rsidRPr="00FF5651">
        <w:rPr>
          <w:rFonts w:cs="Arial"/>
        </w:rPr>
        <w:t xml:space="preserve">to improve clarity, coherence and readability. The proposed amendments to Resolution 12.22 can be found in </w:t>
      </w:r>
      <w:hyperlink r:id="rId20" w:history="1">
        <w:r w:rsidRPr="00A2676B">
          <w:rPr>
            <w:rStyle w:val="Hyperlink"/>
            <w:rFonts w:cs="Arial"/>
          </w:rPr>
          <w:t>UNEP/CMS/COP15/Doc.25.1.1</w:t>
        </w:r>
      </w:hyperlink>
      <w:r w:rsidRPr="00FF5651">
        <w:rPr>
          <w:rFonts w:cs="Arial"/>
        </w:rPr>
        <w:t xml:space="preserve"> </w:t>
      </w:r>
      <w:r w:rsidRPr="00FF5651">
        <w:rPr>
          <w:rFonts w:cs="Arial"/>
          <w:i/>
          <w:iCs/>
        </w:rPr>
        <w:t>Bycatch and Other Fisheries-induced Mortality</w:t>
      </w:r>
      <w:r w:rsidRPr="00FF5651">
        <w:rPr>
          <w:rFonts w:cs="Arial"/>
        </w:rPr>
        <w:t>.</w:t>
      </w:r>
    </w:p>
    <w:p w14:paraId="256A9631" w14:textId="77777777" w:rsidR="007720EF" w:rsidRPr="00FF5651" w:rsidRDefault="007720EF" w:rsidP="00461D67">
      <w:pPr>
        <w:spacing w:after="0" w:line="240" w:lineRule="auto"/>
        <w:jc w:val="both"/>
        <w:rPr>
          <w:rFonts w:cs="Arial"/>
        </w:rPr>
      </w:pPr>
    </w:p>
    <w:p w14:paraId="4A343133" w14:textId="77777777" w:rsidR="00461D67" w:rsidRPr="00FF5651" w:rsidRDefault="00461D67" w:rsidP="00461D67">
      <w:pPr>
        <w:spacing w:after="0" w:line="240" w:lineRule="auto"/>
        <w:rPr>
          <w:rFonts w:cs="Arial"/>
        </w:rPr>
      </w:pPr>
      <w:r w:rsidRPr="00FF5651">
        <w:rPr>
          <w:rFonts w:cs="Arial"/>
          <w:u w:val="single"/>
        </w:rPr>
        <w:t>Recommended actions</w:t>
      </w:r>
    </w:p>
    <w:p w14:paraId="1EA70EB6" w14:textId="77777777" w:rsidR="00461D67" w:rsidRPr="00FF5651" w:rsidRDefault="00461D67" w:rsidP="00461D67">
      <w:pPr>
        <w:spacing w:after="0" w:line="240" w:lineRule="auto"/>
        <w:rPr>
          <w:rFonts w:cs="Arial"/>
        </w:rPr>
      </w:pPr>
    </w:p>
    <w:p w14:paraId="09EC0F4C" w14:textId="77777777" w:rsidR="00461D67" w:rsidRPr="00FF5651" w:rsidRDefault="00461D67" w:rsidP="00461D67">
      <w:pPr>
        <w:widowControl w:val="0"/>
        <w:numPr>
          <w:ilvl w:val="0"/>
          <w:numId w:val="5"/>
        </w:numPr>
        <w:autoSpaceDE w:val="0"/>
        <w:autoSpaceDN w:val="0"/>
        <w:adjustRightInd w:val="0"/>
        <w:spacing w:after="0" w:line="240" w:lineRule="auto"/>
        <w:ind w:left="567" w:hanging="567"/>
        <w:jc w:val="both"/>
        <w:rPr>
          <w:rFonts w:cs="Arial"/>
        </w:rPr>
      </w:pPr>
      <w:r w:rsidRPr="00FF5651">
        <w:rPr>
          <w:rFonts w:cs="Arial"/>
          <w:lang w:eastAsia="en-GB"/>
        </w:rPr>
        <w:t>The Conference of the Parties is recommended to</w:t>
      </w:r>
      <w:r w:rsidRPr="00FF5651">
        <w:rPr>
          <w:rFonts w:cs="Arial"/>
        </w:rPr>
        <w:t>:</w:t>
      </w:r>
    </w:p>
    <w:p w14:paraId="50284F70" w14:textId="77777777" w:rsidR="005E7689" w:rsidRPr="00FF5651" w:rsidRDefault="005E7689" w:rsidP="00A30D1F">
      <w:pPr>
        <w:pStyle w:val="Secondnumbering"/>
        <w:numPr>
          <w:ilvl w:val="0"/>
          <w:numId w:val="0"/>
        </w:numPr>
        <w:jc w:val="both"/>
      </w:pPr>
    </w:p>
    <w:p w14:paraId="12F4D149" w14:textId="1AF616AC" w:rsidR="002815D5" w:rsidRPr="00246FA1" w:rsidRDefault="06B60F3C" w:rsidP="00246FA1">
      <w:pPr>
        <w:pStyle w:val="Secondnumbering"/>
        <w:ind w:left="993" w:hanging="426"/>
        <w:jc w:val="both"/>
        <w:rPr>
          <w:rFonts w:cs="Arial"/>
        </w:rPr>
      </w:pPr>
      <w:r w:rsidRPr="00246FA1">
        <w:t xml:space="preserve">note </w:t>
      </w:r>
      <w:r w:rsidR="00576140" w:rsidRPr="00246FA1">
        <w:t xml:space="preserve">the summary </w:t>
      </w:r>
      <w:r w:rsidRPr="00246FA1">
        <w:rPr>
          <w:i/>
          <w:iCs/>
        </w:rPr>
        <w:t xml:space="preserve">Bycatch of Chondrichthyan Species: Key Elements Found </w:t>
      </w:r>
      <w:r w:rsidR="0E0F28A9" w:rsidRPr="00246FA1">
        <w:rPr>
          <w:i/>
          <w:iCs/>
        </w:rPr>
        <w:t>in</w:t>
      </w:r>
      <w:r w:rsidRPr="00246FA1">
        <w:rPr>
          <w:i/>
          <w:iCs/>
        </w:rPr>
        <w:t xml:space="preserve"> Domestic Legislation</w:t>
      </w:r>
      <w:r w:rsidR="004B0367">
        <w:rPr>
          <w:i/>
          <w:iCs/>
        </w:rPr>
        <w:t xml:space="preserve"> </w:t>
      </w:r>
      <w:r w:rsidR="004B0367">
        <w:t xml:space="preserve">contained in </w:t>
      </w:r>
      <w:r w:rsidR="00931F6B">
        <w:t xml:space="preserve">the </w:t>
      </w:r>
      <w:r w:rsidR="004B0367">
        <w:t>Annex of this document</w:t>
      </w:r>
      <w:r w:rsidR="00931F6B">
        <w:t xml:space="preserve"> </w:t>
      </w:r>
      <w:r w:rsidR="00330F7D" w:rsidRPr="00246FA1">
        <w:t>and</w:t>
      </w:r>
    </w:p>
    <w:p w14:paraId="18ECFA38" w14:textId="77777777" w:rsidR="002815D5" w:rsidRPr="00246FA1" w:rsidRDefault="002815D5" w:rsidP="00246FA1">
      <w:pPr>
        <w:pStyle w:val="Secondnumbering"/>
        <w:numPr>
          <w:ilvl w:val="0"/>
          <w:numId w:val="0"/>
        </w:numPr>
        <w:ind w:left="993" w:hanging="426"/>
        <w:jc w:val="both"/>
        <w:rPr>
          <w:rFonts w:cs="Arial"/>
        </w:rPr>
      </w:pPr>
    </w:p>
    <w:p w14:paraId="2C830C9A" w14:textId="6AF5343F" w:rsidR="00113256" w:rsidRDefault="0DCE21BF" w:rsidP="00246FA1">
      <w:pPr>
        <w:pStyle w:val="Secondnumbering"/>
        <w:ind w:left="993" w:hanging="426"/>
        <w:jc w:val="both"/>
        <w:rPr>
          <w:rFonts w:cs="Arial"/>
        </w:rPr>
      </w:pPr>
      <w:r w:rsidRPr="00246FA1">
        <w:t xml:space="preserve">delete Decisions </w:t>
      </w:r>
      <w:r w:rsidRPr="00246FA1">
        <w:rPr>
          <w:rFonts w:cs="Arial"/>
        </w:rPr>
        <w:t>14.117</w:t>
      </w:r>
      <w:r w:rsidR="00F52961" w:rsidRPr="00246FA1">
        <w:rPr>
          <w:rFonts w:cs="Arial"/>
        </w:rPr>
        <w:t xml:space="preserve"> and </w:t>
      </w:r>
      <w:r w:rsidRPr="00246FA1">
        <w:rPr>
          <w:rFonts w:cs="Arial"/>
        </w:rPr>
        <w:t>14</w:t>
      </w:r>
      <w:r w:rsidR="14459ECF" w:rsidRPr="00246FA1">
        <w:rPr>
          <w:rFonts w:cs="Arial"/>
        </w:rPr>
        <w:t>.118.</w:t>
      </w:r>
    </w:p>
    <w:p w14:paraId="6CD3F6F4" w14:textId="77777777" w:rsidR="002616B4" w:rsidRDefault="002616B4">
      <w:pPr>
        <w:rPr>
          <w:rFonts w:cs="Arial"/>
        </w:rPr>
        <w:sectPr w:rsidR="002616B4" w:rsidSect="00FD3571">
          <w:headerReference w:type="even"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2FA8C010" w14:textId="33191D0E" w:rsidR="00130894" w:rsidRPr="007D232E" w:rsidRDefault="00130894" w:rsidP="00130894">
      <w:pPr>
        <w:pStyle w:val="Secondnumbering"/>
        <w:numPr>
          <w:ilvl w:val="0"/>
          <w:numId w:val="0"/>
        </w:numPr>
        <w:jc w:val="right"/>
        <w:rPr>
          <w:rFonts w:cs="Arial"/>
          <w:b/>
          <w:bCs/>
        </w:rPr>
      </w:pPr>
      <w:r w:rsidRPr="007D232E">
        <w:rPr>
          <w:rFonts w:cs="Arial"/>
          <w:b/>
          <w:bCs/>
        </w:rPr>
        <w:lastRenderedPageBreak/>
        <w:t xml:space="preserve">ANNEX </w:t>
      </w:r>
    </w:p>
    <w:p w14:paraId="6386085A" w14:textId="77777777" w:rsidR="00D46031" w:rsidRDefault="00D46031" w:rsidP="00D46031">
      <w:pPr>
        <w:pStyle w:val="Secondnumbering"/>
        <w:numPr>
          <w:ilvl w:val="0"/>
          <w:numId w:val="0"/>
        </w:numPr>
        <w:jc w:val="right"/>
        <w:rPr>
          <w:rFonts w:cs="Arial"/>
          <w:b/>
          <w:bCs/>
        </w:rPr>
      </w:pPr>
    </w:p>
    <w:p w14:paraId="6AA32CE1" w14:textId="77777777" w:rsidR="00EC2D95" w:rsidRPr="007D232E" w:rsidRDefault="00EC2D95" w:rsidP="00D46031">
      <w:pPr>
        <w:pStyle w:val="Secondnumbering"/>
        <w:numPr>
          <w:ilvl w:val="0"/>
          <w:numId w:val="0"/>
        </w:numPr>
        <w:jc w:val="right"/>
        <w:rPr>
          <w:rFonts w:cs="Arial"/>
          <w:b/>
          <w:bCs/>
        </w:rPr>
      </w:pPr>
    </w:p>
    <w:p w14:paraId="29117AA7" w14:textId="77777777" w:rsidR="008C5832" w:rsidRPr="007D232E" w:rsidRDefault="008C5832" w:rsidP="008C5832">
      <w:pPr>
        <w:spacing w:after="0" w:line="240" w:lineRule="auto"/>
        <w:jc w:val="center"/>
        <w:rPr>
          <w:rFonts w:eastAsia="Arial" w:cs="Arial"/>
        </w:rPr>
      </w:pPr>
      <w:r w:rsidRPr="007D232E">
        <w:rPr>
          <w:rFonts w:eastAsia="Arial" w:cs="Arial"/>
          <w:b/>
          <w:bCs/>
        </w:rPr>
        <w:t>BYCATCH OF CHONDRICHTHYAN SPECIES: KEY ELEMENTS FOUND IN DOMESTIC LEGISLATION</w:t>
      </w:r>
    </w:p>
    <w:p w14:paraId="1E9B0ED8" w14:textId="77777777" w:rsidR="008C5832" w:rsidRPr="007D232E" w:rsidRDefault="008C5832" w:rsidP="008C5832">
      <w:pPr>
        <w:spacing w:after="0" w:line="240" w:lineRule="auto"/>
        <w:ind w:left="360" w:hanging="360"/>
        <w:jc w:val="right"/>
        <w:rPr>
          <w:rFonts w:eastAsia="Arial" w:cs="Arial"/>
        </w:rPr>
      </w:pPr>
    </w:p>
    <w:p w14:paraId="3D953475" w14:textId="77777777" w:rsidR="008C5832" w:rsidRPr="007D232E" w:rsidRDefault="008C5832" w:rsidP="008C5832">
      <w:pPr>
        <w:spacing w:after="0" w:line="240" w:lineRule="auto"/>
        <w:ind w:left="360" w:hanging="360"/>
        <w:jc w:val="right"/>
        <w:rPr>
          <w:rFonts w:eastAsia="Arial" w:cs="Arial"/>
        </w:rPr>
      </w:pPr>
    </w:p>
    <w:p w14:paraId="200A4AFE" w14:textId="77777777" w:rsidR="008C5832" w:rsidRPr="007D232E" w:rsidRDefault="008C5832" w:rsidP="00931F6B">
      <w:pPr>
        <w:pStyle w:val="ListParagraph"/>
        <w:numPr>
          <w:ilvl w:val="0"/>
          <w:numId w:val="52"/>
        </w:numPr>
        <w:spacing w:after="0" w:line="240" w:lineRule="auto"/>
        <w:ind w:left="567" w:hanging="567"/>
        <w:jc w:val="both"/>
        <w:rPr>
          <w:rFonts w:eastAsia="Arial" w:cs="Arial"/>
        </w:rPr>
      </w:pPr>
      <w:r w:rsidRPr="007D232E">
        <w:rPr>
          <w:rFonts w:eastAsia="Arial" w:cs="Arial"/>
          <w:b/>
          <w:bCs/>
        </w:rPr>
        <w:t>Bycatch minimization</w:t>
      </w:r>
    </w:p>
    <w:p w14:paraId="45EBA79F" w14:textId="77777777" w:rsidR="008C5832" w:rsidRPr="007D232E" w:rsidRDefault="008C5832" w:rsidP="00931F6B">
      <w:pPr>
        <w:spacing w:after="0" w:line="240" w:lineRule="auto"/>
        <w:ind w:left="567" w:hanging="567"/>
        <w:jc w:val="both"/>
        <w:rPr>
          <w:rFonts w:eastAsia="Arial" w:cs="Arial"/>
        </w:rPr>
      </w:pPr>
    </w:p>
    <w:p w14:paraId="7C8A652F" w14:textId="77777777" w:rsidR="008C5832" w:rsidRPr="007D232E" w:rsidRDefault="008C5832" w:rsidP="00ED5CCF">
      <w:pPr>
        <w:spacing w:after="0" w:line="240" w:lineRule="auto"/>
        <w:jc w:val="both"/>
        <w:rPr>
          <w:rFonts w:eastAsia="Arial" w:cs="Arial"/>
        </w:rPr>
      </w:pPr>
      <w:r w:rsidRPr="007D232E">
        <w:rPr>
          <w:rFonts w:eastAsia="Arial" w:cs="Arial"/>
          <w:i/>
          <w:iCs/>
        </w:rPr>
        <w:t>Bycatch minimization</w:t>
      </w:r>
      <w:r w:rsidRPr="007D232E">
        <w:rPr>
          <w:rFonts w:eastAsia="Arial" w:cs="Arial"/>
        </w:rPr>
        <w:t xml:space="preserve"> is the most prevalent element found in the legislation examined. It refers to the strategies, practices, and technologies used in fishing to reduce the incidental capture of non-target species. The examined samples focus on minimizing harm to the non-target species through the development and use of selective, environmentally safe and cost-effective fishing gear and techniques. </w:t>
      </w:r>
    </w:p>
    <w:p w14:paraId="6458C7E3" w14:textId="77777777" w:rsidR="008C5832" w:rsidRPr="007D232E" w:rsidRDefault="008C5832" w:rsidP="008C5832">
      <w:pPr>
        <w:spacing w:after="0" w:line="240" w:lineRule="auto"/>
        <w:jc w:val="both"/>
        <w:rPr>
          <w:rFonts w:eastAsia="Arial" w:cs="Arial"/>
        </w:rPr>
      </w:pPr>
    </w:p>
    <w:p w14:paraId="3CF94D92" w14:textId="77777777" w:rsidR="008C5832" w:rsidRPr="007D232E" w:rsidRDefault="008C5832" w:rsidP="00ED5CCF">
      <w:pPr>
        <w:pStyle w:val="ListParagraph"/>
        <w:numPr>
          <w:ilvl w:val="0"/>
          <w:numId w:val="57"/>
        </w:numPr>
        <w:spacing w:after="0" w:line="240" w:lineRule="auto"/>
        <w:ind w:left="993" w:hanging="426"/>
        <w:jc w:val="both"/>
        <w:rPr>
          <w:rFonts w:eastAsia="Arial" w:cs="Arial"/>
        </w:rPr>
      </w:pPr>
      <w:r w:rsidRPr="007D232E">
        <w:rPr>
          <w:rFonts w:eastAsia="Arial" w:cs="Arial"/>
          <w:u w:val="single"/>
        </w:rPr>
        <w:t>New-Zealand (CMS Party)</w:t>
      </w:r>
      <w:r w:rsidRPr="007D232E">
        <w:rPr>
          <w:rFonts w:eastAsia="Arial" w:cs="Arial"/>
        </w:rPr>
        <w:t xml:space="preserve"> - Fisheries Act 1996, Schedule 1A. Agreement for the implementation of the provisions of the United Nations Convention on the Law of the Sea of 10 December 1982 relating to the conservation and management of straddling fish stock and highly migratory fish stocks, article 5. General principles:</w:t>
      </w:r>
    </w:p>
    <w:p w14:paraId="4321A86A" w14:textId="77777777" w:rsidR="008C5832" w:rsidRPr="007D232E" w:rsidRDefault="008C5832" w:rsidP="00973C42">
      <w:pPr>
        <w:spacing w:after="0" w:line="240" w:lineRule="auto"/>
        <w:ind w:left="993"/>
        <w:jc w:val="both"/>
        <w:rPr>
          <w:rFonts w:eastAsia="Arial" w:cs="Arial"/>
        </w:rPr>
      </w:pPr>
      <w:r w:rsidRPr="007D232E">
        <w:rPr>
          <w:rFonts w:eastAsia="Arial" w:cs="Arial"/>
          <w:i/>
          <w:iCs/>
        </w:rPr>
        <w:t>“In order to conserve and manage straddling fish stocks and highly migratory fish stocks, coastal States and States fishing on the high seas shall, in giving effect to their duty to cooperate in accordance with the Convention:</w:t>
      </w:r>
    </w:p>
    <w:p w14:paraId="7D46C432" w14:textId="77777777" w:rsidR="008C5832" w:rsidRPr="007D232E" w:rsidRDefault="008C5832" w:rsidP="00973C42">
      <w:pPr>
        <w:spacing w:after="0" w:line="240" w:lineRule="auto"/>
        <w:ind w:left="993"/>
        <w:jc w:val="both"/>
        <w:rPr>
          <w:rFonts w:eastAsia="Arial" w:cs="Arial"/>
        </w:rPr>
      </w:pPr>
      <w:r w:rsidRPr="007D232E">
        <w:rPr>
          <w:rFonts w:eastAsia="Arial" w:cs="Arial"/>
          <w:i/>
          <w:iCs/>
        </w:rPr>
        <w:t>[…]</w:t>
      </w:r>
    </w:p>
    <w:p w14:paraId="1EE19C44" w14:textId="77777777" w:rsidR="008C5832" w:rsidRPr="007D232E" w:rsidRDefault="008C5832" w:rsidP="00973C42">
      <w:pPr>
        <w:spacing w:after="0" w:line="240" w:lineRule="auto"/>
        <w:ind w:left="993"/>
        <w:jc w:val="both"/>
        <w:rPr>
          <w:rFonts w:eastAsia="Arial" w:cs="Arial"/>
        </w:rPr>
      </w:pPr>
      <w:r w:rsidRPr="007D232E">
        <w:rPr>
          <w:rFonts w:eastAsia="Arial" w:cs="Arial"/>
          <w:i/>
          <w:iCs/>
        </w:rPr>
        <w:t>(f) minimize pollution, waste, discards, catch by lost or abandoned gear, catch of non-target species, both fish and non-fish species, (hereinafter referred to as non-target species) and impacts on associated or dependent species, in particular endangered species, through measures including, to the extent practicable, the development and use of selective, environmentally safe and cost-effective fishing gear and techniques; […]”</w:t>
      </w:r>
    </w:p>
    <w:p w14:paraId="503497F9" w14:textId="77777777" w:rsidR="008C5832" w:rsidRPr="007D232E" w:rsidRDefault="008C5832" w:rsidP="00ED5CCF">
      <w:pPr>
        <w:spacing w:after="0" w:line="240" w:lineRule="auto"/>
        <w:ind w:left="993" w:hanging="426"/>
        <w:jc w:val="both"/>
        <w:rPr>
          <w:rFonts w:eastAsia="Arial" w:cs="Arial"/>
        </w:rPr>
      </w:pPr>
    </w:p>
    <w:p w14:paraId="0CB6F8F0" w14:textId="77777777" w:rsidR="008C5832" w:rsidRPr="007D232E" w:rsidRDefault="008C5832" w:rsidP="00ED5CCF">
      <w:pPr>
        <w:pStyle w:val="ListParagraph"/>
        <w:numPr>
          <w:ilvl w:val="0"/>
          <w:numId w:val="56"/>
        </w:numPr>
        <w:spacing w:after="0" w:line="240" w:lineRule="auto"/>
        <w:ind w:left="993" w:hanging="426"/>
        <w:jc w:val="both"/>
        <w:rPr>
          <w:rFonts w:eastAsia="Arial" w:cs="Arial"/>
        </w:rPr>
      </w:pPr>
      <w:r w:rsidRPr="007D232E">
        <w:rPr>
          <w:rFonts w:eastAsia="Arial" w:cs="Arial"/>
          <w:u w:val="single"/>
        </w:rPr>
        <w:t>Marshall Islands (CMS non-Party)</w:t>
      </w:r>
      <w:r w:rsidRPr="007D232E">
        <w:rPr>
          <w:rFonts w:eastAsia="Arial" w:cs="Arial"/>
        </w:rPr>
        <w:t xml:space="preserve"> – Fisheries Act, Paragraph 203. Conservation, management and sustainable use of the fishery resources:</w:t>
      </w:r>
    </w:p>
    <w:p w14:paraId="6278BB9E" w14:textId="77777777" w:rsidR="008C5832" w:rsidRPr="007D232E" w:rsidRDefault="008C5832" w:rsidP="00973C42">
      <w:pPr>
        <w:spacing w:after="0" w:line="240" w:lineRule="auto"/>
        <w:ind w:left="993"/>
        <w:jc w:val="both"/>
        <w:rPr>
          <w:rFonts w:eastAsia="Arial" w:cs="Arial"/>
        </w:rPr>
      </w:pPr>
      <w:r w:rsidRPr="007D232E">
        <w:rPr>
          <w:rFonts w:eastAsia="Arial" w:cs="Arial"/>
          <w:i/>
          <w:iCs/>
        </w:rPr>
        <w:t xml:space="preserve">“[…] The Authority shall as </w:t>
      </w:r>
      <w:proofErr w:type="gramStart"/>
      <w:r w:rsidRPr="007D232E">
        <w:rPr>
          <w:rFonts w:eastAsia="Arial" w:cs="Arial"/>
          <w:i/>
          <w:iCs/>
        </w:rPr>
        <w:t>appropriate</w:t>
      </w:r>
      <w:proofErr w:type="gramEnd"/>
      <w:r w:rsidRPr="007D232E">
        <w:rPr>
          <w:rFonts w:eastAsia="Arial" w:cs="Arial"/>
          <w:i/>
          <w:iCs/>
        </w:rPr>
        <w:t xml:space="preserve"> adopt and apply the following general principles in relation to fisheries management: […]</w:t>
      </w:r>
    </w:p>
    <w:p w14:paraId="4CC29196" w14:textId="77777777" w:rsidR="008C5832" w:rsidRPr="007D232E" w:rsidRDefault="008C5832" w:rsidP="00973C42">
      <w:pPr>
        <w:spacing w:after="0" w:line="240" w:lineRule="auto"/>
        <w:ind w:left="993"/>
        <w:rPr>
          <w:rFonts w:eastAsia="Arial" w:cs="Arial"/>
        </w:rPr>
      </w:pPr>
      <w:r w:rsidRPr="007D232E">
        <w:rPr>
          <w:rFonts w:eastAsia="Arial" w:cs="Arial"/>
          <w:i/>
          <w:iCs/>
        </w:rPr>
        <w:t xml:space="preserve">(c) minimize pollution, waste, discards, catch by lost or abandoned gear, catch of non-target species and impacts on associated or dependent species, in particular endangered species, through measures including, to the extent practicable, the development and use of selective, environmentally safe and </w:t>
      </w:r>
      <w:proofErr w:type="gramStart"/>
      <w:r w:rsidRPr="007D232E">
        <w:rPr>
          <w:rFonts w:eastAsia="Arial" w:cs="Arial"/>
          <w:i/>
          <w:iCs/>
        </w:rPr>
        <w:t>cost effective</w:t>
      </w:r>
      <w:proofErr w:type="gramEnd"/>
      <w:r w:rsidRPr="007D232E">
        <w:rPr>
          <w:rFonts w:eastAsia="Arial" w:cs="Arial"/>
          <w:i/>
          <w:iCs/>
        </w:rPr>
        <w:t xml:space="preserve"> fishing gear and techniques; […]”</w:t>
      </w:r>
    </w:p>
    <w:p w14:paraId="5F5804A0" w14:textId="77777777" w:rsidR="008C5832" w:rsidRPr="007D232E" w:rsidRDefault="008C5832" w:rsidP="008C5832">
      <w:pPr>
        <w:spacing w:after="0" w:line="240" w:lineRule="auto"/>
        <w:jc w:val="both"/>
        <w:rPr>
          <w:rFonts w:eastAsia="Arial" w:cs="Arial"/>
        </w:rPr>
      </w:pPr>
    </w:p>
    <w:p w14:paraId="4EB665DC" w14:textId="77777777" w:rsidR="008C5832" w:rsidRPr="007D232E" w:rsidRDefault="008C5832" w:rsidP="0025367E">
      <w:pPr>
        <w:pStyle w:val="ListParagraph"/>
        <w:numPr>
          <w:ilvl w:val="0"/>
          <w:numId w:val="52"/>
        </w:numPr>
        <w:spacing w:after="0" w:line="240" w:lineRule="auto"/>
        <w:ind w:left="567" w:hanging="567"/>
        <w:jc w:val="both"/>
        <w:rPr>
          <w:rFonts w:eastAsia="Arial" w:cs="Arial"/>
        </w:rPr>
      </w:pPr>
      <w:r w:rsidRPr="007D232E">
        <w:rPr>
          <w:rFonts w:eastAsia="Arial" w:cs="Arial"/>
          <w:b/>
          <w:bCs/>
        </w:rPr>
        <w:t>Release</w:t>
      </w:r>
    </w:p>
    <w:p w14:paraId="466E8CCD" w14:textId="77777777" w:rsidR="008C5832" w:rsidRPr="007D232E" w:rsidRDefault="008C5832" w:rsidP="0025367E">
      <w:pPr>
        <w:spacing w:after="0" w:line="240" w:lineRule="auto"/>
        <w:ind w:left="567" w:hanging="567"/>
        <w:jc w:val="both"/>
        <w:rPr>
          <w:rFonts w:eastAsia="Arial" w:cs="Arial"/>
        </w:rPr>
      </w:pPr>
    </w:p>
    <w:p w14:paraId="1A1C732F" w14:textId="77777777" w:rsidR="008C5832" w:rsidRPr="007D232E" w:rsidRDefault="008C5832" w:rsidP="0025367E">
      <w:pPr>
        <w:spacing w:after="0" w:line="240" w:lineRule="auto"/>
        <w:jc w:val="both"/>
        <w:rPr>
          <w:rFonts w:eastAsia="Arial" w:cs="Arial"/>
        </w:rPr>
      </w:pPr>
      <w:r w:rsidRPr="007D232E">
        <w:rPr>
          <w:rFonts w:eastAsia="Arial" w:cs="Arial"/>
        </w:rPr>
        <w:t xml:space="preserve">The </w:t>
      </w:r>
      <w:r w:rsidRPr="007D232E">
        <w:rPr>
          <w:rFonts w:eastAsia="Arial" w:cs="Arial"/>
          <w:i/>
          <w:iCs/>
        </w:rPr>
        <w:t>release of non-target species</w:t>
      </w:r>
      <w:r w:rsidRPr="007D232E">
        <w:rPr>
          <w:rFonts w:eastAsia="Arial" w:cs="Arial"/>
        </w:rPr>
        <w:t xml:space="preserve">, along with bycatch minimization, is the second-most dominant element found in the compiled legislation. The release of non-target species refers to the practice of returning alive non-target species that are caught incidentally while fishing for target species back into the ocean, with the aim of minimizing bycatch mortality. Effective release practices can significantly reduce post-release mortality, which can occur due to injuries sustained during capture or handling stress. The examined samples </w:t>
      </w:r>
      <w:proofErr w:type="spellStart"/>
      <w:r w:rsidRPr="007D232E">
        <w:rPr>
          <w:rFonts w:eastAsia="Arial" w:cs="Arial"/>
        </w:rPr>
        <w:t>center</w:t>
      </w:r>
      <w:proofErr w:type="spellEnd"/>
      <w:r w:rsidRPr="007D232E">
        <w:rPr>
          <w:rFonts w:eastAsia="Arial" w:cs="Arial"/>
        </w:rPr>
        <w:t xml:space="preserve"> on immediate/prompt release of caught non-target species, as one of the practices to maximize survival rate of bycaught individuals and minimize stress.</w:t>
      </w:r>
    </w:p>
    <w:p w14:paraId="507B9C54" w14:textId="1759AB49" w:rsidR="0025367E" w:rsidRDefault="0025367E" w:rsidP="0025367E">
      <w:pPr>
        <w:spacing w:after="0" w:line="240" w:lineRule="auto"/>
        <w:ind w:left="567" w:hanging="567"/>
        <w:jc w:val="both"/>
        <w:rPr>
          <w:rFonts w:eastAsia="Arial" w:cs="Arial"/>
        </w:rPr>
      </w:pPr>
      <w:r>
        <w:rPr>
          <w:rFonts w:eastAsia="Arial" w:cs="Arial"/>
        </w:rPr>
        <w:br w:type="page"/>
      </w:r>
    </w:p>
    <w:p w14:paraId="31291C95" w14:textId="77777777" w:rsidR="008C5832" w:rsidRPr="007D232E" w:rsidRDefault="008C5832" w:rsidP="00EC2D95">
      <w:pPr>
        <w:pStyle w:val="ListParagraph"/>
        <w:numPr>
          <w:ilvl w:val="0"/>
          <w:numId w:val="56"/>
        </w:numPr>
        <w:spacing w:after="80" w:line="240" w:lineRule="auto"/>
        <w:ind w:left="993" w:hanging="432"/>
        <w:contextualSpacing w:val="0"/>
        <w:jc w:val="both"/>
        <w:rPr>
          <w:rFonts w:eastAsia="Arial" w:cs="Arial"/>
        </w:rPr>
      </w:pPr>
      <w:r w:rsidRPr="007D232E">
        <w:rPr>
          <w:rFonts w:eastAsia="Arial" w:cs="Arial"/>
          <w:u w:val="single"/>
        </w:rPr>
        <w:lastRenderedPageBreak/>
        <w:t>European Union (CMS Party)</w:t>
      </w:r>
      <w:r w:rsidRPr="007D232E">
        <w:rPr>
          <w:rFonts w:eastAsia="Arial" w:cs="Arial"/>
        </w:rPr>
        <w:t xml:space="preserve"> – Council Regulation (EU) 2024/257, article 20. Prohibited species: </w:t>
      </w:r>
    </w:p>
    <w:p w14:paraId="113A4058" w14:textId="0751E9E7" w:rsidR="008C5832" w:rsidRPr="007D232E" w:rsidRDefault="008C5832" w:rsidP="00EC2D95">
      <w:pPr>
        <w:spacing w:after="80" w:line="240" w:lineRule="auto"/>
        <w:ind w:left="1418" w:hanging="432"/>
        <w:jc w:val="both"/>
        <w:rPr>
          <w:rFonts w:eastAsia="Arial" w:cs="Arial"/>
        </w:rPr>
      </w:pPr>
      <w:r w:rsidRPr="007D232E">
        <w:rPr>
          <w:rFonts w:eastAsia="Arial" w:cs="Arial"/>
          <w:i/>
          <w:iCs/>
        </w:rPr>
        <w:t>“1.</w:t>
      </w:r>
      <w:r w:rsidR="00620FDB">
        <w:rPr>
          <w:rFonts w:eastAsia="Arial" w:cs="Arial"/>
          <w:i/>
          <w:iCs/>
        </w:rPr>
        <w:tab/>
      </w:r>
      <w:r w:rsidRPr="007D232E">
        <w:rPr>
          <w:rFonts w:eastAsia="Arial" w:cs="Arial"/>
          <w:i/>
          <w:iCs/>
        </w:rPr>
        <w:t xml:space="preserve">Union fishing vessels shall not fish for, retain on board, tranship or land the following species: </w:t>
      </w:r>
    </w:p>
    <w:p w14:paraId="02C33D00"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(a) </w:t>
      </w:r>
      <w:r w:rsidRPr="007D232E">
        <w:tab/>
      </w:r>
      <w:r w:rsidRPr="007D232E">
        <w:rPr>
          <w:rFonts w:eastAsia="Arial" w:cs="Arial"/>
          <w:i/>
          <w:iCs/>
        </w:rPr>
        <w:t>starry ray (</w:t>
      </w:r>
      <w:proofErr w:type="spellStart"/>
      <w:r w:rsidRPr="007D232E">
        <w:rPr>
          <w:rFonts w:eastAsia="Arial" w:cs="Arial"/>
        </w:rPr>
        <w:t>Amblyraja</w:t>
      </w:r>
      <w:proofErr w:type="spellEnd"/>
      <w:r w:rsidRPr="007D232E">
        <w:rPr>
          <w:rFonts w:eastAsia="Arial" w:cs="Arial"/>
        </w:rPr>
        <w:t xml:space="preserve"> radiata</w:t>
      </w:r>
      <w:r w:rsidRPr="007D232E">
        <w:rPr>
          <w:rFonts w:eastAsia="Arial" w:cs="Arial"/>
          <w:i/>
          <w:iCs/>
        </w:rPr>
        <w:t xml:space="preserve">) in United Kingdom and Union waters of ICES subarea 4 and division 7d; United Kingdom waters of division 2a; and Union waters of division 3a; </w:t>
      </w:r>
    </w:p>
    <w:p w14:paraId="1707D1FD"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(b) </w:t>
      </w:r>
      <w:r w:rsidRPr="007D232E">
        <w:tab/>
      </w:r>
      <w:r w:rsidRPr="007D232E">
        <w:rPr>
          <w:rFonts w:eastAsia="Arial" w:cs="Arial"/>
          <w:i/>
          <w:iCs/>
        </w:rPr>
        <w:t>splendid alfonsino (</w:t>
      </w:r>
      <w:proofErr w:type="spellStart"/>
      <w:r w:rsidRPr="007D232E">
        <w:rPr>
          <w:rFonts w:eastAsia="Arial" w:cs="Arial"/>
        </w:rPr>
        <w:t>Beryx</w:t>
      </w:r>
      <w:proofErr w:type="spellEnd"/>
      <w:r w:rsidRPr="007D232E">
        <w:rPr>
          <w:rFonts w:eastAsia="Arial" w:cs="Arial"/>
        </w:rPr>
        <w:t xml:space="preserve"> splendens</w:t>
      </w:r>
      <w:r w:rsidRPr="007D232E">
        <w:rPr>
          <w:rFonts w:eastAsia="Arial" w:cs="Arial"/>
          <w:i/>
          <w:iCs/>
        </w:rPr>
        <w:t>) in NAFO subarea 6;</w:t>
      </w:r>
    </w:p>
    <w:p w14:paraId="220F981A"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w:t>
      </w:r>
      <w:proofErr w:type="spellStart"/>
      <w:r w:rsidRPr="007D232E">
        <w:rPr>
          <w:rFonts w:eastAsia="Arial" w:cs="Arial"/>
          <w:i/>
          <w:iCs/>
        </w:rPr>
        <w:t>ba</w:t>
      </w:r>
      <w:proofErr w:type="spellEnd"/>
      <w:r w:rsidRPr="007D232E">
        <w:rPr>
          <w:rFonts w:eastAsia="Arial" w:cs="Arial"/>
          <w:i/>
          <w:iCs/>
        </w:rPr>
        <w:t>) sand tiger shark (</w:t>
      </w:r>
      <w:r w:rsidRPr="007D232E">
        <w:rPr>
          <w:rFonts w:eastAsia="Arial" w:cs="Arial"/>
        </w:rPr>
        <w:t>Carcharias taurus</w:t>
      </w:r>
      <w:r w:rsidRPr="007D232E">
        <w:rPr>
          <w:rFonts w:eastAsia="Arial" w:cs="Arial"/>
          <w:i/>
          <w:iCs/>
        </w:rPr>
        <w:t>) in all waters other than the Mediterranean;</w:t>
      </w:r>
    </w:p>
    <w:p w14:paraId="4B4AE8F9"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(g) </w:t>
      </w:r>
      <w:r w:rsidRPr="007D232E">
        <w:tab/>
      </w:r>
      <w:r w:rsidRPr="007D232E">
        <w:rPr>
          <w:rFonts w:eastAsia="Arial" w:cs="Arial"/>
          <w:i/>
          <w:iCs/>
        </w:rPr>
        <w:t>common skate (</w:t>
      </w:r>
      <w:proofErr w:type="spellStart"/>
      <w:r w:rsidRPr="007D232E">
        <w:rPr>
          <w:rFonts w:eastAsia="Arial" w:cs="Arial"/>
        </w:rPr>
        <w:t>Dipturus</w:t>
      </w:r>
      <w:proofErr w:type="spellEnd"/>
      <w:r w:rsidRPr="007D232E">
        <w:rPr>
          <w:rFonts w:eastAsia="Arial" w:cs="Arial"/>
        </w:rPr>
        <w:t xml:space="preserve"> batis</w:t>
      </w:r>
      <w:r w:rsidRPr="007D232E">
        <w:rPr>
          <w:rFonts w:eastAsia="Arial" w:cs="Arial"/>
          <w:i/>
          <w:iCs/>
        </w:rPr>
        <w:t>) complex (</w:t>
      </w:r>
      <w:proofErr w:type="spellStart"/>
      <w:r w:rsidRPr="007D232E">
        <w:rPr>
          <w:rFonts w:eastAsia="Arial" w:cs="Arial"/>
        </w:rPr>
        <w:t>Dipturus</w:t>
      </w:r>
      <w:proofErr w:type="spellEnd"/>
      <w:r w:rsidRPr="007D232E">
        <w:rPr>
          <w:rFonts w:eastAsia="Arial" w:cs="Arial"/>
        </w:rPr>
        <w:t xml:space="preserve"> cf. </w:t>
      </w:r>
      <w:proofErr w:type="spellStart"/>
      <w:r w:rsidRPr="007D232E">
        <w:rPr>
          <w:rFonts w:eastAsia="Arial" w:cs="Arial"/>
        </w:rPr>
        <w:t>flossada</w:t>
      </w:r>
      <w:proofErr w:type="spellEnd"/>
      <w:r w:rsidRPr="007D232E">
        <w:rPr>
          <w:rFonts w:eastAsia="Arial" w:cs="Arial"/>
          <w:i/>
          <w:iCs/>
        </w:rPr>
        <w:t xml:space="preserve"> and </w:t>
      </w:r>
      <w:proofErr w:type="spellStart"/>
      <w:r w:rsidRPr="007D232E">
        <w:rPr>
          <w:rFonts w:eastAsia="Arial" w:cs="Arial"/>
        </w:rPr>
        <w:t>Dipturus</w:t>
      </w:r>
      <w:proofErr w:type="spellEnd"/>
      <w:r w:rsidRPr="007D232E">
        <w:rPr>
          <w:rFonts w:eastAsia="Arial" w:cs="Arial"/>
        </w:rPr>
        <w:t xml:space="preserve"> cf. intermedia</w:t>
      </w:r>
      <w:r w:rsidRPr="007D232E">
        <w:rPr>
          <w:rFonts w:eastAsia="Arial" w:cs="Arial"/>
          <w:i/>
          <w:iCs/>
        </w:rPr>
        <w:t xml:space="preserve">) in United Kingdom and Union waters of ICES subareas 4 and 6 to 8; United Kingdom waters of division 2a and subarea 5; and Union waters of subareas 3, 9 and 10; </w:t>
      </w:r>
    </w:p>
    <w:p w14:paraId="13D875E5"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(h) </w:t>
      </w:r>
      <w:r w:rsidRPr="007D232E">
        <w:tab/>
      </w:r>
      <w:r w:rsidRPr="007D232E">
        <w:rPr>
          <w:rFonts w:eastAsia="Arial" w:cs="Arial"/>
          <w:i/>
          <w:iCs/>
        </w:rPr>
        <w:t>great lanternshark (</w:t>
      </w:r>
      <w:r w:rsidRPr="007D232E">
        <w:rPr>
          <w:rFonts w:eastAsia="Arial" w:cs="Arial"/>
        </w:rPr>
        <w:t>Etmopterus princeps</w:t>
      </w:r>
      <w:r w:rsidRPr="007D232E">
        <w:rPr>
          <w:rFonts w:eastAsia="Arial" w:cs="Arial"/>
          <w:i/>
          <w:iCs/>
        </w:rPr>
        <w:t xml:space="preserve">) in United Kingdom and Union waters of ICES subarea 4; United Kingdom waters of division 2a; and international waters of ICES subareas 1 and 14; </w:t>
      </w:r>
    </w:p>
    <w:p w14:paraId="722F9912"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(i) </w:t>
      </w:r>
      <w:r w:rsidRPr="007D232E">
        <w:tab/>
      </w:r>
      <w:r w:rsidRPr="007D232E">
        <w:rPr>
          <w:rFonts w:eastAsia="Arial" w:cs="Arial"/>
          <w:i/>
          <w:iCs/>
        </w:rPr>
        <w:t>tope shark (</w:t>
      </w:r>
      <w:proofErr w:type="spellStart"/>
      <w:r w:rsidRPr="007D232E">
        <w:rPr>
          <w:rFonts w:eastAsia="Arial" w:cs="Arial"/>
        </w:rPr>
        <w:t>Galeorhinus</w:t>
      </w:r>
      <w:proofErr w:type="spellEnd"/>
      <w:r w:rsidRPr="007D232E">
        <w:rPr>
          <w:rFonts w:eastAsia="Arial" w:cs="Arial"/>
        </w:rPr>
        <w:t xml:space="preserve"> </w:t>
      </w:r>
      <w:proofErr w:type="spellStart"/>
      <w:r w:rsidRPr="007D232E">
        <w:rPr>
          <w:rFonts w:eastAsia="Arial" w:cs="Arial"/>
        </w:rPr>
        <w:t>galeus</w:t>
      </w:r>
      <w:proofErr w:type="spellEnd"/>
      <w:r w:rsidRPr="007D232E">
        <w:rPr>
          <w:rFonts w:eastAsia="Arial" w:cs="Arial"/>
          <w:i/>
          <w:iCs/>
        </w:rPr>
        <w:t xml:space="preserve">) when taken with longlines in United Kingdom and Union waters of ICES subareas 4; United Kingdom waters of division 2a; United Kingdom and international waters of subarea 5; United Kingdom, Union and international waters of subareas 6 to 8; and international waters of subareas 12 and 14; </w:t>
      </w:r>
    </w:p>
    <w:p w14:paraId="2710414D"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(j) </w:t>
      </w:r>
      <w:r w:rsidRPr="007D232E">
        <w:tab/>
      </w:r>
      <w:r w:rsidRPr="007D232E">
        <w:rPr>
          <w:rFonts w:eastAsia="Arial" w:cs="Arial"/>
          <w:i/>
          <w:iCs/>
        </w:rPr>
        <w:t>porbeagle (</w:t>
      </w:r>
      <w:r w:rsidRPr="007D232E">
        <w:rPr>
          <w:rFonts w:eastAsia="Arial" w:cs="Arial"/>
        </w:rPr>
        <w:t>Lamna nasus</w:t>
      </w:r>
      <w:r w:rsidRPr="007D232E">
        <w:rPr>
          <w:rFonts w:eastAsia="Arial" w:cs="Arial"/>
          <w:i/>
          <w:iCs/>
        </w:rPr>
        <w:t xml:space="preserve">) in all waters; </w:t>
      </w:r>
    </w:p>
    <w:p w14:paraId="35A5E0E5"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(k) </w:t>
      </w:r>
      <w:r w:rsidRPr="007D232E">
        <w:tab/>
      </w:r>
      <w:r w:rsidRPr="007D232E">
        <w:rPr>
          <w:rFonts w:eastAsia="Arial" w:cs="Arial"/>
          <w:i/>
          <w:iCs/>
        </w:rPr>
        <w:t>thornback ray (</w:t>
      </w:r>
      <w:r w:rsidRPr="007D232E">
        <w:rPr>
          <w:rFonts w:eastAsia="Arial" w:cs="Arial"/>
        </w:rPr>
        <w:t xml:space="preserve">Raja </w:t>
      </w:r>
      <w:proofErr w:type="spellStart"/>
      <w:r w:rsidRPr="007D232E">
        <w:rPr>
          <w:rFonts w:eastAsia="Arial" w:cs="Arial"/>
        </w:rPr>
        <w:t>clavata</w:t>
      </w:r>
      <w:proofErr w:type="spellEnd"/>
      <w:r w:rsidRPr="007D232E">
        <w:rPr>
          <w:rFonts w:eastAsia="Arial" w:cs="Arial"/>
          <w:i/>
          <w:iCs/>
        </w:rPr>
        <w:t xml:space="preserve">) in Union waters of ICES division 3a; </w:t>
      </w:r>
    </w:p>
    <w:p w14:paraId="37B17454"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(l) </w:t>
      </w:r>
      <w:r w:rsidRPr="007D232E">
        <w:tab/>
      </w:r>
      <w:r w:rsidRPr="007D232E">
        <w:rPr>
          <w:rFonts w:eastAsia="Arial" w:cs="Arial"/>
          <w:i/>
          <w:iCs/>
        </w:rPr>
        <w:t>undulate ray (</w:t>
      </w:r>
      <w:r w:rsidRPr="007D232E">
        <w:rPr>
          <w:rFonts w:eastAsia="Arial" w:cs="Arial"/>
        </w:rPr>
        <w:t>Raja undulata</w:t>
      </w:r>
      <w:r w:rsidRPr="007D232E">
        <w:rPr>
          <w:rFonts w:eastAsia="Arial" w:cs="Arial"/>
          <w:i/>
          <w:iCs/>
        </w:rPr>
        <w:t xml:space="preserve">) in United Kingdom and Union waters of ICES subarea 6; and Union waters of ICES subarea 10; </w:t>
      </w:r>
    </w:p>
    <w:p w14:paraId="2DC88AC4"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(m) </w:t>
      </w:r>
      <w:r w:rsidRPr="007D232E">
        <w:tab/>
      </w:r>
      <w:r w:rsidRPr="007D232E">
        <w:rPr>
          <w:rFonts w:eastAsia="Arial" w:cs="Arial"/>
          <w:i/>
          <w:iCs/>
        </w:rPr>
        <w:t>whale shark (</w:t>
      </w:r>
      <w:r w:rsidRPr="007D232E">
        <w:rPr>
          <w:rFonts w:eastAsia="Arial" w:cs="Arial"/>
        </w:rPr>
        <w:t>Rhincodon typus</w:t>
      </w:r>
      <w:r w:rsidRPr="007D232E">
        <w:rPr>
          <w:rFonts w:eastAsia="Arial" w:cs="Arial"/>
          <w:i/>
          <w:iCs/>
        </w:rPr>
        <w:t xml:space="preserve">) in all waters; </w:t>
      </w:r>
    </w:p>
    <w:p w14:paraId="0180494A"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(n) </w:t>
      </w:r>
      <w:r w:rsidRPr="007D232E">
        <w:tab/>
      </w:r>
      <w:r w:rsidRPr="007D232E">
        <w:rPr>
          <w:rFonts w:eastAsia="Arial" w:cs="Arial"/>
          <w:i/>
          <w:iCs/>
        </w:rPr>
        <w:t>common guitarfish (</w:t>
      </w:r>
      <w:proofErr w:type="spellStart"/>
      <w:r w:rsidRPr="007D232E">
        <w:rPr>
          <w:rFonts w:eastAsia="Arial" w:cs="Arial"/>
        </w:rPr>
        <w:t>Rhinobatos</w:t>
      </w:r>
      <w:proofErr w:type="spellEnd"/>
      <w:r w:rsidRPr="007D232E">
        <w:rPr>
          <w:rFonts w:eastAsia="Arial" w:cs="Arial"/>
        </w:rPr>
        <w:t xml:space="preserve"> </w:t>
      </w:r>
      <w:proofErr w:type="spellStart"/>
      <w:r w:rsidRPr="007D232E">
        <w:rPr>
          <w:rFonts w:eastAsia="Arial" w:cs="Arial"/>
        </w:rPr>
        <w:t>rhinobatos</w:t>
      </w:r>
      <w:proofErr w:type="spellEnd"/>
      <w:r w:rsidRPr="007D232E">
        <w:rPr>
          <w:rFonts w:eastAsia="Arial" w:cs="Arial"/>
          <w:i/>
          <w:iCs/>
        </w:rPr>
        <w:t xml:space="preserve">) in the Mediterranean. </w:t>
      </w:r>
    </w:p>
    <w:p w14:paraId="31884552" w14:textId="11B58636" w:rsidR="008C5832" w:rsidRPr="007D232E" w:rsidRDefault="008C5832" w:rsidP="00EC2D95">
      <w:pPr>
        <w:spacing w:after="80" w:line="240" w:lineRule="auto"/>
        <w:ind w:left="1426" w:hanging="432"/>
        <w:jc w:val="both"/>
        <w:rPr>
          <w:rFonts w:eastAsia="Arial" w:cs="Arial"/>
        </w:rPr>
      </w:pPr>
      <w:r w:rsidRPr="007D232E">
        <w:rPr>
          <w:rFonts w:eastAsia="Arial" w:cs="Arial"/>
          <w:i/>
          <w:iCs/>
        </w:rPr>
        <w:t>2.</w:t>
      </w:r>
      <w:r w:rsidR="00620FDB">
        <w:rPr>
          <w:rFonts w:eastAsia="Arial" w:cs="Arial"/>
          <w:i/>
          <w:iCs/>
        </w:rPr>
        <w:tab/>
      </w:r>
      <w:r w:rsidRPr="007D232E">
        <w:rPr>
          <w:rFonts w:eastAsia="Arial" w:cs="Arial"/>
          <w:i/>
          <w:iCs/>
        </w:rPr>
        <w:t>When accidentally caught, specimens of the species referred to in paragraph 1 shall not be harmed and shall be promptly released.”</w:t>
      </w:r>
    </w:p>
    <w:p w14:paraId="253A6643" w14:textId="77777777" w:rsidR="008C5832" w:rsidRPr="007D232E" w:rsidRDefault="008C5832" w:rsidP="00EC2D95">
      <w:pPr>
        <w:pStyle w:val="ListParagraph"/>
        <w:numPr>
          <w:ilvl w:val="0"/>
          <w:numId w:val="55"/>
        </w:numPr>
        <w:spacing w:after="80" w:line="240" w:lineRule="auto"/>
        <w:ind w:left="993" w:hanging="432"/>
        <w:contextualSpacing w:val="0"/>
        <w:jc w:val="both"/>
        <w:rPr>
          <w:rFonts w:eastAsia="Arial" w:cs="Arial"/>
        </w:rPr>
      </w:pPr>
      <w:r w:rsidRPr="007D232E">
        <w:rPr>
          <w:rFonts w:eastAsia="Arial" w:cs="Arial"/>
          <w:u w:val="single"/>
        </w:rPr>
        <w:t>Spain (CMS Party)</w:t>
      </w:r>
      <w:r w:rsidRPr="007D232E">
        <w:rPr>
          <w:rFonts w:eastAsia="Arial" w:cs="Arial"/>
        </w:rPr>
        <w:t xml:space="preserve"> – Order ARM/2689/2009, of 28 September, which prohibits the capture of thresher sharks (family </w:t>
      </w:r>
      <w:proofErr w:type="spellStart"/>
      <w:r w:rsidRPr="007D232E">
        <w:rPr>
          <w:rFonts w:eastAsia="Arial" w:cs="Arial"/>
        </w:rPr>
        <w:t>Alopiidae</w:t>
      </w:r>
      <w:proofErr w:type="spellEnd"/>
      <w:r w:rsidRPr="007D232E">
        <w:rPr>
          <w:rFonts w:eastAsia="Arial" w:cs="Arial"/>
        </w:rPr>
        <w:t xml:space="preserve">) and hammerhead or horned sharks (family </w:t>
      </w:r>
      <w:r w:rsidRPr="007D232E">
        <w:rPr>
          <w:rFonts w:eastAsia="Arial" w:cs="Arial"/>
          <w:i/>
          <w:iCs/>
        </w:rPr>
        <w:t>Sphyrnidae</w:t>
      </w:r>
      <w:r w:rsidRPr="007D232E">
        <w:rPr>
          <w:rFonts w:eastAsia="Arial" w:cs="Arial"/>
        </w:rPr>
        <w:t>), article 2. Release of sharks and recording of the information:</w:t>
      </w:r>
    </w:p>
    <w:p w14:paraId="4C71E969" w14:textId="08850B95" w:rsidR="008C5832" w:rsidRPr="007D232E" w:rsidRDefault="008C5832" w:rsidP="00EC2D95">
      <w:pPr>
        <w:spacing w:after="80" w:line="240" w:lineRule="auto"/>
        <w:ind w:left="1418" w:hanging="432"/>
        <w:jc w:val="both"/>
        <w:rPr>
          <w:rFonts w:eastAsia="Arial" w:cs="Arial"/>
        </w:rPr>
      </w:pPr>
      <w:r w:rsidRPr="007D232E">
        <w:rPr>
          <w:rFonts w:eastAsia="Arial" w:cs="Arial"/>
          <w:i/>
          <w:iCs/>
        </w:rPr>
        <w:t>“1.</w:t>
      </w:r>
      <w:r w:rsidR="00620FDB">
        <w:rPr>
          <w:rFonts w:eastAsia="Arial" w:cs="Arial"/>
          <w:i/>
          <w:iCs/>
        </w:rPr>
        <w:tab/>
      </w:r>
      <w:r w:rsidRPr="007D232E">
        <w:rPr>
          <w:rFonts w:eastAsia="Arial" w:cs="Arial"/>
          <w:i/>
          <w:iCs/>
        </w:rPr>
        <w:t xml:space="preserve">Notwithstanding the provisions of the preceding Article, when sharks of the Families </w:t>
      </w:r>
      <w:r w:rsidRPr="007D232E">
        <w:rPr>
          <w:rFonts w:eastAsia="Arial" w:cs="Arial"/>
        </w:rPr>
        <w:t>Sphyrnidae</w:t>
      </w:r>
      <w:r w:rsidRPr="007D232E">
        <w:rPr>
          <w:rFonts w:eastAsia="Arial" w:cs="Arial"/>
          <w:i/>
          <w:iCs/>
        </w:rPr>
        <w:t xml:space="preserve"> (genera </w:t>
      </w:r>
      <w:r w:rsidRPr="007D232E">
        <w:rPr>
          <w:rFonts w:eastAsia="Arial" w:cs="Arial"/>
        </w:rPr>
        <w:t>Sphyrna</w:t>
      </w:r>
      <w:r w:rsidRPr="007D232E">
        <w:rPr>
          <w:rFonts w:eastAsia="Arial" w:cs="Arial"/>
          <w:i/>
          <w:iCs/>
        </w:rPr>
        <w:t xml:space="preserve"> and </w:t>
      </w:r>
      <w:proofErr w:type="spellStart"/>
      <w:r w:rsidRPr="007D232E">
        <w:rPr>
          <w:rFonts w:eastAsia="Arial" w:cs="Arial"/>
        </w:rPr>
        <w:t>Eusphyra</w:t>
      </w:r>
      <w:proofErr w:type="spellEnd"/>
      <w:r w:rsidRPr="007D232E">
        <w:rPr>
          <w:rFonts w:eastAsia="Arial" w:cs="Arial"/>
          <w:i/>
          <w:iCs/>
        </w:rPr>
        <w:t xml:space="preserve">) and Family </w:t>
      </w:r>
      <w:proofErr w:type="spellStart"/>
      <w:r w:rsidRPr="007D232E">
        <w:rPr>
          <w:rFonts w:eastAsia="Arial" w:cs="Arial"/>
        </w:rPr>
        <w:t>Alopiidae</w:t>
      </w:r>
      <w:proofErr w:type="spellEnd"/>
      <w:r w:rsidRPr="007D232E">
        <w:rPr>
          <w:rFonts w:eastAsia="Arial" w:cs="Arial"/>
          <w:i/>
          <w:iCs/>
        </w:rPr>
        <w:t xml:space="preserve"> (single genus </w:t>
      </w:r>
      <w:proofErr w:type="spellStart"/>
      <w:r w:rsidRPr="007D232E">
        <w:rPr>
          <w:rFonts w:eastAsia="Arial" w:cs="Arial"/>
        </w:rPr>
        <w:t>Alopias</w:t>
      </w:r>
      <w:proofErr w:type="spellEnd"/>
      <w:r w:rsidRPr="007D232E">
        <w:rPr>
          <w:rFonts w:eastAsia="Arial" w:cs="Arial"/>
          <w:i/>
          <w:iCs/>
        </w:rPr>
        <w:t xml:space="preserve">) are accidentally caught, vessels shall release them alive when they reach the side of the vessel alive or are inside the </w:t>
      </w:r>
      <w:proofErr w:type="spellStart"/>
      <w:r w:rsidRPr="007D232E">
        <w:rPr>
          <w:rFonts w:eastAsia="Arial" w:cs="Arial"/>
          <w:i/>
          <w:iCs/>
        </w:rPr>
        <w:t>codend</w:t>
      </w:r>
      <w:proofErr w:type="spellEnd"/>
      <w:r w:rsidRPr="007D232E">
        <w:rPr>
          <w:rFonts w:eastAsia="Arial" w:cs="Arial"/>
          <w:i/>
          <w:iCs/>
        </w:rPr>
        <w:t xml:space="preserve"> of the fishing net. This fact shall be recorded in the logbook of the European Communities indicating the estimated weight, position and date of release of the shark.</w:t>
      </w:r>
    </w:p>
    <w:p w14:paraId="49144F84" w14:textId="731A1A62" w:rsidR="008C5832" w:rsidRPr="007D232E" w:rsidRDefault="008C5832" w:rsidP="00EC2D95">
      <w:pPr>
        <w:spacing w:after="80" w:line="240" w:lineRule="auto"/>
        <w:ind w:left="1418" w:hanging="432"/>
        <w:jc w:val="both"/>
        <w:rPr>
          <w:rFonts w:eastAsia="Arial" w:cs="Arial"/>
        </w:rPr>
      </w:pPr>
      <w:r w:rsidRPr="007D232E">
        <w:rPr>
          <w:rFonts w:eastAsia="Arial" w:cs="Arial"/>
          <w:i/>
          <w:iCs/>
        </w:rPr>
        <w:t xml:space="preserve">2. </w:t>
      </w:r>
      <w:r w:rsidR="00620FDB">
        <w:rPr>
          <w:rFonts w:eastAsia="Arial" w:cs="Arial"/>
          <w:i/>
          <w:iCs/>
        </w:rPr>
        <w:tab/>
      </w:r>
      <w:r w:rsidRPr="007D232E">
        <w:rPr>
          <w:rFonts w:eastAsia="Arial" w:cs="Arial"/>
          <w:i/>
          <w:iCs/>
        </w:rPr>
        <w:t>Likewise, the specimens of sharks of both families that arrive dead on the side of the ship must be noted in the logbook, indicating the estimated weight, date and position.</w:t>
      </w:r>
    </w:p>
    <w:p w14:paraId="2B3B43C9" w14:textId="4B7317D7" w:rsidR="008C5832" w:rsidRPr="007D232E" w:rsidRDefault="008C5832" w:rsidP="00620FDB">
      <w:pPr>
        <w:spacing w:after="0" w:line="240" w:lineRule="auto"/>
        <w:ind w:left="1418" w:hanging="426"/>
        <w:jc w:val="both"/>
        <w:rPr>
          <w:rFonts w:eastAsia="Arial" w:cs="Arial"/>
        </w:rPr>
      </w:pPr>
      <w:r w:rsidRPr="007D232E">
        <w:rPr>
          <w:rFonts w:eastAsia="Arial" w:cs="Arial"/>
          <w:i/>
          <w:iCs/>
        </w:rPr>
        <w:t xml:space="preserve">3. </w:t>
      </w:r>
      <w:r w:rsidR="00620FDB">
        <w:rPr>
          <w:rFonts w:eastAsia="Arial" w:cs="Arial"/>
          <w:i/>
          <w:iCs/>
        </w:rPr>
        <w:tab/>
      </w:r>
      <w:r w:rsidRPr="007D232E">
        <w:rPr>
          <w:rFonts w:eastAsia="Arial" w:cs="Arial"/>
          <w:i/>
          <w:iCs/>
        </w:rPr>
        <w:t>The fishing vessels subject to this order shall comply with the notification obligations laid down in Article 13 of Regulation (EC) No 1006/2008 of 29 September 2008 on the authorisation of fishing activities by Community fishing vessels outside Community waters and access to Community waters by third-country vessels, amending Regulations (EEC) No 2847/93 and (EC) No 1627/94 and repealing Regulation (EC) No 331/94.”</w:t>
      </w:r>
    </w:p>
    <w:p w14:paraId="1BA43EC7" w14:textId="6F751EA6" w:rsidR="00B4210D" w:rsidRDefault="00B4210D" w:rsidP="008C5832">
      <w:pPr>
        <w:spacing w:after="0" w:line="240" w:lineRule="auto"/>
        <w:ind w:left="1413"/>
        <w:jc w:val="both"/>
        <w:rPr>
          <w:rFonts w:eastAsia="Arial" w:cs="Arial"/>
        </w:rPr>
      </w:pPr>
    </w:p>
    <w:p w14:paraId="07091A15" w14:textId="77777777" w:rsidR="008C5832" w:rsidRPr="007D232E" w:rsidRDefault="008C5832" w:rsidP="00B4210D">
      <w:pPr>
        <w:pStyle w:val="ListParagraph"/>
        <w:numPr>
          <w:ilvl w:val="0"/>
          <w:numId w:val="52"/>
        </w:numPr>
        <w:spacing w:after="0" w:line="240" w:lineRule="auto"/>
        <w:ind w:left="567" w:hanging="567"/>
        <w:jc w:val="both"/>
        <w:rPr>
          <w:rFonts w:eastAsia="Arial" w:cs="Arial"/>
        </w:rPr>
      </w:pPr>
      <w:r w:rsidRPr="007D232E">
        <w:rPr>
          <w:rFonts w:eastAsia="Arial" w:cs="Arial"/>
          <w:b/>
          <w:bCs/>
        </w:rPr>
        <w:t>Landing</w:t>
      </w:r>
    </w:p>
    <w:p w14:paraId="033A5D8B" w14:textId="77777777" w:rsidR="008C5832" w:rsidRPr="007D232E" w:rsidRDefault="008C5832" w:rsidP="008C5832">
      <w:pPr>
        <w:spacing w:after="0" w:line="240" w:lineRule="auto"/>
        <w:ind w:left="426"/>
        <w:jc w:val="both"/>
        <w:rPr>
          <w:rFonts w:eastAsia="Arial" w:cs="Arial"/>
        </w:rPr>
      </w:pPr>
    </w:p>
    <w:p w14:paraId="71233CAA" w14:textId="77777777" w:rsidR="008C5832" w:rsidRPr="007D232E" w:rsidRDefault="008C5832" w:rsidP="00B4210D">
      <w:pPr>
        <w:spacing w:after="0" w:line="240" w:lineRule="auto"/>
        <w:jc w:val="both"/>
        <w:rPr>
          <w:rFonts w:eastAsia="Arial" w:cs="Arial"/>
        </w:rPr>
      </w:pPr>
      <w:r w:rsidRPr="007D232E">
        <w:rPr>
          <w:rFonts w:eastAsia="Arial" w:cs="Arial"/>
        </w:rPr>
        <w:t xml:space="preserve">The prohibition to </w:t>
      </w:r>
      <w:r w:rsidRPr="007D232E">
        <w:rPr>
          <w:rFonts w:eastAsia="Arial" w:cs="Arial"/>
          <w:i/>
          <w:iCs/>
        </w:rPr>
        <w:t>land</w:t>
      </w:r>
      <w:r w:rsidRPr="007D232E">
        <w:rPr>
          <w:rFonts w:eastAsia="Arial" w:cs="Arial"/>
        </w:rPr>
        <w:t xml:space="preserve"> certain </w:t>
      </w:r>
      <w:r w:rsidRPr="007D232E">
        <w:rPr>
          <w:rFonts w:eastAsia="Arial" w:cs="Arial"/>
          <w:i/>
          <w:iCs/>
        </w:rPr>
        <w:t xml:space="preserve">Chondrichthyan </w:t>
      </w:r>
      <w:r w:rsidRPr="007D232E">
        <w:rPr>
          <w:rFonts w:eastAsia="Arial" w:cs="Arial"/>
        </w:rPr>
        <w:t xml:space="preserve">species is a legal requirement found in several examined pieces of legislation. It aims to encourage more selective fishing methods so as to avoid bycatch of non-target species and landing them. The compiled examples reflect the possible phrasing that can be used to prohibit the landing of some </w:t>
      </w:r>
      <w:r w:rsidRPr="007D232E">
        <w:rPr>
          <w:rFonts w:eastAsia="Arial" w:cs="Arial"/>
          <w:i/>
          <w:iCs/>
        </w:rPr>
        <w:t xml:space="preserve">Chondrichthyan </w:t>
      </w:r>
      <w:r w:rsidRPr="007D232E">
        <w:rPr>
          <w:rFonts w:eastAsia="Arial" w:cs="Arial"/>
        </w:rPr>
        <w:t>species.</w:t>
      </w:r>
    </w:p>
    <w:p w14:paraId="6FDB352D" w14:textId="5EFBB4DC" w:rsidR="008C5832" w:rsidRPr="007D232E" w:rsidRDefault="008C5832" w:rsidP="00B4210D">
      <w:pPr>
        <w:spacing w:after="0" w:line="240" w:lineRule="auto"/>
        <w:jc w:val="both"/>
        <w:rPr>
          <w:rFonts w:eastAsia="Arial" w:cs="Arial"/>
        </w:rPr>
      </w:pPr>
    </w:p>
    <w:p w14:paraId="4793F403" w14:textId="77777777" w:rsidR="008C5832" w:rsidRPr="007D232E" w:rsidRDefault="008C5832" w:rsidP="00EC2D95">
      <w:pPr>
        <w:pStyle w:val="ListParagraph"/>
        <w:numPr>
          <w:ilvl w:val="0"/>
          <w:numId w:val="56"/>
        </w:numPr>
        <w:spacing w:after="80" w:line="240" w:lineRule="auto"/>
        <w:ind w:left="993" w:hanging="432"/>
        <w:jc w:val="both"/>
        <w:rPr>
          <w:rFonts w:eastAsia="Arial" w:cs="Arial"/>
        </w:rPr>
      </w:pPr>
      <w:r w:rsidRPr="007D232E">
        <w:rPr>
          <w:rFonts w:eastAsia="Arial" w:cs="Arial"/>
          <w:u w:val="single"/>
        </w:rPr>
        <w:t>European Union (CMS Party)</w:t>
      </w:r>
      <w:r w:rsidRPr="007D232E">
        <w:rPr>
          <w:rFonts w:eastAsia="Arial" w:cs="Arial"/>
        </w:rPr>
        <w:t xml:space="preserve"> – Council Regulation (EU) 2024/257, article 55. Prohibited species: </w:t>
      </w:r>
    </w:p>
    <w:p w14:paraId="1204E9E4" w14:textId="780E1269" w:rsidR="008C5832" w:rsidRPr="007D232E" w:rsidRDefault="008C5832" w:rsidP="00EC2D95">
      <w:pPr>
        <w:spacing w:after="80" w:line="240" w:lineRule="auto"/>
        <w:ind w:left="1418" w:hanging="432"/>
        <w:jc w:val="both"/>
        <w:rPr>
          <w:rFonts w:eastAsia="Arial" w:cs="Arial"/>
        </w:rPr>
      </w:pPr>
      <w:r w:rsidRPr="007D232E">
        <w:rPr>
          <w:rFonts w:eastAsia="Arial" w:cs="Arial"/>
          <w:i/>
          <w:iCs/>
        </w:rPr>
        <w:t>“1.</w:t>
      </w:r>
      <w:r w:rsidR="00A00432">
        <w:rPr>
          <w:rFonts w:eastAsia="Arial" w:cs="Arial"/>
          <w:i/>
          <w:iCs/>
        </w:rPr>
        <w:tab/>
      </w:r>
      <w:r w:rsidRPr="007D232E">
        <w:rPr>
          <w:rFonts w:eastAsia="Arial" w:cs="Arial"/>
          <w:i/>
          <w:iCs/>
        </w:rPr>
        <w:t xml:space="preserve">Third country fishing vessels shall not fish for, retain on board, tranship or land the following species where they are found in Union waters: </w:t>
      </w:r>
    </w:p>
    <w:p w14:paraId="618D784A"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(a) </w:t>
      </w:r>
      <w:r w:rsidRPr="007D232E">
        <w:tab/>
      </w:r>
      <w:r w:rsidRPr="007D232E">
        <w:rPr>
          <w:rFonts w:eastAsia="Arial" w:cs="Arial"/>
          <w:i/>
          <w:iCs/>
        </w:rPr>
        <w:t>starry ray (</w:t>
      </w:r>
      <w:proofErr w:type="spellStart"/>
      <w:r w:rsidRPr="007D232E">
        <w:rPr>
          <w:rFonts w:eastAsia="Arial" w:cs="Arial"/>
        </w:rPr>
        <w:t>Amblyraja</w:t>
      </w:r>
      <w:proofErr w:type="spellEnd"/>
      <w:r w:rsidRPr="007D232E">
        <w:rPr>
          <w:rFonts w:eastAsia="Arial" w:cs="Arial"/>
        </w:rPr>
        <w:t xml:space="preserve"> radiata</w:t>
      </w:r>
      <w:r w:rsidRPr="007D232E">
        <w:rPr>
          <w:rFonts w:eastAsia="Arial" w:cs="Arial"/>
          <w:i/>
          <w:iCs/>
        </w:rPr>
        <w:t>) in Union waters of ICES divisions 3a and 7d; and Union waters of ICES subarea 4;</w:t>
      </w:r>
    </w:p>
    <w:p w14:paraId="0B4C8C06"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(aa) sand tiger shark (</w:t>
      </w:r>
      <w:r w:rsidRPr="007D232E">
        <w:rPr>
          <w:rFonts w:eastAsia="Arial" w:cs="Arial"/>
        </w:rPr>
        <w:t>Carcharias taurus</w:t>
      </w:r>
      <w:r w:rsidRPr="007D232E">
        <w:rPr>
          <w:rFonts w:eastAsia="Arial" w:cs="Arial"/>
          <w:i/>
          <w:iCs/>
        </w:rPr>
        <w:t>) in all Union waters;</w:t>
      </w:r>
    </w:p>
    <w:p w14:paraId="12A46D31"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(b) </w:t>
      </w:r>
      <w:r w:rsidRPr="007D232E">
        <w:tab/>
      </w:r>
      <w:r w:rsidRPr="007D232E">
        <w:rPr>
          <w:rFonts w:eastAsia="Arial" w:cs="Arial"/>
          <w:i/>
          <w:iCs/>
        </w:rPr>
        <w:t>common skate (</w:t>
      </w:r>
      <w:proofErr w:type="spellStart"/>
      <w:r w:rsidRPr="007D232E">
        <w:rPr>
          <w:rFonts w:eastAsia="Arial" w:cs="Arial"/>
        </w:rPr>
        <w:t>Dipturus</w:t>
      </w:r>
      <w:proofErr w:type="spellEnd"/>
      <w:r w:rsidRPr="007D232E">
        <w:rPr>
          <w:rFonts w:eastAsia="Arial" w:cs="Arial"/>
        </w:rPr>
        <w:t xml:space="preserve"> batis</w:t>
      </w:r>
      <w:r w:rsidRPr="007D232E">
        <w:rPr>
          <w:rFonts w:eastAsia="Arial" w:cs="Arial"/>
          <w:i/>
          <w:iCs/>
        </w:rPr>
        <w:t>) complex (</w:t>
      </w:r>
      <w:proofErr w:type="spellStart"/>
      <w:r w:rsidRPr="007D232E">
        <w:rPr>
          <w:rFonts w:eastAsia="Arial" w:cs="Arial"/>
        </w:rPr>
        <w:t>Dipturus</w:t>
      </w:r>
      <w:proofErr w:type="spellEnd"/>
      <w:r w:rsidRPr="007D232E">
        <w:rPr>
          <w:rFonts w:eastAsia="Arial" w:cs="Arial"/>
        </w:rPr>
        <w:t xml:space="preserve"> cf. </w:t>
      </w:r>
      <w:proofErr w:type="spellStart"/>
      <w:r w:rsidRPr="007D232E">
        <w:rPr>
          <w:rFonts w:eastAsia="Arial" w:cs="Arial"/>
        </w:rPr>
        <w:t>flossada</w:t>
      </w:r>
      <w:proofErr w:type="spellEnd"/>
      <w:r w:rsidRPr="007D232E">
        <w:rPr>
          <w:rFonts w:eastAsia="Arial" w:cs="Arial"/>
          <w:i/>
          <w:iCs/>
        </w:rPr>
        <w:t xml:space="preserve"> and </w:t>
      </w:r>
      <w:proofErr w:type="spellStart"/>
      <w:r w:rsidRPr="007D232E">
        <w:rPr>
          <w:rFonts w:eastAsia="Arial" w:cs="Arial"/>
        </w:rPr>
        <w:t>Dipturus</w:t>
      </w:r>
      <w:proofErr w:type="spellEnd"/>
      <w:r w:rsidRPr="007D232E">
        <w:rPr>
          <w:rFonts w:eastAsia="Arial" w:cs="Arial"/>
        </w:rPr>
        <w:t xml:space="preserve"> cf. intermedia</w:t>
      </w:r>
      <w:r w:rsidRPr="007D232E">
        <w:rPr>
          <w:rFonts w:eastAsia="Arial" w:cs="Arial"/>
          <w:i/>
          <w:iCs/>
        </w:rPr>
        <w:t xml:space="preserve">) in Union waters of ICES subareas 3, 4 and 6 to 10; </w:t>
      </w:r>
    </w:p>
    <w:p w14:paraId="48FDAE51"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(c) </w:t>
      </w:r>
      <w:r w:rsidRPr="007D232E">
        <w:tab/>
      </w:r>
      <w:r w:rsidRPr="007D232E">
        <w:rPr>
          <w:rFonts w:eastAsia="Arial" w:cs="Arial"/>
          <w:i/>
          <w:iCs/>
        </w:rPr>
        <w:t>tope shark (</w:t>
      </w:r>
      <w:proofErr w:type="spellStart"/>
      <w:r w:rsidRPr="007D232E">
        <w:rPr>
          <w:rFonts w:eastAsia="Arial" w:cs="Arial"/>
        </w:rPr>
        <w:t>Galeorhinus</w:t>
      </w:r>
      <w:proofErr w:type="spellEnd"/>
      <w:r w:rsidRPr="007D232E">
        <w:rPr>
          <w:rFonts w:eastAsia="Arial" w:cs="Arial"/>
        </w:rPr>
        <w:t xml:space="preserve"> </w:t>
      </w:r>
      <w:proofErr w:type="spellStart"/>
      <w:r w:rsidRPr="007D232E">
        <w:rPr>
          <w:rFonts w:eastAsia="Arial" w:cs="Arial"/>
        </w:rPr>
        <w:t>galeus</w:t>
      </w:r>
      <w:proofErr w:type="spellEnd"/>
      <w:r w:rsidRPr="007D232E">
        <w:rPr>
          <w:rFonts w:eastAsia="Arial" w:cs="Arial"/>
          <w:i/>
          <w:iCs/>
        </w:rPr>
        <w:t>) when taken with longlines in Union waters of ICES subareas 4 and 6 to 8;</w:t>
      </w:r>
    </w:p>
    <w:p w14:paraId="47153823"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(e) </w:t>
      </w:r>
      <w:r w:rsidRPr="007D232E">
        <w:tab/>
      </w:r>
      <w:r w:rsidRPr="007D232E">
        <w:rPr>
          <w:rFonts w:eastAsia="Arial" w:cs="Arial"/>
          <w:i/>
          <w:iCs/>
        </w:rPr>
        <w:t>porbeagle (</w:t>
      </w:r>
      <w:r w:rsidRPr="007D232E">
        <w:rPr>
          <w:rFonts w:eastAsia="Arial" w:cs="Arial"/>
        </w:rPr>
        <w:t>Lamna nasus</w:t>
      </w:r>
      <w:r w:rsidRPr="007D232E">
        <w:rPr>
          <w:rFonts w:eastAsia="Arial" w:cs="Arial"/>
          <w:i/>
          <w:iCs/>
        </w:rPr>
        <w:t xml:space="preserve">) in all Union waters; </w:t>
      </w:r>
    </w:p>
    <w:p w14:paraId="141760F9"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(f) </w:t>
      </w:r>
      <w:r w:rsidRPr="007D232E">
        <w:tab/>
      </w:r>
      <w:r w:rsidRPr="007D232E">
        <w:rPr>
          <w:rFonts w:eastAsia="Arial" w:cs="Arial"/>
          <w:i/>
          <w:iCs/>
        </w:rPr>
        <w:t>thornback ray (</w:t>
      </w:r>
      <w:r w:rsidRPr="007D232E">
        <w:rPr>
          <w:rFonts w:eastAsia="Arial" w:cs="Arial"/>
        </w:rPr>
        <w:t xml:space="preserve">Raja </w:t>
      </w:r>
      <w:proofErr w:type="spellStart"/>
      <w:r w:rsidRPr="007D232E">
        <w:rPr>
          <w:rFonts w:eastAsia="Arial" w:cs="Arial"/>
        </w:rPr>
        <w:t>clavata</w:t>
      </w:r>
      <w:proofErr w:type="spellEnd"/>
      <w:r w:rsidRPr="007D232E">
        <w:rPr>
          <w:rFonts w:eastAsia="Arial" w:cs="Arial"/>
          <w:i/>
          <w:iCs/>
        </w:rPr>
        <w:t>) in Union waters of ICES division 3a; (g) undulate ray (</w:t>
      </w:r>
      <w:r w:rsidRPr="007D232E">
        <w:rPr>
          <w:rFonts w:eastAsia="Arial" w:cs="Arial"/>
        </w:rPr>
        <w:t>Raja undulata</w:t>
      </w:r>
      <w:r w:rsidRPr="007D232E">
        <w:rPr>
          <w:rFonts w:eastAsia="Arial" w:cs="Arial"/>
          <w:i/>
          <w:iCs/>
        </w:rPr>
        <w:t xml:space="preserve">) in Union waters of ICES subareas 6 and 10; </w:t>
      </w:r>
    </w:p>
    <w:p w14:paraId="5FEFE428"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(h) </w:t>
      </w:r>
      <w:r w:rsidRPr="007D232E">
        <w:tab/>
      </w:r>
      <w:r w:rsidRPr="007D232E">
        <w:rPr>
          <w:rFonts w:eastAsia="Arial" w:cs="Arial"/>
          <w:i/>
          <w:iCs/>
        </w:rPr>
        <w:t>common guitarfish (</w:t>
      </w:r>
      <w:proofErr w:type="spellStart"/>
      <w:r w:rsidRPr="007D232E">
        <w:rPr>
          <w:rFonts w:eastAsia="Arial" w:cs="Arial"/>
        </w:rPr>
        <w:t>Rhinobatos</w:t>
      </w:r>
      <w:proofErr w:type="spellEnd"/>
      <w:r w:rsidRPr="007D232E">
        <w:rPr>
          <w:rFonts w:eastAsia="Arial" w:cs="Arial"/>
        </w:rPr>
        <w:t xml:space="preserve"> </w:t>
      </w:r>
      <w:proofErr w:type="spellStart"/>
      <w:r w:rsidRPr="007D232E">
        <w:rPr>
          <w:rFonts w:eastAsia="Arial" w:cs="Arial"/>
        </w:rPr>
        <w:t>rhinobatos</w:t>
      </w:r>
      <w:proofErr w:type="spellEnd"/>
      <w:r w:rsidRPr="007D232E">
        <w:rPr>
          <w:rFonts w:eastAsia="Arial" w:cs="Arial"/>
          <w:i/>
          <w:iCs/>
        </w:rPr>
        <w:t xml:space="preserve">) in Union waters of the Mediterranean; </w:t>
      </w:r>
    </w:p>
    <w:p w14:paraId="1110B91C" w14:textId="77777777" w:rsidR="008C5832" w:rsidRPr="007D232E" w:rsidRDefault="008C5832" w:rsidP="00EC2D95">
      <w:pPr>
        <w:spacing w:after="80" w:line="240" w:lineRule="auto"/>
        <w:ind w:left="1843" w:hanging="432"/>
        <w:jc w:val="both"/>
        <w:rPr>
          <w:rFonts w:eastAsia="Arial" w:cs="Arial"/>
        </w:rPr>
      </w:pPr>
      <w:r w:rsidRPr="007D232E">
        <w:rPr>
          <w:rFonts w:eastAsia="Arial" w:cs="Arial"/>
          <w:i/>
          <w:iCs/>
        </w:rPr>
        <w:t xml:space="preserve">(i) </w:t>
      </w:r>
      <w:r w:rsidRPr="007D232E">
        <w:tab/>
      </w:r>
      <w:r w:rsidRPr="007D232E">
        <w:rPr>
          <w:rFonts w:eastAsia="Arial" w:cs="Arial"/>
          <w:i/>
          <w:iCs/>
        </w:rPr>
        <w:t>whale shark (</w:t>
      </w:r>
      <w:r w:rsidRPr="007D232E">
        <w:rPr>
          <w:rFonts w:eastAsia="Arial" w:cs="Arial"/>
        </w:rPr>
        <w:t>Rhincodon typus</w:t>
      </w:r>
      <w:r w:rsidRPr="007D232E">
        <w:rPr>
          <w:rFonts w:eastAsia="Arial" w:cs="Arial"/>
          <w:i/>
          <w:iCs/>
        </w:rPr>
        <w:t xml:space="preserve">) in all Union waters. </w:t>
      </w:r>
    </w:p>
    <w:p w14:paraId="499A3433" w14:textId="4EE549B8" w:rsidR="008C5832" w:rsidRPr="007D232E" w:rsidRDefault="008C5832" w:rsidP="00A00432">
      <w:pPr>
        <w:spacing w:after="0" w:line="240" w:lineRule="auto"/>
        <w:ind w:left="1418" w:hanging="426"/>
        <w:jc w:val="both"/>
        <w:rPr>
          <w:rFonts w:eastAsia="Arial" w:cs="Arial"/>
        </w:rPr>
      </w:pPr>
      <w:r w:rsidRPr="007D232E">
        <w:rPr>
          <w:rFonts w:eastAsia="Arial" w:cs="Arial"/>
          <w:i/>
          <w:iCs/>
        </w:rPr>
        <w:t xml:space="preserve">2. </w:t>
      </w:r>
      <w:r w:rsidR="00A00432">
        <w:rPr>
          <w:rFonts w:eastAsia="Arial" w:cs="Arial"/>
          <w:i/>
          <w:iCs/>
        </w:rPr>
        <w:tab/>
      </w:r>
      <w:r w:rsidRPr="007D232E">
        <w:rPr>
          <w:rFonts w:eastAsia="Arial" w:cs="Arial"/>
          <w:i/>
          <w:iCs/>
        </w:rPr>
        <w:t>When accidentally caught, specimens of the species referred to in paragraph 1 shall not be harmed and shall be promptly released.”</w:t>
      </w:r>
    </w:p>
    <w:p w14:paraId="3BD157E1" w14:textId="77777777" w:rsidR="008C5832" w:rsidRPr="007D232E" w:rsidRDefault="008C5832" w:rsidP="00B4210D">
      <w:pPr>
        <w:spacing w:after="0" w:line="240" w:lineRule="auto"/>
        <w:ind w:left="993" w:hanging="426"/>
        <w:jc w:val="both"/>
        <w:rPr>
          <w:rFonts w:eastAsia="Arial" w:cs="Arial"/>
        </w:rPr>
      </w:pPr>
    </w:p>
    <w:p w14:paraId="692513EC" w14:textId="77777777" w:rsidR="008C5832" w:rsidRPr="007D232E" w:rsidRDefault="008C5832" w:rsidP="00A00432">
      <w:pPr>
        <w:pStyle w:val="ListParagraph"/>
        <w:numPr>
          <w:ilvl w:val="0"/>
          <w:numId w:val="56"/>
        </w:numPr>
        <w:spacing w:after="40" w:line="240" w:lineRule="auto"/>
        <w:ind w:left="993" w:hanging="426"/>
        <w:jc w:val="both"/>
        <w:rPr>
          <w:rFonts w:eastAsia="Arial" w:cs="Arial"/>
        </w:rPr>
      </w:pPr>
      <w:r w:rsidRPr="007D232E">
        <w:rPr>
          <w:rFonts w:eastAsia="Arial" w:cs="Arial"/>
          <w:u w:val="single"/>
        </w:rPr>
        <w:t>Bahamas (CMS non-Party)</w:t>
      </w:r>
      <w:r w:rsidRPr="007D232E">
        <w:rPr>
          <w:rFonts w:eastAsia="Arial" w:cs="Arial"/>
        </w:rPr>
        <w:t xml:space="preserve"> – Fisheries resources (jurisdiction and conservations) Regulations, article 36A: </w:t>
      </w:r>
    </w:p>
    <w:p w14:paraId="4E7A45FC" w14:textId="77777777" w:rsidR="008C5832" w:rsidRPr="007D232E" w:rsidRDefault="008C5832" w:rsidP="00A00432">
      <w:pPr>
        <w:spacing w:after="0" w:line="240" w:lineRule="auto"/>
        <w:ind w:left="993"/>
        <w:jc w:val="both"/>
        <w:rPr>
          <w:rFonts w:eastAsia="Arial" w:cs="Arial"/>
        </w:rPr>
      </w:pPr>
      <w:r w:rsidRPr="007D232E">
        <w:rPr>
          <w:rFonts w:eastAsia="Arial" w:cs="Arial"/>
          <w:i/>
          <w:iCs/>
        </w:rPr>
        <w:t>“Subject to regulation 36D, no person shall possess, fish for or land, any shark or shark parts within The Bahamas or within the exclusive fishery zone of The Bahamas.”</w:t>
      </w:r>
    </w:p>
    <w:p w14:paraId="43DBBB0D" w14:textId="77777777" w:rsidR="008C5832" w:rsidRPr="007D232E" w:rsidRDefault="008C5832" w:rsidP="008C5832">
      <w:pPr>
        <w:spacing w:after="0" w:line="240" w:lineRule="auto"/>
        <w:ind w:left="873"/>
        <w:jc w:val="both"/>
        <w:rPr>
          <w:rFonts w:eastAsia="Arial" w:cs="Arial"/>
        </w:rPr>
      </w:pPr>
    </w:p>
    <w:p w14:paraId="5FA3A7C7" w14:textId="77777777" w:rsidR="008C5832" w:rsidRPr="007D232E" w:rsidRDefault="008C5832" w:rsidP="00FE1AF7">
      <w:pPr>
        <w:pStyle w:val="ListParagraph"/>
        <w:numPr>
          <w:ilvl w:val="0"/>
          <w:numId w:val="52"/>
        </w:numPr>
        <w:spacing w:after="0" w:line="240" w:lineRule="auto"/>
        <w:ind w:left="0" w:firstLine="0"/>
        <w:jc w:val="both"/>
        <w:rPr>
          <w:rFonts w:eastAsia="Arial" w:cs="Arial"/>
        </w:rPr>
      </w:pPr>
      <w:r w:rsidRPr="007D232E">
        <w:rPr>
          <w:rFonts w:eastAsia="Arial" w:cs="Arial"/>
          <w:b/>
          <w:bCs/>
        </w:rPr>
        <w:t>Reporting</w:t>
      </w:r>
    </w:p>
    <w:p w14:paraId="24687721" w14:textId="77777777" w:rsidR="008C5832" w:rsidRPr="007D232E" w:rsidRDefault="008C5832" w:rsidP="00FE1AF7">
      <w:pPr>
        <w:spacing w:after="0" w:line="240" w:lineRule="auto"/>
        <w:jc w:val="both"/>
        <w:rPr>
          <w:rFonts w:eastAsia="Arial" w:cs="Arial"/>
        </w:rPr>
      </w:pPr>
    </w:p>
    <w:p w14:paraId="56AEEDCD" w14:textId="77777777" w:rsidR="008C5832" w:rsidRPr="007D232E" w:rsidRDefault="008C5832" w:rsidP="00FE1AF7">
      <w:pPr>
        <w:spacing w:after="0" w:line="240" w:lineRule="auto"/>
        <w:jc w:val="both"/>
        <w:rPr>
          <w:rFonts w:eastAsia="Arial" w:cs="Arial"/>
        </w:rPr>
      </w:pPr>
      <w:r w:rsidRPr="007D232E">
        <w:rPr>
          <w:rFonts w:eastAsia="Arial" w:cs="Arial"/>
        </w:rPr>
        <w:t xml:space="preserve">The obligation to </w:t>
      </w:r>
      <w:r w:rsidRPr="007D232E">
        <w:rPr>
          <w:rFonts w:eastAsia="Arial" w:cs="Arial"/>
          <w:i/>
          <w:iCs/>
        </w:rPr>
        <w:t>report</w:t>
      </w:r>
      <w:r w:rsidRPr="007D232E">
        <w:rPr>
          <w:rFonts w:eastAsia="Arial" w:cs="Arial"/>
        </w:rPr>
        <w:t xml:space="preserve"> bycatch was found in a few pieces of the examined legislation. Bycatch reporting is crucial for marine conservation and involves documenting the incidental capture of non-target species. Accurate reporting helps to assess the impact that fishing practices have on the non-target populations and to inform the decision-making on the needed conservation efforts. Moreover, reporting contributes long-term to the development of mitigation strategies and policy and regulatory frameworks. The sampled legislation provides some of the options on phrasing the reporting obligation on </w:t>
      </w:r>
      <w:r w:rsidRPr="007D232E">
        <w:rPr>
          <w:rFonts w:eastAsia="Arial" w:cs="Arial"/>
          <w:i/>
          <w:iCs/>
        </w:rPr>
        <w:t xml:space="preserve">Chondrichthyan </w:t>
      </w:r>
      <w:r w:rsidRPr="007D232E">
        <w:rPr>
          <w:rFonts w:eastAsia="Arial" w:cs="Arial"/>
        </w:rPr>
        <w:t>species.</w:t>
      </w:r>
    </w:p>
    <w:p w14:paraId="0FE5AFE3" w14:textId="77777777" w:rsidR="008C5832" w:rsidRPr="007D232E" w:rsidRDefault="008C5832" w:rsidP="008C5832">
      <w:pPr>
        <w:spacing w:after="0" w:line="240" w:lineRule="auto"/>
        <w:ind w:left="153"/>
        <w:jc w:val="both"/>
        <w:rPr>
          <w:rFonts w:eastAsia="Arial" w:cs="Arial"/>
        </w:rPr>
      </w:pPr>
      <w:r w:rsidRPr="007D232E">
        <w:rPr>
          <w:rFonts w:eastAsia="Arial" w:cs="Arial"/>
        </w:rPr>
        <w:t xml:space="preserve"> </w:t>
      </w:r>
    </w:p>
    <w:p w14:paraId="799945D8" w14:textId="77777777" w:rsidR="008C5832" w:rsidRPr="007D232E" w:rsidRDefault="008C5832" w:rsidP="004B737F">
      <w:pPr>
        <w:pStyle w:val="ListParagraph"/>
        <w:numPr>
          <w:ilvl w:val="0"/>
          <w:numId w:val="56"/>
        </w:numPr>
        <w:spacing w:after="40" w:line="240" w:lineRule="auto"/>
        <w:ind w:left="992" w:hanging="425"/>
        <w:contextualSpacing w:val="0"/>
        <w:jc w:val="both"/>
        <w:rPr>
          <w:rFonts w:eastAsia="Arial" w:cs="Arial"/>
        </w:rPr>
      </w:pPr>
      <w:r w:rsidRPr="007D232E">
        <w:rPr>
          <w:rFonts w:eastAsia="Arial" w:cs="Arial"/>
          <w:u w:val="single"/>
        </w:rPr>
        <w:t>Argentina (CMS Party)</w:t>
      </w:r>
      <w:r w:rsidRPr="007D232E">
        <w:rPr>
          <w:rFonts w:eastAsia="Arial" w:cs="Arial"/>
        </w:rPr>
        <w:t xml:space="preserve"> – Federal Fisheries Council Resolution 19/2022, article 1:</w:t>
      </w:r>
    </w:p>
    <w:p w14:paraId="08195A05" w14:textId="71711C1F" w:rsidR="008C5832" w:rsidRPr="007D232E" w:rsidRDefault="008C5832" w:rsidP="00D6471D">
      <w:pPr>
        <w:spacing w:after="0" w:line="240" w:lineRule="auto"/>
        <w:ind w:left="993"/>
        <w:jc w:val="both"/>
        <w:rPr>
          <w:rFonts w:eastAsia="Arial" w:cs="Arial"/>
        </w:rPr>
      </w:pPr>
      <w:r w:rsidRPr="007D232E">
        <w:rPr>
          <w:rFonts w:eastAsia="Arial" w:cs="Arial"/>
        </w:rPr>
        <w:t>“Article 7 of A</w:t>
      </w:r>
      <w:r w:rsidR="00D6471D" w:rsidRPr="007D232E">
        <w:rPr>
          <w:rFonts w:eastAsia="Arial" w:cs="Arial"/>
        </w:rPr>
        <w:t>nnex</w:t>
      </w:r>
      <w:r w:rsidRPr="007D232E">
        <w:rPr>
          <w:rFonts w:eastAsia="Arial" w:cs="Arial"/>
        </w:rPr>
        <w:t xml:space="preserve"> I of Resolution No. 8 of the </w:t>
      </w:r>
      <w:r w:rsidR="00D6471D" w:rsidRPr="007D232E">
        <w:rPr>
          <w:rFonts w:eastAsia="Arial" w:cs="Arial"/>
        </w:rPr>
        <w:t xml:space="preserve">Federal Fisheries Council </w:t>
      </w:r>
      <w:r w:rsidRPr="007D232E">
        <w:rPr>
          <w:rFonts w:eastAsia="Arial" w:cs="Arial"/>
        </w:rPr>
        <w:t>No. 8, dated June 3, 2021, shall be replaced by the following text: ‘</w:t>
      </w:r>
      <w:r w:rsidR="004B737F" w:rsidRPr="007D232E">
        <w:rPr>
          <w:rFonts w:eastAsia="Arial" w:cs="Arial"/>
        </w:rPr>
        <w:t>Article 7</w:t>
      </w:r>
      <w:r w:rsidRPr="007D232E">
        <w:rPr>
          <w:rFonts w:eastAsia="Arial" w:cs="Arial"/>
        </w:rPr>
        <w:t xml:space="preserve">.- </w:t>
      </w:r>
      <w:r w:rsidRPr="007D232E">
        <w:rPr>
          <w:rFonts w:eastAsia="Arial" w:cs="Arial"/>
          <w:i/>
          <w:iCs/>
        </w:rPr>
        <w:t>Specimens of sharks caught incidentally, which do not correspond to the species dogfish (</w:t>
      </w:r>
      <w:proofErr w:type="spellStart"/>
      <w:r w:rsidRPr="007D232E">
        <w:rPr>
          <w:rFonts w:eastAsia="Arial" w:cs="Arial"/>
        </w:rPr>
        <w:t>Galeorhinus</w:t>
      </w:r>
      <w:proofErr w:type="spellEnd"/>
      <w:r w:rsidRPr="007D232E">
        <w:rPr>
          <w:rFonts w:eastAsia="Arial" w:cs="Arial"/>
        </w:rPr>
        <w:t xml:space="preserve"> </w:t>
      </w:r>
      <w:proofErr w:type="spellStart"/>
      <w:r w:rsidRPr="007D232E">
        <w:rPr>
          <w:rFonts w:eastAsia="Arial" w:cs="Arial"/>
        </w:rPr>
        <w:t>galeus</w:t>
      </w:r>
      <w:proofErr w:type="spellEnd"/>
      <w:r w:rsidRPr="007D232E">
        <w:rPr>
          <w:rFonts w:eastAsia="Arial" w:cs="Arial"/>
          <w:i/>
          <w:iCs/>
        </w:rPr>
        <w:t xml:space="preserve">), </w:t>
      </w:r>
      <w:proofErr w:type="spellStart"/>
      <w:r w:rsidRPr="007D232E">
        <w:rPr>
          <w:rFonts w:eastAsia="Arial" w:cs="Arial"/>
          <w:i/>
          <w:iCs/>
        </w:rPr>
        <w:t>gatuzo</w:t>
      </w:r>
      <w:proofErr w:type="spellEnd"/>
      <w:r w:rsidRPr="007D232E">
        <w:rPr>
          <w:rFonts w:eastAsia="Arial" w:cs="Arial"/>
          <w:i/>
          <w:iCs/>
        </w:rPr>
        <w:t xml:space="preserve"> (</w:t>
      </w:r>
      <w:proofErr w:type="spellStart"/>
      <w:r w:rsidRPr="007D232E">
        <w:rPr>
          <w:rFonts w:eastAsia="Arial" w:cs="Arial"/>
        </w:rPr>
        <w:t>Mustelus</w:t>
      </w:r>
      <w:proofErr w:type="spellEnd"/>
      <w:r w:rsidRPr="007D232E">
        <w:rPr>
          <w:rFonts w:eastAsia="Arial" w:cs="Arial"/>
          <w:i/>
          <w:iCs/>
        </w:rPr>
        <w:t xml:space="preserve"> </w:t>
      </w:r>
      <w:proofErr w:type="spellStart"/>
      <w:r w:rsidRPr="007D232E">
        <w:rPr>
          <w:rFonts w:eastAsia="Arial" w:cs="Arial"/>
        </w:rPr>
        <w:t>schmitti</w:t>
      </w:r>
      <w:proofErr w:type="spellEnd"/>
      <w:r w:rsidRPr="007D232E">
        <w:rPr>
          <w:rFonts w:eastAsia="Arial" w:cs="Arial"/>
          <w:i/>
          <w:iCs/>
        </w:rPr>
        <w:t>), angelfish (</w:t>
      </w:r>
      <w:r w:rsidRPr="007D232E">
        <w:rPr>
          <w:rFonts w:eastAsia="Arial" w:cs="Arial"/>
        </w:rPr>
        <w:t>Squatina spp.</w:t>
      </w:r>
      <w:r w:rsidRPr="007D232E">
        <w:rPr>
          <w:rFonts w:eastAsia="Arial" w:cs="Arial"/>
          <w:i/>
          <w:iCs/>
        </w:rPr>
        <w:t>), spiny shark (</w:t>
      </w:r>
      <w:r w:rsidRPr="007D232E">
        <w:rPr>
          <w:rFonts w:eastAsia="Arial" w:cs="Arial"/>
        </w:rPr>
        <w:t>Squalus spp.</w:t>
      </w:r>
      <w:r w:rsidRPr="007D232E">
        <w:rPr>
          <w:rFonts w:eastAsia="Arial" w:cs="Arial"/>
          <w:i/>
          <w:iCs/>
        </w:rPr>
        <w:t>) and catshark (</w:t>
      </w:r>
      <w:proofErr w:type="spellStart"/>
      <w:r w:rsidRPr="007D232E">
        <w:rPr>
          <w:rFonts w:eastAsia="Arial" w:cs="Arial"/>
        </w:rPr>
        <w:t>Schroederichthys</w:t>
      </w:r>
      <w:proofErr w:type="spellEnd"/>
      <w:r w:rsidRPr="007D232E">
        <w:rPr>
          <w:rFonts w:eastAsia="Arial" w:cs="Arial"/>
        </w:rPr>
        <w:t xml:space="preserve"> </w:t>
      </w:r>
      <w:proofErr w:type="spellStart"/>
      <w:r w:rsidRPr="007D232E">
        <w:rPr>
          <w:rFonts w:eastAsia="Arial" w:cs="Arial"/>
        </w:rPr>
        <w:t>bivius</w:t>
      </w:r>
      <w:proofErr w:type="spellEnd"/>
      <w:r w:rsidRPr="007D232E">
        <w:rPr>
          <w:rFonts w:eastAsia="Arial" w:cs="Arial"/>
          <w:i/>
          <w:iCs/>
        </w:rPr>
        <w:t xml:space="preserve">), should be returned to the sea quickly and in the least traumatic way possible, in order to maximize their </w:t>
      </w:r>
      <w:r w:rsidRPr="007D232E">
        <w:rPr>
          <w:rFonts w:eastAsia="Arial" w:cs="Arial"/>
          <w:i/>
          <w:iCs/>
        </w:rPr>
        <w:lastRenderedPageBreak/>
        <w:t>survival. In the event that the specimens arrive dead on deck, they must be declared, preserved, disembarked and their transfer must be coordinated exclusively to a research institute in order to be studied, unless an Observer on board takes the necessary data for the study of the species, with which this obligation will be considered fulfilled.</w:t>
      </w:r>
      <w:r w:rsidRPr="007D232E">
        <w:rPr>
          <w:rFonts w:eastAsia="Arial" w:cs="Arial"/>
        </w:rPr>
        <w:t>‘”</w:t>
      </w:r>
    </w:p>
    <w:p w14:paraId="4F9F30AE" w14:textId="77777777" w:rsidR="008C5832" w:rsidRPr="007D232E" w:rsidRDefault="008C5832" w:rsidP="00B25FA3">
      <w:pPr>
        <w:spacing w:after="0" w:line="240" w:lineRule="auto"/>
        <w:ind w:left="993" w:hanging="426"/>
        <w:jc w:val="both"/>
        <w:rPr>
          <w:rFonts w:eastAsia="Arial" w:cs="Arial"/>
        </w:rPr>
      </w:pPr>
    </w:p>
    <w:p w14:paraId="291B6C43" w14:textId="77777777" w:rsidR="008C5832" w:rsidRPr="007D232E" w:rsidRDefault="008C5832" w:rsidP="004B737F">
      <w:pPr>
        <w:pStyle w:val="ListParagraph"/>
        <w:numPr>
          <w:ilvl w:val="0"/>
          <w:numId w:val="56"/>
        </w:numPr>
        <w:spacing w:after="40" w:line="240" w:lineRule="auto"/>
        <w:ind w:left="992" w:hanging="425"/>
        <w:contextualSpacing w:val="0"/>
        <w:jc w:val="both"/>
        <w:rPr>
          <w:rFonts w:eastAsia="Arial" w:cs="Arial"/>
        </w:rPr>
      </w:pPr>
      <w:r w:rsidRPr="007D232E">
        <w:rPr>
          <w:rFonts w:eastAsia="Arial" w:cs="Arial"/>
          <w:u w:val="single"/>
        </w:rPr>
        <w:t>Norway (CMS Party)</w:t>
      </w:r>
      <w:r w:rsidRPr="007D232E">
        <w:rPr>
          <w:rFonts w:eastAsia="Arial" w:cs="Arial"/>
        </w:rPr>
        <w:t xml:space="preserve"> – Regulation No. 1507 on ban on fishing and hunting basking shark, spiny dogfish, porbeagle and silky sharks, section 2. General prohibition: </w:t>
      </w:r>
    </w:p>
    <w:p w14:paraId="1C151325" w14:textId="77777777" w:rsidR="008C5832" w:rsidRPr="007D232E" w:rsidRDefault="008C5832" w:rsidP="004B737F">
      <w:pPr>
        <w:spacing w:after="0" w:line="240" w:lineRule="auto"/>
        <w:ind w:left="993"/>
        <w:jc w:val="both"/>
        <w:rPr>
          <w:rFonts w:eastAsia="Arial" w:cs="Arial"/>
        </w:rPr>
      </w:pPr>
      <w:r w:rsidRPr="007D232E">
        <w:rPr>
          <w:rFonts w:eastAsia="Arial" w:cs="Arial"/>
          <w:i/>
          <w:iCs/>
        </w:rPr>
        <w:t>“It is prohibited to fish for and land basking shark (</w:t>
      </w:r>
      <w:proofErr w:type="spellStart"/>
      <w:r w:rsidRPr="007D232E">
        <w:rPr>
          <w:rFonts w:eastAsia="Arial" w:cs="Arial"/>
        </w:rPr>
        <w:t>Cetorhinus</w:t>
      </w:r>
      <w:proofErr w:type="spellEnd"/>
      <w:r w:rsidRPr="007D232E">
        <w:rPr>
          <w:rFonts w:eastAsia="Arial" w:cs="Arial"/>
        </w:rPr>
        <w:t xml:space="preserve"> maximus</w:t>
      </w:r>
      <w:r w:rsidRPr="007D232E">
        <w:rPr>
          <w:rFonts w:eastAsia="Arial" w:cs="Arial"/>
          <w:i/>
          <w:iCs/>
        </w:rPr>
        <w:t xml:space="preserve">), </w:t>
      </w:r>
      <w:proofErr w:type="spellStart"/>
      <w:r w:rsidRPr="007D232E">
        <w:rPr>
          <w:rFonts w:eastAsia="Arial" w:cs="Arial"/>
          <w:i/>
          <w:iCs/>
        </w:rPr>
        <w:t>spurdog</w:t>
      </w:r>
      <w:proofErr w:type="spellEnd"/>
      <w:r w:rsidRPr="007D232E">
        <w:rPr>
          <w:rFonts w:eastAsia="Arial" w:cs="Arial"/>
          <w:i/>
          <w:iCs/>
        </w:rPr>
        <w:t xml:space="preserve"> (</w:t>
      </w:r>
      <w:r w:rsidRPr="007D232E">
        <w:rPr>
          <w:rFonts w:eastAsia="Arial" w:cs="Arial"/>
        </w:rPr>
        <w:t xml:space="preserve">Squalus </w:t>
      </w:r>
      <w:proofErr w:type="spellStart"/>
      <w:r w:rsidRPr="007D232E">
        <w:rPr>
          <w:rFonts w:eastAsia="Arial" w:cs="Arial"/>
        </w:rPr>
        <w:t>acanthias</w:t>
      </w:r>
      <w:proofErr w:type="spellEnd"/>
      <w:r w:rsidRPr="007D232E">
        <w:rPr>
          <w:rFonts w:eastAsia="Arial" w:cs="Arial"/>
          <w:i/>
          <w:iCs/>
        </w:rPr>
        <w:t>), porbeagle (</w:t>
      </w:r>
      <w:r w:rsidRPr="007D232E">
        <w:rPr>
          <w:rFonts w:eastAsia="Arial" w:cs="Arial"/>
        </w:rPr>
        <w:t>Lamna nasus</w:t>
      </w:r>
      <w:r w:rsidRPr="007D232E">
        <w:rPr>
          <w:rFonts w:eastAsia="Arial" w:cs="Arial"/>
          <w:i/>
          <w:iCs/>
        </w:rPr>
        <w:t>) and silky shark (</w:t>
      </w:r>
      <w:r w:rsidRPr="007D232E">
        <w:rPr>
          <w:rFonts w:eastAsia="Arial" w:cs="Arial"/>
        </w:rPr>
        <w:t xml:space="preserve">Carcharhinus </w:t>
      </w:r>
      <w:proofErr w:type="spellStart"/>
      <w:r w:rsidRPr="007D232E">
        <w:rPr>
          <w:rFonts w:eastAsia="Arial" w:cs="Arial"/>
        </w:rPr>
        <w:t>falciformis</w:t>
      </w:r>
      <w:proofErr w:type="spellEnd"/>
      <w:r w:rsidRPr="007D232E">
        <w:rPr>
          <w:rFonts w:eastAsia="Arial" w:cs="Arial"/>
          <w:i/>
          <w:iCs/>
        </w:rPr>
        <w:t xml:space="preserve">). The ban also applies to recreational fishing. It is also forbidden to cut the fins off tusk and porbeagle before the catch is landed. </w:t>
      </w:r>
    </w:p>
    <w:p w14:paraId="6F8C2CE2" w14:textId="77777777" w:rsidR="008C5832" w:rsidRPr="007D232E" w:rsidRDefault="008C5832" w:rsidP="004B737F">
      <w:pPr>
        <w:spacing w:after="0" w:line="240" w:lineRule="auto"/>
        <w:ind w:left="993"/>
        <w:jc w:val="both"/>
        <w:rPr>
          <w:rFonts w:eastAsia="Arial" w:cs="Arial"/>
        </w:rPr>
      </w:pPr>
      <w:r w:rsidRPr="007D232E">
        <w:rPr>
          <w:rFonts w:eastAsia="Arial" w:cs="Arial"/>
          <w:i/>
          <w:iCs/>
        </w:rPr>
        <w:t>If a vessel catches a by-catch of porbeagle, porbeagle or silky shark while fishing for other species, the viable fish must be released into the sea immediately. There is no obligation to land dead or dying bream and porbeagle. However, all catches must be reported.”</w:t>
      </w:r>
    </w:p>
    <w:p w14:paraId="6FA2CE03" w14:textId="77777777" w:rsidR="008C5832" w:rsidRPr="007D232E" w:rsidRDefault="008C5832" w:rsidP="004B737F">
      <w:pPr>
        <w:spacing w:after="0" w:line="240" w:lineRule="auto"/>
        <w:ind w:left="873"/>
        <w:jc w:val="both"/>
        <w:rPr>
          <w:rFonts w:eastAsia="Arial" w:cs="Arial"/>
        </w:rPr>
      </w:pPr>
    </w:p>
    <w:p w14:paraId="53C6494B" w14:textId="77777777" w:rsidR="008C5832" w:rsidRPr="007D232E" w:rsidRDefault="008C5832" w:rsidP="004B737F">
      <w:pPr>
        <w:pStyle w:val="ListParagraph"/>
        <w:numPr>
          <w:ilvl w:val="0"/>
          <w:numId w:val="52"/>
        </w:numPr>
        <w:spacing w:after="0" w:line="240" w:lineRule="auto"/>
        <w:ind w:left="567" w:hanging="567"/>
        <w:jc w:val="both"/>
        <w:rPr>
          <w:rFonts w:eastAsia="Arial" w:cs="Arial"/>
        </w:rPr>
      </w:pPr>
      <w:r w:rsidRPr="007D232E">
        <w:rPr>
          <w:rFonts w:eastAsia="Arial" w:cs="Arial"/>
          <w:b/>
          <w:bCs/>
        </w:rPr>
        <w:t>Sale regulations</w:t>
      </w:r>
    </w:p>
    <w:p w14:paraId="78F693FD" w14:textId="77777777" w:rsidR="008C5832" w:rsidRPr="007D232E" w:rsidRDefault="008C5832" w:rsidP="004B737F">
      <w:pPr>
        <w:spacing w:after="0" w:line="240" w:lineRule="auto"/>
        <w:ind w:left="567" w:hanging="567"/>
        <w:jc w:val="both"/>
        <w:rPr>
          <w:rFonts w:eastAsia="Arial" w:cs="Arial"/>
        </w:rPr>
      </w:pPr>
    </w:p>
    <w:p w14:paraId="269857A2" w14:textId="77777777" w:rsidR="008C5832" w:rsidRPr="007D232E" w:rsidRDefault="008C5832" w:rsidP="004B737F">
      <w:pPr>
        <w:spacing w:after="0" w:line="240" w:lineRule="auto"/>
        <w:jc w:val="both"/>
        <w:rPr>
          <w:rFonts w:eastAsia="Arial" w:cs="Arial"/>
        </w:rPr>
      </w:pPr>
      <w:r w:rsidRPr="007D232E">
        <w:rPr>
          <w:rFonts w:eastAsia="Arial" w:cs="Arial"/>
        </w:rPr>
        <w:t xml:space="preserve">The prohibition to </w:t>
      </w:r>
      <w:r w:rsidRPr="007D232E">
        <w:rPr>
          <w:rFonts w:eastAsia="Arial" w:cs="Arial"/>
          <w:i/>
          <w:iCs/>
        </w:rPr>
        <w:t>sell</w:t>
      </w:r>
      <w:r w:rsidRPr="007D232E">
        <w:rPr>
          <w:rFonts w:eastAsia="Arial" w:cs="Arial"/>
        </w:rPr>
        <w:t xml:space="preserve"> </w:t>
      </w:r>
      <w:r w:rsidRPr="007D232E">
        <w:rPr>
          <w:rFonts w:eastAsia="Arial" w:cs="Arial"/>
          <w:i/>
          <w:iCs/>
        </w:rPr>
        <w:t xml:space="preserve">Chondrichthyan </w:t>
      </w:r>
      <w:r w:rsidRPr="007D232E">
        <w:rPr>
          <w:rFonts w:eastAsia="Arial" w:cs="Arial"/>
        </w:rPr>
        <w:t xml:space="preserve">species or any part or product of it was found in a couple of legislative examples. The regulation of sale is part of a broader strategy to protect vulnerable species and promote sustainable fishing practices that minimize the catch of non-target species that are subject to the sale prohibition. The following examples outline some of the possibilities of regulating the prohibition of sale of </w:t>
      </w:r>
      <w:r w:rsidRPr="007D232E">
        <w:rPr>
          <w:rFonts w:eastAsia="Arial" w:cs="Arial"/>
          <w:i/>
          <w:iCs/>
        </w:rPr>
        <w:t>Chondrichthyan</w:t>
      </w:r>
      <w:r w:rsidRPr="007D232E">
        <w:rPr>
          <w:rFonts w:eastAsia="Arial" w:cs="Arial"/>
        </w:rPr>
        <w:t xml:space="preserve"> species and their parts and products.</w:t>
      </w:r>
    </w:p>
    <w:p w14:paraId="3D66AC1B" w14:textId="77777777" w:rsidR="008C5832" w:rsidRPr="007D232E" w:rsidRDefault="008C5832" w:rsidP="008C5832">
      <w:pPr>
        <w:spacing w:after="0" w:line="240" w:lineRule="auto"/>
        <w:ind w:left="153"/>
        <w:jc w:val="both"/>
        <w:rPr>
          <w:rFonts w:eastAsia="Arial" w:cs="Arial"/>
        </w:rPr>
      </w:pPr>
      <w:r w:rsidRPr="007D232E">
        <w:rPr>
          <w:rFonts w:eastAsia="Arial" w:cs="Arial"/>
          <w:i/>
          <w:iCs/>
        </w:rPr>
        <w:t xml:space="preserve"> </w:t>
      </w:r>
    </w:p>
    <w:p w14:paraId="26E561E0" w14:textId="77777777" w:rsidR="008C5832" w:rsidRPr="007D232E" w:rsidRDefault="008C5832" w:rsidP="00EC2D95">
      <w:pPr>
        <w:pStyle w:val="ListParagraph"/>
        <w:numPr>
          <w:ilvl w:val="0"/>
          <w:numId w:val="54"/>
        </w:numPr>
        <w:spacing w:after="80" w:line="240" w:lineRule="auto"/>
        <w:ind w:left="992" w:firstLine="1"/>
        <w:contextualSpacing w:val="0"/>
        <w:jc w:val="both"/>
        <w:rPr>
          <w:rFonts w:eastAsia="Arial" w:cs="Arial"/>
        </w:rPr>
      </w:pPr>
      <w:r w:rsidRPr="007D232E">
        <w:rPr>
          <w:rFonts w:eastAsia="Arial" w:cs="Arial"/>
          <w:u w:val="single"/>
        </w:rPr>
        <w:t>United Kingdom (CMS Party)</w:t>
      </w:r>
      <w:r w:rsidRPr="007D232E">
        <w:rPr>
          <w:rFonts w:eastAsia="Arial" w:cs="Arial"/>
        </w:rPr>
        <w:t xml:space="preserve"> – Wildlife and Countryside Act 1981, article 9. Protection of certain wild animals: </w:t>
      </w:r>
    </w:p>
    <w:p w14:paraId="48E88E97" w14:textId="77777777" w:rsidR="008C5832" w:rsidRPr="007D232E" w:rsidRDefault="008C5832" w:rsidP="00EC2D95">
      <w:pPr>
        <w:spacing w:after="80" w:line="240" w:lineRule="auto"/>
        <w:ind w:left="992" w:firstLine="1"/>
        <w:jc w:val="both"/>
        <w:rPr>
          <w:rFonts w:eastAsia="Arial" w:cs="Arial"/>
        </w:rPr>
      </w:pPr>
      <w:r w:rsidRPr="007D232E">
        <w:rPr>
          <w:rFonts w:eastAsia="Arial" w:cs="Arial"/>
          <w:i/>
          <w:iCs/>
        </w:rPr>
        <w:t xml:space="preserve">“[…] (4A) Subject to the provisions of this Part, if any person intentionally or recklessly disturbs any wild animal included in Schedule 5 as— </w:t>
      </w:r>
    </w:p>
    <w:p w14:paraId="1CB303E2" w14:textId="414E1BCB" w:rsidR="008C5832" w:rsidRPr="007D232E" w:rsidRDefault="008C5832" w:rsidP="00EC2D95">
      <w:pPr>
        <w:spacing w:after="80" w:line="240" w:lineRule="auto"/>
        <w:ind w:left="1418"/>
        <w:jc w:val="both"/>
        <w:rPr>
          <w:rFonts w:eastAsia="Arial" w:cs="Arial"/>
        </w:rPr>
      </w:pPr>
      <w:r w:rsidRPr="007D232E">
        <w:rPr>
          <w:rFonts w:eastAsia="Arial" w:cs="Arial"/>
          <w:i/>
          <w:iCs/>
        </w:rPr>
        <w:t>(a)</w:t>
      </w:r>
      <w:r w:rsidR="00C73352">
        <w:rPr>
          <w:rFonts w:eastAsia="Arial" w:cs="Arial"/>
          <w:i/>
          <w:iCs/>
        </w:rPr>
        <w:tab/>
      </w:r>
      <w:r w:rsidRPr="007D232E">
        <w:rPr>
          <w:rFonts w:eastAsia="Arial" w:cs="Arial"/>
          <w:i/>
          <w:iCs/>
        </w:rPr>
        <w:t>a dolphin or whale (</w:t>
      </w:r>
      <w:proofErr w:type="spellStart"/>
      <w:r w:rsidRPr="007D232E">
        <w:rPr>
          <w:rFonts w:eastAsia="Arial" w:cs="Arial"/>
        </w:rPr>
        <w:t>cetacea</w:t>
      </w:r>
      <w:proofErr w:type="spellEnd"/>
      <w:r w:rsidRPr="007D232E">
        <w:rPr>
          <w:rFonts w:eastAsia="Arial" w:cs="Arial"/>
          <w:i/>
          <w:iCs/>
        </w:rPr>
        <w:t xml:space="preserve">), or </w:t>
      </w:r>
    </w:p>
    <w:p w14:paraId="1AA8C474" w14:textId="6C8D018D" w:rsidR="008C5832" w:rsidRPr="007D232E" w:rsidRDefault="008C5832" w:rsidP="00EC2D95">
      <w:pPr>
        <w:spacing w:after="80" w:line="240" w:lineRule="auto"/>
        <w:ind w:left="1418"/>
        <w:jc w:val="both"/>
        <w:rPr>
          <w:rFonts w:eastAsia="Arial" w:cs="Arial"/>
        </w:rPr>
      </w:pPr>
      <w:r w:rsidRPr="007D232E">
        <w:rPr>
          <w:rFonts w:eastAsia="Arial" w:cs="Arial"/>
          <w:i/>
          <w:iCs/>
        </w:rPr>
        <w:t xml:space="preserve">(b) </w:t>
      </w:r>
      <w:r w:rsidR="00C73352">
        <w:rPr>
          <w:rFonts w:eastAsia="Arial" w:cs="Arial"/>
          <w:i/>
          <w:iCs/>
        </w:rPr>
        <w:tab/>
      </w:r>
      <w:r w:rsidRPr="007D232E">
        <w:rPr>
          <w:rFonts w:eastAsia="Arial" w:cs="Arial"/>
          <w:i/>
          <w:iCs/>
        </w:rPr>
        <w:t>a basking shark (</w:t>
      </w:r>
      <w:proofErr w:type="spellStart"/>
      <w:r w:rsidRPr="007D232E">
        <w:rPr>
          <w:rFonts w:eastAsia="Arial" w:cs="Arial"/>
        </w:rPr>
        <w:t>cetorhinus</w:t>
      </w:r>
      <w:proofErr w:type="spellEnd"/>
      <w:r w:rsidRPr="007D232E">
        <w:rPr>
          <w:rFonts w:eastAsia="Arial" w:cs="Arial"/>
        </w:rPr>
        <w:t xml:space="preserve"> maximus</w:t>
      </w:r>
      <w:r w:rsidRPr="007D232E">
        <w:rPr>
          <w:rFonts w:eastAsia="Arial" w:cs="Arial"/>
          <w:i/>
          <w:iCs/>
        </w:rPr>
        <w:t xml:space="preserve">), </w:t>
      </w:r>
    </w:p>
    <w:p w14:paraId="57855754" w14:textId="77777777" w:rsidR="008C5832" w:rsidRPr="007D232E" w:rsidRDefault="008C5832" w:rsidP="00EC2D95">
      <w:pPr>
        <w:spacing w:after="80" w:line="240" w:lineRule="auto"/>
        <w:ind w:left="1418"/>
        <w:jc w:val="both"/>
        <w:rPr>
          <w:rFonts w:eastAsia="Arial" w:cs="Arial"/>
        </w:rPr>
      </w:pPr>
      <w:r w:rsidRPr="007D232E">
        <w:rPr>
          <w:rFonts w:eastAsia="Arial" w:cs="Arial"/>
          <w:i/>
          <w:iCs/>
        </w:rPr>
        <w:t>he shall be guilty of an offence.</w:t>
      </w:r>
    </w:p>
    <w:p w14:paraId="31740C68" w14:textId="77777777" w:rsidR="008C5832" w:rsidRPr="007D232E" w:rsidRDefault="008C5832" w:rsidP="00EC2D95">
      <w:pPr>
        <w:spacing w:after="80" w:line="240" w:lineRule="auto"/>
        <w:ind w:left="992" w:firstLine="1"/>
        <w:jc w:val="both"/>
        <w:rPr>
          <w:rFonts w:eastAsia="Arial" w:cs="Arial"/>
        </w:rPr>
      </w:pPr>
      <w:r w:rsidRPr="007D232E">
        <w:rPr>
          <w:rFonts w:eastAsia="Arial" w:cs="Arial"/>
          <w:i/>
          <w:iCs/>
        </w:rPr>
        <w:t xml:space="preserve">(5) Subject to the provisions of this Part, if any person— </w:t>
      </w:r>
    </w:p>
    <w:p w14:paraId="4C0CB1EB" w14:textId="77777777" w:rsidR="008C5832" w:rsidRPr="007D232E" w:rsidRDefault="008C5832" w:rsidP="00EC2D95">
      <w:pPr>
        <w:spacing w:after="80" w:line="240" w:lineRule="auto"/>
        <w:ind w:left="1985" w:hanging="567"/>
        <w:jc w:val="both"/>
        <w:rPr>
          <w:rFonts w:eastAsia="Arial" w:cs="Arial"/>
        </w:rPr>
      </w:pPr>
      <w:r w:rsidRPr="007D232E">
        <w:rPr>
          <w:rFonts w:eastAsia="Arial" w:cs="Arial"/>
          <w:i/>
          <w:iCs/>
        </w:rPr>
        <w:t xml:space="preserve">(a) </w:t>
      </w:r>
      <w:r w:rsidRPr="007D232E">
        <w:tab/>
      </w:r>
      <w:r w:rsidRPr="007D232E">
        <w:rPr>
          <w:rFonts w:eastAsia="Arial" w:cs="Arial"/>
          <w:i/>
          <w:iCs/>
        </w:rPr>
        <w:t xml:space="preserve">sells, offers or exposes for sale, or has in his possession or transports for the purpose of sale, any live or dead wild animal included in Schedule 5, or any part of, or anything derived from, such an animal; or </w:t>
      </w:r>
    </w:p>
    <w:p w14:paraId="447DEF37" w14:textId="0E0910D5" w:rsidR="008C5832" w:rsidRPr="007D232E" w:rsidRDefault="008C5832" w:rsidP="00E85DCF">
      <w:pPr>
        <w:spacing w:after="0" w:line="240" w:lineRule="auto"/>
        <w:ind w:left="1985" w:hanging="567"/>
        <w:jc w:val="both"/>
        <w:rPr>
          <w:rFonts w:eastAsia="Arial" w:cs="Arial"/>
        </w:rPr>
      </w:pPr>
      <w:r w:rsidRPr="007D232E">
        <w:rPr>
          <w:rFonts w:eastAsia="Arial" w:cs="Arial"/>
          <w:i/>
          <w:iCs/>
        </w:rPr>
        <w:t xml:space="preserve">(b) </w:t>
      </w:r>
      <w:r w:rsidRPr="007D232E">
        <w:tab/>
      </w:r>
      <w:r w:rsidRPr="007D232E">
        <w:rPr>
          <w:rFonts w:eastAsia="Arial" w:cs="Arial"/>
          <w:i/>
          <w:iCs/>
        </w:rPr>
        <w:t>publishes or causes to be published any advertisement likely to be understood as conveying that he buys or sells, or intends to buy or sell, any of those things, he shall be guilty of an offence. […]”</w:t>
      </w:r>
    </w:p>
    <w:p w14:paraId="2E4EF828" w14:textId="77777777" w:rsidR="008C5832" w:rsidRPr="007D232E" w:rsidRDefault="008C5832" w:rsidP="004B737F">
      <w:pPr>
        <w:spacing w:after="0" w:line="240" w:lineRule="auto"/>
        <w:ind w:left="993" w:hanging="426"/>
        <w:jc w:val="both"/>
        <w:rPr>
          <w:rFonts w:eastAsia="Arial" w:cs="Arial"/>
        </w:rPr>
      </w:pPr>
    </w:p>
    <w:p w14:paraId="2692F4F1" w14:textId="77777777" w:rsidR="008C5832" w:rsidRPr="007D232E" w:rsidRDefault="008C5832" w:rsidP="00AD0BEC">
      <w:pPr>
        <w:pStyle w:val="ListParagraph"/>
        <w:numPr>
          <w:ilvl w:val="0"/>
          <w:numId w:val="54"/>
        </w:numPr>
        <w:spacing w:after="40" w:line="240" w:lineRule="auto"/>
        <w:ind w:left="992" w:hanging="425"/>
        <w:contextualSpacing w:val="0"/>
        <w:jc w:val="both"/>
        <w:rPr>
          <w:rFonts w:eastAsia="Arial" w:cs="Arial"/>
        </w:rPr>
      </w:pPr>
      <w:r w:rsidRPr="007D232E">
        <w:rPr>
          <w:rFonts w:eastAsia="Arial" w:cs="Arial"/>
          <w:u w:val="single"/>
        </w:rPr>
        <w:t>Bahamas (CMS non-Party)</w:t>
      </w:r>
      <w:r w:rsidRPr="007D232E">
        <w:rPr>
          <w:rFonts w:eastAsia="Arial" w:cs="Arial"/>
        </w:rPr>
        <w:t xml:space="preserve"> – Fisheries resources (jurisdiction and conservations) Regulations, article 36B: </w:t>
      </w:r>
    </w:p>
    <w:p w14:paraId="6ECB964B" w14:textId="77777777" w:rsidR="008C5832" w:rsidRPr="007D232E" w:rsidRDefault="008C5832" w:rsidP="00AD0BEC">
      <w:pPr>
        <w:spacing w:after="0" w:line="240" w:lineRule="auto"/>
        <w:ind w:left="993"/>
        <w:jc w:val="both"/>
        <w:rPr>
          <w:rFonts w:eastAsia="Arial" w:cs="Arial"/>
        </w:rPr>
      </w:pPr>
      <w:r w:rsidRPr="007D232E">
        <w:rPr>
          <w:rFonts w:eastAsia="Arial" w:cs="Arial"/>
          <w:i/>
          <w:iCs/>
        </w:rPr>
        <w:t>“No person shall sell any shark, shark parts or shark products within The Bahamas or within the exclusive fishery zone of The Bahamas.”</w:t>
      </w:r>
    </w:p>
    <w:p w14:paraId="1351A5CC" w14:textId="77777777" w:rsidR="008C5832" w:rsidRPr="007D232E" w:rsidRDefault="008C5832" w:rsidP="008C5832">
      <w:pPr>
        <w:spacing w:after="0" w:line="240" w:lineRule="auto"/>
        <w:jc w:val="both"/>
        <w:rPr>
          <w:rFonts w:eastAsia="Arial" w:cs="Arial"/>
        </w:rPr>
      </w:pPr>
    </w:p>
    <w:p w14:paraId="3E5241FA" w14:textId="77777777" w:rsidR="008C5832" w:rsidRPr="007D232E" w:rsidRDefault="008C5832" w:rsidP="00AD0BEC">
      <w:pPr>
        <w:pStyle w:val="ListParagraph"/>
        <w:numPr>
          <w:ilvl w:val="0"/>
          <w:numId w:val="52"/>
        </w:numPr>
        <w:spacing w:after="0" w:line="240" w:lineRule="auto"/>
        <w:ind w:left="0" w:firstLine="0"/>
        <w:jc w:val="both"/>
        <w:rPr>
          <w:rFonts w:eastAsia="Arial" w:cs="Arial"/>
        </w:rPr>
      </w:pPr>
      <w:r w:rsidRPr="007D232E">
        <w:rPr>
          <w:rFonts w:eastAsia="Arial" w:cs="Arial"/>
          <w:b/>
          <w:bCs/>
        </w:rPr>
        <w:t>Penalties</w:t>
      </w:r>
    </w:p>
    <w:p w14:paraId="74B9D681" w14:textId="77777777" w:rsidR="008C5832" w:rsidRPr="007D232E" w:rsidRDefault="008C5832" w:rsidP="00AD0BEC">
      <w:pPr>
        <w:spacing w:after="0" w:line="240" w:lineRule="auto"/>
        <w:jc w:val="both"/>
        <w:rPr>
          <w:rFonts w:eastAsia="Arial" w:cs="Arial"/>
        </w:rPr>
      </w:pPr>
    </w:p>
    <w:p w14:paraId="18670608" w14:textId="77777777" w:rsidR="008C5832" w:rsidRPr="007D232E" w:rsidRDefault="008C5832" w:rsidP="00AD0BEC">
      <w:pPr>
        <w:spacing w:after="0" w:line="240" w:lineRule="auto"/>
        <w:jc w:val="both"/>
        <w:rPr>
          <w:rFonts w:eastAsia="Arial" w:cs="Arial"/>
        </w:rPr>
      </w:pPr>
      <w:r w:rsidRPr="007D232E">
        <w:rPr>
          <w:rFonts w:eastAsia="Arial" w:cs="Arial"/>
          <w:i/>
          <w:iCs/>
        </w:rPr>
        <w:t xml:space="preserve">Penalties </w:t>
      </w:r>
      <w:r w:rsidRPr="007D232E">
        <w:rPr>
          <w:rFonts w:eastAsia="Arial" w:cs="Arial"/>
        </w:rPr>
        <w:t xml:space="preserve">for shark bycatch were found only in a couple of pieces of legislation. It refers to the legal consequences imposed on individuals or entities that unlawfully capture non-target species during fishing activities. These penalties can vary significantly depending on the jurisdiction and the severity of the offense. Common consequences include substantial fines, </w:t>
      </w:r>
      <w:r w:rsidRPr="007D232E">
        <w:rPr>
          <w:rFonts w:eastAsia="Arial" w:cs="Arial"/>
        </w:rPr>
        <w:lastRenderedPageBreak/>
        <w:t>which can be multiplied for repeat offenders. In some cases, fishing licenses may be suspended or revoked, effectively barring offenders from engaging in future fishing activities. Below are some of the examples found on regulating the penalties for bycatch:</w:t>
      </w:r>
    </w:p>
    <w:p w14:paraId="435F1B6D" w14:textId="77777777" w:rsidR="008C5832" w:rsidRPr="007D232E" w:rsidRDefault="008C5832" w:rsidP="008C5832">
      <w:pPr>
        <w:spacing w:after="0" w:line="240" w:lineRule="auto"/>
        <w:ind w:left="851"/>
        <w:jc w:val="both"/>
        <w:rPr>
          <w:rFonts w:eastAsia="Arial" w:cs="Arial"/>
        </w:rPr>
      </w:pPr>
    </w:p>
    <w:p w14:paraId="32ABF91E" w14:textId="77777777" w:rsidR="008C5832" w:rsidRPr="007D232E" w:rsidRDefault="008C5832" w:rsidP="00EC2D95">
      <w:pPr>
        <w:pStyle w:val="ListParagraph"/>
        <w:numPr>
          <w:ilvl w:val="0"/>
          <w:numId w:val="53"/>
        </w:numPr>
        <w:spacing w:after="80" w:line="240" w:lineRule="auto"/>
        <w:ind w:left="992" w:hanging="432"/>
        <w:contextualSpacing w:val="0"/>
        <w:jc w:val="both"/>
        <w:rPr>
          <w:rFonts w:eastAsia="Arial" w:cs="Arial"/>
        </w:rPr>
      </w:pPr>
      <w:r w:rsidRPr="007D232E">
        <w:rPr>
          <w:rFonts w:eastAsia="Arial" w:cs="Arial"/>
          <w:u w:val="single"/>
        </w:rPr>
        <w:t>Cook Islands (CMS Party)</w:t>
      </w:r>
      <w:r w:rsidRPr="007D232E">
        <w:rPr>
          <w:rFonts w:eastAsia="Arial" w:cs="Arial"/>
        </w:rPr>
        <w:t xml:space="preserve"> – Marine Resources (Shark Conservation) Regulations (2012), article 7. Penalties: </w:t>
      </w:r>
    </w:p>
    <w:p w14:paraId="0A80C98C" w14:textId="7F3B3E55" w:rsidR="008C5832" w:rsidRPr="007D232E" w:rsidRDefault="008C5832" w:rsidP="00EC2D95">
      <w:pPr>
        <w:spacing w:after="80" w:line="240" w:lineRule="auto"/>
        <w:ind w:left="1418" w:hanging="432"/>
        <w:jc w:val="both"/>
        <w:rPr>
          <w:rFonts w:eastAsia="Arial" w:cs="Arial"/>
        </w:rPr>
      </w:pPr>
      <w:r w:rsidRPr="007D232E">
        <w:rPr>
          <w:rFonts w:eastAsia="Arial" w:cs="Arial"/>
          <w:i/>
          <w:iCs/>
        </w:rPr>
        <w:t>“(1)</w:t>
      </w:r>
      <w:r w:rsidR="00AD0BEC">
        <w:rPr>
          <w:rFonts w:eastAsia="Arial" w:cs="Arial"/>
          <w:i/>
          <w:iCs/>
        </w:rPr>
        <w:tab/>
      </w:r>
      <w:r w:rsidRPr="007D232E">
        <w:rPr>
          <w:rFonts w:eastAsia="Arial" w:cs="Arial"/>
          <w:i/>
          <w:iCs/>
        </w:rPr>
        <w:t xml:space="preserve"> Where any provision of these regulations is contravened or violated with respect to any vessel to which it applies, the master and owner of the vessel </w:t>
      </w:r>
      <w:proofErr w:type="gramStart"/>
      <w:r w:rsidRPr="007D232E">
        <w:rPr>
          <w:rFonts w:eastAsia="Arial" w:cs="Arial"/>
          <w:i/>
          <w:iCs/>
        </w:rPr>
        <w:t>commits</w:t>
      </w:r>
      <w:proofErr w:type="gramEnd"/>
      <w:r w:rsidRPr="007D232E">
        <w:rPr>
          <w:rFonts w:eastAsia="Arial" w:cs="Arial"/>
          <w:i/>
          <w:iCs/>
        </w:rPr>
        <w:t xml:space="preserve"> an offence against these regulations and are jointly and severally liable on summary conviction to a fine of not less than $NZ 100,000 and not more than $NZ 250,000. </w:t>
      </w:r>
    </w:p>
    <w:p w14:paraId="09C0A494" w14:textId="1ED33CB7" w:rsidR="008C5832" w:rsidRPr="007D232E" w:rsidRDefault="008C5832" w:rsidP="00EC2D95">
      <w:pPr>
        <w:spacing w:after="80" w:line="240" w:lineRule="auto"/>
        <w:ind w:left="1418" w:hanging="432"/>
        <w:jc w:val="both"/>
        <w:rPr>
          <w:rFonts w:eastAsia="Arial" w:cs="Arial"/>
        </w:rPr>
      </w:pPr>
      <w:r w:rsidRPr="007D232E">
        <w:rPr>
          <w:rFonts w:eastAsia="Arial" w:cs="Arial"/>
          <w:i/>
          <w:iCs/>
        </w:rPr>
        <w:t xml:space="preserve">(2) </w:t>
      </w:r>
      <w:r w:rsidR="00AD0BEC">
        <w:rPr>
          <w:rFonts w:eastAsia="Arial" w:cs="Arial"/>
          <w:i/>
          <w:iCs/>
        </w:rPr>
        <w:tab/>
      </w:r>
      <w:r w:rsidRPr="007D232E">
        <w:rPr>
          <w:rFonts w:eastAsia="Arial" w:cs="Arial"/>
          <w:i/>
          <w:iCs/>
        </w:rPr>
        <w:t xml:space="preserve">Each shark constitutes a separate offence. If the fins of a shark have been removed, or a shark has otherwise been cut up, separated or dismembered in violation of Section 5 of these regulations, each piece of the shark constitutes a separate offence. </w:t>
      </w:r>
    </w:p>
    <w:p w14:paraId="3E767564" w14:textId="28CCF972" w:rsidR="008C5832" w:rsidRPr="007D232E" w:rsidRDefault="008C5832" w:rsidP="00AD0BEC">
      <w:pPr>
        <w:spacing w:after="0" w:line="240" w:lineRule="auto"/>
        <w:ind w:left="1418" w:hanging="426"/>
        <w:jc w:val="both"/>
        <w:rPr>
          <w:rFonts w:eastAsia="Arial" w:cs="Arial"/>
        </w:rPr>
      </w:pPr>
      <w:r w:rsidRPr="007D232E">
        <w:rPr>
          <w:rFonts w:eastAsia="Arial" w:cs="Arial"/>
          <w:i/>
          <w:iCs/>
        </w:rPr>
        <w:t xml:space="preserve">(3) </w:t>
      </w:r>
      <w:r w:rsidR="00AD0BEC">
        <w:rPr>
          <w:rFonts w:eastAsia="Arial" w:cs="Arial"/>
          <w:i/>
          <w:iCs/>
        </w:rPr>
        <w:tab/>
      </w:r>
      <w:r w:rsidRPr="007D232E">
        <w:rPr>
          <w:rFonts w:eastAsia="Arial" w:cs="Arial"/>
          <w:i/>
          <w:iCs/>
        </w:rPr>
        <w:t xml:space="preserve">If the master or owner of any vessel is found liable for committing an offence against any provision of these regulations for a second or subsequent occurrence, any license to conduct commercial fishing or transshipment of fish or fish products must be revoked and </w:t>
      </w:r>
      <w:proofErr w:type="spellStart"/>
      <w:r w:rsidRPr="007D232E">
        <w:rPr>
          <w:rFonts w:eastAsia="Arial" w:cs="Arial"/>
          <w:i/>
          <w:iCs/>
        </w:rPr>
        <w:t>canceled</w:t>
      </w:r>
      <w:proofErr w:type="spellEnd"/>
      <w:r w:rsidRPr="007D232E">
        <w:rPr>
          <w:rFonts w:eastAsia="Arial" w:cs="Arial"/>
          <w:i/>
          <w:iCs/>
        </w:rPr>
        <w:t xml:space="preserve"> pursuant to Section 41 of the Act. In </w:t>
      </w:r>
      <w:proofErr w:type="gramStart"/>
      <w:r w:rsidRPr="007D232E">
        <w:rPr>
          <w:rFonts w:eastAsia="Arial" w:cs="Arial"/>
          <w:i/>
          <w:iCs/>
        </w:rPr>
        <w:t>addition</w:t>
      </w:r>
      <w:proofErr w:type="gramEnd"/>
      <w:r w:rsidRPr="007D232E">
        <w:rPr>
          <w:rFonts w:eastAsia="Arial" w:cs="Arial"/>
          <w:i/>
          <w:iCs/>
        </w:rPr>
        <w:t xml:space="preserve"> any vessel involved in a violation of these regulations must be prohibited from operating in waters within the jurisdiction of the Cook Islands.</w:t>
      </w:r>
      <w:r w:rsidRPr="007D232E">
        <w:rPr>
          <w:rFonts w:eastAsia="Arial" w:cs="Arial"/>
        </w:rPr>
        <w:t>”</w:t>
      </w:r>
    </w:p>
    <w:p w14:paraId="61825CEF" w14:textId="77777777" w:rsidR="008C5832" w:rsidRPr="007D232E" w:rsidRDefault="008C5832" w:rsidP="00AD0BEC">
      <w:pPr>
        <w:spacing w:after="0" w:line="240" w:lineRule="auto"/>
        <w:ind w:left="993" w:hanging="426"/>
        <w:jc w:val="both"/>
        <w:rPr>
          <w:rFonts w:eastAsia="Arial" w:cs="Arial"/>
        </w:rPr>
      </w:pPr>
    </w:p>
    <w:p w14:paraId="61343455" w14:textId="77777777" w:rsidR="008C5832" w:rsidRPr="007D232E" w:rsidRDefault="008C5832" w:rsidP="00EC2D95">
      <w:pPr>
        <w:pStyle w:val="ListParagraph"/>
        <w:numPr>
          <w:ilvl w:val="0"/>
          <w:numId w:val="56"/>
        </w:numPr>
        <w:spacing w:after="80" w:line="240" w:lineRule="auto"/>
        <w:ind w:left="992" w:hanging="432"/>
        <w:contextualSpacing w:val="0"/>
        <w:jc w:val="both"/>
        <w:rPr>
          <w:rFonts w:eastAsia="Arial" w:cs="Arial"/>
        </w:rPr>
      </w:pPr>
      <w:r w:rsidRPr="007D232E">
        <w:rPr>
          <w:rFonts w:eastAsia="Arial" w:cs="Arial"/>
          <w:u w:val="single"/>
        </w:rPr>
        <w:t>Marshall Islands (CMS non-Party)</w:t>
      </w:r>
      <w:r w:rsidRPr="007D232E">
        <w:rPr>
          <w:rFonts w:eastAsia="Arial" w:cs="Arial"/>
        </w:rPr>
        <w:t xml:space="preserve"> – Fisheries Act, Paragraph 231. Penalties: </w:t>
      </w:r>
    </w:p>
    <w:p w14:paraId="2AC89638" w14:textId="2857571B" w:rsidR="008C5832" w:rsidRPr="007D232E" w:rsidRDefault="008C5832" w:rsidP="00EC2D95">
      <w:pPr>
        <w:spacing w:after="80" w:line="240" w:lineRule="auto"/>
        <w:ind w:left="1418" w:hanging="432"/>
        <w:jc w:val="both"/>
        <w:rPr>
          <w:rFonts w:eastAsia="Arial" w:cs="Arial"/>
        </w:rPr>
      </w:pPr>
      <w:r w:rsidRPr="007D232E">
        <w:rPr>
          <w:rFonts w:eastAsia="Arial" w:cs="Arial"/>
          <w:i/>
          <w:iCs/>
        </w:rPr>
        <w:t>“(1)</w:t>
      </w:r>
      <w:r w:rsidR="00AD0BEC">
        <w:rPr>
          <w:rFonts w:eastAsia="Arial" w:cs="Arial"/>
          <w:i/>
          <w:iCs/>
        </w:rPr>
        <w:tab/>
      </w:r>
      <w:r w:rsidRPr="007D232E">
        <w:rPr>
          <w:rFonts w:eastAsia="Arial" w:cs="Arial"/>
          <w:i/>
          <w:iCs/>
        </w:rPr>
        <w:t xml:space="preserve">Contravention of provisions of this Part or a regulation promulgated pursuant to this Part, is an offence punishable by a fine of not less than twenty five thousand ($25,000) and not exceeding two hundred thousand ($200,000), in addition to an amount equivalent to the current retail value of any confiscated shark fin in the market for which it was destined. </w:t>
      </w:r>
    </w:p>
    <w:p w14:paraId="6C37A70D" w14:textId="39B566F3" w:rsidR="008C5832" w:rsidRPr="007D232E" w:rsidRDefault="008C5832" w:rsidP="00AD0BEC">
      <w:pPr>
        <w:spacing w:after="0" w:line="240" w:lineRule="auto"/>
        <w:ind w:left="1418" w:hanging="426"/>
        <w:rPr>
          <w:rFonts w:eastAsia="Arial" w:cs="Arial"/>
        </w:rPr>
      </w:pPr>
      <w:r w:rsidRPr="007D232E">
        <w:rPr>
          <w:rFonts w:eastAsia="Arial" w:cs="Arial"/>
          <w:i/>
          <w:iCs/>
        </w:rPr>
        <w:t xml:space="preserve">(2) </w:t>
      </w:r>
      <w:r w:rsidR="00AD0BEC">
        <w:rPr>
          <w:rFonts w:eastAsia="Arial" w:cs="Arial"/>
          <w:i/>
          <w:iCs/>
        </w:rPr>
        <w:tab/>
      </w:r>
      <w:r w:rsidRPr="007D232E">
        <w:rPr>
          <w:rFonts w:eastAsia="Arial" w:cs="Arial"/>
          <w:i/>
          <w:iCs/>
        </w:rPr>
        <w:t>Shark fins seized and forfeited pursuant to this Title shall be destroyed by incineration, dumping at sear or any other appropriate means</w:t>
      </w:r>
      <w:r w:rsidRPr="007D232E">
        <w:rPr>
          <w:rFonts w:eastAsia="Arial" w:cs="Arial"/>
        </w:rPr>
        <w:t>.”</w:t>
      </w:r>
    </w:p>
    <w:p w14:paraId="2E108D38" w14:textId="77777777" w:rsidR="008C5832" w:rsidRPr="007D232E" w:rsidRDefault="008C5832" w:rsidP="00AD0BEC">
      <w:pPr>
        <w:spacing w:after="0" w:line="240" w:lineRule="auto"/>
        <w:ind w:left="993" w:hanging="426"/>
        <w:rPr>
          <w:rFonts w:eastAsia="Arial" w:cs="Arial"/>
        </w:rPr>
      </w:pPr>
    </w:p>
    <w:p w14:paraId="4C065B9C" w14:textId="77777777" w:rsidR="008C5832" w:rsidRPr="007D232E" w:rsidRDefault="008C5832" w:rsidP="008C5832">
      <w:pPr>
        <w:spacing w:after="0" w:line="240" w:lineRule="auto"/>
        <w:ind w:left="360" w:hanging="360"/>
        <w:rPr>
          <w:rFonts w:eastAsia="Arial" w:cs="Arial"/>
        </w:rPr>
      </w:pPr>
    </w:p>
    <w:p w14:paraId="76405B51" w14:textId="77777777" w:rsidR="008C5832" w:rsidRPr="007D232E" w:rsidRDefault="008C5832" w:rsidP="00AD0BEC">
      <w:pPr>
        <w:pStyle w:val="Secondnumbering"/>
        <w:numPr>
          <w:ilvl w:val="0"/>
          <w:numId w:val="0"/>
        </w:numPr>
        <w:rPr>
          <w:rFonts w:cs="Arial"/>
          <w:b/>
          <w:bCs/>
        </w:rPr>
      </w:pPr>
    </w:p>
    <w:sectPr w:rsidR="008C5832" w:rsidRPr="007D232E" w:rsidSect="00FD3571">
      <w:headerReference w:type="even" r:id="rId25"/>
      <w:headerReference w:type="default" r:id="rId26"/>
      <w:headerReference w:type="first" r:id="rId2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4236" w14:textId="77777777" w:rsidR="00FB32C9" w:rsidRDefault="00FB32C9" w:rsidP="002E0DE9">
      <w:pPr>
        <w:spacing w:after="0" w:line="240" w:lineRule="auto"/>
      </w:pPr>
      <w:r>
        <w:separator/>
      </w:r>
    </w:p>
  </w:endnote>
  <w:endnote w:type="continuationSeparator" w:id="0">
    <w:p w14:paraId="17C93071" w14:textId="77777777" w:rsidR="00FB32C9" w:rsidRDefault="00FB32C9" w:rsidP="002E0DE9">
      <w:pPr>
        <w:spacing w:after="0" w:line="240" w:lineRule="auto"/>
      </w:pPr>
      <w:r>
        <w:continuationSeparator/>
      </w:r>
    </w:p>
  </w:endnote>
  <w:endnote w:type="continuationNotice" w:id="1">
    <w:p w14:paraId="6134ECC1" w14:textId="77777777" w:rsidR="00FB32C9" w:rsidRDefault="00FB3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EB521B" w14:paraId="4A8C6558" w14:textId="77777777" w:rsidTr="3AEB521B">
      <w:trPr>
        <w:trHeight w:val="300"/>
      </w:trPr>
      <w:tc>
        <w:tcPr>
          <w:tcW w:w="3210" w:type="dxa"/>
        </w:tcPr>
        <w:p w14:paraId="66BB21DA" w14:textId="50AB393E" w:rsidR="3AEB521B" w:rsidRDefault="3AEB521B" w:rsidP="3AEB521B">
          <w:pPr>
            <w:pStyle w:val="Header"/>
            <w:ind w:left="-115"/>
          </w:pPr>
        </w:p>
      </w:tc>
      <w:tc>
        <w:tcPr>
          <w:tcW w:w="3210" w:type="dxa"/>
        </w:tcPr>
        <w:p w14:paraId="25116978" w14:textId="41081FC7" w:rsidR="3AEB521B" w:rsidRDefault="3AEB521B" w:rsidP="3AEB521B">
          <w:pPr>
            <w:pStyle w:val="Header"/>
            <w:jc w:val="center"/>
          </w:pPr>
        </w:p>
      </w:tc>
      <w:tc>
        <w:tcPr>
          <w:tcW w:w="3210" w:type="dxa"/>
        </w:tcPr>
        <w:p w14:paraId="7D1F9500" w14:textId="4EF9DCC1" w:rsidR="3AEB521B" w:rsidRDefault="3AEB521B" w:rsidP="3AEB521B">
          <w:pPr>
            <w:pStyle w:val="Header"/>
            <w:ind w:right="-115"/>
            <w:jc w:val="right"/>
          </w:pPr>
        </w:p>
      </w:tc>
    </w:tr>
  </w:tbl>
  <w:p w14:paraId="1B1F41FD" w14:textId="748D8A48" w:rsidR="3AEB521B" w:rsidRDefault="3AEB521B" w:rsidP="3AEB5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73687135"/>
      <w:docPartObj>
        <w:docPartGallery w:val="Page Numbers (Bottom of Page)"/>
        <w:docPartUnique/>
      </w:docPartObj>
    </w:sdtPr>
    <w:sdtEndPr>
      <w:rPr>
        <w:noProof/>
      </w:rPr>
    </w:sdtEndPr>
    <w:sdtContent>
      <w:p w14:paraId="7F61AA2F" w14:textId="05B10306" w:rsidR="00A267F7" w:rsidRPr="00A267F7" w:rsidRDefault="00A267F7" w:rsidP="00A267F7">
        <w:pPr>
          <w:pStyle w:val="Footer"/>
          <w:jc w:val="center"/>
          <w:rPr>
            <w:sz w:val="18"/>
            <w:szCs w:val="18"/>
          </w:rPr>
        </w:pPr>
        <w:r w:rsidRPr="00A267F7">
          <w:rPr>
            <w:sz w:val="18"/>
            <w:szCs w:val="18"/>
          </w:rPr>
          <w:fldChar w:fldCharType="begin"/>
        </w:r>
        <w:r w:rsidRPr="00A267F7">
          <w:rPr>
            <w:sz w:val="18"/>
            <w:szCs w:val="18"/>
          </w:rPr>
          <w:instrText xml:space="preserve"> PAGE   \* MERGEFORMAT </w:instrText>
        </w:r>
        <w:r w:rsidRPr="00A267F7">
          <w:rPr>
            <w:sz w:val="18"/>
            <w:szCs w:val="18"/>
          </w:rPr>
          <w:fldChar w:fldCharType="separate"/>
        </w:r>
        <w:r w:rsidRPr="00A267F7">
          <w:rPr>
            <w:noProof/>
            <w:sz w:val="18"/>
            <w:szCs w:val="18"/>
          </w:rPr>
          <w:t>2</w:t>
        </w:r>
        <w:r w:rsidRPr="00A267F7">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7279626"/>
      <w:docPartObj>
        <w:docPartGallery w:val="Page Numbers (Bottom of Page)"/>
        <w:docPartUnique/>
      </w:docPartObj>
    </w:sdtPr>
    <w:sdtEndPr>
      <w:rPr>
        <w:noProof/>
      </w:rPr>
    </w:sdtEndPr>
    <w:sdtContent>
      <w:p w14:paraId="179CF8D7" w14:textId="60792B00" w:rsidR="00AE7839" w:rsidRPr="00AE7839" w:rsidRDefault="00AE7839" w:rsidP="00AE7839">
        <w:pPr>
          <w:pStyle w:val="Footer"/>
          <w:jc w:val="center"/>
          <w:rPr>
            <w:sz w:val="18"/>
            <w:szCs w:val="18"/>
          </w:rPr>
        </w:pPr>
        <w:r w:rsidRPr="00AE7839">
          <w:rPr>
            <w:sz w:val="18"/>
            <w:szCs w:val="18"/>
          </w:rPr>
          <w:fldChar w:fldCharType="begin"/>
        </w:r>
        <w:r w:rsidRPr="00AE7839">
          <w:rPr>
            <w:sz w:val="18"/>
            <w:szCs w:val="18"/>
          </w:rPr>
          <w:instrText xml:space="preserve"> PAGE   \* MERGEFORMAT </w:instrText>
        </w:r>
        <w:r w:rsidRPr="00AE7839">
          <w:rPr>
            <w:sz w:val="18"/>
            <w:szCs w:val="18"/>
          </w:rPr>
          <w:fldChar w:fldCharType="separate"/>
        </w:r>
        <w:r w:rsidRPr="00AE7839">
          <w:rPr>
            <w:noProof/>
            <w:sz w:val="18"/>
            <w:szCs w:val="18"/>
          </w:rPr>
          <w:t>2</w:t>
        </w:r>
        <w:r w:rsidRPr="00AE783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0394A" w14:textId="77777777" w:rsidR="00FB32C9" w:rsidRDefault="00FB32C9" w:rsidP="002E0DE9">
      <w:pPr>
        <w:spacing w:after="0" w:line="240" w:lineRule="auto"/>
      </w:pPr>
      <w:r>
        <w:separator/>
      </w:r>
    </w:p>
  </w:footnote>
  <w:footnote w:type="continuationSeparator" w:id="0">
    <w:p w14:paraId="291E4C5D" w14:textId="77777777" w:rsidR="00FB32C9" w:rsidRDefault="00FB32C9" w:rsidP="002E0DE9">
      <w:pPr>
        <w:spacing w:after="0" w:line="240" w:lineRule="auto"/>
      </w:pPr>
      <w:r>
        <w:continuationSeparator/>
      </w:r>
    </w:p>
  </w:footnote>
  <w:footnote w:type="continuationNotice" w:id="1">
    <w:p w14:paraId="4687B4B9" w14:textId="77777777" w:rsidR="00FB32C9" w:rsidRDefault="00FB32C9">
      <w:pPr>
        <w:spacing w:after="0" w:line="240" w:lineRule="auto"/>
      </w:pPr>
    </w:p>
  </w:footnote>
  <w:footnote w:id="2">
    <w:p w14:paraId="02545145" w14:textId="77777777" w:rsidR="004A7502" w:rsidRPr="00AE7839" w:rsidRDefault="004A7502" w:rsidP="004A7502">
      <w:pPr>
        <w:pStyle w:val="FootnoteText"/>
        <w:jc w:val="both"/>
        <w:rPr>
          <w:sz w:val="16"/>
          <w:szCs w:val="16"/>
          <w:lang w:val="es-ES"/>
        </w:rPr>
      </w:pPr>
      <w:r w:rsidRPr="00AE7839">
        <w:rPr>
          <w:rFonts w:cs="Arial"/>
          <w:sz w:val="16"/>
          <w:szCs w:val="16"/>
          <w:vertAlign w:val="superscript"/>
        </w:rPr>
        <w:footnoteRef/>
      </w:r>
      <w:r w:rsidRPr="00AE7839">
        <w:rPr>
          <w:rFonts w:cs="Arial"/>
          <w:sz w:val="16"/>
          <w:szCs w:val="16"/>
        </w:rPr>
        <w:t xml:space="preserve"> Jabado Rima W., Morata Alexandra Z.A., Bennett Rhett H., Finucci Brittany, Ellis Jim R., Fowler Sarah L., Grant Michael I., Barbosa Martins Ana P., Sinclair Sally L., (eds) (2024). The global status of sharks, rays, and chimaeras. Ref. ISBN: 978-2-8317-2318-1. </w:t>
      </w:r>
      <w:r w:rsidRPr="00AE7839">
        <w:rPr>
          <w:rFonts w:cs="Arial"/>
          <w:sz w:val="16"/>
          <w:szCs w:val="16"/>
          <w:lang w:val="es-ES"/>
        </w:rPr>
        <w:t>IUCN-2024-024, En. IUCN. https://doi.org/10.59216/ssg.gsrsrc.2024, https://archimer.ifremer.fr/doc/00925/103722/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BE1D4F6"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3F2008">
      <w:rPr>
        <w:rFonts w:eastAsia="Times New Roman" w:cs="Arial"/>
        <w:i/>
        <w:sz w:val="18"/>
        <w:szCs w:val="18"/>
      </w:rPr>
      <w:t>5</w:t>
    </w:r>
    <w:r w:rsidRPr="002E0DE9">
      <w:rPr>
        <w:rFonts w:eastAsia="Times New Roman" w:cs="Arial"/>
        <w:i/>
        <w:sz w:val="18"/>
        <w:szCs w:val="18"/>
      </w:rPr>
      <w:t>/Doc.</w:t>
    </w:r>
    <w:r w:rsidR="000043B4" w:rsidRPr="000043B4">
      <w:rPr>
        <w:rFonts w:eastAsia="Times New Roman" w:cs="Arial"/>
        <w:i/>
        <w:sz w:val="18"/>
        <w:szCs w:val="18"/>
      </w:rPr>
      <w:t>25.1.2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0AB6" w14:textId="6FE907DC" w:rsidR="00B17781" w:rsidRPr="00B17781" w:rsidRDefault="00B17781" w:rsidP="00B17781">
    <w:pPr>
      <w:pStyle w:val="Header"/>
      <w:pBdr>
        <w:bottom w:val="single" w:sz="4" w:space="1" w:color="auto"/>
      </w:pBdr>
      <w:jc w:val="right"/>
      <w:rPr>
        <w:rFonts w:cs="Arial"/>
        <w:i/>
        <w:sz w:val="18"/>
        <w:szCs w:val="18"/>
        <w:lang w:val="de-DE"/>
      </w:rPr>
    </w:pPr>
    <w:r w:rsidRPr="00B17781">
      <w:rPr>
        <w:rFonts w:eastAsia="Times New Roman" w:cs="Arial"/>
        <w:i/>
        <w:sz w:val="18"/>
        <w:szCs w:val="18"/>
        <w:lang w:val="fr-FR"/>
      </w:rPr>
      <w:t>UNEP/CMS/COP1</w:t>
    </w:r>
    <w:r w:rsidR="003F2008">
      <w:rPr>
        <w:rFonts w:eastAsia="Times New Roman" w:cs="Arial"/>
        <w:i/>
        <w:sz w:val="18"/>
        <w:szCs w:val="18"/>
        <w:lang w:val="fr-FR"/>
      </w:rPr>
      <w:t>5</w:t>
    </w:r>
    <w:r w:rsidRPr="00B17781">
      <w:rPr>
        <w:rFonts w:eastAsia="Times New Roman" w:cs="Arial"/>
        <w:i/>
        <w:sz w:val="18"/>
        <w:szCs w:val="18"/>
        <w:lang w:val="fr-FR"/>
      </w:rPr>
      <w:t>/Doc.25.1.2</w:t>
    </w:r>
  </w:p>
  <w:p w14:paraId="66849521"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916C" w14:textId="7883422A" w:rsidR="000043B4" w:rsidRPr="002E0DE9" w:rsidRDefault="000043B4" w:rsidP="00FD3571">
    <w:pPr>
      <w:pStyle w:val="Header"/>
      <w:pBdr>
        <w:bottom w:val="single" w:sz="4" w:space="1" w:color="auto"/>
      </w:pBdr>
      <w:rPr>
        <w:i/>
        <w:sz w:val="18"/>
        <w:szCs w:val="18"/>
      </w:rPr>
    </w:pPr>
    <w:r w:rsidRPr="002E0DE9">
      <w:rPr>
        <w:rFonts w:eastAsia="Times New Roman" w:cs="Arial"/>
        <w:i/>
        <w:sz w:val="18"/>
        <w:szCs w:val="18"/>
      </w:rPr>
      <w:t>UNEP/CMS/COP1</w:t>
    </w:r>
    <w:r w:rsidR="003F2008">
      <w:rPr>
        <w:rFonts w:eastAsia="Times New Roman" w:cs="Arial"/>
        <w:i/>
        <w:sz w:val="18"/>
        <w:szCs w:val="18"/>
      </w:rPr>
      <w:t>5</w:t>
    </w:r>
    <w:r w:rsidRPr="002E0DE9">
      <w:rPr>
        <w:rFonts w:eastAsia="Times New Roman" w:cs="Arial"/>
        <w:i/>
        <w:sz w:val="18"/>
        <w:szCs w:val="18"/>
      </w:rPr>
      <w:t>/Doc.</w:t>
    </w:r>
    <w:r w:rsidRPr="000043B4">
      <w:rPr>
        <w:rFonts w:eastAsia="Times New Roman" w:cs="Arial"/>
        <w:i/>
        <w:sz w:val="18"/>
        <w:szCs w:val="18"/>
      </w:rPr>
      <w:t>25.1.2</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1CF2" w14:textId="5BE3D05D" w:rsidR="00EC2D95" w:rsidRPr="00B17781" w:rsidRDefault="00EC2D95" w:rsidP="00B17781">
    <w:pPr>
      <w:pStyle w:val="Header"/>
      <w:pBdr>
        <w:bottom w:val="single" w:sz="4" w:space="1" w:color="auto"/>
      </w:pBdr>
      <w:jc w:val="right"/>
      <w:rPr>
        <w:rFonts w:cs="Arial"/>
        <w:i/>
        <w:sz w:val="18"/>
        <w:szCs w:val="18"/>
        <w:lang w:val="de-DE"/>
      </w:rPr>
    </w:pPr>
    <w:r w:rsidRPr="00B17781">
      <w:rPr>
        <w:rFonts w:eastAsia="Times New Roman" w:cs="Arial"/>
        <w:i/>
        <w:sz w:val="18"/>
        <w:szCs w:val="18"/>
        <w:lang w:val="fr-FR"/>
      </w:rPr>
      <w:t>UNEP/CMS/COP1</w:t>
    </w:r>
    <w:r>
      <w:rPr>
        <w:rFonts w:eastAsia="Times New Roman" w:cs="Arial"/>
        <w:i/>
        <w:sz w:val="18"/>
        <w:szCs w:val="18"/>
        <w:lang w:val="fr-FR"/>
      </w:rPr>
      <w:t>5</w:t>
    </w:r>
    <w:r w:rsidRPr="00B17781">
      <w:rPr>
        <w:rFonts w:eastAsia="Times New Roman" w:cs="Arial"/>
        <w:i/>
        <w:sz w:val="18"/>
        <w:szCs w:val="18"/>
        <w:lang w:val="fr-FR"/>
      </w:rPr>
      <w:t>/Doc.25.1.2</w:t>
    </w:r>
    <w:r>
      <w:rPr>
        <w:rFonts w:eastAsia="Times New Roman" w:cs="Arial"/>
        <w:i/>
        <w:sz w:val="18"/>
        <w:szCs w:val="18"/>
        <w:lang w:val="fr-FR"/>
      </w:rPr>
      <w:t>/Annex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A57B" w14:textId="21016CB6" w:rsidR="00EC2D95" w:rsidRPr="002E0DE9" w:rsidRDefault="00EC2D95" w:rsidP="002E0DE9">
    <w:pPr>
      <w:pStyle w:val="Header"/>
      <w:pBdr>
        <w:bottom w:val="single" w:sz="4" w:space="1" w:color="auto"/>
      </w:pBdr>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sidRPr="000043B4">
      <w:rPr>
        <w:rFonts w:eastAsia="Times New Roman" w:cs="Arial"/>
        <w:i/>
        <w:sz w:val="18"/>
        <w:szCs w:val="18"/>
      </w:rPr>
      <w:t>25.1.2</w:t>
    </w:r>
    <w:r>
      <w:rPr>
        <w:rFonts w:eastAsia="Times New Roman" w:cs="Arial"/>
        <w:i/>
        <w:sz w:val="18"/>
        <w:szCs w:val="18"/>
      </w:rPr>
      <w:t>/Annex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3652" w14:textId="57B41867" w:rsidR="002616B4" w:rsidRPr="002E0DE9" w:rsidRDefault="002616B4" w:rsidP="00EC2D95">
    <w:pPr>
      <w:pStyle w:val="Header"/>
      <w:pBdr>
        <w:bottom w:val="single" w:sz="4" w:space="1" w:color="auto"/>
      </w:pBdr>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sidRPr="000043B4">
      <w:rPr>
        <w:rFonts w:eastAsia="Times New Roman" w:cs="Arial"/>
        <w:i/>
        <w:sz w:val="18"/>
        <w:szCs w:val="18"/>
      </w:rPr>
      <w:t>25.1.2</w:t>
    </w:r>
    <w:r>
      <w:rPr>
        <w:rFonts w:eastAsia="Times New Roman" w:cs="Arial"/>
        <w:i/>
        <w:sz w:val="18"/>
        <w:szCs w:val="18"/>
      </w:rP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87FD8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85D3A"/>
    <w:multiLevelType w:val="hybridMultilevel"/>
    <w:tmpl w:val="E32A46CE"/>
    <w:lvl w:ilvl="0" w:tplc="08090015">
      <w:start w:val="1"/>
      <w:numFmt w:val="upperLetter"/>
      <w:lvlText w:val="%1."/>
      <w:lvlJc w:val="left"/>
      <w:pPr>
        <w:ind w:left="927" w:hanging="360"/>
      </w:pPr>
      <w:rPr>
        <w:rFonts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28673FF"/>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32A0559"/>
    <w:multiLevelType w:val="hybridMultilevel"/>
    <w:tmpl w:val="FFFAAB80"/>
    <w:lvl w:ilvl="0" w:tplc="A144376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485705"/>
    <w:multiLevelType w:val="hybridMultilevel"/>
    <w:tmpl w:val="2AEAC3F2"/>
    <w:lvl w:ilvl="0" w:tplc="C4CA005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A07FF1"/>
    <w:multiLevelType w:val="hybridMultilevel"/>
    <w:tmpl w:val="92EC0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CE79FF"/>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8" w15:restartNumberingAfterBreak="0">
    <w:nsid w:val="0C2061ED"/>
    <w:multiLevelType w:val="hybridMultilevel"/>
    <w:tmpl w:val="FF8C55F6"/>
    <w:lvl w:ilvl="0" w:tplc="73B8E364">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1522EC0"/>
    <w:multiLevelType w:val="hybridMultilevel"/>
    <w:tmpl w:val="89C4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59305C"/>
    <w:multiLevelType w:val="hybridMultilevel"/>
    <w:tmpl w:val="DE1EE6B2"/>
    <w:lvl w:ilvl="0" w:tplc="ABCE7654">
      <w:start w:val="1"/>
      <w:numFmt w:val="lowerLetter"/>
      <w:lvlText w:val="%1)"/>
      <w:lvlJc w:val="left"/>
      <w:pPr>
        <w:ind w:left="927" w:hanging="360"/>
      </w:pPr>
      <w:rPr>
        <w:rFonts w:cstheme="minorBidi"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6EA3D8D"/>
    <w:multiLevelType w:val="hybridMultilevel"/>
    <w:tmpl w:val="0086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C152B0"/>
    <w:multiLevelType w:val="hybridMultilevel"/>
    <w:tmpl w:val="0F7EB98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5C62C9"/>
    <w:multiLevelType w:val="hybridMultilevel"/>
    <w:tmpl w:val="5950CF92"/>
    <w:lvl w:ilvl="0" w:tplc="9732CB46">
      <w:start w:val="1"/>
      <w:numFmt w:val="lowerLetter"/>
      <w:lvlText w:val="%1)"/>
      <w:lvlJc w:val="left"/>
      <w:pPr>
        <w:ind w:left="927" w:hanging="360"/>
      </w:pPr>
      <w:rPr>
        <w:rFonts w:cstheme="minorBidi" w:hint="default"/>
        <w:b w:val="0"/>
        <w:i/>
        <w:i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1AAB4CAF"/>
    <w:multiLevelType w:val="hybridMultilevel"/>
    <w:tmpl w:val="0F7EB986"/>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BF3FE6E"/>
    <w:multiLevelType w:val="hybridMultilevel"/>
    <w:tmpl w:val="B0EA73C6"/>
    <w:lvl w:ilvl="0" w:tplc="16C6097E">
      <w:start w:val="1"/>
      <w:numFmt w:val="bullet"/>
      <w:lvlText w:val=""/>
      <w:lvlJc w:val="left"/>
      <w:pPr>
        <w:ind w:left="720" w:hanging="360"/>
      </w:pPr>
      <w:rPr>
        <w:rFonts w:ascii="Symbol" w:hAnsi="Symbol" w:hint="default"/>
      </w:rPr>
    </w:lvl>
    <w:lvl w:ilvl="1" w:tplc="A9803F20">
      <w:start w:val="1"/>
      <w:numFmt w:val="bullet"/>
      <w:lvlText w:val="o"/>
      <w:lvlJc w:val="left"/>
      <w:pPr>
        <w:ind w:left="1440" w:hanging="360"/>
      </w:pPr>
      <w:rPr>
        <w:rFonts w:ascii="Courier New" w:hAnsi="Courier New" w:hint="default"/>
      </w:rPr>
    </w:lvl>
    <w:lvl w:ilvl="2" w:tplc="0D8ADA62">
      <w:start w:val="1"/>
      <w:numFmt w:val="bullet"/>
      <w:lvlText w:val=""/>
      <w:lvlJc w:val="left"/>
      <w:pPr>
        <w:ind w:left="2160" w:hanging="360"/>
      </w:pPr>
      <w:rPr>
        <w:rFonts w:ascii="Wingdings" w:hAnsi="Wingdings" w:hint="default"/>
      </w:rPr>
    </w:lvl>
    <w:lvl w:ilvl="3" w:tplc="8BC0ABB6">
      <w:start w:val="1"/>
      <w:numFmt w:val="bullet"/>
      <w:lvlText w:val=""/>
      <w:lvlJc w:val="left"/>
      <w:pPr>
        <w:ind w:left="2880" w:hanging="360"/>
      </w:pPr>
      <w:rPr>
        <w:rFonts w:ascii="Symbol" w:hAnsi="Symbol" w:hint="default"/>
      </w:rPr>
    </w:lvl>
    <w:lvl w:ilvl="4" w:tplc="F7A403F4">
      <w:start w:val="1"/>
      <w:numFmt w:val="bullet"/>
      <w:lvlText w:val="o"/>
      <w:lvlJc w:val="left"/>
      <w:pPr>
        <w:ind w:left="3600" w:hanging="360"/>
      </w:pPr>
      <w:rPr>
        <w:rFonts w:ascii="Courier New" w:hAnsi="Courier New" w:hint="default"/>
      </w:rPr>
    </w:lvl>
    <w:lvl w:ilvl="5" w:tplc="F89AB410">
      <w:start w:val="1"/>
      <w:numFmt w:val="bullet"/>
      <w:lvlText w:val=""/>
      <w:lvlJc w:val="left"/>
      <w:pPr>
        <w:ind w:left="4320" w:hanging="360"/>
      </w:pPr>
      <w:rPr>
        <w:rFonts w:ascii="Wingdings" w:hAnsi="Wingdings" w:hint="default"/>
      </w:rPr>
    </w:lvl>
    <w:lvl w:ilvl="6" w:tplc="7682D53C">
      <w:start w:val="1"/>
      <w:numFmt w:val="bullet"/>
      <w:lvlText w:val=""/>
      <w:lvlJc w:val="left"/>
      <w:pPr>
        <w:ind w:left="5040" w:hanging="360"/>
      </w:pPr>
      <w:rPr>
        <w:rFonts w:ascii="Symbol" w:hAnsi="Symbol" w:hint="default"/>
      </w:rPr>
    </w:lvl>
    <w:lvl w:ilvl="7" w:tplc="02B41494">
      <w:start w:val="1"/>
      <w:numFmt w:val="bullet"/>
      <w:lvlText w:val="o"/>
      <w:lvlJc w:val="left"/>
      <w:pPr>
        <w:ind w:left="5760" w:hanging="360"/>
      </w:pPr>
      <w:rPr>
        <w:rFonts w:ascii="Courier New" w:hAnsi="Courier New" w:hint="default"/>
      </w:rPr>
    </w:lvl>
    <w:lvl w:ilvl="8" w:tplc="D07A6B40">
      <w:start w:val="1"/>
      <w:numFmt w:val="bullet"/>
      <w:lvlText w:val=""/>
      <w:lvlJc w:val="left"/>
      <w:pPr>
        <w:ind w:left="6480" w:hanging="360"/>
      </w:pPr>
      <w:rPr>
        <w:rFonts w:ascii="Wingdings" w:hAnsi="Wingdings" w:hint="default"/>
      </w:rPr>
    </w:lvl>
  </w:abstractNum>
  <w:abstractNum w:abstractNumId="16" w15:restartNumberingAfterBreak="0">
    <w:nsid w:val="21D9413D"/>
    <w:multiLevelType w:val="hybridMultilevel"/>
    <w:tmpl w:val="FA0EAB1C"/>
    <w:lvl w:ilvl="0" w:tplc="0407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3D9C28A"/>
    <w:multiLevelType w:val="hybridMultilevel"/>
    <w:tmpl w:val="F77E5FA8"/>
    <w:lvl w:ilvl="0" w:tplc="1CEE550C">
      <w:start w:val="1"/>
      <w:numFmt w:val="bullet"/>
      <w:lvlText w:val=""/>
      <w:lvlJc w:val="left"/>
      <w:pPr>
        <w:ind w:left="1440" w:hanging="360"/>
      </w:pPr>
      <w:rPr>
        <w:rFonts w:ascii="Symbol" w:hAnsi="Symbol" w:hint="default"/>
      </w:rPr>
    </w:lvl>
    <w:lvl w:ilvl="1" w:tplc="FE64DFCC">
      <w:start w:val="1"/>
      <w:numFmt w:val="bullet"/>
      <w:lvlText w:val="o"/>
      <w:lvlJc w:val="left"/>
      <w:pPr>
        <w:ind w:left="1440" w:hanging="360"/>
      </w:pPr>
      <w:rPr>
        <w:rFonts w:ascii="Courier New" w:hAnsi="Courier New" w:hint="default"/>
      </w:rPr>
    </w:lvl>
    <w:lvl w:ilvl="2" w:tplc="1A5A7660">
      <w:start w:val="1"/>
      <w:numFmt w:val="bullet"/>
      <w:lvlText w:val=""/>
      <w:lvlJc w:val="left"/>
      <w:pPr>
        <w:ind w:left="2160" w:hanging="360"/>
      </w:pPr>
      <w:rPr>
        <w:rFonts w:ascii="Wingdings" w:hAnsi="Wingdings" w:hint="default"/>
      </w:rPr>
    </w:lvl>
    <w:lvl w:ilvl="3" w:tplc="E5DA9A80">
      <w:start w:val="1"/>
      <w:numFmt w:val="bullet"/>
      <w:lvlText w:val=""/>
      <w:lvlJc w:val="left"/>
      <w:pPr>
        <w:ind w:left="2880" w:hanging="360"/>
      </w:pPr>
      <w:rPr>
        <w:rFonts w:ascii="Symbol" w:hAnsi="Symbol" w:hint="default"/>
      </w:rPr>
    </w:lvl>
    <w:lvl w:ilvl="4" w:tplc="BE08E4B0">
      <w:start w:val="1"/>
      <w:numFmt w:val="bullet"/>
      <w:lvlText w:val="o"/>
      <w:lvlJc w:val="left"/>
      <w:pPr>
        <w:ind w:left="3600" w:hanging="360"/>
      </w:pPr>
      <w:rPr>
        <w:rFonts w:ascii="Courier New" w:hAnsi="Courier New" w:hint="default"/>
      </w:rPr>
    </w:lvl>
    <w:lvl w:ilvl="5" w:tplc="CAF819A4">
      <w:start w:val="1"/>
      <w:numFmt w:val="bullet"/>
      <w:lvlText w:val=""/>
      <w:lvlJc w:val="left"/>
      <w:pPr>
        <w:ind w:left="4320" w:hanging="360"/>
      </w:pPr>
      <w:rPr>
        <w:rFonts w:ascii="Wingdings" w:hAnsi="Wingdings" w:hint="default"/>
      </w:rPr>
    </w:lvl>
    <w:lvl w:ilvl="6" w:tplc="16144A76">
      <w:start w:val="1"/>
      <w:numFmt w:val="bullet"/>
      <w:lvlText w:val=""/>
      <w:lvlJc w:val="left"/>
      <w:pPr>
        <w:ind w:left="5040" w:hanging="360"/>
      </w:pPr>
      <w:rPr>
        <w:rFonts w:ascii="Symbol" w:hAnsi="Symbol" w:hint="default"/>
      </w:rPr>
    </w:lvl>
    <w:lvl w:ilvl="7" w:tplc="FB8E03F8">
      <w:start w:val="1"/>
      <w:numFmt w:val="bullet"/>
      <w:lvlText w:val="o"/>
      <w:lvlJc w:val="left"/>
      <w:pPr>
        <w:ind w:left="5760" w:hanging="360"/>
      </w:pPr>
      <w:rPr>
        <w:rFonts w:ascii="Courier New" w:hAnsi="Courier New" w:hint="default"/>
      </w:rPr>
    </w:lvl>
    <w:lvl w:ilvl="8" w:tplc="920AF4A0">
      <w:start w:val="1"/>
      <w:numFmt w:val="bullet"/>
      <w:lvlText w:val=""/>
      <w:lvlJc w:val="left"/>
      <w:pPr>
        <w:ind w:left="6480" w:hanging="360"/>
      </w:pPr>
      <w:rPr>
        <w:rFonts w:ascii="Wingdings" w:hAnsi="Wingdings" w:hint="default"/>
      </w:rPr>
    </w:lvl>
  </w:abstractNum>
  <w:abstractNum w:abstractNumId="18"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20" w15:restartNumberingAfterBreak="0">
    <w:nsid w:val="249B03B7"/>
    <w:multiLevelType w:val="hybridMultilevel"/>
    <w:tmpl w:val="6F465F40"/>
    <w:lvl w:ilvl="0" w:tplc="200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06651C"/>
    <w:multiLevelType w:val="hybridMultilevel"/>
    <w:tmpl w:val="B8702316"/>
    <w:lvl w:ilvl="0" w:tplc="70D2AE06">
      <w:start w:val="1"/>
      <w:numFmt w:val="lowerLetter"/>
      <w:lvlText w:val="%1)"/>
      <w:lvlJc w:val="left"/>
      <w:pPr>
        <w:ind w:left="1551" w:hanging="360"/>
      </w:pPr>
      <w:rPr>
        <w:rFonts w:hint="default"/>
      </w:rPr>
    </w:lvl>
    <w:lvl w:ilvl="1" w:tplc="08090019" w:tentative="1">
      <w:start w:val="1"/>
      <w:numFmt w:val="lowerLetter"/>
      <w:lvlText w:val="%2."/>
      <w:lvlJc w:val="left"/>
      <w:pPr>
        <w:ind w:left="2271" w:hanging="360"/>
      </w:pPr>
    </w:lvl>
    <w:lvl w:ilvl="2" w:tplc="0809001B" w:tentative="1">
      <w:start w:val="1"/>
      <w:numFmt w:val="lowerRoman"/>
      <w:lvlText w:val="%3."/>
      <w:lvlJc w:val="right"/>
      <w:pPr>
        <w:ind w:left="2991" w:hanging="180"/>
      </w:pPr>
    </w:lvl>
    <w:lvl w:ilvl="3" w:tplc="0809000F" w:tentative="1">
      <w:start w:val="1"/>
      <w:numFmt w:val="decimal"/>
      <w:lvlText w:val="%4."/>
      <w:lvlJc w:val="left"/>
      <w:pPr>
        <w:ind w:left="3711" w:hanging="360"/>
      </w:pPr>
    </w:lvl>
    <w:lvl w:ilvl="4" w:tplc="08090019" w:tentative="1">
      <w:start w:val="1"/>
      <w:numFmt w:val="lowerLetter"/>
      <w:lvlText w:val="%5."/>
      <w:lvlJc w:val="left"/>
      <w:pPr>
        <w:ind w:left="4431" w:hanging="360"/>
      </w:pPr>
    </w:lvl>
    <w:lvl w:ilvl="5" w:tplc="0809001B" w:tentative="1">
      <w:start w:val="1"/>
      <w:numFmt w:val="lowerRoman"/>
      <w:lvlText w:val="%6."/>
      <w:lvlJc w:val="right"/>
      <w:pPr>
        <w:ind w:left="5151" w:hanging="180"/>
      </w:pPr>
    </w:lvl>
    <w:lvl w:ilvl="6" w:tplc="0809000F" w:tentative="1">
      <w:start w:val="1"/>
      <w:numFmt w:val="decimal"/>
      <w:lvlText w:val="%7."/>
      <w:lvlJc w:val="left"/>
      <w:pPr>
        <w:ind w:left="5871" w:hanging="360"/>
      </w:pPr>
    </w:lvl>
    <w:lvl w:ilvl="7" w:tplc="08090019" w:tentative="1">
      <w:start w:val="1"/>
      <w:numFmt w:val="lowerLetter"/>
      <w:lvlText w:val="%8."/>
      <w:lvlJc w:val="left"/>
      <w:pPr>
        <w:ind w:left="6591" w:hanging="360"/>
      </w:pPr>
    </w:lvl>
    <w:lvl w:ilvl="8" w:tplc="0809001B" w:tentative="1">
      <w:start w:val="1"/>
      <w:numFmt w:val="lowerRoman"/>
      <w:lvlText w:val="%9."/>
      <w:lvlJc w:val="right"/>
      <w:pPr>
        <w:ind w:left="7311" w:hanging="180"/>
      </w:pPr>
    </w:lvl>
  </w:abstractNum>
  <w:abstractNum w:abstractNumId="22" w15:restartNumberingAfterBreak="0">
    <w:nsid w:val="288D633A"/>
    <w:multiLevelType w:val="hybridMultilevel"/>
    <w:tmpl w:val="DACC4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B603917"/>
    <w:multiLevelType w:val="hybridMultilevel"/>
    <w:tmpl w:val="FA24E27A"/>
    <w:lvl w:ilvl="0" w:tplc="200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CF32BDF"/>
    <w:multiLevelType w:val="hybridMultilevel"/>
    <w:tmpl w:val="C9882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DFD10D1"/>
    <w:multiLevelType w:val="multilevel"/>
    <w:tmpl w:val="42646206"/>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FE196D6"/>
    <w:multiLevelType w:val="hybridMultilevel"/>
    <w:tmpl w:val="5EE4E5A4"/>
    <w:lvl w:ilvl="0" w:tplc="59A80D4A">
      <w:start w:val="1"/>
      <w:numFmt w:val="bullet"/>
      <w:lvlText w:val=""/>
      <w:lvlJc w:val="left"/>
      <w:pPr>
        <w:ind w:left="1440" w:hanging="360"/>
      </w:pPr>
      <w:rPr>
        <w:rFonts w:ascii="Symbol" w:hAnsi="Symbol" w:hint="default"/>
        <w:color w:val="auto"/>
      </w:rPr>
    </w:lvl>
    <w:lvl w:ilvl="1" w:tplc="054EF2E4">
      <w:start w:val="1"/>
      <w:numFmt w:val="bullet"/>
      <w:lvlText w:val="o"/>
      <w:lvlJc w:val="left"/>
      <w:pPr>
        <w:ind w:left="1440" w:hanging="360"/>
      </w:pPr>
      <w:rPr>
        <w:rFonts w:ascii="Courier New" w:hAnsi="Courier New" w:hint="default"/>
      </w:rPr>
    </w:lvl>
    <w:lvl w:ilvl="2" w:tplc="99861AE4">
      <w:start w:val="1"/>
      <w:numFmt w:val="bullet"/>
      <w:lvlText w:val=""/>
      <w:lvlJc w:val="left"/>
      <w:pPr>
        <w:ind w:left="2160" w:hanging="360"/>
      </w:pPr>
      <w:rPr>
        <w:rFonts w:ascii="Wingdings" w:hAnsi="Wingdings" w:hint="default"/>
      </w:rPr>
    </w:lvl>
    <w:lvl w:ilvl="3" w:tplc="E4FC3360">
      <w:start w:val="1"/>
      <w:numFmt w:val="bullet"/>
      <w:lvlText w:val=""/>
      <w:lvlJc w:val="left"/>
      <w:pPr>
        <w:ind w:left="2880" w:hanging="360"/>
      </w:pPr>
      <w:rPr>
        <w:rFonts w:ascii="Symbol" w:hAnsi="Symbol" w:hint="default"/>
      </w:rPr>
    </w:lvl>
    <w:lvl w:ilvl="4" w:tplc="7A0EF98A">
      <w:start w:val="1"/>
      <w:numFmt w:val="bullet"/>
      <w:lvlText w:val="o"/>
      <w:lvlJc w:val="left"/>
      <w:pPr>
        <w:ind w:left="3600" w:hanging="360"/>
      </w:pPr>
      <w:rPr>
        <w:rFonts w:ascii="Courier New" w:hAnsi="Courier New" w:hint="default"/>
      </w:rPr>
    </w:lvl>
    <w:lvl w:ilvl="5" w:tplc="B1662A04">
      <w:start w:val="1"/>
      <w:numFmt w:val="bullet"/>
      <w:lvlText w:val=""/>
      <w:lvlJc w:val="left"/>
      <w:pPr>
        <w:ind w:left="4320" w:hanging="360"/>
      </w:pPr>
      <w:rPr>
        <w:rFonts w:ascii="Wingdings" w:hAnsi="Wingdings" w:hint="default"/>
      </w:rPr>
    </w:lvl>
    <w:lvl w:ilvl="6" w:tplc="4300D196">
      <w:start w:val="1"/>
      <w:numFmt w:val="bullet"/>
      <w:lvlText w:val=""/>
      <w:lvlJc w:val="left"/>
      <w:pPr>
        <w:ind w:left="5040" w:hanging="360"/>
      </w:pPr>
      <w:rPr>
        <w:rFonts w:ascii="Symbol" w:hAnsi="Symbol" w:hint="default"/>
      </w:rPr>
    </w:lvl>
    <w:lvl w:ilvl="7" w:tplc="06EA953A">
      <w:start w:val="1"/>
      <w:numFmt w:val="bullet"/>
      <w:lvlText w:val="o"/>
      <w:lvlJc w:val="left"/>
      <w:pPr>
        <w:ind w:left="5760" w:hanging="360"/>
      </w:pPr>
      <w:rPr>
        <w:rFonts w:ascii="Courier New" w:hAnsi="Courier New" w:hint="default"/>
      </w:rPr>
    </w:lvl>
    <w:lvl w:ilvl="8" w:tplc="37ECD964">
      <w:start w:val="1"/>
      <w:numFmt w:val="bullet"/>
      <w:lvlText w:val=""/>
      <w:lvlJc w:val="left"/>
      <w:pPr>
        <w:ind w:left="6480" w:hanging="360"/>
      </w:pPr>
      <w:rPr>
        <w:rFonts w:ascii="Wingdings" w:hAnsi="Wingdings" w:hint="default"/>
      </w:rPr>
    </w:lvl>
  </w:abstractNum>
  <w:abstractNum w:abstractNumId="27" w15:restartNumberingAfterBreak="0">
    <w:nsid w:val="33AF6EAF"/>
    <w:multiLevelType w:val="hybridMultilevel"/>
    <w:tmpl w:val="1AAECA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100216"/>
    <w:multiLevelType w:val="hybridMultilevel"/>
    <w:tmpl w:val="8EBC4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7AB5D55"/>
    <w:multiLevelType w:val="multilevel"/>
    <w:tmpl w:val="42646206"/>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38886916"/>
    <w:multiLevelType w:val="hybridMultilevel"/>
    <w:tmpl w:val="871A66C8"/>
    <w:lvl w:ilvl="0" w:tplc="81C60FB8">
      <w:start w:val="1"/>
      <w:numFmt w:val="decimal"/>
      <w:lvlText w:val="%1."/>
      <w:lvlJc w:val="left"/>
      <w:pPr>
        <w:ind w:left="720" w:hanging="360"/>
      </w:pPr>
    </w:lvl>
    <w:lvl w:ilvl="1" w:tplc="6A5CEA2A">
      <w:start w:val="1"/>
      <w:numFmt w:val="lowerLetter"/>
      <w:lvlText w:val="%2."/>
      <w:lvlJc w:val="left"/>
      <w:pPr>
        <w:ind w:left="1440" w:hanging="360"/>
      </w:pPr>
    </w:lvl>
    <w:lvl w:ilvl="2" w:tplc="D9540716">
      <w:start w:val="1"/>
      <w:numFmt w:val="lowerRoman"/>
      <w:lvlText w:val="%3."/>
      <w:lvlJc w:val="right"/>
      <w:pPr>
        <w:ind w:left="2160" w:hanging="180"/>
      </w:pPr>
    </w:lvl>
    <w:lvl w:ilvl="3" w:tplc="1E98F5E6">
      <w:start w:val="1"/>
      <w:numFmt w:val="decimal"/>
      <w:lvlText w:val="%4."/>
      <w:lvlJc w:val="left"/>
      <w:pPr>
        <w:ind w:left="2880" w:hanging="360"/>
      </w:pPr>
    </w:lvl>
    <w:lvl w:ilvl="4" w:tplc="32402634">
      <w:start w:val="1"/>
      <w:numFmt w:val="lowerLetter"/>
      <w:lvlText w:val="%5."/>
      <w:lvlJc w:val="left"/>
      <w:pPr>
        <w:ind w:left="3600" w:hanging="360"/>
      </w:pPr>
    </w:lvl>
    <w:lvl w:ilvl="5" w:tplc="ED380AD2">
      <w:start w:val="1"/>
      <w:numFmt w:val="lowerRoman"/>
      <w:lvlText w:val="%6."/>
      <w:lvlJc w:val="right"/>
      <w:pPr>
        <w:ind w:left="4320" w:hanging="180"/>
      </w:pPr>
    </w:lvl>
    <w:lvl w:ilvl="6" w:tplc="6ECC163E">
      <w:start w:val="1"/>
      <w:numFmt w:val="decimal"/>
      <w:lvlText w:val="%7."/>
      <w:lvlJc w:val="left"/>
      <w:pPr>
        <w:ind w:left="5040" w:hanging="360"/>
      </w:pPr>
    </w:lvl>
    <w:lvl w:ilvl="7" w:tplc="964ED2E4">
      <w:start w:val="1"/>
      <w:numFmt w:val="lowerLetter"/>
      <w:lvlText w:val="%8."/>
      <w:lvlJc w:val="left"/>
      <w:pPr>
        <w:ind w:left="5760" w:hanging="360"/>
      </w:pPr>
    </w:lvl>
    <w:lvl w:ilvl="8" w:tplc="28768362">
      <w:start w:val="1"/>
      <w:numFmt w:val="lowerRoman"/>
      <w:lvlText w:val="%9."/>
      <w:lvlJc w:val="right"/>
      <w:pPr>
        <w:ind w:left="6480" w:hanging="180"/>
      </w:pPr>
    </w:lvl>
  </w:abstractNum>
  <w:abstractNum w:abstractNumId="31" w15:restartNumberingAfterBreak="0">
    <w:nsid w:val="38E5619A"/>
    <w:multiLevelType w:val="hybridMultilevel"/>
    <w:tmpl w:val="476EA5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1939B0"/>
    <w:multiLevelType w:val="hybridMultilevel"/>
    <w:tmpl w:val="E96EE8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3E200771"/>
    <w:multiLevelType w:val="hybridMultilevel"/>
    <w:tmpl w:val="15C0B15A"/>
    <w:lvl w:ilvl="0" w:tplc="08090017">
      <w:start w:val="1"/>
      <w:numFmt w:val="lowerLetter"/>
      <w:lvlText w:val="%1)"/>
      <w:lvlJc w:val="left"/>
      <w:pPr>
        <w:ind w:left="720" w:hanging="360"/>
      </w:pPr>
    </w:lvl>
    <w:lvl w:ilvl="1" w:tplc="0407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3F5D1B01"/>
    <w:multiLevelType w:val="hybridMultilevel"/>
    <w:tmpl w:val="60340B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34DD682"/>
    <w:multiLevelType w:val="hybridMultilevel"/>
    <w:tmpl w:val="EFC8954C"/>
    <w:lvl w:ilvl="0" w:tplc="31E441EC">
      <w:start w:val="1"/>
      <w:numFmt w:val="bullet"/>
      <w:lvlText w:val=""/>
      <w:lvlJc w:val="left"/>
      <w:pPr>
        <w:ind w:left="1440" w:hanging="360"/>
      </w:pPr>
      <w:rPr>
        <w:rFonts w:ascii="Symbol" w:hAnsi="Symbol" w:hint="default"/>
      </w:rPr>
    </w:lvl>
    <w:lvl w:ilvl="1" w:tplc="4C0855DE">
      <w:start w:val="1"/>
      <w:numFmt w:val="bullet"/>
      <w:lvlText w:val="o"/>
      <w:lvlJc w:val="left"/>
      <w:pPr>
        <w:ind w:left="1440" w:hanging="360"/>
      </w:pPr>
      <w:rPr>
        <w:rFonts w:ascii="Courier New" w:hAnsi="Courier New" w:hint="default"/>
      </w:rPr>
    </w:lvl>
    <w:lvl w:ilvl="2" w:tplc="8A184890">
      <w:start w:val="1"/>
      <w:numFmt w:val="bullet"/>
      <w:lvlText w:val=""/>
      <w:lvlJc w:val="left"/>
      <w:pPr>
        <w:ind w:left="2160" w:hanging="360"/>
      </w:pPr>
      <w:rPr>
        <w:rFonts w:ascii="Wingdings" w:hAnsi="Wingdings" w:hint="default"/>
      </w:rPr>
    </w:lvl>
    <w:lvl w:ilvl="3" w:tplc="2E9EE4B0">
      <w:start w:val="1"/>
      <w:numFmt w:val="bullet"/>
      <w:lvlText w:val=""/>
      <w:lvlJc w:val="left"/>
      <w:pPr>
        <w:ind w:left="2880" w:hanging="360"/>
      </w:pPr>
      <w:rPr>
        <w:rFonts w:ascii="Symbol" w:hAnsi="Symbol" w:hint="default"/>
      </w:rPr>
    </w:lvl>
    <w:lvl w:ilvl="4" w:tplc="AF32A390">
      <w:start w:val="1"/>
      <w:numFmt w:val="bullet"/>
      <w:lvlText w:val="o"/>
      <w:lvlJc w:val="left"/>
      <w:pPr>
        <w:ind w:left="3600" w:hanging="360"/>
      </w:pPr>
      <w:rPr>
        <w:rFonts w:ascii="Courier New" w:hAnsi="Courier New" w:hint="default"/>
      </w:rPr>
    </w:lvl>
    <w:lvl w:ilvl="5" w:tplc="6352D6E8">
      <w:start w:val="1"/>
      <w:numFmt w:val="bullet"/>
      <w:lvlText w:val=""/>
      <w:lvlJc w:val="left"/>
      <w:pPr>
        <w:ind w:left="4320" w:hanging="360"/>
      </w:pPr>
      <w:rPr>
        <w:rFonts w:ascii="Wingdings" w:hAnsi="Wingdings" w:hint="default"/>
      </w:rPr>
    </w:lvl>
    <w:lvl w:ilvl="6" w:tplc="3750699E">
      <w:start w:val="1"/>
      <w:numFmt w:val="bullet"/>
      <w:lvlText w:val=""/>
      <w:lvlJc w:val="left"/>
      <w:pPr>
        <w:ind w:left="5040" w:hanging="360"/>
      </w:pPr>
      <w:rPr>
        <w:rFonts w:ascii="Symbol" w:hAnsi="Symbol" w:hint="default"/>
      </w:rPr>
    </w:lvl>
    <w:lvl w:ilvl="7" w:tplc="611CE244">
      <w:start w:val="1"/>
      <w:numFmt w:val="bullet"/>
      <w:lvlText w:val="o"/>
      <w:lvlJc w:val="left"/>
      <w:pPr>
        <w:ind w:left="5760" w:hanging="360"/>
      </w:pPr>
      <w:rPr>
        <w:rFonts w:ascii="Courier New" w:hAnsi="Courier New" w:hint="default"/>
      </w:rPr>
    </w:lvl>
    <w:lvl w:ilvl="8" w:tplc="FD9AB63A">
      <w:start w:val="1"/>
      <w:numFmt w:val="bullet"/>
      <w:lvlText w:val=""/>
      <w:lvlJc w:val="left"/>
      <w:pPr>
        <w:ind w:left="6480" w:hanging="360"/>
      </w:pPr>
      <w:rPr>
        <w:rFonts w:ascii="Wingdings" w:hAnsi="Wingdings" w:hint="default"/>
      </w:rPr>
    </w:lvl>
  </w:abstractNum>
  <w:abstractNum w:abstractNumId="36" w15:restartNumberingAfterBreak="0">
    <w:nsid w:val="49E64A7D"/>
    <w:multiLevelType w:val="hybridMultilevel"/>
    <w:tmpl w:val="68947D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B431183"/>
    <w:multiLevelType w:val="hybridMultilevel"/>
    <w:tmpl w:val="E29C1D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4E654791"/>
    <w:multiLevelType w:val="hybridMultilevel"/>
    <w:tmpl w:val="D97261F6"/>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39"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40" w15:restartNumberingAfterBreak="0">
    <w:nsid w:val="52D7594E"/>
    <w:multiLevelType w:val="hybridMultilevel"/>
    <w:tmpl w:val="D4707266"/>
    <w:lvl w:ilvl="0" w:tplc="760E831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5B406A81"/>
    <w:multiLevelType w:val="hybridMultilevel"/>
    <w:tmpl w:val="85FA456E"/>
    <w:lvl w:ilvl="0" w:tplc="19449004">
      <w:start w:val="1"/>
      <w:numFmt w:val="decimal"/>
      <w:lvlText w:val="%1."/>
      <w:lvlJc w:val="left"/>
      <w:pPr>
        <w:ind w:left="757" w:hanging="360"/>
      </w:pPr>
      <w:rPr>
        <w:rFonts w:ascii="Arial" w:eastAsia="Times New Roman" w:hAnsi="Arial" w:cs="Arial"/>
      </w:rPr>
    </w:lvl>
    <w:lvl w:ilvl="1" w:tplc="FFFFFFFF" w:tentative="1">
      <w:start w:val="1"/>
      <w:numFmt w:val="bullet"/>
      <w:lvlText w:val="o"/>
      <w:lvlJc w:val="left"/>
      <w:pPr>
        <w:ind w:left="1477" w:hanging="360"/>
      </w:pPr>
      <w:rPr>
        <w:rFonts w:ascii="Courier New" w:hAnsi="Courier New" w:cs="Courier New" w:hint="default"/>
      </w:rPr>
    </w:lvl>
    <w:lvl w:ilvl="2" w:tplc="FFFFFFFF" w:tentative="1">
      <w:start w:val="1"/>
      <w:numFmt w:val="bullet"/>
      <w:lvlText w:val=""/>
      <w:lvlJc w:val="left"/>
      <w:pPr>
        <w:ind w:left="2197" w:hanging="360"/>
      </w:pPr>
      <w:rPr>
        <w:rFonts w:ascii="Wingdings" w:hAnsi="Wingdings" w:hint="default"/>
      </w:rPr>
    </w:lvl>
    <w:lvl w:ilvl="3" w:tplc="FFFFFFFF" w:tentative="1">
      <w:start w:val="1"/>
      <w:numFmt w:val="bullet"/>
      <w:lvlText w:val=""/>
      <w:lvlJc w:val="left"/>
      <w:pPr>
        <w:ind w:left="2917" w:hanging="360"/>
      </w:pPr>
      <w:rPr>
        <w:rFonts w:ascii="Symbol" w:hAnsi="Symbol" w:hint="default"/>
      </w:rPr>
    </w:lvl>
    <w:lvl w:ilvl="4" w:tplc="FFFFFFFF" w:tentative="1">
      <w:start w:val="1"/>
      <w:numFmt w:val="bullet"/>
      <w:lvlText w:val="o"/>
      <w:lvlJc w:val="left"/>
      <w:pPr>
        <w:ind w:left="3637" w:hanging="360"/>
      </w:pPr>
      <w:rPr>
        <w:rFonts w:ascii="Courier New" w:hAnsi="Courier New" w:cs="Courier New" w:hint="default"/>
      </w:rPr>
    </w:lvl>
    <w:lvl w:ilvl="5" w:tplc="FFFFFFFF" w:tentative="1">
      <w:start w:val="1"/>
      <w:numFmt w:val="bullet"/>
      <w:lvlText w:val=""/>
      <w:lvlJc w:val="left"/>
      <w:pPr>
        <w:ind w:left="4357" w:hanging="360"/>
      </w:pPr>
      <w:rPr>
        <w:rFonts w:ascii="Wingdings" w:hAnsi="Wingdings" w:hint="default"/>
      </w:rPr>
    </w:lvl>
    <w:lvl w:ilvl="6" w:tplc="FFFFFFFF" w:tentative="1">
      <w:start w:val="1"/>
      <w:numFmt w:val="bullet"/>
      <w:lvlText w:val=""/>
      <w:lvlJc w:val="left"/>
      <w:pPr>
        <w:ind w:left="5077" w:hanging="360"/>
      </w:pPr>
      <w:rPr>
        <w:rFonts w:ascii="Symbol" w:hAnsi="Symbol" w:hint="default"/>
      </w:rPr>
    </w:lvl>
    <w:lvl w:ilvl="7" w:tplc="FFFFFFFF" w:tentative="1">
      <w:start w:val="1"/>
      <w:numFmt w:val="bullet"/>
      <w:lvlText w:val="o"/>
      <w:lvlJc w:val="left"/>
      <w:pPr>
        <w:ind w:left="5797" w:hanging="360"/>
      </w:pPr>
      <w:rPr>
        <w:rFonts w:ascii="Courier New" w:hAnsi="Courier New" w:cs="Courier New" w:hint="default"/>
      </w:rPr>
    </w:lvl>
    <w:lvl w:ilvl="8" w:tplc="FFFFFFFF" w:tentative="1">
      <w:start w:val="1"/>
      <w:numFmt w:val="bullet"/>
      <w:lvlText w:val=""/>
      <w:lvlJc w:val="left"/>
      <w:pPr>
        <w:ind w:left="6517" w:hanging="360"/>
      </w:pPr>
      <w:rPr>
        <w:rFonts w:ascii="Wingdings" w:hAnsi="Wingdings" w:hint="default"/>
      </w:rPr>
    </w:lvl>
  </w:abstractNum>
  <w:abstractNum w:abstractNumId="43" w15:restartNumberingAfterBreak="0">
    <w:nsid w:val="64A25AF7"/>
    <w:multiLevelType w:val="hybridMultilevel"/>
    <w:tmpl w:val="26165EA0"/>
    <w:lvl w:ilvl="0" w:tplc="B9D6DE52">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5A0692E"/>
    <w:multiLevelType w:val="hybridMultilevel"/>
    <w:tmpl w:val="5D1C7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6F1834E8"/>
    <w:multiLevelType w:val="multilevel"/>
    <w:tmpl w:val="E1504D98"/>
    <w:lvl w:ilvl="0">
      <w:start w:val="14"/>
      <w:numFmt w:val="decimal"/>
      <w:lvlText w:val="%1"/>
      <w:lvlJc w:val="left"/>
      <w:pPr>
        <w:ind w:left="500" w:hanging="500"/>
      </w:pPr>
      <w:rPr>
        <w:rFonts w:cs="Arial" w:hint="default"/>
      </w:rPr>
    </w:lvl>
    <w:lvl w:ilvl="1">
      <w:start w:val="32"/>
      <w:numFmt w:val="decimal"/>
      <w:lvlText w:val="%1.%2"/>
      <w:lvlJc w:val="left"/>
      <w:pPr>
        <w:ind w:left="1067" w:hanging="50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4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DE5B4E"/>
    <w:multiLevelType w:val="hybridMultilevel"/>
    <w:tmpl w:val="0D66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05959B"/>
    <w:multiLevelType w:val="hybridMultilevel"/>
    <w:tmpl w:val="D4CC356E"/>
    <w:lvl w:ilvl="0" w:tplc="18FE28EC">
      <w:start w:val="1"/>
      <w:numFmt w:val="bullet"/>
      <w:lvlText w:val=""/>
      <w:lvlJc w:val="left"/>
      <w:pPr>
        <w:ind w:left="1440" w:hanging="360"/>
      </w:pPr>
      <w:rPr>
        <w:rFonts w:ascii="Symbol" w:hAnsi="Symbol" w:hint="default"/>
      </w:rPr>
    </w:lvl>
    <w:lvl w:ilvl="1" w:tplc="6E2E6FEE">
      <w:start w:val="1"/>
      <w:numFmt w:val="bullet"/>
      <w:lvlText w:val="o"/>
      <w:lvlJc w:val="left"/>
      <w:pPr>
        <w:ind w:left="1440" w:hanging="360"/>
      </w:pPr>
      <w:rPr>
        <w:rFonts w:ascii="Courier New" w:hAnsi="Courier New" w:hint="default"/>
      </w:rPr>
    </w:lvl>
    <w:lvl w:ilvl="2" w:tplc="9BB293C0">
      <w:start w:val="1"/>
      <w:numFmt w:val="bullet"/>
      <w:lvlText w:val=""/>
      <w:lvlJc w:val="left"/>
      <w:pPr>
        <w:ind w:left="2160" w:hanging="360"/>
      </w:pPr>
      <w:rPr>
        <w:rFonts w:ascii="Wingdings" w:hAnsi="Wingdings" w:hint="default"/>
      </w:rPr>
    </w:lvl>
    <w:lvl w:ilvl="3" w:tplc="C22204C4">
      <w:start w:val="1"/>
      <w:numFmt w:val="bullet"/>
      <w:lvlText w:val=""/>
      <w:lvlJc w:val="left"/>
      <w:pPr>
        <w:ind w:left="2880" w:hanging="360"/>
      </w:pPr>
      <w:rPr>
        <w:rFonts w:ascii="Symbol" w:hAnsi="Symbol" w:hint="default"/>
      </w:rPr>
    </w:lvl>
    <w:lvl w:ilvl="4" w:tplc="27649722">
      <w:start w:val="1"/>
      <w:numFmt w:val="bullet"/>
      <w:lvlText w:val="o"/>
      <w:lvlJc w:val="left"/>
      <w:pPr>
        <w:ind w:left="3600" w:hanging="360"/>
      </w:pPr>
      <w:rPr>
        <w:rFonts w:ascii="Courier New" w:hAnsi="Courier New" w:hint="default"/>
      </w:rPr>
    </w:lvl>
    <w:lvl w:ilvl="5" w:tplc="59EC1B8A">
      <w:start w:val="1"/>
      <w:numFmt w:val="bullet"/>
      <w:lvlText w:val=""/>
      <w:lvlJc w:val="left"/>
      <w:pPr>
        <w:ind w:left="4320" w:hanging="360"/>
      </w:pPr>
      <w:rPr>
        <w:rFonts w:ascii="Wingdings" w:hAnsi="Wingdings" w:hint="default"/>
      </w:rPr>
    </w:lvl>
    <w:lvl w:ilvl="6" w:tplc="F8102572">
      <w:start w:val="1"/>
      <w:numFmt w:val="bullet"/>
      <w:lvlText w:val=""/>
      <w:lvlJc w:val="left"/>
      <w:pPr>
        <w:ind w:left="5040" w:hanging="360"/>
      </w:pPr>
      <w:rPr>
        <w:rFonts w:ascii="Symbol" w:hAnsi="Symbol" w:hint="default"/>
      </w:rPr>
    </w:lvl>
    <w:lvl w:ilvl="7" w:tplc="D2C46B2E">
      <w:start w:val="1"/>
      <w:numFmt w:val="bullet"/>
      <w:lvlText w:val="o"/>
      <w:lvlJc w:val="left"/>
      <w:pPr>
        <w:ind w:left="5760" w:hanging="360"/>
      </w:pPr>
      <w:rPr>
        <w:rFonts w:ascii="Courier New" w:hAnsi="Courier New" w:hint="default"/>
      </w:rPr>
    </w:lvl>
    <w:lvl w:ilvl="8" w:tplc="399C7876">
      <w:start w:val="1"/>
      <w:numFmt w:val="bullet"/>
      <w:lvlText w:val=""/>
      <w:lvlJc w:val="left"/>
      <w:pPr>
        <w:ind w:left="6480" w:hanging="360"/>
      </w:pPr>
      <w:rPr>
        <w:rFonts w:ascii="Wingdings" w:hAnsi="Wingdings" w:hint="default"/>
      </w:rPr>
    </w:lvl>
  </w:abstractNum>
  <w:abstractNum w:abstractNumId="51" w15:restartNumberingAfterBreak="0">
    <w:nsid w:val="7CAD4C54"/>
    <w:multiLevelType w:val="multilevel"/>
    <w:tmpl w:val="42646206"/>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2" w15:restartNumberingAfterBreak="0">
    <w:nsid w:val="7D075B41"/>
    <w:multiLevelType w:val="hybridMultilevel"/>
    <w:tmpl w:val="E8768FC8"/>
    <w:lvl w:ilvl="0" w:tplc="04070017">
      <w:start w:val="1"/>
      <w:numFmt w:val="lowerLetter"/>
      <w:lvlText w:val="%1)"/>
      <w:lvlJc w:val="left"/>
      <w:pPr>
        <w:ind w:left="927" w:hanging="360"/>
      </w:pPr>
    </w:lvl>
    <w:lvl w:ilvl="1" w:tplc="FFFFFFFF">
      <w:start w:val="1"/>
      <w:numFmt w:val="lowerRoman"/>
      <w:lvlText w:val="%2."/>
      <w:lvlJc w:val="righ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3" w15:restartNumberingAfterBreak="0">
    <w:nsid w:val="7EF020D6"/>
    <w:multiLevelType w:val="hybridMultilevel"/>
    <w:tmpl w:val="5E2E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906446">
    <w:abstractNumId w:val="48"/>
  </w:num>
  <w:num w:numId="2" w16cid:durableId="2132282296">
    <w:abstractNumId w:val="18"/>
  </w:num>
  <w:num w:numId="3" w16cid:durableId="308674728">
    <w:abstractNumId w:val="39"/>
  </w:num>
  <w:num w:numId="4" w16cid:durableId="1500343192">
    <w:abstractNumId w:val="7"/>
  </w:num>
  <w:num w:numId="5" w16cid:durableId="9474707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927803">
    <w:abstractNumId w:val="45"/>
  </w:num>
  <w:num w:numId="7" w16cid:durableId="230959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3271463">
    <w:abstractNumId w:val="51"/>
  </w:num>
  <w:num w:numId="9" w16cid:durableId="266347876">
    <w:abstractNumId w:val="25"/>
  </w:num>
  <w:num w:numId="10" w16cid:durableId="352456622">
    <w:abstractNumId w:val="29"/>
  </w:num>
  <w:num w:numId="11" w16cid:durableId="899704985">
    <w:abstractNumId w:val="52"/>
  </w:num>
  <w:num w:numId="12" w16cid:durableId="747272323">
    <w:abstractNumId w:val="47"/>
  </w:num>
  <w:num w:numId="13" w16cid:durableId="1360397316">
    <w:abstractNumId w:val="13"/>
  </w:num>
  <w:num w:numId="14" w16cid:durableId="1724214265">
    <w:abstractNumId w:val="0"/>
  </w:num>
  <w:num w:numId="15" w16cid:durableId="1250503137">
    <w:abstractNumId w:val="10"/>
  </w:num>
  <w:num w:numId="16" w16cid:durableId="2062820428">
    <w:abstractNumId w:val="8"/>
  </w:num>
  <w:num w:numId="17" w16cid:durableId="5434457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05728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9594562">
    <w:abstractNumId w:val="53"/>
  </w:num>
  <w:num w:numId="20" w16cid:durableId="890969312">
    <w:abstractNumId w:val="1"/>
  </w:num>
  <w:num w:numId="21" w16cid:durableId="1808350704">
    <w:abstractNumId w:val="43"/>
  </w:num>
  <w:num w:numId="22" w16cid:durableId="648359792">
    <w:abstractNumId w:val="27"/>
  </w:num>
  <w:num w:numId="23" w16cid:durableId="1014108825">
    <w:abstractNumId w:val="24"/>
  </w:num>
  <w:num w:numId="24" w16cid:durableId="170459200">
    <w:abstractNumId w:val="28"/>
  </w:num>
  <w:num w:numId="25" w16cid:durableId="1625573884">
    <w:abstractNumId w:val="5"/>
  </w:num>
  <w:num w:numId="26" w16cid:durableId="954603018">
    <w:abstractNumId w:val="22"/>
  </w:num>
  <w:num w:numId="27" w16cid:durableId="1027413858">
    <w:abstractNumId w:val="37"/>
  </w:num>
  <w:num w:numId="28" w16cid:durableId="1439257222">
    <w:abstractNumId w:val="38"/>
  </w:num>
  <w:num w:numId="29" w16cid:durableId="655494208">
    <w:abstractNumId w:val="42"/>
  </w:num>
  <w:num w:numId="30" w16cid:durableId="402991253">
    <w:abstractNumId w:val="9"/>
  </w:num>
  <w:num w:numId="31" w16cid:durableId="692728321">
    <w:abstractNumId w:val="11"/>
  </w:num>
  <w:num w:numId="32" w16cid:durableId="12051431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7743889">
    <w:abstractNumId w:val="19"/>
  </w:num>
  <w:num w:numId="34" w16cid:durableId="956451011">
    <w:abstractNumId w:val="16"/>
  </w:num>
  <w:num w:numId="35" w16cid:durableId="7153988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3807730">
    <w:abstractNumId w:val="49"/>
  </w:num>
  <w:num w:numId="37" w16cid:durableId="1789011736">
    <w:abstractNumId w:val="23"/>
  </w:num>
  <w:num w:numId="38" w16cid:durableId="729309477">
    <w:abstractNumId w:val="14"/>
  </w:num>
  <w:num w:numId="39" w16cid:durableId="1059792999">
    <w:abstractNumId w:val="20"/>
  </w:num>
  <w:num w:numId="40" w16cid:durableId="2037341365">
    <w:abstractNumId w:val="12"/>
  </w:num>
  <w:num w:numId="41" w16cid:durableId="430710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0571287">
    <w:abstractNumId w:val="40"/>
  </w:num>
  <w:num w:numId="43" w16cid:durableId="666517445">
    <w:abstractNumId w:val="34"/>
  </w:num>
  <w:num w:numId="44" w16cid:durableId="2077775643">
    <w:abstractNumId w:val="4"/>
  </w:num>
  <w:num w:numId="45" w16cid:durableId="1193299842">
    <w:abstractNumId w:val="2"/>
  </w:num>
  <w:num w:numId="46" w16cid:durableId="2030830316">
    <w:abstractNumId w:val="6"/>
  </w:num>
  <w:num w:numId="47" w16cid:durableId="1802110657">
    <w:abstractNumId w:val="32"/>
  </w:num>
  <w:num w:numId="48" w16cid:durableId="529220643">
    <w:abstractNumId w:val="31"/>
  </w:num>
  <w:num w:numId="49" w16cid:durableId="1089353716">
    <w:abstractNumId w:val="21"/>
  </w:num>
  <w:num w:numId="50" w16cid:durableId="2028217096">
    <w:abstractNumId w:val="36"/>
  </w:num>
  <w:num w:numId="51" w16cid:durableId="953755048">
    <w:abstractNumId w:val="3"/>
  </w:num>
  <w:num w:numId="52" w16cid:durableId="630943840">
    <w:abstractNumId w:val="30"/>
  </w:num>
  <w:num w:numId="53" w16cid:durableId="5835669">
    <w:abstractNumId w:val="26"/>
  </w:num>
  <w:num w:numId="54" w16cid:durableId="1320841489">
    <w:abstractNumId w:val="17"/>
  </w:num>
  <w:num w:numId="55" w16cid:durableId="1598097783">
    <w:abstractNumId w:val="15"/>
  </w:num>
  <w:num w:numId="56" w16cid:durableId="416905387">
    <w:abstractNumId w:val="50"/>
  </w:num>
  <w:num w:numId="57" w16cid:durableId="36144081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455"/>
    <w:rsid w:val="000024C8"/>
    <w:rsid w:val="00002FCF"/>
    <w:rsid w:val="000032A3"/>
    <w:rsid w:val="00004218"/>
    <w:rsid w:val="000043B4"/>
    <w:rsid w:val="00004930"/>
    <w:rsid w:val="00004AC6"/>
    <w:rsid w:val="00006301"/>
    <w:rsid w:val="000067BB"/>
    <w:rsid w:val="000069EB"/>
    <w:rsid w:val="00006C47"/>
    <w:rsid w:val="000079F7"/>
    <w:rsid w:val="00007E88"/>
    <w:rsid w:val="00011009"/>
    <w:rsid w:val="0001212C"/>
    <w:rsid w:val="000127C0"/>
    <w:rsid w:val="0001557E"/>
    <w:rsid w:val="00015B2F"/>
    <w:rsid w:val="00017CC9"/>
    <w:rsid w:val="00017F0A"/>
    <w:rsid w:val="00021A6D"/>
    <w:rsid w:val="00022107"/>
    <w:rsid w:val="0002210E"/>
    <w:rsid w:val="00022F03"/>
    <w:rsid w:val="00023AAB"/>
    <w:rsid w:val="00023F0F"/>
    <w:rsid w:val="000250CC"/>
    <w:rsid w:val="0002519B"/>
    <w:rsid w:val="00025360"/>
    <w:rsid w:val="00030301"/>
    <w:rsid w:val="00031960"/>
    <w:rsid w:val="00031BF7"/>
    <w:rsid w:val="00032B1B"/>
    <w:rsid w:val="000333CC"/>
    <w:rsid w:val="00035CB2"/>
    <w:rsid w:val="00036196"/>
    <w:rsid w:val="00036631"/>
    <w:rsid w:val="000402F1"/>
    <w:rsid w:val="000406FF"/>
    <w:rsid w:val="00041007"/>
    <w:rsid w:val="00041776"/>
    <w:rsid w:val="000424C6"/>
    <w:rsid w:val="0004261B"/>
    <w:rsid w:val="00042704"/>
    <w:rsid w:val="000433B9"/>
    <w:rsid w:val="0004357C"/>
    <w:rsid w:val="00044081"/>
    <w:rsid w:val="00044F23"/>
    <w:rsid w:val="00045519"/>
    <w:rsid w:val="0004580B"/>
    <w:rsid w:val="00045A31"/>
    <w:rsid w:val="00045AD0"/>
    <w:rsid w:val="00045D6C"/>
    <w:rsid w:val="00047E4A"/>
    <w:rsid w:val="00047FA5"/>
    <w:rsid w:val="00050CDF"/>
    <w:rsid w:val="00051AA6"/>
    <w:rsid w:val="00051DC7"/>
    <w:rsid w:val="00052636"/>
    <w:rsid w:val="00052CCF"/>
    <w:rsid w:val="00053C34"/>
    <w:rsid w:val="00055E80"/>
    <w:rsid w:val="000567A3"/>
    <w:rsid w:val="00056D98"/>
    <w:rsid w:val="000570CA"/>
    <w:rsid w:val="000576B8"/>
    <w:rsid w:val="00057700"/>
    <w:rsid w:val="00060051"/>
    <w:rsid w:val="000610EF"/>
    <w:rsid w:val="000613C0"/>
    <w:rsid w:val="00061C0F"/>
    <w:rsid w:val="000627CF"/>
    <w:rsid w:val="000631A9"/>
    <w:rsid w:val="00063703"/>
    <w:rsid w:val="00063F80"/>
    <w:rsid w:val="000650CA"/>
    <w:rsid w:val="00066968"/>
    <w:rsid w:val="00067C15"/>
    <w:rsid w:val="00070F0B"/>
    <w:rsid w:val="000730E9"/>
    <w:rsid w:val="000731E6"/>
    <w:rsid w:val="00073880"/>
    <w:rsid w:val="00074AB0"/>
    <w:rsid w:val="00074FAF"/>
    <w:rsid w:val="00075A14"/>
    <w:rsid w:val="00075A97"/>
    <w:rsid w:val="00075B40"/>
    <w:rsid w:val="000762D2"/>
    <w:rsid w:val="00076EB4"/>
    <w:rsid w:val="0007718D"/>
    <w:rsid w:val="000771F8"/>
    <w:rsid w:val="000774A5"/>
    <w:rsid w:val="00077A55"/>
    <w:rsid w:val="00082907"/>
    <w:rsid w:val="0008293C"/>
    <w:rsid w:val="00083C9E"/>
    <w:rsid w:val="00084C70"/>
    <w:rsid w:val="00085131"/>
    <w:rsid w:val="000868FF"/>
    <w:rsid w:val="0008725D"/>
    <w:rsid w:val="0008735E"/>
    <w:rsid w:val="0008793A"/>
    <w:rsid w:val="0009011F"/>
    <w:rsid w:val="00090D14"/>
    <w:rsid w:val="00090F20"/>
    <w:rsid w:val="000914D8"/>
    <w:rsid w:val="000914DC"/>
    <w:rsid w:val="000917BB"/>
    <w:rsid w:val="000920E7"/>
    <w:rsid w:val="000928BA"/>
    <w:rsid w:val="000928E0"/>
    <w:rsid w:val="00092F4D"/>
    <w:rsid w:val="000942C8"/>
    <w:rsid w:val="00094334"/>
    <w:rsid w:val="00094577"/>
    <w:rsid w:val="00094AB7"/>
    <w:rsid w:val="00094FA9"/>
    <w:rsid w:val="00095366"/>
    <w:rsid w:val="00095535"/>
    <w:rsid w:val="00095966"/>
    <w:rsid w:val="00096AC6"/>
    <w:rsid w:val="000A01E9"/>
    <w:rsid w:val="000A0422"/>
    <w:rsid w:val="000A0450"/>
    <w:rsid w:val="000A1981"/>
    <w:rsid w:val="000A318B"/>
    <w:rsid w:val="000A36A1"/>
    <w:rsid w:val="000A3D26"/>
    <w:rsid w:val="000A4016"/>
    <w:rsid w:val="000A4286"/>
    <w:rsid w:val="000A43BD"/>
    <w:rsid w:val="000A4C50"/>
    <w:rsid w:val="000A537E"/>
    <w:rsid w:val="000A5424"/>
    <w:rsid w:val="000A56D3"/>
    <w:rsid w:val="000A5A1E"/>
    <w:rsid w:val="000A782B"/>
    <w:rsid w:val="000A7C02"/>
    <w:rsid w:val="000A7FD0"/>
    <w:rsid w:val="000B0660"/>
    <w:rsid w:val="000B1613"/>
    <w:rsid w:val="000B1A95"/>
    <w:rsid w:val="000B31BA"/>
    <w:rsid w:val="000B4261"/>
    <w:rsid w:val="000B47A8"/>
    <w:rsid w:val="000B50AD"/>
    <w:rsid w:val="000B554F"/>
    <w:rsid w:val="000B5743"/>
    <w:rsid w:val="000B5A72"/>
    <w:rsid w:val="000B676D"/>
    <w:rsid w:val="000B74A9"/>
    <w:rsid w:val="000B7D58"/>
    <w:rsid w:val="000C030A"/>
    <w:rsid w:val="000C1996"/>
    <w:rsid w:val="000C23BD"/>
    <w:rsid w:val="000C2E6D"/>
    <w:rsid w:val="000C2EAA"/>
    <w:rsid w:val="000C349E"/>
    <w:rsid w:val="000C37CB"/>
    <w:rsid w:val="000C3B22"/>
    <w:rsid w:val="000C476E"/>
    <w:rsid w:val="000C4D9D"/>
    <w:rsid w:val="000C5061"/>
    <w:rsid w:val="000C658C"/>
    <w:rsid w:val="000C6AB2"/>
    <w:rsid w:val="000C74D9"/>
    <w:rsid w:val="000D018E"/>
    <w:rsid w:val="000D0CA6"/>
    <w:rsid w:val="000D22D4"/>
    <w:rsid w:val="000D2A48"/>
    <w:rsid w:val="000D318F"/>
    <w:rsid w:val="000D38D4"/>
    <w:rsid w:val="000D3E04"/>
    <w:rsid w:val="000D4228"/>
    <w:rsid w:val="000D4B8F"/>
    <w:rsid w:val="000D69D5"/>
    <w:rsid w:val="000D6F6A"/>
    <w:rsid w:val="000E0325"/>
    <w:rsid w:val="000E12A0"/>
    <w:rsid w:val="000E195A"/>
    <w:rsid w:val="000E1A83"/>
    <w:rsid w:val="000E1BCC"/>
    <w:rsid w:val="000E2C01"/>
    <w:rsid w:val="000E2D18"/>
    <w:rsid w:val="000E338D"/>
    <w:rsid w:val="000E3934"/>
    <w:rsid w:val="000E4470"/>
    <w:rsid w:val="000E465E"/>
    <w:rsid w:val="000E4C84"/>
    <w:rsid w:val="000E52FD"/>
    <w:rsid w:val="000E65DB"/>
    <w:rsid w:val="000E67B1"/>
    <w:rsid w:val="000E6BC9"/>
    <w:rsid w:val="000E6C87"/>
    <w:rsid w:val="000E70D9"/>
    <w:rsid w:val="000E778D"/>
    <w:rsid w:val="000E794A"/>
    <w:rsid w:val="000F1830"/>
    <w:rsid w:val="000F1C00"/>
    <w:rsid w:val="000F2015"/>
    <w:rsid w:val="000F3770"/>
    <w:rsid w:val="000F3B8A"/>
    <w:rsid w:val="000F455B"/>
    <w:rsid w:val="000F4C19"/>
    <w:rsid w:val="000F6CFF"/>
    <w:rsid w:val="000F6D54"/>
    <w:rsid w:val="000F6FF7"/>
    <w:rsid w:val="000F7776"/>
    <w:rsid w:val="00100A08"/>
    <w:rsid w:val="00100AF1"/>
    <w:rsid w:val="00103631"/>
    <w:rsid w:val="00104BB8"/>
    <w:rsid w:val="00104BC8"/>
    <w:rsid w:val="0010586D"/>
    <w:rsid w:val="00105F96"/>
    <w:rsid w:val="001060D3"/>
    <w:rsid w:val="00106861"/>
    <w:rsid w:val="00107621"/>
    <w:rsid w:val="0010769B"/>
    <w:rsid w:val="001100EE"/>
    <w:rsid w:val="00110B88"/>
    <w:rsid w:val="0011122E"/>
    <w:rsid w:val="0011172D"/>
    <w:rsid w:val="00111987"/>
    <w:rsid w:val="00111BDC"/>
    <w:rsid w:val="00112693"/>
    <w:rsid w:val="00112D9A"/>
    <w:rsid w:val="00113256"/>
    <w:rsid w:val="001136C6"/>
    <w:rsid w:val="00113899"/>
    <w:rsid w:val="00113B2C"/>
    <w:rsid w:val="00114189"/>
    <w:rsid w:val="001141D8"/>
    <w:rsid w:val="00114BF1"/>
    <w:rsid w:val="00117747"/>
    <w:rsid w:val="00117E96"/>
    <w:rsid w:val="00120752"/>
    <w:rsid w:val="00120C99"/>
    <w:rsid w:val="0012125A"/>
    <w:rsid w:val="001224D8"/>
    <w:rsid w:val="00123065"/>
    <w:rsid w:val="001230D8"/>
    <w:rsid w:val="0012426C"/>
    <w:rsid w:val="00124327"/>
    <w:rsid w:val="00124C8E"/>
    <w:rsid w:val="001252E6"/>
    <w:rsid w:val="00125FAB"/>
    <w:rsid w:val="00126997"/>
    <w:rsid w:val="00126F93"/>
    <w:rsid w:val="0012773A"/>
    <w:rsid w:val="001305CE"/>
    <w:rsid w:val="00130894"/>
    <w:rsid w:val="00130F5A"/>
    <w:rsid w:val="00131397"/>
    <w:rsid w:val="001322A4"/>
    <w:rsid w:val="00132523"/>
    <w:rsid w:val="001325FD"/>
    <w:rsid w:val="00133D7B"/>
    <w:rsid w:val="00133E3D"/>
    <w:rsid w:val="001341E4"/>
    <w:rsid w:val="001343B7"/>
    <w:rsid w:val="0013457F"/>
    <w:rsid w:val="00134B58"/>
    <w:rsid w:val="00134CC3"/>
    <w:rsid w:val="001351B6"/>
    <w:rsid w:val="00135586"/>
    <w:rsid w:val="0013595F"/>
    <w:rsid w:val="00135CF1"/>
    <w:rsid w:val="001361FD"/>
    <w:rsid w:val="0013732D"/>
    <w:rsid w:val="00140C62"/>
    <w:rsid w:val="001410BF"/>
    <w:rsid w:val="00142965"/>
    <w:rsid w:val="001437EB"/>
    <w:rsid w:val="0014411D"/>
    <w:rsid w:val="00144DAA"/>
    <w:rsid w:val="00145090"/>
    <w:rsid w:val="00145DCE"/>
    <w:rsid w:val="0014623B"/>
    <w:rsid w:val="001463BB"/>
    <w:rsid w:val="001470E6"/>
    <w:rsid w:val="00147F44"/>
    <w:rsid w:val="0015003D"/>
    <w:rsid w:val="001508C7"/>
    <w:rsid w:val="0015389F"/>
    <w:rsid w:val="00153CD7"/>
    <w:rsid w:val="0015423C"/>
    <w:rsid w:val="00154864"/>
    <w:rsid w:val="00155833"/>
    <w:rsid w:val="00155ADA"/>
    <w:rsid w:val="00156439"/>
    <w:rsid w:val="0016033F"/>
    <w:rsid w:val="00160C29"/>
    <w:rsid w:val="0016290A"/>
    <w:rsid w:val="00162FEE"/>
    <w:rsid w:val="00163012"/>
    <w:rsid w:val="001639ED"/>
    <w:rsid w:val="00163EE0"/>
    <w:rsid w:val="0016416D"/>
    <w:rsid w:val="001644D1"/>
    <w:rsid w:val="00170197"/>
    <w:rsid w:val="00170E78"/>
    <w:rsid w:val="00171D0C"/>
    <w:rsid w:val="001725D6"/>
    <w:rsid w:val="0017266D"/>
    <w:rsid w:val="00173BFF"/>
    <w:rsid w:val="00175CDE"/>
    <w:rsid w:val="0017655E"/>
    <w:rsid w:val="001803F4"/>
    <w:rsid w:val="00180BD5"/>
    <w:rsid w:val="00181A2F"/>
    <w:rsid w:val="0018243E"/>
    <w:rsid w:val="00182591"/>
    <w:rsid w:val="0018272C"/>
    <w:rsid w:val="00185693"/>
    <w:rsid w:val="0018572D"/>
    <w:rsid w:val="00185884"/>
    <w:rsid w:val="00185A63"/>
    <w:rsid w:val="00186351"/>
    <w:rsid w:val="0018684A"/>
    <w:rsid w:val="00186F01"/>
    <w:rsid w:val="00187500"/>
    <w:rsid w:val="00187723"/>
    <w:rsid w:val="001878D6"/>
    <w:rsid w:val="00187A72"/>
    <w:rsid w:val="00190BE3"/>
    <w:rsid w:val="00190CC6"/>
    <w:rsid w:val="00191E43"/>
    <w:rsid w:val="0019260F"/>
    <w:rsid w:val="001926F2"/>
    <w:rsid w:val="00192A6A"/>
    <w:rsid w:val="0019381B"/>
    <w:rsid w:val="00193C1D"/>
    <w:rsid w:val="0019515A"/>
    <w:rsid w:val="00195406"/>
    <w:rsid w:val="0019594F"/>
    <w:rsid w:val="00195A9E"/>
    <w:rsid w:val="0019613E"/>
    <w:rsid w:val="00196335"/>
    <w:rsid w:val="00196EE9"/>
    <w:rsid w:val="0019731C"/>
    <w:rsid w:val="00197464"/>
    <w:rsid w:val="001A0156"/>
    <w:rsid w:val="001A0BEC"/>
    <w:rsid w:val="001A1A21"/>
    <w:rsid w:val="001A2074"/>
    <w:rsid w:val="001A2B57"/>
    <w:rsid w:val="001A2E55"/>
    <w:rsid w:val="001A2ED9"/>
    <w:rsid w:val="001A3920"/>
    <w:rsid w:val="001A5183"/>
    <w:rsid w:val="001A5458"/>
    <w:rsid w:val="001A5864"/>
    <w:rsid w:val="001A59B1"/>
    <w:rsid w:val="001A5BC4"/>
    <w:rsid w:val="001A5DEC"/>
    <w:rsid w:val="001A5F70"/>
    <w:rsid w:val="001A6698"/>
    <w:rsid w:val="001A6B53"/>
    <w:rsid w:val="001A7527"/>
    <w:rsid w:val="001B06C5"/>
    <w:rsid w:val="001B06FB"/>
    <w:rsid w:val="001B219C"/>
    <w:rsid w:val="001B24CA"/>
    <w:rsid w:val="001B2D11"/>
    <w:rsid w:val="001B2FEA"/>
    <w:rsid w:val="001B337E"/>
    <w:rsid w:val="001B3B79"/>
    <w:rsid w:val="001B4656"/>
    <w:rsid w:val="001B59BE"/>
    <w:rsid w:val="001B6381"/>
    <w:rsid w:val="001B6454"/>
    <w:rsid w:val="001B6F67"/>
    <w:rsid w:val="001B7246"/>
    <w:rsid w:val="001B7A2E"/>
    <w:rsid w:val="001C342F"/>
    <w:rsid w:val="001C48A5"/>
    <w:rsid w:val="001C70B3"/>
    <w:rsid w:val="001C76B4"/>
    <w:rsid w:val="001C7A27"/>
    <w:rsid w:val="001D0DFE"/>
    <w:rsid w:val="001D143D"/>
    <w:rsid w:val="001D1BD1"/>
    <w:rsid w:val="001D3402"/>
    <w:rsid w:val="001D379B"/>
    <w:rsid w:val="001D459F"/>
    <w:rsid w:val="001D4FD8"/>
    <w:rsid w:val="001D5181"/>
    <w:rsid w:val="001D51BD"/>
    <w:rsid w:val="001D5CBA"/>
    <w:rsid w:val="001D6286"/>
    <w:rsid w:val="001D63C5"/>
    <w:rsid w:val="001D6F5C"/>
    <w:rsid w:val="001D72D2"/>
    <w:rsid w:val="001D7FCE"/>
    <w:rsid w:val="001E0430"/>
    <w:rsid w:val="001E0741"/>
    <w:rsid w:val="001E0E13"/>
    <w:rsid w:val="001E2967"/>
    <w:rsid w:val="001E41E2"/>
    <w:rsid w:val="001E58B1"/>
    <w:rsid w:val="001E744F"/>
    <w:rsid w:val="001E7EB6"/>
    <w:rsid w:val="001F027A"/>
    <w:rsid w:val="001F1632"/>
    <w:rsid w:val="001F1D53"/>
    <w:rsid w:val="001F28A6"/>
    <w:rsid w:val="001F2E6E"/>
    <w:rsid w:val="001F4AE3"/>
    <w:rsid w:val="001F4D97"/>
    <w:rsid w:val="001F4F83"/>
    <w:rsid w:val="001F5C18"/>
    <w:rsid w:val="001F5C23"/>
    <w:rsid w:val="001F5C75"/>
    <w:rsid w:val="001F63B6"/>
    <w:rsid w:val="001F642E"/>
    <w:rsid w:val="001F66C0"/>
    <w:rsid w:val="001F7571"/>
    <w:rsid w:val="00200309"/>
    <w:rsid w:val="002014C8"/>
    <w:rsid w:val="00201575"/>
    <w:rsid w:val="00201DFA"/>
    <w:rsid w:val="00202F26"/>
    <w:rsid w:val="00203853"/>
    <w:rsid w:val="00204BF7"/>
    <w:rsid w:val="0020516F"/>
    <w:rsid w:val="00205289"/>
    <w:rsid w:val="00206246"/>
    <w:rsid w:val="00206DA3"/>
    <w:rsid w:val="002077F3"/>
    <w:rsid w:val="00207EB7"/>
    <w:rsid w:val="00207FD0"/>
    <w:rsid w:val="002108C3"/>
    <w:rsid w:val="00210EFB"/>
    <w:rsid w:val="00211220"/>
    <w:rsid w:val="0021152F"/>
    <w:rsid w:val="00212258"/>
    <w:rsid w:val="00213002"/>
    <w:rsid w:val="002130D5"/>
    <w:rsid w:val="00213F2C"/>
    <w:rsid w:val="0021517B"/>
    <w:rsid w:val="00215C4C"/>
    <w:rsid w:val="00216146"/>
    <w:rsid w:val="00217182"/>
    <w:rsid w:val="00217198"/>
    <w:rsid w:val="00217721"/>
    <w:rsid w:val="002200D4"/>
    <w:rsid w:val="0022085C"/>
    <w:rsid w:val="00221119"/>
    <w:rsid w:val="002212FA"/>
    <w:rsid w:val="00221B43"/>
    <w:rsid w:val="00221BC8"/>
    <w:rsid w:val="002227A2"/>
    <w:rsid w:val="002227FB"/>
    <w:rsid w:val="00223172"/>
    <w:rsid w:val="002233A3"/>
    <w:rsid w:val="0022364D"/>
    <w:rsid w:val="00224365"/>
    <w:rsid w:val="00224FF2"/>
    <w:rsid w:val="002260BF"/>
    <w:rsid w:val="00226B1D"/>
    <w:rsid w:val="0023055F"/>
    <w:rsid w:val="002328B0"/>
    <w:rsid w:val="002331B9"/>
    <w:rsid w:val="0023439B"/>
    <w:rsid w:val="002343EF"/>
    <w:rsid w:val="0023673F"/>
    <w:rsid w:val="0023693B"/>
    <w:rsid w:val="002409F2"/>
    <w:rsid w:val="00240F90"/>
    <w:rsid w:val="00242516"/>
    <w:rsid w:val="00243D8D"/>
    <w:rsid w:val="00243EAE"/>
    <w:rsid w:val="00245260"/>
    <w:rsid w:val="00245296"/>
    <w:rsid w:val="002454A9"/>
    <w:rsid w:val="0024671B"/>
    <w:rsid w:val="00246FA1"/>
    <w:rsid w:val="00250536"/>
    <w:rsid w:val="002506ED"/>
    <w:rsid w:val="002508EC"/>
    <w:rsid w:val="00250B8A"/>
    <w:rsid w:val="002513CB"/>
    <w:rsid w:val="00251C08"/>
    <w:rsid w:val="00251E3E"/>
    <w:rsid w:val="00252229"/>
    <w:rsid w:val="0025303B"/>
    <w:rsid w:val="0025367E"/>
    <w:rsid w:val="0025436A"/>
    <w:rsid w:val="002546AE"/>
    <w:rsid w:val="00254B67"/>
    <w:rsid w:val="002550B9"/>
    <w:rsid w:val="002554B9"/>
    <w:rsid w:val="00256AC8"/>
    <w:rsid w:val="002601EB"/>
    <w:rsid w:val="0026059A"/>
    <w:rsid w:val="00260ABD"/>
    <w:rsid w:val="00260FCD"/>
    <w:rsid w:val="00261624"/>
    <w:rsid w:val="002616B4"/>
    <w:rsid w:val="00262114"/>
    <w:rsid w:val="0026330E"/>
    <w:rsid w:val="00263B3D"/>
    <w:rsid w:val="00264926"/>
    <w:rsid w:val="00264EED"/>
    <w:rsid w:val="002652F3"/>
    <w:rsid w:val="002657DD"/>
    <w:rsid w:val="00267C6B"/>
    <w:rsid w:val="0027025B"/>
    <w:rsid w:val="00270457"/>
    <w:rsid w:val="0027133A"/>
    <w:rsid w:val="002721EE"/>
    <w:rsid w:val="00272B87"/>
    <w:rsid w:val="0027303C"/>
    <w:rsid w:val="00274A05"/>
    <w:rsid w:val="0027511C"/>
    <w:rsid w:val="00275AB4"/>
    <w:rsid w:val="0027617B"/>
    <w:rsid w:val="00276369"/>
    <w:rsid w:val="00277633"/>
    <w:rsid w:val="002777EF"/>
    <w:rsid w:val="00277B96"/>
    <w:rsid w:val="002808D5"/>
    <w:rsid w:val="002815D5"/>
    <w:rsid w:val="00281B1E"/>
    <w:rsid w:val="00281B9F"/>
    <w:rsid w:val="00281BAF"/>
    <w:rsid w:val="00281EDD"/>
    <w:rsid w:val="002820C5"/>
    <w:rsid w:val="00282492"/>
    <w:rsid w:val="00282B62"/>
    <w:rsid w:val="0028319F"/>
    <w:rsid w:val="002833D5"/>
    <w:rsid w:val="002840C1"/>
    <w:rsid w:val="00284EE0"/>
    <w:rsid w:val="00285234"/>
    <w:rsid w:val="0028565F"/>
    <w:rsid w:val="00285CCA"/>
    <w:rsid w:val="00285D27"/>
    <w:rsid w:val="00286F9C"/>
    <w:rsid w:val="00287FF1"/>
    <w:rsid w:val="00291715"/>
    <w:rsid w:val="00291BE7"/>
    <w:rsid w:val="002928EB"/>
    <w:rsid w:val="00293122"/>
    <w:rsid w:val="00294BF8"/>
    <w:rsid w:val="002963AC"/>
    <w:rsid w:val="0029693F"/>
    <w:rsid w:val="0029745D"/>
    <w:rsid w:val="00297BA4"/>
    <w:rsid w:val="00297D79"/>
    <w:rsid w:val="002A012C"/>
    <w:rsid w:val="002A037E"/>
    <w:rsid w:val="002A0A6B"/>
    <w:rsid w:val="002A1045"/>
    <w:rsid w:val="002A1FD6"/>
    <w:rsid w:val="002A2D44"/>
    <w:rsid w:val="002A2EDE"/>
    <w:rsid w:val="002A3B3C"/>
    <w:rsid w:val="002A3D57"/>
    <w:rsid w:val="002A3F09"/>
    <w:rsid w:val="002A440F"/>
    <w:rsid w:val="002A446F"/>
    <w:rsid w:val="002A597C"/>
    <w:rsid w:val="002A5B10"/>
    <w:rsid w:val="002A5B72"/>
    <w:rsid w:val="002A5C32"/>
    <w:rsid w:val="002A5EC2"/>
    <w:rsid w:val="002A65E1"/>
    <w:rsid w:val="002A69FC"/>
    <w:rsid w:val="002A7A47"/>
    <w:rsid w:val="002A7F53"/>
    <w:rsid w:val="002B0E18"/>
    <w:rsid w:val="002B214A"/>
    <w:rsid w:val="002B2228"/>
    <w:rsid w:val="002B25F3"/>
    <w:rsid w:val="002B3355"/>
    <w:rsid w:val="002B3701"/>
    <w:rsid w:val="002B3E25"/>
    <w:rsid w:val="002B45E0"/>
    <w:rsid w:val="002B4AC8"/>
    <w:rsid w:val="002B4EEF"/>
    <w:rsid w:val="002B5744"/>
    <w:rsid w:val="002B6ED0"/>
    <w:rsid w:val="002B785B"/>
    <w:rsid w:val="002B7D09"/>
    <w:rsid w:val="002C0206"/>
    <w:rsid w:val="002C027E"/>
    <w:rsid w:val="002C109A"/>
    <w:rsid w:val="002C1135"/>
    <w:rsid w:val="002C11C8"/>
    <w:rsid w:val="002C1E39"/>
    <w:rsid w:val="002C208A"/>
    <w:rsid w:val="002C2F7E"/>
    <w:rsid w:val="002C318E"/>
    <w:rsid w:val="002C454F"/>
    <w:rsid w:val="002C50FF"/>
    <w:rsid w:val="002C51AC"/>
    <w:rsid w:val="002C64FC"/>
    <w:rsid w:val="002C67AE"/>
    <w:rsid w:val="002C6BD6"/>
    <w:rsid w:val="002C6CAD"/>
    <w:rsid w:val="002C7459"/>
    <w:rsid w:val="002D0EFA"/>
    <w:rsid w:val="002D2EA8"/>
    <w:rsid w:val="002D38E9"/>
    <w:rsid w:val="002D396E"/>
    <w:rsid w:val="002D3E4B"/>
    <w:rsid w:val="002D520E"/>
    <w:rsid w:val="002D57F4"/>
    <w:rsid w:val="002D6582"/>
    <w:rsid w:val="002D66AA"/>
    <w:rsid w:val="002D7353"/>
    <w:rsid w:val="002D7492"/>
    <w:rsid w:val="002D771F"/>
    <w:rsid w:val="002E0802"/>
    <w:rsid w:val="002E0DE9"/>
    <w:rsid w:val="002E1227"/>
    <w:rsid w:val="002E2E75"/>
    <w:rsid w:val="002E34B3"/>
    <w:rsid w:val="002E38A3"/>
    <w:rsid w:val="002E45CB"/>
    <w:rsid w:val="002E5569"/>
    <w:rsid w:val="002E5872"/>
    <w:rsid w:val="002E5BE2"/>
    <w:rsid w:val="002E6A6C"/>
    <w:rsid w:val="002E7077"/>
    <w:rsid w:val="002E79C6"/>
    <w:rsid w:val="002E7E1F"/>
    <w:rsid w:val="002F115B"/>
    <w:rsid w:val="002F1B12"/>
    <w:rsid w:val="002F1FB7"/>
    <w:rsid w:val="002F2D42"/>
    <w:rsid w:val="002F3056"/>
    <w:rsid w:val="002F3207"/>
    <w:rsid w:val="002F3A7E"/>
    <w:rsid w:val="002F5287"/>
    <w:rsid w:val="002F5B06"/>
    <w:rsid w:val="002F5F95"/>
    <w:rsid w:val="002F6949"/>
    <w:rsid w:val="002F6C4D"/>
    <w:rsid w:val="002F7030"/>
    <w:rsid w:val="002F723B"/>
    <w:rsid w:val="002F76F2"/>
    <w:rsid w:val="00300412"/>
    <w:rsid w:val="0030108D"/>
    <w:rsid w:val="00302B0F"/>
    <w:rsid w:val="00303AE9"/>
    <w:rsid w:val="00303B33"/>
    <w:rsid w:val="00303D43"/>
    <w:rsid w:val="0030410D"/>
    <w:rsid w:val="00304FA0"/>
    <w:rsid w:val="00305918"/>
    <w:rsid w:val="00305C13"/>
    <w:rsid w:val="00306613"/>
    <w:rsid w:val="003069A8"/>
    <w:rsid w:val="00306E39"/>
    <w:rsid w:val="00307531"/>
    <w:rsid w:val="0030765A"/>
    <w:rsid w:val="003109DF"/>
    <w:rsid w:val="00310A1B"/>
    <w:rsid w:val="00310B43"/>
    <w:rsid w:val="00311536"/>
    <w:rsid w:val="00311BFE"/>
    <w:rsid w:val="00312078"/>
    <w:rsid w:val="003131A0"/>
    <w:rsid w:val="003134B6"/>
    <w:rsid w:val="00313A3E"/>
    <w:rsid w:val="003171D2"/>
    <w:rsid w:val="00317F7B"/>
    <w:rsid w:val="003204D6"/>
    <w:rsid w:val="00321309"/>
    <w:rsid w:val="00322248"/>
    <w:rsid w:val="00322279"/>
    <w:rsid w:val="003229AE"/>
    <w:rsid w:val="00322D76"/>
    <w:rsid w:val="003238CC"/>
    <w:rsid w:val="00323ACE"/>
    <w:rsid w:val="00323E25"/>
    <w:rsid w:val="003243D0"/>
    <w:rsid w:val="00324448"/>
    <w:rsid w:val="0032491A"/>
    <w:rsid w:val="0032520F"/>
    <w:rsid w:val="00326074"/>
    <w:rsid w:val="00326583"/>
    <w:rsid w:val="00326FE6"/>
    <w:rsid w:val="00326FE9"/>
    <w:rsid w:val="003273BA"/>
    <w:rsid w:val="00330533"/>
    <w:rsid w:val="00330B01"/>
    <w:rsid w:val="00330F7D"/>
    <w:rsid w:val="00331167"/>
    <w:rsid w:val="003315C1"/>
    <w:rsid w:val="003324D3"/>
    <w:rsid w:val="00332798"/>
    <w:rsid w:val="0033293E"/>
    <w:rsid w:val="003341AD"/>
    <w:rsid w:val="00334838"/>
    <w:rsid w:val="00334FC9"/>
    <w:rsid w:val="00335537"/>
    <w:rsid w:val="00335E2E"/>
    <w:rsid w:val="00335EBB"/>
    <w:rsid w:val="0033614F"/>
    <w:rsid w:val="003363B0"/>
    <w:rsid w:val="0033652B"/>
    <w:rsid w:val="00336E02"/>
    <w:rsid w:val="0033706F"/>
    <w:rsid w:val="003378DA"/>
    <w:rsid w:val="00337D38"/>
    <w:rsid w:val="00337F38"/>
    <w:rsid w:val="003404A4"/>
    <w:rsid w:val="00341965"/>
    <w:rsid w:val="0034204A"/>
    <w:rsid w:val="00342921"/>
    <w:rsid w:val="003434A3"/>
    <w:rsid w:val="00343715"/>
    <w:rsid w:val="00344195"/>
    <w:rsid w:val="00344DA3"/>
    <w:rsid w:val="003459CA"/>
    <w:rsid w:val="0034622B"/>
    <w:rsid w:val="003467BC"/>
    <w:rsid w:val="0035089C"/>
    <w:rsid w:val="00350BBE"/>
    <w:rsid w:val="003515BB"/>
    <w:rsid w:val="00351CA7"/>
    <w:rsid w:val="00352743"/>
    <w:rsid w:val="00352815"/>
    <w:rsid w:val="003531B9"/>
    <w:rsid w:val="00353ADB"/>
    <w:rsid w:val="00353EE1"/>
    <w:rsid w:val="00354966"/>
    <w:rsid w:val="00354A63"/>
    <w:rsid w:val="0035539E"/>
    <w:rsid w:val="00355594"/>
    <w:rsid w:val="00355DA7"/>
    <w:rsid w:val="00356C4C"/>
    <w:rsid w:val="00360838"/>
    <w:rsid w:val="00360A7C"/>
    <w:rsid w:val="003622DF"/>
    <w:rsid w:val="00362B87"/>
    <w:rsid w:val="00363472"/>
    <w:rsid w:val="0036367B"/>
    <w:rsid w:val="00364114"/>
    <w:rsid w:val="00364C46"/>
    <w:rsid w:val="00364CB9"/>
    <w:rsid w:val="003654C7"/>
    <w:rsid w:val="003669E2"/>
    <w:rsid w:val="003673EC"/>
    <w:rsid w:val="003676FE"/>
    <w:rsid w:val="00367990"/>
    <w:rsid w:val="00367CC3"/>
    <w:rsid w:val="003703C4"/>
    <w:rsid w:val="003704B6"/>
    <w:rsid w:val="0037065C"/>
    <w:rsid w:val="00371146"/>
    <w:rsid w:val="00371833"/>
    <w:rsid w:val="00371C80"/>
    <w:rsid w:val="00371DE1"/>
    <w:rsid w:val="003724E5"/>
    <w:rsid w:val="003728E4"/>
    <w:rsid w:val="00375C97"/>
    <w:rsid w:val="0037635E"/>
    <w:rsid w:val="00376494"/>
    <w:rsid w:val="00376EFD"/>
    <w:rsid w:val="00377073"/>
    <w:rsid w:val="00377210"/>
    <w:rsid w:val="00377D92"/>
    <w:rsid w:val="00377E55"/>
    <w:rsid w:val="00380652"/>
    <w:rsid w:val="00381238"/>
    <w:rsid w:val="00381495"/>
    <w:rsid w:val="003820CC"/>
    <w:rsid w:val="0038278F"/>
    <w:rsid w:val="00382B95"/>
    <w:rsid w:val="00382E5B"/>
    <w:rsid w:val="003833EA"/>
    <w:rsid w:val="00383651"/>
    <w:rsid w:val="00383F3B"/>
    <w:rsid w:val="00384563"/>
    <w:rsid w:val="00384871"/>
    <w:rsid w:val="003848AB"/>
    <w:rsid w:val="00385CD3"/>
    <w:rsid w:val="00385ECC"/>
    <w:rsid w:val="00386A00"/>
    <w:rsid w:val="00386A2F"/>
    <w:rsid w:val="00390C8E"/>
    <w:rsid w:val="00392513"/>
    <w:rsid w:val="00392C69"/>
    <w:rsid w:val="00392FB0"/>
    <w:rsid w:val="00393ED1"/>
    <w:rsid w:val="00394AFB"/>
    <w:rsid w:val="00394C8D"/>
    <w:rsid w:val="00395D0F"/>
    <w:rsid w:val="00396185"/>
    <w:rsid w:val="0039652B"/>
    <w:rsid w:val="003965BE"/>
    <w:rsid w:val="00396EC8"/>
    <w:rsid w:val="00397AF3"/>
    <w:rsid w:val="003A017E"/>
    <w:rsid w:val="003A02E4"/>
    <w:rsid w:val="003A0555"/>
    <w:rsid w:val="003A18C5"/>
    <w:rsid w:val="003A214E"/>
    <w:rsid w:val="003A2294"/>
    <w:rsid w:val="003A2ED9"/>
    <w:rsid w:val="003A5C59"/>
    <w:rsid w:val="003A5EE6"/>
    <w:rsid w:val="003A6070"/>
    <w:rsid w:val="003A67CB"/>
    <w:rsid w:val="003A7B79"/>
    <w:rsid w:val="003B13DB"/>
    <w:rsid w:val="003B1A10"/>
    <w:rsid w:val="003B1B5C"/>
    <w:rsid w:val="003B210B"/>
    <w:rsid w:val="003B25AB"/>
    <w:rsid w:val="003B2C03"/>
    <w:rsid w:val="003B3A3E"/>
    <w:rsid w:val="003B42D6"/>
    <w:rsid w:val="003B46B3"/>
    <w:rsid w:val="003B512E"/>
    <w:rsid w:val="003B6574"/>
    <w:rsid w:val="003C041A"/>
    <w:rsid w:val="003C08E7"/>
    <w:rsid w:val="003C0B29"/>
    <w:rsid w:val="003C0F28"/>
    <w:rsid w:val="003C131D"/>
    <w:rsid w:val="003C140A"/>
    <w:rsid w:val="003C155A"/>
    <w:rsid w:val="003C1744"/>
    <w:rsid w:val="003C2351"/>
    <w:rsid w:val="003C2606"/>
    <w:rsid w:val="003C2E80"/>
    <w:rsid w:val="003C55FE"/>
    <w:rsid w:val="003C70D6"/>
    <w:rsid w:val="003C7FC2"/>
    <w:rsid w:val="003D22AB"/>
    <w:rsid w:val="003D25E0"/>
    <w:rsid w:val="003D2CA6"/>
    <w:rsid w:val="003D30CD"/>
    <w:rsid w:val="003D387F"/>
    <w:rsid w:val="003D3DE6"/>
    <w:rsid w:val="003D51C9"/>
    <w:rsid w:val="003D521F"/>
    <w:rsid w:val="003D57C6"/>
    <w:rsid w:val="003D7420"/>
    <w:rsid w:val="003D7617"/>
    <w:rsid w:val="003E0726"/>
    <w:rsid w:val="003E0922"/>
    <w:rsid w:val="003E0C58"/>
    <w:rsid w:val="003E0F1E"/>
    <w:rsid w:val="003E22DA"/>
    <w:rsid w:val="003E2856"/>
    <w:rsid w:val="003E31C5"/>
    <w:rsid w:val="003E34BC"/>
    <w:rsid w:val="003E34D0"/>
    <w:rsid w:val="003E413F"/>
    <w:rsid w:val="003E414B"/>
    <w:rsid w:val="003E4384"/>
    <w:rsid w:val="003E5F20"/>
    <w:rsid w:val="003E62B3"/>
    <w:rsid w:val="003E77EA"/>
    <w:rsid w:val="003E7DB2"/>
    <w:rsid w:val="003F0F62"/>
    <w:rsid w:val="003F1FFD"/>
    <w:rsid w:val="003F2008"/>
    <w:rsid w:val="003F22ED"/>
    <w:rsid w:val="003F3F12"/>
    <w:rsid w:val="003F4520"/>
    <w:rsid w:val="003F527C"/>
    <w:rsid w:val="003F54B2"/>
    <w:rsid w:val="003F599E"/>
    <w:rsid w:val="003F6B5E"/>
    <w:rsid w:val="003F6B67"/>
    <w:rsid w:val="003F7B38"/>
    <w:rsid w:val="003F7BCC"/>
    <w:rsid w:val="00400382"/>
    <w:rsid w:val="0040049A"/>
    <w:rsid w:val="004017A3"/>
    <w:rsid w:val="00401A5F"/>
    <w:rsid w:val="004029ED"/>
    <w:rsid w:val="0040489F"/>
    <w:rsid w:val="00404F66"/>
    <w:rsid w:val="00405553"/>
    <w:rsid w:val="00406B64"/>
    <w:rsid w:val="004071EF"/>
    <w:rsid w:val="00407E46"/>
    <w:rsid w:val="00410291"/>
    <w:rsid w:val="00410B40"/>
    <w:rsid w:val="0041132C"/>
    <w:rsid w:val="004114B7"/>
    <w:rsid w:val="004118DE"/>
    <w:rsid w:val="00412584"/>
    <w:rsid w:val="00413122"/>
    <w:rsid w:val="00413BE1"/>
    <w:rsid w:val="00413E5E"/>
    <w:rsid w:val="00414F31"/>
    <w:rsid w:val="00416E2D"/>
    <w:rsid w:val="00417239"/>
    <w:rsid w:val="00417AD7"/>
    <w:rsid w:val="00417C62"/>
    <w:rsid w:val="004213E2"/>
    <w:rsid w:val="00421ED2"/>
    <w:rsid w:val="0042235E"/>
    <w:rsid w:val="004238DB"/>
    <w:rsid w:val="00424C19"/>
    <w:rsid w:val="00425E88"/>
    <w:rsid w:val="00426731"/>
    <w:rsid w:val="00431120"/>
    <w:rsid w:val="00431BD5"/>
    <w:rsid w:val="00432503"/>
    <w:rsid w:val="00432987"/>
    <w:rsid w:val="00432F1A"/>
    <w:rsid w:val="00434C33"/>
    <w:rsid w:val="00434C68"/>
    <w:rsid w:val="00435596"/>
    <w:rsid w:val="00436DBE"/>
    <w:rsid w:val="00437170"/>
    <w:rsid w:val="004401E0"/>
    <w:rsid w:val="004405A8"/>
    <w:rsid w:val="00441B43"/>
    <w:rsid w:val="0044263C"/>
    <w:rsid w:val="00443448"/>
    <w:rsid w:val="00443751"/>
    <w:rsid w:val="004446D9"/>
    <w:rsid w:val="004449F1"/>
    <w:rsid w:val="00445AAB"/>
    <w:rsid w:val="00446046"/>
    <w:rsid w:val="0044687F"/>
    <w:rsid w:val="0044745A"/>
    <w:rsid w:val="00447CB8"/>
    <w:rsid w:val="00451CE0"/>
    <w:rsid w:val="0045242F"/>
    <w:rsid w:val="00452C31"/>
    <w:rsid w:val="00452CF8"/>
    <w:rsid w:val="0045313D"/>
    <w:rsid w:val="00453715"/>
    <w:rsid w:val="0045376D"/>
    <w:rsid w:val="00453B71"/>
    <w:rsid w:val="004553FF"/>
    <w:rsid w:val="004560F4"/>
    <w:rsid w:val="004561E3"/>
    <w:rsid w:val="00456D2F"/>
    <w:rsid w:val="0045730E"/>
    <w:rsid w:val="0045765F"/>
    <w:rsid w:val="00460BFF"/>
    <w:rsid w:val="00461D67"/>
    <w:rsid w:val="0046219F"/>
    <w:rsid w:val="00462A14"/>
    <w:rsid w:val="00462B52"/>
    <w:rsid w:val="0046394B"/>
    <w:rsid w:val="00463A71"/>
    <w:rsid w:val="00463EEC"/>
    <w:rsid w:val="00464513"/>
    <w:rsid w:val="004647D2"/>
    <w:rsid w:val="00464DCE"/>
    <w:rsid w:val="0046510F"/>
    <w:rsid w:val="00465CD6"/>
    <w:rsid w:val="00465CEB"/>
    <w:rsid w:val="00466425"/>
    <w:rsid w:val="004665B9"/>
    <w:rsid w:val="004675A3"/>
    <w:rsid w:val="004703BA"/>
    <w:rsid w:val="00470BC5"/>
    <w:rsid w:val="00472BD1"/>
    <w:rsid w:val="00474B0B"/>
    <w:rsid w:val="004756DE"/>
    <w:rsid w:val="00477723"/>
    <w:rsid w:val="0048054D"/>
    <w:rsid w:val="0048118D"/>
    <w:rsid w:val="004820C9"/>
    <w:rsid w:val="0048240C"/>
    <w:rsid w:val="00482860"/>
    <w:rsid w:val="00483039"/>
    <w:rsid w:val="0048325C"/>
    <w:rsid w:val="0048428F"/>
    <w:rsid w:val="00484390"/>
    <w:rsid w:val="00484C3A"/>
    <w:rsid w:val="00485663"/>
    <w:rsid w:val="004858CC"/>
    <w:rsid w:val="00486C00"/>
    <w:rsid w:val="00486FA3"/>
    <w:rsid w:val="0048791F"/>
    <w:rsid w:val="00491DD1"/>
    <w:rsid w:val="00492194"/>
    <w:rsid w:val="00492511"/>
    <w:rsid w:val="00492D6F"/>
    <w:rsid w:val="004936E6"/>
    <w:rsid w:val="004945DC"/>
    <w:rsid w:val="00495064"/>
    <w:rsid w:val="00495536"/>
    <w:rsid w:val="004956B9"/>
    <w:rsid w:val="004959EF"/>
    <w:rsid w:val="00495A75"/>
    <w:rsid w:val="004967FE"/>
    <w:rsid w:val="004A0A77"/>
    <w:rsid w:val="004A1BE5"/>
    <w:rsid w:val="004A21BC"/>
    <w:rsid w:val="004A2D14"/>
    <w:rsid w:val="004A2DBC"/>
    <w:rsid w:val="004A3915"/>
    <w:rsid w:val="004A3A4F"/>
    <w:rsid w:val="004A3C32"/>
    <w:rsid w:val="004A3EAA"/>
    <w:rsid w:val="004A5441"/>
    <w:rsid w:val="004A6C98"/>
    <w:rsid w:val="004A7502"/>
    <w:rsid w:val="004A7C33"/>
    <w:rsid w:val="004A7C98"/>
    <w:rsid w:val="004B0367"/>
    <w:rsid w:val="004B0FC5"/>
    <w:rsid w:val="004B1166"/>
    <w:rsid w:val="004B346E"/>
    <w:rsid w:val="004B3767"/>
    <w:rsid w:val="004B3AD0"/>
    <w:rsid w:val="004B4AA3"/>
    <w:rsid w:val="004B6FC5"/>
    <w:rsid w:val="004B7071"/>
    <w:rsid w:val="004B737F"/>
    <w:rsid w:val="004B78E3"/>
    <w:rsid w:val="004C0928"/>
    <w:rsid w:val="004C1F93"/>
    <w:rsid w:val="004C219B"/>
    <w:rsid w:val="004C2437"/>
    <w:rsid w:val="004C2EAC"/>
    <w:rsid w:val="004C35F0"/>
    <w:rsid w:val="004C38BC"/>
    <w:rsid w:val="004C4B51"/>
    <w:rsid w:val="004C5378"/>
    <w:rsid w:val="004C687D"/>
    <w:rsid w:val="004C6D59"/>
    <w:rsid w:val="004C730E"/>
    <w:rsid w:val="004C740E"/>
    <w:rsid w:val="004C77FC"/>
    <w:rsid w:val="004D12BB"/>
    <w:rsid w:val="004D147E"/>
    <w:rsid w:val="004D17BB"/>
    <w:rsid w:val="004D1BC6"/>
    <w:rsid w:val="004D1EDC"/>
    <w:rsid w:val="004D2944"/>
    <w:rsid w:val="004D2B29"/>
    <w:rsid w:val="004D3829"/>
    <w:rsid w:val="004D3C90"/>
    <w:rsid w:val="004D5A2A"/>
    <w:rsid w:val="004D6C46"/>
    <w:rsid w:val="004D7FE2"/>
    <w:rsid w:val="004E2241"/>
    <w:rsid w:val="004E28E5"/>
    <w:rsid w:val="004E299B"/>
    <w:rsid w:val="004E4502"/>
    <w:rsid w:val="004E46F9"/>
    <w:rsid w:val="004E4E23"/>
    <w:rsid w:val="004E531E"/>
    <w:rsid w:val="004E569A"/>
    <w:rsid w:val="004E6011"/>
    <w:rsid w:val="004E72B8"/>
    <w:rsid w:val="004F1090"/>
    <w:rsid w:val="004F1849"/>
    <w:rsid w:val="004F1B5A"/>
    <w:rsid w:val="004F2F8E"/>
    <w:rsid w:val="004F406A"/>
    <w:rsid w:val="004F4236"/>
    <w:rsid w:val="004F4DFD"/>
    <w:rsid w:val="004F4E94"/>
    <w:rsid w:val="004F5256"/>
    <w:rsid w:val="004F61D0"/>
    <w:rsid w:val="004F6A9D"/>
    <w:rsid w:val="004F6DBE"/>
    <w:rsid w:val="004F6FE9"/>
    <w:rsid w:val="004F77D9"/>
    <w:rsid w:val="004F7A3D"/>
    <w:rsid w:val="00500466"/>
    <w:rsid w:val="005005DE"/>
    <w:rsid w:val="00500832"/>
    <w:rsid w:val="00500837"/>
    <w:rsid w:val="00500C24"/>
    <w:rsid w:val="00501034"/>
    <w:rsid w:val="0050123D"/>
    <w:rsid w:val="00501498"/>
    <w:rsid w:val="005015AD"/>
    <w:rsid w:val="00502385"/>
    <w:rsid w:val="0050296D"/>
    <w:rsid w:val="0050316C"/>
    <w:rsid w:val="00503227"/>
    <w:rsid w:val="005037BC"/>
    <w:rsid w:val="00503FBA"/>
    <w:rsid w:val="00504A23"/>
    <w:rsid w:val="00504AF1"/>
    <w:rsid w:val="00505052"/>
    <w:rsid w:val="00505273"/>
    <w:rsid w:val="00505474"/>
    <w:rsid w:val="00506198"/>
    <w:rsid w:val="00506CD2"/>
    <w:rsid w:val="00506D64"/>
    <w:rsid w:val="00507271"/>
    <w:rsid w:val="00507669"/>
    <w:rsid w:val="00507C32"/>
    <w:rsid w:val="005109DB"/>
    <w:rsid w:val="00510DDD"/>
    <w:rsid w:val="00511BC6"/>
    <w:rsid w:val="00513383"/>
    <w:rsid w:val="00513B46"/>
    <w:rsid w:val="00514A74"/>
    <w:rsid w:val="00515173"/>
    <w:rsid w:val="00515ED2"/>
    <w:rsid w:val="00515F0B"/>
    <w:rsid w:val="005168DC"/>
    <w:rsid w:val="00516D23"/>
    <w:rsid w:val="0052027A"/>
    <w:rsid w:val="00520B12"/>
    <w:rsid w:val="005212E1"/>
    <w:rsid w:val="005214BC"/>
    <w:rsid w:val="005214E3"/>
    <w:rsid w:val="0052203E"/>
    <w:rsid w:val="00522C37"/>
    <w:rsid w:val="0052332F"/>
    <w:rsid w:val="00524B59"/>
    <w:rsid w:val="00524BA7"/>
    <w:rsid w:val="005258B7"/>
    <w:rsid w:val="00526240"/>
    <w:rsid w:val="005267DF"/>
    <w:rsid w:val="00526AB7"/>
    <w:rsid w:val="00527118"/>
    <w:rsid w:val="00527FE6"/>
    <w:rsid w:val="005309D1"/>
    <w:rsid w:val="00531C74"/>
    <w:rsid w:val="00532AFF"/>
    <w:rsid w:val="005330F7"/>
    <w:rsid w:val="00533E6D"/>
    <w:rsid w:val="005346E8"/>
    <w:rsid w:val="00534FF5"/>
    <w:rsid w:val="00536174"/>
    <w:rsid w:val="005363A0"/>
    <w:rsid w:val="00537668"/>
    <w:rsid w:val="005404B6"/>
    <w:rsid w:val="00540C89"/>
    <w:rsid w:val="005412B7"/>
    <w:rsid w:val="005412D3"/>
    <w:rsid w:val="00541D9E"/>
    <w:rsid w:val="005423FA"/>
    <w:rsid w:val="00543021"/>
    <w:rsid w:val="0054456C"/>
    <w:rsid w:val="0054588A"/>
    <w:rsid w:val="0054696B"/>
    <w:rsid w:val="0054698E"/>
    <w:rsid w:val="00546BD4"/>
    <w:rsid w:val="00547439"/>
    <w:rsid w:val="00551D33"/>
    <w:rsid w:val="00552B33"/>
    <w:rsid w:val="005530D1"/>
    <w:rsid w:val="0055424B"/>
    <w:rsid w:val="005546EA"/>
    <w:rsid w:val="005560B0"/>
    <w:rsid w:val="00557256"/>
    <w:rsid w:val="0055766E"/>
    <w:rsid w:val="00557D5E"/>
    <w:rsid w:val="0056067E"/>
    <w:rsid w:val="00560CF9"/>
    <w:rsid w:val="00562348"/>
    <w:rsid w:val="00562A3C"/>
    <w:rsid w:val="00562BAD"/>
    <w:rsid w:val="00563598"/>
    <w:rsid w:val="00563AB8"/>
    <w:rsid w:val="0056476B"/>
    <w:rsid w:val="00565814"/>
    <w:rsid w:val="00566C99"/>
    <w:rsid w:val="00570342"/>
    <w:rsid w:val="00570A9D"/>
    <w:rsid w:val="00570B15"/>
    <w:rsid w:val="005710BF"/>
    <w:rsid w:val="00571AE1"/>
    <w:rsid w:val="00571E6C"/>
    <w:rsid w:val="00571FB8"/>
    <w:rsid w:val="00572384"/>
    <w:rsid w:val="005728EF"/>
    <w:rsid w:val="00572D8C"/>
    <w:rsid w:val="00573F94"/>
    <w:rsid w:val="00574502"/>
    <w:rsid w:val="005759EF"/>
    <w:rsid w:val="00575A8A"/>
    <w:rsid w:val="00575EFB"/>
    <w:rsid w:val="00576140"/>
    <w:rsid w:val="005765BB"/>
    <w:rsid w:val="00580B58"/>
    <w:rsid w:val="00581FEF"/>
    <w:rsid w:val="00583A73"/>
    <w:rsid w:val="0058413A"/>
    <w:rsid w:val="00584156"/>
    <w:rsid w:val="00584E5C"/>
    <w:rsid w:val="00585182"/>
    <w:rsid w:val="00585B66"/>
    <w:rsid w:val="00586ABC"/>
    <w:rsid w:val="00587CB4"/>
    <w:rsid w:val="005901C9"/>
    <w:rsid w:val="00590C1E"/>
    <w:rsid w:val="00590CED"/>
    <w:rsid w:val="00590E64"/>
    <w:rsid w:val="0059131A"/>
    <w:rsid w:val="00591632"/>
    <w:rsid w:val="00592CFB"/>
    <w:rsid w:val="0059397F"/>
    <w:rsid w:val="00593D80"/>
    <w:rsid w:val="005943F1"/>
    <w:rsid w:val="00595CB9"/>
    <w:rsid w:val="00597527"/>
    <w:rsid w:val="005A0402"/>
    <w:rsid w:val="005A0A12"/>
    <w:rsid w:val="005A0B82"/>
    <w:rsid w:val="005A1212"/>
    <w:rsid w:val="005A124C"/>
    <w:rsid w:val="005A1C26"/>
    <w:rsid w:val="005A1C66"/>
    <w:rsid w:val="005A1D02"/>
    <w:rsid w:val="005A1DA5"/>
    <w:rsid w:val="005A2541"/>
    <w:rsid w:val="005A2951"/>
    <w:rsid w:val="005A4CC2"/>
    <w:rsid w:val="005A5F71"/>
    <w:rsid w:val="005A6F88"/>
    <w:rsid w:val="005A7782"/>
    <w:rsid w:val="005B075A"/>
    <w:rsid w:val="005B12EA"/>
    <w:rsid w:val="005B2D97"/>
    <w:rsid w:val="005B419A"/>
    <w:rsid w:val="005B5815"/>
    <w:rsid w:val="005B5B46"/>
    <w:rsid w:val="005B6406"/>
    <w:rsid w:val="005B655A"/>
    <w:rsid w:val="005B6F21"/>
    <w:rsid w:val="005B77B9"/>
    <w:rsid w:val="005C12D7"/>
    <w:rsid w:val="005C182B"/>
    <w:rsid w:val="005C18E1"/>
    <w:rsid w:val="005C1C5A"/>
    <w:rsid w:val="005C1E35"/>
    <w:rsid w:val="005C200E"/>
    <w:rsid w:val="005C2451"/>
    <w:rsid w:val="005C283A"/>
    <w:rsid w:val="005C3DF8"/>
    <w:rsid w:val="005C4233"/>
    <w:rsid w:val="005C570B"/>
    <w:rsid w:val="005C6784"/>
    <w:rsid w:val="005C6FDD"/>
    <w:rsid w:val="005C7AB0"/>
    <w:rsid w:val="005C7F57"/>
    <w:rsid w:val="005D0BFA"/>
    <w:rsid w:val="005D10D9"/>
    <w:rsid w:val="005D1D51"/>
    <w:rsid w:val="005D2258"/>
    <w:rsid w:val="005D2BD5"/>
    <w:rsid w:val="005D2C15"/>
    <w:rsid w:val="005D3326"/>
    <w:rsid w:val="005D334D"/>
    <w:rsid w:val="005D345E"/>
    <w:rsid w:val="005D3D4E"/>
    <w:rsid w:val="005D3F73"/>
    <w:rsid w:val="005D4170"/>
    <w:rsid w:val="005D488F"/>
    <w:rsid w:val="005D739D"/>
    <w:rsid w:val="005D7444"/>
    <w:rsid w:val="005E03D7"/>
    <w:rsid w:val="005E05F1"/>
    <w:rsid w:val="005E0B51"/>
    <w:rsid w:val="005E0D93"/>
    <w:rsid w:val="005E1DAD"/>
    <w:rsid w:val="005E26F2"/>
    <w:rsid w:val="005E354B"/>
    <w:rsid w:val="005E3F78"/>
    <w:rsid w:val="005E4E3E"/>
    <w:rsid w:val="005E5180"/>
    <w:rsid w:val="005E5A53"/>
    <w:rsid w:val="005E682E"/>
    <w:rsid w:val="005E70EF"/>
    <w:rsid w:val="005E7689"/>
    <w:rsid w:val="005F0968"/>
    <w:rsid w:val="005F1017"/>
    <w:rsid w:val="005F1662"/>
    <w:rsid w:val="005F1D8A"/>
    <w:rsid w:val="005F1F45"/>
    <w:rsid w:val="005F3326"/>
    <w:rsid w:val="005F38D3"/>
    <w:rsid w:val="005F392D"/>
    <w:rsid w:val="005F6549"/>
    <w:rsid w:val="005F6C8C"/>
    <w:rsid w:val="005F6F0F"/>
    <w:rsid w:val="005F7768"/>
    <w:rsid w:val="005F7AA4"/>
    <w:rsid w:val="006005F8"/>
    <w:rsid w:val="00600910"/>
    <w:rsid w:val="00600A36"/>
    <w:rsid w:val="00600B90"/>
    <w:rsid w:val="00601105"/>
    <w:rsid w:val="00601849"/>
    <w:rsid w:val="0060187D"/>
    <w:rsid w:val="00601C07"/>
    <w:rsid w:val="00601C97"/>
    <w:rsid w:val="00602E98"/>
    <w:rsid w:val="006033DA"/>
    <w:rsid w:val="00603DA8"/>
    <w:rsid w:val="00603F90"/>
    <w:rsid w:val="00604320"/>
    <w:rsid w:val="00604A3A"/>
    <w:rsid w:val="00604FAB"/>
    <w:rsid w:val="006054D8"/>
    <w:rsid w:val="006056DE"/>
    <w:rsid w:val="00605A70"/>
    <w:rsid w:val="00605D26"/>
    <w:rsid w:val="006067A8"/>
    <w:rsid w:val="00606F45"/>
    <w:rsid w:val="006070D1"/>
    <w:rsid w:val="006071CB"/>
    <w:rsid w:val="0060729E"/>
    <w:rsid w:val="00607BDF"/>
    <w:rsid w:val="006100C4"/>
    <w:rsid w:val="006103CE"/>
    <w:rsid w:val="006106A4"/>
    <w:rsid w:val="00610923"/>
    <w:rsid w:val="00610A17"/>
    <w:rsid w:val="00610EB2"/>
    <w:rsid w:val="0061136F"/>
    <w:rsid w:val="00611815"/>
    <w:rsid w:val="00611AA9"/>
    <w:rsid w:val="006136F1"/>
    <w:rsid w:val="006143C0"/>
    <w:rsid w:val="00615740"/>
    <w:rsid w:val="00616094"/>
    <w:rsid w:val="0061633A"/>
    <w:rsid w:val="006173C0"/>
    <w:rsid w:val="00620759"/>
    <w:rsid w:val="00620FDB"/>
    <w:rsid w:val="006211D1"/>
    <w:rsid w:val="00622A50"/>
    <w:rsid w:val="00622D4C"/>
    <w:rsid w:val="00622FC3"/>
    <w:rsid w:val="006241D9"/>
    <w:rsid w:val="00624A28"/>
    <w:rsid w:val="00624F2F"/>
    <w:rsid w:val="00625F5B"/>
    <w:rsid w:val="00627C5F"/>
    <w:rsid w:val="00627D02"/>
    <w:rsid w:val="0063026B"/>
    <w:rsid w:val="00630332"/>
    <w:rsid w:val="006317F6"/>
    <w:rsid w:val="00631BB0"/>
    <w:rsid w:val="00631C59"/>
    <w:rsid w:val="00632629"/>
    <w:rsid w:val="00634791"/>
    <w:rsid w:val="00635407"/>
    <w:rsid w:val="00635587"/>
    <w:rsid w:val="00635DC8"/>
    <w:rsid w:val="006363D1"/>
    <w:rsid w:val="00640246"/>
    <w:rsid w:val="0064077F"/>
    <w:rsid w:val="00640863"/>
    <w:rsid w:val="0064123C"/>
    <w:rsid w:val="00643248"/>
    <w:rsid w:val="006438C2"/>
    <w:rsid w:val="006461F0"/>
    <w:rsid w:val="00646512"/>
    <w:rsid w:val="00646A1F"/>
    <w:rsid w:val="00652364"/>
    <w:rsid w:val="00652616"/>
    <w:rsid w:val="0065286E"/>
    <w:rsid w:val="006534D1"/>
    <w:rsid w:val="00653A1E"/>
    <w:rsid w:val="00653D07"/>
    <w:rsid w:val="00653F6B"/>
    <w:rsid w:val="00653F7A"/>
    <w:rsid w:val="0065486C"/>
    <w:rsid w:val="006548AC"/>
    <w:rsid w:val="00654FC6"/>
    <w:rsid w:val="0065584F"/>
    <w:rsid w:val="006566E2"/>
    <w:rsid w:val="00656F39"/>
    <w:rsid w:val="0065793B"/>
    <w:rsid w:val="00657F4F"/>
    <w:rsid w:val="006601F6"/>
    <w:rsid w:val="006603C2"/>
    <w:rsid w:val="00660A58"/>
    <w:rsid w:val="00661502"/>
    <w:rsid w:val="00661875"/>
    <w:rsid w:val="006624D6"/>
    <w:rsid w:val="00663424"/>
    <w:rsid w:val="00663932"/>
    <w:rsid w:val="006655FA"/>
    <w:rsid w:val="00665600"/>
    <w:rsid w:val="00665829"/>
    <w:rsid w:val="00665B7D"/>
    <w:rsid w:val="00665FCB"/>
    <w:rsid w:val="006664B7"/>
    <w:rsid w:val="0066767F"/>
    <w:rsid w:val="0066768E"/>
    <w:rsid w:val="006676CC"/>
    <w:rsid w:val="00667873"/>
    <w:rsid w:val="00670235"/>
    <w:rsid w:val="00671063"/>
    <w:rsid w:val="0067195F"/>
    <w:rsid w:val="00671DF2"/>
    <w:rsid w:val="00672525"/>
    <w:rsid w:val="006739DE"/>
    <w:rsid w:val="00673AFD"/>
    <w:rsid w:val="00673F4E"/>
    <w:rsid w:val="00673F7C"/>
    <w:rsid w:val="00674183"/>
    <w:rsid w:val="0067492C"/>
    <w:rsid w:val="0067569F"/>
    <w:rsid w:val="006760FC"/>
    <w:rsid w:val="00676BBD"/>
    <w:rsid w:val="00676DCC"/>
    <w:rsid w:val="00677CB4"/>
    <w:rsid w:val="00680086"/>
    <w:rsid w:val="00681B6C"/>
    <w:rsid w:val="00682B39"/>
    <w:rsid w:val="00682ECA"/>
    <w:rsid w:val="00682F11"/>
    <w:rsid w:val="00683042"/>
    <w:rsid w:val="0068433F"/>
    <w:rsid w:val="00684704"/>
    <w:rsid w:val="00684B5A"/>
    <w:rsid w:val="0068590D"/>
    <w:rsid w:val="00685C10"/>
    <w:rsid w:val="00685CAD"/>
    <w:rsid w:val="00691079"/>
    <w:rsid w:val="00691BA1"/>
    <w:rsid w:val="00691DA2"/>
    <w:rsid w:val="00693D70"/>
    <w:rsid w:val="00695103"/>
    <w:rsid w:val="00695AAD"/>
    <w:rsid w:val="00696052"/>
    <w:rsid w:val="00696144"/>
    <w:rsid w:val="00696257"/>
    <w:rsid w:val="00696878"/>
    <w:rsid w:val="00696CC1"/>
    <w:rsid w:val="00696DF9"/>
    <w:rsid w:val="00696F92"/>
    <w:rsid w:val="006972AE"/>
    <w:rsid w:val="00697692"/>
    <w:rsid w:val="0069797E"/>
    <w:rsid w:val="00697CC2"/>
    <w:rsid w:val="006A0651"/>
    <w:rsid w:val="006A09E9"/>
    <w:rsid w:val="006A0F38"/>
    <w:rsid w:val="006A137E"/>
    <w:rsid w:val="006A18B4"/>
    <w:rsid w:val="006A28EF"/>
    <w:rsid w:val="006A2CCA"/>
    <w:rsid w:val="006A2CD9"/>
    <w:rsid w:val="006A32BF"/>
    <w:rsid w:val="006A40C6"/>
    <w:rsid w:val="006A4BCD"/>
    <w:rsid w:val="006A5D60"/>
    <w:rsid w:val="006A5EA8"/>
    <w:rsid w:val="006A655F"/>
    <w:rsid w:val="006A699E"/>
    <w:rsid w:val="006A69AE"/>
    <w:rsid w:val="006A70C2"/>
    <w:rsid w:val="006A79F9"/>
    <w:rsid w:val="006B0107"/>
    <w:rsid w:val="006B04DB"/>
    <w:rsid w:val="006B0B4A"/>
    <w:rsid w:val="006B1304"/>
    <w:rsid w:val="006B1A68"/>
    <w:rsid w:val="006B1CF6"/>
    <w:rsid w:val="006B2C88"/>
    <w:rsid w:val="006B42C1"/>
    <w:rsid w:val="006B4859"/>
    <w:rsid w:val="006B488E"/>
    <w:rsid w:val="006B52A2"/>
    <w:rsid w:val="006B5D83"/>
    <w:rsid w:val="006B75FA"/>
    <w:rsid w:val="006C049C"/>
    <w:rsid w:val="006C0EC4"/>
    <w:rsid w:val="006C130B"/>
    <w:rsid w:val="006C251E"/>
    <w:rsid w:val="006C2675"/>
    <w:rsid w:val="006C4352"/>
    <w:rsid w:val="006C4636"/>
    <w:rsid w:val="006C4F87"/>
    <w:rsid w:val="006C5960"/>
    <w:rsid w:val="006C5998"/>
    <w:rsid w:val="006C62CD"/>
    <w:rsid w:val="006C6541"/>
    <w:rsid w:val="006C7112"/>
    <w:rsid w:val="006C7BFE"/>
    <w:rsid w:val="006C7DA4"/>
    <w:rsid w:val="006D1360"/>
    <w:rsid w:val="006D3EA5"/>
    <w:rsid w:val="006D4F22"/>
    <w:rsid w:val="006D55C0"/>
    <w:rsid w:val="006D5A15"/>
    <w:rsid w:val="006D5D57"/>
    <w:rsid w:val="006D62A1"/>
    <w:rsid w:val="006D66B3"/>
    <w:rsid w:val="006D7169"/>
    <w:rsid w:val="006E0CEF"/>
    <w:rsid w:val="006E192D"/>
    <w:rsid w:val="006E1B5F"/>
    <w:rsid w:val="006E3134"/>
    <w:rsid w:val="006E3B94"/>
    <w:rsid w:val="006E4CF2"/>
    <w:rsid w:val="006E4D4C"/>
    <w:rsid w:val="006E504B"/>
    <w:rsid w:val="006E5314"/>
    <w:rsid w:val="006E594B"/>
    <w:rsid w:val="006E5EA3"/>
    <w:rsid w:val="006E6185"/>
    <w:rsid w:val="006E6E57"/>
    <w:rsid w:val="006E7F28"/>
    <w:rsid w:val="006F0349"/>
    <w:rsid w:val="006F0634"/>
    <w:rsid w:val="006F0663"/>
    <w:rsid w:val="006F0C4A"/>
    <w:rsid w:val="006F0DA8"/>
    <w:rsid w:val="006F1388"/>
    <w:rsid w:val="006F22E8"/>
    <w:rsid w:val="006F2511"/>
    <w:rsid w:val="006F38D7"/>
    <w:rsid w:val="006F40F4"/>
    <w:rsid w:val="006F4EAB"/>
    <w:rsid w:val="006F4EE2"/>
    <w:rsid w:val="006F5169"/>
    <w:rsid w:val="006F57C2"/>
    <w:rsid w:val="006F5AD1"/>
    <w:rsid w:val="006F5DA1"/>
    <w:rsid w:val="006F6F03"/>
    <w:rsid w:val="006F72ED"/>
    <w:rsid w:val="006F74C2"/>
    <w:rsid w:val="006F7633"/>
    <w:rsid w:val="006F7B34"/>
    <w:rsid w:val="007003AA"/>
    <w:rsid w:val="00700613"/>
    <w:rsid w:val="00700824"/>
    <w:rsid w:val="00701D50"/>
    <w:rsid w:val="00702428"/>
    <w:rsid w:val="00703A91"/>
    <w:rsid w:val="00703F9D"/>
    <w:rsid w:val="00704731"/>
    <w:rsid w:val="00704817"/>
    <w:rsid w:val="00705D5C"/>
    <w:rsid w:val="00707F50"/>
    <w:rsid w:val="00711360"/>
    <w:rsid w:val="00711705"/>
    <w:rsid w:val="0071181C"/>
    <w:rsid w:val="00711A29"/>
    <w:rsid w:val="00711A8D"/>
    <w:rsid w:val="00711E2A"/>
    <w:rsid w:val="0071208F"/>
    <w:rsid w:val="00712184"/>
    <w:rsid w:val="007125B1"/>
    <w:rsid w:val="00712967"/>
    <w:rsid w:val="00713B8E"/>
    <w:rsid w:val="00714E83"/>
    <w:rsid w:val="00716051"/>
    <w:rsid w:val="00716139"/>
    <w:rsid w:val="00716907"/>
    <w:rsid w:val="00716925"/>
    <w:rsid w:val="00716AA2"/>
    <w:rsid w:val="00716E2B"/>
    <w:rsid w:val="00717496"/>
    <w:rsid w:val="007179F4"/>
    <w:rsid w:val="0072027D"/>
    <w:rsid w:val="007211A0"/>
    <w:rsid w:val="00722559"/>
    <w:rsid w:val="00722664"/>
    <w:rsid w:val="007248B0"/>
    <w:rsid w:val="00725212"/>
    <w:rsid w:val="00726187"/>
    <w:rsid w:val="007267AD"/>
    <w:rsid w:val="00726D09"/>
    <w:rsid w:val="0072789B"/>
    <w:rsid w:val="00727EDE"/>
    <w:rsid w:val="00730490"/>
    <w:rsid w:val="007327A7"/>
    <w:rsid w:val="0073325B"/>
    <w:rsid w:val="00734790"/>
    <w:rsid w:val="007347C7"/>
    <w:rsid w:val="00734FD9"/>
    <w:rsid w:val="00735894"/>
    <w:rsid w:val="007401E2"/>
    <w:rsid w:val="00740A6E"/>
    <w:rsid w:val="00740CC0"/>
    <w:rsid w:val="00741246"/>
    <w:rsid w:val="00741684"/>
    <w:rsid w:val="007433AD"/>
    <w:rsid w:val="007436A3"/>
    <w:rsid w:val="00743729"/>
    <w:rsid w:val="0074432A"/>
    <w:rsid w:val="00744395"/>
    <w:rsid w:val="00744466"/>
    <w:rsid w:val="00745272"/>
    <w:rsid w:val="00745CB7"/>
    <w:rsid w:val="0074634C"/>
    <w:rsid w:val="00751EA7"/>
    <w:rsid w:val="0075289C"/>
    <w:rsid w:val="00753B27"/>
    <w:rsid w:val="00754D23"/>
    <w:rsid w:val="007554A1"/>
    <w:rsid w:val="0075626B"/>
    <w:rsid w:val="00756442"/>
    <w:rsid w:val="007566B7"/>
    <w:rsid w:val="007569D3"/>
    <w:rsid w:val="00756A0B"/>
    <w:rsid w:val="007572E4"/>
    <w:rsid w:val="0075740A"/>
    <w:rsid w:val="00757E5C"/>
    <w:rsid w:val="00760ACB"/>
    <w:rsid w:val="00760E53"/>
    <w:rsid w:val="00761481"/>
    <w:rsid w:val="00762C55"/>
    <w:rsid w:val="00762E29"/>
    <w:rsid w:val="007637D1"/>
    <w:rsid w:val="0076463E"/>
    <w:rsid w:val="00764C71"/>
    <w:rsid w:val="00765024"/>
    <w:rsid w:val="00765DF6"/>
    <w:rsid w:val="00766185"/>
    <w:rsid w:val="007667DB"/>
    <w:rsid w:val="007669E8"/>
    <w:rsid w:val="007707AE"/>
    <w:rsid w:val="00770AB3"/>
    <w:rsid w:val="00770DC5"/>
    <w:rsid w:val="007720EF"/>
    <w:rsid w:val="007723A6"/>
    <w:rsid w:val="00772C49"/>
    <w:rsid w:val="0077305A"/>
    <w:rsid w:val="00774C08"/>
    <w:rsid w:val="007751E8"/>
    <w:rsid w:val="007763FC"/>
    <w:rsid w:val="007765A7"/>
    <w:rsid w:val="00777B9C"/>
    <w:rsid w:val="00777E70"/>
    <w:rsid w:val="00780588"/>
    <w:rsid w:val="007826A7"/>
    <w:rsid w:val="007827F6"/>
    <w:rsid w:val="00782E53"/>
    <w:rsid w:val="007833B1"/>
    <w:rsid w:val="0078340F"/>
    <w:rsid w:val="00783D9C"/>
    <w:rsid w:val="00783DCC"/>
    <w:rsid w:val="00784917"/>
    <w:rsid w:val="00785F52"/>
    <w:rsid w:val="00786115"/>
    <w:rsid w:val="0078648F"/>
    <w:rsid w:val="0079045D"/>
    <w:rsid w:val="0079127F"/>
    <w:rsid w:val="00791C61"/>
    <w:rsid w:val="007922A4"/>
    <w:rsid w:val="00793043"/>
    <w:rsid w:val="00795CD8"/>
    <w:rsid w:val="007A08D1"/>
    <w:rsid w:val="007A152A"/>
    <w:rsid w:val="007A1C8A"/>
    <w:rsid w:val="007A2F3C"/>
    <w:rsid w:val="007A51B7"/>
    <w:rsid w:val="007A550E"/>
    <w:rsid w:val="007A5939"/>
    <w:rsid w:val="007A5DEE"/>
    <w:rsid w:val="007A6409"/>
    <w:rsid w:val="007A7F25"/>
    <w:rsid w:val="007B0921"/>
    <w:rsid w:val="007B1E13"/>
    <w:rsid w:val="007B2989"/>
    <w:rsid w:val="007B4DFF"/>
    <w:rsid w:val="007B5E2B"/>
    <w:rsid w:val="007B64CE"/>
    <w:rsid w:val="007B64F1"/>
    <w:rsid w:val="007B6C3D"/>
    <w:rsid w:val="007B7089"/>
    <w:rsid w:val="007B74EF"/>
    <w:rsid w:val="007B7819"/>
    <w:rsid w:val="007B7D9F"/>
    <w:rsid w:val="007C0889"/>
    <w:rsid w:val="007C112E"/>
    <w:rsid w:val="007C1BD0"/>
    <w:rsid w:val="007C25FA"/>
    <w:rsid w:val="007C3347"/>
    <w:rsid w:val="007C5536"/>
    <w:rsid w:val="007C565C"/>
    <w:rsid w:val="007C5DAE"/>
    <w:rsid w:val="007C666D"/>
    <w:rsid w:val="007C6E37"/>
    <w:rsid w:val="007C7149"/>
    <w:rsid w:val="007C7454"/>
    <w:rsid w:val="007D060C"/>
    <w:rsid w:val="007D08E5"/>
    <w:rsid w:val="007D1DAD"/>
    <w:rsid w:val="007D232E"/>
    <w:rsid w:val="007D29F2"/>
    <w:rsid w:val="007D2D8B"/>
    <w:rsid w:val="007D35A9"/>
    <w:rsid w:val="007D3EF9"/>
    <w:rsid w:val="007D449B"/>
    <w:rsid w:val="007D4A83"/>
    <w:rsid w:val="007D51C7"/>
    <w:rsid w:val="007D5994"/>
    <w:rsid w:val="007D5A3A"/>
    <w:rsid w:val="007D719B"/>
    <w:rsid w:val="007D7628"/>
    <w:rsid w:val="007D77D9"/>
    <w:rsid w:val="007D77FB"/>
    <w:rsid w:val="007E1659"/>
    <w:rsid w:val="007E1751"/>
    <w:rsid w:val="007E176F"/>
    <w:rsid w:val="007E20B0"/>
    <w:rsid w:val="007E25D9"/>
    <w:rsid w:val="007E2B3E"/>
    <w:rsid w:val="007E2F77"/>
    <w:rsid w:val="007E3370"/>
    <w:rsid w:val="007E3518"/>
    <w:rsid w:val="007E3667"/>
    <w:rsid w:val="007E3E4A"/>
    <w:rsid w:val="007E491E"/>
    <w:rsid w:val="007E4ED9"/>
    <w:rsid w:val="007E4F8A"/>
    <w:rsid w:val="007E595E"/>
    <w:rsid w:val="007E641E"/>
    <w:rsid w:val="007E6B9D"/>
    <w:rsid w:val="007E7192"/>
    <w:rsid w:val="007E77AE"/>
    <w:rsid w:val="007E7AD0"/>
    <w:rsid w:val="007F154A"/>
    <w:rsid w:val="007F16AB"/>
    <w:rsid w:val="007F1926"/>
    <w:rsid w:val="007F2235"/>
    <w:rsid w:val="007F28B8"/>
    <w:rsid w:val="007F34C1"/>
    <w:rsid w:val="007F56FA"/>
    <w:rsid w:val="007F5F58"/>
    <w:rsid w:val="007F6379"/>
    <w:rsid w:val="007F6CF0"/>
    <w:rsid w:val="007F6F23"/>
    <w:rsid w:val="007F7725"/>
    <w:rsid w:val="00800ED8"/>
    <w:rsid w:val="00801069"/>
    <w:rsid w:val="00801644"/>
    <w:rsid w:val="00801674"/>
    <w:rsid w:val="008021AC"/>
    <w:rsid w:val="00802A0C"/>
    <w:rsid w:val="008038B5"/>
    <w:rsid w:val="00803CB8"/>
    <w:rsid w:val="00803CE1"/>
    <w:rsid w:val="00804ADE"/>
    <w:rsid w:val="00805D50"/>
    <w:rsid w:val="00806003"/>
    <w:rsid w:val="00806185"/>
    <w:rsid w:val="0080629B"/>
    <w:rsid w:val="00806431"/>
    <w:rsid w:val="00810AE8"/>
    <w:rsid w:val="008117EB"/>
    <w:rsid w:val="00811B7A"/>
    <w:rsid w:val="00811C0E"/>
    <w:rsid w:val="00811C96"/>
    <w:rsid w:val="00811CA1"/>
    <w:rsid w:val="00812C1B"/>
    <w:rsid w:val="0081334F"/>
    <w:rsid w:val="00813819"/>
    <w:rsid w:val="00813D3C"/>
    <w:rsid w:val="0081540C"/>
    <w:rsid w:val="008156DF"/>
    <w:rsid w:val="00816794"/>
    <w:rsid w:val="00816EEF"/>
    <w:rsid w:val="00817643"/>
    <w:rsid w:val="00820A9A"/>
    <w:rsid w:val="008226C3"/>
    <w:rsid w:val="00822CC3"/>
    <w:rsid w:val="00823A40"/>
    <w:rsid w:val="00824993"/>
    <w:rsid w:val="008249E2"/>
    <w:rsid w:val="00824D2F"/>
    <w:rsid w:val="00825C3A"/>
    <w:rsid w:val="00825CAF"/>
    <w:rsid w:val="00826747"/>
    <w:rsid w:val="00826810"/>
    <w:rsid w:val="00826D4A"/>
    <w:rsid w:val="00827318"/>
    <w:rsid w:val="008307CA"/>
    <w:rsid w:val="00830904"/>
    <w:rsid w:val="00831057"/>
    <w:rsid w:val="00831DC2"/>
    <w:rsid w:val="008323CB"/>
    <w:rsid w:val="008326A7"/>
    <w:rsid w:val="00834B45"/>
    <w:rsid w:val="008355C0"/>
    <w:rsid w:val="0083603C"/>
    <w:rsid w:val="008361C3"/>
    <w:rsid w:val="00836289"/>
    <w:rsid w:val="00841543"/>
    <w:rsid w:val="00841FF0"/>
    <w:rsid w:val="00843044"/>
    <w:rsid w:val="00844265"/>
    <w:rsid w:val="008449FC"/>
    <w:rsid w:val="00844A19"/>
    <w:rsid w:val="00845558"/>
    <w:rsid w:val="00845BF2"/>
    <w:rsid w:val="00846F1C"/>
    <w:rsid w:val="00847577"/>
    <w:rsid w:val="00850E4C"/>
    <w:rsid w:val="00851B07"/>
    <w:rsid w:val="00852222"/>
    <w:rsid w:val="00853577"/>
    <w:rsid w:val="00853769"/>
    <w:rsid w:val="0085438A"/>
    <w:rsid w:val="00854541"/>
    <w:rsid w:val="0085479A"/>
    <w:rsid w:val="008547B0"/>
    <w:rsid w:val="00854CF9"/>
    <w:rsid w:val="0085526D"/>
    <w:rsid w:val="008553CA"/>
    <w:rsid w:val="00855DB8"/>
    <w:rsid w:val="00855EF0"/>
    <w:rsid w:val="008574D5"/>
    <w:rsid w:val="0085755C"/>
    <w:rsid w:val="00857850"/>
    <w:rsid w:val="008602FF"/>
    <w:rsid w:val="008605FD"/>
    <w:rsid w:val="00861357"/>
    <w:rsid w:val="0086169C"/>
    <w:rsid w:val="00861A89"/>
    <w:rsid w:val="00861A94"/>
    <w:rsid w:val="008624AD"/>
    <w:rsid w:val="008628F5"/>
    <w:rsid w:val="00863689"/>
    <w:rsid w:val="00863789"/>
    <w:rsid w:val="00863CF0"/>
    <w:rsid w:val="00864F08"/>
    <w:rsid w:val="0086543B"/>
    <w:rsid w:val="00865C45"/>
    <w:rsid w:val="00865C73"/>
    <w:rsid w:val="008663C1"/>
    <w:rsid w:val="00866C31"/>
    <w:rsid w:val="00866D0C"/>
    <w:rsid w:val="008678B1"/>
    <w:rsid w:val="00867BCD"/>
    <w:rsid w:val="00867FE2"/>
    <w:rsid w:val="00870055"/>
    <w:rsid w:val="008718A2"/>
    <w:rsid w:val="0087213A"/>
    <w:rsid w:val="0087298D"/>
    <w:rsid w:val="00872B74"/>
    <w:rsid w:val="00873A23"/>
    <w:rsid w:val="00873F91"/>
    <w:rsid w:val="00874308"/>
    <w:rsid w:val="00874945"/>
    <w:rsid w:val="0087596E"/>
    <w:rsid w:val="008766E6"/>
    <w:rsid w:val="00877F0A"/>
    <w:rsid w:val="008809FF"/>
    <w:rsid w:val="00880A80"/>
    <w:rsid w:val="00880DC4"/>
    <w:rsid w:val="0088242A"/>
    <w:rsid w:val="00882FDF"/>
    <w:rsid w:val="00883001"/>
    <w:rsid w:val="00883ADE"/>
    <w:rsid w:val="00883C1A"/>
    <w:rsid w:val="00883F39"/>
    <w:rsid w:val="0088433F"/>
    <w:rsid w:val="00884779"/>
    <w:rsid w:val="00885144"/>
    <w:rsid w:val="008862F2"/>
    <w:rsid w:val="008867FD"/>
    <w:rsid w:val="00890C16"/>
    <w:rsid w:val="00890DB0"/>
    <w:rsid w:val="00894B95"/>
    <w:rsid w:val="00895B7E"/>
    <w:rsid w:val="00895C1F"/>
    <w:rsid w:val="00896D7E"/>
    <w:rsid w:val="00897FFB"/>
    <w:rsid w:val="008A08DC"/>
    <w:rsid w:val="008A0B2A"/>
    <w:rsid w:val="008A0C5D"/>
    <w:rsid w:val="008A0CD5"/>
    <w:rsid w:val="008A1BD6"/>
    <w:rsid w:val="008A24C9"/>
    <w:rsid w:val="008A2730"/>
    <w:rsid w:val="008A2A4E"/>
    <w:rsid w:val="008A3153"/>
    <w:rsid w:val="008A31F3"/>
    <w:rsid w:val="008A59DF"/>
    <w:rsid w:val="008A5D05"/>
    <w:rsid w:val="008A63DF"/>
    <w:rsid w:val="008B0244"/>
    <w:rsid w:val="008B0AC3"/>
    <w:rsid w:val="008B1154"/>
    <w:rsid w:val="008B14EF"/>
    <w:rsid w:val="008B18C5"/>
    <w:rsid w:val="008B1B57"/>
    <w:rsid w:val="008B2092"/>
    <w:rsid w:val="008B2B09"/>
    <w:rsid w:val="008B3F54"/>
    <w:rsid w:val="008B4AC1"/>
    <w:rsid w:val="008B57F5"/>
    <w:rsid w:val="008B60A4"/>
    <w:rsid w:val="008B6ADE"/>
    <w:rsid w:val="008C019D"/>
    <w:rsid w:val="008C2F0B"/>
    <w:rsid w:val="008C3429"/>
    <w:rsid w:val="008C3546"/>
    <w:rsid w:val="008C55CF"/>
    <w:rsid w:val="008C579F"/>
    <w:rsid w:val="008C5832"/>
    <w:rsid w:val="008C6990"/>
    <w:rsid w:val="008C76F2"/>
    <w:rsid w:val="008D0EFF"/>
    <w:rsid w:val="008D1ECD"/>
    <w:rsid w:val="008D2632"/>
    <w:rsid w:val="008D3CDA"/>
    <w:rsid w:val="008D4C0C"/>
    <w:rsid w:val="008D5169"/>
    <w:rsid w:val="008D52FB"/>
    <w:rsid w:val="008D57F1"/>
    <w:rsid w:val="008D5B7D"/>
    <w:rsid w:val="008D63A7"/>
    <w:rsid w:val="008D66E6"/>
    <w:rsid w:val="008D67F5"/>
    <w:rsid w:val="008D6D5D"/>
    <w:rsid w:val="008D7429"/>
    <w:rsid w:val="008D7515"/>
    <w:rsid w:val="008E04E8"/>
    <w:rsid w:val="008E0BDF"/>
    <w:rsid w:val="008E0C45"/>
    <w:rsid w:val="008E0D44"/>
    <w:rsid w:val="008E3365"/>
    <w:rsid w:val="008E4192"/>
    <w:rsid w:val="008E4E76"/>
    <w:rsid w:val="008E5162"/>
    <w:rsid w:val="008E5578"/>
    <w:rsid w:val="008E575E"/>
    <w:rsid w:val="008E5A3A"/>
    <w:rsid w:val="008E5E46"/>
    <w:rsid w:val="008E6018"/>
    <w:rsid w:val="008E6B23"/>
    <w:rsid w:val="008E6FCF"/>
    <w:rsid w:val="008F09B4"/>
    <w:rsid w:val="008F1162"/>
    <w:rsid w:val="008F1291"/>
    <w:rsid w:val="008F176A"/>
    <w:rsid w:val="008F2A8F"/>
    <w:rsid w:val="008F32DB"/>
    <w:rsid w:val="008F373A"/>
    <w:rsid w:val="008F39D8"/>
    <w:rsid w:val="008F3C36"/>
    <w:rsid w:val="008F41B3"/>
    <w:rsid w:val="008F4B6A"/>
    <w:rsid w:val="008F69A9"/>
    <w:rsid w:val="008F7968"/>
    <w:rsid w:val="009004F7"/>
    <w:rsid w:val="00901126"/>
    <w:rsid w:val="00901C56"/>
    <w:rsid w:val="00901F8B"/>
    <w:rsid w:val="0090328B"/>
    <w:rsid w:val="0090362D"/>
    <w:rsid w:val="00903A6B"/>
    <w:rsid w:val="00903D5B"/>
    <w:rsid w:val="00903EFF"/>
    <w:rsid w:val="00905BDA"/>
    <w:rsid w:val="00905E7D"/>
    <w:rsid w:val="0090648C"/>
    <w:rsid w:val="00907AC2"/>
    <w:rsid w:val="00910BD9"/>
    <w:rsid w:val="00912393"/>
    <w:rsid w:val="00913586"/>
    <w:rsid w:val="00913736"/>
    <w:rsid w:val="00914C40"/>
    <w:rsid w:val="0091584A"/>
    <w:rsid w:val="009165C7"/>
    <w:rsid w:val="00916B86"/>
    <w:rsid w:val="0092118F"/>
    <w:rsid w:val="0092134E"/>
    <w:rsid w:val="00922E03"/>
    <w:rsid w:val="0092371D"/>
    <w:rsid w:val="00926087"/>
    <w:rsid w:val="00926146"/>
    <w:rsid w:val="009268A0"/>
    <w:rsid w:val="009277A6"/>
    <w:rsid w:val="00927E2F"/>
    <w:rsid w:val="009309BB"/>
    <w:rsid w:val="00930BE6"/>
    <w:rsid w:val="00931143"/>
    <w:rsid w:val="00931EFE"/>
    <w:rsid w:val="00931F6B"/>
    <w:rsid w:val="00931FCA"/>
    <w:rsid w:val="00932240"/>
    <w:rsid w:val="00933A49"/>
    <w:rsid w:val="00933FFF"/>
    <w:rsid w:val="009353B7"/>
    <w:rsid w:val="009358AE"/>
    <w:rsid w:val="00935B16"/>
    <w:rsid w:val="0093702D"/>
    <w:rsid w:val="00937B70"/>
    <w:rsid w:val="00937F75"/>
    <w:rsid w:val="00940187"/>
    <w:rsid w:val="009415CD"/>
    <w:rsid w:val="0094245D"/>
    <w:rsid w:val="00942D16"/>
    <w:rsid w:val="00943EF6"/>
    <w:rsid w:val="00944381"/>
    <w:rsid w:val="009448C9"/>
    <w:rsid w:val="00945D3B"/>
    <w:rsid w:val="009463D4"/>
    <w:rsid w:val="009469B3"/>
    <w:rsid w:val="009475D8"/>
    <w:rsid w:val="00947712"/>
    <w:rsid w:val="00947823"/>
    <w:rsid w:val="00947FE4"/>
    <w:rsid w:val="009502FD"/>
    <w:rsid w:val="00950A51"/>
    <w:rsid w:val="00951102"/>
    <w:rsid w:val="00951E8F"/>
    <w:rsid w:val="0095234D"/>
    <w:rsid w:val="00952642"/>
    <w:rsid w:val="00952775"/>
    <w:rsid w:val="00953FCE"/>
    <w:rsid w:val="00954389"/>
    <w:rsid w:val="009548BE"/>
    <w:rsid w:val="00954A92"/>
    <w:rsid w:val="00954F8F"/>
    <w:rsid w:val="0095534C"/>
    <w:rsid w:val="00960028"/>
    <w:rsid w:val="00960489"/>
    <w:rsid w:val="00960558"/>
    <w:rsid w:val="0096066B"/>
    <w:rsid w:val="00961D6B"/>
    <w:rsid w:val="0096307F"/>
    <w:rsid w:val="00963590"/>
    <w:rsid w:val="00963A00"/>
    <w:rsid w:val="00964347"/>
    <w:rsid w:val="0096450C"/>
    <w:rsid w:val="00964C43"/>
    <w:rsid w:val="009651DF"/>
    <w:rsid w:val="009654C0"/>
    <w:rsid w:val="009657ED"/>
    <w:rsid w:val="0096597D"/>
    <w:rsid w:val="00965D9F"/>
    <w:rsid w:val="0096749D"/>
    <w:rsid w:val="00971847"/>
    <w:rsid w:val="00971B82"/>
    <w:rsid w:val="0097216C"/>
    <w:rsid w:val="00973C42"/>
    <w:rsid w:val="00973EA0"/>
    <w:rsid w:val="00975555"/>
    <w:rsid w:val="00975EC3"/>
    <w:rsid w:val="00976671"/>
    <w:rsid w:val="00976EFC"/>
    <w:rsid w:val="009770B5"/>
    <w:rsid w:val="0097760D"/>
    <w:rsid w:val="0097777E"/>
    <w:rsid w:val="009806FD"/>
    <w:rsid w:val="00981C2B"/>
    <w:rsid w:val="009837E7"/>
    <w:rsid w:val="00986300"/>
    <w:rsid w:val="009863DD"/>
    <w:rsid w:val="00986991"/>
    <w:rsid w:val="00987C96"/>
    <w:rsid w:val="00987F82"/>
    <w:rsid w:val="00990710"/>
    <w:rsid w:val="009910D3"/>
    <w:rsid w:val="0099140C"/>
    <w:rsid w:val="0099287E"/>
    <w:rsid w:val="00993AB9"/>
    <w:rsid w:val="009941BA"/>
    <w:rsid w:val="009945D3"/>
    <w:rsid w:val="00994624"/>
    <w:rsid w:val="00995607"/>
    <w:rsid w:val="00997CE9"/>
    <w:rsid w:val="00997F5E"/>
    <w:rsid w:val="00997FEA"/>
    <w:rsid w:val="009A104D"/>
    <w:rsid w:val="009A1FF4"/>
    <w:rsid w:val="009A2F0B"/>
    <w:rsid w:val="009A69AB"/>
    <w:rsid w:val="009A72B5"/>
    <w:rsid w:val="009A751B"/>
    <w:rsid w:val="009A76F8"/>
    <w:rsid w:val="009A778C"/>
    <w:rsid w:val="009B0202"/>
    <w:rsid w:val="009B02FE"/>
    <w:rsid w:val="009B0479"/>
    <w:rsid w:val="009B0F55"/>
    <w:rsid w:val="009B15F6"/>
    <w:rsid w:val="009B303C"/>
    <w:rsid w:val="009B4731"/>
    <w:rsid w:val="009B4DE6"/>
    <w:rsid w:val="009B4E94"/>
    <w:rsid w:val="009B4FD2"/>
    <w:rsid w:val="009B5C0E"/>
    <w:rsid w:val="009B62A7"/>
    <w:rsid w:val="009B653B"/>
    <w:rsid w:val="009B6888"/>
    <w:rsid w:val="009B692C"/>
    <w:rsid w:val="009B726C"/>
    <w:rsid w:val="009C0C77"/>
    <w:rsid w:val="009C1079"/>
    <w:rsid w:val="009C1261"/>
    <w:rsid w:val="009C2B10"/>
    <w:rsid w:val="009C4590"/>
    <w:rsid w:val="009C5F35"/>
    <w:rsid w:val="009C5FA3"/>
    <w:rsid w:val="009C72FB"/>
    <w:rsid w:val="009C7CE8"/>
    <w:rsid w:val="009D1448"/>
    <w:rsid w:val="009D1618"/>
    <w:rsid w:val="009D19A2"/>
    <w:rsid w:val="009D251F"/>
    <w:rsid w:val="009D49BC"/>
    <w:rsid w:val="009D4A2B"/>
    <w:rsid w:val="009D4C49"/>
    <w:rsid w:val="009D6815"/>
    <w:rsid w:val="009D6D36"/>
    <w:rsid w:val="009D70EE"/>
    <w:rsid w:val="009D7113"/>
    <w:rsid w:val="009D76A6"/>
    <w:rsid w:val="009D7833"/>
    <w:rsid w:val="009E1DFB"/>
    <w:rsid w:val="009E1F10"/>
    <w:rsid w:val="009E2489"/>
    <w:rsid w:val="009E2C36"/>
    <w:rsid w:val="009E3820"/>
    <w:rsid w:val="009E48F5"/>
    <w:rsid w:val="009E4B76"/>
    <w:rsid w:val="009E4EC7"/>
    <w:rsid w:val="009E7C39"/>
    <w:rsid w:val="009F0561"/>
    <w:rsid w:val="009F0A0D"/>
    <w:rsid w:val="009F122D"/>
    <w:rsid w:val="009F18D9"/>
    <w:rsid w:val="009F2376"/>
    <w:rsid w:val="009F2C2F"/>
    <w:rsid w:val="009F3474"/>
    <w:rsid w:val="009F3906"/>
    <w:rsid w:val="009F42E6"/>
    <w:rsid w:val="009F4594"/>
    <w:rsid w:val="009F4CFF"/>
    <w:rsid w:val="009F6363"/>
    <w:rsid w:val="009F63BC"/>
    <w:rsid w:val="009F6DD7"/>
    <w:rsid w:val="009F710A"/>
    <w:rsid w:val="009F74BA"/>
    <w:rsid w:val="009F7981"/>
    <w:rsid w:val="00A00279"/>
    <w:rsid w:val="00A00432"/>
    <w:rsid w:val="00A0233B"/>
    <w:rsid w:val="00A02851"/>
    <w:rsid w:val="00A04D0F"/>
    <w:rsid w:val="00A05E3B"/>
    <w:rsid w:val="00A061C9"/>
    <w:rsid w:val="00A06C34"/>
    <w:rsid w:val="00A06E69"/>
    <w:rsid w:val="00A07C2F"/>
    <w:rsid w:val="00A1049B"/>
    <w:rsid w:val="00A1246D"/>
    <w:rsid w:val="00A14155"/>
    <w:rsid w:val="00A14B8D"/>
    <w:rsid w:val="00A14E4A"/>
    <w:rsid w:val="00A15263"/>
    <w:rsid w:val="00A16CA6"/>
    <w:rsid w:val="00A16DAB"/>
    <w:rsid w:val="00A201F1"/>
    <w:rsid w:val="00A20BCF"/>
    <w:rsid w:val="00A20EF0"/>
    <w:rsid w:val="00A21813"/>
    <w:rsid w:val="00A21A7D"/>
    <w:rsid w:val="00A22F7C"/>
    <w:rsid w:val="00A22F7F"/>
    <w:rsid w:val="00A23C06"/>
    <w:rsid w:val="00A24213"/>
    <w:rsid w:val="00A245D4"/>
    <w:rsid w:val="00A24B3B"/>
    <w:rsid w:val="00A26017"/>
    <w:rsid w:val="00A266B3"/>
    <w:rsid w:val="00A2676B"/>
    <w:rsid w:val="00A267F7"/>
    <w:rsid w:val="00A30D1F"/>
    <w:rsid w:val="00A3107E"/>
    <w:rsid w:val="00A31489"/>
    <w:rsid w:val="00A32522"/>
    <w:rsid w:val="00A330A4"/>
    <w:rsid w:val="00A33399"/>
    <w:rsid w:val="00A334E1"/>
    <w:rsid w:val="00A34291"/>
    <w:rsid w:val="00A35717"/>
    <w:rsid w:val="00A36065"/>
    <w:rsid w:val="00A369A3"/>
    <w:rsid w:val="00A3701C"/>
    <w:rsid w:val="00A4192D"/>
    <w:rsid w:val="00A42CB9"/>
    <w:rsid w:val="00A42D72"/>
    <w:rsid w:val="00A430C1"/>
    <w:rsid w:val="00A445BF"/>
    <w:rsid w:val="00A45B03"/>
    <w:rsid w:val="00A45EE9"/>
    <w:rsid w:val="00A4634A"/>
    <w:rsid w:val="00A46A75"/>
    <w:rsid w:val="00A471F0"/>
    <w:rsid w:val="00A5154D"/>
    <w:rsid w:val="00A53564"/>
    <w:rsid w:val="00A53BBA"/>
    <w:rsid w:val="00A53EE1"/>
    <w:rsid w:val="00A54844"/>
    <w:rsid w:val="00A54B1C"/>
    <w:rsid w:val="00A5574B"/>
    <w:rsid w:val="00A557F9"/>
    <w:rsid w:val="00A55F8E"/>
    <w:rsid w:val="00A56B8D"/>
    <w:rsid w:val="00A577FA"/>
    <w:rsid w:val="00A57CC0"/>
    <w:rsid w:val="00A60180"/>
    <w:rsid w:val="00A61081"/>
    <w:rsid w:val="00A61120"/>
    <w:rsid w:val="00A61688"/>
    <w:rsid w:val="00A63CF6"/>
    <w:rsid w:val="00A6481D"/>
    <w:rsid w:val="00A64920"/>
    <w:rsid w:val="00A6593E"/>
    <w:rsid w:val="00A65B14"/>
    <w:rsid w:val="00A67364"/>
    <w:rsid w:val="00A70447"/>
    <w:rsid w:val="00A7055A"/>
    <w:rsid w:val="00A7069F"/>
    <w:rsid w:val="00A707B7"/>
    <w:rsid w:val="00A70BC6"/>
    <w:rsid w:val="00A72677"/>
    <w:rsid w:val="00A73EDE"/>
    <w:rsid w:val="00A73FBE"/>
    <w:rsid w:val="00A74575"/>
    <w:rsid w:val="00A753E7"/>
    <w:rsid w:val="00A754AB"/>
    <w:rsid w:val="00A7579D"/>
    <w:rsid w:val="00A75D8B"/>
    <w:rsid w:val="00A76491"/>
    <w:rsid w:val="00A76723"/>
    <w:rsid w:val="00A767CD"/>
    <w:rsid w:val="00A771B6"/>
    <w:rsid w:val="00A77EE7"/>
    <w:rsid w:val="00A806E9"/>
    <w:rsid w:val="00A80AA6"/>
    <w:rsid w:val="00A82D9C"/>
    <w:rsid w:val="00A836DB"/>
    <w:rsid w:val="00A844FE"/>
    <w:rsid w:val="00A84CFD"/>
    <w:rsid w:val="00A85265"/>
    <w:rsid w:val="00A8653F"/>
    <w:rsid w:val="00A86681"/>
    <w:rsid w:val="00A8684B"/>
    <w:rsid w:val="00A86CE4"/>
    <w:rsid w:val="00A87C7D"/>
    <w:rsid w:val="00A907D6"/>
    <w:rsid w:val="00A90ABA"/>
    <w:rsid w:val="00A90EA1"/>
    <w:rsid w:val="00A912FC"/>
    <w:rsid w:val="00A9185D"/>
    <w:rsid w:val="00A918D4"/>
    <w:rsid w:val="00A92EFB"/>
    <w:rsid w:val="00A934F3"/>
    <w:rsid w:val="00A9378C"/>
    <w:rsid w:val="00A94202"/>
    <w:rsid w:val="00A942D7"/>
    <w:rsid w:val="00A95CDE"/>
    <w:rsid w:val="00A96B46"/>
    <w:rsid w:val="00AA0055"/>
    <w:rsid w:val="00AA0210"/>
    <w:rsid w:val="00AA05D0"/>
    <w:rsid w:val="00AA0B72"/>
    <w:rsid w:val="00AA0CFB"/>
    <w:rsid w:val="00AA15F5"/>
    <w:rsid w:val="00AA429C"/>
    <w:rsid w:val="00AA4355"/>
    <w:rsid w:val="00AA684D"/>
    <w:rsid w:val="00AB123C"/>
    <w:rsid w:val="00AB202A"/>
    <w:rsid w:val="00AB2B4D"/>
    <w:rsid w:val="00AB3D50"/>
    <w:rsid w:val="00AB4428"/>
    <w:rsid w:val="00AB4B18"/>
    <w:rsid w:val="00AB5232"/>
    <w:rsid w:val="00AB5301"/>
    <w:rsid w:val="00AB54D0"/>
    <w:rsid w:val="00AB5ADD"/>
    <w:rsid w:val="00AB5F72"/>
    <w:rsid w:val="00AB6379"/>
    <w:rsid w:val="00AB65B4"/>
    <w:rsid w:val="00AB6F23"/>
    <w:rsid w:val="00AC07E4"/>
    <w:rsid w:val="00AC0B51"/>
    <w:rsid w:val="00AC100D"/>
    <w:rsid w:val="00AC1245"/>
    <w:rsid w:val="00AC170A"/>
    <w:rsid w:val="00AC2974"/>
    <w:rsid w:val="00AC55D0"/>
    <w:rsid w:val="00AC56A3"/>
    <w:rsid w:val="00AC5DC1"/>
    <w:rsid w:val="00AC630A"/>
    <w:rsid w:val="00AC7FCF"/>
    <w:rsid w:val="00AD0BEC"/>
    <w:rsid w:val="00AD15AE"/>
    <w:rsid w:val="00AD1B5E"/>
    <w:rsid w:val="00AD22CD"/>
    <w:rsid w:val="00AD2B15"/>
    <w:rsid w:val="00AD2DD6"/>
    <w:rsid w:val="00AD42C4"/>
    <w:rsid w:val="00AD4D67"/>
    <w:rsid w:val="00AD5097"/>
    <w:rsid w:val="00AD619B"/>
    <w:rsid w:val="00AD6800"/>
    <w:rsid w:val="00AD6AB8"/>
    <w:rsid w:val="00AD6FE2"/>
    <w:rsid w:val="00AD73A9"/>
    <w:rsid w:val="00AE00B2"/>
    <w:rsid w:val="00AE0459"/>
    <w:rsid w:val="00AE0933"/>
    <w:rsid w:val="00AE204F"/>
    <w:rsid w:val="00AE25EB"/>
    <w:rsid w:val="00AE36D1"/>
    <w:rsid w:val="00AE3741"/>
    <w:rsid w:val="00AE3F73"/>
    <w:rsid w:val="00AE3FCD"/>
    <w:rsid w:val="00AE53D4"/>
    <w:rsid w:val="00AE5F46"/>
    <w:rsid w:val="00AE7839"/>
    <w:rsid w:val="00AE78BB"/>
    <w:rsid w:val="00AF00BF"/>
    <w:rsid w:val="00AF0352"/>
    <w:rsid w:val="00AF04CB"/>
    <w:rsid w:val="00AF05D9"/>
    <w:rsid w:val="00AF0867"/>
    <w:rsid w:val="00AF0A15"/>
    <w:rsid w:val="00AF2783"/>
    <w:rsid w:val="00AF335B"/>
    <w:rsid w:val="00AF33FF"/>
    <w:rsid w:val="00AF3C7E"/>
    <w:rsid w:val="00AF5498"/>
    <w:rsid w:val="00AF55F0"/>
    <w:rsid w:val="00AF678E"/>
    <w:rsid w:val="00AF75B1"/>
    <w:rsid w:val="00AF7D7E"/>
    <w:rsid w:val="00B001EF"/>
    <w:rsid w:val="00B00932"/>
    <w:rsid w:val="00B00F1E"/>
    <w:rsid w:val="00B01A5B"/>
    <w:rsid w:val="00B0304F"/>
    <w:rsid w:val="00B03748"/>
    <w:rsid w:val="00B03789"/>
    <w:rsid w:val="00B04409"/>
    <w:rsid w:val="00B04F42"/>
    <w:rsid w:val="00B05947"/>
    <w:rsid w:val="00B062E9"/>
    <w:rsid w:val="00B0634E"/>
    <w:rsid w:val="00B06F5B"/>
    <w:rsid w:val="00B0758F"/>
    <w:rsid w:val="00B0768A"/>
    <w:rsid w:val="00B07BF7"/>
    <w:rsid w:val="00B1115D"/>
    <w:rsid w:val="00B1169A"/>
    <w:rsid w:val="00B11894"/>
    <w:rsid w:val="00B12538"/>
    <w:rsid w:val="00B12708"/>
    <w:rsid w:val="00B136E5"/>
    <w:rsid w:val="00B1446B"/>
    <w:rsid w:val="00B14A50"/>
    <w:rsid w:val="00B14D8E"/>
    <w:rsid w:val="00B1630F"/>
    <w:rsid w:val="00B1632A"/>
    <w:rsid w:val="00B165CC"/>
    <w:rsid w:val="00B167F4"/>
    <w:rsid w:val="00B1695C"/>
    <w:rsid w:val="00B172FF"/>
    <w:rsid w:val="00B173D7"/>
    <w:rsid w:val="00B17781"/>
    <w:rsid w:val="00B17E94"/>
    <w:rsid w:val="00B20481"/>
    <w:rsid w:val="00B20829"/>
    <w:rsid w:val="00B21838"/>
    <w:rsid w:val="00B21AC8"/>
    <w:rsid w:val="00B21B8F"/>
    <w:rsid w:val="00B22B87"/>
    <w:rsid w:val="00B23013"/>
    <w:rsid w:val="00B2314A"/>
    <w:rsid w:val="00B23D95"/>
    <w:rsid w:val="00B23E75"/>
    <w:rsid w:val="00B24318"/>
    <w:rsid w:val="00B24A8F"/>
    <w:rsid w:val="00B25A82"/>
    <w:rsid w:val="00B25FA3"/>
    <w:rsid w:val="00B26BDE"/>
    <w:rsid w:val="00B27380"/>
    <w:rsid w:val="00B31287"/>
    <w:rsid w:val="00B31CDB"/>
    <w:rsid w:val="00B3229A"/>
    <w:rsid w:val="00B333AB"/>
    <w:rsid w:val="00B342C0"/>
    <w:rsid w:val="00B343FD"/>
    <w:rsid w:val="00B34B96"/>
    <w:rsid w:val="00B34F60"/>
    <w:rsid w:val="00B358A2"/>
    <w:rsid w:val="00B35B36"/>
    <w:rsid w:val="00B3670B"/>
    <w:rsid w:val="00B36D75"/>
    <w:rsid w:val="00B3734F"/>
    <w:rsid w:val="00B375EE"/>
    <w:rsid w:val="00B37FF0"/>
    <w:rsid w:val="00B40796"/>
    <w:rsid w:val="00B40D2E"/>
    <w:rsid w:val="00B4210D"/>
    <w:rsid w:val="00B423DA"/>
    <w:rsid w:val="00B43637"/>
    <w:rsid w:val="00B43693"/>
    <w:rsid w:val="00B4409B"/>
    <w:rsid w:val="00B44D1B"/>
    <w:rsid w:val="00B46A6F"/>
    <w:rsid w:val="00B46DAB"/>
    <w:rsid w:val="00B47404"/>
    <w:rsid w:val="00B476C9"/>
    <w:rsid w:val="00B476EB"/>
    <w:rsid w:val="00B47D7F"/>
    <w:rsid w:val="00B5037C"/>
    <w:rsid w:val="00B503DC"/>
    <w:rsid w:val="00B50644"/>
    <w:rsid w:val="00B507CA"/>
    <w:rsid w:val="00B50E78"/>
    <w:rsid w:val="00B50F3B"/>
    <w:rsid w:val="00B5142A"/>
    <w:rsid w:val="00B51446"/>
    <w:rsid w:val="00B52B87"/>
    <w:rsid w:val="00B538F6"/>
    <w:rsid w:val="00B53A52"/>
    <w:rsid w:val="00B53D3F"/>
    <w:rsid w:val="00B53D81"/>
    <w:rsid w:val="00B54B7C"/>
    <w:rsid w:val="00B55B3B"/>
    <w:rsid w:val="00B570F3"/>
    <w:rsid w:val="00B5777B"/>
    <w:rsid w:val="00B57E93"/>
    <w:rsid w:val="00B62000"/>
    <w:rsid w:val="00B6224B"/>
    <w:rsid w:val="00B62AAA"/>
    <w:rsid w:val="00B633FE"/>
    <w:rsid w:val="00B6411A"/>
    <w:rsid w:val="00B65719"/>
    <w:rsid w:val="00B65C81"/>
    <w:rsid w:val="00B66027"/>
    <w:rsid w:val="00B6659F"/>
    <w:rsid w:val="00B705EF"/>
    <w:rsid w:val="00B708FF"/>
    <w:rsid w:val="00B716BC"/>
    <w:rsid w:val="00B722D2"/>
    <w:rsid w:val="00B74B7C"/>
    <w:rsid w:val="00B7542F"/>
    <w:rsid w:val="00B76F0B"/>
    <w:rsid w:val="00B7790B"/>
    <w:rsid w:val="00B77DDF"/>
    <w:rsid w:val="00B77E68"/>
    <w:rsid w:val="00B77F75"/>
    <w:rsid w:val="00B80D42"/>
    <w:rsid w:val="00B81550"/>
    <w:rsid w:val="00B819F6"/>
    <w:rsid w:val="00B81B5C"/>
    <w:rsid w:val="00B8236D"/>
    <w:rsid w:val="00B82A74"/>
    <w:rsid w:val="00B83D00"/>
    <w:rsid w:val="00B83D6B"/>
    <w:rsid w:val="00B83F0E"/>
    <w:rsid w:val="00B853F5"/>
    <w:rsid w:val="00B857D8"/>
    <w:rsid w:val="00B85CEE"/>
    <w:rsid w:val="00B861EF"/>
    <w:rsid w:val="00B867A5"/>
    <w:rsid w:val="00B872EA"/>
    <w:rsid w:val="00B9005F"/>
    <w:rsid w:val="00B908F8"/>
    <w:rsid w:val="00B91262"/>
    <w:rsid w:val="00B913B2"/>
    <w:rsid w:val="00B928DE"/>
    <w:rsid w:val="00B929BC"/>
    <w:rsid w:val="00B929EF"/>
    <w:rsid w:val="00B9450F"/>
    <w:rsid w:val="00B945CF"/>
    <w:rsid w:val="00B94C7A"/>
    <w:rsid w:val="00B94CE5"/>
    <w:rsid w:val="00B95393"/>
    <w:rsid w:val="00B953FB"/>
    <w:rsid w:val="00B974E4"/>
    <w:rsid w:val="00BA09C8"/>
    <w:rsid w:val="00BA1079"/>
    <w:rsid w:val="00BA120C"/>
    <w:rsid w:val="00BA18D0"/>
    <w:rsid w:val="00BA2639"/>
    <w:rsid w:val="00BA3B65"/>
    <w:rsid w:val="00BA5851"/>
    <w:rsid w:val="00BA6B5F"/>
    <w:rsid w:val="00BB00DE"/>
    <w:rsid w:val="00BB01D0"/>
    <w:rsid w:val="00BB045C"/>
    <w:rsid w:val="00BB0ED9"/>
    <w:rsid w:val="00BB1238"/>
    <w:rsid w:val="00BB1F49"/>
    <w:rsid w:val="00BB2683"/>
    <w:rsid w:val="00BB27BE"/>
    <w:rsid w:val="00BB287C"/>
    <w:rsid w:val="00BB31A3"/>
    <w:rsid w:val="00BB3C59"/>
    <w:rsid w:val="00BB4292"/>
    <w:rsid w:val="00BB4EC8"/>
    <w:rsid w:val="00BB5C08"/>
    <w:rsid w:val="00BB5C8C"/>
    <w:rsid w:val="00BB656F"/>
    <w:rsid w:val="00BB6ACE"/>
    <w:rsid w:val="00BB78FE"/>
    <w:rsid w:val="00BB7A4B"/>
    <w:rsid w:val="00BB7C62"/>
    <w:rsid w:val="00BC1FF2"/>
    <w:rsid w:val="00BC223C"/>
    <w:rsid w:val="00BC29D3"/>
    <w:rsid w:val="00BC2D18"/>
    <w:rsid w:val="00BC3025"/>
    <w:rsid w:val="00BC33BE"/>
    <w:rsid w:val="00BC355B"/>
    <w:rsid w:val="00BC3865"/>
    <w:rsid w:val="00BC6075"/>
    <w:rsid w:val="00BD055B"/>
    <w:rsid w:val="00BD06F0"/>
    <w:rsid w:val="00BD115D"/>
    <w:rsid w:val="00BD1C1C"/>
    <w:rsid w:val="00BD1C5C"/>
    <w:rsid w:val="00BD2E4D"/>
    <w:rsid w:val="00BD30CA"/>
    <w:rsid w:val="00BD3B26"/>
    <w:rsid w:val="00BD456B"/>
    <w:rsid w:val="00BD4BA4"/>
    <w:rsid w:val="00BD57AA"/>
    <w:rsid w:val="00BD5A95"/>
    <w:rsid w:val="00BD5D0A"/>
    <w:rsid w:val="00BD6D37"/>
    <w:rsid w:val="00BD6E05"/>
    <w:rsid w:val="00BD6E37"/>
    <w:rsid w:val="00BE07F2"/>
    <w:rsid w:val="00BE0EA7"/>
    <w:rsid w:val="00BE17E8"/>
    <w:rsid w:val="00BE1DE6"/>
    <w:rsid w:val="00BE2FDC"/>
    <w:rsid w:val="00BE31F8"/>
    <w:rsid w:val="00BE3806"/>
    <w:rsid w:val="00BE474C"/>
    <w:rsid w:val="00BE4BE6"/>
    <w:rsid w:val="00BE4FB0"/>
    <w:rsid w:val="00BE50EF"/>
    <w:rsid w:val="00BE608A"/>
    <w:rsid w:val="00BE6F3B"/>
    <w:rsid w:val="00BE743D"/>
    <w:rsid w:val="00BF05AB"/>
    <w:rsid w:val="00BF1BB7"/>
    <w:rsid w:val="00BF2700"/>
    <w:rsid w:val="00BF2BF2"/>
    <w:rsid w:val="00BF2F5A"/>
    <w:rsid w:val="00BF3159"/>
    <w:rsid w:val="00BF3218"/>
    <w:rsid w:val="00BF3266"/>
    <w:rsid w:val="00BF32E0"/>
    <w:rsid w:val="00BF3A3D"/>
    <w:rsid w:val="00BF3CD5"/>
    <w:rsid w:val="00BF4444"/>
    <w:rsid w:val="00BF4E16"/>
    <w:rsid w:val="00BF5DC8"/>
    <w:rsid w:val="00BF7205"/>
    <w:rsid w:val="00BF7465"/>
    <w:rsid w:val="00BF781D"/>
    <w:rsid w:val="00C00171"/>
    <w:rsid w:val="00C005AC"/>
    <w:rsid w:val="00C006B5"/>
    <w:rsid w:val="00C007D1"/>
    <w:rsid w:val="00C00E8A"/>
    <w:rsid w:val="00C019B5"/>
    <w:rsid w:val="00C01D4A"/>
    <w:rsid w:val="00C02F59"/>
    <w:rsid w:val="00C03548"/>
    <w:rsid w:val="00C043EE"/>
    <w:rsid w:val="00C044BB"/>
    <w:rsid w:val="00C04E1C"/>
    <w:rsid w:val="00C06ED8"/>
    <w:rsid w:val="00C07606"/>
    <w:rsid w:val="00C10C15"/>
    <w:rsid w:val="00C1153B"/>
    <w:rsid w:val="00C12612"/>
    <w:rsid w:val="00C12B69"/>
    <w:rsid w:val="00C12FD7"/>
    <w:rsid w:val="00C13654"/>
    <w:rsid w:val="00C14348"/>
    <w:rsid w:val="00C144BF"/>
    <w:rsid w:val="00C15161"/>
    <w:rsid w:val="00C15318"/>
    <w:rsid w:val="00C15971"/>
    <w:rsid w:val="00C2025E"/>
    <w:rsid w:val="00C20A0C"/>
    <w:rsid w:val="00C20BEB"/>
    <w:rsid w:val="00C21036"/>
    <w:rsid w:val="00C22602"/>
    <w:rsid w:val="00C229C4"/>
    <w:rsid w:val="00C22D9A"/>
    <w:rsid w:val="00C22DE1"/>
    <w:rsid w:val="00C23CB5"/>
    <w:rsid w:val="00C2411D"/>
    <w:rsid w:val="00C2442F"/>
    <w:rsid w:val="00C24458"/>
    <w:rsid w:val="00C2487C"/>
    <w:rsid w:val="00C24FD3"/>
    <w:rsid w:val="00C25249"/>
    <w:rsid w:val="00C25B2F"/>
    <w:rsid w:val="00C25E64"/>
    <w:rsid w:val="00C262F5"/>
    <w:rsid w:val="00C26E94"/>
    <w:rsid w:val="00C2719B"/>
    <w:rsid w:val="00C30CFA"/>
    <w:rsid w:val="00C31F85"/>
    <w:rsid w:val="00C33B4E"/>
    <w:rsid w:val="00C34432"/>
    <w:rsid w:val="00C34D9D"/>
    <w:rsid w:val="00C35A98"/>
    <w:rsid w:val="00C3676B"/>
    <w:rsid w:val="00C379AD"/>
    <w:rsid w:val="00C37F22"/>
    <w:rsid w:val="00C405BD"/>
    <w:rsid w:val="00C42612"/>
    <w:rsid w:val="00C426EA"/>
    <w:rsid w:val="00C4301F"/>
    <w:rsid w:val="00C431F5"/>
    <w:rsid w:val="00C43AC4"/>
    <w:rsid w:val="00C44157"/>
    <w:rsid w:val="00C44397"/>
    <w:rsid w:val="00C45914"/>
    <w:rsid w:val="00C462AC"/>
    <w:rsid w:val="00C4668C"/>
    <w:rsid w:val="00C4668D"/>
    <w:rsid w:val="00C46767"/>
    <w:rsid w:val="00C46BE8"/>
    <w:rsid w:val="00C46E80"/>
    <w:rsid w:val="00C50541"/>
    <w:rsid w:val="00C508F9"/>
    <w:rsid w:val="00C5097D"/>
    <w:rsid w:val="00C50DFD"/>
    <w:rsid w:val="00C5172F"/>
    <w:rsid w:val="00C520DA"/>
    <w:rsid w:val="00C53530"/>
    <w:rsid w:val="00C538A8"/>
    <w:rsid w:val="00C53A14"/>
    <w:rsid w:val="00C56661"/>
    <w:rsid w:val="00C57C29"/>
    <w:rsid w:val="00C60199"/>
    <w:rsid w:val="00C60512"/>
    <w:rsid w:val="00C60E5A"/>
    <w:rsid w:val="00C620A9"/>
    <w:rsid w:val="00C6258A"/>
    <w:rsid w:val="00C625B8"/>
    <w:rsid w:val="00C631ED"/>
    <w:rsid w:val="00C652C5"/>
    <w:rsid w:val="00C6577B"/>
    <w:rsid w:val="00C66C82"/>
    <w:rsid w:val="00C67615"/>
    <w:rsid w:val="00C679F0"/>
    <w:rsid w:val="00C67EF9"/>
    <w:rsid w:val="00C70222"/>
    <w:rsid w:val="00C703FF"/>
    <w:rsid w:val="00C70BD6"/>
    <w:rsid w:val="00C710BA"/>
    <w:rsid w:val="00C7154A"/>
    <w:rsid w:val="00C730B5"/>
    <w:rsid w:val="00C73352"/>
    <w:rsid w:val="00C74502"/>
    <w:rsid w:val="00C746ED"/>
    <w:rsid w:val="00C74B3E"/>
    <w:rsid w:val="00C75200"/>
    <w:rsid w:val="00C75C12"/>
    <w:rsid w:val="00C75DD6"/>
    <w:rsid w:val="00C75ED5"/>
    <w:rsid w:val="00C77BB6"/>
    <w:rsid w:val="00C80792"/>
    <w:rsid w:val="00C80F24"/>
    <w:rsid w:val="00C828EF"/>
    <w:rsid w:val="00C833B3"/>
    <w:rsid w:val="00C835AC"/>
    <w:rsid w:val="00C855DD"/>
    <w:rsid w:val="00C868B2"/>
    <w:rsid w:val="00C87D4E"/>
    <w:rsid w:val="00C90B2A"/>
    <w:rsid w:val="00C9200E"/>
    <w:rsid w:val="00C921DB"/>
    <w:rsid w:val="00C93356"/>
    <w:rsid w:val="00C93C78"/>
    <w:rsid w:val="00C93CF5"/>
    <w:rsid w:val="00C94751"/>
    <w:rsid w:val="00C95592"/>
    <w:rsid w:val="00C96071"/>
    <w:rsid w:val="00C969D9"/>
    <w:rsid w:val="00C96E8C"/>
    <w:rsid w:val="00CA04BD"/>
    <w:rsid w:val="00CA1E26"/>
    <w:rsid w:val="00CA2140"/>
    <w:rsid w:val="00CA2F5E"/>
    <w:rsid w:val="00CA674F"/>
    <w:rsid w:val="00CA6D84"/>
    <w:rsid w:val="00CA6E5F"/>
    <w:rsid w:val="00CA7515"/>
    <w:rsid w:val="00CB0455"/>
    <w:rsid w:val="00CB09F7"/>
    <w:rsid w:val="00CB0B8A"/>
    <w:rsid w:val="00CB25E2"/>
    <w:rsid w:val="00CB267D"/>
    <w:rsid w:val="00CB2CE1"/>
    <w:rsid w:val="00CB38D6"/>
    <w:rsid w:val="00CB3A25"/>
    <w:rsid w:val="00CB4CDA"/>
    <w:rsid w:val="00CB4D36"/>
    <w:rsid w:val="00CB4E02"/>
    <w:rsid w:val="00CB5FD2"/>
    <w:rsid w:val="00CB74A2"/>
    <w:rsid w:val="00CC031B"/>
    <w:rsid w:val="00CC149E"/>
    <w:rsid w:val="00CC1D06"/>
    <w:rsid w:val="00CC476A"/>
    <w:rsid w:val="00CC4A6D"/>
    <w:rsid w:val="00CC4F75"/>
    <w:rsid w:val="00CC599C"/>
    <w:rsid w:val="00CC5A5F"/>
    <w:rsid w:val="00CC5ED5"/>
    <w:rsid w:val="00CC6151"/>
    <w:rsid w:val="00CC6C39"/>
    <w:rsid w:val="00CC6DB4"/>
    <w:rsid w:val="00CC749A"/>
    <w:rsid w:val="00CC7607"/>
    <w:rsid w:val="00CD08C6"/>
    <w:rsid w:val="00CD0ACA"/>
    <w:rsid w:val="00CD0D91"/>
    <w:rsid w:val="00CD1B30"/>
    <w:rsid w:val="00CD2BFD"/>
    <w:rsid w:val="00CD35A9"/>
    <w:rsid w:val="00CD3625"/>
    <w:rsid w:val="00CD3720"/>
    <w:rsid w:val="00CD39B2"/>
    <w:rsid w:val="00CD3DB0"/>
    <w:rsid w:val="00CD3F7C"/>
    <w:rsid w:val="00CD49A3"/>
    <w:rsid w:val="00CD520A"/>
    <w:rsid w:val="00CD52D2"/>
    <w:rsid w:val="00CD676E"/>
    <w:rsid w:val="00CD7FB7"/>
    <w:rsid w:val="00CE0F5C"/>
    <w:rsid w:val="00CE0FD5"/>
    <w:rsid w:val="00CE0FDC"/>
    <w:rsid w:val="00CE166E"/>
    <w:rsid w:val="00CE203F"/>
    <w:rsid w:val="00CE2856"/>
    <w:rsid w:val="00CE2FD2"/>
    <w:rsid w:val="00CE3952"/>
    <w:rsid w:val="00CE4A0C"/>
    <w:rsid w:val="00CE5E41"/>
    <w:rsid w:val="00CE6284"/>
    <w:rsid w:val="00CE6791"/>
    <w:rsid w:val="00CF071E"/>
    <w:rsid w:val="00CF0825"/>
    <w:rsid w:val="00CF3483"/>
    <w:rsid w:val="00CF4B55"/>
    <w:rsid w:val="00CF6CA9"/>
    <w:rsid w:val="00CF71B8"/>
    <w:rsid w:val="00D00564"/>
    <w:rsid w:val="00D005F3"/>
    <w:rsid w:val="00D005F9"/>
    <w:rsid w:val="00D00632"/>
    <w:rsid w:val="00D0065F"/>
    <w:rsid w:val="00D00F0F"/>
    <w:rsid w:val="00D013D5"/>
    <w:rsid w:val="00D01857"/>
    <w:rsid w:val="00D02058"/>
    <w:rsid w:val="00D020C9"/>
    <w:rsid w:val="00D0256B"/>
    <w:rsid w:val="00D02F24"/>
    <w:rsid w:val="00D04963"/>
    <w:rsid w:val="00D06197"/>
    <w:rsid w:val="00D0737F"/>
    <w:rsid w:val="00D07420"/>
    <w:rsid w:val="00D07CA8"/>
    <w:rsid w:val="00D07ED7"/>
    <w:rsid w:val="00D10DEC"/>
    <w:rsid w:val="00D10F5E"/>
    <w:rsid w:val="00D112B2"/>
    <w:rsid w:val="00D12A1B"/>
    <w:rsid w:val="00D13129"/>
    <w:rsid w:val="00D132B3"/>
    <w:rsid w:val="00D13774"/>
    <w:rsid w:val="00D1457C"/>
    <w:rsid w:val="00D16E17"/>
    <w:rsid w:val="00D16ED7"/>
    <w:rsid w:val="00D17054"/>
    <w:rsid w:val="00D1720D"/>
    <w:rsid w:val="00D1726C"/>
    <w:rsid w:val="00D17355"/>
    <w:rsid w:val="00D178C4"/>
    <w:rsid w:val="00D20D7A"/>
    <w:rsid w:val="00D2124A"/>
    <w:rsid w:val="00D22A65"/>
    <w:rsid w:val="00D22B5E"/>
    <w:rsid w:val="00D23D78"/>
    <w:rsid w:val="00D24FE2"/>
    <w:rsid w:val="00D270D7"/>
    <w:rsid w:val="00D316B8"/>
    <w:rsid w:val="00D3261F"/>
    <w:rsid w:val="00D32878"/>
    <w:rsid w:val="00D33A14"/>
    <w:rsid w:val="00D3519B"/>
    <w:rsid w:val="00D3632A"/>
    <w:rsid w:val="00D4044F"/>
    <w:rsid w:val="00D41485"/>
    <w:rsid w:val="00D414DE"/>
    <w:rsid w:val="00D418D9"/>
    <w:rsid w:val="00D41A4E"/>
    <w:rsid w:val="00D41FD9"/>
    <w:rsid w:val="00D4296B"/>
    <w:rsid w:val="00D436D2"/>
    <w:rsid w:val="00D43855"/>
    <w:rsid w:val="00D4393C"/>
    <w:rsid w:val="00D44C9F"/>
    <w:rsid w:val="00D45234"/>
    <w:rsid w:val="00D457AF"/>
    <w:rsid w:val="00D45EBB"/>
    <w:rsid w:val="00D46031"/>
    <w:rsid w:val="00D46405"/>
    <w:rsid w:val="00D46D1E"/>
    <w:rsid w:val="00D47168"/>
    <w:rsid w:val="00D47690"/>
    <w:rsid w:val="00D47DE5"/>
    <w:rsid w:val="00D47F6B"/>
    <w:rsid w:val="00D5000A"/>
    <w:rsid w:val="00D509A1"/>
    <w:rsid w:val="00D51556"/>
    <w:rsid w:val="00D51619"/>
    <w:rsid w:val="00D5355E"/>
    <w:rsid w:val="00D537E4"/>
    <w:rsid w:val="00D565F4"/>
    <w:rsid w:val="00D568E3"/>
    <w:rsid w:val="00D56AF9"/>
    <w:rsid w:val="00D573AC"/>
    <w:rsid w:val="00D602A3"/>
    <w:rsid w:val="00D61074"/>
    <w:rsid w:val="00D630C9"/>
    <w:rsid w:val="00D634B0"/>
    <w:rsid w:val="00D640CD"/>
    <w:rsid w:val="00D6471D"/>
    <w:rsid w:val="00D653DA"/>
    <w:rsid w:val="00D6572F"/>
    <w:rsid w:val="00D708B0"/>
    <w:rsid w:val="00D7196D"/>
    <w:rsid w:val="00D72C19"/>
    <w:rsid w:val="00D75BE9"/>
    <w:rsid w:val="00D7692E"/>
    <w:rsid w:val="00D7785F"/>
    <w:rsid w:val="00D7787E"/>
    <w:rsid w:val="00D77AF8"/>
    <w:rsid w:val="00D81528"/>
    <w:rsid w:val="00D827FE"/>
    <w:rsid w:val="00D82AEF"/>
    <w:rsid w:val="00D83CB4"/>
    <w:rsid w:val="00D84B7B"/>
    <w:rsid w:val="00D84F2B"/>
    <w:rsid w:val="00D8527E"/>
    <w:rsid w:val="00D85719"/>
    <w:rsid w:val="00D864C9"/>
    <w:rsid w:val="00D87C24"/>
    <w:rsid w:val="00D900AA"/>
    <w:rsid w:val="00D90ADE"/>
    <w:rsid w:val="00D90C58"/>
    <w:rsid w:val="00D91C8A"/>
    <w:rsid w:val="00D9229B"/>
    <w:rsid w:val="00D93A10"/>
    <w:rsid w:val="00D94D49"/>
    <w:rsid w:val="00D95584"/>
    <w:rsid w:val="00DA313B"/>
    <w:rsid w:val="00DA4544"/>
    <w:rsid w:val="00DA5A06"/>
    <w:rsid w:val="00DA5C16"/>
    <w:rsid w:val="00DA5FDA"/>
    <w:rsid w:val="00DA626E"/>
    <w:rsid w:val="00DA6656"/>
    <w:rsid w:val="00DA720B"/>
    <w:rsid w:val="00DA7926"/>
    <w:rsid w:val="00DB15DE"/>
    <w:rsid w:val="00DB281E"/>
    <w:rsid w:val="00DB3C5A"/>
    <w:rsid w:val="00DB4A9B"/>
    <w:rsid w:val="00DB4AF3"/>
    <w:rsid w:val="00DB5116"/>
    <w:rsid w:val="00DB5CE1"/>
    <w:rsid w:val="00DB6C81"/>
    <w:rsid w:val="00DB72F7"/>
    <w:rsid w:val="00DC0323"/>
    <w:rsid w:val="00DC03DD"/>
    <w:rsid w:val="00DC09AE"/>
    <w:rsid w:val="00DC0B1A"/>
    <w:rsid w:val="00DC1A14"/>
    <w:rsid w:val="00DC1A17"/>
    <w:rsid w:val="00DC1ACE"/>
    <w:rsid w:val="00DC2803"/>
    <w:rsid w:val="00DC2C7A"/>
    <w:rsid w:val="00DC3028"/>
    <w:rsid w:val="00DC3D3E"/>
    <w:rsid w:val="00DC4B9A"/>
    <w:rsid w:val="00DC537B"/>
    <w:rsid w:val="00DC55D2"/>
    <w:rsid w:val="00DC5EE3"/>
    <w:rsid w:val="00DC64CD"/>
    <w:rsid w:val="00DC7FC3"/>
    <w:rsid w:val="00DD07FD"/>
    <w:rsid w:val="00DD0B46"/>
    <w:rsid w:val="00DD0E51"/>
    <w:rsid w:val="00DD17F4"/>
    <w:rsid w:val="00DD217A"/>
    <w:rsid w:val="00DD3E44"/>
    <w:rsid w:val="00DD4D9F"/>
    <w:rsid w:val="00DD67AC"/>
    <w:rsid w:val="00DD6F10"/>
    <w:rsid w:val="00DD7B7E"/>
    <w:rsid w:val="00DD7C64"/>
    <w:rsid w:val="00DE16E9"/>
    <w:rsid w:val="00DE1992"/>
    <w:rsid w:val="00DE1AD5"/>
    <w:rsid w:val="00DE2399"/>
    <w:rsid w:val="00DE247B"/>
    <w:rsid w:val="00DE27F5"/>
    <w:rsid w:val="00DE2828"/>
    <w:rsid w:val="00DE2D86"/>
    <w:rsid w:val="00DE3CF1"/>
    <w:rsid w:val="00DE403C"/>
    <w:rsid w:val="00DE46B1"/>
    <w:rsid w:val="00DE59C8"/>
    <w:rsid w:val="00DE68A5"/>
    <w:rsid w:val="00DE68FF"/>
    <w:rsid w:val="00DF0177"/>
    <w:rsid w:val="00DF0199"/>
    <w:rsid w:val="00DF024A"/>
    <w:rsid w:val="00DF0859"/>
    <w:rsid w:val="00DF1218"/>
    <w:rsid w:val="00DF21F2"/>
    <w:rsid w:val="00DF31AF"/>
    <w:rsid w:val="00DF4891"/>
    <w:rsid w:val="00DF4924"/>
    <w:rsid w:val="00DF561D"/>
    <w:rsid w:val="00DF6027"/>
    <w:rsid w:val="00DF6258"/>
    <w:rsid w:val="00DF64DD"/>
    <w:rsid w:val="00DF6CFC"/>
    <w:rsid w:val="00DF7BE6"/>
    <w:rsid w:val="00DF7CD2"/>
    <w:rsid w:val="00E005A1"/>
    <w:rsid w:val="00E006CF"/>
    <w:rsid w:val="00E01086"/>
    <w:rsid w:val="00E02BA0"/>
    <w:rsid w:val="00E02C76"/>
    <w:rsid w:val="00E0413C"/>
    <w:rsid w:val="00E04F2D"/>
    <w:rsid w:val="00E05E0A"/>
    <w:rsid w:val="00E05F27"/>
    <w:rsid w:val="00E06547"/>
    <w:rsid w:val="00E0698D"/>
    <w:rsid w:val="00E06B93"/>
    <w:rsid w:val="00E06CE7"/>
    <w:rsid w:val="00E108E4"/>
    <w:rsid w:val="00E10CC7"/>
    <w:rsid w:val="00E10D5D"/>
    <w:rsid w:val="00E12081"/>
    <w:rsid w:val="00E12CFE"/>
    <w:rsid w:val="00E133A5"/>
    <w:rsid w:val="00E13750"/>
    <w:rsid w:val="00E13865"/>
    <w:rsid w:val="00E14411"/>
    <w:rsid w:val="00E14DAE"/>
    <w:rsid w:val="00E151AA"/>
    <w:rsid w:val="00E1656D"/>
    <w:rsid w:val="00E16BDD"/>
    <w:rsid w:val="00E20D1E"/>
    <w:rsid w:val="00E2125D"/>
    <w:rsid w:val="00E21AE0"/>
    <w:rsid w:val="00E22D93"/>
    <w:rsid w:val="00E2336D"/>
    <w:rsid w:val="00E234BF"/>
    <w:rsid w:val="00E24C64"/>
    <w:rsid w:val="00E25873"/>
    <w:rsid w:val="00E313E5"/>
    <w:rsid w:val="00E31791"/>
    <w:rsid w:val="00E33E1C"/>
    <w:rsid w:val="00E34919"/>
    <w:rsid w:val="00E34C1C"/>
    <w:rsid w:val="00E34E3A"/>
    <w:rsid w:val="00E34F03"/>
    <w:rsid w:val="00E35858"/>
    <w:rsid w:val="00E35973"/>
    <w:rsid w:val="00E35BFE"/>
    <w:rsid w:val="00E3626E"/>
    <w:rsid w:val="00E36794"/>
    <w:rsid w:val="00E36A05"/>
    <w:rsid w:val="00E36A57"/>
    <w:rsid w:val="00E36D4B"/>
    <w:rsid w:val="00E37A10"/>
    <w:rsid w:val="00E406DB"/>
    <w:rsid w:val="00E40B70"/>
    <w:rsid w:val="00E413A1"/>
    <w:rsid w:val="00E41CD6"/>
    <w:rsid w:val="00E4386B"/>
    <w:rsid w:val="00E43E57"/>
    <w:rsid w:val="00E444D0"/>
    <w:rsid w:val="00E46A52"/>
    <w:rsid w:val="00E47034"/>
    <w:rsid w:val="00E47F53"/>
    <w:rsid w:val="00E50BEE"/>
    <w:rsid w:val="00E5188E"/>
    <w:rsid w:val="00E51C92"/>
    <w:rsid w:val="00E51D58"/>
    <w:rsid w:val="00E52EF6"/>
    <w:rsid w:val="00E5595A"/>
    <w:rsid w:val="00E559F6"/>
    <w:rsid w:val="00E55C76"/>
    <w:rsid w:val="00E55CDD"/>
    <w:rsid w:val="00E56BC4"/>
    <w:rsid w:val="00E57125"/>
    <w:rsid w:val="00E6033E"/>
    <w:rsid w:val="00E60BAA"/>
    <w:rsid w:val="00E6174D"/>
    <w:rsid w:val="00E61B88"/>
    <w:rsid w:val="00E61CA4"/>
    <w:rsid w:val="00E61CB4"/>
    <w:rsid w:val="00E6282A"/>
    <w:rsid w:val="00E64260"/>
    <w:rsid w:val="00E64740"/>
    <w:rsid w:val="00E64BA1"/>
    <w:rsid w:val="00E65D3E"/>
    <w:rsid w:val="00E66CB9"/>
    <w:rsid w:val="00E70813"/>
    <w:rsid w:val="00E7107B"/>
    <w:rsid w:val="00E72201"/>
    <w:rsid w:val="00E72492"/>
    <w:rsid w:val="00E73B32"/>
    <w:rsid w:val="00E74255"/>
    <w:rsid w:val="00E744EF"/>
    <w:rsid w:val="00E7482F"/>
    <w:rsid w:val="00E749DE"/>
    <w:rsid w:val="00E7560C"/>
    <w:rsid w:val="00E761C8"/>
    <w:rsid w:val="00E76646"/>
    <w:rsid w:val="00E77419"/>
    <w:rsid w:val="00E7766F"/>
    <w:rsid w:val="00E77967"/>
    <w:rsid w:val="00E77A9E"/>
    <w:rsid w:val="00E80911"/>
    <w:rsid w:val="00E80E18"/>
    <w:rsid w:val="00E81CAA"/>
    <w:rsid w:val="00E82CFA"/>
    <w:rsid w:val="00E83C71"/>
    <w:rsid w:val="00E84712"/>
    <w:rsid w:val="00E84DF1"/>
    <w:rsid w:val="00E85972"/>
    <w:rsid w:val="00E85DCF"/>
    <w:rsid w:val="00E86054"/>
    <w:rsid w:val="00E865FB"/>
    <w:rsid w:val="00E867A2"/>
    <w:rsid w:val="00E901D2"/>
    <w:rsid w:val="00E92559"/>
    <w:rsid w:val="00E951CD"/>
    <w:rsid w:val="00E968DC"/>
    <w:rsid w:val="00E976A4"/>
    <w:rsid w:val="00E97F40"/>
    <w:rsid w:val="00EA0204"/>
    <w:rsid w:val="00EA0744"/>
    <w:rsid w:val="00EA0A9C"/>
    <w:rsid w:val="00EA0CC1"/>
    <w:rsid w:val="00EA1133"/>
    <w:rsid w:val="00EA154F"/>
    <w:rsid w:val="00EA1D06"/>
    <w:rsid w:val="00EA2B0F"/>
    <w:rsid w:val="00EA2CB7"/>
    <w:rsid w:val="00EA32D7"/>
    <w:rsid w:val="00EA36A3"/>
    <w:rsid w:val="00EA42E0"/>
    <w:rsid w:val="00EA5671"/>
    <w:rsid w:val="00EA608C"/>
    <w:rsid w:val="00EA6B7E"/>
    <w:rsid w:val="00EA7126"/>
    <w:rsid w:val="00EA72D7"/>
    <w:rsid w:val="00EB081B"/>
    <w:rsid w:val="00EB0AFE"/>
    <w:rsid w:val="00EB1686"/>
    <w:rsid w:val="00EB268F"/>
    <w:rsid w:val="00EB3487"/>
    <w:rsid w:val="00EB4440"/>
    <w:rsid w:val="00EB6075"/>
    <w:rsid w:val="00EB6ABC"/>
    <w:rsid w:val="00EB6E10"/>
    <w:rsid w:val="00EC0AB5"/>
    <w:rsid w:val="00EC0AE9"/>
    <w:rsid w:val="00EC2312"/>
    <w:rsid w:val="00EC23AE"/>
    <w:rsid w:val="00EC23AF"/>
    <w:rsid w:val="00EC24DE"/>
    <w:rsid w:val="00EC2B60"/>
    <w:rsid w:val="00EC2D95"/>
    <w:rsid w:val="00EC32BB"/>
    <w:rsid w:val="00EC3B8F"/>
    <w:rsid w:val="00EC3BDC"/>
    <w:rsid w:val="00EC4E8A"/>
    <w:rsid w:val="00EC4F04"/>
    <w:rsid w:val="00EC4F70"/>
    <w:rsid w:val="00EC65EB"/>
    <w:rsid w:val="00EC67B5"/>
    <w:rsid w:val="00EC6CF5"/>
    <w:rsid w:val="00EC6EE1"/>
    <w:rsid w:val="00EC746F"/>
    <w:rsid w:val="00EC791E"/>
    <w:rsid w:val="00ED018E"/>
    <w:rsid w:val="00ED0707"/>
    <w:rsid w:val="00ED08E4"/>
    <w:rsid w:val="00ED0BF8"/>
    <w:rsid w:val="00ED0F87"/>
    <w:rsid w:val="00ED1463"/>
    <w:rsid w:val="00ED1548"/>
    <w:rsid w:val="00ED2BA9"/>
    <w:rsid w:val="00ED3939"/>
    <w:rsid w:val="00ED3C4E"/>
    <w:rsid w:val="00ED5C91"/>
    <w:rsid w:val="00ED5CCF"/>
    <w:rsid w:val="00ED6755"/>
    <w:rsid w:val="00ED69B7"/>
    <w:rsid w:val="00ED69DB"/>
    <w:rsid w:val="00ED7CEE"/>
    <w:rsid w:val="00EE07C7"/>
    <w:rsid w:val="00EE095F"/>
    <w:rsid w:val="00EE0A82"/>
    <w:rsid w:val="00EE0C34"/>
    <w:rsid w:val="00EE0E5B"/>
    <w:rsid w:val="00EE1372"/>
    <w:rsid w:val="00EE1695"/>
    <w:rsid w:val="00EE1D36"/>
    <w:rsid w:val="00EE2250"/>
    <w:rsid w:val="00EE22C0"/>
    <w:rsid w:val="00EE38D2"/>
    <w:rsid w:val="00EE4363"/>
    <w:rsid w:val="00EE593A"/>
    <w:rsid w:val="00EE70F2"/>
    <w:rsid w:val="00EE7D9B"/>
    <w:rsid w:val="00EF2A01"/>
    <w:rsid w:val="00EF2DB5"/>
    <w:rsid w:val="00EF369E"/>
    <w:rsid w:val="00EF3B2D"/>
    <w:rsid w:val="00EF3F83"/>
    <w:rsid w:val="00EF439E"/>
    <w:rsid w:val="00EF452E"/>
    <w:rsid w:val="00EF4896"/>
    <w:rsid w:val="00EF4F68"/>
    <w:rsid w:val="00EF6BB2"/>
    <w:rsid w:val="00EF6CE5"/>
    <w:rsid w:val="00EF7153"/>
    <w:rsid w:val="00EF7439"/>
    <w:rsid w:val="00EF78FA"/>
    <w:rsid w:val="00F00229"/>
    <w:rsid w:val="00F01798"/>
    <w:rsid w:val="00F0204C"/>
    <w:rsid w:val="00F02778"/>
    <w:rsid w:val="00F03352"/>
    <w:rsid w:val="00F04260"/>
    <w:rsid w:val="00F0451A"/>
    <w:rsid w:val="00F04950"/>
    <w:rsid w:val="00F050B0"/>
    <w:rsid w:val="00F05658"/>
    <w:rsid w:val="00F0572F"/>
    <w:rsid w:val="00F06129"/>
    <w:rsid w:val="00F0656A"/>
    <w:rsid w:val="00F06B2A"/>
    <w:rsid w:val="00F06CA3"/>
    <w:rsid w:val="00F10412"/>
    <w:rsid w:val="00F118AA"/>
    <w:rsid w:val="00F118DB"/>
    <w:rsid w:val="00F13CAF"/>
    <w:rsid w:val="00F13EC9"/>
    <w:rsid w:val="00F145AE"/>
    <w:rsid w:val="00F150EB"/>
    <w:rsid w:val="00F15D1F"/>
    <w:rsid w:val="00F172EE"/>
    <w:rsid w:val="00F17510"/>
    <w:rsid w:val="00F1759F"/>
    <w:rsid w:val="00F20546"/>
    <w:rsid w:val="00F211E9"/>
    <w:rsid w:val="00F2133E"/>
    <w:rsid w:val="00F22693"/>
    <w:rsid w:val="00F23F9E"/>
    <w:rsid w:val="00F25E90"/>
    <w:rsid w:val="00F26BDE"/>
    <w:rsid w:val="00F26BE7"/>
    <w:rsid w:val="00F2747A"/>
    <w:rsid w:val="00F27871"/>
    <w:rsid w:val="00F27EE3"/>
    <w:rsid w:val="00F30373"/>
    <w:rsid w:val="00F30607"/>
    <w:rsid w:val="00F30A36"/>
    <w:rsid w:val="00F314FD"/>
    <w:rsid w:val="00F319EC"/>
    <w:rsid w:val="00F31CD8"/>
    <w:rsid w:val="00F32515"/>
    <w:rsid w:val="00F32687"/>
    <w:rsid w:val="00F33701"/>
    <w:rsid w:val="00F33D7F"/>
    <w:rsid w:val="00F34805"/>
    <w:rsid w:val="00F34A18"/>
    <w:rsid w:val="00F34C5D"/>
    <w:rsid w:val="00F358A5"/>
    <w:rsid w:val="00F36287"/>
    <w:rsid w:val="00F364C3"/>
    <w:rsid w:val="00F37004"/>
    <w:rsid w:val="00F402D2"/>
    <w:rsid w:val="00F40475"/>
    <w:rsid w:val="00F40988"/>
    <w:rsid w:val="00F40C81"/>
    <w:rsid w:val="00F42650"/>
    <w:rsid w:val="00F429E0"/>
    <w:rsid w:val="00F42D67"/>
    <w:rsid w:val="00F43371"/>
    <w:rsid w:val="00F437E8"/>
    <w:rsid w:val="00F44373"/>
    <w:rsid w:val="00F4457C"/>
    <w:rsid w:val="00F446F0"/>
    <w:rsid w:val="00F449EF"/>
    <w:rsid w:val="00F45B01"/>
    <w:rsid w:val="00F50569"/>
    <w:rsid w:val="00F511E1"/>
    <w:rsid w:val="00F51237"/>
    <w:rsid w:val="00F5126F"/>
    <w:rsid w:val="00F51717"/>
    <w:rsid w:val="00F51BEF"/>
    <w:rsid w:val="00F51EFC"/>
    <w:rsid w:val="00F52961"/>
    <w:rsid w:val="00F545C8"/>
    <w:rsid w:val="00F54AB2"/>
    <w:rsid w:val="00F55FF3"/>
    <w:rsid w:val="00F562F5"/>
    <w:rsid w:val="00F5765A"/>
    <w:rsid w:val="00F57DEB"/>
    <w:rsid w:val="00F61BF1"/>
    <w:rsid w:val="00F63550"/>
    <w:rsid w:val="00F6394D"/>
    <w:rsid w:val="00F64A6C"/>
    <w:rsid w:val="00F64A98"/>
    <w:rsid w:val="00F65890"/>
    <w:rsid w:val="00F65E7F"/>
    <w:rsid w:val="00F66A39"/>
    <w:rsid w:val="00F66DF8"/>
    <w:rsid w:val="00F67A49"/>
    <w:rsid w:val="00F7076A"/>
    <w:rsid w:val="00F7078C"/>
    <w:rsid w:val="00F70C29"/>
    <w:rsid w:val="00F70E4F"/>
    <w:rsid w:val="00F714B1"/>
    <w:rsid w:val="00F7153D"/>
    <w:rsid w:val="00F72051"/>
    <w:rsid w:val="00F72C55"/>
    <w:rsid w:val="00F73112"/>
    <w:rsid w:val="00F74D3E"/>
    <w:rsid w:val="00F75BE2"/>
    <w:rsid w:val="00F75CDF"/>
    <w:rsid w:val="00F75D6D"/>
    <w:rsid w:val="00F75F87"/>
    <w:rsid w:val="00F760BC"/>
    <w:rsid w:val="00F76D0D"/>
    <w:rsid w:val="00F76FA4"/>
    <w:rsid w:val="00F77881"/>
    <w:rsid w:val="00F77C25"/>
    <w:rsid w:val="00F77EC3"/>
    <w:rsid w:val="00F80C23"/>
    <w:rsid w:val="00F80EE0"/>
    <w:rsid w:val="00F81784"/>
    <w:rsid w:val="00F81B4A"/>
    <w:rsid w:val="00F82013"/>
    <w:rsid w:val="00F825C1"/>
    <w:rsid w:val="00F829C1"/>
    <w:rsid w:val="00F833C5"/>
    <w:rsid w:val="00F8347E"/>
    <w:rsid w:val="00F838B6"/>
    <w:rsid w:val="00F83CBD"/>
    <w:rsid w:val="00F845EF"/>
    <w:rsid w:val="00F85702"/>
    <w:rsid w:val="00F86E8F"/>
    <w:rsid w:val="00F87FF4"/>
    <w:rsid w:val="00F90F43"/>
    <w:rsid w:val="00F92002"/>
    <w:rsid w:val="00F9305F"/>
    <w:rsid w:val="00F93E2B"/>
    <w:rsid w:val="00F946EA"/>
    <w:rsid w:val="00F94C1D"/>
    <w:rsid w:val="00F97274"/>
    <w:rsid w:val="00FA0331"/>
    <w:rsid w:val="00FA0684"/>
    <w:rsid w:val="00FA09F2"/>
    <w:rsid w:val="00FA0AAA"/>
    <w:rsid w:val="00FA0D16"/>
    <w:rsid w:val="00FA11C8"/>
    <w:rsid w:val="00FA16C7"/>
    <w:rsid w:val="00FA2C7D"/>
    <w:rsid w:val="00FA4427"/>
    <w:rsid w:val="00FA4815"/>
    <w:rsid w:val="00FA4A66"/>
    <w:rsid w:val="00FA4AAB"/>
    <w:rsid w:val="00FA52EE"/>
    <w:rsid w:val="00FA7F75"/>
    <w:rsid w:val="00FB1099"/>
    <w:rsid w:val="00FB1D1E"/>
    <w:rsid w:val="00FB26D5"/>
    <w:rsid w:val="00FB2A04"/>
    <w:rsid w:val="00FB32C9"/>
    <w:rsid w:val="00FB4323"/>
    <w:rsid w:val="00FB4CC7"/>
    <w:rsid w:val="00FB4FC8"/>
    <w:rsid w:val="00FB59A3"/>
    <w:rsid w:val="00FB6384"/>
    <w:rsid w:val="00FB754B"/>
    <w:rsid w:val="00FB7934"/>
    <w:rsid w:val="00FC1CE8"/>
    <w:rsid w:val="00FC2283"/>
    <w:rsid w:val="00FC2308"/>
    <w:rsid w:val="00FC272C"/>
    <w:rsid w:val="00FC2BF4"/>
    <w:rsid w:val="00FC31A4"/>
    <w:rsid w:val="00FC420C"/>
    <w:rsid w:val="00FC6429"/>
    <w:rsid w:val="00FC7581"/>
    <w:rsid w:val="00FC79C9"/>
    <w:rsid w:val="00FD0A38"/>
    <w:rsid w:val="00FD105F"/>
    <w:rsid w:val="00FD1162"/>
    <w:rsid w:val="00FD133C"/>
    <w:rsid w:val="00FD1457"/>
    <w:rsid w:val="00FD14D1"/>
    <w:rsid w:val="00FD176A"/>
    <w:rsid w:val="00FD1785"/>
    <w:rsid w:val="00FD1793"/>
    <w:rsid w:val="00FD1952"/>
    <w:rsid w:val="00FD2B7C"/>
    <w:rsid w:val="00FD3571"/>
    <w:rsid w:val="00FD3734"/>
    <w:rsid w:val="00FD4EAD"/>
    <w:rsid w:val="00FD55E5"/>
    <w:rsid w:val="00FD5F19"/>
    <w:rsid w:val="00FE00E5"/>
    <w:rsid w:val="00FE18CC"/>
    <w:rsid w:val="00FE1AF7"/>
    <w:rsid w:val="00FE3BF0"/>
    <w:rsid w:val="00FE3E97"/>
    <w:rsid w:val="00FE4257"/>
    <w:rsid w:val="00FE484F"/>
    <w:rsid w:val="00FE4BAC"/>
    <w:rsid w:val="00FE5A0C"/>
    <w:rsid w:val="00FE617F"/>
    <w:rsid w:val="00FF0975"/>
    <w:rsid w:val="00FF11E3"/>
    <w:rsid w:val="00FF1306"/>
    <w:rsid w:val="00FF1C9E"/>
    <w:rsid w:val="00FF33F1"/>
    <w:rsid w:val="00FF3A30"/>
    <w:rsid w:val="00FF48B5"/>
    <w:rsid w:val="00FF4D84"/>
    <w:rsid w:val="00FF562F"/>
    <w:rsid w:val="00FF5651"/>
    <w:rsid w:val="00FF616F"/>
    <w:rsid w:val="00FF638E"/>
    <w:rsid w:val="00FF6F27"/>
    <w:rsid w:val="00FF72DB"/>
    <w:rsid w:val="00FF7B05"/>
    <w:rsid w:val="00FF7C75"/>
    <w:rsid w:val="01A11151"/>
    <w:rsid w:val="01D17F44"/>
    <w:rsid w:val="025D7C82"/>
    <w:rsid w:val="028725E4"/>
    <w:rsid w:val="02C6A90D"/>
    <w:rsid w:val="04334AE1"/>
    <w:rsid w:val="04AAEB58"/>
    <w:rsid w:val="051539C0"/>
    <w:rsid w:val="0593C8F4"/>
    <w:rsid w:val="05F75D9B"/>
    <w:rsid w:val="06B60F3C"/>
    <w:rsid w:val="06E55FFE"/>
    <w:rsid w:val="07FB5AA8"/>
    <w:rsid w:val="09F592CA"/>
    <w:rsid w:val="0BE84167"/>
    <w:rsid w:val="0BF52A8B"/>
    <w:rsid w:val="0C74638D"/>
    <w:rsid w:val="0DCE21BF"/>
    <w:rsid w:val="0E0F28A9"/>
    <w:rsid w:val="0E6142A1"/>
    <w:rsid w:val="0F0E472F"/>
    <w:rsid w:val="0FF7640F"/>
    <w:rsid w:val="101190FD"/>
    <w:rsid w:val="12DC8B1C"/>
    <w:rsid w:val="13011F9A"/>
    <w:rsid w:val="14459ECF"/>
    <w:rsid w:val="149A3190"/>
    <w:rsid w:val="14B68EA4"/>
    <w:rsid w:val="15B6DC07"/>
    <w:rsid w:val="15C4406B"/>
    <w:rsid w:val="164BDE4D"/>
    <w:rsid w:val="1672AF1F"/>
    <w:rsid w:val="1708980B"/>
    <w:rsid w:val="1793A9CE"/>
    <w:rsid w:val="1C68F2DE"/>
    <w:rsid w:val="1DA39591"/>
    <w:rsid w:val="1E5D4063"/>
    <w:rsid w:val="1F169313"/>
    <w:rsid w:val="1FD0669A"/>
    <w:rsid w:val="22C982E4"/>
    <w:rsid w:val="24913D1A"/>
    <w:rsid w:val="26FC1366"/>
    <w:rsid w:val="277FC204"/>
    <w:rsid w:val="27CBDEDE"/>
    <w:rsid w:val="27D30425"/>
    <w:rsid w:val="28CDD443"/>
    <w:rsid w:val="28D6DB31"/>
    <w:rsid w:val="299C4AD3"/>
    <w:rsid w:val="29A05154"/>
    <w:rsid w:val="2A73D14C"/>
    <w:rsid w:val="2B1C1B82"/>
    <w:rsid w:val="2B368E0C"/>
    <w:rsid w:val="2B4262DF"/>
    <w:rsid w:val="2B89A578"/>
    <w:rsid w:val="2BDF079D"/>
    <w:rsid w:val="2D6A869D"/>
    <w:rsid w:val="2DA6159C"/>
    <w:rsid w:val="2E32B88C"/>
    <w:rsid w:val="2E5E06C4"/>
    <w:rsid w:val="3032B7D6"/>
    <w:rsid w:val="30A1D372"/>
    <w:rsid w:val="30C59618"/>
    <w:rsid w:val="30D6FF15"/>
    <w:rsid w:val="3212A205"/>
    <w:rsid w:val="3232A273"/>
    <w:rsid w:val="32630F60"/>
    <w:rsid w:val="3337E596"/>
    <w:rsid w:val="33C56EAF"/>
    <w:rsid w:val="3416049C"/>
    <w:rsid w:val="34ED6356"/>
    <w:rsid w:val="356EEF46"/>
    <w:rsid w:val="35A07BA7"/>
    <w:rsid w:val="36FFA279"/>
    <w:rsid w:val="37797D32"/>
    <w:rsid w:val="377B95A7"/>
    <w:rsid w:val="379A2249"/>
    <w:rsid w:val="38228080"/>
    <w:rsid w:val="384A8E8A"/>
    <w:rsid w:val="38F32E7F"/>
    <w:rsid w:val="3AEB521B"/>
    <w:rsid w:val="3B2CF1A4"/>
    <w:rsid w:val="3BA664E2"/>
    <w:rsid w:val="3E03B54C"/>
    <w:rsid w:val="41B2A16E"/>
    <w:rsid w:val="421E7918"/>
    <w:rsid w:val="4227A5A6"/>
    <w:rsid w:val="42561FFA"/>
    <w:rsid w:val="43059780"/>
    <w:rsid w:val="44C183E8"/>
    <w:rsid w:val="45C31765"/>
    <w:rsid w:val="45CA1E92"/>
    <w:rsid w:val="46097392"/>
    <w:rsid w:val="46CA0D28"/>
    <w:rsid w:val="471E4712"/>
    <w:rsid w:val="4959A006"/>
    <w:rsid w:val="4A2544B2"/>
    <w:rsid w:val="4A4EC0A9"/>
    <w:rsid w:val="4A541C53"/>
    <w:rsid w:val="4BCCA035"/>
    <w:rsid w:val="4C59E2D6"/>
    <w:rsid w:val="4E97C150"/>
    <w:rsid w:val="4F1C79F6"/>
    <w:rsid w:val="4FFCBBCD"/>
    <w:rsid w:val="50AE0C74"/>
    <w:rsid w:val="50D489C6"/>
    <w:rsid w:val="519798FB"/>
    <w:rsid w:val="51D32680"/>
    <w:rsid w:val="525F190F"/>
    <w:rsid w:val="5265A63F"/>
    <w:rsid w:val="55257331"/>
    <w:rsid w:val="564E9C05"/>
    <w:rsid w:val="57D29872"/>
    <w:rsid w:val="580C7681"/>
    <w:rsid w:val="590D5856"/>
    <w:rsid w:val="5962D1FF"/>
    <w:rsid w:val="59D3DC19"/>
    <w:rsid w:val="5B02FB66"/>
    <w:rsid w:val="5BF6DDDB"/>
    <w:rsid w:val="5CD30717"/>
    <w:rsid w:val="5D7568ED"/>
    <w:rsid w:val="5E25A5E3"/>
    <w:rsid w:val="5E970CFB"/>
    <w:rsid w:val="5F60BF26"/>
    <w:rsid w:val="5F746D7C"/>
    <w:rsid w:val="5FBD06A2"/>
    <w:rsid w:val="62837DBD"/>
    <w:rsid w:val="63DA5DE9"/>
    <w:rsid w:val="64F5FFB4"/>
    <w:rsid w:val="651896DC"/>
    <w:rsid w:val="6612F957"/>
    <w:rsid w:val="67A58FA3"/>
    <w:rsid w:val="68037B41"/>
    <w:rsid w:val="68A08C42"/>
    <w:rsid w:val="68D5760F"/>
    <w:rsid w:val="6A7D7A05"/>
    <w:rsid w:val="6C327B8F"/>
    <w:rsid w:val="6C561692"/>
    <w:rsid w:val="6E6061BB"/>
    <w:rsid w:val="6E965332"/>
    <w:rsid w:val="6FD7C01F"/>
    <w:rsid w:val="6FF8C28A"/>
    <w:rsid w:val="6FFAD214"/>
    <w:rsid w:val="71EF9566"/>
    <w:rsid w:val="7324F029"/>
    <w:rsid w:val="741ADD4A"/>
    <w:rsid w:val="751BB53A"/>
    <w:rsid w:val="75223203"/>
    <w:rsid w:val="7624D374"/>
    <w:rsid w:val="77A0C2BE"/>
    <w:rsid w:val="7837C778"/>
    <w:rsid w:val="78F6F910"/>
    <w:rsid w:val="79ED2CED"/>
    <w:rsid w:val="79F8302A"/>
    <w:rsid w:val="7ABC3BD7"/>
    <w:rsid w:val="7AFE332B"/>
    <w:rsid w:val="7C655FE3"/>
    <w:rsid w:val="7E07EAEE"/>
    <w:rsid w:val="7E107D93"/>
    <w:rsid w:val="7F12E2DA"/>
    <w:rsid w:val="7FEB4A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94C9CC1A-5B05-4261-9EBC-DAB66EAF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E4B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0B2A"/>
    <w:pPr>
      <w:keepNext/>
      <w:keepLines/>
      <w:autoSpaceDN w:val="0"/>
      <w:spacing w:after="0" w:line="254" w:lineRule="auto"/>
      <w:textAlignment w:val="baseline"/>
      <w:outlineLvl w:val="1"/>
    </w:pPr>
    <w:rPr>
      <w:rFonts w:eastAsiaTheme="majorEastAsia" w:cstheme="majorBidi"/>
      <w:b/>
      <w:bCs/>
      <w:kern w:val="2"/>
      <w:sz w:val="20"/>
      <w:szCs w:val="32"/>
      <w:lang w:val="hr-HR"/>
      <w14:ligatures w14:val="standardContextual"/>
    </w:rPr>
  </w:style>
  <w:style w:type="paragraph" w:styleId="Heading7">
    <w:name w:val="heading 7"/>
    <w:basedOn w:val="Normal"/>
    <w:next w:val="Normal"/>
    <w:link w:val="Heading7Char"/>
    <w:uiPriority w:val="9"/>
    <w:semiHidden/>
    <w:unhideWhenUsed/>
    <w:qFormat/>
    <w:rsid w:val="0061092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7"/>
      </w:numPr>
    </w:pPr>
  </w:style>
  <w:style w:type="character" w:customStyle="1" w:styleId="ListParagraphChar">
    <w:name w:val="List Paragraph Char"/>
    <w:basedOn w:val="DefaultParagraphFont"/>
    <w:link w:val="ListParagraph"/>
    <w:uiPriority w:val="1"/>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table" w:styleId="TableGrid">
    <w:name w:val="Table Grid"/>
    <w:basedOn w:val="TableNormal"/>
    <w:uiPriority w:val="39"/>
    <w:rsid w:val="003A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F1C9E"/>
    <w:pPr>
      <w:spacing w:after="0" w:line="240" w:lineRule="auto"/>
    </w:pPr>
    <w:rPr>
      <w:rFonts w:eastAsia="Times New Roman" w:cs="Arial"/>
      <w:color w:val="000000"/>
      <w:sz w:val="17"/>
      <w:szCs w:val="17"/>
      <w:lang w:eastAsia="en-GB"/>
    </w:rPr>
  </w:style>
  <w:style w:type="character" w:styleId="Strong">
    <w:name w:val="Strong"/>
    <w:basedOn w:val="DefaultParagraphFont"/>
    <w:uiPriority w:val="22"/>
    <w:qFormat/>
    <w:rsid w:val="006F57C2"/>
    <w:rPr>
      <w:b/>
      <w:bCs/>
    </w:rPr>
  </w:style>
  <w:style w:type="character" w:customStyle="1" w:styleId="apple-converted-space">
    <w:name w:val="apple-converted-space"/>
    <w:basedOn w:val="DefaultParagraphFont"/>
    <w:rsid w:val="006F57C2"/>
  </w:style>
  <w:style w:type="paragraph" w:customStyle="1" w:styleId="Default">
    <w:name w:val="Default"/>
    <w:rsid w:val="001E744F"/>
    <w:pPr>
      <w:autoSpaceDE w:val="0"/>
      <w:autoSpaceDN w:val="0"/>
      <w:adjustRightInd w:val="0"/>
      <w:spacing w:after="0" w:line="240" w:lineRule="auto"/>
    </w:pPr>
    <w:rPr>
      <w:rFonts w:cs="Arial"/>
      <w:color w:val="000000"/>
      <w:sz w:val="24"/>
      <w:szCs w:val="24"/>
      <w:lang w:val="en-GB"/>
    </w:rPr>
  </w:style>
  <w:style w:type="paragraph" w:styleId="NormalWeb">
    <w:name w:val="Normal (Web)"/>
    <w:basedOn w:val="Normal"/>
    <w:uiPriority w:val="99"/>
    <w:unhideWhenUsed/>
    <w:rsid w:val="00302B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90B2A"/>
    <w:rPr>
      <w:rFonts w:eastAsiaTheme="majorEastAsia" w:cstheme="majorBidi"/>
      <w:b/>
      <w:bCs/>
      <w:kern w:val="2"/>
      <w:sz w:val="20"/>
      <w:szCs w:val="32"/>
      <w:lang w:val="hr-HR"/>
      <w14:ligatures w14:val="standardContextual"/>
    </w:rPr>
  </w:style>
  <w:style w:type="character" w:customStyle="1" w:styleId="Heading1Char">
    <w:name w:val="Heading 1 Char"/>
    <w:basedOn w:val="DefaultParagraphFont"/>
    <w:link w:val="Heading1"/>
    <w:uiPriority w:val="9"/>
    <w:rsid w:val="00BE4BE6"/>
    <w:rPr>
      <w:rFonts w:asciiTheme="majorHAnsi" w:eastAsiaTheme="majorEastAsia" w:hAnsiTheme="majorHAnsi" w:cstheme="majorBidi"/>
      <w:color w:val="2F5496" w:themeColor="accent1" w:themeShade="BF"/>
      <w:sz w:val="32"/>
      <w:szCs w:val="32"/>
      <w:lang w:val="en-GB"/>
    </w:rPr>
  </w:style>
  <w:style w:type="character" w:customStyle="1" w:styleId="Heading7Char">
    <w:name w:val="Heading 7 Char"/>
    <w:basedOn w:val="DefaultParagraphFont"/>
    <w:link w:val="Heading7"/>
    <w:uiPriority w:val="9"/>
    <w:semiHidden/>
    <w:rsid w:val="00610923"/>
    <w:rPr>
      <w:rFonts w:asciiTheme="majorHAnsi" w:eastAsiaTheme="majorEastAsia" w:hAnsiTheme="majorHAnsi" w:cstheme="majorBidi"/>
      <w:i/>
      <w:iCs/>
      <w:color w:val="1F3763" w:themeColor="accent1" w:themeShade="7F"/>
      <w:lang w:val="en-GB"/>
    </w:rPr>
  </w:style>
  <w:style w:type="character" w:customStyle="1" w:styleId="normaltextrun">
    <w:name w:val="normaltextrun"/>
    <w:basedOn w:val="DefaultParagraphFont"/>
    <w:rsid w:val="00F8347E"/>
  </w:style>
  <w:style w:type="character" w:customStyle="1" w:styleId="eop">
    <w:name w:val="eop"/>
    <w:basedOn w:val="DefaultParagraphFont"/>
    <w:rsid w:val="00F83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7">
      <w:bodyDiv w:val="1"/>
      <w:marLeft w:val="0"/>
      <w:marRight w:val="0"/>
      <w:marTop w:val="0"/>
      <w:marBottom w:val="0"/>
      <w:divBdr>
        <w:top w:val="none" w:sz="0" w:space="0" w:color="auto"/>
        <w:left w:val="none" w:sz="0" w:space="0" w:color="auto"/>
        <w:bottom w:val="none" w:sz="0" w:space="0" w:color="auto"/>
        <w:right w:val="none" w:sz="0" w:space="0" w:color="auto"/>
      </w:divBdr>
    </w:div>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20863823">
      <w:bodyDiv w:val="1"/>
      <w:marLeft w:val="0"/>
      <w:marRight w:val="0"/>
      <w:marTop w:val="0"/>
      <w:marBottom w:val="0"/>
      <w:divBdr>
        <w:top w:val="none" w:sz="0" w:space="0" w:color="auto"/>
        <w:left w:val="none" w:sz="0" w:space="0" w:color="auto"/>
        <w:bottom w:val="none" w:sz="0" w:space="0" w:color="auto"/>
        <w:right w:val="none" w:sz="0" w:space="0" w:color="auto"/>
      </w:divBdr>
    </w:div>
    <w:div w:id="5258539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6900578">
      <w:bodyDiv w:val="1"/>
      <w:marLeft w:val="0"/>
      <w:marRight w:val="0"/>
      <w:marTop w:val="0"/>
      <w:marBottom w:val="0"/>
      <w:divBdr>
        <w:top w:val="none" w:sz="0" w:space="0" w:color="auto"/>
        <w:left w:val="none" w:sz="0" w:space="0" w:color="auto"/>
        <w:bottom w:val="none" w:sz="0" w:space="0" w:color="auto"/>
        <w:right w:val="none" w:sz="0" w:space="0" w:color="auto"/>
      </w:divBdr>
    </w:div>
    <w:div w:id="130639079">
      <w:bodyDiv w:val="1"/>
      <w:marLeft w:val="0"/>
      <w:marRight w:val="0"/>
      <w:marTop w:val="0"/>
      <w:marBottom w:val="0"/>
      <w:divBdr>
        <w:top w:val="none" w:sz="0" w:space="0" w:color="auto"/>
        <w:left w:val="none" w:sz="0" w:space="0" w:color="auto"/>
        <w:bottom w:val="none" w:sz="0" w:space="0" w:color="auto"/>
        <w:right w:val="none" w:sz="0" w:space="0" w:color="auto"/>
      </w:divBdr>
    </w:div>
    <w:div w:id="131020136">
      <w:bodyDiv w:val="1"/>
      <w:marLeft w:val="0"/>
      <w:marRight w:val="0"/>
      <w:marTop w:val="0"/>
      <w:marBottom w:val="0"/>
      <w:divBdr>
        <w:top w:val="none" w:sz="0" w:space="0" w:color="auto"/>
        <w:left w:val="none" w:sz="0" w:space="0" w:color="auto"/>
        <w:bottom w:val="none" w:sz="0" w:space="0" w:color="auto"/>
        <w:right w:val="none" w:sz="0" w:space="0" w:color="auto"/>
      </w:divBdr>
    </w:div>
    <w:div w:id="204368673">
      <w:bodyDiv w:val="1"/>
      <w:marLeft w:val="0"/>
      <w:marRight w:val="0"/>
      <w:marTop w:val="0"/>
      <w:marBottom w:val="0"/>
      <w:divBdr>
        <w:top w:val="none" w:sz="0" w:space="0" w:color="auto"/>
        <w:left w:val="none" w:sz="0" w:space="0" w:color="auto"/>
        <w:bottom w:val="none" w:sz="0" w:space="0" w:color="auto"/>
        <w:right w:val="none" w:sz="0" w:space="0" w:color="auto"/>
      </w:divBdr>
    </w:div>
    <w:div w:id="218322845">
      <w:bodyDiv w:val="1"/>
      <w:marLeft w:val="0"/>
      <w:marRight w:val="0"/>
      <w:marTop w:val="0"/>
      <w:marBottom w:val="0"/>
      <w:divBdr>
        <w:top w:val="none" w:sz="0" w:space="0" w:color="auto"/>
        <w:left w:val="none" w:sz="0" w:space="0" w:color="auto"/>
        <w:bottom w:val="none" w:sz="0" w:space="0" w:color="auto"/>
        <w:right w:val="none" w:sz="0" w:space="0" w:color="auto"/>
      </w:divBdr>
    </w:div>
    <w:div w:id="221675120">
      <w:bodyDiv w:val="1"/>
      <w:marLeft w:val="0"/>
      <w:marRight w:val="0"/>
      <w:marTop w:val="0"/>
      <w:marBottom w:val="0"/>
      <w:divBdr>
        <w:top w:val="none" w:sz="0" w:space="0" w:color="auto"/>
        <w:left w:val="none" w:sz="0" w:space="0" w:color="auto"/>
        <w:bottom w:val="none" w:sz="0" w:space="0" w:color="auto"/>
        <w:right w:val="none" w:sz="0" w:space="0" w:color="auto"/>
      </w:divBdr>
    </w:div>
    <w:div w:id="251939272">
      <w:bodyDiv w:val="1"/>
      <w:marLeft w:val="0"/>
      <w:marRight w:val="0"/>
      <w:marTop w:val="0"/>
      <w:marBottom w:val="0"/>
      <w:divBdr>
        <w:top w:val="none" w:sz="0" w:space="0" w:color="auto"/>
        <w:left w:val="none" w:sz="0" w:space="0" w:color="auto"/>
        <w:bottom w:val="none" w:sz="0" w:space="0" w:color="auto"/>
        <w:right w:val="none" w:sz="0" w:space="0" w:color="auto"/>
      </w:divBdr>
    </w:div>
    <w:div w:id="301664546">
      <w:bodyDiv w:val="1"/>
      <w:marLeft w:val="0"/>
      <w:marRight w:val="0"/>
      <w:marTop w:val="0"/>
      <w:marBottom w:val="0"/>
      <w:divBdr>
        <w:top w:val="none" w:sz="0" w:space="0" w:color="auto"/>
        <w:left w:val="none" w:sz="0" w:space="0" w:color="auto"/>
        <w:bottom w:val="none" w:sz="0" w:space="0" w:color="auto"/>
        <w:right w:val="none" w:sz="0" w:space="0" w:color="auto"/>
      </w:divBdr>
    </w:div>
    <w:div w:id="337922921">
      <w:bodyDiv w:val="1"/>
      <w:marLeft w:val="0"/>
      <w:marRight w:val="0"/>
      <w:marTop w:val="0"/>
      <w:marBottom w:val="0"/>
      <w:divBdr>
        <w:top w:val="none" w:sz="0" w:space="0" w:color="auto"/>
        <w:left w:val="none" w:sz="0" w:space="0" w:color="auto"/>
        <w:bottom w:val="none" w:sz="0" w:space="0" w:color="auto"/>
        <w:right w:val="none" w:sz="0" w:space="0" w:color="auto"/>
      </w:divBdr>
    </w:div>
    <w:div w:id="337972606">
      <w:bodyDiv w:val="1"/>
      <w:marLeft w:val="0"/>
      <w:marRight w:val="0"/>
      <w:marTop w:val="0"/>
      <w:marBottom w:val="0"/>
      <w:divBdr>
        <w:top w:val="none" w:sz="0" w:space="0" w:color="auto"/>
        <w:left w:val="none" w:sz="0" w:space="0" w:color="auto"/>
        <w:bottom w:val="none" w:sz="0" w:space="0" w:color="auto"/>
        <w:right w:val="none" w:sz="0" w:space="0" w:color="auto"/>
      </w:divBdr>
    </w:div>
    <w:div w:id="391662136">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81968115">
      <w:bodyDiv w:val="1"/>
      <w:marLeft w:val="0"/>
      <w:marRight w:val="0"/>
      <w:marTop w:val="0"/>
      <w:marBottom w:val="0"/>
      <w:divBdr>
        <w:top w:val="none" w:sz="0" w:space="0" w:color="auto"/>
        <w:left w:val="none" w:sz="0" w:space="0" w:color="auto"/>
        <w:bottom w:val="none" w:sz="0" w:space="0" w:color="auto"/>
        <w:right w:val="none" w:sz="0" w:space="0" w:color="auto"/>
      </w:divBdr>
    </w:div>
    <w:div w:id="571964021">
      <w:bodyDiv w:val="1"/>
      <w:marLeft w:val="0"/>
      <w:marRight w:val="0"/>
      <w:marTop w:val="0"/>
      <w:marBottom w:val="0"/>
      <w:divBdr>
        <w:top w:val="none" w:sz="0" w:space="0" w:color="auto"/>
        <w:left w:val="none" w:sz="0" w:space="0" w:color="auto"/>
        <w:bottom w:val="none" w:sz="0" w:space="0" w:color="auto"/>
        <w:right w:val="none" w:sz="0" w:space="0" w:color="auto"/>
      </w:divBdr>
    </w:div>
    <w:div w:id="599727528">
      <w:bodyDiv w:val="1"/>
      <w:marLeft w:val="0"/>
      <w:marRight w:val="0"/>
      <w:marTop w:val="0"/>
      <w:marBottom w:val="0"/>
      <w:divBdr>
        <w:top w:val="none" w:sz="0" w:space="0" w:color="auto"/>
        <w:left w:val="none" w:sz="0" w:space="0" w:color="auto"/>
        <w:bottom w:val="none" w:sz="0" w:space="0" w:color="auto"/>
        <w:right w:val="none" w:sz="0" w:space="0" w:color="auto"/>
      </w:divBdr>
    </w:div>
    <w:div w:id="649753516">
      <w:bodyDiv w:val="1"/>
      <w:marLeft w:val="0"/>
      <w:marRight w:val="0"/>
      <w:marTop w:val="0"/>
      <w:marBottom w:val="0"/>
      <w:divBdr>
        <w:top w:val="none" w:sz="0" w:space="0" w:color="auto"/>
        <w:left w:val="none" w:sz="0" w:space="0" w:color="auto"/>
        <w:bottom w:val="none" w:sz="0" w:space="0" w:color="auto"/>
        <w:right w:val="none" w:sz="0" w:space="0" w:color="auto"/>
      </w:divBdr>
    </w:div>
    <w:div w:id="670136883">
      <w:bodyDiv w:val="1"/>
      <w:marLeft w:val="0"/>
      <w:marRight w:val="0"/>
      <w:marTop w:val="0"/>
      <w:marBottom w:val="0"/>
      <w:divBdr>
        <w:top w:val="none" w:sz="0" w:space="0" w:color="auto"/>
        <w:left w:val="none" w:sz="0" w:space="0" w:color="auto"/>
        <w:bottom w:val="none" w:sz="0" w:space="0" w:color="auto"/>
        <w:right w:val="none" w:sz="0" w:space="0" w:color="auto"/>
      </w:divBdr>
    </w:div>
    <w:div w:id="71697753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26302128">
      <w:bodyDiv w:val="1"/>
      <w:marLeft w:val="0"/>
      <w:marRight w:val="0"/>
      <w:marTop w:val="0"/>
      <w:marBottom w:val="0"/>
      <w:divBdr>
        <w:top w:val="none" w:sz="0" w:space="0" w:color="auto"/>
        <w:left w:val="none" w:sz="0" w:space="0" w:color="auto"/>
        <w:bottom w:val="none" w:sz="0" w:space="0" w:color="auto"/>
        <w:right w:val="none" w:sz="0" w:space="0" w:color="auto"/>
      </w:divBdr>
    </w:div>
    <w:div w:id="763112343">
      <w:bodyDiv w:val="1"/>
      <w:marLeft w:val="0"/>
      <w:marRight w:val="0"/>
      <w:marTop w:val="0"/>
      <w:marBottom w:val="0"/>
      <w:divBdr>
        <w:top w:val="none" w:sz="0" w:space="0" w:color="auto"/>
        <w:left w:val="none" w:sz="0" w:space="0" w:color="auto"/>
        <w:bottom w:val="none" w:sz="0" w:space="0" w:color="auto"/>
        <w:right w:val="none" w:sz="0" w:space="0" w:color="auto"/>
      </w:divBdr>
    </w:div>
    <w:div w:id="789711646">
      <w:bodyDiv w:val="1"/>
      <w:marLeft w:val="0"/>
      <w:marRight w:val="0"/>
      <w:marTop w:val="0"/>
      <w:marBottom w:val="0"/>
      <w:divBdr>
        <w:top w:val="none" w:sz="0" w:space="0" w:color="auto"/>
        <w:left w:val="none" w:sz="0" w:space="0" w:color="auto"/>
        <w:bottom w:val="none" w:sz="0" w:space="0" w:color="auto"/>
        <w:right w:val="none" w:sz="0" w:space="0" w:color="auto"/>
      </w:divBdr>
    </w:div>
    <w:div w:id="79279572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16990679">
      <w:bodyDiv w:val="1"/>
      <w:marLeft w:val="0"/>
      <w:marRight w:val="0"/>
      <w:marTop w:val="0"/>
      <w:marBottom w:val="0"/>
      <w:divBdr>
        <w:top w:val="none" w:sz="0" w:space="0" w:color="auto"/>
        <w:left w:val="none" w:sz="0" w:space="0" w:color="auto"/>
        <w:bottom w:val="none" w:sz="0" w:space="0" w:color="auto"/>
        <w:right w:val="none" w:sz="0" w:space="0" w:color="auto"/>
      </w:divBdr>
    </w:div>
    <w:div w:id="821967370">
      <w:bodyDiv w:val="1"/>
      <w:marLeft w:val="0"/>
      <w:marRight w:val="0"/>
      <w:marTop w:val="0"/>
      <w:marBottom w:val="0"/>
      <w:divBdr>
        <w:top w:val="none" w:sz="0" w:space="0" w:color="auto"/>
        <w:left w:val="none" w:sz="0" w:space="0" w:color="auto"/>
        <w:bottom w:val="none" w:sz="0" w:space="0" w:color="auto"/>
        <w:right w:val="none" w:sz="0" w:space="0" w:color="auto"/>
      </w:divBdr>
    </w:div>
    <w:div w:id="824930631">
      <w:bodyDiv w:val="1"/>
      <w:marLeft w:val="0"/>
      <w:marRight w:val="0"/>
      <w:marTop w:val="0"/>
      <w:marBottom w:val="0"/>
      <w:divBdr>
        <w:top w:val="none" w:sz="0" w:space="0" w:color="auto"/>
        <w:left w:val="none" w:sz="0" w:space="0" w:color="auto"/>
        <w:bottom w:val="none" w:sz="0" w:space="0" w:color="auto"/>
        <w:right w:val="none" w:sz="0" w:space="0" w:color="auto"/>
      </w:divBdr>
    </w:div>
    <w:div w:id="827789804">
      <w:bodyDiv w:val="1"/>
      <w:marLeft w:val="0"/>
      <w:marRight w:val="0"/>
      <w:marTop w:val="0"/>
      <w:marBottom w:val="0"/>
      <w:divBdr>
        <w:top w:val="none" w:sz="0" w:space="0" w:color="auto"/>
        <w:left w:val="none" w:sz="0" w:space="0" w:color="auto"/>
        <w:bottom w:val="none" w:sz="0" w:space="0" w:color="auto"/>
        <w:right w:val="none" w:sz="0" w:space="0" w:color="auto"/>
      </w:divBdr>
    </w:div>
    <w:div w:id="876695442">
      <w:bodyDiv w:val="1"/>
      <w:marLeft w:val="0"/>
      <w:marRight w:val="0"/>
      <w:marTop w:val="0"/>
      <w:marBottom w:val="0"/>
      <w:divBdr>
        <w:top w:val="none" w:sz="0" w:space="0" w:color="auto"/>
        <w:left w:val="none" w:sz="0" w:space="0" w:color="auto"/>
        <w:bottom w:val="none" w:sz="0" w:space="0" w:color="auto"/>
        <w:right w:val="none" w:sz="0" w:space="0" w:color="auto"/>
      </w:divBdr>
    </w:div>
    <w:div w:id="884634497">
      <w:bodyDiv w:val="1"/>
      <w:marLeft w:val="0"/>
      <w:marRight w:val="0"/>
      <w:marTop w:val="0"/>
      <w:marBottom w:val="0"/>
      <w:divBdr>
        <w:top w:val="none" w:sz="0" w:space="0" w:color="auto"/>
        <w:left w:val="none" w:sz="0" w:space="0" w:color="auto"/>
        <w:bottom w:val="none" w:sz="0" w:space="0" w:color="auto"/>
        <w:right w:val="none" w:sz="0" w:space="0" w:color="auto"/>
      </w:divBdr>
    </w:div>
    <w:div w:id="920218073">
      <w:bodyDiv w:val="1"/>
      <w:marLeft w:val="0"/>
      <w:marRight w:val="0"/>
      <w:marTop w:val="0"/>
      <w:marBottom w:val="0"/>
      <w:divBdr>
        <w:top w:val="none" w:sz="0" w:space="0" w:color="auto"/>
        <w:left w:val="none" w:sz="0" w:space="0" w:color="auto"/>
        <w:bottom w:val="none" w:sz="0" w:space="0" w:color="auto"/>
        <w:right w:val="none" w:sz="0" w:space="0" w:color="auto"/>
      </w:divBdr>
    </w:div>
    <w:div w:id="940839571">
      <w:bodyDiv w:val="1"/>
      <w:marLeft w:val="0"/>
      <w:marRight w:val="0"/>
      <w:marTop w:val="0"/>
      <w:marBottom w:val="0"/>
      <w:divBdr>
        <w:top w:val="none" w:sz="0" w:space="0" w:color="auto"/>
        <w:left w:val="none" w:sz="0" w:space="0" w:color="auto"/>
        <w:bottom w:val="none" w:sz="0" w:space="0" w:color="auto"/>
        <w:right w:val="none" w:sz="0" w:space="0" w:color="auto"/>
      </w:divBdr>
    </w:div>
    <w:div w:id="97533231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25138087">
      <w:bodyDiv w:val="1"/>
      <w:marLeft w:val="0"/>
      <w:marRight w:val="0"/>
      <w:marTop w:val="0"/>
      <w:marBottom w:val="0"/>
      <w:divBdr>
        <w:top w:val="none" w:sz="0" w:space="0" w:color="auto"/>
        <w:left w:val="none" w:sz="0" w:space="0" w:color="auto"/>
        <w:bottom w:val="none" w:sz="0" w:space="0" w:color="auto"/>
        <w:right w:val="none" w:sz="0" w:space="0" w:color="auto"/>
      </w:divBdr>
    </w:div>
    <w:div w:id="1053432437">
      <w:bodyDiv w:val="1"/>
      <w:marLeft w:val="0"/>
      <w:marRight w:val="0"/>
      <w:marTop w:val="0"/>
      <w:marBottom w:val="0"/>
      <w:divBdr>
        <w:top w:val="none" w:sz="0" w:space="0" w:color="auto"/>
        <w:left w:val="none" w:sz="0" w:space="0" w:color="auto"/>
        <w:bottom w:val="none" w:sz="0" w:space="0" w:color="auto"/>
        <w:right w:val="none" w:sz="0" w:space="0" w:color="auto"/>
      </w:divBdr>
    </w:div>
    <w:div w:id="1070008534">
      <w:bodyDiv w:val="1"/>
      <w:marLeft w:val="0"/>
      <w:marRight w:val="0"/>
      <w:marTop w:val="0"/>
      <w:marBottom w:val="0"/>
      <w:divBdr>
        <w:top w:val="none" w:sz="0" w:space="0" w:color="auto"/>
        <w:left w:val="none" w:sz="0" w:space="0" w:color="auto"/>
        <w:bottom w:val="none" w:sz="0" w:space="0" w:color="auto"/>
        <w:right w:val="none" w:sz="0" w:space="0" w:color="auto"/>
      </w:divBdr>
    </w:div>
    <w:div w:id="1087070813">
      <w:bodyDiv w:val="1"/>
      <w:marLeft w:val="0"/>
      <w:marRight w:val="0"/>
      <w:marTop w:val="0"/>
      <w:marBottom w:val="0"/>
      <w:divBdr>
        <w:top w:val="none" w:sz="0" w:space="0" w:color="auto"/>
        <w:left w:val="none" w:sz="0" w:space="0" w:color="auto"/>
        <w:bottom w:val="none" w:sz="0" w:space="0" w:color="auto"/>
        <w:right w:val="none" w:sz="0" w:space="0" w:color="auto"/>
      </w:divBdr>
    </w:div>
    <w:div w:id="1137643111">
      <w:bodyDiv w:val="1"/>
      <w:marLeft w:val="0"/>
      <w:marRight w:val="0"/>
      <w:marTop w:val="0"/>
      <w:marBottom w:val="0"/>
      <w:divBdr>
        <w:top w:val="none" w:sz="0" w:space="0" w:color="auto"/>
        <w:left w:val="none" w:sz="0" w:space="0" w:color="auto"/>
        <w:bottom w:val="none" w:sz="0" w:space="0" w:color="auto"/>
        <w:right w:val="none" w:sz="0" w:space="0" w:color="auto"/>
      </w:divBdr>
    </w:div>
    <w:div w:id="1193768646">
      <w:bodyDiv w:val="1"/>
      <w:marLeft w:val="0"/>
      <w:marRight w:val="0"/>
      <w:marTop w:val="0"/>
      <w:marBottom w:val="0"/>
      <w:divBdr>
        <w:top w:val="none" w:sz="0" w:space="0" w:color="auto"/>
        <w:left w:val="none" w:sz="0" w:space="0" w:color="auto"/>
        <w:bottom w:val="none" w:sz="0" w:space="0" w:color="auto"/>
        <w:right w:val="none" w:sz="0" w:space="0" w:color="auto"/>
      </w:divBdr>
    </w:div>
    <w:div w:id="1196843270">
      <w:bodyDiv w:val="1"/>
      <w:marLeft w:val="0"/>
      <w:marRight w:val="0"/>
      <w:marTop w:val="0"/>
      <w:marBottom w:val="0"/>
      <w:divBdr>
        <w:top w:val="none" w:sz="0" w:space="0" w:color="auto"/>
        <w:left w:val="none" w:sz="0" w:space="0" w:color="auto"/>
        <w:bottom w:val="none" w:sz="0" w:space="0" w:color="auto"/>
        <w:right w:val="none" w:sz="0" w:space="0" w:color="auto"/>
      </w:divBdr>
    </w:div>
    <w:div w:id="1222129692">
      <w:bodyDiv w:val="1"/>
      <w:marLeft w:val="0"/>
      <w:marRight w:val="0"/>
      <w:marTop w:val="0"/>
      <w:marBottom w:val="0"/>
      <w:divBdr>
        <w:top w:val="none" w:sz="0" w:space="0" w:color="auto"/>
        <w:left w:val="none" w:sz="0" w:space="0" w:color="auto"/>
        <w:bottom w:val="none" w:sz="0" w:space="0" w:color="auto"/>
        <w:right w:val="none" w:sz="0" w:space="0" w:color="auto"/>
      </w:divBdr>
    </w:div>
    <w:div w:id="1266882708">
      <w:bodyDiv w:val="1"/>
      <w:marLeft w:val="0"/>
      <w:marRight w:val="0"/>
      <w:marTop w:val="0"/>
      <w:marBottom w:val="0"/>
      <w:divBdr>
        <w:top w:val="none" w:sz="0" w:space="0" w:color="auto"/>
        <w:left w:val="none" w:sz="0" w:space="0" w:color="auto"/>
        <w:bottom w:val="none" w:sz="0" w:space="0" w:color="auto"/>
        <w:right w:val="none" w:sz="0" w:space="0" w:color="auto"/>
      </w:divBdr>
    </w:div>
    <w:div w:id="130253820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38121652">
      <w:bodyDiv w:val="1"/>
      <w:marLeft w:val="0"/>
      <w:marRight w:val="0"/>
      <w:marTop w:val="0"/>
      <w:marBottom w:val="0"/>
      <w:divBdr>
        <w:top w:val="none" w:sz="0" w:space="0" w:color="auto"/>
        <w:left w:val="none" w:sz="0" w:space="0" w:color="auto"/>
        <w:bottom w:val="none" w:sz="0" w:space="0" w:color="auto"/>
        <w:right w:val="none" w:sz="0" w:space="0" w:color="auto"/>
      </w:divBdr>
    </w:div>
    <w:div w:id="1345979317">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09497373">
      <w:bodyDiv w:val="1"/>
      <w:marLeft w:val="0"/>
      <w:marRight w:val="0"/>
      <w:marTop w:val="0"/>
      <w:marBottom w:val="0"/>
      <w:divBdr>
        <w:top w:val="none" w:sz="0" w:space="0" w:color="auto"/>
        <w:left w:val="none" w:sz="0" w:space="0" w:color="auto"/>
        <w:bottom w:val="none" w:sz="0" w:space="0" w:color="auto"/>
        <w:right w:val="none" w:sz="0" w:space="0" w:color="auto"/>
      </w:divBdr>
    </w:div>
    <w:div w:id="1480882146">
      <w:bodyDiv w:val="1"/>
      <w:marLeft w:val="0"/>
      <w:marRight w:val="0"/>
      <w:marTop w:val="0"/>
      <w:marBottom w:val="0"/>
      <w:divBdr>
        <w:top w:val="none" w:sz="0" w:space="0" w:color="auto"/>
        <w:left w:val="none" w:sz="0" w:space="0" w:color="auto"/>
        <w:bottom w:val="none" w:sz="0" w:space="0" w:color="auto"/>
        <w:right w:val="none" w:sz="0" w:space="0" w:color="auto"/>
      </w:divBdr>
    </w:div>
    <w:div w:id="154745272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591235911">
      <w:bodyDiv w:val="1"/>
      <w:marLeft w:val="0"/>
      <w:marRight w:val="0"/>
      <w:marTop w:val="0"/>
      <w:marBottom w:val="0"/>
      <w:divBdr>
        <w:top w:val="none" w:sz="0" w:space="0" w:color="auto"/>
        <w:left w:val="none" w:sz="0" w:space="0" w:color="auto"/>
        <w:bottom w:val="none" w:sz="0" w:space="0" w:color="auto"/>
        <w:right w:val="none" w:sz="0" w:space="0" w:color="auto"/>
      </w:divBdr>
    </w:div>
    <w:div w:id="1649672394">
      <w:bodyDiv w:val="1"/>
      <w:marLeft w:val="0"/>
      <w:marRight w:val="0"/>
      <w:marTop w:val="0"/>
      <w:marBottom w:val="0"/>
      <w:divBdr>
        <w:top w:val="none" w:sz="0" w:space="0" w:color="auto"/>
        <w:left w:val="none" w:sz="0" w:space="0" w:color="auto"/>
        <w:bottom w:val="none" w:sz="0" w:space="0" w:color="auto"/>
        <w:right w:val="none" w:sz="0" w:space="0" w:color="auto"/>
      </w:divBdr>
    </w:div>
    <w:div w:id="1718047594">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74937789">
      <w:bodyDiv w:val="1"/>
      <w:marLeft w:val="0"/>
      <w:marRight w:val="0"/>
      <w:marTop w:val="0"/>
      <w:marBottom w:val="0"/>
      <w:divBdr>
        <w:top w:val="none" w:sz="0" w:space="0" w:color="auto"/>
        <w:left w:val="none" w:sz="0" w:space="0" w:color="auto"/>
        <w:bottom w:val="none" w:sz="0" w:space="0" w:color="auto"/>
        <w:right w:val="none" w:sz="0" w:space="0" w:color="auto"/>
      </w:divBdr>
    </w:div>
    <w:div w:id="1780562236">
      <w:bodyDiv w:val="1"/>
      <w:marLeft w:val="0"/>
      <w:marRight w:val="0"/>
      <w:marTop w:val="0"/>
      <w:marBottom w:val="0"/>
      <w:divBdr>
        <w:top w:val="none" w:sz="0" w:space="0" w:color="auto"/>
        <w:left w:val="none" w:sz="0" w:space="0" w:color="auto"/>
        <w:bottom w:val="none" w:sz="0" w:space="0" w:color="auto"/>
        <w:right w:val="none" w:sz="0" w:space="0" w:color="auto"/>
      </w:divBdr>
    </w:div>
    <w:div w:id="1909806612">
      <w:bodyDiv w:val="1"/>
      <w:marLeft w:val="0"/>
      <w:marRight w:val="0"/>
      <w:marTop w:val="0"/>
      <w:marBottom w:val="0"/>
      <w:divBdr>
        <w:top w:val="none" w:sz="0" w:space="0" w:color="auto"/>
        <w:left w:val="none" w:sz="0" w:space="0" w:color="auto"/>
        <w:bottom w:val="none" w:sz="0" w:space="0" w:color="auto"/>
        <w:right w:val="none" w:sz="0" w:space="0" w:color="auto"/>
      </w:divBdr>
    </w:div>
    <w:div w:id="1913587165">
      <w:bodyDiv w:val="1"/>
      <w:marLeft w:val="0"/>
      <w:marRight w:val="0"/>
      <w:marTop w:val="0"/>
      <w:marBottom w:val="0"/>
      <w:divBdr>
        <w:top w:val="none" w:sz="0" w:space="0" w:color="auto"/>
        <w:left w:val="none" w:sz="0" w:space="0" w:color="auto"/>
        <w:bottom w:val="none" w:sz="0" w:space="0" w:color="auto"/>
        <w:right w:val="none" w:sz="0" w:space="0" w:color="auto"/>
      </w:divBdr>
    </w:div>
    <w:div w:id="1914198458">
      <w:bodyDiv w:val="1"/>
      <w:marLeft w:val="0"/>
      <w:marRight w:val="0"/>
      <w:marTop w:val="0"/>
      <w:marBottom w:val="0"/>
      <w:divBdr>
        <w:top w:val="none" w:sz="0" w:space="0" w:color="auto"/>
        <w:left w:val="none" w:sz="0" w:space="0" w:color="auto"/>
        <w:bottom w:val="none" w:sz="0" w:space="0" w:color="auto"/>
        <w:right w:val="none" w:sz="0" w:space="0" w:color="auto"/>
      </w:divBdr>
    </w:div>
    <w:div w:id="1920289334">
      <w:bodyDiv w:val="1"/>
      <w:marLeft w:val="0"/>
      <w:marRight w:val="0"/>
      <w:marTop w:val="0"/>
      <w:marBottom w:val="0"/>
      <w:divBdr>
        <w:top w:val="none" w:sz="0" w:space="0" w:color="auto"/>
        <w:left w:val="none" w:sz="0" w:space="0" w:color="auto"/>
        <w:bottom w:val="none" w:sz="0" w:space="0" w:color="auto"/>
        <w:right w:val="none" w:sz="0" w:space="0" w:color="auto"/>
      </w:divBdr>
    </w:div>
    <w:div w:id="1924485842">
      <w:bodyDiv w:val="1"/>
      <w:marLeft w:val="0"/>
      <w:marRight w:val="0"/>
      <w:marTop w:val="0"/>
      <w:marBottom w:val="0"/>
      <w:divBdr>
        <w:top w:val="none" w:sz="0" w:space="0" w:color="auto"/>
        <w:left w:val="none" w:sz="0" w:space="0" w:color="auto"/>
        <w:bottom w:val="none" w:sz="0" w:space="0" w:color="auto"/>
        <w:right w:val="none" w:sz="0" w:space="0" w:color="auto"/>
      </w:divBdr>
    </w:div>
    <w:div w:id="1985356220">
      <w:bodyDiv w:val="1"/>
      <w:marLeft w:val="0"/>
      <w:marRight w:val="0"/>
      <w:marTop w:val="0"/>
      <w:marBottom w:val="0"/>
      <w:divBdr>
        <w:top w:val="none" w:sz="0" w:space="0" w:color="auto"/>
        <w:left w:val="none" w:sz="0" w:space="0" w:color="auto"/>
        <w:bottom w:val="none" w:sz="0" w:space="0" w:color="auto"/>
        <w:right w:val="none" w:sz="0" w:space="0" w:color="auto"/>
      </w:divBdr>
    </w:div>
    <w:div w:id="2050490696">
      <w:bodyDiv w:val="1"/>
      <w:marLeft w:val="0"/>
      <w:marRight w:val="0"/>
      <w:marTop w:val="0"/>
      <w:marBottom w:val="0"/>
      <w:divBdr>
        <w:top w:val="none" w:sz="0" w:space="0" w:color="auto"/>
        <w:left w:val="none" w:sz="0" w:space="0" w:color="auto"/>
        <w:bottom w:val="none" w:sz="0" w:space="0" w:color="auto"/>
        <w:right w:val="none" w:sz="0" w:space="0" w:color="auto"/>
      </w:divBdr>
    </w:div>
    <w:div w:id="2079286228">
      <w:bodyDiv w:val="1"/>
      <w:marLeft w:val="0"/>
      <w:marRight w:val="0"/>
      <w:marTop w:val="0"/>
      <w:marBottom w:val="0"/>
      <w:divBdr>
        <w:top w:val="none" w:sz="0" w:space="0" w:color="auto"/>
        <w:left w:val="none" w:sz="0" w:space="0" w:color="auto"/>
        <w:bottom w:val="none" w:sz="0" w:space="0" w:color="auto"/>
        <w:right w:val="none" w:sz="0" w:space="0" w:color="auto"/>
      </w:divBdr>
    </w:div>
    <w:div w:id="21086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sharks-and-rays"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review-mechanism-and-national-legislation-programme-0"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document/bycatch-and-other-fisheries-induced-mortal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ms.int/en/document/examples-domestic-legislation-chondrichthyan-species-addressing-bycat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6D002678-4545-48FF-BA54-BE385F2AF509}"/>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40</TotalTime>
  <Pages>9</Pages>
  <Words>3461</Words>
  <Characters>19774</Characters>
  <Application>Microsoft Office Word</Application>
  <DocSecurity>0</DocSecurity>
  <Lines>164</Lines>
  <Paragraphs>46</Paragraphs>
  <ScaleCrop>false</ScaleCrop>
  <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26</cp:revision>
  <cp:lastPrinted>2019-09-23T23:54:00Z</cp:lastPrinted>
  <dcterms:created xsi:type="dcterms:W3CDTF">2025-10-08T11:39:00Z</dcterms:created>
  <dcterms:modified xsi:type="dcterms:W3CDTF">2025-10-16T07:43:00Z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