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D4A95" w14:textId="77777777" w:rsidR="00111AB5" w:rsidRPr="008C43A8" w:rsidRDefault="00111AB5" w:rsidP="00BB4FBF">
      <w:pPr>
        <w:pStyle w:val="Heading1"/>
        <w:tabs>
          <w:tab w:val="clear" w:pos="310"/>
          <w:tab w:val="clear" w:pos="835"/>
          <w:tab w:val="left" w:pos="0"/>
        </w:tabs>
        <w:kinsoku w:val="0"/>
        <w:overflowPunct w:val="0"/>
        <w:autoSpaceDE w:val="0"/>
        <w:autoSpaceDN w:val="0"/>
        <w:jc w:val="center"/>
        <w:rPr>
          <w:rFonts w:ascii="Arial" w:hAnsi="Arial" w:cs="Arial"/>
          <w:b/>
          <w:bCs/>
          <w:i w:val="0"/>
          <w:iCs w:val="0"/>
          <w:snapToGrid/>
          <w:spacing w:val="-4"/>
          <w:sz w:val="28"/>
          <w:szCs w:val="28"/>
        </w:rPr>
      </w:pPr>
      <w:bookmarkStart w:id="0" w:name="_GoBack"/>
      <w:bookmarkEnd w:id="0"/>
    </w:p>
    <w:p w14:paraId="6CA2D7FE" w14:textId="77777777" w:rsidR="00BB4FBF" w:rsidRPr="008C43A8" w:rsidRDefault="008C43A8" w:rsidP="00BB4FBF">
      <w:pPr>
        <w:pStyle w:val="Heading1"/>
        <w:tabs>
          <w:tab w:val="clear" w:pos="310"/>
          <w:tab w:val="clear" w:pos="835"/>
          <w:tab w:val="left" w:pos="0"/>
        </w:tabs>
        <w:kinsoku w:val="0"/>
        <w:overflowPunct w:val="0"/>
        <w:autoSpaceDE w:val="0"/>
        <w:autoSpaceDN w:val="0"/>
        <w:jc w:val="center"/>
        <w:rPr>
          <w:rFonts w:ascii="Arial" w:hAnsi="Arial" w:cs="Arial"/>
          <w:b/>
          <w:bCs/>
          <w:i w:val="0"/>
          <w:iCs w:val="0"/>
          <w:snapToGrid/>
          <w:spacing w:val="-4"/>
          <w:sz w:val="28"/>
          <w:szCs w:val="28"/>
        </w:rPr>
      </w:pPr>
      <w:r>
        <w:rPr>
          <w:rFonts w:ascii="Arial" w:hAnsi="Arial" w:cs="Arial"/>
          <w:b/>
          <w:sz w:val="28"/>
          <w:szCs w:val="28"/>
        </w:rPr>
        <w:t>2</w:t>
      </w:r>
      <w:r w:rsidRPr="00A941FA">
        <w:rPr>
          <w:rFonts w:ascii="Arial" w:hAnsi="Arial" w:cs="Arial"/>
          <w:b/>
          <w:i w:val="0"/>
          <w:sz w:val="28"/>
          <w:szCs w:val="28"/>
          <w:vertAlign w:val="superscript"/>
        </w:rPr>
        <w:t>nd</w:t>
      </w:r>
      <w:r w:rsidR="00D53AB8" w:rsidRPr="008C43A8">
        <w:rPr>
          <w:rFonts w:ascii="Arial" w:hAnsi="Arial" w:cs="Arial"/>
          <w:b/>
          <w:bCs/>
          <w:i w:val="0"/>
          <w:iCs w:val="0"/>
          <w:snapToGrid/>
          <w:spacing w:val="-4"/>
          <w:sz w:val="28"/>
          <w:szCs w:val="28"/>
        </w:rPr>
        <w:t xml:space="preserve"> </w:t>
      </w:r>
      <w:r w:rsidR="00DA00B3" w:rsidRPr="008C43A8">
        <w:rPr>
          <w:rFonts w:ascii="Arial" w:hAnsi="Arial" w:cs="Arial"/>
          <w:b/>
          <w:bCs/>
          <w:i w:val="0"/>
          <w:iCs w:val="0"/>
          <w:snapToGrid/>
          <w:spacing w:val="-4"/>
          <w:sz w:val="28"/>
          <w:szCs w:val="28"/>
        </w:rPr>
        <w:t>Meeting of the S</w:t>
      </w:r>
      <w:r w:rsidR="00351C1A" w:rsidRPr="008C43A8">
        <w:rPr>
          <w:rFonts w:ascii="Arial" w:hAnsi="Arial" w:cs="Arial"/>
          <w:b/>
          <w:bCs/>
          <w:i w:val="0"/>
          <w:iCs w:val="0"/>
          <w:snapToGrid/>
          <w:spacing w:val="-4"/>
          <w:sz w:val="28"/>
          <w:szCs w:val="28"/>
        </w:rPr>
        <w:t xml:space="preserve">essional Committee of the </w:t>
      </w:r>
    </w:p>
    <w:p w14:paraId="3E452F5F" w14:textId="77777777" w:rsidR="00DA00B3" w:rsidRPr="008C43A8" w:rsidRDefault="00351C1A" w:rsidP="00BB4FBF">
      <w:pPr>
        <w:pStyle w:val="Heading1"/>
        <w:tabs>
          <w:tab w:val="clear" w:pos="310"/>
          <w:tab w:val="clear" w:pos="835"/>
          <w:tab w:val="left" w:pos="0"/>
        </w:tabs>
        <w:kinsoku w:val="0"/>
        <w:overflowPunct w:val="0"/>
        <w:autoSpaceDE w:val="0"/>
        <w:autoSpaceDN w:val="0"/>
        <w:jc w:val="center"/>
        <w:rPr>
          <w:rFonts w:ascii="Arial" w:hAnsi="Arial" w:cs="Arial"/>
          <w:b/>
          <w:bCs/>
          <w:i w:val="0"/>
          <w:iCs w:val="0"/>
          <w:snapToGrid/>
          <w:spacing w:val="-4"/>
          <w:sz w:val="28"/>
          <w:szCs w:val="28"/>
        </w:rPr>
      </w:pPr>
      <w:r w:rsidRPr="008C43A8">
        <w:rPr>
          <w:rFonts w:ascii="Arial" w:hAnsi="Arial" w:cs="Arial"/>
          <w:b/>
          <w:bCs/>
          <w:i w:val="0"/>
          <w:iCs w:val="0"/>
          <w:snapToGrid/>
          <w:spacing w:val="-4"/>
          <w:sz w:val="28"/>
          <w:szCs w:val="28"/>
        </w:rPr>
        <w:t>CMS Scientific Council</w:t>
      </w:r>
      <w:r w:rsidR="00F93803" w:rsidRPr="008C43A8">
        <w:rPr>
          <w:rFonts w:ascii="Arial" w:hAnsi="Arial" w:cs="Arial"/>
          <w:b/>
          <w:bCs/>
          <w:i w:val="0"/>
          <w:iCs w:val="0"/>
          <w:snapToGrid/>
          <w:spacing w:val="-4"/>
          <w:sz w:val="28"/>
          <w:szCs w:val="28"/>
        </w:rPr>
        <w:t xml:space="preserve"> (ScC</w:t>
      </w:r>
      <w:r w:rsidRPr="008C43A8">
        <w:rPr>
          <w:rFonts w:ascii="Arial" w:hAnsi="Arial" w:cs="Arial"/>
          <w:b/>
          <w:bCs/>
          <w:i w:val="0"/>
          <w:iCs w:val="0"/>
          <w:snapToGrid/>
          <w:spacing w:val="-4"/>
          <w:sz w:val="28"/>
          <w:szCs w:val="28"/>
        </w:rPr>
        <w:t>-SC</w:t>
      </w:r>
      <w:r w:rsidR="008C43A8" w:rsidRPr="008C43A8">
        <w:rPr>
          <w:rFonts w:ascii="Arial" w:hAnsi="Arial" w:cs="Arial"/>
          <w:b/>
          <w:bCs/>
          <w:i w:val="0"/>
          <w:iCs w:val="0"/>
          <w:snapToGrid/>
          <w:spacing w:val="-4"/>
          <w:sz w:val="28"/>
          <w:szCs w:val="28"/>
        </w:rPr>
        <w:t>2</w:t>
      </w:r>
      <w:r w:rsidRPr="008C43A8">
        <w:rPr>
          <w:rFonts w:ascii="Arial" w:hAnsi="Arial" w:cs="Arial"/>
          <w:b/>
          <w:bCs/>
          <w:i w:val="0"/>
          <w:iCs w:val="0"/>
          <w:snapToGrid/>
          <w:spacing w:val="-4"/>
          <w:sz w:val="28"/>
          <w:szCs w:val="28"/>
        </w:rPr>
        <w:t>)</w:t>
      </w:r>
    </w:p>
    <w:p w14:paraId="7F373257" w14:textId="77777777" w:rsidR="000C7FFA" w:rsidRPr="008C43A8" w:rsidRDefault="000C7FFA" w:rsidP="000C7FFA">
      <w:pPr>
        <w:rPr>
          <w:rFonts w:ascii="Arial" w:hAnsi="Arial" w:cs="Arial"/>
          <w:sz w:val="8"/>
          <w:szCs w:val="8"/>
        </w:rPr>
      </w:pPr>
    </w:p>
    <w:p w14:paraId="039323DA" w14:textId="77777777" w:rsidR="000C7FFA" w:rsidRPr="005E0EDA" w:rsidRDefault="008C43A8" w:rsidP="000C7FFA">
      <w:pPr>
        <w:pStyle w:val="Heading1"/>
        <w:keepNext w:val="0"/>
        <w:pBdr>
          <w:bottom w:val="single" w:sz="4" w:space="1" w:color="auto"/>
        </w:pBdr>
        <w:tabs>
          <w:tab w:val="clear" w:pos="-720"/>
          <w:tab w:val="clear" w:pos="310"/>
          <w:tab w:val="clear" w:pos="835"/>
        </w:tabs>
        <w:kinsoku w:val="0"/>
        <w:overflowPunct w:val="0"/>
        <w:autoSpaceDE w:val="0"/>
        <w:autoSpaceDN w:val="0"/>
        <w:jc w:val="center"/>
        <w:rPr>
          <w:rFonts w:ascii="Arial" w:hAnsi="Arial" w:cs="Arial"/>
          <w:bCs/>
          <w:iCs w:val="0"/>
          <w:snapToGrid/>
          <w:spacing w:val="-4"/>
          <w:sz w:val="22"/>
          <w:szCs w:val="22"/>
        </w:rPr>
      </w:pPr>
      <w:r w:rsidRPr="005E0EDA">
        <w:rPr>
          <w:rFonts w:ascii="Arial" w:hAnsi="Arial" w:cs="Arial"/>
          <w:bCs/>
          <w:iCs w:val="0"/>
          <w:snapToGrid/>
          <w:spacing w:val="-4"/>
          <w:sz w:val="22"/>
          <w:szCs w:val="22"/>
        </w:rPr>
        <w:t>Bonn, Germany, 10 – 13 July</w:t>
      </w:r>
      <w:r w:rsidR="000C7FFA" w:rsidRPr="005E0EDA">
        <w:rPr>
          <w:rFonts w:ascii="Arial" w:hAnsi="Arial" w:cs="Arial"/>
          <w:bCs/>
          <w:iCs w:val="0"/>
          <w:snapToGrid/>
          <w:spacing w:val="-4"/>
          <w:sz w:val="22"/>
          <w:szCs w:val="22"/>
        </w:rPr>
        <w:t xml:space="preserve"> </w:t>
      </w:r>
      <w:r w:rsidRPr="005E0EDA">
        <w:rPr>
          <w:rFonts w:ascii="Arial" w:hAnsi="Arial" w:cs="Arial"/>
          <w:bCs/>
          <w:iCs w:val="0"/>
          <w:snapToGrid/>
          <w:spacing w:val="-4"/>
          <w:sz w:val="22"/>
          <w:szCs w:val="22"/>
        </w:rPr>
        <w:t>2017</w:t>
      </w:r>
    </w:p>
    <w:p w14:paraId="3ED31991" w14:textId="77777777" w:rsidR="00DA00B3" w:rsidRPr="008C43A8" w:rsidRDefault="00DA00B3" w:rsidP="00DA00B3">
      <w:pPr>
        <w:rPr>
          <w:sz w:val="8"/>
          <w:szCs w:val="8"/>
        </w:rPr>
      </w:pPr>
    </w:p>
    <w:p w14:paraId="4388B26E" w14:textId="4E418F8F" w:rsidR="0098729C" w:rsidRPr="005E0EDA" w:rsidRDefault="000C7FFA" w:rsidP="0098729C">
      <w:pPr>
        <w:jc w:val="right"/>
        <w:rPr>
          <w:rFonts w:ascii="Arial" w:hAnsi="Arial" w:cs="Arial"/>
          <w:sz w:val="22"/>
          <w:szCs w:val="22"/>
        </w:rPr>
      </w:pPr>
      <w:r w:rsidRPr="005E0EDA">
        <w:rPr>
          <w:rFonts w:ascii="Arial" w:hAnsi="Arial" w:cs="Arial"/>
          <w:sz w:val="22"/>
          <w:szCs w:val="22"/>
        </w:rPr>
        <w:t>UNEP/CMS/ScC-SC</w:t>
      </w:r>
      <w:r w:rsidR="008C43A8" w:rsidRPr="005E0EDA">
        <w:rPr>
          <w:rFonts w:ascii="Arial" w:hAnsi="Arial" w:cs="Arial"/>
          <w:sz w:val="22"/>
          <w:szCs w:val="22"/>
        </w:rPr>
        <w:t>2</w:t>
      </w:r>
      <w:r w:rsidR="0098729C" w:rsidRPr="005E0EDA">
        <w:rPr>
          <w:rFonts w:ascii="Arial" w:hAnsi="Arial" w:cs="Arial"/>
          <w:sz w:val="22"/>
          <w:szCs w:val="22"/>
        </w:rPr>
        <w:t>/</w:t>
      </w:r>
      <w:r w:rsidR="009B6DC0" w:rsidRPr="005E0EDA">
        <w:rPr>
          <w:rFonts w:ascii="Arial" w:hAnsi="Arial" w:cs="Arial"/>
          <w:sz w:val="22"/>
          <w:szCs w:val="22"/>
        </w:rPr>
        <w:t>Doc.</w:t>
      </w:r>
      <w:r w:rsidR="002B0A56">
        <w:rPr>
          <w:rFonts w:ascii="Arial" w:hAnsi="Arial" w:cs="Arial"/>
          <w:sz w:val="22"/>
          <w:szCs w:val="22"/>
        </w:rPr>
        <w:t>6.1</w:t>
      </w:r>
      <w:ins w:id="1" w:author="Marco Barbieri" w:date="2017-07-12T10:35:00Z">
        <w:r w:rsidR="00A475EF">
          <w:rPr>
            <w:rFonts w:ascii="Arial" w:hAnsi="Arial" w:cs="Arial"/>
            <w:sz w:val="22"/>
            <w:szCs w:val="22"/>
          </w:rPr>
          <w:t>/Rev.</w:t>
        </w:r>
      </w:ins>
      <w:ins w:id="2" w:author="Marco Barbieri" w:date="2017-07-12T10:39:00Z">
        <w:r w:rsidR="00A475EF">
          <w:rPr>
            <w:rFonts w:ascii="Arial" w:hAnsi="Arial" w:cs="Arial"/>
            <w:sz w:val="22"/>
            <w:szCs w:val="22"/>
          </w:rPr>
          <w:t>In-S.1</w:t>
        </w:r>
      </w:ins>
    </w:p>
    <w:p w14:paraId="6E320F3C" w14:textId="77777777" w:rsidR="00C95C9E" w:rsidRPr="005E0EDA" w:rsidRDefault="00C95C9E" w:rsidP="0098729C">
      <w:pPr>
        <w:pStyle w:val="BodyText"/>
        <w:widowControl w:val="0"/>
        <w:kinsoku w:val="0"/>
        <w:overflowPunct w:val="0"/>
        <w:autoSpaceDE w:val="0"/>
        <w:autoSpaceDN w:val="0"/>
        <w:rPr>
          <w:b w:val="0"/>
          <w:sz w:val="22"/>
          <w:szCs w:val="22"/>
        </w:rPr>
      </w:pPr>
    </w:p>
    <w:p w14:paraId="117F5282" w14:textId="77777777" w:rsidR="00AE514D" w:rsidRPr="005E0EDA" w:rsidRDefault="00AE514D" w:rsidP="00E27C6F">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rFonts w:ascii="Arial" w:hAnsi="Arial" w:cs="Arial"/>
          <w:bCs/>
          <w:sz w:val="22"/>
          <w:szCs w:val="22"/>
        </w:rPr>
      </w:pPr>
    </w:p>
    <w:p w14:paraId="5C8CF34E" w14:textId="77777777" w:rsidR="00444AB4" w:rsidRDefault="00444AB4" w:rsidP="0069072C">
      <w:pPr>
        <w:pStyle w:val="Heading2"/>
        <w:keepNext w:val="0"/>
        <w:ind w:left="-90" w:right="-367"/>
        <w:jc w:val="center"/>
        <w:rPr>
          <w:rFonts w:ascii="Arial" w:hAnsi="Arial" w:cs="Arial"/>
          <w:sz w:val="22"/>
          <w:szCs w:val="22"/>
          <w:lang w:val="en-GB"/>
        </w:rPr>
      </w:pPr>
      <w:r>
        <w:rPr>
          <w:rFonts w:ascii="Arial" w:hAnsi="Arial" w:cs="Arial"/>
          <w:sz w:val="22"/>
          <w:szCs w:val="22"/>
          <w:lang w:val="en-GB"/>
        </w:rPr>
        <w:t>DEVELOPMENT OF A REPORT ON THE</w:t>
      </w:r>
    </w:p>
    <w:p w14:paraId="265EEC60" w14:textId="77777777" w:rsidR="0069072C" w:rsidRPr="005E0EDA" w:rsidRDefault="002B0A56" w:rsidP="0069072C">
      <w:pPr>
        <w:pStyle w:val="Heading2"/>
        <w:keepNext w:val="0"/>
        <w:ind w:left="-90" w:right="-367"/>
        <w:jc w:val="center"/>
        <w:rPr>
          <w:rFonts w:ascii="Arial" w:hAnsi="Arial" w:cs="Arial"/>
          <w:sz w:val="22"/>
          <w:szCs w:val="22"/>
          <w:lang w:val="en-GB"/>
        </w:rPr>
      </w:pPr>
      <w:r>
        <w:rPr>
          <w:rFonts w:ascii="Arial" w:hAnsi="Arial" w:cs="Arial"/>
          <w:sz w:val="22"/>
          <w:szCs w:val="22"/>
          <w:lang w:val="en-GB"/>
        </w:rPr>
        <w:t>CONSERVATION STATUS OF MIGRATORY SPECIES</w:t>
      </w:r>
    </w:p>
    <w:p w14:paraId="229EEE14" w14:textId="77777777" w:rsidR="0069072C" w:rsidRPr="008C43A8" w:rsidRDefault="0069072C" w:rsidP="0069072C">
      <w:pPr>
        <w:rPr>
          <w:sz w:val="8"/>
          <w:szCs w:val="8"/>
        </w:rPr>
      </w:pPr>
    </w:p>
    <w:p w14:paraId="46202884" w14:textId="77777777" w:rsidR="0069072C" w:rsidRPr="005E0EDA" w:rsidRDefault="002B0A56" w:rsidP="0069072C">
      <w:pPr>
        <w:jc w:val="center"/>
        <w:rPr>
          <w:rFonts w:ascii="Arial" w:hAnsi="Arial" w:cs="Arial"/>
          <w:i/>
          <w:sz w:val="22"/>
          <w:szCs w:val="22"/>
        </w:rPr>
      </w:pPr>
      <w:r w:rsidRPr="002B0A56">
        <w:rPr>
          <w:rFonts w:ascii="Arial" w:hAnsi="Arial" w:cs="Arial"/>
          <w:i/>
          <w:sz w:val="22"/>
          <w:szCs w:val="22"/>
        </w:rPr>
        <w:t>(P</w:t>
      </w:r>
      <w:r w:rsidR="0069072C" w:rsidRPr="002B0A56">
        <w:rPr>
          <w:rFonts w:ascii="Arial" w:hAnsi="Arial" w:cs="Arial"/>
          <w:i/>
          <w:sz w:val="22"/>
          <w:szCs w:val="22"/>
        </w:rPr>
        <w:t xml:space="preserve">repared by </w:t>
      </w:r>
      <w:r w:rsidRPr="002B0A56">
        <w:rPr>
          <w:rFonts w:ascii="Arial" w:hAnsi="Arial" w:cs="Arial"/>
          <w:i/>
          <w:sz w:val="22"/>
          <w:szCs w:val="22"/>
        </w:rPr>
        <w:t>the Secretariat</w:t>
      </w:r>
      <w:r w:rsidR="0069072C" w:rsidRPr="002B0A56">
        <w:rPr>
          <w:rFonts w:ascii="Arial" w:hAnsi="Arial" w:cs="Arial"/>
          <w:i/>
          <w:sz w:val="22"/>
          <w:szCs w:val="22"/>
        </w:rPr>
        <w:t>)</w:t>
      </w:r>
    </w:p>
    <w:p w14:paraId="5ABF3315" w14:textId="77777777" w:rsidR="0069072C" w:rsidRPr="005E0EDA" w:rsidRDefault="0069072C" w:rsidP="0069072C">
      <w:pPr>
        <w:jc w:val="both"/>
        <w:rPr>
          <w:rFonts w:ascii="Arial" w:hAnsi="Arial" w:cs="Arial"/>
          <w:sz w:val="22"/>
          <w:szCs w:val="22"/>
        </w:rPr>
      </w:pPr>
    </w:p>
    <w:p w14:paraId="74179261" w14:textId="77777777" w:rsidR="0069072C" w:rsidRPr="005E0EDA" w:rsidRDefault="0069072C" w:rsidP="0069072C">
      <w:pPr>
        <w:tabs>
          <w:tab w:val="left" w:pos="8295"/>
        </w:tabs>
        <w:jc w:val="both"/>
        <w:rPr>
          <w:rFonts w:ascii="Arial" w:hAnsi="Arial" w:cs="Arial"/>
          <w:sz w:val="22"/>
          <w:szCs w:val="22"/>
        </w:rPr>
      </w:pPr>
    </w:p>
    <w:p w14:paraId="475786B4" w14:textId="77777777" w:rsidR="0069072C" w:rsidRPr="005E0EDA" w:rsidRDefault="0069072C" w:rsidP="0069072C">
      <w:pPr>
        <w:jc w:val="both"/>
        <w:rPr>
          <w:rFonts w:ascii="Arial" w:hAnsi="Arial" w:cs="Arial"/>
          <w:sz w:val="22"/>
          <w:szCs w:val="22"/>
        </w:rPr>
      </w:pPr>
    </w:p>
    <w:p w14:paraId="03D77DC9" w14:textId="77777777" w:rsidR="0069072C" w:rsidRPr="005E0EDA" w:rsidRDefault="0069072C" w:rsidP="0069072C">
      <w:pPr>
        <w:rPr>
          <w:rFonts w:ascii="Arial" w:hAnsi="Arial" w:cs="Arial"/>
          <w:sz w:val="22"/>
          <w:szCs w:val="22"/>
        </w:rPr>
      </w:pPr>
    </w:p>
    <w:p w14:paraId="7D014C0D" w14:textId="77777777" w:rsidR="0069072C" w:rsidRPr="005E0EDA" w:rsidRDefault="00AD7D89" w:rsidP="0069072C">
      <w:pPr>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7728" behindDoc="0" locked="0" layoutInCell="1" allowOverlap="1" wp14:anchorId="30BF3270" wp14:editId="31FED119">
                <wp:simplePos x="0" y="0"/>
                <wp:positionH relativeFrom="column">
                  <wp:posOffset>780415</wp:posOffset>
                </wp:positionH>
                <wp:positionV relativeFrom="paragraph">
                  <wp:posOffset>134620</wp:posOffset>
                </wp:positionV>
                <wp:extent cx="4305300" cy="22002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200275"/>
                        </a:xfrm>
                        <a:prstGeom prst="rect">
                          <a:avLst/>
                        </a:prstGeom>
                        <a:solidFill>
                          <a:srgbClr val="FFFFFF"/>
                        </a:solidFill>
                        <a:ln w="3175">
                          <a:solidFill>
                            <a:srgbClr val="000000"/>
                          </a:solidFill>
                          <a:miter lim="800000"/>
                          <a:headEnd/>
                          <a:tailEnd/>
                        </a:ln>
                      </wps:spPr>
                      <wps:txbx>
                        <w:txbxContent>
                          <w:p w14:paraId="0ADA53A3" w14:textId="77777777" w:rsidR="0069072C" w:rsidRPr="005E0EDA" w:rsidRDefault="0069072C" w:rsidP="0069072C">
                            <w:pPr>
                              <w:rPr>
                                <w:rFonts w:ascii="Arial" w:hAnsi="Arial" w:cs="Arial"/>
                                <w:sz w:val="22"/>
                                <w:szCs w:val="22"/>
                              </w:rPr>
                            </w:pPr>
                            <w:r w:rsidRPr="005E0EDA">
                              <w:rPr>
                                <w:rFonts w:ascii="Arial" w:hAnsi="Arial" w:cs="Arial"/>
                                <w:sz w:val="22"/>
                                <w:szCs w:val="22"/>
                              </w:rPr>
                              <w:t>Summary:</w:t>
                            </w:r>
                          </w:p>
                          <w:p w14:paraId="74C74DE8" w14:textId="77777777" w:rsidR="0069072C" w:rsidRDefault="0069072C" w:rsidP="0069072C">
                            <w:pPr>
                              <w:rPr>
                                <w:rFonts w:ascii="Arial" w:hAnsi="Arial" w:cs="Arial"/>
                                <w:sz w:val="21"/>
                                <w:szCs w:val="21"/>
                              </w:rPr>
                            </w:pPr>
                          </w:p>
                          <w:p w14:paraId="1D04B83E" w14:textId="77777777" w:rsidR="004A2758" w:rsidRDefault="004A2758" w:rsidP="00616825">
                            <w:pPr>
                              <w:jc w:val="both"/>
                              <w:rPr>
                                <w:rFonts w:ascii="Arial" w:hAnsi="Arial" w:cs="Arial"/>
                                <w:color w:val="000000"/>
                                <w:sz w:val="22"/>
                                <w:szCs w:val="22"/>
                                <w:lang w:eastAsia="en-GB"/>
                              </w:rPr>
                            </w:pPr>
                            <w:r w:rsidRPr="004A2758">
                              <w:rPr>
                                <w:rFonts w:ascii="Arial" w:hAnsi="Arial" w:cs="Arial"/>
                                <w:color w:val="000000"/>
                                <w:sz w:val="22"/>
                                <w:szCs w:val="22"/>
                                <w:lang w:eastAsia="en-GB"/>
                              </w:rPr>
                              <w:t>The 11</w:t>
                            </w:r>
                            <w:r w:rsidRPr="004A2758">
                              <w:rPr>
                                <w:rFonts w:ascii="Arial" w:hAnsi="Arial" w:cs="Arial"/>
                                <w:color w:val="000000"/>
                                <w:sz w:val="22"/>
                                <w:szCs w:val="22"/>
                                <w:vertAlign w:val="superscript"/>
                                <w:lang w:eastAsia="en-GB"/>
                              </w:rPr>
                              <w:t>th</w:t>
                            </w:r>
                            <w:r w:rsidRPr="004A2758">
                              <w:rPr>
                                <w:rFonts w:ascii="Arial" w:hAnsi="Arial" w:cs="Arial"/>
                                <w:color w:val="000000"/>
                                <w:sz w:val="22"/>
                                <w:szCs w:val="22"/>
                                <w:lang w:eastAsia="en-GB"/>
                              </w:rPr>
                              <w:t xml:space="preserve"> meeting of the Conference of the Parties (COP11) in 2014 identified the preparation of a review report on the conservation status of species listed on CMS Appendices as a</w:t>
                            </w:r>
                            <w:r w:rsidR="000F18C7">
                              <w:rPr>
                                <w:rFonts w:ascii="Arial" w:hAnsi="Arial" w:cs="Arial"/>
                                <w:color w:val="000000"/>
                                <w:sz w:val="22"/>
                                <w:szCs w:val="22"/>
                                <w:lang w:eastAsia="en-GB"/>
                              </w:rPr>
                              <w:t>n</w:t>
                            </w:r>
                            <w:r w:rsidRPr="004A2758">
                              <w:rPr>
                                <w:rFonts w:ascii="Arial" w:hAnsi="Arial" w:cs="Arial"/>
                                <w:color w:val="000000"/>
                                <w:sz w:val="22"/>
                                <w:szCs w:val="22"/>
                                <w:lang w:eastAsia="en-GB"/>
                              </w:rPr>
                              <w:t xml:space="preserve"> activity to pursue within the CMS Programme of Work for 2015-2017</w:t>
                            </w:r>
                            <w:r>
                              <w:rPr>
                                <w:rFonts w:ascii="Arial" w:hAnsi="Arial" w:cs="Arial"/>
                                <w:color w:val="000000"/>
                                <w:sz w:val="22"/>
                                <w:szCs w:val="22"/>
                                <w:lang w:eastAsia="en-GB"/>
                              </w:rPr>
                              <w:t>.</w:t>
                            </w:r>
                          </w:p>
                          <w:p w14:paraId="591CD8D8" w14:textId="77777777" w:rsidR="004A2758" w:rsidRDefault="004A2758" w:rsidP="00616825">
                            <w:pPr>
                              <w:jc w:val="both"/>
                              <w:rPr>
                                <w:rFonts w:ascii="Arial" w:hAnsi="Arial" w:cs="Arial"/>
                                <w:color w:val="000000"/>
                                <w:sz w:val="22"/>
                                <w:szCs w:val="22"/>
                                <w:lang w:eastAsia="en-GB"/>
                              </w:rPr>
                            </w:pPr>
                          </w:p>
                          <w:p w14:paraId="42B7CAC2" w14:textId="77777777" w:rsidR="004A2758" w:rsidRPr="004A2758" w:rsidRDefault="004A2758" w:rsidP="00616825">
                            <w:pPr>
                              <w:jc w:val="both"/>
                              <w:rPr>
                                <w:rFonts w:ascii="Arial" w:hAnsi="Arial" w:cs="Arial"/>
                                <w:sz w:val="21"/>
                                <w:szCs w:val="21"/>
                              </w:rPr>
                            </w:pPr>
                            <w:r>
                              <w:rPr>
                                <w:rFonts w:ascii="Arial" w:hAnsi="Arial" w:cs="Arial"/>
                                <w:color w:val="000000"/>
                                <w:sz w:val="22"/>
                                <w:szCs w:val="22"/>
                                <w:lang w:eastAsia="en-GB"/>
                              </w:rPr>
                              <w:t xml:space="preserve">This documents summarizes progress to date in the implementation of this activity, and includes a scoping paper for the establishment of a “State of World’s Migratory Species” report for Sessional Committee consideration.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F3270" id="_x0000_t202" coordsize="21600,21600" o:spt="202" path="m,l,21600r21600,l21600,xe">
                <v:stroke joinstyle="miter"/>
                <v:path gradientshapeok="t" o:connecttype="rect"/>
              </v:shapetype>
              <v:shape id="Text Box 4" o:spid="_x0000_s1026" type="#_x0000_t202" style="position:absolute;margin-left:61.45pt;margin-top:10.6pt;width:339pt;height:1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9OJwIAAFEEAAAOAAAAZHJzL2Uyb0RvYy54bWysVNuO0zAQfUfiHyy/06Q3domarpYuRUjL&#10;RdrlAxzHSSxsj7HdJuXrGTvZUi7iAZEHy+MZnxmfM5PNzaAVOQrnJZiSzmc5JcJwqKVpS/r5cf/i&#10;mhIfmKmZAiNKehKe3myfP9v0thAL6EDVwhEEMb7obUm7EGyRZZ53QjM/AysMOhtwmgU0XZvVjvWI&#10;rlW2yPOXWQ+utg648B5P70Yn3Sb8phE8fGwaLwJRJcXaQlpdWqu4ZtsNK1rHbCf5VAb7hyo0kwaT&#10;nqHuWGDk4ORvUFpyBx6aMOOgM2gayUV6A75mnv/ymoeOWZHeguR4e6bJ/z9Y/uH4yRFZl3RNiWEa&#10;JXoUQyCvYSCryE5vfYFBDxbDwoDHqHJ6qbf3wL94YmDXMdOKW+eg7wSrsbp5vJldXB1xfASp+vdQ&#10;Yxp2CJCAhsbpSB2SQRAdVTqdlYmlcDxcLfP1MkcXR98ChV9crVMOVjxdt86HtwI0iZuSOpQ+wbPj&#10;vQ+xHFY8hcRsHpSs91KpZLi22ilHjgzbZJ++Cf2nMGVIX9LlHHP/HSJP358gtAzY70rqkl6fg1gR&#10;eXtj6tSNgUk17rFkZSYiI3cji2GohkmYCuoTUupg7GucQ9x04L5R0mNPl9R/PTAnKFHvDMryar5a&#10;xSFIxmp9tUDDXXqqSw8zHKFKGigZt7swDs7BOtl2mGlsBAO3KGUjE8lR87GqqW7s28T9NGNxMC7t&#10;FPXjT7D9DgAA//8DAFBLAwQUAAYACAAAACEAykeICNwAAAAKAQAADwAAAGRycy9kb3ducmV2Lnht&#10;bEyP3U7DMAxG75F4h8hI3CCWLEjrKE2nCQnuQNrPA3htaKvVTtVka3l7zBVcfvbR5+NiM1Ovrn6M&#10;XWAHy4UB5bkKdceNg+Ph7XENKibkGvvA3sG3j7Apb28KzOsw8c5f96lRUsIxRwdtSkOudaxaTxgX&#10;YfAsu68wEiaJY6PrEScpp15bY1aasGO50OLgX1tfnfcXcvCBjDPRbvsQEn3SZM/v2cE4d383b19A&#10;JT+nPxh+9UUdSnE6hQvXUfWSrX0W1IFdWlACrI2RwcnB0yrLQJeF/v9C+QMAAP//AwBQSwECLQAU&#10;AAYACAAAACEAtoM4kv4AAADhAQAAEwAAAAAAAAAAAAAAAAAAAAAAW0NvbnRlbnRfVHlwZXNdLnht&#10;bFBLAQItABQABgAIAAAAIQA4/SH/1gAAAJQBAAALAAAAAAAAAAAAAAAAAC8BAABfcmVscy8ucmVs&#10;c1BLAQItABQABgAIAAAAIQCXRp9OJwIAAFEEAAAOAAAAAAAAAAAAAAAAAC4CAABkcnMvZTJvRG9j&#10;LnhtbFBLAQItABQABgAIAAAAIQDKR4gI3AAAAAoBAAAPAAAAAAAAAAAAAAAAAIEEAABkcnMvZG93&#10;bnJldi54bWxQSwUGAAAAAAQABADzAAAAigUAAAAA&#10;" strokeweight=".25pt">
                <v:textbox>
                  <w:txbxContent>
                    <w:p w14:paraId="0ADA53A3" w14:textId="77777777" w:rsidR="0069072C" w:rsidRPr="005E0EDA" w:rsidRDefault="0069072C" w:rsidP="0069072C">
                      <w:pPr>
                        <w:rPr>
                          <w:rFonts w:ascii="Arial" w:hAnsi="Arial" w:cs="Arial"/>
                          <w:sz w:val="22"/>
                          <w:szCs w:val="22"/>
                        </w:rPr>
                      </w:pPr>
                      <w:r w:rsidRPr="005E0EDA">
                        <w:rPr>
                          <w:rFonts w:ascii="Arial" w:hAnsi="Arial" w:cs="Arial"/>
                          <w:sz w:val="22"/>
                          <w:szCs w:val="22"/>
                        </w:rPr>
                        <w:t>Summary:</w:t>
                      </w:r>
                    </w:p>
                    <w:p w14:paraId="74C74DE8" w14:textId="77777777" w:rsidR="0069072C" w:rsidRDefault="0069072C" w:rsidP="0069072C">
                      <w:pPr>
                        <w:rPr>
                          <w:rFonts w:ascii="Arial" w:hAnsi="Arial" w:cs="Arial"/>
                          <w:sz w:val="21"/>
                          <w:szCs w:val="21"/>
                        </w:rPr>
                      </w:pPr>
                    </w:p>
                    <w:p w14:paraId="1D04B83E" w14:textId="77777777" w:rsidR="004A2758" w:rsidRDefault="004A2758" w:rsidP="00616825">
                      <w:pPr>
                        <w:jc w:val="both"/>
                        <w:rPr>
                          <w:rFonts w:ascii="Arial" w:hAnsi="Arial" w:cs="Arial"/>
                          <w:color w:val="000000"/>
                          <w:sz w:val="22"/>
                          <w:szCs w:val="22"/>
                          <w:lang w:eastAsia="en-GB"/>
                        </w:rPr>
                      </w:pPr>
                      <w:r w:rsidRPr="004A2758">
                        <w:rPr>
                          <w:rFonts w:ascii="Arial" w:hAnsi="Arial" w:cs="Arial"/>
                          <w:color w:val="000000"/>
                          <w:sz w:val="22"/>
                          <w:szCs w:val="22"/>
                          <w:lang w:eastAsia="en-GB"/>
                        </w:rPr>
                        <w:t>The 11</w:t>
                      </w:r>
                      <w:r w:rsidRPr="004A2758">
                        <w:rPr>
                          <w:rFonts w:ascii="Arial" w:hAnsi="Arial" w:cs="Arial"/>
                          <w:color w:val="000000"/>
                          <w:sz w:val="22"/>
                          <w:szCs w:val="22"/>
                          <w:vertAlign w:val="superscript"/>
                          <w:lang w:eastAsia="en-GB"/>
                        </w:rPr>
                        <w:t>th</w:t>
                      </w:r>
                      <w:r w:rsidRPr="004A2758">
                        <w:rPr>
                          <w:rFonts w:ascii="Arial" w:hAnsi="Arial" w:cs="Arial"/>
                          <w:color w:val="000000"/>
                          <w:sz w:val="22"/>
                          <w:szCs w:val="22"/>
                          <w:lang w:eastAsia="en-GB"/>
                        </w:rPr>
                        <w:t xml:space="preserve"> meeting of the Conference of the Parties (COP11) in 2014 identified the preparation of a review report on the conservation status of species listed on CMS Appendices as a</w:t>
                      </w:r>
                      <w:r w:rsidR="000F18C7">
                        <w:rPr>
                          <w:rFonts w:ascii="Arial" w:hAnsi="Arial" w:cs="Arial"/>
                          <w:color w:val="000000"/>
                          <w:sz w:val="22"/>
                          <w:szCs w:val="22"/>
                          <w:lang w:eastAsia="en-GB"/>
                        </w:rPr>
                        <w:t>n</w:t>
                      </w:r>
                      <w:r w:rsidRPr="004A2758">
                        <w:rPr>
                          <w:rFonts w:ascii="Arial" w:hAnsi="Arial" w:cs="Arial"/>
                          <w:color w:val="000000"/>
                          <w:sz w:val="22"/>
                          <w:szCs w:val="22"/>
                          <w:lang w:eastAsia="en-GB"/>
                        </w:rPr>
                        <w:t xml:space="preserve"> activity to pursue within the CMS Programme of Work for 2015-2017</w:t>
                      </w:r>
                      <w:r>
                        <w:rPr>
                          <w:rFonts w:ascii="Arial" w:hAnsi="Arial" w:cs="Arial"/>
                          <w:color w:val="000000"/>
                          <w:sz w:val="22"/>
                          <w:szCs w:val="22"/>
                          <w:lang w:eastAsia="en-GB"/>
                        </w:rPr>
                        <w:t>.</w:t>
                      </w:r>
                    </w:p>
                    <w:p w14:paraId="591CD8D8" w14:textId="77777777" w:rsidR="004A2758" w:rsidRDefault="004A2758" w:rsidP="00616825">
                      <w:pPr>
                        <w:jc w:val="both"/>
                        <w:rPr>
                          <w:rFonts w:ascii="Arial" w:hAnsi="Arial" w:cs="Arial"/>
                          <w:color w:val="000000"/>
                          <w:sz w:val="22"/>
                          <w:szCs w:val="22"/>
                          <w:lang w:eastAsia="en-GB"/>
                        </w:rPr>
                      </w:pPr>
                    </w:p>
                    <w:p w14:paraId="42B7CAC2" w14:textId="77777777" w:rsidR="004A2758" w:rsidRPr="004A2758" w:rsidRDefault="004A2758" w:rsidP="00616825">
                      <w:pPr>
                        <w:jc w:val="both"/>
                        <w:rPr>
                          <w:rFonts w:ascii="Arial" w:hAnsi="Arial" w:cs="Arial"/>
                          <w:sz w:val="21"/>
                          <w:szCs w:val="21"/>
                        </w:rPr>
                      </w:pPr>
                      <w:r>
                        <w:rPr>
                          <w:rFonts w:ascii="Arial" w:hAnsi="Arial" w:cs="Arial"/>
                          <w:color w:val="000000"/>
                          <w:sz w:val="22"/>
                          <w:szCs w:val="22"/>
                          <w:lang w:eastAsia="en-GB"/>
                        </w:rPr>
                        <w:t xml:space="preserve">This documents summarizes progress to date in the implementation of this activity, and includes a scoping paper for the establishment of a “State of World’s Migratory Species” report for Sessional Committee consideration. </w:t>
                      </w:r>
                    </w:p>
                  </w:txbxContent>
                </v:textbox>
              </v:shape>
            </w:pict>
          </mc:Fallback>
        </mc:AlternateContent>
      </w:r>
    </w:p>
    <w:p w14:paraId="35CF8C3A" w14:textId="77777777" w:rsidR="0069072C" w:rsidRPr="005E0EDA" w:rsidRDefault="0069072C" w:rsidP="0069072C">
      <w:pPr>
        <w:rPr>
          <w:rFonts w:ascii="Arial" w:hAnsi="Arial" w:cs="Arial"/>
          <w:sz w:val="22"/>
          <w:szCs w:val="22"/>
        </w:rPr>
      </w:pPr>
    </w:p>
    <w:p w14:paraId="7643707F" w14:textId="77777777" w:rsidR="0069072C" w:rsidRPr="005E0EDA" w:rsidRDefault="0069072C" w:rsidP="0069072C">
      <w:pPr>
        <w:rPr>
          <w:rFonts w:ascii="Arial" w:hAnsi="Arial" w:cs="Arial"/>
          <w:sz w:val="22"/>
          <w:szCs w:val="22"/>
        </w:rPr>
      </w:pPr>
    </w:p>
    <w:p w14:paraId="143FB9C4" w14:textId="77777777" w:rsidR="0069072C" w:rsidRPr="005E0EDA" w:rsidRDefault="0069072C" w:rsidP="0069072C">
      <w:pPr>
        <w:rPr>
          <w:rFonts w:ascii="Arial" w:hAnsi="Arial" w:cs="Arial"/>
          <w:sz w:val="22"/>
          <w:szCs w:val="22"/>
        </w:rPr>
      </w:pPr>
    </w:p>
    <w:p w14:paraId="6BC650F8" w14:textId="77777777" w:rsidR="0069072C" w:rsidRPr="005E0EDA" w:rsidRDefault="0069072C" w:rsidP="0069072C">
      <w:pPr>
        <w:rPr>
          <w:rFonts w:ascii="Arial" w:hAnsi="Arial" w:cs="Arial"/>
          <w:sz w:val="22"/>
          <w:szCs w:val="22"/>
        </w:rPr>
      </w:pPr>
    </w:p>
    <w:p w14:paraId="321D1FD9" w14:textId="77777777" w:rsidR="0069072C" w:rsidRPr="005E0EDA" w:rsidRDefault="0069072C" w:rsidP="0069072C">
      <w:pPr>
        <w:rPr>
          <w:rFonts w:ascii="Arial" w:hAnsi="Arial" w:cs="Arial"/>
          <w:sz w:val="22"/>
          <w:szCs w:val="22"/>
        </w:rPr>
      </w:pPr>
    </w:p>
    <w:p w14:paraId="225B9516" w14:textId="77777777" w:rsidR="009B6DC0" w:rsidRPr="005E0EDA" w:rsidRDefault="009B6DC0" w:rsidP="0098729C">
      <w:pPr>
        <w:pStyle w:val="BodyText"/>
        <w:widowControl w:val="0"/>
        <w:kinsoku w:val="0"/>
        <w:overflowPunct w:val="0"/>
        <w:autoSpaceDE w:val="0"/>
        <w:autoSpaceDN w:val="0"/>
        <w:rPr>
          <w:b w:val="0"/>
          <w:sz w:val="22"/>
          <w:szCs w:val="22"/>
        </w:rPr>
      </w:pPr>
    </w:p>
    <w:p w14:paraId="2E732AE2" w14:textId="77777777" w:rsidR="0069072C" w:rsidRPr="005E0EDA" w:rsidRDefault="0069072C" w:rsidP="0098729C">
      <w:pPr>
        <w:pStyle w:val="BodyText"/>
        <w:widowControl w:val="0"/>
        <w:kinsoku w:val="0"/>
        <w:overflowPunct w:val="0"/>
        <w:autoSpaceDE w:val="0"/>
        <w:autoSpaceDN w:val="0"/>
        <w:rPr>
          <w:b w:val="0"/>
          <w:sz w:val="22"/>
          <w:szCs w:val="22"/>
        </w:rPr>
      </w:pPr>
    </w:p>
    <w:p w14:paraId="1340FB4B" w14:textId="77777777" w:rsidR="0069072C" w:rsidRPr="005E0EDA" w:rsidRDefault="0069072C" w:rsidP="0098729C">
      <w:pPr>
        <w:pStyle w:val="BodyText"/>
        <w:widowControl w:val="0"/>
        <w:kinsoku w:val="0"/>
        <w:overflowPunct w:val="0"/>
        <w:autoSpaceDE w:val="0"/>
        <w:autoSpaceDN w:val="0"/>
        <w:rPr>
          <w:b w:val="0"/>
          <w:sz w:val="22"/>
          <w:szCs w:val="22"/>
        </w:rPr>
      </w:pPr>
    </w:p>
    <w:p w14:paraId="3EF521E5" w14:textId="77777777" w:rsidR="0069072C" w:rsidRPr="005E0EDA" w:rsidRDefault="0069072C" w:rsidP="0098729C">
      <w:pPr>
        <w:pStyle w:val="BodyText"/>
        <w:widowControl w:val="0"/>
        <w:kinsoku w:val="0"/>
        <w:overflowPunct w:val="0"/>
        <w:autoSpaceDE w:val="0"/>
        <w:autoSpaceDN w:val="0"/>
        <w:rPr>
          <w:b w:val="0"/>
          <w:sz w:val="22"/>
          <w:szCs w:val="22"/>
        </w:rPr>
      </w:pPr>
    </w:p>
    <w:p w14:paraId="5D222A21" w14:textId="77777777" w:rsidR="0069072C" w:rsidRPr="005E0EDA" w:rsidRDefault="0069072C" w:rsidP="0098729C">
      <w:pPr>
        <w:pStyle w:val="BodyText"/>
        <w:widowControl w:val="0"/>
        <w:kinsoku w:val="0"/>
        <w:overflowPunct w:val="0"/>
        <w:autoSpaceDE w:val="0"/>
        <w:autoSpaceDN w:val="0"/>
        <w:rPr>
          <w:b w:val="0"/>
          <w:sz w:val="22"/>
          <w:szCs w:val="22"/>
        </w:rPr>
      </w:pPr>
    </w:p>
    <w:p w14:paraId="02B708F6" w14:textId="77777777" w:rsidR="0069072C" w:rsidRPr="005E0EDA" w:rsidRDefault="0069072C" w:rsidP="0098729C">
      <w:pPr>
        <w:pStyle w:val="BodyText"/>
        <w:widowControl w:val="0"/>
        <w:kinsoku w:val="0"/>
        <w:overflowPunct w:val="0"/>
        <w:autoSpaceDE w:val="0"/>
        <w:autoSpaceDN w:val="0"/>
        <w:rPr>
          <w:b w:val="0"/>
          <w:sz w:val="22"/>
          <w:szCs w:val="22"/>
        </w:rPr>
      </w:pPr>
    </w:p>
    <w:p w14:paraId="42DF7818" w14:textId="77777777" w:rsidR="0069072C" w:rsidRPr="005E0EDA" w:rsidRDefault="0069072C" w:rsidP="0098729C">
      <w:pPr>
        <w:pStyle w:val="BodyText"/>
        <w:widowControl w:val="0"/>
        <w:kinsoku w:val="0"/>
        <w:overflowPunct w:val="0"/>
        <w:autoSpaceDE w:val="0"/>
        <w:autoSpaceDN w:val="0"/>
        <w:rPr>
          <w:b w:val="0"/>
          <w:sz w:val="22"/>
          <w:szCs w:val="22"/>
        </w:rPr>
      </w:pPr>
    </w:p>
    <w:p w14:paraId="120F0970" w14:textId="77777777" w:rsidR="0069072C" w:rsidRPr="005E0EDA" w:rsidRDefault="0069072C" w:rsidP="0098729C">
      <w:pPr>
        <w:pStyle w:val="BodyText"/>
        <w:widowControl w:val="0"/>
        <w:kinsoku w:val="0"/>
        <w:overflowPunct w:val="0"/>
        <w:autoSpaceDE w:val="0"/>
        <w:autoSpaceDN w:val="0"/>
        <w:rPr>
          <w:b w:val="0"/>
          <w:sz w:val="22"/>
          <w:szCs w:val="22"/>
        </w:rPr>
      </w:pPr>
    </w:p>
    <w:p w14:paraId="65E9DA90" w14:textId="77777777" w:rsidR="0069072C" w:rsidRPr="005E0EDA" w:rsidRDefault="0069072C" w:rsidP="0098729C">
      <w:pPr>
        <w:pStyle w:val="BodyText"/>
        <w:widowControl w:val="0"/>
        <w:kinsoku w:val="0"/>
        <w:overflowPunct w:val="0"/>
        <w:autoSpaceDE w:val="0"/>
        <w:autoSpaceDN w:val="0"/>
        <w:rPr>
          <w:b w:val="0"/>
          <w:sz w:val="22"/>
          <w:szCs w:val="22"/>
        </w:rPr>
      </w:pPr>
    </w:p>
    <w:p w14:paraId="5772AE16" w14:textId="77777777" w:rsidR="0069072C" w:rsidRPr="005E0EDA" w:rsidRDefault="0069072C" w:rsidP="0098729C">
      <w:pPr>
        <w:pStyle w:val="BodyText"/>
        <w:widowControl w:val="0"/>
        <w:kinsoku w:val="0"/>
        <w:overflowPunct w:val="0"/>
        <w:autoSpaceDE w:val="0"/>
        <w:autoSpaceDN w:val="0"/>
        <w:rPr>
          <w:b w:val="0"/>
          <w:sz w:val="22"/>
          <w:szCs w:val="22"/>
        </w:rPr>
      </w:pPr>
    </w:p>
    <w:p w14:paraId="658D71C9" w14:textId="77777777" w:rsidR="0069072C" w:rsidRPr="005E0EDA" w:rsidRDefault="0069072C" w:rsidP="0098729C">
      <w:pPr>
        <w:pStyle w:val="BodyText"/>
        <w:widowControl w:val="0"/>
        <w:kinsoku w:val="0"/>
        <w:overflowPunct w:val="0"/>
        <w:autoSpaceDE w:val="0"/>
        <w:autoSpaceDN w:val="0"/>
        <w:rPr>
          <w:b w:val="0"/>
          <w:sz w:val="22"/>
          <w:szCs w:val="22"/>
        </w:rPr>
      </w:pPr>
    </w:p>
    <w:p w14:paraId="7E530628" w14:textId="77777777" w:rsidR="0069072C" w:rsidRPr="005E0EDA" w:rsidRDefault="0069072C" w:rsidP="0098729C">
      <w:pPr>
        <w:pStyle w:val="BodyText"/>
        <w:widowControl w:val="0"/>
        <w:kinsoku w:val="0"/>
        <w:overflowPunct w:val="0"/>
        <w:autoSpaceDE w:val="0"/>
        <w:autoSpaceDN w:val="0"/>
        <w:rPr>
          <w:b w:val="0"/>
          <w:sz w:val="22"/>
          <w:szCs w:val="22"/>
        </w:rPr>
      </w:pPr>
    </w:p>
    <w:p w14:paraId="52201A13" w14:textId="77777777" w:rsidR="0069072C" w:rsidRPr="005E0EDA" w:rsidRDefault="0069072C" w:rsidP="0098729C">
      <w:pPr>
        <w:pStyle w:val="BodyText"/>
        <w:widowControl w:val="0"/>
        <w:kinsoku w:val="0"/>
        <w:overflowPunct w:val="0"/>
        <w:autoSpaceDE w:val="0"/>
        <w:autoSpaceDN w:val="0"/>
        <w:rPr>
          <w:b w:val="0"/>
          <w:sz w:val="22"/>
          <w:szCs w:val="22"/>
        </w:rPr>
      </w:pPr>
    </w:p>
    <w:p w14:paraId="34953A52" w14:textId="77777777" w:rsidR="0069072C" w:rsidRPr="005E0EDA" w:rsidRDefault="0069072C" w:rsidP="0098729C">
      <w:pPr>
        <w:pStyle w:val="BodyText"/>
        <w:widowControl w:val="0"/>
        <w:kinsoku w:val="0"/>
        <w:overflowPunct w:val="0"/>
        <w:autoSpaceDE w:val="0"/>
        <w:autoSpaceDN w:val="0"/>
        <w:rPr>
          <w:b w:val="0"/>
          <w:sz w:val="22"/>
          <w:szCs w:val="22"/>
        </w:rPr>
      </w:pPr>
    </w:p>
    <w:p w14:paraId="5BEB3973" w14:textId="77777777" w:rsidR="0069072C" w:rsidRPr="005E0EDA" w:rsidRDefault="0069072C" w:rsidP="0098729C">
      <w:pPr>
        <w:pStyle w:val="BodyText"/>
        <w:widowControl w:val="0"/>
        <w:kinsoku w:val="0"/>
        <w:overflowPunct w:val="0"/>
        <w:autoSpaceDE w:val="0"/>
        <w:autoSpaceDN w:val="0"/>
        <w:rPr>
          <w:b w:val="0"/>
          <w:sz w:val="22"/>
          <w:szCs w:val="22"/>
        </w:rPr>
      </w:pPr>
    </w:p>
    <w:p w14:paraId="6A07CC90" w14:textId="77777777" w:rsidR="0069072C" w:rsidRPr="005E0EDA" w:rsidRDefault="0069072C" w:rsidP="0098729C">
      <w:pPr>
        <w:pStyle w:val="BodyText"/>
        <w:widowControl w:val="0"/>
        <w:kinsoku w:val="0"/>
        <w:overflowPunct w:val="0"/>
        <w:autoSpaceDE w:val="0"/>
        <w:autoSpaceDN w:val="0"/>
        <w:rPr>
          <w:b w:val="0"/>
          <w:sz w:val="22"/>
          <w:szCs w:val="22"/>
        </w:rPr>
      </w:pPr>
    </w:p>
    <w:p w14:paraId="483F9DB5" w14:textId="77777777" w:rsidR="0069072C" w:rsidRDefault="0069072C" w:rsidP="0098729C">
      <w:pPr>
        <w:pStyle w:val="BodyText"/>
        <w:widowControl w:val="0"/>
        <w:kinsoku w:val="0"/>
        <w:overflowPunct w:val="0"/>
        <w:autoSpaceDE w:val="0"/>
        <w:autoSpaceDN w:val="0"/>
        <w:sectPr w:rsidR="0069072C" w:rsidSect="00106C2F">
          <w:headerReference w:type="even" r:id="rId8"/>
          <w:headerReference w:type="default" r:id="rId9"/>
          <w:footerReference w:type="even" r:id="rId10"/>
          <w:footerReference w:type="default" r:id="rId11"/>
          <w:headerReference w:type="first" r:id="rId12"/>
          <w:pgSz w:w="11906" w:h="16838" w:code="9"/>
          <w:pgMar w:top="2138" w:right="1411" w:bottom="1411" w:left="1411" w:header="562" w:footer="461" w:gutter="0"/>
          <w:cols w:space="708"/>
          <w:titlePg/>
          <w:docGrid w:linePitch="360"/>
        </w:sectPr>
      </w:pPr>
    </w:p>
    <w:p w14:paraId="4B920A16" w14:textId="77777777" w:rsidR="0069072C" w:rsidRDefault="0069072C" w:rsidP="0098729C">
      <w:pPr>
        <w:pStyle w:val="BodyText"/>
        <w:widowControl w:val="0"/>
        <w:kinsoku w:val="0"/>
        <w:overflowPunct w:val="0"/>
        <w:autoSpaceDE w:val="0"/>
        <w:autoSpaceDN w:val="0"/>
        <w:rPr>
          <w:b w:val="0"/>
          <w:sz w:val="22"/>
          <w:szCs w:val="22"/>
        </w:rPr>
      </w:pPr>
    </w:p>
    <w:p w14:paraId="3C99C5F5" w14:textId="77777777" w:rsidR="00044448" w:rsidRPr="005E0EDA" w:rsidRDefault="00044448" w:rsidP="0098729C">
      <w:pPr>
        <w:pStyle w:val="BodyText"/>
        <w:widowControl w:val="0"/>
        <w:kinsoku w:val="0"/>
        <w:overflowPunct w:val="0"/>
        <w:autoSpaceDE w:val="0"/>
        <w:autoSpaceDN w:val="0"/>
        <w:rPr>
          <w:b w:val="0"/>
          <w:sz w:val="22"/>
          <w:szCs w:val="22"/>
        </w:rPr>
      </w:pPr>
    </w:p>
    <w:p w14:paraId="724C2B48" w14:textId="77777777" w:rsidR="00616825" w:rsidRDefault="00616825" w:rsidP="00044448">
      <w:pPr>
        <w:pStyle w:val="Heading2"/>
        <w:keepNext w:val="0"/>
        <w:ind w:left="-90" w:right="-367"/>
        <w:jc w:val="center"/>
        <w:rPr>
          <w:rFonts w:ascii="Arial" w:hAnsi="Arial" w:cs="Arial"/>
          <w:sz w:val="22"/>
          <w:szCs w:val="22"/>
          <w:lang w:val="en-GB"/>
        </w:rPr>
      </w:pPr>
      <w:r>
        <w:rPr>
          <w:rFonts w:ascii="Arial" w:hAnsi="Arial" w:cs="Arial"/>
          <w:sz w:val="22"/>
          <w:szCs w:val="22"/>
          <w:lang w:val="en-GB"/>
        </w:rPr>
        <w:t>DEVELOPMENT OF A REPORT ON THE</w:t>
      </w:r>
    </w:p>
    <w:p w14:paraId="6F255CD8" w14:textId="77777777" w:rsidR="00044448" w:rsidRPr="005E0EDA" w:rsidRDefault="00044448" w:rsidP="00044448">
      <w:pPr>
        <w:pStyle w:val="Heading2"/>
        <w:keepNext w:val="0"/>
        <w:ind w:left="-90" w:right="-367"/>
        <w:jc w:val="center"/>
        <w:rPr>
          <w:rFonts w:ascii="Arial" w:hAnsi="Arial" w:cs="Arial"/>
          <w:sz w:val="22"/>
          <w:szCs w:val="22"/>
          <w:lang w:val="en-GB"/>
        </w:rPr>
      </w:pPr>
      <w:r>
        <w:rPr>
          <w:rFonts w:ascii="Arial" w:hAnsi="Arial" w:cs="Arial"/>
          <w:sz w:val="22"/>
          <w:szCs w:val="22"/>
          <w:lang w:val="en-GB"/>
        </w:rPr>
        <w:t>CONSERVATION STATUS OF MIGRATORY SPECIES</w:t>
      </w:r>
    </w:p>
    <w:p w14:paraId="0767B5B2" w14:textId="77777777" w:rsidR="00044448" w:rsidRDefault="00044448" w:rsidP="0098729C">
      <w:pPr>
        <w:pStyle w:val="BodyText"/>
        <w:widowControl w:val="0"/>
        <w:kinsoku w:val="0"/>
        <w:overflowPunct w:val="0"/>
        <w:autoSpaceDE w:val="0"/>
        <w:autoSpaceDN w:val="0"/>
        <w:rPr>
          <w:b w:val="0"/>
          <w:sz w:val="22"/>
          <w:szCs w:val="22"/>
        </w:rPr>
      </w:pPr>
    </w:p>
    <w:p w14:paraId="30B21E72" w14:textId="77777777" w:rsidR="00044448" w:rsidRPr="00B047C1" w:rsidRDefault="00C9356B" w:rsidP="00044448">
      <w:pPr>
        <w:pStyle w:val="BodyText"/>
        <w:widowControl w:val="0"/>
        <w:numPr>
          <w:ilvl w:val="0"/>
          <w:numId w:val="20"/>
        </w:numPr>
        <w:kinsoku w:val="0"/>
        <w:overflowPunct w:val="0"/>
        <w:autoSpaceDE w:val="0"/>
        <w:autoSpaceDN w:val="0"/>
        <w:ind w:left="360"/>
        <w:rPr>
          <w:b w:val="0"/>
          <w:sz w:val="22"/>
          <w:szCs w:val="22"/>
        </w:rPr>
      </w:pPr>
      <w:r>
        <w:rPr>
          <w:b w:val="0"/>
          <w:color w:val="000000"/>
          <w:sz w:val="22"/>
          <w:szCs w:val="22"/>
          <w:lang w:eastAsia="en-GB"/>
        </w:rPr>
        <w:t>T</w:t>
      </w:r>
      <w:r w:rsidR="00044448" w:rsidRPr="00044448">
        <w:rPr>
          <w:b w:val="0"/>
          <w:color w:val="000000"/>
          <w:sz w:val="22"/>
          <w:szCs w:val="22"/>
          <w:lang w:eastAsia="en-GB"/>
        </w:rPr>
        <w:t>he 11</w:t>
      </w:r>
      <w:r w:rsidR="00044448" w:rsidRPr="00044448">
        <w:rPr>
          <w:b w:val="0"/>
          <w:color w:val="000000"/>
          <w:sz w:val="22"/>
          <w:szCs w:val="22"/>
          <w:vertAlign w:val="superscript"/>
          <w:lang w:eastAsia="en-GB"/>
        </w:rPr>
        <w:t>th</w:t>
      </w:r>
      <w:r w:rsidR="00044448" w:rsidRPr="00044448">
        <w:rPr>
          <w:b w:val="0"/>
          <w:color w:val="000000"/>
          <w:sz w:val="22"/>
          <w:szCs w:val="22"/>
          <w:lang w:eastAsia="en-GB"/>
        </w:rPr>
        <w:t xml:space="preserve"> meeting of the Conference of the Parties (COP</w:t>
      </w:r>
      <w:r w:rsidR="00044448">
        <w:rPr>
          <w:b w:val="0"/>
          <w:color w:val="000000"/>
          <w:sz w:val="22"/>
          <w:szCs w:val="22"/>
          <w:lang w:eastAsia="en-GB"/>
        </w:rPr>
        <w:t>11</w:t>
      </w:r>
      <w:r w:rsidR="00044448" w:rsidRPr="00044448">
        <w:rPr>
          <w:b w:val="0"/>
          <w:color w:val="000000"/>
          <w:sz w:val="22"/>
          <w:szCs w:val="22"/>
          <w:lang w:eastAsia="en-GB"/>
        </w:rPr>
        <w:t>) in 2014 identified the preparation of a review report on the conservation status of species listed on CMS Appendices as a</w:t>
      </w:r>
      <w:r w:rsidR="000F18C7">
        <w:rPr>
          <w:b w:val="0"/>
          <w:color w:val="000000"/>
          <w:sz w:val="22"/>
          <w:szCs w:val="22"/>
          <w:lang w:eastAsia="en-GB"/>
        </w:rPr>
        <w:t>n</w:t>
      </w:r>
      <w:r w:rsidR="00044448" w:rsidRPr="00044448">
        <w:rPr>
          <w:b w:val="0"/>
          <w:color w:val="000000"/>
          <w:sz w:val="22"/>
          <w:szCs w:val="22"/>
          <w:lang w:eastAsia="en-GB"/>
        </w:rPr>
        <w:t xml:space="preserve"> activity to pursue within the CMS Programme of Work </w:t>
      </w:r>
      <w:r w:rsidR="00F86162">
        <w:rPr>
          <w:b w:val="0"/>
          <w:color w:val="000000"/>
          <w:sz w:val="22"/>
          <w:szCs w:val="22"/>
          <w:lang w:eastAsia="en-GB"/>
        </w:rPr>
        <w:t xml:space="preserve">for 2015-2017 </w:t>
      </w:r>
      <w:r w:rsidR="00044448" w:rsidRPr="00044448">
        <w:rPr>
          <w:b w:val="0"/>
          <w:color w:val="000000"/>
          <w:sz w:val="22"/>
          <w:szCs w:val="22"/>
          <w:lang w:eastAsia="en-GB"/>
        </w:rPr>
        <w:t>(</w:t>
      </w:r>
      <w:hyperlink r:id="rId13" w:history="1">
        <w:r w:rsidR="00044448" w:rsidRPr="00044448">
          <w:rPr>
            <w:rStyle w:val="Hyperlink"/>
            <w:b w:val="0"/>
            <w:sz w:val="22"/>
            <w:szCs w:val="22"/>
            <w:lang w:eastAsia="en-GB"/>
          </w:rPr>
          <w:t>Resolution 11.1</w:t>
        </w:r>
      </w:hyperlink>
      <w:r w:rsidR="00044448" w:rsidRPr="00044448">
        <w:rPr>
          <w:b w:val="0"/>
          <w:color w:val="000000"/>
          <w:sz w:val="22"/>
          <w:szCs w:val="22"/>
          <w:lang w:eastAsia="en-GB"/>
        </w:rPr>
        <w:t>, Annex V, Activity 30 in the “implementation support” table).</w:t>
      </w:r>
      <w:r w:rsidR="00044448">
        <w:rPr>
          <w:b w:val="0"/>
          <w:color w:val="000000"/>
          <w:sz w:val="22"/>
          <w:szCs w:val="22"/>
          <w:lang w:eastAsia="en-GB"/>
        </w:rPr>
        <w:t xml:space="preserve"> T</w:t>
      </w:r>
      <w:r w:rsidR="000F18C7">
        <w:rPr>
          <w:b w:val="0"/>
          <w:color w:val="000000"/>
          <w:sz w:val="22"/>
          <w:szCs w:val="22"/>
          <w:lang w:eastAsia="en-GB"/>
        </w:rPr>
        <w:t>he production of the report wa</w:t>
      </w:r>
      <w:r w:rsidR="00044448">
        <w:rPr>
          <w:b w:val="0"/>
          <w:color w:val="000000"/>
          <w:sz w:val="22"/>
          <w:szCs w:val="22"/>
          <w:lang w:eastAsia="en-GB"/>
        </w:rPr>
        <w:t>s expected to be realized entirely through voluntary contributions.</w:t>
      </w:r>
    </w:p>
    <w:p w14:paraId="3C46B868" w14:textId="77777777" w:rsidR="00B047C1" w:rsidRPr="00B047C1" w:rsidRDefault="00B047C1" w:rsidP="00456568">
      <w:pPr>
        <w:pStyle w:val="BodyText"/>
        <w:widowControl w:val="0"/>
        <w:kinsoku w:val="0"/>
        <w:overflowPunct w:val="0"/>
        <w:autoSpaceDE w:val="0"/>
        <w:autoSpaceDN w:val="0"/>
        <w:ind w:left="357"/>
        <w:rPr>
          <w:b w:val="0"/>
          <w:sz w:val="22"/>
          <w:szCs w:val="22"/>
        </w:rPr>
      </w:pPr>
    </w:p>
    <w:p w14:paraId="001D4214" w14:textId="77777777" w:rsidR="00B353B0" w:rsidRDefault="00C9356B" w:rsidP="00044448">
      <w:pPr>
        <w:pStyle w:val="BodyText"/>
        <w:widowControl w:val="0"/>
        <w:numPr>
          <w:ilvl w:val="0"/>
          <w:numId w:val="20"/>
        </w:numPr>
        <w:kinsoku w:val="0"/>
        <w:overflowPunct w:val="0"/>
        <w:autoSpaceDE w:val="0"/>
        <w:autoSpaceDN w:val="0"/>
        <w:ind w:left="360"/>
        <w:rPr>
          <w:b w:val="0"/>
          <w:sz w:val="22"/>
          <w:szCs w:val="22"/>
        </w:rPr>
      </w:pPr>
      <w:r>
        <w:rPr>
          <w:b w:val="0"/>
          <w:sz w:val="22"/>
          <w:szCs w:val="22"/>
        </w:rPr>
        <w:t>Despite Secretariat’s efforts, f</w:t>
      </w:r>
      <w:r w:rsidR="00F86162" w:rsidRPr="00F86162">
        <w:rPr>
          <w:b w:val="0"/>
          <w:sz w:val="22"/>
          <w:szCs w:val="22"/>
        </w:rPr>
        <w:t xml:space="preserve">inancial resources </w:t>
      </w:r>
      <w:r>
        <w:rPr>
          <w:b w:val="0"/>
          <w:sz w:val="22"/>
          <w:szCs w:val="22"/>
        </w:rPr>
        <w:t xml:space="preserve">sufficient to produce </w:t>
      </w:r>
      <w:r w:rsidR="00F86162" w:rsidRPr="00F86162">
        <w:rPr>
          <w:b w:val="0"/>
          <w:sz w:val="22"/>
          <w:szCs w:val="22"/>
        </w:rPr>
        <w:t xml:space="preserve">the report </w:t>
      </w:r>
      <w:r>
        <w:rPr>
          <w:b w:val="0"/>
          <w:sz w:val="22"/>
          <w:szCs w:val="22"/>
        </w:rPr>
        <w:t xml:space="preserve">in the course of this triennium </w:t>
      </w:r>
      <w:r w:rsidR="00F86162" w:rsidRPr="00F86162">
        <w:rPr>
          <w:b w:val="0"/>
          <w:sz w:val="22"/>
          <w:szCs w:val="22"/>
        </w:rPr>
        <w:t>could not be secured</w:t>
      </w:r>
      <w:r>
        <w:rPr>
          <w:b w:val="0"/>
          <w:sz w:val="22"/>
          <w:szCs w:val="22"/>
        </w:rPr>
        <w:t xml:space="preserve">.  </w:t>
      </w:r>
      <w:r w:rsidR="00B353B0">
        <w:rPr>
          <w:b w:val="0"/>
          <w:sz w:val="22"/>
          <w:szCs w:val="22"/>
        </w:rPr>
        <w:t>Efforts were devoted to the definition of the scope of the report, and identification of potential partners to contribute to the implementation of th</w:t>
      </w:r>
      <w:r w:rsidR="0040076B">
        <w:rPr>
          <w:b w:val="0"/>
          <w:sz w:val="22"/>
          <w:szCs w:val="22"/>
        </w:rPr>
        <w:t>is activity</w:t>
      </w:r>
      <w:r w:rsidR="00B353B0">
        <w:rPr>
          <w:b w:val="0"/>
          <w:sz w:val="22"/>
          <w:szCs w:val="22"/>
        </w:rPr>
        <w:t>.</w:t>
      </w:r>
    </w:p>
    <w:p w14:paraId="7D7CBA00" w14:textId="77777777" w:rsidR="0040076B" w:rsidRDefault="0040076B" w:rsidP="00456568">
      <w:pPr>
        <w:pStyle w:val="ListParagraph"/>
        <w:rPr>
          <w:b/>
          <w:sz w:val="22"/>
          <w:szCs w:val="22"/>
        </w:rPr>
      </w:pPr>
    </w:p>
    <w:p w14:paraId="34F88FCF" w14:textId="77777777" w:rsidR="0040076B" w:rsidRDefault="00B353B0" w:rsidP="00D7741D">
      <w:pPr>
        <w:pStyle w:val="ListParagraph"/>
        <w:numPr>
          <w:ilvl w:val="0"/>
          <w:numId w:val="20"/>
        </w:numPr>
        <w:spacing w:after="120"/>
        <w:ind w:left="360"/>
        <w:jc w:val="both"/>
        <w:rPr>
          <w:rFonts w:ascii="Arial" w:hAnsi="Arial" w:cs="Arial"/>
          <w:sz w:val="22"/>
          <w:szCs w:val="22"/>
        </w:rPr>
      </w:pPr>
      <w:r w:rsidRPr="00D7741D">
        <w:rPr>
          <w:rFonts w:ascii="Arial" w:hAnsi="Arial" w:cs="Arial"/>
          <w:sz w:val="22"/>
          <w:szCs w:val="22"/>
        </w:rPr>
        <w:t>T</w:t>
      </w:r>
      <w:r w:rsidR="00C9356B" w:rsidRPr="00D7741D">
        <w:rPr>
          <w:rFonts w:ascii="Arial" w:hAnsi="Arial" w:cs="Arial"/>
          <w:sz w:val="22"/>
          <w:szCs w:val="22"/>
        </w:rPr>
        <w:t xml:space="preserve">hanks to a voluntary contribution from the Government of Switzerland, </w:t>
      </w:r>
      <w:r w:rsidR="0040076B" w:rsidRPr="00D7741D">
        <w:rPr>
          <w:rFonts w:ascii="Arial" w:hAnsi="Arial" w:cs="Arial"/>
          <w:color w:val="000000"/>
          <w:sz w:val="22"/>
          <w:szCs w:val="22"/>
          <w:lang w:eastAsia="en-GB"/>
        </w:rPr>
        <w:t xml:space="preserve">an expert workshop was convened by the CMS Secretariat in Cambridge, UK on 21 November 2016, working in collaboration with the UNEP-World Conservation Monitoring Centre (UNEP-WCMC), which acted as local organizer and facilitator. </w:t>
      </w:r>
      <w:r w:rsidR="00D7741D" w:rsidRPr="00D7741D">
        <w:rPr>
          <w:rFonts w:ascii="Arial" w:hAnsi="Arial" w:cs="Arial"/>
          <w:color w:val="000000"/>
          <w:sz w:val="22"/>
          <w:szCs w:val="22"/>
          <w:lang w:eastAsia="en-GB"/>
        </w:rPr>
        <w:t>In addition to the Secretariat and UNEP-WCMC, p</w:t>
      </w:r>
      <w:r w:rsidR="0040076B" w:rsidRPr="00D7741D">
        <w:rPr>
          <w:rFonts w:ascii="Arial" w:hAnsi="Arial" w:cs="Arial"/>
          <w:color w:val="000000"/>
          <w:sz w:val="22"/>
          <w:szCs w:val="22"/>
          <w:lang w:eastAsia="en-GB"/>
        </w:rPr>
        <w:t>articipants included the chair of the CMS Scientific Council</w:t>
      </w:r>
      <w:r w:rsidR="00D7741D" w:rsidRPr="00D7741D">
        <w:rPr>
          <w:rFonts w:ascii="Arial" w:hAnsi="Arial" w:cs="Arial"/>
          <w:color w:val="000000"/>
          <w:sz w:val="22"/>
          <w:szCs w:val="22"/>
          <w:lang w:eastAsia="en-GB"/>
        </w:rPr>
        <w:t>, the scientific councillor for the UK</w:t>
      </w:r>
      <w:r w:rsidR="0040076B" w:rsidRPr="00D7741D">
        <w:rPr>
          <w:rFonts w:ascii="Arial" w:hAnsi="Arial" w:cs="Arial"/>
          <w:color w:val="000000"/>
          <w:sz w:val="22"/>
          <w:szCs w:val="22"/>
          <w:lang w:eastAsia="en-GB"/>
        </w:rPr>
        <w:t xml:space="preserve"> and </w:t>
      </w:r>
      <w:r w:rsidR="00D7741D" w:rsidRPr="00D7741D">
        <w:rPr>
          <w:rFonts w:ascii="Arial" w:hAnsi="Arial" w:cs="Arial"/>
          <w:color w:val="000000"/>
          <w:sz w:val="22"/>
          <w:szCs w:val="22"/>
          <w:lang w:eastAsia="en-GB"/>
        </w:rPr>
        <w:t>experts from</w:t>
      </w:r>
      <w:r w:rsidR="0040076B" w:rsidRPr="00D7741D">
        <w:rPr>
          <w:rFonts w:ascii="Arial" w:hAnsi="Arial" w:cs="Arial"/>
          <w:sz w:val="22"/>
          <w:szCs w:val="22"/>
        </w:rPr>
        <w:t xml:space="preserve"> BirdLife International, </w:t>
      </w:r>
      <w:r w:rsidR="00D7741D" w:rsidRPr="00D7741D">
        <w:rPr>
          <w:rFonts w:ascii="Arial" w:hAnsi="Arial" w:cs="Arial"/>
          <w:sz w:val="22"/>
          <w:szCs w:val="22"/>
        </w:rPr>
        <w:t xml:space="preserve">the </w:t>
      </w:r>
      <w:r w:rsidR="0040076B" w:rsidRPr="00D7741D">
        <w:rPr>
          <w:rFonts w:ascii="Arial" w:hAnsi="Arial" w:cs="Arial"/>
          <w:sz w:val="22"/>
          <w:szCs w:val="22"/>
        </w:rPr>
        <w:t>R</w:t>
      </w:r>
      <w:r w:rsidR="00D7741D" w:rsidRPr="00D7741D">
        <w:rPr>
          <w:rFonts w:ascii="Arial" w:hAnsi="Arial" w:cs="Arial"/>
          <w:sz w:val="22"/>
          <w:szCs w:val="22"/>
        </w:rPr>
        <w:t>oyal Society for the Protection of Birds (R</w:t>
      </w:r>
      <w:r w:rsidR="0040076B" w:rsidRPr="00D7741D">
        <w:rPr>
          <w:rFonts w:ascii="Arial" w:hAnsi="Arial" w:cs="Arial"/>
          <w:sz w:val="22"/>
          <w:szCs w:val="22"/>
        </w:rPr>
        <w:t>SPB</w:t>
      </w:r>
      <w:r w:rsidR="00D7741D" w:rsidRPr="00D7741D">
        <w:rPr>
          <w:rFonts w:ascii="Arial" w:hAnsi="Arial" w:cs="Arial"/>
          <w:sz w:val="22"/>
          <w:szCs w:val="22"/>
        </w:rPr>
        <w:t>)</w:t>
      </w:r>
      <w:r w:rsidR="0040076B" w:rsidRPr="00D7741D">
        <w:rPr>
          <w:rFonts w:ascii="Arial" w:hAnsi="Arial" w:cs="Arial"/>
          <w:sz w:val="22"/>
          <w:szCs w:val="22"/>
        </w:rPr>
        <w:t xml:space="preserve">, Wetlands International, </w:t>
      </w:r>
      <w:r w:rsidR="00D7741D" w:rsidRPr="00D7741D">
        <w:rPr>
          <w:rFonts w:ascii="Arial" w:hAnsi="Arial" w:cs="Arial"/>
          <w:sz w:val="22"/>
          <w:szCs w:val="22"/>
        </w:rPr>
        <w:t>the International Union for the Conservation of Nature (</w:t>
      </w:r>
      <w:r w:rsidR="0040076B" w:rsidRPr="00D7741D">
        <w:rPr>
          <w:rFonts w:ascii="Arial" w:hAnsi="Arial" w:cs="Arial"/>
          <w:sz w:val="22"/>
          <w:szCs w:val="22"/>
        </w:rPr>
        <w:t>IUCN</w:t>
      </w:r>
      <w:r w:rsidR="00D7741D" w:rsidRPr="00D7741D">
        <w:rPr>
          <w:rFonts w:ascii="Arial" w:hAnsi="Arial" w:cs="Arial"/>
          <w:sz w:val="22"/>
          <w:szCs w:val="22"/>
        </w:rPr>
        <w:t>) and the Zoological Society of London</w:t>
      </w:r>
      <w:r w:rsidR="0040076B" w:rsidRPr="00D7741D">
        <w:rPr>
          <w:rFonts w:ascii="Arial" w:hAnsi="Arial" w:cs="Arial"/>
          <w:sz w:val="22"/>
          <w:szCs w:val="22"/>
        </w:rPr>
        <w:t xml:space="preserve"> </w:t>
      </w:r>
      <w:r w:rsidR="00D7741D" w:rsidRPr="00D7741D">
        <w:rPr>
          <w:rFonts w:ascii="Arial" w:hAnsi="Arial" w:cs="Arial"/>
          <w:sz w:val="22"/>
          <w:szCs w:val="22"/>
        </w:rPr>
        <w:t>(</w:t>
      </w:r>
      <w:r w:rsidR="0040076B" w:rsidRPr="00D7741D">
        <w:rPr>
          <w:rFonts w:ascii="Arial" w:hAnsi="Arial" w:cs="Arial"/>
          <w:sz w:val="22"/>
          <w:szCs w:val="22"/>
        </w:rPr>
        <w:t>ZSL</w:t>
      </w:r>
      <w:r w:rsidR="00D7741D" w:rsidRPr="00D7741D">
        <w:rPr>
          <w:rFonts w:ascii="Arial" w:hAnsi="Arial" w:cs="Arial"/>
          <w:sz w:val="22"/>
          <w:szCs w:val="22"/>
        </w:rPr>
        <w:t>).</w:t>
      </w:r>
      <w:r w:rsidR="0040076B" w:rsidRPr="00D7741D">
        <w:rPr>
          <w:rFonts w:ascii="Arial" w:hAnsi="Arial" w:cs="Arial"/>
          <w:sz w:val="22"/>
          <w:szCs w:val="22"/>
        </w:rPr>
        <w:t xml:space="preserve"> </w:t>
      </w:r>
    </w:p>
    <w:p w14:paraId="3EB1B92A" w14:textId="77777777" w:rsidR="00D7741D" w:rsidRPr="00D7741D" w:rsidRDefault="00D7741D" w:rsidP="00456568">
      <w:pPr>
        <w:pStyle w:val="ListParagraph"/>
        <w:rPr>
          <w:rFonts w:ascii="Arial" w:hAnsi="Arial" w:cs="Arial"/>
          <w:sz w:val="22"/>
          <w:szCs w:val="22"/>
        </w:rPr>
      </w:pPr>
    </w:p>
    <w:p w14:paraId="4319463E" w14:textId="77777777" w:rsidR="0040076B" w:rsidRDefault="00D7741D" w:rsidP="00831A51">
      <w:pPr>
        <w:pStyle w:val="ListParagraph"/>
        <w:widowControl w:val="0"/>
        <w:numPr>
          <w:ilvl w:val="0"/>
          <w:numId w:val="20"/>
        </w:numPr>
        <w:kinsoku w:val="0"/>
        <w:overflowPunct w:val="0"/>
        <w:autoSpaceDE w:val="0"/>
        <w:autoSpaceDN w:val="0"/>
        <w:spacing w:after="120"/>
        <w:ind w:left="360"/>
        <w:jc w:val="both"/>
        <w:rPr>
          <w:rFonts w:ascii="Arial" w:hAnsi="Arial" w:cs="Arial"/>
          <w:sz w:val="22"/>
          <w:szCs w:val="22"/>
          <w:lang w:eastAsia="en-GB"/>
        </w:rPr>
      </w:pPr>
      <w:r w:rsidRPr="001449C3">
        <w:rPr>
          <w:rFonts w:ascii="Arial" w:hAnsi="Arial" w:cs="Arial"/>
          <w:sz w:val="22"/>
          <w:szCs w:val="22"/>
        </w:rPr>
        <w:t xml:space="preserve">The main outcome of the workshop consisted of a scoping paper </w:t>
      </w:r>
      <w:r w:rsidRPr="001449C3">
        <w:rPr>
          <w:rFonts w:ascii="Arial" w:hAnsi="Arial" w:cs="Arial"/>
          <w:sz w:val="22"/>
          <w:szCs w:val="22"/>
          <w:lang w:eastAsia="en-GB"/>
        </w:rPr>
        <w:t>for the establishment of a “State of the World’s Migratory Species” report</w:t>
      </w:r>
      <w:r w:rsidR="00406E14" w:rsidRPr="001449C3">
        <w:rPr>
          <w:rFonts w:ascii="Arial" w:hAnsi="Arial" w:cs="Arial"/>
          <w:sz w:val="22"/>
          <w:szCs w:val="22"/>
          <w:lang w:eastAsia="en-GB"/>
        </w:rPr>
        <w:t xml:space="preserve">, </w:t>
      </w:r>
      <w:r w:rsidR="00C34A3B">
        <w:rPr>
          <w:rFonts w:ascii="Arial" w:hAnsi="Arial" w:cs="Arial"/>
          <w:sz w:val="22"/>
          <w:szCs w:val="22"/>
          <w:lang w:eastAsia="en-GB"/>
        </w:rPr>
        <w:t>prepared by UNEP-WCMC on beh</w:t>
      </w:r>
      <w:r w:rsidR="000F18C7">
        <w:rPr>
          <w:rFonts w:ascii="Arial" w:hAnsi="Arial" w:cs="Arial"/>
          <w:sz w:val="22"/>
          <w:szCs w:val="22"/>
          <w:lang w:eastAsia="en-GB"/>
        </w:rPr>
        <w:t>alf of the Secretariat.</w:t>
      </w:r>
      <w:r w:rsidR="00C34A3B">
        <w:rPr>
          <w:rFonts w:ascii="Arial" w:hAnsi="Arial" w:cs="Arial"/>
          <w:sz w:val="22"/>
          <w:szCs w:val="22"/>
          <w:lang w:eastAsia="en-GB"/>
        </w:rPr>
        <w:t xml:space="preserve"> </w:t>
      </w:r>
      <w:r w:rsidR="000F18C7">
        <w:rPr>
          <w:rFonts w:ascii="Arial" w:hAnsi="Arial" w:cs="Arial"/>
          <w:sz w:val="22"/>
          <w:szCs w:val="22"/>
          <w:lang w:eastAsia="en-GB"/>
        </w:rPr>
        <w:t xml:space="preserve">The paper </w:t>
      </w:r>
      <w:r w:rsidR="00406E14" w:rsidRPr="001449C3">
        <w:rPr>
          <w:rFonts w:ascii="Arial" w:hAnsi="Arial" w:cs="Arial"/>
          <w:sz w:val="22"/>
          <w:szCs w:val="22"/>
          <w:lang w:eastAsia="en-GB"/>
        </w:rPr>
        <w:t xml:space="preserve">is included in Annex 1 to this document for the consideration of the Sessional Committee.  </w:t>
      </w:r>
      <w:r w:rsidR="001449C3" w:rsidRPr="001449C3">
        <w:rPr>
          <w:rFonts w:ascii="Arial" w:hAnsi="Arial" w:cs="Arial"/>
          <w:sz w:val="22"/>
          <w:szCs w:val="22"/>
          <w:lang w:eastAsia="en-GB"/>
        </w:rPr>
        <w:t>Depending</w:t>
      </w:r>
      <w:r w:rsidR="00406E14" w:rsidRPr="001449C3">
        <w:rPr>
          <w:rFonts w:ascii="Arial" w:hAnsi="Arial" w:cs="Arial"/>
          <w:sz w:val="22"/>
          <w:szCs w:val="22"/>
          <w:lang w:eastAsia="en-GB"/>
        </w:rPr>
        <w:t xml:space="preserve"> on the input </w:t>
      </w:r>
      <w:r w:rsidR="00A7577C" w:rsidRPr="001449C3">
        <w:rPr>
          <w:rFonts w:ascii="Arial" w:hAnsi="Arial" w:cs="Arial"/>
          <w:sz w:val="22"/>
          <w:szCs w:val="22"/>
          <w:lang w:eastAsia="en-GB"/>
        </w:rPr>
        <w:t>from</w:t>
      </w:r>
      <w:r w:rsidR="00406E14" w:rsidRPr="001449C3">
        <w:rPr>
          <w:rFonts w:ascii="Arial" w:hAnsi="Arial" w:cs="Arial"/>
          <w:sz w:val="22"/>
          <w:szCs w:val="22"/>
          <w:lang w:eastAsia="en-GB"/>
        </w:rPr>
        <w:t xml:space="preserve"> the meeting, </w:t>
      </w:r>
      <w:r w:rsidR="00A7577C" w:rsidRPr="001449C3">
        <w:rPr>
          <w:rFonts w:ascii="Arial" w:hAnsi="Arial" w:cs="Arial"/>
          <w:sz w:val="22"/>
          <w:szCs w:val="22"/>
          <w:lang w:eastAsia="en-GB"/>
        </w:rPr>
        <w:t>a revised version of the scoping pap</w:t>
      </w:r>
      <w:r w:rsidR="000F18C7">
        <w:rPr>
          <w:rFonts w:ascii="Arial" w:hAnsi="Arial" w:cs="Arial"/>
          <w:sz w:val="22"/>
          <w:szCs w:val="22"/>
          <w:lang w:eastAsia="en-GB"/>
        </w:rPr>
        <w:t>er may be produced</w:t>
      </w:r>
      <w:r w:rsidR="00A7577C" w:rsidRPr="001449C3">
        <w:rPr>
          <w:rFonts w:ascii="Arial" w:hAnsi="Arial" w:cs="Arial"/>
          <w:sz w:val="22"/>
          <w:szCs w:val="22"/>
          <w:lang w:eastAsia="en-GB"/>
        </w:rPr>
        <w:t xml:space="preserve">, </w:t>
      </w:r>
      <w:r w:rsidR="001449C3" w:rsidRPr="001449C3">
        <w:rPr>
          <w:rFonts w:ascii="Arial" w:hAnsi="Arial" w:cs="Arial"/>
          <w:sz w:val="22"/>
          <w:szCs w:val="22"/>
          <w:lang w:eastAsia="en-GB"/>
        </w:rPr>
        <w:t>to provide a basis</w:t>
      </w:r>
      <w:r w:rsidR="00A7577C" w:rsidRPr="001449C3">
        <w:rPr>
          <w:rFonts w:ascii="Arial" w:hAnsi="Arial" w:cs="Arial"/>
          <w:sz w:val="22"/>
          <w:szCs w:val="22"/>
          <w:lang w:eastAsia="en-GB"/>
        </w:rPr>
        <w:t xml:space="preserve"> </w:t>
      </w:r>
      <w:r w:rsidR="001449C3" w:rsidRPr="001449C3">
        <w:rPr>
          <w:rFonts w:ascii="Arial" w:hAnsi="Arial" w:cs="Arial"/>
          <w:color w:val="000000"/>
          <w:sz w:val="22"/>
          <w:szCs w:val="22"/>
          <w:lang w:eastAsia="en-GB"/>
        </w:rPr>
        <w:t>for implementing this activity in preparation for COP13 and for future COPs thereafter.</w:t>
      </w:r>
      <w:r w:rsidRPr="001449C3">
        <w:rPr>
          <w:rFonts w:ascii="Arial" w:hAnsi="Arial" w:cs="Arial"/>
          <w:sz w:val="22"/>
          <w:szCs w:val="22"/>
          <w:lang w:eastAsia="en-GB"/>
        </w:rPr>
        <w:t xml:space="preserve"> </w:t>
      </w:r>
    </w:p>
    <w:p w14:paraId="3BA88507" w14:textId="77777777" w:rsidR="00BF2B36" w:rsidRPr="001449C3" w:rsidRDefault="00BF2B36" w:rsidP="001449C3">
      <w:pPr>
        <w:pStyle w:val="ListParagraph"/>
        <w:rPr>
          <w:rFonts w:ascii="Arial" w:hAnsi="Arial" w:cs="Arial"/>
          <w:sz w:val="22"/>
          <w:szCs w:val="22"/>
          <w:lang w:eastAsia="en-GB"/>
        </w:rPr>
      </w:pPr>
    </w:p>
    <w:p w14:paraId="4B04227A" w14:textId="77777777" w:rsidR="001449C3" w:rsidRPr="00CC5702" w:rsidRDefault="001449C3" w:rsidP="001449C3">
      <w:pPr>
        <w:pStyle w:val="BodyText"/>
        <w:widowControl w:val="0"/>
        <w:kinsoku w:val="0"/>
        <w:overflowPunct w:val="0"/>
        <w:autoSpaceDE w:val="0"/>
        <w:autoSpaceDN w:val="0"/>
        <w:rPr>
          <w:b w:val="0"/>
          <w:sz w:val="22"/>
          <w:szCs w:val="22"/>
          <w:u w:val="single"/>
        </w:rPr>
      </w:pPr>
      <w:r w:rsidRPr="00CC5702">
        <w:rPr>
          <w:b w:val="0"/>
          <w:sz w:val="22"/>
          <w:szCs w:val="22"/>
          <w:u w:val="single"/>
        </w:rPr>
        <w:t>Recommended Actions</w:t>
      </w:r>
    </w:p>
    <w:p w14:paraId="78AB805A" w14:textId="77777777" w:rsidR="001449C3" w:rsidRDefault="001449C3" w:rsidP="001449C3">
      <w:pPr>
        <w:widowControl w:val="0"/>
        <w:kinsoku w:val="0"/>
        <w:overflowPunct w:val="0"/>
        <w:autoSpaceDE w:val="0"/>
        <w:autoSpaceDN w:val="0"/>
        <w:spacing w:after="120"/>
        <w:jc w:val="both"/>
        <w:rPr>
          <w:rFonts w:ascii="Arial" w:hAnsi="Arial" w:cs="Arial"/>
          <w:sz w:val="22"/>
          <w:szCs w:val="22"/>
          <w:lang w:eastAsia="en-GB"/>
        </w:rPr>
      </w:pPr>
    </w:p>
    <w:p w14:paraId="6667FB52" w14:textId="77777777" w:rsidR="001449C3" w:rsidRDefault="001449C3" w:rsidP="001449C3">
      <w:pPr>
        <w:pStyle w:val="ListParagraph"/>
        <w:widowControl w:val="0"/>
        <w:numPr>
          <w:ilvl w:val="0"/>
          <w:numId w:val="20"/>
        </w:numPr>
        <w:kinsoku w:val="0"/>
        <w:overflowPunct w:val="0"/>
        <w:autoSpaceDE w:val="0"/>
        <w:autoSpaceDN w:val="0"/>
        <w:spacing w:after="120"/>
        <w:ind w:left="360"/>
        <w:jc w:val="both"/>
        <w:rPr>
          <w:rFonts w:ascii="Arial" w:hAnsi="Arial" w:cs="Arial"/>
          <w:sz w:val="22"/>
          <w:szCs w:val="22"/>
          <w:lang w:eastAsia="en-GB"/>
        </w:rPr>
      </w:pPr>
      <w:r>
        <w:rPr>
          <w:rFonts w:ascii="Arial" w:hAnsi="Arial" w:cs="Arial"/>
          <w:sz w:val="22"/>
          <w:szCs w:val="22"/>
          <w:lang w:eastAsia="en-GB"/>
        </w:rPr>
        <w:t>The Sessional Committee is recommended to:</w:t>
      </w:r>
    </w:p>
    <w:p w14:paraId="3E217818" w14:textId="77777777" w:rsidR="001449C3" w:rsidRDefault="001449C3" w:rsidP="001449C3">
      <w:pPr>
        <w:pStyle w:val="ListParagraph"/>
        <w:widowControl w:val="0"/>
        <w:kinsoku w:val="0"/>
        <w:overflowPunct w:val="0"/>
        <w:autoSpaceDE w:val="0"/>
        <w:autoSpaceDN w:val="0"/>
        <w:spacing w:after="120"/>
        <w:ind w:left="360"/>
        <w:jc w:val="both"/>
        <w:rPr>
          <w:rFonts w:ascii="Arial" w:hAnsi="Arial" w:cs="Arial"/>
          <w:sz w:val="22"/>
          <w:szCs w:val="22"/>
          <w:lang w:eastAsia="en-GB"/>
        </w:rPr>
      </w:pPr>
    </w:p>
    <w:p w14:paraId="2508FB80" w14:textId="77777777" w:rsidR="001449C3" w:rsidRDefault="001449C3" w:rsidP="001449C3">
      <w:pPr>
        <w:pStyle w:val="ListParagraph"/>
        <w:widowControl w:val="0"/>
        <w:numPr>
          <w:ilvl w:val="0"/>
          <w:numId w:val="21"/>
        </w:numPr>
        <w:kinsoku w:val="0"/>
        <w:overflowPunct w:val="0"/>
        <w:autoSpaceDE w:val="0"/>
        <w:autoSpaceDN w:val="0"/>
        <w:spacing w:after="120"/>
        <w:jc w:val="both"/>
        <w:rPr>
          <w:rFonts w:ascii="Arial" w:hAnsi="Arial" w:cs="Arial"/>
          <w:sz w:val="22"/>
          <w:szCs w:val="22"/>
          <w:lang w:eastAsia="en-GB"/>
        </w:rPr>
      </w:pPr>
      <w:r>
        <w:rPr>
          <w:rFonts w:ascii="Arial" w:hAnsi="Arial" w:cs="Arial"/>
          <w:sz w:val="22"/>
          <w:szCs w:val="22"/>
          <w:lang w:eastAsia="en-GB"/>
        </w:rPr>
        <w:t>Take note of progress in the implementation of the activity;</w:t>
      </w:r>
    </w:p>
    <w:p w14:paraId="64A51B9D" w14:textId="77777777" w:rsidR="001449C3" w:rsidRDefault="001449C3" w:rsidP="001449C3">
      <w:pPr>
        <w:pStyle w:val="ListParagraph"/>
        <w:widowControl w:val="0"/>
        <w:kinsoku w:val="0"/>
        <w:overflowPunct w:val="0"/>
        <w:autoSpaceDE w:val="0"/>
        <w:autoSpaceDN w:val="0"/>
        <w:spacing w:after="120"/>
        <w:jc w:val="both"/>
        <w:rPr>
          <w:rFonts w:ascii="Arial" w:hAnsi="Arial" w:cs="Arial"/>
          <w:sz w:val="22"/>
          <w:szCs w:val="22"/>
          <w:lang w:eastAsia="en-GB"/>
        </w:rPr>
      </w:pPr>
    </w:p>
    <w:p w14:paraId="2D214621" w14:textId="77777777" w:rsidR="001449C3" w:rsidRDefault="001449C3" w:rsidP="001449C3">
      <w:pPr>
        <w:pStyle w:val="ListParagraph"/>
        <w:widowControl w:val="0"/>
        <w:numPr>
          <w:ilvl w:val="0"/>
          <w:numId w:val="21"/>
        </w:numPr>
        <w:kinsoku w:val="0"/>
        <w:overflowPunct w:val="0"/>
        <w:autoSpaceDE w:val="0"/>
        <w:autoSpaceDN w:val="0"/>
        <w:spacing w:after="120"/>
        <w:jc w:val="both"/>
        <w:rPr>
          <w:rFonts w:ascii="Arial" w:hAnsi="Arial" w:cs="Arial"/>
          <w:sz w:val="22"/>
          <w:szCs w:val="22"/>
          <w:lang w:eastAsia="en-GB"/>
        </w:rPr>
      </w:pPr>
      <w:r>
        <w:rPr>
          <w:rFonts w:ascii="Arial" w:hAnsi="Arial" w:cs="Arial"/>
          <w:sz w:val="22"/>
          <w:szCs w:val="22"/>
          <w:lang w:eastAsia="en-GB"/>
        </w:rPr>
        <w:t>Review the scoping paper included in Annex 1, and provide comments towards its revision as appropriate.</w:t>
      </w:r>
    </w:p>
    <w:p w14:paraId="708C2FA2" w14:textId="77777777" w:rsidR="00A721A8" w:rsidRDefault="00A721A8" w:rsidP="001449C3">
      <w:pPr>
        <w:pStyle w:val="ListParagraph"/>
        <w:widowControl w:val="0"/>
        <w:numPr>
          <w:ilvl w:val="0"/>
          <w:numId w:val="21"/>
        </w:numPr>
        <w:kinsoku w:val="0"/>
        <w:overflowPunct w:val="0"/>
        <w:autoSpaceDE w:val="0"/>
        <w:autoSpaceDN w:val="0"/>
        <w:spacing w:after="120"/>
        <w:jc w:val="both"/>
        <w:rPr>
          <w:rFonts w:ascii="Arial" w:hAnsi="Arial" w:cs="Arial"/>
          <w:sz w:val="22"/>
          <w:szCs w:val="22"/>
          <w:lang w:eastAsia="en-GB"/>
        </w:rPr>
        <w:sectPr w:rsidR="00A721A8" w:rsidSect="00172423">
          <w:headerReference w:type="first" r:id="rId14"/>
          <w:footerReference w:type="first" r:id="rId15"/>
          <w:pgSz w:w="11906" w:h="16838" w:code="9"/>
          <w:pgMar w:top="720" w:right="1411" w:bottom="1411" w:left="1411" w:header="562" w:footer="461" w:gutter="0"/>
          <w:cols w:space="708"/>
          <w:titlePg/>
          <w:docGrid w:linePitch="360"/>
        </w:sectPr>
      </w:pPr>
    </w:p>
    <w:p w14:paraId="4D0C5D46" w14:textId="77777777" w:rsidR="001449C3" w:rsidRDefault="001449C3" w:rsidP="001449C3">
      <w:pPr>
        <w:widowControl w:val="0"/>
        <w:kinsoku w:val="0"/>
        <w:overflowPunct w:val="0"/>
        <w:autoSpaceDE w:val="0"/>
        <w:autoSpaceDN w:val="0"/>
        <w:spacing w:after="120"/>
        <w:jc w:val="both"/>
        <w:rPr>
          <w:rFonts w:ascii="Arial" w:hAnsi="Arial" w:cs="Arial"/>
          <w:sz w:val="22"/>
          <w:szCs w:val="22"/>
          <w:lang w:eastAsia="en-GB"/>
        </w:rPr>
      </w:pPr>
    </w:p>
    <w:p w14:paraId="6E633758" w14:textId="77777777" w:rsidR="001449C3" w:rsidRPr="00C34A3B" w:rsidRDefault="001449C3" w:rsidP="00C34A3B">
      <w:pPr>
        <w:widowControl w:val="0"/>
        <w:kinsoku w:val="0"/>
        <w:overflowPunct w:val="0"/>
        <w:autoSpaceDE w:val="0"/>
        <w:autoSpaceDN w:val="0"/>
        <w:spacing w:after="120"/>
        <w:jc w:val="right"/>
        <w:rPr>
          <w:rFonts w:ascii="Arial" w:hAnsi="Arial" w:cs="Arial"/>
          <w:b/>
          <w:sz w:val="22"/>
          <w:szCs w:val="22"/>
          <w:lang w:eastAsia="en-GB"/>
        </w:rPr>
      </w:pPr>
      <w:r w:rsidRPr="00C34A3B">
        <w:rPr>
          <w:rFonts w:ascii="Arial" w:hAnsi="Arial" w:cs="Arial"/>
          <w:b/>
          <w:sz w:val="22"/>
          <w:szCs w:val="22"/>
          <w:lang w:eastAsia="en-GB"/>
        </w:rPr>
        <w:t>ANNEX 1</w:t>
      </w:r>
    </w:p>
    <w:p w14:paraId="6F4F20E7" w14:textId="77777777" w:rsidR="001449C3" w:rsidRPr="00A721A8" w:rsidRDefault="001449C3" w:rsidP="00A721A8">
      <w:pPr>
        <w:jc w:val="center"/>
        <w:rPr>
          <w:rFonts w:ascii="Arial" w:hAnsi="Arial" w:cs="Arial"/>
          <w:lang w:eastAsia="en-GB"/>
        </w:rPr>
      </w:pPr>
      <w:r w:rsidRPr="00A721A8">
        <w:rPr>
          <w:rFonts w:ascii="Arial" w:hAnsi="Arial" w:cs="Arial"/>
          <w:b/>
          <w:bCs/>
          <w:lang w:eastAsia="en-GB"/>
        </w:rPr>
        <w:t>Scoping paper for the establishment of a “State of the World’s Migratory Species” report: Options for a flagship report to inform CMS decision-making</w:t>
      </w:r>
    </w:p>
    <w:p w14:paraId="49AE3A86" w14:textId="77777777" w:rsidR="00C34A3B" w:rsidRPr="00A721A8" w:rsidRDefault="00C34A3B" w:rsidP="001E67B7">
      <w:pPr>
        <w:pStyle w:val="Header1"/>
        <w:spacing w:before="100" w:beforeAutospacing="1" w:after="100" w:afterAutospacing="1"/>
        <w:jc w:val="both"/>
        <w:rPr>
          <w:rFonts w:ascii="Arial" w:hAnsi="Arial" w:cs="Arial"/>
          <w:color w:val="auto"/>
          <w:sz w:val="22"/>
          <w:szCs w:val="22"/>
        </w:rPr>
      </w:pPr>
      <w:r w:rsidRPr="00A721A8">
        <w:rPr>
          <w:rFonts w:ascii="Arial" w:hAnsi="Arial" w:cs="Arial"/>
          <w:color w:val="auto"/>
          <w:sz w:val="22"/>
          <w:szCs w:val="22"/>
        </w:rPr>
        <w:t>1. Context</w:t>
      </w:r>
    </w:p>
    <w:p w14:paraId="3C080337" w14:textId="77777777" w:rsidR="00C34A3B" w:rsidRPr="00C34A3B" w:rsidRDefault="00C34A3B" w:rsidP="001E67B7">
      <w:pPr>
        <w:spacing w:before="100" w:beforeAutospacing="1" w:after="100" w:afterAutospacing="1"/>
        <w:jc w:val="both"/>
        <w:outlineLvl w:val="0"/>
        <w:rPr>
          <w:rFonts w:ascii="Arial" w:hAnsi="Arial" w:cs="Arial"/>
          <w:sz w:val="22"/>
          <w:szCs w:val="22"/>
          <w:lang w:eastAsia="en-GB"/>
        </w:rPr>
      </w:pPr>
      <w:r w:rsidRPr="00C34A3B">
        <w:rPr>
          <w:rFonts w:ascii="Arial" w:hAnsi="Arial" w:cs="Arial"/>
          <w:color w:val="000000"/>
          <w:sz w:val="22"/>
          <w:szCs w:val="22"/>
          <w:lang w:eastAsia="en-GB"/>
        </w:rPr>
        <w:t>The Convention on the Conservation of Migratory Species of Wild Animals (CMS) provides a global platform for the conservation and sustainable use of migratory animals and their habitats. Despite the recognised global importance of conserving migratory species, there is currently no comprehensive overview of the status and trends of the world’s migratory species to help governments track progress and prioritise actions. To remedy this, the 11</w:t>
      </w:r>
      <w:r w:rsidRPr="00C34A3B">
        <w:rPr>
          <w:rFonts w:ascii="Arial" w:hAnsi="Arial" w:cs="Arial"/>
          <w:color w:val="000000"/>
          <w:sz w:val="22"/>
          <w:szCs w:val="22"/>
          <w:vertAlign w:val="superscript"/>
          <w:lang w:eastAsia="en-GB"/>
        </w:rPr>
        <w:t>th</w:t>
      </w:r>
      <w:r w:rsidRPr="00C34A3B">
        <w:rPr>
          <w:rFonts w:ascii="Arial" w:hAnsi="Arial" w:cs="Arial"/>
          <w:color w:val="000000"/>
          <w:sz w:val="22"/>
          <w:szCs w:val="22"/>
          <w:lang w:eastAsia="en-GB"/>
        </w:rPr>
        <w:t xml:space="preserve"> meeting of the CMS Conference of the Parties (COP) in 2014 identified the preparation of a review report on the conservation status of species listed on CMS Appendices as a high priority activity to pursue within the CMS Programme of Work (Resolution 11.1, Annex V, Activity 30 in the “implementation support” table). </w:t>
      </w:r>
    </w:p>
    <w:p w14:paraId="1A703B56" w14:textId="77777777" w:rsidR="00DE4242" w:rsidRPr="00C34A3B" w:rsidRDefault="00C34A3B" w:rsidP="00C34A3B">
      <w:pPr>
        <w:spacing w:before="120" w:after="120"/>
        <w:jc w:val="both"/>
        <w:rPr>
          <w:rFonts w:ascii="Arial" w:hAnsi="Arial" w:cs="Arial"/>
          <w:color w:val="000000"/>
          <w:sz w:val="22"/>
          <w:szCs w:val="22"/>
          <w:lang w:eastAsia="en-GB"/>
        </w:rPr>
      </w:pPr>
      <w:r w:rsidRPr="00C34A3B">
        <w:rPr>
          <w:rFonts w:ascii="Arial" w:hAnsi="Arial" w:cs="Arial"/>
          <w:color w:val="000000"/>
          <w:sz w:val="22"/>
          <w:szCs w:val="22"/>
          <w:lang w:eastAsia="en-GB"/>
        </w:rPr>
        <w:t xml:space="preserve">At the global level, extensive data and indicators on a wide range of species are available to support decision-making and policymaking. A global report on the State of the World’s Migratory Species will help to bring together these datasets and indicators in a way that resonates with policy-makers, and thus foster a better understanding of the status of migratory species for which joined up responses from countries are particularly needed. </w:t>
      </w:r>
    </w:p>
    <w:p w14:paraId="5EA10A5D" w14:textId="77777777" w:rsidR="00C34A3B" w:rsidRPr="00A721A8" w:rsidRDefault="00C34A3B" w:rsidP="001E67B7">
      <w:pPr>
        <w:pStyle w:val="Header1"/>
        <w:spacing w:before="100" w:beforeAutospacing="1" w:after="100" w:afterAutospacing="1"/>
        <w:jc w:val="both"/>
        <w:rPr>
          <w:rFonts w:ascii="Arial" w:hAnsi="Arial" w:cs="Arial"/>
          <w:color w:val="auto"/>
          <w:sz w:val="22"/>
          <w:szCs w:val="22"/>
        </w:rPr>
      </w:pPr>
      <w:r w:rsidRPr="00A721A8">
        <w:rPr>
          <w:rFonts w:ascii="Arial" w:hAnsi="Arial" w:cs="Arial"/>
          <w:color w:val="auto"/>
          <w:sz w:val="22"/>
          <w:szCs w:val="22"/>
        </w:rPr>
        <w:t>2. Preparation of this scoping paper</w:t>
      </w:r>
    </w:p>
    <w:p w14:paraId="63176D7F" w14:textId="77777777" w:rsidR="00C34A3B" w:rsidRPr="00C34A3B" w:rsidRDefault="00C34A3B" w:rsidP="001E67B7">
      <w:pPr>
        <w:spacing w:before="100" w:beforeAutospacing="1" w:after="100" w:afterAutospacing="1"/>
        <w:jc w:val="both"/>
        <w:rPr>
          <w:rFonts w:ascii="Arial" w:hAnsi="Arial" w:cs="Arial"/>
          <w:sz w:val="22"/>
          <w:szCs w:val="22"/>
          <w:lang w:eastAsia="en-GB"/>
        </w:rPr>
      </w:pPr>
      <w:r w:rsidRPr="00C34A3B">
        <w:rPr>
          <w:rFonts w:ascii="Arial" w:hAnsi="Arial" w:cs="Arial"/>
          <w:color w:val="000000"/>
          <w:sz w:val="22"/>
          <w:szCs w:val="22"/>
          <w:lang w:eastAsia="en-GB"/>
        </w:rPr>
        <w:t xml:space="preserve">In order to define the scope of a ‘State of Migratory Species’ report, an expert workshop was convened by the CMS Secretariat in Cambridge, UK in November 2016, working in collaboration with UNEP-WCMC. As part of the workshop, experts identified priority datasets and indicators that could be drawn upon to help assess the conservation status of migratory species on an on-going basis. This scoping paper builds upon the outcomes of that workshop and proposes an approach for implementing this activity in preparation for COP13 and for future COPs thereafter. </w:t>
      </w:r>
    </w:p>
    <w:p w14:paraId="14D08791" w14:textId="77777777" w:rsidR="00DE4242" w:rsidRDefault="00C34A3B" w:rsidP="00C34A3B">
      <w:pPr>
        <w:spacing w:before="120" w:after="120"/>
        <w:jc w:val="both"/>
        <w:rPr>
          <w:rFonts w:ascii="Arial" w:hAnsi="Arial" w:cs="Arial"/>
          <w:color w:val="000000"/>
          <w:sz w:val="22"/>
          <w:szCs w:val="22"/>
          <w:lang w:eastAsia="en-GB"/>
        </w:rPr>
      </w:pPr>
      <w:r w:rsidRPr="00C34A3B">
        <w:rPr>
          <w:rFonts w:ascii="Arial" w:hAnsi="Arial" w:cs="Arial"/>
          <w:color w:val="000000"/>
          <w:sz w:val="22"/>
          <w:szCs w:val="22"/>
          <w:lang w:eastAsia="en-GB"/>
        </w:rPr>
        <w:t xml:space="preserve">This scoping paper considers three options for how this report could be produced, which offer varying levels of specificity and complexity in relation to the content and scope of the output. The common thread within each of these options is the aim to summarise the current state of knowledge on the status of, pressures on, and actions to safeguard migratory species at a global scale. In all three options, the report will bring together a number of key indicators to communicate high level information on the status of migratory species and to highlight challenges and success stories in the conservation of migratory species, in order to inform decision-making by CMS Parties and to raise awareness of the importance of migratory species more broadly. The “Proposed approach” section below outlines the areas common to all three options in more detail, and details of the options are provided in Table 1. </w:t>
      </w:r>
    </w:p>
    <w:p w14:paraId="1EED84C5" w14:textId="77777777" w:rsidR="001E67B7" w:rsidRPr="00A721A8" w:rsidRDefault="00C34A3B" w:rsidP="001E67B7">
      <w:pPr>
        <w:pStyle w:val="Header1"/>
        <w:keepNext/>
        <w:spacing w:before="100" w:beforeAutospacing="1" w:after="100" w:afterAutospacing="1"/>
        <w:jc w:val="both"/>
        <w:rPr>
          <w:rFonts w:ascii="Arial" w:hAnsi="Arial" w:cs="Arial"/>
          <w:color w:val="auto"/>
          <w:sz w:val="22"/>
          <w:szCs w:val="22"/>
        </w:rPr>
      </w:pPr>
      <w:r w:rsidRPr="00A721A8">
        <w:rPr>
          <w:rFonts w:ascii="Arial" w:hAnsi="Arial" w:cs="Arial"/>
          <w:color w:val="auto"/>
          <w:sz w:val="22"/>
          <w:szCs w:val="22"/>
        </w:rPr>
        <w:t>3. Objectives and intended outcomes of the proposed report</w:t>
      </w:r>
    </w:p>
    <w:p w14:paraId="190B2ACC" w14:textId="77777777" w:rsidR="00C34A3B" w:rsidRPr="00C34A3B" w:rsidRDefault="00C34A3B" w:rsidP="001E67B7">
      <w:pPr>
        <w:keepNext/>
        <w:spacing w:before="100" w:beforeAutospacing="1" w:after="100" w:afterAutospacing="1"/>
        <w:jc w:val="both"/>
        <w:rPr>
          <w:rFonts w:ascii="Arial" w:hAnsi="Arial" w:cs="Arial"/>
          <w:sz w:val="22"/>
          <w:szCs w:val="22"/>
          <w:lang w:eastAsia="en-GB"/>
        </w:rPr>
      </w:pPr>
      <w:r w:rsidRPr="00C34A3B">
        <w:rPr>
          <w:rFonts w:ascii="Arial" w:hAnsi="Arial" w:cs="Arial"/>
          <w:color w:val="000000"/>
          <w:sz w:val="22"/>
          <w:szCs w:val="22"/>
          <w:lang w:eastAsia="en-GB"/>
        </w:rPr>
        <w:t xml:space="preserve">The main </w:t>
      </w:r>
      <w:r w:rsidRPr="00C34A3B">
        <w:rPr>
          <w:rFonts w:ascii="Arial" w:hAnsi="Arial" w:cs="Arial"/>
          <w:color w:val="000000"/>
          <w:sz w:val="22"/>
          <w:szCs w:val="22"/>
          <w:u w:val="single"/>
          <w:lang w:eastAsia="en-GB"/>
        </w:rPr>
        <w:t>objectives</w:t>
      </w:r>
      <w:r w:rsidRPr="00C34A3B">
        <w:rPr>
          <w:rFonts w:ascii="Arial" w:hAnsi="Arial" w:cs="Arial"/>
          <w:color w:val="000000"/>
          <w:sz w:val="22"/>
          <w:szCs w:val="22"/>
          <w:lang w:eastAsia="en-GB"/>
        </w:rPr>
        <w:t xml:space="preserve"> of producing a ‘State of Migratory Species’ report can be characterised as follows: </w:t>
      </w:r>
    </w:p>
    <w:p w14:paraId="5C75948C" w14:textId="77777777" w:rsidR="00C34A3B" w:rsidRPr="00C34A3B" w:rsidRDefault="00C34A3B" w:rsidP="00C34A3B">
      <w:pPr>
        <w:pStyle w:val="ListParagraph"/>
        <w:numPr>
          <w:ilvl w:val="0"/>
          <w:numId w:val="23"/>
        </w:numPr>
        <w:ind w:left="709"/>
        <w:jc w:val="both"/>
        <w:textAlignment w:val="baseline"/>
        <w:rPr>
          <w:rFonts w:ascii="Arial" w:hAnsi="Arial" w:cs="Arial"/>
          <w:color w:val="000000"/>
          <w:sz w:val="22"/>
          <w:szCs w:val="22"/>
          <w:lang w:eastAsia="en-GB"/>
        </w:rPr>
      </w:pPr>
      <w:r w:rsidRPr="00C34A3B">
        <w:rPr>
          <w:rFonts w:ascii="Arial" w:hAnsi="Arial" w:cs="Arial"/>
          <w:color w:val="000000"/>
          <w:sz w:val="22"/>
          <w:szCs w:val="22"/>
          <w:lang w:eastAsia="en-GB"/>
        </w:rPr>
        <w:t>To gain a better understanding of the overall conservation status of CMS-listed species by bringing together and synthesising information on:</w:t>
      </w:r>
    </w:p>
    <w:p w14:paraId="25D0A0CB" w14:textId="77777777" w:rsidR="00C34A3B" w:rsidRPr="00C34A3B" w:rsidRDefault="00C34A3B" w:rsidP="00C34A3B">
      <w:pPr>
        <w:pStyle w:val="ListParagraph"/>
        <w:numPr>
          <w:ilvl w:val="1"/>
          <w:numId w:val="23"/>
        </w:numPr>
        <w:ind w:left="1134"/>
        <w:jc w:val="both"/>
        <w:textAlignment w:val="baseline"/>
        <w:rPr>
          <w:rFonts w:ascii="Arial" w:hAnsi="Arial" w:cs="Arial"/>
          <w:color w:val="000000"/>
          <w:sz w:val="22"/>
          <w:szCs w:val="22"/>
          <w:lang w:eastAsia="en-GB"/>
        </w:rPr>
      </w:pPr>
      <w:r w:rsidRPr="00C34A3B">
        <w:rPr>
          <w:rFonts w:ascii="Arial" w:hAnsi="Arial" w:cs="Arial"/>
          <w:b/>
          <w:bCs/>
          <w:color w:val="000000"/>
          <w:sz w:val="22"/>
          <w:szCs w:val="22"/>
          <w:lang w:eastAsia="en-GB"/>
        </w:rPr>
        <w:t>Status</w:t>
      </w:r>
      <w:r w:rsidRPr="00C34A3B">
        <w:rPr>
          <w:rFonts w:ascii="Arial" w:hAnsi="Arial" w:cs="Arial"/>
          <w:color w:val="000000"/>
          <w:sz w:val="22"/>
          <w:szCs w:val="22"/>
          <w:lang w:eastAsia="en-GB"/>
        </w:rPr>
        <w:t xml:space="preserve"> and </w:t>
      </w:r>
      <w:r w:rsidRPr="00C34A3B">
        <w:rPr>
          <w:rFonts w:ascii="Arial" w:hAnsi="Arial" w:cs="Arial"/>
          <w:b/>
          <w:bCs/>
          <w:color w:val="000000"/>
          <w:sz w:val="22"/>
          <w:szCs w:val="22"/>
          <w:lang w:eastAsia="en-GB"/>
        </w:rPr>
        <w:t>trends</w:t>
      </w:r>
      <w:r w:rsidRPr="00C34A3B">
        <w:rPr>
          <w:rFonts w:ascii="Arial" w:hAnsi="Arial" w:cs="Arial"/>
          <w:color w:val="000000"/>
          <w:sz w:val="22"/>
          <w:szCs w:val="22"/>
          <w:lang w:eastAsia="en-GB"/>
        </w:rPr>
        <w:t xml:space="preserve"> of migratory species </w:t>
      </w:r>
    </w:p>
    <w:p w14:paraId="4FB54EBB" w14:textId="77777777" w:rsidR="00C34A3B" w:rsidRPr="00C34A3B" w:rsidRDefault="00C34A3B" w:rsidP="00C34A3B">
      <w:pPr>
        <w:pStyle w:val="ListParagraph"/>
        <w:numPr>
          <w:ilvl w:val="1"/>
          <w:numId w:val="23"/>
        </w:numPr>
        <w:ind w:left="1134"/>
        <w:jc w:val="both"/>
        <w:textAlignment w:val="baseline"/>
        <w:rPr>
          <w:rFonts w:ascii="Arial" w:hAnsi="Arial" w:cs="Arial"/>
          <w:color w:val="000000"/>
          <w:sz w:val="22"/>
          <w:szCs w:val="22"/>
          <w:lang w:eastAsia="en-GB"/>
        </w:rPr>
      </w:pPr>
      <w:r w:rsidRPr="00C34A3B">
        <w:rPr>
          <w:rFonts w:ascii="Arial" w:hAnsi="Arial" w:cs="Arial"/>
          <w:b/>
          <w:bCs/>
          <w:color w:val="000000"/>
          <w:sz w:val="22"/>
          <w:szCs w:val="22"/>
          <w:lang w:eastAsia="en-GB"/>
        </w:rPr>
        <w:t>Threats</w:t>
      </w:r>
      <w:r w:rsidRPr="00C34A3B">
        <w:rPr>
          <w:rFonts w:ascii="Arial" w:hAnsi="Arial" w:cs="Arial"/>
          <w:color w:val="000000"/>
          <w:sz w:val="22"/>
          <w:szCs w:val="22"/>
          <w:lang w:eastAsia="en-GB"/>
        </w:rPr>
        <w:t xml:space="preserve"> to migratory species</w:t>
      </w:r>
    </w:p>
    <w:p w14:paraId="799A449B" w14:textId="77777777" w:rsidR="00C34A3B" w:rsidRPr="00C34A3B" w:rsidRDefault="00C34A3B" w:rsidP="00C34A3B">
      <w:pPr>
        <w:pStyle w:val="ListParagraph"/>
        <w:numPr>
          <w:ilvl w:val="1"/>
          <w:numId w:val="23"/>
        </w:numPr>
        <w:ind w:left="1134"/>
        <w:jc w:val="both"/>
        <w:textAlignment w:val="baseline"/>
        <w:rPr>
          <w:rFonts w:ascii="Arial" w:hAnsi="Arial" w:cs="Arial"/>
          <w:color w:val="000000"/>
          <w:sz w:val="22"/>
          <w:szCs w:val="22"/>
          <w:lang w:eastAsia="en-GB"/>
        </w:rPr>
      </w:pPr>
      <w:r w:rsidRPr="00C34A3B">
        <w:rPr>
          <w:rFonts w:ascii="Arial" w:hAnsi="Arial" w:cs="Arial"/>
          <w:b/>
          <w:bCs/>
          <w:color w:val="000000"/>
          <w:sz w:val="22"/>
          <w:szCs w:val="22"/>
          <w:lang w:eastAsia="en-GB"/>
        </w:rPr>
        <w:t xml:space="preserve">Actions </w:t>
      </w:r>
      <w:r w:rsidRPr="00C34A3B">
        <w:rPr>
          <w:rFonts w:ascii="Arial" w:hAnsi="Arial" w:cs="Arial"/>
          <w:color w:val="000000"/>
          <w:sz w:val="22"/>
          <w:szCs w:val="22"/>
          <w:lang w:eastAsia="en-GB"/>
        </w:rPr>
        <w:t xml:space="preserve">taken to safeguard migratory species </w:t>
      </w:r>
    </w:p>
    <w:p w14:paraId="2E46E4FF" w14:textId="77777777" w:rsidR="00C34A3B" w:rsidRPr="00C34A3B" w:rsidRDefault="00C34A3B" w:rsidP="00C34A3B">
      <w:pPr>
        <w:pStyle w:val="ListParagraph"/>
        <w:numPr>
          <w:ilvl w:val="0"/>
          <w:numId w:val="23"/>
        </w:numPr>
        <w:ind w:left="709"/>
        <w:jc w:val="both"/>
        <w:textAlignment w:val="baseline"/>
        <w:rPr>
          <w:rFonts w:ascii="Arial" w:hAnsi="Arial" w:cs="Arial"/>
          <w:color w:val="000000"/>
          <w:sz w:val="22"/>
          <w:szCs w:val="22"/>
          <w:lang w:eastAsia="en-GB"/>
        </w:rPr>
      </w:pPr>
      <w:r w:rsidRPr="00C34A3B">
        <w:rPr>
          <w:rFonts w:ascii="Arial" w:hAnsi="Arial" w:cs="Arial"/>
          <w:color w:val="000000"/>
          <w:sz w:val="22"/>
          <w:szCs w:val="22"/>
          <w:lang w:eastAsia="en-GB"/>
        </w:rPr>
        <w:lastRenderedPageBreak/>
        <w:t>To provide an update to the CMS Parties at COP13 (and ideally thereafter to successive COPs) on the conservation status of migratory species.</w:t>
      </w:r>
    </w:p>
    <w:p w14:paraId="70CBD9AF" w14:textId="77777777" w:rsidR="00C34A3B" w:rsidRPr="00C34A3B" w:rsidRDefault="00C34A3B" w:rsidP="00C34A3B">
      <w:pPr>
        <w:pStyle w:val="ListParagraph"/>
        <w:numPr>
          <w:ilvl w:val="0"/>
          <w:numId w:val="23"/>
        </w:numPr>
        <w:ind w:left="709"/>
        <w:jc w:val="both"/>
        <w:textAlignment w:val="baseline"/>
        <w:rPr>
          <w:rFonts w:ascii="Arial" w:hAnsi="Arial" w:cs="Arial"/>
          <w:color w:val="000000"/>
          <w:sz w:val="22"/>
          <w:szCs w:val="22"/>
          <w:lang w:eastAsia="en-GB"/>
        </w:rPr>
      </w:pPr>
      <w:r w:rsidRPr="00C34A3B">
        <w:rPr>
          <w:rFonts w:ascii="Arial" w:hAnsi="Arial" w:cs="Arial"/>
          <w:color w:val="000000"/>
          <w:sz w:val="22"/>
          <w:szCs w:val="22"/>
          <w:lang w:eastAsia="en-GB"/>
        </w:rPr>
        <w:t xml:space="preserve">To contribute information to support communications on migratory species that will further promote actions to enhance their status.  </w:t>
      </w:r>
    </w:p>
    <w:p w14:paraId="576B009D" w14:textId="77777777" w:rsidR="00C34A3B" w:rsidRDefault="00C34A3B" w:rsidP="00C34A3B">
      <w:pPr>
        <w:spacing w:before="240"/>
        <w:jc w:val="both"/>
        <w:rPr>
          <w:rFonts w:ascii="Arial" w:hAnsi="Arial" w:cs="Arial"/>
          <w:color w:val="000000"/>
          <w:sz w:val="22"/>
          <w:szCs w:val="22"/>
          <w:lang w:eastAsia="en-GB"/>
        </w:rPr>
      </w:pPr>
      <w:r w:rsidRPr="00C34A3B">
        <w:rPr>
          <w:rFonts w:ascii="Arial" w:hAnsi="Arial" w:cs="Arial"/>
          <w:color w:val="000000"/>
          <w:sz w:val="22"/>
          <w:szCs w:val="22"/>
          <w:lang w:eastAsia="en-GB"/>
        </w:rPr>
        <w:t xml:space="preserve">The intended </w:t>
      </w:r>
      <w:r w:rsidRPr="00C34A3B">
        <w:rPr>
          <w:rFonts w:ascii="Arial" w:hAnsi="Arial" w:cs="Arial"/>
          <w:color w:val="000000"/>
          <w:sz w:val="22"/>
          <w:szCs w:val="22"/>
          <w:u w:val="single"/>
          <w:lang w:eastAsia="en-GB"/>
        </w:rPr>
        <w:t>outcome</w:t>
      </w:r>
      <w:r w:rsidRPr="00C34A3B">
        <w:rPr>
          <w:rFonts w:ascii="Arial" w:hAnsi="Arial" w:cs="Arial"/>
          <w:color w:val="000000"/>
          <w:sz w:val="22"/>
          <w:szCs w:val="22"/>
          <w:lang w:eastAsia="en-GB"/>
        </w:rPr>
        <w:t xml:space="preserve"> is improved conservation status of migratory species and their habitats as a result of:</w:t>
      </w:r>
    </w:p>
    <w:p w14:paraId="3F03728F" w14:textId="77777777" w:rsidR="00D901F9" w:rsidRPr="00C34A3B" w:rsidRDefault="00D901F9" w:rsidP="00D901F9">
      <w:pPr>
        <w:jc w:val="both"/>
        <w:rPr>
          <w:rFonts w:ascii="Arial" w:hAnsi="Arial" w:cs="Arial"/>
          <w:sz w:val="22"/>
          <w:szCs w:val="22"/>
          <w:lang w:eastAsia="en-GB"/>
        </w:rPr>
      </w:pPr>
    </w:p>
    <w:p w14:paraId="024EA488" w14:textId="77777777" w:rsidR="00C34A3B" w:rsidRPr="00C34A3B" w:rsidRDefault="00C34A3B" w:rsidP="00C34A3B">
      <w:pPr>
        <w:pStyle w:val="ListParagraph"/>
        <w:numPr>
          <w:ilvl w:val="0"/>
          <w:numId w:val="22"/>
        </w:numPr>
        <w:jc w:val="both"/>
        <w:rPr>
          <w:rFonts w:ascii="Arial" w:hAnsi="Arial" w:cs="Arial"/>
          <w:sz w:val="22"/>
          <w:szCs w:val="22"/>
          <w:lang w:eastAsia="en-GB"/>
        </w:rPr>
      </w:pPr>
      <w:r w:rsidRPr="00C34A3B">
        <w:rPr>
          <w:rFonts w:ascii="Arial" w:hAnsi="Arial" w:cs="Arial"/>
          <w:color w:val="000000"/>
          <w:sz w:val="22"/>
          <w:szCs w:val="22"/>
          <w:lang w:eastAsia="en-GB"/>
        </w:rPr>
        <w:t>Increased awareness of the state of migratory species, threats facing CMS-listed species, and the responses by the global community.</w:t>
      </w:r>
    </w:p>
    <w:p w14:paraId="1E0A9AF3" w14:textId="77777777" w:rsidR="004F1B0D" w:rsidRPr="00A721A8" w:rsidRDefault="00C34A3B" w:rsidP="004F1B0D">
      <w:pPr>
        <w:pStyle w:val="ListParagraph"/>
        <w:numPr>
          <w:ilvl w:val="0"/>
          <w:numId w:val="22"/>
        </w:numPr>
        <w:jc w:val="both"/>
        <w:rPr>
          <w:rFonts w:ascii="Arial" w:hAnsi="Arial" w:cs="Arial"/>
          <w:sz w:val="22"/>
          <w:szCs w:val="22"/>
          <w:lang w:eastAsia="en-GB"/>
        </w:rPr>
      </w:pPr>
      <w:r w:rsidRPr="00C34A3B">
        <w:rPr>
          <w:rFonts w:ascii="Arial" w:hAnsi="Arial" w:cs="Arial"/>
          <w:color w:val="000000"/>
          <w:sz w:val="22"/>
          <w:szCs w:val="22"/>
          <w:lang w:eastAsia="en-GB"/>
        </w:rPr>
        <w:t>Evidence-based decisions taken to conserve migratory species at global and national scales, leading to more effective conservation measures.</w:t>
      </w:r>
    </w:p>
    <w:p w14:paraId="17E70FD5" w14:textId="77777777" w:rsidR="00C34A3B" w:rsidRPr="00A721A8" w:rsidRDefault="00A978EE" w:rsidP="001E67B7">
      <w:pPr>
        <w:pStyle w:val="Header1"/>
        <w:spacing w:after="100" w:afterAutospacing="1"/>
        <w:jc w:val="both"/>
        <w:rPr>
          <w:rFonts w:ascii="Arial" w:hAnsi="Arial" w:cs="Arial"/>
          <w:color w:val="auto"/>
          <w:sz w:val="22"/>
          <w:szCs w:val="22"/>
        </w:rPr>
      </w:pPr>
      <w:r w:rsidRPr="00A721A8">
        <w:rPr>
          <w:rFonts w:ascii="Arial" w:hAnsi="Arial" w:cs="Arial"/>
          <w:color w:val="auto"/>
          <w:sz w:val="22"/>
          <w:szCs w:val="22"/>
        </w:rPr>
        <w:t>4</w:t>
      </w:r>
      <w:r w:rsidR="00C34A3B" w:rsidRPr="00A721A8">
        <w:rPr>
          <w:rFonts w:ascii="Arial" w:hAnsi="Arial" w:cs="Arial"/>
          <w:color w:val="auto"/>
          <w:sz w:val="22"/>
          <w:szCs w:val="22"/>
        </w:rPr>
        <w:t>. Framework and content of the proposed report</w:t>
      </w:r>
    </w:p>
    <w:p w14:paraId="165727A9" w14:textId="77777777" w:rsidR="00C34A3B" w:rsidRPr="00C34A3B" w:rsidRDefault="00C34A3B" w:rsidP="001E67B7">
      <w:pPr>
        <w:spacing w:after="100" w:afterAutospacing="1"/>
        <w:jc w:val="both"/>
        <w:rPr>
          <w:rFonts w:ascii="Arial" w:hAnsi="Arial" w:cs="Arial"/>
          <w:color w:val="000000"/>
          <w:sz w:val="22"/>
          <w:szCs w:val="22"/>
          <w:lang w:eastAsia="en-GB"/>
        </w:rPr>
      </w:pPr>
      <w:r w:rsidRPr="00C34A3B">
        <w:rPr>
          <w:rFonts w:ascii="Arial" w:hAnsi="Arial" w:cs="Arial"/>
          <w:color w:val="000000"/>
          <w:sz w:val="22"/>
          <w:szCs w:val="22"/>
          <w:lang w:eastAsia="en-GB"/>
        </w:rPr>
        <w:t>The synthesis report will be compiled with a focus on bringing together aggregated datasets and visualisations in order to succinctly convey key messages on migratory species. The report will focus on CMS-listed species, but may contain broader information on migratory species not yet listed in order to provide contextual information where relevant.</w:t>
      </w:r>
    </w:p>
    <w:p w14:paraId="28994A99" w14:textId="77777777" w:rsidR="00C34A3B" w:rsidRDefault="00C34A3B" w:rsidP="00C34A3B">
      <w:pPr>
        <w:spacing w:before="120"/>
        <w:contextualSpacing/>
        <w:jc w:val="both"/>
        <w:rPr>
          <w:rFonts w:ascii="Arial" w:hAnsi="Arial" w:cs="Arial"/>
          <w:color w:val="000000"/>
          <w:sz w:val="22"/>
          <w:szCs w:val="22"/>
          <w:lang w:eastAsia="en-GB"/>
        </w:rPr>
      </w:pPr>
      <w:r w:rsidRPr="00C34A3B">
        <w:rPr>
          <w:rFonts w:ascii="Arial" w:hAnsi="Arial" w:cs="Arial"/>
          <w:color w:val="000000"/>
          <w:sz w:val="22"/>
          <w:szCs w:val="22"/>
          <w:lang w:eastAsia="en-GB"/>
        </w:rPr>
        <w:t>This section outlines the proposed framework for the ‘State of Migratory Species’ report, and provides some examples of type of content. This scoping paper lays out three options for this report, each of which has a different level of specificity. The three options</w:t>
      </w:r>
      <w:ins w:id="8" w:author="Kelly Malsch" w:date="2017-07-11T17:32:00Z">
        <w:r w:rsidR="00300C0F">
          <w:rPr>
            <w:rFonts w:ascii="Arial" w:hAnsi="Arial" w:cs="Arial"/>
            <w:color w:val="000000"/>
            <w:sz w:val="22"/>
            <w:szCs w:val="22"/>
            <w:lang w:eastAsia="en-GB"/>
          </w:rPr>
          <w:t xml:space="preserve"> </w:t>
        </w:r>
      </w:ins>
      <w:del w:id="9" w:author="Kelly Malsch" w:date="2017-07-11T17:25:00Z">
        <w:r w:rsidRPr="00C34A3B" w:rsidDel="00644726">
          <w:rPr>
            <w:rFonts w:ascii="Arial" w:hAnsi="Arial" w:cs="Arial"/>
            <w:color w:val="000000"/>
            <w:sz w:val="22"/>
            <w:szCs w:val="22"/>
            <w:lang w:eastAsia="en-GB"/>
          </w:rPr>
          <w:delText xml:space="preserve">, which are explained in further detail in Table 1, </w:delText>
        </w:r>
      </w:del>
      <w:r w:rsidRPr="00C34A3B">
        <w:rPr>
          <w:rFonts w:ascii="Arial" w:hAnsi="Arial" w:cs="Arial"/>
          <w:color w:val="000000"/>
          <w:sz w:val="22"/>
          <w:szCs w:val="22"/>
          <w:lang w:eastAsia="en-GB"/>
        </w:rPr>
        <w:t>are:</w:t>
      </w:r>
    </w:p>
    <w:p w14:paraId="1BCF9F02" w14:textId="77777777" w:rsidR="00F5284E" w:rsidRPr="00C34A3B" w:rsidRDefault="00F5284E" w:rsidP="00C34A3B">
      <w:pPr>
        <w:spacing w:before="120"/>
        <w:contextualSpacing/>
        <w:jc w:val="both"/>
        <w:rPr>
          <w:rFonts w:ascii="Arial" w:hAnsi="Arial" w:cs="Arial"/>
          <w:color w:val="000000"/>
          <w:sz w:val="22"/>
          <w:szCs w:val="22"/>
          <w:lang w:eastAsia="en-GB"/>
        </w:rPr>
      </w:pPr>
    </w:p>
    <w:p w14:paraId="0713D7E3" w14:textId="77777777" w:rsidR="00C34A3B" w:rsidRPr="00C34A3B" w:rsidRDefault="00C34A3B" w:rsidP="00C34A3B">
      <w:pPr>
        <w:spacing w:before="120"/>
        <w:ind w:left="720"/>
        <w:contextualSpacing/>
        <w:jc w:val="both"/>
        <w:rPr>
          <w:rFonts w:ascii="Arial" w:hAnsi="Arial" w:cs="Arial"/>
          <w:color w:val="000000"/>
          <w:sz w:val="22"/>
          <w:szCs w:val="22"/>
          <w:lang w:eastAsia="en-GB"/>
        </w:rPr>
      </w:pPr>
      <w:r w:rsidRPr="00C34A3B">
        <w:rPr>
          <w:rFonts w:ascii="Arial" w:hAnsi="Arial" w:cs="Arial"/>
          <w:color w:val="000000"/>
          <w:sz w:val="22"/>
          <w:szCs w:val="22"/>
          <w:u w:val="single"/>
          <w:lang w:eastAsia="en-GB"/>
        </w:rPr>
        <w:t>Option 1</w:t>
      </w:r>
      <w:r w:rsidRPr="00C34A3B">
        <w:rPr>
          <w:rFonts w:ascii="Arial" w:hAnsi="Arial" w:cs="Arial"/>
          <w:color w:val="000000"/>
          <w:sz w:val="22"/>
          <w:szCs w:val="22"/>
          <w:lang w:eastAsia="en-GB"/>
        </w:rPr>
        <w:t>: Comprehensive</w:t>
      </w:r>
    </w:p>
    <w:p w14:paraId="1F4DCFDF" w14:textId="77777777" w:rsidR="00C34A3B" w:rsidRPr="00C34A3B" w:rsidRDefault="00C34A3B" w:rsidP="00C34A3B">
      <w:pPr>
        <w:spacing w:before="120"/>
        <w:ind w:left="720"/>
        <w:contextualSpacing/>
        <w:jc w:val="both"/>
        <w:rPr>
          <w:rFonts w:ascii="Arial" w:hAnsi="Arial" w:cs="Arial"/>
          <w:color w:val="000000"/>
          <w:sz w:val="22"/>
          <w:szCs w:val="22"/>
          <w:lang w:eastAsia="en-GB"/>
        </w:rPr>
      </w:pPr>
      <w:r w:rsidRPr="00C34A3B">
        <w:rPr>
          <w:rFonts w:ascii="Arial" w:hAnsi="Arial" w:cs="Arial"/>
          <w:color w:val="000000"/>
          <w:sz w:val="22"/>
          <w:szCs w:val="22"/>
          <w:u w:val="single"/>
          <w:lang w:eastAsia="en-GB"/>
        </w:rPr>
        <w:t>Option 2</w:t>
      </w:r>
      <w:r w:rsidRPr="00C34A3B">
        <w:rPr>
          <w:rFonts w:ascii="Arial" w:hAnsi="Arial" w:cs="Arial"/>
          <w:color w:val="000000"/>
          <w:sz w:val="22"/>
          <w:szCs w:val="22"/>
          <w:lang w:eastAsia="en-GB"/>
        </w:rPr>
        <w:t>: High-level synthesis with species-level analysis</w:t>
      </w:r>
    </w:p>
    <w:p w14:paraId="072C5E87" w14:textId="77777777" w:rsidR="00C34A3B" w:rsidRDefault="00C34A3B" w:rsidP="00C34A3B">
      <w:pPr>
        <w:spacing w:before="120"/>
        <w:ind w:left="720"/>
        <w:contextualSpacing/>
        <w:jc w:val="both"/>
        <w:rPr>
          <w:rFonts w:ascii="Arial" w:hAnsi="Arial" w:cs="Arial"/>
          <w:color w:val="000000"/>
          <w:sz w:val="22"/>
          <w:szCs w:val="22"/>
          <w:lang w:eastAsia="en-GB"/>
        </w:rPr>
      </w:pPr>
      <w:r w:rsidRPr="00C34A3B">
        <w:rPr>
          <w:rFonts w:ascii="Arial" w:hAnsi="Arial" w:cs="Arial"/>
          <w:color w:val="000000"/>
          <w:sz w:val="22"/>
          <w:szCs w:val="22"/>
          <w:u w:val="single"/>
          <w:lang w:eastAsia="en-GB"/>
        </w:rPr>
        <w:t>Option 3</w:t>
      </w:r>
      <w:r w:rsidRPr="00C34A3B">
        <w:rPr>
          <w:rFonts w:ascii="Arial" w:hAnsi="Arial" w:cs="Arial"/>
          <w:color w:val="000000"/>
          <w:sz w:val="22"/>
          <w:szCs w:val="22"/>
          <w:lang w:eastAsia="en-GB"/>
        </w:rPr>
        <w:t xml:space="preserve">: High-level synthesis without species-level analysis </w:t>
      </w:r>
    </w:p>
    <w:p w14:paraId="4C332394" w14:textId="77777777" w:rsidR="004F1B0D" w:rsidRPr="00C34A3B" w:rsidRDefault="004F1B0D" w:rsidP="00C34A3B">
      <w:pPr>
        <w:spacing w:before="120"/>
        <w:ind w:left="720"/>
        <w:contextualSpacing/>
        <w:jc w:val="both"/>
        <w:rPr>
          <w:rFonts w:ascii="Arial" w:hAnsi="Arial" w:cs="Arial"/>
          <w:color w:val="000000"/>
          <w:sz w:val="22"/>
          <w:szCs w:val="22"/>
          <w:lang w:eastAsia="en-GB"/>
        </w:rPr>
      </w:pPr>
    </w:p>
    <w:p w14:paraId="60E8C9FE" w14:textId="77777777" w:rsidR="00644726" w:rsidRDefault="00644726" w:rsidP="0028420F">
      <w:pPr>
        <w:jc w:val="both"/>
        <w:rPr>
          <w:ins w:id="10" w:author="Kelly Malsch" w:date="2017-07-11T17:28:00Z"/>
          <w:rFonts w:ascii="Arial" w:hAnsi="Arial" w:cs="Arial"/>
          <w:color w:val="000000"/>
          <w:sz w:val="22"/>
          <w:szCs w:val="22"/>
          <w:lang w:eastAsia="en-GB"/>
        </w:rPr>
      </w:pPr>
      <w:ins w:id="11" w:author="Kelly Malsch" w:date="2017-07-11T17:26:00Z">
        <w:r>
          <w:rPr>
            <w:rFonts w:ascii="Arial" w:hAnsi="Arial" w:cs="Arial"/>
            <w:color w:val="000000"/>
            <w:sz w:val="22"/>
            <w:szCs w:val="22"/>
            <w:lang w:eastAsia="en-GB"/>
          </w:rPr>
          <w:t>Details of the three options are</w:t>
        </w:r>
      </w:ins>
      <w:ins w:id="12" w:author="Kelly Malsch" w:date="2017-07-11T17:25:00Z">
        <w:r w:rsidRPr="00C34A3B">
          <w:rPr>
            <w:rFonts w:ascii="Arial" w:hAnsi="Arial" w:cs="Arial"/>
            <w:color w:val="000000"/>
            <w:sz w:val="22"/>
            <w:szCs w:val="22"/>
            <w:lang w:eastAsia="en-GB"/>
          </w:rPr>
          <w:t xml:space="preserve"> explained in detail in Table 1</w:t>
        </w:r>
      </w:ins>
      <w:ins w:id="13" w:author="Kelly Malsch" w:date="2017-07-11T17:26:00Z">
        <w:r>
          <w:rPr>
            <w:rFonts w:ascii="Arial" w:hAnsi="Arial" w:cs="Arial"/>
            <w:color w:val="000000"/>
            <w:sz w:val="22"/>
            <w:szCs w:val="22"/>
            <w:lang w:eastAsia="en-GB"/>
          </w:rPr>
          <w:t xml:space="preserve">, along with details on the </w:t>
        </w:r>
      </w:ins>
      <w:ins w:id="14" w:author="Kelly Malsch" w:date="2017-07-11T17:29:00Z">
        <w:r w:rsidR="00300C0F">
          <w:rPr>
            <w:rFonts w:ascii="Arial" w:hAnsi="Arial" w:cs="Arial"/>
            <w:color w:val="000000"/>
            <w:sz w:val="22"/>
            <w:szCs w:val="22"/>
            <w:lang w:eastAsia="en-GB"/>
          </w:rPr>
          <w:t xml:space="preserve">estimated </w:t>
        </w:r>
      </w:ins>
      <w:ins w:id="15" w:author="Kelly Malsch" w:date="2017-07-11T17:30:00Z">
        <w:r w:rsidR="00300C0F">
          <w:rPr>
            <w:rFonts w:ascii="Arial" w:hAnsi="Arial" w:cs="Arial"/>
            <w:color w:val="000000"/>
            <w:sz w:val="22"/>
            <w:szCs w:val="22"/>
            <w:lang w:eastAsia="en-GB"/>
          </w:rPr>
          <w:t>financial resources required</w:t>
        </w:r>
      </w:ins>
      <w:ins w:id="16" w:author="Kelly Malsch" w:date="2017-07-11T17:26:00Z">
        <w:r>
          <w:rPr>
            <w:rFonts w:ascii="Arial" w:hAnsi="Arial" w:cs="Arial"/>
            <w:color w:val="000000"/>
            <w:sz w:val="22"/>
            <w:szCs w:val="22"/>
            <w:lang w:eastAsia="en-GB"/>
          </w:rPr>
          <w:t xml:space="preserve"> for each option. </w:t>
        </w:r>
      </w:ins>
      <w:ins w:id="17" w:author="Kelly Malsch" w:date="2017-07-11T17:27:00Z">
        <w:r>
          <w:rPr>
            <w:rFonts w:ascii="Arial" w:hAnsi="Arial" w:cs="Arial"/>
            <w:color w:val="000000"/>
            <w:sz w:val="22"/>
            <w:szCs w:val="22"/>
            <w:lang w:eastAsia="en-GB"/>
          </w:rPr>
          <w:t xml:space="preserve">It would also be feasible to have a lower-cost option, focussed solely on </w:t>
        </w:r>
        <w:r w:rsidR="00300C0F">
          <w:rPr>
            <w:rFonts w:ascii="Arial" w:hAnsi="Arial" w:cs="Arial"/>
            <w:color w:val="000000"/>
            <w:sz w:val="22"/>
            <w:szCs w:val="22"/>
            <w:lang w:eastAsia="en-GB"/>
          </w:rPr>
          <w:t>the production of the indicators</w:t>
        </w:r>
      </w:ins>
      <w:ins w:id="18" w:author="Kelly Malsch" w:date="2017-07-11T17:28:00Z">
        <w:r w:rsidR="00300C0F">
          <w:rPr>
            <w:rFonts w:ascii="Arial" w:hAnsi="Arial" w:cs="Arial"/>
            <w:color w:val="000000"/>
            <w:sz w:val="22"/>
            <w:szCs w:val="22"/>
            <w:lang w:eastAsia="en-GB"/>
          </w:rPr>
          <w:t xml:space="preserve"> (or a subset thereof); </w:t>
        </w:r>
      </w:ins>
      <w:ins w:id="19" w:author="Kelly Malsch" w:date="2017-07-11T17:30:00Z">
        <w:r w:rsidR="00300C0F">
          <w:rPr>
            <w:rFonts w:ascii="Arial" w:hAnsi="Arial" w:cs="Arial"/>
            <w:color w:val="000000"/>
            <w:sz w:val="22"/>
            <w:szCs w:val="22"/>
            <w:lang w:eastAsia="en-GB"/>
          </w:rPr>
          <w:t xml:space="preserve">however, </w:t>
        </w:r>
      </w:ins>
      <w:ins w:id="20" w:author="Kelly Malsch" w:date="2017-07-11T17:28:00Z">
        <w:r w:rsidR="00300C0F">
          <w:rPr>
            <w:rFonts w:ascii="Arial" w:hAnsi="Arial" w:cs="Arial"/>
            <w:color w:val="000000"/>
            <w:sz w:val="22"/>
            <w:szCs w:val="22"/>
            <w:lang w:eastAsia="en-GB"/>
          </w:rPr>
          <w:t>this option would</w:t>
        </w:r>
      </w:ins>
      <w:ins w:id="21" w:author="Kelly Malsch" w:date="2017-07-11T17:30:00Z">
        <w:r w:rsidR="00300C0F">
          <w:rPr>
            <w:rFonts w:ascii="Arial" w:hAnsi="Arial" w:cs="Arial"/>
            <w:color w:val="000000"/>
            <w:sz w:val="22"/>
            <w:szCs w:val="22"/>
            <w:lang w:eastAsia="en-GB"/>
          </w:rPr>
          <w:t xml:space="preserve"> not benefit from</w:t>
        </w:r>
      </w:ins>
      <w:ins w:id="22" w:author="Kelly Malsch" w:date="2017-07-11T17:29:00Z">
        <w:r w:rsidR="00300C0F">
          <w:rPr>
            <w:rFonts w:ascii="Arial" w:hAnsi="Arial" w:cs="Arial"/>
            <w:color w:val="000000"/>
            <w:sz w:val="22"/>
            <w:szCs w:val="22"/>
            <w:lang w:eastAsia="en-GB"/>
          </w:rPr>
          <w:t xml:space="preserve"> the</w:t>
        </w:r>
      </w:ins>
      <w:ins w:id="23" w:author="Kelly Malsch" w:date="2017-07-11T17:28:00Z">
        <w:r w:rsidR="00300C0F">
          <w:rPr>
            <w:rFonts w:ascii="Arial" w:hAnsi="Arial" w:cs="Arial"/>
            <w:color w:val="000000"/>
            <w:sz w:val="22"/>
            <w:szCs w:val="22"/>
            <w:lang w:eastAsia="en-GB"/>
          </w:rPr>
          <w:t xml:space="preserve"> wider synthesis</w:t>
        </w:r>
      </w:ins>
      <w:ins w:id="24" w:author="Kelly Malsch" w:date="2017-07-11T17:33:00Z">
        <w:r w:rsidR="00300C0F">
          <w:rPr>
            <w:rFonts w:ascii="Arial" w:hAnsi="Arial" w:cs="Arial"/>
            <w:color w:val="000000"/>
            <w:sz w:val="22"/>
            <w:szCs w:val="22"/>
            <w:lang w:eastAsia="en-GB"/>
          </w:rPr>
          <w:t xml:space="preserve"> and dissemination</w:t>
        </w:r>
      </w:ins>
      <w:ins w:id="25" w:author="Kelly Malsch" w:date="2017-07-11T17:28:00Z">
        <w:r w:rsidR="00300C0F">
          <w:rPr>
            <w:rFonts w:ascii="Arial" w:hAnsi="Arial" w:cs="Arial"/>
            <w:color w:val="000000"/>
            <w:sz w:val="22"/>
            <w:szCs w:val="22"/>
            <w:lang w:eastAsia="en-GB"/>
          </w:rPr>
          <w:t xml:space="preserve"> of information that would make it more accessible to policy-makers. </w:t>
        </w:r>
      </w:ins>
    </w:p>
    <w:p w14:paraId="5D99FE52" w14:textId="77777777" w:rsidR="00300C0F" w:rsidRDefault="00300C0F" w:rsidP="0028420F">
      <w:pPr>
        <w:jc w:val="both"/>
        <w:rPr>
          <w:ins w:id="26" w:author="Kelly Malsch" w:date="2017-07-11T17:25:00Z"/>
          <w:rFonts w:ascii="Arial" w:hAnsi="Arial" w:cs="Arial"/>
          <w:color w:val="000000"/>
          <w:sz w:val="22"/>
          <w:szCs w:val="22"/>
          <w:lang w:eastAsia="en-GB"/>
        </w:rPr>
      </w:pPr>
    </w:p>
    <w:p w14:paraId="77BE82F3" w14:textId="77777777" w:rsidR="00C34A3B" w:rsidRDefault="00C34A3B" w:rsidP="0028420F">
      <w:pPr>
        <w:jc w:val="both"/>
        <w:rPr>
          <w:rFonts w:ascii="Arial" w:hAnsi="Arial" w:cs="Arial"/>
          <w:color w:val="000000"/>
          <w:sz w:val="22"/>
          <w:szCs w:val="22"/>
          <w:lang w:eastAsia="en-GB"/>
        </w:rPr>
      </w:pPr>
      <w:r w:rsidRPr="00C34A3B">
        <w:rPr>
          <w:rFonts w:ascii="Arial" w:hAnsi="Arial" w:cs="Arial"/>
          <w:color w:val="000000"/>
          <w:sz w:val="22"/>
          <w:szCs w:val="22"/>
          <w:lang w:eastAsia="en-GB"/>
        </w:rPr>
        <w:t>In general terms, it is proposed that the report will be structured using a pressure-state-response framework applied in other similar reports (for example, the Living Planet Report 2016). The structure of the proposed report and potential content might therefore include:</w:t>
      </w:r>
    </w:p>
    <w:p w14:paraId="62B2AB72" w14:textId="77777777" w:rsidR="0028420F" w:rsidRPr="00C34A3B" w:rsidRDefault="0028420F" w:rsidP="0028420F">
      <w:pPr>
        <w:jc w:val="both"/>
        <w:rPr>
          <w:rFonts w:ascii="Arial" w:hAnsi="Arial" w:cs="Arial"/>
          <w:sz w:val="22"/>
          <w:szCs w:val="22"/>
          <w:lang w:eastAsia="en-GB"/>
        </w:rPr>
      </w:pPr>
    </w:p>
    <w:p w14:paraId="7B682853" w14:textId="77777777" w:rsidR="00C34A3B" w:rsidRPr="00C34A3B" w:rsidRDefault="00C34A3B" w:rsidP="0028420F">
      <w:pPr>
        <w:pStyle w:val="ListParagraph"/>
        <w:numPr>
          <w:ilvl w:val="0"/>
          <w:numId w:val="24"/>
        </w:numPr>
        <w:ind w:left="998" w:hanging="357"/>
        <w:jc w:val="both"/>
        <w:rPr>
          <w:rFonts w:ascii="Arial" w:hAnsi="Arial" w:cs="Arial"/>
          <w:sz w:val="22"/>
          <w:szCs w:val="22"/>
          <w:lang w:eastAsia="en-GB"/>
        </w:rPr>
      </w:pPr>
      <w:r w:rsidRPr="00C34A3B">
        <w:rPr>
          <w:rFonts w:ascii="Arial" w:hAnsi="Arial" w:cs="Arial"/>
          <w:b/>
          <w:bCs/>
          <w:color w:val="000000"/>
          <w:sz w:val="22"/>
          <w:szCs w:val="22"/>
          <w:lang w:eastAsia="en-GB"/>
        </w:rPr>
        <w:t>Introduction</w:t>
      </w:r>
      <w:r w:rsidRPr="00C34A3B">
        <w:rPr>
          <w:rFonts w:ascii="Arial" w:hAnsi="Arial" w:cs="Arial"/>
          <w:color w:val="000000"/>
          <w:sz w:val="22"/>
          <w:szCs w:val="22"/>
          <w:lang w:eastAsia="en-GB"/>
        </w:rPr>
        <w:t>, outlining the scope of the report and the importance of migratory species (</w:t>
      </w:r>
      <w:r w:rsidRPr="00C34A3B">
        <w:rPr>
          <w:rFonts w:ascii="Arial" w:hAnsi="Arial" w:cs="Arial"/>
          <w:i/>
          <w:color w:val="000000"/>
          <w:sz w:val="22"/>
          <w:szCs w:val="22"/>
          <w:lang w:eastAsia="en-GB"/>
        </w:rPr>
        <w:t>potential links to SPMS Goal 4</w:t>
      </w:r>
      <w:r w:rsidRPr="00C34A3B">
        <w:rPr>
          <w:rFonts w:ascii="Arial" w:hAnsi="Arial" w:cs="Arial"/>
          <w:color w:val="000000"/>
          <w:sz w:val="22"/>
          <w:szCs w:val="22"/>
          <w:lang w:eastAsia="en-GB"/>
        </w:rPr>
        <w:t>);</w:t>
      </w:r>
    </w:p>
    <w:p w14:paraId="65DFF847" w14:textId="77777777" w:rsidR="00C34A3B" w:rsidRPr="00C34A3B" w:rsidRDefault="00C34A3B" w:rsidP="00C34A3B">
      <w:pPr>
        <w:pStyle w:val="ListParagraph"/>
        <w:numPr>
          <w:ilvl w:val="0"/>
          <w:numId w:val="24"/>
        </w:numPr>
        <w:jc w:val="both"/>
        <w:rPr>
          <w:rFonts w:ascii="Arial" w:hAnsi="Arial" w:cs="Arial"/>
          <w:b/>
          <w:bCs/>
          <w:color w:val="000000"/>
          <w:sz w:val="22"/>
          <w:szCs w:val="22"/>
          <w:lang w:eastAsia="en-GB"/>
        </w:rPr>
      </w:pPr>
      <w:r w:rsidRPr="00C34A3B">
        <w:rPr>
          <w:rFonts w:ascii="Arial" w:hAnsi="Arial" w:cs="Arial"/>
          <w:b/>
          <w:bCs/>
          <w:color w:val="000000"/>
          <w:sz w:val="22"/>
          <w:szCs w:val="22"/>
          <w:lang w:eastAsia="en-GB"/>
        </w:rPr>
        <w:t xml:space="preserve">Status and trends </w:t>
      </w:r>
      <w:r w:rsidRPr="00C34A3B">
        <w:rPr>
          <w:rFonts w:ascii="Arial" w:hAnsi="Arial" w:cs="Arial"/>
          <w:bCs/>
          <w:color w:val="000000"/>
          <w:sz w:val="22"/>
          <w:szCs w:val="22"/>
          <w:lang w:eastAsia="en-GB"/>
        </w:rPr>
        <w:t xml:space="preserve">in migratory species, for example, a synthesis of IUCN Red List status for CMS-listed species </w:t>
      </w:r>
      <w:r w:rsidRPr="00C34A3B">
        <w:rPr>
          <w:rFonts w:ascii="Arial" w:hAnsi="Arial" w:cs="Arial"/>
          <w:bCs/>
          <w:i/>
          <w:color w:val="000000"/>
          <w:sz w:val="22"/>
          <w:szCs w:val="22"/>
          <w:lang w:eastAsia="en-GB"/>
        </w:rPr>
        <w:t>(SPMS Goal 3);</w:t>
      </w:r>
    </w:p>
    <w:p w14:paraId="5C44AD02" w14:textId="77777777" w:rsidR="00C34A3B" w:rsidRPr="00C34A3B" w:rsidRDefault="00C34A3B" w:rsidP="00C34A3B">
      <w:pPr>
        <w:pStyle w:val="ListParagraph"/>
        <w:numPr>
          <w:ilvl w:val="0"/>
          <w:numId w:val="24"/>
        </w:numPr>
        <w:jc w:val="both"/>
        <w:rPr>
          <w:rFonts w:ascii="Arial" w:hAnsi="Arial" w:cs="Arial"/>
          <w:b/>
          <w:bCs/>
          <w:color w:val="000000"/>
          <w:sz w:val="22"/>
          <w:szCs w:val="22"/>
          <w:lang w:eastAsia="en-GB"/>
        </w:rPr>
      </w:pPr>
      <w:r w:rsidRPr="00C34A3B">
        <w:rPr>
          <w:rFonts w:ascii="Arial" w:hAnsi="Arial" w:cs="Arial"/>
          <w:b/>
          <w:bCs/>
          <w:color w:val="000000"/>
          <w:sz w:val="22"/>
          <w:szCs w:val="22"/>
          <w:lang w:eastAsia="en-GB"/>
        </w:rPr>
        <w:t xml:space="preserve">Threats </w:t>
      </w:r>
      <w:r w:rsidRPr="00C34A3B">
        <w:rPr>
          <w:rFonts w:ascii="Arial" w:hAnsi="Arial" w:cs="Arial"/>
          <w:bCs/>
          <w:color w:val="000000"/>
          <w:sz w:val="22"/>
          <w:szCs w:val="22"/>
          <w:lang w:eastAsia="en-GB"/>
        </w:rPr>
        <w:t xml:space="preserve">to migratory species, for example, compilation of available threat data from the IUCN Red List, CMS National Reports and/or the Living Planet Index </w:t>
      </w:r>
      <w:r w:rsidRPr="00C34A3B">
        <w:rPr>
          <w:rFonts w:ascii="Arial" w:hAnsi="Arial" w:cs="Arial"/>
          <w:bCs/>
          <w:i/>
          <w:color w:val="000000"/>
          <w:sz w:val="22"/>
          <w:szCs w:val="22"/>
          <w:lang w:eastAsia="en-GB"/>
        </w:rPr>
        <w:t>(SPMS Goal 2)</w:t>
      </w:r>
      <w:r w:rsidRPr="00C34A3B">
        <w:rPr>
          <w:rFonts w:ascii="Arial" w:hAnsi="Arial" w:cs="Arial"/>
          <w:bCs/>
          <w:color w:val="000000"/>
          <w:sz w:val="22"/>
          <w:szCs w:val="22"/>
          <w:lang w:eastAsia="en-GB"/>
        </w:rPr>
        <w:t>;</w:t>
      </w:r>
    </w:p>
    <w:p w14:paraId="51AE112C" w14:textId="77777777" w:rsidR="00C34A3B" w:rsidRPr="00C34A3B" w:rsidRDefault="00C34A3B" w:rsidP="00C34A3B">
      <w:pPr>
        <w:pStyle w:val="ListParagraph"/>
        <w:numPr>
          <w:ilvl w:val="0"/>
          <w:numId w:val="24"/>
        </w:numPr>
        <w:jc w:val="both"/>
        <w:rPr>
          <w:rFonts w:ascii="Arial" w:hAnsi="Arial" w:cs="Arial"/>
          <w:b/>
          <w:bCs/>
          <w:color w:val="000000"/>
          <w:sz w:val="22"/>
          <w:szCs w:val="22"/>
          <w:lang w:eastAsia="en-GB"/>
        </w:rPr>
      </w:pPr>
      <w:r w:rsidRPr="00C34A3B">
        <w:rPr>
          <w:rFonts w:ascii="Arial" w:hAnsi="Arial" w:cs="Arial"/>
          <w:b/>
          <w:bCs/>
          <w:color w:val="000000"/>
          <w:sz w:val="22"/>
          <w:szCs w:val="22"/>
          <w:lang w:eastAsia="en-GB"/>
        </w:rPr>
        <w:t>Actions to Safeguard Migratory Species</w:t>
      </w:r>
      <w:r w:rsidRPr="00C34A3B">
        <w:rPr>
          <w:rFonts w:ascii="Arial" w:hAnsi="Arial" w:cs="Arial"/>
          <w:bCs/>
          <w:color w:val="000000"/>
          <w:sz w:val="22"/>
          <w:szCs w:val="22"/>
          <w:lang w:eastAsia="en-GB"/>
        </w:rPr>
        <w:t xml:space="preserve">, for example, the proportion of migratory species listed on CMS, the protection status of CMS species, and examples of key actions for safeguarding CMS-listed species </w:t>
      </w:r>
      <w:r w:rsidRPr="00C34A3B">
        <w:rPr>
          <w:rFonts w:ascii="Arial" w:hAnsi="Arial" w:cs="Arial"/>
          <w:bCs/>
          <w:i/>
          <w:color w:val="000000"/>
          <w:sz w:val="22"/>
          <w:szCs w:val="22"/>
          <w:lang w:eastAsia="en-GB"/>
        </w:rPr>
        <w:t>(SPMS Goal 1 and 5)</w:t>
      </w:r>
      <w:r w:rsidRPr="00C34A3B">
        <w:rPr>
          <w:rFonts w:ascii="Arial" w:hAnsi="Arial" w:cs="Arial"/>
          <w:bCs/>
          <w:color w:val="000000"/>
          <w:sz w:val="22"/>
          <w:szCs w:val="22"/>
          <w:lang w:eastAsia="en-GB"/>
        </w:rPr>
        <w:t>.</w:t>
      </w:r>
    </w:p>
    <w:p w14:paraId="1DD5B0F5" w14:textId="77777777" w:rsidR="001E67B7" w:rsidRDefault="001E67B7" w:rsidP="00C34A3B">
      <w:pPr>
        <w:spacing w:before="120"/>
        <w:jc w:val="both"/>
        <w:rPr>
          <w:rFonts w:ascii="Arial" w:hAnsi="Arial" w:cs="Arial"/>
          <w:color w:val="000000"/>
          <w:sz w:val="22"/>
          <w:szCs w:val="22"/>
          <w:lang w:eastAsia="en-GB"/>
        </w:rPr>
      </w:pPr>
    </w:p>
    <w:p w14:paraId="29F27707" w14:textId="77777777" w:rsidR="00C34A3B" w:rsidRDefault="00C34A3B" w:rsidP="004F1B0D">
      <w:pPr>
        <w:jc w:val="both"/>
        <w:rPr>
          <w:ins w:id="27" w:author="Kelly Malsch" w:date="2017-07-11T17:21:00Z"/>
          <w:rFonts w:ascii="Arial" w:hAnsi="Arial" w:cs="Arial"/>
          <w:color w:val="000000"/>
          <w:sz w:val="22"/>
          <w:szCs w:val="22"/>
          <w:lang w:eastAsia="en-GB"/>
        </w:rPr>
      </w:pPr>
      <w:r w:rsidRPr="00C34A3B">
        <w:rPr>
          <w:rFonts w:ascii="Arial" w:hAnsi="Arial" w:cs="Arial"/>
          <w:color w:val="000000"/>
          <w:sz w:val="22"/>
          <w:szCs w:val="22"/>
          <w:lang w:eastAsia="en-GB"/>
        </w:rPr>
        <w:t>Within each section, indicators, disaggregated for CMS-listed species, will be developed. For example, the report will aggregate data to assess migratory species by groups</w:t>
      </w:r>
      <w:r w:rsidRPr="00C34A3B">
        <w:rPr>
          <w:rStyle w:val="FootnoteReference"/>
          <w:rFonts w:ascii="Arial" w:hAnsi="Arial" w:cs="Arial"/>
          <w:sz w:val="22"/>
          <w:szCs w:val="22"/>
        </w:rPr>
        <w:footnoteReference w:id="1"/>
      </w:r>
      <w:r w:rsidRPr="00C34A3B">
        <w:rPr>
          <w:rFonts w:ascii="Arial" w:hAnsi="Arial" w:cs="Arial"/>
          <w:color w:val="000000"/>
          <w:sz w:val="22"/>
          <w:szCs w:val="22"/>
          <w:lang w:eastAsia="en-GB"/>
        </w:rPr>
        <w:t xml:space="preserve"> and will include </w:t>
      </w:r>
      <w:r w:rsidRPr="00C34A3B">
        <w:rPr>
          <w:rFonts w:ascii="Arial" w:hAnsi="Arial" w:cs="Arial"/>
          <w:color w:val="000000"/>
          <w:sz w:val="22"/>
          <w:szCs w:val="22"/>
          <w:lang w:eastAsia="en-GB"/>
        </w:rPr>
        <w:lastRenderedPageBreak/>
        <w:t>an assessment at the species level of CMS Appendix I species, including IUCN Red List status, population size and trend, distribution, threats and conservation actions. For details on the proposed priority indicators, see Table 2. Option 1 will include all priority indicators identified, whereas for Options 2 and 3, two to three priority indicators for each section (State, Pressure, and Response) are recommended for inclusion. The CMS Scientific Council would confirm which</w:t>
      </w:r>
      <w:r w:rsidR="004F1B0D">
        <w:rPr>
          <w:rFonts w:ascii="Arial" w:hAnsi="Arial" w:cs="Arial"/>
          <w:color w:val="000000"/>
          <w:sz w:val="22"/>
          <w:szCs w:val="22"/>
          <w:lang w:eastAsia="en-GB"/>
        </w:rPr>
        <w:t xml:space="preserve"> indicators would be included. </w:t>
      </w:r>
      <w:ins w:id="28" w:author="Kelly Malsch" w:date="2017-07-11T17:21:00Z">
        <w:r w:rsidR="00644726">
          <w:rPr>
            <w:rFonts w:ascii="Arial" w:hAnsi="Arial" w:cs="Arial"/>
            <w:color w:val="000000"/>
            <w:sz w:val="22"/>
            <w:szCs w:val="22"/>
            <w:lang w:eastAsia="en-GB"/>
          </w:rPr>
          <w:t xml:space="preserve">Options 1 and 2 would also include stories (presented as boxes or standalone sections) highlighting </w:t>
        </w:r>
      </w:ins>
      <w:ins w:id="29" w:author="Kelly Malsch" w:date="2017-07-11T17:22:00Z">
        <w:r w:rsidR="00644726">
          <w:rPr>
            <w:rFonts w:ascii="Arial" w:hAnsi="Arial" w:cs="Arial"/>
            <w:color w:val="000000"/>
            <w:sz w:val="22"/>
            <w:szCs w:val="22"/>
            <w:lang w:eastAsia="en-GB"/>
          </w:rPr>
          <w:t xml:space="preserve">key </w:t>
        </w:r>
      </w:ins>
      <w:ins w:id="30" w:author="Kelly Malsch" w:date="2017-07-11T17:21:00Z">
        <w:r w:rsidR="00644726">
          <w:rPr>
            <w:rFonts w:ascii="Arial" w:hAnsi="Arial" w:cs="Arial"/>
            <w:color w:val="000000"/>
            <w:sz w:val="22"/>
            <w:szCs w:val="22"/>
            <w:lang w:eastAsia="en-GB"/>
          </w:rPr>
          <w:t>successes</w:t>
        </w:r>
      </w:ins>
      <w:ins w:id="31" w:author="Kelly Malsch" w:date="2017-07-11T17:22:00Z">
        <w:r w:rsidR="00644726">
          <w:rPr>
            <w:rFonts w:ascii="Arial" w:hAnsi="Arial" w:cs="Arial"/>
            <w:color w:val="000000"/>
            <w:sz w:val="22"/>
            <w:szCs w:val="22"/>
            <w:lang w:eastAsia="en-GB"/>
          </w:rPr>
          <w:t xml:space="preserve"> where the conservation status of a species has been improved</w:t>
        </w:r>
      </w:ins>
      <w:ins w:id="32" w:author="Kelly Malsch" w:date="2017-07-11T17:21:00Z">
        <w:r w:rsidR="00644726">
          <w:rPr>
            <w:rFonts w:ascii="Arial" w:hAnsi="Arial" w:cs="Arial"/>
            <w:color w:val="000000"/>
            <w:sz w:val="22"/>
            <w:szCs w:val="22"/>
            <w:lang w:eastAsia="en-GB"/>
          </w:rPr>
          <w:t xml:space="preserve"> and any areas where urgent cooperative action may be required,</w:t>
        </w:r>
      </w:ins>
    </w:p>
    <w:p w14:paraId="55CD2115" w14:textId="77777777" w:rsidR="00644726" w:rsidRDefault="00644726" w:rsidP="004F1B0D">
      <w:pPr>
        <w:jc w:val="both"/>
        <w:rPr>
          <w:rFonts w:ascii="Arial" w:hAnsi="Arial" w:cs="Arial"/>
          <w:color w:val="000000"/>
          <w:sz w:val="22"/>
          <w:szCs w:val="22"/>
          <w:lang w:eastAsia="en-GB"/>
        </w:rPr>
      </w:pPr>
    </w:p>
    <w:p w14:paraId="397AFECB" w14:textId="77777777" w:rsidR="004F1B0D" w:rsidRPr="00C34A3B" w:rsidRDefault="00C34A3B" w:rsidP="004F1B0D">
      <w:pPr>
        <w:jc w:val="both"/>
        <w:rPr>
          <w:rFonts w:ascii="Arial" w:hAnsi="Arial" w:cs="Arial"/>
          <w:color w:val="000000"/>
          <w:sz w:val="22"/>
          <w:szCs w:val="22"/>
          <w:lang w:eastAsia="en-GB"/>
        </w:rPr>
      </w:pPr>
      <w:r w:rsidRPr="00C34A3B">
        <w:rPr>
          <w:rFonts w:ascii="Arial" w:hAnsi="Arial" w:cs="Arial"/>
          <w:color w:val="000000"/>
          <w:sz w:val="22"/>
          <w:szCs w:val="22"/>
          <w:lang w:eastAsia="en-GB"/>
        </w:rPr>
        <w:t>An online accompaniment to the report in the form of a webpage showcasing key infographics would be developed under proposed Options 1 and 2, in order reach a wider audience and make the key findings of the report more accessible through a digital medium. For the most comprehensive option (Option 1), a concise synthesis communication product, such as a poster or flyer, will also be developed in order to raise awareness, particularly among national Focal Points and their agencies. Both of these proposed additional communication elements will support wider dissemination of the report and its conclusions.</w:t>
      </w:r>
      <w:r w:rsidR="004F1B0D">
        <w:rPr>
          <w:rFonts w:ascii="Arial" w:hAnsi="Arial" w:cs="Arial"/>
          <w:color w:val="000000"/>
          <w:sz w:val="22"/>
          <w:szCs w:val="22"/>
          <w:lang w:eastAsia="en-GB"/>
        </w:rPr>
        <w:t xml:space="preserve"> </w:t>
      </w:r>
    </w:p>
    <w:p w14:paraId="3E8D7542" w14:textId="77777777" w:rsidR="00A978EE" w:rsidRPr="00A721A8" w:rsidRDefault="00A978EE" w:rsidP="00A978EE">
      <w:pPr>
        <w:pStyle w:val="Header1"/>
        <w:spacing w:after="240"/>
        <w:jc w:val="both"/>
        <w:rPr>
          <w:rFonts w:ascii="Arial" w:hAnsi="Arial" w:cs="Arial"/>
          <w:color w:val="auto"/>
          <w:sz w:val="22"/>
          <w:szCs w:val="22"/>
        </w:rPr>
      </w:pPr>
      <w:r w:rsidRPr="00A721A8">
        <w:rPr>
          <w:rFonts w:ascii="Arial" w:hAnsi="Arial" w:cs="Arial"/>
          <w:color w:val="auto"/>
          <w:sz w:val="22"/>
          <w:szCs w:val="22"/>
        </w:rPr>
        <w:t>5. Assessing progress over time in the proposed report</w:t>
      </w:r>
    </w:p>
    <w:p w14:paraId="53D831B4" w14:textId="77777777" w:rsidR="00A978EE" w:rsidRDefault="00A978EE" w:rsidP="004F1B0D">
      <w:pPr>
        <w:jc w:val="both"/>
        <w:rPr>
          <w:rFonts w:ascii="Arial" w:hAnsi="Arial" w:cs="Arial"/>
          <w:color w:val="000000"/>
          <w:sz w:val="22"/>
          <w:szCs w:val="22"/>
          <w:lang w:eastAsia="en-GB"/>
        </w:rPr>
      </w:pPr>
      <w:r w:rsidRPr="00A978EE">
        <w:rPr>
          <w:rFonts w:ascii="Arial" w:hAnsi="Arial" w:cs="Arial"/>
          <w:color w:val="000000"/>
          <w:sz w:val="22"/>
          <w:szCs w:val="22"/>
          <w:lang w:eastAsia="en-GB"/>
        </w:rPr>
        <w:t>Producing such a flagship report will help to highlight the importance of conserving migratory species and will also serve as a baseline report against which future, regular assessments could measure progress and assess the effectiveness of efforts in conserving these species over time. Future updates could build on the initial outcomes of this first report in order to provide a more comprehensive picture of the state of the world’s migratory species on an on-going basis, and thus support better informed decision-making in the CMS context.</w:t>
      </w:r>
    </w:p>
    <w:p w14:paraId="27F7A03B" w14:textId="77777777" w:rsidR="004F1B0D" w:rsidRPr="00A978EE" w:rsidRDefault="004F1B0D" w:rsidP="004F1B0D">
      <w:pPr>
        <w:jc w:val="both"/>
        <w:rPr>
          <w:rFonts w:ascii="Arial" w:hAnsi="Arial" w:cs="Arial"/>
          <w:color w:val="000000"/>
          <w:sz w:val="22"/>
          <w:szCs w:val="22"/>
          <w:lang w:eastAsia="en-GB"/>
        </w:rPr>
      </w:pPr>
    </w:p>
    <w:p w14:paraId="61CAC91B" w14:textId="77777777" w:rsidR="00A978EE" w:rsidRDefault="00A978EE" w:rsidP="004F1B0D">
      <w:pPr>
        <w:jc w:val="both"/>
        <w:rPr>
          <w:rFonts w:ascii="Arial" w:hAnsi="Arial" w:cs="Arial"/>
          <w:color w:val="000000"/>
          <w:sz w:val="22"/>
          <w:szCs w:val="22"/>
          <w:lang w:eastAsia="en-GB"/>
        </w:rPr>
      </w:pPr>
      <w:r w:rsidRPr="00A978EE">
        <w:rPr>
          <w:rFonts w:ascii="Arial" w:hAnsi="Arial" w:cs="Arial"/>
          <w:color w:val="000000"/>
          <w:sz w:val="22"/>
          <w:szCs w:val="22"/>
          <w:lang w:eastAsia="en-GB"/>
        </w:rPr>
        <w:t xml:space="preserve">Linkages with the CMS Strategic Plan for Migratory Species 2015-2023 (SPMS) goals and indicators will be considered, and references to the plan will be incorporated where appropriate. In subsequent years, following any future revisions to the CMS National Report template to incorporate questions for each of the SPMS targets, it is envisioned that closer linkages to the SPMS can be made, based on information provided by Parties in their CMS National Reports. </w:t>
      </w:r>
    </w:p>
    <w:p w14:paraId="3B91EA33" w14:textId="77777777" w:rsidR="004F1B0D" w:rsidRPr="00A978EE" w:rsidRDefault="004F1B0D" w:rsidP="004F1B0D">
      <w:pPr>
        <w:jc w:val="both"/>
        <w:rPr>
          <w:rFonts w:ascii="Arial" w:hAnsi="Arial" w:cs="Arial"/>
          <w:color w:val="000000"/>
          <w:sz w:val="22"/>
          <w:szCs w:val="22"/>
          <w:lang w:eastAsia="en-GB"/>
        </w:rPr>
      </w:pPr>
    </w:p>
    <w:p w14:paraId="67D274C0" w14:textId="77777777" w:rsidR="00A978EE" w:rsidRDefault="00A978EE" w:rsidP="004F1B0D">
      <w:pPr>
        <w:jc w:val="both"/>
        <w:rPr>
          <w:rFonts w:ascii="Arial" w:hAnsi="Arial" w:cs="Arial"/>
          <w:color w:val="000000"/>
          <w:sz w:val="22"/>
          <w:szCs w:val="22"/>
          <w:lang w:eastAsia="en-GB"/>
        </w:rPr>
      </w:pPr>
      <w:r w:rsidRPr="00A978EE">
        <w:rPr>
          <w:rFonts w:ascii="Arial" w:hAnsi="Arial" w:cs="Arial"/>
          <w:color w:val="000000"/>
          <w:sz w:val="22"/>
          <w:szCs w:val="22"/>
          <w:lang w:eastAsia="en-GB"/>
        </w:rPr>
        <w:t>The prioritised indicators provide good coverage of the Targets of the Strategic Plan for Migratory Species, with particular relevance to Targets 3, 5, 6, 7, 8, and 10. Indicators for many of the Targets not covered by those proposed here (in particular, Targets 1, 2, 4, 9, 13, 14 and 16) are likely to be available once appropriate questions have been included in National Reports and thus would be better covered in future editions of the report. Of the indicators selected here, three are directly included within the current proposed indicators for the Strategic Plan, while a fourth will provide a baseline of key threats to migratory species, for which further threat-specific analysis can be produced. In the proposed indicator framework for the Strategic Plan, it is currently suggested that Target 11 be measured through individual case studies, due to the complexity of the Target and the lack of available data; as such, the species-level analysis included in Options 1 and 2 may serve to identify and inform the choice of case studies to measure progress towards this Target in the future.</w:t>
      </w:r>
    </w:p>
    <w:p w14:paraId="0FD5DBDE" w14:textId="77777777" w:rsidR="004F1B0D" w:rsidRPr="00A978EE" w:rsidRDefault="004F1B0D" w:rsidP="004F1B0D">
      <w:pPr>
        <w:jc w:val="both"/>
        <w:rPr>
          <w:rFonts w:ascii="Arial" w:hAnsi="Arial" w:cs="Arial"/>
          <w:color w:val="000000"/>
          <w:sz w:val="22"/>
          <w:szCs w:val="22"/>
          <w:lang w:eastAsia="en-GB"/>
        </w:rPr>
      </w:pPr>
    </w:p>
    <w:p w14:paraId="1A609FA1" w14:textId="77777777" w:rsidR="004F1B0D" w:rsidRDefault="00A978EE" w:rsidP="004F1B0D">
      <w:pPr>
        <w:jc w:val="both"/>
        <w:rPr>
          <w:rFonts w:ascii="Arial" w:hAnsi="Arial" w:cs="Arial"/>
          <w:color w:val="000000"/>
          <w:sz w:val="22"/>
          <w:szCs w:val="22"/>
          <w:lang w:eastAsia="en-GB"/>
        </w:rPr>
      </w:pPr>
      <w:r w:rsidRPr="00A978EE">
        <w:rPr>
          <w:rFonts w:ascii="Arial" w:hAnsi="Arial" w:cs="Arial"/>
          <w:color w:val="000000"/>
          <w:sz w:val="22"/>
          <w:szCs w:val="22"/>
          <w:lang w:eastAsia="en-GB"/>
        </w:rPr>
        <w:t xml:space="preserve">The CMS Strategic Plan for Migratory Species 2015-2023 and its goals and indicators were framed on the Strategic Plan for Biodiversity 2011-2020 and its Aichi Biodiversity Targets, and this provides opportunity now and in the future to identify within the proposed report the ways in which actions to safeguard migratory species are contributing to achievement of </w:t>
      </w:r>
      <w:r w:rsidR="004F1B0D">
        <w:rPr>
          <w:rFonts w:ascii="Arial" w:hAnsi="Arial" w:cs="Arial"/>
          <w:color w:val="000000"/>
          <w:sz w:val="22"/>
          <w:szCs w:val="22"/>
          <w:lang w:eastAsia="en-GB"/>
        </w:rPr>
        <w:t>the Aichi Biodiversity Targets.</w:t>
      </w:r>
    </w:p>
    <w:p w14:paraId="07D89E03" w14:textId="77777777" w:rsidR="004F1B0D" w:rsidRDefault="004F1B0D" w:rsidP="004F1B0D">
      <w:pPr>
        <w:jc w:val="both"/>
        <w:rPr>
          <w:rFonts w:ascii="Arial" w:hAnsi="Arial" w:cs="Arial"/>
          <w:color w:val="000000"/>
          <w:sz w:val="22"/>
          <w:szCs w:val="22"/>
          <w:lang w:eastAsia="en-GB"/>
        </w:rPr>
      </w:pPr>
    </w:p>
    <w:p w14:paraId="1C328740" w14:textId="77777777" w:rsidR="004F1B0D" w:rsidRPr="00A978EE" w:rsidRDefault="00A978EE" w:rsidP="004F1B0D">
      <w:pPr>
        <w:jc w:val="both"/>
        <w:rPr>
          <w:rFonts w:ascii="Arial" w:hAnsi="Arial" w:cs="Arial"/>
          <w:color w:val="000000"/>
          <w:sz w:val="22"/>
          <w:szCs w:val="22"/>
          <w:lang w:eastAsia="en-GB"/>
        </w:rPr>
      </w:pPr>
      <w:r w:rsidRPr="00A978EE">
        <w:rPr>
          <w:rFonts w:ascii="Arial" w:hAnsi="Arial" w:cs="Arial"/>
          <w:color w:val="000000"/>
          <w:sz w:val="22"/>
          <w:szCs w:val="22"/>
          <w:lang w:eastAsia="en-GB"/>
        </w:rPr>
        <w:t xml:space="preserve">As such, two of the indicators included in the CBD’s indicator framework, welcomed at CBD COP 13 in 2016, are included in this list (the Living Planet Index and the Red List Index). These new disaggregations of two globally used indicators could not only help promote harmonisation of the indicators used across different conventions, but could also in turn be incorporated into </w:t>
      </w:r>
      <w:r w:rsidRPr="00A978EE">
        <w:rPr>
          <w:rFonts w:ascii="Arial" w:hAnsi="Arial" w:cs="Arial"/>
          <w:color w:val="000000"/>
          <w:sz w:val="22"/>
          <w:szCs w:val="22"/>
          <w:lang w:eastAsia="en-GB"/>
        </w:rPr>
        <w:lastRenderedPageBreak/>
        <w:t>the CBD’s indicator framework in the future, to help ensure the consideration of migratory species in assessments of progress towards the Strategic Plan for Biodiversity 2011-2020.</w:t>
      </w:r>
    </w:p>
    <w:p w14:paraId="597B5187" w14:textId="77777777" w:rsidR="00A978EE" w:rsidRPr="00A721A8" w:rsidRDefault="00A978EE" w:rsidP="001E67B7">
      <w:pPr>
        <w:pStyle w:val="Header1"/>
        <w:keepNext/>
        <w:spacing w:after="100" w:afterAutospacing="1"/>
        <w:jc w:val="both"/>
        <w:rPr>
          <w:rFonts w:ascii="Arial" w:hAnsi="Arial" w:cs="Arial"/>
          <w:color w:val="auto"/>
          <w:sz w:val="22"/>
          <w:szCs w:val="22"/>
        </w:rPr>
      </w:pPr>
      <w:r w:rsidRPr="00A721A8">
        <w:rPr>
          <w:rFonts w:ascii="Arial" w:hAnsi="Arial" w:cs="Arial"/>
          <w:color w:val="auto"/>
          <w:sz w:val="22"/>
          <w:szCs w:val="22"/>
        </w:rPr>
        <w:t>6. Approach for carrying out the work of preparing the proposed report</w:t>
      </w:r>
    </w:p>
    <w:p w14:paraId="6AF3997B" w14:textId="77777777" w:rsidR="00B9109F" w:rsidRDefault="00A978EE" w:rsidP="00B9109F">
      <w:pPr>
        <w:jc w:val="both"/>
        <w:rPr>
          <w:rFonts w:ascii="Arial" w:hAnsi="Arial" w:cs="Arial"/>
          <w:color w:val="000000"/>
          <w:sz w:val="22"/>
          <w:szCs w:val="22"/>
          <w:lang w:eastAsia="en-GB"/>
        </w:rPr>
      </w:pPr>
      <w:r w:rsidRPr="00A978EE">
        <w:rPr>
          <w:rFonts w:ascii="Arial" w:hAnsi="Arial" w:cs="Arial"/>
          <w:color w:val="000000"/>
          <w:sz w:val="22"/>
          <w:szCs w:val="22"/>
          <w:lang w:eastAsia="en-GB"/>
        </w:rPr>
        <w:t xml:space="preserve">It is proposed that the compilation of the ‘State of Migratory Species’ report be led by a suitable institution, with an adequate experience in the production of this type of reports, working closely with the CMS Secretariat and the CMS Scientific Council, and with input from indicator providers. The CMS Scientific Council will advise on which option should be pursued, taking into account the resource available. This scoping paper would be adapted into terms of reference for the desired course of action, before the work of developing the report is begun. </w:t>
      </w:r>
    </w:p>
    <w:p w14:paraId="1E54040A" w14:textId="77777777" w:rsidR="00B9109F" w:rsidRDefault="00B9109F" w:rsidP="00B9109F">
      <w:pPr>
        <w:jc w:val="both"/>
        <w:rPr>
          <w:rFonts w:ascii="Arial" w:hAnsi="Arial" w:cs="Arial"/>
          <w:color w:val="000000"/>
          <w:sz w:val="22"/>
          <w:szCs w:val="22"/>
          <w:lang w:eastAsia="en-GB"/>
        </w:rPr>
      </w:pPr>
    </w:p>
    <w:p w14:paraId="182BACF5" w14:textId="77777777" w:rsidR="00A978EE" w:rsidRDefault="00A978EE" w:rsidP="00B9109F">
      <w:pPr>
        <w:jc w:val="both"/>
        <w:rPr>
          <w:rFonts w:ascii="Arial" w:hAnsi="Arial" w:cs="Arial"/>
          <w:color w:val="000000"/>
          <w:sz w:val="22"/>
          <w:szCs w:val="22"/>
          <w:lang w:eastAsia="en-GB"/>
        </w:rPr>
      </w:pPr>
      <w:r w:rsidRPr="00A978EE">
        <w:rPr>
          <w:rFonts w:ascii="Arial" w:hAnsi="Arial" w:cs="Arial"/>
          <w:color w:val="000000"/>
          <w:sz w:val="22"/>
          <w:szCs w:val="22"/>
          <w:lang w:eastAsia="en-GB"/>
        </w:rPr>
        <w:t xml:space="preserve">To develop the report, the lead institution would work closely with key experts to prepare the datasets and indicators that will form the foundation of the synthesis report. This will involve requesting key data providers to collate and disaggregate datasets (e.g. IUCN Red List Index) for migratory species (with a focus on CMS-listed species). </w:t>
      </w:r>
    </w:p>
    <w:p w14:paraId="5E96E4C1" w14:textId="77777777" w:rsidR="00B9109F" w:rsidRPr="00A978EE" w:rsidRDefault="00B9109F" w:rsidP="00B9109F">
      <w:pPr>
        <w:jc w:val="both"/>
        <w:rPr>
          <w:rFonts w:ascii="Arial" w:hAnsi="Arial" w:cs="Arial"/>
          <w:color w:val="000000"/>
          <w:sz w:val="22"/>
          <w:szCs w:val="22"/>
          <w:lang w:eastAsia="en-GB"/>
        </w:rPr>
      </w:pPr>
    </w:p>
    <w:p w14:paraId="5DD2B154" w14:textId="77777777" w:rsidR="00FC4BC0" w:rsidDel="00300C0F" w:rsidRDefault="00A978EE" w:rsidP="00B9109F">
      <w:pPr>
        <w:jc w:val="both"/>
        <w:rPr>
          <w:del w:id="33" w:author="Kelly Malsch" w:date="2017-07-11T17:00:00Z"/>
          <w:rFonts w:ascii="Arial" w:hAnsi="Arial" w:cs="Arial"/>
          <w:color w:val="000000"/>
          <w:sz w:val="22"/>
          <w:szCs w:val="22"/>
          <w:lang w:eastAsia="en-GB"/>
        </w:rPr>
      </w:pPr>
      <w:r w:rsidRPr="00A978EE">
        <w:rPr>
          <w:rFonts w:ascii="Arial" w:hAnsi="Arial" w:cs="Arial"/>
          <w:color w:val="000000"/>
          <w:sz w:val="22"/>
          <w:szCs w:val="22"/>
          <w:lang w:eastAsia="en-GB"/>
        </w:rPr>
        <w:t xml:space="preserve">Collaboration with experts and data providers will be essential for whichever option is chosen, although the option chosen would determine the degree of collaboration undertaken. For Options 2 and 3, where only a subset of indicators will be selected and incorporated, suggestions are provided in Table 2 for which would be the priority indicators to incorporate, but the final decision which two to incorporate would be up to the CMS Scientific Council. </w:t>
      </w:r>
      <w:ins w:id="34" w:author="Kelly Malsch" w:date="2017-07-11T16:45:00Z">
        <w:r w:rsidR="00FC4BC0">
          <w:rPr>
            <w:rFonts w:ascii="Arial" w:hAnsi="Arial" w:cs="Arial"/>
            <w:color w:val="000000"/>
            <w:sz w:val="22"/>
            <w:szCs w:val="22"/>
            <w:lang w:eastAsia="en-GB"/>
          </w:rPr>
          <w:t>Other potential indicators that become available</w:t>
        </w:r>
      </w:ins>
      <w:ins w:id="35" w:author="Kelly Malsch" w:date="2017-07-11T16:48:00Z">
        <w:r w:rsidR="00FC4BC0">
          <w:rPr>
            <w:rFonts w:ascii="Arial" w:hAnsi="Arial" w:cs="Arial"/>
            <w:color w:val="000000"/>
            <w:sz w:val="22"/>
            <w:szCs w:val="22"/>
            <w:lang w:eastAsia="en-GB"/>
          </w:rPr>
          <w:t xml:space="preserve"> for use</w:t>
        </w:r>
      </w:ins>
      <w:ins w:id="36" w:author="Kelly Malsch" w:date="2017-07-11T16:45:00Z">
        <w:r w:rsidR="00FC4BC0">
          <w:rPr>
            <w:rFonts w:ascii="Arial" w:hAnsi="Arial" w:cs="Arial"/>
            <w:color w:val="000000"/>
            <w:sz w:val="22"/>
            <w:szCs w:val="22"/>
            <w:lang w:eastAsia="en-GB"/>
          </w:rPr>
          <w:t xml:space="preserve"> could also be considered for inclusion</w:t>
        </w:r>
      </w:ins>
      <w:ins w:id="37" w:author="Kelly Malsch" w:date="2017-07-11T16:46:00Z">
        <w:r w:rsidR="00FC4BC0">
          <w:rPr>
            <w:rFonts w:ascii="Arial" w:hAnsi="Arial" w:cs="Arial"/>
            <w:color w:val="000000"/>
            <w:sz w:val="22"/>
            <w:szCs w:val="22"/>
            <w:lang w:eastAsia="en-GB"/>
          </w:rPr>
          <w:t>, as appropriate</w:t>
        </w:r>
      </w:ins>
      <w:ins w:id="38" w:author="Kelly Malsch" w:date="2017-07-11T16:45:00Z">
        <w:r w:rsidR="00FC4BC0">
          <w:rPr>
            <w:rFonts w:ascii="Arial" w:hAnsi="Arial" w:cs="Arial"/>
            <w:color w:val="000000"/>
            <w:sz w:val="22"/>
            <w:szCs w:val="22"/>
            <w:lang w:eastAsia="en-GB"/>
          </w:rPr>
          <w:t>.</w:t>
        </w:r>
      </w:ins>
      <w:ins w:id="39" w:author="Kelly Malsch" w:date="2017-07-11T16:47:00Z">
        <w:r w:rsidR="00FC4BC0">
          <w:rPr>
            <w:rFonts w:ascii="Arial" w:hAnsi="Arial" w:cs="Arial"/>
            <w:color w:val="000000"/>
            <w:sz w:val="22"/>
            <w:szCs w:val="22"/>
            <w:lang w:eastAsia="en-GB"/>
          </w:rPr>
          <w:t xml:space="preserve"> For instance, a scorecard for governments to assess progress in tackling illegal killing, taking and trade of </w:t>
        </w:r>
      </w:ins>
      <w:ins w:id="40" w:author="Kelly Malsch" w:date="2017-07-11T16:48:00Z">
        <w:r w:rsidR="00FC4BC0">
          <w:rPr>
            <w:rFonts w:ascii="Arial" w:hAnsi="Arial" w:cs="Arial"/>
            <w:color w:val="000000"/>
            <w:sz w:val="22"/>
            <w:szCs w:val="22"/>
            <w:lang w:eastAsia="en-GB"/>
          </w:rPr>
          <w:t>birds in Europe</w:t>
        </w:r>
      </w:ins>
      <w:ins w:id="41" w:author="Kelly Malsch" w:date="2017-07-11T16:49:00Z">
        <w:r w:rsidR="00FC4BC0">
          <w:rPr>
            <w:rFonts w:ascii="Arial" w:hAnsi="Arial" w:cs="Arial"/>
            <w:color w:val="000000"/>
            <w:sz w:val="22"/>
            <w:szCs w:val="22"/>
            <w:lang w:eastAsia="en-GB"/>
          </w:rPr>
          <w:t xml:space="preserve"> is under discussion </w:t>
        </w:r>
      </w:ins>
      <w:ins w:id="42" w:author="Kelly Malsch" w:date="2017-07-11T16:55:00Z">
        <w:r w:rsidR="0080048C">
          <w:rPr>
            <w:rFonts w:ascii="Arial" w:hAnsi="Arial" w:cs="Arial"/>
            <w:color w:val="000000"/>
            <w:sz w:val="22"/>
            <w:szCs w:val="22"/>
            <w:lang w:eastAsia="en-GB"/>
          </w:rPr>
          <w:t xml:space="preserve">as part of a joint CMS/Bern initiative </w:t>
        </w:r>
      </w:ins>
      <w:ins w:id="43" w:author="Kelly Malsch" w:date="2017-07-11T16:49:00Z">
        <w:r w:rsidR="00FC4BC0">
          <w:rPr>
            <w:rFonts w:ascii="Arial" w:hAnsi="Arial" w:cs="Arial"/>
            <w:color w:val="000000"/>
            <w:sz w:val="22"/>
            <w:szCs w:val="22"/>
            <w:lang w:eastAsia="en-GB"/>
          </w:rPr>
          <w:t>and</w:t>
        </w:r>
      </w:ins>
      <w:ins w:id="44" w:author="Kelly Malsch" w:date="2017-07-11T16:50:00Z">
        <w:r w:rsidR="00FC4BC0">
          <w:rPr>
            <w:rFonts w:ascii="Arial" w:hAnsi="Arial" w:cs="Arial"/>
            <w:color w:val="000000"/>
            <w:sz w:val="22"/>
            <w:szCs w:val="22"/>
            <w:lang w:eastAsia="en-GB"/>
          </w:rPr>
          <w:t>, if available in time,</w:t>
        </w:r>
      </w:ins>
      <w:ins w:id="45" w:author="Kelly Malsch" w:date="2017-07-11T16:49:00Z">
        <w:r w:rsidR="00FC4BC0">
          <w:rPr>
            <w:rFonts w:ascii="Arial" w:hAnsi="Arial" w:cs="Arial"/>
            <w:color w:val="000000"/>
            <w:sz w:val="22"/>
            <w:szCs w:val="22"/>
            <w:lang w:eastAsia="en-GB"/>
          </w:rPr>
          <w:t xml:space="preserve"> </w:t>
        </w:r>
      </w:ins>
      <w:ins w:id="46" w:author="Kelly Malsch" w:date="2017-07-11T16:50:00Z">
        <w:r w:rsidR="00FC4BC0">
          <w:rPr>
            <w:rFonts w:ascii="Arial" w:hAnsi="Arial" w:cs="Arial"/>
            <w:color w:val="000000"/>
            <w:sz w:val="22"/>
            <w:szCs w:val="22"/>
            <w:lang w:eastAsia="en-GB"/>
          </w:rPr>
          <w:t>could</w:t>
        </w:r>
      </w:ins>
      <w:ins w:id="47" w:author="Kelly Malsch" w:date="2017-07-11T16:49:00Z">
        <w:r w:rsidR="00FC4BC0">
          <w:rPr>
            <w:rFonts w:ascii="Arial" w:hAnsi="Arial" w:cs="Arial"/>
            <w:color w:val="000000"/>
            <w:sz w:val="22"/>
            <w:szCs w:val="22"/>
            <w:lang w:eastAsia="en-GB"/>
          </w:rPr>
          <w:t xml:space="preserve"> </w:t>
        </w:r>
      </w:ins>
      <w:ins w:id="48" w:author="Kelly Malsch" w:date="2017-07-11T16:55:00Z">
        <w:r w:rsidR="0080048C">
          <w:rPr>
            <w:rFonts w:ascii="Arial" w:hAnsi="Arial" w:cs="Arial"/>
            <w:color w:val="000000"/>
            <w:sz w:val="22"/>
            <w:szCs w:val="22"/>
            <w:lang w:eastAsia="en-GB"/>
          </w:rPr>
          <w:t>be considered for use as a response indicator</w:t>
        </w:r>
      </w:ins>
      <w:ins w:id="49" w:author="Kelly Malsch" w:date="2017-07-11T16:49:00Z">
        <w:r w:rsidR="00FC4BC0">
          <w:rPr>
            <w:rFonts w:ascii="Arial" w:hAnsi="Arial" w:cs="Arial"/>
            <w:color w:val="000000"/>
            <w:sz w:val="22"/>
            <w:szCs w:val="22"/>
            <w:lang w:eastAsia="en-GB"/>
          </w:rPr>
          <w:t>.</w:t>
        </w:r>
      </w:ins>
    </w:p>
    <w:p w14:paraId="76E9CEF6" w14:textId="77777777" w:rsidR="00300C0F" w:rsidRDefault="00300C0F" w:rsidP="00B9109F">
      <w:pPr>
        <w:jc w:val="both"/>
        <w:rPr>
          <w:ins w:id="50" w:author="Kelly Malsch" w:date="2017-07-11T17:34:00Z"/>
          <w:rFonts w:ascii="Arial" w:hAnsi="Arial" w:cs="Arial"/>
          <w:color w:val="000000"/>
          <w:sz w:val="22"/>
          <w:szCs w:val="22"/>
          <w:lang w:eastAsia="en-GB"/>
        </w:rPr>
      </w:pPr>
    </w:p>
    <w:p w14:paraId="02B59F58" w14:textId="77777777" w:rsidR="00B9109F" w:rsidRPr="00A978EE" w:rsidRDefault="00B9109F" w:rsidP="00B9109F">
      <w:pPr>
        <w:jc w:val="both"/>
        <w:rPr>
          <w:rFonts w:ascii="Arial" w:hAnsi="Arial" w:cs="Arial"/>
          <w:color w:val="000000"/>
          <w:sz w:val="22"/>
          <w:szCs w:val="22"/>
          <w:lang w:eastAsia="en-GB"/>
        </w:rPr>
      </w:pPr>
    </w:p>
    <w:p w14:paraId="0CAE9CB5" w14:textId="77777777" w:rsidR="00A978EE" w:rsidRDefault="00A978EE" w:rsidP="00B9109F">
      <w:pPr>
        <w:jc w:val="both"/>
        <w:rPr>
          <w:rFonts w:ascii="Arial" w:hAnsi="Arial" w:cs="Arial"/>
          <w:color w:val="000000"/>
          <w:sz w:val="22"/>
          <w:szCs w:val="22"/>
          <w:lang w:eastAsia="en-GB"/>
        </w:rPr>
      </w:pPr>
      <w:r w:rsidRPr="00A978EE">
        <w:rPr>
          <w:rFonts w:ascii="Arial" w:hAnsi="Arial" w:cs="Arial"/>
          <w:color w:val="000000"/>
          <w:sz w:val="22"/>
          <w:szCs w:val="22"/>
          <w:lang w:eastAsia="en-GB"/>
        </w:rPr>
        <w:t xml:space="preserve">Potential collaborators include IUCN, BirdLife International, ZSL, and Wetlands International; collaborations will be driven by data and information needs of key graphics/indicators to inform the State, Pressure, and Response sections. Other collaborators may also be approached depending on the indicator priorities, for example </w:t>
      </w:r>
      <w:ins w:id="51" w:author="Kelly Malsch" w:date="2017-07-11T17:15:00Z">
        <w:r w:rsidR="00311C4A">
          <w:rPr>
            <w:rFonts w:ascii="Arial" w:hAnsi="Arial" w:cs="Arial"/>
            <w:color w:val="000000"/>
            <w:sz w:val="22"/>
            <w:szCs w:val="22"/>
            <w:lang w:eastAsia="en-GB"/>
          </w:rPr>
          <w:t>UN Environment</w:t>
        </w:r>
      </w:ins>
      <w:ins w:id="52" w:author="Kelly Malsch" w:date="2017-07-11T17:17:00Z">
        <w:r w:rsidR="00644726">
          <w:rPr>
            <w:rFonts w:ascii="Arial" w:hAnsi="Arial" w:cs="Arial"/>
            <w:color w:val="000000"/>
            <w:sz w:val="22"/>
            <w:szCs w:val="22"/>
            <w:lang w:eastAsia="en-GB"/>
          </w:rPr>
          <w:t xml:space="preserve"> (particularly the </w:t>
        </w:r>
      </w:ins>
      <w:ins w:id="53" w:author="Kelly Malsch" w:date="2017-07-11T17:44:00Z">
        <w:r w:rsidR="00300C0F">
          <w:rPr>
            <w:rFonts w:ascii="Arial" w:hAnsi="Arial" w:cs="Arial"/>
            <w:color w:val="000000"/>
            <w:sz w:val="22"/>
            <w:szCs w:val="22"/>
            <w:lang w:eastAsia="en-GB"/>
          </w:rPr>
          <w:t xml:space="preserve">Science </w:t>
        </w:r>
        <w:r w:rsidR="00CF6766">
          <w:rPr>
            <w:rFonts w:ascii="Arial" w:hAnsi="Arial" w:cs="Arial"/>
            <w:color w:val="000000"/>
            <w:sz w:val="22"/>
            <w:szCs w:val="22"/>
            <w:lang w:eastAsia="en-GB"/>
          </w:rPr>
          <w:t xml:space="preserve">and Ecosystems </w:t>
        </w:r>
      </w:ins>
      <w:ins w:id="54" w:author="Kelly Malsch" w:date="2017-07-11T17:17:00Z">
        <w:r w:rsidR="00644726" w:rsidRPr="00644726">
          <w:rPr>
            <w:rFonts w:ascii="Arial" w:hAnsi="Arial" w:cs="Arial"/>
            <w:color w:val="000000"/>
            <w:sz w:val="22"/>
            <w:szCs w:val="22"/>
            <w:lang w:eastAsia="en-GB"/>
          </w:rPr>
          <w:t>Division</w:t>
        </w:r>
      </w:ins>
      <w:ins w:id="55" w:author="Kelly Malsch" w:date="2017-07-11T17:18:00Z">
        <w:r w:rsidR="00644726">
          <w:rPr>
            <w:rFonts w:ascii="Arial" w:hAnsi="Arial" w:cs="Arial"/>
            <w:color w:val="000000"/>
            <w:sz w:val="22"/>
            <w:szCs w:val="22"/>
            <w:lang w:eastAsia="en-GB"/>
          </w:rPr>
          <w:t>s)</w:t>
        </w:r>
      </w:ins>
      <w:ins w:id="56" w:author="Kelly Malsch" w:date="2017-07-11T17:15:00Z">
        <w:r w:rsidR="00311C4A">
          <w:rPr>
            <w:rFonts w:ascii="Arial" w:hAnsi="Arial" w:cs="Arial"/>
            <w:color w:val="000000"/>
            <w:sz w:val="22"/>
            <w:szCs w:val="22"/>
            <w:lang w:eastAsia="en-GB"/>
          </w:rPr>
          <w:t xml:space="preserve"> and other relevant</w:t>
        </w:r>
      </w:ins>
      <w:ins w:id="57" w:author="Kelly Malsch" w:date="2017-07-11T17:16:00Z">
        <w:r w:rsidR="00311C4A">
          <w:rPr>
            <w:rFonts w:ascii="Arial" w:hAnsi="Arial" w:cs="Arial"/>
            <w:color w:val="000000"/>
            <w:sz w:val="22"/>
            <w:szCs w:val="22"/>
            <w:lang w:eastAsia="en-GB"/>
          </w:rPr>
          <w:t xml:space="preserve"> UN</w:t>
        </w:r>
      </w:ins>
      <w:ins w:id="58" w:author="Kelly Malsch" w:date="2017-07-11T17:15:00Z">
        <w:r w:rsidR="00311C4A">
          <w:rPr>
            <w:rFonts w:ascii="Arial" w:hAnsi="Arial" w:cs="Arial"/>
            <w:color w:val="000000"/>
            <w:sz w:val="22"/>
            <w:szCs w:val="22"/>
            <w:lang w:eastAsia="en-GB"/>
          </w:rPr>
          <w:t xml:space="preserve"> initiatives</w:t>
        </w:r>
      </w:ins>
      <w:ins w:id="59" w:author="Kelly Malsch" w:date="2017-07-11T17:18:00Z">
        <w:r w:rsidR="00644726">
          <w:rPr>
            <w:rFonts w:ascii="Arial" w:hAnsi="Arial" w:cs="Arial"/>
            <w:color w:val="000000"/>
            <w:sz w:val="22"/>
            <w:szCs w:val="22"/>
            <w:lang w:eastAsia="en-GB"/>
          </w:rPr>
          <w:t xml:space="preserve"> pertaining particularly to biodiversity data and indicators</w:t>
        </w:r>
      </w:ins>
      <w:ins w:id="60" w:author="Kelly Malsch" w:date="2017-07-11T17:15:00Z">
        <w:r w:rsidR="00311C4A">
          <w:rPr>
            <w:rFonts w:ascii="Arial" w:hAnsi="Arial" w:cs="Arial"/>
            <w:color w:val="000000"/>
            <w:sz w:val="22"/>
            <w:szCs w:val="22"/>
            <w:lang w:eastAsia="en-GB"/>
          </w:rPr>
          <w:t xml:space="preserve">; </w:t>
        </w:r>
      </w:ins>
      <w:ins w:id="61" w:author="Kelly Malsch" w:date="2017-07-11T17:14:00Z">
        <w:r w:rsidR="00311C4A">
          <w:rPr>
            <w:rFonts w:ascii="Arial" w:hAnsi="Arial" w:cs="Arial"/>
            <w:color w:val="000000"/>
            <w:sz w:val="22"/>
            <w:szCs w:val="22"/>
            <w:lang w:eastAsia="en-GB"/>
          </w:rPr>
          <w:t xml:space="preserve">experts within the wider IUCN Species Survival Commission network; </w:t>
        </w:r>
      </w:ins>
      <w:ins w:id="62" w:author="Kelly Malsch" w:date="2017-07-11T17:15:00Z">
        <w:r w:rsidR="00311C4A">
          <w:rPr>
            <w:rFonts w:ascii="Arial" w:hAnsi="Arial" w:cs="Arial"/>
            <w:color w:val="000000"/>
            <w:sz w:val="22"/>
            <w:szCs w:val="22"/>
            <w:lang w:eastAsia="en-GB"/>
          </w:rPr>
          <w:t xml:space="preserve">and </w:t>
        </w:r>
      </w:ins>
      <w:r w:rsidRPr="00A978EE">
        <w:rPr>
          <w:rFonts w:ascii="Arial" w:hAnsi="Arial" w:cs="Arial"/>
          <w:color w:val="000000"/>
          <w:sz w:val="22"/>
          <w:szCs w:val="22"/>
          <w:lang w:eastAsia="en-GB"/>
        </w:rPr>
        <w:t>members of the Biodiversity Indicators Partnership whose Secretariat is hosted at UNEP-WCMC.</w:t>
      </w:r>
    </w:p>
    <w:p w14:paraId="21BE85E7" w14:textId="77777777" w:rsidR="00B9109F" w:rsidRPr="00A978EE" w:rsidRDefault="00B9109F" w:rsidP="00B9109F">
      <w:pPr>
        <w:jc w:val="both"/>
        <w:rPr>
          <w:rFonts w:ascii="Arial" w:hAnsi="Arial" w:cs="Arial"/>
          <w:color w:val="000000"/>
          <w:sz w:val="22"/>
          <w:szCs w:val="22"/>
          <w:lang w:eastAsia="en-GB"/>
        </w:rPr>
      </w:pPr>
    </w:p>
    <w:p w14:paraId="2523B797" w14:textId="77777777" w:rsidR="00A978EE" w:rsidRPr="00A978EE" w:rsidRDefault="00A978EE" w:rsidP="00A978EE">
      <w:pPr>
        <w:spacing w:after="120"/>
        <w:jc w:val="both"/>
        <w:rPr>
          <w:rFonts w:ascii="Arial" w:hAnsi="Arial" w:cs="Arial"/>
          <w:color w:val="000000"/>
          <w:sz w:val="22"/>
          <w:szCs w:val="22"/>
          <w:lang w:eastAsia="en-GB"/>
        </w:rPr>
      </w:pPr>
      <w:r w:rsidRPr="00A978EE">
        <w:rPr>
          <w:rFonts w:ascii="Arial" w:hAnsi="Arial" w:cs="Arial"/>
          <w:color w:val="000000"/>
          <w:sz w:val="22"/>
          <w:szCs w:val="22"/>
          <w:lang w:eastAsia="en-GB"/>
        </w:rPr>
        <w:t>Prior to finalisation, the report would be made available to the CMS Secretariat and the CMS Scientific Council for review. It is envisaged that the report would be launched at CMS COP13, and that a similar approach could be followed in the lead up to future COPs, building on the methodology developed within this first iteration.</w:t>
      </w:r>
    </w:p>
    <w:p w14:paraId="6646EDCA" w14:textId="77777777" w:rsidR="0029435C" w:rsidRDefault="0029435C">
      <w:pPr>
        <w:rPr>
          <w:rFonts w:ascii="Arial" w:hAnsi="Arial" w:cs="Arial"/>
          <w:sz w:val="22"/>
          <w:szCs w:val="22"/>
          <w:lang w:eastAsia="en-GB"/>
        </w:rPr>
        <w:sectPr w:rsidR="0029435C" w:rsidSect="00A978EE">
          <w:headerReference w:type="first" r:id="rId16"/>
          <w:pgSz w:w="11906" w:h="16838" w:code="9"/>
          <w:pgMar w:top="720" w:right="1411" w:bottom="1411" w:left="1411" w:header="562" w:footer="461" w:gutter="0"/>
          <w:cols w:space="708"/>
          <w:titlePg/>
          <w:docGrid w:linePitch="360"/>
        </w:sectPr>
      </w:pPr>
    </w:p>
    <w:p w14:paraId="4A1D3CFB" w14:textId="77777777" w:rsidR="0029435C" w:rsidRPr="00A721A8" w:rsidRDefault="0029435C" w:rsidP="008742E0">
      <w:pPr>
        <w:rPr>
          <w:rFonts w:ascii="Arial" w:hAnsi="Arial" w:cs="Arial"/>
          <w:b/>
          <w:sz w:val="22"/>
          <w:lang w:eastAsia="en-GB"/>
        </w:rPr>
      </w:pPr>
      <w:r w:rsidRPr="00A721A8">
        <w:rPr>
          <w:rFonts w:ascii="Arial" w:hAnsi="Arial" w:cs="Arial"/>
          <w:b/>
          <w:sz w:val="22"/>
          <w:lang w:eastAsia="en-GB"/>
        </w:rPr>
        <w:lastRenderedPageBreak/>
        <w:t>Table 1. Overview of the details for each of the three proposed options</w:t>
      </w:r>
    </w:p>
    <w:tbl>
      <w:tblPr>
        <w:tblW w:w="5000" w:type="pct"/>
        <w:tblCellMar>
          <w:top w:w="15" w:type="dxa"/>
          <w:left w:w="28" w:type="dxa"/>
          <w:bottom w:w="15" w:type="dxa"/>
          <w:right w:w="28" w:type="dxa"/>
        </w:tblCellMar>
        <w:tblLook w:val="04A0" w:firstRow="1" w:lastRow="0" w:firstColumn="1" w:lastColumn="0" w:noHBand="0" w:noVBand="1"/>
      </w:tblPr>
      <w:tblGrid>
        <w:gridCol w:w="1134"/>
        <w:gridCol w:w="5101"/>
        <w:gridCol w:w="4674"/>
        <w:gridCol w:w="4469"/>
      </w:tblGrid>
      <w:tr w:rsidR="0029435C" w:rsidRPr="00A721A8" w14:paraId="181EF906" w14:textId="77777777" w:rsidTr="00920FBD">
        <w:tc>
          <w:tcPr>
            <w:tcW w:w="365" w:type="pct"/>
            <w:tcBorders>
              <w:top w:val="single" w:sz="8" w:space="0" w:color="000000"/>
              <w:left w:val="single" w:sz="8" w:space="0" w:color="000000"/>
              <w:bottom w:val="single" w:sz="8" w:space="0" w:color="000000"/>
              <w:right w:val="single" w:sz="8" w:space="0" w:color="000000"/>
            </w:tcBorders>
            <w:shd w:val="clear" w:color="auto" w:fill="2F5496" w:themeFill="accent5" w:themeFillShade="BF"/>
            <w:vAlign w:val="center"/>
            <w:hideMark/>
          </w:tcPr>
          <w:p w14:paraId="5EB93C34" w14:textId="77777777" w:rsidR="0029435C" w:rsidRPr="00A721A8" w:rsidRDefault="0029435C" w:rsidP="00920FBD">
            <w:pPr>
              <w:jc w:val="center"/>
              <w:rPr>
                <w:rFonts w:ascii="Arial" w:hAnsi="Arial" w:cs="Arial"/>
                <w:b/>
                <w:bCs/>
                <w:color w:val="FFFFFF" w:themeColor="background1"/>
                <w:sz w:val="20"/>
                <w:szCs w:val="20"/>
                <w:lang w:eastAsia="en-GB"/>
              </w:rPr>
            </w:pPr>
          </w:p>
        </w:tc>
        <w:tc>
          <w:tcPr>
            <w:tcW w:w="1660" w:type="pct"/>
            <w:tcBorders>
              <w:top w:val="single" w:sz="8" w:space="0" w:color="000000"/>
              <w:left w:val="single" w:sz="8" w:space="0" w:color="000000"/>
              <w:bottom w:val="single" w:sz="8" w:space="0" w:color="000000"/>
              <w:right w:val="single" w:sz="8" w:space="0" w:color="000000"/>
            </w:tcBorders>
            <w:shd w:val="clear" w:color="auto" w:fill="2F5496" w:themeFill="accent5" w:themeFillShade="BF"/>
            <w:vAlign w:val="center"/>
            <w:hideMark/>
          </w:tcPr>
          <w:p w14:paraId="03477AA0" w14:textId="77777777" w:rsidR="0029435C" w:rsidRPr="00A721A8" w:rsidRDefault="0029435C" w:rsidP="00920FBD">
            <w:pPr>
              <w:jc w:val="center"/>
              <w:rPr>
                <w:rFonts w:ascii="Arial" w:hAnsi="Arial" w:cs="Arial"/>
                <w:b/>
                <w:bCs/>
                <w:color w:val="FFFFFF" w:themeColor="background1"/>
                <w:sz w:val="20"/>
                <w:szCs w:val="20"/>
                <w:lang w:eastAsia="en-GB"/>
              </w:rPr>
            </w:pPr>
            <w:r w:rsidRPr="00A721A8">
              <w:rPr>
                <w:rFonts w:ascii="Arial" w:hAnsi="Arial" w:cs="Arial"/>
                <w:b/>
                <w:bCs/>
                <w:color w:val="FFFFFF" w:themeColor="background1"/>
                <w:sz w:val="20"/>
                <w:szCs w:val="20"/>
                <w:lang w:eastAsia="en-GB"/>
              </w:rPr>
              <w:t>Option 1</w:t>
            </w:r>
          </w:p>
        </w:tc>
        <w:tc>
          <w:tcPr>
            <w:tcW w:w="1521" w:type="pct"/>
            <w:tcBorders>
              <w:top w:val="single" w:sz="8" w:space="0" w:color="000000"/>
              <w:left w:val="single" w:sz="8" w:space="0" w:color="000000"/>
              <w:bottom w:val="single" w:sz="8" w:space="0" w:color="000000"/>
              <w:right w:val="single" w:sz="8" w:space="0" w:color="000000"/>
            </w:tcBorders>
            <w:shd w:val="clear" w:color="auto" w:fill="2F5496" w:themeFill="accent5" w:themeFillShade="BF"/>
            <w:vAlign w:val="center"/>
            <w:hideMark/>
          </w:tcPr>
          <w:p w14:paraId="6837F688" w14:textId="77777777" w:rsidR="0029435C" w:rsidRPr="00A721A8" w:rsidRDefault="0029435C" w:rsidP="00920FBD">
            <w:pPr>
              <w:jc w:val="center"/>
              <w:rPr>
                <w:rFonts w:ascii="Arial" w:hAnsi="Arial" w:cs="Arial"/>
                <w:b/>
                <w:bCs/>
                <w:color w:val="FFFFFF" w:themeColor="background1"/>
                <w:sz w:val="20"/>
                <w:szCs w:val="20"/>
                <w:lang w:eastAsia="en-GB"/>
              </w:rPr>
            </w:pPr>
            <w:r w:rsidRPr="00A721A8">
              <w:rPr>
                <w:rFonts w:ascii="Arial" w:hAnsi="Arial" w:cs="Arial"/>
                <w:b/>
                <w:bCs/>
                <w:color w:val="FFFFFF" w:themeColor="background1"/>
                <w:sz w:val="20"/>
                <w:szCs w:val="20"/>
                <w:lang w:eastAsia="en-GB"/>
              </w:rPr>
              <w:t>Option 2</w:t>
            </w:r>
          </w:p>
        </w:tc>
        <w:tc>
          <w:tcPr>
            <w:tcW w:w="1454" w:type="pct"/>
            <w:tcBorders>
              <w:top w:val="single" w:sz="8" w:space="0" w:color="000000"/>
              <w:left w:val="single" w:sz="8" w:space="0" w:color="000000"/>
              <w:bottom w:val="single" w:sz="8" w:space="0" w:color="000000"/>
              <w:right w:val="single" w:sz="8" w:space="0" w:color="000000"/>
            </w:tcBorders>
            <w:shd w:val="clear" w:color="auto" w:fill="2F5496" w:themeFill="accent5" w:themeFillShade="BF"/>
            <w:vAlign w:val="center"/>
            <w:hideMark/>
          </w:tcPr>
          <w:p w14:paraId="45F9B845" w14:textId="77777777" w:rsidR="0029435C" w:rsidRPr="00A721A8" w:rsidRDefault="0029435C" w:rsidP="00920FBD">
            <w:pPr>
              <w:jc w:val="center"/>
              <w:rPr>
                <w:rFonts w:ascii="Arial" w:hAnsi="Arial" w:cs="Arial"/>
                <w:b/>
                <w:bCs/>
                <w:color w:val="FFFFFF" w:themeColor="background1"/>
                <w:sz w:val="20"/>
                <w:szCs w:val="20"/>
                <w:lang w:eastAsia="en-GB"/>
              </w:rPr>
            </w:pPr>
            <w:r w:rsidRPr="00A721A8">
              <w:rPr>
                <w:rFonts w:ascii="Arial" w:hAnsi="Arial" w:cs="Arial"/>
                <w:b/>
                <w:bCs/>
                <w:color w:val="FFFFFF" w:themeColor="background1"/>
                <w:sz w:val="20"/>
                <w:szCs w:val="20"/>
                <w:lang w:eastAsia="en-GB"/>
              </w:rPr>
              <w:t>Option 3</w:t>
            </w:r>
          </w:p>
        </w:tc>
      </w:tr>
      <w:tr w:rsidR="0029435C" w:rsidRPr="00A721A8" w14:paraId="33B4C205" w14:textId="77777777" w:rsidTr="00920FBD">
        <w:tc>
          <w:tcPr>
            <w:tcW w:w="365" w:type="pct"/>
            <w:tcBorders>
              <w:top w:val="single" w:sz="8" w:space="0" w:color="000000"/>
              <w:left w:val="single" w:sz="8" w:space="0" w:color="000000"/>
              <w:bottom w:val="single" w:sz="8" w:space="0" w:color="000000"/>
              <w:right w:val="single" w:sz="8" w:space="0" w:color="000000"/>
            </w:tcBorders>
            <w:vAlign w:val="center"/>
          </w:tcPr>
          <w:p w14:paraId="7744195E" w14:textId="77777777" w:rsidR="0029435C" w:rsidRPr="00A721A8" w:rsidRDefault="0029435C" w:rsidP="00920FBD">
            <w:pPr>
              <w:rPr>
                <w:rFonts w:ascii="Arial" w:hAnsi="Arial" w:cs="Arial"/>
                <w:b/>
                <w:i/>
                <w:sz w:val="20"/>
                <w:szCs w:val="20"/>
                <w:lang w:eastAsia="en-GB"/>
              </w:rPr>
            </w:pPr>
            <w:r w:rsidRPr="00A721A8">
              <w:rPr>
                <w:rFonts w:ascii="Arial" w:hAnsi="Arial" w:cs="Arial"/>
                <w:b/>
                <w:i/>
                <w:sz w:val="20"/>
                <w:szCs w:val="20"/>
                <w:lang w:eastAsia="en-GB"/>
              </w:rPr>
              <w:t>Summary description</w:t>
            </w:r>
          </w:p>
        </w:tc>
        <w:tc>
          <w:tcPr>
            <w:tcW w:w="1660" w:type="pct"/>
            <w:tcBorders>
              <w:top w:val="single" w:sz="8" w:space="0" w:color="000000"/>
              <w:left w:val="single" w:sz="8" w:space="0" w:color="000000"/>
              <w:bottom w:val="single" w:sz="8" w:space="0" w:color="000000"/>
              <w:right w:val="single" w:sz="8" w:space="0" w:color="000000"/>
            </w:tcBorders>
          </w:tcPr>
          <w:p w14:paraId="0A8E2237" w14:textId="77777777" w:rsidR="0029435C" w:rsidRPr="00A721A8" w:rsidRDefault="0029435C" w:rsidP="00920FBD">
            <w:pPr>
              <w:jc w:val="center"/>
              <w:rPr>
                <w:rFonts w:ascii="Arial" w:hAnsi="Arial" w:cs="Arial"/>
                <w:b/>
                <w:bCs/>
                <w:color w:val="000000"/>
                <w:sz w:val="18"/>
                <w:szCs w:val="18"/>
                <w:lang w:eastAsia="en-GB"/>
              </w:rPr>
            </w:pPr>
            <w:r w:rsidRPr="00A721A8">
              <w:rPr>
                <w:rFonts w:ascii="Arial" w:hAnsi="Arial" w:cs="Arial"/>
                <w:b/>
                <w:bCs/>
                <w:color w:val="000000"/>
                <w:sz w:val="18"/>
                <w:szCs w:val="18"/>
                <w:lang w:eastAsia="en-GB"/>
              </w:rPr>
              <w:t>Comprehensive:</w:t>
            </w:r>
          </w:p>
          <w:p w14:paraId="09C33D39" w14:textId="77777777" w:rsidR="0029435C" w:rsidRPr="00A721A8" w:rsidRDefault="0029435C" w:rsidP="00920FBD">
            <w:pPr>
              <w:rPr>
                <w:rFonts w:ascii="Arial" w:hAnsi="Arial" w:cs="Arial"/>
                <w:bCs/>
                <w:color w:val="000000"/>
                <w:sz w:val="18"/>
                <w:szCs w:val="18"/>
                <w:lang w:eastAsia="en-GB"/>
              </w:rPr>
            </w:pPr>
            <w:r w:rsidRPr="00A721A8">
              <w:rPr>
                <w:rFonts w:ascii="Arial" w:hAnsi="Arial" w:cs="Arial"/>
                <w:bCs/>
                <w:color w:val="000000"/>
                <w:sz w:val="18"/>
                <w:szCs w:val="18"/>
                <w:lang w:eastAsia="en-GB"/>
              </w:rPr>
              <w:t>Provides the most robust overview. Includes all indicators in Table 2, case studies within Introduction and detailed species-level analysis for Appendix I species. Communication materials</w:t>
            </w:r>
          </w:p>
        </w:tc>
        <w:tc>
          <w:tcPr>
            <w:tcW w:w="1521" w:type="pct"/>
            <w:tcBorders>
              <w:top w:val="single" w:sz="8" w:space="0" w:color="000000"/>
              <w:left w:val="single" w:sz="8" w:space="0" w:color="000000"/>
              <w:bottom w:val="single" w:sz="8" w:space="0" w:color="000000"/>
              <w:right w:val="single" w:sz="8" w:space="0" w:color="000000"/>
            </w:tcBorders>
          </w:tcPr>
          <w:p w14:paraId="221071C0" w14:textId="77777777" w:rsidR="0029435C" w:rsidRPr="00A721A8" w:rsidRDefault="0029435C" w:rsidP="00920FBD">
            <w:pPr>
              <w:jc w:val="center"/>
              <w:rPr>
                <w:rFonts w:ascii="Arial" w:hAnsi="Arial" w:cs="Arial"/>
                <w:b/>
                <w:bCs/>
                <w:color w:val="000000"/>
                <w:sz w:val="18"/>
                <w:szCs w:val="18"/>
                <w:lang w:eastAsia="en-GB"/>
              </w:rPr>
            </w:pPr>
            <w:r w:rsidRPr="00A721A8">
              <w:rPr>
                <w:rFonts w:ascii="Arial" w:hAnsi="Arial" w:cs="Arial"/>
                <w:b/>
                <w:bCs/>
                <w:color w:val="000000"/>
                <w:sz w:val="18"/>
                <w:szCs w:val="18"/>
                <w:lang w:eastAsia="en-GB"/>
              </w:rPr>
              <w:t xml:space="preserve">High level synthesis, </w:t>
            </w:r>
          </w:p>
          <w:p w14:paraId="6BE89582" w14:textId="77777777" w:rsidR="0029435C" w:rsidRPr="00A721A8" w:rsidRDefault="0029435C" w:rsidP="00920FBD">
            <w:pPr>
              <w:jc w:val="center"/>
              <w:rPr>
                <w:rFonts w:ascii="Arial" w:hAnsi="Arial" w:cs="Arial"/>
                <w:b/>
                <w:bCs/>
                <w:color w:val="000000"/>
                <w:sz w:val="18"/>
                <w:szCs w:val="18"/>
                <w:lang w:eastAsia="en-GB"/>
              </w:rPr>
            </w:pPr>
            <w:r w:rsidRPr="00A721A8">
              <w:rPr>
                <w:rFonts w:ascii="Arial" w:hAnsi="Arial" w:cs="Arial"/>
                <w:b/>
                <w:bCs/>
                <w:color w:val="000000"/>
                <w:sz w:val="18"/>
                <w:szCs w:val="18"/>
                <w:lang w:eastAsia="en-GB"/>
              </w:rPr>
              <w:t xml:space="preserve">with species-level analysis: </w:t>
            </w:r>
          </w:p>
          <w:p w14:paraId="54BC965C" w14:textId="77777777" w:rsidR="0029435C" w:rsidRPr="00A721A8" w:rsidRDefault="0029435C" w:rsidP="00920FBD">
            <w:pPr>
              <w:rPr>
                <w:rFonts w:ascii="Arial" w:hAnsi="Arial" w:cs="Arial"/>
                <w:b/>
                <w:bCs/>
                <w:color w:val="000000"/>
                <w:sz w:val="18"/>
                <w:szCs w:val="18"/>
                <w:lang w:eastAsia="en-GB"/>
              </w:rPr>
            </w:pPr>
            <w:r w:rsidRPr="00A721A8">
              <w:rPr>
                <w:rFonts w:ascii="Arial" w:hAnsi="Arial" w:cs="Arial"/>
                <w:bCs/>
                <w:color w:val="000000"/>
                <w:sz w:val="18"/>
                <w:szCs w:val="18"/>
                <w:lang w:eastAsia="en-GB"/>
              </w:rPr>
              <w:t>Focusses on key indicators only, includes streamlined species-level analysis and online summary.</w:t>
            </w:r>
          </w:p>
        </w:tc>
        <w:tc>
          <w:tcPr>
            <w:tcW w:w="1454" w:type="pct"/>
            <w:tcBorders>
              <w:top w:val="single" w:sz="8" w:space="0" w:color="000000"/>
              <w:left w:val="single" w:sz="8" w:space="0" w:color="000000"/>
              <w:bottom w:val="single" w:sz="8" w:space="0" w:color="000000"/>
              <w:right w:val="single" w:sz="8" w:space="0" w:color="000000"/>
            </w:tcBorders>
          </w:tcPr>
          <w:p w14:paraId="61E12442" w14:textId="77777777" w:rsidR="0029435C" w:rsidRPr="00A721A8" w:rsidRDefault="0029435C" w:rsidP="00920FBD">
            <w:pPr>
              <w:jc w:val="center"/>
              <w:rPr>
                <w:rFonts w:ascii="Arial" w:hAnsi="Arial" w:cs="Arial"/>
                <w:b/>
                <w:bCs/>
                <w:color w:val="000000"/>
                <w:sz w:val="18"/>
                <w:szCs w:val="18"/>
                <w:lang w:eastAsia="en-GB"/>
              </w:rPr>
            </w:pPr>
            <w:r w:rsidRPr="00A721A8">
              <w:rPr>
                <w:rFonts w:ascii="Arial" w:hAnsi="Arial" w:cs="Arial"/>
                <w:b/>
                <w:bCs/>
                <w:color w:val="000000"/>
                <w:sz w:val="18"/>
                <w:szCs w:val="18"/>
                <w:lang w:eastAsia="en-GB"/>
              </w:rPr>
              <w:t xml:space="preserve">High level synthesis, </w:t>
            </w:r>
          </w:p>
          <w:p w14:paraId="1538D3D7" w14:textId="77777777" w:rsidR="0029435C" w:rsidRPr="00A721A8" w:rsidRDefault="0029435C" w:rsidP="00920FBD">
            <w:pPr>
              <w:jc w:val="center"/>
              <w:rPr>
                <w:rFonts w:ascii="Arial" w:hAnsi="Arial" w:cs="Arial"/>
                <w:b/>
                <w:bCs/>
                <w:color w:val="000000"/>
                <w:sz w:val="18"/>
                <w:szCs w:val="18"/>
                <w:lang w:eastAsia="en-GB"/>
              </w:rPr>
            </w:pPr>
            <w:r w:rsidRPr="00A721A8">
              <w:rPr>
                <w:rFonts w:ascii="Arial" w:hAnsi="Arial" w:cs="Arial"/>
                <w:b/>
                <w:bCs/>
                <w:color w:val="000000"/>
                <w:sz w:val="18"/>
                <w:szCs w:val="18"/>
                <w:lang w:eastAsia="en-GB"/>
              </w:rPr>
              <w:t xml:space="preserve">excluding species-level analysis: </w:t>
            </w:r>
          </w:p>
          <w:p w14:paraId="4023AD1B" w14:textId="77777777" w:rsidR="0029435C" w:rsidRPr="00A721A8" w:rsidRDefault="0029435C" w:rsidP="00920FBD">
            <w:pPr>
              <w:rPr>
                <w:rFonts w:ascii="Arial" w:hAnsi="Arial" w:cs="Arial"/>
                <w:b/>
                <w:bCs/>
                <w:color w:val="000000"/>
                <w:sz w:val="18"/>
                <w:szCs w:val="18"/>
                <w:lang w:eastAsia="en-GB"/>
              </w:rPr>
            </w:pPr>
            <w:r w:rsidRPr="00A721A8">
              <w:rPr>
                <w:rFonts w:ascii="Arial" w:hAnsi="Arial" w:cs="Arial"/>
                <w:bCs/>
                <w:color w:val="000000"/>
                <w:sz w:val="18"/>
                <w:szCs w:val="18"/>
                <w:lang w:eastAsia="en-GB"/>
              </w:rPr>
              <w:t>Focusses on key indicators only, excludes species-level analysis and does not include communication elements.</w:t>
            </w:r>
          </w:p>
        </w:tc>
      </w:tr>
      <w:tr w:rsidR="0029435C" w:rsidRPr="00A721A8" w14:paraId="4E09BA26" w14:textId="77777777" w:rsidTr="00920FBD">
        <w:tc>
          <w:tcPr>
            <w:tcW w:w="365" w:type="pct"/>
            <w:tcBorders>
              <w:top w:val="single" w:sz="8" w:space="0" w:color="000000"/>
              <w:left w:val="single" w:sz="8" w:space="0" w:color="000000"/>
              <w:bottom w:val="single" w:sz="8" w:space="0" w:color="000000"/>
              <w:right w:val="single" w:sz="8" w:space="0" w:color="000000"/>
            </w:tcBorders>
            <w:vAlign w:val="center"/>
            <w:hideMark/>
          </w:tcPr>
          <w:p w14:paraId="38841228" w14:textId="77777777" w:rsidR="0029435C" w:rsidRPr="00A721A8" w:rsidRDefault="0029435C" w:rsidP="00920FBD">
            <w:pPr>
              <w:rPr>
                <w:rFonts w:ascii="Arial" w:hAnsi="Arial" w:cs="Arial"/>
                <w:b/>
                <w:i/>
                <w:sz w:val="20"/>
                <w:szCs w:val="20"/>
                <w:lang w:eastAsia="en-GB"/>
              </w:rPr>
            </w:pPr>
            <w:r w:rsidRPr="00A721A8">
              <w:rPr>
                <w:rFonts w:ascii="Arial" w:hAnsi="Arial" w:cs="Arial"/>
                <w:b/>
                <w:i/>
                <w:color w:val="000000"/>
                <w:sz w:val="20"/>
                <w:szCs w:val="20"/>
                <w:lang w:eastAsia="en-GB"/>
              </w:rPr>
              <w:t>Report outline / sections included</w:t>
            </w:r>
          </w:p>
        </w:tc>
        <w:tc>
          <w:tcPr>
            <w:tcW w:w="1660" w:type="pct"/>
            <w:tcBorders>
              <w:top w:val="single" w:sz="8" w:space="0" w:color="000000"/>
              <w:left w:val="single" w:sz="8" w:space="0" w:color="000000"/>
              <w:bottom w:val="single" w:sz="8" w:space="0" w:color="000000"/>
              <w:right w:val="single" w:sz="8" w:space="0" w:color="000000"/>
            </w:tcBorders>
            <w:vAlign w:val="center"/>
            <w:hideMark/>
          </w:tcPr>
          <w:p w14:paraId="3DB9684A" w14:textId="77777777" w:rsidR="0029435C" w:rsidRPr="00A721A8" w:rsidRDefault="0029435C" w:rsidP="0029435C">
            <w:pPr>
              <w:pStyle w:val="ListParagraph"/>
              <w:numPr>
                <w:ilvl w:val="0"/>
                <w:numId w:val="25"/>
              </w:numPr>
              <w:ind w:left="587" w:hanging="284"/>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 xml:space="preserve">Introduction </w:t>
            </w:r>
          </w:p>
          <w:p w14:paraId="0CE2BDF8" w14:textId="77777777" w:rsidR="0029435C" w:rsidRPr="00A721A8" w:rsidRDefault="0029435C" w:rsidP="0029435C">
            <w:pPr>
              <w:pStyle w:val="ListParagraph"/>
              <w:numPr>
                <w:ilvl w:val="1"/>
                <w:numId w:val="25"/>
              </w:numPr>
              <w:ind w:left="1012"/>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Short introduction to put the report in context</w:t>
            </w:r>
          </w:p>
          <w:p w14:paraId="719E99D3" w14:textId="77777777" w:rsidR="0029435C" w:rsidRPr="00A721A8" w:rsidRDefault="0029435C" w:rsidP="0029435C">
            <w:pPr>
              <w:pStyle w:val="ListParagraph"/>
              <w:numPr>
                <w:ilvl w:val="1"/>
                <w:numId w:val="25"/>
              </w:numPr>
              <w:ind w:left="1012"/>
              <w:textAlignment w:val="baseline"/>
              <w:rPr>
                <w:rFonts w:ascii="Arial" w:hAnsi="Arial" w:cs="Arial"/>
                <w:i/>
                <w:color w:val="000000"/>
                <w:sz w:val="18"/>
                <w:szCs w:val="18"/>
                <w:lang w:eastAsia="en-GB"/>
              </w:rPr>
            </w:pPr>
            <w:r w:rsidRPr="00A721A8">
              <w:rPr>
                <w:rFonts w:ascii="Arial" w:hAnsi="Arial" w:cs="Arial"/>
                <w:i/>
                <w:color w:val="000000"/>
                <w:sz w:val="18"/>
                <w:szCs w:val="18"/>
                <w:lang w:eastAsia="en-GB"/>
              </w:rPr>
              <w:t>Case studies to highlight benefits</w:t>
            </w:r>
            <w:r w:rsidR="008742E0">
              <w:rPr>
                <w:rFonts w:ascii="Arial" w:hAnsi="Arial" w:cs="Arial"/>
                <w:i/>
                <w:color w:val="000000"/>
                <w:sz w:val="18"/>
                <w:szCs w:val="18"/>
                <w:lang w:eastAsia="en-GB"/>
              </w:rPr>
              <w:t xml:space="preserve"> </w:t>
            </w:r>
            <w:ins w:id="64" w:author="Kelly Malsch" w:date="2017-07-11T16:17:00Z">
              <w:r w:rsidR="008742E0">
                <w:rPr>
                  <w:rFonts w:ascii="Arial" w:hAnsi="Arial" w:cs="Arial"/>
                  <w:i/>
                  <w:color w:val="000000"/>
                  <w:sz w:val="18"/>
                  <w:szCs w:val="18"/>
                  <w:lang w:eastAsia="en-GB"/>
                </w:rPr>
                <w:t>and successes</w:t>
              </w:r>
            </w:ins>
          </w:p>
          <w:p w14:paraId="6C801F79" w14:textId="77777777" w:rsidR="0029435C" w:rsidRPr="00A721A8" w:rsidRDefault="0029435C" w:rsidP="0029435C">
            <w:pPr>
              <w:pStyle w:val="ListParagraph"/>
              <w:numPr>
                <w:ilvl w:val="0"/>
                <w:numId w:val="25"/>
              </w:numPr>
              <w:ind w:left="587" w:hanging="284"/>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State</w:t>
            </w:r>
            <w:ins w:id="65" w:author="Kelly Malsch" w:date="2017-07-11T16:17:00Z">
              <w:r w:rsidR="008742E0">
                <w:rPr>
                  <w:rFonts w:ascii="Arial" w:hAnsi="Arial" w:cs="Arial"/>
                  <w:color w:val="000000"/>
                  <w:sz w:val="18"/>
                  <w:szCs w:val="18"/>
                  <w:lang w:eastAsia="en-GB"/>
                </w:rPr>
                <w:t xml:space="preserve"> – summari</w:t>
              </w:r>
            </w:ins>
            <w:ins w:id="66" w:author="Kelly Malsch" w:date="2017-07-11T16:20:00Z">
              <w:r w:rsidR="008742E0">
                <w:rPr>
                  <w:rFonts w:ascii="Arial" w:hAnsi="Arial" w:cs="Arial"/>
                  <w:color w:val="000000"/>
                  <w:sz w:val="18"/>
                  <w:szCs w:val="18"/>
                  <w:lang w:eastAsia="en-GB"/>
                </w:rPr>
                <w:t>s</w:t>
              </w:r>
            </w:ins>
            <w:ins w:id="67" w:author="Kelly Malsch" w:date="2017-07-11T16:17:00Z">
              <w:r w:rsidR="008742E0">
                <w:rPr>
                  <w:rFonts w:ascii="Arial" w:hAnsi="Arial" w:cs="Arial"/>
                  <w:color w:val="000000"/>
                  <w:sz w:val="18"/>
                  <w:szCs w:val="18"/>
                  <w:lang w:eastAsia="en-GB"/>
                </w:rPr>
                <w:t>ing “state” indicators</w:t>
              </w:r>
            </w:ins>
          </w:p>
          <w:p w14:paraId="0A444D7C" w14:textId="77777777" w:rsidR="0029435C" w:rsidRPr="00A721A8" w:rsidRDefault="0029435C" w:rsidP="0029435C">
            <w:pPr>
              <w:pStyle w:val="ListParagraph"/>
              <w:numPr>
                <w:ilvl w:val="0"/>
                <w:numId w:val="25"/>
              </w:numPr>
              <w:ind w:left="587" w:hanging="284"/>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Pressure</w:t>
            </w:r>
            <w:ins w:id="68" w:author="Kelly Malsch" w:date="2017-07-11T16:18:00Z">
              <w:r w:rsidR="008742E0">
                <w:rPr>
                  <w:rFonts w:ascii="Arial" w:hAnsi="Arial" w:cs="Arial"/>
                  <w:color w:val="000000"/>
                  <w:sz w:val="18"/>
                  <w:szCs w:val="18"/>
                  <w:lang w:eastAsia="en-GB"/>
                </w:rPr>
                <w:t xml:space="preserve">  – summari</w:t>
              </w:r>
            </w:ins>
            <w:ins w:id="69" w:author="Kelly Malsch" w:date="2017-07-11T16:20:00Z">
              <w:r w:rsidR="008742E0">
                <w:rPr>
                  <w:rFonts w:ascii="Arial" w:hAnsi="Arial" w:cs="Arial"/>
                  <w:color w:val="000000"/>
                  <w:sz w:val="18"/>
                  <w:szCs w:val="18"/>
                  <w:lang w:eastAsia="en-GB"/>
                </w:rPr>
                <w:t>s</w:t>
              </w:r>
            </w:ins>
            <w:ins w:id="70" w:author="Kelly Malsch" w:date="2017-07-11T16:18:00Z">
              <w:r w:rsidR="008742E0">
                <w:rPr>
                  <w:rFonts w:ascii="Arial" w:hAnsi="Arial" w:cs="Arial"/>
                  <w:color w:val="000000"/>
                  <w:sz w:val="18"/>
                  <w:szCs w:val="18"/>
                  <w:lang w:eastAsia="en-GB"/>
                </w:rPr>
                <w:t>ing “pressure” indicators</w:t>
              </w:r>
            </w:ins>
          </w:p>
          <w:p w14:paraId="795D5081" w14:textId="77777777" w:rsidR="0029435C" w:rsidRPr="00A721A8" w:rsidRDefault="0029435C" w:rsidP="0029435C">
            <w:pPr>
              <w:pStyle w:val="ListParagraph"/>
              <w:numPr>
                <w:ilvl w:val="0"/>
                <w:numId w:val="25"/>
              </w:numPr>
              <w:ind w:left="587" w:hanging="284"/>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Response</w:t>
            </w:r>
            <w:ins w:id="71" w:author="Kelly Malsch" w:date="2017-07-11T16:18:00Z">
              <w:r w:rsidR="008742E0">
                <w:rPr>
                  <w:rFonts w:ascii="Arial" w:hAnsi="Arial" w:cs="Arial"/>
                  <w:color w:val="000000"/>
                  <w:sz w:val="18"/>
                  <w:szCs w:val="18"/>
                  <w:lang w:eastAsia="en-GB"/>
                </w:rPr>
                <w:t xml:space="preserve"> -  – summari</w:t>
              </w:r>
            </w:ins>
            <w:ins w:id="72" w:author="Kelly Malsch" w:date="2017-07-11T16:20:00Z">
              <w:r w:rsidR="008742E0">
                <w:rPr>
                  <w:rFonts w:ascii="Arial" w:hAnsi="Arial" w:cs="Arial"/>
                  <w:color w:val="000000"/>
                  <w:sz w:val="18"/>
                  <w:szCs w:val="18"/>
                  <w:lang w:eastAsia="en-GB"/>
                </w:rPr>
                <w:t>s</w:t>
              </w:r>
            </w:ins>
            <w:ins w:id="73" w:author="Kelly Malsch" w:date="2017-07-11T16:18:00Z">
              <w:r w:rsidR="008742E0">
                <w:rPr>
                  <w:rFonts w:ascii="Arial" w:hAnsi="Arial" w:cs="Arial"/>
                  <w:color w:val="000000"/>
                  <w:sz w:val="18"/>
                  <w:szCs w:val="18"/>
                  <w:lang w:eastAsia="en-GB"/>
                </w:rPr>
                <w:t>ing “response” indicators</w:t>
              </w:r>
            </w:ins>
          </w:p>
          <w:p w14:paraId="0BE6697D" w14:textId="77777777" w:rsidR="0029435C" w:rsidRPr="00A721A8" w:rsidRDefault="0029435C" w:rsidP="0029435C">
            <w:pPr>
              <w:pStyle w:val="ListParagraph"/>
              <w:numPr>
                <w:ilvl w:val="0"/>
                <w:numId w:val="25"/>
              </w:numPr>
              <w:ind w:left="587" w:hanging="284"/>
              <w:textAlignment w:val="baseline"/>
              <w:rPr>
                <w:rFonts w:ascii="Arial" w:hAnsi="Arial" w:cs="Arial"/>
                <w:color w:val="000000"/>
                <w:sz w:val="18"/>
                <w:szCs w:val="18"/>
                <w:lang w:eastAsia="en-GB"/>
              </w:rPr>
            </w:pPr>
            <w:r w:rsidRPr="00A721A8">
              <w:rPr>
                <w:rFonts w:ascii="Arial" w:hAnsi="Arial" w:cs="Arial"/>
                <w:i/>
                <w:color w:val="000000"/>
                <w:sz w:val="18"/>
                <w:szCs w:val="18"/>
                <w:lang w:eastAsia="en-GB"/>
              </w:rPr>
              <w:t>Species-level analysis</w:t>
            </w:r>
            <w:r w:rsidRPr="00A721A8">
              <w:rPr>
                <w:rFonts w:ascii="Arial" w:hAnsi="Arial" w:cs="Arial"/>
                <w:color w:val="000000"/>
                <w:sz w:val="18"/>
                <w:szCs w:val="18"/>
                <w:lang w:eastAsia="en-GB"/>
              </w:rPr>
              <w:t xml:space="preserve"> (see Annex for more details)</w:t>
            </w:r>
          </w:p>
          <w:p w14:paraId="2169A75F" w14:textId="77777777" w:rsidR="0029435C" w:rsidRPr="00A721A8" w:rsidRDefault="0029435C" w:rsidP="0029435C">
            <w:pPr>
              <w:pStyle w:val="ListParagraph"/>
              <w:numPr>
                <w:ilvl w:val="1"/>
                <w:numId w:val="25"/>
              </w:numPr>
              <w:ind w:left="1009" w:hanging="357"/>
              <w:textAlignment w:val="baseline"/>
              <w:rPr>
                <w:rFonts w:ascii="Arial" w:hAnsi="Arial" w:cs="Arial"/>
                <w:i/>
                <w:color w:val="000000"/>
                <w:sz w:val="18"/>
                <w:szCs w:val="18"/>
                <w:lang w:eastAsia="en-GB"/>
              </w:rPr>
            </w:pPr>
            <w:r w:rsidRPr="00A721A8">
              <w:rPr>
                <w:rFonts w:ascii="Arial" w:hAnsi="Arial" w:cs="Arial"/>
                <w:i/>
                <w:color w:val="000000"/>
                <w:sz w:val="18"/>
                <w:szCs w:val="18"/>
                <w:lang w:eastAsia="en-GB"/>
              </w:rPr>
              <w:t>Detailed Appendix I overview table (based on available datasets and relevant litera</w:t>
            </w:r>
            <w:r w:rsidR="008742E0">
              <w:rPr>
                <w:rFonts w:ascii="Arial" w:hAnsi="Arial" w:cs="Arial"/>
                <w:i/>
                <w:color w:val="000000"/>
                <w:sz w:val="18"/>
                <w:szCs w:val="18"/>
                <w:lang w:eastAsia="en-GB"/>
              </w:rPr>
              <w:t>ture)</w:t>
            </w:r>
          </w:p>
          <w:p w14:paraId="6D469B82" w14:textId="77777777" w:rsidR="0029435C" w:rsidRPr="00A721A8" w:rsidRDefault="0029435C" w:rsidP="0029435C">
            <w:pPr>
              <w:pStyle w:val="ListParagraph"/>
              <w:numPr>
                <w:ilvl w:val="1"/>
                <w:numId w:val="25"/>
              </w:numPr>
              <w:ind w:left="1009" w:hanging="357"/>
              <w:textAlignment w:val="baseline"/>
              <w:rPr>
                <w:rFonts w:ascii="Arial" w:hAnsi="Arial" w:cs="Arial"/>
                <w:i/>
                <w:color w:val="000000"/>
                <w:sz w:val="18"/>
                <w:szCs w:val="18"/>
                <w:lang w:eastAsia="en-GB"/>
              </w:rPr>
            </w:pPr>
            <w:r w:rsidRPr="00A721A8">
              <w:rPr>
                <w:rFonts w:ascii="Arial" w:hAnsi="Arial" w:cs="Arial"/>
                <w:i/>
                <w:color w:val="000000"/>
                <w:sz w:val="18"/>
                <w:szCs w:val="18"/>
                <w:lang w:eastAsia="en-GB"/>
              </w:rPr>
              <w:t>Summarised information on Appendix II and migratory species not yet listed by CMS (e.g. #</w:t>
            </w:r>
            <w:ins w:id="74" w:author="Kelly Malsch" w:date="2017-07-11T16:42:00Z">
              <w:r w:rsidR="00D92DF7">
                <w:rPr>
                  <w:rFonts w:ascii="Arial" w:hAnsi="Arial" w:cs="Arial"/>
                  <w:i/>
                  <w:color w:val="000000"/>
                  <w:sz w:val="18"/>
                  <w:szCs w:val="18"/>
                  <w:lang w:eastAsia="en-GB"/>
                </w:rPr>
                <w:t> </w:t>
              </w:r>
            </w:ins>
            <w:del w:id="75" w:author="Kelly Malsch" w:date="2017-07-11T16:42:00Z">
              <w:r w:rsidRPr="00A721A8" w:rsidDel="00D92DF7">
                <w:rPr>
                  <w:rFonts w:ascii="Arial" w:hAnsi="Arial" w:cs="Arial"/>
                  <w:i/>
                  <w:color w:val="000000"/>
                  <w:sz w:val="18"/>
                  <w:szCs w:val="18"/>
                  <w:lang w:eastAsia="en-GB"/>
                </w:rPr>
                <w:delText xml:space="preserve"> </w:delText>
              </w:r>
            </w:del>
            <w:r w:rsidRPr="00A721A8">
              <w:rPr>
                <w:rFonts w:ascii="Arial" w:hAnsi="Arial" w:cs="Arial"/>
                <w:i/>
                <w:color w:val="000000"/>
                <w:sz w:val="18"/>
                <w:szCs w:val="18"/>
                <w:lang w:eastAsia="en-GB"/>
              </w:rPr>
              <w:t>globally threatened</w:t>
            </w:r>
            <w:ins w:id="76" w:author="Kelly Malsch" w:date="2017-07-11T16:42:00Z">
              <w:r w:rsidR="00D92DF7">
                <w:rPr>
                  <w:rFonts w:ascii="Arial" w:hAnsi="Arial" w:cs="Arial"/>
                  <w:i/>
                  <w:color w:val="000000"/>
                  <w:sz w:val="18"/>
                  <w:szCs w:val="18"/>
                  <w:lang w:eastAsia="en-GB"/>
                </w:rPr>
                <w:t>, proportion in decline</w:t>
              </w:r>
            </w:ins>
            <w:r w:rsidRPr="00A721A8">
              <w:rPr>
                <w:rFonts w:ascii="Arial" w:hAnsi="Arial" w:cs="Arial"/>
                <w:i/>
                <w:color w:val="000000"/>
                <w:sz w:val="18"/>
                <w:szCs w:val="18"/>
                <w:lang w:eastAsia="en-GB"/>
              </w:rPr>
              <w:t>)</w:t>
            </w:r>
          </w:p>
          <w:p w14:paraId="48C8CCAD" w14:textId="77777777" w:rsidR="0029435C" w:rsidRPr="00A721A8" w:rsidRDefault="0029435C" w:rsidP="0029435C">
            <w:pPr>
              <w:pStyle w:val="ListParagraph"/>
              <w:numPr>
                <w:ilvl w:val="0"/>
                <w:numId w:val="25"/>
              </w:numPr>
              <w:ind w:left="587" w:hanging="284"/>
              <w:textAlignment w:val="baseline"/>
              <w:rPr>
                <w:rFonts w:ascii="Arial" w:hAnsi="Arial" w:cs="Arial"/>
                <w:sz w:val="18"/>
                <w:szCs w:val="18"/>
                <w:lang w:eastAsia="en-GB"/>
              </w:rPr>
            </w:pPr>
            <w:r w:rsidRPr="00A721A8">
              <w:rPr>
                <w:rFonts w:ascii="Arial" w:hAnsi="Arial" w:cs="Arial"/>
                <w:color w:val="000000"/>
                <w:sz w:val="18"/>
                <w:szCs w:val="18"/>
                <w:lang w:eastAsia="en-GB"/>
              </w:rPr>
              <w:t>Conclusions (or findings)</w:t>
            </w:r>
          </w:p>
        </w:tc>
        <w:tc>
          <w:tcPr>
            <w:tcW w:w="1521" w:type="pct"/>
            <w:tcBorders>
              <w:top w:val="single" w:sz="8" w:space="0" w:color="000000"/>
              <w:left w:val="single" w:sz="8" w:space="0" w:color="000000"/>
              <w:bottom w:val="single" w:sz="8" w:space="0" w:color="000000"/>
              <w:right w:val="single" w:sz="8" w:space="0" w:color="000000"/>
            </w:tcBorders>
            <w:vAlign w:val="center"/>
            <w:hideMark/>
          </w:tcPr>
          <w:p w14:paraId="5A60EBD4" w14:textId="77777777" w:rsidR="0029435C" w:rsidRPr="00A721A8" w:rsidRDefault="0029435C" w:rsidP="0029435C">
            <w:pPr>
              <w:pStyle w:val="ListParagraph"/>
              <w:numPr>
                <w:ilvl w:val="0"/>
                <w:numId w:val="26"/>
              </w:numPr>
              <w:ind w:left="658" w:hanging="357"/>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 xml:space="preserve">Introduction </w:t>
            </w:r>
          </w:p>
          <w:p w14:paraId="5343FBD5" w14:textId="77777777" w:rsidR="0029435C" w:rsidRPr="00A721A8" w:rsidRDefault="0029435C" w:rsidP="0029435C">
            <w:pPr>
              <w:pStyle w:val="ListParagraph"/>
              <w:numPr>
                <w:ilvl w:val="1"/>
                <w:numId w:val="26"/>
              </w:numPr>
              <w:ind w:left="1009" w:hanging="357"/>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Short introduction to put the report in context</w:t>
            </w:r>
          </w:p>
          <w:p w14:paraId="7220EFB8" w14:textId="77777777" w:rsidR="0029435C" w:rsidRPr="00A721A8" w:rsidRDefault="0029435C" w:rsidP="0029435C">
            <w:pPr>
              <w:pStyle w:val="ListParagraph"/>
              <w:numPr>
                <w:ilvl w:val="0"/>
                <w:numId w:val="26"/>
              </w:numPr>
              <w:ind w:left="658" w:hanging="357"/>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State</w:t>
            </w:r>
            <w:ins w:id="77" w:author="Kelly Malsch" w:date="2017-07-11T16:18:00Z">
              <w:r w:rsidR="008742E0">
                <w:rPr>
                  <w:rFonts w:ascii="Arial" w:hAnsi="Arial" w:cs="Arial"/>
                  <w:color w:val="000000"/>
                  <w:sz w:val="18"/>
                  <w:szCs w:val="18"/>
                  <w:lang w:eastAsia="en-GB"/>
                </w:rPr>
                <w:t>– summarising key “state” indicators</w:t>
              </w:r>
            </w:ins>
          </w:p>
          <w:p w14:paraId="749961C6" w14:textId="77777777" w:rsidR="0029435C" w:rsidRPr="00A721A8" w:rsidRDefault="0029435C" w:rsidP="0029435C">
            <w:pPr>
              <w:pStyle w:val="ListParagraph"/>
              <w:numPr>
                <w:ilvl w:val="0"/>
                <w:numId w:val="26"/>
              </w:numPr>
              <w:ind w:left="658" w:hanging="357"/>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Pressure</w:t>
            </w:r>
            <w:ins w:id="78" w:author="Kelly Malsch" w:date="2017-07-11T16:18:00Z">
              <w:r w:rsidR="008742E0">
                <w:rPr>
                  <w:rFonts w:ascii="Arial" w:hAnsi="Arial" w:cs="Arial"/>
                  <w:color w:val="000000"/>
                  <w:sz w:val="18"/>
                  <w:szCs w:val="18"/>
                  <w:lang w:eastAsia="en-GB"/>
                </w:rPr>
                <w:t>-</w:t>
              </w:r>
            </w:ins>
            <w:ins w:id="79" w:author="Kelly Malsch" w:date="2017-07-11T16:19:00Z">
              <w:r w:rsidR="008742E0">
                <w:rPr>
                  <w:rFonts w:ascii="Arial" w:hAnsi="Arial" w:cs="Arial"/>
                  <w:color w:val="000000"/>
                  <w:sz w:val="18"/>
                  <w:szCs w:val="18"/>
                  <w:lang w:eastAsia="en-GB"/>
                </w:rPr>
                <w:t>summarising key “pressure” indicators</w:t>
              </w:r>
            </w:ins>
            <w:ins w:id="80" w:author="Kelly Malsch" w:date="2017-07-11T16:18:00Z">
              <w:r w:rsidR="008742E0">
                <w:rPr>
                  <w:rFonts w:ascii="Arial" w:hAnsi="Arial" w:cs="Arial"/>
                  <w:color w:val="000000"/>
                  <w:sz w:val="18"/>
                  <w:szCs w:val="18"/>
                  <w:lang w:eastAsia="en-GB"/>
                </w:rPr>
                <w:t xml:space="preserve"> </w:t>
              </w:r>
            </w:ins>
          </w:p>
          <w:p w14:paraId="3B48D38E" w14:textId="77777777" w:rsidR="0029435C" w:rsidRPr="00A721A8" w:rsidRDefault="0029435C" w:rsidP="0029435C">
            <w:pPr>
              <w:pStyle w:val="ListParagraph"/>
              <w:numPr>
                <w:ilvl w:val="0"/>
                <w:numId w:val="26"/>
              </w:numPr>
              <w:ind w:left="658" w:hanging="357"/>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Response</w:t>
            </w:r>
            <w:ins w:id="81" w:author="Kelly Malsch" w:date="2017-07-11T16:19:00Z">
              <w:r w:rsidR="008742E0">
                <w:rPr>
                  <w:rFonts w:ascii="Arial" w:hAnsi="Arial" w:cs="Arial"/>
                  <w:color w:val="000000"/>
                  <w:sz w:val="18"/>
                  <w:szCs w:val="18"/>
                  <w:lang w:eastAsia="en-GB"/>
                </w:rPr>
                <w:t xml:space="preserve"> – summarising key “response” indicators</w:t>
              </w:r>
            </w:ins>
          </w:p>
          <w:p w14:paraId="73E8B457" w14:textId="77777777" w:rsidR="0029435C" w:rsidRPr="00A721A8" w:rsidRDefault="0029435C" w:rsidP="0029435C">
            <w:pPr>
              <w:pStyle w:val="ListParagraph"/>
              <w:numPr>
                <w:ilvl w:val="0"/>
                <w:numId w:val="26"/>
              </w:numPr>
              <w:ind w:left="658" w:hanging="357"/>
              <w:textAlignment w:val="baseline"/>
              <w:rPr>
                <w:rFonts w:ascii="Arial" w:hAnsi="Arial" w:cs="Arial"/>
                <w:i/>
                <w:color w:val="000000"/>
                <w:sz w:val="18"/>
                <w:szCs w:val="18"/>
                <w:lang w:eastAsia="en-GB"/>
              </w:rPr>
            </w:pPr>
            <w:r w:rsidRPr="00A721A8">
              <w:rPr>
                <w:rFonts w:ascii="Arial" w:hAnsi="Arial" w:cs="Arial"/>
                <w:i/>
                <w:color w:val="000000"/>
                <w:sz w:val="18"/>
                <w:szCs w:val="18"/>
                <w:lang w:eastAsia="en-GB"/>
              </w:rPr>
              <w:t xml:space="preserve">Species-level analysis </w:t>
            </w:r>
            <w:r w:rsidRPr="00A721A8">
              <w:rPr>
                <w:rFonts w:ascii="Arial" w:hAnsi="Arial" w:cs="Arial"/>
                <w:color w:val="000000"/>
                <w:sz w:val="18"/>
                <w:szCs w:val="18"/>
                <w:lang w:eastAsia="en-GB"/>
              </w:rPr>
              <w:t>(see Annex for more details)</w:t>
            </w:r>
          </w:p>
          <w:p w14:paraId="415B71EE" w14:textId="77777777" w:rsidR="0029435C" w:rsidRPr="00A721A8" w:rsidRDefault="0029435C" w:rsidP="0029435C">
            <w:pPr>
              <w:pStyle w:val="ListParagraph"/>
              <w:numPr>
                <w:ilvl w:val="1"/>
                <w:numId w:val="26"/>
              </w:numPr>
              <w:ind w:left="1009" w:hanging="357"/>
              <w:textAlignment w:val="baseline"/>
              <w:rPr>
                <w:rFonts w:ascii="Arial" w:hAnsi="Arial" w:cs="Arial"/>
                <w:i/>
                <w:color w:val="000000"/>
                <w:sz w:val="18"/>
                <w:szCs w:val="18"/>
                <w:lang w:eastAsia="en-GB"/>
              </w:rPr>
            </w:pPr>
            <w:r w:rsidRPr="00A721A8">
              <w:rPr>
                <w:rFonts w:ascii="Arial" w:hAnsi="Arial" w:cs="Arial"/>
                <w:i/>
                <w:color w:val="000000"/>
                <w:sz w:val="18"/>
                <w:szCs w:val="18"/>
                <w:lang w:eastAsia="en-GB"/>
              </w:rPr>
              <w:t>Summarised information on Appendix I, Appendix II and migratory species not yet listed by CMS (e.g. # globally threatened, proportion in decline)</w:t>
            </w:r>
          </w:p>
          <w:p w14:paraId="6C2E88E8" w14:textId="77777777" w:rsidR="0029435C" w:rsidRPr="00A721A8" w:rsidRDefault="0029435C" w:rsidP="0029435C">
            <w:pPr>
              <w:pStyle w:val="ListParagraph"/>
              <w:numPr>
                <w:ilvl w:val="0"/>
                <w:numId w:val="26"/>
              </w:numPr>
              <w:ind w:left="658" w:hanging="357"/>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Conclusions (or findings)</w:t>
            </w:r>
          </w:p>
        </w:tc>
        <w:tc>
          <w:tcPr>
            <w:tcW w:w="1454" w:type="pct"/>
            <w:tcBorders>
              <w:top w:val="single" w:sz="8" w:space="0" w:color="000000"/>
              <w:left w:val="single" w:sz="8" w:space="0" w:color="000000"/>
              <w:bottom w:val="single" w:sz="8" w:space="0" w:color="000000"/>
              <w:right w:val="single" w:sz="8" w:space="0" w:color="000000"/>
            </w:tcBorders>
            <w:hideMark/>
          </w:tcPr>
          <w:p w14:paraId="50471721" w14:textId="77777777" w:rsidR="0029435C" w:rsidRPr="00A721A8" w:rsidRDefault="0029435C" w:rsidP="0029435C">
            <w:pPr>
              <w:pStyle w:val="ListParagraph"/>
              <w:numPr>
                <w:ilvl w:val="0"/>
                <w:numId w:val="27"/>
              </w:numPr>
              <w:ind w:left="658" w:hanging="357"/>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 xml:space="preserve">Introduction </w:t>
            </w:r>
          </w:p>
          <w:p w14:paraId="524F27BA" w14:textId="77777777" w:rsidR="0029435C" w:rsidRPr="00A721A8" w:rsidRDefault="0029435C" w:rsidP="0029435C">
            <w:pPr>
              <w:pStyle w:val="ListParagraph"/>
              <w:numPr>
                <w:ilvl w:val="0"/>
                <w:numId w:val="28"/>
              </w:numPr>
              <w:ind w:left="1014"/>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Short introduction to put the report in context</w:t>
            </w:r>
          </w:p>
          <w:p w14:paraId="41B3E323" w14:textId="77777777" w:rsidR="0029435C" w:rsidRPr="00A721A8" w:rsidRDefault="0029435C" w:rsidP="0029435C">
            <w:pPr>
              <w:pStyle w:val="ListParagraph"/>
              <w:numPr>
                <w:ilvl w:val="0"/>
                <w:numId w:val="27"/>
              </w:numPr>
              <w:ind w:left="658" w:hanging="357"/>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State</w:t>
            </w:r>
            <w:ins w:id="82" w:author="Kelly Malsch" w:date="2017-07-11T16:20:00Z">
              <w:r w:rsidR="008742E0">
                <w:rPr>
                  <w:rFonts w:ascii="Arial" w:hAnsi="Arial" w:cs="Arial"/>
                  <w:color w:val="000000"/>
                  <w:sz w:val="18"/>
                  <w:szCs w:val="18"/>
                  <w:lang w:eastAsia="en-GB"/>
                </w:rPr>
                <w:t>– summarising key “state” indicators</w:t>
              </w:r>
            </w:ins>
          </w:p>
          <w:p w14:paraId="2D1D8404" w14:textId="77777777" w:rsidR="0029435C" w:rsidRPr="00A721A8" w:rsidRDefault="0029435C" w:rsidP="0029435C">
            <w:pPr>
              <w:pStyle w:val="ListParagraph"/>
              <w:numPr>
                <w:ilvl w:val="0"/>
                <w:numId w:val="27"/>
              </w:numPr>
              <w:ind w:left="658" w:hanging="357"/>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Pressure</w:t>
            </w:r>
            <w:ins w:id="83" w:author="Kelly Malsch" w:date="2017-07-11T16:20:00Z">
              <w:r w:rsidR="008742E0">
                <w:rPr>
                  <w:rFonts w:ascii="Arial" w:hAnsi="Arial" w:cs="Arial"/>
                  <w:color w:val="000000"/>
                  <w:sz w:val="18"/>
                  <w:szCs w:val="18"/>
                  <w:lang w:eastAsia="en-GB"/>
                </w:rPr>
                <w:t>- summarising key “pressure” indicators</w:t>
              </w:r>
            </w:ins>
          </w:p>
          <w:p w14:paraId="605E602C" w14:textId="77777777" w:rsidR="0029435C" w:rsidRPr="00A721A8" w:rsidRDefault="0029435C" w:rsidP="0029435C">
            <w:pPr>
              <w:pStyle w:val="ListParagraph"/>
              <w:numPr>
                <w:ilvl w:val="0"/>
                <w:numId w:val="27"/>
              </w:numPr>
              <w:ind w:left="658" w:hanging="357"/>
              <w:textAlignment w:val="baseline"/>
              <w:rPr>
                <w:rFonts w:ascii="Arial" w:hAnsi="Arial" w:cs="Arial"/>
                <w:color w:val="000000"/>
                <w:sz w:val="18"/>
                <w:szCs w:val="18"/>
                <w:lang w:eastAsia="en-GB"/>
              </w:rPr>
            </w:pPr>
            <w:r w:rsidRPr="00A721A8">
              <w:rPr>
                <w:rFonts w:ascii="Arial" w:hAnsi="Arial" w:cs="Arial"/>
                <w:color w:val="000000"/>
                <w:sz w:val="18"/>
                <w:szCs w:val="18"/>
                <w:lang w:eastAsia="en-GB"/>
              </w:rPr>
              <w:t>Response</w:t>
            </w:r>
            <w:ins w:id="84" w:author="Kelly Malsch" w:date="2017-07-11T16:21:00Z">
              <w:r w:rsidR="008742E0">
                <w:rPr>
                  <w:rFonts w:ascii="Arial" w:hAnsi="Arial" w:cs="Arial"/>
                  <w:color w:val="000000"/>
                  <w:sz w:val="18"/>
                  <w:szCs w:val="18"/>
                  <w:lang w:eastAsia="en-GB"/>
                </w:rPr>
                <w:t>- summarising key “response” indicators</w:t>
              </w:r>
            </w:ins>
          </w:p>
          <w:p w14:paraId="1F9C6635" w14:textId="77777777" w:rsidR="0029435C" w:rsidRPr="00A721A8" w:rsidRDefault="0029435C" w:rsidP="0029435C">
            <w:pPr>
              <w:pStyle w:val="ListParagraph"/>
              <w:numPr>
                <w:ilvl w:val="0"/>
                <w:numId w:val="27"/>
              </w:numPr>
              <w:ind w:left="658" w:hanging="357"/>
              <w:textAlignment w:val="baseline"/>
              <w:rPr>
                <w:rFonts w:ascii="Arial" w:hAnsi="Arial" w:cs="Arial"/>
                <w:sz w:val="18"/>
                <w:szCs w:val="18"/>
                <w:lang w:eastAsia="en-GB"/>
              </w:rPr>
            </w:pPr>
            <w:r w:rsidRPr="00A721A8">
              <w:rPr>
                <w:rFonts w:ascii="Arial" w:hAnsi="Arial" w:cs="Arial"/>
                <w:color w:val="000000"/>
                <w:sz w:val="18"/>
                <w:szCs w:val="18"/>
                <w:lang w:eastAsia="en-GB"/>
              </w:rPr>
              <w:t>Conclusions (or findings)</w:t>
            </w:r>
          </w:p>
        </w:tc>
      </w:tr>
      <w:tr w:rsidR="0029435C" w:rsidRPr="00A721A8" w14:paraId="313D9FDD" w14:textId="77777777" w:rsidTr="00920FBD">
        <w:tc>
          <w:tcPr>
            <w:tcW w:w="365" w:type="pct"/>
            <w:tcBorders>
              <w:top w:val="single" w:sz="8" w:space="0" w:color="000000"/>
              <w:left w:val="single" w:sz="8" w:space="0" w:color="000000"/>
              <w:bottom w:val="single" w:sz="8" w:space="0" w:color="000000"/>
              <w:right w:val="single" w:sz="8" w:space="0" w:color="000000"/>
            </w:tcBorders>
            <w:vAlign w:val="center"/>
            <w:hideMark/>
          </w:tcPr>
          <w:p w14:paraId="663714CD" w14:textId="77777777" w:rsidR="0029435C" w:rsidRPr="00A721A8" w:rsidRDefault="0029435C" w:rsidP="00920FBD">
            <w:pPr>
              <w:rPr>
                <w:rFonts w:ascii="Arial" w:hAnsi="Arial" w:cs="Arial"/>
                <w:b/>
                <w:i/>
                <w:sz w:val="20"/>
                <w:szCs w:val="20"/>
                <w:lang w:eastAsia="en-GB"/>
              </w:rPr>
            </w:pPr>
            <w:r w:rsidRPr="00A721A8">
              <w:rPr>
                <w:rFonts w:ascii="Arial" w:hAnsi="Arial" w:cs="Arial"/>
                <w:b/>
                <w:i/>
                <w:color w:val="000000"/>
                <w:sz w:val="20"/>
                <w:szCs w:val="20"/>
                <w:lang w:eastAsia="en-GB"/>
              </w:rPr>
              <w:t>Indicators included</w:t>
            </w:r>
          </w:p>
        </w:tc>
        <w:tc>
          <w:tcPr>
            <w:tcW w:w="1660" w:type="pct"/>
            <w:tcBorders>
              <w:top w:val="single" w:sz="8" w:space="0" w:color="000000"/>
              <w:left w:val="single" w:sz="8" w:space="0" w:color="000000"/>
              <w:bottom w:val="single" w:sz="8" w:space="0" w:color="000000"/>
              <w:right w:val="single" w:sz="8" w:space="0" w:color="000000"/>
            </w:tcBorders>
            <w:vAlign w:val="center"/>
            <w:hideMark/>
          </w:tcPr>
          <w:p w14:paraId="6A25E3DF" w14:textId="77777777" w:rsidR="0029435C" w:rsidRPr="00A721A8" w:rsidRDefault="0029435C" w:rsidP="00920FBD">
            <w:pPr>
              <w:ind w:left="58"/>
              <w:rPr>
                <w:rFonts w:ascii="Arial" w:hAnsi="Arial" w:cs="Arial"/>
                <w:sz w:val="18"/>
                <w:szCs w:val="18"/>
                <w:lang w:eastAsia="en-GB"/>
              </w:rPr>
            </w:pPr>
            <w:r w:rsidRPr="00A721A8">
              <w:rPr>
                <w:rFonts w:ascii="Arial" w:hAnsi="Arial" w:cs="Arial"/>
                <w:color w:val="000000"/>
                <w:sz w:val="18"/>
                <w:szCs w:val="18"/>
                <w:lang w:eastAsia="en-GB"/>
              </w:rPr>
              <w:t>All 11 indicators in Table 2</w:t>
            </w:r>
          </w:p>
        </w:tc>
        <w:tc>
          <w:tcPr>
            <w:tcW w:w="1521" w:type="pct"/>
            <w:tcBorders>
              <w:top w:val="single" w:sz="8" w:space="0" w:color="000000"/>
              <w:left w:val="single" w:sz="8" w:space="0" w:color="000000"/>
              <w:bottom w:val="single" w:sz="8" w:space="0" w:color="000000"/>
              <w:right w:val="single" w:sz="8" w:space="0" w:color="000000"/>
            </w:tcBorders>
            <w:vAlign w:val="center"/>
            <w:hideMark/>
          </w:tcPr>
          <w:p w14:paraId="4AA3D553" w14:textId="77777777" w:rsidR="0029435C" w:rsidRPr="00A721A8" w:rsidRDefault="0029435C" w:rsidP="00920FBD">
            <w:pPr>
              <w:ind w:left="58"/>
              <w:rPr>
                <w:rFonts w:ascii="Arial" w:hAnsi="Arial" w:cs="Arial"/>
                <w:sz w:val="18"/>
                <w:szCs w:val="18"/>
                <w:lang w:eastAsia="en-GB"/>
              </w:rPr>
            </w:pPr>
            <w:r w:rsidRPr="00A721A8">
              <w:rPr>
                <w:rFonts w:ascii="Arial" w:hAnsi="Arial" w:cs="Arial"/>
                <w:color w:val="000000"/>
                <w:sz w:val="18"/>
                <w:szCs w:val="18"/>
                <w:lang w:eastAsia="en-GB"/>
              </w:rPr>
              <w:t>Seven indicators from Table 2 (2-3 from each state/pressure/response), to be chosen by CMS Scientific Council</w:t>
            </w:r>
          </w:p>
        </w:tc>
        <w:tc>
          <w:tcPr>
            <w:tcW w:w="1454" w:type="pct"/>
            <w:tcBorders>
              <w:top w:val="single" w:sz="8" w:space="0" w:color="000000"/>
              <w:left w:val="single" w:sz="8" w:space="0" w:color="000000"/>
              <w:bottom w:val="single" w:sz="8" w:space="0" w:color="000000"/>
              <w:right w:val="single" w:sz="8" w:space="0" w:color="000000"/>
            </w:tcBorders>
            <w:vAlign w:val="center"/>
            <w:hideMark/>
          </w:tcPr>
          <w:p w14:paraId="0A3BBFE6" w14:textId="77777777" w:rsidR="0029435C" w:rsidRPr="00A721A8" w:rsidRDefault="0029435C" w:rsidP="00920FBD">
            <w:pPr>
              <w:ind w:left="58"/>
              <w:rPr>
                <w:rFonts w:ascii="Arial" w:hAnsi="Arial" w:cs="Arial"/>
                <w:sz w:val="18"/>
                <w:szCs w:val="18"/>
                <w:lang w:eastAsia="en-GB"/>
              </w:rPr>
            </w:pPr>
            <w:r w:rsidRPr="00A721A8">
              <w:rPr>
                <w:rFonts w:ascii="Arial" w:hAnsi="Arial" w:cs="Arial"/>
                <w:color w:val="000000"/>
                <w:sz w:val="18"/>
                <w:szCs w:val="18"/>
                <w:lang w:eastAsia="en-GB"/>
              </w:rPr>
              <w:t>Seven indicators from Table 2 (2-3 from each state/pressure/response), to be chosen by CMS Scientific Council</w:t>
            </w:r>
          </w:p>
        </w:tc>
      </w:tr>
      <w:tr w:rsidR="0029435C" w:rsidRPr="00A721A8" w14:paraId="0BDDF5E9" w14:textId="77777777" w:rsidTr="00920FBD">
        <w:tc>
          <w:tcPr>
            <w:tcW w:w="365" w:type="pct"/>
            <w:tcBorders>
              <w:top w:val="single" w:sz="8" w:space="0" w:color="000000"/>
              <w:left w:val="single" w:sz="8" w:space="0" w:color="000000"/>
              <w:bottom w:val="single" w:sz="8" w:space="0" w:color="000000"/>
              <w:right w:val="single" w:sz="8" w:space="0" w:color="000000"/>
            </w:tcBorders>
            <w:vAlign w:val="center"/>
            <w:hideMark/>
          </w:tcPr>
          <w:p w14:paraId="242ABBCD" w14:textId="77777777" w:rsidR="0029435C" w:rsidRPr="00A721A8" w:rsidRDefault="0029435C" w:rsidP="00920FBD">
            <w:pPr>
              <w:rPr>
                <w:rFonts w:ascii="Arial" w:hAnsi="Arial" w:cs="Arial"/>
                <w:b/>
                <w:i/>
                <w:sz w:val="20"/>
                <w:szCs w:val="20"/>
                <w:lang w:eastAsia="en-GB"/>
              </w:rPr>
            </w:pPr>
            <w:r w:rsidRPr="00A721A8">
              <w:rPr>
                <w:rFonts w:ascii="Arial" w:hAnsi="Arial" w:cs="Arial"/>
                <w:b/>
                <w:i/>
                <w:color w:val="000000"/>
                <w:sz w:val="20"/>
                <w:szCs w:val="20"/>
                <w:lang w:eastAsia="en-GB"/>
              </w:rPr>
              <w:t>Outputs</w:t>
            </w:r>
          </w:p>
        </w:tc>
        <w:tc>
          <w:tcPr>
            <w:tcW w:w="1660" w:type="pct"/>
            <w:tcBorders>
              <w:top w:val="single" w:sz="8" w:space="0" w:color="000000"/>
              <w:left w:val="single" w:sz="8" w:space="0" w:color="000000"/>
              <w:bottom w:val="single" w:sz="8" w:space="0" w:color="000000"/>
              <w:right w:val="single" w:sz="8" w:space="0" w:color="000000"/>
            </w:tcBorders>
            <w:hideMark/>
          </w:tcPr>
          <w:p w14:paraId="16736B23" w14:textId="77777777" w:rsidR="0029435C" w:rsidRPr="00A721A8" w:rsidRDefault="0029435C" w:rsidP="0029435C">
            <w:pPr>
              <w:pStyle w:val="ListParagraph"/>
              <w:numPr>
                <w:ilvl w:val="0"/>
                <w:numId w:val="29"/>
              </w:numPr>
              <w:spacing w:after="160" w:line="259" w:lineRule="auto"/>
              <w:ind w:left="273" w:hanging="142"/>
              <w:rPr>
                <w:rFonts w:ascii="Arial" w:hAnsi="Arial" w:cs="Arial"/>
                <w:color w:val="000000"/>
                <w:sz w:val="18"/>
                <w:szCs w:val="18"/>
                <w:lang w:eastAsia="en-GB"/>
              </w:rPr>
            </w:pPr>
            <w:r w:rsidRPr="00A721A8">
              <w:rPr>
                <w:rFonts w:ascii="Arial" w:hAnsi="Arial" w:cs="Arial"/>
                <w:b/>
                <w:color w:val="000000"/>
                <w:sz w:val="18"/>
                <w:szCs w:val="18"/>
                <w:lang w:eastAsia="en-GB"/>
              </w:rPr>
              <w:t>Report</w:t>
            </w:r>
            <w:r w:rsidRPr="00A721A8">
              <w:rPr>
                <w:rFonts w:ascii="Arial" w:hAnsi="Arial" w:cs="Arial"/>
                <w:color w:val="000000"/>
                <w:sz w:val="18"/>
                <w:szCs w:val="18"/>
                <w:lang w:eastAsia="en-GB"/>
              </w:rPr>
              <w:t>: The first ‘State of Migratory Species’ report, roughly 25-30 page report plus detailed Annex for species-level tables. Available in English, French and Spanish. Focus will be on presenting the key findings visually through infographics and other means of summarising indicators and high level state/pressure/response messages in an accessible way.</w:t>
            </w:r>
            <w:ins w:id="85" w:author="Kelly Malsch" w:date="2017-07-11T16:08:00Z">
              <w:r w:rsidR="00536E5B">
                <w:rPr>
                  <w:rFonts w:ascii="Arial" w:hAnsi="Arial" w:cs="Arial"/>
                  <w:color w:val="000000"/>
                  <w:sz w:val="18"/>
                  <w:szCs w:val="18"/>
                  <w:lang w:eastAsia="en-GB"/>
                </w:rPr>
                <w:t xml:space="preserve"> </w:t>
              </w:r>
            </w:ins>
            <w:ins w:id="86" w:author="Kelly Malsch" w:date="2017-07-11T16:09:00Z">
              <w:r w:rsidR="00536E5B">
                <w:rPr>
                  <w:rFonts w:ascii="Arial" w:hAnsi="Arial" w:cs="Arial"/>
                  <w:color w:val="000000"/>
                  <w:sz w:val="18"/>
                  <w:szCs w:val="18"/>
                  <w:lang w:eastAsia="en-GB"/>
                </w:rPr>
                <w:t>K</w:t>
              </w:r>
            </w:ins>
            <w:ins w:id="87" w:author="Kelly Malsch" w:date="2017-07-11T16:08:00Z">
              <w:r w:rsidR="00536E5B">
                <w:rPr>
                  <w:rFonts w:ascii="Arial" w:hAnsi="Arial" w:cs="Arial"/>
                  <w:color w:val="000000"/>
                  <w:sz w:val="18"/>
                  <w:szCs w:val="18"/>
                  <w:lang w:eastAsia="en-GB"/>
                </w:rPr>
                <w:t xml:space="preserve">ey success stories and </w:t>
              </w:r>
            </w:ins>
            <w:ins w:id="88" w:author="Kelly Malsch" w:date="2017-07-11T16:12:00Z">
              <w:r w:rsidR="00536E5B">
                <w:rPr>
                  <w:rFonts w:ascii="Arial" w:hAnsi="Arial" w:cs="Arial"/>
                  <w:color w:val="000000"/>
                  <w:sz w:val="18"/>
                  <w:szCs w:val="18"/>
                  <w:lang w:eastAsia="en-GB"/>
                </w:rPr>
                <w:t>spotlights on</w:t>
              </w:r>
            </w:ins>
            <w:ins w:id="89" w:author="Kelly Malsch" w:date="2017-07-11T16:09:00Z">
              <w:r w:rsidR="00536E5B">
                <w:rPr>
                  <w:rFonts w:ascii="Arial" w:hAnsi="Arial" w:cs="Arial"/>
                  <w:color w:val="000000"/>
                  <w:sz w:val="18"/>
                  <w:szCs w:val="18"/>
                  <w:lang w:eastAsia="en-GB"/>
                </w:rPr>
                <w:t xml:space="preserve"> species where</w:t>
              </w:r>
            </w:ins>
            <w:ins w:id="90" w:author="Kelly Malsch" w:date="2017-07-11T16:08:00Z">
              <w:r w:rsidR="00536E5B">
                <w:rPr>
                  <w:rFonts w:ascii="Arial" w:hAnsi="Arial" w:cs="Arial"/>
                  <w:color w:val="000000"/>
                  <w:sz w:val="18"/>
                  <w:szCs w:val="18"/>
                  <w:lang w:eastAsia="en-GB"/>
                </w:rPr>
                <w:t xml:space="preserve"> urgent cooperative efforts</w:t>
              </w:r>
            </w:ins>
            <w:ins w:id="91" w:author="Kelly Malsch" w:date="2017-07-11T16:09:00Z">
              <w:r w:rsidR="00536E5B">
                <w:rPr>
                  <w:rFonts w:ascii="Arial" w:hAnsi="Arial" w:cs="Arial"/>
                  <w:color w:val="000000"/>
                  <w:sz w:val="18"/>
                  <w:szCs w:val="18"/>
                  <w:lang w:eastAsia="en-GB"/>
                </w:rPr>
                <w:t xml:space="preserve"> are needed will also be highlighted</w:t>
              </w:r>
            </w:ins>
            <w:ins w:id="92" w:author="Kelly Malsch" w:date="2017-07-11T16:10:00Z">
              <w:r w:rsidR="00536E5B">
                <w:rPr>
                  <w:rFonts w:ascii="Arial" w:hAnsi="Arial" w:cs="Arial"/>
                  <w:color w:val="000000"/>
                  <w:sz w:val="18"/>
                  <w:szCs w:val="18"/>
                  <w:lang w:eastAsia="en-GB"/>
                </w:rPr>
                <w:t xml:space="preserve"> throughout the report</w:t>
              </w:r>
            </w:ins>
            <w:ins w:id="93" w:author="Kelly Malsch" w:date="2017-07-11T16:12:00Z">
              <w:r w:rsidR="00536E5B">
                <w:rPr>
                  <w:rFonts w:ascii="Arial" w:hAnsi="Arial" w:cs="Arial"/>
                  <w:color w:val="000000"/>
                  <w:sz w:val="18"/>
                  <w:szCs w:val="18"/>
                  <w:lang w:eastAsia="en-GB"/>
                </w:rPr>
                <w:t>, where relevant</w:t>
              </w:r>
            </w:ins>
            <w:ins w:id="94" w:author="Kelly Malsch" w:date="2017-07-11T16:09:00Z">
              <w:r w:rsidR="00536E5B">
                <w:rPr>
                  <w:rFonts w:ascii="Arial" w:hAnsi="Arial" w:cs="Arial"/>
                  <w:color w:val="000000"/>
                  <w:sz w:val="18"/>
                  <w:szCs w:val="18"/>
                  <w:lang w:eastAsia="en-GB"/>
                </w:rPr>
                <w:t>.</w:t>
              </w:r>
            </w:ins>
          </w:p>
          <w:p w14:paraId="64E1D203" w14:textId="77777777" w:rsidR="0029435C" w:rsidRPr="00A721A8" w:rsidRDefault="0029435C" w:rsidP="0029435C">
            <w:pPr>
              <w:pStyle w:val="ListParagraph"/>
              <w:numPr>
                <w:ilvl w:val="0"/>
                <w:numId w:val="29"/>
              </w:numPr>
              <w:ind w:left="273" w:hanging="142"/>
              <w:rPr>
                <w:rFonts w:ascii="Arial" w:hAnsi="Arial" w:cs="Arial"/>
                <w:color w:val="000000"/>
                <w:sz w:val="18"/>
                <w:szCs w:val="18"/>
                <w:lang w:eastAsia="en-GB"/>
              </w:rPr>
            </w:pPr>
            <w:r w:rsidRPr="00A721A8">
              <w:rPr>
                <w:rFonts w:ascii="Arial" w:hAnsi="Arial" w:cs="Arial"/>
                <w:b/>
                <w:color w:val="000000"/>
                <w:sz w:val="18"/>
                <w:szCs w:val="18"/>
                <w:lang w:eastAsia="en-GB"/>
              </w:rPr>
              <w:t>Online</w:t>
            </w:r>
            <w:r w:rsidRPr="00A721A8">
              <w:rPr>
                <w:rFonts w:ascii="Arial" w:hAnsi="Arial" w:cs="Arial"/>
                <w:color w:val="000000"/>
                <w:sz w:val="18"/>
                <w:szCs w:val="18"/>
                <w:lang w:eastAsia="en-GB"/>
              </w:rPr>
              <w:t xml:space="preserve"> </w:t>
            </w:r>
            <w:r w:rsidRPr="00A721A8">
              <w:rPr>
                <w:rFonts w:ascii="Arial" w:hAnsi="Arial" w:cs="Arial"/>
                <w:b/>
                <w:color w:val="000000"/>
                <w:sz w:val="18"/>
                <w:szCs w:val="18"/>
                <w:lang w:eastAsia="en-GB"/>
              </w:rPr>
              <w:t>webpage</w:t>
            </w:r>
            <w:r w:rsidRPr="00A721A8">
              <w:rPr>
                <w:rFonts w:ascii="Arial" w:hAnsi="Arial" w:cs="Arial"/>
                <w:color w:val="000000"/>
                <w:sz w:val="18"/>
                <w:szCs w:val="18"/>
                <w:lang w:eastAsia="en-GB"/>
              </w:rPr>
              <w:t xml:space="preserve"> in English to display the key findings and the main indicators on the web (all indicators). Presenting the report online will increase accessibility of the key findings in order to extend reach, longevity and impact of the report.</w:t>
            </w:r>
            <w:ins w:id="95" w:author="Kelly Malsch" w:date="2017-07-11T16:11:00Z">
              <w:r w:rsidR="00536E5B">
                <w:rPr>
                  <w:rFonts w:ascii="Arial" w:hAnsi="Arial" w:cs="Arial"/>
                  <w:color w:val="000000"/>
                  <w:sz w:val="18"/>
                  <w:szCs w:val="18"/>
                  <w:lang w:eastAsia="en-GB"/>
                </w:rPr>
                <w:t xml:space="preserve"> Success stories and species requiring urgent efforts will also </w:t>
              </w:r>
              <w:r w:rsidR="008742E0">
                <w:rPr>
                  <w:rFonts w:ascii="Arial" w:hAnsi="Arial" w:cs="Arial"/>
                  <w:color w:val="000000"/>
                  <w:sz w:val="18"/>
                  <w:szCs w:val="18"/>
                  <w:lang w:eastAsia="en-GB"/>
                </w:rPr>
                <w:t>be highlighted.</w:t>
              </w:r>
            </w:ins>
          </w:p>
          <w:p w14:paraId="4642B50D" w14:textId="77777777" w:rsidR="0029435C" w:rsidRPr="00A721A8" w:rsidRDefault="0029435C" w:rsidP="0029435C">
            <w:pPr>
              <w:pStyle w:val="ListParagraph"/>
              <w:numPr>
                <w:ilvl w:val="0"/>
                <w:numId w:val="29"/>
              </w:numPr>
              <w:ind w:left="273" w:hanging="142"/>
              <w:rPr>
                <w:rFonts w:ascii="Arial" w:hAnsi="Arial" w:cs="Arial"/>
                <w:sz w:val="18"/>
                <w:szCs w:val="18"/>
                <w:lang w:eastAsia="en-GB"/>
              </w:rPr>
            </w:pPr>
            <w:r w:rsidRPr="00A721A8">
              <w:rPr>
                <w:rFonts w:ascii="Arial" w:hAnsi="Arial" w:cs="Arial"/>
                <w:b/>
                <w:color w:val="000000"/>
                <w:sz w:val="18"/>
                <w:szCs w:val="18"/>
                <w:lang w:eastAsia="en-GB"/>
              </w:rPr>
              <w:t xml:space="preserve">Summary </w:t>
            </w:r>
            <w:r w:rsidRPr="00A721A8">
              <w:rPr>
                <w:rFonts w:ascii="Arial" w:hAnsi="Arial" w:cs="Arial"/>
                <w:color w:val="000000"/>
                <w:sz w:val="18"/>
                <w:szCs w:val="18"/>
                <w:lang w:eastAsia="en-GB"/>
              </w:rPr>
              <w:t>‘</w:t>
            </w:r>
            <w:r w:rsidRPr="00A721A8">
              <w:rPr>
                <w:rFonts w:ascii="Arial" w:hAnsi="Arial" w:cs="Arial"/>
                <w:b/>
                <w:color w:val="000000"/>
                <w:sz w:val="18"/>
                <w:szCs w:val="18"/>
                <w:lang w:eastAsia="en-GB"/>
              </w:rPr>
              <w:t>flyer’</w:t>
            </w:r>
            <w:r w:rsidRPr="00A721A8">
              <w:rPr>
                <w:rFonts w:ascii="Arial" w:hAnsi="Arial" w:cs="Arial"/>
                <w:color w:val="000000"/>
                <w:sz w:val="18"/>
                <w:szCs w:val="18"/>
                <w:lang w:eastAsia="en-GB"/>
              </w:rPr>
              <w:t xml:space="preserve"> (based on key indicators featured within the storyboard)</w:t>
            </w:r>
          </w:p>
        </w:tc>
        <w:tc>
          <w:tcPr>
            <w:tcW w:w="1521" w:type="pct"/>
            <w:tcBorders>
              <w:top w:val="single" w:sz="8" w:space="0" w:color="000000"/>
              <w:left w:val="single" w:sz="8" w:space="0" w:color="000000"/>
              <w:bottom w:val="single" w:sz="8" w:space="0" w:color="000000"/>
              <w:right w:val="single" w:sz="8" w:space="0" w:color="000000"/>
            </w:tcBorders>
            <w:hideMark/>
          </w:tcPr>
          <w:p w14:paraId="08288626" w14:textId="77777777" w:rsidR="0029435C" w:rsidRPr="00A721A8" w:rsidRDefault="0029435C" w:rsidP="0029435C">
            <w:pPr>
              <w:pStyle w:val="ListParagraph"/>
              <w:numPr>
                <w:ilvl w:val="0"/>
                <w:numId w:val="29"/>
              </w:numPr>
              <w:spacing w:after="160" w:line="259" w:lineRule="auto"/>
              <w:ind w:left="273" w:hanging="142"/>
              <w:rPr>
                <w:rFonts w:ascii="Arial" w:hAnsi="Arial" w:cs="Arial"/>
                <w:color w:val="000000"/>
                <w:sz w:val="18"/>
                <w:szCs w:val="18"/>
                <w:lang w:eastAsia="en-GB"/>
              </w:rPr>
            </w:pPr>
            <w:r w:rsidRPr="00A721A8">
              <w:rPr>
                <w:rFonts w:ascii="Arial" w:hAnsi="Arial" w:cs="Arial"/>
                <w:b/>
                <w:color w:val="000000"/>
                <w:sz w:val="18"/>
                <w:szCs w:val="18"/>
                <w:lang w:eastAsia="en-GB"/>
              </w:rPr>
              <w:t>Report</w:t>
            </w:r>
            <w:r w:rsidRPr="00A721A8">
              <w:rPr>
                <w:rFonts w:ascii="Arial" w:hAnsi="Arial" w:cs="Arial"/>
                <w:color w:val="000000"/>
                <w:sz w:val="18"/>
                <w:szCs w:val="18"/>
                <w:lang w:eastAsia="en-GB"/>
              </w:rPr>
              <w:t xml:space="preserve">: As in Option 1, but without the case studies within the introduction, a more streamlined ‘Species-level analysis’ and only focussing on two key indicators per section (those that are confirmed to be priorities by the CMS Scientific Council). The Species-level analysis will focus only on datasets readily available for Appendix I species and would not be supplemented with literature or additional supplementary information. </w:t>
            </w:r>
          </w:p>
          <w:p w14:paraId="15AF0BCA" w14:textId="77777777" w:rsidR="0029435C" w:rsidRPr="00A721A8" w:rsidRDefault="0029435C" w:rsidP="0029435C">
            <w:pPr>
              <w:pStyle w:val="ListParagraph"/>
              <w:numPr>
                <w:ilvl w:val="0"/>
                <w:numId w:val="29"/>
              </w:numPr>
              <w:ind w:left="273" w:hanging="142"/>
              <w:rPr>
                <w:rFonts w:ascii="Arial" w:hAnsi="Arial" w:cs="Arial"/>
                <w:color w:val="000000"/>
                <w:sz w:val="18"/>
                <w:szCs w:val="18"/>
                <w:lang w:eastAsia="en-GB"/>
              </w:rPr>
            </w:pPr>
            <w:r w:rsidRPr="00A721A8">
              <w:rPr>
                <w:rFonts w:ascii="Arial" w:hAnsi="Arial" w:cs="Arial"/>
                <w:b/>
                <w:color w:val="000000"/>
                <w:sz w:val="18"/>
                <w:szCs w:val="18"/>
                <w:lang w:eastAsia="en-GB"/>
              </w:rPr>
              <w:t>Online</w:t>
            </w:r>
            <w:r w:rsidRPr="00A721A8">
              <w:rPr>
                <w:rFonts w:ascii="Arial" w:hAnsi="Arial" w:cs="Arial"/>
                <w:color w:val="000000"/>
                <w:sz w:val="18"/>
                <w:szCs w:val="18"/>
                <w:lang w:eastAsia="en-GB"/>
              </w:rPr>
              <w:t xml:space="preserve"> </w:t>
            </w:r>
            <w:r w:rsidRPr="00A721A8">
              <w:rPr>
                <w:rFonts w:ascii="Arial" w:hAnsi="Arial" w:cs="Arial"/>
                <w:b/>
                <w:color w:val="000000"/>
                <w:sz w:val="18"/>
                <w:szCs w:val="18"/>
                <w:lang w:eastAsia="en-GB"/>
              </w:rPr>
              <w:t xml:space="preserve">webpage </w:t>
            </w:r>
            <w:r w:rsidRPr="00A721A8">
              <w:rPr>
                <w:rFonts w:ascii="Arial" w:hAnsi="Arial" w:cs="Arial"/>
                <w:color w:val="000000"/>
                <w:sz w:val="18"/>
                <w:szCs w:val="18"/>
                <w:lang w:eastAsia="en-GB"/>
              </w:rPr>
              <w:t>in English to display the key findings and the priority indicators on the web. Presenting the report online will increase accessibility of the key findings in order to extend reach, longevity and impact of the report.</w:t>
            </w:r>
          </w:p>
        </w:tc>
        <w:tc>
          <w:tcPr>
            <w:tcW w:w="1454" w:type="pct"/>
            <w:tcBorders>
              <w:top w:val="single" w:sz="8" w:space="0" w:color="000000"/>
              <w:left w:val="single" w:sz="8" w:space="0" w:color="000000"/>
              <w:bottom w:val="single" w:sz="8" w:space="0" w:color="000000"/>
              <w:right w:val="single" w:sz="8" w:space="0" w:color="000000"/>
            </w:tcBorders>
            <w:hideMark/>
          </w:tcPr>
          <w:p w14:paraId="77640FC2" w14:textId="77777777" w:rsidR="0029435C" w:rsidRPr="00A721A8" w:rsidRDefault="0029435C" w:rsidP="0029435C">
            <w:pPr>
              <w:pStyle w:val="ListParagraph"/>
              <w:numPr>
                <w:ilvl w:val="0"/>
                <w:numId w:val="29"/>
              </w:numPr>
              <w:spacing w:after="160" w:line="259" w:lineRule="auto"/>
              <w:ind w:left="273" w:hanging="142"/>
              <w:rPr>
                <w:rFonts w:ascii="Arial" w:hAnsi="Arial" w:cs="Arial"/>
                <w:color w:val="000000"/>
                <w:sz w:val="18"/>
                <w:szCs w:val="18"/>
                <w:lang w:eastAsia="en-GB"/>
              </w:rPr>
            </w:pPr>
            <w:r w:rsidRPr="00A721A8">
              <w:rPr>
                <w:rFonts w:ascii="Arial" w:hAnsi="Arial" w:cs="Arial"/>
                <w:b/>
                <w:color w:val="000000"/>
                <w:sz w:val="18"/>
                <w:szCs w:val="18"/>
                <w:lang w:eastAsia="en-GB"/>
              </w:rPr>
              <w:t>Report</w:t>
            </w:r>
            <w:r w:rsidRPr="00A721A8">
              <w:rPr>
                <w:rFonts w:ascii="Arial" w:hAnsi="Arial" w:cs="Arial"/>
                <w:color w:val="000000"/>
                <w:sz w:val="18"/>
                <w:szCs w:val="18"/>
                <w:lang w:eastAsia="en-GB"/>
              </w:rPr>
              <w:t>: As in Option 2, but without the Species-level analysis chapter/Annex.</w:t>
            </w:r>
          </w:p>
          <w:p w14:paraId="54BD7B56" w14:textId="77777777" w:rsidR="0029435C" w:rsidRPr="00A721A8" w:rsidRDefault="0029435C" w:rsidP="0029435C">
            <w:pPr>
              <w:pStyle w:val="ListParagraph"/>
              <w:numPr>
                <w:ilvl w:val="0"/>
                <w:numId w:val="29"/>
              </w:numPr>
              <w:spacing w:after="160" w:line="259" w:lineRule="auto"/>
              <w:ind w:left="273" w:hanging="142"/>
              <w:rPr>
                <w:rFonts w:ascii="Arial" w:hAnsi="Arial" w:cs="Arial"/>
                <w:color w:val="000000"/>
                <w:sz w:val="18"/>
                <w:szCs w:val="18"/>
                <w:lang w:eastAsia="en-GB"/>
              </w:rPr>
            </w:pPr>
            <w:r w:rsidRPr="00A721A8">
              <w:rPr>
                <w:rFonts w:ascii="Arial" w:hAnsi="Arial" w:cs="Arial"/>
                <w:color w:val="000000"/>
                <w:sz w:val="18"/>
                <w:szCs w:val="18"/>
                <w:lang w:eastAsia="en-GB"/>
              </w:rPr>
              <w:t>No additional communication materials</w:t>
            </w:r>
          </w:p>
          <w:p w14:paraId="043187CF" w14:textId="77777777" w:rsidR="0029435C" w:rsidRPr="00A721A8" w:rsidRDefault="0029435C" w:rsidP="00920FBD">
            <w:pPr>
              <w:rPr>
                <w:rFonts w:ascii="Arial" w:hAnsi="Arial" w:cs="Arial"/>
                <w:color w:val="000000"/>
                <w:sz w:val="18"/>
                <w:szCs w:val="18"/>
                <w:lang w:eastAsia="en-GB"/>
              </w:rPr>
            </w:pPr>
          </w:p>
          <w:p w14:paraId="7B33C372" w14:textId="77777777" w:rsidR="0029435C" w:rsidRPr="00A721A8" w:rsidRDefault="0029435C" w:rsidP="00920FBD">
            <w:pPr>
              <w:ind w:left="131"/>
              <w:rPr>
                <w:rFonts w:ascii="Arial" w:hAnsi="Arial" w:cs="Arial"/>
                <w:sz w:val="18"/>
                <w:szCs w:val="18"/>
                <w:lang w:eastAsia="en-GB"/>
              </w:rPr>
            </w:pPr>
          </w:p>
        </w:tc>
      </w:tr>
      <w:tr w:rsidR="0029435C" w:rsidRPr="00A721A8" w14:paraId="5D214B0B" w14:textId="77777777" w:rsidTr="0029435C">
        <w:trPr>
          <w:trHeight w:val="507"/>
        </w:trPr>
        <w:tc>
          <w:tcPr>
            <w:tcW w:w="365" w:type="pct"/>
            <w:tcBorders>
              <w:top w:val="single" w:sz="8" w:space="0" w:color="000000"/>
              <w:left w:val="single" w:sz="8" w:space="0" w:color="000000"/>
              <w:bottom w:val="single" w:sz="8" w:space="0" w:color="000000"/>
              <w:right w:val="single" w:sz="8" w:space="0" w:color="000000"/>
            </w:tcBorders>
            <w:vAlign w:val="center"/>
            <w:hideMark/>
          </w:tcPr>
          <w:p w14:paraId="5D2FAB1B" w14:textId="77777777" w:rsidR="0029435C" w:rsidRPr="00A721A8" w:rsidRDefault="0029435C" w:rsidP="00920FBD">
            <w:pPr>
              <w:rPr>
                <w:rFonts w:ascii="Arial" w:hAnsi="Arial" w:cs="Arial"/>
                <w:b/>
                <w:i/>
                <w:sz w:val="20"/>
                <w:szCs w:val="20"/>
                <w:lang w:eastAsia="en-GB"/>
              </w:rPr>
            </w:pPr>
            <w:r w:rsidRPr="00A721A8">
              <w:rPr>
                <w:rFonts w:ascii="Arial" w:hAnsi="Arial" w:cs="Arial"/>
                <w:b/>
                <w:i/>
                <w:color w:val="000000"/>
                <w:sz w:val="20"/>
                <w:szCs w:val="20"/>
                <w:lang w:eastAsia="en-GB"/>
              </w:rPr>
              <w:t>Estimated Budget</w:t>
            </w:r>
          </w:p>
        </w:tc>
        <w:tc>
          <w:tcPr>
            <w:tcW w:w="1660" w:type="pct"/>
            <w:tcBorders>
              <w:top w:val="single" w:sz="8" w:space="0" w:color="000000"/>
              <w:left w:val="single" w:sz="8" w:space="0" w:color="000000"/>
              <w:bottom w:val="single" w:sz="8" w:space="0" w:color="000000"/>
              <w:right w:val="single" w:sz="8" w:space="0" w:color="000000"/>
            </w:tcBorders>
            <w:vAlign w:val="center"/>
            <w:hideMark/>
          </w:tcPr>
          <w:p w14:paraId="08C4253F" w14:textId="77777777" w:rsidR="0029435C" w:rsidRPr="00A721A8" w:rsidRDefault="0029435C" w:rsidP="00920FBD">
            <w:pPr>
              <w:ind w:right="530"/>
              <w:jc w:val="right"/>
              <w:rPr>
                <w:rFonts w:ascii="Arial" w:hAnsi="Arial" w:cs="Arial"/>
                <w:sz w:val="20"/>
                <w:szCs w:val="20"/>
                <w:lang w:eastAsia="en-GB"/>
              </w:rPr>
            </w:pPr>
            <w:r w:rsidRPr="00A721A8">
              <w:rPr>
                <w:rFonts w:ascii="Arial" w:hAnsi="Arial" w:cs="Arial"/>
                <w:color w:val="000000"/>
                <w:sz w:val="20"/>
                <w:szCs w:val="20"/>
                <w:lang w:eastAsia="en-GB"/>
              </w:rPr>
              <w:t>US$165,000*</w:t>
            </w:r>
          </w:p>
        </w:tc>
        <w:tc>
          <w:tcPr>
            <w:tcW w:w="1521" w:type="pct"/>
            <w:tcBorders>
              <w:top w:val="single" w:sz="8" w:space="0" w:color="000000"/>
              <w:left w:val="single" w:sz="8" w:space="0" w:color="000000"/>
              <w:bottom w:val="single" w:sz="8" w:space="0" w:color="000000"/>
              <w:right w:val="single" w:sz="8" w:space="0" w:color="000000"/>
            </w:tcBorders>
            <w:vAlign w:val="center"/>
            <w:hideMark/>
          </w:tcPr>
          <w:p w14:paraId="67D58DB8" w14:textId="77777777" w:rsidR="0029435C" w:rsidRPr="00A721A8" w:rsidRDefault="0029435C" w:rsidP="00920FBD">
            <w:pPr>
              <w:ind w:right="530"/>
              <w:jc w:val="right"/>
              <w:rPr>
                <w:rFonts w:ascii="Arial" w:hAnsi="Arial" w:cs="Arial"/>
                <w:sz w:val="20"/>
                <w:szCs w:val="20"/>
                <w:lang w:eastAsia="en-GB"/>
              </w:rPr>
            </w:pPr>
            <w:r w:rsidRPr="00A721A8">
              <w:rPr>
                <w:rFonts w:ascii="Arial" w:hAnsi="Arial" w:cs="Arial"/>
                <w:color w:val="000000"/>
                <w:sz w:val="20"/>
                <w:szCs w:val="20"/>
                <w:lang w:eastAsia="en-GB"/>
              </w:rPr>
              <w:t>US$120,000*</w:t>
            </w:r>
          </w:p>
        </w:tc>
        <w:tc>
          <w:tcPr>
            <w:tcW w:w="1454" w:type="pct"/>
            <w:tcBorders>
              <w:top w:val="single" w:sz="8" w:space="0" w:color="000000"/>
              <w:left w:val="single" w:sz="8" w:space="0" w:color="000000"/>
              <w:bottom w:val="single" w:sz="8" w:space="0" w:color="000000"/>
              <w:right w:val="single" w:sz="8" w:space="0" w:color="000000"/>
            </w:tcBorders>
            <w:vAlign w:val="center"/>
            <w:hideMark/>
          </w:tcPr>
          <w:p w14:paraId="06AAAFA7" w14:textId="77777777" w:rsidR="0029435C" w:rsidRPr="00A721A8" w:rsidRDefault="0029435C" w:rsidP="00920FBD">
            <w:pPr>
              <w:ind w:right="530"/>
              <w:jc w:val="right"/>
              <w:rPr>
                <w:rFonts w:ascii="Arial" w:hAnsi="Arial" w:cs="Arial"/>
                <w:sz w:val="20"/>
                <w:szCs w:val="20"/>
                <w:lang w:eastAsia="en-GB"/>
              </w:rPr>
            </w:pPr>
            <w:r w:rsidRPr="00A721A8">
              <w:rPr>
                <w:rFonts w:ascii="Arial" w:hAnsi="Arial" w:cs="Arial"/>
                <w:color w:val="000000"/>
                <w:sz w:val="20"/>
                <w:szCs w:val="20"/>
                <w:lang w:eastAsia="en-GB"/>
              </w:rPr>
              <w:t>US$90,000*</w:t>
            </w:r>
          </w:p>
        </w:tc>
      </w:tr>
    </w:tbl>
    <w:p w14:paraId="6148D9BC" w14:textId="77777777" w:rsidR="0029435C" w:rsidRDefault="0029435C" w:rsidP="008742E0">
      <w:pPr>
        <w:rPr>
          <w:rFonts w:ascii="Arial" w:hAnsi="Arial" w:cs="Arial"/>
          <w:sz w:val="22"/>
          <w:szCs w:val="22"/>
          <w:lang w:eastAsia="en-GB"/>
        </w:rPr>
      </w:pPr>
      <w:r w:rsidRPr="0029435C">
        <w:rPr>
          <w:rFonts w:ascii="Arial" w:hAnsi="Arial" w:cs="Arial"/>
          <w:sz w:val="18"/>
          <w:szCs w:val="18"/>
          <w:lang w:eastAsia="en-GB"/>
        </w:rPr>
        <w:t>*Estimated budgets do not include costs for professionally printing the reports.</w:t>
      </w:r>
      <w:r>
        <w:rPr>
          <w:rFonts w:ascii="Arial" w:hAnsi="Arial" w:cs="Arial"/>
          <w:sz w:val="22"/>
          <w:szCs w:val="22"/>
          <w:lang w:eastAsia="en-GB"/>
        </w:rPr>
        <w:br w:type="page"/>
      </w:r>
    </w:p>
    <w:p w14:paraId="42D5DAFC" w14:textId="77777777" w:rsidR="0029435C" w:rsidRPr="00A721A8" w:rsidRDefault="0029435C" w:rsidP="00AA3B04">
      <w:pPr>
        <w:spacing w:after="120"/>
        <w:rPr>
          <w:rFonts w:ascii="Arial" w:hAnsi="Arial" w:cs="Arial"/>
          <w:b/>
          <w:sz w:val="22"/>
          <w:szCs w:val="18"/>
          <w:lang w:eastAsia="en-GB"/>
        </w:rPr>
      </w:pPr>
      <w:r w:rsidRPr="00A721A8">
        <w:rPr>
          <w:rFonts w:ascii="Arial" w:hAnsi="Arial" w:cs="Arial"/>
          <w:b/>
          <w:color w:val="000000"/>
          <w:sz w:val="22"/>
          <w:szCs w:val="18"/>
          <w:lang w:eastAsia="en-GB"/>
        </w:rPr>
        <w:lastRenderedPageBreak/>
        <w:t>Table 2. Overview of proposed indicators and datasets for inclusion in the State of Migratory Species</w:t>
      </w:r>
    </w:p>
    <w:tbl>
      <w:tblPr>
        <w:tblW w:w="0" w:type="auto"/>
        <w:jc w:val="center"/>
        <w:tblLayout w:type="fixed"/>
        <w:tblCellMar>
          <w:top w:w="28" w:type="dxa"/>
          <w:left w:w="28" w:type="dxa"/>
          <w:bottom w:w="28" w:type="dxa"/>
          <w:right w:w="28" w:type="dxa"/>
        </w:tblCellMar>
        <w:tblLook w:val="04A0" w:firstRow="1" w:lastRow="0" w:firstColumn="1" w:lastColumn="0" w:noHBand="0" w:noVBand="1"/>
      </w:tblPr>
      <w:tblGrid>
        <w:gridCol w:w="819"/>
        <w:gridCol w:w="2573"/>
        <w:gridCol w:w="1418"/>
        <w:gridCol w:w="2551"/>
        <w:gridCol w:w="5245"/>
        <w:gridCol w:w="1134"/>
        <w:gridCol w:w="546"/>
        <w:gridCol w:w="546"/>
        <w:gridCol w:w="546"/>
      </w:tblGrid>
      <w:tr w:rsidR="0029435C" w:rsidRPr="0029435C" w14:paraId="14730BF0" w14:textId="77777777" w:rsidTr="00AA3B04">
        <w:trPr>
          <w:trHeight w:val="224"/>
          <w:tblHeader/>
          <w:jc w:val="center"/>
        </w:trPr>
        <w:tc>
          <w:tcPr>
            <w:tcW w:w="819" w:type="dxa"/>
            <w:vMerge w:val="restart"/>
            <w:tcBorders>
              <w:top w:val="single" w:sz="8" w:space="0" w:color="000000"/>
              <w:left w:val="single" w:sz="8" w:space="0" w:color="000000"/>
              <w:right w:val="single" w:sz="8" w:space="0" w:color="000000"/>
            </w:tcBorders>
            <w:shd w:val="clear" w:color="auto" w:fill="2F5496" w:themeFill="accent5" w:themeFillShade="BF"/>
            <w:vAlign w:val="center"/>
          </w:tcPr>
          <w:p w14:paraId="213EDFA6" w14:textId="77777777" w:rsidR="0029435C" w:rsidRPr="0029435C" w:rsidRDefault="0029435C" w:rsidP="00920FBD">
            <w:pPr>
              <w:jc w:val="center"/>
              <w:rPr>
                <w:rFonts w:ascii="Arial" w:hAnsi="Arial" w:cs="Arial"/>
                <w:b/>
                <w:bCs/>
                <w:color w:val="FFFFFF" w:themeColor="background1"/>
                <w:sz w:val="18"/>
                <w:szCs w:val="18"/>
                <w:lang w:eastAsia="en-GB"/>
              </w:rPr>
            </w:pPr>
            <w:r w:rsidRPr="0029435C">
              <w:rPr>
                <w:rFonts w:ascii="Arial" w:hAnsi="Arial" w:cs="Arial"/>
                <w:b/>
                <w:bCs/>
                <w:color w:val="FFFFFF" w:themeColor="background1"/>
                <w:sz w:val="18"/>
                <w:szCs w:val="18"/>
                <w:lang w:eastAsia="en-GB"/>
              </w:rPr>
              <w:t>Chapter</w:t>
            </w:r>
          </w:p>
        </w:tc>
        <w:tc>
          <w:tcPr>
            <w:tcW w:w="2573" w:type="dxa"/>
            <w:vMerge w:val="restart"/>
            <w:tcBorders>
              <w:top w:val="single" w:sz="8" w:space="0" w:color="000000"/>
              <w:left w:val="single" w:sz="8" w:space="0" w:color="000000"/>
              <w:right w:val="single" w:sz="8" w:space="0" w:color="000000"/>
            </w:tcBorders>
            <w:shd w:val="clear" w:color="auto" w:fill="2F5496" w:themeFill="accent5" w:themeFillShade="BF"/>
            <w:vAlign w:val="center"/>
          </w:tcPr>
          <w:p w14:paraId="04169E94" w14:textId="77777777" w:rsidR="0029435C" w:rsidRPr="0029435C" w:rsidRDefault="0029435C" w:rsidP="00920FBD">
            <w:pPr>
              <w:jc w:val="center"/>
              <w:rPr>
                <w:rFonts w:ascii="Arial" w:hAnsi="Arial" w:cs="Arial"/>
                <w:b/>
                <w:bCs/>
                <w:color w:val="FFFFFF" w:themeColor="background1"/>
                <w:sz w:val="18"/>
                <w:szCs w:val="18"/>
                <w:lang w:eastAsia="en-GB"/>
              </w:rPr>
            </w:pPr>
            <w:r w:rsidRPr="0029435C">
              <w:rPr>
                <w:rFonts w:ascii="Arial" w:hAnsi="Arial" w:cs="Arial"/>
                <w:b/>
                <w:bCs/>
                <w:color w:val="FFFFFF" w:themeColor="background1"/>
                <w:sz w:val="18"/>
                <w:szCs w:val="18"/>
                <w:lang w:eastAsia="en-GB"/>
              </w:rPr>
              <w:t>Indicator</w:t>
            </w:r>
          </w:p>
        </w:tc>
        <w:tc>
          <w:tcPr>
            <w:tcW w:w="1418" w:type="dxa"/>
            <w:tcBorders>
              <w:top w:val="single" w:sz="8" w:space="0" w:color="000000"/>
              <w:left w:val="single" w:sz="8" w:space="0" w:color="000000"/>
              <w:right w:val="single" w:sz="8" w:space="0" w:color="000000"/>
            </w:tcBorders>
            <w:shd w:val="clear" w:color="auto" w:fill="2F5496" w:themeFill="accent5" w:themeFillShade="BF"/>
            <w:vAlign w:val="center"/>
          </w:tcPr>
          <w:p w14:paraId="72CE3AE0" w14:textId="77777777" w:rsidR="0029435C" w:rsidRPr="0029435C" w:rsidRDefault="0029435C" w:rsidP="00AA3B04">
            <w:pPr>
              <w:jc w:val="center"/>
              <w:rPr>
                <w:rFonts w:ascii="Arial" w:hAnsi="Arial" w:cs="Arial"/>
                <w:b/>
                <w:bCs/>
                <w:color w:val="FFFFFF" w:themeColor="background1"/>
                <w:sz w:val="18"/>
                <w:szCs w:val="18"/>
                <w:lang w:eastAsia="en-GB"/>
              </w:rPr>
            </w:pPr>
          </w:p>
        </w:tc>
        <w:tc>
          <w:tcPr>
            <w:tcW w:w="2551" w:type="dxa"/>
            <w:vMerge w:val="restart"/>
            <w:tcBorders>
              <w:top w:val="single" w:sz="8" w:space="0" w:color="000000"/>
              <w:left w:val="single" w:sz="8" w:space="0" w:color="000000"/>
              <w:right w:val="single" w:sz="8" w:space="0" w:color="000000"/>
            </w:tcBorders>
            <w:shd w:val="clear" w:color="auto" w:fill="2F5496" w:themeFill="accent5" w:themeFillShade="BF"/>
            <w:vAlign w:val="center"/>
          </w:tcPr>
          <w:p w14:paraId="6CB59C88" w14:textId="77777777" w:rsidR="0029435C" w:rsidRPr="0029435C" w:rsidRDefault="0029435C" w:rsidP="00920FBD">
            <w:pPr>
              <w:jc w:val="center"/>
              <w:rPr>
                <w:rFonts w:ascii="Arial" w:hAnsi="Arial" w:cs="Arial"/>
                <w:b/>
                <w:bCs/>
                <w:color w:val="FFFFFF" w:themeColor="background1"/>
                <w:sz w:val="18"/>
                <w:szCs w:val="18"/>
                <w:lang w:eastAsia="en-GB"/>
              </w:rPr>
            </w:pPr>
            <w:r w:rsidRPr="0029435C">
              <w:rPr>
                <w:rFonts w:ascii="Arial" w:hAnsi="Arial" w:cs="Arial"/>
                <w:b/>
                <w:bCs/>
                <w:color w:val="FFFFFF" w:themeColor="background1"/>
                <w:sz w:val="18"/>
                <w:szCs w:val="18"/>
                <w:lang w:eastAsia="en-GB"/>
              </w:rPr>
              <w:t>Data source</w:t>
            </w:r>
          </w:p>
        </w:tc>
        <w:tc>
          <w:tcPr>
            <w:tcW w:w="5245" w:type="dxa"/>
            <w:vMerge w:val="restart"/>
            <w:tcBorders>
              <w:top w:val="single" w:sz="8" w:space="0" w:color="000000"/>
              <w:left w:val="single" w:sz="8" w:space="0" w:color="000000"/>
              <w:right w:val="single" w:sz="8" w:space="0" w:color="000000"/>
            </w:tcBorders>
            <w:shd w:val="clear" w:color="auto" w:fill="2F5496" w:themeFill="accent5" w:themeFillShade="BF"/>
            <w:vAlign w:val="center"/>
          </w:tcPr>
          <w:p w14:paraId="0E4302AC" w14:textId="77777777" w:rsidR="0029435C" w:rsidRPr="0029435C" w:rsidRDefault="0029435C" w:rsidP="00920FBD">
            <w:pPr>
              <w:jc w:val="center"/>
              <w:rPr>
                <w:rFonts w:ascii="Arial" w:hAnsi="Arial" w:cs="Arial"/>
                <w:b/>
                <w:bCs/>
                <w:color w:val="FFFFFF" w:themeColor="background1"/>
                <w:sz w:val="18"/>
                <w:szCs w:val="18"/>
                <w:lang w:eastAsia="en-GB"/>
              </w:rPr>
            </w:pPr>
            <w:r w:rsidRPr="0029435C">
              <w:rPr>
                <w:rFonts w:ascii="Arial" w:hAnsi="Arial" w:cs="Arial"/>
                <w:b/>
                <w:bCs/>
                <w:color w:val="FFFFFF" w:themeColor="background1"/>
                <w:sz w:val="18"/>
                <w:szCs w:val="18"/>
                <w:lang w:eastAsia="en-GB"/>
              </w:rPr>
              <w:t>Aim</w:t>
            </w:r>
          </w:p>
        </w:tc>
        <w:tc>
          <w:tcPr>
            <w:tcW w:w="1134" w:type="dxa"/>
            <w:vMerge w:val="restart"/>
            <w:tcBorders>
              <w:top w:val="single" w:sz="8" w:space="0" w:color="000000"/>
              <w:left w:val="single" w:sz="8" w:space="0" w:color="000000"/>
              <w:right w:val="single" w:sz="8" w:space="0" w:color="000000"/>
            </w:tcBorders>
            <w:shd w:val="clear" w:color="auto" w:fill="2F5496" w:themeFill="accent5" w:themeFillShade="BF"/>
            <w:vAlign w:val="center"/>
          </w:tcPr>
          <w:p w14:paraId="3BCA3E4D" w14:textId="77777777" w:rsidR="0029435C" w:rsidRPr="0029435C" w:rsidRDefault="0029435C" w:rsidP="00920FBD">
            <w:pPr>
              <w:ind w:right="114"/>
              <w:jc w:val="center"/>
              <w:rPr>
                <w:rFonts w:ascii="Arial" w:hAnsi="Arial" w:cs="Arial"/>
                <w:b/>
                <w:bCs/>
                <w:color w:val="FFFFFF" w:themeColor="background1"/>
                <w:sz w:val="18"/>
                <w:szCs w:val="18"/>
                <w:lang w:eastAsia="en-GB"/>
              </w:rPr>
            </w:pPr>
            <w:r w:rsidRPr="0029435C">
              <w:rPr>
                <w:rFonts w:ascii="Arial" w:hAnsi="Arial" w:cs="Arial"/>
                <w:b/>
                <w:bCs/>
                <w:color w:val="FFFFFF" w:themeColor="background1"/>
                <w:sz w:val="18"/>
                <w:szCs w:val="18"/>
                <w:lang w:eastAsia="en-GB"/>
              </w:rPr>
              <w:t>Indicative budget (USD)</w:t>
            </w:r>
          </w:p>
        </w:tc>
        <w:tc>
          <w:tcPr>
            <w:tcW w:w="1638" w:type="dxa"/>
            <w:gridSpan w:val="3"/>
            <w:tcBorders>
              <w:top w:val="single" w:sz="8" w:space="0" w:color="000000"/>
              <w:left w:val="single" w:sz="8" w:space="0" w:color="000000"/>
              <w:bottom w:val="single" w:sz="8" w:space="0" w:color="000000"/>
              <w:right w:val="single" w:sz="8" w:space="0" w:color="000000"/>
            </w:tcBorders>
            <w:shd w:val="clear" w:color="auto" w:fill="2F5496" w:themeFill="accent5" w:themeFillShade="BF"/>
          </w:tcPr>
          <w:p w14:paraId="58C4E431" w14:textId="77777777" w:rsidR="0029435C" w:rsidRPr="0029435C" w:rsidRDefault="0029435C" w:rsidP="00920FBD">
            <w:pPr>
              <w:jc w:val="center"/>
              <w:rPr>
                <w:rFonts w:ascii="Arial" w:hAnsi="Arial" w:cs="Arial"/>
                <w:b/>
                <w:bCs/>
                <w:color w:val="FFFFFF" w:themeColor="background1"/>
                <w:sz w:val="18"/>
                <w:szCs w:val="18"/>
                <w:lang w:eastAsia="en-GB"/>
              </w:rPr>
            </w:pPr>
            <w:r w:rsidRPr="0029435C">
              <w:rPr>
                <w:rFonts w:ascii="Arial" w:hAnsi="Arial" w:cs="Arial"/>
                <w:b/>
                <w:bCs/>
                <w:color w:val="FFFFFF" w:themeColor="background1"/>
                <w:sz w:val="18"/>
                <w:szCs w:val="18"/>
                <w:lang w:eastAsia="en-GB"/>
              </w:rPr>
              <w:t>Option</w:t>
            </w:r>
          </w:p>
        </w:tc>
      </w:tr>
      <w:tr w:rsidR="0029435C" w:rsidRPr="0029435C" w14:paraId="63B0CBD2" w14:textId="77777777" w:rsidTr="00920FBD">
        <w:trPr>
          <w:trHeight w:val="60"/>
          <w:jc w:val="center"/>
        </w:trPr>
        <w:tc>
          <w:tcPr>
            <w:tcW w:w="819" w:type="dxa"/>
            <w:vMerge/>
            <w:tcBorders>
              <w:left w:val="single" w:sz="8" w:space="0" w:color="000000"/>
              <w:bottom w:val="single" w:sz="8" w:space="0" w:color="000000"/>
              <w:right w:val="single" w:sz="8" w:space="0" w:color="000000"/>
            </w:tcBorders>
            <w:shd w:val="clear" w:color="auto" w:fill="2F5496" w:themeFill="accent5" w:themeFillShade="BF"/>
            <w:hideMark/>
          </w:tcPr>
          <w:p w14:paraId="1C9DAB64" w14:textId="77777777" w:rsidR="0029435C" w:rsidRPr="0029435C" w:rsidRDefault="0029435C" w:rsidP="00920FBD">
            <w:pPr>
              <w:rPr>
                <w:rFonts w:ascii="Arial" w:hAnsi="Arial" w:cs="Arial"/>
                <w:color w:val="FFFFFF" w:themeColor="background1"/>
                <w:sz w:val="18"/>
                <w:szCs w:val="18"/>
                <w:lang w:eastAsia="en-GB"/>
              </w:rPr>
            </w:pPr>
          </w:p>
        </w:tc>
        <w:tc>
          <w:tcPr>
            <w:tcW w:w="2573" w:type="dxa"/>
            <w:vMerge/>
            <w:tcBorders>
              <w:left w:val="single" w:sz="8" w:space="0" w:color="000000"/>
              <w:bottom w:val="single" w:sz="8" w:space="0" w:color="000000"/>
              <w:right w:val="single" w:sz="8" w:space="0" w:color="000000"/>
            </w:tcBorders>
            <w:shd w:val="clear" w:color="auto" w:fill="2F5496" w:themeFill="accent5" w:themeFillShade="BF"/>
            <w:hideMark/>
          </w:tcPr>
          <w:p w14:paraId="67C4CD74" w14:textId="77777777" w:rsidR="0029435C" w:rsidRPr="0029435C" w:rsidRDefault="0029435C" w:rsidP="00920FBD">
            <w:pPr>
              <w:rPr>
                <w:rFonts w:ascii="Arial" w:hAnsi="Arial" w:cs="Arial"/>
                <w:color w:val="FFFFFF" w:themeColor="background1"/>
                <w:sz w:val="18"/>
                <w:szCs w:val="18"/>
                <w:lang w:eastAsia="en-GB"/>
              </w:rPr>
            </w:pPr>
          </w:p>
        </w:tc>
        <w:tc>
          <w:tcPr>
            <w:tcW w:w="1418" w:type="dxa"/>
            <w:tcBorders>
              <w:left w:val="single" w:sz="8" w:space="0" w:color="000000"/>
              <w:bottom w:val="single" w:sz="8" w:space="0" w:color="000000"/>
              <w:right w:val="single" w:sz="8" w:space="0" w:color="000000"/>
            </w:tcBorders>
            <w:shd w:val="clear" w:color="auto" w:fill="2F5496" w:themeFill="accent5" w:themeFillShade="BF"/>
          </w:tcPr>
          <w:p w14:paraId="040AC8D7" w14:textId="77777777" w:rsidR="0029435C" w:rsidRPr="0029435C" w:rsidRDefault="0029435C" w:rsidP="00AA3B04">
            <w:pPr>
              <w:jc w:val="center"/>
              <w:rPr>
                <w:rFonts w:ascii="Arial" w:hAnsi="Arial" w:cs="Arial"/>
                <w:color w:val="FFFFFF" w:themeColor="background1"/>
                <w:sz w:val="18"/>
                <w:szCs w:val="18"/>
                <w:lang w:eastAsia="en-GB"/>
              </w:rPr>
            </w:pPr>
            <w:r w:rsidRPr="00AA3B04">
              <w:rPr>
                <w:rFonts w:ascii="Arial" w:hAnsi="Arial" w:cs="Arial"/>
                <w:b/>
                <w:bCs/>
                <w:color w:val="FFFFFF" w:themeColor="background1"/>
                <w:sz w:val="18"/>
                <w:szCs w:val="18"/>
                <w:lang w:eastAsia="en-GB"/>
              </w:rPr>
              <w:t>SPMS Goal/ Target</w:t>
            </w:r>
          </w:p>
        </w:tc>
        <w:tc>
          <w:tcPr>
            <w:tcW w:w="2551" w:type="dxa"/>
            <w:vMerge/>
            <w:tcBorders>
              <w:left w:val="single" w:sz="8" w:space="0" w:color="000000"/>
              <w:bottom w:val="single" w:sz="8" w:space="0" w:color="000000"/>
              <w:right w:val="single" w:sz="8" w:space="0" w:color="000000"/>
            </w:tcBorders>
            <w:shd w:val="clear" w:color="auto" w:fill="2F5496" w:themeFill="accent5" w:themeFillShade="BF"/>
            <w:hideMark/>
          </w:tcPr>
          <w:p w14:paraId="2CC79096" w14:textId="77777777" w:rsidR="0029435C" w:rsidRPr="0029435C" w:rsidRDefault="0029435C" w:rsidP="00920FBD">
            <w:pPr>
              <w:rPr>
                <w:rFonts w:ascii="Arial" w:hAnsi="Arial" w:cs="Arial"/>
                <w:color w:val="FFFFFF" w:themeColor="background1"/>
                <w:sz w:val="18"/>
                <w:szCs w:val="18"/>
                <w:lang w:eastAsia="en-GB"/>
              </w:rPr>
            </w:pPr>
          </w:p>
        </w:tc>
        <w:tc>
          <w:tcPr>
            <w:tcW w:w="5245" w:type="dxa"/>
            <w:vMerge/>
            <w:tcBorders>
              <w:left w:val="single" w:sz="8" w:space="0" w:color="000000"/>
              <w:bottom w:val="single" w:sz="8" w:space="0" w:color="000000"/>
              <w:right w:val="single" w:sz="8" w:space="0" w:color="000000"/>
            </w:tcBorders>
            <w:shd w:val="clear" w:color="auto" w:fill="2F5496" w:themeFill="accent5" w:themeFillShade="BF"/>
            <w:hideMark/>
          </w:tcPr>
          <w:p w14:paraId="7F0291F8" w14:textId="77777777" w:rsidR="0029435C" w:rsidRPr="0029435C" w:rsidRDefault="0029435C" w:rsidP="00920FBD">
            <w:pPr>
              <w:rPr>
                <w:rFonts w:ascii="Arial" w:hAnsi="Arial" w:cs="Arial"/>
                <w:color w:val="FFFFFF" w:themeColor="background1"/>
                <w:sz w:val="18"/>
                <w:szCs w:val="18"/>
                <w:lang w:eastAsia="en-GB"/>
              </w:rPr>
            </w:pPr>
          </w:p>
        </w:tc>
        <w:tc>
          <w:tcPr>
            <w:tcW w:w="1134" w:type="dxa"/>
            <w:vMerge/>
            <w:tcBorders>
              <w:left w:val="single" w:sz="8" w:space="0" w:color="000000"/>
              <w:bottom w:val="single" w:sz="8" w:space="0" w:color="000000"/>
              <w:right w:val="single" w:sz="8" w:space="0" w:color="000000"/>
            </w:tcBorders>
            <w:shd w:val="clear" w:color="auto" w:fill="2F5496" w:themeFill="accent5" w:themeFillShade="BF"/>
            <w:hideMark/>
          </w:tcPr>
          <w:p w14:paraId="20A6E23D" w14:textId="77777777" w:rsidR="0029435C" w:rsidRPr="0029435C" w:rsidRDefault="0029435C" w:rsidP="00920FBD">
            <w:pPr>
              <w:ind w:right="114"/>
              <w:rPr>
                <w:rFonts w:ascii="Arial" w:hAnsi="Arial" w:cs="Arial"/>
                <w:color w:val="FFFFFF" w:themeColor="background1"/>
                <w:sz w:val="18"/>
                <w:szCs w:val="18"/>
                <w:lang w:eastAsia="en-GB"/>
              </w:rPr>
            </w:pPr>
          </w:p>
        </w:tc>
        <w:tc>
          <w:tcPr>
            <w:tcW w:w="546" w:type="dxa"/>
            <w:tcBorders>
              <w:top w:val="single" w:sz="8" w:space="0" w:color="000000"/>
              <w:left w:val="single" w:sz="8" w:space="0" w:color="000000"/>
              <w:bottom w:val="single" w:sz="8" w:space="0" w:color="000000"/>
              <w:right w:val="single" w:sz="8" w:space="0" w:color="000000"/>
            </w:tcBorders>
            <w:shd w:val="clear" w:color="auto" w:fill="2F5496" w:themeFill="accent5" w:themeFillShade="BF"/>
            <w:hideMark/>
          </w:tcPr>
          <w:p w14:paraId="3D41FD7A" w14:textId="77777777" w:rsidR="0029435C" w:rsidRPr="0029435C" w:rsidRDefault="0029435C" w:rsidP="00920FBD">
            <w:pPr>
              <w:jc w:val="center"/>
              <w:rPr>
                <w:rFonts w:ascii="Arial" w:hAnsi="Arial" w:cs="Arial"/>
                <w:color w:val="FFFFFF" w:themeColor="background1"/>
                <w:sz w:val="18"/>
                <w:szCs w:val="18"/>
                <w:lang w:eastAsia="en-GB"/>
              </w:rPr>
            </w:pPr>
            <w:r w:rsidRPr="0029435C">
              <w:rPr>
                <w:rFonts w:ascii="Arial" w:hAnsi="Arial" w:cs="Arial"/>
                <w:b/>
                <w:bCs/>
                <w:color w:val="FFFFFF" w:themeColor="background1"/>
                <w:sz w:val="18"/>
                <w:szCs w:val="18"/>
                <w:lang w:eastAsia="en-GB"/>
              </w:rPr>
              <w:t>1</w:t>
            </w:r>
          </w:p>
        </w:tc>
        <w:tc>
          <w:tcPr>
            <w:tcW w:w="546" w:type="dxa"/>
            <w:tcBorders>
              <w:top w:val="single" w:sz="8" w:space="0" w:color="000000"/>
              <w:left w:val="single" w:sz="8" w:space="0" w:color="000000"/>
              <w:bottom w:val="single" w:sz="8" w:space="0" w:color="000000"/>
              <w:right w:val="single" w:sz="8" w:space="0" w:color="000000"/>
            </w:tcBorders>
            <w:shd w:val="clear" w:color="auto" w:fill="2F5496" w:themeFill="accent5" w:themeFillShade="BF"/>
            <w:hideMark/>
          </w:tcPr>
          <w:p w14:paraId="27A5F774" w14:textId="77777777" w:rsidR="0029435C" w:rsidRPr="0029435C" w:rsidRDefault="0029435C" w:rsidP="00920FBD">
            <w:pPr>
              <w:jc w:val="center"/>
              <w:rPr>
                <w:rFonts w:ascii="Arial" w:hAnsi="Arial" w:cs="Arial"/>
                <w:color w:val="FFFFFF" w:themeColor="background1"/>
                <w:sz w:val="18"/>
                <w:szCs w:val="18"/>
                <w:lang w:eastAsia="en-GB"/>
              </w:rPr>
            </w:pPr>
            <w:r w:rsidRPr="0029435C">
              <w:rPr>
                <w:rFonts w:ascii="Arial" w:hAnsi="Arial" w:cs="Arial"/>
                <w:b/>
                <w:bCs/>
                <w:color w:val="FFFFFF" w:themeColor="background1"/>
                <w:sz w:val="18"/>
                <w:szCs w:val="18"/>
                <w:lang w:eastAsia="en-GB"/>
              </w:rPr>
              <w:t>2</w:t>
            </w:r>
          </w:p>
        </w:tc>
        <w:tc>
          <w:tcPr>
            <w:tcW w:w="546" w:type="dxa"/>
            <w:tcBorders>
              <w:top w:val="single" w:sz="8" w:space="0" w:color="000000"/>
              <w:left w:val="single" w:sz="8" w:space="0" w:color="000000"/>
              <w:bottom w:val="single" w:sz="8" w:space="0" w:color="000000"/>
              <w:right w:val="single" w:sz="8" w:space="0" w:color="000000"/>
            </w:tcBorders>
            <w:shd w:val="clear" w:color="auto" w:fill="2F5496" w:themeFill="accent5" w:themeFillShade="BF"/>
            <w:hideMark/>
          </w:tcPr>
          <w:p w14:paraId="2512F795" w14:textId="77777777" w:rsidR="0029435C" w:rsidRPr="0029435C" w:rsidRDefault="0029435C" w:rsidP="00920FBD">
            <w:pPr>
              <w:jc w:val="center"/>
              <w:rPr>
                <w:rFonts w:ascii="Arial" w:hAnsi="Arial" w:cs="Arial"/>
                <w:color w:val="FFFFFF" w:themeColor="background1"/>
                <w:sz w:val="18"/>
                <w:szCs w:val="18"/>
                <w:lang w:eastAsia="en-GB"/>
              </w:rPr>
            </w:pPr>
            <w:r w:rsidRPr="0029435C">
              <w:rPr>
                <w:rFonts w:ascii="Arial" w:hAnsi="Arial" w:cs="Arial"/>
                <w:b/>
                <w:bCs/>
                <w:color w:val="FFFFFF" w:themeColor="background1"/>
                <w:sz w:val="18"/>
                <w:szCs w:val="18"/>
                <w:lang w:eastAsia="en-GB"/>
              </w:rPr>
              <w:t>3</w:t>
            </w:r>
          </w:p>
        </w:tc>
      </w:tr>
      <w:tr w:rsidR="0029435C" w:rsidRPr="0029435C" w14:paraId="72EFD9AE" w14:textId="77777777" w:rsidTr="00920FBD">
        <w:trPr>
          <w:jc w:val="center"/>
        </w:trPr>
        <w:tc>
          <w:tcPr>
            <w:tcW w:w="819" w:type="dxa"/>
            <w:vMerge w:val="restart"/>
            <w:tcBorders>
              <w:top w:val="single" w:sz="8" w:space="0" w:color="000000"/>
              <w:left w:val="single" w:sz="8" w:space="0" w:color="000000"/>
              <w:right w:val="single" w:sz="8" w:space="0" w:color="000000"/>
            </w:tcBorders>
            <w:textDirection w:val="btLr"/>
            <w:vAlign w:val="center"/>
            <w:hideMark/>
          </w:tcPr>
          <w:p w14:paraId="10881614" w14:textId="77777777" w:rsidR="0029435C" w:rsidRPr="0029435C" w:rsidRDefault="0029435C" w:rsidP="00920FBD">
            <w:pPr>
              <w:ind w:left="113" w:right="113"/>
              <w:jc w:val="center"/>
              <w:rPr>
                <w:rFonts w:ascii="Arial" w:hAnsi="Arial" w:cs="Arial"/>
                <w:sz w:val="18"/>
                <w:szCs w:val="18"/>
                <w:lang w:eastAsia="en-GB"/>
              </w:rPr>
            </w:pPr>
            <w:r w:rsidRPr="0029435C">
              <w:rPr>
                <w:rFonts w:ascii="Arial" w:hAnsi="Arial" w:cs="Arial"/>
                <w:b/>
                <w:caps/>
                <w:color w:val="000000"/>
                <w:sz w:val="18"/>
                <w:szCs w:val="18"/>
                <w:lang w:eastAsia="en-GB"/>
              </w:rPr>
              <w:t>StatE</w:t>
            </w:r>
          </w:p>
        </w:tc>
        <w:tc>
          <w:tcPr>
            <w:tcW w:w="2573" w:type="dxa"/>
            <w:tcBorders>
              <w:top w:val="single" w:sz="8" w:space="0" w:color="000000"/>
              <w:left w:val="single" w:sz="8" w:space="0" w:color="000000"/>
              <w:bottom w:val="single" w:sz="8" w:space="0" w:color="000000"/>
              <w:right w:val="single" w:sz="8" w:space="0" w:color="000000"/>
            </w:tcBorders>
          </w:tcPr>
          <w:p w14:paraId="4FC3A820"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Overview of conservation status and population trends of migratory species</w:t>
            </w:r>
          </w:p>
        </w:tc>
        <w:tc>
          <w:tcPr>
            <w:tcW w:w="1418" w:type="dxa"/>
            <w:tcBorders>
              <w:top w:val="single" w:sz="8" w:space="0" w:color="000000"/>
              <w:left w:val="single" w:sz="8" w:space="0" w:color="000000"/>
              <w:bottom w:val="single" w:sz="8" w:space="0" w:color="000000"/>
              <w:right w:val="single" w:sz="8" w:space="0" w:color="000000"/>
            </w:tcBorders>
          </w:tcPr>
          <w:p w14:paraId="2015A992"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Goal 3, Target 8</w:t>
            </w:r>
          </w:p>
        </w:tc>
        <w:tc>
          <w:tcPr>
            <w:tcW w:w="2551" w:type="dxa"/>
            <w:tcBorders>
              <w:top w:val="single" w:sz="8" w:space="0" w:color="000000"/>
              <w:left w:val="single" w:sz="8" w:space="0" w:color="000000"/>
              <w:bottom w:val="single" w:sz="8" w:space="0" w:color="000000"/>
              <w:right w:val="single" w:sz="8" w:space="0" w:color="000000"/>
            </w:tcBorders>
          </w:tcPr>
          <w:p w14:paraId="7A1706A0"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IUCN Red List data, and potentially CMS national reports (for additional population trends data for Appendix I species)</w:t>
            </w:r>
          </w:p>
        </w:tc>
        <w:tc>
          <w:tcPr>
            <w:tcW w:w="5245" w:type="dxa"/>
            <w:tcBorders>
              <w:top w:val="single" w:sz="8" w:space="0" w:color="000000"/>
              <w:left w:val="single" w:sz="8" w:space="0" w:color="000000"/>
              <w:bottom w:val="single" w:sz="8" w:space="0" w:color="000000"/>
              <w:right w:val="single" w:sz="8" w:space="0" w:color="000000"/>
            </w:tcBorders>
          </w:tcPr>
          <w:p w14:paraId="606617FE"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 xml:space="preserve">To give an indication of the percentage of migratory species that are globally threatened and the proportion that have declining populations, in order to given an indication of where concerted efforts may be required. </w:t>
            </w:r>
          </w:p>
          <w:p w14:paraId="47B34C75" w14:textId="77777777" w:rsidR="0029435C" w:rsidRPr="0029435C" w:rsidRDefault="0029435C" w:rsidP="00920FBD">
            <w:pPr>
              <w:rPr>
                <w:rFonts w:ascii="Arial" w:hAnsi="Arial" w:cs="Arial"/>
                <w:i/>
                <w:sz w:val="18"/>
                <w:szCs w:val="18"/>
                <w:lang w:eastAsia="en-GB"/>
              </w:rPr>
            </w:pPr>
            <w:r w:rsidRPr="0029435C">
              <w:rPr>
                <w:rFonts w:ascii="Arial" w:hAnsi="Arial" w:cs="Arial"/>
                <w:i/>
                <w:color w:val="000000"/>
                <w:sz w:val="18"/>
                <w:szCs w:val="18"/>
                <w:lang w:eastAsia="en-GB"/>
              </w:rPr>
              <w:t xml:space="preserve">[Further species level details would be incorporated into the Species-level section for Options 1 &amp; 2] </w:t>
            </w:r>
          </w:p>
        </w:tc>
        <w:tc>
          <w:tcPr>
            <w:tcW w:w="1134" w:type="dxa"/>
            <w:tcBorders>
              <w:top w:val="single" w:sz="8" w:space="0" w:color="000000"/>
              <w:left w:val="single" w:sz="8" w:space="0" w:color="000000"/>
              <w:bottom w:val="single" w:sz="8" w:space="0" w:color="000000"/>
              <w:right w:val="single" w:sz="8" w:space="0" w:color="000000"/>
            </w:tcBorders>
          </w:tcPr>
          <w:p w14:paraId="4488EE88" w14:textId="77777777" w:rsidR="0029435C" w:rsidRPr="0029435C" w:rsidRDefault="0029435C" w:rsidP="00920FBD">
            <w:pPr>
              <w:ind w:right="114"/>
              <w:jc w:val="right"/>
              <w:rPr>
                <w:rFonts w:ascii="Arial" w:hAnsi="Arial" w:cs="Arial"/>
                <w:sz w:val="18"/>
                <w:szCs w:val="18"/>
                <w:lang w:eastAsia="en-GB"/>
              </w:rPr>
            </w:pPr>
            <w:r w:rsidRPr="0029435C">
              <w:rPr>
                <w:rFonts w:ascii="Arial" w:hAnsi="Arial" w:cs="Arial"/>
                <w:sz w:val="18"/>
                <w:szCs w:val="18"/>
                <w:lang w:eastAsia="en-GB"/>
              </w:rPr>
              <w:t>US$4,000</w:t>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5433C2ED"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60C9F109"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3E30D889"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r>
      <w:tr w:rsidR="0029435C" w:rsidRPr="0029435C" w14:paraId="6AE74BB3" w14:textId="77777777" w:rsidTr="00920FBD">
        <w:trPr>
          <w:jc w:val="center"/>
        </w:trPr>
        <w:tc>
          <w:tcPr>
            <w:tcW w:w="819" w:type="dxa"/>
            <w:vMerge/>
            <w:tcBorders>
              <w:left w:val="single" w:sz="8" w:space="0" w:color="000000"/>
              <w:right w:val="single" w:sz="8" w:space="0" w:color="000000"/>
            </w:tcBorders>
            <w:hideMark/>
          </w:tcPr>
          <w:p w14:paraId="767EE736" w14:textId="77777777" w:rsidR="0029435C" w:rsidRPr="0029435C" w:rsidRDefault="0029435C" w:rsidP="00920FBD">
            <w:pPr>
              <w:rPr>
                <w:rFonts w:ascii="Arial" w:hAnsi="Arial" w:cs="Arial"/>
                <w:sz w:val="18"/>
                <w:szCs w:val="18"/>
                <w:lang w:eastAsia="en-GB"/>
              </w:rPr>
            </w:pPr>
          </w:p>
        </w:tc>
        <w:tc>
          <w:tcPr>
            <w:tcW w:w="2573" w:type="dxa"/>
            <w:tcBorders>
              <w:top w:val="single" w:sz="8" w:space="0" w:color="000000"/>
              <w:left w:val="single" w:sz="8" w:space="0" w:color="000000"/>
              <w:bottom w:val="single" w:sz="8" w:space="0" w:color="000000"/>
              <w:right w:val="single" w:sz="8" w:space="0" w:color="000000"/>
            </w:tcBorders>
          </w:tcPr>
          <w:p w14:paraId="7D78FE52"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 xml:space="preserve">Red List Index - measure trends in conservation status of migratory species </w:t>
            </w:r>
          </w:p>
        </w:tc>
        <w:tc>
          <w:tcPr>
            <w:tcW w:w="1418" w:type="dxa"/>
            <w:tcBorders>
              <w:top w:val="single" w:sz="8" w:space="0" w:color="000000"/>
              <w:left w:val="single" w:sz="8" w:space="0" w:color="000000"/>
              <w:bottom w:val="single" w:sz="8" w:space="0" w:color="000000"/>
              <w:right w:val="single" w:sz="8" w:space="0" w:color="000000"/>
            </w:tcBorders>
          </w:tcPr>
          <w:p w14:paraId="25C18BCC"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Goal 3, Target 8</w:t>
            </w:r>
          </w:p>
        </w:tc>
        <w:tc>
          <w:tcPr>
            <w:tcW w:w="2551" w:type="dxa"/>
            <w:tcBorders>
              <w:top w:val="single" w:sz="8" w:space="0" w:color="000000"/>
              <w:left w:val="single" w:sz="8" w:space="0" w:color="000000"/>
              <w:bottom w:val="single" w:sz="8" w:space="0" w:color="000000"/>
              <w:right w:val="single" w:sz="8" w:space="0" w:color="000000"/>
            </w:tcBorders>
          </w:tcPr>
          <w:p w14:paraId="0D1CDC44"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IUCN Red List data (BirdLife International))</w:t>
            </w:r>
          </w:p>
        </w:tc>
        <w:tc>
          <w:tcPr>
            <w:tcW w:w="5245" w:type="dxa"/>
            <w:tcBorders>
              <w:top w:val="single" w:sz="8" w:space="0" w:color="000000"/>
              <w:left w:val="single" w:sz="8" w:space="0" w:color="000000"/>
              <w:bottom w:val="single" w:sz="8" w:space="0" w:color="000000"/>
              <w:right w:val="single" w:sz="8" w:space="0" w:color="000000"/>
            </w:tcBorders>
          </w:tcPr>
          <w:p w14:paraId="273AD74D"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To show trends in conservation status over time for different taxonomic groups of migratory species and by region</w:t>
            </w:r>
          </w:p>
        </w:tc>
        <w:tc>
          <w:tcPr>
            <w:tcW w:w="1134" w:type="dxa"/>
            <w:tcBorders>
              <w:top w:val="single" w:sz="8" w:space="0" w:color="000000"/>
              <w:left w:val="single" w:sz="8" w:space="0" w:color="000000"/>
              <w:bottom w:val="single" w:sz="8" w:space="0" w:color="000000"/>
              <w:right w:val="single" w:sz="8" w:space="0" w:color="000000"/>
            </w:tcBorders>
          </w:tcPr>
          <w:p w14:paraId="17625A1A" w14:textId="77777777" w:rsidR="0029435C" w:rsidRPr="0029435C" w:rsidRDefault="0029435C" w:rsidP="00920FBD">
            <w:pPr>
              <w:ind w:right="114"/>
              <w:jc w:val="right"/>
              <w:rPr>
                <w:rFonts w:ascii="Arial" w:hAnsi="Arial" w:cs="Arial"/>
                <w:sz w:val="18"/>
                <w:szCs w:val="18"/>
                <w:lang w:eastAsia="en-GB"/>
              </w:rPr>
            </w:pPr>
            <w:r w:rsidRPr="0029435C">
              <w:rPr>
                <w:rFonts w:ascii="Arial" w:hAnsi="Arial" w:cs="Arial"/>
                <w:sz w:val="18"/>
                <w:szCs w:val="18"/>
                <w:lang w:eastAsia="en-GB"/>
              </w:rPr>
              <w:t>US$4,500</w:t>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3327429B"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0432FFC4"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338AB24F"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r>
      <w:tr w:rsidR="0029435C" w:rsidRPr="0029435C" w14:paraId="66B19438" w14:textId="77777777" w:rsidTr="00920FBD">
        <w:trPr>
          <w:jc w:val="center"/>
        </w:trPr>
        <w:tc>
          <w:tcPr>
            <w:tcW w:w="819" w:type="dxa"/>
            <w:vMerge/>
            <w:tcBorders>
              <w:left w:val="single" w:sz="8" w:space="0" w:color="000000"/>
              <w:bottom w:val="double" w:sz="4" w:space="0" w:color="000000"/>
              <w:right w:val="single" w:sz="8" w:space="0" w:color="000000"/>
            </w:tcBorders>
            <w:hideMark/>
          </w:tcPr>
          <w:p w14:paraId="46500B69" w14:textId="77777777" w:rsidR="0029435C" w:rsidRPr="0029435C" w:rsidRDefault="0029435C" w:rsidP="00920FBD">
            <w:pPr>
              <w:rPr>
                <w:rFonts w:ascii="Arial" w:hAnsi="Arial" w:cs="Arial"/>
                <w:sz w:val="18"/>
                <w:szCs w:val="18"/>
                <w:lang w:eastAsia="en-GB"/>
              </w:rPr>
            </w:pPr>
          </w:p>
        </w:tc>
        <w:tc>
          <w:tcPr>
            <w:tcW w:w="2573" w:type="dxa"/>
            <w:tcBorders>
              <w:top w:val="single" w:sz="8" w:space="0" w:color="000000"/>
              <w:left w:val="single" w:sz="8" w:space="0" w:color="000000"/>
              <w:bottom w:val="double" w:sz="4" w:space="0" w:color="000000"/>
              <w:right w:val="single" w:sz="8" w:space="0" w:color="000000"/>
            </w:tcBorders>
          </w:tcPr>
          <w:p w14:paraId="07D29EE1"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Migratory species LPI (for CMS-listed species)</w:t>
            </w:r>
          </w:p>
        </w:tc>
        <w:tc>
          <w:tcPr>
            <w:tcW w:w="1418" w:type="dxa"/>
            <w:tcBorders>
              <w:top w:val="single" w:sz="8" w:space="0" w:color="000000"/>
              <w:left w:val="single" w:sz="8" w:space="0" w:color="000000"/>
              <w:bottom w:val="double" w:sz="4" w:space="0" w:color="000000"/>
              <w:right w:val="single" w:sz="8" w:space="0" w:color="000000"/>
            </w:tcBorders>
          </w:tcPr>
          <w:p w14:paraId="3625C826"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Goal 3, Target 8</w:t>
            </w:r>
          </w:p>
        </w:tc>
        <w:tc>
          <w:tcPr>
            <w:tcW w:w="2551" w:type="dxa"/>
            <w:tcBorders>
              <w:top w:val="single" w:sz="8" w:space="0" w:color="000000"/>
              <w:left w:val="single" w:sz="8" w:space="0" w:color="000000"/>
              <w:bottom w:val="double" w:sz="4" w:space="0" w:color="000000"/>
              <w:right w:val="single" w:sz="8" w:space="0" w:color="000000"/>
            </w:tcBorders>
          </w:tcPr>
          <w:p w14:paraId="627C2C4D"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Living Planet Index (ZSL)</w:t>
            </w:r>
          </w:p>
        </w:tc>
        <w:tc>
          <w:tcPr>
            <w:tcW w:w="5245" w:type="dxa"/>
            <w:tcBorders>
              <w:top w:val="single" w:sz="8" w:space="0" w:color="000000"/>
              <w:left w:val="single" w:sz="8" w:space="0" w:color="000000"/>
              <w:bottom w:val="double" w:sz="4" w:space="0" w:color="000000"/>
              <w:right w:val="single" w:sz="8" w:space="0" w:color="000000"/>
            </w:tcBorders>
          </w:tcPr>
          <w:p w14:paraId="50BC5F49"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To show trends in population abundance for CMS-listed species over time.</w:t>
            </w:r>
          </w:p>
        </w:tc>
        <w:tc>
          <w:tcPr>
            <w:tcW w:w="1134" w:type="dxa"/>
            <w:tcBorders>
              <w:top w:val="single" w:sz="8" w:space="0" w:color="000000"/>
              <w:left w:val="single" w:sz="8" w:space="0" w:color="000000"/>
              <w:bottom w:val="double" w:sz="4" w:space="0" w:color="000000"/>
              <w:right w:val="single" w:sz="8" w:space="0" w:color="000000"/>
            </w:tcBorders>
          </w:tcPr>
          <w:p w14:paraId="65A06123" w14:textId="77777777" w:rsidR="0029435C" w:rsidRPr="0029435C" w:rsidRDefault="0029435C" w:rsidP="00920FBD">
            <w:pPr>
              <w:ind w:right="114"/>
              <w:jc w:val="right"/>
              <w:rPr>
                <w:rFonts w:ascii="Arial" w:hAnsi="Arial" w:cs="Arial"/>
                <w:sz w:val="18"/>
                <w:szCs w:val="18"/>
                <w:lang w:eastAsia="en-GB"/>
              </w:rPr>
            </w:pPr>
            <w:r w:rsidRPr="0029435C">
              <w:rPr>
                <w:rFonts w:ascii="Arial" w:hAnsi="Arial" w:cs="Arial"/>
                <w:sz w:val="18"/>
                <w:szCs w:val="18"/>
                <w:lang w:eastAsia="en-GB"/>
              </w:rPr>
              <w:t>US$4,500</w:t>
            </w:r>
          </w:p>
        </w:tc>
        <w:tc>
          <w:tcPr>
            <w:tcW w:w="546"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Pr>
          <w:p w14:paraId="54BB71F3"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Pr>
          <w:p w14:paraId="360F693F"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Pr>
          <w:p w14:paraId="084553EE"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r>
      <w:tr w:rsidR="0029435C" w:rsidRPr="0029435C" w14:paraId="0073D170" w14:textId="77777777" w:rsidTr="00920FBD">
        <w:trPr>
          <w:trHeight w:val="681"/>
          <w:jc w:val="center"/>
        </w:trPr>
        <w:tc>
          <w:tcPr>
            <w:tcW w:w="819" w:type="dxa"/>
            <w:vMerge w:val="restart"/>
            <w:tcBorders>
              <w:left w:val="single" w:sz="8" w:space="0" w:color="000000"/>
              <w:bottom w:val="nil"/>
              <w:right w:val="single" w:sz="8" w:space="0" w:color="000000"/>
            </w:tcBorders>
            <w:textDirection w:val="btLr"/>
            <w:vAlign w:val="center"/>
          </w:tcPr>
          <w:p w14:paraId="4590227A" w14:textId="77777777" w:rsidR="0029435C" w:rsidRPr="0029435C" w:rsidRDefault="0029435C" w:rsidP="00920FBD">
            <w:pPr>
              <w:jc w:val="center"/>
              <w:rPr>
                <w:rFonts w:ascii="Arial" w:hAnsi="Arial" w:cs="Arial"/>
                <w:sz w:val="18"/>
                <w:szCs w:val="18"/>
                <w:lang w:eastAsia="en-GB"/>
              </w:rPr>
            </w:pPr>
            <w:r w:rsidRPr="0029435C">
              <w:rPr>
                <w:rFonts w:ascii="Arial" w:hAnsi="Arial" w:cs="Arial"/>
                <w:b/>
                <w:caps/>
                <w:color w:val="000000"/>
                <w:sz w:val="18"/>
                <w:szCs w:val="18"/>
                <w:lang w:eastAsia="en-GB"/>
              </w:rPr>
              <w:t>Pressure</w:t>
            </w:r>
          </w:p>
        </w:tc>
        <w:tc>
          <w:tcPr>
            <w:tcW w:w="2573" w:type="dxa"/>
            <w:tcBorders>
              <w:top w:val="single" w:sz="8" w:space="0" w:color="000000"/>
              <w:left w:val="single" w:sz="8" w:space="0" w:color="000000"/>
              <w:bottom w:val="single" w:sz="8" w:space="0" w:color="000000"/>
              <w:right w:val="single" w:sz="8" w:space="0" w:color="000000"/>
            </w:tcBorders>
          </w:tcPr>
          <w:p w14:paraId="45877F02"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Main threats, according to the IUCN Red List</w:t>
            </w:r>
          </w:p>
        </w:tc>
        <w:tc>
          <w:tcPr>
            <w:tcW w:w="1418" w:type="dxa"/>
            <w:tcBorders>
              <w:top w:val="single" w:sz="8" w:space="0" w:color="000000"/>
              <w:left w:val="single" w:sz="8" w:space="0" w:color="000000"/>
              <w:bottom w:val="single" w:sz="8" w:space="0" w:color="000000"/>
              <w:right w:val="single" w:sz="8" w:space="0" w:color="000000"/>
            </w:tcBorders>
          </w:tcPr>
          <w:p w14:paraId="7A203DA6"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Goal 2, Target 5, 6, 7</w:t>
            </w:r>
          </w:p>
        </w:tc>
        <w:tc>
          <w:tcPr>
            <w:tcW w:w="2551" w:type="dxa"/>
            <w:tcBorders>
              <w:top w:val="single" w:sz="8" w:space="0" w:color="000000"/>
              <w:left w:val="single" w:sz="8" w:space="0" w:color="000000"/>
              <w:bottom w:val="single" w:sz="8" w:space="0" w:color="000000"/>
              <w:right w:val="single" w:sz="8" w:space="0" w:color="000000"/>
            </w:tcBorders>
          </w:tcPr>
          <w:p w14:paraId="41EA05E9"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IUCN Red List data</w:t>
            </w:r>
          </w:p>
        </w:tc>
        <w:tc>
          <w:tcPr>
            <w:tcW w:w="5245" w:type="dxa"/>
            <w:tcBorders>
              <w:top w:val="single" w:sz="8" w:space="0" w:color="000000"/>
              <w:left w:val="single" w:sz="8" w:space="0" w:color="000000"/>
              <w:bottom w:val="single" w:sz="8" w:space="0" w:color="000000"/>
              <w:right w:val="single" w:sz="8" w:space="0" w:color="000000"/>
            </w:tcBorders>
          </w:tcPr>
          <w:p w14:paraId="49F1982E"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To provide a threat analysis for taxonomic groups and CMS Appendix I listed species (% breakdown by threats) to highlight the main threats facing CMS species.</w:t>
            </w:r>
          </w:p>
        </w:tc>
        <w:tc>
          <w:tcPr>
            <w:tcW w:w="1134" w:type="dxa"/>
            <w:tcBorders>
              <w:top w:val="single" w:sz="8" w:space="0" w:color="000000"/>
              <w:left w:val="single" w:sz="8" w:space="0" w:color="000000"/>
              <w:bottom w:val="single" w:sz="8" w:space="0" w:color="000000"/>
              <w:right w:val="single" w:sz="8" w:space="0" w:color="000000"/>
            </w:tcBorders>
          </w:tcPr>
          <w:p w14:paraId="54680310" w14:textId="77777777" w:rsidR="0029435C" w:rsidRPr="0029435C" w:rsidRDefault="0029435C" w:rsidP="00920FBD">
            <w:pPr>
              <w:ind w:right="114"/>
              <w:jc w:val="right"/>
              <w:rPr>
                <w:rFonts w:ascii="Arial" w:hAnsi="Arial" w:cs="Arial"/>
                <w:color w:val="000000"/>
                <w:sz w:val="18"/>
                <w:szCs w:val="18"/>
                <w:lang w:eastAsia="en-GB"/>
              </w:rPr>
            </w:pPr>
            <w:r w:rsidRPr="0029435C">
              <w:rPr>
                <w:rFonts w:ascii="Arial" w:hAnsi="Arial" w:cs="Arial"/>
                <w:color w:val="000000"/>
                <w:sz w:val="18"/>
                <w:szCs w:val="18"/>
                <w:lang w:eastAsia="en-GB"/>
              </w:rPr>
              <w:t>US$4,500</w:t>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354A5B4C" w14:textId="77777777" w:rsidR="0029435C" w:rsidRPr="0029435C" w:rsidRDefault="0029435C" w:rsidP="00920FBD">
            <w:pPr>
              <w:jc w:val="center"/>
              <w:rPr>
                <w:rFonts w:ascii="Arial" w:hAnsi="Arial" w:cs="Arial"/>
                <w:color w:val="000000"/>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009D4E53" w14:textId="77777777" w:rsidR="0029435C" w:rsidRPr="0029435C" w:rsidRDefault="0029435C" w:rsidP="00920FBD">
            <w:pPr>
              <w:jc w:val="center"/>
              <w:rPr>
                <w:rFonts w:ascii="Arial" w:hAnsi="Arial" w:cs="Arial"/>
                <w:color w:val="000000"/>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2DD28638" w14:textId="77777777" w:rsidR="0029435C" w:rsidRPr="0029435C" w:rsidRDefault="0029435C" w:rsidP="00920FBD">
            <w:pPr>
              <w:jc w:val="center"/>
              <w:rPr>
                <w:rFonts w:ascii="Arial" w:hAnsi="Arial" w:cs="Arial"/>
                <w:color w:val="000000"/>
                <w:sz w:val="18"/>
                <w:szCs w:val="18"/>
                <w:lang w:eastAsia="en-GB"/>
              </w:rPr>
            </w:pPr>
            <w:r w:rsidRPr="0029435C">
              <w:rPr>
                <w:rFonts w:ascii="Arial" w:hAnsi="Arial" w:cs="Arial"/>
                <w:color w:val="000000"/>
                <w:sz w:val="18"/>
                <w:szCs w:val="18"/>
                <w:lang w:eastAsia="en-GB"/>
              </w:rPr>
              <w:sym w:font="Wingdings" w:char="F0FC"/>
            </w:r>
          </w:p>
        </w:tc>
      </w:tr>
      <w:tr w:rsidR="0029435C" w:rsidRPr="0029435C" w14:paraId="0CED9F85" w14:textId="77777777" w:rsidTr="00920FBD">
        <w:trPr>
          <w:trHeight w:val="546"/>
          <w:jc w:val="center"/>
        </w:trPr>
        <w:tc>
          <w:tcPr>
            <w:tcW w:w="819" w:type="dxa"/>
            <w:vMerge/>
            <w:tcBorders>
              <w:left w:val="single" w:sz="8" w:space="0" w:color="000000"/>
              <w:right w:val="single" w:sz="8" w:space="0" w:color="000000"/>
            </w:tcBorders>
          </w:tcPr>
          <w:p w14:paraId="7636726A" w14:textId="77777777" w:rsidR="0029435C" w:rsidRPr="0029435C" w:rsidRDefault="0029435C" w:rsidP="00920FBD">
            <w:pPr>
              <w:rPr>
                <w:rFonts w:ascii="Arial" w:hAnsi="Arial" w:cs="Arial"/>
                <w:sz w:val="18"/>
                <w:szCs w:val="18"/>
                <w:lang w:eastAsia="en-GB"/>
              </w:rPr>
            </w:pPr>
          </w:p>
        </w:tc>
        <w:tc>
          <w:tcPr>
            <w:tcW w:w="2573" w:type="dxa"/>
            <w:tcBorders>
              <w:top w:val="single" w:sz="8" w:space="0" w:color="000000"/>
              <w:left w:val="single" w:sz="8" w:space="0" w:color="000000"/>
              <w:bottom w:val="single" w:sz="8" w:space="0" w:color="000000"/>
              <w:right w:val="single" w:sz="8" w:space="0" w:color="000000"/>
            </w:tcBorders>
          </w:tcPr>
          <w:p w14:paraId="21D041F6"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 xml:space="preserve">Living Planet Index (LPI) – Threats to migratory species </w:t>
            </w:r>
          </w:p>
        </w:tc>
        <w:tc>
          <w:tcPr>
            <w:tcW w:w="1418" w:type="dxa"/>
            <w:tcBorders>
              <w:top w:val="single" w:sz="8" w:space="0" w:color="000000"/>
              <w:left w:val="single" w:sz="8" w:space="0" w:color="000000"/>
              <w:bottom w:val="single" w:sz="8" w:space="0" w:color="000000"/>
              <w:right w:val="single" w:sz="8" w:space="0" w:color="000000"/>
            </w:tcBorders>
          </w:tcPr>
          <w:p w14:paraId="4D7F41EC"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Goal 2, Target 5, 6, 7</w:t>
            </w:r>
          </w:p>
        </w:tc>
        <w:tc>
          <w:tcPr>
            <w:tcW w:w="2551" w:type="dxa"/>
            <w:tcBorders>
              <w:top w:val="single" w:sz="8" w:space="0" w:color="000000"/>
              <w:left w:val="single" w:sz="8" w:space="0" w:color="000000"/>
              <w:bottom w:val="single" w:sz="8" w:space="0" w:color="000000"/>
              <w:right w:val="single" w:sz="8" w:space="0" w:color="000000"/>
            </w:tcBorders>
          </w:tcPr>
          <w:p w14:paraId="2610E67C"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Living Planet Index (ZSL)</w:t>
            </w:r>
          </w:p>
        </w:tc>
        <w:tc>
          <w:tcPr>
            <w:tcW w:w="5245" w:type="dxa"/>
            <w:tcBorders>
              <w:top w:val="single" w:sz="8" w:space="0" w:color="000000"/>
              <w:left w:val="single" w:sz="8" w:space="0" w:color="000000"/>
              <w:bottom w:val="single" w:sz="8" w:space="0" w:color="000000"/>
              <w:right w:val="single" w:sz="8" w:space="0" w:color="000000"/>
            </w:tcBorders>
          </w:tcPr>
          <w:p w14:paraId="7166DE2A"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To summarise the threats faced by CMS species (all CMS listed and by taxonomic group) based on species for which data is available within the LPI.</w:t>
            </w:r>
          </w:p>
        </w:tc>
        <w:tc>
          <w:tcPr>
            <w:tcW w:w="1134" w:type="dxa"/>
            <w:tcBorders>
              <w:top w:val="single" w:sz="8" w:space="0" w:color="000000"/>
              <w:left w:val="single" w:sz="8" w:space="0" w:color="000000"/>
              <w:bottom w:val="single" w:sz="8" w:space="0" w:color="000000"/>
              <w:right w:val="single" w:sz="8" w:space="0" w:color="000000"/>
            </w:tcBorders>
          </w:tcPr>
          <w:p w14:paraId="1265D72A" w14:textId="77777777" w:rsidR="0029435C" w:rsidRPr="0029435C" w:rsidRDefault="0029435C" w:rsidP="00920FBD">
            <w:pPr>
              <w:ind w:right="114"/>
              <w:jc w:val="right"/>
              <w:rPr>
                <w:rFonts w:ascii="Arial" w:hAnsi="Arial" w:cs="Arial"/>
                <w:sz w:val="18"/>
                <w:szCs w:val="18"/>
                <w:lang w:eastAsia="en-GB"/>
              </w:rPr>
            </w:pPr>
            <w:r w:rsidRPr="0029435C">
              <w:rPr>
                <w:rFonts w:ascii="Arial" w:hAnsi="Arial" w:cs="Arial"/>
                <w:sz w:val="18"/>
                <w:szCs w:val="18"/>
                <w:lang w:eastAsia="en-GB"/>
              </w:rPr>
              <w:t>US$2,000</w:t>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67FC1AEE" w14:textId="77777777" w:rsidR="0029435C" w:rsidRPr="0029435C" w:rsidRDefault="0029435C" w:rsidP="00920FBD">
            <w:pPr>
              <w:jc w:val="center"/>
              <w:rPr>
                <w:rFonts w:ascii="Arial" w:hAnsi="Arial" w:cs="Arial"/>
                <w:color w:val="000000"/>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4DA210E6"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5D6F2BBB"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r>
      <w:tr w:rsidR="0029435C" w:rsidRPr="0029435C" w14:paraId="53992BBB" w14:textId="77777777" w:rsidTr="00920FBD">
        <w:trPr>
          <w:trHeight w:val="546"/>
          <w:jc w:val="center"/>
        </w:trPr>
        <w:tc>
          <w:tcPr>
            <w:tcW w:w="819" w:type="dxa"/>
            <w:vMerge/>
            <w:tcBorders>
              <w:left w:val="single" w:sz="8" w:space="0" w:color="000000"/>
              <w:bottom w:val="double" w:sz="4" w:space="0" w:color="000000"/>
              <w:right w:val="single" w:sz="8" w:space="0" w:color="000000"/>
            </w:tcBorders>
          </w:tcPr>
          <w:p w14:paraId="130D6B17" w14:textId="77777777" w:rsidR="0029435C" w:rsidRPr="0029435C" w:rsidRDefault="0029435C" w:rsidP="00920FBD">
            <w:pPr>
              <w:rPr>
                <w:rFonts w:ascii="Arial" w:hAnsi="Arial" w:cs="Arial"/>
                <w:sz w:val="18"/>
                <w:szCs w:val="18"/>
                <w:lang w:eastAsia="en-GB"/>
              </w:rPr>
            </w:pPr>
          </w:p>
        </w:tc>
        <w:tc>
          <w:tcPr>
            <w:tcW w:w="2573" w:type="dxa"/>
            <w:tcBorders>
              <w:top w:val="single" w:sz="8" w:space="0" w:color="000000"/>
              <w:left w:val="single" w:sz="8" w:space="0" w:color="000000"/>
              <w:bottom w:val="single" w:sz="8" w:space="0" w:color="000000"/>
              <w:right w:val="single" w:sz="8" w:space="0" w:color="000000"/>
            </w:tcBorders>
          </w:tcPr>
          <w:p w14:paraId="04D2068F"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Pressures faced by Appendix I species</w:t>
            </w:r>
          </w:p>
        </w:tc>
        <w:tc>
          <w:tcPr>
            <w:tcW w:w="1418" w:type="dxa"/>
            <w:tcBorders>
              <w:top w:val="single" w:sz="8" w:space="0" w:color="000000"/>
              <w:left w:val="single" w:sz="8" w:space="0" w:color="000000"/>
              <w:bottom w:val="single" w:sz="8" w:space="0" w:color="000000"/>
              <w:right w:val="single" w:sz="8" w:space="0" w:color="000000"/>
            </w:tcBorders>
          </w:tcPr>
          <w:p w14:paraId="08524E14"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Goal 2, Target 5, 6, 7</w:t>
            </w:r>
          </w:p>
        </w:tc>
        <w:tc>
          <w:tcPr>
            <w:tcW w:w="2551" w:type="dxa"/>
            <w:tcBorders>
              <w:top w:val="single" w:sz="8" w:space="0" w:color="000000"/>
              <w:left w:val="single" w:sz="8" w:space="0" w:color="000000"/>
              <w:bottom w:val="single" w:sz="8" w:space="0" w:color="000000"/>
              <w:right w:val="single" w:sz="8" w:space="0" w:color="000000"/>
            </w:tcBorders>
          </w:tcPr>
          <w:p w14:paraId="588A1C99"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CMS National Reports</w:t>
            </w:r>
          </w:p>
        </w:tc>
        <w:tc>
          <w:tcPr>
            <w:tcW w:w="5245" w:type="dxa"/>
            <w:tcBorders>
              <w:top w:val="single" w:sz="8" w:space="0" w:color="000000"/>
              <w:left w:val="single" w:sz="8" w:space="0" w:color="000000"/>
              <w:bottom w:val="single" w:sz="8" w:space="0" w:color="000000"/>
              <w:right w:val="single" w:sz="8" w:space="0" w:color="000000"/>
            </w:tcBorders>
          </w:tcPr>
          <w:p w14:paraId="4577F06D"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To provide a threat analysis for Appendix I species only by taxonomic group  (based on Party responses)</w:t>
            </w:r>
          </w:p>
        </w:tc>
        <w:tc>
          <w:tcPr>
            <w:tcW w:w="1134" w:type="dxa"/>
            <w:tcBorders>
              <w:top w:val="single" w:sz="8" w:space="0" w:color="000000"/>
              <w:left w:val="single" w:sz="8" w:space="0" w:color="000000"/>
              <w:bottom w:val="single" w:sz="8" w:space="0" w:color="000000"/>
              <w:right w:val="single" w:sz="8" w:space="0" w:color="000000"/>
            </w:tcBorders>
          </w:tcPr>
          <w:p w14:paraId="254F4D15" w14:textId="77777777" w:rsidR="0029435C" w:rsidRPr="0029435C" w:rsidRDefault="0029435C" w:rsidP="00920FBD">
            <w:pPr>
              <w:ind w:right="114"/>
              <w:jc w:val="right"/>
              <w:rPr>
                <w:rFonts w:ascii="Arial" w:hAnsi="Arial" w:cs="Arial"/>
                <w:color w:val="000000"/>
                <w:sz w:val="18"/>
                <w:szCs w:val="18"/>
                <w:lang w:eastAsia="en-GB"/>
              </w:rPr>
            </w:pPr>
            <w:r w:rsidRPr="0029435C">
              <w:rPr>
                <w:rFonts w:ascii="Arial" w:hAnsi="Arial" w:cs="Arial"/>
                <w:color w:val="000000"/>
                <w:sz w:val="18"/>
                <w:szCs w:val="18"/>
                <w:lang w:eastAsia="en-GB"/>
              </w:rPr>
              <w:t>US$3,500</w:t>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6E4CDD0B" w14:textId="77777777" w:rsidR="0029435C" w:rsidRPr="0029435C" w:rsidRDefault="0029435C" w:rsidP="00920FBD">
            <w:pPr>
              <w:jc w:val="center"/>
              <w:rPr>
                <w:rFonts w:ascii="Arial" w:hAnsi="Arial" w:cs="Arial"/>
                <w:color w:val="000000"/>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auto"/>
          </w:tcPr>
          <w:p w14:paraId="15C8D49A" w14:textId="77777777" w:rsidR="0029435C" w:rsidRPr="0029435C" w:rsidRDefault="0029435C" w:rsidP="00920FBD">
            <w:pPr>
              <w:jc w:val="center"/>
              <w:rPr>
                <w:rFonts w:ascii="Arial" w:hAnsi="Arial" w:cs="Arial"/>
                <w:color w:val="000000"/>
                <w:sz w:val="18"/>
                <w:szCs w:val="18"/>
                <w:lang w:eastAsia="en-GB"/>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Pr>
          <w:p w14:paraId="5490D71C" w14:textId="77777777" w:rsidR="0029435C" w:rsidRPr="0029435C" w:rsidRDefault="0029435C" w:rsidP="00920FBD">
            <w:pPr>
              <w:jc w:val="center"/>
              <w:rPr>
                <w:rFonts w:ascii="Arial" w:hAnsi="Arial" w:cs="Arial"/>
                <w:color w:val="000000"/>
                <w:sz w:val="18"/>
                <w:szCs w:val="18"/>
                <w:lang w:eastAsia="en-GB"/>
              </w:rPr>
            </w:pPr>
          </w:p>
        </w:tc>
      </w:tr>
      <w:tr w:rsidR="0029435C" w:rsidRPr="0029435C" w14:paraId="7AECCB31" w14:textId="77777777" w:rsidTr="00920FBD">
        <w:trPr>
          <w:trHeight w:val="781"/>
          <w:jc w:val="center"/>
        </w:trPr>
        <w:tc>
          <w:tcPr>
            <w:tcW w:w="819" w:type="dxa"/>
            <w:vMerge w:val="restart"/>
            <w:tcBorders>
              <w:top w:val="double" w:sz="4" w:space="0" w:color="000000"/>
              <w:left w:val="single" w:sz="8" w:space="0" w:color="000000"/>
              <w:bottom w:val="single" w:sz="4" w:space="0" w:color="auto"/>
              <w:right w:val="single" w:sz="8" w:space="0" w:color="000000"/>
            </w:tcBorders>
            <w:textDirection w:val="btLr"/>
            <w:vAlign w:val="center"/>
            <w:hideMark/>
          </w:tcPr>
          <w:p w14:paraId="362F879D" w14:textId="77777777" w:rsidR="0029435C" w:rsidRPr="0029435C" w:rsidRDefault="0029435C" w:rsidP="00920FBD">
            <w:pPr>
              <w:ind w:left="113" w:right="113"/>
              <w:jc w:val="center"/>
              <w:rPr>
                <w:rFonts w:ascii="Arial" w:hAnsi="Arial" w:cs="Arial"/>
                <w:sz w:val="18"/>
                <w:szCs w:val="18"/>
                <w:lang w:eastAsia="en-GB"/>
              </w:rPr>
            </w:pPr>
            <w:r w:rsidRPr="0029435C">
              <w:rPr>
                <w:rFonts w:ascii="Arial" w:hAnsi="Arial" w:cs="Arial"/>
                <w:b/>
                <w:caps/>
                <w:color w:val="000000"/>
                <w:sz w:val="18"/>
                <w:szCs w:val="18"/>
                <w:lang w:eastAsia="en-GB"/>
              </w:rPr>
              <w:t>Response</w:t>
            </w:r>
          </w:p>
        </w:tc>
        <w:tc>
          <w:tcPr>
            <w:tcW w:w="2573" w:type="dxa"/>
            <w:tcBorders>
              <w:top w:val="double" w:sz="4" w:space="0" w:color="000000"/>
              <w:left w:val="single" w:sz="8" w:space="0" w:color="000000"/>
              <w:bottom w:val="single" w:sz="8" w:space="0" w:color="000000"/>
              <w:right w:val="single" w:sz="8" w:space="0" w:color="000000"/>
            </w:tcBorders>
          </w:tcPr>
          <w:p w14:paraId="58727457"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Trends in protected area coverage of KBAs (including IBAs and AZEs) identified for migratory species</w:t>
            </w:r>
          </w:p>
        </w:tc>
        <w:tc>
          <w:tcPr>
            <w:tcW w:w="1418" w:type="dxa"/>
            <w:tcBorders>
              <w:top w:val="double" w:sz="4" w:space="0" w:color="000000"/>
              <w:left w:val="single" w:sz="8" w:space="0" w:color="000000"/>
              <w:bottom w:val="single" w:sz="8" w:space="0" w:color="000000"/>
              <w:right w:val="single" w:sz="8" w:space="0" w:color="000000"/>
            </w:tcBorders>
          </w:tcPr>
          <w:p w14:paraId="39E6136F"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Goal 3, Target 10</w:t>
            </w:r>
          </w:p>
        </w:tc>
        <w:tc>
          <w:tcPr>
            <w:tcW w:w="2551" w:type="dxa"/>
            <w:tcBorders>
              <w:top w:val="double" w:sz="4" w:space="0" w:color="000000"/>
              <w:left w:val="single" w:sz="8" w:space="0" w:color="000000"/>
              <w:bottom w:val="single" w:sz="8" w:space="0" w:color="000000"/>
              <w:right w:val="single" w:sz="8" w:space="0" w:color="000000"/>
            </w:tcBorders>
          </w:tcPr>
          <w:p w14:paraId="4A845D65"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KBA &amp; WDPA Protected Area data [BirdLife International, IUCN and UNEP-WCMC)</w:t>
            </w:r>
          </w:p>
        </w:tc>
        <w:tc>
          <w:tcPr>
            <w:tcW w:w="5245" w:type="dxa"/>
            <w:tcBorders>
              <w:top w:val="double" w:sz="4" w:space="0" w:color="000000"/>
              <w:left w:val="single" w:sz="8" w:space="0" w:color="000000"/>
              <w:bottom w:val="single" w:sz="8" w:space="0" w:color="000000"/>
              <w:right w:val="single" w:sz="8" w:space="0" w:color="000000"/>
            </w:tcBorders>
          </w:tcPr>
          <w:p w14:paraId="52FFBDE3"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To show the extent to which those areas, identified as being of high importance for migratory species, are allocated protection by governments.</w:t>
            </w:r>
          </w:p>
        </w:tc>
        <w:tc>
          <w:tcPr>
            <w:tcW w:w="1134" w:type="dxa"/>
            <w:tcBorders>
              <w:top w:val="double" w:sz="4" w:space="0" w:color="000000"/>
              <w:left w:val="single" w:sz="8" w:space="0" w:color="000000"/>
              <w:bottom w:val="single" w:sz="8" w:space="0" w:color="000000"/>
              <w:right w:val="single" w:sz="8" w:space="0" w:color="000000"/>
            </w:tcBorders>
          </w:tcPr>
          <w:p w14:paraId="38249145" w14:textId="77777777" w:rsidR="0029435C" w:rsidRPr="0029435C" w:rsidRDefault="0029435C" w:rsidP="00920FBD">
            <w:pPr>
              <w:ind w:right="114"/>
              <w:jc w:val="right"/>
              <w:rPr>
                <w:rFonts w:ascii="Arial" w:hAnsi="Arial" w:cs="Arial"/>
                <w:color w:val="000000"/>
                <w:sz w:val="18"/>
                <w:szCs w:val="18"/>
                <w:lang w:eastAsia="en-GB"/>
              </w:rPr>
            </w:pPr>
            <w:r w:rsidRPr="0029435C">
              <w:rPr>
                <w:rFonts w:ascii="Arial" w:hAnsi="Arial" w:cs="Arial"/>
                <w:color w:val="000000"/>
                <w:sz w:val="18"/>
                <w:szCs w:val="18"/>
                <w:lang w:eastAsia="en-GB"/>
              </w:rPr>
              <w:t>US$3,750</w:t>
            </w:r>
          </w:p>
        </w:tc>
        <w:tc>
          <w:tcPr>
            <w:tcW w:w="546" w:type="dxa"/>
            <w:tcBorders>
              <w:top w:val="double" w:sz="4" w:space="0" w:color="000000"/>
              <w:left w:val="single" w:sz="8" w:space="0" w:color="000000"/>
              <w:bottom w:val="single" w:sz="8" w:space="0" w:color="000000"/>
              <w:right w:val="single" w:sz="8" w:space="0" w:color="000000"/>
            </w:tcBorders>
            <w:shd w:val="clear" w:color="auto" w:fill="D9E2F3" w:themeFill="accent5" w:themeFillTint="33"/>
          </w:tcPr>
          <w:p w14:paraId="6DE5DBCE"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double" w:sz="4" w:space="0" w:color="000000"/>
              <w:left w:val="single" w:sz="8" w:space="0" w:color="000000"/>
              <w:bottom w:val="single" w:sz="8" w:space="0" w:color="000000"/>
              <w:right w:val="single" w:sz="8" w:space="0" w:color="000000"/>
            </w:tcBorders>
            <w:shd w:val="clear" w:color="auto" w:fill="D9E2F3" w:themeFill="accent5" w:themeFillTint="33"/>
          </w:tcPr>
          <w:p w14:paraId="262E6293"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double" w:sz="4" w:space="0" w:color="000000"/>
              <w:left w:val="single" w:sz="8" w:space="0" w:color="000000"/>
              <w:bottom w:val="single" w:sz="8" w:space="0" w:color="000000"/>
              <w:right w:val="single" w:sz="8" w:space="0" w:color="000000"/>
            </w:tcBorders>
            <w:shd w:val="clear" w:color="auto" w:fill="D9E2F3" w:themeFill="accent5" w:themeFillTint="33"/>
          </w:tcPr>
          <w:p w14:paraId="5C887B3D"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r>
      <w:tr w:rsidR="0029435C" w:rsidRPr="0029435C" w14:paraId="3E858617" w14:textId="77777777" w:rsidTr="00920FBD">
        <w:trPr>
          <w:jc w:val="center"/>
        </w:trPr>
        <w:tc>
          <w:tcPr>
            <w:tcW w:w="819" w:type="dxa"/>
            <w:vMerge/>
            <w:tcBorders>
              <w:left w:val="single" w:sz="8" w:space="0" w:color="000000"/>
              <w:bottom w:val="single" w:sz="4" w:space="0" w:color="auto"/>
              <w:right w:val="single" w:sz="8" w:space="0" w:color="000000"/>
            </w:tcBorders>
            <w:hideMark/>
          </w:tcPr>
          <w:p w14:paraId="693C168D" w14:textId="77777777" w:rsidR="0029435C" w:rsidRPr="0029435C" w:rsidRDefault="0029435C" w:rsidP="00920FBD">
            <w:pPr>
              <w:rPr>
                <w:rFonts w:ascii="Arial" w:hAnsi="Arial" w:cs="Arial"/>
                <w:sz w:val="18"/>
                <w:szCs w:val="18"/>
                <w:lang w:eastAsia="en-GB"/>
              </w:rPr>
            </w:pPr>
          </w:p>
        </w:tc>
        <w:tc>
          <w:tcPr>
            <w:tcW w:w="2573" w:type="dxa"/>
            <w:tcBorders>
              <w:top w:val="single" w:sz="8" w:space="0" w:color="000000"/>
              <w:left w:val="single" w:sz="8" w:space="0" w:color="000000"/>
              <w:bottom w:val="single" w:sz="8" w:space="0" w:color="000000"/>
              <w:right w:val="single" w:sz="8" w:space="0" w:color="000000"/>
            </w:tcBorders>
          </w:tcPr>
          <w:p w14:paraId="413A13E3"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Coverage of protected areas in countries party to CMS</w:t>
            </w:r>
          </w:p>
        </w:tc>
        <w:tc>
          <w:tcPr>
            <w:tcW w:w="1418" w:type="dxa"/>
            <w:tcBorders>
              <w:top w:val="single" w:sz="8" w:space="0" w:color="000000"/>
              <w:left w:val="single" w:sz="8" w:space="0" w:color="000000"/>
              <w:bottom w:val="single" w:sz="8" w:space="0" w:color="000000"/>
              <w:right w:val="single" w:sz="8" w:space="0" w:color="000000"/>
            </w:tcBorders>
          </w:tcPr>
          <w:p w14:paraId="6C19BE2F"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Goal 3, Target 10</w:t>
            </w:r>
          </w:p>
        </w:tc>
        <w:tc>
          <w:tcPr>
            <w:tcW w:w="2551" w:type="dxa"/>
            <w:tcBorders>
              <w:top w:val="single" w:sz="8" w:space="0" w:color="000000"/>
              <w:left w:val="single" w:sz="8" w:space="0" w:color="000000"/>
              <w:bottom w:val="single" w:sz="8" w:space="0" w:color="000000"/>
              <w:right w:val="single" w:sz="8" w:space="0" w:color="000000"/>
            </w:tcBorders>
          </w:tcPr>
          <w:p w14:paraId="32A1FF4B"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World Database on Protected Areas (WDPA) (UNEP-WCMC)</w:t>
            </w:r>
          </w:p>
        </w:tc>
        <w:tc>
          <w:tcPr>
            <w:tcW w:w="5245" w:type="dxa"/>
            <w:tcBorders>
              <w:top w:val="single" w:sz="8" w:space="0" w:color="000000"/>
              <w:left w:val="single" w:sz="8" w:space="0" w:color="000000"/>
              <w:bottom w:val="single" w:sz="8" w:space="0" w:color="000000"/>
              <w:right w:val="single" w:sz="8" w:space="0" w:color="000000"/>
            </w:tcBorders>
          </w:tcPr>
          <w:p w14:paraId="0BCBC195"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 xml:space="preserve">To give an indication of the % area covered by protected areas (overall &amp; by CMS Party) as a proxy for response. Links to Aichi </w:t>
            </w:r>
            <w:r w:rsidRPr="0029435C">
              <w:rPr>
                <w:rFonts w:ascii="Arial" w:hAnsi="Arial" w:cs="Arial"/>
                <w:sz w:val="18"/>
                <w:szCs w:val="18"/>
                <w:lang w:eastAsia="en-GB"/>
              </w:rPr>
              <w:t>Target 11.</w:t>
            </w:r>
            <w:r w:rsidRPr="0029435C">
              <w:rPr>
                <w:rFonts w:ascii="Arial" w:hAnsi="Arial" w:cs="Arial"/>
                <w:sz w:val="18"/>
                <w:szCs w:val="18"/>
                <w:shd w:val="clear" w:color="auto" w:fill="FFFF00"/>
                <w:lang w:eastAsia="en-GB"/>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2CE22BC" w14:textId="77777777" w:rsidR="0029435C" w:rsidRPr="0029435C" w:rsidRDefault="0029435C" w:rsidP="00920FBD">
            <w:pPr>
              <w:ind w:right="114"/>
              <w:jc w:val="right"/>
              <w:rPr>
                <w:rFonts w:ascii="Arial" w:hAnsi="Arial" w:cs="Arial"/>
                <w:sz w:val="18"/>
                <w:szCs w:val="18"/>
                <w:lang w:eastAsia="en-GB"/>
              </w:rPr>
            </w:pPr>
            <w:r w:rsidRPr="0029435C">
              <w:rPr>
                <w:rFonts w:ascii="Arial" w:hAnsi="Arial" w:cs="Arial"/>
                <w:color w:val="000000"/>
                <w:sz w:val="18"/>
                <w:szCs w:val="18"/>
                <w:lang w:eastAsia="en-GB"/>
              </w:rPr>
              <w:t>US$4,000</w:t>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59174336"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6C7A624E"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2E1A358F"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r>
      <w:tr w:rsidR="0029435C" w:rsidRPr="0029435C" w14:paraId="466A939B" w14:textId="77777777" w:rsidTr="00920FBD">
        <w:trPr>
          <w:jc w:val="center"/>
        </w:trPr>
        <w:tc>
          <w:tcPr>
            <w:tcW w:w="819" w:type="dxa"/>
            <w:vMerge/>
            <w:tcBorders>
              <w:left w:val="single" w:sz="8" w:space="0" w:color="000000"/>
              <w:bottom w:val="single" w:sz="4" w:space="0" w:color="auto"/>
              <w:right w:val="single" w:sz="8" w:space="0" w:color="000000"/>
            </w:tcBorders>
            <w:hideMark/>
          </w:tcPr>
          <w:p w14:paraId="237603B6" w14:textId="77777777" w:rsidR="0029435C" w:rsidRPr="0029435C" w:rsidRDefault="0029435C" w:rsidP="00920FBD">
            <w:pPr>
              <w:rPr>
                <w:rFonts w:ascii="Arial" w:hAnsi="Arial" w:cs="Arial"/>
                <w:sz w:val="18"/>
                <w:szCs w:val="18"/>
                <w:lang w:eastAsia="en-GB"/>
              </w:rPr>
            </w:pPr>
          </w:p>
        </w:tc>
        <w:tc>
          <w:tcPr>
            <w:tcW w:w="2573" w:type="dxa"/>
            <w:tcBorders>
              <w:top w:val="single" w:sz="8" w:space="0" w:color="000000"/>
              <w:left w:val="single" w:sz="8" w:space="0" w:color="000000"/>
              <w:bottom w:val="single" w:sz="8" w:space="0" w:color="000000"/>
              <w:right w:val="single" w:sz="8" w:space="0" w:color="000000"/>
            </w:tcBorders>
            <w:hideMark/>
          </w:tcPr>
          <w:p w14:paraId="0179316A"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Protected status of CMS species by Parties</w:t>
            </w:r>
          </w:p>
        </w:tc>
        <w:tc>
          <w:tcPr>
            <w:tcW w:w="1418" w:type="dxa"/>
            <w:tcBorders>
              <w:top w:val="single" w:sz="8" w:space="0" w:color="000000"/>
              <w:left w:val="single" w:sz="8" w:space="0" w:color="000000"/>
              <w:bottom w:val="single" w:sz="8" w:space="0" w:color="000000"/>
              <w:right w:val="single" w:sz="8" w:space="0" w:color="000000"/>
            </w:tcBorders>
          </w:tcPr>
          <w:p w14:paraId="21697040"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Goal 1, Target 3</w:t>
            </w:r>
          </w:p>
        </w:tc>
        <w:tc>
          <w:tcPr>
            <w:tcW w:w="2551" w:type="dxa"/>
            <w:tcBorders>
              <w:top w:val="single" w:sz="8" w:space="0" w:color="000000"/>
              <w:left w:val="single" w:sz="8" w:space="0" w:color="000000"/>
              <w:bottom w:val="single" w:sz="8" w:space="0" w:color="000000"/>
              <w:right w:val="single" w:sz="8" w:space="0" w:color="000000"/>
            </w:tcBorders>
            <w:hideMark/>
          </w:tcPr>
          <w:p w14:paraId="6503F854"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TBD (e.g. National Reports - prohibition of take by taxonomic group)</w:t>
            </w:r>
          </w:p>
        </w:tc>
        <w:tc>
          <w:tcPr>
            <w:tcW w:w="5245" w:type="dxa"/>
            <w:tcBorders>
              <w:top w:val="single" w:sz="8" w:space="0" w:color="000000"/>
              <w:left w:val="single" w:sz="8" w:space="0" w:color="000000"/>
              <w:bottom w:val="single" w:sz="8" w:space="0" w:color="000000"/>
              <w:right w:val="single" w:sz="8" w:space="0" w:color="000000"/>
            </w:tcBorders>
            <w:hideMark/>
          </w:tcPr>
          <w:p w14:paraId="645A92E1" w14:textId="77777777" w:rsidR="0029435C" w:rsidRPr="0029435C" w:rsidRDefault="0029435C" w:rsidP="00920FBD">
            <w:pPr>
              <w:rPr>
                <w:rFonts w:ascii="Arial" w:hAnsi="Arial" w:cs="Arial"/>
                <w:sz w:val="18"/>
                <w:szCs w:val="18"/>
                <w:lang w:eastAsia="en-GB"/>
              </w:rPr>
            </w:pPr>
            <w:r w:rsidRPr="0029435C">
              <w:rPr>
                <w:rFonts w:ascii="Arial" w:hAnsi="Arial" w:cs="Arial"/>
                <w:color w:val="000000"/>
                <w:sz w:val="18"/>
                <w:szCs w:val="18"/>
                <w:lang w:eastAsia="en-GB"/>
              </w:rPr>
              <w:t>To summarise level of protection for CMS-listed species as reported by Parties</w:t>
            </w:r>
          </w:p>
        </w:tc>
        <w:tc>
          <w:tcPr>
            <w:tcW w:w="1134" w:type="dxa"/>
            <w:tcBorders>
              <w:top w:val="single" w:sz="8" w:space="0" w:color="000000"/>
              <w:left w:val="single" w:sz="8" w:space="0" w:color="000000"/>
              <w:bottom w:val="single" w:sz="8" w:space="0" w:color="000000"/>
              <w:right w:val="single" w:sz="8" w:space="0" w:color="000000"/>
            </w:tcBorders>
            <w:hideMark/>
          </w:tcPr>
          <w:p w14:paraId="01C1BA87" w14:textId="77777777" w:rsidR="0029435C" w:rsidRPr="0029435C" w:rsidRDefault="0029435C" w:rsidP="00920FBD">
            <w:pPr>
              <w:ind w:right="114"/>
              <w:jc w:val="right"/>
              <w:rPr>
                <w:rFonts w:ascii="Arial" w:hAnsi="Arial" w:cs="Arial"/>
                <w:color w:val="000000"/>
                <w:sz w:val="18"/>
                <w:szCs w:val="18"/>
                <w:lang w:eastAsia="en-GB"/>
              </w:rPr>
            </w:pPr>
            <w:r w:rsidRPr="0029435C">
              <w:rPr>
                <w:rFonts w:ascii="Arial" w:hAnsi="Arial" w:cs="Arial"/>
                <w:color w:val="000000"/>
                <w:sz w:val="18"/>
                <w:szCs w:val="18"/>
                <w:lang w:eastAsia="en-GB"/>
              </w:rPr>
              <w:t xml:space="preserve">US$4,750 </w:t>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hideMark/>
          </w:tcPr>
          <w:p w14:paraId="001D7908" w14:textId="77777777" w:rsidR="0029435C" w:rsidRPr="0029435C" w:rsidRDefault="0029435C" w:rsidP="00920FBD">
            <w:pPr>
              <w:jc w:val="center"/>
              <w:rPr>
                <w:rFonts w:ascii="Arial" w:hAnsi="Arial" w:cs="Arial"/>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hideMark/>
          </w:tcPr>
          <w:p w14:paraId="05B8CCED" w14:textId="77777777" w:rsidR="0029435C" w:rsidRPr="0029435C" w:rsidRDefault="0029435C" w:rsidP="00920FBD">
            <w:pPr>
              <w:jc w:val="center"/>
              <w:rPr>
                <w:rFonts w:ascii="Arial" w:hAnsi="Arial" w:cs="Arial"/>
                <w:sz w:val="18"/>
                <w:szCs w:val="18"/>
                <w:lang w:eastAsia="en-GB"/>
              </w:rPr>
            </w:pPr>
          </w:p>
        </w:tc>
        <w:tc>
          <w:tcPr>
            <w:tcW w:w="546" w:type="dxa"/>
            <w:tcBorders>
              <w:top w:val="single" w:sz="8" w:space="0" w:color="000000"/>
              <w:left w:val="single" w:sz="8" w:space="0" w:color="000000"/>
              <w:bottom w:val="single" w:sz="8" w:space="0" w:color="000000"/>
              <w:right w:val="single" w:sz="8" w:space="0" w:color="000000"/>
            </w:tcBorders>
            <w:hideMark/>
          </w:tcPr>
          <w:p w14:paraId="1D9A603C" w14:textId="77777777" w:rsidR="0029435C" w:rsidRPr="0029435C" w:rsidRDefault="0029435C" w:rsidP="00920FBD">
            <w:pPr>
              <w:jc w:val="center"/>
              <w:rPr>
                <w:rFonts w:ascii="Arial" w:hAnsi="Arial" w:cs="Arial"/>
                <w:sz w:val="18"/>
                <w:szCs w:val="18"/>
                <w:lang w:eastAsia="en-GB"/>
              </w:rPr>
            </w:pPr>
          </w:p>
        </w:tc>
      </w:tr>
      <w:tr w:rsidR="0029435C" w:rsidRPr="0029435C" w14:paraId="54C39C5C" w14:textId="77777777" w:rsidTr="00920FBD">
        <w:trPr>
          <w:jc w:val="center"/>
        </w:trPr>
        <w:tc>
          <w:tcPr>
            <w:tcW w:w="819" w:type="dxa"/>
            <w:vMerge/>
            <w:tcBorders>
              <w:left w:val="single" w:sz="8" w:space="0" w:color="000000"/>
              <w:bottom w:val="single" w:sz="4" w:space="0" w:color="auto"/>
              <w:right w:val="single" w:sz="8" w:space="0" w:color="000000"/>
            </w:tcBorders>
          </w:tcPr>
          <w:p w14:paraId="01AD7412" w14:textId="77777777" w:rsidR="0029435C" w:rsidRPr="0029435C" w:rsidRDefault="0029435C" w:rsidP="00920FBD">
            <w:pPr>
              <w:rPr>
                <w:rFonts w:ascii="Arial" w:hAnsi="Arial" w:cs="Arial"/>
                <w:sz w:val="18"/>
                <w:szCs w:val="18"/>
                <w:lang w:eastAsia="en-GB"/>
              </w:rPr>
            </w:pPr>
          </w:p>
        </w:tc>
        <w:tc>
          <w:tcPr>
            <w:tcW w:w="2573" w:type="dxa"/>
            <w:tcBorders>
              <w:top w:val="single" w:sz="8" w:space="0" w:color="000000"/>
              <w:left w:val="single" w:sz="8" w:space="0" w:color="000000"/>
              <w:bottom w:val="single" w:sz="8" w:space="0" w:color="000000"/>
              <w:right w:val="single" w:sz="8" w:space="0" w:color="000000"/>
            </w:tcBorders>
          </w:tcPr>
          <w:p w14:paraId="764A8EBB"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Proportion of all migratory species listed on CMS</w:t>
            </w:r>
          </w:p>
        </w:tc>
        <w:tc>
          <w:tcPr>
            <w:tcW w:w="1418" w:type="dxa"/>
            <w:tcBorders>
              <w:top w:val="single" w:sz="8" w:space="0" w:color="000000"/>
              <w:left w:val="single" w:sz="8" w:space="0" w:color="000000"/>
              <w:bottom w:val="single" w:sz="8" w:space="0" w:color="000000"/>
              <w:right w:val="single" w:sz="8" w:space="0" w:color="000000"/>
            </w:tcBorders>
          </w:tcPr>
          <w:p w14:paraId="2552A4FB"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Goal 1, Target 3</w:t>
            </w:r>
          </w:p>
        </w:tc>
        <w:tc>
          <w:tcPr>
            <w:tcW w:w="2551" w:type="dxa"/>
            <w:tcBorders>
              <w:top w:val="single" w:sz="8" w:space="0" w:color="000000"/>
              <w:left w:val="single" w:sz="8" w:space="0" w:color="000000"/>
              <w:bottom w:val="single" w:sz="8" w:space="0" w:color="000000"/>
              <w:right w:val="single" w:sz="8" w:space="0" w:color="000000"/>
            </w:tcBorders>
          </w:tcPr>
          <w:p w14:paraId="6E900420"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IUCN Red List data - migratory status (*The completeness of the ‘migratory’ tag will determine the feasibility of this for all groups)</w:t>
            </w:r>
          </w:p>
        </w:tc>
        <w:tc>
          <w:tcPr>
            <w:tcW w:w="5245" w:type="dxa"/>
            <w:tcBorders>
              <w:top w:val="single" w:sz="8" w:space="0" w:color="000000"/>
              <w:left w:val="single" w:sz="8" w:space="0" w:color="000000"/>
              <w:bottom w:val="single" w:sz="8" w:space="0" w:color="000000"/>
              <w:right w:val="single" w:sz="8" w:space="0" w:color="000000"/>
            </w:tcBorders>
          </w:tcPr>
          <w:p w14:paraId="25FB42C0" w14:textId="77777777" w:rsidR="0029435C" w:rsidRPr="0029435C" w:rsidRDefault="0029435C" w:rsidP="00920FBD">
            <w:pPr>
              <w:rPr>
                <w:rFonts w:ascii="Arial" w:hAnsi="Arial" w:cs="Arial"/>
                <w:color w:val="000000"/>
                <w:sz w:val="18"/>
                <w:szCs w:val="18"/>
                <w:lang w:eastAsia="en-GB"/>
              </w:rPr>
            </w:pPr>
            <w:r w:rsidRPr="0029435C">
              <w:rPr>
                <w:rFonts w:ascii="Arial" w:hAnsi="Arial" w:cs="Arial"/>
                <w:color w:val="000000"/>
                <w:sz w:val="18"/>
                <w:szCs w:val="18"/>
                <w:lang w:eastAsia="en-GB"/>
              </w:rPr>
              <w:t xml:space="preserve">To assess CMS coverage by taxonomic group and identify potential gaps. Where possible, threat status of migratory species will be considered to identify groups that may merit closer scrutiny. </w:t>
            </w:r>
            <w:r w:rsidRPr="0029435C">
              <w:rPr>
                <w:rFonts w:ascii="Arial" w:hAnsi="Arial" w:cs="Arial"/>
                <w:i/>
                <w:color w:val="000000"/>
                <w:sz w:val="18"/>
                <w:szCs w:val="18"/>
                <w:lang w:eastAsia="en-GB"/>
              </w:rPr>
              <w:t>[Further species level details would be incorporated into the Species-level section for Options 1 &amp; 2]</w:t>
            </w:r>
          </w:p>
        </w:tc>
        <w:tc>
          <w:tcPr>
            <w:tcW w:w="1134" w:type="dxa"/>
            <w:tcBorders>
              <w:top w:val="single" w:sz="8" w:space="0" w:color="000000"/>
              <w:left w:val="single" w:sz="8" w:space="0" w:color="000000"/>
              <w:bottom w:val="single" w:sz="8" w:space="0" w:color="000000"/>
              <w:right w:val="single" w:sz="8" w:space="0" w:color="000000"/>
            </w:tcBorders>
          </w:tcPr>
          <w:p w14:paraId="333C94CB" w14:textId="77777777" w:rsidR="0029435C" w:rsidRPr="0029435C" w:rsidRDefault="0029435C" w:rsidP="00920FBD">
            <w:pPr>
              <w:ind w:right="114"/>
              <w:jc w:val="right"/>
              <w:rPr>
                <w:rFonts w:ascii="Arial" w:hAnsi="Arial" w:cs="Arial"/>
                <w:color w:val="000000"/>
                <w:sz w:val="18"/>
                <w:szCs w:val="18"/>
                <w:lang w:eastAsia="en-GB"/>
              </w:rPr>
            </w:pPr>
            <w:r w:rsidRPr="0029435C">
              <w:rPr>
                <w:rFonts w:ascii="Arial" w:hAnsi="Arial" w:cs="Arial"/>
                <w:color w:val="000000"/>
                <w:sz w:val="18"/>
                <w:szCs w:val="18"/>
                <w:lang w:eastAsia="en-GB"/>
              </w:rPr>
              <w:t xml:space="preserve">US$4,500 </w:t>
            </w:r>
          </w:p>
        </w:tc>
        <w:tc>
          <w:tcPr>
            <w:tcW w:w="5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36250FCE" w14:textId="77777777" w:rsidR="0029435C" w:rsidRPr="0029435C" w:rsidRDefault="0029435C" w:rsidP="00920FBD">
            <w:pPr>
              <w:jc w:val="center"/>
              <w:rPr>
                <w:rFonts w:ascii="Arial" w:hAnsi="Arial" w:cs="Arial"/>
                <w:color w:val="000000"/>
                <w:sz w:val="18"/>
                <w:szCs w:val="18"/>
                <w:lang w:eastAsia="en-GB"/>
              </w:rPr>
            </w:pPr>
            <w:r w:rsidRPr="0029435C">
              <w:rPr>
                <w:rFonts w:ascii="Arial" w:hAnsi="Arial" w:cs="Arial"/>
                <w:color w:val="000000"/>
                <w:sz w:val="18"/>
                <w:szCs w:val="18"/>
                <w:lang w:eastAsia="en-GB"/>
              </w:rPr>
              <w:sym w:font="Wingdings" w:char="F0FC"/>
            </w:r>
          </w:p>
        </w:tc>
        <w:tc>
          <w:tcPr>
            <w:tcW w:w="546" w:type="dxa"/>
            <w:tcBorders>
              <w:top w:val="single" w:sz="8" w:space="0" w:color="000000"/>
              <w:left w:val="single" w:sz="8" w:space="0" w:color="000000"/>
              <w:bottom w:val="single" w:sz="8" w:space="0" w:color="000000"/>
              <w:right w:val="single" w:sz="8" w:space="0" w:color="000000"/>
            </w:tcBorders>
          </w:tcPr>
          <w:p w14:paraId="46DC266E" w14:textId="77777777" w:rsidR="0029435C" w:rsidRPr="0029435C" w:rsidRDefault="0029435C" w:rsidP="00920FBD">
            <w:pPr>
              <w:jc w:val="center"/>
              <w:rPr>
                <w:rFonts w:ascii="Arial" w:hAnsi="Arial" w:cs="Arial"/>
                <w:sz w:val="18"/>
                <w:szCs w:val="18"/>
                <w:lang w:eastAsia="en-GB"/>
              </w:rPr>
            </w:pPr>
          </w:p>
        </w:tc>
        <w:tc>
          <w:tcPr>
            <w:tcW w:w="546" w:type="dxa"/>
            <w:tcBorders>
              <w:top w:val="single" w:sz="8" w:space="0" w:color="000000"/>
              <w:left w:val="single" w:sz="8" w:space="0" w:color="000000"/>
              <w:bottom w:val="single" w:sz="8" w:space="0" w:color="000000"/>
              <w:right w:val="single" w:sz="8" w:space="0" w:color="000000"/>
            </w:tcBorders>
          </w:tcPr>
          <w:p w14:paraId="06BB2693" w14:textId="77777777" w:rsidR="0029435C" w:rsidRPr="0029435C" w:rsidRDefault="0029435C" w:rsidP="00920FBD">
            <w:pPr>
              <w:jc w:val="center"/>
              <w:rPr>
                <w:rFonts w:ascii="Arial" w:hAnsi="Arial" w:cs="Arial"/>
                <w:sz w:val="18"/>
                <w:szCs w:val="18"/>
                <w:lang w:eastAsia="en-GB"/>
              </w:rPr>
            </w:pPr>
          </w:p>
        </w:tc>
      </w:tr>
    </w:tbl>
    <w:p w14:paraId="6F524FC8" w14:textId="77777777" w:rsidR="0029435C" w:rsidRPr="0029435C" w:rsidRDefault="0029435C" w:rsidP="0029435C">
      <w:pPr>
        <w:rPr>
          <w:rFonts w:ascii="Arial" w:hAnsi="Arial" w:cs="Arial"/>
          <w:sz w:val="18"/>
          <w:szCs w:val="18"/>
        </w:rPr>
        <w:sectPr w:rsidR="0029435C" w:rsidRPr="0029435C" w:rsidSect="00107FE0">
          <w:pgSz w:w="16838" w:h="11906" w:orient="landscape"/>
          <w:pgMar w:top="720" w:right="720" w:bottom="720" w:left="720" w:header="708" w:footer="708" w:gutter="0"/>
          <w:cols w:space="708"/>
          <w:docGrid w:linePitch="360"/>
        </w:sectPr>
      </w:pPr>
    </w:p>
    <w:p w14:paraId="43CBAE1B" w14:textId="77777777" w:rsidR="00C34A3B" w:rsidRDefault="00C34A3B" w:rsidP="00A978EE">
      <w:pPr>
        <w:widowControl w:val="0"/>
        <w:kinsoku w:val="0"/>
        <w:overflowPunct w:val="0"/>
        <w:autoSpaceDE w:val="0"/>
        <w:autoSpaceDN w:val="0"/>
        <w:spacing w:after="120"/>
        <w:jc w:val="both"/>
        <w:rPr>
          <w:rFonts w:ascii="Arial" w:hAnsi="Arial" w:cs="Arial"/>
          <w:sz w:val="22"/>
          <w:szCs w:val="22"/>
          <w:lang w:eastAsia="en-GB"/>
        </w:rPr>
      </w:pPr>
    </w:p>
    <w:p w14:paraId="77E324C9" w14:textId="77777777" w:rsidR="00634F15" w:rsidRPr="00A721A8" w:rsidRDefault="00634F15" w:rsidP="00634F15">
      <w:pPr>
        <w:ind w:left="360" w:hanging="360"/>
        <w:jc w:val="center"/>
        <w:outlineLvl w:val="0"/>
        <w:rPr>
          <w:rFonts w:ascii="Arial" w:hAnsi="Arial" w:cs="Arial"/>
          <w:b/>
          <w:bCs/>
          <w:kern w:val="36"/>
          <w:sz w:val="22"/>
          <w:szCs w:val="22"/>
          <w:lang w:eastAsia="en-GB"/>
        </w:rPr>
      </w:pPr>
      <w:r w:rsidRPr="00A721A8">
        <w:rPr>
          <w:rFonts w:ascii="Arial" w:hAnsi="Arial" w:cs="Arial"/>
          <w:b/>
          <w:bCs/>
          <w:kern w:val="36"/>
          <w:sz w:val="22"/>
          <w:szCs w:val="22"/>
          <w:lang w:eastAsia="en-GB"/>
        </w:rPr>
        <w:t xml:space="preserve">Annex </w:t>
      </w:r>
    </w:p>
    <w:p w14:paraId="60073132" w14:textId="77777777" w:rsidR="00634F15" w:rsidRPr="00A721A8" w:rsidRDefault="00634F15" w:rsidP="00634F15">
      <w:pPr>
        <w:ind w:left="360" w:hanging="360"/>
        <w:jc w:val="center"/>
        <w:outlineLvl w:val="0"/>
        <w:rPr>
          <w:rFonts w:ascii="Arial" w:hAnsi="Arial" w:cs="Arial"/>
          <w:b/>
          <w:bCs/>
          <w:kern w:val="36"/>
          <w:sz w:val="22"/>
          <w:szCs w:val="22"/>
          <w:lang w:eastAsia="en-GB"/>
        </w:rPr>
      </w:pPr>
      <w:r w:rsidRPr="00A721A8">
        <w:rPr>
          <w:rFonts w:ascii="Arial" w:hAnsi="Arial" w:cs="Arial"/>
          <w:b/>
          <w:bCs/>
          <w:kern w:val="36"/>
          <w:sz w:val="22"/>
          <w:szCs w:val="22"/>
          <w:lang w:eastAsia="en-GB"/>
        </w:rPr>
        <w:t>Estimated Budget by Option</w:t>
      </w:r>
    </w:p>
    <w:p w14:paraId="0EF746E0" w14:textId="77777777" w:rsidR="00634F15" w:rsidRPr="00A721A8" w:rsidRDefault="00634F15" w:rsidP="00A721A8">
      <w:pPr>
        <w:spacing w:before="240" w:after="120"/>
        <w:ind w:left="357" w:hanging="357"/>
        <w:outlineLvl w:val="0"/>
        <w:rPr>
          <w:rFonts w:ascii="Arial" w:hAnsi="Arial" w:cs="Arial"/>
          <w:b/>
          <w:bCs/>
          <w:kern w:val="36"/>
          <w:sz w:val="22"/>
          <w:szCs w:val="22"/>
          <w:lang w:eastAsia="en-GB"/>
        </w:rPr>
      </w:pPr>
      <w:r w:rsidRPr="00A721A8">
        <w:rPr>
          <w:rFonts w:ascii="Arial" w:hAnsi="Arial" w:cs="Arial"/>
          <w:b/>
          <w:bCs/>
          <w:kern w:val="36"/>
          <w:sz w:val="22"/>
          <w:szCs w:val="22"/>
          <w:u w:val="single"/>
          <w:lang w:eastAsia="en-GB"/>
        </w:rPr>
        <w:t>Option 1</w:t>
      </w:r>
    </w:p>
    <w:p w14:paraId="3F66AE95" w14:textId="77777777" w:rsidR="00634F15" w:rsidRPr="00A721A8" w:rsidRDefault="00634F15" w:rsidP="00634F15">
      <w:pPr>
        <w:spacing w:after="120"/>
        <w:rPr>
          <w:rFonts w:ascii="Arial" w:hAnsi="Arial" w:cs="Arial"/>
          <w:sz w:val="22"/>
          <w:szCs w:val="22"/>
          <w:lang w:eastAsia="en-GB"/>
        </w:rPr>
      </w:pPr>
      <w:r w:rsidRPr="00A721A8">
        <w:rPr>
          <w:rFonts w:ascii="Arial" w:hAnsi="Arial" w:cs="Arial"/>
          <w:sz w:val="22"/>
          <w:szCs w:val="22"/>
          <w:lang w:eastAsia="en-GB"/>
        </w:rPr>
        <w:t xml:space="preserve">The total cost of Option 1 is estimated to be </w:t>
      </w:r>
      <w:r w:rsidRPr="00A721A8">
        <w:rPr>
          <w:rFonts w:ascii="Arial" w:hAnsi="Arial" w:cs="Arial"/>
          <w:b/>
          <w:bCs/>
          <w:sz w:val="22"/>
          <w:szCs w:val="22"/>
          <w:lang w:eastAsia="en-GB"/>
        </w:rPr>
        <w:t>USD 165,000.</w:t>
      </w:r>
      <w:r w:rsidRPr="00A721A8">
        <w:rPr>
          <w:rFonts w:ascii="Arial" w:hAnsi="Arial" w:cs="Arial"/>
          <w:sz w:val="22"/>
          <w:szCs w:val="22"/>
          <w:lang w:eastAsia="en-GB"/>
        </w:rPr>
        <w:t xml:space="preserve">  </w:t>
      </w:r>
    </w:p>
    <w:p w14:paraId="61444E3D" w14:textId="77777777" w:rsidR="00634F15" w:rsidRPr="00A721A8" w:rsidRDefault="00634F15" w:rsidP="00634F15">
      <w:pPr>
        <w:rPr>
          <w:rFonts w:ascii="Arial" w:hAnsi="Arial" w:cs="Arial"/>
          <w:sz w:val="22"/>
          <w:szCs w:val="22"/>
          <w:lang w:eastAsia="en-GB"/>
        </w:rPr>
      </w:pPr>
      <w:r w:rsidRPr="00A721A8">
        <w:rPr>
          <w:rFonts w:ascii="Arial" w:hAnsi="Arial" w:cs="Arial"/>
          <w:b/>
          <w:bCs/>
          <w:sz w:val="22"/>
          <w:szCs w:val="22"/>
          <w:lang w:eastAsia="en-GB"/>
        </w:rPr>
        <w:t>Indicative budget by activity</w:t>
      </w:r>
    </w:p>
    <w:tbl>
      <w:tblPr>
        <w:tblW w:w="5000" w:type="pct"/>
        <w:tblCellMar>
          <w:left w:w="0" w:type="dxa"/>
          <w:right w:w="0" w:type="dxa"/>
        </w:tblCellMar>
        <w:tblLook w:val="04A0" w:firstRow="1" w:lastRow="0" w:firstColumn="1" w:lastColumn="0" w:noHBand="0" w:noVBand="1"/>
      </w:tblPr>
      <w:tblGrid>
        <w:gridCol w:w="7552"/>
        <w:gridCol w:w="1512"/>
      </w:tblGrid>
      <w:tr w:rsidR="00634F15" w:rsidRPr="00A721A8" w14:paraId="739214A4" w14:textId="77777777" w:rsidTr="00920FBD">
        <w:tc>
          <w:tcPr>
            <w:tcW w:w="4166" w:type="pct"/>
            <w:tcBorders>
              <w:top w:val="single" w:sz="8" w:space="0" w:color="000000"/>
              <w:left w:val="single" w:sz="8" w:space="0" w:color="000000"/>
              <w:bottom w:val="single" w:sz="8" w:space="0" w:color="000000"/>
              <w:right w:val="single" w:sz="2" w:space="0" w:color="000000"/>
            </w:tcBorders>
            <w:vAlign w:val="bottom"/>
            <w:hideMark/>
          </w:tcPr>
          <w:p w14:paraId="147A5846" w14:textId="77777777" w:rsidR="00634F15" w:rsidRPr="00A721A8" w:rsidRDefault="00634F15" w:rsidP="00920FBD">
            <w:pPr>
              <w:ind w:left="140" w:right="140"/>
              <w:contextualSpacing/>
              <w:rPr>
                <w:rFonts w:ascii="Arial" w:hAnsi="Arial" w:cs="Arial"/>
                <w:sz w:val="22"/>
                <w:szCs w:val="22"/>
                <w:lang w:eastAsia="en-GB"/>
              </w:rPr>
            </w:pPr>
            <w:r w:rsidRPr="00A721A8">
              <w:rPr>
                <w:rFonts w:ascii="Arial" w:hAnsi="Arial" w:cs="Arial"/>
                <w:b/>
                <w:bCs/>
                <w:sz w:val="22"/>
                <w:szCs w:val="22"/>
                <w:lang w:eastAsia="en-GB"/>
              </w:rPr>
              <w:t>Activity</w:t>
            </w:r>
          </w:p>
        </w:tc>
        <w:tc>
          <w:tcPr>
            <w:tcW w:w="834" w:type="pct"/>
            <w:tcBorders>
              <w:top w:val="single" w:sz="8" w:space="0" w:color="000000"/>
              <w:left w:val="single" w:sz="2" w:space="0" w:color="000000"/>
              <w:bottom w:val="single" w:sz="8" w:space="0" w:color="000000"/>
              <w:right w:val="single" w:sz="8" w:space="0" w:color="000000"/>
            </w:tcBorders>
            <w:vAlign w:val="bottom"/>
            <w:hideMark/>
          </w:tcPr>
          <w:p w14:paraId="34992E4D" w14:textId="77777777" w:rsidR="00634F15" w:rsidRPr="00A721A8" w:rsidRDefault="00634F15" w:rsidP="00920FBD">
            <w:pPr>
              <w:ind w:left="140" w:right="140"/>
              <w:contextualSpacing/>
              <w:jc w:val="center"/>
              <w:rPr>
                <w:rFonts w:ascii="Arial" w:hAnsi="Arial" w:cs="Arial"/>
                <w:sz w:val="22"/>
                <w:szCs w:val="22"/>
                <w:lang w:eastAsia="en-GB"/>
              </w:rPr>
            </w:pPr>
            <w:r w:rsidRPr="00A721A8">
              <w:rPr>
                <w:rFonts w:ascii="Arial" w:hAnsi="Arial" w:cs="Arial"/>
                <w:b/>
                <w:bCs/>
                <w:sz w:val="22"/>
                <w:szCs w:val="22"/>
                <w:lang w:eastAsia="en-GB"/>
              </w:rPr>
              <w:t>Total (USD)</w:t>
            </w:r>
          </w:p>
        </w:tc>
      </w:tr>
      <w:tr w:rsidR="00634F15" w:rsidRPr="00A721A8" w14:paraId="5F137E8A" w14:textId="77777777" w:rsidTr="00920FBD">
        <w:trPr>
          <w:trHeight w:val="335"/>
        </w:trPr>
        <w:tc>
          <w:tcPr>
            <w:tcW w:w="4166" w:type="pct"/>
            <w:tcBorders>
              <w:top w:val="single" w:sz="8" w:space="0" w:color="000000"/>
              <w:left w:val="single" w:sz="8" w:space="0" w:color="000000"/>
              <w:bottom w:val="dotted" w:sz="8" w:space="0" w:color="000000"/>
              <w:right w:val="single" w:sz="2" w:space="0" w:color="000000"/>
            </w:tcBorders>
            <w:vAlign w:val="bottom"/>
            <w:hideMark/>
          </w:tcPr>
          <w:p w14:paraId="462EBB28" w14:textId="77777777" w:rsidR="00634F15" w:rsidRPr="00A721A8" w:rsidRDefault="00634F15" w:rsidP="00920FBD">
            <w:pPr>
              <w:ind w:left="140" w:right="140"/>
              <w:contextualSpacing/>
              <w:rPr>
                <w:rFonts w:ascii="Arial" w:hAnsi="Arial" w:cs="Arial"/>
                <w:sz w:val="22"/>
                <w:szCs w:val="22"/>
                <w:lang w:eastAsia="en-GB"/>
              </w:rPr>
            </w:pPr>
            <w:r w:rsidRPr="00A721A8">
              <w:rPr>
                <w:rFonts w:ascii="Arial" w:hAnsi="Arial" w:cs="Arial"/>
                <w:sz w:val="22"/>
                <w:szCs w:val="22"/>
                <w:lang w:eastAsia="en-GB"/>
              </w:rPr>
              <w:t>Produce the indicator disaggregation and associated storylines, in collaboration with indicator providers (see Table 2 for full list of indicators included)</w:t>
            </w:r>
          </w:p>
        </w:tc>
        <w:tc>
          <w:tcPr>
            <w:tcW w:w="834" w:type="pct"/>
            <w:tcBorders>
              <w:top w:val="single" w:sz="8" w:space="0" w:color="000000"/>
              <w:left w:val="single" w:sz="2" w:space="0" w:color="000000"/>
              <w:bottom w:val="dotted" w:sz="8" w:space="0" w:color="000000"/>
              <w:right w:val="single" w:sz="8" w:space="0" w:color="000000"/>
            </w:tcBorders>
            <w:hideMark/>
          </w:tcPr>
          <w:p w14:paraId="09CED6CF" w14:textId="77777777" w:rsidR="00634F15" w:rsidRPr="00A721A8" w:rsidRDefault="00634F15" w:rsidP="00920FBD">
            <w:pPr>
              <w:ind w:left="140" w:right="140"/>
              <w:contextualSpacing/>
              <w:jc w:val="right"/>
              <w:rPr>
                <w:rFonts w:ascii="Arial" w:hAnsi="Arial" w:cs="Arial"/>
                <w:sz w:val="22"/>
                <w:szCs w:val="22"/>
                <w:lang w:eastAsia="en-GB"/>
              </w:rPr>
            </w:pPr>
            <w:r w:rsidRPr="00A721A8">
              <w:rPr>
                <w:rFonts w:ascii="Arial" w:hAnsi="Arial" w:cs="Arial"/>
                <w:sz w:val="22"/>
                <w:szCs w:val="22"/>
                <w:lang w:eastAsia="en-GB"/>
              </w:rPr>
              <w:t>$40,000</w:t>
            </w:r>
          </w:p>
        </w:tc>
      </w:tr>
      <w:tr w:rsidR="00634F15" w:rsidRPr="00A721A8" w14:paraId="2D299A45" w14:textId="77777777" w:rsidTr="00920FBD">
        <w:tc>
          <w:tcPr>
            <w:tcW w:w="4166" w:type="pct"/>
            <w:tcBorders>
              <w:top w:val="dotted" w:sz="8" w:space="0" w:color="000000"/>
              <w:left w:val="single" w:sz="8" w:space="0" w:color="000000"/>
              <w:bottom w:val="dotted" w:sz="8" w:space="0" w:color="000000"/>
              <w:right w:val="single" w:sz="2" w:space="0" w:color="000000"/>
            </w:tcBorders>
            <w:vAlign w:val="bottom"/>
            <w:hideMark/>
          </w:tcPr>
          <w:p w14:paraId="09EA6EF2" w14:textId="77777777" w:rsidR="00634F15" w:rsidRPr="00A721A8" w:rsidRDefault="00634F15" w:rsidP="00920FBD">
            <w:pPr>
              <w:ind w:left="140" w:right="140"/>
              <w:contextualSpacing/>
              <w:rPr>
                <w:rFonts w:ascii="Arial" w:hAnsi="Arial" w:cs="Arial"/>
                <w:sz w:val="22"/>
                <w:szCs w:val="22"/>
                <w:lang w:eastAsia="en-GB"/>
              </w:rPr>
            </w:pPr>
            <w:r w:rsidRPr="00A721A8">
              <w:rPr>
                <w:rFonts w:ascii="Arial" w:hAnsi="Arial" w:cs="Arial"/>
                <w:sz w:val="22"/>
                <w:szCs w:val="22"/>
                <w:lang w:eastAsia="en-GB"/>
              </w:rPr>
              <w:t xml:space="preserve">Writing/compiling report, including collating inputs from collaborators and incorporating CMS feedback (includes case studies for benefits section in the Introduction and a “Species-level analysis” chapter with associated Annex) </w:t>
            </w:r>
          </w:p>
        </w:tc>
        <w:tc>
          <w:tcPr>
            <w:tcW w:w="834" w:type="pct"/>
            <w:tcBorders>
              <w:top w:val="dotted" w:sz="8" w:space="0" w:color="000000"/>
              <w:left w:val="single" w:sz="2" w:space="0" w:color="000000"/>
              <w:bottom w:val="dotted" w:sz="8" w:space="0" w:color="000000"/>
              <w:right w:val="single" w:sz="8" w:space="0" w:color="000000"/>
            </w:tcBorders>
            <w:hideMark/>
          </w:tcPr>
          <w:p w14:paraId="01AEE23B" w14:textId="77777777" w:rsidR="00634F15" w:rsidRPr="00A721A8" w:rsidRDefault="00634F15" w:rsidP="00920FBD">
            <w:pPr>
              <w:ind w:left="140" w:right="140"/>
              <w:contextualSpacing/>
              <w:jc w:val="right"/>
              <w:rPr>
                <w:rFonts w:ascii="Arial" w:hAnsi="Arial" w:cs="Arial"/>
                <w:sz w:val="22"/>
                <w:szCs w:val="22"/>
                <w:lang w:eastAsia="en-GB"/>
              </w:rPr>
            </w:pPr>
            <w:r w:rsidRPr="00A721A8">
              <w:rPr>
                <w:rFonts w:ascii="Arial" w:hAnsi="Arial" w:cs="Arial"/>
                <w:sz w:val="22"/>
                <w:szCs w:val="22"/>
                <w:lang w:eastAsia="en-GB"/>
              </w:rPr>
              <w:t>$67,500</w:t>
            </w:r>
          </w:p>
        </w:tc>
      </w:tr>
      <w:tr w:rsidR="00634F15" w:rsidRPr="00A721A8" w14:paraId="47FC77A8" w14:textId="77777777" w:rsidTr="00920FBD">
        <w:tc>
          <w:tcPr>
            <w:tcW w:w="4166" w:type="pct"/>
            <w:tcBorders>
              <w:top w:val="dotted" w:sz="8" w:space="0" w:color="000000"/>
              <w:left w:val="single" w:sz="8" w:space="0" w:color="000000"/>
              <w:bottom w:val="dotted" w:sz="8" w:space="0" w:color="000000"/>
              <w:right w:val="single" w:sz="2" w:space="0" w:color="000000"/>
            </w:tcBorders>
            <w:vAlign w:val="bottom"/>
            <w:hideMark/>
          </w:tcPr>
          <w:p w14:paraId="301022AF" w14:textId="77777777" w:rsidR="00634F15" w:rsidRPr="00A721A8" w:rsidRDefault="00634F15" w:rsidP="00920FBD">
            <w:pPr>
              <w:ind w:left="140" w:right="140"/>
              <w:contextualSpacing/>
              <w:rPr>
                <w:rFonts w:ascii="Arial" w:hAnsi="Arial" w:cs="Arial"/>
                <w:sz w:val="22"/>
                <w:szCs w:val="22"/>
                <w:lang w:eastAsia="en-GB"/>
              </w:rPr>
            </w:pPr>
            <w:r w:rsidRPr="00A721A8">
              <w:rPr>
                <w:rFonts w:ascii="Arial" w:hAnsi="Arial" w:cs="Arial"/>
                <w:sz w:val="22"/>
                <w:szCs w:val="22"/>
                <w:lang w:eastAsia="en-GB"/>
              </w:rPr>
              <w:t>Translation of the report into 3 languages and design/layout of the report</w:t>
            </w:r>
          </w:p>
        </w:tc>
        <w:tc>
          <w:tcPr>
            <w:tcW w:w="834" w:type="pct"/>
            <w:tcBorders>
              <w:top w:val="dotted" w:sz="8" w:space="0" w:color="000000"/>
              <w:left w:val="single" w:sz="2" w:space="0" w:color="000000"/>
              <w:bottom w:val="dotted" w:sz="8" w:space="0" w:color="000000"/>
              <w:right w:val="single" w:sz="8" w:space="0" w:color="000000"/>
            </w:tcBorders>
            <w:hideMark/>
          </w:tcPr>
          <w:p w14:paraId="760F6757" w14:textId="77777777" w:rsidR="00634F15" w:rsidRPr="00A721A8" w:rsidRDefault="00634F15" w:rsidP="00920FBD">
            <w:pPr>
              <w:ind w:left="140" w:right="140"/>
              <w:contextualSpacing/>
              <w:jc w:val="right"/>
              <w:rPr>
                <w:rFonts w:ascii="Arial" w:hAnsi="Arial" w:cs="Arial"/>
                <w:sz w:val="22"/>
                <w:szCs w:val="22"/>
                <w:lang w:eastAsia="en-GB"/>
              </w:rPr>
            </w:pPr>
            <w:r w:rsidRPr="00A721A8">
              <w:rPr>
                <w:rFonts w:ascii="Arial" w:hAnsi="Arial" w:cs="Arial"/>
                <w:sz w:val="22"/>
                <w:szCs w:val="22"/>
                <w:lang w:eastAsia="en-GB"/>
              </w:rPr>
              <w:t>$12,500</w:t>
            </w:r>
          </w:p>
        </w:tc>
      </w:tr>
      <w:tr w:rsidR="00634F15" w:rsidRPr="00A721A8" w14:paraId="5F948D3D" w14:textId="77777777" w:rsidTr="00920FBD">
        <w:tc>
          <w:tcPr>
            <w:tcW w:w="4166" w:type="pct"/>
            <w:tcBorders>
              <w:top w:val="dotted" w:sz="8" w:space="0" w:color="000000"/>
              <w:left w:val="single" w:sz="8" w:space="0" w:color="000000"/>
              <w:bottom w:val="dotted" w:sz="8" w:space="0" w:color="000000"/>
              <w:right w:val="single" w:sz="2" w:space="0" w:color="000000"/>
            </w:tcBorders>
            <w:vAlign w:val="bottom"/>
            <w:hideMark/>
          </w:tcPr>
          <w:p w14:paraId="3B873608" w14:textId="77777777" w:rsidR="00634F15" w:rsidRPr="00A721A8" w:rsidRDefault="00634F15" w:rsidP="00920FBD">
            <w:pPr>
              <w:ind w:left="140" w:right="140"/>
              <w:contextualSpacing/>
              <w:rPr>
                <w:rFonts w:ascii="Arial" w:hAnsi="Arial" w:cs="Arial"/>
                <w:sz w:val="22"/>
                <w:szCs w:val="22"/>
                <w:lang w:eastAsia="en-GB"/>
              </w:rPr>
            </w:pPr>
            <w:r w:rsidRPr="00A721A8">
              <w:rPr>
                <w:rFonts w:ascii="Arial" w:hAnsi="Arial" w:cs="Arial"/>
                <w:sz w:val="22"/>
                <w:szCs w:val="22"/>
                <w:lang w:eastAsia="en-GB"/>
              </w:rPr>
              <w:t>Development of online webpage based on the key findings of the report, highlighting high level messages and main indicators (English only)</w:t>
            </w:r>
          </w:p>
        </w:tc>
        <w:tc>
          <w:tcPr>
            <w:tcW w:w="834" w:type="pct"/>
            <w:tcBorders>
              <w:top w:val="dotted" w:sz="8" w:space="0" w:color="000000"/>
              <w:left w:val="single" w:sz="2" w:space="0" w:color="000000"/>
              <w:bottom w:val="dotted" w:sz="8" w:space="0" w:color="000000"/>
              <w:right w:val="single" w:sz="8" w:space="0" w:color="000000"/>
            </w:tcBorders>
            <w:hideMark/>
          </w:tcPr>
          <w:p w14:paraId="4D30AE1E" w14:textId="77777777" w:rsidR="00634F15" w:rsidRPr="00A721A8" w:rsidRDefault="00634F15" w:rsidP="00920FBD">
            <w:pPr>
              <w:ind w:left="140" w:right="140"/>
              <w:contextualSpacing/>
              <w:jc w:val="right"/>
              <w:rPr>
                <w:rFonts w:ascii="Arial" w:hAnsi="Arial" w:cs="Arial"/>
                <w:sz w:val="22"/>
                <w:szCs w:val="22"/>
                <w:lang w:eastAsia="en-GB"/>
              </w:rPr>
            </w:pPr>
            <w:r w:rsidRPr="00A721A8">
              <w:rPr>
                <w:rFonts w:ascii="Arial" w:hAnsi="Arial" w:cs="Arial"/>
                <w:sz w:val="22"/>
                <w:szCs w:val="22"/>
                <w:lang w:eastAsia="en-GB"/>
              </w:rPr>
              <w:t>$20,000</w:t>
            </w:r>
          </w:p>
        </w:tc>
      </w:tr>
      <w:tr w:rsidR="00634F15" w:rsidRPr="00A721A8" w14:paraId="0368693E" w14:textId="77777777" w:rsidTr="00920FBD">
        <w:tc>
          <w:tcPr>
            <w:tcW w:w="4166" w:type="pct"/>
            <w:tcBorders>
              <w:top w:val="dotted" w:sz="8" w:space="0" w:color="000000"/>
              <w:left w:val="single" w:sz="8" w:space="0" w:color="000000"/>
              <w:bottom w:val="dotted" w:sz="8" w:space="0" w:color="000000"/>
              <w:right w:val="single" w:sz="2" w:space="0" w:color="000000"/>
            </w:tcBorders>
            <w:vAlign w:val="bottom"/>
            <w:hideMark/>
          </w:tcPr>
          <w:p w14:paraId="60FB3CEB" w14:textId="77777777" w:rsidR="00634F15" w:rsidRPr="00A721A8" w:rsidRDefault="00634F15" w:rsidP="00920FBD">
            <w:pPr>
              <w:ind w:left="140" w:right="140"/>
              <w:contextualSpacing/>
              <w:rPr>
                <w:rFonts w:ascii="Arial" w:hAnsi="Arial" w:cs="Arial"/>
                <w:sz w:val="22"/>
                <w:szCs w:val="22"/>
                <w:lang w:eastAsia="en-GB"/>
              </w:rPr>
            </w:pPr>
            <w:r w:rsidRPr="00A721A8">
              <w:rPr>
                <w:rFonts w:ascii="Arial" w:hAnsi="Arial" w:cs="Arial"/>
                <w:sz w:val="22"/>
                <w:szCs w:val="22"/>
                <w:lang w:eastAsia="en-GB"/>
              </w:rPr>
              <w:t>Compilation, design and layout of synthesis communication product based on the key findings of the report (poster/flyer in English only)</w:t>
            </w:r>
          </w:p>
        </w:tc>
        <w:tc>
          <w:tcPr>
            <w:tcW w:w="834" w:type="pct"/>
            <w:tcBorders>
              <w:top w:val="dotted" w:sz="8" w:space="0" w:color="000000"/>
              <w:left w:val="single" w:sz="2" w:space="0" w:color="000000"/>
              <w:bottom w:val="dotted" w:sz="8" w:space="0" w:color="000000"/>
              <w:right w:val="single" w:sz="8" w:space="0" w:color="000000"/>
            </w:tcBorders>
            <w:hideMark/>
          </w:tcPr>
          <w:p w14:paraId="215CE275" w14:textId="77777777" w:rsidR="00634F15" w:rsidRPr="00A721A8" w:rsidRDefault="00634F15" w:rsidP="00920FBD">
            <w:pPr>
              <w:ind w:left="140" w:right="140"/>
              <w:contextualSpacing/>
              <w:jc w:val="right"/>
              <w:rPr>
                <w:rFonts w:ascii="Arial" w:hAnsi="Arial" w:cs="Arial"/>
                <w:sz w:val="22"/>
                <w:szCs w:val="22"/>
                <w:lang w:eastAsia="en-GB"/>
              </w:rPr>
            </w:pPr>
            <w:r w:rsidRPr="00A721A8">
              <w:rPr>
                <w:rFonts w:ascii="Arial" w:hAnsi="Arial" w:cs="Arial"/>
                <w:sz w:val="22"/>
                <w:szCs w:val="22"/>
                <w:lang w:eastAsia="en-GB"/>
              </w:rPr>
              <w:t>$10,000</w:t>
            </w:r>
          </w:p>
        </w:tc>
      </w:tr>
      <w:tr w:rsidR="00634F15" w:rsidRPr="00A721A8" w14:paraId="5BE0859D" w14:textId="77777777" w:rsidTr="00920FBD">
        <w:tc>
          <w:tcPr>
            <w:tcW w:w="4166" w:type="pct"/>
            <w:tcBorders>
              <w:top w:val="dotted" w:sz="8" w:space="0" w:color="000000"/>
              <w:left w:val="single" w:sz="8" w:space="0" w:color="000000"/>
              <w:bottom w:val="single" w:sz="8" w:space="0" w:color="000000"/>
              <w:right w:val="single" w:sz="2" w:space="0" w:color="000000"/>
            </w:tcBorders>
            <w:vAlign w:val="bottom"/>
            <w:hideMark/>
          </w:tcPr>
          <w:p w14:paraId="579A0E9E" w14:textId="77777777" w:rsidR="00634F15" w:rsidRPr="00A721A8" w:rsidRDefault="00634F15" w:rsidP="00920FBD">
            <w:pPr>
              <w:ind w:left="140" w:right="140"/>
              <w:contextualSpacing/>
              <w:rPr>
                <w:rFonts w:ascii="Arial" w:hAnsi="Arial" w:cs="Arial"/>
                <w:sz w:val="22"/>
                <w:szCs w:val="22"/>
                <w:lang w:eastAsia="en-GB"/>
              </w:rPr>
            </w:pPr>
            <w:r w:rsidRPr="00A721A8">
              <w:rPr>
                <w:rFonts w:ascii="Arial" w:hAnsi="Arial" w:cs="Arial"/>
                <w:sz w:val="22"/>
                <w:szCs w:val="22"/>
                <w:lang w:eastAsia="en-GB"/>
              </w:rPr>
              <w:t>Project Management, including liaising with collaborators</w:t>
            </w:r>
          </w:p>
        </w:tc>
        <w:tc>
          <w:tcPr>
            <w:tcW w:w="834" w:type="pct"/>
            <w:tcBorders>
              <w:top w:val="dotted" w:sz="8" w:space="0" w:color="000000"/>
              <w:left w:val="single" w:sz="2" w:space="0" w:color="000000"/>
              <w:bottom w:val="single" w:sz="8" w:space="0" w:color="000000"/>
              <w:right w:val="single" w:sz="8" w:space="0" w:color="000000"/>
            </w:tcBorders>
            <w:hideMark/>
          </w:tcPr>
          <w:p w14:paraId="4C2FABD9" w14:textId="77777777" w:rsidR="00634F15" w:rsidRPr="00A721A8" w:rsidRDefault="00634F15" w:rsidP="00920FBD">
            <w:pPr>
              <w:ind w:left="140" w:right="140"/>
              <w:contextualSpacing/>
              <w:jc w:val="right"/>
              <w:rPr>
                <w:rFonts w:ascii="Arial" w:hAnsi="Arial" w:cs="Arial"/>
                <w:sz w:val="22"/>
                <w:szCs w:val="22"/>
                <w:lang w:eastAsia="en-GB"/>
              </w:rPr>
            </w:pPr>
            <w:r w:rsidRPr="00A721A8">
              <w:rPr>
                <w:rFonts w:ascii="Arial" w:hAnsi="Arial" w:cs="Arial"/>
                <w:sz w:val="22"/>
                <w:szCs w:val="22"/>
                <w:lang w:eastAsia="en-GB"/>
              </w:rPr>
              <w:t>$15,000</w:t>
            </w:r>
          </w:p>
        </w:tc>
      </w:tr>
      <w:tr w:rsidR="00634F15" w:rsidRPr="00A721A8" w14:paraId="061B4575" w14:textId="77777777" w:rsidTr="00920FBD">
        <w:tc>
          <w:tcPr>
            <w:tcW w:w="4166" w:type="pct"/>
            <w:tcBorders>
              <w:top w:val="single" w:sz="8" w:space="0" w:color="000000"/>
              <w:left w:val="single" w:sz="8" w:space="0" w:color="000000"/>
              <w:bottom w:val="single" w:sz="8" w:space="0" w:color="000000"/>
              <w:right w:val="single" w:sz="2" w:space="0" w:color="000000"/>
            </w:tcBorders>
            <w:vAlign w:val="bottom"/>
            <w:hideMark/>
          </w:tcPr>
          <w:p w14:paraId="4F72B372" w14:textId="77777777" w:rsidR="00634F15" w:rsidRPr="00A721A8" w:rsidRDefault="00634F15" w:rsidP="00920FBD">
            <w:pPr>
              <w:ind w:left="140" w:right="140"/>
              <w:contextualSpacing/>
              <w:rPr>
                <w:rFonts w:ascii="Arial" w:hAnsi="Arial" w:cs="Arial"/>
                <w:sz w:val="22"/>
                <w:szCs w:val="22"/>
                <w:lang w:eastAsia="en-GB"/>
              </w:rPr>
            </w:pPr>
            <w:r w:rsidRPr="00A721A8">
              <w:rPr>
                <w:rFonts w:ascii="Arial" w:hAnsi="Arial" w:cs="Arial"/>
                <w:b/>
                <w:bCs/>
                <w:sz w:val="22"/>
                <w:szCs w:val="22"/>
                <w:lang w:eastAsia="en-GB"/>
              </w:rPr>
              <w:t>TOTAL</w:t>
            </w:r>
          </w:p>
        </w:tc>
        <w:tc>
          <w:tcPr>
            <w:tcW w:w="834" w:type="pct"/>
            <w:tcBorders>
              <w:top w:val="single" w:sz="8" w:space="0" w:color="000000"/>
              <w:left w:val="single" w:sz="2" w:space="0" w:color="000000"/>
              <w:bottom w:val="single" w:sz="8" w:space="0" w:color="000000"/>
              <w:right w:val="single" w:sz="8" w:space="0" w:color="000000"/>
            </w:tcBorders>
            <w:hideMark/>
          </w:tcPr>
          <w:p w14:paraId="7E5B0D54" w14:textId="77777777" w:rsidR="00634F15" w:rsidRPr="00A721A8" w:rsidRDefault="00634F15" w:rsidP="00920FBD">
            <w:pPr>
              <w:ind w:left="140" w:right="140"/>
              <w:contextualSpacing/>
              <w:jc w:val="right"/>
              <w:rPr>
                <w:rFonts w:ascii="Arial" w:hAnsi="Arial" w:cs="Arial"/>
                <w:sz w:val="22"/>
                <w:szCs w:val="22"/>
                <w:lang w:eastAsia="en-GB"/>
              </w:rPr>
            </w:pPr>
            <w:r w:rsidRPr="00A721A8">
              <w:rPr>
                <w:rFonts w:ascii="Arial" w:hAnsi="Arial" w:cs="Arial"/>
                <w:b/>
                <w:bCs/>
                <w:sz w:val="22"/>
                <w:szCs w:val="22"/>
                <w:lang w:eastAsia="en-GB"/>
              </w:rPr>
              <w:t>$165,000</w:t>
            </w:r>
          </w:p>
        </w:tc>
      </w:tr>
    </w:tbl>
    <w:p w14:paraId="5F444962" w14:textId="77777777" w:rsidR="00634F15" w:rsidRPr="00A721A8" w:rsidRDefault="00634F15" w:rsidP="00A721A8">
      <w:pPr>
        <w:spacing w:before="240" w:after="120"/>
        <w:outlineLvl w:val="0"/>
        <w:rPr>
          <w:rFonts w:ascii="Arial" w:hAnsi="Arial" w:cs="Arial"/>
          <w:b/>
          <w:bCs/>
          <w:kern w:val="36"/>
          <w:sz w:val="22"/>
          <w:szCs w:val="22"/>
          <w:lang w:eastAsia="en-GB"/>
        </w:rPr>
      </w:pPr>
      <w:r w:rsidRPr="00A721A8">
        <w:rPr>
          <w:rFonts w:ascii="Arial" w:hAnsi="Arial" w:cs="Arial"/>
          <w:b/>
          <w:bCs/>
          <w:kern w:val="36"/>
          <w:sz w:val="22"/>
          <w:szCs w:val="22"/>
          <w:u w:val="single"/>
          <w:lang w:eastAsia="en-GB"/>
        </w:rPr>
        <w:t>Option 2</w:t>
      </w:r>
    </w:p>
    <w:p w14:paraId="59C01110" w14:textId="77777777" w:rsidR="00634F15" w:rsidRPr="00A721A8" w:rsidRDefault="00634F15" w:rsidP="00634F15">
      <w:pPr>
        <w:spacing w:after="120"/>
        <w:rPr>
          <w:rFonts w:ascii="Arial" w:hAnsi="Arial" w:cs="Arial"/>
          <w:sz w:val="22"/>
          <w:szCs w:val="22"/>
          <w:lang w:eastAsia="en-GB"/>
        </w:rPr>
      </w:pPr>
      <w:r w:rsidRPr="00A721A8">
        <w:rPr>
          <w:rFonts w:ascii="Arial" w:hAnsi="Arial" w:cs="Arial"/>
          <w:sz w:val="22"/>
          <w:szCs w:val="22"/>
          <w:lang w:eastAsia="en-GB"/>
        </w:rPr>
        <w:t xml:space="preserve">The total cost of Option 2 is estimated to be </w:t>
      </w:r>
      <w:r w:rsidRPr="00A721A8">
        <w:rPr>
          <w:rFonts w:ascii="Arial" w:hAnsi="Arial" w:cs="Arial"/>
          <w:b/>
          <w:bCs/>
          <w:sz w:val="22"/>
          <w:szCs w:val="22"/>
          <w:lang w:eastAsia="en-GB"/>
        </w:rPr>
        <w:t>USD 120,000.</w:t>
      </w:r>
      <w:r w:rsidRPr="00A721A8">
        <w:rPr>
          <w:rFonts w:ascii="Arial" w:hAnsi="Arial" w:cs="Arial"/>
          <w:sz w:val="22"/>
          <w:szCs w:val="22"/>
          <w:lang w:eastAsia="en-GB"/>
        </w:rPr>
        <w:t xml:space="preserve">  </w:t>
      </w:r>
    </w:p>
    <w:p w14:paraId="385B7232" w14:textId="77777777" w:rsidR="00634F15" w:rsidRPr="00A721A8" w:rsidRDefault="00634F15" w:rsidP="00634F15">
      <w:pPr>
        <w:rPr>
          <w:rFonts w:ascii="Arial" w:hAnsi="Arial" w:cs="Arial"/>
          <w:sz w:val="22"/>
          <w:szCs w:val="22"/>
          <w:lang w:eastAsia="en-GB"/>
        </w:rPr>
      </w:pPr>
      <w:r w:rsidRPr="00A721A8">
        <w:rPr>
          <w:rFonts w:ascii="Arial" w:hAnsi="Arial" w:cs="Arial"/>
          <w:b/>
          <w:bCs/>
          <w:sz w:val="22"/>
          <w:szCs w:val="22"/>
          <w:lang w:eastAsia="en-GB"/>
        </w:rPr>
        <w:t>Indicative budget by activity</w:t>
      </w:r>
    </w:p>
    <w:tbl>
      <w:tblPr>
        <w:tblW w:w="5000" w:type="pct"/>
        <w:tblCellMar>
          <w:left w:w="15" w:type="dxa"/>
          <w:right w:w="15" w:type="dxa"/>
        </w:tblCellMar>
        <w:tblLook w:val="04A0" w:firstRow="1" w:lastRow="0" w:firstColumn="1" w:lastColumn="0" w:noHBand="0" w:noVBand="1"/>
      </w:tblPr>
      <w:tblGrid>
        <w:gridCol w:w="7552"/>
        <w:gridCol w:w="1512"/>
      </w:tblGrid>
      <w:tr w:rsidR="00634F15" w:rsidRPr="00A721A8" w14:paraId="328D01DE" w14:textId="77777777" w:rsidTr="00920FBD">
        <w:tc>
          <w:tcPr>
            <w:tcW w:w="4166" w:type="pct"/>
            <w:tcBorders>
              <w:top w:val="single" w:sz="8" w:space="0" w:color="000000"/>
              <w:left w:val="single" w:sz="8" w:space="0" w:color="000000"/>
              <w:bottom w:val="single" w:sz="8" w:space="0" w:color="000000"/>
              <w:right w:val="double" w:sz="4" w:space="0" w:color="000000"/>
            </w:tcBorders>
            <w:vAlign w:val="bottom"/>
            <w:hideMark/>
          </w:tcPr>
          <w:p w14:paraId="2738CAC6"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b/>
                <w:bCs/>
                <w:sz w:val="22"/>
                <w:szCs w:val="22"/>
                <w:lang w:eastAsia="en-GB"/>
              </w:rPr>
              <w:t>Activity</w:t>
            </w:r>
          </w:p>
        </w:tc>
        <w:tc>
          <w:tcPr>
            <w:tcW w:w="834" w:type="pct"/>
            <w:tcBorders>
              <w:top w:val="single" w:sz="8" w:space="0" w:color="000000"/>
              <w:left w:val="double" w:sz="4" w:space="0" w:color="000000"/>
              <w:bottom w:val="single" w:sz="8" w:space="0" w:color="000000"/>
              <w:right w:val="single" w:sz="8" w:space="0" w:color="000000"/>
            </w:tcBorders>
            <w:vAlign w:val="bottom"/>
            <w:hideMark/>
          </w:tcPr>
          <w:p w14:paraId="48C7C2E7" w14:textId="77777777" w:rsidR="00634F15" w:rsidRPr="00A721A8" w:rsidRDefault="00634F15" w:rsidP="00920FBD">
            <w:pPr>
              <w:ind w:left="140" w:right="140"/>
              <w:jc w:val="center"/>
              <w:rPr>
                <w:rFonts w:ascii="Arial" w:hAnsi="Arial" w:cs="Arial"/>
                <w:sz w:val="22"/>
                <w:szCs w:val="22"/>
                <w:lang w:eastAsia="en-GB"/>
              </w:rPr>
            </w:pPr>
            <w:r w:rsidRPr="00A721A8">
              <w:rPr>
                <w:rFonts w:ascii="Arial" w:hAnsi="Arial" w:cs="Arial"/>
                <w:b/>
                <w:bCs/>
                <w:sz w:val="22"/>
                <w:szCs w:val="22"/>
                <w:lang w:eastAsia="en-GB"/>
              </w:rPr>
              <w:t>Total (USD)</w:t>
            </w:r>
          </w:p>
        </w:tc>
      </w:tr>
      <w:tr w:rsidR="00634F15" w:rsidRPr="00A721A8" w14:paraId="0FCADFFD" w14:textId="77777777" w:rsidTr="00920FBD">
        <w:tc>
          <w:tcPr>
            <w:tcW w:w="4166" w:type="pct"/>
            <w:tcBorders>
              <w:top w:val="single" w:sz="8" w:space="0" w:color="000000"/>
              <w:left w:val="single" w:sz="8" w:space="0" w:color="000000"/>
              <w:bottom w:val="dotted" w:sz="8" w:space="0" w:color="000000"/>
              <w:right w:val="double" w:sz="4" w:space="0" w:color="000000"/>
            </w:tcBorders>
            <w:vAlign w:val="bottom"/>
            <w:hideMark/>
          </w:tcPr>
          <w:p w14:paraId="668D7557"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sz w:val="22"/>
                <w:szCs w:val="22"/>
                <w:lang w:eastAsia="en-GB"/>
              </w:rPr>
              <w:t>Produce the indicator disaggregations and associated storylines, in collaboration with indicator providers (see Table 2 for details of the recommended indicators to include per section)</w:t>
            </w:r>
          </w:p>
        </w:tc>
        <w:tc>
          <w:tcPr>
            <w:tcW w:w="834" w:type="pct"/>
            <w:tcBorders>
              <w:top w:val="single" w:sz="8" w:space="0" w:color="000000"/>
              <w:left w:val="double" w:sz="4" w:space="0" w:color="000000"/>
              <w:bottom w:val="dotted" w:sz="8" w:space="0" w:color="000000"/>
              <w:right w:val="single" w:sz="8" w:space="0" w:color="000000"/>
            </w:tcBorders>
            <w:hideMark/>
          </w:tcPr>
          <w:p w14:paraId="5BDB86AF" w14:textId="77777777" w:rsidR="00634F15" w:rsidRPr="00A721A8" w:rsidRDefault="00634F15" w:rsidP="00920FBD">
            <w:pPr>
              <w:ind w:left="140" w:right="140"/>
              <w:jc w:val="right"/>
              <w:rPr>
                <w:rFonts w:ascii="Arial" w:hAnsi="Arial" w:cs="Arial"/>
                <w:sz w:val="22"/>
                <w:szCs w:val="22"/>
                <w:lang w:eastAsia="en-GB"/>
              </w:rPr>
            </w:pPr>
            <w:r w:rsidRPr="00A721A8">
              <w:rPr>
                <w:rFonts w:ascii="Arial" w:hAnsi="Arial" w:cs="Arial"/>
                <w:sz w:val="22"/>
                <w:szCs w:val="22"/>
                <w:lang w:eastAsia="en-GB"/>
              </w:rPr>
              <w:t>$27,500</w:t>
            </w:r>
          </w:p>
        </w:tc>
      </w:tr>
      <w:tr w:rsidR="00634F15" w:rsidRPr="00A721A8" w14:paraId="303BA57A" w14:textId="77777777" w:rsidTr="00920FBD">
        <w:tc>
          <w:tcPr>
            <w:tcW w:w="4166" w:type="pct"/>
            <w:tcBorders>
              <w:top w:val="dotted" w:sz="8" w:space="0" w:color="000000"/>
              <w:left w:val="single" w:sz="8" w:space="0" w:color="000000"/>
              <w:bottom w:val="dotted" w:sz="8" w:space="0" w:color="000000"/>
              <w:right w:val="double" w:sz="4" w:space="0" w:color="000000"/>
            </w:tcBorders>
            <w:vAlign w:val="bottom"/>
            <w:hideMark/>
          </w:tcPr>
          <w:p w14:paraId="74FF9C69"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sz w:val="22"/>
                <w:szCs w:val="22"/>
                <w:lang w:eastAsia="en-GB"/>
              </w:rPr>
              <w:t>Writing/compiling report, including collating inputs from collaborators and incorporating CMS feedback (including streamlined ‘Species-level analysis’ chapter)</w:t>
            </w:r>
          </w:p>
        </w:tc>
        <w:tc>
          <w:tcPr>
            <w:tcW w:w="834" w:type="pct"/>
            <w:tcBorders>
              <w:top w:val="dotted" w:sz="8" w:space="0" w:color="000000"/>
              <w:left w:val="double" w:sz="4" w:space="0" w:color="000000"/>
              <w:bottom w:val="dotted" w:sz="8" w:space="0" w:color="000000"/>
              <w:right w:val="single" w:sz="8" w:space="0" w:color="000000"/>
            </w:tcBorders>
            <w:hideMark/>
          </w:tcPr>
          <w:p w14:paraId="0D206E7F" w14:textId="77777777" w:rsidR="00634F15" w:rsidRPr="00A721A8" w:rsidRDefault="00634F15" w:rsidP="00920FBD">
            <w:pPr>
              <w:ind w:left="140" w:right="140"/>
              <w:jc w:val="right"/>
              <w:rPr>
                <w:rFonts w:ascii="Arial" w:hAnsi="Arial" w:cs="Arial"/>
                <w:sz w:val="22"/>
                <w:szCs w:val="22"/>
                <w:lang w:eastAsia="en-GB"/>
              </w:rPr>
            </w:pPr>
            <w:r w:rsidRPr="00A721A8">
              <w:rPr>
                <w:rFonts w:ascii="Arial" w:hAnsi="Arial" w:cs="Arial"/>
                <w:sz w:val="22"/>
                <w:szCs w:val="22"/>
                <w:lang w:eastAsia="en-GB"/>
              </w:rPr>
              <w:t>$52,500</w:t>
            </w:r>
          </w:p>
        </w:tc>
      </w:tr>
      <w:tr w:rsidR="00634F15" w:rsidRPr="00A721A8" w14:paraId="14369AE5" w14:textId="77777777" w:rsidTr="00920FBD">
        <w:tc>
          <w:tcPr>
            <w:tcW w:w="4166" w:type="pct"/>
            <w:tcBorders>
              <w:top w:val="dotted" w:sz="8" w:space="0" w:color="000000"/>
              <w:left w:val="single" w:sz="8" w:space="0" w:color="000000"/>
              <w:bottom w:val="dotted" w:sz="8" w:space="0" w:color="000000"/>
              <w:right w:val="double" w:sz="4" w:space="0" w:color="000000"/>
            </w:tcBorders>
            <w:vAlign w:val="bottom"/>
            <w:hideMark/>
          </w:tcPr>
          <w:p w14:paraId="7B47FAA8"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sz w:val="22"/>
                <w:szCs w:val="22"/>
                <w:lang w:eastAsia="en-GB"/>
              </w:rPr>
              <w:t>Translation of the report into 3 languages and design/layout</w:t>
            </w:r>
          </w:p>
        </w:tc>
        <w:tc>
          <w:tcPr>
            <w:tcW w:w="834" w:type="pct"/>
            <w:tcBorders>
              <w:top w:val="dotted" w:sz="8" w:space="0" w:color="000000"/>
              <w:left w:val="double" w:sz="4" w:space="0" w:color="000000"/>
              <w:bottom w:val="dotted" w:sz="8" w:space="0" w:color="000000"/>
              <w:right w:val="single" w:sz="8" w:space="0" w:color="000000"/>
            </w:tcBorders>
            <w:hideMark/>
          </w:tcPr>
          <w:p w14:paraId="1367E7DC" w14:textId="77777777" w:rsidR="00634F15" w:rsidRPr="00A721A8" w:rsidRDefault="00634F15" w:rsidP="00920FBD">
            <w:pPr>
              <w:ind w:left="140" w:right="140"/>
              <w:jc w:val="right"/>
              <w:rPr>
                <w:rFonts w:ascii="Arial" w:hAnsi="Arial" w:cs="Arial"/>
                <w:sz w:val="22"/>
                <w:szCs w:val="22"/>
                <w:lang w:eastAsia="en-GB"/>
              </w:rPr>
            </w:pPr>
            <w:r w:rsidRPr="00A721A8">
              <w:rPr>
                <w:rFonts w:ascii="Arial" w:hAnsi="Arial" w:cs="Arial"/>
                <w:sz w:val="22"/>
                <w:szCs w:val="22"/>
                <w:lang w:eastAsia="en-GB"/>
              </w:rPr>
              <w:t>$10,000</w:t>
            </w:r>
          </w:p>
        </w:tc>
      </w:tr>
      <w:tr w:rsidR="00634F15" w:rsidRPr="00A721A8" w14:paraId="64B2A7C2" w14:textId="77777777" w:rsidTr="00920FBD">
        <w:tc>
          <w:tcPr>
            <w:tcW w:w="4166" w:type="pct"/>
            <w:tcBorders>
              <w:top w:val="dotted" w:sz="8" w:space="0" w:color="000000"/>
              <w:left w:val="single" w:sz="8" w:space="0" w:color="000000"/>
              <w:bottom w:val="dotted" w:sz="8" w:space="0" w:color="000000"/>
              <w:right w:val="double" w:sz="4" w:space="0" w:color="000000"/>
            </w:tcBorders>
            <w:vAlign w:val="bottom"/>
            <w:hideMark/>
          </w:tcPr>
          <w:p w14:paraId="0DE110F8"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sz w:val="22"/>
                <w:szCs w:val="22"/>
                <w:lang w:eastAsia="en-GB"/>
              </w:rPr>
              <w:t>Development of online webpage based on the key findings of the report, highlighting high level messages and main indicators (English only)</w:t>
            </w:r>
          </w:p>
        </w:tc>
        <w:tc>
          <w:tcPr>
            <w:tcW w:w="834" w:type="pct"/>
            <w:tcBorders>
              <w:top w:val="dotted" w:sz="8" w:space="0" w:color="000000"/>
              <w:left w:val="double" w:sz="4" w:space="0" w:color="000000"/>
              <w:bottom w:val="dotted" w:sz="8" w:space="0" w:color="000000"/>
              <w:right w:val="single" w:sz="8" w:space="0" w:color="000000"/>
            </w:tcBorders>
            <w:hideMark/>
          </w:tcPr>
          <w:p w14:paraId="0E54C267" w14:textId="77777777" w:rsidR="00634F15" w:rsidRPr="00A721A8" w:rsidRDefault="00634F15" w:rsidP="00920FBD">
            <w:pPr>
              <w:ind w:left="140" w:right="140"/>
              <w:jc w:val="right"/>
              <w:rPr>
                <w:rFonts w:ascii="Arial" w:hAnsi="Arial" w:cs="Arial"/>
                <w:sz w:val="22"/>
                <w:szCs w:val="22"/>
                <w:lang w:eastAsia="en-GB"/>
              </w:rPr>
            </w:pPr>
            <w:r w:rsidRPr="00A721A8">
              <w:rPr>
                <w:rFonts w:ascii="Arial" w:hAnsi="Arial" w:cs="Arial"/>
                <w:sz w:val="22"/>
                <w:szCs w:val="22"/>
                <w:lang w:eastAsia="en-GB"/>
              </w:rPr>
              <w:t>$20,000</w:t>
            </w:r>
          </w:p>
        </w:tc>
      </w:tr>
      <w:tr w:rsidR="00634F15" w:rsidRPr="00A721A8" w14:paraId="4335A179" w14:textId="77777777" w:rsidTr="00920FBD">
        <w:tc>
          <w:tcPr>
            <w:tcW w:w="4166" w:type="pct"/>
            <w:tcBorders>
              <w:top w:val="dotted" w:sz="8" w:space="0" w:color="000000"/>
              <w:left w:val="single" w:sz="8" w:space="0" w:color="000000"/>
              <w:bottom w:val="single" w:sz="8" w:space="0" w:color="000000"/>
              <w:right w:val="double" w:sz="4" w:space="0" w:color="000000"/>
            </w:tcBorders>
            <w:vAlign w:val="bottom"/>
            <w:hideMark/>
          </w:tcPr>
          <w:p w14:paraId="34DA9C1D"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sz w:val="22"/>
                <w:szCs w:val="22"/>
                <w:lang w:eastAsia="en-GB"/>
              </w:rPr>
              <w:t>Project Management, including liaising with collaborators</w:t>
            </w:r>
          </w:p>
        </w:tc>
        <w:tc>
          <w:tcPr>
            <w:tcW w:w="834" w:type="pct"/>
            <w:tcBorders>
              <w:top w:val="dotted" w:sz="8" w:space="0" w:color="000000"/>
              <w:left w:val="double" w:sz="4" w:space="0" w:color="000000"/>
              <w:bottom w:val="single" w:sz="8" w:space="0" w:color="000000"/>
              <w:right w:val="single" w:sz="8" w:space="0" w:color="000000"/>
            </w:tcBorders>
            <w:hideMark/>
          </w:tcPr>
          <w:p w14:paraId="41A3C7D2" w14:textId="77777777" w:rsidR="00634F15" w:rsidRPr="00A721A8" w:rsidRDefault="00634F15" w:rsidP="00920FBD">
            <w:pPr>
              <w:ind w:left="140" w:right="140"/>
              <w:jc w:val="right"/>
              <w:rPr>
                <w:rFonts w:ascii="Arial" w:hAnsi="Arial" w:cs="Arial"/>
                <w:sz w:val="22"/>
                <w:szCs w:val="22"/>
                <w:lang w:eastAsia="en-GB"/>
              </w:rPr>
            </w:pPr>
            <w:r w:rsidRPr="00A721A8">
              <w:rPr>
                <w:rFonts w:ascii="Arial" w:hAnsi="Arial" w:cs="Arial"/>
                <w:sz w:val="22"/>
                <w:szCs w:val="22"/>
                <w:lang w:eastAsia="en-GB"/>
              </w:rPr>
              <w:t>$10,000</w:t>
            </w:r>
          </w:p>
        </w:tc>
      </w:tr>
      <w:tr w:rsidR="00634F15" w:rsidRPr="00A721A8" w14:paraId="56784114" w14:textId="77777777" w:rsidTr="00920FBD">
        <w:tc>
          <w:tcPr>
            <w:tcW w:w="4166" w:type="pct"/>
            <w:tcBorders>
              <w:top w:val="single" w:sz="8" w:space="0" w:color="000000"/>
              <w:left w:val="single" w:sz="8" w:space="0" w:color="000000"/>
              <w:bottom w:val="single" w:sz="8" w:space="0" w:color="000000"/>
              <w:right w:val="double" w:sz="4" w:space="0" w:color="000000"/>
            </w:tcBorders>
            <w:vAlign w:val="bottom"/>
            <w:hideMark/>
          </w:tcPr>
          <w:p w14:paraId="7B808528"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b/>
                <w:bCs/>
                <w:sz w:val="22"/>
                <w:szCs w:val="22"/>
                <w:lang w:eastAsia="en-GB"/>
              </w:rPr>
              <w:t>TOTAL</w:t>
            </w:r>
          </w:p>
        </w:tc>
        <w:tc>
          <w:tcPr>
            <w:tcW w:w="834" w:type="pct"/>
            <w:tcBorders>
              <w:top w:val="single" w:sz="8" w:space="0" w:color="000000"/>
              <w:left w:val="double" w:sz="4" w:space="0" w:color="000000"/>
              <w:bottom w:val="single" w:sz="8" w:space="0" w:color="000000"/>
              <w:right w:val="single" w:sz="8" w:space="0" w:color="000000"/>
            </w:tcBorders>
            <w:hideMark/>
          </w:tcPr>
          <w:p w14:paraId="0C814672" w14:textId="77777777" w:rsidR="00634F15" w:rsidRPr="00A721A8" w:rsidRDefault="00634F15" w:rsidP="00920FBD">
            <w:pPr>
              <w:ind w:left="140" w:right="150"/>
              <w:jc w:val="right"/>
              <w:rPr>
                <w:rFonts w:ascii="Arial" w:hAnsi="Arial" w:cs="Arial"/>
                <w:sz w:val="22"/>
                <w:szCs w:val="22"/>
                <w:lang w:eastAsia="en-GB"/>
              </w:rPr>
            </w:pPr>
            <w:r w:rsidRPr="00A721A8">
              <w:rPr>
                <w:rFonts w:ascii="Arial" w:hAnsi="Arial" w:cs="Arial"/>
                <w:b/>
                <w:bCs/>
                <w:sz w:val="22"/>
                <w:szCs w:val="22"/>
                <w:lang w:eastAsia="en-GB"/>
              </w:rPr>
              <w:t>$120,000</w:t>
            </w:r>
          </w:p>
        </w:tc>
      </w:tr>
    </w:tbl>
    <w:p w14:paraId="5E6588E9" w14:textId="77777777" w:rsidR="00634F15" w:rsidRPr="00A721A8" w:rsidRDefault="00634F15" w:rsidP="00A721A8">
      <w:pPr>
        <w:spacing w:before="240" w:after="120"/>
        <w:ind w:left="357" w:hanging="357"/>
        <w:outlineLvl w:val="0"/>
        <w:rPr>
          <w:rFonts w:ascii="Arial" w:hAnsi="Arial" w:cs="Arial"/>
          <w:b/>
          <w:bCs/>
          <w:kern w:val="36"/>
          <w:sz w:val="22"/>
          <w:szCs w:val="22"/>
          <w:lang w:eastAsia="en-GB"/>
        </w:rPr>
      </w:pPr>
      <w:r w:rsidRPr="00A721A8">
        <w:rPr>
          <w:rFonts w:ascii="Arial" w:hAnsi="Arial" w:cs="Arial"/>
          <w:b/>
          <w:bCs/>
          <w:kern w:val="36"/>
          <w:sz w:val="22"/>
          <w:szCs w:val="22"/>
          <w:u w:val="single"/>
          <w:lang w:eastAsia="en-GB"/>
        </w:rPr>
        <w:t>Option 3</w:t>
      </w:r>
    </w:p>
    <w:p w14:paraId="78423B04" w14:textId="77777777" w:rsidR="00634F15" w:rsidRPr="00A721A8" w:rsidRDefault="00634F15" w:rsidP="00634F15">
      <w:pPr>
        <w:spacing w:after="120"/>
        <w:rPr>
          <w:rFonts w:ascii="Arial" w:hAnsi="Arial" w:cs="Arial"/>
          <w:sz w:val="22"/>
          <w:szCs w:val="22"/>
          <w:lang w:eastAsia="en-GB"/>
        </w:rPr>
      </w:pPr>
      <w:r w:rsidRPr="00A721A8">
        <w:rPr>
          <w:rFonts w:ascii="Arial" w:hAnsi="Arial" w:cs="Arial"/>
          <w:sz w:val="22"/>
          <w:szCs w:val="22"/>
          <w:lang w:eastAsia="en-GB"/>
        </w:rPr>
        <w:t xml:space="preserve">The total cost of Option 3 is estimated to be </w:t>
      </w:r>
      <w:r w:rsidRPr="00A721A8">
        <w:rPr>
          <w:rFonts w:ascii="Arial" w:hAnsi="Arial" w:cs="Arial"/>
          <w:b/>
          <w:bCs/>
          <w:sz w:val="22"/>
          <w:szCs w:val="22"/>
          <w:lang w:eastAsia="en-GB"/>
        </w:rPr>
        <w:t>USD 90,000.</w:t>
      </w:r>
      <w:r w:rsidRPr="00A721A8">
        <w:rPr>
          <w:rFonts w:ascii="Arial" w:hAnsi="Arial" w:cs="Arial"/>
          <w:sz w:val="22"/>
          <w:szCs w:val="22"/>
          <w:lang w:eastAsia="en-GB"/>
        </w:rPr>
        <w:t xml:space="preserve">  </w:t>
      </w:r>
    </w:p>
    <w:p w14:paraId="1FDF09A2" w14:textId="77777777" w:rsidR="00634F15" w:rsidRPr="00A721A8" w:rsidRDefault="00634F15" w:rsidP="00634F15">
      <w:pPr>
        <w:rPr>
          <w:rFonts w:ascii="Arial" w:hAnsi="Arial" w:cs="Arial"/>
          <w:sz w:val="22"/>
          <w:szCs w:val="22"/>
          <w:lang w:eastAsia="en-GB"/>
        </w:rPr>
      </w:pPr>
      <w:r w:rsidRPr="00A721A8">
        <w:rPr>
          <w:rFonts w:ascii="Arial" w:hAnsi="Arial" w:cs="Arial"/>
          <w:b/>
          <w:bCs/>
          <w:sz w:val="22"/>
          <w:szCs w:val="22"/>
          <w:lang w:eastAsia="en-GB"/>
        </w:rPr>
        <w:t>Indicative budget by activity</w:t>
      </w:r>
    </w:p>
    <w:tbl>
      <w:tblPr>
        <w:tblW w:w="5000" w:type="pct"/>
        <w:tblCellMar>
          <w:top w:w="15" w:type="dxa"/>
          <w:left w:w="15" w:type="dxa"/>
          <w:bottom w:w="15" w:type="dxa"/>
          <w:right w:w="15" w:type="dxa"/>
        </w:tblCellMar>
        <w:tblLook w:val="04A0" w:firstRow="1" w:lastRow="0" w:firstColumn="1" w:lastColumn="0" w:noHBand="0" w:noVBand="1"/>
      </w:tblPr>
      <w:tblGrid>
        <w:gridCol w:w="7552"/>
        <w:gridCol w:w="1512"/>
      </w:tblGrid>
      <w:tr w:rsidR="00634F15" w:rsidRPr="00A721A8" w14:paraId="61A3B984" w14:textId="77777777" w:rsidTr="00920FBD">
        <w:tc>
          <w:tcPr>
            <w:tcW w:w="4166" w:type="pct"/>
            <w:tcBorders>
              <w:top w:val="single" w:sz="8" w:space="0" w:color="000000"/>
              <w:left w:val="single" w:sz="8" w:space="0" w:color="000000"/>
              <w:bottom w:val="single" w:sz="8" w:space="0" w:color="000000"/>
              <w:right w:val="double" w:sz="4" w:space="0" w:color="000000"/>
            </w:tcBorders>
            <w:vAlign w:val="bottom"/>
            <w:hideMark/>
          </w:tcPr>
          <w:p w14:paraId="4A814506"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b/>
                <w:bCs/>
                <w:sz w:val="22"/>
                <w:szCs w:val="22"/>
                <w:lang w:eastAsia="en-GB"/>
              </w:rPr>
              <w:t>Activity</w:t>
            </w:r>
          </w:p>
        </w:tc>
        <w:tc>
          <w:tcPr>
            <w:tcW w:w="834" w:type="pct"/>
            <w:tcBorders>
              <w:top w:val="single" w:sz="8" w:space="0" w:color="000000"/>
              <w:left w:val="double" w:sz="4" w:space="0" w:color="000000"/>
              <w:bottom w:val="single" w:sz="8" w:space="0" w:color="000000"/>
              <w:right w:val="single" w:sz="8" w:space="0" w:color="000000"/>
            </w:tcBorders>
            <w:vAlign w:val="bottom"/>
            <w:hideMark/>
          </w:tcPr>
          <w:p w14:paraId="5C41C15B" w14:textId="77777777" w:rsidR="00634F15" w:rsidRPr="00A721A8" w:rsidRDefault="00634F15" w:rsidP="00920FBD">
            <w:pPr>
              <w:ind w:left="140" w:right="140"/>
              <w:jc w:val="center"/>
              <w:rPr>
                <w:rFonts w:ascii="Arial" w:hAnsi="Arial" w:cs="Arial"/>
                <w:sz w:val="22"/>
                <w:szCs w:val="22"/>
                <w:lang w:eastAsia="en-GB"/>
              </w:rPr>
            </w:pPr>
            <w:r w:rsidRPr="00A721A8">
              <w:rPr>
                <w:rFonts w:ascii="Arial" w:hAnsi="Arial" w:cs="Arial"/>
                <w:b/>
                <w:bCs/>
                <w:sz w:val="22"/>
                <w:szCs w:val="22"/>
                <w:lang w:eastAsia="en-GB"/>
              </w:rPr>
              <w:t>Total (USD)</w:t>
            </w:r>
          </w:p>
        </w:tc>
      </w:tr>
      <w:tr w:rsidR="00634F15" w:rsidRPr="00A721A8" w14:paraId="1EF922A9" w14:textId="77777777" w:rsidTr="00920FBD">
        <w:tc>
          <w:tcPr>
            <w:tcW w:w="4166" w:type="pct"/>
            <w:tcBorders>
              <w:top w:val="single" w:sz="8" w:space="0" w:color="000000"/>
              <w:left w:val="single" w:sz="8" w:space="0" w:color="000000"/>
              <w:bottom w:val="dotted" w:sz="8" w:space="0" w:color="000000"/>
              <w:right w:val="double" w:sz="4" w:space="0" w:color="000000"/>
            </w:tcBorders>
            <w:vAlign w:val="bottom"/>
            <w:hideMark/>
          </w:tcPr>
          <w:p w14:paraId="6110E7A6"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sz w:val="22"/>
                <w:szCs w:val="22"/>
                <w:lang w:eastAsia="en-GB"/>
              </w:rPr>
              <w:t>Produce the indicator disaggregations and associated storylines, in collaboration with indicator providers (see Table 2 for details of the recommended indicators to include per section)</w:t>
            </w:r>
          </w:p>
        </w:tc>
        <w:tc>
          <w:tcPr>
            <w:tcW w:w="834" w:type="pct"/>
            <w:tcBorders>
              <w:top w:val="single" w:sz="8" w:space="0" w:color="000000"/>
              <w:left w:val="double" w:sz="4" w:space="0" w:color="000000"/>
              <w:bottom w:val="dotted" w:sz="8" w:space="0" w:color="000000"/>
              <w:right w:val="single" w:sz="8" w:space="0" w:color="000000"/>
            </w:tcBorders>
            <w:hideMark/>
          </w:tcPr>
          <w:p w14:paraId="6093BE51" w14:textId="77777777" w:rsidR="00634F15" w:rsidRPr="00A721A8" w:rsidRDefault="00634F15" w:rsidP="00920FBD">
            <w:pPr>
              <w:ind w:left="140" w:right="140"/>
              <w:jc w:val="right"/>
              <w:rPr>
                <w:rFonts w:ascii="Arial" w:hAnsi="Arial" w:cs="Arial"/>
                <w:sz w:val="22"/>
                <w:szCs w:val="22"/>
                <w:lang w:eastAsia="en-GB"/>
              </w:rPr>
            </w:pPr>
            <w:r w:rsidRPr="00A721A8">
              <w:rPr>
                <w:rFonts w:ascii="Arial" w:hAnsi="Arial" w:cs="Arial"/>
                <w:sz w:val="22"/>
                <w:szCs w:val="22"/>
                <w:lang w:eastAsia="en-GB"/>
              </w:rPr>
              <w:t>$27,500</w:t>
            </w:r>
          </w:p>
        </w:tc>
      </w:tr>
      <w:tr w:rsidR="00634F15" w:rsidRPr="00A721A8" w14:paraId="428AB0E3" w14:textId="77777777" w:rsidTr="00920FBD">
        <w:tc>
          <w:tcPr>
            <w:tcW w:w="4166" w:type="pct"/>
            <w:tcBorders>
              <w:top w:val="dotted" w:sz="8" w:space="0" w:color="000000"/>
              <w:left w:val="single" w:sz="8" w:space="0" w:color="000000"/>
              <w:bottom w:val="dotted" w:sz="8" w:space="0" w:color="000000"/>
              <w:right w:val="double" w:sz="4" w:space="0" w:color="000000"/>
            </w:tcBorders>
            <w:vAlign w:val="bottom"/>
            <w:hideMark/>
          </w:tcPr>
          <w:p w14:paraId="56B38330"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sz w:val="22"/>
                <w:szCs w:val="22"/>
                <w:lang w:eastAsia="en-GB"/>
              </w:rPr>
              <w:t xml:space="preserve">Writing/compiling report, including collating inputs from collaborators and incorporating CMS feedback </w:t>
            </w:r>
          </w:p>
        </w:tc>
        <w:tc>
          <w:tcPr>
            <w:tcW w:w="834" w:type="pct"/>
            <w:tcBorders>
              <w:top w:val="dotted" w:sz="8" w:space="0" w:color="000000"/>
              <w:left w:val="double" w:sz="4" w:space="0" w:color="000000"/>
              <w:bottom w:val="dotted" w:sz="8" w:space="0" w:color="000000"/>
              <w:right w:val="single" w:sz="8" w:space="0" w:color="000000"/>
            </w:tcBorders>
            <w:hideMark/>
          </w:tcPr>
          <w:p w14:paraId="3FBCA174" w14:textId="77777777" w:rsidR="00634F15" w:rsidRPr="00A721A8" w:rsidRDefault="00634F15" w:rsidP="00920FBD">
            <w:pPr>
              <w:ind w:left="140" w:right="140"/>
              <w:jc w:val="right"/>
              <w:rPr>
                <w:rFonts w:ascii="Arial" w:hAnsi="Arial" w:cs="Arial"/>
                <w:sz w:val="22"/>
                <w:szCs w:val="22"/>
                <w:lang w:eastAsia="en-GB"/>
              </w:rPr>
            </w:pPr>
            <w:r w:rsidRPr="00A721A8">
              <w:rPr>
                <w:rFonts w:ascii="Arial" w:hAnsi="Arial" w:cs="Arial"/>
                <w:sz w:val="22"/>
                <w:szCs w:val="22"/>
                <w:lang w:eastAsia="en-GB"/>
              </w:rPr>
              <w:t>$45,000</w:t>
            </w:r>
          </w:p>
        </w:tc>
      </w:tr>
      <w:tr w:rsidR="00634F15" w:rsidRPr="00A721A8" w14:paraId="5A161A9A" w14:textId="77777777" w:rsidTr="00920FBD">
        <w:tc>
          <w:tcPr>
            <w:tcW w:w="4166" w:type="pct"/>
            <w:tcBorders>
              <w:top w:val="dotted" w:sz="8" w:space="0" w:color="000000"/>
              <w:left w:val="single" w:sz="8" w:space="0" w:color="000000"/>
              <w:bottom w:val="dotted" w:sz="8" w:space="0" w:color="000000"/>
              <w:right w:val="double" w:sz="4" w:space="0" w:color="000000"/>
            </w:tcBorders>
            <w:vAlign w:val="bottom"/>
            <w:hideMark/>
          </w:tcPr>
          <w:p w14:paraId="5DB0D4D2"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sz w:val="22"/>
                <w:szCs w:val="22"/>
                <w:lang w:eastAsia="en-GB"/>
              </w:rPr>
              <w:t xml:space="preserve">Translation of the report into 3 languages and design/layout </w:t>
            </w:r>
          </w:p>
        </w:tc>
        <w:tc>
          <w:tcPr>
            <w:tcW w:w="834" w:type="pct"/>
            <w:tcBorders>
              <w:top w:val="dotted" w:sz="8" w:space="0" w:color="000000"/>
              <w:left w:val="double" w:sz="4" w:space="0" w:color="000000"/>
              <w:bottom w:val="dotted" w:sz="8" w:space="0" w:color="000000"/>
              <w:right w:val="single" w:sz="8" w:space="0" w:color="000000"/>
            </w:tcBorders>
            <w:hideMark/>
          </w:tcPr>
          <w:p w14:paraId="63E16CC1" w14:textId="77777777" w:rsidR="00634F15" w:rsidRPr="00A721A8" w:rsidRDefault="00634F15" w:rsidP="00920FBD">
            <w:pPr>
              <w:ind w:left="140" w:right="140"/>
              <w:jc w:val="right"/>
              <w:rPr>
                <w:rFonts w:ascii="Arial" w:hAnsi="Arial" w:cs="Arial"/>
                <w:sz w:val="22"/>
                <w:szCs w:val="22"/>
                <w:lang w:eastAsia="en-GB"/>
              </w:rPr>
            </w:pPr>
            <w:r w:rsidRPr="00A721A8">
              <w:rPr>
                <w:rFonts w:ascii="Arial" w:hAnsi="Arial" w:cs="Arial"/>
                <w:sz w:val="22"/>
                <w:szCs w:val="22"/>
                <w:lang w:eastAsia="en-GB"/>
              </w:rPr>
              <w:t>$9,500</w:t>
            </w:r>
          </w:p>
        </w:tc>
      </w:tr>
      <w:tr w:rsidR="00634F15" w:rsidRPr="00A721A8" w14:paraId="1350F814" w14:textId="77777777" w:rsidTr="00920FBD">
        <w:tc>
          <w:tcPr>
            <w:tcW w:w="4166" w:type="pct"/>
            <w:tcBorders>
              <w:top w:val="dotted" w:sz="8" w:space="0" w:color="000000"/>
              <w:left w:val="single" w:sz="8" w:space="0" w:color="000000"/>
              <w:bottom w:val="single" w:sz="8" w:space="0" w:color="000000"/>
              <w:right w:val="double" w:sz="4" w:space="0" w:color="000000"/>
            </w:tcBorders>
            <w:vAlign w:val="bottom"/>
            <w:hideMark/>
          </w:tcPr>
          <w:p w14:paraId="1D0774C4"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sz w:val="22"/>
                <w:szCs w:val="22"/>
                <w:lang w:eastAsia="en-GB"/>
              </w:rPr>
              <w:t>Project Management, including liaising with collaborators</w:t>
            </w:r>
          </w:p>
        </w:tc>
        <w:tc>
          <w:tcPr>
            <w:tcW w:w="834" w:type="pct"/>
            <w:tcBorders>
              <w:top w:val="dotted" w:sz="8" w:space="0" w:color="000000"/>
              <w:left w:val="double" w:sz="4" w:space="0" w:color="000000"/>
              <w:bottom w:val="single" w:sz="8" w:space="0" w:color="000000"/>
              <w:right w:val="single" w:sz="8" w:space="0" w:color="000000"/>
            </w:tcBorders>
            <w:hideMark/>
          </w:tcPr>
          <w:p w14:paraId="42174F7B" w14:textId="77777777" w:rsidR="00634F15" w:rsidRPr="00A721A8" w:rsidRDefault="00634F15" w:rsidP="00920FBD">
            <w:pPr>
              <w:ind w:left="140" w:right="140"/>
              <w:jc w:val="right"/>
              <w:rPr>
                <w:rFonts w:ascii="Arial" w:hAnsi="Arial" w:cs="Arial"/>
                <w:sz w:val="22"/>
                <w:szCs w:val="22"/>
                <w:lang w:eastAsia="en-GB"/>
              </w:rPr>
            </w:pPr>
            <w:r w:rsidRPr="00A721A8">
              <w:rPr>
                <w:rFonts w:ascii="Arial" w:hAnsi="Arial" w:cs="Arial"/>
                <w:sz w:val="22"/>
                <w:szCs w:val="22"/>
                <w:lang w:eastAsia="en-GB"/>
              </w:rPr>
              <w:t>$8,000</w:t>
            </w:r>
          </w:p>
        </w:tc>
      </w:tr>
      <w:tr w:rsidR="00634F15" w:rsidRPr="00A721A8" w14:paraId="7AFE6BE3" w14:textId="77777777" w:rsidTr="00920FBD">
        <w:tc>
          <w:tcPr>
            <w:tcW w:w="4166" w:type="pct"/>
            <w:tcBorders>
              <w:top w:val="single" w:sz="8" w:space="0" w:color="000000"/>
              <w:left w:val="single" w:sz="8" w:space="0" w:color="000000"/>
              <w:bottom w:val="single" w:sz="8" w:space="0" w:color="000000"/>
              <w:right w:val="double" w:sz="4" w:space="0" w:color="000000"/>
            </w:tcBorders>
            <w:vAlign w:val="bottom"/>
            <w:hideMark/>
          </w:tcPr>
          <w:p w14:paraId="2449DB4D" w14:textId="77777777" w:rsidR="00634F15" w:rsidRPr="00A721A8" w:rsidRDefault="00634F15" w:rsidP="00920FBD">
            <w:pPr>
              <w:ind w:left="140" w:right="140"/>
              <w:rPr>
                <w:rFonts w:ascii="Arial" w:hAnsi="Arial" w:cs="Arial"/>
                <w:sz w:val="22"/>
                <w:szCs w:val="22"/>
                <w:lang w:eastAsia="en-GB"/>
              </w:rPr>
            </w:pPr>
            <w:r w:rsidRPr="00A721A8">
              <w:rPr>
                <w:rFonts w:ascii="Arial" w:hAnsi="Arial" w:cs="Arial"/>
                <w:b/>
                <w:bCs/>
                <w:sz w:val="22"/>
                <w:szCs w:val="22"/>
                <w:lang w:eastAsia="en-GB"/>
              </w:rPr>
              <w:t>TOTAL</w:t>
            </w:r>
          </w:p>
        </w:tc>
        <w:tc>
          <w:tcPr>
            <w:tcW w:w="834" w:type="pct"/>
            <w:tcBorders>
              <w:top w:val="single" w:sz="8" w:space="0" w:color="000000"/>
              <w:left w:val="double" w:sz="4" w:space="0" w:color="000000"/>
              <w:bottom w:val="single" w:sz="8" w:space="0" w:color="000000"/>
              <w:right w:val="single" w:sz="8" w:space="0" w:color="000000"/>
            </w:tcBorders>
            <w:hideMark/>
          </w:tcPr>
          <w:p w14:paraId="406EF01D" w14:textId="77777777" w:rsidR="00634F15" w:rsidRPr="00A721A8" w:rsidRDefault="00634F15" w:rsidP="00920FBD">
            <w:pPr>
              <w:ind w:left="140" w:right="150"/>
              <w:jc w:val="right"/>
              <w:rPr>
                <w:rFonts w:ascii="Arial" w:hAnsi="Arial" w:cs="Arial"/>
                <w:sz w:val="22"/>
                <w:szCs w:val="22"/>
                <w:lang w:eastAsia="en-GB"/>
              </w:rPr>
            </w:pPr>
            <w:r w:rsidRPr="00A721A8">
              <w:rPr>
                <w:rFonts w:ascii="Arial" w:hAnsi="Arial" w:cs="Arial"/>
                <w:b/>
                <w:bCs/>
                <w:sz w:val="22"/>
                <w:szCs w:val="22"/>
                <w:lang w:eastAsia="en-GB"/>
              </w:rPr>
              <w:t>$90,000</w:t>
            </w:r>
          </w:p>
        </w:tc>
      </w:tr>
    </w:tbl>
    <w:p w14:paraId="0D7DDE20" w14:textId="77777777" w:rsidR="00634F15" w:rsidRPr="00634F15" w:rsidRDefault="00634F15" w:rsidP="00A978EE">
      <w:pPr>
        <w:widowControl w:val="0"/>
        <w:kinsoku w:val="0"/>
        <w:overflowPunct w:val="0"/>
        <w:autoSpaceDE w:val="0"/>
        <w:autoSpaceDN w:val="0"/>
        <w:spacing w:after="120"/>
        <w:jc w:val="both"/>
        <w:rPr>
          <w:rFonts w:ascii="Arial" w:hAnsi="Arial" w:cs="Arial"/>
          <w:sz w:val="22"/>
          <w:szCs w:val="22"/>
          <w:lang w:eastAsia="en-GB"/>
        </w:rPr>
      </w:pPr>
    </w:p>
    <w:sectPr w:rsidR="00634F15" w:rsidRPr="00634F15" w:rsidSect="00634F15">
      <w:pgSz w:w="11906" w:h="16838" w:code="9"/>
      <w:pgMar w:top="720" w:right="1411" w:bottom="1411" w:left="1411" w:header="43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40FA" w14:textId="77777777" w:rsidR="00F24591" w:rsidRDefault="00F24591">
      <w:r>
        <w:separator/>
      </w:r>
    </w:p>
  </w:endnote>
  <w:endnote w:type="continuationSeparator" w:id="0">
    <w:p w14:paraId="005C923A" w14:textId="77777777" w:rsidR="00F24591" w:rsidRDefault="00F2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93C5" w14:textId="24191E2D" w:rsidR="00DA1356" w:rsidRPr="00A721A8" w:rsidRDefault="00045AA7" w:rsidP="00A721A8">
    <w:pPr>
      <w:pStyle w:val="Footer"/>
      <w:jc w:val="center"/>
      <w:rPr>
        <w:rFonts w:ascii="Arial" w:hAnsi="Arial" w:cs="Arial"/>
        <w:sz w:val="18"/>
        <w:szCs w:val="18"/>
      </w:rPr>
    </w:pPr>
    <w:r w:rsidRPr="00A721A8">
      <w:rPr>
        <w:rFonts w:ascii="Arial" w:hAnsi="Arial" w:cs="Arial"/>
        <w:sz w:val="18"/>
        <w:szCs w:val="18"/>
      </w:rPr>
      <w:fldChar w:fldCharType="begin"/>
    </w:r>
    <w:r w:rsidR="00DA1356" w:rsidRPr="00A721A8">
      <w:rPr>
        <w:rFonts w:ascii="Arial" w:hAnsi="Arial" w:cs="Arial"/>
        <w:sz w:val="18"/>
        <w:szCs w:val="18"/>
      </w:rPr>
      <w:instrText xml:space="preserve"> PAGE   \* MERGEFORMAT </w:instrText>
    </w:r>
    <w:r w:rsidRPr="00A721A8">
      <w:rPr>
        <w:rFonts w:ascii="Arial" w:hAnsi="Arial" w:cs="Arial"/>
        <w:sz w:val="18"/>
        <w:szCs w:val="18"/>
      </w:rPr>
      <w:fldChar w:fldCharType="separate"/>
    </w:r>
    <w:r w:rsidR="00061F6F">
      <w:rPr>
        <w:rFonts w:ascii="Arial" w:hAnsi="Arial" w:cs="Arial"/>
        <w:noProof/>
        <w:sz w:val="18"/>
        <w:szCs w:val="18"/>
      </w:rPr>
      <w:t>8</w:t>
    </w:r>
    <w:r w:rsidRPr="00A721A8">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1531" w14:textId="3CAE7D89" w:rsidR="00CB14B0" w:rsidRPr="00A721A8" w:rsidRDefault="00045AA7" w:rsidP="006B672A">
    <w:pPr>
      <w:pStyle w:val="Footer"/>
      <w:tabs>
        <w:tab w:val="clear" w:pos="4320"/>
        <w:tab w:val="clear" w:pos="8640"/>
      </w:tabs>
      <w:jc w:val="center"/>
      <w:rPr>
        <w:rFonts w:ascii="Arial" w:hAnsi="Arial" w:cs="Arial"/>
        <w:sz w:val="18"/>
        <w:szCs w:val="18"/>
      </w:rPr>
    </w:pPr>
    <w:r w:rsidRPr="00A721A8">
      <w:rPr>
        <w:rStyle w:val="PageNumber"/>
        <w:rFonts w:ascii="Arial" w:hAnsi="Arial" w:cs="Arial"/>
        <w:sz w:val="18"/>
        <w:szCs w:val="18"/>
      </w:rPr>
      <w:fldChar w:fldCharType="begin"/>
    </w:r>
    <w:r w:rsidR="00CB14B0" w:rsidRPr="00A721A8">
      <w:rPr>
        <w:rStyle w:val="PageNumber"/>
        <w:rFonts w:ascii="Arial" w:hAnsi="Arial" w:cs="Arial"/>
        <w:sz w:val="18"/>
        <w:szCs w:val="18"/>
      </w:rPr>
      <w:instrText xml:space="preserve"> PAGE </w:instrText>
    </w:r>
    <w:r w:rsidRPr="00A721A8">
      <w:rPr>
        <w:rStyle w:val="PageNumber"/>
        <w:rFonts w:ascii="Arial" w:hAnsi="Arial" w:cs="Arial"/>
        <w:sz w:val="18"/>
        <w:szCs w:val="18"/>
      </w:rPr>
      <w:fldChar w:fldCharType="separate"/>
    </w:r>
    <w:r w:rsidR="00061F6F">
      <w:rPr>
        <w:rStyle w:val="PageNumber"/>
        <w:rFonts w:ascii="Arial" w:hAnsi="Arial" w:cs="Arial"/>
        <w:noProof/>
        <w:sz w:val="18"/>
        <w:szCs w:val="18"/>
      </w:rPr>
      <w:t>7</w:t>
    </w:r>
    <w:r w:rsidRPr="00A721A8">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E5C9" w14:textId="19C1413D" w:rsidR="009D597B" w:rsidRPr="009D597B" w:rsidRDefault="00045AA7" w:rsidP="009D597B">
    <w:pPr>
      <w:pStyle w:val="Footer"/>
      <w:jc w:val="center"/>
      <w:rPr>
        <w:rFonts w:ascii="Arial" w:hAnsi="Arial" w:cs="Arial"/>
        <w:sz w:val="18"/>
        <w:szCs w:val="18"/>
      </w:rPr>
    </w:pPr>
    <w:r w:rsidRPr="009D597B">
      <w:rPr>
        <w:rFonts w:ascii="Arial" w:hAnsi="Arial" w:cs="Arial"/>
        <w:sz w:val="18"/>
        <w:szCs w:val="18"/>
      </w:rPr>
      <w:fldChar w:fldCharType="begin"/>
    </w:r>
    <w:r w:rsidR="009D597B" w:rsidRPr="009D597B">
      <w:rPr>
        <w:rFonts w:ascii="Arial" w:hAnsi="Arial" w:cs="Arial"/>
        <w:sz w:val="18"/>
        <w:szCs w:val="18"/>
      </w:rPr>
      <w:instrText xml:space="preserve"> PAGE   \* MERGEFORMAT </w:instrText>
    </w:r>
    <w:r w:rsidRPr="009D597B">
      <w:rPr>
        <w:rFonts w:ascii="Arial" w:hAnsi="Arial" w:cs="Arial"/>
        <w:sz w:val="18"/>
        <w:szCs w:val="18"/>
      </w:rPr>
      <w:fldChar w:fldCharType="separate"/>
    </w:r>
    <w:r w:rsidR="00061F6F">
      <w:rPr>
        <w:rFonts w:ascii="Arial" w:hAnsi="Arial" w:cs="Arial"/>
        <w:noProof/>
        <w:sz w:val="18"/>
        <w:szCs w:val="18"/>
      </w:rPr>
      <w:t>9</w:t>
    </w:r>
    <w:r w:rsidRPr="009D597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7A474" w14:textId="77777777" w:rsidR="00F24591" w:rsidRDefault="00F24591">
      <w:r>
        <w:separator/>
      </w:r>
    </w:p>
  </w:footnote>
  <w:footnote w:type="continuationSeparator" w:id="0">
    <w:p w14:paraId="411EF194" w14:textId="77777777" w:rsidR="00F24591" w:rsidRDefault="00F24591">
      <w:r>
        <w:continuationSeparator/>
      </w:r>
    </w:p>
  </w:footnote>
  <w:footnote w:id="1">
    <w:p w14:paraId="7BA25526" w14:textId="77777777" w:rsidR="00C34A3B" w:rsidRPr="004F1B0D" w:rsidRDefault="00C34A3B" w:rsidP="00C34A3B">
      <w:pPr>
        <w:rPr>
          <w:rFonts w:ascii="Arial" w:hAnsi="Arial" w:cs="Arial"/>
          <w:sz w:val="18"/>
          <w:szCs w:val="18"/>
          <w:lang w:eastAsia="en-GB"/>
        </w:rPr>
      </w:pPr>
      <w:r w:rsidRPr="004F1B0D">
        <w:rPr>
          <w:rStyle w:val="FootnoteReference"/>
          <w:rFonts w:ascii="Arial" w:hAnsi="Arial" w:cs="Arial"/>
          <w:sz w:val="18"/>
          <w:szCs w:val="18"/>
        </w:rPr>
        <w:footnoteRef/>
      </w:r>
      <w:r w:rsidRPr="004F1B0D">
        <w:rPr>
          <w:rFonts w:ascii="Arial" w:hAnsi="Arial" w:cs="Arial"/>
          <w:sz w:val="18"/>
          <w:szCs w:val="18"/>
        </w:rPr>
        <w:t xml:space="preserve"> </w:t>
      </w:r>
      <w:r w:rsidRPr="004F1B0D">
        <w:rPr>
          <w:rFonts w:ascii="Arial" w:hAnsi="Arial" w:cs="Arial"/>
          <w:color w:val="000000"/>
          <w:sz w:val="18"/>
          <w:szCs w:val="18"/>
          <w:lang w:eastAsia="en-GB"/>
        </w:rPr>
        <w:t>In-line with CMS Parties’ national reports, species will be grouped as follows: birds, terrestrial mammals, aquatic mammals, reptiles, fish and invertebrates.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5834" w14:textId="38736610" w:rsidR="00172423" w:rsidRPr="00A978EE" w:rsidRDefault="00172423" w:rsidP="00172423">
    <w:pPr>
      <w:pBdr>
        <w:bottom w:val="single" w:sz="4" w:space="1" w:color="auto"/>
      </w:pBdr>
      <w:rPr>
        <w:rFonts w:ascii="Arial" w:hAnsi="Arial" w:cs="Arial"/>
        <w:i/>
        <w:sz w:val="18"/>
        <w:szCs w:val="18"/>
      </w:rPr>
    </w:pPr>
    <w:r w:rsidRPr="00A978EE">
      <w:rPr>
        <w:rFonts w:ascii="Arial" w:hAnsi="Arial" w:cs="Arial"/>
        <w:i/>
        <w:sz w:val="18"/>
        <w:szCs w:val="18"/>
      </w:rPr>
      <w:t>UNEP/CMS/ScC-SC</w:t>
    </w:r>
    <w:r w:rsidR="00A978EE" w:rsidRPr="00A978EE">
      <w:rPr>
        <w:rFonts w:ascii="Arial" w:hAnsi="Arial" w:cs="Arial"/>
        <w:i/>
        <w:sz w:val="18"/>
        <w:szCs w:val="18"/>
      </w:rPr>
      <w:t>2</w:t>
    </w:r>
    <w:r w:rsidRPr="00A978EE">
      <w:rPr>
        <w:rFonts w:ascii="Arial" w:hAnsi="Arial" w:cs="Arial"/>
        <w:i/>
        <w:sz w:val="18"/>
        <w:szCs w:val="18"/>
      </w:rPr>
      <w:t>/Doc.</w:t>
    </w:r>
    <w:r w:rsidR="00A978EE" w:rsidRPr="00A978EE">
      <w:rPr>
        <w:rFonts w:ascii="Arial" w:hAnsi="Arial" w:cs="Arial"/>
        <w:i/>
        <w:sz w:val="18"/>
        <w:szCs w:val="18"/>
      </w:rPr>
      <w:t>6.1</w:t>
    </w:r>
    <w:ins w:id="3" w:author="Marco Barbieri" w:date="2017-07-12T10:41:00Z">
      <w:r w:rsidR="00A475EF">
        <w:rPr>
          <w:rFonts w:ascii="Arial" w:hAnsi="Arial" w:cs="Arial"/>
          <w:i/>
          <w:sz w:val="18"/>
          <w:szCs w:val="18"/>
        </w:rPr>
        <w:t>/Rev.In-S.1</w:t>
      </w:r>
    </w:ins>
    <w:r w:rsidR="00A978EE" w:rsidRPr="00A978EE">
      <w:rPr>
        <w:rFonts w:ascii="Arial" w:hAnsi="Arial" w:cs="Arial"/>
        <w:i/>
        <w:sz w:val="18"/>
        <w:szCs w:val="18"/>
      </w:rPr>
      <w:t>/Annex 1</w:t>
    </w:r>
  </w:p>
  <w:p w14:paraId="76A59B87" w14:textId="77777777" w:rsidR="00CB14B0" w:rsidRDefault="00CB1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0C98" w14:textId="62638513" w:rsidR="00172423" w:rsidRPr="00634F15" w:rsidRDefault="00172423" w:rsidP="00172423">
    <w:pPr>
      <w:pBdr>
        <w:bottom w:val="single" w:sz="4" w:space="1" w:color="auto"/>
      </w:pBdr>
      <w:jc w:val="right"/>
      <w:rPr>
        <w:rFonts w:ascii="Arial" w:hAnsi="Arial" w:cs="Arial"/>
        <w:i/>
        <w:sz w:val="18"/>
        <w:szCs w:val="18"/>
      </w:rPr>
    </w:pPr>
    <w:r w:rsidRPr="00634F15">
      <w:rPr>
        <w:rFonts w:ascii="Arial" w:hAnsi="Arial" w:cs="Arial"/>
        <w:i/>
        <w:sz w:val="18"/>
        <w:szCs w:val="18"/>
      </w:rPr>
      <w:t>UNEP/CMS/ScC-SC</w:t>
    </w:r>
    <w:r w:rsidR="00634F15">
      <w:rPr>
        <w:rFonts w:ascii="Arial" w:hAnsi="Arial" w:cs="Arial"/>
        <w:i/>
        <w:sz w:val="18"/>
        <w:szCs w:val="18"/>
      </w:rPr>
      <w:t>2</w:t>
    </w:r>
    <w:r w:rsidRPr="00634F15">
      <w:rPr>
        <w:rFonts w:ascii="Arial" w:hAnsi="Arial" w:cs="Arial"/>
        <w:i/>
        <w:sz w:val="18"/>
        <w:szCs w:val="18"/>
      </w:rPr>
      <w:t>/Doc.</w:t>
    </w:r>
    <w:r w:rsidR="00634F15">
      <w:rPr>
        <w:rFonts w:ascii="Arial" w:hAnsi="Arial" w:cs="Arial"/>
        <w:i/>
        <w:sz w:val="18"/>
        <w:szCs w:val="18"/>
      </w:rPr>
      <w:t>6</w:t>
    </w:r>
    <w:r w:rsidRPr="00634F15">
      <w:rPr>
        <w:rFonts w:ascii="Arial" w:hAnsi="Arial" w:cs="Arial"/>
        <w:i/>
        <w:sz w:val="18"/>
        <w:szCs w:val="18"/>
      </w:rPr>
      <w:t>.1</w:t>
    </w:r>
    <w:r w:rsidR="000F2E24" w:rsidRPr="00634F15">
      <w:rPr>
        <w:rFonts w:ascii="Arial" w:hAnsi="Arial" w:cs="Arial"/>
        <w:i/>
        <w:sz w:val="18"/>
        <w:szCs w:val="18"/>
      </w:rPr>
      <w:t>/</w:t>
    </w:r>
    <w:ins w:id="4" w:author="Marco Barbieri" w:date="2017-07-12T10:41:00Z">
      <w:r w:rsidR="00A475EF">
        <w:rPr>
          <w:rFonts w:ascii="Arial" w:hAnsi="Arial" w:cs="Arial"/>
          <w:i/>
          <w:sz w:val="18"/>
          <w:szCs w:val="18"/>
        </w:rPr>
        <w:t>Rev.In-S.1/</w:t>
      </w:r>
    </w:ins>
    <w:r w:rsidR="00634F15">
      <w:rPr>
        <w:rFonts w:ascii="Arial" w:hAnsi="Arial" w:cs="Arial"/>
        <w:i/>
        <w:sz w:val="18"/>
        <w:szCs w:val="18"/>
      </w:rPr>
      <w:t>Annex 1</w:t>
    </w:r>
  </w:p>
  <w:p w14:paraId="473D1FC0" w14:textId="77777777" w:rsidR="00CB14B0" w:rsidRPr="00172423" w:rsidRDefault="00CB14B0">
    <w:pPr>
      <w:tabs>
        <w:tab w:val="left" w:pos="-720"/>
        <w:tab w:val="left" w:pos="310"/>
        <w:tab w:val="left" w:pos="835"/>
      </w:tabs>
      <w:spacing w:line="154" w:lineRule="auto"/>
      <w:jc w:val="both"/>
      <w:rPr>
        <w:i/>
        <w:kern w:val="2"/>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FC09" w14:textId="77777777" w:rsidR="00CB14B0" w:rsidRPr="00106C2F" w:rsidRDefault="00AD7D89" w:rsidP="00106C2F">
    <w:pPr>
      <w:pStyle w:val="Header"/>
    </w:pPr>
    <w:r>
      <w:rPr>
        <w:noProof/>
        <w:snapToGrid/>
        <w:lang w:val="en-US"/>
      </w:rPr>
      <mc:AlternateContent>
        <mc:Choice Requires="wpg">
          <w:drawing>
            <wp:anchor distT="0" distB="0" distL="114300" distR="114300" simplePos="0" relativeHeight="251657728" behindDoc="0" locked="0" layoutInCell="1" allowOverlap="1" wp14:anchorId="00E2EA69" wp14:editId="1C47700D">
              <wp:simplePos x="0" y="0"/>
              <wp:positionH relativeFrom="column">
                <wp:posOffset>-524510</wp:posOffset>
              </wp:positionH>
              <wp:positionV relativeFrom="paragraph">
                <wp:posOffset>-55245</wp:posOffset>
              </wp:positionV>
              <wp:extent cx="6685915" cy="1033145"/>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1033145"/>
                        <a:chOff x="585" y="475"/>
                        <a:chExt cx="10529" cy="1627"/>
                      </a:xfrm>
                    </wpg:grpSpPr>
                    <pic:pic xmlns:pic="http://schemas.openxmlformats.org/drawingml/2006/picture">
                      <pic:nvPicPr>
                        <pic:cNvPr id="2" name="Picture 9"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96" y="475"/>
                          <a:ext cx="1018"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2532" y="959"/>
                          <a:ext cx="7218"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D8FCB8" w14:textId="77777777" w:rsidR="00106C2F" w:rsidRPr="006141FE" w:rsidRDefault="00106C2F" w:rsidP="00106C2F">
                            <w:pPr>
                              <w:ind w:left="90"/>
                              <w:rPr>
                                <w:rFonts w:ascii="Arial" w:hAnsi="Arial" w:cs="Arial"/>
                                <w:b/>
                                <w:spacing w:val="2"/>
                                <w:sz w:val="40"/>
                              </w:rPr>
                            </w:pPr>
                            <w:r w:rsidRPr="006141FE">
                              <w:rPr>
                                <w:rFonts w:ascii="Arial" w:hAnsi="Arial" w:cs="Arial"/>
                                <w:b/>
                                <w:spacing w:val="2"/>
                                <w:sz w:val="40"/>
                              </w:rPr>
                              <w:t xml:space="preserve">Convention on the Conservation of </w:t>
                            </w:r>
                          </w:p>
                          <w:p w14:paraId="3D640186" w14:textId="77777777" w:rsidR="00106C2F" w:rsidRPr="006141FE" w:rsidRDefault="00106C2F" w:rsidP="00106C2F">
                            <w:pPr>
                              <w:ind w:left="90"/>
                              <w:rPr>
                                <w:rFonts w:ascii="Arial" w:hAnsi="Arial" w:cs="Arial"/>
                                <w:b/>
                                <w:spacing w:val="5"/>
                                <w:sz w:val="40"/>
                              </w:rPr>
                            </w:pPr>
                            <w:r w:rsidRPr="006141FE">
                              <w:rPr>
                                <w:rFonts w:ascii="Arial" w:hAnsi="Arial" w:cs="Arial"/>
                                <w:b/>
                                <w:sz w:val="40"/>
                              </w:rPr>
                              <w:t>M</w:t>
                            </w:r>
                            <w:r w:rsidRPr="006141FE">
                              <w:rPr>
                                <w:rFonts w:ascii="Arial" w:hAnsi="Arial" w:cs="Arial"/>
                                <w:b/>
                                <w:spacing w:val="6"/>
                                <w:sz w:val="40"/>
                              </w:rPr>
                              <w:t>igratory Species of Wild Animals</w:t>
                            </w:r>
                          </w:p>
                        </w:txbxContent>
                      </wps:txbx>
                      <wps:bodyPr rot="0" vert="horz" wrap="square" lIns="91440" tIns="45720" rIns="91440" bIns="45720" anchor="t" anchorCtr="0" upright="1">
                        <a:spAutoFit/>
                      </wps:bodyPr>
                    </wps:wsp>
                    <pic:pic xmlns:pic="http://schemas.openxmlformats.org/drawingml/2006/picture">
                      <pic:nvPicPr>
                        <pic:cNvPr id="4" name="Picture 11" descr="UNEnvironment_Logo_English_Full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5" y="527"/>
                          <a:ext cx="1788"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E2EA69" id="Group 8" o:spid="_x0000_s1027" style="position:absolute;margin-left:-41.3pt;margin-top:-4.35pt;width:526.45pt;height:81.35pt;z-index:251657728" coordorigin="585,475" coordsize="10529,1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ER/AzQQAAPcRAAAOAAAAZHJzL2Uyb0RvYy54bWzsWFlv3DYQfi/Q/0Do&#10;XV5JllYHvA7sPYIAbmo0yfOCK3ElwhKpktzDKfrfO0NJe9gGYiQo0BReYAWew5lv5huOdPVu39Rk&#10;y5TmUkwc/8JzCBO5LLgoJ86Xzws3cYg2VBS0loJNnEemnXfXv/5ytWszFshK1gVTBIQIne3aiVMZ&#10;02ajkc4r1lB9IVsmYHItVUMNdFU5KhTdgfSmHgWeNx7tpCpaJXOmNYzOuknn2spfr1lufl+vNTOk&#10;njigm7FPZZ8rfI6ur2hWKtpWPO/VoN+hRUO5gEMPombUULJR/JmohudKark2F7lsRnK95jmzNoA1&#10;vvfEmvdKblprS5ntyvYAE0D7BKfvFpt/3N4rwgvwnUMEbcBF9lSSIDS7tsxgxXvVfmrvVWcfNO9k&#10;/qBhevR0Hvtlt5isdr/JAsTRjZEWmv1aNSgCjCZ764HHgwfY3pAcBsfjJEr9yCE5zPne5aUfRp2P&#10;8gocifuiBKZhNowPM/N+t+9FQdrvHQcxbhzRrDvX6trrdn3V8jyDf48otJ4h+u3Ig11mo5jTC2le&#10;JaOh6mHTuuD8lhq+4jU3jzaQASJUSmzveY5QY+fonGBwDszioQTMLJjOIZLzRi9rWUoXSLKsmTFM&#10;VYwWy1VN8weEYJDUyaVot3UgEXJaUVGyG90CT7oIGIaUkjsUo3EYcTyXYrtnuq5q3i54XaOHsd2j&#10;Ago+CdUXgO1oMJP5pmHCdLxWrAaApNAVb7VDVMaaFYMwVR8K34YThMydNngcBo/l2l9BcuN5aXDr&#10;TiNv6oZePHdv0jB2Y28eh16Y+FN/+jfu9sNsoxnAQOtZy3tdYfSZti8Sq09BHWUt9cmW2gTTRRwo&#10;ZCNvUBGCECFBXbXK/wCwYR20jWImr7C5BuT6cVh8mLAwH5FFH2gg4je55QMK43OWIEjIMN/zISVb&#10;eoWBJfmBIhAaSpv3TDYEG4A1aGqxpluAurNtWIJaC4ket7bU4mwAZHYjAwSnXkq9dJ7Mk9ANg/Ec&#10;vDSbuTeLaeiOF34czS5n0+nMH7xU8aJgAo/5cSdZzGXNiyFOtSpX01p1zlvYX58z9HHZCIPlqMbg&#10;WBSGmHaBl/pB6N0GqbsYJ7EbLsLITWMvcT0/vU3HXpiGs8W5SXdcsB83iewmThoFkfXSidIYaCe2&#10;efb33DaaNRzyBal5M3GSwyKaIfXnorCuNZTXXfsEClT/CAW4e3C0DVkM0j5nQMziPQK3ux5yAvRe&#10;xzO821+6Fz9VtGVgMoo95sjLIUd+Rr/cyj0J0OJ+EV5gxOxhGDOaDYXuHjumwWc572RrJ+dV5Aui&#10;S0jXcEOlUYoKdHGC3IuDA/e8cdi7Y7gWB2K9ce8n4p73HyIeRmtHPGyZ/WrfR/9KFo8Q/EpCSoca&#10;GKp1aFRSfXXIDirfiaP/3FAsZOoPApiZ+mGIpbLthFEcQEedzqxOZ6jIQdTEMQ7pmlMDPdiyaRUv&#10;KzhpYNsNFIILbq8RVLDTCrIEdiA5/HxFWTgknPu+KPOhhu6rsi8f52LLlRRY0SzvoD5bzkVZc10t&#10;F5u6/h9XZ4GlxHAdnF6Sb9XZ+RtM1L2iHO8HP06G2izq3m7eajNbWL/VZv9ebWZfjOHrgq3m+i8h&#10;+PnitG+z9PF7zfU/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PYAJk+EAAAAKAQAADwAAAGRycy9kb3ducmV2LnhtbEyPTWvCQBCG74X+h2UKvekmWj+aZiMibU9S&#10;qBbE25gdk2B2NmTXJP77rqf2NsM8vPO86WowteiodZVlBfE4AkGcW11xoeBn/zFagnAeWWNtmRTc&#10;yMEqe3xIMdG252/qdr4QIYRdggpK75tESpeXZNCNbUMcbmfbGvRhbQupW+xDuKnlJIrm0mDF4UOJ&#10;DW1Kyi+7q1Hw2WO/nsbv3fZy3tyO+9nXYRuTUs9Pw/oNhKfB/8Fw1w/qkAWnk72ydqJWMFpO5gG9&#10;DwsQAXhdRFMQp0DOXiKQWSr/V8h+AQAA//8DAFBLAwQKAAAAAAAAACEA2/J5lh4WAAAeFgAAFAAA&#10;AGRycy9tZWRpYS9pbWFnZTEucG5niVBORw0KGgoAAAANSUhEUgAAAecAAAKsAQMAAADstOclAAAA&#10;AXNSR0IArs4c6QAAAARnQU1BAACxjwv8YQUAAAAGUExURQAAAP///6XZn90AAAAJcEhZcwAALiMA&#10;AC4jAXilP3YAABWhSURBVHja7d1Nru3IXQDw8jOKQYnaGSKBYkZM6RVwmh0gsQFYARkyQLFbGWSY&#10;KcMoG0hYAGqLIGUBjBjhGczaioRwIquKY1fV/7vKPvcmjRRdD95791z/Tn3ark8/F95zfOgP/aE/&#10;9If+0B/6d6H//PEO7Z1z3bu0a9+qw6Hd413avVVPrh73up5P3bxRrzHq/dv0FrUbX9P/Ef/a36TX&#10;VEl80s1LGs6fEn+8ptPns6vmm6mX5/kD/KsSdVNPSheibmqMa455+rI7egOdy7tU2a1PZ6jcM+rx&#10;rp4sPdzUK1xYHrF9oRl6gTKKFfXn5YS7QsRRd75cZlrvWD/WqGLqu1t6xSJaY2avxYRrvaBe4t9b&#10;MeH6M1LAc0R7scyU9kRPTPdv06FY4kqvRDum3Q2d7yZH+Qo9vqR91lOpvkiNVZtoV8o2qTeid5Z+&#10;6/Yk9fouPSvdY2oeV3oydH6i6NomNLkfZN1iXvQXetPajZCa9kIvqAeMMRw39F+/WZ/Rm3nMHY3P&#10;lQ7QVCJ6jD/0Ve3j7UvpT6nKdFW9xRoxS92mD9uqXmPGLFIPIVWFqp5jXV6lHlOe1PUUU7ZF7bme&#10;daYz7dOvd6GbnClXegw5iUTHzNp1kTG95YSZOugiY3rN500O74poZlVkQvc1varbC9NTzpW5pMVd&#10;WegH0xOpLOfJ8uZEtYevXmw9ySKjeodkFfQii4zrjmvZzlxlkVG9we9S/sDNHT9ui3qBeEmdvtXL&#10;IqN6hgRuQmcziauM/gQFdlbpkd6f4ft5kVGNdSFpvESxrrIiI9pjorzUDaSopHfMUKUdaFbgRGOB&#10;ZR1Q9/lzVuBEr+Q3SePzGC5dVmRM92Wd0MyLjPwwkxxROhXHzK9RoidSllM8a5MJXyt6JPE4f9il&#10;3nh1Qe0dS4XUMeE7L3AUO83OmTw/WMJ5gRf0ks6O94dvHX88UvJogaNe6bW7pLOjHnao6jO7wqnu&#10;tI53l8fxd5vOotWFapKiNek1abiVr6y6oKaVBUomFviAN+OtoGllAb1nvaSi8qzAL3TIek9FVdD8&#10;4x1LKNYzuDZZdXHk/LGk2wA1/5k9/aXOrQjsi+f6s9CCdZhSft2zoYNwFtUQdWvq1tIr1PEpDyY0&#10;hl7EHcvQ3W2dr4bd5SskRfn5wbWe2UhTdwaaL9pR65nfqRem24CFSOuFw4QOZe3iGX1M03BDk8ZX&#10;vsF28TemZk/HlY+RkWxbDb2LxhRovKOmi5M9NFBTjMVKhjVjFMjjDvQmwhbaxUQMgT1qqWZhQ1wW&#10;R7LtiLM39CLaM5APqe0yBLjrkjMN/Z8hkHbjSrOtiQlQGu/TPhZI1inmHabG1NBOzDe0+PfmaKYP&#10;56ljRcff5QpJB4PjSSvWq6zh+bS5YOpHyNlGKls6F5szS5d1z3QfckFslk71b+55Unai471yw2tZ&#10;hg1fnB+pOezz1+nW3pfCnrA13bCw0/V1drA7oTelc9XNukkfHk/Eksa7ddbQbEpfZekVesmkkT3S&#10;sPNz6Pntc2Nr0qDKzyIIO7clRq2X/KCEWujlQPQDEr44U8+O3N0c6YvnazQ2QRcIIun51F9QPcUM&#10;FPp5k+xXqY8P83BDyF+Yi5jqo/G0wUmo29+QkwL0YEDTaq91s3K9kNETqKrp2TJw7RwPAjJS6vgz&#10;16T7AvUoNfAm8Yszc/pLvTk6nok9UBpBfimQk9IQx65+cUSmu9RxZEj1a85z25Jm/UE3TuoXx+dc&#10;k96LY/rbxtcuUq+Gpr0K9osNv6mi54ImTy2tx0v930Knh1WbxniC+kqmA/yb6Y5d4EtR7zmCTPds&#10;AG67q/Pg/KF7POdFvVDti9pbujlTQFolZc1yLWX5mVTUE9fYpvKNoXuh55IOXxY1rVPsIC3RH1Kd&#10;h9njP+Cc9UXtWQy3ov6l1k24rb/Wuk0ZAGelAv/sn//mb/Pn6Z7E9JYyjc4AY2YGGJZ+fmKMzkXd&#10;JY3N79wJhRTt1vgaPl5SVf2f+EsccJ9cHnBj7XCix6SfcVixjdrB94zYnWR6zelLFX0n7eMevidg&#10;H57pJWf5eX4TppQ3uyMDay5GQY+Qce3+JWech1pf03PO8ly1ceC4Y3oSA6qoH/AvzFjoXsY00MeI&#10;pcWiEmjIR707Z4ztzRCeg1oXYjYEyAEX42/r3A5l18neML04Z4wMCo1J8y3TE/vqrKdMFh7xEO5o&#10;IJOTcYPz4DD1ALp5TftcYLwxVtU/5hoGIe0VRKjjrafj+vhhhRr7oj4TuxQj7oX2XJ8/TcWgpd64&#10;hgKz1+CQp3Hsb7RKe1kgt3SedNtLVUXrletHMC4hPLZrvRRLW+mZ6/Ojt+om6+6enhrQeZh3eqs+&#10;0FlghSVXq9CpbIjei/VUzMkr3efYVfW3fuKgr0x1LrDSUrPzrtuMe1nPVzpOoSc9Zp16fVO5mp+/&#10;+xRMPZMppYJ+2u+mb3nqX25ch4DrUYzDk+f4M5pfbizmR9lvrnqJQQf6+Y8vedhx+Kh6icXsjE0P&#10;tzLdXWtoixzz4t+3deESW4k+2qPfz6PCIT/jzwLr7uid6TiUNlUukoVMSo7PPz6XOhZYQU+k9XNo&#10;uFhCmlbbb+n9LRoyZIf1bFyvFY0jf6YOOJdlHTD3EvXCdXOhcSYSdQ86zeTUNMaCDpocH0OfonSB&#10;LnTIIt0qUHfwiLXDhgIztD90umGbeU5mni09gDbrOZlCPac9p5I2r7GN6ucZWpM1jupY6Ein1g/s&#10;71qZTia9T+2K+mHqpqwDWVxnZjqZ+7XCJi0qI9M9G8l4nlDWxm1xJ+k5NE6ZZS2WTbFjYeM/SjdB&#10;LNniB8m0c9xea1/RdI3DMeOA03WH3ltjRQcebH2FoWHBm5lw1u8taLrKkR80085pPUOrFR0k2Y5+&#10;VV7eBZoN+MoLZXd8NcGV5gnfHF9NkAZluCYNsj+SyR6qmg2Ti8A9/3lxdHoWNB3XefBk0xowXWt6&#10;uhgrmG3NBhHpugAelal5Re/XegxyCHLAdIrOvtY5iuRIJ69ODs+0d/RfQNBi4VZnazGA+SeQF+dv&#10;f52zQWnMH3Z8frSrcsRB97ZWg+3piBH/RTxnK+rV1vGXP7rSasyahO1hqmXIsZTajntcE9Pn+D2K&#10;2oz76fYhh13WxgLkFPUVVmCOZa0mGnLUF/h9qGgz6c+Pp/TrCfqrppZVLgaO4+VNNeywfUHc5+ef&#10;zfm0ibqth81GGNK/uwVayC3kjq0h8XRSMBV3WmZR1+Gf/sq13wuW7m9olYyhqv+rxMk6jQDrBRah&#10;f3FPz2RRG9FtMe5srHDOy6mY3sq78vZY4vmrTF3JOzgT++xCz6XBihDvGVBZYPUd15WdmDspblyI&#10;znRb1dYCig705OpRhztLm7+Phg312jom+BVbGQbaO1osOuhcIjkS3tDOffUmnW/kVtaR4XoYurB1&#10;CuMrker8rdAb5VosK/ixCJrM+AfUndLxu79EzIYTaBJIr2bhekJNFzHwqRfU+AxIty3QM9E7m3oh&#10;/W/QLgbYk7OgHs2QhKWk4yLkZiQhk62iZDeCqdOqJdd+/QMeIdruK+o2nUcPXFs0wvfYuinq1bHi&#10;NjVfVkL1AsUtdNp9dH7JEFQbossRx/EepRssiK2gWUFy3WLlt/SGejV0Gj1ogpqy73NOPkhlwZGi&#10;PG4Es99an79KBTYZeiTzRbz5ARlpa5jYW5yV6b0Y73RcrznGee51l7lGRyzpfk+mc6Fy/emnf4a5&#10;Z+smR8qq6fF40OLGMU3UE5l/UMdICwzHctcc5Jl/5Ax+BFvjGom838hqqtMVSWWt+nbp6FmBWTrP&#10;VnlDDwWNU8swz2YkfGQFxnUHX9zlJPAj1zS6ZhSe3y3XOts6oQPVcoNZMdlsEDC3PHB1WmPr3LRg&#10;N/nU6nnqPd8ggpltI89yqbd8KQYr4XQaHX+muiP3/L2QbLbglOmWaF+IeEmveWkO2aaAR8JQES40&#10;TzgMS8417R1rVsFBVm+qsJekH2eB9DwUmuP4nUbYQ1ruyVLIgob0dBfaWgmIBdnpmPdUh584Hs10&#10;pq23rOXVJPY4FXXHx7TymXzQihahoVuRwX+MLXdv6ZXpRqSSb9Zh8cGwd63PuhHChT7DjiO+S+2F&#10;K6QGEb0l3V5pWX+kXt+kz+mAK71V9DlOvjpX7pSuFT1nPf9dQavh4txmaNNa+VVVLzPZWm9Em7Gn&#10;d8rAdJNmr1aWLn5sto7rjc6pj6ytjF9sHXILk2TrWE220C79IHp29KD3yUboUYTtqslutWZh63yj&#10;z4fO0iPJmb6WbKZj//5YMKtXbVsR5zr21I5JOtGzI8dc1Avo8ptqqroPZ+thUvmaDtVm17pnD32m&#10;p6o+Gw4d02NZD1Sv+b5iBZC/nx4PquOqIqlJmclGkNROt7Lu6rjiRvUI5Ardina6Wd3bWeYcX8V9&#10;6n9QuivqQLXVmney/1bUpQmLsfBLvgbc7kKlSrG/VZeO92m+x8OcMLivl9c0351Smub53ejh/1GL&#10;3Uj7N6nFLiz/TerAdfgGdfMu3Uo9f3Na7pN87SJT+m5V/amptzs0r/cafrt6v4lDerXL6xqyV+3o&#10;vVHRcb9GkDrcDPqtGsdz9C7q6+fBUNPLvYizjirT361hMjjXmfpPb0ScDExQ/azon9X0WNVH17+C&#10;W1I2g9bH9N90neyjVhnvOTg6sfN7dLdeJzt1vqQ+usDlS4UN9lj66AIXNd2x2pR0MeF0C2Jr6WPq&#10;rVhd6UBTZ+ljhKyY8JGc1Vv6WO7rrzJN7OJi+lFKeEv1w9L++LyQ8I7mTkkPpRtzT/Vo6biZ39aP&#10;az2lcaaq5u+1YiNvXel5NhJNu4hS21GnySvo1eGqZn5gcXvexyN6O8OoTXbQJQS29leadqyJ9jjN&#10;JY6OhkDHI1j+u9EO/EHyRu8AA41LSOxMO35HANP5VRbF7dNVnRdsLIUsC7KyBP7Flh5uavkiDJFj&#10;QVUWpvPO070QbVXcVd38LASl9d5UjBebK9GLXjZrX2w+0uuhfFGvYvRJ6IFqve5jEZ85/tVpWFzV&#10;sXTIJTxCd1d6KOuNT61pPdW0F1NrclzTy/FCoV1VywILchgsrjIp6qamF7LR0+lhzbWuV7rJVOtZ&#10;DnQ6EbX2HXrHzXuWVp/ITHRUi1FNr/LRWd8ulgpizFyo6pjpcFvkXGW51DHTZ/umtqhrVuiY6ai/&#10;TX+pl9gJ7fMGdauyGoUgfz7OJ5qkXGea0hPd6MKvUp1pSq9pmsvIt0XfqrRuuaaNrf5K73JQt+OJ&#10;quugWozke8cbeuA6k8W4zyl9vAaV6Rxda0Gl0sdFypp82IW8pR3XuCDnca2PbGMal9vd0c8ribf4&#10;4sezNell6ZbrPBTd3dFPamhvbpLS+lmneEc8N+KGW3p233GqwO25PkOb0yb2GlBDyy5d2nra3dPB&#10;0M7e1WZpMQTQhlKyTS2i3ui3YdS0bKEHuT+mqmUTu5hsW4ueDVmxdEeLhP9jKeK2rnYurrXqlLWv&#10;aNUvGl/RMuqlZQiu9DnDf/8eXVydXtIs3/pXNa1v5cUXRU1qTPe6liukX9T+OtMqGm8Sb9L7u3R1&#10;Rf219u/SOfDmbTrs79JkQ8ZbdPj1v37xb+HNun586A/9oT/0h/7QHxqPr9+lw4f+0B/690/X9nEX&#10;zkLNlhoVD34WaF/vgaQD39PKNdn9WDlmfhZo1vWiLwbz6t96BRrbkmbo2A9mW8+IzsMUQyG8jkRc&#10;rZWEDi/ZXZ7+TfUkeuRJizcs7fY3edkrdjzZbAeX0mqXT/pbLNYvaLWk3/FMy2//IPHbUKtZGMcz&#10;jezfNfTEwwANH0fibe14GFnTMa2y9iKMrOXeDzvmZACH7bOQe8Von38FXdhfoiZnbK3fhBQ1HQLt&#10;i3oRMcxabt/YSfRsTXZCsbG4tqhlDJNmg5BkFzbJky5YG0xIAeXjlm6v9Yg52hnpS1rNUeyXmuzw&#10;5DMFj4JOL7CIPxO9SO3Lmt3Tic7/9eUAYZMXTaedp/ieItzRO+dvy2/SK+sxny40vBEMvl5o2FS/&#10;cj3lU3eWREO3UMBsLzK5K3RidzrVeGN+MA2bz/PmWlPjSg7Q+IaNkF7Xe3zyh5YeIAyue6jUjdSf&#10;os5by2MYA9PxW9MG+r2uF6p3SEculeOT78DcFtGj1uQVCEl71D7+V3dMrwW9q7AvNbypIGVBQS8s&#10;hj3V9I0XY455ukFea3ieu7wd+jPQn1X1cl8HyB2mO6Z9PeyijpUw6fSCjbqeHU6ooO5Bf++3obGm&#10;wiH17PINzgzb0PS/Y2C6icVJ9FDXC5RYPwm9Omet61HvxSvr7o72TP8l6lZrV9JOaWfrUcd8zitl&#10;qB5e1j8gurmhfVHrFYdlPVKdnvL30z2e1YdrsT7V67w8w15sTU+9o9MbO4xFkHX9oBraZeO7dH9H&#10;x8XiE2hsM13onepG6e6eHmzthG6K2qFWnZqa3qTWu5xt7U2tF6bd0G3WpEHa34l5zzRpDLeXYZ+r&#10;xT3R5o79K91lTbsQjxu6Y5p2DoardGs9y2y7CnunepHZlvVXWnulSaY3V2Ef2X0u0wctu8q1dGut&#10;XvBQ1p2hF1FklbCD1rsosit9VHbUctyicmc6l0AJvfECv9Ir14H/x3mG/t8c88nQ25UONc1fuVOL&#10;+RQXHz6Yztl+Sy9S+xR4Q/V4V+fAsy49v/POKqHT7a2i96zHNe2Pok2tGPgdvRh6fZfeb+mloGOZ&#10;U2209s4cO7ajKL1STVuasY2Merb0JrXRwi5rqCFl3ZV1KGnSszivkGNRq9YT0bJfMr6kl4qeUJP3&#10;cs9Cdy/rRyj1BWOeb6duDb0Uwha6d7d0S0oy17V7Wva/y9oR/dB6p/p4fqZn+KFnrmnY6fPNwXhL&#10;n7r9V1qMedT0WNWr0H9Q1iGo0ZqU/bHE4sO+p5q8h5TpAT5+UXsHFT39t1De0qQHPUndQVXrK7rX&#10;GkfnPNNB61ShndQOKkvSXfp8oBpfpAjPEhyVzN1cGjZorJK71rCp5VHRscA3pk/U5iSMMKDC9QYF&#10;C2lw+adDrUKnFFHdk1rBdJsakiPE3NDH+b9xTPMR8FDVzwI8A+tAs9H3pqRj1D79O04FGCP/RKfB&#10;aqbz0du6vadhVJJ/nvsvndShoIOMkhk21ziGzWZCBtQL11NBz+JjqiEdfDk+jr6r2af4/JZab/XR&#10;egxQU4WmlYrMl6hZNzvm+iVoSsO8gta0WnREe/Fx0uTuLnuxZH5MDSl4U9MCp3Nzsq/D70WgSZHR&#10;eUGSnaPQLdFq4IE8O+MRiN6ExjDYbCpmSCwJkmtUY6azmVzMtp5qGXYQWR7o8xxzw6PuqJ55skHz&#10;gbt0/i71ynIHtWfpSWErvfNkg+ZrMLyDCT58JpLskesd8G5dPTaWbNTn1/ZXmi6EYHqvLXKH41cs&#10;hi68eMTXAr5Vs+NDf+jffx3C/wFzYwgTSiq93wAAAABJRU5ErkJgglBLAwQKAAAAAAAAACEADbwy&#10;UKGsAAChrAAAFAAAAGRycy9tZWRpYS9pbWFnZTIucG5niVBORw0KGgoAAAANSUhEUgAABIAAAAP5&#10;CAYAAABuIlTdAAAACXBIWXMAAC4jAAAuIwF4pT92AAAgAElEQVR42uzdTXLi2Nr+63u98fbxHgFU&#10;87RMjcDUCEyNwOQIkhpBKiNOv8gRJB5B4RGkPILErX/rREH7NLaZwFmnoYe00gloSQgkLf2uCEft&#10;nebD6AO0bp71LOe9FwAAAAAAAOL1P2wCAAAAAACAuBEAAQAAAAAARI4ACAAAAAAAIHIEQAAAAAAA&#10;AJEjAAIAAAAAAIgcARAAAAAAAEDkCIAAAAAAAAAiRwAEAAAAAAAQOQIgAAAAAACAyBEAAQAAAAAA&#10;RI4ACAAAAAAAIHIEQAAAAAAAAJEjAAIAAAAAAIgcARAAAAAAAEDkCIAAAAAAAAAiRwAEAAAAAAAQ&#10;OQIgAAAAAACAyBEAAQAAAAAARI4ACAAAAAAAIHIEQAAAAAAAAJEjAAIAAAAAAIgcARAAAAAAAEDk&#10;CIAAAAAAAAAiRwAEAAAAAAAQOQIgAAAAAACAyBEAAQAAAAAARI4ACAAAAAAAIHIEQAAAAAAAAJEj&#10;AAIAAAAAAIgcARAAAAAAAEDkCIAAAAAAAAAiRwAEAAAAAAAQOQIgAAAAAACAyBEAAQAAAAAARI4A&#10;CAAAAAAAIHIEQAAAAAAAAJEjAAIAAAAAAIgcARAAAAAAAEDkCIAAAAAAAAAiRwAEAAAAAAAQOQIg&#10;AAAAAACAyBEAAQAAAAAARI4ACAAAAAAAIHIEQAAAAAAAAJEjAAIAAAAAAIgcARAAAAAAAEDkCIAA&#10;AAAAAAAiRwAEAAAAAAAQOQIgAAAAAACAyBEAAQAAAAAARI4ACAAAAAAAIHIEQAAAAAAAAJEjAAIA&#10;AAAAAIgcARAAAAAAAEDkCIAAAAAAAAAiRwAEAAAAAAAQOQIgAAAAAACAyBEAAQAAAAAARI4ACAAA&#10;AAAAIHIEQAAAAAAAAJEjAAIAAAAAAIgcARAAAAAAAEDkCIAAAAAAAAAiRwAEAAAAAAAQOQIgAAAA&#10;AACAyBEAAQAAAAAARI4ACAAAAAAAIHIEQAAAAAAAAJEjAAIAAAAAAIgcARAAAAAAAEDkCIAAAAAA&#10;AAAiRwAEAAAAAAAQOQIgAAAAAACAyBEAAQAAAAAARI4ACAAAAAAAIHIEQAAAAAAAAJEjAAIAAAAA&#10;AIgcARAAAAAAAEDkCIAAAAAAAAAiRwAEAAAAAAAQOQIgAAAAAACAyBEAAQAAAAAARI4ACAAAAAAA&#10;IHIEQAAAAAAAAJEjAAIAAAAAAIgcARAAAAAAAEDkCIAAAAAAAAAiRwAEAAAAAAAQOQIgAAAAAACA&#10;yBEAAQAAAAAARI4ACAAAAAAAIHIEQAAAAAAAAJEjAAIAAAAAAIgcARAAAAAAAEDkCIAAAAAAAAAi&#10;RwAEAAAAAAAQOQIgAAAAAACAyBEAAQAAAAAARI4ACAAAAAAAIHIEQAAAAAAAAJEjAAIAAAAAAIgc&#10;ARAAAAAAAEDkCIAAAAAAAAAiRwAEAAAAAAAQOQIgAAAAAACAyBEAAQAAAAAARI4ACAAAAAAAIHIE&#10;QAAAAAAAAJEjAAIAAAAAAIgcARAAAAAAAEDkCIAAAAAAAAAiRwAEAAAAAAAQOQIgAAAAAACAyBEA&#10;AQAAAAAARI4ACAAAAAAAIHIEQAAAAAAAAJEjAAIAAAAAAIgcARAAAAAAAEDkCIAAAAAAAAAiRwAE&#10;AAAAAAAQOQIgAAAAAACAyBEAAQAAAAAARI4ACAAAAAAAIHIEQAAAAAAAAJEjAAIAAAAAAIgcARAA&#10;AAAAAEDkCIAAAAAAAAAiRwAEAAAAAAAQOQIgAAAAAACAyBEAAQAAAAAARI4ACAAAAAAAIHIEQAAA&#10;AAAAAJEjAAIAAAAAAIgcARAAAAAAAEDkCIAAAAAAAAAiRwAEAAAAAAAQOQIgAAAAAACAyBEAAQAA&#10;AAAARI4ACAAAAAAAIHIEQAAAAAAAAJEjAAIAAAAAAIgcARAAAAAAAEDkCIAAAAAAAAAiRwAEAAAA&#10;AAAQOQIgAAAAAACAyBEAAQAAAAAARI4ACAAAAAAAIHIEQAAAAAAAAJEjAAIAAAAAAIgcARAAAAAA&#10;AEDkCIAAAAAAAAAiRwAEAAAAAAAQOQIgAAAAAACAyBEAAQAAAAAARO5/2QS4BufcWNJNpC9v7b1/&#10;ZS9zTNVo473fsD84x1HqGLyRNI705b1679fsZQAAcNb1kveerYBrXJinku4ifXl/eO9T9jLHVI0+&#10;e+8T9kdrPHrvZ5x1rT8GJ5K+Rfrynr33E/YyWnbOjSSNJOkS10H2+BN7jv3xf+xzZitpYz9rSSmh&#10;KQD8igogAABOe3DOLQl6AfSZVXpOcj8DSV+89/OaHv9G0jT3+MMSdx/az52kB3u8naSVpJX3fsUe&#10;BAACIAAAQixl33QDQF8456bKQpmpssBnbyfpzzqCFXuOmaT7mv/8gbIwaGpVqvOuTa8GgLoRAAEA&#10;UGzonEu6NjUPAMqySp+5fg199l4kzc6ZYmXTu2b2M6zxz99JSu1nLXq4AcBPCIAAAAgzt6lgGzYF&#10;gNhYJc5cp/u5PSkLf14rPsdIUiKbplWTrd6meqXsSQA4jgAIAIAwA0kLZd+KA0AUnHMzZaFMUSVO&#10;5Yb4Fwh+XpRNzV0Rytd6LIxsu74qq6DaS8VqhEAUCIAAAAh375yb8C0zgAgG+xNloUzICo6VVqe0&#10;xs6JpI81/MlbZeHERSsx7W8e2/+dFNx8Yz9RTDXz3m9ygeCn3K8+2baRpGdlgdCKQAjoHgIgAADK&#10;WTrnxvSVANBFFUKZx4rhz9yeZ3Dmn7yVlHjvlxfaFhNlgc/+v4OKj7XVW/+hVVc/Iyxcm0ma2bTA&#10;RNJt7iZ39vMpt9LagjAI6Ib/YRMAAFDKUFmfDADoFKv6WSs8/NmWfb9zzo1s1a2/dV748yzpg/d+&#10;VGf445wbO+cWzrm1pP9K+kdZhcvdmX/vUNkUt6+S/uucW1k1TWd571fe+7Gkz0dusl9p7btzbt31&#10;1wv0AQEQAADlfbJeCQDQCc65haRvKrfq1rRMJYsFAGuFTSs75lHSH977Sc3Bz8w5t5H0XVkAdnvh&#10;TX4v6atzbhNBEJRI+kPZKmvH3FZ9vXyeAtdDAAQAQDVLNgGAtnPO3VhFTtk+PH+VmdbjnFsqq36p&#10;UkWzVVZl8pv3flZnn7Vc8PNV9S45H2qot2Cks4sI2D4ZKWvAHfJ6U+fcOPDhE6uYmnDGApdFAAQA&#10;QDV3Xb6YBxA/G4BXqch58t4vAp/jxqZTVVnh60nSnzbNK6mjubNNQZs555bOuVddP/h5UTZ97f3P&#10;RtLcwrhOsmqwibIqrcLPSGVTwxbWa+mUubJw6VsMFVNAm9EEGgCA6pbOuRENoQG0jYU/qcpX5Lwo&#10;awIc8hw39hxlplNtJS1U8xLu9nqXuvzULimbCrW2n1fbBps+LElvn3cz59zKtnfR8fVR0sQ5NztW&#10;Uea9f7XQJ9VbBVGiCzX/BvqMAAgAgOoGylZIoSk0gNY4I/zZSZqFhNolw58Xu+3yUqtFee/XtvLY&#10;TNK04LU/KwsvNpL2y77nl3/P24c8a0mvdU5P6zLv/cp69yxUXP11Kyl1zs2PBTq2/xJlzcOln4Og&#10;ufd+xVYHzkcABADAeT4655YsgQugDc4If2QD7XXAcxSFPy/KlgdfS1pfqzLGwpnU/sapsjDo/sBN&#10;90uZPykLpRKOnErbe18NtFAWBJ2aajhQFuiMvffzI4+3sOM3HygNJf3jnHtWFk5u2PJAdQRAAACc&#10;b6GsLwIANObM8OdL0XQbq/iYKat6PPYcO2UVM7L/zpxzRc+9r7CRssDo7Gm1VjGyKtgm95LunXP7&#10;aWkpYX6lbb1WNs1rpKwq9lRF0Efn3I33fnbk93NllVjvw8U7SWvnXBLanwrArwiAAAA43531N1iy&#10;KQCcyyps5srCkFWJ+6SqFv48H6vKsMee2MA+pJn0QG8VNp8qvv59j51UWa+gyqGMTS0aK6tIOlax&#10;NJRNPbLnXklaEAaV3tYbZYHffire7Mg2f3DO6VAI9K4f0ODAsfW3HY8z+u8B5bEKGAAA9QhZ6QQA&#10;TrLB80ZZU+FrhD8vynrmHHvsRNI3lV9J7Bz7EOmTspWkNs65uVWYlGbBxETFS5jvn/vBnrfMUuZ4&#10;296v3vuF934s6TdJfx3Y9g/OueWR+691uhH5vbKeQnzmAiURAAEAUN+AhbJ0AJU45ya2nPrfKr/6&#10;0ULVVr8KafqcSvqc+/lT0m/eeyfpd0l/2AD/UdkKX5ewr9D51zm3sgqQUiyUGCtsCfO9H0uZl9yX&#10;Y9ufvQ+PvPebd2HQB2W9l3Y6HQKt7Hg7Zt9YmhAIKIEpYAAA1OfBGkKnbAoAgWHBjbLpVR/tn57K&#10;9DixiqGHCk+9kzQpmuaUb6x84Hf7+6a5v2ekrKJopsssyb7v2/OsLCgr9X7rvZ85515z2zvERwud&#10;poFNiMfKQrlBrv/Ri96WjL9qc+y2sNe7tJ99z6qJ9QR6PXD7xLb7seqzW7ESJ1AKFUAAANSLKiAA&#10;QXINivdhxE6np74cun9S8ennl+hxc6Di47O9rrrdSfrmnFuWnRpm/Y4+lHy+W2VNiMcBj79UFgK9&#10;vLv/flrbP8qqmdbOuUVfK4W892s7Vk5VoBWdDx+rVIQBfUUABABAvW7tG3kAOMoa3X7Xz1Uyi5KN&#10;bZeq1vfnwzWa1lsYlEgaKQtcXi7wNA96C1OC+wTZ6/9d5cKpgbJpR+PA1z5W8TSmj8qmma3tmMC7&#10;7SjpS8HNErYUEIYACACA+iX0JQBwjPU9+frun7cWloQ+RqLyU6x2kn6/9oqF1n9n+a4p8L4PTF1u&#10;9dYnaGOVNaOCv2utLJx6LvE8wSGQPUeiLGh6Cfj7v9rfPunocT2p2qi76DO14Fi5IzwDwhAAAQBQ&#10;v4GsxwEA5AbIN9bo+eHIIDf0ccYqv8T6iwJ6/lxaborY1Ht/oywQ+lNZpcyTyoUxxwyVVdb8a0HZ&#10;qb/n1Xs/URZKhQZSA2VVO7PA17zOVQPtAv72/dS2rn2RsFb2BcjG/v55HWGWVcUVTa9OeIcBAj4/&#10;vPdsBVzjgifVdZcPvaY/aPjKMVWzz2W+BWZ/8P6A7JtnZUtVx+jZBqjo9jG6X6r9UNXO1ns/KvFY&#10;a5Wr/nlS8Wpfbdxe+yqbsaSQMOTVQogfgUSZ12zPOVPWVHgYeLdS0+msQmYZ+Jm5tf2WduxYT/Rr&#10;QLmVtLH98+O/ZRphBxz3H65d3QZ0DauAAQBwOUtl0wsA9Fiu2fOxfj1JycF1mfCnc18qSD+qPlL7&#10;v+kVn3Mhad+YeaZsRbNTYdBX59zYGkuHPMdG2cpXc9vvp3o47auBOrUPbfWuVNIq9/qG9nP37niW&#10;suq0jbJQaHWiSm2i4yGqlAV3S95xgBOfIVQA4UoXPqmoAALHVLQX61QAxTf46uB7wkRUAKGdx2ZR&#10;+LOzqVChj/U98Kl3ypYtTw+cK2P7GeV+VeU9/Nh0rVdlS7SvI9mHI2VB0PTEdnpUtrJa2YqjpbKl&#10;7UO29bSDVVyrCsfW1rbLL03RbV+sT5xPXJcDJ9ADCACAy5pfqCkmgO4MgE9VeSxKPGTobZ8kjbz3&#10;qfUdmjnnVs45rywo/VtZH6K73E8Vdwd+RjpdxdE5ub5FE++9U9az6It+buz8oKw59KjE475676eS&#10;/lBxk+i7so/fgu1Wpb+SlFUKfZK0cc79tKjCvoLqxOPNeOcBjiMAAgDgsmgIDfRQrufPqelDOwWG&#10;OtZwuCio2Un6y0KFsa029l9lK47dX/glb5X1YBnF3ofFe7/y3s+tsfN/9BYISdLaOTct+XipPdYH&#10;247H3Nrjjzu2vRbKKs7KNvge6C0ImuUeb60sBDpkyrsPcBwBEAAAl3dXdkAAoPNWKu7VsyoxpScp&#10;+P2LDYrXNi33mw6vNla3F/Uk+DnEqlzygdBI+jFVqexjLZUFJadWCyu1DH2LttPGqoE+qFw10P41&#10;f3XO/aiAshDow6Hb1rHyGBArAiAAAK5j0cElfQFU4JxbKGxaVRL4eImOVxLtlE2xmSurJvqmy/dk&#10;2ynrefOH937MyktvcoHQ5oz7J8qCpGNBUCdDIHt9S3ttXyrc/U5ZwDnPPdahx5mcOjcJiNBnBEAA&#10;AFzH0AZoACJm1X4fA276HBISWHB87L3jyQa7I10n+HlWVnUx8t7PaLZ7OQFB0D4Euunoa5tL+k1Z&#10;kFjGQNLfVg10Y4/zfttMTtx/oWxltRlHGfqIAAgAgOv5RENoIF52fi8Dbx56u7kON5HeKZtmtlJY&#10;4FTVs7IKo9+sCfKySytRdd0+CLKV4j4oC/32Brb/u/raNt77maoFQXd66w30/lwan3pOe66vhEDo&#10;IwIgAACua8kmAKI+vwcBt9uFTJsqqP4ZKGvuPKz5Neynd32Q9B8LfRZVpzShPha+TZUFJvuGync2&#10;RbDLr2sfBP1HWbXTNvCu+3PgfQA6KPiyZR+aEQKhdwiAAAC4rjsuOIH4WF+S0ClYoVUbx6p/6vZs&#10;A+/fvfc3Nr2LSp+WyjVU/lNZYDePocdcrtppJOl3Zf19thUf7lQV0Epv08YIgdArBEAAAFwfDaGB&#10;iFi1QVLiLqvAx7xE37CtsmlEfykLfJxV+SS2shI6woKMsaSNpFlkr21tK6uNlFU8vZ/+VmRS4hz8&#10;SmNo9AUBEAAA1zcoOVgE0G4LhVfq7GzgXiTR+dU/LzZo/izpD2VTukbe+6lN6yLw6TirBtqHQDG/&#10;xv30t/8oC4OeC+42Lfh9+u7/r+jRhz74XzYBAACN+OicWzIAA7rNKgfuS9xlFfiYDyX/lGdJawsC&#10;1qzQ1S+BoWIMr/NVWa+tpZ0niQ5PvRw652Ynem29/+wd2ONOOJoQMwIgAACas+BiE+i8pOTt01O/&#10;tOmhi4LH2Ic9a2VhD0EyesdCzokFQQtJt+9uMtORhRe892vn3Pt/vnPOJd77hK2LWDEFDACA5txZ&#10;41gAHeScmyq88fNeeuLxbuz37wey+ybNf+R69sxtWgzhD3rNe5/aNLi/9Nbcef8ZOz5x10PTyD4x&#10;FQwxIwACAKBZCQ2hgc5alLz9tmA59ZXewp9nSX++a9KcssmBw7z3+6ra/Mphp3oBHTsXl2xNxIoA&#10;CACAZg0qDCIBNMymnQxL3i098XiJ3qqJPljos2JLA+GsIm6srAG6dHqa9ebIv99ZdR8QHQIgAACa&#10;98AStEDnJBXucyrQmdug9fcTjWsBFLBG0RO9hUDHvJ74HV/MIEoEQAAAtAMXm0BHWF+Rsr1/tqcq&#10;erz3N977MT19gPPlQqDNiZudOteGzrkZWxKxIQACAKAdbm0KCID2q9K8nelcQEnOuRvnXOqcK90v&#10;z0KgcxZa4DMZ0SEAAgCgRYNKVh8B2j8g1enGsscsrvG3OedmzrkFzeURAwtxNpI+SVoXrOp17P7H&#10;bAruPqQXEGJDAAQAQHvQEBpov6mdq2U8F6z+VVku9FlJ+q+yioekYOALdEli/x1KSusKZQLPyTmb&#10;HzEhAAIAoF3uaQgNtFqVAWFS5x/gnBs55+a50OerpHtlTW8nhD+IiQU1j/Z/B5L+sWlhoxoe/rng&#10;93dU5iImBEAAALTPkk0AXJdzblw00LPf35Z86K33Pq3h75vY1K61pH8l/a0s9Nkj/EHMEkm73P+/&#10;k/Rvld5A74Q0XacKCNEgAAIAoH2GNIQGrsf6iqQBU0KqTD1Jqv5N+yof59yrpG+SPupwAPUkwh9E&#10;zM7NQ1OkP0naOOeqhjRpwG3oA4RoEAABANBOnyg7By7PqgeWKm4IK0mzkg+/9d4vA/+OkfXyWTrn&#10;NpK+663K51TPoUfv/ZTwB7Hz3ifKKt3eG0j62zm3sXOoTEVQGnCbYdnm00BbEQABANBeSzYBcHEr&#10;ZVU1JweCFad/JQWPOc0FPv8q6+XzoKzZbYhH7/2MXYgeOXW8D+0c+q+dV5OiB7Pg9OXM5wU6gwAI&#10;AID2umMJWuBynHMLZb1EpOJKgEnJhz9Y/WOrdiUW+vyjcoFP3gfCH/SN934t6XPATR8kfbNm0UXn&#10;7jLg8fgsRhT+l00AAECrLZxzKdM7gHpZuPox909pzQPA2ZHnXKha4LO3kzQPnVqGk8fAWFJ+utCp&#10;oGAt6cf7cB2NvVGN9z6xUOcu4OZ3yoKgZztvDjV9XimbbnnK0Dk3Clw6HmgtAiAAANptqGwFkoRN&#10;AdQ28B/p52/9nwJC1vsST/GcDwhyfYbuz/zTd8qaPa/Zi0H7+UbS2H5ulAU8Nyo/le/QY+//51ZZ&#10;/6h9QJRK2hAUXNzUtvsg8PZ3kr475z5bL6EfvPcbC4iKAqWJmJqNjiMAAgCg/T4551YM+oDaLN8N&#10;HFcFg/2y1T/z3H0n9viDM//mF0lTgoWT+2lsg/SJstBneIWnHdrPPjz4ZH/LTlkolCpbYS5lD9XH&#10;e/9q59b3Cp+nEzuXXt+9JxAAIXr0AAIAoBsWbAKglpAgOTDQWwUM/EI97sNaW5r6m84Pf/bLvG/Y&#10;gz/ty5Fzbu6cWznnXvXzymnDhv+8gR1nn5RNQfLWjyZhRal62Hn2ocJd7ySl+dXCbErltsb3AaCV&#10;CIAAAOiGO+fcjM0AnBcYKFedY0Kmf4UO2Hf7x3fOLVXcVyTEZ5Z5/2kfjp1zi9zKafvAZ9CBP38f&#10;CH13zr3aSlU0Fz6DBTdfKtz1Vu9CIBVPtR6WXGIeaB0CIAAAumPBxSdwluWBoGAVcL+7wMef29SU&#10;pbJViM6xk/Tn+34lfWSVPvuV074ra9497PjLGtgx8k8uDKIyqALv/VzSY4W7/hQCBVYBsY/QaQRA&#10;AAB0a8CQsBmASiHCVL8GOTsV9/8JHfA9e++XNYU/L5LG3vtV3/eZc26lrNLnk7of+px6b39QVhm0&#10;ds7NCPvL8d7PVD0EWub+/6zg9hO2NrqMAAgAgG75aA0sAZRzqI/WKmBq1SjgsXeSZjWFP1+89+O+&#10;9vtxzt1YX5+NpH90/sppXXMr6aukjU11G3HqhrEQ6KnCXe+tN5isWffjme8HQGsRAAEAEMdAFsAR&#10;Nrg7VD0SUmETUgE0U7Ys9Tnhz37K17yn++jG9tNGWV+fYc8P24GyqW7/2vSwEWdykJmqVQJ9yn25&#10;kpy4HfsBnUYABABA99za6kIACthUmoPnS01TrD5IetV5DZ+fJI36OOXrXfDzSd1o5nxtDyIICuK9&#10;fz1jOtjKOXdj1XfH7k8PIHQaARAAAN2U0CMCCDLX4VDhOfD+kxO/e1RWRbSs+Lftq356t8oXwU8l&#10;BEGBKoZAg9y5vDpxG6CzCIAAAOimgZgKBpx0qvpHUlrDUyzscapMV3pUf6t+ppLWIvip6kHSet+3&#10;BodZCFR2ifh759zEzsvdkeN3fOLYpkIIrUYABABAhwcBNIQGTprpeMCwqeHxvytr2lvGs6Q/vPez&#10;Hlb9jJxzqbLmzkMOz7MMlPWt2fA5cJz11PpQ8m77L1fSI7+/Cbgv0EoEQAAAdNuSTQAcdapX1ubK&#10;f8tW0gfv/cRWGuoVq1b5V9Idh2WthpK+OedWTAs+zHu/lPSHjlT0HHDrnJsprEn8oWN9wlZHWxEA&#10;AQDQ8Yt/pgEABwdhU52uMrlW9c0++BnZQLRv+2HsnNtP98Ll3CtbOn7KpviVha5jSS+Bd0l0vAJo&#10;EnBfoJUIgAAA6L45DUGBX8wKBoTrwMep2tOj18GPJNlqhVWmyaGagaR/rEk01UC/nvMbZeFNSHPo&#10;oZ372wpPdUcvILQVARAAAHFc9NN3ADA2+L2v8fwqg+AnW+ErlfQ3R2Mj9k2iCSHeyS0T/0HFU8KS&#10;Ck+xD97mbG20EQEQAABxuKfvAPDDrIHnfFbPgx/pxypIG9Hrp2lDSd+tlw3esXO0aErYrco3K99X&#10;uzEVD61EAAQAQDwo+wcyhYPeGs+VF2Wrek36HPzYNp0pm/LF0u7t8dU5t2Qz/Mp7v/HejyV9vsDD&#10;D+jHhDYiAAIAIB5DUXaOnrN+WCE9Z86dHrOT9Jf3ftzHVb0ObPelpK8cga304Jxb8wXBYd77RNLv&#10;yqr4zjkHJu/+iQAIrUMABABAXD7REBo9N6nrgU4MmF8kTbz3ve+9lev388Ch12q3klL6Ah3mvV97&#10;7yeS/jrjYd6/XxAAoXUIgAAAiM+STYAeCx10TQJuc2iwvA9/1lX+uJiqMOy1pKLfT1cQAhWwUPd3&#10;FTeIDnm/GNCbD21DAAQAQHzu6D2AHgsdcI0qDOj24c9rlT/MqvOWMWzkXPjDEu/dMlBPQiDn3KhK&#10;4Grh7qzCU47PeD8CroIACACAONEQGr1jg9rQBsQhA+B8T61zw5+xpJWkdSTbeaN4w5+tsn4wL5G+&#10;voH6sULYjbKwq0oItFK2VHwZo4rvM8DVEAABABDvBX7CZkDPlBlsnQwvbHA8zAUC54Q/U71Vy3Q6&#10;ALLwJ1VcK33tJH1Rtpqb896PbFW3sffeKZsS9JcdBzH5GnMIZJU8+2lvVUKgpcqtEHboPWXC2zLa&#10;hAAIAIB4faTXA3qm1PFe0DA9yYUD0yrhjzVIXkj6R2+BSWcDINteqeIKfz5LGnnv58dWc7MGwQvv&#10;/UhZVcguotf/NfIpw886LwRKJD0FnBuTI78aUI2LNiEAAgAgbgs2AXqkbOA5OjKYm+qt+mdepeGz&#10;DQjXkj7m/nnrvd90ccPaIHaleMKfnaTfvfdJmXDPqkJGimt62DLiLwtS+2/lEEhZP6Ci6q9xje9L&#10;wMUQAAEAELe7HvR5AKoOtEZH/n1fEfGXDfiD5ap+vuktRNpbdXGjRtjweaus6qdSNZb3/tV7P1ZA&#10;ZUhHxNwYOn/OVQqBLCAsqpIaV3ifAa6OAAgAgPgtKEFHT5StTjk2MJtIerQloYMdqfrJW3Z4EB1L&#10;+FN5St8BM8VTCbQPgaL6rLCQLz9lr2oItNZbP6D0wE0IgNAJBEAAAPRjUMxUMEStYvXCsUFg6r2f&#10;lXjuU1U/e9uqFScNb9elpLuIDpWkrv1gIdIsom0TZQikXyvvqoZAibLA71B4GOuKeIgMARAAAP3w&#10;cKJJJRCDKoPW8ZGBXvCg3oKnU1U/e2UJyOsAACAASURBVMuubVCbPvoQ0TGyLVvVFRAKrCU9RrSN&#10;bhXfFwarI69zUzY4tpXh1u/Ok6LPVnoAoTUIgAAA6A+qgIAaOecSSd91vOonb9mx1zaW9DWyXZZ0&#10;7HGb8uCcm8fyYrz3Kx1u4lxX76Oi+zMFG61BAAQAQH/cxnRRD9RgVOVONuUrlfQp8C6PXVr9K9f0&#10;OTYXacJt+/Ylsm31d2RVo8f2fR0hEBU+6AwCIAAA+iWhITTww7DsHWyguFG5vjhdq76Labn3veea&#10;Gj+f2maxWUX0eXHqHBxI+n7GFyQj3krRFQRAAAD0y0DdXYkIaJT1xPmucuHIc5eaP9u0trsId9+6&#10;44/f1OdFFMGWVWk9F9zsb2t6XhYVQOgMAiAAAPrnnobQQDkW/lTpiZN06DWOFT6trWteO/74TbmL&#10;aOpwSCXeQ4UQaCCgIwiAAADopyWbAAhaweec8OfJe5/yvoCOS5xzo66/iBPNoN8LDoECt0vKIYS2&#10;IAACAKCfhjbVA8DpAd5M1VfDmnfodSbKlsaO1ajjj9+kmKYOh37uhYZAMe93RIgACACA03YRv7Z5&#10;DN/qAqb2Hixnhj+fu7LyV+RTv/bGHX/8pkUxFcx7v1RYFZCUhUCzGp72VUBLEAABAHBaEvFroyE0&#10;olH3Ck8WilQNf7bq1spfix4cIrcXDrynffg8jGRVsDKf618LlogPOabWAlqCAAgAgOILty8Rv747&#10;59yU3YxIvNTxIDbIPWf1o/mFlxyvjVU43PXk+JhdaBtOJA17sP0GiiAsLFkFJEnpieBrFHB/KoDQ&#10;GgRAAAAUS0peLHbNIpJvdYFNTfdZnjGgf7Jms61n5/2iR8fHpaa99mkbPkSyimRS4rZnVct676kA&#10;QmsQAAEAUHzx9qoONXOtYBj560N/rCuc35v8/7fB7X3F59/qQlUmFzJXv5awrr2Cxfri3PbsPEsi&#10;+FxfqlzF4H3FatkXAS1CAAQAQNjF4krSc8Qv8RMNoRGBOr5pX55x31mHpn7dqJ/B731dKyBaWPh3&#10;D7fhXSRVQGWP/2WFalmqf9AqBEAAAJQY3EX++pbsYnRceuaAfqbqU78+e+/TDm2rhfpV/ZP36dwV&#10;rSwAWfX4XOv854Wdr2W+2Bno19CoaPU3AiC0CgEQAADhF4sbSZ8jfol3NS15CzR1jr6q3JSL9729&#10;kopP/eS9T7qynaza76Hnh8vfzrllxe03l/RN/Q3QJGkYyedF2dcwf1cFVFQRlPLOjDYhAAIAoNwA&#10;MxENoYE2KzPg2uQG9TNVq/55UfeqAxMOE0lZQ+N16HQm59zIObdSP6d9RXkcVfhiZyAptBfQjgbQ&#10;aBsCIAAAyptF/NoGDA7RcekVB7M7dajvj/Sj98+Uw+SHW0nfivoCWQPgtao3CI/RMJJeQAuV+2In&#10;9PxJOUTQNgRAAACUZH0DniJ+iR+dc2P2NDqqzKBrY4P7sapV/0w6+A1/31b+CvXpWJhhodmS7XZQ&#10;EsFn+qvKfbETGgKuODzQNgRAAABUH0TtIn59S3YxOjyYCw1oN7nzuawPHZ3eMecoOehZ0iuD+dLu&#10;YvjCwL7YeQy9fWDlE8cMWocACACAaheLG2Vl47G6PXeVHKBBZQdeZadEffDeL7u2UazPEVUsWdjz&#10;LOmLpA+SfvPeH63m8t6/eu9nkv4j6U9lPWP2j7Fjc0YTKpb5YmdS8PuXLk0NRX/8L5sAAIBqvPeJ&#10;9YW4jfQlJs65JRexaBObjrOWND5xbK4Utsx5atULZUKRToY/ZtaDQ2SrrLJr//Nqx8vruRVbdryt&#10;dCBgtJXV8j83ypYIv4n4M2Jv6py76fpnhff+1ULSfwJuvq96Gh35/UJACxEAAQBwnv1ywDEa2EXs&#10;jN2MNg02lfXrGetIvx8byK0UttR5meqfv7oa/lhAcdfxfb9TFuYot+/3/103GUBYVeimYB9McuFB&#10;PiAaqVoPqjZ9VkwVwdRh7/3KOfdF0seCm+5Xyzy235j+hVYiAAIA4LyLxdQ59xg40OyiB6sCStnb&#10;aImZ/Xei0w2flwHn5VrhTWwfvfdd/la/C9N0XpSr2FGukscCls5/Xtj/PHjc5qqI9uHQ/jiX2h/e&#10;zRVP77hEb0HzMXe2vw55onIWbUUABABAPRe+U8XbW2ORG4wAjSlTxWLh7ItOTL+xSqGQY/vResB0&#10;WdNLv++nZuUDnvV+X3F0/1JFtDpyDuSrhvI/TU81u3XOjSIJ6l5tevf3gpuOjvz7ssT72aTDU0rR&#10;QQRAAADUc7GYSPo70pd465xLvPcJexsNKxtiLCR9PfK7Z/tvUXDb+fDHph5deorRfnum9t8fVTwx&#10;hAIt+rxZF+zrQ9VD+Slngwufn4uWnwtTZdMFN0Xb2Tn3WdKnku9HW+996PSviY6HSMBFEAABAFDP&#10;RfnCLizvIn2Jc5sKxkAOTZqWPC+XFs4eCj/23/Kf8sV7P+/bdjtgPzVro5obK6P2z6JX/dof6Scn&#10;GlbrzM+wmdrf/Hhm22URsC0TC0+PbZPJgX9LrnheAqURAAEAUJ+5ikvGu2rfEJoLVjTCKhvyA7Gb&#10;wLsmOlwFNNbpqRofIpqaceq83TdW/jElSy1prIzLqNiwepT7OVZN1oVpYBN7DYsS585Ghyunbg+c&#10;S0HVP/Z+dq+3yjngKgiAAACo76J6Hbh6SFfdO+cm9OtAgwO3vHHgebl0zh1aEv7UlKjS4Y9zbtHG&#10;aiGr9tjYwDS6xsq42OfZ/n0+PXJc5Vcxy085G6sgXGr4XBioRFBlU7wnCvtyZ1EiMJ1xlKEJBEAA&#10;ANQrsQu7WBtCL0XPAjTjfeBT5jgMXRJeqhb+zJUFv60LgGyQO+HwQc3HVX6qWVeWPM+/Z8wUOF3L&#10;vtz5oOP9xKSs+qfM9Lf5kfc14KL+h00AAEDtF8XziF/i0HqqANc2OXAshk4DSwNvVyX8GSneBvBA&#10;TPJhy6zkZ/tS0uOJm6xCq3+cczO9VSAO2C24JgIgAABqZheKMc/r/2SDXqCpwdveJPC+acBtniv2&#10;/EnYNUAn5APjoXOuVPWNrQb4cuTXZap/ZuwKNIUACACAy4j9Am/JLsa15Hp3vDcJHLhtJG0LbpZU&#10;/LseWrzdxs65xH4muca+QN3H2cQ5N7djrSuLBVSp1j30PrENXQ2vYFUx4OLoAQQAwAV47zfOuc+S&#10;PkX6Eu+cc1Pv/Yq9jSsYHfn3aYlBXKrjYc22YnPzti95Pc29B32yAej+d8/KLeculnXHEQeWjd//&#10;jHU4mH1WO/sCTd6fH865mzIr3XnvV8653bvXXea1JhxRaBIBEAAAl7NQVgk0jPX1OedSlonGFYyO&#10;/PvQOTcODC3WOh4AlQ5y7Jv8+5Zvt8mJ3+2rEO7fvS7p16XhN2LlsGgdWNFrpOIl3xVwbLXdQFlI&#10;uix5v/W717gs8Z5B9Q8aRQAEAMCF2PKxc0n/RPoSh8q+zZyzt3FhoxO/mwUeg+mJ35WqVrAB87ID&#10;263qCkMDnQ6ItsqFQrmfNYFwO1n48D7ouZF0e6HnG3ekmizReQHQrsTrPBQ07zg6cU0EQAAAXJCV&#10;iz+p/ZUCVX10zi2ZNoIGBU0Ds6WcD/3qpUJVy0Itr+w70TepDkP7uTvwvFLWKPfQ9LKUw/Vi+3sf&#10;6Ezsn/b/bariZGz7ve2Gzrm5975MFWA+5EwD989Mh8M2PjtxVQRAAABc3twuxmNd7nWh8NWYgCpG&#10;BQO4SWC48HxgQFxq+pcN5A5NJXtp2TYbN/jc+4Hu3bttl98P+cFzKkkERCePu/eVO/n/Djp2zjbl&#10;WBiW2BcZodVr+dAm9JhNOIrRBgRAAABcmDWEXijuhtCziktoA3UMJmeBA7H1gUFg8PQvG4R/PfLr&#10;tk19Grd4f969+2++QfX7/kO9aFB9otHySN3sIzfp0N86UPZFTRJ4+9d37ylF+zY5sQ+ZMomrIgAC&#10;AOAKvPeJVQ7E3BB6Rf8PNOTBpnEUHX+bd///KfSYtfAn7dA2GXV0Xxb1H9oHRGtJaRdXIrRjaaos&#10;JBlF+rnQteNv7pxbBL4f7G/zooIAyPqFnZqiyhQwXNX/sAkAALiaWcSvbSBK3NH+8+v9YCsoPLBB&#10;3ErdmsY5inQ/7wOij5L+cc5tnHOJ7aNWc87NnHNrSd+VVT3dKd4vBdr4unYFx1XQggZWifYoaRIQ&#10;GC0K3jf40gRXRQAEAMCVWH+Lp4hf4kdbaQao2ybgNvPAc/DHYLDEtMVlwIA2bdk2G/fk2BgqC1M2&#10;VmXZOs65iQU/X3WhVbda+rrbdgwWVdvMQ4NE7/2sKPyx1/9w5t8E1IoACACA65op7mVfF+xiXMAm&#10;JAgIDAD2zZpDq3+m6uYqfoOeHSMDSV+dc6s2VQNZ/5dv6lHwk3PTwWNoXuPjhXweEgDhqgiAAAC4&#10;IvvGMIn4Jd465+bsaTQk5NxaKgthlzUO4qSwkOoqrKFwX91LSpuuPnHO3TjnVoq3+X+Ith2HIefo&#10;vI4A0cLou4Kbbembh2sjAAIA4Mq89wu1b8noWgfhXejHgU7ZBN5uWDQN0c6/cciS4wWr91T9G/s4&#10;8L62WzUYAtn7X6puVo7FfByGnKNnVwHZ/qf6B61EAAQAQDNirpIZiKlguP7AbW9ZdAPvfeHjBaze&#10;c87fiOu8D6UNhdEr9XPKVyzvI7MznydR2BTMlF2CayMAAgCgAVZ98BjxS3ygITQaGLhJ4b2AikxV&#10;oo9OSKh0RSMOGcn231UH2c65hYqn/vRF2ypBQ8/Ryu8hVnX2MfDmKYcIro0ACACA5swVd0PoJbsY&#10;dbBwpcy5Usc0xKTEbds2pXPEUfPDrYUyF2cNwz+yyX9o1SpgIdM+c2YVnyb0WNvZcvLAVREAAQDQ&#10;3MXoq+KeCja0HipAHcoMlobnnFv2Lf6wxF027J5W+3jpikQLHJds6tYLDWvvyjZTD2z8vLdiV6AJ&#10;BEAAADTIe7+U9BzxS5z3fEUi1CcteftPZzQBLhse8U1++126CihRiSmDaMz6Eu8DFgAmJR6bAAiN&#10;IAACAKB5NIQGiqUV7rOs+FzTCw4q0YzbmnpDHRr8j8TUr65YX+h9YK7wqsGd954ACI0gAAIAoGHW&#10;B+BLxC/x3npjAOecJ6nK98wq3f/FqobKVnIQAHVD0rHHRf3SErcdhlQRWgD4qcTjEv6gMQRAAAC0&#10;Z2Cyjfj1LRpajhlxqTJw+lgygCwbVu5atgIYTg/oZ3U+oA3+H9i03WBfuJQJkkOOl6Ts5yF7Ak0h&#10;AAIAoB0XpdE3hI789eE6qn5zviwRQE5KPnbKbumUWcsfD5dX5pw9GQhbc/EyAeALq3+hSQRAAAC0&#10;hPUEiLkh9CcaQqOGc2RX4a4DhfcDuiv52Cl7plPuan4fmrFJO6fMOTssOF6Sks9N9Q8aRQAEAEC7&#10;xD6YWLKLcaaqVUCFvagqrhqWsks6p5aeZHa8DNmcnVP2nJ0c2f8TlQuMt7byJ9AYAiAAAFrEeol8&#10;jvgl3tEQGmdKzrhv0bfvZQOgXUunc7xymJw0a9njxKqVx6Gds2V67k2O/HvZac0JhwSaRgAEAED7&#10;LBR3Q+glDaFxxuBto+pTJYuaAI9KPl5bV/Ohx8hptzVNAyPM7u5xWObc/eVYsePnvsRjvFD9gzYg&#10;AAIAoH0D3FfF/c3yQHwTivOcc/ycWpGubCiQsis6a3LOnS0AYPpXd5U5dw9N8yr7Gc0iCGgFAiAA&#10;AFrIe59Keor4JX6s2G8F2J8fVauABjpeuTEq+VhtrQBiClixScP374PWHodnNJTfm5W47ZO9ZwGN&#10;IwACAKC95mdeoLYdq6HgHElD980P6trc4wSnjRu+fx+0/TisFOCWbP69E9U/aBECIAAAWsp6ncQc&#10;ktwV9GMBTp0fqaTHincf1tCMfMVe6LTbM+9PANR9Vc/hMoFOYp/lQCsQAAEA0O5BbiLpJeKXuKAh&#10;NM5wTpXc7Izn3an9AdAzh8dpZ05DvWMLFn5+pS3/+6pOAwsNj1+891S6olUIgAAA6MYgN1YDMRUM&#10;1Qdwr6o+nev+jJWgVm2d/pVDH6BilfY/oXWQrkxfDglyX3L7fmqfWyFmHAZoGwIgAADaP8hNVX2q&#10;Sxc8OOcm7GlUPD8Wql7tUnUa2LIDm4Y+QMXGV75fn3Tl+As5l18rvGd8phcX2ogACACAbqAhNHDc&#10;rOL5Matwn21HVvTZcFgUurny/fqkE8efncvbEneZBNzmxaZvA61DAAQAQDcuUs+Z6tIFt845VkpB&#10;1fNjU/H8uK0wDWzZkc1C9UExKoA4/kLO6VQqtfrXrOgGzrkb59ySwwTXRgAEAEB3BrkLxd0QOjmj&#10;Jws4PxaqNlVyUnLQuuzI9iAAQpNacfwF9msKPadDpn+FTv1aikoyNIAACACAbplF/NpoCI1zzVU+&#10;JM0P6ooaJz+fWtK5hc2BWQnstNGV79cbbZgmaefjKuBv3Uh6OnGT/fvCJOD9IQn4uyaS7kWVHhpA&#10;AAQAQLcuqteSvkT8Eu9pCI0zzo9XG6SV6QdU5nhbFvx+4ZybtWiTMMA8bVjxfiM23UltqVSdS7oL&#10;vO0i4Dw69VhbhTeITuy/Gw4VXBsBEAAA3ZMo7obQS3YxjimaJlghBBoETj3cqbiaYKp29eoiAEIT&#10;0ha8T9woC4AUcn5bxdLLicebFLw3TO29p+jvGustSNpwqODaCIAAAOgYu8iMuWHy0DmXsKdxRBJw&#10;jqxVbrpkSFPf1akBnlX+DOz4nbVkW6UcLmhAG4LHxM5HKbxi61gV0EanKwVnJXpuzXLvU5yfuDoC&#10;IAAAOsh7v1Tc/T3mNITGESP7Fr3oHFlJ+hD4mPvHO/UN/rLgMabvBp9teJ/YqNwS10Ad0iaf3Kp/&#10;PubfMwLveqzCb6TjX7p8sPeaUPv3Cc5LNIIACACA7ppF/NoGYioYzjz2LSgN6Zk1sf8e+xZ/G/Bt&#10;/X3uf7epCmjF4YIrejnVKP1K3oc1o8D3i1cdbgb9TW/VRHkf7D0miE0jGxa81wAXRQAEAEBH2UX2&#10;54hf4p1zbsqexgGzEufJXMXLwxet3rUqGNhNz/kbLyzlcEFfjrd875+c8QX+/lLhj0ly/5sACI0g&#10;AAIAoNsWiruUfNHCpbXRvEGZChvv/UynVya6LXiIooHe5MC/3YVMVbu0ktNTgHMtG37+uX6t1inz&#10;GRISzHwuG/5Y9U9+FbGUQwVNIAACAKDD+tAQOvLXh/MGemVMdHqVn+mRgeI2oMHrtKa/8VKeOFxw&#10;BbsSzZAvZXbg30KXgg9pzPzkvU8q/F3vG0xTAYRGEAABANBx9g1/zA2hP9EQGgfcFizN/P48ebXB&#10;4bHl4Zc6HNgUTf8a6a2vx3sPLalgowoI0R9nFuIOj/yuzHm4O/Hvswp/10I/VxluQ5aMBy6BAAgA&#10;gDicGtjGYMkuhskPnJIyd7TqhMmRc2Wgw5UCRcde0TSvNvSxIgBCH96nZ2ecp3nHqnPmZYMbm6r6&#10;8d0/pxwqaAoBEAAAEbCG0IuIX+Jdi1ZVQrPW746LaclzZa3wqVkhU1qKBpbzFrw/vKq4EXYf7dgE&#10;tQlZKe9irBLv/sRNRmc+xXOFvj8zSV8P/CrlcEFTCIAAAIiE9SWgITT6ZlHhXFlK+ivgpiF9OiYF&#10;v79tyRRGqoCq7V8xgO/E8TUr+P2552BS5sbWAH7B8YO2IQACACAus4hf26DsRTiitHn3/4fOudLH&#10;hfd+oeKqmJCBWsjUksangVmvsC2HDy6k6QrUWQ3n6THPZaqbLPxJ9etqZFJWKbXhcEFTCIAAAIiI&#10;XaTGvOLPxzYsrY1GHRo8fapyXAQsD78uGOjdHBnklR2cXsuSwwcX8NxkqGHn/rDgZudUj85K/i3p&#10;ifcFKvHQKAIgAADiMxMNoRGvdc3HxeTE+VLU8DU0dLptyfRFzp2fba58v1i1vfqnzLkq/Txd7Eto&#10;uGXn+FKnQ+GUwwVNIgACACAy1vA1ifgl3jrn5uzpXh/fuyPHxbLi41WdojUqcds2TAPbiGbQeZsr&#10;3y9GW5te2KSQcyukUu99NdEu9LPUwp9UPy/3/t6uBdsKPUcABABAnIPkhU5Pbem6hIbQvXasCuih&#10;ympxNnWySjAyKnHbSUu23YLDB7EcT4HTv/K3LZL/XElCln0PDH8kqn/QAgRAAADEK+YqmQED2V47&#10;NZD66pybVDxfLjl1ctKGDWfL2j9zCFUfkDe53HnL7NT8tMIylXVlvjR4sS9SQixUHP5I9P9BCxAA&#10;AQAQqTOqGrrioeJAH/EP3Fdlm0JXnDpZ5vgbtmQ5eInV9FCPRUiFzIXVHQCtlQVbs5AHtGmnD4HP&#10;TwCExhEAAQAQt0tXNTQ+AGEX99K64PcDSWnZgNC+8X8uOWAsoxUr2Fk43PsqoDMrefq+/XZqfvrX&#10;jcIqb4LPP+/9q/f+xirlip5/qfDw57EFYRlAAAQAQOQDnFfFPRXs1jmXsKd7eVwXDcAHkr5V6Ak0&#10;0+VC03GLNmPfz5tz93HfB/Ndq/6plX3uPJS4C9U/aAUCIAAA4h8sLxX3t9VzlWvGiziEDqi+lgkJ&#10;baWs2YUG+ZMWvS+kkp56fPysG75/l23VjurLRs4nC5U/ldlerP6FtiAAAgCgH2JvCJ2wi3unzIDq&#10;k3NuGbpynA3W/lT9y32PeV9ojU3D9++ypCXTma5+Pln487Xk3Za8XaMtCIAAAOgB62fwJeKXOGQv&#10;9+6Y3kh6KXGXB2V9gUaBj7+y56jToIXb8HNPD6FzK3g2Pd1uz1ZV2qgK/X/qeM6Zyoc/EgEQWoQA&#10;CACA/kgUd0No9E/ZgdWtpHWTq8e1cOW6RU/fF84KgHq8FHzSkr9jfM19bqsKVgl/Hi8QJAOVEQAB&#10;ANATVrI/Y0sgIssK99k3h07YfL1+X6ijh89Lz7bZlxYFX5MK96k0bc3Cn6qveymgRQiAAHTVmE0A&#10;VBrsrcTyxYjneH6V9Fjx7p+cc6vQvkA1uuF9oXHbmnrY9KkR9E7t6rVW5Tqw9D7PhT9Vpm8+97hS&#10;DC1FAAScb8QmaMQg4te2ZvfiwmZsAkTknNWI7pVNCav6pUKVEKGtX2DM1J+pYOuWPU4nPjda0vi5&#10;8nlkvfCCnRn+SCxOgBYiAALON2IToGavbAJcUs8bvyK+43mt86pXhpK+W4PX3gYA9r7QlwFr2rLH&#10;abunFi5jXrbx/7bMjWsIf6j+QSsRAAEA0E+LshfEQIslNTzGV+fcos8b0Xu/kPTUg5ea1rS91oq/&#10;amqrllWNVmykvinx+OeGP3W9JwG1IwDCtTClBQDaNdCjITRiOp5T1dPD5qNzblni9mmEm3OmuEON&#10;XdmpQD08Bn46Hlo29UuqVn0ftJ+ccyOdH/48Uv2DtiIAwrXEPKVlxO69rhYuoQt0edD8xJZAJOY1&#10;Pc5DiRCo9usb59z8jJ5EdbwvvEqaRnycpC1/vDb53NIgo8q19zrg3LuRtNJ54c+uxvcioHYEQEAz&#10;H0LAKRs2Aa48aN6xGdB1VtXxWNPDBYVANVeS5D8DUqtEaGpbppL+ivRQSVv+eG3x5L1PIrr2Xgfu&#10;y9sz/7akhRVTwA8EQAC66CbmF2eNOIFrHm8LtgQiUWegGVoJ9FLycTcBvx9IamKJ+vx7w0L1BWpt&#10;kta8nWLsA/Sidk8RHpW8/bbo2srO9XPDn2c7b4DWIgBCJz9sW+aO3Xt1YzYBUOsAJhENoRHHsVx3&#10;b6sH51xScJuyVUCbgtewf7zbFlw/zVU+4Gqz7YWqtlYRbaOd2tn3J69sMHpynzvn5pIeathuMU+d&#10;RCQIgAB0UcwVQAzC0ZQZmwAxsOWq6+xt9algifj0gi/ntmRT6rq35aukieKpcFl17HGbML1QSBbE&#10;ObcM6IF1W9f+sb6Sf9fxGcrUL3QBARCuJeo3RJoSX13MFUAbdi8aGuilinO6B/pppnpDi8WJQWl6&#10;gb8/v6LZg1UoNPXeEFMIlHbsca/tQ5NNny3snFwggEqPPN9Y9YR3ny14BlqPAAjXuniIfRn4EXuZ&#10;7Q1EgIbQiOW6o+6VrAY60pjZeotceprU3wVVSNe4jpt0/LDYXWqQbsdb11dU/Mt7v2ziiZ1zNxb+&#10;PKggTKvQF+tg/x97nKXOW/FLypZ8T3jXRVcQAAH1GLEJrneRIGkY8UtM2ctoeNDMhSxiOZ5T1buS&#10;1anGzGUGzq8Vb7NoeHn4taQPHT4kVh1//Et6bKp5sZ1Pqd568BRdB41r2i9Lnd/0+dF7P+PdFl1C&#10;AIRreo74tU3YvVdDA2jgsoO8heJq+gqO5zqnNt4eGVCuSvxNIVXRh27ThpXBlupuCLS88ON3NQBq&#10;LMTIhT+3Bcf+ORYHnncu6b6r2w04BwEQrinmPkCEEtczifz1pexitAAXtYiGDdLqDDXv3jdmtikm&#10;1+ihNWz6c6KjIdD20r1trIKya33U2hb+7GpuG/H8fvpXTU2fCX/QWQRAuKaY+wANmizL7pnYtzMr&#10;SKANA+a1pC9sCURkonpDoIcDPXkS1ddD69Q1U6Mrg9l7xFLdCoFWkT1PHZoOMVb6dQpWyFihzHXg&#10;T+eJhU6rjm834CwEQLimTeSvjwDoehfxsQ+8gTaoczALNP3eul/Jqs4Q6Ktzbpp7jo3q66FV9GXA&#10;Q5NNoe31LiX90ZH3icWVtslK0rYD2+OvJkMMCzDvDvwqDbh76BTI7YGm1kud1/T5L8IfdB0BEK5p&#10;E/nrm7KLL37BMNb5qzW0GX1X0LYB85wtgciO6UnN77XLfAVwjT20Qr4M+Np09bFNq5qo3SHQ86FV&#10;oC5o2fJT4UNTDZ/tWm6pt4bPVY77UMm75z2n78+u6e0G1IUACNe+SIjZhL3MNj7Thl2Mlr1vLxV3&#10;A3/075iuOwTaLw+fr0qY1/R3hkibbAptf+taWRV0W7/EWET+fKF2kv5oaql36UcI83DiJnVNg/+p&#10;+sc5N1L16rytpEmT2w2oEwEQrm0b8Wsb5EvBcRGzyF8f07/QRlQBISq5EKiuhr0/hUD2hdfziUFw&#10;aGDzHPjcqxZs041t06e2XXfaW5+0zwAAIABJREFUtKxrH19tawb9oizESJv6A+wauaj58uZC14sr&#10;Vasgf5Y0LpqebwET0AkEQGCAWy8CoMtdONzo12aBsUnZ02jhYHkt6TNbApEd16/Wy6OuY/v98vDJ&#10;iduGTtsKHQzfOeeSlmzTacveLxY9e95DnpSFP41dg9tUxWXAMbSp4eme80GXTTmrcv342Xs/KarG&#10;s/BnwrsquoIACNdGAISqZpwfQKODqC2bAbHx3ieqr5Hxj+XhC6qAQgOgMp8Jn2x567Zs0z/VfF+g&#10;nRrqx2NhSxumz3723k9LTCmsnX2Bt1RxBU5d22uWe+6FTk85O+RF0u92HIdYiS/w0CEEQLi22N8g&#10;mQZ2ObPIX9+2yQs0oGAwQ0NoxHx8p5JGqmf60oP1OZGOV4FMAh+r7JcCq6b7AeW26cq2aZMhyKLh&#10;z9WkwefeqlyIcdH9oLAKnE0Nz/V5X0Vkq+R9LHHfnd1/HFotZYHv65WbjANnIQBCExdZsWOQVDMr&#10;HWb6F9D8gI6G0Oja58ckZLn03PSlOipX/nbOzU4sCT650DXTQC1agcq26UTSXw08/U4NT8Mq6gV1&#10;QY8K6FtzpfNvqvAKnNDjfXPk37f7wMvO+a8VtllS4rXN7LW15pwDQhAAoQmxL3V9RzO42vUhVEvZ&#10;zeiAmdq93DNwaBCehIRAdvt95crnM4/1rzYl69CAclBi+fayAcJ9rgKpLftgIen3K1//LVpSVZtc&#10;8bm2kv703s/a8NpzU79ChQZWm2P73J53qfDw51nZymizMlU8uYBpx+pg6BoCIDDQ7f4HftQsTHvg&#10;vABaMZDbqL1LHAOnPpO/lgiBXq0SYKTzgqCVDWoPhTih08WrfDYkbfsiynu/9t6PlVUDXTpEbrz6&#10;J/e6U12nCuiLsgqWVYt2+1LhK2/taqhYenXOpYHXjI+SfrMmz6XOsXfVRUveXtE1BEBgoHsZD1QB&#10;1XrhHrst88fRFTYwpiE0unTMLu2YDQ6B7H75IOiDyvcIGtg1z6FBeWgAVGVA36qpYO+26cK25yWX&#10;SZ+3rKfe7IKP/ays10+rXrNN/bovcZc6gquvku5O/P5FWQD5n7IVP7nXNdPP1UV8IYLOIQBCEx/+&#10;q5681IS9ffYFxEhU/wBtNGMToKOfyV/3K3WVuG559d4vrUfQbzaIDA1BB0euB25DviiyqogqFTN3&#10;ZcKuK18HvnrvZ8pWX6u7OualbVNyLGioO/DaSvpgFSytWkG0wtSvstdBZRqd75RVR/1uzZ0rTw08&#10;MLXskS/v0EUEQGjKUw9e40NblmTtsL58s7JiV6NLrGT+iS2BDh2zS72FNg9lQ6D8YN4GkSNlfW0e&#10;VRzQHJsGE3qNUPUzYtGWVcGOvY9Yk+g/VV9VYVt7Bs5Vz9S3/UpVoxb3nkkUPvWryjEect7sA7Ib&#10;q46qHJI550bOubV+/UIy4Z0VXUQAhKakPXmdlIZW/8CdqFz5cJcHJgRA6KK6BjTANQemew/OufSc&#10;gMT62sy89zfKpoiVrWa55DQw6Xj1Ues+Ay1Q+6DzgqDHtq42a1Un54RTO2X9qEYtWdr92LXbWOWW&#10;Xpekp5JVOafOm33wU0tAZlPZ1vp1JdrPVP+gqwiA0JS+DHhvnXMJu7v0B26V8uGuoooCnWQXv7y/&#10;oUvH7FI/r0R1JyktsSLXyce2apbflE05CQlH70MCqBPLyYf42JWehLYNR8oqgsqGaTu1fMVQO/7K&#10;vq6tsmBs5L1PWtbb6JAqX3wGX+/ZuTo88uvPyhphn3396Jy7cc6tJP2jX6uZtuILXnQYARCaHDi8&#10;9OTlfmIqWKWLgWFPXivVP+jye/miR+/liMP7kOBWWQg0qemc2NiUk9CqoEtXAUkdC2qtImiityl2&#10;IWYdCEekrH9aSDj4rGxJ95EFY61/bdZz6q7k3bYlq6BnR7bV73UFZM65ubKl5o9VoU87cqwBBxEA&#10;oelBfl+sWBWs1AfvfZ+ODfY6IhtQA20OF9IDocJA0jf7/KnzufJVQY9nnj/nVBx0cmXS/RQ7Sf9R&#10;FqYdC5sfuzKV2r4APbbPt8qqWPbLk3fm+sAq2ZIrjAXygelONTbCds5NnHMbSX/reA+jD21rug2U&#10;RQAEBr7XMVAWAt2w209/+NoHb1888S0SIh1QA212rH/V38652j+rrSpopizI+Kyfp3PdhkxBs+Dg&#10;nCnDsw6/x+xXYRsrC9M+6y0MelHHQmiborR/z9za//7dqn2SjvaWmat85fZOJYLNd9O/viibFres&#10;49rTOZdK+lbwGh5b3HgbCD/mvfdsBTQ54F+pX9UeL5ImDPqPfrCnKr9yRJf9GUsDaLt4uot0P/3R&#10;1saiLdr/N8pK5gdsjYt4tkoS1HfMTpX19zg2MJ1e8ry3ipyJ/axtOmXhQNUGqVXsbMD8GtE+HEk/&#10;wrEuvmeOYqgmOeP9/3OZhtZ2zk4l1RKS2fmUBF678B6MaFABhKb1bfrLvtcAlUA/fwj3MfzZsvoX&#10;YlHDCjfAtY/ZlY5X1OynhF1sGXWrClraKmKLwPukKt9EOP+appHtw01XV2KyqqZYphLNK1y/lar+&#10;2Z+zdr5U3ufW3HlmU72+KSz8eYnt3EG/EQCh6Q/Apfq3jDAh0M8fxhP1L/yR+tUDC/15P39mS6BD&#10;Zjq9utZHSeuWLeSQnDlQB+q8hrupeFxdtWm3c27knFsoq1T6qvDpajtRuY/IEACBgXAzbu2ictzn&#10;HW8rRnxTP6eNLDn1ESEGmOgMG9QVfbM/VFYN1IrFHM7suXXLqqS4wHt+2Wu4qzTttmqfuXNuLelf&#10;ZYFumb+V8AdRIgBCGyx6+rqHyiqBZn174fahvFT2LUwfPXa1bB0oGJyulTXnBLp0zH4IuOm9pH8v&#10;OS2shETVq6dn7HXUdS2n8qH/RZt256Z4rST9V9nCIrcVHmof/rDiF6JDAIQ2XHxtdN7KFl02kPT1&#10;EquOtPiCYd/v56HHh/2SMx8RO2dwCjRxHbJUeFXNR0n/dc4tm6oIsuumpOLdH5iCjpqUrf65SEWN&#10;Te+a50KfrzpvgRnCH0SNAAhtsej567+XtLEVDqJk38okkr6r2rcxsXhmRSlEPph+FVUG6N5xO1O5&#10;L6MelFUErW3wObry37tQ9Z5bTNXE2dd0FY6j2sIfW7p9kZve9bfqWVWY8Afxn78sA48WfZikincZ&#10;6VIBgbIlLtOI9u1M2beVQ3ZvnEuKsww8eE+/7OcCSxBfbVCbqvqXFFtlTWb37xdrSa+SLrJa1RnL&#10;b2+99yP2OM449hJJn0rc5YNV2p3znPtl4Ke6TO9Iwh/04/wlAEKLPkwmyhoCI/MoadnlgSfBT38u&#10;ugmAcOCYGCn7ZhbnIwC63nF7bgh08jNAbwHRq6T1ue8tNq36e4W7nj0gR6/Pk02Ja7sv3vt5xee5&#10;dOizR/iD/py/BEBgENn+C39lQdCyI/vwRtn0j7kIft778xorX3Du1o4AqPpxkajct8Q48jlAAHT1&#10;z7FU15uuvFVWLbSWlJZ9v7EvW8ouqkAVEKqeH2WOt9LvXfblwdyuJa+xSizhD/p1DhMAoWUfKhNR&#10;BXTqA2qpLAxat3DfTe3D+p5d1b8BHAEQTgyk1yIM5v2jm8fuqsH3tRdlIVSqLBR6rXFQvkcVEKqc&#10;G5vA9/QXlej7Y8fw7Mrn3IukKSuzolfnMAEQGEh20s4uTPcXhpsG9tNY0sR+CH16HiIQAOHEsTGV&#10;9A9b4iwEQM0dv0u1Y9XKZ/vcXx37zK8QAm0ljetelQlRnw+hx1hQVU2umXTZFcXqOqemHP/o3XlM&#10;AIQWfrhMRBVQWfny8bWyhpPrmvbHjaSxpJH9TOz/D9jsDN5yx0kqAiAcPz5WIijmPaS7x+9c2SpD&#10;bfrMX0lavA+DbIC+KPEZ/dl7n7CXEXg9uAk4tgrDnwameb1XuS8R0PlzmQAILf2QWaod37hFMXDI&#10;/e+iQezIfiTpRv1err1Ov8VeXkwAhILjY6QsnCY4rvg+TgDU+DE8URa6tO0YftHb9PBX+1vH9reG&#10;Tr38nf4nCDgHFpI+BhyP0xNVaiNli4M0dY2/kzSLtR8jEHQuEwCBwQJwUb34lokACAHHSCIaQldF&#10;ANSOY/hGWdjS1mq2H6uH2t+aBAzY94P2CVNhcOLYn6i4Ov9JWbjyeuTcWajZL3fp9wNI+h82AdrI&#10;3pwXbAl03M4uwAHe17NpJlu2BDp8DL9676eS/rT397Z5kPTNObe2ge5c0h828D3lVlmwBfwi1xD9&#10;1LXOn977X/rpOOduLPzfqNnw57P3fkz4AxAAof2DhRe2BDpsxjeqwM/nBJsAEVyfrJRNl35s6Z94&#10;K+mrrdY08t6PJX3Q6QD23qbfAz9Y+JPqeEX+kx1jq/f3s35UG2WVn01V9L8om+KYsDeBDAEQGCwA&#10;l/HEHHPgl4Fz2uJBM1DmWH713s8k/a6fe+21yVBvQZC89yNlFUHHqpceCIGwZ72kUh3vB/n4vurH&#10;OTeyXkEbZauFNRX87PRW9UN/KyCHAAhtv8BaS/rMlkDH7ER4CRwzVzunzwCVrlOsP9Mfan8QtJY0&#10;1ekFIR6ccyur/EBPBYY/M+fcxH5m1gvwX2V9p5rs4fkoaUzVD3Dk/KYJNDryQbQWK1KhO/7sW/UP&#10;TaBR8nhp27LabUcT6G4NnOfq/kqmW2V9hKie6N8xPFPWh7NrC7E8S5pzzAKnUQGErpixCdARj0z9&#10;Ak7z3i9EjzfEeWyvbWrYfyT91eHjfCjpu3NuQTVQf1j40+TUrUrXXcr6/EwIf4BiBEDozAWVXUgB&#10;bbZV9s0vgGKcK4j5uuXVe7+wBsy/2TXMcwdfykQSAVAP2GpdXzt0vfVZ0m/e+xnBD1DiXGcKGDr2&#10;4bSSdM+WQAvtJPX22yemgKHicbNQ1i8CpzEFLJ5j/kZZqDLO/fdS1RYvypbvTiVtQpbAds79OM54&#10;3+vVcTlVFsqvJe2bOu/3/0bZqndSFgaO7f+Prvy5v7XjecWxCZxxvhMAoYMXTqnoB4T2+eC9X/b4&#10;3ExFAIRq7+kbda/XxLURAMV9HuwH0/t9PMkNtouud15swP5qg/eNsrAnbfHrzBvrcIXRxn7yXmP4&#10;kuXIdtgHK4ekbd4Oudczzr2OG/u34RkPvbVjOpWUUuUD1HTOEgChgx+c+5UJGDCgLR6t50Ofz8tU&#10;BECoduzM1J1pB00hAEIXzuV9EDDRz4HGJT4bdhYOSG8BSaqGw5ELhiHH7APAjf2slQWA65YdG/v3&#10;r/32OSaVqD4DLno+EgChoxcZU0n/sCXAwKw152QqAiBw/PA+g76csyO9TWEbt/D83VeP/PgJmQJX&#10;4vXvw52JmpkOFeIl9/qpoAGQvX8RAKHDFx8z8a0xmr+4mnjvXzkfCYBw1vEzlvSdLXEUARDacI5O&#10;cj9drMKuPKUoF3hNlAU/XW1F8Jx7/XyuAX18PycAQscvSGggiqbsJI0If36ci6kIgHDeMZRI+sSW&#10;ODxoIwDClc/HkbKwY6ruBj4hn+OprFF2vkIo16x7//qHke7q59zrp0II6MP7OwEQIrhIWUp6YEvg&#10;yheNEy6WfjoPUxEA4bxj6EbZt/NDtsavgzQCIFzhHJzoLfDo42Ib/0fS/yvp/9NbI+6+Xdus9BYI&#10;8QUXEKH/ZROg67z3M+ecRAiE610gEf4A9b+Xvzrn5qK/G3AVFrpOFX+VT/7zeqTjIfP/ZT91PV7X&#10;DOxa+sGOj3110KrO/kkAmkUAhFgGDoRAuNaFJOEPcLn38pUNOmgIjajYlKqbpj8/rJfPPvSJqcrn&#10;Rdl0rrVsNaxTFSy2mMhHhVX6/D+S/m9lQcipx5zobeWvSQTvY3f287dzbqu3yqBVw8fwjaQxlblA&#10;xXOIKWCI7AJrKUIgXAbhz+lzLxVTwFDfQPlftsRPmAIWzzWKJCXXqqh417x4qniqfH4EEgqcrmTb&#10;YmY/wyOPt5Xk7Ta3B64DVpIWodcCFgrtt31MgduTKjTTPvNYvpE0329PpqgBFc8lAiBEeoFFCIQ6&#10;Ef4Un3epCIBQ3/GUiIbQeQRA8V2jPCmrKFnW/Pj7Zdkniq958Yukpcqv4DW24ODhwGf70UCnIDB6&#10;tvutSvwdI72FQfeRXSOl9rOu+/Myt/+myqq7WH0V+P/Zu9/rNm60cdg33pPv0lOBuBVIqcBMBVYq&#10;MFNBlApMVxClAtMVrFxB6ApCVbB0BT+pArwfCG64iv5wyMFwOLyuc3iya9PDIQbA3LgJYPZpUxJA&#10;GDzAmwGnYOPtNjcPCSDarVPLsCH0fwebEkCDjlG+xt+PJ1++NTuoJBJG8fdyo/X/H2IfvJ6Zc9t0&#10;1lSZfTN9ply+R8RtRMy2vbeXJWM3Lxxr2jSRV2azTOL5mUZDiZ2W8feSvGVEPLyVuFsv79p4bc5a&#10;+xZm/sD+9yAJIAYcYE0i4rOSYJ9Bl2Bj6/Y2Dwkg2q1T44j4U0ms+iIJoEHW77sY5sbL+1rPzJnt&#10;0ve+kfiZ7jPrqsaxS0JvPcNF0vt5n3LOU8UA+/v/FAFDVW7CP5ZAApr6knM28wcO14fPYzUzAoZa&#10;v0cR8UVp/Ne3iPglIkY550nT5E9K6ar8GPFn/G+C5jEifsk5j/Zdcpdznpdk7E+xmuWydhERn1NK&#10;yzJbqMkxlznnm5zzqBz3i9j1f+rEj5I/0B4JIIYeYC1iNYX0XmnQwC8554ligIO7MRBiwDHKQ7nX&#10;/FQGuqfoe0R8ioh/lR9dZk1/eEkpjcreSn/FP2fm/BGrhNKs5Ws3zzlfRcRvT/qoi4j4d0ppXmYL&#10;7XLcSaySg7+ceL34pdQJ+y9CiySAOIUAa1lu0n5lY5uA48e2A0Vg9/47VsstYMj1fHNWySkM+B9L&#10;TPZjmZWz81PRyn5Ki/jnBs/35fg3NWfy5pxvY5WseTpb8V1E/JlSmpV9bZoe96Ekw8YR8a9YJcm+&#10;n0gc1spsLeB5EkCcUoA1idWvKX5N5jlfI+LKL03Qu777Nszi5DTq+joR9GMMbxnQOunzc875vCzx&#10;2vl+m1Ial43iP8Y/91H6lHPu7H5ekjXXEfHzM9fsQ0QsU0o3exx/WZJko1I3/ojhJYO+lboh8QOV&#10;2QSa06v0q832ZjHcDWtpHpROyyCT3dvVPGwCTb36NY7T3hDaJtCnWe/PY7Ux8LE+Nny9mfNdk8el&#10;b1Em04j49Zm//h6rBzcsDnzN7l64H36LiMmus52e+ayrWD1F7Fg3j74v8fhdW2UCbNF3SABxwoHV&#10;NFb7S3gCxwkPqtoMxk68Pc1DAoi6dWwW/1zmcTJ9lQTQydf/dTJoXF59HfDfx+px9ndt95slETx7&#10;4bt/Lffzh55cr2msZic9VeVHp5IMGpc60td78WOpG+v6IfaCQ/RPEkCceEA1CrOBTpFZP+23pXlI&#10;AFF/ALyM00zaSwDxXPwyjtWDLq4O2P9+i9UePPOImNdKwKSUbuP5WT8REb/18X5eElZ3L/RZ32I1&#10;W+mh4mePN+rIIfrN+1I3FqVuWGIPfeibJIAgIqU0iYjbMBvoFPTqV8IBtaF5SABRv57dRMTvJ/jV&#10;JYDYpn2MYrUh8bqurP87iv1mDD2WQfxD+e8yIhZdDOjLd7qLiMsXzuu6z/1zX87/Sd0YbbzaqBfx&#10;tH5I9kCP7xUSQPDfm+Nr68o5fvcRcWMgX639zEMCCHWtFgkg2mxDW9WlQ/d7KaXrWM3Sfu7HuYPv&#10;99Mwvrx7pd/6lHOeHvgcryJim6eVLfyABkd+D5AAgn/cBEexmg30XmkMwvdYLfeaKQqD8h1JAPWr&#10;rl1FxF8n9rUlgDi1dj6N5/fQiVj9oDM+tkTEG/uYVV0SBrDmMfDwRHnc5nVE/FRuyBynx4j4FKtH&#10;u88UBwymj17E6jHIwMCklM5TSncxsORP6bsmEfHlhb9+FxHzkuAGqEYCCF6+Uc/LL64SQcdlnfgZ&#10;5Zynfk2DQZqWtg4MRFkqNY+XZ2B/iSNN/mzElpOI+OWFv74MSSCgMgkgePtmvZkI+qJEeut7Caok&#10;fmD4/fJDRNwoCRiGkvRYxPObJUdEfMk5D+IBDmVW8ktJoLOI+Ks8nASgdRJAsP0Ne15+uflXrJYf&#10;+PW5H75FxM8551HOeSbxAyfTJ8/C7Ew4eiX5M4+Xn0j1pcRfQ+u/fnnlLZ8lgYAaJICg+U17mXO+&#10;yTmfl5u3AUj3HmOVhPtXznmcc75TJHCSDJDgiG0kf85eeMvgkj8b8eQsJIGAjkkAwZ4377I87F+x&#10;2nfmu1Kp6musZvuclyTcUpHASffBy9L3Akdmi+TPfQx8qWdJAr3Wh0kCAa2SAIKWBiFl35lRRPwY&#10;q9kpkkHt+BqrX8j+L+d8bbYP8MSt/haOy5bJn/EpLOvOOU/j9T0mJYGA1kgAQfs38kWZnTKKVTLo&#10;txLIsJ3vJRD6Of5O+tjbB3ipz7UhNByRjad9nXzyZ6Mfm8TbSaCx2gPs3QfnnJUCdBfwjCPiuvz3&#10;Qqn819cSDM5zzgvFcZT1ex4R7wb69X7KOc9d5d7Xwbt4+fHRx+5bWW4MQ4iF5vHy074eI+LqVJd4&#10;p5QWb5TNWJwE7NXPSADBwW7yo4i4ilUy6GrAg+envsfqUa/zkPAZUn2+iojzgX69hRloRzOwvBro&#10;13vQVzKQdjqJiM8v/PXJJzi2SJB9zTlfq0nAzv2MBBD06sY/johRGcSsX2dH/JXuI2IZfyd8DKQB&#10;QKwzi3/OhP7ZPn///YFw8ST+e4yI27JfEMDufYwEEPQ+EFj/qj2Kv5ND6z/rQ3LoPiIeSrDyEKtE&#10;j1+rAYDXYpubiPhY/uiX8kQs4h+bZH+LiIknnwKt9C8SQDCIIGq97OHpEoh9lkSskzrP/X8JHgBg&#10;3xjmKlbLvm6Vxj/K5joiwqwooNW+RQIIAAAAYNg8Bh4AAABg4CSAAAAAAAZOAggAAABg4CSAAAAA&#10;AAZOAggAAABg4CSAAAAAAAZOAggAAABg4CSAAAAAAAZOAggAAABg4CSAAAAAAAZOAggAAABg4CSA&#10;AAAAAAZOAggAAABg4CSAAAAAAAZOAggAAABg4CSAAAAAAAZOAggAAABg4CSAAAAAAAZOAggAAABg&#10;4CSAAAAAAAZOAggAAABg4CSAAAAAAAZOAggAAABg4CSAAAAAAAZOAggAAABg4CSAAAAAAAZOAggA&#10;AABg4CSAAAAAAAZOAggAAABg4CSAAAAAAAZOAggAAABg4CSAAAAAAAZOAggAAABg4CSAAAAAAAZO&#10;AggAAABg4CSAAAAAAAZOAggAAABg4CSAAAAAAAZOAggAAABg4CSAAAAAAAZOAggAAABg4CSAAAAA&#10;AAZOAggAAABg4CSAAAAAAAZOAggAAABg4CSAAAAAAAZOAggAAABg4CSAAAAAAAZOAggAAABg4CSA&#10;AAAAAAZOAggAAABg4CSAAAAAAAZOAggAAABg4CSAAAAAAAbuB0UAQFtSSucRcR0RV+X11DwiFjnn&#10;O6UFAAAdxuo5Z6UAwH43k5RGETGNiA9b/pPHiJhFxDTn/KAEAQCgcswuAQTAXjeSlKYR8XHHf/4Y&#10;ERMzggAAoHLcLgEEwM43kZRmsf2sn9f8knOeKVEAAKjDJtAA7KTM/PnQ0uE+p5SulSoAAFSK380A&#10;AqDxzWO1589/Wj7sY0SM7AkEAADtMwMIgF1MKxzzLCJuFC0AALTPDCAAmt04Vo96/3+VDv895zxS&#10;ygAA0C4zgABoalzx2BcppStFDAAA7ZIAAqCp2gmakSIGAIB2SQAB0DdmAAEAQMskgAAAAAAG7gdF&#10;AEDPeAw8ANC6ss/gbYVD3+ScF0qYvpMAAqCp2gkaARQAUMN5RLyrdFzoPUvAAGhqXvn4EkAAANAy&#10;CSAAGilTnL9XOvzXnLMlYAAA0DIJIAB2Ma103FtFCwAA7ZMAAqCxnPMsIu5bPuy3nPNc6QIAQPsk&#10;gADY1SQiHls61mNEXCtSAACoQwIIgJ2UvYDGsX8S6HtEjO39AwAA9UgAAbCzkgS6iohvOx7iS0Rc&#10;leMAAACVSAABsJec8zLnPI6In2KV0HlrRtD38r5/5ZwnZv4AAEB9PygCANpQNnCeR0SklK4i4jwi&#10;RuW1XL9yzkulBQAA3ZIAAqB1lnQBAEC/WAIGAAAAMHASQAAAAAADJwEEAAAAMHASQAAAAAADJwEE&#10;AAAAMHASQAAAAAAD5zHwDFZK6TwirsrrPCJG5fWSZXk9RMQiIhY55wcluVNZr//7nPnGf5c556US&#10;ZIBtYhQR49LnPNce1v3Nuq9Z9uS8xxttOMp3eM26PS8i4iHnPHf19yr70ZPXcxYb96llznmh9F5s&#10;g0/vS8/5b1mW8pwf8JyvnvQZb53zug2eXLyyQ4y3bjdivN3LerzFfUGMB31v0zlnpcCQblDX5cY0&#10;joiLFg77vQQKdxEx79kgrU2NA6ESqE5KWV/uWcbziLjLOd9VDqzPKxz64RADsAp14L+JiW3q+UZA&#10;GIeuiy8M/EZdX+NSJpPyatomPuWcpwfoM8cbr8uWDn1f2vS89Ju9G2RV6A8aD3RKPb0ur3d7fPbj&#10;RnnfHeI+VaM/aJqI2YgB1nHA2R4f/7WU56xm/W35nDu5lx6wzY6e9FdtxXibfdUgY7xdkpoppeuW&#10;7g1dxXhNyuwqIn6vcBq/xd+J2V7HkJy4nLOX19G+SgA/KQma3MFrUT7v/MDfu+3vNW5Q3tNY/VJa&#10;o3wfImIWEaMKZXZTq14c4PpfVazj11uew7jS549bKJ9py+c037JdPOzxGdMO60+XfWYunzXp2b1j&#10;3vJ3nDYs/3nl8h53XJ7jQ/Wr5bNnFctz1nZ5dnDODxFxW+NeeqAYbyHGG0yMd1spxstH+pobz3l1&#10;/bIHEEf7S1BKaX2T+hwR7zv66MvyecuU0qz8InUK5X2+Ud4fW/rl7TlnEfEhIv6TUpqWX0fbUvOX&#10;p+uOL8m40nEfh/jLceW2cVUGDR/3/PW+kzacUnrouM+M8lmfU0oP5RxGJ1pXJiml9T3rXeXy/jOl&#10;ND/msi5t69Vf/FNK84hCzswGAAAgAElEQVT4s9w3avlQyvNu3/JMKV11dM5nEfFruZfetnwv7SrG&#10;u92I8S47+ujNGO/2xGK824j4fx3EeL9WivGALUkAcayJiP8ceMBVM1HRu0FL/J346bK8P0bE4q1B&#10;wLbK1O77Suc67viy1Po8yZ/nXb3SNv6qGCy32Wceog0/129+LP3mbGD95uiNQf+iDCy7rCvvSh86&#10;OdIyPX9jsPpn1E2kPfV+1/LcOOe/Oj7nKAPuRcVlwzUSEf8p533IGG9dbkOP8W7K/eHXjj/6Y0TM&#10;24rxgO1JAHGsiYg++RirX4uuj7h4xy8EYvMyaDlUEHYREX+1OICZVTrPrq99rdkbEkAvDwaeto/b&#10;0jaOIbDv4+ykD6XfvBlIHRm9cA2mZdB/ecC6+zmlNBtCIZckxiEGqzuX58YswV8PWHQXsZrFNOnx&#10;tb058LV96XoPIcYbvRLj/X7A+8NlrJJAkwA6IwHEMQR8ox4kIrYJEv5dpoifD6DMr0og9q4np/S5&#10;pQChVoLjoqup4hV/xbX8a/trMO3ZIOWlPvOQgf22/ebvKaXF0H4F3hhc9eUHiw9HmAQaPdPu/uxJ&#10;nd6qPHs4S7B3ycAj6a+OPcYb9TjGO2sxxgO2IAFE34Po61j9cvbuSE55PUX86ojLfB2w9i0Q+7zv&#10;L3ADWQZW61dIyZ/t28fHnp/fMfWZEcP4Ffj8yeBq3sNrcGxJoNFGmc562O4+lJmAL7XFafRzluCH&#10;vrS1I43x5mK8ajHeOIDqJIDo803qJiL+Hf3+Bfs5F0cYIIw2AoM+L2tpY+Pt20rn1tX08FoBkgTQ&#10;6/3RVWnTn3t8jutlaWdHWMTHvlTpcl1PYpX8uezpeX44tkRbqRMfenp6vz73w0RPE1a9GmyXBNkx&#10;xniXcaRJoCOI8e5O9SEB0CUJIPoc8P1+xF/hLNrdu6a2UQliPx9Bue47QKyV6Bh30C5GlQaWln9t&#10;0Uaix0my0mf+OoBy/lCeXnV0yyzKOc+PYEB7NE836nnyZ+1/NjQv9/0PR1C8B1vOdAQJsm1ikWNK&#10;Ao2PIPnTVowHvEECCAFf/UD7GAKE0RHddN/tk1jLOT9ExNcagUsH13pcayCg53nTTfT0aV8D6zMj&#10;VstBjjEJNI/jmM1wLIOsj0dSr8+izCw9kh9S/nHe+qudy29+RDHe7ZGU6zv7AUFdEkD0bSBzO7CB&#10;zLEECBdxXNOwb/ccHNZKeNReBjaudFwJoC2C0p72mUMZTD11GauEyrGd89HUZ/tttOpDKc/ZEZ73&#10;SH+1d4w36vl5HluMN9WlQD0SQPRpIDOJYSxheC5AmA3h6WA9K9N9Hh99rAmgGse3/Ot4+8xpDDP5&#10;s3Y5lMeXG2SdhL48oayX9eCIlsbtEo+4h7brwiwgqEcCiL4MZHq9uWobAxnBdut2Dg4qLgO7rJXo&#10;K22kxuBC4HqcfeZ1HPceGtv6UB4IQPveHfPTjGi1jY0q91fjocd4rz0Rjp2ImaESCSD6MJA5P5FB&#10;6K+m3LfqYs/Hwh/bZtC1jjtTlY6uzxyd2HX7XaKiGsk1qtYDMR57xHjKEyqQAKIPZtHTzVUNtnuv&#10;jwmg6yM67vec81w1Osp+5OzEvvOdZbRH1V+hHpxifyXGa9dEEUD7JIA4qDKD4/0JfeWLsm8HBw5a&#10;Ky4DG1f6rjU2Ibb86/j6zJvo6YbUtfvOsCSghrM9Z1IynNik9Vl2JxrjmVXXgxgPeNkPioAD63rN&#10;9GNELJ7581r7qzznJqV0WxIQx+p7RCwPWIabg5fxHrNY7ioEpxcppVHOedlyEF3DTBfUGw9b1IPz&#10;OEwS5P6Z8zuP7p969WvpO5cDuN7P3YsOUaYRq6T1EJLB33pSnsd6P71+IT7a9b51fqIx3jSlNBPj&#10;dR7jfWpw3FHU2ZD8yzPl9pYh3M84MhJAHEyZCdPF0q/vJQi5e23gUPbVGMdqymnNX9jXT7CaHtHl&#10;+l4GCHdv3YjLmu11OXZxfcex++Oi76LOxpTXLQe+4xrXNOe8CPpim2tx01EA/rjR3u+2aO+TUue7&#10;OLdZ1Jtl10mZRsT8tcFhmYkxLmXaxWyv8ZG2ma8b5bl8ozyvOri3N60Ls9fupyWBsq4HXbSvtuvB&#10;TUcxwH253857FONNovvkV5cx3rpO9ibGyzlvHVOX71AjATSzrJ6jkHP28ur8Fatf5h4iIld8LSNi&#10;suP5XZUbTq1ze9iz/HJHr4ddy7Cc56SD6zzfsyzvKpzTXcvtZVnhHG/3PKdxpes5bqG8ph22kU6+&#10;d6x+seziPG4j4nzHPn3ah7La8nznHV7b6S5lutHOFrXPsYXyHHdYnncRMdrjPJcHbOfTPdrXXd/r&#10;wQFivOs96kHNPmB5JDHecs8Y76aD63xXYQzS2/jFy6uLlz2AOJTav2R/jYirnPNsx8ToIuc8jojf&#10;av1ClFKaHMGvq6Ndy7CU46wk0+4rnue++xbUWPrQ2rKy8qtljV/ZZsGx9Zk1PUbETznnm12WLuSc&#10;H8ovsD+WX5Nrmh7JNbuPiB9zztNdl4PknOc556tYLS2o5kietvMYEb/knK93XQZYfp2vfU966dx3&#10;rgulfV13UA/a2geoqxjvbo92NY5my4aauDiCvbW+7BMnl3K8LcmUxx7HeMATloBxKJOaN7WccyvH&#10;zznfppQeot4yob4Owj81mU77RhkuS7JrXikgPEspne+x3r7KMrA99ybaVGNgZvlXPd9jNWNjEatf&#10;Rp8r51F5rYPb9a/lL9Wl88p95n2sfklfttDeF2UQOY96+6+8a3ufrUplOm5rH5Cc86Qkg2stXVlf&#10;s756LOW5aKEsH8rgfBHdLFtss33VrgejaGcfoJoJ6zZjvGlKaVkpxptEf/fW+q0kb9oow0VJINeK&#10;8U7lKcHQGQkgOleSAbU69K9tBQYbN7dZCbg+tnyu7/dMXPQ+MHgSIEwj4ve+DV7KYOBrtL8Z9HVL&#10;A6oavyJ6+le7vscqmXtXKbFWc/+Px7YGp0/a1HpAUCsJdBP1Z0XtM+AfV+jbJxHxn0rnfN7zNjZu&#10;s22VHyZuK9zXn2tfk5aTlTXrwdW+94cS49Xqr8R4+/tln1k/r8R41dpTiz+oAeEx8BzGpNJxv9c6&#10;dpkNU2PKeN+mCH9pO/mzUYa3UW9pyGjPf18jITLu2XE2zYK2Bne/5JxHZWlHrVlVNRMd1zVm0pRB&#10;zyTqLQ2Y9LROfI86yZ8o16nWEqA+L7P4rVLbuo26S1ciVsmfxRHVg1ELx7ip2LZqxng14pM+xni1&#10;7v9dtCegBRJAdKry1OWbyr+01Ahq+hQcfI/6v6jXmnky6uF5XZalO/u0lxqPXbX8qx3fYs89shr0&#10;mbVm0fxR81fVUs+mlQ5/1tM9NiaV70O1+tC+zgD6VvFHiYeoOxvy66571BzrvbRyf1W7bU0qHHN8&#10;KjFeuTa17od9Kkc4ehJAdK1WwP6tYqC1vrnNo/1ZQH26qc06mKrcy6VH5Xt/7WF9t/yrn77knMcd&#10;Te2v1Wc+RgebKVee+de3BNC32ssUKt7n+poAqv0o7ZrX6+ZIz7uvMV7ttjWv0Ff1qY+66eCe1dd6&#10;CWyQAGIowcG0o/OftXy8sxafutF7FQO4UQvH6OMysOsjqMOnpvU9KN5Q67NuO9ybolb/fH2idfBb&#10;hWNe9vS71q6jy0rH/VJzk/LSdmskVve9l9bqr7qK8dqOA/oU43XR388D6D0JIDpTlsPUWP71vcPN&#10;4Wp8zvjEqkKNNeKjFo5RIwF0vWd7uazQViz/2q/uTrr6sEp1YO22q+9RlsnVGKyeVAJ9w1JTbK1u&#10;zo/4GtX4jJ0f0FGxv7rvMMarEQec0o98tZJMHgUPLZIAokvjAQxkagyeT+3G1ssERKVlYPsMUGu0&#10;F8u/9nPT8RNdavWZXw7wZJrZkZVRny01RXpYD2q1xVlXX6BSounUYrwaD0w519yhPRJAdKnWTXDe&#10;8fdoe/r9SNXojRqB5q5BseVfPVN7w+cO+8xDJAJrfeZYzeRELXt2PrXaYtf9VdsJjFNLAD1omtBv&#10;EkAce3BwiCUtbd/c3qkavRng30X7S9Sue9JeLP/SZ67ND9C2FlFnGZilAdAPNdri95p7KXUU4+mj&#10;gF6RAKJLNRIdhxjQtv6Z+z4unFbdHbrel0fpXvT8e3GcA6r7Ayz/WptXOOaF/hMGG+PND/A92o7x&#10;zlQNoE8kgOhEGdAew416SAM9dnNXof43nQVk+Zc+87zSwGF+wK9Vq7/Wf8Jh+6tabfAQMd5DhfIZ&#10;qyVAX/ygCOjIqNaN+gA31pHLOVw557uU0mPLg+9xNEsstV2nLf86PkMaUNX+bH0yHFa1WXhiPIB2&#10;SQBx7IOZ3wdUPnPVpDfuIuJDi8e7joibBu9/X+H7YEAVcdiNYyWAYJjGYryD9OcAjVkChpuf8uGf&#10;2k6YXGy7DLLSr523LunRGdwMoIp7D+k/gVPszwEakwCiKwJ0jkalp4GNt3xf2/v/3B/gKSr0t24f&#10;+hG99xWOaXAFhzVSBADHQQKIrgjQOTZtzwLaNrEzbvlzZy4lPfKgCGBwRooA4DhIAAE8r+0E0Pit&#10;N5QnP132/HvQjSqPgFesAACnSwII4BkVloGdbfGoXMu/WKuxbNbsGwCAEyYBBPCyrpeBjVv+vJlL&#10;CAAAREgAAbym6wTQdc/PHwAAOFISQAAvqLAM7LLs8/MPZXnYWYufZfkXAADwXxJAAK/rajPoccuf&#10;M3PpAACANQkggNd1tQzM8i8AAKAaCSCAV1RYBjZ+4c/ftfgZln8dv3mFY75TrAAAp0sCCOBtbc6m&#10;uUgpjTb/IKXU9uyfmUsGAABskgACeFvtZWDjnp8vtKXGLKSlYgUAeNsPioCOLCoF/p8GUj5zVaS/&#10;cs53KaXHaO8pXeOIuN34/23OALL8axiqXMOU0jjnPFdWQIseKh1XjAfQMgkgjj04uMs5LxQvHbiL&#10;iA8tHWu8MSAfRcRFi+c5c6kGYVnpuOeH+kIppfGR3V+A7Swi4n2F4878oAHQLkvAOPbBzJWipSO3&#10;LR7rbGMw3Pag2PIvfWZf+8xRxcEncDi1krBiPICWSQBx7IOZsaKlC2Wm2fcWD3n95L9tsPxrOPVt&#10;iH1mrcGcOg+HVSsJK8YDaJkEEF0NZuaCAwbgrkLdbbMOz1yiQflW4ZiH/EW9Rn/9KOkJB1crAXSt&#10;aAHaJQFEl75XOOZFxX0l4KlZi8e6LHX3rMVjWv5lUPWWs5RS50mglNJ5RFwe0cAT2FLO+aFijGcZ&#10;GECLJIDo0rzScSeKlo6C3LaXgc1aPJblX8NTK7lxiD6z1i/5c9UEBt1f3ShagPZIANGlWoH6h/Ik&#10;JehCm7NsPP2LQ/SZh1hWMTmyMgIOd28U4wFUIgHEEAYzEe0+oWlvlqUN2sx50YUyo+u+wqEvUkqT&#10;DvvDq4h4V6mM5moKDD7Gm4rxANohAcQQBjMREe9TSr3YLDCldBsRfwoQBluP214G1oavZQ8GDKq2&#10;1eWyilqDt6+qB5xEjPehLzFVSmkWEXf2JgKOlQQQXZvVPHbZaPSQgcEkIn4t/1eAMFx3zocj7zMv&#10;u5gFVAZt79V70F/t2957EuN9iNXDG+ZiPOAYSQAxpOBgfUM+SIBQAoPPz5zPyGVXjyszEB6oyjPO&#10;bmv2l+XYM/UeTkbNNnnoGO/mhRjv3GWnEO9zFCSA6How8xARXyp+xOUhbshlSvDnFwKWOwGCQXlF&#10;ln8N3+xIB1SzaHej801f1Hvo3b1xGXWXZh4yxvv9AH0ox8WMMI6CBBBDGsw8DRCqd8QppVFKaRGr&#10;KcG9Clio7s55MIA+8zIqzAQqA6b3R1omwO5qP5RjHVONOojxrraN8Vx24jBP2ITGJIDoXHlqy7eO&#10;AoQqG52mlM5TStOI+E/5rK0GWa6+QXkFEkDD7zOXUXfm5IdoKUld+sb5GwOmfX3z9C84+RhvUTnG&#10;u42Iv7aN8UrSm9PW6RM2YVcSQBzKtIPPOIuI31NKy7Y65DLj5zYilhHxsekgS4AwqCC3D8vALP/S&#10;Z7Y5oNqrryxPYlxGpUe+d3z/AI4jxlu09RTYEuPNSj/2qxhvsBYVj33rKcD0nQQQhxo8z6P+L0Rr&#10;FxHxuSSCbpsuDUspjVNK0zIN+D8lKDjb8Vw+lJlDDMPdiX8+3fWZy6g7C2g9oFr3lTfbLLEov5RP&#10;Sv/47z36xm2Z/QNivE2XEfHvFmO8D3vGeBM1oPf1s+YPZ2cR8WdKaZZSun5tZm1JOI49TY6u/aAI&#10;OKBJudl25SJWyZtfU0pRgpOH+OcvAeex2sjtPLab+tvUx5TSMuc8UwWO3iya/0rYJgmg0zKN1R4D&#10;tZMsF7Ha8PT3lNL3WP0aPn/ynqtYPfHk8gBlAIjx+hrjfU4phRiv9+4r378+lFeU+vhY7qXPfean&#10;qDsrCf6HBBAHk3NeppQ+RfOlVG1ZL1N4f4DP/pxSesg5G8Afdx1elAHyxQE+3vKv0+wzbzvuMy/K&#10;610PiuCr2T8gxjuSGG+pv+q1ZXT7A8ZZdP+DCTzLEjAOHSBMo7tpwn0zM+1zEO5O7HM5fJ95f4Jf&#10;/TFWMwoA/dVRxAZivF6bKwJOlQQQfTApwf2pOQtPBhuC2aGCS0V/0n3myX1nM97gKF2fcIw3dfl7&#10;a64IOFUSQBxc2dz0+gS/+mNE3KgBR19/D/E0MMu/1LnfTugr/2G5LBx1jDc50RhvqgaI3aBvJIDo&#10;S0c8j4hfTuxr35QbEMdv1vHnGQzrM2+j/lPB+uA+5yxRDsfdX92J8eghsRQnSQKIPgUIsxMKEH7x&#10;hIhB6fpaClqInPMkhr2H2n1EjF1pEOOJ8ajANgycJAkgBAjd+yIwGFy9XUZ3G11a/sWm6xjmJqv3&#10;ETFW10GMd2Qkf44rdvumJDg1EkAIELoPDCau8iB1FfCZ/cNmf/kQq1kyQ0oCSf6AGO9YY7yZq3xU&#10;LDHm5EgA0ecA4ccYzpMjHgUGg3c3sM/hePrLh5zzVQxjTyDJHziNGO8nMR49qIuLiPhDSXBKJIDo&#10;e6c8iuOfnvm9DGgEBsOur8uoPwvD8i9eq4OTOO6ng/2Rc75Sx+Ek+qv5QGK8ezHe0ZvGMJdSw7Mk&#10;gOh7gPCQcx6XQc0x/lL0R0RceRLEyagdAJr9w1t95m2sZk8eUzD7GBE/e9oXiPGOMMYbi/GOvx7G&#10;aj+9R6XBKZAA4pgGNaM4niUO3yLip5zzjV+zT0rNBM2jXxjZsr9clCVhn47gdL9ExKg8Jho43Rjv&#10;mJaxfouIH8V4g6qDy1jtpycJxOBJAHFMnfNDWeLwrx4HCd9jtQ58XKY3c3oBRK2ZFwbINK2P0x73&#10;l+sB1MQACsg5L0uM92P0d1nY91jNVjTrZ5h1cL31hOVgDJoEEMccJKwHNn3I1n8rQcHILI2TV+v6&#10;SwDRRn95aF9jNTvSAAp4dhBeloX1KXm97rfMVhx+/XvYmEFrNhCDJAHEEAY2o1g9UvRrx6dwH6t1&#10;6/8qgxlBARF1EjWP6hct9Zf/V/qtLn/h/F6C6X/lnK/NjgQa9lm/RPezgjZjPP3W6dW/afy9LFEi&#10;iEH5QREwgE76IVazLmYppfNYbeQ2Lh33ZcuDmEUZ4M/Lcp9DqbG3R1fBzazCZy17VB+XKaXfIuJ8&#10;iN/vyTl9qnTcY6nLx9pf3kbEbUppVPrK69JfXrT0MY9P+so+zvQ55n5orj9wPz2Vfq7jGG++fg0w&#10;xuvq+wwmxit1YLJR79Z176yFw3/bqGtiFjqVcs5KgWFX8pTGsZolNCqD8qst/tlDGcCs/7uwTwUw&#10;8L5y3T9ebfSV2yQy5xv/XR544AScboy3fonxqFnn1vfJ0Zb3yeXGa2H5MwevwxJAAAAAAMNmDyAA&#10;AACAgZMAAgAAABg4CSAAAACAgZMAAgAAABg4CSAAAACAgZMAAgAAABg4CSAAAACAgZMAAgAAABg4&#10;CSAAAACAgZMAAgAAABg4CSAAAACAgZMAAgAAABg4CSAAAACAgZMAAgAAABg4CSAAAACAgZMAAgAA&#10;ABg4CSAAAACAgZMAAgAAABg4CSAAAACAgZMAAgAAABg4CSAAAACAgZMAAgAAABg4CSAAAACAgZMA&#10;AgAAABg4CSAAAACAgZMAAgAAABg4CSAAAACAgZMAAgAAABg4CSAAAACAgZMAAgAAABg4CSAAAACA&#10;gZMAAgAAABg4CSAAAACAgZMAAgAAABg4CSAAAACAgZMAAgAAABg4CSAAAACAgZMAAgAAABg4CSAA&#10;AACAgZMAAgAAABg4CSAAAACAgZMAAgAAABg4CSAAAACAgZMAAgAAABg4CSAAAACAgZMAAgAAABg4&#10;CSAAAACAgZMAAgAAABg4CSAAAACAgZMAAgAAABg4CSAAAACAgZMAAgAAABg4CSAAAACAgZMAAgAA&#10;ABg4CSAAAACAgZMAAgAAABi4HxQBXUgpTSJipCQAAAAiImKec54rBroiAURXJhHxTjEAAAD811wR&#10;0BVLwAAAAAAGTgIIAAAAYOAkgAAAAAAGTgIIAAAAYOAkgAAAAAAGzlPA6Mos7HAPAACwZnxEp1LO&#10;WSkAAAAADJglYAAAAAADJwEEAAAAMHASQAAAAAADJwEEAAAAMHASQAAAAAADJwEEAAAAMHASQAAA&#10;AAADJwEEAAAAMHASQAAAAAADJwEEAAAAMHASQAAAAAADJwEEAAAAMHASQAAAAAADJwEEAAAAMHAS&#10;QAAAAAADJwEEAAAAMHASQAAAAAADJwEEAAAAMHASQAAAAAADJwEEAAAAMHASQAAAAAADJwEEAAAA&#10;MHASQAAAAAADJwEEAAAAMHASQAAAAAADJwEEAAAAMHASQAAAAAADJwEEAAAAMHASQAAAAAADJwEE&#10;AAAAMHASQAAAAAADJwEEAAAAMHASQAAAAAADJwEEAAAAMHASQAAAAAADJwEEAAAAMHASQAAAAAAD&#10;JwEEAAAAMHASQAAAAAADJwEEAAAAMHASQAAAAAADJwEEAAAAMHASQAAAAAADJwEEAAAAMHASQAAA&#10;AAADJwEEAAAAMHASQAAAAAADJwEEAAAAMHASQAAAAAADJwEEAAAAMHASQAAAAAADJwEEAAAAMHAS&#10;QAAAAAADJwEEAAAAMHASQAAAAAADJwEEAAAAMHASQAAAAAAD94MiAOiHlNJVRJxv+fZFzvlBqQEA&#10;AFuNN3LOSgGG3MhTOo+Iq4gYR8RDRCxC8qCv12oeEe+2fPtPOee5UqPlOrjuK84jYh4Ry5zzUskA&#10;ABw/M4Bg2IO5aUTcRMTZM3/3R0RMJYKAlNJ1RNxGxMXGH38sf3cfEZOc80JJAQAcLwkguhpcTCJi&#10;tOXb523NbGj4ucuc82xAZT6LiA+vvOXXiLhOKV1JAvFGXRpFxKTBP7ltu06llMaxmplycm25o/75&#10;8ytvuYyIv1JKZp0BABwxCSC6Montl7ZErJYedP253yJiEIPGMqD7sMVbLyJiGqtZQvCSUZTZIA3e&#10;P2n5HMYNzmEwbbmDvuI8VjN/tjGTMAYAOF6eAgbD1GTw/aviomUfyowd+u86nlki+oKL2H4WFgAA&#10;PSMBBMN01eTNZeNXaNOtIjgKo5p9CwAA/WEJGBCx5aPHG+6pNPP0oJN2mVK6yTlLBO2pbOa+lZzz&#10;tPLpnLsiAADHSQIIhmkRDfZcarCx66TBcecRsXQpTto0pTSzZ8zemuy/NG147GXl9wMA0BOWgMEw&#10;3TV473fFRSVnYTPmvptXfj8AAD0hAQQDVJbd3G/59mslRkXvbQjd675iGRGftnz7HznnhVIDADhO&#10;EkAwXJNYPQ77JY8R8bMBHR2YKYL+KvsG/fHG277knG+UFgDA8bIHEAx3ULeIiHHZuPkq/n56z0Os&#10;9gi6tTcLHblIKU072KCY3fuLm5TSLFYzAscbfzWPiHmDfcIAAOgpCSAY/sBuphTogZuyIfRSUfS2&#10;r1jEKjkMAMAAWQIGQBfOIsIj4QEA4EAkgADoyvuUkk3HAQDgACwBgwNIKZ3H33vybFpaItNaWUZE&#10;LA61z9Er57U48b2XblNK82Msg5TSVUSc962uDaQdjyJidKxl+1LdOMTeSW+UpXsMAJwwCSDYPqge&#10;x/9ujvqi5za7LQOESaw2Wb145XMeI+IuIu5yznd7DAAmW759+XSfoFe+66jBaUxeevz3vpsBl1kk&#10;681qL95472OsNrJdl+lDxToyioibcl6Xr7zvezmf2xMcjF2UMpoeQZtf17FXr2dbda1s2D7a85yn&#10;27bzLf5N6233SVtZt+N3tct2z+999/RpiSXBe1362XevfEZExH2snoQ3q9H/7FCWEasnRC7KOdn3&#10;CQBORc7Zy6v6qwTuecvX9ECfO3/jWNNtj/Xk3101PI//OaeIuNrhe4/3+d5Nvusurx2v5Xk5r4c9&#10;P38WEaOW6/d5Oe4u5zPdsb6OO2y/4wr1YNTwHKZtteUt69myhe/YqK7t0U/sVSa12+4zdeluz+/y&#10;0EY73vWetEc/9NDy/W3cUp1ZRsRErOLl5eXl5TX8lz2AoO4MgmlE/LXNr7IveBcR8zIz4JTL8br8&#10;Wv0xVpsJ7+NDRCxSSjctntuyHHcXH1NKizKj4JTMeljPbsq1/BhvzCxrUNf+02SGzYDb8Hl5zPyf&#10;EfF+z8OdHaJsU0pXKaV9+qGz0t7n+7T3UpZ3pSzftfDVLiLic0pp+dKsTQBgGCSAoN5gYVYGCvs6&#10;K8H51QmX479bGpBvlunvKaXZngOxSTm3fZNSl7FKcJ1SEuhdXxKbGwPq31u4ls851STfunyvYr8k&#10;6TZlO+rgO8xji6WA29T92DEBWs5jEfsn0Z5zERF/ppQ8rQ8ABkoCCOoMFhYVBjt3pzSA3BiUf6j4&#10;MR9iNcPqfIfzm0TE55YHX5cn1lRuD12ny+fPKw2oN13uWteOvB1PSvmeVS7bRcUk+XWF7/C+6SzE&#10;jSTUReXL9mtJvAMAAyMBBPUGJG1bb557MsmBDgbl62vV6BfvMtvAr+Qve9zyfWdx+M2g59Fd4u0y&#10;jmDz67aUhMXnqIILjSMAACAASURBVJv82axL80pJoMtK32G6bUKwvO+uo7KMiPjQ1jJZAKA/JIDg&#10;uJxEQF729fjQ4Uc2HezMOhyIHaNpg/f+eqjljaWedT3r6tdT2GelJEnnHX/sWUTMjmiW1Vls/7TG&#10;26g/8+ep32svrQMAuiUBBMflrGw6POSB4zja2Tupqa1+jS9LWt6pii/LOd/G6tHX27o9QD0b7VHP&#10;7mP1GO3HXevaCVSDWRwmSXpss6wmW9bVpgnx7xHxJSI+ldfX8mfqKgCcsB8UAXTmW6w273yI1eN7&#10;z2O32QfXsVoKUNP8lcHKtr9Cf4nVxq9N7ZIMeCxluz7vq/Jq8ov5WfnstwZkuw6IvpdzXJRzG8Ww&#10;9/y5idVTirbxLqV0UxJHXZ5fE/exeoT33TOD85uI+LXBsd6llEY556ftY/ZC22uSqPr0wp8vuyrY&#10;PZKkm20kSj95Fc0TSb+mlGY550XFr7l5rqPy2uU7X6aUznPODy3V1ceIuM45z1+5NrcNyvRDSmn6&#10;TF0FAI6QBBDU9ViC7dvnAvwy22XWMFFRfblMGTzMXzjfbc919tIg5I2BY9OkyJeIuHmhfG9ilbDZ&#10;drBz/dpgrOH330wc3DxXFht7Cb0fWsXPOc9TSn/E9omRaRm0P3R0ik1m0n0rg+qHZ77nMiJuysbv&#10;nxt+/u2TY81eqHcfG5T7tAeXv+k5PJY2Mnvmu5/HKgFyE80SQbexSiC17VusEoHzF871NprP1hnH&#10;60n9cYNyHL+W+Mo5z0pd/avh+c3czgHg+FkCBvWsg/HpS4PaMoi4imZT84c8a2TasHx/yTlPXinf&#10;21K+2y5HOnsjMTBp+H2+5pyvXkqE5ZyXOefriPhlwNezyYbQncwAKom3Jom8yVuJqZK8+NbgmINc&#10;ylmSuE3K9j4iRi8lv3LODyWpNY5mS+7eVdi/5kvOefxKe37IOU8i4reGx30rqb9tn3+3zayn8p4v&#10;Dc5v7HYOAMMgAQR1vPlL7OagIRouRxnixpxlI+AmA8eblwaNT8p32bB8r1satH+PLRNG5Xt8Gto1&#10;3aFuf+hog+Qm7edbg+Uvt5XO4Zg0aSPrfvJhi7q0iOaJiDY3zf9Skjvb1Pume2CNWurrlw3eO1NX&#10;AeD0WAIGdTTafyLnfJdS+h7bJ0BG0eGeHh2ZNHjvt22SPxvlO08pfY3tllq9f2Eg1nQvkmmT5Uw5&#10;5+kOsyd6ryw5mcT2+6OsZ23V9BDbz9aZNzhuk/deDKz9rpdANVnOeNOwjSxSSl9i+yVW19FeEqjp&#10;cW5j+yWBox3/7qnzSm1gEQDAIEgAQb0BZlPLIQ4KG2gyc2CXpUJb77WTUnpumce4wWd9b5KgOoE6&#10;cBPb7zlyWXtD6B1nk2xz3IeU0in3e120kWlsnwC6SCldtbEZ9A57Uy1bqlPzBnVqsu3m17XaAADQ&#10;b5aAQX8sT/WLN9yT5fHpk5i21GQQeLXln73kTnX+x2CzyRK36RCXOZ6Ace02Upbjfa10Tn3VZB+t&#10;eZlxBwDwDxJA0B/LE/7uTQb7O/2a3/AX/PM9z3GuOv/DbWy/2XlnG0LTqquO2kiTPmA0gHJtUlZn&#10;EfE5pbRMKd2UpasAABFhCRjQD+Mmb04pTQ9wPk0GUvbMeKIsj7qJiH9v+U/ev7AUrzNlQ+pxSSKM&#10;Sh04czVf1FUCaB4RHyucU19tvXx1w0VE/F7q8WPpk+br/+6wpA0AGAAJIODYvIvtNxRu09YD/wZP&#10;jTopZbPzbw2u3yw6nsFRkj6TWO1JJdlTr43sk4Bo0r7OB9Bu5g3bzXPX5X/6zZTSfayW4d21sUcS&#10;AHAcLAED+mCsCE7GpMF7LzqY7bUeEI9TSvOI+DNWmwxL/tRzv88/bphgvRxImV3H9nsBbVsuHyPi&#10;r43lYueqJgAMmwQQQI8Gt0NXBu9NNoT+WHND6JTSeUrpNlaJn3eu0O7l2ODtlh81bzcPsUqUP1Y4&#10;/Hq52LIs0wQABkoCCKBdBrdvD2ansf2G0BGrpWCtK0mLeUT86qrszWbD9dvNIlZLIr9V+oiziPg9&#10;pTQ3GwgAhkkCCIBDmDR477tYLYFp210MZ4nQodlHpgM554ec8zgifos6s4HW7W1Rc+YdAHAYNoEG&#10;aH/wxNsD2XlK6Wts/3SjVhM1ZanLLtfqPlbJjuULf//xRK/nQ0pp27ebXbJ/ed+mlGaxSqTexGoZ&#10;V5suIuKuPInPrEYAGAgJIPibIBe6dROrfU063XC5LG+ZNvxnXyJi+tYGxCmljy7rmy5buH7bGuye&#10;XCUxcxsRtymlq1glg8bRXrL0srQT+wIBwEBYAkYfjVs8VpOBgiUMhzNv8N5POedU+fVcHdx6uYWl&#10;E1sPYJfRPBHThqaPeP8t5zxp+PSpU9SkjewzC6jJfkMPJ9KWFjnnm5zzVUT8X0T8HBF/xP77Bf1q&#10;PyAAGA4JILrSJLnS5uDZ/h7Dc3VidXjoA9fb6H6WxqTBe7+Wc6TdNnLVUR+wPME29ZBzvisJoXH8&#10;nRD60kF7AQB6TAKIrjQJwi/amEGRUmq6aawZQIczb/De9wf6RbpJHb52SRvpeonJux6f2zFbdNRG&#10;xvr17W0khCaxSgZ9qVjeAECPSQDRx4FBRDu/OEoAHc8AZd7zhEGXg9tTvf5fuvispslDy7761UbK&#10;9Xvf4J/Mj7UwU0qjlNJ4m1eD+vxQEkFN2pslYAAwEBJAdDnAa/LI2pt9ZnmUDTE/NPgn3w30Du5r&#10;w/ox2jcRkFJalLrS9kDyosmgbMPohK//TdR7rPWmJsuHvmmWjdw1bCOTHetJk379mBP71xHx55av&#10;pvfkSaU2AwD0mAQQfR0cnEXEfJckUPk3s4rnxnZGlevH3a5JwvLv5rHaI2q+TTKpDCSbJChuG57T&#10;NNp/lPPRKE80mh5zHd5h2WnrDrkBebmGTRK50yZtuCRrP1bqU/poUbnubZvg9IRMABgICSC6NGv4&#10;/vXgfOtfH8usi0U03/zZJq/tGzd8/100S7Bsnbx5po4sN+pIk2RSkwHlZUpptuU5TRoObAepbLZc&#10;e9bNssF7t57JVfqp2RG2u7Y1mgUUWyb6S/nOK99z+qbJ7KXpDgnxqwptBgDoMQkguhzczXcY3F1G&#10;xF8ppdlLv3CWpTzXKaW7WE2FbzqL4ovlX1UGzx9SSjcN6sdDNE/EXUbEIqU0fSsRVOrIvNSRs2eO&#10;s81AtOn5fUgpvZikKnt83EXEZ1Xrv6ru77RDW797Kwld6vlf0ezR8k18b/De2x2XH7ZVvrOG57tu&#10;w+NXyncSq+RPk/L9duTLv9Z94n2Dcty6fyp1dtvydH8EgIH4QRHQsWnssF9BrPbz+ZBSiljNElkH&#10;9lctDLqmLsvWmg4Efi8Djc1/N4qIWc75uXK/jdUG4E2SeGexmj3zMaV0X+rGcuOzRrHdU58uNz7/&#10;pQHZIqX0LZo9RepdRPynnNs8VsspRqXuXqpSz5bxHxHxa8WPaXIN18tRZxFxl3OebyQrrsvrooN2&#10;d9HgfP8s9W1z6c5VRFzvsOH6rn1qk6TmRTnn76WNLDfOebxjHz+Ufv22QVl+KMnm6UvXuSS5b6LZ&#10;jMN5AACDIAFE14O7eUrpSzTboPm5Ac67lk7pk9k/jezyi/rFtoPXnPND+bX/zx3P7zL2S6p8SCm9&#10;tUHqdMfz2/fcTsk0Vom4WjNq7hr2IWexSkj9WpLQrUgpnZdZHtu0u3c71LdD9fOz0o7f7dBXfGjh&#10;FP7oKNHVVVlOY/sE4Lv4O5m2LHVnXcfGO1yTxzKrCwAYAEvAOISb2H5ae03fXpiFwsuqD6rKwO1T&#10;jwdk82i20S3Ny/ghXpmJ1YJZdPPEsbdc9aXdVTA5UBnfx/Bmde7SFi5ilez5NcoMydjthxP3SAAY&#10;EAkgDjW4uz7wAOy+nAPNr93XDj5nGhFfDvAVv2z5eORJ9COBMOS6dheVNoTu6RPH3iqLxyO7fssD&#10;9LGPETHZclbVMZXlPCL+OMBHfysbswMAAyEBxCEHB1dxmJlA9xExHtogoUO3HdWRSXSbBLqPLTcg&#10;LnVnXGkAy98mFevXbRx+Jte4b+2u5TKeR8QvHX3cY+nXF0NsCDnnmwP0h34kAYCBkQDikAHtsgyA&#10;uhyE/ZFzvpL82XtQ90dHnzUpA8jaiZEv0TApWAaabZ7bYxz+Ed597CNqLgecRPtJ6CazlsYNymIa&#10;/Vg62/QaziLix8pteJ3UXwy8PUwi4rcOPupb+JEEAAZJAohDB7QPOefriPg5mj06eJeA9qfyKyr7&#10;X7fOfo0uA8irqLMc6HtE/Jxz3mnZSDm3cQt19z4iRkMfwO7otlbfUPqfq2gnofkYq0RHkz7mXXkq&#10;07bGcZxJoEWsnnxXo8/4FCeQ/Nkoy9tSz2rUg8eI+C3nLPkDAAMlAURfgtq7nPMoVjMq2hzof41V&#10;4mc8lKfC9OiaTaKjzZpzzsuc8zgifop2Zox9j4hfcs6jsr/KvoPbfZIIn57MSrtXu/6nfB+iWVJl&#10;l8+4KXVr177nS5QEXqkPTRJWk4ZlMY4j3IS8JNsmLbbhLxHxr5zz9NSSFaWeXZX7ZRv9xffSl4/s&#10;+QMAw5ZyzkqB/lXMlEZloHNdBtfbPgL3PlaPvZ1HxF2bA4OU0ji2X7Ixb5pwanj82WuPry/lt+3A&#10;crnPY343Pus63n709PdybWb7JOTKZ16X8hrHdo8L/7ZRLxYV6+02ZfE9Vo8iv316Hcvjs0f71oFK&#10;32vbAeq0wjncRMR57Tpd2uGk1KuLHa/hut+q0leUz7iKVWLsrfNc94vz5861HGva9bXdaMPrsnqr&#10;DT+u229bfXvN791xH3y10R9u+6Svb+t75b5JcADgiMbZEkAcTWVdBbkvDQAfLJ/pzXUavzCAmlf8&#10;zPNXBtzLrhIlW5bFwvKKo6nLL9WrXl3DV87zaPrFkjAZvfDX2kx7ZXmw/hAA6EGcIAEEAAAAMGz2&#10;AAIAAAAYOAkgAAAAgIGTAAIAAAAYOAkgAAAAgIGTAAIAAAAYOAkgAAAAgIGTAAIAAAAYOAkgAAAA&#10;gIGTAAIAAAAYOAkgAAAAgIGTAAIAAAAYOAkgAAAAgIGTAAIAAAAYOAkgAAAAgIGTAAIAAAAYOAkg&#10;AAAAgIGTAAIAAAAYOAkgAAAAgIGTAAIAAAAYOAkgAAAAgIGTAAIAAAAYOAkgAAAAgIGTAAIAAAAY&#10;OAkgAAAAgIGTAAIAAAAYOAkgAAAAgIGTAAIAAAAYOAkgAAAAgIGTAAKqSCmNUkqzlNJDSimX1yKl&#10;dJdSulJCAAAAHY7Rcs5KAWi3Y0lpEhGf33jbp5zzVGkBAAB0ME6TAKKjhMA4Iv7s0znlnJMrU+Va&#10;X0XEX1u+/eec851SAwbcJ84j4l3Fj7iPiIeIWJTXPOe8VPIAwFM/KAKgZTcN3nsbERJAALu7LP/9&#10;b5IppXQfEbOImOWcHxQRABBhDyCgfeMG771IKZ0rMoBWXUbE7xHx/8pebPpZAEACCGjdRcP32xAa&#10;oJ4PEbFMKd0oCgA4bRJAQNvuG75/ociAJlJK842nC771GiuxOIuI380GAoDTJgEEtK1JQufR/hQA&#10;nfkQEXNJIAA4TRJAQNtuG7x3qrgAOnUZqw2iAYATIwEEtCrnvIiI37Z469ec860SA+jc+5TSVDEA&#10;wGmRAAJaVxI7P0XEt2f++ntE/JJzvlZSAAfzMaVkE34AOCE/KAJ66idFcNxyzvMoj4Qvg4zz8mcA&#10;PO9LNFuedVX62fc7ft7tup8GAIZPAohekigY3PX0pC+Aty0b3v/mEXFbNnWeRsSvDT/vXUrpSh8N&#10;AKfBEjAAgCOWc37IOd9ExC87/PMbJQgAp0ECCABgAHLOs9huE/5N9mMDgBNhCRhsWO9Vs8VbH16a&#10;Mp9SGsdqT4VxOdblxl9/i4iHWE3bnzeZdt/g3F49v9qfU5YibLux6DLnvGzpfP5xrJTSKFa/bl+V&#10;11lE3JdrsCi/mO9SRqNyfa82vuu7jbd8j4jl+nPKtZ63WE/HW751kXN+eObfn5dB3zgiRhtls3nu&#10;i/K6e+4YDcpp1FF7unurLr1RBqOIuCh//Vi++3KjrS476oNG5byunjmv9XeONq7PDtfpxeW5pZ1u&#10;XqfN9nD/pN+bt3Bu5w2+4lVKqdH3OWY559uU0s2TevOas9eWge1zX9yoz9cbdXmzj7ndpW2V9rvu&#10;g8fP9MHrNlylD27Yx1xttOeX+ph/tOMG7fLV++g+/XD5DpONsr54cu7THa/fZrmcP9PP3W9cu2XT&#10;/r3yPel6o97VvCdt3pdbvSe1EEM8vU89F0PMd2l3W9zzY6N8Fx225df6m/V3Xm70N5bV0utAwcur&#10;+qt0mHnb1wHPc77lOc6f/Lv1/gvLJt+zfN54y3O7bXDc5R5l8NDgc273vNbTFq/J9Mn1mLVdz0og&#10;PG94jdevh3INRy3U020/c/zk3422KZdnXrNYbeLd9DynHbenu7fKd48yuIuIq0r9znlJVC53rFt3&#10;2/Yje16n/My/vS4Bb5PzXUbEpO1z2+XVs/vKVn1ig76qSVlMKtwXp037qC1jibs9+uBZrXbcdj/b&#10;oO5PK/XDN1vEA+MG5XK9x7Vb9xs3u9yLDnhPmlW8J812jSf2iCHGO8RAW/X3pc9a1rqX7DF2uduj&#10;vk73qa9eXtXqtkLwkgDaL9At322550Dkdotzu2p4zNEO37/pZ1z1LQFUvsOizXpWAtdliwPP2Z5B&#10;bOPgrYWB9EPTgVODz1y23J4mFZMJNy33OZOGSde3EspXXSSAyqBl3sL5nksAVUkAjRqWxbSt+2IZ&#10;LG+bFDxvEEPMW7z2d20k4yvU14eIuG74o09bCaCHjX8z2yVB8Mq1a/P++bBrO9klAdTC+T9UvidN&#10;ascQpU3f1ejvm8Rs+9xLdoiF5y3W1xtjQa8+vewBBPtNC51ExJ8Nptq/5NeU0uyN2XqLMs10W7vs&#10;6zBu8N7vPZviOi7TdOdPpgzvNe03pXQXEf9u4Rpv+hARyzKVvHqZpJQWEfFxz2OdRcS8LAdp20XL&#10;7elzOdbT6/ixhXP9PaV021LdmkfE542p8/t6FxF/leU/Nfu9dcD+roXznZd2S7uzu5exWjayrfOW&#10;6kajPnib5Yulvf3ZQn3b9D4iFm21lY323EY/++/Sf111XG3OyneZlXtUW/fPNvr0p+f5MaVUs+94&#10;V77DTQvnf/bCPamN+vKP+13LRhv9/fu2+/ty3n+1ELO1di8p1/yvFvubsxI3uNfRGxJAsJurcuP6&#10;3GZSYItg9K7J4H+Hc2iSkLjr4XW5a2swvTGQeV/pXNeB/rRiebSaEIu/k0CtBzEV2tPnjX0O2r6O&#10;v+6TvCsB9bLlAe2m399KKO8ZHM+jvaTVZaxmG9C+Jgn6NpIN57GatdJmAn4RzR9t33RgNtv3PEub&#10;aLM9f47uE0BR7ketJH8q3z9bHfS/8B1uI+L3lu9JV7XqS6UflK7LubaVwLssfUSNe/7lvnFp6Qt+&#10;r1hfF5V+RINGJIBg98Dxc4XjTt8IZpoEquMdArYmAUnfBm3v2gqoSlkso73EyWs+1hqsl4HTZYW6&#10;f1vhXGu0p9tStjWu42yXgUcJ/ubRXgLlJR/amKn0jN8rnPv7BpuS0l+XbSQPniQQuuiDP+zZB99V&#10;Os+zA1zDj0d27S7LZ9W6f7Z+T4oWk6TPHLtt7yvUw/WPnTXu+e92nQ3V1sy3N1xExJ2ZQByaBBD0&#10;y1msNjl8VsNlYGcNB1VN3tu35V+t2Qheuwy+P1Scwl3rfEenNCB9oa1Oel63fu1gmWFbprr/1jX5&#10;pXnes3OfdZRA2OzTGg+gy4yZd6ra/7jr+NpdVp5J26Z3Fe9JF0cUR/xe8djTHdrxbdRP/vz3OkU/&#10;Z9BzQiSAoH/aXAbWZPA3bvDe2wGX/7Tj4HXt85FNDb7RVBuXQWtLFJsMpI/k18Z3psa3pyRoz470&#10;3KdRd+nQSxolTEsZf1Tb/qdMJnGYhNjHI/lRwn25vouG7fg66i0zfe1+51pxMD8oAnoaRIwrHHax&#10;zYaTPXCWUhrnnOcvDega3KyalOOx7//TVr379YCnMIsD7Puwo2vBZlyklK62mQ13wIHResne5Ejq&#10;1CI4xEBw2ZM+eBSHTarMUkqjLWOFqWq2d5k8lvvePFZPS4pyD7zeob+8cU+Ky1J/lydeDtfbxKnl&#10;x5HZodpKSml2JOMSBsYMIPrqzwqvmgPrbxHxS0T8K+eccs4pIv5V/uz7Dscbv/QXDZeBXW7z638J&#10;urfd5O9+IMHFc2W4y8ymLxHx8/q6b1z733a49pcVp3A/RsQfEfHTk3P9MSI+RbMnBq2TH6OK7enn&#10;dXuKiP+LiJ9Ke3psoRw+RcSPT8rg5/K5rbXVJ0HmLoPF/znPcq4/RcTXhseptWTve6nnm2W5vlat&#10;lGXOebr5/Tc+p8nxf3ruGOU4g7NjInt+pAmEzf7i/1q4/55tk0Qo7enDjuf6Uqzw7cjr3VU02yz4&#10;S0SMcs43Oee7nPO8vG5zzuNyTZv09zWXu/5PHdvo537r4T2pVjk819/vc57PxlLPlPGnGvfl4iaa&#10;z5T89krM99h2XwNVnNpz770O8yqdcT7wa7zFec4bHvMhIiZbHHfa8LjzN4532+BY25zfpMHxblq8&#10;1tMK1+S516IcZ17+9z/KeIc6+vBWnYrVU3FmDY+73KJMdvn+oy3OddFmm9qh3r/ZnuLvJ5vtWg/O&#10;3zj+TcNjzlpuXzlWszGu3jjmdSmvvdvaDtcpR8RtjX6/wT1l3mbfX/n+N2+zT6zQjpcd98Hz5653&#10;RIx2OO4297fbHfqh85aP+ea9c6OveGh43GnL/fBLfdLm9Xt42rYafs5iy/rctD8eVbgnXVe8J80r&#10;1LVZhRhitsV5TnYsg23KeNS0XWzZV7bd1kYN68LSGNHrIHGJQvCSANor0L1qUAaLtoKjMpupzWDg&#10;rsUAqw8JoIcSNDW5PncVr33TJNB1i8Hbm0mPPdpp2wOP8ZbnOaqR/Nmxrc63ON6yB9dr2eJ1umlQ&#10;95se+1wCaK/77LLtZN4eg9tZk7LfYaA7qVgPb1ps003PddyTBNDdW/eiPepJk/JYtnjvrHVPutrl&#10;nlSpDOYtJ4DuKtWBpmV80/IPVDcV2/DiWO5PXqf5sgQMdvep4ZOwmkxtv3xj5l6TZWDjlt4TcRzL&#10;v+5LcuZm2+tTlui8r3jtb6LZUoS2pnA/loB4qzXmZd+pLwe6bl9e2ffq6XkudzjPSYO19k3a6tUb&#10;davpsohJw+u17XKwtpbsfcs5N1kqedtwWvypbwQ9SimNG7yuU0rTlNIiVkudL3b4zLY39X+M1TKR&#10;ybZteod+72vOedZgtvs0mi1TmbTYppue6zxWy3UP5TFWyyavc8619vtrEkfMD9R//NHgnrTY4Z7U&#10;pL43uSedt1wXJg1jnVplfBu7banQuI2/EJ/MKpXDsTypkwGxCTTsrklQEjnnu5Ra3XLiLrbb5+HV&#10;jWpLMLvtGuhZz6/J91j9mtJ0U70mN+DHpgOmnPNDebLN544DgsUOCbtFbL+3RZuB5nKH9rfteX5r&#10;mLBr0rbfajtNgsyvDc9zHWhum7wct9CG5zvU/UV4VPa2PkR3jyNeD8CWLR7vsfTBjerxDkmVXfbO&#10;mMYqSbaNy5TS+Qv3kusd2mhTh9wYdrxDPxRl354algcqh4eK5/m1Ybtr0u+2+RTTRg9PyTkvGsa5&#10;TZPPiwb9xOiV/mbUsJymDdvCPKV0v+VnePolnTMDCLr12OKxmgzkxi0lG/r+9K9J3u2JCk0C112f&#10;2nDX4PqfHfCR2E0C/0MGLtUGBS0/lWNcqU2vz3XZoF5dDe1asff9aNryMW92SR5E89k/yx3ayjya&#10;zSAYt9COvhzZQxM+7Xj9aJakOW9Yd4+pDt1X/F5N6uaopfvy1x3Lf9t42Y8jdE4CCPo7uH7rxtlk&#10;Gdh1C4F375d/NVxusGtAf7fjuT3E4aaycziXDerIrgnWRc/r1FI16KVxbv8RxLte6yZ1c77H+d21&#10;cE7V7xcHNNcs2NMxPNa8i/5m63j/gD/4caIsAYPjtu0ysHcv3HTOGwxQZwbpeyWZ1gHBtst1Rqr3&#10;cWsY1N13cErnrgrFLz2b6dGkv9unD55vec+MeHmWwEVH5zrkvnFUrvn4yaD83L2QDjS5N+/aTzZJ&#10;hLk30ykJIPrqW4VjPgywnGbbBrMppec2dBw3+Ky7IVa0kgTb1r4bEM4j4uOegw+OR5O6dZlSypXP&#10;59IlOXmPsVoq27f+vEkSfp/E1XLP+8WoSVlXmGF1zPfZ6/Iax/b7DkINTRJAf7a8f+e+sQLsTQKI&#10;Xqq4meDQymnRYKO5cfwziTOY5V8dBQJLtY4G9GP0ybdYJX+OuR/bax+9hpvUPjdzdtTg405+L52S&#10;MJtGtxubw1v6loC8ioH+yEo/2QMIjt9sj8HouOXPwIAA6JfvsVryNR5AIl8feiTKky//E5I/AL0i&#10;AQTHb9tfDS43p6+X/33R8mfwCssBgA59jYifc86jnPNMcdCFlNJ5SmkR2y93BqBDloDBkcs5Lxsu&#10;A1sPBCz/AhiGb7Ha524REfM9N6uHnZS9fuZhvzGA3pIAgmGYRcTvW7zvOv5OAI0bHJt2guORUgBe&#10;8SnnPFUMHHEssk/y5z7++cCOUTR78hoAr7AEDIZh2yVa443//b7lY/O2kSIA2Nk7RdBPKaVxg7hi&#10;7VtE/BIR/8o5p5zzVdmr6r+v8CMUQKvMAIIBaLAM7CyldBXbP3LyFJZ/NdlUdKS20UCTPZ++G+hA&#10;XeX+t61ve94vrk6seKcN3/+Lvak4Ap86+Iy5YqZLEkAwHLPYfhnYeYNjDlrO+aHBY4EvUkrne2zm&#10;PBYQnJQmg8UHS384Yf9/e3d71MixhQH4dASQATgCuBFYGwE4gmUjWDYCQwSXjcAiAkMEFhEYMhAZ&#10;QARzf6ix5b2sVz0afR09TxXlcpWk0c7056uenodYcHVPKWW0xB5Hx2vsLw6W7C92Rr29uWV11rXw&#10;hw16jsVvneJ1zQAADBdJREFUK7SnGum4BQzyaLkNbDTwZ2aYfETD+eur5RfhqSK981qu4Yk9othj&#10;LSHJMitrWtrv7036ntbUX+ySln/nk7CbDWv5cebc6SIbARAkUW/VWmRg+nMstknjPj39a+WDgfp0&#10;lLMVfSe2t04+N7zlwlljT00aXjta4jgt7ff32uDpio63y44bXmtfQdKP+WCbCYAgl/GAn3Vj8vH+&#10;YKCGOauceDx3XScA2r+yddmzbP1DKeV8iM+BLa0nZ31Wy9VNio8G+E4t3/Xjnqzsa/k3ThV3Nqwl&#10;hDwqpVwO0C8fllKESWwFARDsb6e2zs/KNPk4iMbNLutk/GZF34c8dfIglgxxSykXEfF7REyEQOyK&#10;Gni3rJbr8wNFy3vu/2XvnrsVHvfNrm0gfdzw2tY9kbRjbLq9uWrcQP69MeAkIn6vfTRslAAIcnVq&#10;02jbn6DP4DfjeXuJiNuGt3xu7MTv6uR+lRMGtrNs3TUONM9KKeOeg8zLiPit/u9JCBLfjJyCnTBu&#10;rCeXDXVjHIvd+jzfZg/Vz5619Bf1tWc7du1axgvnDediFBGfVQ023N4cxOxHleYQqL5nMtf+3CwT&#10;JsEQBEBspVLKaNV/OrV+g1/n7S+//WgCUko5LqVMou3pKA9u/9r7svWxlPK4aDtV27RJ/P9TAE/6&#10;hknJXFoNlbKe/LeUcvWDunFY68DHhs99XeAJVX36i0W+61X8HeLukpY+6+MiE+AahNkviFW5iYjX&#10;hte/hUALBc9z9fnP+Gf43DtMgqF4DDzb6o81HKMkPXd3sdjj4H/0GXul67pJKWXhRxHPTUAu6mTg&#10;MWZ7GxzGbDn8ef07aPwqV6p/yoHmRbTtP3ISEX+UUp7mytdLLWOntZyNahk7+sFkK7quu0h2Th8b&#10;6upBRExrEDBfT0/DI363qQ2ellJuoy2s+bW2wTffXNvDWjcuerTBi6zAHNe2+mCJ7/pm0bq8zaaN&#10;r5+UUi7fC9rqPimXjX0xtLY3L6WUm4j4teFtB/F38DyO2cqelzp+HNXXnNb6fPaDz7krpZzu02p7&#10;tocACHIOop+ibbn7vPs97pAuY/ZrTYuTWD5we/NgMpp2oHkZs715YgPl62MpZbLAqobME86D+P6t&#10;JOrcdrXBrcH50YBt8PMijyjvOXkc+rtuk7toW7l0ELNVUfNh2OES4xboo8+PM/P9yeeIiFJ6/Z58&#10;FLMgdCQEYt3cAgY5LTPR29sl1/XWq+sNHf41PAY8c9m6i7Z9pgYf6Ca7DWqiVKWsJy8bbgdbjn0T&#10;bft7Zb9ufdq3g5it9Pk5hgl/Rq4GjeV2k0/mOjHuYxMEQJDT3Ybem2FAcBUR95uYeNTNRclbti5i&#10;mE3a+7jM9Ctjj6e4sDvXdlNh6ZeWFZhbEFZtmyungB3tSz5t6PD3Xdd56AdrJwCCnB3atOdE895S&#10;1Ig6qF/nRP1TnfSQ3yjWHwJ9Snb715ux4pS2D7uI9YZAt30mYjUwunbF/hp3bPpc2FiXPmV3HOsP&#10;gZ5CgMyGCIAgrz6TIyFE/PXL7ijWsxIo6+Sc75StrutO1zi5TVu+6mo9q4Dy1pWLNdWT62U2Sa/l&#10;8NYVW9m5aHpSk6cr0bPsjiPil8by1tdDRNj7h40RAEFed2t6T+aJ+nms7hfNp4j4j/Bnrye3qxxs&#10;Pu9J+Tpf04CdzdWTTyu6xq8R8WGRTZ8X/J5fBuwbvu74Nbsd8BqN6oR5UQIg+pbdu1p+HlZ4mOuu&#10;64Q/bJQACPJ2ZNPGTsztX++fx6uI+GngAe1113Wn9d5z9nuweRyzkHGoCe5zzPYyOd6H8lX/jaOw&#10;EijzNR7XejJoGxwRx0M+dbHeQvZhybL4tZbnlx2/ZhexfMD9UK/RY/z9pLBFXKk1LDN27rpuVMvv&#10;kP3KbUT8NETgDMsSAEFu44bXWv3z7wOCi5gFQV97DgqeYvZL9rEBAHNl66WWh+NaPvruD3Qfs9u9&#10;jvdtU8k6QTyNfkHaVCncmXry1gZfL9EGf3lrg1fxg0fXdZOu6/rU5fuYrUZKs1n7XMD9pfF6PUXE&#10;L9+skmhp047UGIYov7Uuf4hZeNMnzHxrc37qus6DPtgapes6ZwGgtfGc7TNwWge4pxHx7SO2H2P2&#10;K+4kIh6trqKhbB3WMjWq5eq9WxomtXw9DrmKIcn5G9Vzd1z/1Muc1/mt7T39zrWe1r/Heq2nG/qO&#10;b2Vx9E4dnkbE5NvvVkoZR8THBQ9zvQs/KvzgXDzWc3FnkswOj/s23ubAQmVZAAQAAFsz0XyMiJMF&#10;X/5BCAzAotwCBgAASyilHNbVe8t+znEsHv5E7Ph+QQCslwAIAACWM46IyQAhUMt+N68eJgBACwEQ&#10;AAD0VEq5iIizmK3ceax7hSzzOYvy8AYAmgiAAACghxr2zK/aOYqIP0spVy2rgUopVxHxW+Phx64A&#10;AE39lk2gAQCgx0D63zdsfo1ZSHP33kbNdb+f84i4jPbHlz/Xx1QDwOL9lgAIAAAaB9Gl3ETE54a3&#10;vMbsEdGH0bbR83s8/QuA9r5LAAQAAA0D6FLOI+L3DR3+vuu6c1cBgFb2AAIAgDYXGzru0waPDcCO&#10;swIIAABaBtCzDZ4nsfytXC2eI2LUdd3UFQCgDyuAAACgQdd1LxExioiHNR3yKSJOhT8ALEMABAAA&#10;jbque+m6bhQRX2K2wfOqfO267rSGTgDQm1vAAABgmQH17Jawy/p3MNDH3kbElVU/AAzWXwmAAABg&#10;gIH1LAg6r39nPT7iKSLGEXEn+AFg8H5KAAQAACsYaJcyiojTiDiM2Z5B814i4nHuv49u8wJgpf2S&#10;AAgAAAAgN5tAAw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Nz/AFLudfyqaIstAAAAAElFTkSuQmCCUEsBAi0A&#10;FAAGAAgAAAAhALGCZ7YKAQAAEwIAABMAAAAAAAAAAAAAAAAAAAAAAFtDb250ZW50X1R5cGVzXS54&#10;bWxQSwECLQAUAAYACAAAACEAOP0h/9YAAACUAQAACwAAAAAAAAAAAAAAAAA7AQAAX3JlbHMvLnJl&#10;bHNQSwECLQAUAAYACAAAACEAOBEfwM0EAAD3EQAADgAAAAAAAAAAAAAAAAA6AgAAZHJzL2Uyb0Rv&#10;Yy54bWxQSwECLQAUAAYACAAAACEALmzwAMUAAAClAQAAGQAAAAAAAAAAAAAAAAAzBwAAZHJzL19y&#10;ZWxzL2Uyb0RvYy54bWwucmVsc1BLAQItABQABgAIAAAAIQA9gAmT4QAAAAoBAAAPAAAAAAAAAAAA&#10;AAAAAC8IAABkcnMvZG93bnJldi54bWxQSwECLQAKAAAAAAAAACEA2/J5lh4WAAAeFgAAFAAAAAAA&#10;AAAAAAAAAAA9CQAAZHJzL21lZGlhL2ltYWdlMS5wbmdQSwECLQAKAAAAAAAAACEADbwyUKGsAACh&#10;rAAAFAAAAAAAAAAAAAAAAACNHwAAZHJzL21lZGlhL2ltYWdlMi5wbmdQSwUGAAAAAAcABwC+AQAA&#10;Y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cms_logo-for_letterhead_black" style="position:absolute;left:10096;top:475;width:1018;height: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0xDDAAAA2gAAAA8AAABkcnMvZG93bnJldi54bWxEj0+LwjAUxO+C3yE8wZum9rBoNZUqCosg&#10;rO6CeHs0r3+weSlN1PrtzcLCHoeZ+Q2zWvemEQ/qXG1ZwWwagSDOra65VPDzvZ/MQTiPrLGxTApe&#10;5GCdDgcrTLR98okeZ1+KAGGXoILK+zaR0uUVGXRT2xIHr7CdQR9kV0rd4TPATSPjKPqQBmsOCxW2&#10;tK0ov53vRkGGh8XsVVyzeHt1h/a42bmvy06p8ajPliA89f4//Nf+1Api+L0SboBM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PTEMMAAADaAAAADwAAAAAAAAAAAAAAAACf&#10;AgAAZHJzL2Rvd25yZXYueG1sUEsFBgAAAAAEAAQA9wAAAI8DAAAAAA==&#10;">
                <v:imagedata r:id="rId3" o:title="cms_logo-for_letterhead_black"/>
              </v:shape>
              <v:shapetype id="_x0000_t202" coordsize="21600,21600" o:spt="202" path="m,l,21600r21600,l21600,xe">
                <v:stroke joinstyle="miter"/>
                <v:path gradientshapeok="t" o:connecttype="rect"/>
              </v:shapetype>
              <v:shape id="Text Box 2" o:spid="_x0000_s1029" type="#_x0000_t202" style="position:absolute;left:2532;top:959;width:7218;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XicMA&#10;AADaAAAADwAAAGRycy9kb3ducmV2LnhtbESPT2sCMRTE70K/Q3iF3jTbbpG6bpQiLfbQi1bw+ty8&#10;/YPJy5qkuv32jSB4HGbmN0y5HKwRZ/Khc6zgeZKBIK6c7rhRsPv5HL+BCBFZo3FMCv4owHLxMCqx&#10;0O7CGzpvYyMShEOBCtoY+0LKULVkMUxcT5y82nmLMUnfSO3xkuDWyJcsm0qLHaeFFntatVQdt79W&#10;Qf+6j91xt7bfufMfs/XBnPLaKPX0OLzPQUQa4j18a39pBTlcr6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eXicMAAADaAAAADwAAAAAAAAAAAAAAAACYAgAAZHJzL2Rv&#10;d25yZXYueG1sUEsFBgAAAAAEAAQA9QAAAIgDAAAAAA==&#10;" filled="f" stroked="f" strokeweight="0">
                <v:textbox style="mso-fit-shape-to-text:t">
                  <w:txbxContent>
                    <w:p w14:paraId="36D8FCB8" w14:textId="77777777" w:rsidR="00106C2F" w:rsidRPr="006141FE" w:rsidRDefault="00106C2F" w:rsidP="00106C2F">
                      <w:pPr>
                        <w:ind w:left="90"/>
                        <w:rPr>
                          <w:rFonts w:ascii="Arial" w:hAnsi="Arial" w:cs="Arial"/>
                          <w:b/>
                          <w:spacing w:val="2"/>
                          <w:sz w:val="40"/>
                        </w:rPr>
                      </w:pPr>
                      <w:r w:rsidRPr="006141FE">
                        <w:rPr>
                          <w:rFonts w:ascii="Arial" w:hAnsi="Arial" w:cs="Arial"/>
                          <w:b/>
                          <w:spacing w:val="2"/>
                          <w:sz w:val="40"/>
                        </w:rPr>
                        <w:t xml:space="preserve">Convention on the Conservation of </w:t>
                      </w:r>
                    </w:p>
                    <w:p w14:paraId="3D640186" w14:textId="77777777" w:rsidR="00106C2F" w:rsidRPr="006141FE" w:rsidRDefault="00106C2F" w:rsidP="00106C2F">
                      <w:pPr>
                        <w:ind w:left="90"/>
                        <w:rPr>
                          <w:rFonts w:ascii="Arial" w:hAnsi="Arial" w:cs="Arial"/>
                          <w:b/>
                          <w:spacing w:val="5"/>
                          <w:sz w:val="40"/>
                        </w:rPr>
                      </w:pPr>
                      <w:r w:rsidRPr="006141FE">
                        <w:rPr>
                          <w:rFonts w:ascii="Arial" w:hAnsi="Arial" w:cs="Arial"/>
                          <w:b/>
                          <w:sz w:val="40"/>
                        </w:rPr>
                        <w:t>M</w:t>
                      </w:r>
                      <w:r w:rsidRPr="006141FE">
                        <w:rPr>
                          <w:rFonts w:ascii="Arial" w:hAnsi="Arial" w:cs="Arial"/>
                          <w:b/>
                          <w:spacing w:val="6"/>
                          <w:sz w:val="40"/>
                        </w:rPr>
                        <w:t>igratory Species of Wild Animals</w:t>
                      </w:r>
                    </w:p>
                  </w:txbxContent>
                </v:textbox>
              </v:shape>
              <v:shape id="Picture 11" o:spid="_x0000_s1030" type="#_x0000_t75" alt="UNEnvironment_Logo_English_Full_black" style="position:absolute;left:585;top:527;width:1788;height:1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DXs3EAAAA2gAAAA8AAABkcnMvZG93bnJldi54bWxEj09rAjEUxO+FfofwCl6Km9WKLVujiCB4&#10;a11Lxdtj8/YPbl6WJK7rt28EocdhZn7DLFaDaUVPzjeWFUySFARxYXXDlYKfw3b8AcIHZI2tZVJw&#10;Iw+r5fPTAjNtr7ynPg+ViBD2GSqoQ+gyKX1Rk0Gf2I44eqV1BkOUrpLa4TXCTSunaTqXBhuOCzV2&#10;tKmpOOcXo2D+2t/e9u79cPyeztY2P5fH0++XUqOXYf0JItAQ/sOP9k4rmMH9SrwB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DXs3EAAAA2gAAAA8AAAAAAAAAAAAAAAAA&#10;nwIAAGRycy9kb3ducmV2LnhtbFBLBQYAAAAABAAEAPcAAACQAwAAAAA=&#10;">
                <v:imagedata r:id="rId4" o:title="UNEnvironment_Logo_English_Full_black"/>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891A" w14:textId="29618301" w:rsidR="0069072C" w:rsidRPr="00444AB4" w:rsidRDefault="0069072C" w:rsidP="0069072C">
    <w:pPr>
      <w:pStyle w:val="Header"/>
      <w:pBdr>
        <w:bottom w:val="single" w:sz="4" w:space="1" w:color="auto"/>
      </w:pBdr>
      <w:rPr>
        <w:rFonts w:ascii="Arial" w:hAnsi="Arial" w:cs="Arial"/>
        <w:i/>
        <w:sz w:val="18"/>
        <w:szCs w:val="18"/>
      </w:rPr>
    </w:pPr>
    <w:r w:rsidRPr="00444AB4">
      <w:rPr>
        <w:rFonts w:ascii="Arial" w:hAnsi="Arial" w:cs="Arial"/>
        <w:i/>
        <w:sz w:val="18"/>
        <w:szCs w:val="18"/>
      </w:rPr>
      <w:t>UNEP/CMS/ScC-Sc</w:t>
    </w:r>
    <w:r w:rsidR="008C43A8" w:rsidRPr="00444AB4">
      <w:rPr>
        <w:rFonts w:ascii="Arial" w:hAnsi="Arial" w:cs="Arial"/>
        <w:i/>
        <w:sz w:val="18"/>
        <w:szCs w:val="18"/>
      </w:rPr>
      <w:t>2/</w:t>
    </w:r>
    <w:r w:rsidRPr="00444AB4">
      <w:rPr>
        <w:rFonts w:ascii="Arial" w:hAnsi="Arial" w:cs="Arial"/>
        <w:i/>
        <w:sz w:val="18"/>
        <w:szCs w:val="18"/>
      </w:rPr>
      <w:t>Doc.</w:t>
    </w:r>
    <w:r w:rsidR="002B0A56" w:rsidRPr="00444AB4">
      <w:rPr>
        <w:rFonts w:ascii="Arial" w:hAnsi="Arial" w:cs="Arial"/>
        <w:i/>
        <w:sz w:val="18"/>
        <w:szCs w:val="18"/>
      </w:rPr>
      <w:t>6.1</w:t>
    </w:r>
    <w:ins w:id="5" w:author="Marco Barbieri" w:date="2017-07-12T10:35:00Z">
      <w:r w:rsidR="00A475EF">
        <w:rPr>
          <w:rFonts w:ascii="Arial" w:hAnsi="Arial" w:cs="Arial"/>
          <w:i/>
          <w:sz w:val="18"/>
          <w:szCs w:val="18"/>
        </w:rPr>
        <w:t>/Rev.</w:t>
      </w:r>
    </w:ins>
    <w:ins w:id="6" w:author="Marco Barbieri" w:date="2017-07-12T10:39:00Z">
      <w:r w:rsidR="00A475EF">
        <w:rPr>
          <w:rFonts w:ascii="Arial" w:hAnsi="Arial" w:cs="Arial"/>
          <w:i/>
          <w:sz w:val="18"/>
          <w:szCs w:val="18"/>
        </w:rPr>
        <w:t>In-S.</w:t>
      </w:r>
    </w:ins>
    <w:ins w:id="7" w:author="Marco Barbieri" w:date="2017-07-12T10:35:00Z">
      <w:r w:rsidR="00A475EF">
        <w:rPr>
          <w:rFonts w:ascii="Arial" w:hAnsi="Arial" w:cs="Arial"/>
          <w:i/>
          <w:sz w:val="18"/>
          <w:szCs w:val="18"/>
        </w:rPr>
        <w:t>1</w: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8E68" w14:textId="0A42F5F4" w:rsidR="00A978EE" w:rsidRPr="00444AB4" w:rsidRDefault="00A978EE" w:rsidP="00444AB4">
    <w:pPr>
      <w:pStyle w:val="Header"/>
      <w:pBdr>
        <w:bottom w:val="single" w:sz="4" w:space="1" w:color="auto"/>
      </w:pBdr>
      <w:jc w:val="right"/>
      <w:rPr>
        <w:rFonts w:ascii="Arial" w:hAnsi="Arial" w:cs="Arial"/>
        <w:i/>
        <w:sz w:val="18"/>
        <w:szCs w:val="18"/>
      </w:rPr>
    </w:pPr>
    <w:r w:rsidRPr="00444AB4">
      <w:rPr>
        <w:rFonts w:ascii="Arial" w:hAnsi="Arial" w:cs="Arial"/>
        <w:i/>
        <w:sz w:val="18"/>
        <w:szCs w:val="18"/>
      </w:rPr>
      <w:t>UNEP/CMS/ScC-Sc2/Doc.6.1/</w:t>
    </w:r>
    <w:ins w:id="63" w:author="Marco Barbieri" w:date="2017-07-12T10:40:00Z">
      <w:r w:rsidR="00A475EF">
        <w:rPr>
          <w:rFonts w:ascii="Arial" w:hAnsi="Arial" w:cs="Arial"/>
          <w:i/>
          <w:sz w:val="18"/>
          <w:szCs w:val="18"/>
        </w:rPr>
        <w:t>Rev.In-S.1/</w:t>
      </w:r>
    </w:ins>
    <w:r w:rsidRPr="00444AB4">
      <w:rPr>
        <w:rFonts w:ascii="Arial" w:hAnsi="Arial" w:cs="Arial"/>
        <w:i/>
        <w:sz w:val="18"/>
        <w:szCs w:val="18"/>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D71"/>
    <w:multiLevelType w:val="hybridMultilevel"/>
    <w:tmpl w:val="04743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54481"/>
    <w:multiLevelType w:val="hybridMultilevel"/>
    <w:tmpl w:val="911431D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B66AB"/>
    <w:multiLevelType w:val="hybridMultilevel"/>
    <w:tmpl w:val="D422A848"/>
    <w:lvl w:ilvl="0" w:tplc="0809000F">
      <w:start w:val="1"/>
      <w:numFmt w:val="decimal"/>
      <w:lvlText w:val="%1."/>
      <w:lvlJc w:val="left"/>
      <w:pPr>
        <w:ind w:left="1000" w:hanging="360"/>
      </w:pPr>
      <w:rPr>
        <w:rFonts w:hint="default"/>
        <w:color w:val="000000"/>
        <w:sz w:val="22"/>
      </w:rPr>
    </w:lvl>
    <w:lvl w:ilvl="1" w:tplc="08090019">
      <w:start w:val="1"/>
      <w:numFmt w:val="lowerLetter"/>
      <w:lvlText w:val="%2."/>
      <w:lvlJc w:val="left"/>
      <w:pPr>
        <w:ind w:left="1800" w:hanging="360"/>
      </w:pPr>
    </w:lvl>
    <w:lvl w:ilvl="2" w:tplc="48BE1CD4">
      <w:start w:val="1"/>
      <w:numFmt w:val="bullet"/>
      <w:lvlText w:val=""/>
      <w:lvlJc w:val="left"/>
      <w:pPr>
        <w:ind w:left="2700" w:hanging="360"/>
      </w:pPr>
      <w:rPr>
        <w:rFonts w:ascii="Symbol" w:eastAsia="Times New Roman" w:hAnsi="Symbol" w:cs="Courier New" w:hint="default"/>
        <w:color w:val="000000"/>
        <w:sz w:val="22"/>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6C1200"/>
    <w:multiLevelType w:val="hybridMultilevel"/>
    <w:tmpl w:val="2D825B30"/>
    <w:lvl w:ilvl="0" w:tplc="B412AC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B53F9"/>
    <w:multiLevelType w:val="hybridMultilevel"/>
    <w:tmpl w:val="911431D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F0410"/>
    <w:multiLevelType w:val="hybridMultilevel"/>
    <w:tmpl w:val="EEF27B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B42CBD"/>
    <w:multiLevelType w:val="hybridMultilevel"/>
    <w:tmpl w:val="911431D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E4CF4"/>
    <w:multiLevelType w:val="hybridMultilevel"/>
    <w:tmpl w:val="D422A848"/>
    <w:lvl w:ilvl="0" w:tplc="0809000F">
      <w:start w:val="1"/>
      <w:numFmt w:val="decimal"/>
      <w:lvlText w:val="%1."/>
      <w:lvlJc w:val="left"/>
      <w:pPr>
        <w:ind w:left="1000" w:hanging="360"/>
      </w:pPr>
      <w:rPr>
        <w:rFonts w:hint="default"/>
        <w:color w:val="000000"/>
        <w:sz w:val="22"/>
      </w:rPr>
    </w:lvl>
    <w:lvl w:ilvl="1" w:tplc="08090019">
      <w:start w:val="1"/>
      <w:numFmt w:val="lowerLetter"/>
      <w:lvlText w:val="%2."/>
      <w:lvlJc w:val="left"/>
      <w:pPr>
        <w:ind w:left="1800" w:hanging="360"/>
      </w:pPr>
    </w:lvl>
    <w:lvl w:ilvl="2" w:tplc="48BE1CD4">
      <w:start w:val="1"/>
      <w:numFmt w:val="bullet"/>
      <w:lvlText w:val=""/>
      <w:lvlJc w:val="left"/>
      <w:pPr>
        <w:ind w:left="2700" w:hanging="360"/>
      </w:pPr>
      <w:rPr>
        <w:rFonts w:ascii="Symbol" w:eastAsia="Times New Roman" w:hAnsi="Symbol" w:cs="Courier New" w:hint="default"/>
        <w:color w:val="000000"/>
        <w:sz w:val="22"/>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AC08E4"/>
    <w:multiLevelType w:val="multilevel"/>
    <w:tmpl w:val="940E8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C48F0"/>
    <w:multiLevelType w:val="hybridMultilevel"/>
    <w:tmpl w:val="E75680E2"/>
    <w:lvl w:ilvl="0" w:tplc="823A6742">
      <w:start w:val="1"/>
      <w:numFmt w:val="decimal"/>
      <w:lvlText w:val="%1."/>
      <w:lvlJc w:val="left"/>
      <w:pPr>
        <w:ind w:left="640" w:hanging="360"/>
      </w:pPr>
      <w:rPr>
        <w:rFonts w:hint="default"/>
        <w:color w:val="000000"/>
        <w:sz w:val="22"/>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A4A34"/>
    <w:multiLevelType w:val="hybridMultilevel"/>
    <w:tmpl w:val="BA8E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3"/>
  </w:num>
  <w:num w:numId="4">
    <w:abstractNumId w:val="12"/>
  </w:num>
  <w:num w:numId="5">
    <w:abstractNumId w:val="11"/>
  </w:num>
  <w:num w:numId="6">
    <w:abstractNumId w:val="21"/>
  </w:num>
  <w:num w:numId="7">
    <w:abstractNumId w:val="8"/>
  </w:num>
  <w:num w:numId="8">
    <w:abstractNumId w:val="2"/>
  </w:num>
  <w:num w:numId="9">
    <w:abstractNumId w:val="13"/>
  </w:num>
  <w:num w:numId="10">
    <w:abstractNumId w:val="9"/>
  </w:num>
  <w:num w:numId="11">
    <w:abstractNumId w:val="4"/>
  </w:num>
  <w:num w:numId="12">
    <w:abstractNumId w:val="18"/>
  </w:num>
  <w:num w:numId="13">
    <w:abstractNumId w:val="17"/>
  </w:num>
  <w:num w:numId="14">
    <w:abstractNumId w:val="12"/>
  </w:num>
  <w:num w:numId="15">
    <w:abstractNumId w:val="12"/>
  </w:num>
  <w:num w:numId="16">
    <w:abstractNumId w:val="12"/>
  </w:num>
  <w:num w:numId="17">
    <w:abstractNumId w:val="12"/>
  </w:num>
  <w:num w:numId="18">
    <w:abstractNumId w:val="12"/>
  </w:num>
  <w:num w:numId="19">
    <w:abstractNumId w:val="16"/>
  </w:num>
  <w:num w:numId="20">
    <w:abstractNumId w:val="6"/>
  </w:num>
  <w:num w:numId="21">
    <w:abstractNumId w:val="0"/>
  </w:num>
  <w:num w:numId="22">
    <w:abstractNumId w:val="19"/>
  </w:num>
  <w:num w:numId="23">
    <w:abstractNumId w:val="15"/>
  </w:num>
  <w:num w:numId="24">
    <w:abstractNumId w:val="5"/>
  </w:num>
  <w:num w:numId="25">
    <w:abstractNumId w:val="3"/>
  </w:num>
  <w:num w:numId="26">
    <w:abstractNumId w:val="14"/>
  </w:num>
  <w:num w:numId="27">
    <w:abstractNumId w:val="7"/>
  </w:num>
  <w:num w:numId="28">
    <w:abstractNumId w:val="10"/>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o Barbieri">
    <w15:presenceInfo w15:providerId="AD" w15:userId="S-1-5-21-95821832-833947585-1217154298-16263"/>
  </w15:person>
  <w15:person w15:author="Kelly Malsch">
    <w15:presenceInfo w15:providerId="AD" w15:userId="S-1-5-21-854356154-2077777384-1924250081-1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46"/>
    <w:rsid w:val="000039C7"/>
    <w:rsid w:val="00010E8F"/>
    <w:rsid w:val="0001379D"/>
    <w:rsid w:val="000167D8"/>
    <w:rsid w:val="0001728B"/>
    <w:rsid w:val="00017B87"/>
    <w:rsid w:val="00021871"/>
    <w:rsid w:val="00023E3B"/>
    <w:rsid w:val="0002446D"/>
    <w:rsid w:val="00030A89"/>
    <w:rsid w:val="000320EC"/>
    <w:rsid w:val="00044448"/>
    <w:rsid w:val="00045752"/>
    <w:rsid w:val="00045AA7"/>
    <w:rsid w:val="000467A4"/>
    <w:rsid w:val="00061F6F"/>
    <w:rsid w:val="00064212"/>
    <w:rsid w:val="00070DF6"/>
    <w:rsid w:val="00096064"/>
    <w:rsid w:val="00096431"/>
    <w:rsid w:val="00096BCB"/>
    <w:rsid w:val="000B2E7E"/>
    <w:rsid w:val="000B4DDF"/>
    <w:rsid w:val="000B7627"/>
    <w:rsid w:val="000C370E"/>
    <w:rsid w:val="000C498C"/>
    <w:rsid w:val="000C774A"/>
    <w:rsid w:val="000C7FFA"/>
    <w:rsid w:val="000E2B27"/>
    <w:rsid w:val="000F0C50"/>
    <w:rsid w:val="000F18C7"/>
    <w:rsid w:val="000F2E24"/>
    <w:rsid w:val="000F3B08"/>
    <w:rsid w:val="00106C2F"/>
    <w:rsid w:val="00111AB5"/>
    <w:rsid w:val="00113234"/>
    <w:rsid w:val="00114C09"/>
    <w:rsid w:val="00121A1B"/>
    <w:rsid w:val="0012276F"/>
    <w:rsid w:val="0013316E"/>
    <w:rsid w:val="001347B4"/>
    <w:rsid w:val="00141F2D"/>
    <w:rsid w:val="001449C3"/>
    <w:rsid w:val="001505FE"/>
    <w:rsid w:val="00153E05"/>
    <w:rsid w:val="0015642B"/>
    <w:rsid w:val="001630CF"/>
    <w:rsid w:val="00172423"/>
    <w:rsid w:val="00174C53"/>
    <w:rsid w:val="0017757A"/>
    <w:rsid w:val="00185FAA"/>
    <w:rsid w:val="00190EDE"/>
    <w:rsid w:val="00191E0A"/>
    <w:rsid w:val="00196831"/>
    <w:rsid w:val="001A192A"/>
    <w:rsid w:val="001A1DC3"/>
    <w:rsid w:val="001A511D"/>
    <w:rsid w:val="001C231B"/>
    <w:rsid w:val="001D04DB"/>
    <w:rsid w:val="001E67B7"/>
    <w:rsid w:val="001F07BB"/>
    <w:rsid w:val="001F70C0"/>
    <w:rsid w:val="00200383"/>
    <w:rsid w:val="0020097A"/>
    <w:rsid w:val="00203240"/>
    <w:rsid w:val="00205E99"/>
    <w:rsid w:val="00206386"/>
    <w:rsid w:val="0020756B"/>
    <w:rsid w:val="00213696"/>
    <w:rsid w:val="002174B6"/>
    <w:rsid w:val="0023253D"/>
    <w:rsid w:val="00232BB1"/>
    <w:rsid w:val="0024047F"/>
    <w:rsid w:val="0025129C"/>
    <w:rsid w:val="002526CD"/>
    <w:rsid w:val="0026498C"/>
    <w:rsid w:val="00266422"/>
    <w:rsid w:val="002800A5"/>
    <w:rsid w:val="00280BEF"/>
    <w:rsid w:val="00282A7B"/>
    <w:rsid w:val="0028420F"/>
    <w:rsid w:val="0029435C"/>
    <w:rsid w:val="0029576D"/>
    <w:rsid w:val="00297FA8"/>
    <w:rsid w:val="002A271E"/>
    <w:rsid w:val="002B0A56"/>
    <w:rsid w:val="002B187A"/>
    <w:rsid w:val="002B1F43"/>
    <w:rsid w:val="002B5AED"/>
    <w:rsid w:val="002C381C"/>
    <w:rsid w:val="002C7E97"/>
    <w:rsid w:val="002D0AB0"/>
    <w:rsid w:val="002E0ED6"/>
    <w:rsid w:val="00300C0F"/>
    <w:rsid w:val="00305D03"/>
    <w:rsid w:val="00311C4A"/>
    <w:rsid w:val="00315A83"/>
    <w:rsid w:val="00316637"/>
    <w:rsid w:val="0032059D"/>
    <w:rsid w:val="00320667"/>
    <w:rsid w:val="00325DC7"/>
    <w:rsid w:val="00331C2B"/>
    <w:rsid w:val="00342E92"/>
    <w:rsid w:val="003451F4"/>
    <w:rsid w:val="00346478"/>
    <w:rsid w:val="00351C1A"/>
    <w:rsid w:val="0035689E"/>
    <w:rsid w:val="00361F5C"/>
    <w:rsid w:val="00365EEB"/>
    <w:rsid w:val="00374185"/>
    <w:rsid w:val="003755CF"/>
    <w:rsid w:val="00375E49"/>
    <w:rsid w:val="00375FAF"/>
    <w:rsid w:val="003801BC"/>
    <w:rsid w:val="00396E52"/>
    <w:rsid w:val="003B09D9"/>
    <w:rsid w:val="003C63AD"/>
    <w:rsid w:val="003C7E05"/>
    <w:rsid w:val="003E73F6"/>
    <w:rsid w:val="003F5A5D"/>
    <w:rsid w:val="0040076B"/>
    <w:rsid w:val="00406E14"/>
    <w:rsid w:val="0041116B"/>
    <w:rsid w:val="00411794"/>
    <w:rsid w:val="0041309D"/>
    <w:rsid w:val="004171D1"/>
    <w:rsid w:val="00423AD8"/>
    <w:rsid w:val="0043364F"/>
    <w:rsid w:val="0043655A"/>
    <w:rsid w:val="00444AB4"/>
    <w:rsid w:val="004463EC"/>
    <w:rsid w:val="0045287E"/>
    <w:rsid w:val="00455C42"/>
    <w:rsid w:val="00456568"/>
    <w:rsid w:val="00457B92"/>
    <w:rsid w:val="00465887"/>
    <w:rsid w:val="00471CD5"/>
    <w:rsid w:val="0047382A"/>
    <w:rsid w:val="004859EB"/>
    <w:rsid w:val="00486635"/>
    <w:rsid w:val="00491AD5"/>
    <w:rsid w:val="00492C83"/>
    <w:rsid w:val="00493939"/>
    <w:rsid w:val="004939C8"/>
    <w:rsid w:val="004A1427"/>
    <w:rsid w:val="004A2758"/>
    <w:rsid w:val="004B6646"/>
    <w:rsid w:val="004B6F8B"/>
    <w:rsid w:val="004C009E"/>
    <w:rsid w:val="004C4A6C"/>
    <w:rsid w:val="004C7668"/>
    <w:rsid w:val="004C76D4"/>
    <w:rsid w:val="004D0157"/>
    <w:rsid w:val="004D0639"/>
    <w:rsid w:val="004D0ED0"/>
    <w:rsid w:val="004D7BBB"/>
    <w:rsid w:val="004D7F9D"/>
    <w:rsid w:val="004E11C5"/>
    <w:rsid w:val="004E6EBD"/>
    <w:rsid w:val="004F1B0D"/>
    <w:rsid w:val="004F735A"/>
    <w:rsid w:val="00516F2F"/>
    <w:rsid w:val="00536E5B"/>
    <w:rsid w:val="00541FA1"/>
    <w:rsid w:val="00542744"/>
    <w:rsid w:val="00556823"/>
    <w:rsid w:val="00570F86"/>
    <w:rsid w:val="00582331"/>
    <w:rsid w:val="00584559"/>
    <w:rsid w:val="0058662B"/>
    <w:rsid w:val="00591260"/>
    <w:rsid w:val="005A23B4"/>
    <w:rsid w:val="005B3A23"/>
    <w:rsid w:val="005B4ABF"/>
    <w:rsid w:val="005D05AD"/>
    <w:rsid w:val="005D3CF8"/>
    <w:rsid w:val="005E0EDA"/>
    <w:rsid w:val="005E403E"/>
    <w:rsid w:val="005E480A"/>
    <w:rsid w:val="0060621B"/>
    <w:rsid w:val="00607130"/>
    <w:rsid w:val="00610535"/>
    <w:rsid w:val="006109E4"/>
    <w:rsid w:val="00610D43"/>
    <w:rsid w:val="00616825"/>
    <w:rsid w:val="00623850"/>
    <w:rsid w:val="006308AE"/>
    <w:rsid w:val="00630BAF"/>
    <w:rsid w:val="00634F15"/>
    <w:rsid w:val="00644726"/>
    <w:rsid w:val="006513F5"/>
    <w:rsid w:val="00660220"/>
    <w:rsid w:val="00661F2F"/>
    <w:rsid w:val="00672119"/>
    <w:rsid w:val="00674786"/>
    <w:rsid w:val="006818C9"/>
    <w:rsid w:val="0069072C"/>
    <w:rsid w:val="006919C6"/>
    <w:rsid w:val="00693B0F"/>
    <w:rsid w:val="00695A0C"/>
    <w:rsid w:val="006A0095"/>
    <w:rsid w:val="006A0289"/>
    <w:rsid w:val="006A2C5A"/>
    <w:rsid w:val="006A48AA"/>
    <w:rsid w:val="006A60AE"/>
    <w:rsid w:val="006A62C3"/>
    <w:rsid w:val="006B0889"/>
    <w:rsid w:val="006B672A"/>
    <w:rsid w:val="006C07B1"/>
    <w:rsid w:val="006C2E29"/>
    <w:rsid w:val="00700530"/>
    <w:rsid w:val="00716463"/>
    <w:rsid w:val="0071646E"/>
    <w:rsid w:val="007226C8"/>
    <w:rsid w:val="007231B1"/>
    <w:rsid w:val="00741B10"/>
    <w:rsid w:val="00741B33"/>
    <w:rsid w:val="00743E02"/>
    <w:rsid w:val="00744612"/>
    <w:rsid w:val="00745887"/>
    <w:rsid w:val="00757AA6"/>
    <w:rsid w:val="00762C6C"/>
    <w:rsid w:val="00765027"/>
    <w:rsid w:val="00770A5D"/>
    <w:rsid w:val="0077433E"/>
    <w:rsid w:val="007743FB"/>
    <w:rsid w:val="007822F0"/>
    <w:rsid w:val="007A4A34"/>
    <w:rsid w:val="007A54B1"/>
    <w:rsid w:val="007A769A"/>
    <w:rsid w:val="007B02DB"/>
    <w:rsid w:val="007B0608"/>
    <w:rsid w:val="007C20A6"/>
    <w:rsid w:val="007C2FBC"/>
    <w:rsid w:val="007C36B3"/>
    <w:rsid w:val="007D41C6"/>
    <w:rsid w:val="007D4DB2"/>
    <w:rsid w:val="007E24B6"/>
    <w:rsid w:val="007F5B68"/>
    <w:rsid w:val="0080048C"/>
    <w:rsid w:val="008023E4"/>
    <w:rsid w:val="008145AD"/>
    <w:rsid w:val="008149E4"/>
    <w:rsid w:val="008168A8"/>
    <w:rsid w:val="0081724F"/>
    <w:rsid w:val="0082026B"/>
    <w:rsid w:val="00843FF2"/>
    <w:rsid w:val="008440A3"/>
    <w:rsid w:val="00872CB1"/>
    <w:rsid w:val="008733B9"/>
    <w:rsid w:val="008742E0"/>
    <w:rsid w:val="008778FC"/>
    <w:rsid w:val="00891516"/>
    <w:rsid w:val="008973FD"/>
    <w:rsid w:val="00897546"/>
    <w:rsid w:val="008A5021"/>
    <w:rsid w:val="008B2AFB"/>
    <w:rsid w:val="008B6865"/>
    <w:rsid w:val="008C43A8"/>
    <w:rsid w:val="008C5A9F"/>
    <w:rsid w:val="008E0C03"/>
    <w:rsid w:val="008E1C9E"/>
    <w:rsid w:val="008E627F"/>
    <w:rsid w:val="008F01E2"/>
    <w:rsid w:val="008F2F4A"/>
    <w:rsid w:val="00905BFE"/>
    <w:rsid w:val="009074F7"/>
    <w:rsid w:val="00915B09"/>
    <w:rsid w:val="009176F9"/>
    <w:rsid w:val="0093081D"/>
    <w:rsid w:val="00937075"/>
    <w:rsid w:val="00971565"/>
    <w:rsid w:val="009767F7"/>
    <w:rsid w:val="009868AF"/>
    <w:rsid w:val="0098729C"/>
    <w:rsid w:val="009949E1"/>
    <w:rsid w:val="009A1C81"/>
    <w:rsid w:val="009B6DC0"/>
    <w:rsid w:val="009C06C5"/>
    <w:rsid w:val="009C5838"/>
    <w:rsid w:val="009D0985"/>
    <w:rsid w:val="009D3348"/>
    <w:rsid w:val="009D597B"/>
    <w:rsid w:val="009D5D99"/>
    <w:rsid w:val="009E4400"/>
    <w:rsid w:val="009F3C59"/>
    <w:rsid w:val="00A0407A"/>
    <w:rsid w:val="00A04A67"/>
    <w:rsid w:val="00A065A4"/>
    <w:rsid w:val="00A06D49"/>
    <w:rsid w:val="00A13E4D"/>
    <w:rsid w:val="00A23F03"/>
    <w:rsid w:val="00A25D97"/>
    <w:rsid w:val="00A34F82"/>
    <w:rsid w:val="00A475EF"/>
    <w:rsid w:val="00A6463A"/>
    <w:rsid w:val="00A721A8"/>
    <w:rsid w:val="00A749EA"/>
    <w:rsid w:val="00A7577C"/>
    <w:rsid w:val="00A77C50"/>
    <w:rsid w:val="00A941FA"/>
    <w:rsid w:val="00A9557E"/>
    <w:rsid w:val="00A96D2A"/>
    <w:rsid w:val="00A978EE"/>
    <w:rsid w:val="00AA0657"/>
    <w:rsid w:val="00AA104D"/>
    <w:rsid w:val="00AA379E"/>
    <w:rsid w:val="00AA3B04"/>
    <w:rsid w:val="00AA4622"/>
    <w:rsid w:val="00AB0920"/>
    <w:rsid w:val="00AB326C"/>
    <w:rsid w:val="00AB39C5"/>
    <w:rsid w:val="00AB6360"/>
    <w:rsid w:val="00AC22C3"/>
    <w:rsid w:val="00AC2690"/>
    <w:rsid w:val="00AC7C05"/>
    <w:rsid w:val="00AD3E66"/>
    <w:rsid w:val="00AD7D89"/>
    <w:rsid w:val="00AE514D"/>
    <w:rsid w:val="00AF0BD7"/>
    <w:rsid w:val="00B037A0"/>
    <w:rsid w:val="00B047C1"/>
    <w:rsid w:val="00B1004E"/>
    <w:rsid w:val="00B167E3"/>
    <w:rsid w:val="00B2795A"/>
    <w:rsid w:val="00B32AD7"/>
    <w:rsid w:val="00B353B0"/>
    <w:rsid w:val="00B5145C"/>
    <w:rsid w:val="00B63DC3"/>
    <w:rsid w:val="00B6740A"/>
    <w:rsid w:val="00B77D28"/>
    <w:rsid w:val="00B80F80"/>
    <w:rsid w:val="00B81986"/>
    <w:rsid w:val="00B84851"/>
    <w:rsid w:val="00B9109F"/>
    <w:rsid w:val="00B92E34"/>
    <w:rsid w:val="00B95A30"/>
    <w:rsid w:val="00BA36F5"/>
    <w:rsid w:val="00BA79AB"/>
    <w:rsid w:val="00BB2E6E"/>
    <w:rsid w:val="00BB422C"/>
    <w:rsid w:val="00BB4FBF"/>
    <w:rsid w:val="00BD2532"/>
    <w:rsid w:val="00BE36F3"/>
    <w:rsid w:val="00BF1932"/>
    <w:rsid w:val="00BF2B36"/>
    <w:rsid w:val="00BF7409"/>
    <w:rsid w:val="00C23DC3"/>
    <w:rsid w:val="00C30F79"/>
    <w:rsid w:val="00C34A3B"/>
    <w:rsid w:val="00C43682"/>
    <w:rsid w:val="00C5149B"/>
    <w:rsid w:val="00C61DB5"/>
    <w:rsid w:val="00C74637"/>
    <w:rsid w:val="00C817B7"/>
    <w:rsid w:val="00C8222C"/>
    <w:rsid w:val="00C835EE"/>
    <w:rsid w:val="00C9356B"/>
    <w:rsid w:val="00C95499"/>
    <w:rsid w:val="00C95C9E"/>
    <w:rsid w:val="00CA178F"/>
    <w:rsid w:val="00CA3730"/>
    <w:rsid w:val="00CA7CB7"/>
    <w:rsid w:val="00CB14B0"/>
    <w:rsid w:val="00CB4E50"/>
    <w:rsid w:val="00CC7B16"/>
    <w:rsid w:val="00CD0DB4"/>
    <w:rsid w:val="00CD23CA"/>
    <w:rsid w:val="00CD4E33"/>
    <w:rsid w:val="00CF2C2C"/>
    <w:rsid w:val="00CF4593"/>
    <w:rsid w:val="00CF6766"/>
    <w:rsid w:val="00D055FA"/>
    <w:rsid w:val="00D063E0"/>
    <w:rsid w:val="00D17B8A"/>
    <w:rsid w:val="00D23FD3"/>
    <w:rsid w:val="00D26856"/>
    <w:rsid w:val="00D27457"/>
    <w:rsid w:val="00D307D2"/>
    <w:rsid w:val="00D4059E"/>
    <w:rsid w:val="00D52F9F"/>
    <w:rsid w:val="00D53AB8"/>
    <w:rsid w:val="00D61568"/>
    <w:rsid w:val="00D70A72"/>
    <w:rsid w:val="00D729D2"/>
    <w:rsid w:val="00D7741D"/>
    <w:rsid w:val="00D841A0"/>
    <w:rsid w:val="00D8471B"/>
    <w:rsid w:val="00D86831"/>
    <w:rsid w:val="00D901F9"/>
    <w:rsid w:val="00D92011"/>
    <w:rsid w:val="00D92DF7"/>
    <w:rsid w:val="00D93BA5"/>
    <w:rsid w:val="00DA00B3"/>
    <w:rsid w:val="00DA1356"/>
    <w:rsid w:val="00DB4F0C"/>
    <w:rsid w:val="00DB74E0"/>
    <w:rsid w:val="00DD060B"/>
    <w:rsid w:val="00DD2E49"/>
    <w:rsid w:val="00DD3F6D"/>
    <w:rsid w:val="00DE082A"/>
    <w:rsid w:val="00DE4242"/>
    <w:rsid w:val="00E10AA0"/>
    <w:rsid w:val="00E149C2"/>
    <w:rsid w:val="00E16A47"/>
    <w:rsid w:val="00E27C6F"/>
    <w:rsid w:val="00E31BBF"/>
    <w:rsid w:val="00E33068"/>
    <w:rsid w:val="00E36AD0"/>
    <w:rsid w:val="00E375AD"/>
    <w:rsid w:val="00E43BE3"/>
    <w:rsid w:val="00E72945"/>
    <w:rsid w:val="00E75794"/>
    <w:rsid w:val="00E81243"/>
    <w:rsid w:val="00E83F9D"/>
    <w:rsid w:val="00E8554E"/>
    <w:rsid w:val="00E87313"/>
    <w:rsid w:val="00EB1242"/>
    <w:rsid w:val="00EB2210"/>
    <w:rsid w:val="00EB336E"/>
    <w:rsid w:val="00EC16DB"/>
    <w:rsid w:val="00EC4825"/>
    <w:rsid w:val="00EC6AC9"/>
    <w:rsid w:val="00ED27B6"/>
    <w:rsid w:val="00ED294A"/>
    <w:rsid w:val="00ED4804"/>
    <w:rsid w:val="00EE11EA"/>
    <w:rsid w:val="00EE1E20"/>
    <w:rsid w:val="00EF1E82"/>
    <w:rsid w:val="00EF4D09"/>
    <w:rsid w:val="00EF713B"/>
    <w:rsid w:val="00F01F60"/>
    <w:rsid w:val="00F02A22"/>
    <w:rsid w:val="00F03DC0"/>
    <w:rsid w:val="00F066DA"/>
    <w:rsid w:val="00F077AF"/>
    <w:rsid w:val="00F24591"/>
    <w:rsid w:val="00F3256E"/>
    <w:rsid w:val="00F3489B"/>
    <w:rsid w:val="00F5236E"/>
    <w:rsid w:val="00F5284E"/>
    <w:rsid w:val="00F541B5"/>
    <w:rsid w:val="00F56BE2"/>
    <w:rsid w:val="00F62672"/>
    <w:rsid w:val="00F65657"/>
    <w:rsid w:val="00F740DC"/>
    <w:rsid w:val="00F76CBA"/>
    <w:rsid w:val="00F86162"/>
    <w:rsid w:val="00F93803"/>
    <w:rsid w:val="00F97459"/>
    <w:rsid w:val="00FA2A35"/>
    <w:rsid w:val="00FB57E5"/>
    <w:rsid w:val="00FC2CFC"/>
    <w:rsid w:val="00FC4BC0"/>
    <w:rsid w:val="00FC6833"/>
    <w:rsid w:val="00FC7385"/>
    <w:rsid w:val="00FD469E"/>
    <w:rsid w:val="00FE1195"/>
    <w:rsid w:val="00FE54FE"/>
    <w:rsid w:val="00FE593F"/>
    <w:rsid w:val="00FF4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84041C"/>
  <w15:docId w15:val="{E60BD597-FD60-4267-ADC4-E7F7E0E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5AA7"/>
    <w:rPr>
      <w:sz w:val="24"/>
      <w:szCs w:val="24"/>
      <w:lang w:val="en-GB"/>
    </w:rPr>
  </w:style>
  <w:style w:type="paragraph" w:styleId="Heading1">
    <w:name w:val="heading 1"/>
    <w:basedOn w:val="Normal"/>
    <w:next w:val="Normal"/>
    <w:qFormat/>
    <w:rsid w:val="00045AA7"/>
    <w:pPr>
      <w:keepNext/>
      <w:widowControl w:val="0"/>
      <w:tabs>
        <w:tab w:val="left" w:pos="-720"/>
        <w:tab w:val="left" w:pos="310"/>
        <w:tab w:val="left" w:pos="835"/>
      </w:tabs>
      <w:jc w:val="both"/>
      <w:outlineLvl w:val="0"/>
    </w:pPr>
    <w:rPr>
      <w:i/>
      <w:iCs/>
      <w:snapToGrid w:val="0"/>
      <w:szCs w:val="20"/>
    </w:rPr>
  </w:style>
  <w:style w:type="paragraph" w:styleId="Heading2">
    <w:name w:val="heading 2"/>
    <w:basedOn w:val="Normal"/>
    <w:next w:val="Normal"/>
    <w:qFormat/>
    <w:rsid w:val="00045AA7"/>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rsid w:val="00045AA7"/>
    <w:pPr>
      <w:keepNext/>
      <w:widowControl w:val="0"/>
      <w:jc w:val="center"/>
      <w:outlineLvl w:val="2"/>
    </w:pPr>
    <w:rPr>
      <w:b/>
      <w:bCs/>
      <w:snapToGrid w:val="0"/>
      <w:sz w:val="26"/>
      <w:szCs w:val="26"/>
    </w:rPr>
  </w:style>
  <w:style w:type="paragraph" w:styleId="Heading4">
    <w:name w:val="heading 4"/>
    <w:basedOn w:val="Normal"/>
    <w:next w:val="Normal"/>
    <w:qFormat/>
    <w:rsid w:val="00045AA7"/>
    <w:pPr>
      <w:keepNext/>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left="284" w:right="2"/>
      <w:jc w:val="center"/>
      <w:outlineLvl w:val="3"/>
    </w:pPr>
    <w:rPr>
      <w:b/>
      <w:bCs/>
      <w:snapToGrid w:val="0"/>
      <w:sz w:val="28"/>
      <w:szCs w:val="28"/>
    </w:rPr>
  </w:style>
  <w:style w:type="paragraph" w:styleId="Heading5">
    <w:name w:val="heading 5"/>
    <w:basedOn w:val="Normal"/>
    <w:next w:val="Normal"/>
    <w:qFormat/>
    <w:rsid w:val="00045AA7"/>
    <w:pPr>
      <w:keepNext/>
      <w:outlineLvl w:val="4"/>
    </w:pPr>
    <w:rPr>
      <w:u w:val="single"/>
    </w:rPr>
  </w:style>
  <w:style w:type="paragraph" w:styleId="Heading6">
    <w:name w:val="heading 6"/>
    <w:basedOn w:val="Normal"/>
    <w:next w:val="Normal"/>
    <w:qFormat/>
    <w:rsid w:val="00045AA7"/>
    <w:pPr>
      <w:keepNext/>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5"/>
    </w:pPr>
    <w:rPr>
      <w:b/>
      <w:bCs/>
      <w:snapToGrid w:val="0"/>
      <w:sz w:val="23"/>
      <w:szCs w:val="23"/>
    </w:rPr>
  </w:style>
  <w:style w:type="paragraph" w:styleId="Heading7">
    <w:name w:val="heading 7"/>
    <w:basedOn w:val="Normal"/>
    <w:next w:val="Normal"/>
    <w:qFormat/>
    <w:rsid w:val="00045AA7"/>
    <w:pPr>
      <w:keepNext/>
      <w:widowControl w:val="0"/>
      <w:tabs>
        <w:tab w:val="left" w:pos="851"/>
      </w:tabs>
      <w:outlineLvl w:val="6"/>
    </w:pPr>
    <w:rPr>
      <w:b/>
      <w:bCs/>
      <w:snapToGrid w:val="0"/>
      <w:sz w:val="26"/>
      <w:szCs w:val="32"/>
    </w:rPr>
  </w:style>
  <w:style w:type="paragraph" w:styleId="Heading8">
    <w:name w:val="heading 8"/>
    <w:basedOn w:val="Normal"/>
    <w:next w:val="Normal"/>
    <w:qFormat/>
    <w:rsid w:val="00045AA7"/>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outlineLvl w:val="7"/>
    </w:pPr>
    <w:rPr>
      <w:b/>
      <w:bCs/>
      <w:snapToGrid w:val="0"/>
      <w:szCs w:val="32"/>
    </w:rPr>
  </w:style>
  <w:style w:type="paragraph" w:styleId="Heading9">
    <w:name w:val="heading 9"/>
    <w:basedOn w:val="Normal"/>
    <w:next w:val="Normal"/>
    <w:qFormat/>
    <w:rsid w:val="00045AA7"/>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8"/>
    </w:pPr>
    <w:rPr>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5AA7"/>
    <w:pPr>
      <w:widowControl w:val="0"/>
      <w:tabs>
        <w:tab w:val="center" w:pos="4320"/>
        <w:tab w:val="right" w:pos="8640"/>
      </w:tabs>
    </w:pPr>
    <w:rPr>
      <w:snapToGrid w:val="0"/>
      <w:szCs w:val="20"/>
    </w:rPr>
  </w:style>
  <w:style w:type="paragraph" w:styleId="Footer">
    <w:name w:val="footer"/>
    <w:basedOn w:val="Normal"/>
    <w:link w:val="FooterChar"/>
    <w:uiPriority w:val="99"/>
    <w:rsid w:val="00045AA7"/>
    <w:pPr>
      <w:widowControl w:val="0"/>
      <w:tabs>
        <w:tab w:val="center" w:pos="4320"/>
        <w:tab w:val="right" w:pos="8640"/>
      </w:tabs>
    </w:pPr>
    <w:rPr>
      <w:snapToGrid w:val="0"/>
      <w:szCs w:val="20"/>
    </w:rPr>
  </w:style>
  <w:style w:type="character" w:styleId="PageNumber">
    <w:name w:val="page number"/>
    <w:basedOn w:val="DefaultParagraphFont"/>
    <w:rsid w:val="00045AA7"/>
  </w:style>
  <w:style w:type="character" w:styleId="Hyperlink">
    <w:name w:val="Hyperlink"/>
    <w:rsid w:val="00045AA7"/>
    <w:rPr>
      <w:color w:val="0000FF"/>
      <w:u w:val="single"/>
    </w:rPr>
  </w:style>
  <w:style w:type="paragraph" w:styleId="Caption">
    <w:name w:val="caption"/>
    <w:basedOn w:val="Normal"/>
    <w:next w:val="Normal"/>
    <w:qFormat/>
    <w:rsid w:val="00045AA7"/>
    <w:pPr>
      <w:tabs>
        <w:tab w:val="left" w:pos="-720"/>
        <w:tab w:val="left" w:pos="310"/>
        <w:tab w:val="left" w:pos="835"/>
      </w:tabs>
      <w:ind w:firstLine="900"/>
      <w:jc w:val="both"/>
    </w:pPr>
    <w:rPr>
      <w:b/>
      <w:sz w:val="40"/>
    </w:rPr>
  </w:style>
  <w:style w:type="paragraph" w:styleId="BodyTextIndent">
    <w:name w:val="Body Text Indent"/>
    <w:basedOn w:val="Normal"/>
    <w:rsid w:val="00045AA7"/>
    <w:pPr>
      <w:tabs>
        <w:tab w:val="left" w:pos="-720"/>
        <w:tab w:val="left" w:pos="310"/>
        <w:tab w:val="left" w:pos="835"/>
      </w:tabs>
      <w:spacing w:line="203" w:lineRule="auto"/>
      <w:ind w:firstLine="1260"/>
      <w:jc w:val="both"/>
    </w:pPr>
    <w:rPr>
      <w:b/>
      <w:sz w:val="44"/>
    </w:rPr>
  </w:style>
  <w:style w:type="paragraph" w:styleId="BodyText2">
    <w:name w:val="Body Text 2"/>
    <w:basedOn w:val="Normal"/>
    <w:rsid w:val="00045AA7"/>
    <w:rPr>
      <w:rFonts w:ascii="Arial" w:hAnsi="Arial" w:cs="Arial"/>
      <w:sz w:val="20"/>
      <w:lang w:val="en-US"/>
    </w:rPr>
  </w:style>
  <w:style w:type="paragraph" w:styleId="BodyText3">
    <w:name w:val="Body Text 3"/>
    <w:basedOn w:val="Normal"/>
    <w:rsid w:val="00045AA7"/>
    <w:rPr>
      <w:rFonts w:ascii="Arial" w:hAnsi="Arial" w:cs="Arial"/>
      <w:sz w:val="22"/>
      <w:lang w:val="en-US"/>
    </w:rPr>
  </w:style>
  <w:style w:type="paragraph" w:styleId="BodyText">
    <w:name w:val="Body Text"/>
    <w:basedOn w:val="Normal"/>
    <w:rsid w:val="00045AA7"/>
    <w:pPr>
      <w:jc w:val="both"/>
    </w:pPr>
    <w:rPr>
      <w:rFonts w:ascii="Arial" w:hAnsi="Arial" w:cs="Arial"/>
      <w:b/>
      <w:bCs/>
      <w:sz w:val="20"/>
    </w:rPr>
  </w:style>
  <w:style w:type="paragraph" w:customStyle="1" w:styleId="Para1">
    <w:name w:val="Para1"/>
    <w:basedOn w:val="Normal"/>
    <w:rsid w:val="00045AA7"/>
    <w:pPr>
      <w:numPr>
        <w:numId w:val="4"/>
      </w:numPr>
      <w:spacing w:before="120" w:after="120"/>
      <w:jc w:val="both"/>
    </w:pPr>
    <w:rPr>
      <w:snapToGrid w:val="0"/>
      <w:sz w:val="22"/>
      <w:szCs w:val="18"/>
    </w:rPr>
  </w:style>
  <w:style w:type="paragraph" w:customStyle="1" w:styleId="Para3">
    <w:name w:val="Para3"/>
    <w:basedOn w:val="Normal"/>
    <w:rsid w:val="00045AA7"/>
    <w:pPr>
      <w:numPr>
        <w:ilvl w:val="2"/>
        <w:numId w:val="19"/>
      </w:numPr>
      <w:tabs>
        <w:tab w:val="num" w:pos="1440"/>
        <w:tab w:val="left" w:pos="1980"/>
      </w:tabs>
      <w:spacing w:before="80" w:after="80"/>
      <w:ind w:left="1440"/>
      <w:jc w:val="both"/>
    </w:pPr>
    <w:rPr>
      <w:sz w:val="22"/>
      <w:szCs w:val="20"/>
    </w:rPr>
  </w:style>
  <w:style w:type="paragraph" w:styleId="BlockText">
    <w:name w:val="Block Text"/>
    <w:basedOn w:val="Normal"/>
    <w:rsid w:val="00045AA7"/>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left="284" w:right="2"/>
      <w:jc w:val="both"/>
    </w:pPr>
    <w:rPr>
      <w:sz w:val="23"/>
      <w:szCs w:val="23"/>
      <w:lang w:eastAsia="ru-RU"/>
    </w:rPr>
  </w:style>
  <w:style w:type="paragraph" w:styleId="NormalWeb">
    <w:name w:val="Normal (Web)"/>
    <w:basedOn w:val="Normal"/>
    <w:rsid w:val="00045AA7"/>
    <w:pPr>
      <w:spacing w:before="100" w:beforeAutospacing="1" w:after="100" w:afterAutospacing="1"/>
    </w:pPr>
    <w:rPr>
      <w:rFonts w:ascii="Arial" w:eastAsia="Arial Unicode MS" w:hAnsi="Arial" w:cs="Arial"/>
      <w:color w:val="000000"/>
      <w:sz w:val="18"/>
      <w:szCs w:val="18"/>
    </w:rPr>
  </w:style>
  <w:style w:type="character" w:styleId="Emphasis">
    <w:name w:val="Emphasis"/>
    <w:qFormat/>
    <w:rsid w:val="00045AA7"/>
    <w:rPr>
      <w:i/>
      <w:iCs/>
    </w:rPr>
  </w:style>
  <w:style w:type="character" w:styleId="Strong">
    <w:name w:val="Strong"/>
    <w:qFormat/>
    <w:rsid w:val="00045AA7"/>
    <w:rPr>
      <w:b/>
      <w:bCs/>
    </w:rPr>
  </w:style>
  <w:style w:type="character" w:styleId="FollowedHyperlink">
    <w:name w:val="FollowedHyperlink"/>
    <w:rsid w:val="00045AA7"/>
    <w:rPr>
      <w:color w:val="800080"/>
      <w:u w:val="single"/>
    </w:rPr>
  </w:style>
  <w:style w:type="character" w:customStyle="1" w:styleId="text1">
    <w:name w:val="text1"/>
    <w:rsid w:val="00045AA7"/>
    <w:rPr>
      <w:rFonts w:ascii="Verdana" w:hAnsi="Verdana" w:hint="default"/>
      <w:color w:val="000099"/>
      <w:sz w:val="11"/>
      <w:szCs w:val="11"/>
    </w:rPr>
  </w:style>
  <w:style w:type="paragraph" w:styleId="BalloonText">
    <w:name w:val="Balloon Text"/>
    <w:basedOn w:val="Normal"/>
    <w:semiHidden/>
    <w:rsid w:val="004B6646"/>
    <w:rPr>
      <w:rFonts w:ascii="Tahoma" w:hAnsi="Tahoma" w:cs="Tahoma"/>
      <w:sz w:val="16"/>
      <w:szCs w:val="16"/>
    </w:rPr>
  </w:style>
  <w:style w:type="character" w:styleId="CommentReference">
    <w:name w:val="annotation reference"/>
    <w:uiPriority w:val="99"/>
    <w:semiHidden/>
    <w:unhideWhenUsed/>
    <w:rsid w:val="00F5236E"/>
    <w:rPr>
      <w:sz w:val="16"/>
      <w:szCs w:val="16"/>
    </w:rPr>
  </w:style>
  <w:style w:type="paragraph" w:styleId="CommentText">
    <w:name w:val="annotation text"/>
    <w:basedOn w:val="Normal"/>
    <w:link w:val="CommentTextChar"/>
    <w:uiPriority w:val="99"/>
    <w:semiHidden/>
    <w:unhideWhenUsed/>
    <w:rsid w:val="00F5236E"/>
    <w:rPr>
      <w:sz w:val="20"/>
      <w:szCs w:val="20"/>
    </w:rPr>
  </w:style>
  <w:style w:type="character" w:customStyle="1" w:styleId="CommentTextChar">
    <w:name w:val="Comment Text Char"/>
    <w:link w:val="CommentText"/>
    <w:uiPriority w:val="99"/>
    <w:semiHidden/>
    <w:rsid w:val="00F5236E"/>
    <w:rPr>
      <w:lang w:eastAsia="en-US"/>
    </w:rPr>
  </w:style>
  <w:style w:type="paragraph" w:styleId="CommentSubject">
    <w:name w:val="annotation subject"/>
    <w:basedOn w:val="CommentText"/>
    <w:next w:val="CommentText"/>
    <w:link w:val="CommentSubjectChar"/>
    <w:uiPriority w:val="99"/>
    <w:semiHidden/>
    <w:unhideWhenUsed/>
    <w:rsid w:val="00F5236E"/>
    <w:rPr>
      <w:b/>
      <w:bCs/>
    </w:rPr>
  </w:style>
  <w:style w:type="character" w:customStyle="1" w:styleId="CommentSubjectChar">
    <w:name w:val="Comment Subject Char"/>
    <w:link w:val="CommentSubject"/>
    <w:uiPriority w:val="99"/>
    <w:semiHidden/>
    <w:rsid w:val="00F5236E"/>
    <w:rPr>
      <w:b/>
      <w:bCs/>
      <w:lang w:eastAsia="en-US"/>
    </w:rPr>
  </w:style>
  <w:style w:type="character" w:customStyle="1" w:styleId="FooterChar">
    <w:name w:val="Footer Char"/>
    <w:link w:val="Footer"/>
    <w:uiPriority w:val="99"/>
    <w:rsid w:val="004859EB"/>
    <w:rPr>
      <w:snapToGrid w:val="0"/>
      <w:sz w:val="24"/>
      <w:lang w:val="en-GB"/>
    </w:rPr>
  </w:style>
  <w:style w:type="character" w:customStyle="1" w:styleId="HeaderChar">
    <w:name w:val="Header Char"/>
    <w:link w:val="Header"/>
    <w:uiPriority w:val="99"/>
    <w:rsid w:val="00D61568"/>
    <w:rPr>
      <w:snapToGrid w:val="0"/>
      <w:sz w:val="24"/>
      <w:lang w:val="en-GB"/>
    </w:rPr>
  </w:style>
  <w:style w:type="paragraph" w:styleId="ListParagraph">
    <w:name w:val="List Paragraph"/>
    <w:basedOn w:val="Normal"/>
    <w:uiPriority w:val="34"/>
    <w:qFormat/>
    <w:rsid w:val="00B353B0"/>
    <w:pPr>
      <w:ind w:left="720"/>
      <w:contextualSpacing/>
    </w:pPr>
  </w:style>
  <w:style w:type="paragraph" w:customStyle="1" w:styleId="Header1">
    <w:name w:val="Header 1"/>
    <w:basedOn w:val="Normal"/>
    <w:qFormat/>
    <w:rsid w:val="00DE4242"/>
    <w:pPr>
      <w:spacing w:before="360" w:after="120"/>
      <w:ind w:left="357" w:hanging="357"/>
      <w:outlineLvl w:val="0"/>
    </w:pPr>
    <w:rPr>
      <w:rFonts w:asciiTheme="minorHAnsi" w:hAnsiTheme="minorHAnsi"/>
      <w:b/>
      <w:bCs/>
      <w:color w:val="244061"/>
      <w:kern w:val="36"/>
      <w:lang w:eastAsia="en-GB"/>
    </w:rPr>
  </w:style>
  <w:style w:type="character" w:styleId="FootnoteReference">
    <w:name w:val="footnote reference"/>
    <w:basedOn w:val="DefaultParagraphFont"/>
    <w:uiPriority w:val="99"/>
    <w:semiHidden/>
    <w:unhideWhenUsed/>
    <w:rsid w:val="00C34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6036">
      <w:bodyDiv w:val="1"/>
      <w:marLeft w:val="0"/>
      <w:marRight w:val="0"/>
      <w:marTop w:val="0"/>
      <w:marBottom w:val="0"/>
      <w:divBdr>
        <w:top w:val="none" w:sz="0" w:space="0" w:color="auto"/>
        <w:left w:val="none" w:sz="0" w:space="0" w:color="auto"/>
        <w:bottom w:val="none" w:sz="0" w:space="0" w:color="auto"/>
        <w:right w:val="none" w:sz="0" w:space="0" w:color="auto"/>
      </w:divBdr>
    </w:div>
    <w:div w:id="474221009">
      <w:bodyDiv w:val="1"/>
      <w:marLeft w:val="0"/>
      <w:marRight w:val="0"/>
      <w:marTop w:val="0"/>
      <w:marBottom w:val="0"/>
      <w:divBdr>
        <w:top w:val="none" w:sz="0" w:space="0" w:color="auto"/>
        <w:left w:val="none" w:sz="0" w:space="0" w:color="auto"/>
        <w:bottom w:val="none" w:sz="0" w:space="0" w:color="auto"/>
        <w:right w:val="none" w:sz="0" w:space="0" w:color="auto"/>
      </w:divBdr>
      <w:divsChild>
        <w:div w:id="1354261325">
          <w:marLeft w:val="0"/>
          <w:marRight w:val="0"/>
          <w:marTop w:val="0"/>
          <w:marBottom w:val="0"/>
          <w:divBdr>
            <w:top w:val="none" w:sz="0" w:space="0" w:color="auto"/>
            <w:left w:val="none" w:sz="0" w:space="0" w:color="auto"/>
            <w:bottom w:val="none" w:sz="0" w:space="0" w:color="auto"/>
            <w:right w:val="none" w:sz="0" w:space="0" w:color="auto"/>
          </w:divBdr>
          <w:divsChild>
            <w:div w:id="1754693219">
              <w:marLeft w:val="0"/>
              <w:marRight w:val="0"/>
              <w:marTop w:val="0"/>
              <w:marBottom w:val="0"/>
              <w:divBdr>
                <w:top w:val="none" w:sz="0" w:space="0" w:color="auto"/>
                <w:left w:val="none" w:sz="0" w:space="0" w:color="auto"/>
                <w:bottom w:val="none" w:sz="0" w:space="0" w:color="auto"/>
                <w:right w:val="none" w:sz="0" w:space="0" w:color="auto"/>
              </w:divBdr>
              <w:divsChild>
                <w:div w:id="470942870">
                  <w:marLeft w:val="0"/>
                  <w:marRight w:val="0"/>
                  <w:marTop w:val="0"/>
                  <w:marBottom w:val="0"/>
                  <w:divBdr>
                    <w:top w:val="none" w:sz="0" w:space="0" w:color="auto"/>
                    <w:left w:val="none" w:sz="0" w:space="0" w:color="auto"/>
                    <w:bottom w:val="none" w:sz="0" w:space="0" w:color="auto"/>
                    <w:right w:val="none" w:sz="0" w:space="0" w:color="auto"/>
                  </w:divBdr>
                  <w:divsChild>
                    <w:div w:id="8917501">
                      <w:marLeft w:val="0"/>
                      <w:marRight w:val="0"/>
                      <w:marTop w:val="0"/>
                      <w:marBottom w:val="0"/>
                      <w:divBdr>
                        <w:top w:val="none" w:sz="0" w:space="0" w:color="auto"/>
                        <w:left w:val="none" w:sz="0" w:space="0" w:color="auto"/>
                        <w:bottom w:val="none" w:sz="0" w:space="0" w:color="auto"/>
                        <w:right w:val="none" w:sz="0" w:space="0" w:color="auto"/>
                      </w:divBdr>
                      <w:divsChild>
                        <w:div w:id="949631150">
                          <w:marLeft w:val="0"/>
                          <w:marRight w:val="0"/>
                          <w:marTop w:val="0"/>
                          <w:marBottom w:val="0"/>
                          <w:divBdr>
                            <w:top w:val="none" w:sz="0" w:space="0" w:color="auto"/>
                            <w:left w:val="none" w:sz="0" w:space="0" w:color="auto"/>
                            <w:bottom w:val="none" w:sz="0" w:space="0" w:color="auto"/>
                            <w:right w:val="none" w:sz="0" w:space="0" w:color="auto"/>
                          </w:divBdr>
                          <w:divsChild>
                            <w:div w:id="1974479816">
                              <w:marLeft w:val="0"/>
                              <w:marRight w:val="0"/>
                              <w:marTop w:val="0"/>
                              <w:marBottom w:val="144"/>
                              <w:divBdr>
                                <w:top w:val="none" w:sz="0" w:space="0" w:color="auto"/>
                                <w:left w:val="none" w:sz="0" w:space="0" w:color="auto"/>
                                <w:bottom w:val="none" w:sz="0" w:space="0" w:color="auto"/>
                                <w:right w:val="none" w:sz="0" w:space="0" w:color="auto"/>
                              </w:divBdr>
                              <w:divsChild>
                                <w:div w:id="882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06881">
      <w:bodyDiv w:val="1"/>
      <w:marLeft w:val="0"/>
      <w:marRight w:val="0"/>
      <w:marTop w:val="0"/>
      <w:marBottom w:val="0"/>
      <w:divBdr>
        <w:top w:val="none" w:sz="0" w:space="0" w:color="auto"/>
        <w:left w:val="none" w:sz="0" w:space="0" w:color="auto"/>
        <w:bottom w:val="none" w:sz="0" w:space="0" w:color="auto"/>
        <w:right w:val="none" w:sz="0" w:space="0" w:color="auto"/>
      </w:divBdr>
    </w:div>
    <w:div w:id="1002583514">
      <w:bodyDiv w:val="1"/>
      <w:marLeft w:val="0"/>
      <w:marRight w:val="0"/>
      <w:marTop w:val="0"/>
      <w:marBottom w:val="0"/>
      <w:divBdr>
        <w:top w:val="none" w:sz="0" w:space="0" w:color="auto"/>
        <w:left w:val="none" w:sz="0" w:space="0" w:color="auto"/>
        <w:bottom w:val="none" w:sz="0" w:space="0" w:color="auto"/>
        <w:right w:val="none" w:sz="0" w:space="0" w:color="auto"/>
      </w:divBdr>
      <w:divsChild>
        <w:div w:id="664943501">
          <w:marLeft w:val="0"/>
          <w:marRight w:val="0"/>
          <w:marTop w:val="0"/>
          <w:marBottom w:val="0"/>
          <w:divBdr>
            <w:top w:val="none" w:sz="0" w:space="0" w:color="auto"/>
            <w:left w:val="none" w:sz="0" w:space="0" w:color="auto"/>
            <w:bottom w:val="none" w:sz="0" w:space="0" w:color="auto"/>
            <w:right w:val="none" w:sz="0" w:space="0" w:color="auto"/>
          </w:divBdr>
          <w:divsChild>
            <w:div w:id="1427381354">
              <w:marLeft w:val="0"/>
              <w:marRight w:val="0"/>
              <w:marTop w:val="0"/>
              <w:marBottom w:val="0"/>
              <w:divBdr>
                <w:top w:val="none" w:sz="0" w:space="0" w:color="auto"/>
                <w:left w:val="none" w:sz="0" w:space="0" w:color="auto"/>
                <w:bottom w:val="none" w:sz="0" w:space="0" w:color="auto"/>
                <w:right w:val="none" w:sz="0" w:space="0" w:color="auto"/>
              </w:divBdr>
              <w:divsChild>
                <w:div w:id="608510807">
                  <w:marLeft w:val="0"/>
                  <w:marRight w:val="0"/>
                  <w:marTop w:val="0"/>
                  <w:marBottom w:val="0"/>
                  <w:divBdr>
                    <w:top w:val="none" w:sz="0" w:space="0" w:color="auto"/>
                    <w:left w:val="none" w:sz="0" w:space="0" w:color="auto"/>
                    <w:bottom w:val="none" w:sz="0" w:space="0" w:color="auto"/>
                    <w:right w:val="none" w:sz="0" w:space="0" w:color="auto"/>
                  </w:divBdr>
                  <w:divsChild>
                    <w:div w:id="1947686862">
                      <w:marLeft w:val="0"/>
                      <w:marRight w:val="0"/>
                      <w:marTop w:val="0"/>
                      <w:marBottom w:val="0"/>
                      <w:divBdr>
                        <w:top w:val="none" w:sz="0" w:space="0" w:color="auto"/>
                        <w:left w:val="none" w:sz="0" w:space="0" w:color="auto"/>
                        <w:bottom w:val="none" w:sz="0" w:space="0" w:color="auto"/>
                        <w:right w:val="none" w:sz="0" w:space="0" w:color="auto"/>
                      </w:divBdr>
                      <w:divsChild>
                        <w:div w:id="1513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20116">
      <w:bodyDiv w:val="1"/>
      <w:marLeft w:val="0"/>
      <w:marRight w:val="0"/>
      <w:marTop w:val="0"/>
      <w:marBottom w:val="0"/>
      <w:divBdr>
        <w:top w:val="none" w:sz="0" w:space="0" w:color="auto"/>
        <w:left w:val="none" w:sz="0" w:space="0" w:color="auto"/>
        <w:bottom w:val="none" w:sz="0" w:space="0" w:color="auto"/>
        <w:right w:val="none" w:sz="0" w:space="0" w:color="auto"/>
      </w:divBdr>
    </w:div>
    <w:div w:id="1320891093">
      <w:bodyDiv w:val="1"/>
      <w:marLeft w:val="0"/>
      <w:marRight w:val="0"/>
      <w:marTop w:val="0"/>
      <w:marBottom w:val="0"/>
      <w:divBdr>
        <w:top w:val="none" w:sz="0" w:space="0" w:color="auto"/>
        <w:left w:val="none" w:sz="0" w:space="0" w:color="auto"/>
        <w:bottom w:val="none" w:sz="0" w:space="0" w:color="auto"/>
        <w:right w:val="none" w:sz="0" w:space="0" w:color="auto"/>
      </w:divBdr>
    </w:div>
    <w:div w:id="1359353809">
      <w:bodyDiv w:val="1"/>
      <w:marLeft w:val="0"/>
      <w:marRight w:val="0"/>
      <w:marTop w:val="0"/>
      <w:marBottom w:val="0"/>
      <w:divBdr>
        <w:top w:val="none" w:sz="0" w:space="0" w:color="auto"/>
        <w:left w:val="none" w:sz="0" w:space="0" w:color="auto"/>
        <w:bottom w:val="none" w:sz="0" w:space="0" w:color="auto"/>
        <w:right w:val="none" w:sz="0" w:space="0" w:color="auto"/>
      </w:divBdr>
      <w:divsChild>
        <w:div w:id="36315654">
          <w:marLeft w:val="0"/>
          <w:marRight w:val="0"/>
          <w:marTop w:val="0"/>
          <w:marBottom w:val="0"/>
          <w:divBdr>
            <w:top w:val="none" w:sz="0" w:space="0" w:color="auto"/>
            <w:left w:val="none" w:sz="0" w:space="0" w:color="auto"/>
            <w:bottom w:val="none" w:sz="0" w:space="0" w:color="auto"/>
            <w:right w:val="none" w:sz="0" w:space="0" w:color="auto"/>
          </w:divBdr>
        </w:div>
        <w:div w:id="187838182">
          <w:marLeft w:val="0"/>
          <w:marRight w:val="0"/>
          <w:marTop w:val="0"/>
          <w:marBottom w:val="0"/>
          <w:divBdr>
            <w:top w:val="none" w:sz="0" w:space="0" w:color="auto"/>
            <w:left w:val="none" w:sz="0" w:space="0" w:color="auto"/>
            <w:bottom w:val="none" w:sz="0" w:space="0" w:color="auto"/>
            <w:right w:val="none" w:sz="0" w:space="0" w:color="auto"/>
          </w:divBdr>
        </w:div>
        <w:div w:id="382489679">
          <w:marLeft w:val="0"/>
          <w:marRight w:val="0"/>
          <w:marTop w:val="0"/>
          <w:marBottom w:val="0"/>
          <w:divBdr>
            <w:top w:val="none" w:sz="0" w:space="0" w:color="auto"/>
            <w:left w:val="none" w:sz="0" w:space="0" w:color="auto"/>
            <w:bottom w:val="none" w:sz="0" w:space="0" w:color="auto"/>
            <w:right w:val="none" w:sz="0" w:space="0" w:color="auto"/>
          </w:divBdr>
        </w:div>
        <w:div w:id="1211186544">
          <w:marLeft w:val="0"/>
          <w:marRight w:val="0"/>
          <w:marTop w:val="0"/>
          <w:marBottom w:val="0"/>
          <w:divBdr>
            <w:top w:val="none" w:sz="0" w:space="0" w:color="auto"/>
            <w:left w:val="none" w:sz="0" w:space="0" w:color="auto"/>
            <w:bottom w:val="none" w:sz="0" w:space="0" w:color="auto"/>
            <w:right w:val="none" w:sz="0" w:space="0" w:color="auto"/>
          </w:divBdr>
        </w:div>
        <w:div w:id="1577279560">
          <w:marLeft w:val="0"/>
          <w:marRight w:val="0"/>
          <w:marTop w:val="0"/>
          <w:marBottom w:val="0"/>
          <w:divBdr>
            <w:top w:val="none" w:sz="0" w:space="0" w:color="auto"/>
            <w:left w:val="none" w:sz="0" w:space="0" w:color="auto"/>
            <w:bottom w:val="none" w:sz="0" w:space="0" w:color="auto"/>
            <w:right w:val="none" w:sz="0" w:space="0" w:color="auto"/>
          </w:divBdr>
        </w:div>
        <w:div w:id="1769307041">
          <w:marLeft w:val="0"/>
          <w:marRight w:val="0"/>
          <w:marTop w:val="0"/>
          <w:marBottom w:val="0"/>
          <w:divBdr>
            <w:top w:val="none" w:sz="0" w:space="0" w:color="auto"/>
            <w:left w:val="none" w:sz="0" w:space="0" w:color="auto"/>
            <w:bottom w:val="none" w:sz="0" w:space="0" w:color="auto"/>
            <w:right w:val="none" w:sz="0" w:space="0" w:color="auto"/>
          </w:divBdr>
        </w:div>
        <w:div w:id="2079745325">
          <w:marLeft w:val="0"/>
          <w:marRight w:val="0"/>
          <w:marTop w:val="0"/>
          <w:marBottom w:val="0"/>
          <w:divBdr>
            <w:top w:val="none" w:sz="0" w:space="0" w:color="auto"/>
            <w:left w:val="none" w:sz="0" w:space="0" w:color="auto"/>
            <w:bottom w:val="none" w:sz="0" w:space="0" w:color="auto"/>
            <w:right w:val="none" w:sz="0" w:space="0" w:color="auto"/>
          </w:divBdr>
        </w:div>
      </w:divsChild>
    </w:div>
    <w:div w:id="1410688462">
      <w:bodyDiv w:val="1"/>
      <w:marLeft w:val="0"/>
      <w:marRight w:val="0"/>
      <w:marTop w:val="0"/>
      <w:marBottom w:val="0"/>
      <w:divBdr>
        <w:top w:val="none" w:sz="0" w:space="0" w:color="auto"/>
        <w:left w:val="none" w:sz="0" w:space="0" w:color="auto"/>
        <w:bottom w:val="none" w:sz="0" w:space="0" w:color="auto"/>
        <w:right w:val="none" w:sz="0" w:space="0" w:color="auto"/>
      </w:divBdr>
      <w:divsChild>
        <w:div w:id="575359393">
          <w:marLeft w:val="0"/>
          <w:marRight w:val="0"/>
          <w:marTop w:val="0"/>
          <w:marBottom w:val="0"/>
          <w:divBdr>
            <w:top w:val="none" w:sz="0" w:space="0" w:color="auto"/>
            <w:left w:val="none" w:sz="0" w:space="0" w:color="auto"/>
            <w:bottom w:val="none" w:sz="0" w:space="0" w:color="auto"/>
            <w:right w:val="none" w:sz="0" w:space="0" w:color="auto"/>
          </w:divBdr>
        </w:div>
        <w:div w:id="622661054">
          <w:marLeft w:val="0"/>
          <w:marRight w:val="0"/>
          <w:marTop w:val="0"/>
          <w:marBottom w:val="0"/>
          <w:divBdr>
            <w:top w:val="none" w:sz="0" w:space="0" w:color="auto"/>
            <w:left w:val="none" w:sz="0" w:space="0" w:color="auto"/>
            <w:bottom w:val="none" w:sz="0" w:space="0" w:color="auto"/>
            <w:right w:val="none" w:sz="0" w:space="0" w:color="auto"/>
          </w:divBdr>
        </w:div>
        <w:div w:id="1173909222">
          <w:marLeft w:val="0"/>
          <w:marRight w:val="0"/>
          <w:marTop w:val="0"/>
          <w:marBottom w:val="0"/>
          <w:divBdr>
            <w:top w:val="none" w:sz="0" w:space="0" w:color="auto"/>
            <w:left w:val="none" w:sz="0" w:space="0" w:color="auto"/>
            <w:bottom w:val="none" w:sz="0" w:space="0" w:color="auto"/>
            <w:right w:val="none" w:sz="0" w:space="0" w:color="auto"/>
          </w:divBdr>
        </w:div>
        <w:div w:id="1259437536">
          <w:marLeft w:val="0"/>
          <w:marRight w:val="0"/>
          <w:marTop w:val="0"/>
          <w:marBottom w:val="0"/>
          <w:divBdr>
            <w:top w:val="none" w:sz="0" w:space="0" w:color="auto"/>
            <w:left w:val="none" w:sz="0" w:space="0" w:color="auto"/>
            <w:bottom w:val="none" w:sz="0" w:space="0" w:color="auto"/>
            <w:right w:val="none" w:sz="0" w:space="0" w:color="auto"/>
          </w:divBdr>
        </w:div>
        <w:div w:id="1521241716">
          <w:marLeft w:val="0"/>
          <w:marRight w:val="0"/>
          <w:marTop w:val="0"/>
          <w:marBottom w:val="0"/>
          <w:divBdr>
            <w:top w:val="none" w:sz="0" w:space="0" w:color="auto"/>
            <w:left w:val="none" w:sz="0" w:space="0" w:color="auto"/>
            <w:bottom w:val="none" w:sz="0" w:space="0" w:color="auto"/>
            <w:right w:val="none" w:sz="0" w:space="0" w:color="auto"/>
          </w:divBdr>
        </w:div>
        <w:div w:id="1824851444">
          <w:marLeft w:val="0"/>
          <w:marRight w:val="0"/>
          <w:marTop w:val="0"/>
          <w:marBottom w:val="0"/>
          <w:divBdr>
            <w:top w:val="none" w:sz="0" w:space="0" w:color="auto"/>
            <w:left w:val="none" w:sz="0" w:space="0" w:color="auto"/>
            <w:bottom w:val="none" w:sz="0" w:space="0" w:color="auto"/>
            <w:right w:val="none" w:sz="0" w:space="0" w:color="auto"/>
          </w:divBdr>
        </w:div>
      </w:divsChild>
    </w:div>
    <w:div w:id="1411849353">
      <w:bodyDiv w:val="1"/>
      <w:marLeft w:val="0"/>
      <w:marRight w:val="0"/>
      <w:marTop w:val="0"/>
      <w:marBottom w:val="0"/>
      <w:divBdr>
        <w:top w:val="none" w:sz="0" w:space="0" w:color="auto"/>
        <w:left w:val="none" w:sz="0" w:space="0" w:color="auto"/>
        <w:bottom w:val="none" w:sz="0" w:space="0" w:color="auto"/>
        <w:right w:val="none" w:sz="0" w:space="0" w:color="auto"/>
      </w:divBdr>
      <w:divsChild>
        <w:div w:id="111555270">
          <w:marLeft w:val="0"/>
          <w:marRight w:val="0"/>
          <w:marTop w:val="0"/>
          <w:marBottom w:val="0"/>
          <w:divBdr>
            <w:top w:val="none" w:sz="0" w:space="0" w:color="auto"/>
            <w:left w:val="none" w:sz="0" w:space="0" w:color="auto"/>
            <w:bottom w:val="none" w:sz="0" w:space="0" w:color="auto"/>
            <w:right w:val="none" w:sz="0" w:space="0" w:color="auto"/>
          </w:divBdr>
        </w:div>
        <w:div w:id="712190127">
          <w:marLeft w:val="0"/>
          <w:marRight w:val="0"/>
          <w:marTop w:val="0"/>
          <w:marBottom w:val="0"/>
          <w:divBdr>
            <w:top w:val="none" w:sz="0" w:space="0" w:color="auto"/>
            <w:left w:val="none" w:sz="0" w:space="0" w:color="auto"/>
            <w:bottom w:val="none" w:sz="0" w:space="0" w:color="auto"/>
            <w:right w:val="none" w:sz="0" w:space="0" w:color="auto"/>
          </w:divBdr>
        </w:div>
        <w:div w:id="842742908">
          <w:marLeft w:val="0"/>
          <w:marRight w:val="0"/>
          <w:marTop w:val="0"/>
          <w:marBottom w:val="0"/>
          <w:divBdr>
            <w:top w:val="none" w:sz="0" w:space="0" w:color="auto"/>
            <w:left w:val="none" w:sz="0" w:space="0" w:color="auto"/>
            <w:bottom w:val="none" w:sz="0" w:space="0" w:color="auto"/>
            <w:right w:val="none" w:sz="0" w:space="0" w:color="auto"/>
          </w:divBdr>
        </w:div>
        <w:div w:id="1577015642">
          <w:marLeft w:val="0"/>
          <w:marRight w:val="0"/>
          <w:marTop w:val="0"/>
          <w:marBottom w:val="0"/>
          <w:divBdr>
            <w:top w:val="none" w:sz="0" w:space="0" w:color="auto"/>
            <w:left w:val="none" w:sz="0" w:space="0" w:color="auto"/>
            <w:bottom w:val="none" w:sz="0" w:space="0" w:color="auto"/>
            <w:right w:val="none" w:sz="0" w:space="0" w:color="auto"/>
          </w:divBdr>
        </w:div>
        <w:div w:id="1646934966">
          <w:marLeft w:val="0"/>
          <w:marRight w:val="0"/>
          <w:marTop w:val="0"/>
          <w:marBottom w:val="0"/>
          <w:divBdr>
            <w:top w:val="none" w:sz="0" w:space="0" w:color="auto"/>
            <w:left w:val="none" w:sz="0" w:space="0" w:color="auto"/>
            <w:bottom w:val="none" w:sz="0" w:space="0" w:color="auto"/>
            <w:right w:val="none" w:sz="0" w:space="0" w:color="auto"/>
          </w:divBdr>
        </w:div>
        <w:div w:id="1888489364">
          <w:marLeft w:val="0"/>
          <w:marRight w:val="0"/>
          <w:marTop w:val="0"/>
          <w:marBottom w:val="0"/>
          <w:divBdr>
            <w:top w:val="none" w:sz="0" w:space="0" w:color="auto"/>
            <w:left w:val="none" w:sz="0" w:space="0" w:color="auto"/>
            <w:bottom w:val="none" w:sz="0" w:space="0" w:color="auto"/>
            <w:right w:val="none" w:sz="0" w:space="0" w:color="auto"/>
          </w:divBdr>
        </w:div>
        <w:div w:id="2092072496">
          <w:marLeft w:val="0"/>
          <w:marRight w:val="0"/>
          <w:marTop w:val="0"/>
          <w:marBottom w:val="0"/>
          <w:divBdr>
            <w:top w:val="none" w:sz="0" w:space="0" w:color="auto"/>
            <w:left w:val="none" w:sz="0" w:space="0" w:color="auto"/>
            <w:bottom w:val="none" w:sz="0" w:space="0" w:color="auto"/>
            <w:right w:val="none" w:sz="0" w:space="0" w:color="auto"/>
          </w:divBdr>
        </w:div>
      </w:divsChild>
    </w:div>
    <w:div w:id="1466854091">
      <w:bodyDiv w:val="1"/>
      <w:marLeft w:val="0"/>
      <w:marRight w:val="0"/>
      <w:marTop w:val="0"/>
      <w:marBottom w:val="0"/>
      <w:divBdr>
        <w:top w:val="none" w:sz="0" w:space="0" w:color="auto"/>
        <w:left w:val="none" w:sz="0" w:space="0" w:color="auto"/>
        <w:bottom w:val="none" w:sz="0" w:space="0" w:color="auto"/>
        <w:right w:val="none" w:sz="0" w:space="0" w:color="auto"/>
      </w:divBdr>
      <w:divsChild>
        <w:div w:id="1545216278">
          <w:marLeft w:val="0"/>
          <w:marRight w:val="0"/>
          <w:marTop w:val="0"/>
          <w:marBottom w:val="0"/>
          <w:divBdr>
            <w:top w:val="none" w:sz="0" w:space="0" w:color="auto"/>
            <w:left w:val="none" w:sz="0" w:space="0" w:color="auto"/>
            <w:bottom w:val="none" w:sz="0" w:space="0" w:color="auto"/>
            <w:right w:val="none" w:sz="0" w:space="0" w:color="auto"/>
          </w:divBdr>
          <w:divsChild>
            <w:div w:id="1023022414">
              <w:marLeft w:val="0"/>
              <w:marRight w:val="0"/>
              <w:marTop w:val="0"/>
              <w:marBottom w:val="0"/>
              <w:divBdr>
                <w:top w:val="none" w:sz="0" w:space="0" w:color="auto"/>
                <w:left w:val="none" w:sz="0" w:space="0" w:color="auto"/>
                <w:bottom w:val="none" w:sz="0" w:space="0" w:color="auto"/>
                <w:right w:val="none" w:sz="0" w:space="0" w:color="auto"/>
              </w:divBdr>
              <w:divsChild>
                <w:div w:id="676661884">
                  <w:marLeft w:val="0"/>
                  <w:marRight w:val="0"/>
                  <w:marTop w:val="0"/>
                  <w:marBottom w:val="0"/>
                  <w:divBdr>
                    <w:top w:val="none" w:sz="0" w:space="0" w:color="auto"/>
                    <w:left w:val="none" w:sz="0" w:space="0" w:color="auto"/>
                    <w:bottom w:val="none" w:sz="0" w:space="0" w:color="auto"/>
                    <w:right w:val="none" w:sz="0" w:space="0" w:color="auto"/>
                  </w:divBdr>
                  <w:divsChild>
                    <w:div w:id="175968645">
                      <w:marLeft w:val="0"/>
                      <w:marRight w:val="0"/>
                      <w:marTop w:val="0"/>
                      <w:marBottom w:val="0"/>
                      <w:divBdr>
                        <w:top w:val="none" w:sz="0" w:space="0" w:color="auto"/>
                        <w:left w:val="none" w:sz="0" w:space="0" w:color="auto"/>
                        <w:bottom w:val="none" w:sz="0" w:space="0" w:color="auto"/>
                        <w:right w:val="none" w:sz="0" w:space="0" w:color="auto"/>
                      </w:divBdr>
                      <w:divsChild>
                        <w:div w:id="19926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665002">
      <w:bodyDiv w:val="1"/>
      <w:marLeft w:val="0"/>
      <w:marRight w:val="0"/>
      <w:marTop w:val="0"/>
      <w:marBottom w:val="0"/>
      <w:divBdr>
        <w:top w:val="none" w:sz="0" w:space="0" w:color="auto"/>
        <w:left w:val="none" w:sz="0" w:space="0" w:color="auto"/>
        <w:bottom w:val="none" w:sz="0" w:space="0" w:color="auto"/>
        <w:right w:val="none" w:sz="0" w:space="0" w:color="auto"/>
      </w:divBdr>
    </w:div>
    <w:div w:id="1646083806">
      <w:bodyDiv w:val="1"/>
      <w:marLeft w:val="0"/>
      <w:marRight w:val="0"/>
      <w:marTop w:val="0"/>
      <w:marBottom w:val="0"/>
      <w:divBdr>
        <w:top w:val="none" w:sz="0" w:space="0" w:color="auto"/>
        <w:left w:val="none" w:sz="0" w:space="0" w:color="auto"/>
        <w:bottom w:val="none" w:sz="0" w:space="0" w:color="auto"/>
        <w:right w:val="none" w:sz="0" w:space="0" w:color="auto"/>
      </w:divBdr>
    </w:div>
    <w:div w:id="20986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ms.int/en/document/financial-and-administrative-matters-4"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B844-33B6-4783-9BC2-7B729C9D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3943</Words>
  <Characters>22017</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United Nations Volunteers (UNV) programme</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cms-library</dc:creator>
  <cp:lastModifiedBy>CMS Secretariat</cp:lastModifiedBy>
  <cp:revision>2</cp:revision>
  <cp:lastPrinted>2017-06-24T14:04:00Z</cp:lastPrinted>
  <dcterms:created xsi:type="dcterms:W3CDTF">2017-07-12T12:40:00Z</dcterms:created>
  <dcterms:modified xsi:type="dcterms:W3CDTF">2017-07-12T12:40:00Z</dcterms:modified>
</cp:coreProperties>
</file>