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48" w:type="dxa"/>
        <w:tblLayout w:type="fixed"/>
        <w:tblCellMar>
          <w:left w:w="10" w:type="dxa"/>
          <w:right w:w="10" w:type="dxa"/>
        </w:tblCellMar>
        <w:tblLook w:val="0000" w:firstRow="0" w:lastRow="0" w:firstColumn="0" w:lastColumn="0" w:noHBand="0" w:noVBand="0"/>
      </w:tblPr>
      <w:tblGrid>
        <w:gridCol w:w="1526"/>
        <w:gridCol w:w="4072"/>
        <w:gridCol w:w="4050"/>
      </w:tblGrid>
      <w:tr w:rsidR="007B2B33" w:rsidRPr="005E522D" w14:paraId="0886BC31" w14:textId="77777777">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73E8F883" w14:textId="77777777" w:rsidR="007B2B33" w:rsidRPr="005E522D" w:rsidRDefault="001A17E8">
            <w:pPr>
              <w:widowControl w:val="0"/>
              <w:autoSpaceDE w:val="0"/>
              <w:spacing w:after="0"/>
              <w:rPr>
                <w:rFonts w:ascii="Arial" w:hAnsi="Arial" w:cs="Arial"/>
              </w:rPr>
            </w:pPr>
            <w:r w:rsidRPr="005E522D">
              <w:rPr>
                <w:rFonts w:ascii="Arial" w:eastAsia="Times New Roman" w:hAnsi="Arial" w:cs="Arial"/>
                <w:noProof/>
              </w:rPr>
              <w:drawing>
                <wp:inline distT="0" distB="0" distL="0" distR="0" wp14:anchorId="0CF310EE" wp14:editId="63DD33A1">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rcRect l="-2533" t="-726" r="-2533" b="-726"/>
                          <a:stretch>
                            <a:fillRect/>
                          </a:stretch>
                        </pic:blipFill>
                        <pic:spPr>
                          <a:xfrm>
                            <a:off x="0" y="0"/>
                            <a:ext cx="752478" cy="771525"/>
                          </a:xfrm>
                          <a:prstGeom prst="rect">
                            <a:avLst/>
                          </a:prstGeom>
                          <a:noFill/>
                          <a:ln>
                            <a:noFill/>
                            <a:prstDash/>
                          </a:ln>
                        </pic:spPr>
                      </pic:pic>
                    </a:graphicData>
                  </a:graphic>
                </wp:inline>
              </w:drawing>
            </w:r>
          </w:p>
        </w:tc>
        <w:tc>
          <w:tcPr>
            <w:tcW w:w="4072" w:type="dxa"/>
            <w:tcBorders>
              <w:top w:val="single" w:sz="12" w:space="0" w:color="000000"/>
              <w:bottom w:val="single" w:sz="12" w:space="0" w:color="000000"/>
            </w:tcBorders>
            <w:shd w:val="clear" w:color="auto" w:fill="auto"/>
            <w:tcMar>
              <w:top w:w="85" w:type="dxa"/>
              <w:left w:w="108" w:type="dxa"/>
              <w:bottom w:w="0" w:type="dxa"/>
              <w:right w:w="108" w:type="dxa"/>
            </w:tcMar>
          </w:tcPr>
          <w:p w14:paraId="4B92BDEA" w14:textId="77777777" w:rsidR="007B2B33" w:rsidRPr="005E522D" w:rsidRDefault="007B2B33">
            <w:pPr>
              <w:keepNext/>
              <w:widowControl w:val="0"/>
              <w:autoSpaceDE w:val="0"/>
              <w:spacing w:after="0"/>
              <w:ind w:left="-108"/>
              <w:outlineLvl w:val="1"/>
              <w:rPr>
                <w:rFonts w:ascii="Arial" w:eastAsia="Times New Roman" w:hAnsi="Arial" w:cs="Arial"/>
                <w:sz w:val="12"/>
                <w:szCs w:val="12"/>
              </w:rPr>
            </w:pPr>
          </w:p>
          <w:p w14:paraId="578C8B74" w14:textId="77777777" w:rsidR="007B2B33" w:rsidRPr="005E522D" w:rsidRDefault="001A17E8">
            <w:pPr>
              <w:keepNext/>
              <w:widowControl w:val="0"/>
              <w:autoSpaceDE w:val="0"/>
              <w:spacing w:after="0"/>
              <w:ind w:left="-108"/>
              <w:outlineLvl w:val="1"/>
              <w:rPr>
                <w:rFonts w:ascii="Arial" w:eastAsia="Times New Roman" w:hAnsi="Arial" w:cs="Arial"/>
                <w:b/>
                <w:sz w:val="32"/>
                <w:szCs w:val="32"/>
              </w:rPr>
            </w:pPr>
            <w:r w:rsidRPr="005E522D">
              <w:rPr>
                <w:rFonts w:ascii="Arial" w:eastAsia="Times New Roman" w:hAnsi="Arial" w:cs="Arial"/>
                <w:b/>
                <w:sz w:val="32"/>
                <w:szCs w:val="32"/>
              </w:rPr>
              <w:t>CONVENTION ON</w:t>
            </w:r>
          </w:p>
          <w:p w14:paraId="45CECBFD" w14:textId="77777777" w:rsidR="007B2B33" w:rsidRPr="005E522D" w:rsidRDefault="001A17E8">
            <w:pPr>
              <w:keepNext/>
              <w:widowControl w:val="0"/>
              <w:autoSpaceDE w:val="0"/>
              <w:spacing w:after="0"/>
              <w:ind w:left="-108"/>
              <w:outlineLvl w:val="1"/>
              <w:rPr>
                <w:rFonts w:ascii="Arial" w:eastAsia="Times New Roman" w:hAnsi="Arial" w:cs="Arial"/>
                <w:b/>
                <w:sz w:val="32"/>
                <w:szCs w:val="32"/>
              </w:rPr>
            </w:pPr>
            <w:r w:rsidRPr="005E522D">
              <w:rPr>
                <w:rFonts w:ascii="Arial" w:eastAsia="Times New Roman" w:hAnsi="Arial" w:cs="Arial"/>
                <w:b/>
                <w:sz w:val="32"/>
                <w:szCs w:val="32"/>
              </w:rPr>
              <w:t>MIGRATORY</w:t>
            </w:r>
          </w:p>
          <w:p w14:paraId="29748380" w14:textId="77777777" w:rsidR="007B2B33" w:rsidRPr="005E522D" w:rsidRDefault="001A17E8">
            <w:pPr>
              <w:keepNext/>
              <w:widowControl w:val="0"/>
              <w:autoSpaceDE w:val="0"/>
              <w:spacing w:after="0"/>
              <w:ind w:left="-108"/>
              <w:outlineLvl w:val="1"/>
              <w:rPr>
                <w:rFonts w:ascii="Arial" w:hAnsi="Arial" w:cs="Arial"/>
              </w:rPr>
            </w:pPr>
            <w:r w:rsidRPr="005E522D">
              <w:rPr>
                <w:rFonts w:ascii="Arial" w:eastAsia="Times New Roman" w:hAnsi="Arial" w:cs="Arial"/>
                <w:b/>
                <w:sz w:val="32"/>
                <w:szCs w:val="32"/>
              </w:rPr>
              <w:t xml:space="preserve">SPECIES </w:t>
            </w:r>
          </w:p>
        </w:tc>
        <w:tc>
          <w:tcPr>
            <w:tcW w:w="4050" w:type="dxa"/>
            <w:tcBorders>
              <w:top w:val="single" w:sz="12" w:space="0" w:color="000000"/>
              <w:bottom w:val="single" w:sz="12" w:space="0" w:color="000000"/>
            </w:tcBorders>
            <w:shd w:val="clear" w:color="auto" w:fill="auto"/>
            <w:tcMar>
              <w:top w:w="85" w:type="dxa"/>
              <w:left w:w="108" w:type="dxa"/>
              <w:bottom w:w="0" w:type="dxa"/>
              <w:right w:w="108" w:type="dxa"/>
            </w:tcMar>
          </w:tcPr>
          <w:p w14:paraId="75E59020" w14:textId="77777777" w:rsidR="007B2B33" w:rsidRPr="005E522D" w:rsidRDefault="007B2B33">
            <w:pPr>
              <w:widowControl w:val="0"/>
              <w:tabs>
                <w:tab w:val="left" w:pos="-1057"/>
                <w:tab w:val="left" w:pos="-720"/>
                <w:tab w:val="left" w:pos="5040"/>
                <w:tab w:val="left" w:pos="5760"/>
                <w:tab w:val="left" w:pos="6008"/>
                <w:tab w:val="left" w:pos="6480"/>
                <w:tab w:val="left" w:pos="7200"/>
                <w:tab w:val="left" w:pos="7920"/>
                <w:tab w:val="left" w:pos="8640"/>
              </w:tabs>
              <w:autoSpaceDE w:val="0"/>
              <w:spacing w:after="0"/>
              <w:rPr>
                <w:rFonts w:ascii="Arial" w:eastAsia="Times New Roman" w:hAnsi="Arial" w:cs="Arial"/>
                <w:sz w:val="12"/>
                <w:szCs w:val="12"/>
                <w:lang w:val="en-GB"/>
              </w:rPr>
            </w:pPr>
          </w:p>
          <w:p w14:paraId="02D71889" w14:textId="14090DA7" w:rsidR="005E522D" w:rsidRDefault="001A17E8">
            <w:pPr>
              <w:widowControl w:val="0"/>
              <w:tabs>
                <w:tab w:val="left" w:pos="5040"/>
                <w:tab w:val="left" w:pos="5760"/>
                <w:tab w:val="left" w:pos="6008"/>
                <w:tab w:val="left" w:pos="6480"/>
                <w:tab w:val="left" w:pos="7200"/>
                <w:tab w:val="left" w:pos="7920"/>
                <w:tab w:val="left" w:pos="8640"/>
              </w:tabs>
              <w:autoSpaceDE w:val="0"/>
              <w:spacing w:after="0"/>
              <w:rPr>
                <w:rFonts w:ascii="Arial" w:eastAsia="Times New Roman" w:hAnsi="Arial" w:cs="Arial"/>
                <w:lang w:val="en-GB"/>
              </w:rPr>
            </w:pPr>
            <w:r w:rsidRPr="005E522D">
              <w:rPr>
                <w:rFonts w:ascii="Arial" w:eastAsia="Times New Roman" w:hAnsi="Arial" w:cs="Arial"/>
                <w:lang w:val="en-GB"/>
              </w:rPr>
              <w:t>UNEP/CMS/COP1</w:t>
            </w:r>
            <w:r w:rsidR="00895FAE">
              <w:rPr>
                <w:rFonts w:ascii="Arial" w:eastAsia="Times New Roman" w:hAnsi="Arial" w:cs="Arial"/>
                <w:lang w:val="en-GB"/>
              </w:rPr>
              <w:t>4</w:t>
            </w:r>
            <w:r w:rsidRPr="005E522D">
              <w:rPr>
                <w:rFonts w:ascii="Arial" w:eastAsia="Times New Roman" w:hAnsi="Arial" w:cs="Arial"/>
                <w:lang w:val="en-GB"/>
              </w:rPr>
              <w:t>/Doc</w:t>
            </w:r>
            <w:r w:rsidR="005E522D">
              <w:rPr>
                <w:rFonts w:ascii="Arial" w:eastAsia="Times New Roman" w:hAnsi="Arial" w:cs="Arial"/>
                <w:lang w:val="en-GB"/>
              </w:rPr>
              <w:t xml:space="preserve">. </w:t>
            </w:r>
            <w:proofErr w:type="gramStart"/>
            <w:r w:rsidR="00105FBF">
              <w:rPr>
                <w:rFonts w:ascii="Arial" w:eastAsia="Times New Roman" w:hAnsi="Arial" w:cs="Arial"/>
                <w:lang w:val="en-GB"/>
              </w:rPr>
              <w:t>[  ]</w:t>
            </w:r>
            <w:proofErr w:type="gramEnd"/>
          </w:p>
          <w:p w14:paraId="10D4EB75" w14:textId="3A5D7DA2" w:rsidR="007B2B33" w:rsidRPr="005E522D" w:rsidRDefault="005E522D">
            <w:pPr>
              <w:widowControl w:val="0"/>
              <w:tabs>
                <w:tab w:val="left" w:pos="5040"/>
                <w:tab w:val="left" w:pos="5760"/>
                <w:tab w:val="left" w:pos="6008"/>
                <w:tab w:val="left" w:pos="6480"/>
                <w:tab w:val="left" w:pos="7200"/>
                <w:tab w:val="left" w:pos="7920"/>
                <w:tab w:val="left" w:pos="8640"/>
              </w:tabs>
              <w:autoSpaceDE w:val="0"/>
              <w:spacing w:after="0"/>
              <w:rPr>
                <w:rFonts w:ascii="Arial" w:eastAsia="Times New Roman" w:hAnsi="Arial" w:cs="Arial"/>
                <w:lang w:val="en-GB"/>
              </w:rPr>
            </w:pPr>
            <w:r>
              <w:rPr>
                <w:rFonts w:ascii="Arial" w:eastAsia="Times New Roman" w:hAnsi="Arial" w:cs="Arial"/>
                <w:lang w:val="en-GB"/>
              </w:rPr>
              <w:t xml:space="preserve">DD Month </w:t>
            </w:r>
            <w:r w:rsidR="001A17E8" w:rsidRPr="005E522D">
              <w:rPr>
                <w:rFonts w:ascii="Arial" w:eastAsia="Times New Roman" w:hAnsi="Arial" w:cs="Arial"/>
                <w:lang w:val="en-GB"/>
              </w:rPr>
              <w:t>20</w:t>
            </w:r>
            <w:r w:rsidR="00895FAE">
              <w:rPr>
                <w:rFonts w:ascii="Arial" w:eastAsia="Times New Roman" w:hAnsi="Arial" w:cs="Arial"/>
                <w:lang w:val="en-GB"/>
              </w:rPr>
              <w:t>23</w:t>
            </w:r>
          </w:p>
          <w:p w14:paraId="53599703" w14:textId="77777777" w:rsidR="00CD1AA8" w:rsidRPr="005E522D" w:rsidRDefault="00CD1AA8" w:rsidP="00CD1AA8">
            <w:pPr>
              <w:tabs>
                <w:tab w:val="left" w:pos="5040"/>
                <w:tab w:val="left" w:pos="5760"/>
                <w:tab w:val="left" w:pos="6008"/>
                <w:tab w:val="left" w:pos="6480"/>
                <w:tab w:val="left" w:pos="7200"/>
                <w:tab w:val="left" w:pos="7920"/>
                <w:tab w:val="left" w:pos="8640"/>
              </w:tabs>
              <w:rPr>
                <w:rFonts w:ascii="Arial" w:hAnsi="Arial" w:cs="Arial"/>
                <w:i/>
                <w:color w:val="0000FF"/>
                <w:lang w:val="en-GB"/>
              </w:rPr>
            </w:pPr>
            <w:r w:rsidRPr="005E522D">
              <w:rPr>
                <w:rFonts w:ascii="Arial" w:hAnsi="Arial" w:cs="Arial"/>
                <w:i/>
                <w:color w:val="0000FF"/>
                <w:lang w:val="en-GB"/>
              </w:rPr>
              <w:t>[This section will be completed by the Secretariat]</w:t>
            </w:r>
          </w:p>
          <w:p w14:paraId="2F031EB7" w14:textId="77777777" w:rsidR="007B2B33" w:rsidRPr="005E522D" w:rsidRDefault="001A17E8">
            <w:pPr>
              <w:widowControl w:val="0"/>
              <w:autoSpaceDE w:val="0"/>
              <w:spacing w:after="0"/>
              <w:rPr>
                <w:rFonts w:ascii="Arial" w:eastAsia="Times New Roman" w:hAnsi="Arial" w:cs="Arial"/>
                <w:lang w:val="en-GB"/>
              </w:rPr>
            </w:pPr>
            <w:r w:rsidRPr="005E522D">
              <w:rPr>
                <w:rFonts w:ascii="Arial" w:eastAsia="Times New Roman" w:hAnsi="Arial" w:cs="Arial"/>
                <w:lang w:val="en-GB"/>
              </w:rPr>
              <w:t>Original: English</w:t>
            </w:r>
          </w:p>
          <w:p w14:paraId="25BE170B" w14:textId="77777777" w:rsidR="007B2B33" w:rsidRPr="005E522D" w:rsidRDefault="007B2B33">
            <w:pPr>
              <w:widowControl w:val="0"/>
              <w:autoSpaceDE w:val="0"/>
              <w:spacing w:after="0"/>
              <w:rPr>
                <w:rFonts w:ascii="Arial" w:eastAsia="Times New Roman" w:hAnsi="Arial" w:cs="Arial"/>
                <w:sz w:val="12"/>
                <w:szCs w:val="12"/>
                <w:lang w:val="en-GB"/>
              </w:rPr>
            </w:pPr>
          </w:p>
        </w:tc>
      </w:tr>
    </w:tbl>
    <w:p w14:paraId="33EE6A4F" w14:textId="77777777" w:rsidR="007B2B33" w:rsidRPr="005E522D" w:rsidRDefault="007B2B33">
      <w:pPr>
        <w:widowControl w:val="0"/>
        <w:tabs>
          <w:tab w:val="left" w:pos="-1057"/>
          <w:tab w:val="left" w:pos="-720"/>
        </w:tabs>
        <w:autoSpaceDE w:val="0"/>
        <w:spacing w:after="0"/>
        <w:ind w:left="-90"/>
        <w:rPr>
          <w:rFonts w:ascii="Arial" w:eastAsia="Times New Roman" w:hAnsi="Arial" w:cs="Arial"/>
          <w:spacing w:val="-8"/>
          <w:sz w:val="8"/>
          <w:szCs w:val="8"/>
          <w:lang w:val="en-GB"/>
        </w:rPr>
      </w:pPr>
    </w:p>
    <w:p w14:paraId="5C712F9D" w14:textId="17532E9F" w:rsidR="007B2B33" w:rsidRPr="005E522D" w:rsidRDefault="001A17E8">
      <w:pPr>
        <w:widowControl w:val="0"/>
        <w:tabs>
          <w:tab w:val="left" w:pos="-1057"/>
          <w:tab w:val="left" w:pos="-720"/>
        </w:tabs>
        <w:autoSpaceDE w:val="0"/>
        <w:spacing w:after="0"/>
        <w:rPr>
          <w:rFonts w:ascii="Arial" w:hAnsi="Arial" w:cs="Arial"/>
        </w:rPr>
      </w:pPr>
      <w:r w:rsidRPr="005E522D">
        <w:rPr>
          <w:rFonts w:ascii="Arial" w:eastAsia="Times New Roman" w:hAnsi="Arial" w:cs="Arial"/>
          <w:lang w:val="en-GB"/>
        </w:rPr>
        <w:t>1</w:t>
      </w:r>
      <w:r w:rsidR="00895FAE">
        <w:rPr>
          <w:rFonts w:ascii="Arial" w:eastAsia="Times New Roman" w:hAnsi="Arial" w:cs="Arial"/>
          <w:lang w:val="en-GB"/>
        </w:rPr>
        <w:t>4</w:t>
      </w:r>
      <w:r w:rsidRPr="005E522D">
        <w:rPr>
          <w:rFonts w:ascii="Arial" w:eastAsia="Times New Roman" w:hAnsi="Arial" w:cs="Arial"/>
          <w:vertAlign w:val="superscript"/>
          <w:lang w:val="en-GB"/>
        </w:rPr>
        <w:t>th</w:t>
      </w:r>
      <w:r w:rsidRPr="005E522D">
        <w:rPr>
          <w:rFonts w:ascii="Arial" w:eastAsia="Times New Roman" w:hAnsi="Arial" w:cs="Arial"/>
          <w:lang w:val="en-GB"/>
        </w:rPr>
        <w:t xml:space="preserve"> MEETING OF THE CONFERENCE OF THE PARTIES</w:t>
      </w:r>
    </w:p>
    <w:p w14:paraId="7D3C8ED8" w14:textId="2354BF91" w:rsidR="007B2B33" w:rsidRPr="00895FAE" w:rsidRDefault="00B30192">
      <w:pPr>
        <w:widowControl w:val="0"/>
        <w:pBdr>
          <w:top w:val="single" w:sz="6" w:space="0" w:color="FFFFFF"/>
          <w:left w:val="single" w:sz="6" w:space="0" w:color="FFFFFF"/>
          <w:bottom w:val="single" w:sz="6" w:space="0" w:color="FFFFFF"/>
          <w:right w:val="single" w:sz="6" w:space="0" w:color="FFFFFF"/>
        </w:pBdr>
        <w:autoSpaceDE w:val="0"/>
        <w:spacing w:after="0"/>
        <w:outlineLvl w:val="1"/>
        <w:rPr>
          <w:rFonts w:ascii="Arial" w:hAnsi="Arial" w:cs="Arial"/>
        </w:rPr>
      </w:pPr>
      <w:r>
        <w:rPr>
          <w:rFonts w:ascii="Arial" w:eastAsia="Times New Roman" w:hAnsi="Arial" w:cs="Arial"/>
          <w:bCs/>
        </w:rPr>
        <w:t>Samarkand</w:t>
      </w:r>
      <w:r w:rsidR="001A17E8" w:rsidRPr="00895FAE">
        <w:rPr>
          <w:rFonts w:ascii="Arial" w:eastAsia="Times New Roman" w:hAnsi="Arial" w:cs="Arial"/>
          <w:bCs/>
        </w:rPr>
        <w:t xml:space="preserve">, </w:t>
      </w:r>
      <w:r w:rsidR="00895FAE" w:rsidRPr="00895FAE">
        <w:rPr>
          <w:rFonts w:ascii="Arial" w:eastAsia="Times New Roman" w:hAnsi="Arial" w:cs="Arial"/>
          <w:bCs/>
        </w:rPr>
        <w:t>Uzbekistan</w:t>
      </w:r>
      <w:r w:rsidR="001A17E8" w:rsidRPr="00895FAE">
        <w:rPr>
          <w:rFonts w:ascii="Arial" w:eastAsia="Times New Roman" w:hAnsi="Arial" w:cs="Arial"/>
          <w:bCs/>
        </w:rPr>
        <w:t xml:space="preserve">, </w:t>
      </w:r>
      <w:r>
        <w:rPr>
          <w:rFonts w:ascii="Arial" w:eastAsia="Times New Roman" w:hAnsi="Arial" w:cs="Arial"/>
          <w:bCs/>
        </w:rPr>
        <w:t xml:space="preserve">23 – 28 </w:t>
      </w:r>
      <w:r w:rsidR="00895FAE" w:rsidRPr="00895FAE">
        <w:rPr>
          <w:rFonts w:ascii="Arial" w:eastAsia="Times New Roman" w:hAnsi="Arial" w:cs="Arial"/>
          <w:bCs/>
        </w:rPr>
        <w:t>October 2023</w:t>
      </w:r>
    </w:p>
    <w:p w14:paraId="1740FB7E" w14:textId="77777777" w:rsidR="007B2B33" w:rsidRPr="00BD3CE5" w:rsidRDefault="001A17E8">
      <w:pPr>
        <w:widowControl w:val="0"/>
        <w:tabs>
          <w:tab w:val="left" w:pos="7020"/>
        </w:tabs>
        <w:autoSpaceDE w:val="0"/>
        <w:spacing w:after="0"/>
        <w:rPr>
          <w:rFonts w:ascii="Arial" w:hAnsi="Arial" w:cs="Arial"/>
        </w:rPr>
      </w:pPr>
      <w:r w:rsidRPr="00947CE2">
        <w:rPr>
          <w:rFonts w:ascii="Arial" w:hAnsi="Arial"/>
        </w:rPr>
        <w:t>Agenda Item</w:t>
      </w:r>
      <w:r w:rsidR="005E522D" w:rsidRPr="00947CE2">
        <w:rPr>
          <w:rFonts w:ascii="Arial" w:hAnsi="Arial"/>
        </w:rPr>
        <w:t xml:space="preserve"> XX</w:t>
      </w:r>
    </w:p>
    <w:p w14:paraId="32FCD08A" w14:textId="77777777" w:rsidR="00A26118" w:rsidRPr="005E522D" w:rsidRDefault="00A26118" w:rsidP="00A26118">
      <w:pPr>
        <w:tabs>
          <w:tab w:val="left" w:pos="7020"/>
        </w:tabs>
        <w:rPr>
          <w:rFonts w:ascii="Arial" w:hAnsi="Arial" w:cs="Arial"/>
          <w:color w:val="0000FF"/>
        </w:rPr>
      </w:pPr>
      <w:r w:rsidRPr="005E522D">
        <w:rPr>
          <w:rFonts w:ascii="Arial" w:hAnsi="Arial" w:cs="Arial"/>
          <w:i/>
          <w:color w:val="0000FF"/>
          <w:szCs w:val="20"/>
          <w:lang w:val="en-GB"/>
        </w:rPr>
        <w:t>[This section will be completed by the Secretariat</w:t>
      </w:r>
      <w:r w:rsidRPr="005E522D">
        <w:rPr>
          <w:rFonts w:ascii="Arial" w:hAnsi="Arial" w:cs="Arial"/>
          <w:i/>
          <w:caps/>
          <w:color w:val="0000FF"/>
          <w:szCs w:val="20"/>
          <w:lang w:val="en-GB"/>
        </w:rPr>
        <w:t>]</w:t>
      </w:r>
    </w:p>
    <w:p w14:paraId="27D907B7" w14:textId="77777777" w:rsidR="007B2B33" w:rsidRPr="005E522D" w:rsidRDefault="007B2B33">
      <w:pPr>
        <w:widowControl w:val="0"/>
        <w:autoSpaceDE w:val="0"/>
        <w:spacing w:after="0"/>
        <w:rPr>
          <w:rFonts w:ascii="Arial" w:eastAsia="Times New Roman" w:hAnsi="Arial" w:cs="Arial"/>
        </w:rPr>
      </w:pPr>
    </w:p>
    <w:p w14:paraId="4C09B931" w14:textId="77777777" w:rsidR="007B2B33" w:rsidRPr="005E522D" w:rsidRDefault="007B2B33">
      <w:pPr>
        <w:widowControl w:val="0"/>
        <w:autoSpaceDE w:val="0"/>
        <w:spacing w:after="0"/>
        <w:rPr>
          <w:rFonts w:ascii="Arial" w:eastAsia="Times New Roman" w:hAnsi="Arial" w:cs="Arial"/>
        </w:rPr>
      </w:pPr>
    </w:p>
    <w:p w14:paraId="2C12721B" w14:textId="0B1EEF58" w:rsidR="007B2B33" w:rsidRPr="005E522D" w:rsidRDefault="001A17E8">
      <w:pPr>
        <w:widowControl w:val="0"/>
        <w:pBdr>
          <w:top w:val="single" w:sz="6" w:space="0" w:color="FFFFFF"/>
          <w:left w:val="single" w:sz="6" w:space="0" w:color="FFFFFF"/>
          <w:bottom w:val="single" w:sz="6" w:space="0" w:color="FFFFFF"/>
          <w:right w:val="single" w:sz="6" w:space="0" w:color="FFFFFF"/>
        </w:pBdr>
        <w:suppressAutoHyphens w:val="0"/>
        <w:autoSpaceDE w:val="0"/>
        <w:spacing w:after="0"/>
        <w:ind w:left="-90" w:right="-367"/>
        <w:jc w:val="center"/>
        <w:textAlignment w:val="auto"/>
        <w:outlineLvl w:val="1"/>
        <w:rPr>
          <w:rFonts w:ascii="Arial" w:eastAsia="Times New Roman" w:hAnsi="Arial" w:cs="Arial"/>
          <w:b/>
          <w:bCs/>
          <w:lang w:val="en-GB"/>
        </w:rPr>
      </w:pPr>
      <w:r w:rsidRPr="005E522D">
        <w:rPr>
          <w:rFonts w:ascii="Arial" w:eastAsia="Times New Roman" w:hAnsi="Arial" w:cs="Arial"/>
          <w:b/>
          <w:bCs/>
          <w:lang w:val="en-GB"/>
        </w:rPr>
        <w:t xml:space="preserve">PROPOSAL FOR THE </w:t>
      </w:r>
      <w:r w:rsidR="00963CD9">
        <w:rPr>
          <w:rFonts w:ascii="Arial" w:eastAsia="Times New Roman" w:hAnsi="Arial" w:cs="Arial"/>
          <w:b/>
          <w:bCs/>
          <w:lang w:val="en-GB"/>
        </w:rPr>
        <w:t>[</w:t>
      </w:r>
      <w:r w:rsidRPr="005E522D">
        <w:rPr>
          <w:rFonts w:ascii="Arial" w:eastAsia="Times New Roman" w:hAnsi="Arial" w:cs="Arial"/>
          <w:b/>
          <w:bCs/>
          <w:lang w:val="en-GB"/>
        </w:rPr>
        <w:t>INCLUSION</w:t>
      </w:r>
      <w:r w:rsidR="00963CD9">
        <w:rPr>
          <w:rFonts w:ascii="Arial" w:eastAsia="Times New Roman" w:hAnsi="Arial" w:cs="Arial"/>
          <w:b/>
          <w:bCs/>
          <w:lang w:val="en-GB"/>
        </w:rPr>
        <w:t>] [REMOVAL]</w:t>
      </w:r>
      <w:r w:rsidRPr="005E522D">
        <w:rPr>
          <w:rFonts w:ascii="Arial" w:eastAsia="Times New Roman" w:hAnsi="Arial" w:cs="Arial"/>
          <w:b/>
          <w:bCs/>
          <w:lang w:val="en-GB"/>
        </w:rPr>
        <w:t xml:space="preserve"> OF </w:t>
      </w:r>
    </w:p>
    <w:p w14:paraId="5AB03F76" w14:textId="77777777" w:rsidR="007B2B33" w:rsidRPr="005E522D" w:rsidRDefault="001A17E8">
      <w:pPr>
        <w:widowControl w:val="0"/>
        <w:pBdr>
          <w:top w:val="single" w:sz="6" w:space="0" w:color="FFFFFF"/>
          <w:left w:val="single" w:sz="6" w:space="0" w:color="FFFFFF"/>
          <w:bottom w:val="single" w:sz="6" w:space="0" w:color="FFFFFF"/>
          <w:right w:val="single" w:sz="6" w:space="0" w:color="FFFFFF"/>
        </w:pBdr>
        <w:suppressAutoHyphens w:val="0"/>
        <w:autoSpaceDE w:val="0"/>
        <w:spacing w:after="0"/>
        <w:ind w:left="-90" w:right="-367"/>
        <w:jc w:val="center"/>
        <w:textAlignment w:val="auto"/>
        <w:outlineLvl w:val="1"/>
        <w:rPr>
          <w:rFonts w:ascii="Arial" w:hAnsi="Arial" w:cs="Arial"/>
        </w:rPr>
      </w:pPr>
      <w:r w:rsidRPr="005E522D">
        <w:rPr>
          <w:rFonts w:ascii="Arial" w:eastAsia="Times New Roman" w:hAnsi="Arial" w:cs="Arial"/>
          <w:b/>
          <w:bCs/>
          <w:lang w:val="en-GB"/>
        </w:rPr>
        <w:t xml:space="preserve">THE [SPECIES COMMON NAME] </w:t>
      </w:r>
      <w:r w:rsidRPr="005E522D">
        <w:rPr>
          <w:rFonts w:ascii="Arial" w:eastAsia="Times New Roman" w:hAnsi="Arial" w:cs="Arial"/>
          <w:b/>
          <w:bCs/>
          <w:i/>
          <w:lang w:val="en-GB"/>
        </w:rPr>
        <w:t>(Latin name)</w:t>
      </w:r>
      <w:r w:rsidRPr="005E522D">
        <w:rPr>
          <w:rFonts w:ascii="Arial" w:eastAsia="Times New Roman" w:hAnsi="Arial" w:cs="Arial"/>
          <w:b/>
          <w:bCs/>
          <w:lang w:val="en-GB"/>
        </w:rPr>
        <w:t xml:space="preserve"> </w:t>
      </w:r>
    </w:p>
    <w:p w14:paraId="367F80E9" w14:textId="77777777" w:rsidR="007B2B33" w:rsidRPr="005E522D" w:rsidRDefault="001A17E8">
      <w:pPr>
        <w:widowControl w:val="0"/>
        <w:pBdr>
          <w:top w:val="single" w:sz="6" w:space="0" w:color="FFFFFF"/>
          <w:left w:val="single" w:sz="6" w:space="0" w:color="FFFFFF"/>
          <w:bottom w:val="single" w:sz="6" w:space="0" w:color="FFFFFF"/>
          <w:right w:val="single" w:sz="6" w:space="0" w:color="FFFFFF"/>
        </w:pBdr>
        <w:suppressAutoHyphens w:val="0"/>
        <w:autoSpaceDE w:val="0"/>
        <w:spacing w:after="0"/>
        <w:ind w:left="-90" w:right="-367"/>
        <w:jc w:val="center"/>
        <w:textAlignment w:val="auto"/>
        <w:outlineLvl w:val="1"/>
        <w:rPr>
          <w:rFonts w:ascii="Arial" w:hAnsi="Arial" w:cs="Arial"/>
        </w:rPr>
      </w:pPr>
      <w:r w:rsidRPr="005E522D">
        <w:rPr>
          <w:rFonts w:ascii="Arial" w:eastAsia="Times New Roman" w:hAnsi="Arial" w:cs="Arial"/>
          <w:b/>
          <w:bCs/>
          <w:caps/>
          <w:lang w:val="en-GB"/>
        </w:rPr>
        <w:t xml:space="preserve">on Appendix </w:t>
      </w:r>
      <w:r w:rsidR="00A26118" w:rsidRPr="005E522D">
        <w:rPr>
          <w:rFonts w:ascii="Arial" w:eastAsia="Times New Roman" w:hAnsi="Arial" w:cs="Arial"/>
          <w:b/>
          <w:bCs/>
          <w:caps/>
          <w:lang w:val="en-GB"/>
        </w:rPr>
        <w:t>X</w:t>
      </w:r>
      <w:r w:rsidRPr="005E522D">
        <w:rPr>
          <w:rFonts w:ascii="Arial" w:eastAsia="Times New Roman" w:hAnsi="Arial" w:cs="Arial"/>
          <w:b/>
          <w:bCs/>
          <w:caps/>
          <w:lang w:val="en-GB"/>
        </w:rPr>
        <w:t xml:space="preserve"> </w:t>
      </w:r>
      <w:r w:rsidR="00A26118" w:rsidRPr="005E522D">
        <w:rPr>
          <w:rFonts w:ascii="Arial" w:eastAsia="Times New Roman" w:hAnsi="Arial" w:cs="Arial"/>
          <w:b/>
          <w:bCs/>
          <w:caps/>
          <w:lang w:val="en-GB"/>
        </w:rPr>
        <w:t>(</w:t>
      </w:r>
      <w:r w:rsidRPr="005E522D">
        <w:rPr>
          <w:rFonts w:ascii="Arial" w:eastAsia="Times New Roman" w:hAnsi="Arial" w:cs="Arial"/>
          <w:b/>
          <w:bCs/>
          <w:caps/>
          <w:lang w:val="en-GB"/>
        </w:rPr>
        <w:t xml:space="preserve">and </w:t>
      </w:r>
      <w:r w:rsidR="00A26118" w:rsidRPr="005E522D">
        <w:rPr>
          <w:rFonts w:ascii="Arial" w:eastAsia="Times New Roman" w:hAnsi="Arial" w:cs="Arial"/>
          <w:b/>
          <w:bCs/>
          <w:caps/>
          <w:lang w:val="en-GB"/>
        </w:rPr>
        <w:t>XX)</w:t>
      </w:r>
      <w:r w:rsidRPr="005E522D">
        <w:rPr>
          <w:rFonts w:ascii="Arial" w:eastAsia="Times New Roman" w:hAnsi="Arial" w:cs="Arial"/>
          <w:b/>
          <w:bCs/>
          <w:caps/>
          <w:lang w:val="en-GB"/>
        </w:rPr>
        <w:t xml:space="preserve"> of the Convention</w:t>
      </w:r>
      <w:r w:rsidR="005114A0" w:rsidRPr="005E522D">
        <w:rPr>
          <w:rFonts w:ascii="Arial" w:eastAsia="Times New Roman" w:hAnsi="Arial" w:cs="Arial"/>
          <w:lang w:val="en-GB"/>
        </w:rPr>
        <w:t>*</w:t>
      </w:r>
    </w:p>
    <w:p w14:paraId="54814BD3" w14:textId="77777777" w:rsidR="007B2B33" w:rsidRPr="005E522D" w:rsidRDefault="007B2B33">
      <w:pPr>
        <w:widowControl w:val="0"/>
        <w:autoSpaceDE w:val="0"/>
        <w:spacing w:after="0"/>
        <w:jc w:val="center"/>
        <w:rPr>
          <w:rFonts w:ascii="Arial" w:eastAsia="Times New Roman" w:hAnsi="Arial" w:cs="Arial"/>
          <w:i/>
          <w:lang w:val="en-GB"/>
        </w:rPr>
      </w:pPr>
    </w:p>
    <w:p w14:paraId="7F46CE0B" w14:textId="77777777" w:rsidR="007B2B33" w:rsidRPr="005E522D" w:rsidRDefault="007B2B33">
      <w:pPr>
        <w:widowControl w:val="0"/>
        <w:tabs>
          <w:tab w:val="left" w:pos="8295"/>
        </w:tabs>
        <w:autoSpaceDE w:val="0"/>
        <w:spacing w:after="0"/>
        <w:jc w:val="both"/>
        <w:rPr>
          <w:rFonts w:ascii="Arial" w:eastAsia="Times New Roman" w:hAnsi="Arial" w:cs="Arial"/>
          <w:sz w:val="21"/>
          <w:szCs w:val="21"/>
        </w:rPr>
      </w:pPr>
    </w:p>
    <w:p w14:paraId="5A5B6784" w14:textId="77777777" w:rsidR="007B2B33" w:rsidRPr="005E522D" w:rsidRDefault="001A17E8">
      <w:pPr>
        <w:widowControl w:val="0"/>
        <w:autoSpaceDE w:val="0"/>
        <w:spacing w:after="0"/>
        <w:rPr>
          <w:rFonts w:ascii="Arial" w:hAnsi="Arial" w:cs="Arial"/>
        </w:rPr>
      </w:pPr>
      <w:r w:rsidRPr="005E522D">
        <w:rPr>
          <w:rFonts w:ascii="Arial" w:eastAsia="Times New Roman" w:hAnsi="Arial" w:cs="Arial"/>
          <w:noProof/>
          <w:sz w:val="21"/>
          <w:szCs w:val="21"/>
        </w:rPr>
        <mc:AlternateContent>
          <mc:Choice Requires="wps">
            <w:drawing>
              <wp:anchor distT="0" distB="0" distL="114300" distR="114300" simplePos="0" relativeHeight="251659264" behindDoc="0" locked="0" layoutInCell="1" allowOverlap="1" wp14:anchorId="38129808" wp14:editId="3C5F3E01">
                <wp:simplePos x="0" y="0"/>
                <wp:positionH relativeFrom="column">
                  <wp:posOffset>780415</wp:posOffset>
                </wp:positionH>
                <wp:positionV relativeFrom="paragraph">
                  <wp:posOffset>139700</wp:posOffset>
                </wp:positionV>
                <wp:extent cx="4305297" cy="2190750"/>
                <wp:effectExtent l="0" t="0" r="19685" b="19050"/>
                <wp:wrapNone/>
                <wp:docPr id="5" name="Text Box 4"/>
                <wp:cNvGraphicFramePr/>
                <a:graphic xmlns:a="http://schemas.openxmlformats.org/drawingml/2006/main">
                  <a:graphicData uri="http://schemas.microsoft.com/office/word/2010/wordprocessingShape">
                    <wps:wsp>
                      <wps:cNvSpPr txBox="1"/>
                      <wps:spPr>
                        <a:xfrm>
                          <a:off x="0" y="0"/>
                          <a:ext cx="4305297" cy="2190750"/>
                        </a:xfrm>
                        <a:prstGeom prst="rect">
                          <a:avLst/>
                        </a:prstGeom>
                        <a:solidFill>
                          <a:srgbClr val="FFFFFF"/>
                        </a:solidFill>
                        <a:ln w="3172">
                          <a:solidFill>
                            <a:srgbClr val="000000"/>
                          </a:solidFill>
                          <a:prstDash val="solid"/>
                        </a:ln>
                      </wps:spPr>
                      <wps:txbx>
                        <w:txbxContent>
                          <w:p w14:paraId="7F7A4CFE" w14:textId="77777777" w:rsidR="007B2B33" w:rsidRPr="005E522D" w:rsidRDefault="001A17E8">
                            <w:pPr>
                              <w:widowControl w:val="0"/>
                              <w:suppressAutoHyphens w:val="0"/>
                              <w:autoSpaceDE w:val="0"/>
                              <w:spacing w:after="0"/>
                              <w:textAlignment w:val="auto"/>
                              <w:rPr>
                                <w:rFonts w:ascii="Arial" w:eastAsia="Times New Roman" w:hAnsi="Arial" w:cs="Arial"/>
                              </w:rPr>
                            </w:pPr>
                            <w:r w:rsidRPr="005E522D">
                              <w:rPr>
                                <w:rFonts w:ascii="Arial" w:eastAsia="Times New Roman" w:hAnsi="Arial" w:cs="Arial"/>
                              </w:rPr>
                              <w:t>Summary:</w:t>
                            </w:r>
                          </w:p>
                          <w:p w14:paraId="11E8A92F" w14:textId="77777777" w:rsidR="007B2B33" w:rsidRPr="005E522D" w:rsidRDefault="007B2B33">
                            <w:pPr>
                              <w:widowControl w:val="0"/>
                              <w:suppressAutoHyphens w:val="0"/>
                              <w:autoSpaceDE w:val="0"/>
                              <w:spacing w:after="0"/>
                              <w:jc w:val="both"/>
                              <w:textAlignment w:val="auto"/>
                              <w:rPr>
                                <w:rFonts w:ascii="Arial" w:eastAsia="Times New Roman" w:hAnsi="Arial" w:cs="Arial"/>
                                <w:i/>
                                <w:lang w:val="en-GB"/>
                              </w:rPr>
                            </w:pPr>
                          </w:p>
                          <w:p w14:paraId="25AF1BC2" w14:textId="77777777" w:rsidR="007B2B33" w:rsidRDefault="001A17E8">
                            <w:pPr>
                              <w:widowControl w:val="0"/>
                              <w:suppressAutoHyphens w:val="0"/>
                              <w:autoSpaceDE w:val="0"/>
                              <w:spacing w:after="0"/>
                              <w:jc w:val="both"/>
                              <w:textAlignment w:val="auto"/>
                              <w:rPr>
                                <w:rFonts w:ascii="Arial" w:eastAsia="Times New Roman" w:hAnsi="Arial" w:cs="Arial"/>
                              </w:rPr>
                            </w:pPr>
                            <w:r w:rsidRPr="005E522D">
                              <w:rPr>
                                <w:rFonts w:ascii="Arial" w:eastAsia="Times New Roman" w:hAnsi="Arial" w:cs="Arial"/>
                                <w:lang w:val="en-GB"/>
                              </w:rPr>
                              <w:t xml:space="preserve">The Government of [Country] has submitted the attached proposal for the </w:t>
                            </w:r>
                            <w:r w:rsidR="005114A0">
                              <w:rPr>
                                <w:rFonts w:ascii="Arial" w:eastAsia="Times New Roman" w:hAnsi="Arial" w:cs="Arial"/>
                                <w:lang w:val="en-GB"/>
                              </w:rPr>
                              <w:t>[</w:t>
                            </w:r>
                            <w:r w:rsidRPr="005E522D">
                              <w:rPr>
                                <w:rFonts w:ascii="Arial" w:eastAsia="Times New Roman" w:hAnsi="Arial" w:cs="Arial"/>
                                <w:lang w:val="en-GB"/>
                              </w:rPr>
                              <w:t>inclusion</w:t>
                            </w:r>
                            <w:r w:rsidR="005114A0">
                              <w:rPr>
                                <w:rFonts w:ascii="Arial" w:eastAsia="Times New Roman" w:hAnsi="Arial" w:cs="Arial"/>
                                <w:lang w:val="en-GB"/>
                              </w:rPr>
                              <w:t>]</w:t>
                            </w:r>
                            <w:r w:rsidRPr="005E522D">
                              <w:rPr>
                                <w:rFonts w:ascii="Arial" w:eastAsia="Times New Roman" w:hAnsi="Arial" w:cs="Arial"/>
                                <w:lang w:val="en-GB"/>
                              </w:rPr>
                              <w:t xml:space="preserve"> </w:t>
                            </w:r>
                            <w:r w:rsidR="005114A0">
                              <w:rPr>
                                <w:rFonts w:ascii="Arial" w:eastAsia="Times New Roman" w:hAnsi="Arial" w:cs="Arial"/>
                                <w:lang w:val="en-GB"/>
                              </w:rPr>
                              <w:t xml:space="preserve">[removal] </w:t>
                            </w:r>
                            <w:r w:rsidRPr="005E522D">
                              <w:rPr>
                                <w:rFonts w:ascii="Arial" w:eastAsia="Times New Roman" w:hAnsi="Arial" w:cs="Arial"/>
                                <w:lang w:val="en-GB"/>
                              </w:rPr>
                              <w:t xml:space="preserve">of the [species common name </w:t>
                            </w:r>
                            <w:r w:rsidRPr="005E522D">
                              <w:rPr>
                                <w:rFonts w:ascii="Arial" w:eastAsia="Times New Roman" w:hAnsi="Arial" w:cs="Arial"/>
                                <w:i/>
                                <w:lang w:val="en-GB"/>
                              </w:rPr>
                              <w:t>(Latin name)</w:t>
                            </w:r>
                            <w:r w:rsidRPr="005E522D">
                              <w:rPr>
                                <w:rFonts w:ascii="Arial" w:eastAsia="Times New Roman" w:hAnsi="Arial" w:cs="Arial"/>
                                <w:lang w:val="en-GB"/>
                              </w:rPr>
                              <w:t xml:space="preserve">] </w:t>
                            </w:r>
                            <w:r w:rsidRPr="005E522D">
                              <w:rPr>
                                <w:rFonts w:ascii="Arial" w:eastAsia="Times New Roman" w:hAnsi="Arial" w:cs="Arial"/>
                              </w:rPr>
                              <w:t>on Appendix</w:t>
                            </w:r>
                            <w:r w:rsidR="005E522D" w:rsidRPr="005E522D">
                              <w:rPr>
                                <w:rFonts w:ascii="Arial" w:eastAsia="Times New Roman" w:hAnsi="Arial" w:cs="Arial"/>
                              </w:rPr>
                              <w:t xml:space="preserve"> X </w:t>
                            </w:r>
                            <w:r w:rsidRPr="005E522D">
                              <w:rPr>
                                <w:rFonts w:ascii="Arial" w:eastAsia="Times New Roman" w:hAnsi="Arial" w:cs="Arial"/>
                              </w:rPr>
                              <w:t xml:space="preserve">(and </w:t>
                            </w:r>
                            <w:r w:rsidR="00A26118" w:rsidRPr="005E522D">
                              <w:rPr>
                                <w:rFonts w:ascii="Arial" w:eastAsia="Times New Roman" w:hAnsi="Arial" w:cs="Arial"/>
                              </w:rPr>
                              <w:t>X</w:t>
                            </w:r>
                            <w:r w:rsidR="005E522D" w:rsidRPr="005E522D">
                              <w:rPr>
                                <w:rFonts w:ascii="Arial" w:eastAsia="Times New Roman" w:hAnsi="Arial" w:cs="Arial"/>
                              </w:rPr>
                              <w:t>X</w:t>
                            </w:r>
                            <w:r w:rsidRPr="005E522D">
                              <w:rPr>
                                <w:rFonts w:ascii="Arial" w:eastAsia="Times New Roman" w:hAnsi="Arial" w:cs="Arial"/>
                              </w:rPr>
                              <w:t>) of CMS.</w:t>
                            </w:r>
                          </w:p>
                          <w:p w14:paraId="49C8B758" w14:textId="77777777" w:rsidR="005114A0" w:rsidRPr="005E522D" w:rsidRDefault="005114A0">
                            <w:pPr>
                              <w:widowControl w:val="0"/>
                              <w:suppressAutoHyphens w:val="0"/>
                              <w:autoSpaceDE w:val="0"/>
                              <w:spacing w:after="0"/>
                              <w:jc w:val="both"/>
                              <w:textAlignment w:val="auto"/>
                              <w:rPr>
                                <w:rFonts w:ascii="Arial" w:eastAsia="Times New Roman" w:hAnsi="Arial" w:cs="Arial"/>
                              </w:rPr>
                            </w:pPr>
                          </w:p>
                          <w:p w14:paraId="342E8AF4" w14:textId="77777777" w:rsidR="005E522D" w:rsidRDefault="005E522D">
                            <w:pPr>
                              <w:widowControl w:val="0"/>
                              <w:suppressAutoHyphens w:val="0"/>
                              <w:autoSpaceDE w:val="0"/>
                              <w:spacing w:after="0"/>
                              <w:jc w:val="both"/>
                              <w:textAlignment w:val="auto"/>
                              <w:rPr>
                                <w:rFonts w:ascii="Arial" w:hAnsi="Arial" w:cs="Arial"/>
                              </w:rPr>
                            </w:pPr>
                            <w:r w:rsidRPr="005E522D">
                              <w:rPr>
                                <w:rFonts w:ascii="Arial" w:hAnsi="Arial" w:cs="Arial"/>
                              </w:rPr>
                              <w:t>Or</w:t>
                            </w:r>
                          </w:p>
                          <w:p w14:paraId="78958043" w14:textId="77777777" w:rsidR="005114A0" w:rsidRPr="005E522D" w:rsidRDefault="005114A0">
                            <w:pPr>
                              <w:widowControl w:val="0"/>
                              <w:suppressAutoHyphens w:val="0"/>
                              <w:autoSpaceDE w:val="0"/>
                              <w:spacing w:after="0"/>
                              <w:jc w:val="both"/>
                              <w:textAlignment w:val="auto"/>
                              <w:rPr>
                                <w:rFonts w:ascii="Arial" w:hAnsi="Arial" w:cs="Arial"/>
                              </w:rPr>
                            </w:pPr>
                          </w:p>
                          <w:p w14:paraId="1A669170" w14:textId="77777777" w:rsidR="007B2B33" w:rsidRPr="005E522D" w:rsidRDefault="001A17E8">
                            <w:pPr>
                              <w:widowControl w:val="0"/>
                              <w:suppressAutoHyphens w:val="0"/>
                              <w:autoSpaceDE w:val="0"/>
                              <w:spacing w:after="0"/>
                              <w:jc w:val="both"/>
                              <w:textAlignment w:val="auto"/>
                              <w:rPr>
                                <w:rFonts w:ascii="Arial" w:hAnsi="Arial" w:cs="Arial"/>
                              </w:rPr>
                            </w:pPr>
                            <w:r w:rsidRPr="005E522D">
                              <w:rPr>
                                <w:rFonts w:ascii="Arial" w:eastAsia="Times New Roman" w:hAnsi="Arial" w:cs="Arial"/>
                                <w:lang w:val="en-GB"/>
                              </w:rPr>
                              <w:t xml:space="preserve">The Governments of [Country] and [Country] have jointly submitted the attached proposal for the </w:t>
                            </w:r>
                            <w:r w:rsidR="005114A0">
                              <w:rPr>
                                <w:rFonts w:ascii="Arial" w:eastAsia="Times New Roman" w:hAnsi="Arial" w:cs="Arial"/>
                                <w:lang w:val="en-GB"/>
                              </w:rPr>
                              <w:t>[</w:t>
                            </w:r>
                            <w:r w:rsidRPr="005E522D">
                              <w:rPr>
                                <w:rFonts w:ascii="Arial" w:eastAsia="Times New Roman" w:hAnsi="Arial" w:cs="Arial"/>
                                <w:lang w:val="en-GB"/>
                              </w:rPr>
                              <w:t>inclusion</w:t>
                            </w:r>
                            <w:r w:rsidR="005114A0">
                              <w:rPr>
                                <w:rFonts w:ascii="Arial" w:eastAsia="Times New Roman" w:hAnsi="Arial" w:cs="Arial"/>
                                <w:lang w:val="en-GB"/>
                              </w:rPr>
                              <w:t>] [removal]</w:t>
                            </w:r>
                            <w:r w:rsidRPr="005E522D">
                              <w:rPr>
                                <w:rFonts w:ascii="Arial" w:eastAsia="Times New Roman" w:hAnsi="Arial" w:cs="Arial"/>
                                <w:lang w:val="en-GB"/>
                              </w:rPr>
                              <w:t xml:space="preserve"> of the [species common name </w:t>
                            </w:r>
                            <w:r w:rsidRPr="005E522D">
                              <w:rPr>
                                <w:rFonts w:ascii="Arial" w:eastAsia="Times New Roman" w:hAnsi="Arial" w:cs="Arial"/>
                                <w:i/>
                                <w:lang w:val="en-GB"/>
                              </w:rPr>
                              <w:t>(Latin name)</w:t>
                            </w:r>
                            <w:r w:rsidRPr="005E522D">
                              <w:rPr>
                                <w:rFonts w:ascii="Arial" w:eastAsia="Times New Roman" w:hAnsi="Arial" w:cs="Arial"/>
                                <w:lang w:val="en-GB"/>
                              </w:rPr>
                              <w:t xml:space="preserve">] </w:t>
                            </w:r>
                            <w:r w:rsidRPr="005E522D">
                              <w:rPr>
                                <w:rFonts w:ascii="Arial" w:eastAsia="Times New Roman" w:hAnsi="Arial" w:cs="Arial"/>
                              </w:rPr>
                              <w:t>on Appendix</w:t>
                            </w:r>
                            <w:r w:rsidR="005E522D">
                              <w:rPr>
                                <w:rFonts w:ascii="Arial" w:eastAsia="Times New Roman" w:hAnsi="Arial" w:cs="Arial"/>
                              </w:rPr>
                              <w:t xml:space="preserve"> X </w:t>
                            </w:r>
                            <w:r w:rsidRPr="005E522D">
                              <w:rPr>
                                <w:rFonts w:ascii="Arial" w:eastAsia="Times New Roman" w:hAnsi="Arial" w:cs="Arial"/>
                              </w:rPr>
                              <w:t xml:space="preserve">(and </w:t>
                            </w:r>
                            <w:r w:rsidR="00AF12DF" w:rsidRPr="005E522D">
                              <w:rPr>
                                <w:rFonts w:ascii="Arial" w:eastAsia="Times New Roman" w:hAnsi="Arial" w:cs="Arial"/>
                              </w:rPr>
                              <w:t>X</w:t>
                            </w:r>
                            <w:r w:rsidR="005E522D">
                              <w:rPr>
                                <w:rFonts w:ascii="Arial" w:eastAsia="Times New Roman" w:hAnsi="Arial" w:cs="Arial"/>
                              </w:rPr>
                              <w:t>X</w:t>
                            </w:r>
                            <w:r w:rsidRPr="005E522D">
                              <w:rPr>
                                <w:rFonts w:ascii="Arial" w:eastAsia="Times New Roman" w:hAnsi="Arial" w:cs="Arial"/>
                              </w:rPr>
                              <w:t>) of CMS.</w:t>
                            </w:r>
                          </w:p>
                          <w:p w14:paraId="6BE63C58" w14:textId="77777777" w:rsidR="007B2B33" w:rsidRPr="005E522D" w:rsidRDefault="007B2B33" w:rsidP="00EC518E">
                            <w:pPr>
                              <w:widowControl w:val="0"/>
                              <w:suppressAutoHyphens w:val="0"/>
                              <w:autoSpaceDE w:val="0"/>
                              <w:spacing w:after="0"/>
                              <w:jc w:val="both"/>
                              <w:textAlignment w:val="auto"/>
                              <w:rPr>
                                <w:rFonts w:ascii="Arial" w:hAnsi="Arial" w:cs="Arial"/>
                                <w:lang w:val="en-GB"/>
                              </w:rPr>
                            </w:pPr>
                          </w:p>
                        </w:txbxContent>
                      </wps:txbx>
                      <wps:bodyPr vert="horz" wrap="square" lIns="91440" tIns="45720" rIns="91440" bIns="45720" anchor="t" anchorCtr="0" compatLnSpc="0">
                        <a:noAutofit/>
                      </wps:bodyPr>
                    </wps:wsp>
                  </a:graphicData>
                </a:graphic>
                <wp14:sizeRelV relativeFrom="margin">
                  <wp14:pctHeight>0</wp14:pctHeight>
                </wp14:sizeRelV>
              </wp:anchor>
            </w:drawing>
          </mc:Choice>
          <mc:Fallback>
            <w:pict>
              <v:shapetype w14:anchorId="38129808" id="_x0000_t202" coordsize="21600,21600" o:spt="202" path="m,l,21600r21600,l21600,xe">
                <v:stroke joinstyle="miter"/>
                <v:path gradientshapeok="t" o:connecttype="rect"/>
              </v:shapetype>
              <v:shape id="Text Box 4" o:spid="_x0000_s1026" type="#_x0000_t202" style="position:absolute;margin-left:61.45pt;margin-top:11pt;width:339pt;height:172.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" strokeweight=".08811mm">
                <v:textbox>
                  <w:txbxContent>
                    <w:p w14:paraId="7F7A4CFE" w14:textId="77777777" w:rsidR="007B2B33" w:rsidRPr="005E522D" w:rsidRDefault="001A17E8">
                      <w:pPr>
                        <w:widowControl w:val="0"/>
                        <w:suppressAutoHyphens w:val="0"/>
                        <w:autoSpaceDE w:val="0"/>
                        <w:spacing w:after="0"/>
                        <w:textAlignment w:val="auto"/>
                        <w:rPr>
                          <w:rFonts w:ascii="Arial" w:eastAsia="Times New Roman" w:hAnsi="Arial" w:cs="Arial"/>
                        </w:rPr>
                      </w:pPr>
                      <w:r w:rsidRPr="005E522D">
                        <w:rPr>
                          <w:rFonts w:ascii="Arial" w:eastAsia="Times New Roman" w:hAnsi="Arial" w:cs="Arial"/>
                        </w:rPr>
                        <w:t>Summary:</w:t>
                      </w:r>
                    </w:p>
                    <w:p w14:paraId="11E8A92F" w14:textId="77777777" w:rsidR="007B2B33" w:rsidRPr="005E522D" w:rsidRDefault="007B2B33">
                      <w:pPr>
                        <w:widowControl w:val="0"/>
                        <w:suppressAutoHyphens w:val="0"/>
                        <w:autoSpaceDE w:val="0"/>
                        <w:spacing w:after="0"/>
                        <w:jc w:val="both"/>
                        <w:textAlignment w:val="auto"/>
                        <w:rPr>
                          <w:rFonts w:ascii="Arial" w:eastAsia="Times New Roman" w:hAnsi="Arial" w:cs="Arial"/>
                          <w:i/>
                          <w:lang w:val="en-GB"/>
                        </w:rPr>
                      </w:pPr>
                    </w:p>
                    <w:p w14:paraId="25AF1BC2" w14:textId="77777777" w:rsidR="007B2B33" w:rsidRDefault="001A17E8">
                      <w:pPr>
                        <w:widowControl w:val="0"/>
                        <w:suppressAutoHyphens w:val="0"/>
                        <w:autoSpaceDE w:val="0"/>
                        <w:spacing w:after="0"/>
                        <w:jc w:val="both"/>
                        <w:textAlignment w:val="auto"/>
                        <w:rPr>
                          <w:rFonts w:ascii="Arial" w:eastAsia="Times New Roman" w:hAnsi="Arial" w:cs="Arial"/>
                        </w:rPr>
                      </w:pPr>
                      <w:r w:rsidRPr="005E522D">
                        <w:rPr>
                          <w:rFonts w:ascii="Arial" w:eastAsia="Times New Roman" w:hAnsi="Arial" w:cs="Arial"/>
                          <w:lang w:val="en-GB"/>
                        </w:rPr>
                        <w:t xml:space="preserve">The Government of [Country] has submitted the attached proposal for the </w:t>
                      </w:r>
                      <w:r w:rsidR="005114A0">
                        <w:rPr>
                          <w:rFonts w:ascii="Arial" w:eastAsia="Times New Roman" w:hAnsi="Arial" w:cs="Arial"/>
                          <w:lang w:val="en-GB"/>
                        </w:rPr>
                        <w:t>[</w:t>
                      </w:r>
                      <w:r w:rsidRPr="005E522D">
                        <w:rPr>
                          <w:rFonts w:ascii="Arial" w:eastAsia="Times New Roman" w:hAnsi="Arial" w:cs="Arial"/>
                          <w:lang w:val="en-GB"/>
                        </w:rPr>
                        <w:t>inclusion</w:t>
                      </w:r>
                      <w:r w:rsidR="005114A0">
                        <w:rPr>
                          <w:rFonts w:ascii="Arial" w:eastAsia="Times New Roman" w:hAnsi="Arial" w:cs="Arial"/>
                          <w:lang w:val="en-GB"/>
                        </w:rPr>
                        <w:t>]</w:t>
                      </w:r>
                      <w:r w:rsidRPr="005E522D">
                        <w:rPr>
                          <w:rFonts w:ascii="Arial" w:eastAsia="Times New Roman" w:hAnsi="Arial" w:cs="Arial"/>
                          <w:lang w:val="en-GB"/>
                        </w:rPr>
                        <w:t xml:space="preserve"> </w:t>
                      </w:r>
                      <w:r w:rsidR="005114A0">
                        <w:rPr>
                          <w:rFonts w:ascii="Arial" w:eastAsia="Times New Roman" w:hAnsi="Arial" w:cs="Arial"/>
                          <w:lang w:val="en-GB"/>
                        </w:rPr>
                        <w:t xml:space="preserve">[removal] </w:t>
                      </w:r>
                      <w:r w:rsidRPr="005E522D">
                        <w:rPr>
                          <w:rFonts w:ascii="Arial" w:eastAsia="Times New Roman" w:hAnsi="Arial" w:cs="Arial"/>
                          <w:lang w:val="en-GB"/>
                        </w:rPr>
                        <w:t xml:space="preserve">of the [species common name </w:t>
                      </w:r>
                      <w:r w:rsidRPr="005E522D">
                        <w:rPr>
                          <w:rFonts w:ascii="Arial" w:eastAsia="Times New Roman" w:hAnsi="Arial" w:cs="Arial"/>
                          <w:i/>
                          <w:lang w:val="en-GB"/>
                        </w:rPr>
                        <w:t>(Latin name)</w:t>
                      </w:r>
                      <w:r w:rsidRPr="005E522D">
                        <w:rPr>
                          <w:rFonts w:ascii="Arial" w:eastAsia="Times New Roman" w:hAnsi="Arial" w:cs="Arial"/>
                          <w:lang w:val="en-GB"/>
                        </w:rPr>
                        <w:t xml:space="preserve">] </w:t>
                      </w:r>
                      <w:r w:rsidRPr="005E522D">
                        <w:rPr>
                          <w:rFonts w:ascii="Arial" w:eastAsia="Times New Roman" w:hAnsi="Arial" w:cs="Arial"/>
                        </w:rPr>
                        <w:t>on Appendix</w:t>
                      </w:r>
                      <w:r w:rsidR="005E522D" w:rsidRPr="005E522D">
                        <w:rPr>
                          <w:rFonts w:ascii="Arial" w:eastAsia="Times New Roman" w:hAnsi="Arial" w:cs="Arial"/>
                        </w:rPr>
                        <w:t xml:space="preserve"> X </w:t>
                      </w:r>
                      <w:r w:rsidRPr="005E522D">
                        <w:rPr>
                          <w:rFonts w:ascii="Arial" w:eastAsia="Times New Roman" w:hAnsi="Arial" w:cs="Arial"/>
                        </w:rPr>
                        <w:t xml:space="preserve">(and </w:t>
                      </w:r>
                      <w:r w:rsidR="00A26118" w:rsidRPr="005E522D">
                        <w:rPr>
                          <w:rFonts w:ascii="Arial" w:eastAsia="Times New Roman" w:hAnsi="Arial" w:cs="Arial"/>
                        </w:rPr>
                        <w:t>X</w:t>
                      </w:r>
                      <w:r w:rsidR="005E522D" w:rsidRPr="005E522D">
                        <w:rPr>
                          <w:rFonts w:ascii="Arial" w:eastAsia="Times New Roman" w:hAnsi="Arial" w:cs="Arial"/>
                        </w:rPr>
                        <w:t>X</w:t>
                      </w:r>
                      <w:r w:rsidRPr="005E522D">
                        <w:rPr>
                          <w:rFonts w:ascii="Arial" w:eastAsia="Times New Roman" w:hAnsi="Arial" w:cs="Arial"/>
                        </w:rPr>
                        <w:t>) of CMS.</w:t>
                      </w:r>
                    </w:p>
                    <w:p w14:paraId="49C8B758" w14:textId="77777777" w:rsidR="005114A0" w:rsidRPr="005E522D" w:rsidRDefault="005114A0">
                      <w:pPr>
                        <w:widowControl w:val="0"/>
                        <w:suppressAutoHyphens w:val="0"/>
                        <w:autoSpaceDE w:val="0"/>
                        <w:spacing w:after="0"/>
                        <w:jc w:val="both"/>
                        <w:textAlignment w:val="auto"/>
                        <w:rPr>
                          <w:rFonts w:ascii="Arial" w:eastAsia="Times New Roman" w:hAnsi="Arial" w:cs="Arial"/>
                        </w:rPr>
                      </w:pPr>
                    </w:p>
                    <w:p w14:paraId="342E8AF4" w14:textId="77777777" w:rsidR="005E522D" w:rsidRDefault="005E522D">
                      <w:pPr>
                        <w:widowControl w:val="0"/>
                        <w:suppressAutoHyphens w:val="0"/>
                        <w:autoSpaceDE w:val="0"/>
                        <w:spacing w:after="0"/>
                        <w:jc w:val="both"/>
                        <w:textAlignment w:val="auto"/>
                        <w:rPr>
                          <w:rFonts w:ascii="Arial" w:hAnsi="Arial" w:cs="Arial"/>
                        </w:rPr>
                      </w:pPr>
                      <w:r w:rsidRPr="005E522D">
                        <w:rPr>
                          <w:rFonts w:ascii="Arial" w:hAnsi="Arial" w:cs="Arial"/>
                        </w:rPr>
                        <w:t>Or</w:t>
                      </w:r>
                    </w:p>
                    <w:p w14:paraId="78958043" w14:textId="77777777" w:rsidR="005114A0" w:rsidRPr="005E522D" w:rsidRDefault="005114A0">
                      <w:pPr>
                        <w:widowControl w:val="0"/>
                        <w:suppressAutoHyphens w:val="0"/>
                        <w:autoSpaceDE w:val="0"/>
                        <w:spacing w:after="0"/>
                        <w:jc w:val="both"/>
                        <w:textAlignment w:val="auto"/>
                        <w:rPr>
                          <w:rFonts w:ascii="Arial" w:hAnsi="Arial" w:cs="Arial"/>
                        </w:rPr>
                      </w:pPr>
                    </w:p>
                    <w:p w14:paraId="1A669170" w14:textId="77777777" w:rsidR="007B2B33" w:rsidRPr="005E522D" w:rsidRDefault="001A17E8">
                      <w:pPr>
                        <w:widowControl w:val="0"/>
                        <w:suppressAutoHyphens w:val="0"/>
                        <w:autoSpaceDE w:val="0"/>
                        <w:spacing w:after="0"/>
                        <w:jc w:val="both"/>
                        <w:textAlignment w:val="auto"/>
                        <w:rPr>
                          <w:rFonts w:ascii="Arial" w:hAnsi="Arial" w:cs="Arial"/>
                        </w:rPr>
                      </w:pPr>
                      <w:r w:rsidRPr="005E522D">
                        <w:rPr>
                          <w:rFonts w:ascii="Arial" w:eastAsia="Times New Roman" w:hAnsi="Arial" w:cs="Arial"/>
                          <w:lang w:val="en-GB"/>
                        </w:rPr>
                        <w:t xml:space="preserve">The Governments of [Country] and [Country] have jointly submitted the attached proposal for the </w:t>
                      </w:r>
                      <w:r w:rsidR="005114A0">
                        <w:rPr>
                          <w:rFonts w:ascii="Arial" w:eastAsia="Times New Roman" w:hAnsi="Arial" w:cs="Arial"/>
                          <w:lang w:val="en-GB"/>
                        </w:rPr>
                        <w:t>[</w:t>
                      </w:r>
                      <w:r w:rsidRPr="005E522D">
                        <w:rPr>
                          <w:rFonts w:ascii="Arial" w:eastAsia="Times New Roman" w:hAnsi="Arial" w:cs="Arial"/>
                          <w:lang w:val="en-GB"/>
                        </w:rPr>
                        <w:t>inclusion</w:t>
                      </w:r>
                      <w:r w:rsidR="005114A0">
                        <w:rPr>
                          <w:rFonts w:ascii="Arial" w:eastAsia="Times New Roman" w:hAnsi="Arial" w:cs="Arial"/>
                          <w:lang w:val="en-GB"/>
                        </w:rPr>
                        <w:t>] [removal]</w:t>
                      </w:r>
                      <w:r w:rsidRPr="005E522D">
                        <w:rPr>
                          <w:rFonts w:ascii="Arial" w:eastAsia="Times New Roman" w:hAnsi="Arial" w:cs="Arial"/>
                          <w:lang w:val="en-GB"/>
                        </w:rPr>
                        <w:t xml:space="preserve"> of the [species common name </w:t>
                      </w:r>
                      <w:r w:rsidRPr="005E522D">
                        <w:rPr>
                          <w:rFonts w:ascii="Arial" w:eastAsia="Times New Roman" w:hAnsi="Arial" w:cs="Arial"/>
                          <w:i/>
                          <w:lang w:val="en-GB"/>
                        </w:rPr>
                        <w:t>(Latin name)</w:t>
                      </w:r>
                      <w:r w:rsidRPr="005E522D">
                        <w:rPr>
                          <w:rFonts w:ascii="Arial" w:eastAsia="Times New Roman" w:hAnsi="Arial" w:cs="Arial"/>
                          <w:lang w:val="en-GB"/>
                        </w:rPr>
                        <w:t xml:space="preserve">] </w:t>
                      </w:r>
                      <w:r w:rsidRPr="005E522D">
                        <w:rPr>
                          <w:rFonts w:ascii="Arial" w:eastAsia="Times New Roman" w:hAnsi="Arial" w:cs="Arial"/>
                        </w:rPr>
                        <w:t>on Appendix</w:t>
                      </w:r>
                      <w:r w:rsidR="005E522D">
                        <w:rPr>
                          <w:rFonts w:ascii="Arial" w:eastAsia="Times New Roman" w:hAnsi="Arial" w:cs="Arial"/>
                        </w:rPr>
                        <w:t xml:space="preserve"> X </w:t>
                      </w:r>
                      <w:r w:rsidRPr="005E522D">
                        <w:rPr>
                          <w:rFonts w:ascii="Arial" w:eastAsia="Times New Roman" w:hAnsi="Arial" w:cs="Arial"/>
                        </w:rPr>
                        <w:t xml:space="preserve">(and </w:t>
                      </w:r>
                      <w:r w:rsidR="00AF12DF" w:rsidRPr="005E522D">
                        <w:rPr>
                          <w:rFonts w:ascii="Arial" w:eastAsia="Times New Roman" w:hAnsi="Arial" w:cs="Arial"/>
                        </w:rPr>
                        <w:t>X</w:t>
                      </w:r>
                      <w:r w:rsidR="005E522D">
                        <w:rPr>
                          <w:rFonts w:ascii="Arial" w:eastAsia="Times New Roman" w:hAnsi="Arial" w:cs="Arial"/>
                        </w:rPr>
                        <w:t>X</w:t>
                      </w:r>
                      <w:r w:rsidRPr="005E522D">
                        <w:rPr>
                          <w:rFonts w:ascii="Arial" w:eastAsia="Times New Roman" w:hAnsi="Arial" w:cs="Arial"/>
                        </w:rPr>
                        <w:t>) of CMS.</w:t>
                      </w:r>
                    </w:p>
                    <w:p w14:paraId="6BE63C58" w14:textId="77777777" w:rsidR="007B2B33" w:rsidRPr="005E522D" w:rsidRDefault="007B2B33" w:rsidP="00EC518E">
                      <w:pPr>
                        <w:widowControl w:val="0"/>
                        <w:suppressAutoHyphens w:val="0"/>
                        <w:autoSpaceDE w:val="0"/>
                        <w:spacing w:after="0"/>
                        <w:jc w:val="both"/>
                        <w:textAlignment w:val="auto"/>
                        <w:rPr>
                          <w:rFonts w:ascii="Arial" w:hAnsi="Arial" w:cs="Arial"/>
                          <w:lang w:val="en-GB"/>
                        </w:rPr>
                      </w:pPr>
                    </w:p>
                  </w:txbxContent>
                </v:textbox>
              </v:shape>
            </w:pict>
          </mc:Fallback>
        </mc:AlternateContent>
      </w:r>
    </w:p>
    <w:p w14:paraId="7F9F25F7" w14:textId="77777777" w:rsidR="007B2B33" w:rsidRPr="005E522D" w:rsidRDefault="007B2B33">
      <w:pPr>
        <w:widowControl w:val="0"/>
        <w:autoSpaceDE w:val="0"/>
        <w:spacing w:after="0"/>
        <w:rPr>
          <w:rFonts w:ascii="Arial" w:eastAsia="Times New Roman" w:hAnsi="Arial" w:cs="Arial"/>
          <w:sz w:val="21"/>
          <w:szCs w:val="21"/>
        </w:rPr>
      </w:pPr>
    </w:p>
    <w:p w14:paraId="17806DF8" w14:textId="77777777" w:rsidR="007B2B33" w:rsidRPr="005E522D" w:rsidRDefault="007B2B33">
      <w:pPr>
        <w:widowControl w:val="0"/>
        <w:autoSpaceDE w:val="0"/>
        <w:spacing w:after="0"/>
        <w:rPr>
          <w:rFonts w:ascii="Arial" w:eastAsia="Times New Roman" w:hAnsi="Arial" w:cs="Arial"/>
          <w:sz w:val="21"/>
          <w:szCs w:val="21"/>
        </w:rPr>
      </w:pPr>
    </w:p>
    <w:p w14:paraId="350772AD" w14:textId="77777777" w:rsidR="007B2B33" w:rsidRPr="005E522D" w:rsidRDefault="007B2B33">
      <w:pPr>
        <w:widowControl w:val="0"/>
        <w:autoSpaceDE w:val="0"/>
        <w:spacing w:after="0"/>
        <w:rPr>
          <w:rFonts w:ascii="Arial" w:eastAsia="Times New Roman" w:hAnsi="Arial" w:cs="Arial"/>
          <w:sz w:val="21"/>
          <w:szCs w:val="21"/>
        </w:rPr>
      </w:pPr>
    </w:p>
    <w:p w14:paraId="79C7176F" w14:textId="77777777" w:rsidR="007B2B33" w:rsidRPr="005E522D" w:rsidRDefault="007B2B33">
      <w:pPr>
        <w:widowControl w:val="0"/>
        <w:autoSpaceDE w:val="0"/>
        <w:spacing w:after="0"/>
        <w:rPr>
          <w:rFonts w:ascii="Arial" w:eastAsia="Times New Roman" w:hAnsi="Arial" w:cs="Arial"/>
          <w:sz w:val="21"/>
          <w:szCs w:val="21"/>
        </w:rPr>
      </w:pPr>
    </w:p>
    <w:p w14:paraId="65DAED31" w14:textId="77777777" w:rsidR="007B2B33" w:rsidRPr="005E522D" w:rsidRDefault="007B2B33">
      <w:pPr>
        <w:widowControl w:val="0"/>
        <w:autoSpaceDE w:val="0"/>
        <w:spacing w:after="0"/>
        <w:rPr>
          <w:rFonts w:ascii="Arial" w:eastAsia="Times New Roman" w:hAnsi="Arial" w:cs="Arial"/>
          <w:sz w:val="21"/>
          <w:szCs w:val="21"/>
        </w:rPr>
      </w:pPr>
    </w:p>
    <w:p w14:paraId="1ACA51FC" w14:textId="77777777" w:rsidR="007B2B33" w:rsidRPr="005E522D" w:rsidRDefault="007B2B33">
      <w:pPr>
        <w:widowControl w:val="0"/>
        <w:autoSpaceDE w:val="0"/>
        <w:spacing w:after="0"/>
        <w:rPr>
          <w:rFonts w:ascii="Arial" w:eastAsia="Times New Roman" w:hAnsi="Arial" w:cs="Arial"/>
          <w:sz w:val="21"/>
          <w:szCs w:val="21"/>
        </w:rPr>
      </w:pPr>
    </w:p>
    <w:p w14:paraId="5EB7FA93" w14:textId="77777777" w:rsidR="007B2B33" w:rsidRPr="005E522D" w:rsidRDefault="007B2B33">
      <w:pPr>
        <w:widowControl w:val="0"/>
        <w:autoSpaceDE w:val="0"/>
        <w:spacing w:after="0"/>
        <w:rPr>
          <w:rFonts w:ascii="Arial" w:eastAsia="Times New Roman" w:hAnsi="Arial" w:cs="Arial"/>
          <w:sz w:val="21"/>
          <w:szCs w:val="21"/>
        </w:rPr>
      </w:pPr>
    </w:p>
    <w:p w14:paraId="5314C4EC" w14:textId="77777777" w:rsidR="007B2B33" w:rsidRPr="005E522D" w:rsidRDefault="007B2B33">
      <w:pPr>
        <w:widowControl w:val="0"/>
        <w:autoSpaceDE w:val="0"/>
        <w:spacing w:after="0"/>
        <w:rPr>
          <w:rFonts w:ascii="Arial" w:eastAsia="Times New Roman" w:hAnsi="Arial" w:cs="Arial"/>
          <w:sz w:val="21"/>
          <w:szCs w:val="21"/>
        </w:rPr>
      </w:pPr>
    </w:p>
    <w:p w14:paraId="5ED384AC" w14:textId="77777777" w:rsidR="007B2B33" w:rsidRPr="005E522D" w:rsidRDefault="007B2B33">
      <w:pPr>
        <w:widowControl w:val="0"/>
        <w:autoSpaceDE w:val="0"/>
        <w:spacing w:after="0"/>
        <w:rPr>
          <w:rFonts w:ascii="Arial" w:eastAsia="Times New Roman" w:hAnsi="Arial" w:cs="Arial"/>
          <w:sz w:val="21"/>
          <w:szCs w:val="21"/>
        </w:rPr>
      </w:pPr>
    </w:p>
    <w:p w14:paraId="7395ACBF" w14:textId="77777777" w:rsidR="007B2B33" w:rsidRPr="005E522D" w:rsidRDefault="007B2B33">
      <w:pPr>
        <w:widowControl w:val="0"/>
        <w:autoSpaceDE w:val="0"/>
        <w:spacing w:after="0"/>
        <w:rPr>
          <w:rFonts w:ascii="Arial" w:eastAsia="Times New Roman" w:hAnsi="Arial" w:cs="Arial"/>
          <w:sz w:val="21"/>
          <w:szCs w:val="21"/>
        </w:rPr>
      </w:pPr>
    </w:p>
    <w:p w14:paraId="50111BAA" w14:textId="77777777" w:rsidR="007B2B33" w:rsidRPr="005E522D" w:rsidRDefault="007B2B33">
      <w:pPr>
        <w:widowControl w:val="0"/>
        <w:autoSpaceDE w:val="0"/>
        <w:spacing w:after="0"/>
        <w:rPr>
          <w:rFonts w:ascii="Arial" w:eastAsia="Times New Roman" w:hAnsi="Arial" w:cs="Arial"/>
          <w:sz w:val="21"/>
          <w:szCs w:val="21"/>
        </w:rPr>
      </w:pPr>
    </w:p>
    <w:p w14:paraId="3B5F2166" w14:textId="77777777" w:rsidR="007B2B33" w:rsidRPr="005E522D" w:rsidRDefault="007B2B33">
      <w:pPr>
        <w:widowControl w:val="0"/>
        <w:autoSpaceDE w:val="0"/>
        <w:spacing w:after="0"/>
        <w:rPr>
          <w:rFonts w:ascii="Arial" w:eastAsia="Times New Roman" w:hAnsi="Arial" w:cs="Arial"/>
          <w:sz w:val="21"/>
          <w:szCs w:val="21"/>
        </w:rPr>
      </w:pPr>
    </w:p>
    <w:p w14:paraId="4B911B53" w14:textId="77777777" w:rsidR="007B2B33" w:rsidRPr="005E522D" w:rsidRDefault="007B2B33">
      <w:pPr>
        <w:widowControl w:val="0"/>
        <w:autoSpaceDE w:val="0"/>
        <w:spacing w:after="0"/>
        <w:rPr>
          <w:rFonts w:ascii="Arial" w:eastAsia="Times New Roman" w:hAnsi="Arial" w:cs="Arial"/>
          <w:sz w:val="21"/>
          <w:szCs w:val="21"/>
        </w:rPr>
      </w:pPr>
    </w:p>
    <w:p w14:paraId="18D20DC1" w14:textId="77777777" w:rsidR="007B2B33" w:rsidRPr="005E522D" w:rsidRDefault="007B2B33">
      <w:pPr>
        <w:widowControl w:val="0"/>
        <w:autoSpaceDE w:val="0"/>
        <w:spacing w:after="0"/>
        <w:rPr>
          <w:rFonts w:ascii="Arial" w:eastAsia="Times New Roman" w:hAnsi="Arial" w:cs="Arial"/>
          <w:sz w:val="21"/>
          <w:szCs w:val="21"/>
        </w:rPr>
      </w:pPr>
    </w:p>
    <w:p w14:paraId="4D666D58" w14:textId="77777777" w:rsidR="007B2B33" w:rsidRPr="005E522D" w:rsidRDefault="007B2B33">
      <w:pPr>
        <w:widowControl w:val="0"/>
        <w:autoSpaceDE w:val="0"/>
        <w:spacing w:after="0"/>
        <w:rPr>
          <w:rFonts w:ascii="Arial" w:eastAsia="Times New Roman" w:hAnsi="Arial" w:cs="Arial"/>
          <w:sz w:val="21"/>
          <w:szCs w:val="21"/>
        </w:rPr>
      </w:pPr>
    </w:p>
    <w:p w14:paraId="6D7DA6B4" w14:textId="77777777" w:rsidR="007B2B33" w:rsidRPr="005E522D" w:rsidRDefault="007B2B33">
      <w:pPr>
        <w:widowControl w:val="0"/>
        <w:autoSpaceDE w:val="0"/>
        <w:spacing w:after="0"/>
        <w:rPr>
          <w:rFonts w:ascii="Arial" w:eastAsia="Times New Roman" w:hAnsi="Arial" w:cs="Arial"/>
          <w:sz w:val="21"/>
          <w:szCs w:val="21"/>
        </w:rPr>
      </w:pPr>
    </w:p>
    <w:p w14:paraId="08712A26" w14:textId="77777777" w:rsidR="007B2B33" w:rsidRPr="005E522D" w:rsidRDefault="007B2B33">
      <w:pPr>
        <w:widowControl w:val="0"/>
        <w:autoSpaceDE w:val="0"/>
        <w:spacing w:after="0"/>
        <w:rPr>
          <w:rFonts w:ascii="Arial" w:eastAsia="Times New Roman" w:hAnsi="Arial" w:cs="Arial"/>
          <w:sz w:val="21"/>
          <w:szCs w:val="21"/>
        </w:rPr>
      </w:pPr>
    </w:p>
    <w:p w14:paraId="786AB6DD" w14:textId="77777777" w:rsidR="007B2B33" w:rsidRPr="005E522D" w:rsidRDefault="007B2B33">
      <w:pPr>
        <w:widowControl w:val="0"/>
        <w:autoSpaceDE w:val="0"/>
        <w:spacing w:after="0"/>
        <w:rPr>
          <w:rFonts w:ascii="Arial" w:eastAsia="Times New Roman" w:hAnsi="Arial" w:cs="Arial"/>
          <w:sz w:val="21"/>
          <w:szCs w:val="21"/>
        </w:rPr>
      </w:pPr>
    </w:p>
    <w:p w14:paraId="6F0015CF" w14:textId="77777777" w:rsidR="007B2B33" w:rsidRPr="005E522D" w:rsidRDefault="007B2B33">
      <w:pPr>
        <w:widowControl w:val="0"/>
        <w:autoSpaceDE w:val="0"/>
        <w:spacing w:after="0"/>
        <w:rPr>
          <w:rFonts w:ascii="Arial" w:eastAsia="Times New Roman" w:hAnsi="Arial" w:cs="Arial"/>
          <w:sz w:val="21"/>
          <w:szCs w:val="21"/>
        </w:rPr>
      </w:pPr>
    </w:p>
    <w:p w14:paraId="7151A9EC" w14:textId="77777777" w:rsidR="007B2B33" w:rsidRPr="005E522D" w:rsidRDefault="007B2B33">
      <w:pPr>
        <w:widowControl w:val="0"/>
        <w:autoSpaceDE w:val="0"/>
        <w:spacing w:after="0"/>
        <w:rPr>
          <w:rFonts w:ascii="Arial" w:eastAsia="Times New Roman" w:hAnsi="Arial" w:cs="Arial"/>
          <w:sz w:val="21"/>
          <w:szCs w:val="21"/>
        </w:rPr>
      </w:pPr>
    </w:p>
    <w:p w14:paraId="64F0A929" w14:textId="77777777" w:rsidR="007B2B33" w:rsidRPr="005E522D" w:rsidRDefault="007B2B33">
      <w:pPr>
        <w:widowControl w:val="0"/>
        <w:autoSpaceDE w:val="0"/>
        <w:spacing w:after="0"/>
        <w:rPr>
          <w:rFonts w:ascii="Arial" w:eastAsia="Times New Roman" w:hAnsi="Arial" w:cs="Arial"/>
          <w:sz w:val="21"/>
          <w:szCs w:val="21"/>
        </w:rPr>
      </w:pPr>
    </w:p>
    <w:p w14:paraId="7F966F6B" w14:textId="77777777" w:rsidR="007B2B33" w:rsidRPr="005E522D" w:rsidRDefault="007B2B33">
      <w:pPr>
        <w:widowControl w:val="0"/>
        <w:tabs>
          <w:tab w:val="left" w:pos="7245"/>
        </w:tabs>
        <w:autoSpaceDE w:val="0"/>
        <w:spacing w:after="0"/>
        <w:rPr>
          <w:rFonts w:ascii="Arial" w:eastAsia="Times New Roman" w:hAnsi="Arial" w:cs="Arial"/>
          <w:sz w:val="21"/>
          <w:szCs w:val="21"/>
        </w:rPr>
      </w:pPr>
    </w:p>
    <w:p w14:paraId="493D60CB" w14:textId="77777777" w:rsidR="007B2B33" w:rsidRPr="005E522D" w:rsidRDefault="007B2B33">
      <w:pPr>
        <w:widowControl w:val="0"/>
        <w:autoSpaceDE w:val="0"/>
        <w:spacing w:after="0"/>
        <w:rPr>
          <w:rFonts w:ascii="Arial" w:eastAsia="Times New Roman" w:hAnsi="Arial" w:cs="Arial"/>
        </w:rPr>
      </w:pPr>
    </w:p>
    <w:p w14:paraId="52B72E93" w14:textId="77777777" w:rsidR="007B2B33" w:rsidRPr="005E522D" w:rsidRDefault="007B2B33">
      <w:pPr>
        <w:widowControl w:val="0"/>
        <w:autoSpaceDE w:val="0"/>
        <w:spacing w:after="0"/>
        <w:rPr>
          <w:rFonts w:ascii="Arial" w:eastAsia="Times New Roman" w:hAnsi="Arial" w:cs="Arial"/>
        </w:rPr>
      </w:pPr>
    </w:p>
    <w:p w14:paraId="5882ADA5" w14:textId="77777777" w:rsidR="007B2B33" w:rsidRPr="005E522D" w:rsidRDefault="007B2B33">
      <w:pPr>
        <w:widowControl w:val="0"/>
        <w:autoSpaceDE w:val="0"/>
        <w:spacing w:after="0"/>
        <w:rPr>
          <w:rFonts w:ascii="Arial" w:eastAsia="Times New Roman" w:hAnsi="Arial" w:cs="Arial"/>
        </w:rPr>
      </w:pPr>
    </w:p>
    <w:p w14:paraId="284C7087" w14:textId="77777777" w:rsidR="007B2B33" w:rsidRPr="005E522D" w:rsidRDefault="007B2B33">
      <w:pPr>
        <w:widowControl w:val="0"/>
        <w:autoSpaceDE w:val="0"/>
        <w:spacing w:after="0"/>
        <w:rPr>
          <w:rFonts w:ascii="Arial" w:eastAsia="Times New Roman" w:hAnsi="Arial" w:cs="Arial"/>
        </w:rPr>
      </w:pPr>
    </w:p>
    <w:p w14:paraId="1785BFDD" w14:textId="77777777" w:rsidR="007B2B33" w:rsidRPr="005E522D" w:rsidRDefault="007B2B33">
      <w:pPr>
        <w:widowControl w:val="0"/>
        <w:autoSpaceDE w:val="0"/>
        <w:spacing w:after="0"/>
        <w:rPr>
          <w:rFonts w:ascii="Arial" w:eastAsia="Times New Roman" w:hAnsi="Arial" w:cs="Arial"/>
        </w:rPr>
      </w:pPr>
    </w:p>
    <w:p w14:paraId="011E4C71" w14:textId="77777777" w:rsidR="007B2B33" w:rsidRPr="005E522D" w:rsidRDefault="007B2B33">
      <w:pPr>
        <w:widowControl w:val="0"/>
        <w:autoSpaceDE w:val="0"/>
        <w:spacing w:after="0"/>
        <w:rPr>
          <w:rFonts w:ascii="Arial" w:eastAsia="Times New Roman" w:hAnsi="Arial" w:cs="Arial"/>
        </w:rPr>
      </w:pPr>
    </w:p>
    <w:p w14:paraId="026745A6" w14:textId="77777777" w:rsidR="007B2B33" w:rsidRPr="005E522D" w:rsidRDefault="007B2B33">
      <w:pPr>
        <w:widowControl w:val="0"/>
        <w:autoSpaceDE w:val="0"/>
        <w:spacing w:after="0"/>
        <w:rPr>
          <w:rFonts w:ascii="Arial" w:eastAsia="Times New Roman" w:hAnsi="Arial" w:cs="Arial"/>
        </w:rPr>
      </w:pPr>
    </w:p>
    <w:p w14:paraId="4EE7A66E" w14:textId="77777777" w:rsidR="007B2B33" w:rsidRPr="005E522D" w:rsidRDefault="007B2B33">
      <w:pPr>
        <w:widowControl w:val="0"/>
        <w:autoSpaceDE w:val="0"/>
        <w:spacing w:after="0"/>
        <w:rPr>
          <w:rFonts w:ascii="Arial" w:eastAsia="Times New Roman" w:hAnsi="Arial" w:cs="Arial"/>
        </w:rPr>
      </w:pPr>
    </w:p>
    <w:p w14:paraId="235AD4AF" w14:textId="77777777" w:rsidR="007B2B33" w:rsidRPr="005E522D" w:rsidRDefault="007B2B33">
      <w:pPr>
        <w:widowControl w:val="0"/>
        <w:autoSpaceDE w:val="0"/>
        <w:spacing w:after="0"/>
        <w:rPr>
          <w:rFonts w:ascii="Arial" w:eastAsia="Times New Roman" w:hAnsi="Arial" w:cs="Arial"/>
        </w:rPr>
      </w:pPr>
    </w:p>
    <w:p w14:paraId="6E9E0DD2" w14:textId="77777777" w:rsidR="007B2B33" w:rsidRPr="005E522D" w:rsidRDefault="007B2B33">
      <w:pPr>
        <w:widowControl w:val="0"/>
        <w:autoSpaceDE w:val="0"/>
        <w:spacing w:after="0"/>
        <w:rPr>
          <w:rFonts w:ascii="Arial" w:eastAsia="Times New Roman" w:hAnsi="Arial" w:cs="Arial"/>
        </w:rPr>
      </w:pPr>
    </w:p>
    <w:p w14:paraId="40851FBC" w14:textId="77777777" w:rsidR="007B2B33" w:rsidRPr="005E522D" w:rsidRDefault="001A17E8">
      <w:pPr>
        <w:widowControl w:val="0"/>
        <w:autoSpaceDE w:val="0"/>
        <w:spacing w:after="0"/>
        <w:jc w:val="both"/>
        <w:rPr>
          <w:rFonts w:ascii="Arial" w:hAnsi="Arial" w:cs="Arial"/>
        </w:rPr>
        <w:sectPr w:rsidR="007B2B33" w:rsidRPr="005E522D" w:rsidSect="00C1744B">
          <w:headerReference w:type="even" r:id="rId11"/>
          <w:headerReference w:type="default" r:id="rId12"/>
          <w:footerReference w:type="even" r:id="rId13"/>
          <w:footerReference w:type="default" r:id="rId14"/>
          <w:headerReference w:type="first" r:id="rId15"/>
          <w:footerReference w:type="first" r:id="rId16"/>
          <w:endnotePr>
            <w:numFmt w:val="decimal"/>
          </w:endnotePr>
          <w:pgSz w:w="11905" w:h="16837"/>
          <w:pgMar w:top="1440" w:right="1440" w:bottom="1440" w:left="1440" w:header="432" w:footer="432" w:gutter="0"/>
          <w:cols w:space="720"/>
          <w:titlePg/>
          <w:docGrid w:linePitch="299"/>
        </w:sectPr>
      </w:pPr>
      <w:r w:rsidRPr="005E522D">
        <w:rPr>
          <w:rFonts w:ascii="Arial" w:eastAsia="Times New Roman" w:hAnsi="Arial" w:cs="Arial"/>
          <w:sz w:val="18"/>
          <w:szCs w:val="18"/>
        </w:rPr>
        <w:t xml:space="preserve">*The geographical designations employed in this document do not imply the expression of any opinion whatsoever on the part of the CMS Secretariat (or the United Nations Environment </w:t>
      </w:r>
      <w:proofErr w:type="spellStart"/>
      <w:r w:rsidRPr="005E522D">
        <w:rPr>
          <w:rFonts w:ascii="Arial" w:eastAsia="Times New Roman" w:hAnsi="Arial" w:cs="Arial"/>
          <w:sz w:val="18"/>
          <w:szCs w:val="18"/>
        </w:rPr>
        <w:t>Programme</w:t>
      </w:r>
      <w:proofErr w:type="spellEnd"/>
      <w:r w:rsidRPr="005E522D">
        <w:rPr>
          <w:rFonts w:ascii="Arial" w:eastAsia="Times New Roman" w:hAnsi="Arial" w:cs="Arial"/>
          <w:sz w:val="18"/>
          <w:szCs w:val="18"/>
        </w:rPr>
        <w:t>) concerning the legal status of any country, territory, or area, or concerning the delimitation of its frontiers or boundaries. The responsibility for the contents of the document rests exclusively with its author.</w:t>
      </w:r>
    </w:p>
    <w:p w14:paraId="3049DC36" w14:textId="77777777" w:rsidR="00947CE2" w:rsidRDefault="00947CE2">
      <w:pPr>
        <w:widowControl w:val="0"/>
        <w:suppressAutoHyphens w:val="0"/>
        <w:autoSpaceDE w:val="0"/>
        <w:spacing w:after="0"/>
        <w:ind w:left="360"/>
        <w:jc w:val="center"/>
        <w:textAlignment w:val="auto"/>
        <w:rPr>
          <w:rFonts w:ascii="Arial" w:eastAsia="Times New Roman" w:hAnsi="Arial" w:cs="Arial"/>
          <w:b/>
        </w:rPr>
      </w:pPr>
    </w:p>
    <w:p w14:paraId="4E1F3F3F" w14:textId="611CFE04" w:rsidR="007B2B33" w:rsidRPr="005E522D" w:rsidRDefault="001A17E8">
      <w:pPr>
        <w:widowControl w:val="0"/>
        <w:suppressAutoHyphens w:val="0"/>
        <w:autoSpaceDE w:val="0"/>
        <w:spacing w:after="0"/>
        <w:ind w:left="360"/>
        <w:jc w:val="center"/>
        <w:textAlignment w:val="auto"/>
        <w:rPr>
          <w:rFonts w:ascii="Arial" w:hAnsi="Arial" w:cs="Arial"/>
        </w:rPr>
      </w:pPr>
      <w:r w:rsidRPr="005E522D">
        <w:rPr>
          <w:rFonts w:ascii="Arial" w:eastAsia="Times New Roman" w:hAnsi="Arial" w:cs="Arial"/>
          <w:b/>
        </w:rPr>
        <w:t>FORMAT FOR PROPOSALS TO AMEND CMS APPENDICES</w:t>
      </w:r>
    </w:p>
    <w:p w14:paraId="1FCA2676" w14:textId="77777777" w:rsidR="007B2B33" w:rsidRPr="005E522D" w:rsidRDefault="007B2B33">
      <w:pPr>
        <w:widowControl w:val="0"/>
        <w:suppressAutoHyphens w:val="0"/>
        <w:autoSpaceDE w:val="0"/>
        <w:spacing w:after="0"/>
        <w:jc w:val="center"/>
        <w:textAlignment w:val="auto"/>
        <w:rPr>
          <w:rFonts w:ascii="Arial" w:eastAsia="Times New Roman" w:hAnsi="Arial" w:cs="Arial"/>
        </w:rPr>
      </w:pPr>
    </w:p>
    <w:p w14:paraId="293236CA" w14:textId="77777777" w:rsidR="00A80407" w:rsidRPr="005E522D" w:rsidRDefault="00A80407">
      <w:pPr>
        <w:widowControl w:val="0"/>
        <w:suppressAutoHyphens w:val="0"/>
        <w:autoSpaceDE w:val="0"/>
        <w:spacing w:after="0"/>
        <w:jc w:val="center"/>
        <w:textAlignment w:val="auto"/>
        <w:rPr>
          <w:rFonts w:ascii="Arial" w:eastAsia="Times New Roman" w:hAnsi="Arial" w:cs="Arial"/>
        </w:rPr>
      </w:pPr>
    </w:p>
    <w:p w14:paraId="066CA686" w14:textId="302D8C6E" w:rsidR="00A80407" w:rsidRPr="00F370FC" w:rsidRDefault="00A80407" w:rsidP="00A80407">
      <w:pPr>
        <w:spacing w:after="0"/>
        <w:jc w:val="both"/>
        <w:rPr>
          <w:rFonts w:ascii="Arial" w:hAnsi="Arial" w:cs="Arial"/>
          <w:color w:val="0000FF"/>
        </w:rPr>
      </w:pPr>
      <w:r w:rsidRPr="00F370FC">
        <w:rPr>
          <w:rFonts w:ascii="Arial" w:hAnsi="Arial" w:cs="Arial"/>
          <w:color w:val="0000FF"/>
        </w:rPr>
        <w:t xml:space="preserve">Proponents of proposals to amend CMS Appendices are requested to use the format below, </w:t>
      </w:r>
      <w:r w:rsidRPr="004B4F34">
        <w:rPr>
          <w:rFonts w:ascii="Arial" w:hAnsi="Arial" w:cs="Arial"/>
          <w:color w:val="0000FF"/>
        </w:rPr>
        <w:t xml:space="preserve">as </w:t>
      </w:r>
      <w:r w:rsidR="00963CD9">
        <w:rPr>
          <w:rFonts w:ascii="Arial" w:hAnsi="Arial" w:cs="Arial"/>
          <w:color w:val="0000FF"/>
        </w:rPr>
        <w:t>consolidated</w:t>
      </w:r>
      <w:r w:rsidRPr="004B4F34">
        <w:rPr>
          <w:rFonts w:ascii="Arial" w:hAnsi="Arial" w:cs="Arial"/>
          <w:color w:val="0000FF"/>
        </w:rPr>
        <w:t xml:space="preserve"> by the 1</w:t>
      </w:r>
      <w:r w:rsidR="004B4F34" w:rsidRPr="004B4F34">
        <w:rPr>
          <w:rFonts w:ascii="Arial" w:hAnsi="Arial" w:cs="Arial"/>
          <w:color w:val="0000FF"/>
        </w:rPr>
        <w:t>3</w:t>
      </w:r>
      <w:r w:rsidRPr="004B4F34">
        <w:rPr>
          <w:rFonts w:ascii="Arial" w:hAnsi="Arial" w:cs="Arial"/>
          <w:color w:val="0000FF"/>
          <w:vertAlign w:val="superscript"/>
        </w:rPr>
        <w:t>th</w:t>
      </w:r>
      <w:r w:rsidRPr="004B4F34">
        <w:rPr>
          <w:rFonts w:ascii="Arial" w:hAnsi="Arial" w:cs="Arial"/>
          <w:color w:val="0000FF"/>
        </w:rPr>
        <w:t xml:space="preserve"> meeting of the Conference of the Parties (COP1</w:t>
      </w:r>
      <w:r w:rsidR="004B4F34" w:rsidRPr="004B4F34">
        <w:rPr>
          <w:rFonts w:ascii="Arial" w:hAnsi="Arial" w:cs="Arial"/>
          <w:color w:val="0000FF"/>
        </w:rPr>
        <w:t>3</w:t>
      </w:r>
      <w:r w:rsidRPr="004B4F34">
        <w:rPr>
          <w:rFonts w:ascii="Arial" w:hAnsi="Arial" w:cs="Arial"/>
          <w:color w:val="0000FF"/>
        </w:rPr>
        <w:t>) and included in Annex 2 to Resolution</w:t>
      </w:r>
      <w:r w:rsidR="004B4F34" w:rsidRPr="004B4F34">
        <w:rPr>
          <w:rFonts w:ascii="Arial" w:hAnsi="Arial" w:cs="Arial"/>
          <w:color w:val="0000FF"/>
        </w:rPr>
        <w:t>13.7</w:t>
      </w:r>
      <w:r w:rsidRPr="004B4F34">
        <w:rPr>
          <w:rFonts w:ascii="Arial" w:hAnsi="Arial" w:cs="Arial"/>
          <w:color w:val="0000FF"/>
        </w:rPr>
        <w:t>.</w:t>
      </w:r>
      <w:r w:rsidRPr="00F370FC">
        <w:rPr>
          <w:rFonts w:ascii="Arial" w:hAnsi="Arial" w:cs="Arial"/>
          <w:color w:val="0000FF"/>
        </w:rPr>
        <w:t xml:space="preserve"> </w:t>
      </w:r>
    </w:p>
    <w:p w14:paraId="113D0C91" w14:textId="77777777" w:rsidR="00A80407" w:rsidRPr="00F370FC" w:rsidRDefault="00A80407" w:rsidP="00A80407">
      <w:pPr>
        <w:spacing w:after="0"/>
        <w:rPr>
          <w:rFonts w:ascii="Arial" w:hAnsi="Arial" w:cs="Arial"/>
          <w:color w:val="0000FF"/>
        </w:rPr>
      </w:pPr>
    </w:p>
    <w:p w14:paraId="6E17DEC1" w14:textId="37C414D1" w:rsidR="00A80407" w:rsidRPr="00F370FC" w:rsidRDefault="00A80407" w:rsidP="00A80407">
      <w:pPr>
        <w:spacing w:after="0"/>
        <w:jc w:val="both"/>
        <w:rPr>
          <w:rFonts w:ascii="Arial" w:hAnsi="Arial" w:cs="Arial"/>
          <w:color w:val="0000FF"/>
        </w:rPr>
      </w:pPr>
      <w:r w:rsidRPr="005C48BC">
        <w:rPr>
          <w:rFonts w:ascii="Arial" w:hAnsi="Arial" w:cs="Arial"/>
          <w:color w:val="0000FF"/>
        </w:rPr>
        <w:t xml:space="preserve">Proposals should be submitted to the Secretariat at </w:t>
      </w:r>
      <w:hyperlink r:id="rId17" w:history="1">
        <w:r w:rsidRPr="005C48BC">
          <w:rPr>
            <w:rStyle w:val="Hyperlink"/>
            <w:rFonts w:ascii="Arial" w:hAnsi="Arial" w:cs="Arial"/>
            <w:color w:val="0000FF"/>
          </w:rPr>
          <w:t>cms.secretariat@cms.int</w:t>
        </w:r>
      </w:hyperlink>
      <w:r w:rsidRPr="005C48BC">
        <w:rPr>
          <w:rFonts w:ascii="Arial" w:hAnsi="Arial" w:cs="Arial"/>
          <w:color w:val="0000FF"/>
        </w:rPr>
        <w:t xml:space="preserve"> by </w:t>
      </w:r>
      <w:r w:rsidR="005C48BC" w:rsidRPr="005C48BC">
        <w:rPr>
          <w:rFonts w:ascii="Arial" w:hAnsi="Arial" w:cs="Arial"/>
          <w:color w:val="0000FF"/>
        </w:rPr>
        <w:t>26 May 202</w:t>
      </w:r>
      <w:r w:rsidR="00B45259">
        <w:rPr>
          <w:rFonts w:ascii="Arial" w:hAnsi="Arial" w:cs="Arial"/>
          <w:color w:val="0000FF"/>
        </w:rPr>
        <w:t>3</w:t>
      </w:r>
      <w:r w:rsidR="005C48BC" w:rsidRPr="005C48BC">
        <w:rPr>
          <w:rFonts w:ascii="Arial" w:hAnsi="Arial" w:cs="Arial"/>
          <w:color w:val="0000FF"/>
        </w:rPr>
        <w:t xml:space="preserve"> </w:t>
      </w:r>
      <w:r w:rsidRPr="005C48BC">
        <w:rPr>
          <w:rFonts w:ascii="Arial" w:hAnsi="Arial" w:cs="Arial"/>
          <w:color w:val="0000FF"/>
        </w:rPr>
        <w:t xml:space="preserve">in accordance with Rule </w:t>
      </w:r>
      <w:r w:rsidR="005C48BC" w:rsidRPr="005C48BC">
        <w:rPr>
          <w:rFonts w:ascii="Arial" w:hAnsi="Arial" w:cs="Arial"/>
          <w:color w:val="0000FF"/>
        </w:rPr>
        <w:t>19.1</w:t>
      </w:r>
      <w:r w:rsidRPr="005C48BC">
        <w:rPr>
          <w:rFonts w:ascii="Arial" w:hAnsi="Arial" w:cs="Arial"/>
          <w:color w:val="0000FF"/>
        </w:rPr>
        <w:t xml:space="preserve"> of</w:t>
      </w:r>
      <w:r w:rsidR="002C54BA">
        <w:rPr>
          <w:rFonts w:ascii="Arial" w:hAnsi="Arial" w:cs="Arial"/>
          <w:color w:val="0000FF"/>
        </w:rPr>
        <w:t xml:space="preserve"> the</w:t>
      </w:r>
      <w:r w:rsidRPr="005C48BC">
        <w:rPr>
          <w:rFonts w:ascii="Arial" w:hAnsi="Arial" w:cs="Arial"/>
          <w:color w:val="0000FF"/>
        </w:rPr>
        <w:t xml:space="preserve"> COP Rules of Procedure.</w:t>
      </w:r>
    </w:p>
    <w:p w14:paraId="24C98847" w14:textId="77777777" w:rsidR="00A80407" w:rsidRPr="00F370FC" w:rsidRDefault="00A80407" w:rsidP="00A80407">
      <w:pPr>
        <w:spacing w:after="0"/>
        <w:rPr>
          <w:rFonts w:ascii="Arial" w:hAnsi="Arial" w:cs="Arial"/>
          <w:color w:val="0000FF"/>
        </w:rPr>
      </w:pPr>
    </w:p>
    <w:p w14:paraId="627DD080" w14:textId="77777777" w:rsidR="00A80407" w:rsidRPr="00F370FC" w:rsidRDefault="00A80407" w:rsidP="00A80407">
      <w:pPr>
        <w:spacing w:after="0"/>
        <w:jc w:val="both"/>
        <w:rPr>
          <w:rFonts w:ascii="Arial" w:hAnsi="Arial" w:cs="Arial"/>
          <w:color w:val="0000FF"/>
          <w:u w:val="single"/>
        </w:rPr>
      </w:pPr>
      <w:r w:rsidRPr="00F370FC">
        <w:rPr>
          <w:rFonts w:ascii="Arial" w:hAnsi="Arial" w:cs="Arial"/>
          <w:color w:val="0000FF"/>
          <w:u w:val="single"/>
        </w:rPr>
        <w:t>All the text in blue should be removed when submitting the proposal.</w:t>
      </w:r>
    </w:p>
    <w:p w14:paraId="2183CDE8" w14:textId="77777777" w:rsidR="007B2B33" w:rsidRPr="0021258C" w:rsidRDefault="007B2B33">
      <w:pPr>
        <w:suppressAutoHyphens w:val="0"/>
        <w:autoSpaceDE w:val="0"/>
        <w:spacing w:after="0"/>
        <w:textAlignment w:val="auto"/>
        <w:rPr>
          <w:rFonts w:ascii="Arial" w:eastAsia="Times New Roman" w:hAnsi="Arial" w:cs="Arial"/>
          <w:color w:val="000000"/>
          <w:lang w:val="en-GB" w:eastAsia="en-GB"/>
        </w:rPr>
      </w:pPr>
    </w:p>
    <w:p w14:paraId="7A26C339" w14:textId="77777777" w:rsidR="004B4F34" w:rsidRPr="0021258C" w:rsidRDefault="004B4F34" w:rsidP="00947CE2">
      <w:pPr>
        <w:spacing w:after="0"/>
        <w:jc w:val="both"/>
        <w:rPr>
          <w:rFonts w:ascii="Arial" w:hAnsi="Arial" w:cs="Arial"/>
        </w:rPr>
      </w:pPr>
      <w:r w:rsidRPr="0021258C">
        <w:rPr>
          <w:rFonts w:ascii="Arial" w:hAnsi="Arial" w:cs="Arial"/>
        </w:rPr>
        <w:t>A. PROPOSAL</w:t>
      </w:r>
    </w:p>
    <w:p w14:paraId="3C1C54CC" w14:textId="77777777" w:rsidR="004B4F34" w:rsidRPr="0021258C" w:rsidRDefault="004B4F34" w:rsidP="00947CE2">
      <w:pPr>
        <w:spacing w:after="0"/>
        <w:jc w:val="both"/>
        <w:rPr>
          <w:rFonts w:ascii="Arial" w:hAnsi="Arial" w:cs="Arial"/>
        </w:rPr>
      </w:pPr>
    </w:p>
    <w:p w14:paraId="25EDEFF3" w14:textId="77777777" w:rsidR="004B4F34" w:rsidRPr="0021258C" w:rsidRDefault="004B4F34" w:rsidP="00947CE2">
      <w:pPr>
        <w:spacing w:after="0"/>
        <w:jc w:val="both"/>
        <w:rPr>
          <w:rFonts w:ascii="Arial" w:hAnsi="Arial" w:cs="Arial"/>
        </w:rPr>
      </w:pPr>
      <w:r w:rsidRPr="0021258C">
        <w:rPr>
          <w:rFonts w:ascii="Arial" w:hAnsi="Arial" w:cs="Arial"/>
        </w:rPr>
        <w:t>B. PROPONENT</w:t>
      </w:r>
    </w:p>
    <w:p w14:paraId="341B0EF3" w14:textId="77777777" w:rsidR="004B4F34" w:rsidRPr="0021258C" w:rsidRDefault="004B4F34" w:rsidP="00947CE2">
      <w:pPr>
        <w:spacing w:after="0"/>
        <w:jc w:val="both"/>
        <w:rPr>
          <w:rFonts w:ascii="Arial" w:hAnsi="Arial" w:cs="Arial"/>
        </w:rPr>
      </w:pPr>
    </w:p>
    <w:p w14:paraId="0D1959AC" w14:textId="77777777" w:rsidR="004B4F34" w:rsidRPr="0021258C" w:rsidRDefault="004B4F34" w:rsidP="00947CE2">
      <w:pPr>
        <w:spacing w:after="0"/>
        <w:jc w:val="both"/>
        <w:rPr>
          <w:rFonts w:ascii="Arial" w:hAnsi="Arial" w:cs="Arial"/>
        </w:rPr>
      </w:pPr>
      <w:r w:rsidRPr="0021258C">
        <w:rPr>
          <w:rFonts w:ascii="Arial" w:hAnsi="Arial" w:cs="Arial"/>
        </w:rPr>
        <w:t>C. SUPPORTING STATEMENT</w:t>
      </w:r>
    </w:p>
    <w:p w14:paraId="2091C359" w14:textId="77777777" w:rsidR="004B4F34" w:rsidRPr="0021258C" w:rsidRDefault="004B4F34" w:rsidP="00947CE2">
      <w:pPr>
        <w:spacing w:after="0"/>
        <w:jc w:val="both"/>
        <w:rPr>
          <w:rFonts w:ascii="Arial" w:hAnsi="Arial" w:cs="Arial"/>
        </w:rPr>
      </w:pPr>
    </w:p>
    <w:p w14:paraId="12FFF916" w14:textId="77777777" w:rsidR="004B4F34" w:rsidRPr="0021258C" w:rsidRDefault="004B4F34" w:rsidP="00947CE2">
      <w:pPr>
        <w:spacing w:after="0"/>
        <w:jc w:val="both"/>
        <w:rPr>
          <w:rFonts w:ascii="Arial" w:hAnsi="Arial" w:cs="Arial"/>
        </w:rPr>
      </w:pPr>
      <w:r w:rsidRPr="0021258C">
        <w:rPr>
          <w:rFonts w:ascii="Arial" w:hAnsi="Arial" w:cs="Arial"/>
        </w:rPr>
        <w:tab/>
        <w:t>1. Taxonomy</w:t>
      </w:r>
    </w:p>
    <w:p w14:paraId="01038CF9" w14:textId="77777777" w:rsidR="004B4F34" w:rsidRPr="0021258C" w:rsidRDefault="004B4F34" w:rsidP="00947CE2">
      <w:pPr>
        <w:spacing w:after="0"/>
        <w:ind w:left="720"/>
        <w:jc w:val="both"/>
        <w:rPr>
          <w:rFonts w:ascii="Arial" w:hAnsi="Arial" w:cs="Arial"/>
        </w:rPr>
      </w:pPr>
      <w:r w:rsidRPr="0021258C">
        <w:rPr>
          <w:rFonts w:ascii="Arial" w:hAnsi="Arial" w:cs="Arial"/>
        </w:rPr>
        <w:tab/>
        <w:t>1.1 Class</w:t>
      </w:r>
    </w:p>
    <w:p w14:paraId="0043E6FB" w14:textId="77777777" w:rsidR="004B4F34" w:rsidRPr="0021258C" w:rsidRDefault="004B4F34" w:rsidP="00947CE2">
      <w:pPr>
        <w:spacing w:after="0"/>
        <w:ind w:left="720"/>
        <w:jc w:val="both"/>
        <w:rPr>
          <w:rFonts w:ascii="Arial" w:hAnsi="Arial" w:cs="Arial"/>
        </w:rPr>
      </w:pPr>
      <w:r w:rsidRPr="0021258C">
        <w:rPr>
          <w:rFonts w:ascii="Arial" w:hAnsi="Arial" w:cs="Arial"/>
        </w:rPr>
        <w:tab/>
        <w:t>1.2 Order</w:t>
      </w:r>
    </w:p>
    <w:p w14:paraId="4800D957" w14:textId="77777777" w:rsidR="004B4F34" w:rsidRPr="0021258C" w:rsidRDefault="004B4F34" w:rsidP="00947CE2">
      <w:pPr>
        <w:spacing w:after="0"/>
        <w:ind w:left="720"/>
        <w:jc w:val="both"/>
        <w:rPr>
          <w:rFonts w:ascii="Arial" w:hAnsi="Arial" w:cs="Arial"/>
        </w:rPr>
      </w:pPr>
      <w:r w:rsidRPr="0021258C">
        <w:rPr>
          <w:rFonts w:ascii="Arial" w:hAnsi="Arial" w:cs="Arial"/>
        </w:rPr>
        <w:tab/>
        <w:t>1.3 Family</w:t>
      </w:r>
    </w:p>
    <w:p w14:paraId="639EBFBF" w14:textId="77777777" w:rsidR="004B4F34" w:rsidRPr="0021258C" w:rsidRDefault="004B4F34" w:rsidP="00947CE2">
      <w:pPr>
        <w:spacing w:after="0"/>
        <w:ind w:left="720"/>
        <w:jc w:val="both"/>
        <w:rPr>
          <w:rFonts w:ascii="Arial" w:hAnsi="Arial" w:cs="Arial"/>
        </w:rPr>
      </w:pPr>
      <w:r w:rsidRPr="0021258C">
        <w:rPr>
          <w:rFonts w:ascii="Arial" w:hAnsi="Arial" w:cs="Arial"/>
        </w:rPr>
        <w:tab/>
        <w:t xml:space="preserve">1.4 Genus, </w:t>
      </w:r>
      <w:proofErr w:type="gramStart"/>
      <w:r w:rsidRPr="0021258C">
        <w:rPr>
          <w:rFonts w:ascii="Arial" w:hAnsi="Arial" w:cs="Arial"/>
        </w:rPr>
        <w:t>species</w:t>
      </w:r>
      <w:proofErr w:type="gramEnd"/>
      <w:r w:rsidRPr="0021258C">
        <w:rPr>
          <w:rFonts w:ascii="Arial" w:hAnsi="Arial" w:cs="Arial"/>
        </w:rPr>
        <w:t xml:space="preserve"> or subspecies, including author and year</w:t>
      </w:r>
    </w:p>
    <w:p w14:paraId="5C2EEE5B" w14:textId="77777777" w:rsidR="004B4F34" w:rsidRPr="0021258C" w:rsidRDefault="004B4F34" w:rsidP="00947CE2">
      <w:pPr>
        <w:spacing w:after="0"/>
        <w:ind w:left="720"/>
        <w:jc w:val="both"/>
        <w:rPr>
          <w:rFonts w:ascii="Arial" w:hAnsi="Arial" w:cs="Arial"/>
        </w:rPr>
      </w:pPr>
      <w:r w:rsidRPr="0021258C">
        <w:rPr>
          <w:rFonts w:ascii="Arial" w:hAnsi="Arial" w:cs="Arial"/>
        </w:rPr>
        <w:tab/>
        <w:t>1.5 Scientific synonyms</w:t>
      </w:r>
    </w:p>
    <w:p w14:paraId="0F7B0F73" w14:textId="77777777" w:rsidR="004B4F34" w:rsidRPr="0021258C" w:rsidRDefault="004B4F34" w:rsidP="00947CE2">
      <w:pPr>
        <w:spacing w:after="0"/>
        <w:ind w:left="720"/>
        <w:jc w:val="both"/>
        <w:rPr>
          <w:rFonts w:ascii="Arial" w:hAnsi="Arial" w:cs="Arial"/>
        </w:rPr>
      </w:pPr>
      <w:r w:rsidRPr="0021258C">
        <w:rPr>
          <w:rFonts w:ascii="Arial" w:hAnsi="Arial" w:cs="Arial"/>
        </w:rPr>
        <w:tab/>
        <w:t>1.6 Common name(s), in all applicable languages used by the Convention</w:t>
      </w:r>
    </w:p>
    <w:p w14:paraId="7F0C61F3" w14:textId="77777777" w:rsidR="004B4F34" w:rsidRPr="0021258C" w:rsidRDefault="004B4F34" w:rsidP="00947CE2">
      <w:pPr>
        <w:spacing w:after="0"/>
        <w:jc w:val="both"/>
        <w:rPr>
          <w:rFonts w:ascii="Arial" w:hAnsi="Arial" w:cs="Arial"/>
        </w:rPr>
      </w:pPr>
    </w:p>
    <w:p w14:paraId="1916A9CE" w14:textId="77777777" w:rsidR="004B4F34" w:rsidRPr="0021258C" w:rsidRDefault="004B4F34" w:rsidP="00947CE2">
      <w:pPr>
        <w:spacing w:after="0"/>
        <w:jc w:val="both"/>
        <w:rPr>
          <w:rFonts w:ascii="Arial" w:hAnsi="Arial" w:cs="Arial"/>
        </w:rPr>
      </w:pPr>
      <w:r w:rsidRPr="0021258C">
        <w:rPr>
          <w:rFonts w:ascii="Arial" w:hAnsi="Arial" w:cs="Arial"/>
        </w:rPr>
        <w:tab/>
        <w:t>2. Overview</w:t>
      </w:r>
    </w:p>
    <w:p w14:paraId="157D0780" w14:textId="77777777" w:rsidR="004B4F34" w:rsidRPr="0021258C" w:rsidRDefault="004B4F34" w:rsidP="00947CE2">
      <w:pPr>
        <w:spacing w:after="0"/>
        <w:jc w:val="both"/>
        <w:rPr>
          <w:rFonts w:ascii="Arial" w:hAnsi="Arial" w:cs="Arial"/>
        </w:rPr>
      </w:pPr>
    </w:p>
    <w:p w14:paraId="78956DCC" w14:textId="77777777" w:rsidR="004B4F34" w:rsidRPr="0021258C" w:rsidRDefault="004B4F34" w:rsidP="00947CE2">
      <w:pPr>
        <w:spacing w:after="0"/>
        <w:ind w:firstLine="720"/>
        <w:jc w:val="both"/>
        <w:rPr>
          <w:rFonts w:ascii="Arial" w:hAnsi="Arial" w:cs="Arial"/>
        </w:rPr>
      </w:pPr>
      <w:r w:rsidRPr="0021258C">
        <w:rPr>
          <w:rFonts w:ascii="Arial" w:hAnsi="Arial" w:cs="Arial"/>
        </w:rPr>
        <w:t>3 Migrations</w:t>
      </w:r>
    </w:p>
    <w:p w14:paraId="17A22313" w14:textId="77777777" w:rsidR="004B4F34" w:rsidRPr="0021258C" w:rsidRDefault="004B4F34" w:rsidP="00947CE2">
      <w:pPr>
        <w:spacing w:after="0"/>
        <w:ind w:left="1843" w:hanging="425"/>
        <w:jc w:val="both"/>
        <w:rPr>
          <w:rFonts w:ascii="Arial" w:hAnsi="Arial" w:cs="Arial"/>
        </w:rPr>
      </w:pPr>
      <w:r w:rsidRPr="0021258C">
        <w:rPr>
          <w:rFonts w:ascii="Arial" w:hAnsi="Arial" w:cs="Arial"/>
        </w:rPr>
        <w:t>3.1 Kinds of movement, distance, the cyclical and predicable nature of the migration</w:t>
      </w:r>
    </w:p>
    <w:p w14:paraId="42283C09" w14:textId="77777777" w:rsidR="004B4F34" w:rsidRPr="0021258C" w:rsidRDefault="004B4F34" w:rsidP="00947CE2">
      <w:pPr>
        <w:spacing w:after="0"/>
        <w:ind w:left="1843" w:hanging="425"/>
        <w:jc w:val="both"/>
        <w:rPr>
          <w:rFonts w:ascii="Arial" w:hAnsi="Arial" w:cs="Arial"/>
        </w:rPr>
      </w:pPr>
      <w:r w:rsidRPr="0021258C">
        <w:rPr>
          <w:rFonts w:ascii="Arial" w:hAnsi="Arial" w:cs="Arial"/>
        </w:rPr>
        <w:t>3.2 Proportion of the population migrating, and why that is a significant proportion</w:t>
      </w:r>
    </w:p>
    <w:p w14:paraId="1C93FE96" w14:textId="77777777" w:rsidR="004B4F34" w:rsidRPr="0021258C" w:rsidRDefault="004B4F34" w:rsidP="00947CE2">
      <w:pPr>
        <w:spacing w:after="0"/>
        <w:jc w:val="both"/>
        <w:rPr>
          <w:rFonts w:ascii="Arial" w:hAnsi="Arial" w:cs="Arial"/>
        </w:rPr>
      </w:pPr>
    </w:p>
    <w:p w14:paraId="749A87BF" w14:textId="785F71DC" w:rsidR="004B4F34" w:rsidRPr="0021258C" w:rsidRDefault="004B4F34" w:rsidP="00947CE2">
      <w:pPr>
        <w:spacing w:after="0"/>
        <w:ind w:firstLine="720"/>
        <w:jc w:val="both"/>
        <w:rPr>
          <w:rFonts w:ascii="Arial" w:hAnsi="Arial" w:cs="Arial"/>
        </w:rPr>
      </w:pPr>
      <w:r w:rsidRPr="0021258C">
        <w:rPr>
          <w:rFonts w:ascii="Arial" w:hAnsi="Arial" w:cs="Arial"/>
        </w:rPr>
        <w:t>4</w:t>
      </w:r>
      <w:r w:rsidR="0021258C">
        <w:rPr>
          <w:rFonts w:ascii="Arial" w:hAnsi="Arial" w:cs="Arial"/>
        </w:rPr>
        <w:t xml:space="preserve"> </w:t>
      </w:r>
      <w:r w:rsidRPr="0021258C">
        <w:rPr>
          <w:rFonts w:ascii="Arial" w:hAnsi="Arial" w:cs="Arial"/>
        </w:rPr>
        <w:t>Biological data (other than migration)</w:t>
      </w:r>
    </w:p>
    <w:p w14:paraId="6756A09F" w14:textId="77777777" w:rsidR="004B4F34" w:rsidRPr="0021258C" w:rsidRDefault="004B4F34" w:rsidP="00947CE2">
      <w:pPr>
        <w:spacing w:after="0"/>
        <w:ind w:left="720"/>
        <w:jc w:val="both"/>
        <w:rPr>
          <w:rFonts w:ascii="Arial" w:hAnsi="Arial" w:cs="Arial"/>
        </w:rPr>
      </w:pPr>
      <w:r w:rsidRPr="0021258C">
        <w:rPr>
          <w:rFonts w:ascii="Arial" w:hAnsi="Arial" w:cs="Arial"/>
        </w:rPr>
        <w:tab/>
        <w:t xml:space="preserve">4.1 Distribution (current and historical) </w:t>
      </w:r>
    </w:p>
    <w:p w14:paraId="015CE5E2" w14:textId="77777777" w:rsidR="004B4F34" w:rsidRPr="0021258C" w:rsidRDefault="004B4F34" w:rsidP="00947CE2">
      <w:pPr>
        <w:spacing w:after="0"/>
        <w:ind w:left="720"/>
        <w:jc w:val="both"/>
        <w:rPr>
          <w:rFonts w:ascii="Arial" w:hAnsi="Arial" w:cs="Arial"/>
        </w:rPr>
      </w:pPr>
      <w:r w:rsidRPr="0021258C">
        <w:rPr>
          <w:rFonts w:ascii="Arial" w:hAnsi="Arial" w:cs="Arial"/>
        </w:rPr>
        <w:tab/>
        <w:t>4.2 Population (estimates and trends)</w:t>
      </w:r>
    </w:p>
    <w:p w14:paraId="63EBB4B7" w14:textId="77777777" w:rsidR="004B4F34" w:rsidRPr="0021258C" w:rsidRDefault="004B4F34" w:rsidP="00947CE2">
      <w:pPr>
        <w:spacing w:after="0"/>
        <w:ind w:left="720"/>
        <w:jc w:val="both"/>
        <w:rPr>
          <w:rFonts w:ascii="Arial" w:hAnsi="Arial" w:cs="Arial"/>
        </w:rPr>
      </w:pPr>
      <w:r w:rsidRPr="0021258C">
        <w:rPr>
          <w:rFonts w:ascii="Arial" w:hAnsi="Arial" w:cs="Arial"/>
        </w:rPr>
        <w:tab/>
        <w:t>4.3 Habitat (short description and trends)</w:t>
      </w:r>
    </w:p>
    <w:p w14:paraId="6480B15D" w14:textId="77777777" w:rsidR="004B4F34" w:rsidRPr="0021258C" w:rsidRDefault="004B4F34" w:rsidP="00947CE2">
      <w:pPr>
        <w:spacing w:after="0"/>
        <w:ind w:left="720"/>
        <w:jc w:val="both"/>
        <w:rPr>
          <w:rFonts w:ascii="Arial" w:hAnsi="Arial" w:cs="Arial"/>
        </w:rPr>
      </w:pPr>
      <w:r w:rsidRPr="0021258C">
        <w:rPr>
          <w:rFonts w:ascii="Arial" w:hAnsi="Arial" w:cs="Arial"/>
        </w:rPr>
        <w:tab/>
        <w:t>4.4 Biological characteristics</w:t>
      </w:r>
    </w:p>
    <w:p w14:paraId="38211CC5" w14:textId="77777777" w:rsidR="004B4F34" w:rsidRPr="0021258C" w:rsidRDefault="004B4F34" w:rsidP="00947CE2">
      <w:pPr>
        <w:spacing w:after="0"/>
        <w:ind w:left="720"/>
        <w:jc w:val="both"/>
        <w:rPr>
          <w:rFonts w:ascii="Arial" w:hAnsi="Arial" w:cs="Arial"/>
        </w:rPr>
      </w:pPr>
      <w:r w:rsidRPr="0021258C">
        <w:rPr>
          <w:rFonts w:ascii="Arial" w:hAnsi="Arial" w:cs="Arial"/>
        </w:rPr>
        <w:tab/>
        <w:t xml:space="preserve">4.5 Role of the taxon in its ecosystem </w:t>
      </w:r>
    </w:p>
    <w:p w14:paraId="69597F31" w14:textId="77777777" w:rsidR="004B4F34" w:rsidRPr="0021258C" w:rsidRDefault="004B4F34" w:rsidP="00947CE2">
      <w:pPr>
        <w:spacing w:after="0"/>
        <w:ind w:left="720"/>
        <w:jc w:val="both"/>
        <w:rPr>
          <w:rFonts w:ascii="Arial" w:hAnsi="Arial" w:cs="Arial"/>
        </w:rPr>
      </w:pPr>
    </w:p>
    <w:p w14:paraId="29715B89" w14:textId="77777777" w:rsidR="004B4F34" w:rsidRPr="0021258C" w:rsidRDefault="004B4F34" w:rsidP="00947CE2">
      <w:pPr>
        <w:spacing w:after="0"/>
        <w:jc w:val="both"/>
        <w:rPr>
          <w:rFonts w:ascii="Arial" w:hAnsi="Arial" w:cs="Arial"/>
        </w:rPr>
      </w:pPr>
      <w:r w:rsidRPr="0021258C">
        <w:rPr>
          <w:rFonts w:ascii="Arial" w:hAnsi="Arial" w:cs="Arial"/>
        </w:rPr>
        <w:tab/>
        <w:t xml:space="preserve">5. Conservation status and threats </w:t>
      </w:r>
    </w:p>
    <w:p w14:paraId="7CD15D59" w14:textId="77777777" w:rsidR="004B4F34" w:rsidRPr="0021258C" w:rsidRDefault="004B4F34" w:rsidP="005542D6">
      <w:pPr>
        <w:spacing w:after="0"/>
        <w:ind w:left="1386" w:firstLine="74"/>
        <w:jc w:val="both"/>
        <w:rPr>
          <w:rFonts w:ascii="Arial" w:hAnsi="Arial" w:cs="Arial"/>
        </w:rPr>
      </w:pPr>
      <w:r w:rsidRPr="0021258C">
        <w:rPr>
          <w:rFonts w:ascii="Arial" w:hAnsi="Arial" w:cs="Arial"/>
        </w:rPr>
        <w:t>5.1 IUCN Red List Assessment (if available)</w:t>
      </w:r>
    </w:p>
    <w:p w14:paraId="06F72396" w14:textId="00A00042" w:rsidR="004B4F34" w:rsidRPr="0021258C" w:rsidRDefault="004B4F34" w:rsidP="005542D6">
      <w:pPr>
        <w:spacing w:after="0"/>
        <w:ind w:left="1386" w:firstLine="74"/>
        <w:jc w:val="both"/>
        <w:rPr>
          <w:rFonts w:ascii="Arial" w:hAnsi="Arial" w:cs="Arial"/>
        </w:rPr>
      </w:pPr>
      <w:r w:rsidRPr="0021258C">
        <w:rPr>
          <w:rFonts w:ascii="Arial" w:hAnsi="Arial" w:cs="Arial"/>
        </w:rPr>
        <w:t xml:space="preserve">5.2 Equivalent information relevant to conservation status assessment </w:t>
      </w:r>
    </w:p>
    <w:p w14:paraId="521CD588" w14:textId="77777777" w:rsidR="004B4F34" w:rsidRPr="0021258C" w:rsidRDefault="004B4F34" w:rsidP="005542D6">
      <w:pPr>
        <w:spacing w:after="0"/>
        <w:ind w:left="1386" w:firstLine="74"/>
        <w:jc w:val="both"/>
        <w:rPr>
          <w:rFonts w:ascii="Arial" w:hAnsi="Arial" w:cs="Arial"/>
        </w:rPr>
      </w:pPr>
      <w:r w:rsidRPr="0021258C">
        <w:rPr>
          <w:rFonts w:ascii="Arial" w:hAnsi="Arial" w:cs="Arial"/>
        </w:rPr>
        <w:t>5.3 Threats to the population (factors, intensity)</w:t>
      </w:r>
      <w:r w:rsidRPr="0021258C">
        <w:rPr>
          <w:rFonts w:ascii="Arial" w:hAnsi="Arial" w:cs="Arial"/>
        </w:rPr>
        <w:tab/>
      </w:r>
    </w:p>
    <w:p w14:paraId="3738AA68" w14:textId="153696DB" w:rsidR="004B4F34" w:rsidRPr="0021258C" w:rsidRDefault="004B4F34" w:rsidP="005542D6">
      <w:pPr>
        <w:spacing w:after="0"/>
        <w:ind w:left="1386" w:firstLine="74"/>
        <w:jc w:val="both"/>
        <w:rPr>
          <w:rFonts w:ascii="Arial" w:hAnsi="Arial" w:cs="Arial"/>
        </w:rPr>
      </w:pPr>
      <w:r w:rsidRPr="0021258C">
        <w:rPr>
          <w:rFonts w:ascii="Arial" w:hAnsi="Arial" w:cs="Arial"/>
        </w:rPr>
        <w:t>5.4 Threats connected especially with migrations</w:t>
      </w:r>
    </w:p>
    <w:p w14:paraId="13EE361E" w14:textId="6A460FD9" w:rsidR="004B4F34" w:rsidRPr="0021258C" w:rsidRDefault="004B4F34" w:rsidP="005542D6">
      <w:pPr>
        <w:spacing w:after="0"/>
        <w:ind w:left="1386" w:firstLine="74"/>
        <w:jc w:val="both"/>
        <w:rPr>
          <w:rFonts w:ascii="Arial" w:hAnsi="Arial" w:cs="Arial"/>
        </w:rPr>
      </w:pPr>
      <w:r w:rsidRPr="0021258C">
        <w:rPr>
          <w:rFonts w:ascii="Arial" w:hAnsi="Arial" w:cs="Arial"/>
        </w:rPr>
        <w:t>5.5 National and international utilization</w:t>
      </w:r>
      <w:r w:rsidRPr="0021258C">
        <w:rPr>
          <w:rFonts w:ascii="Arial" w:hAnsi="Arial" w:cs="Arial"/>
        </w:rPr>
        <w:tab/>
      </w:r>
    </w:p>
    <w:p w14:paraId="349EEAAD" w14:textId="77777777" w:rsidR="004B4F34" w:rsidRPr="0021258C" w:rsidRDefault="004B4F34" w:rsidP="00947CE2">
      <w:pPr>
        <w:spacing w:after="0"/>
        <w:ind w:left="720"/>
        <w:jc w:val="both"/>
        <w:rPr>
          <w:rFonts w:ascii="Arial" w:hAnsi="Arial" w:cs="Arial"/>
        </w:rPr>
      </w:pPr>
    </w:p>
    <w:p w14:paraId="4F9DB727" w14:textId="77777777" w:rsidR="004B4F34" w:rsidRPr="0021258C" w:rsidRDefault="004B4F34" w:rsidP="00947CE2">
      <w:pPr>
        <w:spacing w:after="0"/>
        <w:jc w:val="both"/>
        <w:rPr>
          <w:rFonts w:ascii="Arial" w:hAnsi="Arial" w:cs="Arial"/>
        </w:rPr>
      </w:pPr>
      <w:r w:rsidRPr="0021258C">
        <w:rPr>
          <w:rFonts w:ascii="Arial" w:hAnsi="Arial" w:cs="Arial"/>
        </w:rPr>
        <w:tab/>
        <w:t xml:space="preserve">6. Protection status and species management </w:t>
      </w:r>
    </w:p>
    <w:p w14:paraId="708837DE" w14:textId="77777777" w:rsidR="004B4F34" w:rsidRPr="0021258C" w:rsidRDefault="004B4F34" w:rsidP="00947CE2">
      <w:pPr>
        <w:spacing w:after="0"/>
        <w:ind w:left="720"/>
        <w:jc w:val="both"/>
        <w:rPr>
          <w:rFonts w:ascii="Arial" w:hAnsi="Arial" w:cs="Arial"/>
        </w:rPr>
      </w:pPr>
      <w:r w:rsidRPr="0021258C">
        <w:rPr>
          <w:rFonts w:ascii="Arial" w:hAnsi="Arial" w:cs="Arial"/>
        </w:rPr>
        <w:tab/>
        <w:t>6.1 National protection status</w:t>
      </w:r>
    </w:p>
    <w:p w14:paraId="34D444A6" w14:textId="77777777" w:rsidR="004B4F34" w:rsidRPr="0021258C" w:rsidRDefault="004B4F34" w:rsidP="00947CE2">
      <w:pPr>
        <w:spacing w:after="0"/>
        <w:ind w:left="720"/>
        <w:jc w:val="both"/>
        <w:rPr>
          <w:rFonts w:ascii="Arial" w:hAnsi="Arial" w:cs="Arial"/>
        </w:rPr>
      </w:pPr>
      <w:r w:rsidRPr="0021258C">
        <w:rPr>
          <w:rFonts w:ascii="Arial" w:hAnsi="Arial" w:cs="Arial"/>
        </w:rPr>
        <w:tab/>
        <w:t>6.2 International protection status</w:t>
      </w:r>
    </w:p>
    <w:p w14:paraId="4E5A57AA" w14:textId="77777777" w:rsidR="004B4F34" w:rsidRPr="0021258C" w:rsidRDefault="004B4F34" w:rsidP="00947CE2">
      <w:pPr>
        <w:spacing w:after="0"/>
        <w:ind w:left="720"/>
        <w:jc w:val="both"/>
        <w:rPr>
          <w:rFonts w:ascii="Arial" w:hAnsi="Arial" w:cs="Arial"/>
        </w:rPr>
      </w:pPr>
      <w:r w:rsidRPr="0021258C">
        <w:rPr>
          <w:rFonts w:ascii="Arial" w:hAnsi="Arial" w:cs="Arial"/>
        </w:rPr>
        <w:tab/>
        <w:t>6.3 Management measures</w:t>
      </w:r>
    </w:p>
    <w:p w14:paraId="7AE1F9E8" w14:textId="77777777" w:rsidR="004B4F34" w:rsidRPr="0021258C" w:rsidRDefault="004B4F34" w:rsidP="00947CE2">
      <w:pPr>
        <w:spacing w:after="0"/>
        <w:ind w:left="720"/>
        <w:jc w:val="both"/>
        <w:rPr>
          <w:rFonts w:ascii="Arial" w:hAnsi="Arial" w:cs="Arial"/>
        </w:rPr>
      </w:pPr>
      <w:r w:rsidRPr="0021258C">
        <w:rPr>
          <w:rFonts w:ascii="Arial" w:hAnsi="Arial" w:cs="Arial"/>
        </w:rPr>
        <w:tab/>
        <w:t>6.4 Habitat conservation</w:t>
      </w:r>
    </w:p>
    <w:p w14:paraId="4A3D41BA" w14:textId="77777777" w:rsidR="004B4F34" w:rsidRPr="0021258C" w:rsidRDefault="004B4F34" w:rsidP="00947CE2">
      <w:pPr>
        <w:spacing w:after="0"/>
        <w:ind w:left="720"/>
        <w:jc w:val="both"/>
        <w:rPr>
          <w:rFonts w:ascii="Arial" w:hAnsi="Arial" w:cs="Arial"/>
        </w:rPr>
      </w:pPr>
      <w:r w:rsidRPr="0021258C">
        <w:rPr>
          <w:rFonts w:ascii="Arial" w:hAnsi="Arial" w:cs="Arial"/>
        </w:rPr>
        <w:tab/>
        <w:t>6.5 Population monitoring</w:t>
      </w:r>
    </w:p>
    <w:p w14:paraId="2B0F4D92" w14:textId="77777777" w:rsidR="004B4F34" w:rsidRPr="0021258C" w:rsidRDefault="004B4F34" w:rsidP="00947CE2">
      <w:pPr>
        <w:spacing w:after="0"/>
        <w:jc w:val="both"/>
        <w:rPr>
          <w:rFonts w:ascii="Arial" w:hAnsi="Arial" w:cs="Arial"/>
        </w:rPr>
      </w:pPr>
    </w:p>
    <w:p w14:paraId="051F9B15" w14:textId="1C91C7A8" w:rsidR="004B4F34" w:rsidRPr="0021258C" w:rsidRDefault="004B4F34" w:rsidP="00947CE2">
      <w:pPr>
        <w:spacing w:after="0"/>
        <w:ind w:firstLine="397"/>
        <w:rPr>
          <w:rFonts w:ascii="Arial" w:hAnsi="Arial" w:cs="Arial"/>
        </w:rPr>
      </w:pPr>
      <w:r w:rsidRPr="0021258C">
        <w:rPr>
          <w:rFonts w:ascii="Arial" w:hAnsi="Arial" w:cs="Arial"/>
        </w:rPr>
        <w:t>7. Effects of the proposed amendment</w:t>
      </w:r>
    </w:p>
    <w:p w14:paraId="288D1B38" w14:textId="77777777" w:rsidR="004B4F34" w:rsidRPr="0021258C" w:rsidRDefault="004B4F34" w:rsidP="005542D6">
      <w:pPr>
        <w:spacing w:after="0"/>
        <w:ind w:left="1063"/>
        <w:jc w:val="both"/>
        <w:rPr>
          <w:rFonts w:ascii="Arial" w:hAnsi="Arial" w:cs="Arial"/>
        </w:rPr>
      </w:pPr>
      <w:r w:rsidRPr="0021258C">
        <w:rPr>
          <w:rFonts w:ascii="Arial" w:hAnsi="Arial" w:cs="Arial"/>
        </w:rPr>
        <w:tab/>
        <w:t>7.1 Anticipated benefits of the amendment</w:t>
      </w:r>
    </w:p>
    <w:p w14:paraId="4859FBB9" w14:textId="77777777" w:rsidR="004B4F34" w:rsidRPr="0021258C" w:rsidRDefault="004B4F34" w:rsidP="005542D6">
      <w:pPr>
        <w:spacing w:after="0"/>
        <w:ind w:left="1063" w:firstLine="397"/>
        <w:jc w:val="both"/>
        <w:rPr>
          <w:rFonts w:ascii="Arial" w:hAnsi="Arial" w:cs="Arial"/>
        </w:rPr>
      </w:pPr>
      <w:r w:rsidRPr="0021258C">
        <w:rPr>
          <w:rFonts w:ascii="Arial" w:hAnsi="Arial" w:cs="Arial"/>
        </w:rPr>
        <w:t>7.2 Potential risks of the amendment</w:t>
      </w:r>
    </w:p>
    <w:p w14:paraId="3F1AD3E1" w14:textId="77777777" w:rsidR="004B4F34" w:rsidRPr="0021258C" w:rsidRDefault="004B4F34" w:rsidP="005542D6">
      <w:pPr>
        <w:spacing w:after="0"/>
        <w:ind w:left="1890" w:hanging="430"/>
        <w:jc w:val="both"/>
        <w:rPr>
          <w:rFonts w:ascii="Arial" w:hAnsi="Arial" w:cs="Arial"/>
        </w:rPr>
      </w:pPr>
      <w:r w:rsidRPr="0021258C">
        <w:rPr>
          <w:rFonts w:ascii="Arial" w:hAnsi="Arial" w:cs="Arial"/>
        </w:rPr>
        <w:t>7.3 Intention of the proponent concerning development of an Agreement or Concerted Action</w:t>
      </w:r>
    </w:p>
    <w:p w14:paraId="033F3941" w14:textId="77777777" w:rsidR="004B4F34" w:rsidRPr="0021258C" w:rsidRDefault="004B4F34" w:rsidP="00947CE2">
      <w:pPr>
        <w:spacing w:after="0"/>
        <w:ind w:left="1800" w:hanging="360"/>
        <w:jc w:val="both"/>
        <w:rPr>
          <w:rFonts w:ascii="Arial" w:hAnsi="Arial" w:cs="Arial"/>
        </w:rPr>
      </w:pPr>
    </w:p>
    <w:p w14:paraId="2B843646" w14:textId="77777777" w:rsidR="004B4F34" w:rsidRPr="0021258C" w:rsidRDefault="004B4F34" w:rsidP="00947CE2">
      <w:pPr>
        <w:spacing w:after="0"/>
        <w:jc w:val="both"/>
        <w:rPr>
          <w:rFonts w:ascii="Arial" w:hAnsi="Arial" w:cs="Arial"/>
        </w:rPr>
      </w:pPr>
      <w:r w:rsidRPr="0021258C">
        <w:rPr>
          <w:rFonts w:ascii="Arial" w:hAnsi="Arial" w:cs="Arial"/>
        </w:rPr>
        <w:tab/>
        <w:t>8. Range States</w:t>
      </w:r>
    </w:p>
    <w:p w14:paraId="0A22F619" w14:textId="77777777" w:rsidR="004B4F34" w:rsidRPr="0021258C" w:rsidRDefault="004B4F34" w:rsidP="00947CE2">
      <w:pPr>
        <w:spacing w:after="0"/>
        <w:jc w:val="both"/>
        <w:rPr>
          <w:rFonts w:ascii="Arial" w:hAnsi="Arial" w:cs="Arial"/>
        </w:rPr>
      </w:pPr>
    </w:p>
    <w:p w14:paraId="7A47DF51" w14:textId="77777777" w:rsidR="004B4F34" w:rsidRPr="0021258C" w:rsidRDefault="004B4F34" w:rsidP="00947CE2">
      <w:pPr>
        <w:spacing w:after="0"/>
        <w:jc w:val="both"/>
        <w:rPr>
          <w:rFonts w:ascii="Arial" w:hAnsi="Arial" w:cs="Arial"/>
        </w:rPr>
      </w:pPr>
      <w:r w:rsidRPr="0021258C">
        <w:rPr>
          <w:rFonts w:ascii="Arial" w:hAnsi="Arial" w:cs="Arial"/>
        </w:rPr>
        <w:tab/>
        <w:t>9. Consultations</w:t>
      </w:r>
    </w:p>
    <w:p w14:paraId="324F1625" w14:textId="77777777" w:rsidR="004B4F34" w:rsidRPr="0021258C" w:rsidRDefault="004B4F34" w:rsidP="00947CE2">
      <w:pPr>
        <w:spacing w:after="0"/>
        <w:jc w:val="both"/>
        <w:rPr>
          <w:rFonts w:ascii="Arial" w:hAnsi="Arial" w:cs="Arial"/>
        </w:rPr>
      </w:pPr>
    </w:p>
    <w:p w14:paraId="1F115CB0" w14:textId="77777777" w:rsidR="004B4F34" w:rsidRPr="0021258C" w:rsidRDefault="004B4F34" w:rsidP="00947CE2">
      <w:pPr>
        <w:spacing w:after="0"/>
        <w:jc w:val="both"/>
        <w:rPr>
          <w:rFonts w:ascii="Arial" w:hAnsi="Arial" w:cs="Arial"/>
        </w:rPr>
      </w:pPr>
      <w:r w:rsidRPr="0021258C">
        <w:rPr>
          <w:rFonts w:ascii="Arial" w:hAnsi="Arial" w:cs="Arial"/>
        </w:rPr>
        <w:tab/>
        <w:t>10. Additional remarks</w:t>
      </w:r>
    </w:p>
    <w:p w14:paraId="781D9E35" w14:textId="77777777" w:rsidR="004B4F34" w:rsidRPr="0021258C" w:rsidRDefault="004B4F34" w:rsidP="00947CE2">
      <w:pPr>
        <w:spacing w:after="0"/>
        <w:jc w:val="both"/>
        <w:rPr>
          <w:rFonts w:ascii="Arial" w:hAnsi="Arial" w:cs="Arial"/>
        </w:rPr>
      </w:pPr>
      <w:r w:rsidRPr="0021258C">
        <w:rPr>
          <w:rFonts w:ascii="Arial" w:hAnsi="Arial" w:cs="Arial"/>
        </w:rPr>
        <w:tab/>
      </w:r>
    </w:p>
    <w:p w14:paraId="234B4207" w14:textId="77777777" w:rsidR="004B4F34" w:rsidRPr="0021258C" w:rsidRDefault="004B4F34" w:rsidP="00947CE2">
      <w:pPr>
        <w:spacing w:after="0"/>
        <w:jc w:val="both"/>
        <w:rPr>
          <w:rFonts w:ascii="Arial" w:hAnsi="Arial" w:cs="Arial"/>
        </w:rPr>
      </w:pPr>
      <w:r w:rsidRPr="0021258C">
        <w:rPr>
          <w:rFonts w:ascii="Arial" w:hAnsi="Arial" w:cs="Arial"/>
        </w:rPr>
        <w:tab/>
        <w:t>11. References</w:t>
      </w:r>
    </w:p>
    <w:p w14:paraId="1930DA3E" w14:textId="77777777" w:rsidR="004B4F34" w:rsidRPr="0021258C" w:rsidRDefault="004B4F34" w:rsidP="004B4F34">
      <w:pPr>
        <w:spacing w:after="0"/>
        <w:jc w:val="both"/>
        <w:rPr>
          <w:rFonts w:ascii="Arial" w:hAnsi="Arial" w:cs="Arial"/>
        </w:rPr>
      </w:pPr>
    </w:p>
    <w:p w14:paraId="02312BE2" w14:textId="77777777" w:rsidR="004B4F34" w:rsidRPr="0021258C" w:rsidRDefault="004B4F34" w:rsidP="004B4F34">
      <w:pPr>
        <w:spacing w:after="0"/>
        <w:jc w:val="both"/>
        <w:rPr>
          <w:rFonts w:ascii="Arial" w:hAnsi="Arial" w:cs="Arial"/>
        </w:rPr>
      </w:pPr>
    </w:p>
    <w:p w14:paraId="336D28C9" w14:textId="2167D969" w:rsidR="004B4F34" w:rsidRPr="0021258C" w:rsidRDefault="004B4F34" w:rsidP="004B4F34">
      <w:pPr>
        <w:spacing w:after="0"/>
        <w:jc w:val="both"/>
        <w:rPr>
          <w:rFonts w:ascii="Arial" w:hAnsi="Arial" w:cs="Arial"/>
        </w:rPr>
      </w:pPr>
      <w:r w:rsidRPr="0021258C">
        <w:rPr>
          <w:rFonts w:ascii="Arial" w:hAnsi="Arial" w:cs="Arial"/>
        </w:rPr>
        <w:t xml:space="preserve">N.B. Proponents should refer to Resolution 13.7 </w:t>
      </w:r>
      <w:r w:rsidRPr="0021258C">
        <w:rPr>
          <w:rFonts w:ascii="Arial" w:hAnsi="Arial" w:cs="Arial"/>
          <w:bCs/>
          <w:i/>
        </w:rPr>
        <w:t>Guidelines for Preparing and Assessing Proposals for the Amendment of CMS Appendices</w:t>
      </w:r>
      <w:r w:rsidRPr="0021258C">
        <w:rPr>
          <w:rFonts w:ascii="Arial" w:hAnsi="Arial" w:cs="Arial"/>
          <w:bCs/>
        </w:rPr>
        <w:t xml:space="preserve"> to ensure the proposal includes all relevant information </w:t>
      </w:r>
      <w:proofErr w:type="gramStart"/>
      <w:r w:rsidR="002C54BA">
        <w:rPr>
          <w:rFonts w:ascii="Arial" w:hAnsi="Arial" w:cs="Arial"/>
          <w:bCs/>
        </w:rPr>
        <w:t>in order for</w:t>
      </w:r>
      <w:proofErr w:type="gramEnd"/>
      <w:r w:rsidR="002C54BA">
        <w:rPr>
          <w:rFonts w:ascii="Arial" w:hAnsi="Arial" w:cs="Arial"/>
          <w:bCs/>
        </w:rPr>
        <w:t xml:space="preserve"> </w:t>
      </w:r>
      <w:r w:rsidRPr="0021258C">
        <w:rPr>
          <w:rFonts w:ascii="Arial" w:hAnsi="Arial" w:cs="Arial"/>
          <w:bCs/>
        </w:rPr>
        <w:t xml:space="preserve">the Scientific Council and the Conference of the Parties to </w:t>
      </w:r>
      <w:r w:rsidR="002C54BA">
        <w:rPr>
          <w:rFonts w:ascii="Arial" w:hAnsi="Arial" w:cs="Arial"/>
          <w:bCs/>
        </w:rPr>
        <w:t xml:space="preserve">be able to </w:t>
      </w:r>
      <w:r w:rsidRPr="0021258C">
        <w:rPr>
          <w:rFonts w:ascii="Arial" w:hAnsi="Arial" w:cs="Arial"/>
          <w:bCs/>
        </w:rPr>
        <w:t>evaluate the merits of</w:t>
      </w:r>
      <w:r w:rsidR="002C54BA">
        <w:rPr>
          <w:rFonts w:ascii="Arial" w:hAnsi="Arial" w:cs="Arial"/>
          <w:bCs/>
        </w:rPr>
        <w:t xml:space="preserve">  </w:t>
      </w:r>
      <w:r w:rsidRPr="0021258C">
        <w:rPr>
          <w:rFonts w:ascii="Arial" w:hAnsi="Arial" w:cs="Arial"/>
          <w:bCs/>
        </w:rPr>
        <w:t xml:space="preserve"> proposal</w:t>
      </w:r>
      <w:r w:rsidR="002C54BA">
        <w:rPr>
          <w:rFonts w:ascii="Arial" w:hAnsi="Arial" w:cs="Arial"/>
          <w:bCs/>
        </w:rPr>
        <w:t>s</w:t>
      </w:r>
      <w:r w:rsidRPr="0021258C">
        <w:rPr>
          <w:rFonts w:ascii="Arial" w:hAnsi="Arial" w:cs="Arial"/>
          <w:bCs/>
        </w:rPr>
        <w:t>.</w:t>
      </w:r>
    </w:p>
    <w:p w14:paraId="61F40CB7" w14:textId="77777777" w:rsidR="009679ED" w:rsidRPr="005E522D" w:rsidRDefault="009679ED">
      <w:pPr>
        <w:suppressAutoHyphens w:val="0"/>
        <w:rPr>
          <w:rFonts w:ascii="Arial" w:eastAsia="Arial" w:hAnsi="Arial" w:cs="Arial"/>
          <w:color w:val="000000"/>
          <w:lang w:eastAsia="en-GB"/>
        </w:rPr>
      </w:pPr>
      <w:r w:rsidRPr="005E522D">
        <w:rPr>
          <w:rFonts w:ascii="Arial" w:eastAsia="Arial" w:hAnsi="Arial" w:cs="Arial"/>
          <w:color w:val="000000"/>
          <w:lang w:eastAsia="en-GB"/>
        </w:rPr>
        <w:br w:type="page"/>
      </w:r>
    </w:p>
    <w:p w14:paraId="6A98C276" w14:textId="77777777" w:rsidR="00537049" w:rsidRPr="00947CE2" w:rsidRDefault="00537049" w:rsidP="00947CE2">
      <w:pPr>
        <w:widowControl w:val="0"/>
        <w:autoSpaceDE w:val="0"/>
        <w:spacing w:after="0"/>
        <w:jc w:val="both"/>
        <w:outlineLvl w:val="1"/>
        <w:rPr>
          <w:rFonts w:ascii="Arial" w:hAnsi="Arial"/>
          <w:color w:val="0000FF"/>
        </w:rPr>
      </w:pPr>
    </w:p>
    <w:p w14:paraId="25CD89E9" w14:textId="77777777" w:rsidR="005C48BC" w:rsidRPr="00947CE2" w:rsidRDefault="005C48BC" w:rsidP="00947CE2">
      <w:pPr>
        <w:widowControl w:val="0"/>
        <w:autoSpaceDE w:val="0"/>
        <w:spacing w:after="0"/>
        <w:jc w:val="both"/>
        <w:outlineLvl w:val="1"/>
        <w:rPr>
          <w:rFonts w:ascii="Arial" w:hAnsi="Arial"/>
          <w:color w:val="0000FF"/>
        </w:rPr>
      </w:pPr>
      <w:r w:rsidRPr="00947CE2">
        <w:rPr>
          <w:rFonts w:ascii="Arial" w:hAnsi="Arial"/>
          <w:color w:val="0000FF"/>
        </w:rPr>
        <w:t>Explanatory notes</w:t>
      </w:r>
    </w:p>
    <w:p w14:paraId="593085BC" w14:textId="77777777" w:rsidR="005C48BC" w:rsidRPr="005C48BC" w:rsidRDefault="005C48BC" w:rsidP="00947CE2">
      <w:pPr>
        <w:widowControl w:val="0"/>
        <w:autoSpaceDE w:val="0"/>
        <w:spacing w:after="0"/>
        <w:jc w:val="both"/>
        <w:outlineLvl w:val="1"/>
        <w:rPr>
          <w:rFonts w:ascii="Arial" w:eastAsia="Arial" w:hAnsi="Arial" w:cs="Arial"/>
          <w:color w:val="0000FF"/>
          <w:lang w:eastAsia="en-GB"/>
        </w:rPr>
      </w:pPr>
    </w:p>
    <w:p w14:paraId="35877230" w14:textId="77777777" w:rsidR="005C48BC" w:rsidRPr="00947CE2" w:rsidRDefault="005C48BC" w:rsidP="00947CE2">
      <w:pPr>
        <w:widowControl w:val="0"/>
        <w:autoSpaceDE w:val="0"/>
        <w:spacing w:after="0"/>
        <w:jc w:val="both"/>
        <w:outlineLvl w:val="1"/>
        <w:rPr>
          <w:color w:val="0000FF"/>
        </w:rPr>
      </w:pPr>
      <w:r w:rsidRPr="00947CE2">
        <w:rPr>
          <w:rFonts w:ascii="Arial" w:hAnsi="Arial"/>
          <w:color w:val="0000FF"/>
        </w:rPr>
        <w:t xml:space="preserve">Information should be provided for all sections of the template – in a concise and factual manner.  </w:t>
      </w:r>
    </w:p>
    <w:p w14:paraId="28345CB4" w14:textId="77777777" w:rsidR="005C48BC" w:rsidRPr="005C48BC" w:rsidRDefault="005C48BC" w:rsidP="00947CE2">
      <w:pPr>
        <w:widowControl w:val="0"/>
        <w:autoSpaceDE w:val="0"/>
        <w:spacing w:after="0"/>
        <w:jc w:val="both"/>
        <w:outlineLvl w:val="1"/>
        <w:rPr>
          <w:rFonts w:ascii="Arial" w:eastAsia="Arial" w:hAnsi="Arial" w:cs="Arial"/>
          <w:color w:val="0000FF"/>
          <w:lang w:eastAsia="en-GB"/>
        </w:rPr>
      </w:pPr>
    </w:p>
    <w:p w14:paraId="7BD520E1" w14:textId="524B885C" w:rsidR="005C48BC" w:rsidRPr="005C48BC" w:rsidRDefault="005C48BC" w:rsidP="00947CE2">
      <w:pPr>
        <w:widowControl w:val="0"/>
        <w:autoSpaceDE w:val="0"/>
        <w:spacing w:after="80"/>
        <w:jc w:val="both"/>
        <w:outlineLvl w:val="1"/>
        <w:rPr>
          <w:rFonts w:ascii="Arial" w:eastAsia="Arial" w:hAnsi="Arial" w:cs="Arial"/>
          <w:color w:val="0000FF"/>
          <w:lang w:eastAsia="en-GB"/>
        </w:rPr>
      </w:pPr>
      <w:r w:rsidRPr="005C48BC">
        <w:rPr>
          <w:rFonts w:ascii="Arial" w:eastAsia="Arial" w:hAnsi="Arial" w:cs="Arial"/>
          <w:color w:val="0000FF"/>
          <w:lang w:eastAsia="en-GB"/>
        </w:rPr>
        <w:t>A. The proponent(s) should indicate the specific amendment to the Appendices, and in particular</w:t>
      </w:r>
    </w:p>
    <w:p w14:paraId="3B29112C" w14:textId="021207F0" w:rsidR="00AF2B43" w:rsidRDefault="005C48BC" w:rsidP="00AF2B43">
      <w:pPr>
        <w:pStyle w:val="ListParagraph"/>
        <w:numPr>
          <w:ilvl w:val="0"/>
          <w:numId w:val="7"/>
        </w:numPr>
        <w:ind w:left="709" w:hanging="283"/>
        <w:jc w:val="both"/>
        <w:outlineLvl w:val="1"/>
        <w:rPr>
          <w:rFonts w:eastAsia="Arial" w:cs="Arial"/>
          <w:color w:val="0000FF"/>
          <w:sz w:val="22"/>
          <w:szCs w:val="22"/>
          <w:lang w:eastAsia="en-GB"/>
        </w:rPr>
      </w:pPr>
      <w:r w:rsidRPr="00947CE2">
        <w:rPr>
          <w:rFonts w:eastAsia="Arial"/>
          <w:color w:val="0000FF"/>
          <w:sz w:val="22"/>
        </w:rPr>
        <w:t xml:space="preserve">whether a taxon is proposed to be included in, or removed from one or both </w:t>
      </w:r>
    </w:p>
    <w:p w14:paraId="3A5B607C" w14:textId="33F43885" w:rsidR="005C48BC" w:rsidRPr="00947CE2" w:rsidRDefault="005C48BC" w:rsidP="00947CE2">
      <w:pPr>
        <w:pStyle w:val="ListParagraph"/>
        <w:ind w:left="709"/>
        <w:jc w:val="both"/>
        <w:outlineLvl w:val="1"/>
        <w:rPr>
          <w:rFonts w:eastAsia="Arial"/>
          <w:color w:val="0000FF"/>
        </w:rPr>
      </w:pPr>
      <w:proofErr w:type="gramStart"/>
      <w:r w:rsidRPr="00947CE2">
        <w:rPr>
          <w:rFonts w:eastAsia="Arial"/>
          <w:color w:val="0000FF"/>
          <w:sz w:val="22"/>
        </w:rPr>
        <w:t>Appendices;</w:t>
      </w:r>
      <w:proofErr w:type="gramEnd"/>
    </w:p>
    <w:p w14:paraId="5E913B8E" w14:textId="77777777" w:rsidR="005C48BC" w:rsidRPr="00947CE2" w:rsidRDefault="005C48BC" w:rsidP="00947CE2">
      <w:pPr>
        <w:pStyle w:val="ListParagraph"/>
        <w:numPr>
          <w:ilvl w:val="0"/>
          <w:numId w:val="7"/>
        </w:numPr>
        <w:ind w:left="709" w:hanging="283"/>
        <w:jc w:val="both"/>
        <w:outlineLvl w:val="1"/>
        <w:rPr>
          <w:rFonts w:eastAsia="Arial"/>
          <w:color w:val="0000FF"/>
        </w:rPr>
      </w:pPr>
      <w:r w:rsidRPr="00947CE2">
        <w:rPr>
          <w:rFonts w:eastAsia="Arial"/>
          <w:color w:val="0000FF"/>
          <w:sz w:val="22"/>
        </w:rPr>
        <w:t xml:space="preserve">species or sub-species or higher </w:t>
      </w:r>
      <w:proofErr w:type="gramStart"/>
      <w:r w:rsidRPr="00947CE2">
        <w:rPr>
          <w:rFonts w:eastAsia="Arial"/>
          <w:color w:val="0000FF"/>
          <w:sz w:val="22"/>
        </w:rPr>
        <w:t>taxon;</w:t>
      </w:r>
      <w:proofErr w:type="gramEnd"/>
      <w:r w:rsidRPr="00947CE2">
        <w:rPr>
          <w:rFonts w:eastAsia="Arial"/>
          <w:color w:val="0000FF"/>
          <w:sz w:val="22"/>
        </w:rPr>
        <w:t xml:space="preserve"> </w:t>
      </w:r>
    </w:p>
    <w:p w14:paraId="04A68D82" w14:textId="77777777" w:rsidR="005C48BC" w:rsidRPr="00947CE2" w:rsidRDefault="005C48BC" w:rsidP="00947CE2">
      <w:pPr>
        <w:pStyle w:val="ListParagraph"/>
        <w:numPr>
          <w:ilvl w:val="0"/>
          <w:numId w:val="7"/>
        </w:numPr>
        <w:ind w:left="709" w:hanging="283"/>
        <w:jc w:val="both"/>
        <w:outlineLvl w:val="1"/>
        <w:rPr>
          <w:rFonts w:eastAsia="Arial"/>
          <w:color w:val="0000FF"/>
        </w:rPr>
      </w:pPr>
      <w:r w:rsidRPr="00947CE2">
        <w:rPr>
          <w:rFonts w:eastAsia="Arial"/>
          <w:color w:val="0000FF"/>
          <w:sz w:val="22"/>
        </w:rPr>
        <w:t>whether the entire population or a geographically separate population of the taxon is concerned by the proposed amendment.</w:t>
      </w:r>
    </w:p>
    <w:p w14:paraId="048F5C51" w14:textId="77777777" w:rsidR="005C48BC" w:rsidRPr="005C48BC" w:rsidRDefault="005C48BC" w:rsidP="00947CE2">
      <w:pPr>
        <w:widowControl w:val="0"/>
        <w:autoSpaceDE w:val="0"/>
        <w:spacing w:after="0"/>
        <w:ind w:left="709" w:hanging="283"/>
        <w:jc w:val="both"/>
        <w:outlineLvl w:val="1"/>
        <w:rPr>
          <w:rFonts w:ascii="Arial" w:eastAsia="Arial" w:hAnsi="Arial" w:cs="Arial"/>
          <w:color w:val="0000FF"/>
          <w:lang w:eastAsia="en-GB"/>
        </w:rPr>
      </w:pPr>
    </w:p>
    <w:p w14:paraId="0AD549B9" w14:textId="74083443" w:rsidR="005C48BC" w:rsidRPr="005C48BC" w:rsidRDefault="005C48BC" w:rsidP="00947CE2">
      <w:pPr>
        <w:widowControl w:val="0"/>
        <w:autoSpaceDE w:val="0"/>
        <w:spacing w:after="0"/>
        <w:jc w:val="both"/>
        <w:outlineLvl w:val="1"/>
        <w:rPr>
          <w:rFonts w:ascii="Arial" w:eastAsia="Arial" w:hAnsi="Arial" w:cs="Arial"/>
          <w:color w:val="0000FF"/>
          <w:lang w:eastAsia="en-GB"/>
        </w:rPr>
      </w:pPr>
      <w:r w:rsidRPr="005C48BC">
        <w:rPr>
          <w:rFonts w:ascii="Arial" w:eastAsia="Arial" w:hAnsi="Arial" w:cs="Arial"/>
          <w:color w:val="0000FF"/>
          <w:lang w:eastAsia="en-GB"/>
        </w:rPr>
        <w:t xml:space="preserve">The proponent(s) should justify the basis of the proposed amendment.  </w:t>
      </w:r>
      <w:proofErr w:type="gramStart"/>
      <w:r w:rsidRPr="005C48BC">
        <w:rPr>
          <w:rFonts w:ascii="Arial" w:eastAsia="Arial" w:hAnsi="Arial" w:cs="Arial"/>
          <w:color w:val="0000FF"/>
          <w:lang w:eastAsia="en-GB"/>
        </w:rPr>
        <w:t>In particular, in</w:t>
      </w:r>
      <w:proofErr w:type="gramEnd"/>
      <w:r w:rsidRPr="005C48BC">
        <w:rPr>
          <w:rFonts w:ascii="Arial" w:eastAsia="Arial" w:hAnsi="Arial" w:cs="Arial"/>
          <w:color w:val="0000FF"/>
          <w:lang w:eastAsia="en-GB"/>
        </w:rPr>
        <w:t xml:space="preserve"> the case of a </w:t>
      </w:r>
      <w:proofErr w:type="spellStart"/>
      <w:r w:rsidRPr="005C48BC">
        <w:rPr>
          <w:rFonts w:ascii="Arial" w:eastAsia="Arial" w:hAnsi="Arial" w:cs="Arial"/>
          <w:color w:val="0000FF"/>
          <w:lang w:eastAsia="en-GB"/>
        </w:rPr>
        <w:t>taxon</w:t>
      </w:r>
      <w:proofErr w:type="spellEnd"/>
      <w:r w:rsidRPr="005C48BC">
        <w:rPr>
          <w:rFonts w:ascii="Arial" w:eastAsia="Arial" w:hAnsi="Arial" w:cs="Arial"/>
          <w:color w:val="0000FF"/>
          <w:lang w:eastAsia="en-GB"/>
        </w:rPr>
        <w:t xml:space="preserve"> being proposed for inclusion in </w:t>
      </w:r>
      <w:r w:rsidR="002C54BA">
        <w:rPr>
          <w:rFonts w:ascii="Arial" w:eastAsia="Arial" w:hAnsi="Arial" w:cs="Arial"/>
          <w:color w:val="0000FF"/>
          <w:lang w:eastAsia="en-GB"/>
        </w:rPr>
        <w:t xml:space="preserve">one or both of </w:t>
      </w:r>
      <w:r w:rsidRPr="005C48BC">
        <w:rPr>
          <w:rFonts w:ascii="Arial" w:eastAsia="Arial" w:hAnsi="Arial" w:cs="Arial"/>
          <w:color w:val="0000FF"/>
          <w:lang w:eastAsia="en-GB"/>
        </w:rPr>
        <w:t xml:space="preserve">the Appendices, the proposal should justify how the taxon meets the relevant criteria (see section 5.1 for details).  This is particularly important in cases where the IUCN classification does not align with the Appendix proposed.  The proposal should also clearly articulate the benefit expected to result from the species’ inclusion on the proposed Appendix.  In the case of a </w:t>
      </w:r>
      <w:proofErr w:type="spellStart"/>
      <w:r w:rsidRPr="005C48BC">
        <w:rPr>
          <w:rFonts w:ascii="Arial" w:eastAsia="Arial" w:hAnsi="Arial" w:cs="Arial"/>
          <w:color w:val="0000FF"/>
          <w:lang w:eastAsia="en-GB"/>
        </w:rPr>
        <w:t>taxon</w:t>
      </w:r>
      <w:proofErr w:type="spellEnd"/>
      <w:r w:rsidRPr="005C48BC">
        <w:rPr>
          <w:rFonts w:ascii="Arial" w:eastAsia="Arial" w:hAnsi="Arial" w:cs="Arial"/>
          <w:color w:val="0000FF"/>
          <w:lang w:eastAsia="en-GB"/>
        </w:rPr>
        <w:t xml:space="preserve"> being proposed for removal from </w:t>
      </w:r>
      <w:r w:rsidR="002C54BA">
        <w:rPr>
          <w:rFonts w:ascii="Arial" w:eastAsia="Arial" w:hAnsi="Arial" w:cs="Arial"/>
          <w:color w:val="0000FF"/>
          <w:lang w:eastAsia="en-GB"/>
        </w:rPr>
        <w:t xml:space="preserve">one or </w:t>
      </w:r>
      <w:proofErr w:type="gramStart"/>
      <w:r w:rsidR="002C54BA">
        <w:rPr>
          <w:rFonts w:ascii="Arial" w:eastAsia="Arial" w:hAnsi="Arial" w:cs="Arial"/>
          <w:color w:val="0000FF"/>
          <w:lang w:eastAsia="en-GB"/>
        </w:rPr>
        <w:t xml:space="preserve">both of </w:t>
      </w:r>
      <w:r w:rsidRPr="005C48BC">
        <w:rPr>
          <w:rFonts w:ascii="Arial" w:eastAsia="Arial" w:hAnsi="Arial" w:cs="Arial"/>
          <w:color w:val="0000FF"/>
          <w:lang w:eastAsia="en-GB"/>
        </w:rPr>
        <w:t>the Appendices</w:t>
      </w:r>
      <w:proofErr w:type="gramEnd"/>
      <w:r w:rsidRPr="005C48BC">
        <w:rPr>
          <w:rFonts w:ascii="Arial" w:eastAsia="Arial" w:hAnsi="Arial" w:cs="Arial"/>
          <w:color w:val="0000FF"/>
          <w:lang w:eastAsia="en-GB"/>
        </w:rPr>
        <w:t>, the proposal should justify why the taxon no longer meets the criteria for inclusion, and no longer needs the protection provided by the listing (see also section 7.2).</w:t>
      </w:r>
    </w:p>
    <w:p w14:paraId="3379FDD2" w14:textId="77777777" w:rsidR="005C48BC" w:rsidRPr="005C48BC" w:rsidRDefault="005C48BC" w:rsidP="00947CE2">
      <w:pPr>
        <w:widowControl w:val="0"/>
        <w:autoSpaceDE w:val="0"/>
        <w:spacing w:after="0"/>
        <w:jc w:val="both"/>
        <w:outlineLvl w:val="1"/>
        <w:rPr>
          <w:rFonts w:ascii="Arial" w:eastAsia="Arial" w:hAnsi="Arial" w:cs="Arial"/>
          <w:color w:val="0000FF"/>
          <w:lang w:eastAsia="en-GB"/>
        </w:rPr>
      </w:pPr>
    </w:p>
    <w:p w14:paraId="6A0B434B" w14:textId="2D7B03CF" w:rsidR="005C48BC" w:rsidRPr="005C48BC" w:rsidRDefault="005C48BC" w:rsidP="004C6519">
      <w:pPr>
        <w:spacing w:after="0"/>
        <w:jc w:val="both"/>
        <w:rPr>
          <w:rFonts w:ascii="Arial" w:eastAsia="Arial" w:hAnsi="Arial" w:cs="Arial"/>
          <w:color w:val="0000FF"/>
          <w:lang w:eastAsia="en-GB"/>
        </w:rPr>
      </w:pPr>
      <w:r w:rsidRPr="005C48BC">
        <w:rPr>
          <w:rFonts w:ascii="Arial" w:eastAsia="Arial" w:hAnsi="Arial" w:cs="Arial"/>
          <w:color w:val="0000FF"/>
          <w:lang w:eastAsia="en-GB"/>
        </w:rPr>
        <w:t xml:space="preserve">Proposals for the inclusion of taxa above the species level should not normally be accepted unless </w:t>
      </w:r>
      <w:proofErr w:type="gramStart"/>
      <w:r w:rsidRPr="005C48BC">
        <w:rPr>
          <w:rFonts w:ascii="Arial" w:eastAsia="Arial" w:hAnsi="Arial" w:cs="Arial"/>
          <w:color w:val="0000FF"/>
          <w:lang w:eastAsia="en-GB"/>
        </w:rPr>
        <w:t>all of</w:t>
      </w:r>
      <w:proofErr w:type="gramEnd"/>
      <w:r w:rsidRPr="005C48BC">
        <w:rPr>
          <w:rFonts w:ascii="Arial" w:eastAsia="Arial" w:hAnsi="Arial" w:cs="Arial"/>
          <w:color w:val="0000FF"/>
          <w:lang w:eastAsia="en-GB"/>
        </w:rPr>
        <w:t xml:space="preserve"> the species within that taxon meet the requirements of the Convention.  Information on each species in the higher taxon should be included in the proposal, and each species should be assessed on its own merits.  If a proposal is adopted, the individual species within the higher taxon should be listed in the Appendices of the Convention rather than the higher taxon.</w:t>
      </w:r>
    </w:p>
    <w:p w14:paraId="4D218490" w14:textId="77777777" w:rsidR="005C48BC" w:rsidRPr="005C48BC" w:rsidRDefault="005C48BC" w:rsidP="00947CE2">
      <w:pPr>
        <w:widowControl w:val="0"/>
        <w:autoSpaceDE w:val="0"/>
        <w:spacing w:after="0"/>
        <w:jc w:val="both"/>
        <w:outlineLvl w:val="1"/>
        <w:rPr>
          <w:rFonts w:ascii="Arial" w:eastAsia="Arial" w:hAnsi="Arial" w:cs="Arial"/>
          <w:color w:val="0000FF"/>
          <w:lang w:eastAsia="en-GB"/>
        </w:rPr>
      </w:pPr>
    </w:p>
    <w:p w14:paraId="19E76CDE" w14:textId="19DB3D4D" w:rsidR="005C48BC" w:rsidRPr="005C48BC" w:rsidRDefault="005C48BC" w:rsidP="00947CE2">
      <w:pPr>
        <w:widowControl w:val="0"/>
        <w:autoSpaceDE w:val="0"/>
        <w:spacing w:after="0"/>
        <w:jc w:val="both"/>
        <w:outlineLvl w:val="1"/>
        <w:rPr>
          <w:rFonts w:ascii="Arial" w:eastAsia="Arial" w:hAnsi="Arial" w:cs="Arial"/>
          <w:color w:val="0000FF"/>
          <w:lang w:eastAsia="en-GB"/>
        </w:rPr>
      </w:pPr>
      <w:r w:rsidRPr="005C48BC">
        <w:rPr>
          <w:rFonts w:ascii="Arial" w:eastAsia="Arial" w:hAnsi="Arial" w:cs="Arial"/>
          <w:color w:val="0000FF"/>
          <w:lang w:eastAsia="en-GB"/>
        </w:rPr>
        <w:t>B. Official name of the Contracting Party to the Convention submitting the proposal.  A proposal can be submitted by more than one Party.</w:t>
      </w:r>
    </w:p>
    <w:p w14:paraId="5E485158" w14:textId="77777777" w:rsidR="005C48BC" w:rsidRPr="005C48BC" w:rsidRDefault="005C48BC" w:rsidP="00947CE2">
      <w:pPr>
        <w:widowControl w:val="0"/>
        <w:autoSpaceDE w:val="0"/>
        <w:spacing w:after="0"/>
        <w:jc w:val="both"/>
        <w:outlineLvl w:val="1"/>
        <w:rPr>
          <w:rFonts w:ascii="Arial" w:eastAsia="Arial" w:hAnsi="Arial" w:cs="Arial"/>
          <w:color w:val="0000FF"/>
          <w:lang w:eastAsia="en-GB"/>
        </w:rPr>
      </w:pPr>
    </w:p>
    <w:p w14:paraId="17658EDD" w14:textId="171F30F4" w:rsidR="005C48BC" w:rsidRPr="005C48BC" w:rsidRDefault="005C48BC" w:rsidP="00947CE2">
      <w:pPr>
        <w:widowControl w:val="0"/>
        <w:autoSpaceDE w:val="0"/>
        <w:spacing w:after="0"/>
        <w:jc w:val="both"/>
        <w:outlineLvl w:val="1"/>
        <w:rPr>
          <w:rFonts w:ascii="Arial" w:eastAsia="Arial" w:hAnsi="Arial" w:cs="Arial"/>
          <w:color w:val="0000FF"/>
          <w:lang w:eastAsia="en-GB"/>
        </w:rPr>
      </w:pPr>
      <w:r w:rsidRPr="005C48BC">
        <w:rPr>
          <w:rFonts w:ascii="Arial" w:eastAsia="Arial" w:hAnsi="Arial" w:cs="Arial"/>
          <w:color w:val="0000FF"/>
          <w:lang w:eastAsia="en-GB"/>
        </w:rPr>
        <w:t>C. A selection of the most important scientific data which explain and substantiate the proposal; these data may be gathered from technical literature or from reports which have so far not been published (references and web links should be provided).</w:t>
      </w:r>
    </w:p>
    <w:p w14:paraId="2E266B5C" w14:textId="77777777" w:rsidR="005C48BC" w:rsidRPr="005C48BC" w:rsidRDefault="005C48BC" w:rsidP="00947CE2">
      <w:pPr>
        <w:widowControl w:val="0"/>
        <w:autoSpaceDE w:val="0"/>
        <w:spacing w:after="0"/>
        <w:jc w:val="both"/>
        <w:outlineLvl w:val="1"/>
        <w:rPr>
          <w:rFonts w:ascii="Arial" w:eastAsia="Arial" w:hAnsi="Arial" w:cs="Arial"/>
          <w:color w:val="0000FF"/>
          <w:lang w:eastAsia="en-GB"/>
        </w:rPr>
      </w:pPr>
    </w:p>
    <w:p w14:paraId="12F16F4F" w14:textId="77777777" w:rsidR="005C48BC" w:rsidRPr="00947CE2" w:rsidRDefault="005C48BC" w:rsidP="00947CE2">
      <w:pPr>
        <w:widowControl w:val="0"/>
        <w:autoSpaceDE w:val="0"/>
        <w:spacing w:after="0"/>
        <w:jc w:val="both"/>
        <w:outlineLvl w:val="1"/>
        <w:rPr>
          <w:rFonts w:ascii="Arial" w:hAnsi="Arial"/>
          <w:color w:val="0000FF"/>
          <w:u w:val="single"/>
        </w:rPr>
      </w:pPr>
      <w:r w:rsidRPr="00AF2B43">
        <w:rPr>
          <w:rFonts w:ascii="Arial" w:eastAsia="Arial" w:hAnsi="Arial" w:cs="Arial"/>
          <w:color w:val="0000FF"/>
          <w:lang w:eastAsia="en-GB"/>
        </w:rPr>
        <w:t>1.</w:t>
      </w:r>
      <w:r w:rsidRPr="00947CE2">
        <w:rPr>
          <w:rFonts w:ascii="Arial" w:hAnsi="Arial"/>
          <w:color w:val="0000FF"/>
          <w:u w:val="single"/>
        </w:rPr>
        <w:t xml:space="preserve"> </w:t>
      </w:r>
      <w:r w:rsidRPr="00AF2B43">
        <w:rPr>
          <w:rFonts w:ascii="Arial" w:eastAsia="Arial" w:hAnsi="Arial" w:cs="Arial"/>
          <w:color w:val="0000FF"/>
          <w:u w:val="single"/>
          <w:lang w:eastAsia="en-GB"/>
        </w:rPr>
        <w:t xml:space="preserve">Taxonomy: </w:t>
      </w:r>
    </w:p>
    <w:p w14:paraId="5347D6BB" w14:textId="77777777" w:rsidR="005C48BC" w:rsidRPr="005C48BC" w:rsidRDefault="005C48BC" w:rsidP="00947CE2">
      <w:pPr>
        <w:widowControl w:val="0"/>
        <w:autoSpaceDE w:val="0"/>
        <w:spacing w:after="0"/>
        <w:jc w:val="both"/>
        <w:outlineLvl w:val="1"/>
        <w:rPr>
          <w:rFonts w:ascii="Arial" w:eastAsia="Arial" w:hAnsi="Arial" w:cs="Arial"/>
          <w:color w:val="0000FF"/>
          <w:lang w:eastAsia="en-GB"/>
        </w:rPr>
      </w:pPr>
    </w:p>
    <w:p w14:paraId="0605A425" w14:textId="22A5C13B" w:rsidR="005C48BC" w:rsidRPr="005C48BC" w:rsidRDefault="005C48BC" w:rsidP="00947CE2">
      <w:pPr>
        <w:widowControl w:val="0"/>
        <w:autoSpaceDE w:val="0"/>
        <w:spacing w:after="0"/>
        <w:jc w:val="both"/>
        <w:outlineLvl w:val="1"/>
        <w:rPr>
          <w:rFonts w:ascii="Arial" w:eastAsia="Arial" w:hAnsi="Arial" w:cs="Arial"/>
          <w:color w:val="0000FF"/>
          <w:lang w:eastAsia="en-GB"/>
        </w:rPr>
      </w:pPr>
      <w:r w:rsidRPr="005C48BC">
        <w:rPr>
          <w:rFonts w:ascii="Arial" w:eastAsia="Arial" w:hAnsi="Arial" w:cs="Arial"/>
          <w:color w:val="0000FF"/>
          <w:lang w:eastAsia="en-GB"/>
        </w:rPr>
        <w:t xml:space="preserve">The proposal should include sufficient information to allow the Scientific Council and the Conference of the Parties to clearly </w:t>
      </w:r>
      <w:r w:rsidR="002C54BA" w:rsidRPr="005C48BC">
        <w:rPr>
          <w:rFonts w:ascii="Arial" w:eastAsia="Arial" w:hAnsi="Arial" w:cs="Arial"/>
          <w:color w:val="0000FF"/>
          <w:lang w:eastAsia="en-GB"/>
        </w:rPr>
        <w:t xml:space="preserve">identify </w:t>
      </w:r>
      <w:r w:rsidRPr="005C48BC">
        <w:rPr>
          <w:rFonts w:ascii="Arial" w:eastAsia="Arial" w:hAnsi="Arial" w:cs="Arial"/>
          <w:color w:val="0000FF"/>
          <w:lang w:eastAsia="en-GB"/>
        </w:rPr>
        <w:t>the taxon that is the subject of the proposal.</w:t>
      </w:r>
    </w:p>
    <w:p w14:paraId="2176DB9C" w14:textId="77777777" w:rsidR="005C48BC" w:rsidRPr="005C48BC" w:rsidRDefault="005C48BC" w:rsidP="00947CE2">
      <w:pPr>
        <w:widowControl w:val="0"/>
        <w:autoSpaceDE w:val="0"/>
        <w:spacing w:after="0"/>
        <w:jc w:val="both"/>
        <w:outlineLvl w:val="1"/>
        <w:rPr>
          <w:rFonts w:ascii="Arial" w:eastAsia="Arial" w:hAnsi="Arial" w:cs="Arial"/>
          <w:color w:val="0000FF"/>
          <w:lang w:eastAsia="en-GB"/>
        </w:rPr>
      </w:pPr>
    </w:p>
    <w:p w14:paraId="67D3C40A" w14:textId="77777777" w:rsidR="005C48BC" w:rsidRPr="005C48BC" w:rsidRDefault="005C48BC" w:rsidP="00947CE2">
      <w:pPr>
        <w:widowControl w:val="0"/>
        <w:autoSpaceDE w:val="0"/>
        <w:spacing w:after="0"/>
        <w:jc w:val="both"/>
        <w:outlineLvl w:val="1"/>
        <w:rPr>
          <w:rFonts w:ascii="Arial" w:eastAsia="Arial" w:hAnsi="Arial" w:cs="Arial"/>
          <w:color w:val="0000FF"/>
          <w:lang w:eastAsia="en-GB"/>
        </w:rPr>
      </w:pPr>
      <w:r w:rsidRPr="005C48BC">
        <w:rPr>
          <w:rFonts w:ascii="Arial" w:eastAsia="Arial" w:hAnsi="Arial" w:cs="Arial"/>
          <w:color w:val="0000FF"/>
          <w:lang w:eastAsia="en-GB"/>
        </w:rPr>
        <w:t>1.4 If the species concerned is included in one of the standard lists of names or taxonomic references adopted by the Conference of the Parties, the name provided by that reference should be entered here.  If a different name is used, the reason for the divergence from the taxonomic reference should be explained.  If the species concerned is not included in one of the adopted standard references, the proponent should provide references as to the source of the name used.</w:t>
      </w:r>
    </w:p>
    <w:p w14:paraId="4214A1B4" w14:textId="5A9EA14E" w:rsidR="005C48BC" w:rsidRPr="005C48BC" w:rsidRDefault="002C54BA" w:rsidP="00947CE2">
      <w:pPr>
        <w:widowControl w:val="0"/>
        <w:autoSpaceDE w:val="0"/>
        <w:spacing w:after="0"/>
        <w:jc w:val="both"/>
        <w:outlineLvl w:val="1"/>
        <w:rPr>
          <w:rFonts w:ascii="Arial" w:eastAsia="Arial" w:hAnsi="Arial" w:cs="Arial"/>
          <w:color w:val="0000FF"/>
          <w:lang w:eastAsia="en-GB"/>
        </w:rPr>
      </w:pPr>
      <w:r>
        <w:rPr>
          <w:rFonts w:ascii="Arial" w:eastAsia="Arial" w:hAnsi="Arial" w:cs="Arial"/>
          <w:color w:val="0000FF"/>
          <w:lang w:eastAsia="en-GB"/>
        </w:rPr>
        <w:t xml:space="preserve"> </w:t>
      </w:r>
    </w:p>
    <w:p w14:paraId="2C8C49B6" w14:textId="77777777" w:rsidR="005C48BC" w:rsidRPr="005C48BC" w:rsidRDefault="005C48BC" w:rsidP="00947CE2">
      <w:pPr>
        <w:widowControl w:val="0"/>
        <w:autoSpaceDE w:val="0"/>
        <w:spacing w:after="0"/>
        <w:jc w:val="both"/>
        <w:outlineLvl w:val="1"/>
        <w:rPr>
          <w:rFonts w:ascii="Arial" w:eastAsia="Arial" w:hAnsi="Arial" w:cs="Arial"/>
          <w:color w:val="0000FF"/>
          <w:lang w:eastAsia="en-GB"/>
        </w:rPr>
      </w:pPr>
      <w:r w:rsidRPr="005C48BC">
        <w:rPr>
          <w:rFonts w:ascii="Arial" w:eastAsia="Arial" w:hAnsi="Arial" w:cs="Arial"/>
          <w:color w:val="0000FF"/>
          <w:lang w:eastAsia="en-GB"/>
        </w:rPr>
        <w:t>1.5 The proponent should provide information on other scientific names or synonyms under which the taxon concerned may be known currently, especially in case of significant dispute on its taxonomic status.</w:t>
      </w:r>
    </w:p>
    <w:p w14:paraId="1CF4A45C" w14:textId="77777777" w:rsidR="005C48BC" w:rsidRPr="005C48BC" w:rsidRDefault="005C48BC" w:rsidP="00947CE2">
      <w:pPr>
        <w:widowControl w:val="0"/>
        <w:autoSpaceDE w:val="0"/>
        <w:spacing w:after="0"/>
        <w:jc w:val="both"/>
        <w:outlineLvl w:val="1"/>
        <w:rPr>
          <w:rFonts w:ascii="Arial" w:eastAsia="Arial" w:hAnsi="Arial" w:cs="Arial"/>
          <w:color w:val="0000FF"/>
          <w:lang w:eastAsia="en-GB"/>
        </w:rPr>
      </w:pPr>
    </w:p>
    <w:p w14:paraId="70521DB5" w14:textId="129F17AA" w:rsidR="005C48BC" w:rsidRPr="005C48BC" w:rsidRDefault="005C48BC" w:rsidP="00947CE2">
      <w:pPr>
        <w:widowControl w:val="0"/>
        <w:autoSpaceDE w:val="0"/>
        <w:spacing w:after="0"/>
        <w:jc w:val="both"/>
        <w:outlineLvl w:val="1"/>
        <w:rPr>
          <w:rFonts w:ascii="Arial" w:eastAsia="Arial" w:hAnsi="Arial" w:cs="Arial"/>
          <w:color w:val="0000FF"/>
          <w:lang w:eastAsia="en-GB"/>
        </w:rPr>
      </w:pPr>
      <w:r w:rsidRPr="005C48BC">
        <w:rPr>
          <w:rFonts w:ascii="Arial" w:eastAsia="Arial" w:hAnsi="Arial" w:cs="Arial"/>
          <w:color w:val="0000FF"/>
          <w:lang w:eastAsia="en-GB"/>
        </w:rPr>
        <w:lastRenderedPageBreak/>
        <w:t>1.6 Common names of the taxon proposed should be provided.  A</w:t>
      </w:r>
      <w:r w:rsidR="002C54BA">
        <w:rPr>
          <w:rFonts w:ascii="Arial" w:eastAsia="Arial" w:hAnsi="Arial" w:cs="Arial"/>
          <w:color w:val="0000FF"/>
          <w:lang w:eastAsia="en-GB"/>
        </w:rPr>
        <w:t>t</w:t>
      </w:r>
      <w:r w:rsidRPr="005C48BC">
        <w:rPr>
          <w:rFonts w:ascii="Arial" w:eastAsia="Arial" w:hAnsi="Arial" w:cs="Arial"/>
          <w:color w:val="0000FF"/>
          <w:lang w:eastAsia="en-GB"/>
        </w:rPr>
        <w:t xml:space="preserve">s a minimum these should include </w:t>
      </w:r>
      <w:proofErr w:type="gramStart"/>
      <w:r w:rsidRPr="005C48BC">
        <w:rPr>
          <w:rFonts w:ascii="Arial" w:eastAsia="Arial" w:hAnsi="Arial" w:cs="Arial"/>
          <w:color w:val="0000FF"/>
          <w:lang w:eastAsia="en-GB"/>
        </w:rPr>
        <w:t>all of</w:t>
      </w:r>
      <w:proofErr w:type="gramEnd"/>
      <w:r w:rsidRPr="005C48BC">
        <w:rPr>
          <w:rFonts w:ascii="Arial" w:eastAsia="Arial" w:hAnsi="Arial" w:cs="Arial"/>
          <w:color w:val="0000FF"/>
          <w:lang w:eastAsia="en-GB"/>
        </w:rPr>
        <w:t xml:space="preserve"> the official languages of the Convention.  </w:t>
      </w:r>
    </w:p>
    <w:p w14:paraId="62690CB4" w14:textId="77777777" w:rsidR="005C48BC" w:rsidRPr="005C48BC" w:rsidRDefault="005C48BC" w:rsidP="00947CE2">
      <w:pPr>
        <w:widowControl w:val="0"/>
        <w:autoSpaceDE w:val="0"/>
        <w:spacing w:after="0"/>
        <w:jc w:val="both"/>
        <w:outlineLvl w:val="1"/>
        <w:rPr>
          <w:rFonts w:ascii="Arial" w:eastAsia="Arial" w:hAnsi="Arial" w:cs="Arial"/>
          <w:color w:val="0000FF"/>
          <w:lang w:eastAsia="en-GB"/>
        </w:rPr>
      </w:pPr>
    </w:p>
    <w:p w14:paraId="5F605AD6" w14:textId="77777777" w:rsidR="005C48BC" w:rsidRPr="005C48BC" w:rsidRDefault="005C48BC" w:rsidP="00947CE2">
      <w:pPr>
        <w:widowControl w:val="0"/>
        <w:autoSpaceDE w:val="0"/>
        <w:spacing w:after="0"/>
        <w:jc w:val="both"/>
        <w:outlineLvl w:val="1"/>
        <w:rPr>
          <w:rFonts w:ascii="Arial" w:eastAsia="Arial" w:hAnsi="Arial" w:cs="Arial"/>
          <w:color w:val="0000FF"/>
          <w:lang w:eastAsia="en-GB"/>
        </w:rPr>
      </w:pPr>
      <w:r w:rsidRPr="005C48BC">
        <w:rPr>
          <w:rFonts w:ascii="Arial" w:eastAsia="Arial" w:hAnsi="Arial" w:cs="Arial"/>
          <w:color w:val="0000FF"/>
          <w:lang w:eastAsia="en-GB"/>
        </w:rPr>
        <w:t xml:space="preserve">2.  </w:t>
      </w:r>
      <w:r w:rsidRPr="00AF2B43">
        <w:rPr>
          <w:rFonts w:ascii="Arial" w:eastAsia="Arial" w:hAnsi="Arial" w:cs="Arial"/>
          <w:color w:val="0000FF"/>
          <w:u w:val="single"/>
          <w:lang w:eastAsia="en-GB"/>
        </w:rPr>
        <w:t>Overview</w:t>
      </w:r>
      <w:r w:rsidRPr="005C48BC">
        <w:rPr>
          <w:rFonts w:ascii="Arial" w:eastAsia="Arial" w:hAnsi="Arial" w:cs="Arial"/>
          <w:color w:val="0000FF"/>
          <w:lang w:eastAsia="en-GB"/>
        </w:rPr>
        <w:t xml:space="preserve">.  </w:t>
      </w:r>
    </w:p>
    <w:p w14:paraId="0E89B2A4" w14:textId="77777777" w:rsidR="005C48BC" w:rsidRPr="005C48BC" w:rsidRDefault="005C48BC" w:rsidP="00947CE2">
      <w:pPr>
        <w:widowControl w:val="0"/>
        <w:autoSpaceDE w:val="0"/>
        <w:spacing w:after="0"/>
        <w:jc w:val="both"/>
        <w:outlineLvl w:val="1"/>
        <w:rPr>
          <w:rFonts w:ascii="Arial" w:eastAsia="Arial" w:hAnsi="Arial" w:cs="Arial"/>
          <w:color w:val="0000FF"/>
          <w:lang w:eastAsia="en-GB"/>
        </w:rPr>
      </w:pPr>
    </w:p>
    <w:p w14:paraId="5396EA76" w14:textId="4BF2BDF0" w:rsidR="005C48BC" w:rsidRPr="005C48BC" w:rsidRDefault="005C48BC" w:rsidP="00947CE2">
      <w:pPr>
        <w:widowControl w:val="0"/>
        <w:autoSpaceDE w:val="0"/>
        <w:spacing w:after="0"/>
        <w:jc w:val="both"/>
        <w:outlineLvl w:val="1"/>
        <w:rPr>
          <w:rFonts w:ascii="Arial" w:eastAsia="Arial" w:hAnsi="Arial" w:cs="Arial"/>
          <w:color w:val="0000FF"/>
          <w:lang w:eastAsia="en-GB"/>
        </w:rPr>
      </w:pPr>
      <w:r w:rsidRPr="005C48BC">
        <w:rPr>
          <w:rFonts w:ascii="Arial" w:eastAsia="Arial" w:hAnsi="Arial" w:cs="Arial"/>
          <w:color w:val="0000FF"/>
          <w:lang w:eastAsia="en-GB"/>
        </w:rPr>
        <w:t>This section should provide a brief overview of key elements of the proposal, taken from key sections of the supporting statement.</w:t>
      </w:r>
    </w:p>
    <w:p w14:paraId="1E8CC07D" w14:textId="77777777" w:rsidR="005C48BC" w:rsidRPr="005C48BC" w:rsidRDefault="005C48BC" w:rsidP="00947CE2">
      <w:pPr>
        <w:widowControl w:val="0"/>
        <w:autoSpaceDE w:val="0"/>
        <w:spacing w:after="0"/>
        <w:jc w:val="both"/>
        <w:outlineLvl w:val="1"/>
        <w:rPr>
          <w:rFonts w:ascii="Arial" w:eastAsia="Arial" w:hAnsi="Arial" w:cs="Arial"/>
          <w:color w:val="0000FF"/>
          <w:lang w:eastAsia="en-GB"/>
        </w:rPr>
      </w:pPr>
    </w:p>
    <w:p w14:paraId="18C14F08" w14:textId="77777777" w:rsidR="005C48BC" w:rsidRPr="00947CE2" w:rsidRDefault="005C48BC" w:rsidP="00947CE2">
      <w:pPr>
        <w:widowControl w:val="0"/>
        <w:autoSpaceDE w:val="0"/>
        <w:spacing w:after="0"/>
        <w:jc w:val="both"/>
        <w:outlineLvl w:val="1"/>
        <w:rPr>
          <w:color w:val="0000FF"/>
        </w:rPr>
      </w:pPr>
      <w:r w:rsidRPr="00947CE2">
        <w:rPr>
          <w:rFonts w:ascii="Arial" w:hAnsi="Arial"/>
          <w:color w:val="0000FF"/>
        </w:rPr>
        <w:t xml:space="preserve">3.  </w:t>
      </w:r>
      <w:r w:rsidRPr="00947CE2">
        <w:rPr>
          <w:rFonts w:ascii="Arial" w:hAnsi="Arial"/>
          <w:color w:val="0000FF"/>
          <w:u w:val="single"/>
        </w:rPr>
        <w:t>Migrations</w:t>
      </w:r>
      <w:r w:rsidRPr="005C48BC">
        <w:rPr>
          <w:rFonts w:ascii="Arial" w:eastAsia="Arial" w:hAnsi="Arial" w:cs="Arial"/>
          <w:color w:val="0000FF"/>
          <w:lang w:eastAsia="en-GB"/>
        </w:rPr>
        <w:t xml:space="preserve">: </w:t>
      </w:r>
      <w:r w:rsidRPr="00947CE2">
        <w:rPr>
          <w:rFonts w:ascii="Arial" w:hAnsi="Arial"/>
          <w:color w:val="0000FF"/>
        </w:rPr>
        <w:t xml:space="preserve"> </w:t>
      </w:r>
    </w:p>
    <w:p w14:paraId="4B01B4A8" w14:textId="77777777" w:rsidR="005C48BC" w:rsidRPr="00947CE2" w:rsidRDefault="005C48BC" w:rsidP="00947CE2">
      <w:pPr>
        <w:widowControl w:val="0"/>
        <w:autoSpaceDE w:val="0"/>
        <w:spacing w:after="0"/>
        <w:jc w:val="both"/>
        <w:outlineLvl w:val="1"/>
        <w:rPr>
          <w:color w:val="0000FF"/>
        </w:rPr>
      </w:pPr>
    </w:p>
    <w:p w14:paraId="1B7C6734" w14:textId="77777777" w:rsidR="005C48BC" w:rsidRPr="00947CE2" w:rsidRDefault="005C48BC" w:rsidP="00947CE2">
      <w:pPr>
        <w:widowControl w:val="0"/>
        <w:autoSpaceDE w:val="0"/>
        <w:spacing w:after="80"/>
        <w:jc w:val="both"/>
        <w:outlineLvl w:val="1"/>
        <w:rPr>
          <w:color w:val="0000FF"/>
        </w:rPr>
      </w:pPr>
      <w:r w:rsidRPr="00947CE2">
        <w:rPr>
          <w:rFonts w:ascii="Arial" w:hAnsi="Arial"/>
          <w:color w:val="0000FF"/>
        </w:rPr>
        <w:t>Proponents should bear in mind the definition of migration in Article I paragraph 1 (a) of the Convention:</w:t>
      </w:r>
    </w:p>
    <w:p w14:paraId="0E8FE506" w14:textId="77777777" w:rsidR="005C48BC" w:rsidRPr="00AF2B43" w:rsidRDefault="005C48BC" w:rsidP="00947CE2">
      <w:pPr>
        <w:widowControl w:val="0"/>
        <w:autoSpaceDE w:val="0"/>
        <w:spacing w:after="0"/>
        <w:ind w:left="567"/>
        <w:jc w:val="both"/>
        <w:outlineLvl w:val="1"/>
        <w:rPr>
          <w:rFonts w:ascii="Arial" w:eastAsia="Arial" w:hAnsi="Arial" w:cs="Arial"/>
          <w:i/>
          <w:iCs/>
          <w:color w:val="0000FF"/>
          <w:lang w:eastAsia="en-GB"/>
        </w:rPr>
      </w:pPr>
      <w:r w:rsidRPr="00AF2B43">
        <w:rPr>
          <w:rFonts w:ascii="Arial" w:eastAsia="Arial" w:hAnsi="Arial" w:cs="Arial"/>
          <w:i/>
          <w:iCs/>
          <w:color w:val="0000FF"/>
          <w:lang w:eastAsia="en-GB"/>
        </w:rPr>
        <w:t xml:space="preserve">a) "Migratory species" means the entire population or any geographically separate part of the population of any species or lower taxon of wild animals, a significant proportion of whose members cyclically and predictably cross one or more national jurisdictional </w:t>
      </w:r>
      <w:proofErr w:type="gramStart"/>
      <w:r w:rsidRPr="00AF2B43">
        <w:rPr>
          <w:rFonts w:ascii="Arial" w:eastAsia="Arial" w:hAnsi="Arial" w:cs="Arial"/>
          <w:i/>
          <w:iCs/>
          <w:color w:val="0000FF"/>
          <w:lang w:eastAsia="en-GB"/>
        </w:rPr>
        <w:t>boundaries;</w:t>
      </w:r>
      <w:proofErr w:type="gramEnd"/>
    </w:p>
    <w:p w14:paraId="4151D452" w14:textId="77777777" w:rsidR="005C48BC" w:rsidRPr="00947CE2" w:rsidRDefault="005C48BC" w:rsidP="00947CE2">
      <w:pPr>
        <w:widowControl w:val="0"/>
        <w:autoSpaceDE w:val="0"/>
        <w:spacing w:after="0"/>
        <w:jc w:val="both"/>
        <w:outlineLvl w:val="1"/>
        <w:rPr>
          <w:color w:val="0000FF"/>
        </w:rPr>
      </w:pPr>
    </w:p>
    <w:p w14:paraId="7B4B3004" w14:textId="3A6D814C" w:rsidR="005C48BC" w:rsidRPr="00947CE2" w:rsidRDefault="005C48BC" w:rsidP="00F22495">
      <w:pPr>
        <w:pStyle w:val="CommentText"/>
        <w:jc w:val="both"/>
        <w:rPr>
          <w:rFonts w:ascii="Calibri" w:eastAsia="Calibri" w:hAnsi="Calibri"/>
          <w:color w:val="0000FF"/>
          <w:sz w:val="22"/>
          <w:szCs w:val="22"/>
        </w:rPr>
      </w:pPr>
      <w:r w:rsidRPr="00947CE2">
        <w:rPr>
          <w:rFonts w:eastAsia="Calibri"/>
          <w:color w:val="0000FF"/>
          <w:sz w:val="22"/>
          <w:szCs w:val="22"/>
        </w:rPr>
        <w:t xml:space="preserve">3.1 </w:t>
      </w:r>
      <w:r w:rsidRPr="00F22495">
        <w:rPr>
          <w:rFonts w:eastAsia="Arial"/>
          <w:color w:val="0000FF"/>
        </w:rPr>
        <w:t xml:space="preserve">Description of the </w:t>
      </w:r>
      <w:r w:rsidRPr="00947CE2">
        <w:rPr>
          <w:rFonts w:eastAsia="Calibri"/>
          <w:color w:val="0000FF"/>
          <w:sz w:val="22"/>
          <w:szCs w:val="22"/>
        </w:rPr>
        <w:t xml:space="preserve">character of migrations, indicating the geographical extent of population movements.  With reference to the definition of “migratory species” in Article I, paragraph 1 (a) of the Convention, as interpreted in Resolution </w:t>
      </w:r>
      <w:r w:rsidRPr="005C48BC">
        <w:rPr>
          <w:rFonts w:eastAsia="Arial" w:cs="Arial"/>
          <w:color w:val="0000FF"/>
          <w:lang w:eastAsia="en-GB"/>
        </w:rPr>
        <w:t>13.7</w:t>
      </w:r>
      <w:r w:rsidRPr="00947CE2">
        <w:rPr>
          <w:rFonts w:eastAsia="Calibri"/>
          <w:color w:val="0000FF"/>
          <w:sz w:val="22"/>
          <w:szCs w:val="22"/>
        </w:rPr>
        <w:t>, the cyclical and predictable nature of migrations across national boundaries should be demonstrated.</w:t>
      </w:r>
    </w:p>
    <w:p w14:paraId="0E7E0EAE" w14:textId="77777777" w:rsidR="005C48BC" w:rsidRPr="00947CE2" w:rsidRDefault="005C48BC" w:rsidP="00947CE2">
      <w:pPr>
        <w:widowControl w:val="0"/>
        <w:autoSpaceDE w:val="0"/>
        <w:spacing w:after="0"/>
        <w:jc w:val="both"/>
        <w:outlineLvl w:val="1"/>
        <w:rPr>
          <w:color w:val="0000FF"/>
        </w:rPr>
      </w:pPr>
    </w:p>
    <w:p w14:paraId="1505DB31" w14:textId="160603AC" w:rsidR="005C48BC" w:rsidRPr="005C48BC" w:rsidRDefault="005C48BC" w:rsidP="00947CE2">
      <w:pPr>
        <w:widowControl w:val="0"/>
        <w:autoSpaceDE w:val="0"/>
        <w:spacing w:after="80"/>
        <w:jc w:val="both"/>
        <w:outlineLvl w:val="1"/>
        <w:rPr>
          <w:rFonts w:ascii="Arial" w:eastAsia="Arial" w:hAnsi="Arial" w:cs="Arial"/>
          <w:color w:val="0000FF"/>
          <w:lang w:eastAsia="en-GB"/>
        </w:rPr>
      </w:pPr>
      <w:r w:rsidRPr="005C48BC">
        <w:rPr>
          <w:rFonts w:ascii="Arial" w:eastAsia="Arial" w:hAnsi="Arial" w:cs="Arial"/>
          <w:color w:val="0000FF"/>
          <w:lang w:eastAsia="en-GB"/>
        </w:rPr>
        <w:t>Resolution 13.7 paragraph 3 states:</w:t>
      </w:r>
    </w:p>
    <w:p w14:paraId="1CB6A033" w14:textId="77777777" w:rsidR="005C48BC" w:rsidRPr="00AF2B43" w:rsidRDefault="005C48BC" w:rsidP="00947CE2">
      <w:pPr>
        <w:widowControl w:val="0"/>
        <w:autoSpaceDE w:val="0"/>
        <w:spacing w:after="0"/>
        <w:ind w:left="567"/>
        <w:jc w:val="both"/>
        <w:outlineLvl w:val="1"/>
        <w:rPr>
          <w:rFonts w:ascii="Arial" w:eastAsia="Arial" w:hAnsi="Arial" w:cs="Arial"/>
          <w:i/>
          <w:iCs/>
          <w:color w:val="0000FF"/>
          <w:lang w:eastAsia="en-GB"/>
        </w:rPr>
      </w:pPr>
      <w:r w:rsidRPr="00AF2B43">
        <w:rPr>
          <w:rFonts w:ascii="Arial" w:eastAsia="Arial" w:hAnsi="Arial" w:cs="Arial"/>
          <w:i/>
          <w:iCs/>
          <w:color w:val="0000FF"/>
          <w:lang w:eastAsia="en-GB"/>
        </w:rPr>
        <w:t xml:space="preserve">Decides that in the interpretation of the term "migratory species" in Article I, paragraph 1 (a) of the Convention: </w:t>
      </w:r>
    </w:p>
    <w:p w14:paraId="252C7D40" w14:textId="77777777" w:rsidR="005C48BC" w:rsidRPr="00AF2B43" w:rsidRDefault="005C48BC" w:rsidP="00947CE2">
      <w:pPr>
        <w:widowControl w:val="0"/>
        <w:autoSpaceDE w:val="0"/>
        <w:spacing w:after="0"/>
        <w:ind w:left="567"/>
        <w:jc w:val="both"/>
        <w:outlineLvl w:val="1"/>
        <w:rPr>
          <w:rFonts w:ascii="Arial" w:eastAsia="Arial" w:hAnsi="Arial" w:cs="Arial"/>
          <w:i/>
          <w:iCs/>
          <w:color w:val="0000FF"/>
          <w:lang w:eastAsia="en-GB"/>
        </w:rPr>
      </w:pPr>
    </w:p>
    <w:p w14:paraId="36CDC6FC" w14:textId="4775BAA4" w:rsidR="005C48BC" w:rsidRPr="00AF2B43" w:rsidRDefault="005C48BC" w:rsidP="00947CE2">
      <w:pPr>
        <w:widowControl w:val="0"/>
        <w:autoSpaceDE w:val="0"/>
        <w:spacing w:after="0"/>
        <w:ind w:left="900" w:hanging="333"/>
        <w:jc w:val="both"/>
        <w:outlineLvl w:val="1"/>
        <w:rPr>
          <w:rFonts w:ascii="Arial" w:eastAsia="Arial" w:hAnsi="Arial" w:cs="Arial"/>
          <w:i/>
          <w:iCs/>
          <w:color w:val="0000FF"/>
          <w:lang w:eastAsia="en-GB"/>
        </w:rPr>
      </w:pPr>
      <w:r w:rsidRPr="00AF2B43">
        <w:rPr>
          <w:rFonts w:ascii="Arial" w:eastAsia="Arial" w:hAnsi="Arial" w:cs="Arial"/>
          <w:i/>
          <w:iCs/>
          <w:color w:val="0000FF"/>
          <w:lang w:eastAsia="en-GB"/>
        </w:rPr>
        <w:t>(i)</w:t>
      </w:r>
      <w:r w:rsidR="00947CE2">
        <w:rPr>
          <w:rFonts w:ascii="Arial" w:eastAsia="Arial" w:hAnsi="Arial" w:cs="Arial"/>
          <w:i/>
          <w:iCs/>
          <w:color w:val="0000FF"/>
          <w:lang w:eastAsia="en-GB"/>
        </w:rPr>
        <w:tab/>
      </w:r>
      <w:r w:rsidRPr="00AF2B43">
        <w:rPr>
          <w:rFonts w:ascii="Arial" w:eastAsia="Arial" w:hAnsi="Arial" w:cs="Arial"/>
          <w:i/>
          <w:iCs/>
          <w:color w:val="0000FF"/>
          <w:lang w:eastAsia="en-GB"/>
        </w:rPr>
        <w:t xml:space="preserve">The word "cyclically" in the phrase "cyclically and predictably" relates to a cycle of any nature, such as astronomical (circadian, annual etc.), life or climatic, and of any </w:t>
      </w:r>
      <w:proofErr w:type="gramStart"/>
      <w:r w:rsidRPr="00AF2B43">
        <w:rPr>
          <w:rFonts w:ascii="Arial" w:eastAsia="Arial" w:hAnsi="Arial" w:cs="Arial"/>
          <w:i/>
          <w:iCs/>
          <w:color w:val="0000FF"/>
          <w:lang w:eastAsia="en-GB"/>
        </w:rPr>
        <w:t>frequency;</w:t>
      </w:r>
      <w:proofErr w:type="gramEnd"/>
      <w:r w:rsidRPr="00AF2B43">
        <w:rPr>
          <w:rFonts w:ascii="Arial" w:eastAsia="Arial" w:hAnsi="Arial" w:cs="Arial"/>
          <w:i/>
          <w:iCs/>
          <w:color w:val="0000FF"/>
          <w:lang w:eastAsia="en-GB"/>
        </w:rPr>
        <w:t xml:space="preserve"> </w:t>
      </w:r>
    </w:p>
    <w:p w14:paraId="0F577702" w14:textId="77777777" w:rsidR="005C48BC" w:rsidRPr="00AF2B43" w:rsidRDefault="005C48BC" w:rsidP="00947CE2">
      <w:pPr>
        <w:widowControl w:val="0"/>
        <w:autoSpaceDE w:val="0"/>
        <w:spacing w:after="0"/>
        <w:ind w:left="567"/>
        <w:jc w:val="both"/>
        <w:outlineLvl w:val="1"/>
        <w:rPr>
          <w:rFonts w:ascii="Arial" w:eastAsia="Arial" w:hAnsi="Arial" w:cs="Arial"/>
          <w:i/>
          <w:iCs/>
          <w:color w:val="0000FF"/>
          <w:lang w:eastAsia="en-GB"/>
        </w:rPr>
      </w:pPr>
    </w:p>
    <w:p w14:paraId="297D49D1" w14:textId="77777777" w:rsidR="005C48BC" w:rsidRPr="00AF2B43" w:rsidRDefault="005C48BC" w:rsidP="00947CE2">
      <w:pPr>
        <w:widowControl w:val="0"/>
        <w:autoSpaceDE w:val="0"/>
        <w:spacing w:after="0"/>
        <w:ind w:left="900" w:hanging="333"/>
        <w:jc w:val="both"/>
        <w:outlineLvl w:val="1"/>
        <w:rPr>
          <w:rFonts w:ascii="Arial" w:eastAsia="Arial" w:hAnsi="Arial" w:cs="Arial"/>
          <w:i/>
          <w:iCs/>
          <w:color w:val="0000FF"/>
          <w:lang w:eastAsia="en-GB"/>
        </w:rPr>
      </w:pPr>
      <w:r w:rsidRPr="00AF2B43">
        <w:rPr>
          <w:rFonts w:ascii="Arial" w:eastAsia="Arial" w:hAnsi="Arial" w:cs="Arial"/>
          <w:i/>
          <w:iCs/>
          <w:color w:val="0000FF"/>
          <w:lang w:eastAsia="en-GB"/>
        </w:rPr>
        <w:t xml:space="preserve">(ii) The word "predictably" in the phrase "cyclically and predictably" implies that a phenomenon can be anticipated to recur in a given set of circumstances, though not necessarily regularly in </w:t>
      </w:r>
      <w:proofErr w:type="gramStart"/>
      <w:r w:rsidRPr="00AF2B43">
        <w:rPr>
          <w:rFonts w:ascii="Arial" w:eastAsia="Arial" w:hAnsi="Arial" w:cs="Arial"/>
          <w:i/>
          <w:iCs/>
          <w:color w:val="0000FF"/>
          <w:lang w:eastAsia="en-GB"/>
        </w:rPr>
        <w:t>time;</w:t>
      </w:r>
      <w:proofErr w:type="gramEnd"/>
      <w:r w:rsidRPr="00AF2B43">
        <w:rPr>
          <w:rFonts w:ascii="Arial" w:eastAsia="Arial" w:hAnsi="Arial" w:cs="Arial"/>
          <w:i/>
          <w:iCs/>
          <w:color w:val="0000FF"/>
          <w:lang w:eastAsia="en-GB"/>
        </w:rPr>
        <w:t xml:space="preserve"> </w:t>
      </w:r>
    </w:p>
    <w:p w14:paraId="46859258" w14:textId="77777777" w:rsidR="005C48BC" w:rsidRPr="005C48BC" w:rsidRDefault="005C48BC" w:rsidP="00947CE2">
      <w:pPr>
        <w:widowControl w:val="0"/>
        <w:autoSpaceDE w:val="0"/>
        <w:spacing w:after="0"/>
        <w:jc w:val="both"/>
        <w:outlineLvl w:val="1"/>
        <w:rPr>
          <w:rFonts w:ascii="Arial" w:eastAsia="Arial" w:hAnsi="Arial" w:cs="Arial"/>
          <w:color w:val="0000FF"/>
          <w:lang w:eastAsia="en-GB"/>
        </w:rPr>
      </w:pPr>
    </w:p>
    <w:p w14:paraId="0D4C1562" w14:textId="7FC7A6C3" w:rsidR="005C48BC" w:rsidRPr="005C48BC" w:rsidRDefault="005C48BC" w:rsidP="00947CE2">
      <w:pPr>
        <w:widowControl w:val="0"/>
        <w:autoSpaceDE w:val="0"/>
        <w:spacing w:after="0"/>
        <w:jc w:val="both"/>
        <w:outlineLvl w:val="1"/>
        <w:rPr>
          <w:rFonts w:ascii="Arial" w:eastAsia="Arial" w:hAnsi="Arial" w:cs="Arial"/>
          <w:color w:val="0000FF"/>
          <w:lang w:eastAsia="en-GB"/>
        </w:rPr>
      </w:pPr>
      <w:r w:rsidRPr="005C48BC">
        <w:rPr>
          <w:rFonts w:ascii="Arial" w:eastAsia="Arial" w:hAnsi="Arial" w:cs="Arial"/>
          <w:color w:val="0000FF"/>
          <w:lang w:eastAsia="en-GB"/>
        </w:rPr>
        <w:t xml:space="preserve">3.2 Information on whether the entire or only part of the population undertakes migrations should be provided, together with why this should be considered a significant proportion of the population.  Where only some parts of the population migrate, a description should be provided.  Detail on the actual proportion of the species that is migratory should be provided, and the basis on which that is calculated should be stated.  </w:t>
      </w:r>
    </w:p>
    <w:p w14:paraId="3ADD1B28" w14:textId="77777777" w:rsidR="005C48BC" w:rsidRPr="005C48BC" w:rsidRDefault="005C48BC" w:rsidP="00947CE2">
      <w:pPr>
        <w:widowControl w:val="0"/>
        <w:autoSpaceDE w:val="0"/>
        <w:spacing w:after="0"/>
        <w:jc w:val="both"/>
        <w:outlineLvl w:val="1"/>
        <w:rPr>
          <w:rFonts w:ascii="Arial" w:eastAsia="Arial" w:hAnsi="Arial" w:cs="Arial"/>
          <w:color w:val="0000FF"/>
          <w:lang w:eastAsia="en-GB"/>
        </w:rPr>
      </w:pPr>
    </w:p>
    <w:p w14:paraId="4F679D1B" w14:textId="29557968" w:rsidR="005C48BC" w:rsidRPr="00947CE2" w:rsidRDefault="005C48BC" w:rsidP="00947CE2">
      <w:pPr>
        <w:widowControl w:val="0"/>
        <w:autoSpaceDE w:val="0"/>
        <w:spacing w:after="0"/>
        <w:jc w:val="both"/>
        <w:outlineLvl w:val="1"/>
        <w:rPr>
          <w:rFonts w:ascii="Arial" w:hAnsi="Arial"/>
          <w:color w:val="0000FF"/>
        </w:rPr>
      </w:pPr>
      <w:r w:rsidRPr="005C48BC">
        <w:rPr>
          <w:rFonts w:ascii="Arial" w:eastAsia="Arial" w:hAnsi="Arial" w:cs="Arial"/>
          <w:color w:val="0000FF"/>
          <w:lang w:eastAsia="en-GB"/>
        </w:rPr>
        <w:t xml:space="preserve">It is difficult to provide a guide on a numerical proportion that should be considered ‘significant’ due to differences in life history and ecology of the range of taxa to which the Convention applies.  Bearing this in mind, a pragmatic approach should be taken.  In the spirit of the Convention text, and in the light of existing listings, the species or </w:t>
      </w:r>
      <w:proofErr w:type="gramStart"/>
      <w:r w:rsidRPr="005C48BC">
        <w:rPr>
          <w:rFonts w:ascii="Arial" w:eastAsia="Arial" w:hAnsi="Arial" w:cs="Arial"/>
          <w:color w:val="0000FF"/>
          <w:lang w:eastAsia="en-GB"/>
        </w:rPr>
        <w:t>particular population</w:t>
      </w:r>
      <w:proofErr w:type="gramEnd"/>
      <w:r w:rsidRPr="005C48BC">
        <w:rPr>
          <w:rFonts w:ascii="Arial" w:eastAsia="Arial" w:hAnsi="Arial" w:cs="Arial"/>
          <w:color w:val="0000FF"/>
          <w:lang w:eastAsia="en-GB"/>
        </w:rPr>
        <w:t xml:space="preserve"> should benefit from cross-border conservation action.  However, some explanation of why the proposal covers a significant proportion of the species concerned (whether a global listing or a geographically distinct population) should be provided to enable reviewers to assess whether the definition is met, as it is the migratory nature of species populations that provides the basis for international co-operation under the Convention.   </w:t>
      </w:r>
    </w:p>
    <w:p w14:paraId="5502EAE6" w14:textId="77777777" w:rsidR="005C48BC" w:rsidRPr="005C48BC" w:rsidRDefault="005C48BC" w:rsidP="00947CE2">
      <w:pPr>
        <w:widowControl w:val="0"/>
        <w:autoSpaceDE w:val="0"/>
        <w:spacing w:after="0"/>
        <w:jc w:val="both"/>
        <w:outlineLvl w:val="1"/>
        <w:rPr>
          <w:rFonts w:ascii="Arial" w:eastAsia="Arial" w:hAnsi="Arial" w:cs="Arial"/>
          <w:color w:val="0000FF"/>
          <w:lang w:eastAsia="en-GB"/>
        </w:rPr>
      </w:pPr>
    </w:p>
    <w:p w14:paraId="6BFA6E71" w14:textId="77777777" w:rsidR="005C48BC" w:rsidRPr="005C48BC" w:rsidRDefault="005C48BC" w:rsidP="00947CE2">
      <w:pPr>
        <w:widowControl w:val="0"/>
        <w:autoSpaceDE w:val="0"/>
        <w:spacing w:after="0"/>
        <w:jc w:val="both"/>
        <w:outlineLvl w:val="1"/>
        <w:rPr>
          <w:rFonts w:ascii="Arial" w:eastAsia="Arial" w:hAnsi="Arial" w:cs="Arial"/>
          <w:color w:val="0000FF"/>
          <w:lang w:eastAsia="en-GB"/>
        </w:rPr>
      </w:pPr>
      <w:r w:rsidRPr="005C48BC">
        <w:rPr>
          <w:rFonts w:ascii="Arial" w:eastAsia="Arial" w:hAnsi="Arial" w:cs="Arial"/>
          <w:color w:val="0000FF"/>
          <w:lang w:eastAsia="en-GB"/>
        </w:rPr>
        <w:t xml:space="preserve">4. </w:t>
      </w:r>
      <w:r w:rsidRPr="00AF2B43">
        <w:rPr>
          <w:rFonts w:ascii="Arial" w:eastAsia="Arial" w:hAnsi="Arial" w:cs="Arial"/>
          <w:color w:val="0000FF"/>
          <w:u w:val="single"/>
          <w:lang w:eastAsia="en-GB"/>
        </w:rPr>
        <w:t>Biological data</w:t>
      </w:r>
    </w:p>
    <w:p w14:paraId="016BCCAE" w14:textId="77777777" w:rsidR="005C48BC" w:rsidRPr="005C48BC" w:rsidRDefault="005C48BC" w:rsidP="00947CE2">
      <w:pPr>
        <w:widowControl w:val="0"/>
        <w:autoSpaceDE w:val="0"/>
        <w:spacing w:after="0"/>
        <w:jc w:val="both"/>
        <w:outlineLvl w:val="1"/>
        <w:rPr>
          <w:rFonts w:ascii="Arial" w:eastAsia="Arial" w:hAnsi="Arial" w:cs="Arial"/>
          <w:color w:val="0000FF"/>
          <w:lang w:eastAsia="en-GB"/>
        </w:rPr>
      </w:pPr>
    </w:p>
    <w:p w14:paraId="1F97EAC8" w14:textId="04502EBB" w:rsidR="005C48BC" w:rsidRPr="005C48BC" w:rsidRDefault="005C48BC" w:rsidP="00947CE2">
      <w:pPr>
        <w:widowControl w:val="0"/>
        <w:autoSpaceDE w:val="0"/>
        <w:spacing w:after="0"/>
        <w:jc w:val="both"/>
        <w:outlineLvl w:val="1"/>
        <w:rPr>
          <w:rFonts w:ascii="Arial" w:eastAsia="Arial" w:hAnsi="Arial" w:cs="Arial"/>
          <w:color w:val="0000FF"/>
          <w:lang w:eastAsia="en-GB"/>
        </w:rPr>
      </w:pPr>
      <w:r w:rsidRPr="005C48BC">
        <w:rPr>
          <w:rFonts w:ascii="Arial" w:eastAsia="Arial" w:hAnsi="Arial" w:cs="Arial"/>
          <w:color w:val="0000FF"/>
          <w:lang w:eastAsia="en-GB"/>
        </w:rPr>
        <w:t xml:space="preserve">4.1 This section should comprise a description of the range, including changes in historical times as well as division of the overall range into reproduction, migrating and wintering </w:t>
      </w:r>
      <w:r w:rsidRPr="005C48BC">
        <w:rPr>
          <w:rFonts w:ascii="Arial" w:eastAsia="Arial" w:hAnsi="Arial" w:cs="Arial"/>
          <w:color w:val="0000FF"/>
          <w:lang w:eastAsia="en-GB"/>
        </w:rPr>
        <w:lastRenderedPageBreak/>
        <w:t xml:space="preserve">(resting) ranges, when applicable; a map should be added, when available.  If possible, information should be provided to indicate </w:t>
      </w:r>
      <w:proofErr w:type="gramStart"/>
      <w:r w:rsidRPr="005C48BC">
        <w:rPr>
          <w:rFonts w:ascii="Arial" w:eastAsia="Arial" w:hAnsi="Arial" w:cs="Arial"/>
          <w:color w:val="0000FF"/>
          <w:lang w:eastAsia="en-GB"/>
        </w:rPr>
        <w:t>whether or not</w:t>
      </w:r>
      <w:proofErr w:type="gramEnd"/>
      <w:r w:rsidRPr="005C48BC">
        <w:rPr>
          <w:rFonts w:ascii="Arial" w:eastAsia="Arial" w:hAnsi="Arial" w:cs="Arial"/>
          <w:color w:val="0000FF"/>
          <w:lang w:eastAsia="en-GB"/>
        </w:rPr>
        <w:t xml:space="preserve"> the distribution of the species is continuous and, if it is not, to what degree it is fragmented.  If relevant, data on the degree and periodicity of fluctuations </w:t>
      </w:r>
      <w:proofErr w:type="gramStart"/>
      <w:r w:rsidRPr="005C48BC">
        <w:rPr>
          <w:rFonts w:ascii="Arial" w:eastAsia="Arial" w:hAnsi="Arial" w:cs="Arial"/>
          <w:color w:val="0000FF"/>
          <w:lang w:eastAsia="en-GB"/>
        </w:rPr>
        <w:t>in the area of</w:t>
      </w:r>
      <w:proofErr w:type="gramEnd"/>
      <w:r w:rsidRPr="005C48BC">
        <w:rPr>
          <w:rFonts w:ascii="Arial" w:eastAsia="Arial" w:hAnsi="Arial" w:cs="Arial"/>
          <w:color w:val="0000FF"/>
          <w:lang w:eastAsia="en-GB"/>
        </w:rPr>
        <w:t xml:space="preserve"> distribution should be provided.</w:t>
      </w:r>
    </w:p>
    <w:p w14:paraId="2216BDA5" w14:textId="2A8F1D5C" w:rsidR="005C48BC" w:rsidRDefault="005C48BC" w:rsidP="00947CE2">
      <w:pPr>
        <w:widowControl w:val="0"/>
        <w:autoSpaceDE w:val="0"/>
        <w:spacing w:after="0"/>
        <w:jc w:val="both"/>
        <w:outlineLvl w:val="1"/>
        <w:rPr>
          <w:rFonts w:ascii="Arial" w:eastAsia="Arial" w:hAnsi="Arial" w:cs="Arial"/>
          <w:color w:val="0000FF"/>
          <w:lang w:eastAsia="en-GB"/>
        </w:rPr>
      </w:pPr>
    </w:p>
    <w:p w14:paraId="4F661961" w14:textId="77777777" w:rsidR="00AF2B43" w:rsidRPr="005C48BC" w:rsidRDefault="00AF2B43" w:rsidP="005C48BC">
      <w:pPr>
        <w:widowControl w:val="0"/>
        <w:autoSpaceDE w:val="0"/>
        <w:spacing w:after="0"/>
        <w:jc w:val="both"/>
        <w:outlineLvl w:val="1"/>
        <w:rPr>
          <w:rFonts w:ascii="Arial" w:eastAsia="Arial" w:hAnsi="Arial" w:cs="Arial"/>
          <w:color w:val="0000FF"/>
          <w:lang w:eastAsia="en-GB"/>
        </w:rPr>
      </w:pPr>
    </w:p>
    <w:p w14:paraId="5D7630C1" w14:textId="77777777" w:rsidR="005C48BC" w:rsidRPr="005C48BC" w:rsidRDefault="005C48BC" w:rsidP="00947CE2">
      <w:pPr>
        <w:widowControl w:val="0"/>
        <w:autoSpaceDE w:val="0"/>
        <w:spacing w:after="0"/>
        <w:jc w:val="both"/>
        <w:outlineLvl w:val="1"/>
        <w:rPr>
          <w:rFonts w:ascii="Arial" w:eastAsia="Arial" w:hAnsi="Arial" w:cs="Arial"/>
          <w:color w:val="0000FF"/>
          <w:lang w:eastAsia="en-GB"/>
        </w:rPr>
      </w:pPr>
      <w:r w:rsidRPr="005C48BC">
        <w:rPr>
          <w:rFonts w:ascii="Arial" w:eastAsia="Arial" w:hAnsi="Arial" w:cs="Arial"/>
          <w:color w:val="0000FF"/>
          <w:lang w:eastAsia="en-GB"/>
        </w:rPr>
        <w:t>4.2 This section should provide an estimate of the current total population or number of individuals differentiated by relevant age classes where possible, or other indices of population abundance, based on the most recently available data.  Where appropriate, the number of subpopulations, and their estimated sizes, should be provided.  Information on the source of the data used should be provided.</w:t>
      </w:r>
    </w:p>
    <w:p w14:paraId="1A393B16" w14:textId="77777777" w:rsidR="005C48BC" w:rsidRPr="005C48BC" w:rsidRDefault="005C48BC" w:rsidP="00947CE2">
      <w:pPr>
        <w:widowControl w:val="0"/>
        <w:autoSpaceDE w:val="0"/>
        <w:spacing w:after="0"/>
        <w:jc w:val="both"/>
        <w:outlineLvl w:val="1"/>
        <w:rPr>
          <w:rFonts w:ascii="Arial" w:eastAsia="Arial" w:hAnsi="Arial" w:cs="Arial"/>
          <w:color w:val="0000FF"/>
          <w:lang w:eastAsia="en-GB"/>
        </w:rPr>
      </w:pPr>
    </w:p>
    <w:p w14:paraId="3076F307" w14:textId="77777777" w:rsidR="005C48BC" w:rsidRPr="005C48BC" w:rsidRDefault="005C48BC" w:rsidP="00947CE2">
      <w:pPr>
        <w:widowControl w:val="0"/>
        <w:autoSpaceDE w:val="0"/>
        <w:spacing w:after="0"/>
        <w:jc w:val="both"/>
        <w:outlineLvl w:val="1"/>
        <w:rPr>
          <w:rFonts w:ascii="Arial" w:eastAsia="Arial" w:hAnsi="Arial" w:cs="Arial"/>
          <w:color w:val="0000FF"/>
          <w:lang w:eastAsia="en-GB"/>
        </w:rPr>
      </w:pPr>
      <w:r w:rsidRPr="005C48BC">
        <w:rPr>
          <w:rFonts w:ascii="Arial" w:eastAsia="Arial" w:hAnsi="Arial" w:cs="Arial"/>
          <w:color w:val="0000FF"/>
          <w:lang w:eastAsia="en-GB"/>
        </w:rPr>
        <w:t>Basic quantitative and qualitative information, when available, should be provided on current and past trends in the species' abundance (providing sources).  The period over which these trends, if any, have been measured should be indicated.  If the species naturally undergoes marked fluctuations in population size, information should be provided to demonstrate that the trend transcends natural fluctuations.  If generation-time has been used in estimating the trend, a statement should be provided of how the generation-time has been estimated.</w:t>
      </w:r>
    </w:p>
    <w:p w14:paraId="5E562A4F" w14:textId="77777777" w:rsidR="005C48BC" w:rsidRPr="005C48BC" w:rsidRDefault="005C48BC" w:rsidP="00947CE2">
      <w:pPr>
        <w:widowControl w:val="0"/>
        <w:autoSpaceDE w:val="0"/>
        <w:spacing w:after="0"/>
        <w:jc w:val="both"/>
        <w:outlineLvl w:val="1"/>
        <w:rPr>
          <w:rFonts w:ascii="Arial" w:eastAsia="Arial" w:hAnsi="Arial" w:cs="Arial"/>
          <w:color w:val="0000FF"/>
          <w:lang w:eastAsia="en-GB"/>
        </w:rPr>
      </w:pPr>
    </w:p>
    <w:p w14:paraId="2AA1FF94" w14:textId="77777777" w:rsidR="005C48BC" w:rsidRPr="005C48BC" w:rsidRDefault="005C48BC" w:rsidP="00947CE2">
      <w:pPr>
        <w:widowControl w:val="0"/>
        <w:autoSpaceDE w:val="0"/>
        <w:spacing w:after="0"/>
        <w:jc w:val="both"/>
        <w:outlineLvl w:val="1"/>
        <w:rPr>
          <w:rFonts w:ascii="Arial" w:eastAsia="Arial" w:hAnsi="Arial" w:cs="Arial"/>
          <w:color w:val="0000FF"/>
          <w:lang w:eastAsia="en-GB"/>
        </w:rPr>
      </w:pPr>
      <w:r w:rsidRPr="005C48BC">
        <w:rPr>
          <w:rFonts w:ascii="Arial" w:eastAsia="Arial" w:hAnsi="Arial" w:cs="Arial"/>
          <w:color w:val="0000FF"/>
          <w:lang w:eastAsia="en-GB"/>
        </w:rPr>
        <w:t>4.3 Specification of the types of habitats used by the taxon over its entire migration range and, when relevant, the degree of habitat specificity and dependency.</w:t>
      </w:r>
    </w:p>
    <w:p w14:paraId="23D6934E" w14:textId="77777777" w:rsidR="005C48BC" w:rsidRPr="005C48BC" w:rsidRDefault="005C48BC" w:rsidP="00947CE2">
      <w:pPr>
        <w:widowControl w:val="0"/>
        <w:autoSpaceDE w:val="0"/>
        <w:spacing w:after="0"/>
        <w:jc w:val="both"/>
        <w:outlineLvl w:val="1"/>
        <w:rPr>
          <w:rFonts w:ascii="Arial" w:eastAsia="Arial" w:hAnsi="Arial" w:cs="Arial"/>
          <w:color w:val="0000FF"/>
          <w:lang w:eastAsia="en-GB"/>
        </w:rPr>
      </w:pPr>
    </w:p>
    <w:p w14:paraId="79DDD633" w14:textId="77777777" w:rsidR="005C48BC" w:rsidRPr="005C48BC" w:rsidRDefault="005C48BC" w:rsidP="00947CE2">
      <w:pPr>
        <w:widowControl w:val="0"/>
        <w:autoSpaceDE w:val="0"/>
        <w:spacing w:after="0"/>
        <w:jc w:val="both"/>
        <w:outlineLvl w:val="1"/>
        <w:rPr>
          <w:rFonts w:ascii="Arial" w:eastAsia="Arial" w:hAnsi="Arial" w:cs="Arial"/>
          <w:color w:val="0000FF"/>
          <w:lang w:eastAsia="en-GB"/>
        </w:rPr>
      </w:pPr>
      <w:r w:rsidRPr="005C48BC">
        <w:rPr>
          <w:rFonts w:ascii="Arial" w:eastAsia="Arial" w:hAnsi="Arial" w:cs="Arial"/>
          <w:color w:val="0000FF"/>
          <w:lang w:eastAsia="en-GB"/>
        </w:rPr>
        <w:t>When available, information on the nature, rate and extent of habitat change (</w:t>
      </w:r>
      <w:proofErr w:type="gramStart"/>
      <w:r w:rsidRPr="005C48BC">
        <w:rPr>
          <w:rFonts w:ascii="Arial" w:eastAsia="Arial" w:hAnsi="Arial" w:cs="Arial"/>
          <w:color w:val="0000FF"/>
          <w:lang w:eastAsia="en-GB"/>
        </w:rPr>
        <w:t>e.g.</w:t>
      </w:r>
      <w:proofErr w:type="gramEnd"/>
      <w:r w:rsidRPr="005C48BC">
        <w:rPr>
          <w:rFonts w:ascii="Arial" w:eastAsia="Arial" w:hAnsi="Arial" w:cs="Arial"/>
          <w:color w:val="0000FF"/>
          <w:lang w:eastAsia="en-GB"/>
        </w:rPr>
        <w:t xml:space="preserve"> loss, degradation or modification) should be provided, noting when applicable the degree of fragmentation and discernible changes in the quality of habitat.  Where appropriate, the relationship between habitat and population trends should be described.</w:t>
      </w:r>
    </w:p>
    <w:p w14:paraId="4E6F4B94" w14:textId="77777777" w:rsidR="005C48BC" w:rsidRPr="005C48BC" w:rsidRDefault="005C48BC" w:rsidP="00947CE2">
      <w:pPr>
        <w:widowControl w:val="0"/>
        <w:autoSpaceDE w:val="0"/>
        <w:spacing w:after="0"/>
        <w:jc w:val="both"/>
        <w:outlineLvl w:val="1"/>
        <w:rPr>
          <w:rFonts w:ascii="Arial" w:eastAsia="Arial" w:hAnsi="Arial" w:cs="Arial"/>
          <w:color w:val="0000FF"/>
          <w:lang w:eastAsia="en-GB"/>
        </w:rPr>
      </w:pPr>
    </w:p>
    <w:p w14:paraId="1EB339B8" w14:textId="77777777" w:rsidR="005C48BC" w:rsidRPr="005C48BC" w:rsidRDefault="005C48BC" w:rsidP="00947CE2">
      <w:pPr>
        <w:widowControl w:val="0"/>
        <w:autoSpaceDE w:val="0"/>
        <w:spacing w:after="0"/>
        <w:jc w:val="both"/>
        <w:outlineLvl w:val="1"/>
        <w:rPr>
          <w:rFonts w:ascii="Arial" w:eastAsia="Arial" w:hAnsi="Arial" w:cs="Arial"/>
          <w:color w:val="0000FF"/>
          <w:lang w:eastAsia="en-GB"/>
        </w:rPr>
      </w:pPr>
      <w:r w:rsidRPr="005C48BC">
        <w:rPr>
          <w:rFonts w:ascii="Arial" w:eastAsia="Arial" w:hAnsi="Arial" w:cs="Arial"/>
          <w:color w:val="0000FF"/>
          <w:lang w:eastAsia="en-GB"/>
        </w:rPr>
        <w:t>4.4 Summary of general biological and life history characteristics of the taxon relevant to its conservation status (</w:t>
      </w:r>
      <w:proofErr w:type="gramStart"/>
      <w:r w:rsidRPr="005C48BC">
        <w:rPr>
          <w:rFonts w:ascii="Arial" w:eastAsia="Arial" w:hAnsi="Arial" w:cs="Arial"/>
          <w:color w:val="0000FF"/>
          <w:lang w:eastAsia="en-GB"/>
        </w:rPr>
        <w:t>e.g.</w:t>
      </w:r>
      <w:proofErr w:type="gramEnd"/>
      <w:r w:rsidRPr="005C48BC">
        <w:rPr>
          <w:rFonts w:ascii="Arial" w:eastAsia="Arial" w:hAnsi="Arial" w:cs="Arial"/>
          <w:color w:val="0000FF"/>
          <w:lang w:eastAsia="en-GB"/>
        </w:rPr>
        <w:t xml:space="preserve"> reproduction, recruitment, survival rate, sex ratio, reproductive strategies). </w:t>
      </w:r>
    </w:p>
    <w:p w14:paraId="5CBA1039" w14:textId="77777777" w:rsidR="005C48BC" w:rsidRPr="005C48BC" w:rsidRDefault="005C48BC" w:rsidP="00947CE2">
      <w:pPr>
        <w:widowControl w:val="0"/>
        <w:autoSpaceDE w:val="0"/>
        <w:spacing w:after="0"/>
        <w:jc w:val="both"/>
        <w:outlineLvl w:val="1"/>
        <w:rPr>
          <w:rFonts w:ascii="Arial" w:eastAsia="Arial" w:hAnsi="Arial" w:cs="Arial"/>
          <w:color w:val="0000FF"/>
          <w:lang w:eastAsia="en-GB"/>
        </w:rPr>
      </w:pPr>
    </w:p>
    <w:p w14:paraId="690D4660" w14:textId="77777777" w:rsidR="005C48BC" w:rsidRPr="005C48BC" w:rsidRDefault="005C48BC" w:rsidP="00947CE2">
      <w:pPr>
        <w:widowControl w:val="0"/>
        <w:autoSpaceDE w:val="0"/>
        <w:spacing w:after="0"/>
        <w:jc w:val="both"/>
        <w:outlineLvl w:val="1"/>
        <w:rPr>
          <w:rFonts w:ascii="Arial" w:eastAsia="Arial" w:hAnsi="Arial" w:cs="Arial"/>
          <w:color w:val="0000FF"/>
          <w:lang w:eastAsia="en-GB"/>
        </w:rPr>
      </w:pPr>
      <w:r w:rsidRPr="005C48BC">
        <w:rPr>
          <w:rFonts w:ascii="Arial" w:eastAsia="Arial" w:hAnsi="Arial" w:cs="Arial"/>
          <w:color w:val="0000FF"/>
          <w:lang w:eastAsia="en-GB"/>
        </w:rPr>
        <w:t>4.5 If available, information about the role of the taxon in its ecosystem, and other relevant ecological information, should be provided, as well as about the potential impact of the proposal on that role.</w:t>
      </w:r>
    </w:p>
    <w:p w14:paraId="3D51D1C1" w14:textId="77777777" w:rsidR="005C48BC" w:rsidRPr="005C48BC" w:rsidRDefault="005C48BC" w:rsidP="00947CE2">
      <w:pPr>
        <w:widowControl w:val="0"/>
        <w:autoSpaceDE w:val="0"/>
        <w:spacing w:after="0"/>
        <w:jc w:val="both"/>
        <w:outlineLvl w:val="1"/>
        <w:rPr>
          <w:rFonts w:ascii="Arial" w:eastAsia="Arial" w:hAnsi="Arial" w:cs="Arial"/>
          <w:color w:val="0000FF"/>
          <w:lang w:eastAsia="en-GB"/>
        </w:rPr>
      </w:pPr>
    </w:p>
    <w:p w14:paraId="06E89CC7" w14:textId="77777777" w:rsidR="005C48BC" w:rsidRPr="00947CE2" w:rsidRDefault="005C48BC" w:rsidP="00947CE2">
      <w:pPr>
        <w:widowControl w:val="0"/>
        <w:autoSpaceDE w:val="0"/>
        <w:spacing w:after="0"/>
        <w:jc w:val="both"/>
        <w:outlineLvl w:val="1"/>
        <w:rPr>
          <w:rFonts w:ascii="Arial" w:hAnsi="Arial"/>
          <w:color w:val="0000FF"/>
        </w:rPr>
      </w:pPr>
      <w:r w:rsidRPr="005C48BC">
        <w:rPr>
          <w:rFonts w:ascii="Arial" w:eastAsia="Arial" w:hAnsi="Arial" w:cs="Arial"/>
          <w:color w:val="0000FF"/>
          <w:lang w:eastAsia="en-GB"/>
        </w:rPr>
        <w:t xml:space="preserve">5. </w:t>
      </w:r>
      <w:r w:rsidRPr="00AF2B43">
        <w:rPr>
          <w:rFonts w:ascii="Arial" w:eastAsia="Arial" w:hAnsi="Arial" w:cs="Arial"/>
          <w:color w:val="0000FF"/>
          <w:u w:val="single"/>
          <w:lang w:eastAsia="en-GB"/>
        </w:rPr>
        <w:t>Threats and conservation status</w:t>
      </w:r>
      <w:r w:rsidRPr="00947CE2">
        <w:rPr>
          <w:rFonts w:ascii="Arial" w:hAnsi="Arial"/>
          <w:color w:val="0000FF"/>
        </w:rPr>
        <w:t xml:space="preserve"> </w:t>
      </w:r>
    </w:p>
    <w:p w14:paraId="24D33298" w14:textId="77777777" w:rsidR="005C48BC" w:rsidRPr="005C48BC" w:rsidRDefault="005C48BC" w:rsidP="00947CE2">
      <w:pPr>
        <w:widowControl w:val="0"/>
        <w:autoSpaceDE w:val="0"/>
        <w:spacing w:after="0"/>
        <w:jc w:val="both"/>
        <w:outlineLvl w:val="1"/>
        <w:rPr>
          <w:rFonts w:ascii="Arial" w:eastAsia="Arial" w:hAnsi="Arial" w:cs="Arial"/>
          <w:color w:val="0000FF"/>
          <w:lang w:eastAsia="en-GB"/>
        </w:rPr>
      </w:pPr>
    </w:p>
    <w:p w14:paraId="5548C2D1" w14:textId="77777777" w:rsidR="005C48BC" w:rsidRPr="005C48BC" w:rsidRDefault="005C48BC" w:rsidP="00947CE2">
      <w:pPr>
        <w:widowControl w:val="0"/>
        <w:autoSpaceDE w:val="0"/>
        <w:spacing w:after="0"/>
        <w:jc w:val="both"/>
        <w:outlineLvl w:val="1"/>
        <w:rPr>
          <w:rFonts w:ascii="Arial" w:eastAsia="Arial" w:hAnsi="Arial" w:cs="Arial"/>
          <w:color w:val="0000FF"/>
          <w:lang w:eastAsia="en-GB"/>
        </w:rPr>
      </w:pPr>
      <w:r w:rsidRPr="005C48BC">
        <w:rPr>
          <w:rFonts w:ascii="Arial" w:eastAsia="Arial" w:hAnsi="Arial" w:cs="Arial"/>
          <w:color w:val="0000FF"/>
          <w:lang w:eastAsia="en-GB"/>
        </w:rPr>
        <w:t xml:space="preserve">5.1 This section should provide information on the IUCN Red List assessment for a </w:t>
      </w:r>
      <w:proofErr w:type="spellStart"/>
      <w:r w:rsidRPr="005C48BC">
        <w:rPr>
          <w:rFonts w:ascii="Arial" w:eastAsia="Arial" w:hAnsi="Arial" w:cs="Arial"/>
          <w:color w:val="0000FF"/>
          <w:lang w:eastAsia="en-GB"/>
        </w:rPr>
        <w:t>taxon</w:t>
      </w:r>
      <w:proofErr w:type="spellEnd"/>
      <w:r w:rsidRPr="005C48BC">
        <w:rPr>
          <w:rFonts w:ascii="Arial" w:eastAsia="Arial" w:hAnsi="Arial" w:cs="Arial"/>
          <w:color w:val="0000FF"/>
          <w:lang w:eastAsia="en-GB"/>
        </w:rPr>
        <w:t>, at a global and range state level, if available.  The scale of the Red List assessment should match the scale of the listing proposal.  Thus, for a proposal to include a species in the Appendices, the Red List assessment used should be a global assessment.  However, if it is proposed to include a population or geographically separate part of a population of any species, then the Red List assessment used should be with respect to that population or part of that population.</w:t>
      </w:r>
    </w:p>
    <w:p w14:paraId="63669E58" w14:textId="77777777" w:rsidR="005C48BC" w:rsidRPr="005C48BC" w:rsidRDefault="005C48BC" w:rsidP="00947CE2">
      <w:pPr>
        <w:widowControl w:val="0"/>
        <w:autoSpaceDE w:val="0"/>
        <w:spacing w:after="0"/>
        <w:jc w:val="both"/>
        <w:outlineLvl w:val="1"/>
        <w:rPr>
          <w:rFonts w:ascii="Arial" w:eastAsia="Arial" w:hAnsi="Arial" w:cs="Arial"/>
          <w:color w:val="0000FF"/>
          <w:lang w:eastAsia="en-GB"/>
        </w:rPr>
      </w:pPr>
    </w:p>
    <w:p w14:paraId="72D58EAD" w14:textId="131D600D" w:rsidR="005C48BC" w:rsidRPr="005C48BC" w:rsidRDefault="005C48BC" w:rsidP="00947CE2">
      <w:pPr>
        <w:widowControl w:val="0"/>
        <w:autoSpaceDE w:val="0"/>
        <w:spacing w:after="0"/>
        <w:jc w:val="both"/>
        <w:outlineLvl w:val="1"/>
        <w:rPr>
          <w:rFonts w:ascii="Arial" w:eastAsia="Arial" w:hAnsi="Arial" w:cs="Arial"/>
          <w:color w:val="0000FF"/>
          <w:lang w:eastAsia="en-GB"/>
        </w:rPr>
      </w:pPr>
      <w:r w:rsidRPr="00947CE2">
        <w:rPr>
          <w:rFonts w:ascii="Arial" w:hAnsi="Arial"/>
          <w:color w:val="0000FF"/>
        </w:rPr>
        <w:t xml:space="preserve">In line with the use of the IUCN Red List Categories and Criteria (Version 3.1, second edition) recommended by Resolution </w:t>
      </w:r>
      <w:r w:rsidRPr="005C48BC">
        <w:rPr>
          <w:rFonts w:ascii="Arial" w:eastAsia="Arial" w:hAnsi="Arial" w:cs="Arial"/>
          <w:color w:val="0000FF"/>
          <w:lang w:eastAsia="en-GB"/>
        </w:rPr>
        <w:t>13.7</w:t>
      </w:r>
      <w:r w:rsidRPr="00947CE2">
        <w:rPr>
          <w:rFonts w:ascii="Arial" w:hAnsi="Arial"/>
          <w:color w:val="0000FF"/>
        </w:rPr>
        <w:t>, a</w:t>
      </w:r>
      <w:r w:rsidRPr="005C48BC">
        <w:rPr>
          <w:rFonts w:ascii="Arial" w:eastAsia="Arial" w:hAnsi="Arial" w:cs="Arial"/>
          <w:color w:val="0000FF"/>
          <w:lang w:eastAsia="en-GB"/>
        </w:rPr>
        <w:t xml:space="preserve"> </w:t>
      </w:r>
      <w:proofErr w:type="spellStart"/>
      <w:r w:rsidRPr="005C48BC">
        <w:rPr>
          <w:rFonts w:ascii="Arial" w:eastAsia="Arial" w:hAnsi="Arial" w:cs="Arial"/>
          <w:color w:val="0000FF"/>
          <w:lang w:eastAsia="en-GB"/>
        </w:rPr>
        <w:t>taxon</w:t>
      </w:r>
      <w:proofErr w:type="spellEnd"/>
      <w:r w:rsidRPr="005C48BC">
        <w:rPr>
          <w:rFonts w:ascii="Arial" w:eastAsia="Arial" w:hAnsi="Arial" w:cs="Arial"/>
          <w:color w:val="0000FF"/>
          <w:lang w:eastAsia="en-GB"/>
        </w:rPr>
        <w:t xml:space="preserve"> assessed as ‘Extinct in the Wild’, ‘Critically Endangered’, or ‘Endangered’ using the IUCN Red List criteria is eligible for consideration for listing in Appendix I, recognizing that CMS Appendix I species are broadly defined as ‘endangered</w:t>
      </w:r>
      <w:proofErr w:type="gramStart"/>
      <w:r w:rsidRPr="005C48BC">
        <w:rPr>
          <w:rFonts w:ascii="Arial" w:eastAsia="Arial" w:hAnsi="Arial" w:cs="Arial"/>
          <w:color w:val="0000FF"/>
          <w:lang w:eastAsia="en-GB"/>
        </w:rPr>
        <w:t>’;</w:t>
      </w:r>
      <w:proofErr w:type="gramEnd"/>
      <w:r w:rsidRPr="005C48BC">
        <w:rPr>
          <w:rFonts w:ascii="Arial" w:eastAsia="Arial" w:hAnsi="Arial" w:cs="Arial"/>
          <w:color w:val="0000FF"/>
          <w:lang w:eastAsia="en-GB"/>
        </w:rPr>
        <w:t xml:space="preserve"> </w:t>
      </w:r>
    </w:p>
    <w:p w14:paraId="05CF7498" w14:textId="77777777" w:rsidR="005C48BC" w:rsidRPr="005C48BC" w:rsidRDefault="005C48BC" w:rsidP="00947CE2">
      <w:pPr>
        <w:widowControl w:val="0"/>
        <w:autoSpaceDE w:val="0"/>
        <w:spacing w:after="0"/>
        <w:jc w:val="both"/>
        <w:outlineLvl w:val="1"/>
        <w:rPr>
          <w:rFonts w:ascii="Arial" w:eastAsia="Arial" w:hAnsi="Arial" w:cs="Arial"/>
          <w:color w:val="0000FF"/>
          <w:lang w:eastAsia="en-GB"/>
        </w:rPr>
      </w:pPr>
    </w:p>
    <w:p w14:paraId="02B89482" w14:textId="68FA9B53" w:rsidR="005C48BC" w:rsidRPr="005C48BC" w:rsidRDefault="005C48BC" w:rsidP="00C12FC1">
      <w:pPr>
        <w:widowControl w:val="0"/>
        <w:autoSpaceDE w:val="0"/>
        <w:spacing w:after="80"/>
        <w:jc w:val="both"/>
        <w:outlineLvl w:val="1"/>
        <w:rPr>
          <w:rFonts w:ascii="Arial" w:eastAsia="Arial" w:hAnsi="Arial" w:cs="Arial"/>
          <w:color w:val="0000FF"/>
          <w:lang w:eastAsia="en-GB"/>
        </w:rPr>
      </w:pPr>
      <w:r w:rsidRPr="005C48BC">
        <w:rPr>
          <w:rFonts w:ascii="Arial" w:eastAsia="Arial" w:hAnsi="Arial" w:cs="Arial"/>
          <w:color w:val="0000FF"/>
          <w:lang w:eastAsia="en-GB"/>
        </w:rPr>
        <w:t>Resolution 13.7 paragraph 1 states:</w:t>
      </w:r>
    </w:p>
    <w:p w14:paraId="7E25F5EC" w14:textId="77777777" w:rsidR="005C48BC" w:rsidRPr="00AF2B43" w:rsidRDefault="005C48BC" w:rsidP="00947CE2">
      <w:pPr>
        <w:widowControl w:val="0"/>
        <w:autoSpaceDE w:val="0"/>
        <w:spacing w:after="0"/>
        <w:ind w:left="567"/>
        <w:jc w:val="both"/>
        <w:outlineLvl w:val="1"/>
        <w:rPr>
          <w:rFonts w:ascii="Arial" w:eastAsia="Arial" w:hAnsi="Arial" w:cs="Arial"/>
          <w:i/>
          <w:iCs/>
          <w:color w:val="0000FF"/>
          <w:lang w:eastAsia="en-GB"/>
        </w:rPr>
      </w:pPr>
      <w:r w:rsidRPr="00AF2B43">
        <w:rPr>
          <w:rFonts w:ascii="Arial" w:eastAsia="Arial" w:hAnsi="Arial" w:cs="Arial"/>
          <w:i/>
          <w:iCs/>
          <w:color w:val="0000FF"/>
          <w:lang w:eastAsia="en-GB"/>
        </w:rPr>
        <w:t xml:space="preserve">Decides to interpret the term “endangered” in Article I, paragraph 1(e), of the Convention, as meaning: </w:t>
      </w:r>
    </w:p>
    <w:p w14:paraId="11584F82" w14:textId="77777777" w:rsidR="005C48BC" w:rsidRPr="00AF2B43" w:rsidRDefault="005C48BC" w:rsidP="00947CE2">
      <w:pPr>
        <w:widowControl w:val="0"/>
        <w:autoSpaceDE w:val="0"/>
        <w:spacing w:after="0"/>
        <w:ind w:left="567"/>
        <w:jc w:val="both"/>
        <w:outlineLvl w:val="1"/>
        <w:rPr>
          <w:rFonts w:ascii="Arial" w:eastAsia="Arial" w:hAnsi="Arial" w:cs="Arial"/>
          <w:i/>
          <w:iCs/>
          <w:color w:val="0000FF"/>
          <w:lang w:eastAsia="en-GB"/>
        </w:rPr>
      </w:pPr>
      <w:r w:rsidRPr="00AF2B43">
        <w:rPr>
          <w:rFonts w:ascii="Arial" w:eastAsia="Arial" w:hAnsi="Arial" w:cs="Arial"/>
          <w:i/>
          <w:iCs/>
          <w:color w:val="0000FF"/>
          <w:lang w:eastAsia="en-GB"/>
        </w:rPr>
        <w:lastRenderedPageBreak/>
        <w:t>“</w:t>
      </w:r>
      <w:proofErr w:type="gramStart"/>
      <w:r w:rsidRPr="00AF2B43">
        <w:rPr>
          <w:rFonts w:ascii="Arial" w:eastAsia="Arial" w:hAnsi="Arial" w:cs="Arial"/>
          <w:i/>
          <w:iCs/>
          <w:color w:val="0000FF"/>
          <w:lang w:eastAsia="en-GB"/>
        </w:rPr>
        <w:t>facing</w:t>
      </w:r>
      <w:proofErr w:type="gramEnd"/>
      <w:r w:rsidRPr="00AF2B43">
        <w:rPr>
          <w:rFonts w:ascii="Arial" w:eastAsia="Arial" w:hAnsi="Arial" w:cs="Arial"/>
          <w:i/>
          <w:iCs/>
          <w:color w:val="0000FF"/>
          <w:lang w:eastAsia="en-GB"/>
        </w:rPr>
        <w:t xml:space="preserve"> a very high risk of extinction in the wild in the near future”; </w:t>
      </w:r>
    </w:p>
    <w:p w14:paraId="03EEE082" w14:textId="77777777" w:rsidR="005C48BC" w:rsidRPr="005C48BC" w:rsidRDefault="005C48BC" w:rsidP="00947CE2">
      <w:pPr>
        <w:widowControl w:val="0"/>
        <w:autoSpaceDE w:val="0"/>
        <w:spacing w:after="0"/>
        <w:jc w:val="both"/>
        <w:outlineLvl w:val="1"/>
        <w:rPr>
          <w:rFonts w:ascii="Arial" w:eastAsia="Arial" w:hAnsi="Arial" w:cs="Arial"/>
          <w:color w:val="0000FF"/>
          <w:lang w:eastAsia="en-GB"/>
        </w:rPr>
      </w:pPr>
    </w:p>
    <w:p w14:paraId="7E278A21" w14:textId="7125BFBA" w:rsidR="005C48BC" w:rsidRPr="005C48BC" w:rsidRDefault="005C48BC" w:rsidP="00C12FC1">
      <w:pPr>
        <w:widowControl w:val="0"/>
        <w:autoSpaceDE w:val="0"/>
        <w:spacing w:after="80"/>
        <w:jc w:val="both"/>
        <w:outlineLvl w:val="1"/>
        <w:rPr>
          <w:rFonts w:ascii="Arial" w:eastAsia="Arial" w:hAnsi="Arial" w:cs="Arial"/>
          <w:color w:val="0000FF"/>
          <w:lang w:eastAsia="en-GB"/>
        </w:rPr>
      </w:pPr>
      <w:r w:rsidRPr="005C48BC">
        <w:rPr>
          <w:rFonts w:ascii="Arial" w:eastAsia="Arial" w:hAnsi="Arial" w:cs="Arial"/>
          <w:color w:val="0000FF"/>
          <w:lang w:eastAsia="en-GB"/>
        </w:rPr>
        <w:t>The guidelines annexed to Resolution 13.7 state:</w:t>
      </w:r>
    </w:p>
    <w:p w14:paraId="4DEB08F3" w14:textId="77777777" w:rsidR="005C48BC" w:rsidRPr="00AF2B43" w:rsidRDefault="005C48BC" w:rsidP="00AF2B43">
      <w:pPr>
        <w:pStyle w:val="ListParagraph"/>
        <w:numPr>
          <w:ilvl w:val="0"/>
          <w:numId w:val="8"/>
        </w:numPr>
        <w:jc w:val="both"/>
        <w:outlineLvl w:val="1"/>
        <w:rPr>
          <w:rFonts w:eastAsia="Arial" w:cs="Arial"/>
          <w:i/>
          <w:iCs/>
          <w:color w:val="0000FF"/>
          <w:sz w:val="22"/>
          <w:szCs w:val="22"/>
          <w:lang w:eastAsia="en-GB"/>
        </w:rPr>
      </w:pPr>
      <w:r w:rsidRPr="00947CE2">
        <w:rPr>
          <w:rFonts w:eastAsia="Arial"/>
          <w:i/>
          <w:color w:val="0000FF"/>
          <w:sz w:val="22"/>
        </w:rPr>
        <w:t xml:space="preserve">a </w:t>
      </w:r>
      <w:proofErr w:type="spellStart"/>
      <w:r w:rsidRPr="00947CE2">
        <w:rPr>
          <w:rFonts w:eastAsia="Arial"/>
          <w:i/>
          <w:color w:val="0000FF"/>
          <w:sz w:val="22"/>
        </w:rPr>
        <w:t>taxon</w:t>
      </w:r>
      <w:proofErr w:type="spellEnd"/>
      <w:r w:rsidRPr="00947CE2">
        <w:rPr>
          <w:rFonts w:eastAsia="Arial"/>
          <w:i/>
          <w:color w:val="0000FF"/>
          <w:sz w:val="22"/>
        </w:rPr>
        <w:t xml:space="preserve"> assessed as ‘Vulnerable’ or ‘Near Threatened’ would not normally be considered for listing in Appendix I unless there is substantive information subsequent to the IUCN Red List assessment that provides evidence of deteriorating conservation status, and information about the conservation benefits that an Appendix I listing would </w:t>
      </w:r>
      <w:proofErr w:type="gramStart"/>
      <w:r w:rsidRPr="00947CE2">
        <w:rPr>
          <w:rFonts w:eastAsia="Arial"/>
          <w:i/>
          <w:color w:val="0000FF"/>
          <w:sz w:val="22"/>
        </w:rPr>
        <w:t>bring;</w:t>
      </w:r>
      <w:proofErr w:type="gramEnd"/>
    </w:p>
    <w:p w14:paraId="4CC340F2" w14:textId="6F96FE1D" w:rsidR="005C48BC" w:rsidRDefault="005C48BC" w:rsidP="00947CE2">
      <w:pPr>
        <w:widowControl w:val="0"/>
        <w:autoSpaceDE w:val="0"/>
        <w:spacing w:after="0"/>
        <w:jc w:val="both"/>
        <w:outlineLvl w:val="1"/>
        <w:rPr>
          <w:rFonts w:ascii="Arial" w:eastAsia="Arial" w:hAnsi="Arial" w:cs="Arial"/>
          <w:i/>
          <w:iCs/>
          <w:color w:val="0000FF"/>
          <w:lang w:eastAsia="en-GB"/>
        </w:rPr>
      </w:pPr>
    </w:p>
    <w:p w14:paraId="0E9F8710" w14:textId="77777777" w:rsidR="00AF2B43" w:rsidRPr="00AF2B43" w:rsidRDefault="00AF2B43" w:rsidP="00947CE2">
      <w:pPr>
        <w:widowControl w:val="0"/>
        <w:autoSpaceDE w:val="0"/>
        <w:spacing w:after="0"/>
        <w:jc w:val="both"/>
        <w:outlineLvl w:val="1"/>
        <w:rPr>
          <w:rFonts w:ascii="Arial" w:eastAsia="Arial" w:hAnsi="Arial" w:cs="Arial"/>
          <w:i/>
          <w:iCs/>
          <w:color w:val="0000FF"/>
          <w:lang w:eastAsia="en-GB"/>
        </w:rPr>
      </w:pPr>
    </w:p>
    <w:p w14:paraId="799F689D" w14:textId="77777777" w:rsidR="005C48BC" w:rsidRPr="00947CE2" w:rsidRDefault="005C48BC" w:rsidP="00947CE2">
      <w:pPr>
        <w:pStyle w:val="ListParagraph"/>
        <w:numPr>
          <w:ilvl w:val="0"/>
          <w:numId w:val="8"/>
        </w:numPr>
        <w:jc w:val="both"/>
        <w:outlineLvl w:val="1"/>
        <w:rPr>
          <w:rFonts w:eastAsia="Arial"/>
          <w:i/>
          <w:color w:val="0000FF"/>
        </w:rPr>
      </w:pPr>
      <w:r w:rsidRPr="00947CE2">
        <w:rPr>
          <w:rFonts w:eastAsia="Arial"/>
          <w:i/>
          <w:color w:val="0000FF"/>
          <w:sz w:val="22"/>
        </w:rPr>
        <w:t xml:space="preserve">a </w:t>
      </w:r>
      <w:proofErr w:type="spellStart"/>
      <w:r w:rsidRPr="00947CE2">
        <w:rPr>
          <w:rFonts w:eastAsia="Arial"/>
          <w:i/>
          <w:color w:val="0000FF"/>
          <w:sz w:val="22"/>
        </w:rPr>
        <w:t>taxon</w:t>
      </w:r>
      <w:proofErr w:type="spellEnd"/>
      <w:r w:rsidRPr="00947CE2">
        <w:rPr>
          <w:rFonts w:eastAsia="Arial"/>
          <w:i/>
          <w:color w:val="0000FF"/>
          <w:sz w:val="22"/>
        </w:rPr>
        <w:t xml:space="preserve"> assessed as ‘Extinct in the Wild’, ‘Critically Endangered’, ‘Endangered’, ‘Vulnerable’ or ‘Near Threatened’ using the IUCN Red List criteria will be eligible for consideration for listing in Appendix II, recognizing that such taxa meet the definition of ‘</w:t>
      </w:r>
      <w:proofErr w:type="spellStart"/>
      <w:r w:rsidRPr="00947CE2">
        <w:rPr>
          <w:rFonts w:eastAsia="Arial"/>
          <w:i/>
          <w:color w:val="0000FF"/>
          <w:sz w:val="22"/>
        </w:rPr>
        <w:t>unfavourable</w:t>
      </w:r>
      <w:proofErr w:type="spellEnd"/>
      <w:r w:rsidRPr="00947CE2">
        <w:rPr>
          <w:rFonts w:eastAsia="Arial"/>
          <w:i/>
          <w:color w:val="0000FF"/>
          <w:sz w:val="22"/>
        </w:rPr>
        <w:t xml:space="preserve"> conservation </w:t>
      </w:r>
      <w:proofErr w:type="gramStart"/>
      <w:r w:rsidRPr="00947CE2">
        <w:rPr>
          <w:rFonts w:eastAsia="Arial"/>
          <w:i/>
          <w:color w:val="0000FF"/>
          <w:sz w:val="22"/>
        </w:rPr>
        <w:t>status’</w:t>
      </w:r>
      <w:proofErr w:type="gramEnd"/>
      <w:r w:rsidRPr="00947CE2">
        <w:rPr>
          <w:rFonts w:eastAsia="Arial"/>
          <w:i/>
          <w:color w:val="0000FF"/>
          <w:sz w:val="22"/>
        </w:rPr>
        <w:t xml:space="preserve"> under the Convention;</w:t>
      </w:r>
    </w:p>
    <w:p w14:paraId="737D5408" w14:textId="77777777" w:rsidR="005C48BC" w:rsidRPr="00AF2B43" w:rsidRDefault="005C48BC" w:rsidP="00947CE2">
      <w:pPr>
        <w:widowControl w:val="0"/>
        <w:autoSpaceDE w:val="0"/>
        <w:spacing w:after="0"/>
        <w:jc w:val="both"/>
        <w:outlineLvl w:val="1"/>
        <w:rPr>
          <w:rFonts w:ascii="Arial" w:eastAsia="Arial" w:hAnsi="Arial" w:cs="Arial"/>
          <w:i/>
          <w:iCs/>
          <w:color w:val="0000FF"/>
          <w:lang w:eastAsia="en-GB"/>
        </w:rPr>
      </w:pPr>
    </w:p>
    <w:p w14:paraId="2A0DA0A2" w14:textId="77777777" w:rsidR="005C48BC" w:rsidRPr="00947CE2" w:rsidRDefault="005C48BC" w:rsidP="00947CE2">
      <w:pPr>
        <w:pStyle w:val="ListParagraph"/>
        <w:numPr>
          <w:ilvl w:val="0"/>
          <w:numId w:val="8"/>
        </w:numPr>
        <w:jc w:val="both"/>
        <w:outlineLvl w:val="1"/>
        <w:rPr>
          <w:rFonts w:eastAsia="Arial"/>
          <w:i/>
          <w:color w:val="0000FF"/>
        </w:rPr>
      </w:pPr>
      <w:r w:rsidRPr="00947CE2">
        <w:rPr>
          <w:rFonts w:eastAsia="Arial"/>
          <w:i/>
          <w:color w:val="0000FF"/>
          <w:sz w:val="22"/>
        </w:rPr>
        <w:t xml:space="preserve">a </w:t>
      </w:r>
      <w:proofErr w:type="spellStart"/>
      <w:r w:rsidRPr="00947CE2">
        <w:rPr>
          <w:rFonts w:eastAsia="Arial"/>
          <w:i/>
          <w:color w:val="0000FF"/>
          <w:sz w:val="22"/>
        </w:rPr>
        <w:t>taxon</w:t>
      </w:r>
      <w:proofErr w:type="spellEnd"/>
      <w:r w:rsidRPr="00947CE2">
        <w:rPr>
          <w:rFonts w:eastAsia="Arial"/>
          <w:i/>
          <w:color w:val="0000FF"/>
          <w:sz w:val="22"/>
        </w:rPr>
        <w:t xml:space="preserve"> assessed as ‘Data Deficient’ using the IUCN Red List criteria should be evaluated in terms of the merit of any individual Appendix II proposal.  Information that may be available since the Data Deficient assessment should be considered on a </w:t>
      </w:r>
      <w:proofErr w:type="gramStart"/>
      <w:r w:rsidRPr="00947CE2">
        <w:rPr>
          <w:rFonts w:eastAsia="Arial"/>
          <w:i/>
          <w:color w:val="0000FF"/>
          <w:sz w:val="22"/>
        </w:rPr>
        <w:t>case by case</w:t>
      </w:r>
      <w:proofErr w:type="gramEnd"/>
      <w:r w:rsidRPr="00947CE2">
        <w:rPr>
          <w:rFonts w:eastAsia="Arial"/>
          <w:i/>
          <w:color w:val="0000FF"/>
          <w:sz w:val="22"/>
        </w:rPr>
        <w:t xml:space="preserve"> basis.  It would be exceptional for a ‘Data Deficient’ assessed taxon to be considered for listing in Appendix I.</w:t>
      </w:r>
    </w:p>
    <w:p w14:paraId="67D825B7" w14:textId="77777777" w:rsidR="005C48BC" w:rsidRPr="005C48BC" w:rsidRDefault="005C48BC" w:rsidP="00947CE2">
      <w:pPr>
        <w:widowControl w:val="0"/>
        <w:autoSpaceDE w:val="0"/>
        <w:spacing w:after="0"/>
        <w:jc w:val="both"/>
        <w:outlineLvl w:val="1"/>
        <w:rPr>
          <w:rFonts w:ascii="Arial" w:eastAsia="Arial" w:hAnsi="Arial" w:cs="Arial"/>
          <w:color w:val="0000FF"/>
          <w:lang w:eastAsia="en-GB"/>
        </w:rPr>
      </w:pPr>
    </w:p>
    <w:p w14:paraId="6A2BC687" w14:textId="77777777" w:rsidR="005C48BC" w:rsidRPr="005C48BC" w:rsidRDefault="005C48BC" w:rsidP="00947CE2">
      <w:pPr>
        <w:widowControl w:val="0"/>
        <w:autoSpaceDE w:val="0"/>
        <w:spacing w:after="0"/>
        <w:jc w:val="both"/>
        <w:outlineLvl w:val="1"/>
        <w:rPr>
          <w:rFonts w:ascii="Arial" w:eastAsia="Arial" w:hAnsi="Arial" w:cs="Arial"/>
          <w:color w:val="0000FF"/>
          <w:lang w:eastAsia="en-GB"/>
        </w:rPr>
      </w:pPr>
      <w:r w:rsidRPr="005C48BC">
        <w:rPr>
          <w:rFonts w:ascii="Arial" w:eastAsia="Arial" w:hAnsi="Arial" w:cs="Arial"/>
          <w:color w:val="0000FF"/>
          <w:lang w:eastAsia="en-GB"/>
        </w:rPr>
        <w:t xml:space="preserve">5.2 This section should include information complementary or equivalent to the IUCN Red List Assessment. </w:t>
      </w:r>
    </w:p>
    <w:p w14:paraId="2C6C1C36" w14:textId="77777777" w:rsidR="005C48BC" w:rsidRPr="005C48BC" w:rsidRDefault="005C48BC" w:rsidP="00947CE2">
      <w:pPr>
        <w:widowControl w:val="0"/>
        <w:autoSpaceDE w:val="0"/>
        <w:spacing w:after="0"/>
        <w:jc w:val="both"/>
        <w:outlineLvl w:val="1"/>
        <w:rPr>
          <w:rFonts w:ascii="Arial" w:eastAsia="Arial" w:hAnsi="Arial" w:cs="Arial"/>
          <w:color w:val="0000FF"/>
          <w:lang w:eastAsia="en-GB"/>
        </w:rPr>
      </w:pPr>
    </w:p>
    <w:p w14:paraId="4A82FE10" w14:textId="77777777" w:rsidR="005C48BC" w:rsidRPr="005C48BC" w:rsidRDefault="005C48BC" w:rsidP="00947CE2">
      <w:pPr>
        <w:widowControl w:val="0"/>
        <w:autoSpaceDE w:val="0"/>
        <w:spacing w:after="0"/>
        <w:jc w:val="both"/>
        <w:outlineLvl w:val="1"/>
        <w:rPr>
          <w:rFonts w:ascii="Arial" w:eastAsia="Arial" w:hAnsi="Arial" w:cs="Arial"/>
          <w:color w:val="0000FF"/>
          <w:lang w:eastAsia="en-GB"/>
        </w:rPr>
      </w:pPr>
      <w:r w:rsidRPr="005C48BC">
        <w:rPr>
          <w:rFonts w:ascii="Arial" w:eastAsia="Arial" w:hAnsi="Arial" w:cs="Arial"/>
          <w:color w:val="0000FF"/>
          <w:lang w:eastAsia="en-GB"/>
        </w:rPr>
        <w:t>Information that has become available since the last IUCN Red List assessment for a taxon should be provided, using the same principles and percentage changes in populations as the red-listing process.</w:t>
      </w:r>
    </w:p>
    <w:p w14:paraId="1E59795E" w14:textId="77777777" w:rsidR="005C48BC" w:rsidRPr="005C48BC" w:rsidRDefault="005C48BC" w:rsidP="00947CE2">
      <w:pPr>
        <w:widowControl w:val="0"/>
        <w:autoSpaceDE w:val="0"/>
        <w:spacing w:after="0"/>
        <w:jc w:val="both"/>
        <w:outlineLvl w:val="1"/>
        <w:rPr>
          <w:rFonts w:ascii="Arial" w:eastAsia="Arial" w:hAnsi="Arial" w:cs="Arial"/>
          <w:color w:val="0000FF"/>
          <w:lang w:eastAsia="en-GB"/>
        </w:rPr>
      </w:pPr>
    </w:p>
    <w:p w14:paraId="6991BE8C" w14:textId="77777777" w:rsidR="005C48BC" w:rsidRPr="005C48BC" w:rsidRDefault="005C48BC" w:rsidP="00947CE2">
      <w:pPr>
        <w:widowControl w:val="0"/>
        <w:autoSpaceDE w:val="0"/>
        <w:spacing w:after="0"/>
        <w:jc w:val="both"/>
        <w:outlineLvl w:val="1"/>
        <w:rPr>
          <w:rFonts w:ascii="Arial" w:eastAsia="Arial" w:hAnsi="Arial" w:cs="Arial"/>
          <w:color w:val="0000FF"/>
          <w:lang w:eastAsia="en-GB"/>
        </w:rPr>
      </w:pPr>
      <w:r w:rsidRPr="005C48BC">
        <w:rPr>
          <w:rFonts w:ascii="Arial" w:eastAsia="Arial" w:hAnsi="Arial" w:cs="Arial"/>
          <w:color w:val="0000FF"/>
          <w:lang w:eastAsia="en-GB"/>
        </w:rPr>
        <w:t xml:space="preserve">If an IUCN Red List assessment is not available for a </w:t>
      </w:r>
      <w:proofErr w:type="spellStart"/>
      <w:r w:rsidRPr="005C48BC">
        <w:rPr>
          <w:rFonts w:ascii="Arial" w:eastAsia="Arial" w:hAnsi="Arial" w:cs="Arial"/>
          <w:color w:val="0000FF"/>
          <w:lang w:eastAsia="en-GB"/>
        </w:rPr>
        <w:t>taxon</w:t>
      </w:r>
      <w:proofErr w:type="spellEnd"/>
      <w:r w:rsidRPr="005C48BC">
        <w:rPr>
          <w:rFonts w:ascii="Arial" w:eastAsia="Arial" w:hAnsi="Arial" w:cs="Arial"/>
          <w:color w:val="0000FF"/>
          <w:lang w:eastAsia="en-GB"/>
        </w:rPr>
        <w:t>, equivalent information, using the same principles and percentage changes in populations as the red-listing process, should be provided to enable the proposal to be assessed on an equivalent basis.</w:t>
      </w:r>
    </w:p>
    <w:p w14:paraId="1747F1EE" w14:textId="77777777" w:rsidR="005C48BC" w:rsidRPr="005C48BC" w:rsidRDefault="005C48BC" w:rsidP="00947CE2">
      <w:pPr>
        <w:widowControl w:val="0"/>
        <w:autoSpaceDE w:val="0"/>
        <w:spacing w:after="0"/>
        <w:jc w:val="both"/>
        <w:outlineLvl w:val="1"/>
        <w:rPr>
          <w:rFonts w:ascii="Arial" w:eastAsia="Arial" w:hAnsi="Arial" w:cs="Arial"/>
          <w:color w:val="0000FF"/>
          <w:lang w:eastAsia="en-GB"/>
        </w:rPr>
      </w:pPr>
    </w:p>
    <w:p w14:paraId="3E18EE9C" w14:textId="77777777" w:rsidR="005C48BC" w:rsidRPr="005C48BC" w:rsidRDefault="005C48BC" w:rsidP="00947CE2">
      <w:pPr>
        <w:widowControl w:val="0"/>
        <w:autoSpaceDE w:val="0"/>
        <w:spacing w:after="0"/>
        <w:jc w:val="both"/>
        <w:outlineLvl w:val="1"/>
        <w:rPr>
          <w:rFonts w:ascii="Arial" w:eastAsia="Arial" w:hAnsi="Arial" w:cs="Arial"/>
          <w:color w:val="0000FF"/>
          <w:lang w:eastAsia="en-GB"/>
        </w:rPr>
      </w:pPr>
      <w:r w:rsidRPr="005C48BC">
        <w:rPr>
          <w:rFonts w:ascii="Arial" w:eastAsia="Arial" w:hAnsi="Arial" w:cs="Arial"/>
          <w:color w:val="0000FF"/>
          <w:lang w:eastAsia="en-GB"/>
        </w:rPr>
        <w:t>5.3 This section should include a specification of the nature, intensity and, if possible, relative importance of human-induced threats (</w:t>
      </w:r>
      <w:proofErr w:type="gramStart"/>
      <w:r w:rsidRPr="005C48BC">
        <w:rPr>
          <w:rFonts w:ascii="Arial" w:eastAsia="Arial" w:hAnsi="Arial" w:cs="Arial"/>
          <w:color w:val="0000FF"/>
          <w:lang w:eastAsia="en-GB"/>
        </w:rPr>
        <w:t>e.g.</w:t>
      </w:r>
      <w:proofErr w:type="gramEnd"/>
      <w:r w:rsidRPr="005C48BC">
        <w:rPr>
          <w:rFonts w:ascii="Arial" w:eastAsia="Arial" w:hAnsi="Arial" w:cs="Arial"/>
          <w:color w:val="0000FF"/>
          <w:lang w:eastAsia="en-GB"/>
        </w:rPr>
        <w:t xml:space="preserve"> habitat loss or degradation; over-exploitation; effects of competition, predation or disease by introduced species; climate change; toxins and pollutants; etc.).  Where possible, a determination of the level of threat should be provided, for the purpose of future assessments of the effects of the amendment.</w:t>
      </w:r>
    </w:p>
    <w:p w14:paraId="5D86A485" w14:textId="77777777" w:rsidR="005C48BC" w:rsidRPr="005C48BC" w:rsidRDefault="005C48BC" w:rsidP="00947CE2">
      <w:pPr>
        <w:widowControl w:val="0"/>
        <w:autoSpaceDE w:val="0"/>
        <w:spacing w:after="0"/>
        <w:jc w:val="both"/>
        <w:outlineLvl w:val="1"/>
        <w:rPr>
          <w:rFonts w:ascii="Arial" w:eastAsia="Arial" w:hAnsi="Arial" w:cs="Arial"/>
          <w:color w:val="0000FF"/>
          <w:lang w:eastAsia="en-GB"/>
        </w:rPr>
      </w:pPr>
    </w:p>
    <w:p w14:paraId="116277F5" w14:textId="77777777" w:rsidR="005C48BC" w:rsidRPr="005C48BC" w:rsidRDefault="005C48BC" w:rsidP="00947CE2">
      <w:pPr>
        <w:widowControl w:val="0"/>
        <w:autoSpaceDE w:val="0"/>
        <w:spacing w:after="0"/>
        <w:jc w:val="both"/>
        <w:outlineLvl w:val="1"/>
        <w:rPr>
          <w:rFonts w:ascii="Arial" w:eastAsia="Arial" w:hAnsi="Arial" w:cs="Arial"/>
          <w:color w:val="0000FF"/>
          <w:lang w:eastAsia="en-GB"/>
        </w:rPr>
      </w:pPr>
      <w:r w:rsidRPr="005C48BC">
        <w:rPr>
          <w:rFonts w:ascii="Arial" w:eastAsia="Arial" w:hAnsi="Arial" w:cs="Arial"/>
          <w:color w:val="0000FF"/>
          <w:lang w:eastAsia="en-GB"/>
        </w:rPr>
        <w:t xml:space="preserve">5.4 This section should include a description of any threat related specifically to the migratory </w:t>
      </w:r>
      <w:proofErr w:type="spellStart"/>
      <w:r w:rsidRPr="005C48BC">
        <w:rPr>
          <w:rFonts w:ascii="Arial" w:eastAsia="Arial" w:hAnsi="Arial" w:cs="Arial"/>
          <w:color w:val="0000FF"/>
          <w:lang w:eastAsia="en-GB"/>
        </w:rPr>
        <w:t>behaviour</w:t>
      </w:r>
      <w:proofErr w:type="spellEnd"/>
      <w:r w:rsidRPr="005C48BC">
        <w:rPr>
          <w:rFonts w:ascii="Arial" w:eastAsia="Arial" w:hAnsi="Arial" w:cs="Arial"/>
          <w:color w:val="0000FF"/>
          <w:lang w:eastAsia="en-GB"/>
        </w:rPr>
        <w:t xml:space="preserve"> of the taxon, or affecting it (</w:t>
      </w:r>
      <w:proofErr w:type="gramStart"/>
      <w:r w:rsidRPr="005C48BC">
        <w:rPr>
          <w:rFonts w:ascii="Arial" w:eastAsia="Arial" w:hAnsi="Arial" w:cs="Arial"/>
          <w:color w:val="0000FF"/>
          <w:lang w:eastAsia="en-GB"/>
        </w:rPr>
        <w:t>e.g.</w:t>
      </w:r>
      <w:proofErr w:type="gramEnd"/>
      <w:r w:rsidRPr="005C48BC">
        <w:rPr>
          <w:rFonts w:ascii="Arial" w:eastAsia="Arial" w:hAnsi="Arial" w:cs="Arial"/>
          <w:color w:val="0000FF"/>
          <w:lang w:eastAsia="en-GB"/>
        </w:rPr>
        <w:t xml:space="preserve"> obstacles to migration). </w:t>
      </w:r>
    </w:p>
    <w:p w14:paraId="09A0AC3A" w14:textId="77777777" w:rsidR="005C48BC" w:rsidRPr="005C48BC" w:rsidRDefault="005C48BC" w:rsidP="00947CE2">
      <w:pPr>
        <w:widowControl w:val="0"/>
        <w:autoSpaceDE w:val="0"/>
        <w:spacing w:after="0"/>
        <w:jc w:val="both"/>
        <w:outlineLvl w:val="1"/>
        <w:rPr>
          <w:rFonts w:ascii="Arial" w:eastAsia="Arial" w:hAnsi="Arial" w:cs="Arial"/>
          <w:color w:val="0000FF"/>
          <w:lang w:eastAsia="en-GB"/>
        </w:rPr>
      </w:pPr>
    </w:p>
    <w:p w14:paraId="73FBE5B7" w14:textId="77777777" w:rsidR="005C48BC" w:rsidRPr="005C48BC" w:rsidRDefault="005C48BC" w:rsidP="00947CE2">
      <w:pPr>
        <w:widowControl w:val="0"/>
        <w:autoSpaceDE w:val="0"/>
        <w:spacing w:after="0"/>
        <w:jc w:val="both"/>
        <w:outlineLvl w:val="1"/>
        <w:rPr>
          <w:rFonts w:ascii="Arial" w:eastAsia="Arial" w:hAnsi="Arial" w:cs="Arial"/>
          <w:color w:val="0000FF"/>
          <w:lang w:eastAsia="en-GB"/>
        </w:rPr>
      </w:pPr>
      <w:r w:rsidRPr="005C48BC">
        <w:rPr>
          <w:rFonts w:ascii="Arial" w:eastAsia="Arial" w:hAnsi="Arial" w:cs="Arial"/>
          <w:color w:val="0000FF"/>
          <w:lang w:eastAsia="en-GB"/>
        </w:rPr>
        <w:t>5.5 This section should include a description of the types and extent of all known uses of the taxon, indicating trends if possible.</w:t>
      </w:r>
    </w:p>
    <w:p w14:paraId="21A8839C" w14:textId="77777777" w:rsidR="005C48BC" w:rsidRPr="005C48BC" w:rsidRDefault="005C48BC" w:rsidP="00947CE2">
      <w:pPr>
        <w:widowControl w:val="0"/>
        <w:autoSpaceDE w:val="0"/>
        <w:spacing w:after="0"/>
        <w:jc w:val="both"/>
        <w:outlineLvl w:val="1"/>
        <w:rPr>
          <w:rFonts w:ascii="Arial" w:eastAsia="Arial" w:hAnsi="Arial" w:cs="Arial"/>
          <w:color w:val="0000FF"/>
          <w:lang w:eastAsia="en-GB"/>
        </w:rPr>
      </w:pPr>
    </w:p>
    <w:p w14:paraId="58CDC153" w14:textId="77777777" w:rsidR="005C48BC" w:rsidRPr="005C48BC" w:rsidRDefault="005C48BC" w:rsidP="00947CE2">
      <w:pPr>
        <w:widowControl w:val="0"/>
        <w:autoSpaceDE w:val="0"/>
        <w:spacing w:after="0"/>
        <w:jc w:val="both"/>
        <w:outlineLvl w:val="1"/>
        <w:rPr>
          <w:rFonts w:ascii="Arial" w:eastAsia="Arial" w:hAnsi="Arial" w:cs="Arial"/>
          <w:color w:val="0000FF"/>
          <w:lang w:eastAsia="en-GB"/>
        </w:rPr>
      </w:pPr>
      <w:r w:rsidRPr="005C48BC">
        <w:rPr>
          <w:rFonts w:ascii="Arial" w:eastAsia="Arial" w:hAnsi="Arial" w:cs="Arial"/>
          <w:color w:val="0000FF"/>
          <w:lang w:eastAsia="en-GB"/>
        </w:rPr>
        <w:t xml:space="preserve">6. </w:t>
      </w:r>
      <w:r w:rsidRPr="00AF2B43">
        <w:rPr>
          <w:rFonts w:ascii="Arial" w:eastAsia="Arial" w:hAnsi="Arial" w:cs="Arial"/>
          <w:color w:val="0000FF"/>
          <w:u w:val="single"/>
          <w:lang w:eastAsia="en-GB"/>
        </w:rPr>
        <w:t>Protection status and species management</w:t>
      </w:r>
    </w:p>
    <w:p w14:paraId="687E7C32" w14:textId="77777777" w:rsidR="005C48BC" w:rsidRPr="005C48BC" w:rsidRDefault="005C48BC" w:rsidP="00947CE2">
      <w:pPr>
        <w:widowControl w:val="0"/>
        <w:autoSpaceDE w:val="0"/>
        <w:spacing w:after="0"/>
        <w:jc w:val="both"/>
        <w:outlineLvl w:val="1"/>
        <w:rPr>
          <w:rFonts w:ascii="Arial" w:eastAsia="Arial" w:hAnsi="Arial" w:cs="Arial"/>
          <w:color w:val="0000FF"/>
          <w:lang w:eastAsia="en-GB"/>
        </w:rPr>
      </w:pPr>
    </w:p>
    <w:p w14:paraId="576F6B58" w14:textId="50393715" w:rsidR="005C48BC" w:rsidRPr="005C48BC" w:rsidRDefault="005C48BC" w:rsidP="00947CE2">
      <w:pPr>
        <w:widowControl w:val="0"/>
        <w:autoSpaceDE w:val="0"/>
        <w:spacing w:after="0"/>
        <w:jc w:val="both"/>
        <w:outlineLvl w:val="1"/>
        <w:rPr>
          <w:rFonts w:ascii="Arial" w:eastAsia="Arial" w:hAnsi="Arial" w:cs="Arial"/>
          <w:color w:val="0000FF"/>
          <w:lang w:eastAsia="en-GB"/>
        </w:rPr>
      </w:pPr>
      <w:r w:rsidRPr="005C48BC">
        <w:rPr>
          <w:rFonts w:ascii="Arial" w:eastAsia="Arial" w:hAnsi="Arial" w:cs="Arial"/>
          <w:color w:val="0000FF"/>
          <w:lang w:eastAsia="en-GB"/>
        </w:rPr>
        <w:t>6.1 This section should include details of legislation in relevant Range States relating to the conservation of the species, including its habitat, either specifically (such as endangered species legislation) or generally (such as legislation on wildlife and accompanying regulations).  The nature of legal protection (</w:t>
      </w:r>
      <w:r w:rsidR="007A54B3" w:rsidRPr="005C48BC">
        <w:rPr>
          <w:rFonts w:ascii="Arial" w:eastAsia="Arial" w:hAnsi="Arial" w:cs="Arial"/>
          <w:color w:val="0000FF"/>
          <w:lang w:eastAsia="en-GB"/>
        </w:rPr>
        <w:t>i.e.,</w:t>
      </w:r>
      <w:r w:rsidRPr="005C48BC">
        <w:rPr>
          <w:rFonts w:ascii="Arial" w:eastAsia="Arial" w:hAnsi="Arial" w:cs="Arial"/>
          <w:color w:val="0000FF"/>
          <w:lang w:eastAsia="en-GB"/>
        </w:rPr>
        <w:t xml:space="preserve"> whether the species is totally protected, or whether harvesting is regulated or controlled) should be indicated.  Where appropriate, an assessment of the effectiveness of this legislation in ensuring the conservation and/or management of the taxon should be provided.</w:t>
      </w:r>
    </w:p>
    <w:p w14:paraId="6875FF5C" w14:textId="77777777" w:rsidR="005C48BC" w:rsidRPr="005C48BC" w:rsidRDefault="005C48BC" w:rsidP="00947CE2">
      <w:pPr>
        <w:widowControl w:val="0"/>
        <w:autoSpaceDE w:val="0"/>
        <w:spacing w:after="0"/>
        <w:jc w:val="both"/>
        <w:outlineLvl w:val="1"/>
        <w:rPr>
          <w:rFonts w:ascii="Arial" w:eastAsia="Arial" w:hAnsi="Arial" w:cs="Arial"/>
          <w:color w:val="0000FF"/>
          <w:lang w:eastAsia="en-GB"/>
        </w:rPr>
      </w:pPr>
    </w:p>
    <w:p w14:paraId="11D257F2" w14:textId="77777777" w:rsidR="005C48BC" w:rsidRPr="005C48BC" w:rsidRDefault="005C48BC" w:rsidP="00947CE2">
      <w:pPr>
        <w:widowControl w:val="0"/>
        <w:autoSpaceDE w:val="0"/>
        <w:spacing w:after="0"/>
        <w:jc w:val="both"/>
        <w:outlineLvl w:val="1"/>
        <w:rPr>
          <w:rFonts w:ascii="Arial" w:eastAsia="Arial" w:hAnsi="Arial" w:cs="Arial"/>
          <w:color w:val="0000FF"/>
          <w:lang w:eastAsia="en-GB"/>
        </w:rPr>
      </w:pPr>
      <w:r w:rsidRPr="005C48BC">
        <w:rPr>
          <w:rFonts w:ascii="Arial" w:eastAsia="Arial" w:hAnsi="Arial" w:cs="Arial"/>
          <w:color w:val="0000FF"/>
          <w:lang w:eastAsia="en-GB"/>
        </w:rPr>
        <w:t xml:space="preserve">6.2 This section should include details of international instruments relating to the species in </w:t>
      </w:r>
      <w:r w:rsidRPr="005C48BC">
        <w:rPr>
          <w:rFonts w:ascii="Arial" w:eastAsia="Arial" w:hAnsi="Arial" w:cs="Arial"/>
          <w:color w:val="0000FF"/>
          <w:lang w:eastAsia="en-GB"/>
        </w:rPr>
        <w:lastRenderedPageBreak/>
        <w:t>question, including the nature of the protection afforded by such instruments.  This section should also indicate where the species is captured by management measure of a Regional Fisheries Management Organization (RFMO), whether as a targeted species or bycatch.  Where appropriate, an assessment of the effectiveness of these instruments in ensuring the conservation and/or management of the species should be provided.</w:t>
      </w:r>
    </w:p>
    <w:p w14:paraId="4D84AB7E" w14:textId="77777777" w:rsidR="005C48BC" w:rsidRPr="005C48BC" w:rsidRDefault="005C48BC" w:rsidP="00947CE2">
      <w:pPr>
        <w:widowControl w:val="0"/>
        <w:autoSpaceDE w:val="0"/>
        <w:spacing w:after="0"/>
        <w:jc w:val="both"/>
        <w:outlineLvl w:val="1"/>
        <w:rPr>
          <w:rFonts w:ascii="Arial" w:eastAsia="Arial" w:hAnsi="Arial" w:cs="Arial"/>
          <w:color w:val="0000FF"/>
          <w:lang w:eastAsia="en-GB"/>
        </w:rPr>
      </w:pPr>
    </w:p>
    <w:p w14:paraId="75B3CCAC" w14:textId="77777777" w:rsidR="005C48BC" w:rsidRPr="005C48BC" w:rsidRDefault="005C48BC" w:rsidP="00947CE2">
      <w:pPr>
        <w:widowControl w:val="0"/>
        <w:autoSpaceDE w:val="0"/>
        <w:spacing w:after="0"/>
        <w:jc w:val="both"/>
        <w:outlineLvl w:val="1"/>
        <w:rPr>
          <w:rFonts w:ascii="Arial" w:eastAsia="Arial" w:hAnsi="Arial" w:cs="Arial"/>
          <w:color w:val="0000FF"/>
          <w:lang w:eastAsia="en-GB"/>
        </w:rPr>
      </w:pPr>
      <w:r w:rsidRPr="005C48BC">
        <w:rPr>
          <w:rFonts w:ascii="Arial" w:eastAsia="Arial" w:hAnsi="Arial" w:cs="Arial"/>
          <w:color w:val="0000FF"/>
          <w:lang w:eastAsia="en-GB"/>
        </w:rPr>
        <w:t xml:space="preserve">6.3 This section should include details of </w:t>
      </w:r>
      <w:proofErr w:type="spellStart"/>
      <w:r w:rsidRPr="005C48BC">
        <w:rPr>
          <w:rFonts w:ascii="Arial" w:eastAsia="Arial" w:hAnsi="Arial" w:cs="Arial"/>
          <w:color w:val="0000FF"/>
          <w:lang w:eastAsia="en-GB"/>
        </w:rPr>
        <w:t>programmes</w:t>
      </w:r>
      <w:proofErr w:type="spellEnd"/>
      <w:r w:rsidRPr="005C48BC">
        <w:rPr>
          <w:rFonts w:ascii="Arial" w:eastAsia="Arial" w:hAnsi="Arial" w:cs="Arial"/>
          <w:color w:val="0000FF"/>
          <w:lang w:eastAsia="en-GB"/>
        </w:rPr>
        <w:t xml:space="preserve"> in place in the individual Range States as well as of joint </w:t>
      </w:r>
      <w:proofErr w:type="spellStart"/>
      <w:r w:rsidRPr="005C48BC">
        <w:rPr>
          <w:rFonts w:ascii="Arial" w:eastAsia="Arial" w:hAnsi="Arial" w:cs="Arial"/>
          <w:color w:val="0000FF"/>
          <w:lang w:eastAsia="en-GB"/>
        </w:rPr>
        <w:t>programmes</w:t>
      </w:r>
      <w:proofErr w:type="spellEnd"/>
      <w:r w:rsidRPr="005C48BC">
        <w:rPr>
          <w:rFonts w:ascii="Arial" w:eastAsia="Arial" w:hAnsi="Arial" w:cs="Arial"/>
          <w:color w:val="0000FF"/>
          <w:lang w:eastAsia="en-GB"/>
        </w:rPr>
        <w:t xml:space="preserve"> between Range States to manage populations of the taxon in question (</w:t>
      </w:r>
      <w:proofErr w:type="gramStart"/>
      <w:r w:rsidRPr="005C48BC">
        <w:rPr>
          <w:rFonts w:ascii="Arial" w:eastAsia="Arial" w:hAnsi="Arial" w:cs="Arial"/>
          <w:color w:val="0000FF"/>
          <w:lang w:eastAsia="en-GB"/>
        </w:rPr>
        <w:t>e.g.</w:t>
      </w:r>
      <w:proofErr w:type="gramEnd"/>
      <w:r w:rsidRPr="005C48BC">
        <w:rPr>
          <w:rFonts w:ascii="Arial" w:eastAsia="Arial" w:hAnsi="Arial" w:cs="Arial"/>
          <w:color w:val="0000FF"/>
          <w:lang w:eastAsia="en-GB"/>
        </w:rPr>
        <w:t xml:space="preserve"> recovery plans, RFMO management systems and/or conservation measures, controlled harvest from the wild, captive breeding or artificial propagation, reintroduction, ranching, quota systems, etc.).  It should include, where appropriate, details such as planned harvest rates, planned population sizes, procedures for the establishment and implementation of quotas, and mechanisms for ensuring that wildlife management advice is </w:t>
      </w:r>
      <w:proofErr w:type="gramStart"/>
      <w:r w:rsidRPr="005C48BC">
        <w:rPr>
          <w:rFonts w:ascii="Arial" w:eastAsia="Arial" w:hAnsi="Arial" w:cs="Arial"/>
          <w:color w:val="0000FF"/>
          <w:lang w:eastAsia="en-GB"/>
        </w:rPr>
        <w:t>taken into account</w:t>
      </w:r>
      <w:proofErr w:type="gramEnd"/>
      <w:r w:rsidRPr="005C48BC">
        <w:rPr>
          <w:rFonts w:ascii="Arial" w:eastAsia="Arial" w:hAnsi="Arial" w:cs="Arial"/>
          <w:color w:val="0000FF"/>
          <w:lang w:eastAsia="en-GB"/>
        </w:rPr>
        <w:t xml:space="preserve">.  Where applicable, details should be provided of any mechanisms used to ensure a return from utilization of the species in question to conservation and/or management </w:t>
      </w:r>
      <w:proofErr w:type="spellStart"/>
      <w:r w:rsidRPr="005C48BC">
        <w:rPr>
          <w:rFonts w:ascii="Arial" w:eastAsia="Arial" w:hAnsi="Arial" w:cs="Arial"/>
          <w:color w:val="0000FF"/>
          <w:lang w:eastAsia="en-GB"/>
        </w:rPr>
        <w:t>programmes</w:t>
      </w:r>
      <w:proofErr w:type="spellEnd"/>
      <w:r w:rsidRPr="005C48BC">
        <w:rPr>
          <w:rFonts w:ascii="Arial" w:eastAsia="Arial" w:hAnsi="Arial" w:cs="Arial"/>
          <w:color w:val="0000FF"/>
          <w:lang w:eastAsia="en-GB"/>
        </w:rPr>
        <w:t xml:space="preserve"> (</w:t>
      </w:r>
      <w:proofErr w:type="gramStart"/>
      <w:r w:rsidRPr="005C48BC">
        <w:rPr>
          <w:rFonts w:ascii="Arial" w:eastAsia="Arial" w:hAnsi="Arial" w:cs="Arial"/>
          <w:color w:val="0000FF"/>
          <w:lang w:eastAsia="en-GB"/>
        </w:rPr>
        <w:t>e.g.</w:t>
      </w:r>
      <w:proofErr w:type="gramEnd"/>
      <w:r w:rsidRPr="005C48BC">
        <w:rPr>
          <w:rFonts w:ascii="Arial" w:eastAsia="Arial" w:hAnsi="Arial" w:cs="Arial"/>
          <w:color w:val="0000FF"/>
          <w:lang w:eastAsia="en-GB"/>
        </w:rPr>
        <w:t xml:space="preserve"> pricing schemes, community ownership plans, export tariffs, etc.).</w:t>
      </w:r>
    </w:p>
    <w:p w14:paraId="0DBFE2C4" w14:textId="77777777" w:rsidR="005C48BC" w:rsidRPr="005C48BC" w:rsidRDefault="005C48BC" w:rsidP="00947CE2">
      <w:pPr>
        <w:widowControl w:val="0"/>
        <w:autoSpaceDE w:val="0"/>
        <w:spacing w:after="0"/>
        <w:jc w:val="both"/>
        <w:outlineLvl w:val="1"/>
        <w:rPr>
          <w:rFonts w:ascii="Arial" w:eastAsia="Arial" w:hAnsi="Arial" w:cs="Arial"/>
          <w:color w:val="0000FF"/>
          <w:lang w:eastAsia="en-GB"/>
        </w:rPr>
      </w:pPr>
    </w:p>
    <w:p w14:paraId="156B2B7C" w14:textId="77777777" w:rsidR="005C48BC" w:rsidRPr="005C48BC" w:rsidRDefault="005C48BC" w:rsidP="00947CE2">
      <w:pPr>
        <w:widowControl w:val="0"/>
        <w:autoSpaceDE w:val="0"/>
        <w:spacing w:after="0"/>
        <w:jc w:val="both"/>
        <w:outlineLvl w:val="1"/>
        <w:rPr>
          <w:rFonts w:ascii="Arial" w:eastAsia="Arial" w:hAnsi="Arial" w:cs="Arial"/>
          <w:color w:val="0000FF"/>
          <w:lang w:eastAsia="en-GB"/>
        </w:rPr>
      </w:pPr>
      <w:r w:rsidRPr="005C48BC">
        <w:rPr>
          <w:rFonts w:ascii="Arial" w:eastAsia="Arial" w:hAnsi="Arial" w:cs="Arial"/>
          <w:color w:val="0000FF"/>
          <w:lang w:eastAsia="en-GB"/>
        </w:rPr>
        <w:t xml:space="preserve">6.4 This section should provide information, where available, regarding the number, </w:t>
      </w:r>
      <w:proofErr w:type="gramStart"/>
      <w:r w:rsidRPr="005C48BC">
        <w:rPr>
          <w:rFonts w:ascii="Arial" w:eastAsia="Arial" w:hAnsi="Arial" w:cs="Arial"/>
          <w:color w:val="0000FF"/>
          <w:lang w:eastAsia="en-GB"/>
        </w:rPr>
        <w:t>size</w:t>
      </w:r>
      <w:proofErr w:type="gramEnd"/>
      <w:r w:rsidRPr="005C48BC">
        <w:rPr>
          <w:rFonts w:ascii="Arial" w:eastAsia="Arial" w:hAnsi="Arial" w:cs="Arial"/>
          <w:color w:val="0000FF"/>
          <w:lang w:eastAsia="en-GB"/>
        </w:rPr>
        <w:t xml:space="preserve"> and type of protected areas relevant to the habitat of the species, and on habitat conservation </w:t>
      </w:r>
      <w:proofErr w:type="spellStart"/>
      <w:r w:rsidRPr="005C48BC">
        <w:rPr>
          <w:rFonts w:ascii="Arial" w:eastAsia="Arial" w:hAnsi="Arial" w:cs="Arial"/>
          <w:color w:val="0000FF"/>
          <w:lang w:eastAsia="en-GB"/>
        </w:rPr>
        <w:t>programmes</w:t>
      </w:r>
      <w:proofErr w:type="spellEnd"/>
      <w:r w:rsidRPr="005C48BC">
        <w:rPr>
          <w:rFonts w:ascii="Arial" w:eastAsia="Arial" w:hAnsi="Arial" w:cs="Arial"/>
          <w:color w:val="0000FF"/>
          <w:lang w:eastAsia="en-GB"/>
        </w:rPr>
        <w:t xml:space="preserve"> outside protected areas.</w:t>
      </w:r>
    </w:p>
    <w:p w14:paraId="4B6FE2F4" w14:textId="77777777" w:rsidR="005C48BC" w:rsidRPr="005C48BC" w:rsidRDefault="005C48BC" w:rsidP="00947CE2">
      <w:pPr>
        <w:widowControl w:val="0"/>
        <w:autoSpaceDE w:val="0"/>
        <w:spacing w:after="0"/>
        <w:jc w:val="both"/>
        <w:outlineLvl w:val="1"/>
        <w:rPr>
          <w:rFonts w:ascii="Arial" w:eastAsia="Arial" w:hAnsi="Arial" w:cs="Arial"/>
          <w:color w:val="0000FF"/>
          <w:lang w:eastAsia="en-GB"/>
        </w:rPr>
      </w:pPr>
    </w:p>
    <w:p w14:paraId="1E62793E" w14:textId="3E030BDA" w:rsidR="005C48BC" w:rsidRPr="005C48BC" w:rsidRDefault="005C48BC" w:rsidP="00947CE2">
      <w:pPr>
        <w:widowControl w:val="0"/>
        <w:autoSpaceDE w:val="0"/>
        <w:spacing w:after="0"/>
        <w:jc w:val="both"/>
        <w:outlineLvl w:val="1"/>
        <w:rPr>
          <w:rFonts w:ascii="Arial" w:eastAsia="Arial" w:hAnsi="Arial" w:cs="Arial"/>
          <w:color w:val="0000FF"/>
          <w:lang w:eastAsia="en-GB"/>
        </w:rPr>
      </w:pPr>
      <w:r w:rsidRPr="005C48BC">
        <w:rPr>
          <w:rFonts w:ascii="Arial" w:eastAsia="Arial" w:hAnsi="Arial" w:cs="Arial"/>
          <w:color w:val="0000FF"/>
          <w:lang w:eastAsia="en-GB"/>
        </w:rPr>
        <w:t xml:space="preserve">6.5 This section should provide details of </w:t>
      </w:r>
      <w:proofErr w:type="spellStart"/>
      <w:r w:rsidRPr="005C48BC">
        <w:rPr>
          <w:rFonts w:ascii="Arial" w:eastAsia="Arial" w:hAnsi="Arial" w:cs="Arial"/>
          <w:color w:val="0000FF"/>
          <w:lang w:eastAsia="en-GB"/>
        </w:rPr>
        <w:t>programmes</w:t>
      </w:r>
      <w:proofErr w:type="spellEnd"/>
      <w:r w:rsidRPr="005C48BC">
        <w:rPr>
          <w:rFonts w:ascii="Arial" w:eastAsia="Arial" w:hAnsi="Arial" w:cs="Arial"/>
          <w:color w:val="0000FF"/>
          <w:lang w:eastAsia="en-GB"/>
        </w:rPr>
        <w:t xml:space="preserve"> in place to monitor the status of wild populations and the sustainability of offtake from the wild (referencing information provided in section 6.1, 6.2 and 6.3).</w:t>
      </w:r>
    </w:p>
    <w:p w14:paraId="42D207C1" w14:textId="77777777" w:rsidR="005C48BC" w:rsidRPr="005C48BC" w:rsidRDefault="005C48BC" w:rsidP="00947CE2">
      <w:pPr>
        <w:widowControl w:val="0"/>
        <w:autoSpaceDE w:val="0"/>
        <w:spacing w:after="0"/>
        <w:jc w:val="both"/>
        <w:outlineLvl w:val="1"/>
        <w:rPr>
          <w:rFonts w:ascii="Arial" w:eastAsia="Arial" w:hAnsi="Arial" w:cs="Arial"/>
          <w:color w:val="0000FF"/>
          <w:lang w:eastAsia="en-GB"/>
        </w:rPr>
      </w:pPr>
    </w:p>
    <w:p w14:paraId="0E8054DA" w14:textId="77777777" w:rsidR="005C48BC" w:rsidRPr="005C48BC" w:rsidRDefault="005C48BC" w:rsidP="00947CE2">
      <w:pPr>
        <w:widowControl w:val="0"/>
        <w:autoSpaceDE w:val="0"/>
        <w:spacing w:after="0"/>
        <w:jc w:val="both"/>
        <w:outlineLvl w:val="1"/>
        <w:rPr>
          <w:rFonts w:ascii="Arial" w:eastAsia="Arial" w:hAnsi="Arial" w:cs="Arial"/>
          <w:color w:val="0000FF"/>
          <w:lang w:eastAsia="en-GB"/>
        </w:rPr>
      </w:pPr>
      <w:r w:rsidRPr="005C48BC">
        <w:rPr>
          <w:rFonts w:ascii="Arial" w:eastAsia="Arial" w:hAnsi="Arial" w:cs="Arial"/>
          <w:color w:val="0000FF"/>
          <w:lang w:eastAsia="en-GB"/>
        </w:rPr>
        <w:t xml:space="preserve">7. </w:t>
      </w:r>
      <w:r w:rsidRPr="00AF2B43">
        <w:rPr>
          <w:rFonts w:ascii="Arial" w:eastAsia="Arial" w:hAnsi="Arial" w:cs="Arial"/>
          <w:color w:val="0000FF"/>
          <w:u w:val="single"/>
          <w:lang w:eastAsia="en-GB"/>
        </w:rPr>
        <w:t>Effects of the proposed amendment</w:t>
      </w:r>
    </w:p>
    <w:p w14:paraId="6C43EB96" w14:textId="77777777" w:rsidR="005C48BC" w:rsidRPr="005C48BC" w:rsidRDefault="005C48BC" w:rsidP="00947CE2">
      <w:pPr>
        <w:widowControl w:val="0"/>
        <w:autoSpaceDE w:val="0"/>
        <w:spacing w:after="0"/>
        <w:jc w:val="both"/>
        <w:outlineLvl w:val="1"/>
        <w:rPr>
          <w:rFonts w:ascii="Arial" w:eastAsia="Arial" w:hAnsi="Arial" w:cs="Arial"/>
          <w:color w:val="0000FF"/>
          <w:lang w:eastAsia="en-GB"/>
        </w:rPr>
      </w:pPr>
    </w:p>
    <w:p w14:paraId="04B1C2C5" w14:textId="77777777" w:rsidR="005C48BC" w:rsidRPr="005C48BC" w:rsidRDefault="005C48BC" w:rsidP="00947CE2">
      <w:pPr>
        <w:widowControl w:val="0"/>
        <w:autoSpaceDE w:val="0"/>
        <w:spacing w:after="0"/>
        <w:jc w:val="both"/>
        <w:outlineLvl w:val="1"/>
        <w:rPr>
          <w:rFonts w:ascii="Arial" w:eastAsia="Arial" w:hAnsi="Arial" w:cs="Arial"/>
          <w:color w:val="0000FF"/>
          <w:lang w:eastAsia="en-GB"/>
        </w:rPr>
      </w:pPr>
      <w:r w:rsidRPr="005C48BC">
        <w:rPr>
          <w:rFonts w:ascii="Arial" w:eastAsia="Arial" w:hAnsi="Arial" w:cs="Arial"/>
          <w:color w:val="0000FF"/>
          <w:lang w:eastAsia="en-GB"/>
        </w:rPr>
        <w:t>7.1 This section should clearly demonstrate how the proposed amendment will benefit the taxon.  Coherence with existing measures in other multilateral fora should be demonstrated.  As far as possible information should also be provided on the following:</w:t>
      </w:r>
    </w:p>
    <w:p w14:paraId="3289BAFC" w14:textId="77777777" w:rsidR="005C48BC" w:rsidRPr="005C48BC" w:rsidRDefault="005C48BC" w:rsidP="00947CE2">
      <w:pPr>
        <w:widowControl w:val="0"/>
        <w:autoSpaceDE w:val="0"/>
        <w:spacing w:after="0"/>
        <w:jc w:val="both"/>
        <w:outlineLvl w:val="1"/>
        <w:rPr>
          <w:rFonts w:ascii="Arial" w:eastAsia="Arial" w:hAnsi="Arial" w:cs="Arial"/>
          <w:color w:val="0000FF"/>
          <w:lang w:eastAsia="en-GB"/>
        </w:rPr>
      </w:pPr>
    </w:p>
    <w:p w14:paraId="68D730F5" w14:textId="77777777" w:rsidR="005C48BC" w:rsidRPr="00AF2B43" w:rsidRDefault="005C48BC" w:rsidP="00947CE2">
      <w:pPr>
        <w:pStyle w:val="ListParagraph"/>
        <w:numPr>
          <w:ilvl w:val="0"/>
          <w:numId w:val="9"/>
        </w:numPr>
        <w:jc w:val="both"/>
        <w:outlineLvl w:val="1"/>
        <w:rPr>
          <w:rFonts w:eastAsia="Arial" w:cs="Arial"/>
          <w:color w:val="0000FF"/>
          <w:sz w:val="22"/>
          <w:szCs w:val="22"/>
          <w:lang w:eastAsia="en-GB"/>
        </w:rPr>
      </w:pPr>
      <w:r w:rsidRPr="00AF2B43">
        <w:rPr>
          <w:rFonts w:eastAsia="Arial" w:cs="Arial"/>
          <w:color w:val="0000FF"/>
          <w:sz w:val="22"/>
          <w:szCs w:val="22"/>
          <w:lang w:eastAsia="en-GB"/>
        </w:rPr>
        <w:t xml:space="preserve">whether existing legislation in the Range States is sufficient, or if further protection is </w:t>
      </w:r>
      <w:proofErr w:type="gramStart"/>
      <w:r w:rsidRPr="00AF2B43">
        <w:rPr>
          <w:rFonts w:eastAsia="Arial" w:cs="Arial"/>
          <w:color w:val="0000FF"/>
          <w:sz w:val="22"/>
          <w:szCs w:val="22"/>
          <w:lang w:eastAsia="en-GB"/>
        </w:rPr>
        <w:t>needed;</w:t>
      </w:r>
      <w:proofErr w:type="gramEnd"/>
      <w:r w:rsidRPr="00AF2B43">
        <w:rPr>
          <w:rFonts w:eastAsia="Arial" w:cs="Arial"/>
          <w:color w:val="0000FF"/>
          <w:sz w:val="22"/>
          <w:szCs w:val="22"/>
          <w:lang w:eastAsia="en-GB"/>
        </w:rPr>
        <w:t xml:space="preserve"> </w:t>
      </w:r>
    </w:p>
    <w:p w14:paraId="227E17EC" w14:textId="77777777" w:rsidR="005C48BC" w:rsidRPr="00AF2B43" w:rsidRDefault="005C48BC" w:rsidP="00947CE2">
      <w:pPr>
        <w:widowControl w:val="0"/>
        <w:autoSpaceDE w:val="0"/>
        <w:spacing w:after="0"/>
        <w:jc w:val="both"/>
        <w:outlineLvl w:val="1"/>
        <w:rPr>
          <w:rFonts w:ascii="Arial" w:eastAsia="Arial" w:hAnsi="Arial" w:cs="Arial"/>
          <w:color w:val="0000FF"/>
          <w:lang w:eastAsia="en-GB"/>
        </w:rPr>
      </w:pPr>
    </w:p>
    <w:p w14:paraId="5A68884F" w14:textId="77777777" w:rsidR="005C48BC" w:rsidRPr="00AF2B43" w:rsidRDefault="005C48BC" w:rsidP="00947CE2">
      <w:pPr>
        <w:pStyle w:val="ListParagraph"/>
        <w:numPr>
          <w:ilvl w:val="0"/>
          <w:numId w:val="9"/>
        </w:numPr>
        <w:jc w:val="both"/>
        <w:outlineLvl w:val="1"/>
        <w:rPr>
          <w:rFonts w:eastAsia="Arial" w:cs="Arial"/>
          <w:color w:val="0000FF"/>
          <w:sz w:val="22"/>
          <w:szCs w:val="22"/>
          <w:lang w:eastAsia="en-GB"/>
        </w:rPr>
      </w:pPr>
      <w:r w:rsidRPr="00AF2B43">
        <w:rPr>
          <w:rFonts w:eastAsia="Arial" w:cs="Arial"/>
          <w:color w:val="0000FF"/>
          <w:sz w:val="22"/>
          <w:szCs w:val="22"/>
          <w:lang w:eastAsia="en-GB"/>
        </w:rPr>
        <w:t xml:space="preserve">the extent to which the factors that have led to an </w:t>
      </w:r>
      <w:proofErr w:type="spellStart"/>
      <w:r w:rsidRPr="00AF2B43">
        <w:rPr>
          <w:rFonts w:eastAsia="Arial" w:cs="Arial"/>
          <w:color w:val="0000FF"/>
          <w:sz w:val="22"/>
          <w:szCs w:val="22"/>
          <w:lang w:eastAsia="en-GB"/>
        </w:rPr>
        <w:t>unfavourable</w:t>
      </w:r>
      <w:proofErr w:type="spellEnd"/>
      <w:r w:rsidRPr="00AF2B43">
        <w:rPr>
          <w:rFonts w:eastAsia="Arial" w:cs="Arial"/>
          <w:color w:val="0000FF"/>
          <w:sz w:val="22"/>
          <w:szCs w:val="22"/>
          <w:lang w:eastAsia="en-GB"/>
        </w:rPr>
        <w:t xml:space="preserve"> conservation status are anthropogenic or </w:t>
      </w:r>
      <w:proofErr w:type="gramStart"/>
      <w:r w:rsidRPr="00AF2B43">
        <w:rPr>
          <w:rFonts w:eastAsia="Arial" w:cs="Arial"/>
          <w:color w:val="0000FF"/>
          <w:sz w:val="22"/>
          <w:szCs w:val="22"/>
          <w:lang w:eastAsia="en-GB"/>
        </w:rPr>
        <w:t>natural;</w:t>
      </w:r>
      <w:proofErr w:type="gramEnd"/>
      <w:r w:rsidRPr="00AF2B43">
        <w:rPr>
          <w:rFonts w:eastAsia="Arial" w:cs="Arial"/>
          <w:color w:val="0000FF"/>
          <w:sz w:val="22"/>
          <w:szCs w:val="22"/>
          <w:lang w:eastAsia="en-GB"/>
        </w:rPr>
        <w:t xml:space="preserve"> </w:t>
      </w:r>
    </w:p>
    <w:p w14:paraId="774214CA" w14:textId="77777777" w:rsidR="005C48BC" w:rsidRPr="00AF2B43" w:rsidRDefault="005C48BC" w:rsidP="00947CE2">
      <w:pPr>
        <w:widowControl w:val="0"/>
        <w:autoSpaceDE w:val="0"/>
        <w:spacing w:after="0"/>
        <w:jc w:val="both"/>
        <w:outlineLvl w:val="1"/>
        <w:rPr>
          <w:rFonts w:ascii="Arial" w:eastAsia="Arial" w:hAnsi="Arial" w:cs="Arial"/>
          <w:color w:val="0000FF"/>
          <w:lang w:eastAsia="en-GB"/>
        </w:rPr>
      </w:pPr>
    </w:p>
    <w:p w14:paraId="3D247E45" w14:textId="77777777" w:rsidR="005C48BC" w:rsidRPr="00AF2B43" w:rsidRDefault="005C48BC" w:rsidP="00947CE2">
      <w:pPr>
        <w:pStyle w:val="ListParagraph"/>
        <w:numPr>
          <w:ilvl w:val="0"/>
          <w:numId w:val="9"/>
        </w:numPr>
        <w:jc w:val="both"/>
        <w:outlineLvl w:val="1"/>
        <w:rPr>
          <w:rFonts w:eastAsia="Arial" w:cs="Arial"/>
          <w:color w:val="0000FF"/>
          <w:sz w:val="22"/>
          <w:szCs w:val="22"/>
          <w:lang w:eastAsia="en-GB"/>
        </w:rPr>
      </w:pPr>
      <w:r w:rsidRPr="00AF2B43">
        <w:rPr>
          <w:rFonts w:eastAsia="Arial" w:cs="Arial"/>
          <w:color w:val="0000FF"/>
          <w:sz w:val="22"/>
          <w:szCs w:val="22"/>
          <w:lang w:eastAsia="en-GB"/>
        </w:rPr>
        <w:t xml:space="preserve">whether existing bilateral or multilateral measures/agreements need to be boosted or </w:t>
      </w:r>
      <w:proofErr w:type="gramStart"/>
      <w:r w:rsidRPr="00AF2B43">
        <w:rPr>
          <w:rFonts w:eastAsia="Arial" w:cs="Arial"/>
          <w:color w:val="0000FF"/>
          <w:sz w:val="22"/>
          <w:szCs w:val="22"/>
          <w:lang w:eastAsia="en-GB"/>
        </w:rPr>
        <w:t>amended;</w:t>
      </w:r>
      <w:proofErr w:type="gramEnd"/>
      <w:r w:rsidRPr="00AF2B43">
        <w:rPr>
          <w:rFonts w:eastAsia="Arial" w:cs="Arial"/>
          <w:color w:val="0000FF"/>
          <w:sz w:val="22"/>
          <w:szCs w:val="22"/>
          <w:lang w:eastAsia="en-GB"/>
        </w:rPr>
        <w:t xml:space="preserve"> </w:t>
      </w:r>
    </w:p>
    <w:p w14:paraId="3C0D04B1" w14:textId="77777777" w:rsidR="005C48BC" w:rsidRPr="00AF2B43" w:rsidRDefault="005C48BC" w:rsidP="00947CE2">
      <w:pPr>
        <w:widowControl w:val="0"/>
        <w:autoSpaceDE w:val="0"/>
        <w:spacing w:after="0"/>
        <w:jc w:val="both"/>
        <w:outlineLvl w:val="1"/>
        <w:rPr>
          <w:rFonts w:ascii="Arial" w:eastAsia="Arial" w:hAnsi="Arial" w:cs="Arial"/>
          <w:color w:val="0000FF"/>
          <w:lang w:eastAsia="en-GB"/>
        </w:rPr>
      </w:pPr>
    </w:p>
    <w:p w14:paraId="5A79DC28" w14:textId="15EA8144" w:rsidR="005C48BC" w:rsidRPr="00AF2B43" w:rsidRDefault="005C48BC" w:rsidP="00947CE2">
      <w:pPr>
        <w:pStyle w:val="ListParagraph"/>
        <w:numPr>
          <w:ilvl w:val="0"/>
          <w:numId w:val="9"/>
        </w:numPr>
        <w:jc w:val="both"/>
        <w:outlineLvl w:val="1"/>
        <w:rPr>
          <w:rFonts w:eastAsia="Arial" w:cs="Arial"/>
          <w:color w:val="0000FF"/>
          <w:sz w:val="22"/>
          <w:szCs w:val="22"/>
          <w:lang w:eastAsia="en-GB"/>
        </w:rPr>
      </w:pPr>
      <w:r w:rsidRPr="00AF2B43">
        <w:rPr>
          <w:rFonts w:eastAsia="Arial" w:cs="Arial"/>
          <w:color w:val="0000FF"/>
          <w:sz w:val="22"/>
          <w:szCs w:val="22"/>
          <w:lang w:eastAsia="en-GB"/>
        </w:rPr>
        <w:t xml:space="preserve">the extent to which all Range States already protect the species or have management recovery plans in place; and </w:t>
      </w:r>
    </w:p>
    <w:p w14:paraId="0FFFCCEA" w14:textId="77777777" w:rsidR="005C48BC" w:rsidRPr="00AF2B43" w:rsidRDefault="005C48BC" w:rsidP="00947CE2">
      <w:pPr>
        <w:widowControl w:val="0"/>
        <w:autoSpaceDE w:val="0"/>
        <w:spacing w:after="0"/>
        <w:jc w:val="both"/>
        <w:outlineLvl w:val="1"/>
        <w:rPr>
          <w:rFonts w:ascii="Arial" w:eastAsia="Arial" w:hAnsi="Arial" w:cs="Arial"/>
          <w:color w:val="0000FF"/>
          <w:lang w:eastAsia="en-GB"/>
        </w:rPr>
      </w:pPr>
    </w:p>
    <w:p w14:paraId="6364F370" w14:textId="77777777" w:rsidR="005C48BC" w:rsidRPr="00AF2B43" w:rsidRDefault="005C48BC" w:rsidP="00947CE2">
      <w:pPr>
        <w:pStyle w:val="ListParagraph"/>
        <w:numPr>
          <w:ilvl w:val="0"/>
          <w:numId w:val="9"/>
        </w:numPr>
        <w:jc w:val="both"/>
        <w:outlineLvl w:val="1"/>
        <w:rPr>
          <w:rFonts w:eastAsia="Arial" w:cs="Arial"/>
          <w:color w:val="0000FF"/>
          <w:sz w:val="22"/>
          <w:szCs w:val="22"/>
          <w:lang w:eastAsia="en-GB"/>
        </w:rPr>
      </w:pPr>
      <w:r w:rsidRPr="00AF2B43">
        <w:rPr>
          <w:rFonts w:eastAsia="Arial" w:cs="Arial"/>
          <w:color w:val="0000FF"/>
          <w:sz w:val="22"/>
          <w:szCs w:val="22"/>
          <w:lang w:eastAsia="en-GB"/>
        </w:rPr>
        <w:t xml:space="preserve">how listing in a CMS Appendix would support measures in other multilateral fora, especially those under the Convention on International Trade in Endangered Species of Wild Fauna and Flora (CITES), or RFMOs.   </w:t>
      </w:r>
    </w:p>
    <w:p w14:paraId="32DC0600" w14:textId="77777777" w:rsidR="005C48BC" w:rsidRPr="005C48BC" w:rsidRDefault="005C48BC" w:rsidP="00947CE2">
      <w:pPr>
        <w:widowControl w:val="0"/>
        <w:autoSpaceDE w:val="0"/>
        <w:spacing w:after="0"/>
        <w:jc w:val="both"/>
        <w:outlineLvl w:val="1"/>
        <w:rPr>
          <w:rFonts w:ascii="Arial" w:eastAsia="Arial" w:hAnsi="Arial" w:cs="Arial"/>
          <w:color w:val="0000FF"/>
          <w:lang w:eastAsia="en-GB"/>
        </w:rPr>
      </w:pPr>
    </w:p>
    <w:p w14:paraId="3DDF0092" w14:textId="77777777" w:rsidR="005C48BC" w:rsidRPr="005C48BC" w:rsidRDefault="005C48BC" w:rsidP="00947CE2">
      <w:pPr>
        <w:widowControl w:val="0"/>
        <w:autoSpaceDE w:val="0"/>
        <w:spacing w:after="0"/>
        <w:jc w:val="both"/>
        <w:outlineLvl w:val="1"/>
        <w:rPr>
          <w:rFonts w:ascii="Arial" w:eastAsia="Arial" w:hAnsi="Arial" w:cs="Arial"/>
          <w:color w:val="0000FF"/>
          <w:lang w:eastAsia="en-GB"/>
        </w:rPr>
      </w:pPr>
      <w:r w:rsidRPr="005C48BC">
        <w:rPr>
          <w:rFonts w:ascii="Arial" w:eastAsia="Arial" w:hAnsi="Arial" w:cs="Arial"/>
          <w:color w:val="0000FF"/>
          <w:lang w:eastAsia="en-GB"/>
        </w:rPr>
        <w:t>7.2 This section should include a statement of the potential risks to conservation of the proposed amendment.  In the case of proposals to removing a taxon from the Appendices, an assessment of the suitability of removing the protection provided by the CMS Appendices should be provided.  Consideration should also be given to coherence with protection under other regimes – such as CITES or RFMOs.</w:t>
      </w:r>
    </w:p>
    <w:p w14:paraId="2F25C153" w14:textId="77777777" w:rsidR="005C48BC" w:rsidRPr="005C48BC" w:rsidRDefault="005C48BC" w:rsidP="00947CE2">
      <w:pPr>
        <w:widowControl w:val="0"/>
        <w:autoSpaceDE w:val="0"/>
        <w:spacing w:after="0"/>
        <w:jc w:val="both"/>
        <w:outlineLvl w:val="1"/>
        <w:rPr>
          <w:rFonts w:ascii="Arial" w:eastAsia="Arial" w:hAnsi="Arial" w:cs="Arial"/>
          <w:color w:val="0000FF"/>
          <w:lang w:eastAsia="en-GB"/>
        </w:rPr>
      </w:pPr>
    </w:p>
    <w:p w14:paraId="56765049" w14:textId="77777777" w:rsidR="005C48BC" w:rsidRPr="005C48BC" w:rsidRDefault="005C48BC" w:rsidP="00947CE2">
      <w:pPr>
        <w:widowControl w:val="0"/>
        <w:autoSpaceDE w:val="0"/>
        <w:spacing w:after="0"/>
        <w:jc w:val="both"/>
        <w:outlineLvl w:val="1"/>
        <w:rPr>
          <w:rFonts w:ascii="Arial" w:eastAsia="Arial" w:hAnsi="Arial" w:cs="Arial"/>
          <w:color w:val="0000FF"/>
          <w:lang w:eastAsia="en-GB"/>
        </w:rPr>
      </w:pPr>
      <w:r w:rsidRPr="005C48BC">
        <w:rPr>
          <w:rFonts w:ascii="Arial" w:eastAsia="Arial" w:hAnsi="Arial" w:cs="Arial"/>
          <w:color w:val="0000FF"/>
          <w:lang w:eastAsia="en-GB"/>
        </w:rPr>
        <w:t>7.3 The proponent(s) must provide a statement of its/their intention of the following:</w:t>
      </w:r>
    </w:p>
    <w:p w14:paraId="13F2F722" w14:textId="77777777" w:rsidR="005C48BC" w:rsidRPr="005C48BC" w:rsidRDefault="005C48BC" w:rsidP="00947CE2">
      <w:pPr>
        <w:widowControl w:val="0"/>
        <w:autoSpaceDE w:val="0"/>
        <w:spacing w:after="0"/>
        <w:jc w:val="both"/>
        <w:outlineLvl w:val="1"/>
        <w:rPr>
          <w:rFonts w:ascii="Arial" w:eastAsia="Arial" w:hAnsi="Arial" w:cs="Arial"/>
          <w:color w:val="0000FF"/>
          <w:lang w:eastAsia="en-GB"/>
        </w:rPr>
      </w:pPr>
    </w:p>
    <w:p w14:paraId="6AFF9B6E" w14:textId="77777777" w:rsidR="005C48BC" w:rsidRPr="00AF2B43" w:rsidRDefault="005C48BC" w:rsidP="00947CE2">
      <w:pPr>
        <w:pStyle w:val="ListParagraph"/>
        <w:numPr>
          <w:ilvl w:val="0"/>
          <w:numId w:val="10"/>
        </w:numPr>
        <w:jc w:val="both"/>
        <w:outlineLvl w:val="1"/>
        <w:rPr>
          <w:rFonts w:eastAsia="Arial" w:cs="Arial"/>
          <w:color w:val="0000FF"/>
          <w:sz w:val="22"/>
          <w:szCs w:val="22"/>
          <w:lang w:eastAsia="en-GB"/>
        </w:rPr>
      </w:pPr>
      <w:r w:rsidRPr="00AF2B43">
        <w:rPr>
          <w:rFonts w:eastAsia="Arial" w:cs="Arial"/>
          <w:color w:val="0000FF"/>
          <w:sz w:val="22"/>
          <w:szCs w:val="22"/>
          <w:lang w:eastAsia="en-GB"/>
        </w:rPr>
        <w:lastRenderedPageBreak/>
        <w:t xml:space="preserve">concluding an international agreement or concerted action; </w:t>
      </w:r>
      <w:r w:rsidRPr="00947CE2">
        <w:rPr>
          <w:rFonts w:eastAsia="Arial"/>
          <w:color w:val="0000FF"/>
          <w:sz w:val="22"/>
        </w:rPr>
        <w:t>and</w:t>
      </w:r>
      <w:r w:rsidRPr="00AF2B43">
        <w:rPr>
          <w:rFonts w:eastAsia="Arial" w:cs="Arial"/>
          <w:color w:val="0000FF"/>
          <w:sz w:val="22"/>
          <w:szCs w:val="22"/>
          <w:lang w:eastAsia="en-GB"/>
        </w:rPr>
        <w:t xml:space="preserve"> </w:t>
      </w:r>
    </w:p>
    <w:p w14:paraId="6AFAC11F" w14:textId="77777777" w:rsidR="005C48BC" w:rsidRPr="00AF2B43" w:rsidRDefault="005C48BC" w:rsidP="00947CE2">
      <w:pPr>
        <w:widowControl w:val="0"/>
        <w:autoSpaceDE w:val="0"/>
        <w:spacing w:after="0"/>
        <w:jc w:val="both"/>
        <w:outlineLvl w:val="1"/>
        <w:rPr>
          <w:rFonts w:ascii="Arial" w:eastAsia="Arial" w:hAnsi="Arial" w:cs="Arial"/>
          <w:color w:val="0000FF"/>
          <w:lang w:eastAsia="en-GB"/>
        </w:rPr>
      </w:pPr>
    </w:p>
    <w:p w14:paraId="30CFAD56" w14:textId="77777777" w:rsidR="005C48BC" w:rsidRPr="00AF2B43" w:rsidRDefault="005C48BC" w:rsidP="00947CE2">
      <w:pPr>
        <w:pStyle w:val="ListParagraph"/>
        <w:numPr>
          <w:ilvl w:val="0"/>
          <w:numId w:val="10"/>
        </w:numPr>
        <w:jc w:val="both"/>
        <w:outlineLvl w:val="1"/>
        <w:rPr>
          <w:rFonts w:eastAsia="Arial" w:cs="Arial"/>
          <w:color w:val="0000FF"/>
          <w:sz w:val="22"/>
          <w:szCs w:val="22"/>
          <w:lang w:eastAsia="en-GB"/>
        </w:rPr>
      </w:pPr>
      <w:r w:rsidRPr="00AF2B43">
        <w:rPr>
          <w:rFonts w:eastAsia="Arial" w:cs="Arial"/>
          <w:color w:val="0000FF"/>
          <w:sz w:val="22"/>
          <w:szCs w:val="22"/>
          <w:lang w:eastAsia="en-GB"/>
        </w:rPr>
        <w:t xml:space="preserve">adopting the role of Focal Point for the nominated taxon and lead the development of an international agreement or concerted action. </w:t>
      </w:r>
    </w:p>
    <w:p w14:paraId="2A398573" w14:textId="77777777" w:rsidR="005C48BC" w:rsidRPr="005C48BC" w:rsidRDefault="005C48BC" w:rsidP="00947CE2">
      <w:pPr>
        <w:widowControl w:val="0"/>
        <w:autoSpaceDE w:val="0"/>
        <w:spacing w:after="0"/>
        <w:jc w:val="both"/>
        <w:outlineLvl w:val="1"/>
        <w:rPr>
          <w:rFonts w:ascii="Arial" w:eastAsia="Arial" w:hAnsi="Arial" w:cs="Arial"/>
          <w:color w:val="0000FF"/>
          <w:lang w:eastAsia="en-GB"/>
        </w:rPr>
      </w:pPr>
    </w:p>
    <w:p w14:paraId="7BC15202" w14:textId="77777777" w:rsidR="005C48BC" w:rsidRPr="005C48BC" w:rsidRDefault="005C48BC" w:rsidP="00947CE2">
      <w:pPr>
        <w:widowControl w:val="0"/>
        <w:autoSpaceDE w:val="0"/>
        <w:spacing w:after="0"/>
        <w:jc w:val="both"/>
        <w:outlineLvl w:val="1"/>
        <w:rPr>
          <w:rFonts w:ascii="Arial" w:eastAsia="Arial" w:hAnsi="Arial" w:cs="Arial"/>
          <w:color w:val="0000FF"/>
          <w:lang w:eastAsia="en-GB"/>
        </w:rPr>
      </w:pPr>
      <w:r w:rsidRPr="005C48BC">
        <w:rPr>
          <w:rFonts w:ascii="Arial" w:eastAsia="Arial" w:hAnsi="Arial" w:cs="Arial"/>
          <w:color w:val="0000FF"/>
          <w:lang w:eastAsia="en-GB"/>
        </w:rPr>
        <w:t xml:space="preserve">8. </w:t>
      </w:r>
      <w:r w:rsidRPr="00AF2B43">
        <w:rPr>
          <w:rFonts w:ascii="Arial" w:eastAsia="Arial" w:hAnsi="Arial" w:cs="Arial"/>
          <w:color w:val="0000FF"/>
          <w:u w:val="single"/>
          <w:lang w:eastAsia="en-GB"/>
        </w:rPr>
        <w:t>Range States</w:t>
      </w:r>
      <w:r w:rsidRPr="005C48BC">
        <w:rPr>
          <w:rFonts w:ascii="Arial" w:eastAsia="Arial" w:hAnsi="Arial" w:cs="Arial"/>
          <w:color w:val="0000FF"/>
          <w:lang w:eastAsia="en-GB"/>
        </w:rPr>
        <w:t xml:space="preserve">:  </w:t>
      </w:r>
    </w:p>
    <w:p w14:paraId="427410A3" w14:textId="77777777" w:rsidR="005C48BC" w:rsidRPr="005C48BC" w:rsidRDefault="005C48BC" w:rsidP="00947CE2">
      <w:pPr>
        <w:widowControl w:val="0"/>
        <w:autoSpaceDE w:val="0"/>
        <w:spacing w:after="0"/>
        <w:jc w:val="both"/>
        <w:outlineLvl w:val="1"/>
        <w:rPr>
          <w:rFonts w:ascii="Arial" w:eastAsia="Arial" w:hAnsi="Arial" w:cs="Arial"/>
          <w:color w:val="0000FF"/>
          <w:lang w:eastAsia="en-GB"/>
        </w:rPr>
      </w:pPr>
    </w:p>
    <w:p w14:paraId="79AF0511" w14:textId="77777777" w:rsidR="005C48BC" w:rsidRPr="005C48BC" w:rsidRDefault="005C48BC" w:rsidP="00947CE2">
      <w:pPr>
        <w:widowControl w:val="0"/>
        <w:autoSpaceDE w:val="0"/>
        <w:spacing w:after="0"/>
        <w:jc w:val="both"/>
        <w:outlineLvl w:val="1"/>
        <w:rPr>
          <w:rFonts w:ascii="Arial" w:eastAsia="Arial" w:hAnsi="Arial" w:cs="Arial"/>
          <w:color w:val="0000FF"/>
          <w:lang w:eastAsia="en-GB"/>
        </w:rPr>
      </w:pPr>
      <w:r w:rsidRPr="005C48BC">
        <w:rPr>
          <w:rFonts w:ascii="Arial" w:eastAsia="Arial" w:hAnsi="Arial" w:cs="Arial"/>
          <w:color w:val="0000FF"/>
          <w:lang w:eastAsia="en-GB"/>
        </w:rPr>
        <w:t xml:space="preserve">The proponent(s) should provide a list of States where the occurrence of species has been proved (indicating, where possible, whether these are breeding, migrating or resting ranges).  </w:t>
      </w:r>
    </w:p>
    <w:p w14:paraId="4A6264CC" w14:textId="77777777" w:rsidR="005C48BC" w:rsidRPr="005C48BC" w:rsidRDefault="005C48BC" w:rsidP="00947CE2">
      <w:pPr>
        <w:widowControl w:val="0"/>
        <w:autoSpaceDE w:val="0"/>
        <w:spacing w:after="0"/>
        <w:jc w:val="both"/>
        <w:outlineLvl w:val="1"/>
        <w:rPr>
          <w:rFonts w:ascii="Arial" w:eastAsia="Arial" w:hAnsi="Arial" w:cs="Arial"/>
          <w:color w:val="0000FF"/>
          <w:lang w:eastAsia="en-GB"/>
        </w:rPr>
      </w:pPr>
    </w:p>
    <w:p w14:paraId="3BC1B742" w14:textId="5CF73D78" w:rsidR="005C48BC" w:rsidRPr="00947CE2" w:rsidRDefault="00AF2B43" w:rsidP="00947CE2">
      <w:pPr>
        <w:widowControl w:val="0"/>
        <w:autoSpaceDE w:val="0"/>
        <w:spacing w:after="0"/>
        <w:jc w:val="both"/>
        <w:outlineLvl w:val="1"/>
        <w:rPr>
          <w:rFonts w:ascii="Arial" w:hAnsi="Arial"/>
          <w:color w:val="0000FF"/>
        </w:rPr>
      </w:pPr>
      <w:r>
        <w:rPr>
          <w:rFonts w:ascii="Arial" w:eastAsia="Arial" w:hAnsi="Arial" w:cs="Arial"/>
          <w:color w:val="0000FF"/>
          <w:lang w:eastAsia="en-GB"/>
        </w:rPr>
        <w:t xml:space="preserve">9. </w:t>
      </w:r>
      <w:r w:rsidR="005C48BC" w:rsidRPr="00AF2B43">
        <w:rPr>
          <w:rFonts w:ascii="Arial" w:eastAsia="Arial" w:hAnsi="Arial" w:cs="Arial"/>
          <w:color w:val="0000FF"/>
          <w:u w:val="single"/>
          <w:lang w:eastAsia="en-GB"/>
        </w:rPr>
        <w:t>Consultations</w:t>
      </w:r>
      <w:r w:rsidR="005C48BC" w:rsidRPr="005C48BC">
        <w:rPr>
          <w:rFonts w:ascii="Arial" w:eastAsia="Arial" w:hAnsi="Arial" w:cs="Arial"/>
          <w:color w:val="0000FF"/>
          <w:lang w:eastAsia="en-GB"/>
        </w:rPr>
        <w:t xml:space="preserve">:  </w:t>
      </w:r>
    </w:p>
    <w:p w14:paraId="11A02DF4" w14:textId="77777777" w:rsidR="005C48BC" w:rsidRPr="005C48BC" w:rsidRDefault="005C48BC" w:rsidP="00947CE2">
      <w:pPr>
        <w:widowControl w:val="0"/>
        <w:autoSpaceDE w:val="0"/>
        <w:spacing w:after="0"/>
        <w:jc w:val="both"/>
        <w:outlineLvl w:val="1"/>
        <w:rPr>
          <w:rFonts w:ascii="Arial" w:eastAsia="Arial" w:hAnsi="Arial" w:cs="Arial"/>
          <w:color w:val="0000FF"/>
          <w:lang w:eastAsia="en-GB"/>
        </w:rPr>
      </w:pPr>
    </w:p>
    <w:p w14:paraId="490FAE5A" w14:textId="606DC3BA" w:rsidR="005C48BC" w:rsidRPr="005C48BC" w:rsidRDefault="005C48BC" w:rsidP="00947CE2">
      <w:pPr>
        <w:widowControl w:val="0"/>
        <w:autoSpaceDE w:val="0"/>
        <w:spacing w:after="0"/>
        <w:jc w:val="both"/>
        <w:outlineLvl w:val="1"/>
        <w:rPr>
          <w:rFonts w:ascii="Arial" w:eastAsia="Arial" w:hAnsi="Arial" w:cs="Arial"/>
          <w:color w:val="0000FF"/>
          <w:lang w:eastAsia="en-GB"/>
        </w:rPr>
      </w:pPr>
      <w:r w:rsidRPr="005C48BC">
        <w:rPr>
          <w:rFonts w:ascii="Arial" w:eastAsia="Arial" w:hAnsi="Arial" w:cs="Arial"/>
          <w:color w:val="0000FF"/>
          <w:lang w:eastAsia="en-GB"/>
        </w:rPr>
        <w:t xml:space="preserve">The proponent(s) shall consult, as far as possible, nature conservation authorities of the other Range States before the proposal is submitted and give a brief outline of any comments received upon the proposal.  Where comments were sought but not received in sufficient time to enable their inclusion in the supporting statement, this should be noted, as well as the date of the request. </w:t>
      </w:r>
    </w:p>
    <w:p w14:paraId="79A07BD2" w14:textId="77777777" w:rsidR="005C48BC" w:rsidRPr="005C48BC" w:rsidRDefault="005C48BC" w:rsidP="00947CE2">
      <w:pPr>
        <w:widowControl w:val="0"/>
        <w:autoSpaceDE w:val="0"/>
        <w:spacing w:after="0"/>
        <w:jc w:val="both"/>
        <w:outlineLvl w:val="1"/>
        <w:rPr>
          <w:rFonts w:ascii="Arial" w:eastAsia="Arial" w:hAnsi="Arial" w:cs="Arial"/>
          <w:color w:val="0000FF"/>
          <w:lang w:eastAsia="en-GB"/>
        </w:rPr>
      </w:pPr>
    </w:p>
    <w:p w14:paraId="1CBB3249" w14:textId="77777777" w:rsidR="005C48BC" w:rsidRPr="005C48BC" w:rsidRDefault="005C48BC" w:rsidP="00947CE2">
      <w:pPr>
        <w:widowControl w:val="0"/>
        <w:autoSpaceDE w:val="0"/>
        <w:spacing w:after="0"/>
        <w:jc w:val="both"/>
        <w:outlineLvl w:val="1"/>
        <w:rPr>
          <w:rFonts w:ascii="Arial" w:eastAsia="Arial" w:hAnsi="Arial" w:cs="Arial"/>
          <w:color w:val="0000FF"/>
          <w:lang w:eastAsia="en-GB"/>
        </w:rPr>
      </w:pPr>
      <w:r w:rsidRPr="005C48BC">
        <w:rPr>
          <w:rFonts w:ascii="Arial" w:eastAsia="Arial" w:hAnsi="Arial" w:cs="Arial"/>
          <w:color w:val="0000FF"/>
          <w:lang w:eastAsia="en-GB"/>
        </w:rPr>
        <w:t>In the case of taxa that are also managed through other international agreements or intergovernmental bodies, consultations should be undertaken to obtain the comments of those organizations or bodies.  Where comments were sought but not received in sufficient time to enable their inclusion in the supporting statement, this should be noted, as well as the date of the request.</w:t>
      </w:r>
    </w:p>
    <w:p w14:paraId="5484CBE5" w14:textId="77777777" w:rsidR="005C48BC" w:rsidRPr="005C48BC" w:rsidRDefault="005C48BC" w:rsidP="00947CE2">
      <w:pPr>
        <w:widowControl w:val="0"/>
        <w:autoSpaceDE w:val="0"/>
        <w:spacing w:after="0"/>
        <w:jc w:val="both"/>
        <w:outlineLvl w:val="1"/>
        <w:rPr>
          <w:rFonts w:ascii="Arial" w:eastAsia="Arial" w:hAnsi="Arial" w:cs="Arial"/>
          <w:color w:val="0000FF"/>
          <w:lang w:eastAsia="en-GB"/>
        </w:rPr>
      </w:pPr>
    </w:p>
    <w:p w14:paraId="058F04EF" w14:textId="6DFA8EFC" w:rsidR="005C48BC" w:rsidRPr="005C48BC" w:rsidRDefault="005C48BC" w:rsidP="00947CE2">
      <w:pPr>
        <w:widowControl w:val="0"/>
        <w:autoSpaceDE w:val="0"/>
        <w:spacing w:after="0"/>
        <w:jc w:val="both"/>
        <w:outlineLvl w:val="1"/>
        <w:rPr>
          <w:rFonts w:ascii="Arial" w:eastAsia="Arial" w:hAnsi="Arial" w:cs="Arial"/>
          <w:color w:val="0000FF"/>
          <w:lang w:eastAsia="en-GB"/>
        </w:rPr>
      </w:pPr>
      <w:r w:rsidRPr="005C48BC">
        <w:rPr>
          <w:rFonts w:ascii="Arial" w:eastAsia="Arial" w:hAnsi="Arial" w:cs="Arial"/>
          <w:color w:val="0000FF"/>
          <w:lang w:eastAsia="en-GB"/>
        </w:rPr>
        <w:t xml:space="preserve">10. </w:t>
      </w:r>
      <w:r w:rsidRPr="00AF2B43">
        <w:rPr>
          <w:rFonts w:ascii="Arial" w:eastAsia="Arial" w:hAnsi="Arial" w:cs="Arial"/>
          <w:color w:val="0000FF"/>
          <w:u w:val="single"/>
          <w:lang w:eastAsia="en-GB"/>
        </w:rPr>
        <w:t>Additional remarks</w:t>
      </w:r>
    </w:p>
    <w:p w14:paraId="5ABCF826" w14:textId="77777777" w:rsidR="005C48BC" w:rsidRPr="005C48BC" w:rsidRDefault="005C48BC" w:rsidP="00947CE2">
      <w:pPr>
        <w:widowControl w:val="0"/>
        <w:autoSpaceDE w:val="0"/>
        <w:spacing w:after="0"/>
        <w:jc w:val="both"/>
        <w:outlineLvl w:val="1"/>
        <w:rPr>
          <w:rFonts w:ascii="Arial" w:eastAsia="Arial" w:hAnsi="Arial" w:cs="Arial"/>
          <w:color w:val="0000FF"/>
          <w:lang w:eastAsia="en-GB"/>
        </w:rPr>
      </w:pPr>
    </w:p>
    <w:p w14:paraId="1E88B3E8" w14:textId="77777777" w:rsidR="005C48BC" w:rsidRPr="005C48BC" w:rsidRDefault="005C48BC" w:rsidP="00947CE2">
      <w:pPr>
        <w:widowControl w:val="0"/>
        <w:autoSpaceDE w:val="0"/>
        <w:spacing w:after="0"/>
        <w:jc w:val="both"/>
        <w:outlineLvl w:val="1"/>
        <w:rPr>
          <w:rFonts w:ascii="Arial" w:eastAsia="Arial" w:hAnsi="Arial" w:cs="Arial"/>
          <w:color w:val="0000FF"/>
          <w:lang w:eastAsia="en-GB"/>
        </w:rPr>
      </w:pPr>
      <w:r w:rsidRPr="005C48BC">
        <w:rPr>
          <w:rFonts w:ascii="Arial" w:eastAsia="Arial" w:hAnsi="Arial" w:cs="Arial"/>
          <w:color w:val="0000FF"/>
          <w:lang w:eastAsia="en-GB"/>
        </w:rPr>
        <w:t xml:space="preserve">This section should be used for any other relevant information that does not fit into the sections above.  This section may be left blank if there are no additional remarks to be made.  </w:t>
      </w:r>
    </w:p>
    <w:p w14:paraId="7D6A868C" w14:textId="77777777" w:rsidR="005C48BC" w:rsidRPr="005C48BC" w:rsidRDefault="005C48BC" w:rsidP="00947CE2">
      <w:pPr>
        <w:widowControl w:val="0"/>
        <w:autoSpaceDE w:val="0"/>
        <w:spacing w:after="0"/>
        <w:jc w:val="both"/>
        <w:outlineLvl w:val="1"/>
        <w:rPr>
          <w:rFonts w:ascii="Arial" w:eastAsia="Arial" w:hAnsi="Arial" w:cs="Arial"/>
          <w:color w:val="0000FF"/>
          <w:lang w:eastAsia="en-GB"/>
        </w:rPr>
      </w:pPr>
    </w:p>
    <w:p w14:paraId="7AB89CB2" w14:textId="77777777" w:rsidR="005C48BC" w:rsidRPr="005C48BC" w:rsidRDefault="005C48BC" w:rsidP="00947CE2">
      <w:pPr>
        <w:widowControl w:val="0"/>
        <w:autoSpaceDE w:val="0"/>
        <w:spacing w:after="0"/>
        <w:jc w:val="both"/>
        <w:outlineLvl w:val="1"/>
        <w:rPr>
          <w:rFonts w:ascii="Arial" w:eastAsia="Arial" w:hAnsi="Arial" w:cs="Arial"/>
          <w:color w:val="0000FF"/>
          <w:lang w:eastAsia="en-GB"/>
        </w:rPr>
      </w:pPr>
      <w:r w:rsidRPr="005C48BC">
        <w:rPr>
          <w:rFonts w:ascii="Arial" w:eastAsia="Arial" w:hAnsi="Arial" w:cs="Arial"/>
          <w:color w:val="0000FF"/>
          <w:lang w:eastAsia="en-GB"/>
        </w:rPr>
        <w:t xml:space="preserve">11.  </w:t>
      </w:r>
      <w:r w:rsidRPr="00AF2B43">
        <w:rPr>
          <w:rFonts w:ascii="Arial" w:eastAsia="Arial" w:hAnsi="Arial" w:cs="Arial"/>
          <w:color w:val="0000FF"/>
          <w:u w:val="single"/>
          <w:lang w:eastAsia="en-GB"/>
        </w:rPr>
        <w:t>References</w:t>
      </w:r>
      <w:r w:rsidRPr="005C48BC">
        <w:rPr>
          <w:rFonts w:ascii="Arial" w:eastAsia="Arial" w:hAnsi="Arial" w:cs="Arial"/>
          <w:color w:val="0000FF"/>
          <w:lang w:eastAsia="en-GB"/>
        </w:rPr>
        <w:t xml:space="preserve"> </w:t>
      </w:r>
    </w:p>
    <w:p w14:paraId="176051FA" w14:textId="77777777" w:rsidR="005C48BC" w:rsidRPr="005C48BC" w:rsidRDefault="005C48BC" w:rsidP="00947CE2">
      <w:pPr>
        <w:widowControl w:val="0"/>
        <w:autoSpaceDE w:val="0"/>
        <w:spacing w:after="0"/>
        <w:jc w:val="both"/>
        <w:outlineLvl w:val="1"/>
        <w:rPr>
          <w:rFonts w:ascii="Arial" w:eastAsia="Arial" w:hAnsi="Arial" w:cs="Arial"/>
          <w:color w:val="0000FF"/>
          <w:lang w:eastAsia="en-GB"/>
        </w:rPr>
      </w:pPr>
    </w:p>
    <w:p w14:paraId="65359A4B" w14:textId="77777777" w:rsidR="005C48BC" w:rsidRPr="00947CE2" w:rsidRDefault="005C48BC" w:rsidP="00947CE2">
      <w:pPr>
        <w:widowControl w:val="0"/>
        <w:autoSpaceDE w:val="0"/>
        <w:spacing w:after="0"/>
        <w:jc w:val="both"/>
        <w:outlineLvl w:val="1"/>
        <w:rPr>
          <w:rFonts w:ascii="Arial" w:hAnsi="Arial"/>
          <w:color w:val="0000FF"/>
        </w:rPr>
      </w:pPr>
      <w:r w:rsidRPr="005C48BC">
        <w:rPr>
          <w:rFonts w:ascii="Arial" w:eastAsia="Arial" w:hAnsi="Arial" w:cs="Arial"/>
          <w:color w:val="0000FF"/>
          <w:lang w:eastAsia="en-GB"/>
        </w:rPr>
        <w:t>Full bibliographic references should be provided, including names of all authors so that readers of the proposal who wish to cross-check the references can find them easily.  As far as possible references should be from peer-reviewed rather than ‘grey’ literature or unpublished sources.  Where possible please provide web-links or ‘</w:t>
      </w:r>
      <w:proofErr w:type="spellStart"/>
      <w:r w:rsidRPr="005C48BC">
        <w:rPr>
          <w:rFonts w:ascii="Arial" w:eastAsia="Arial" w:hAnsi="Arial" w:cs="Arial"/>
          <w:color w:val="0000FF"/>
          <w:lang w:eastAsia="en-GB"/>
        </w:rPr>
        <w:t>doi</w:t>
      </w:r>
      <w:proofErr w:type="spellEnd"/>
      <w:r w:rsidRPr="005C48BC">
        <w:rPr>
          <w:rFonts w:ascii="Arial" w:eastAsia="Arial" w:hAnsi="Arial" w:cs="Arial"/>
          <w:color w:val="0000FF"/>
          <w:lang w:eastAsia="en-GB"/>
        </w:rPr>
        <w:t xml:space="preserve">’ numbers to make finding the references easier. </w:t>
      </w:r>
    </w:p>
    <w:p w14:paraId="546D0B1B" w14:textId="77777777" w:rsidR="005C48BC" w:rsidRPr="005C48BC" w:rsidRDefault="005C48BC" w:rsidP="005C48BC">
      <w:pPr>
        <w:spacing w:after="0"/>
        <w:jc w:val="both"/>
        <w:rPr>
          <w:rFonts w:ascii="Arial" w:hAnsi="Arial" w:cs="Arial"/>
          <w:b/>
          <w:color w:val="0070C0"/>
        </w:rPr>
      </w:pPr>
    </w:p>
    <w:p w14:paraId="6E31F0E2" w14:textId="77777777" w:rsidR="007B2B33" w:rsidRPr="00947CE2" w:rsidRDefault="007B2B33" w:rsidP="00EC518E">
      <w:pPr>
        <w:widowControl w:val="0"/>
        <w:autoSpaceDE w:val="0"/>
        <w:spacing w:after="0"/>
        <w:jc w:val="both"/>
        <w:outlineLvl w:val="1"/>
        <w:rPr>
          <w:rFonts w:ascii="Arial" w:hAnsi="Arial"/>
          <w:color w:val="0000FF"/>
        </w:rPr>
      </w:pPr>
    </w:p>
    <w:sectPr w:rsidR="007B2B33" w:rsidRPr="00947CE2" w:rsidSect="00C1744B">
      <w:headerReference w:type="default" r:id="rId18"/>
      <w:footerReference w:type="default" r:id="rId19"/>
      <w:headerReference w:type="first" r:id="rId20"/>
      <w:footerReference w:type="first" r:id="rId21"/>
      <w:endnotePr>
        <w:numFmt w:val="decimal"/>
      </w:endnotePr>
      <w:pgSz w:w="11905" w:h="16837"/>
      <w:pgMar w:top="1440" w:right="1440" w:bottom="1440" w:left="1440" w:header="432" w:footer="432"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DBAF08" w14:textId="77777777" w:rsidR="008278CB" w:rsidRDefault="008278CB">
      <w:pPr>
        <w:spacing w:after="0"/>
      </w:pPr>
      <w:r>
        <w:separator/>
      </w:r>
    </w:p>
  </w:endnote>
  <w:endnote w:type="continuationSeparator" w:id="0">
    <w:p w14:paraId="373D67CB" w14:textId="77777777" w:rsidR="008278CB" w:rsidRDefault="008278CB">
      <w:pPr>
        <w:spacing w:after="0"/>
      </w:pPr>
      <w:r>
        <w:continuationSeparator/>
      </w:r>
    </w:p>
  </w:endnote>
  <w:endnote w:type="continuationNotice" w:id="1">
    <w:p w14:paraId="2170A95B" w14:textId="77777777" w:rsidR="008278CB" w:rsidRDefault="008278CB">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A5822" w14:textId="77777777" w:rsidR="00392E54" w:rsidRDefault="00392E5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CB2DB8" w14:textId="77777777" w:rsidR="00387D0C" w:rsidRDefault="001A17E8">
    <w:pPr>
      <w:pStyle w:val="Footer"/>
      <w:ind w:right="-367"/>
      <w:jc w:val="center"/>
    </w:pPr>
    <w:r>
      <w:rPr>
        <w:rFonts w:cs="Arial"/>
      </w:rPr>
      <w:fldChar w:fldCharType="begin"/>
    </w:r>
    <w:r>
      <w:rPr>
        <w:rFonts w:cs="Arial"/>
      </w:rPr>
      <w:instrText xml:space="preserve"> PAGE </w:instrText>
    </w:r>
    <w:r>
      <w:rPr>
        <w:rFonts w:cs="Arial"/>
      </w:rPr>
      <w:fldChar w:fldCharType="separate"/>
    </w:r>
    <w:r>
      <w:rPr>
        <w:rFonts w:cs="Arial"/>
      </w:rPr>
      <w:t>7</w:t>
    </w:r>
    <w:r>
      <w:rPr>
        <w:rFonts w:cs="Arial"/>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CC7A14" w14:textId="77777777" w:rsidR="00387D0C" w:rsidRDefault="00392E54">
    <w:pPr>
      <w:pStyle w:val="Footer"/>
      <w:ind w:right="-637"/>
      <w:jc w:val="righ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A2A261" w14:textId="77777777" w:rsidR="00387D0C" w:rsidRDefault="001A17E8">
    <w:pPr>
      <w:pStyle w:val="Footer"/>
      <w:ind w:right="-367"/>
      <w:jc w:val="center"/>
    </w:pPr>
    <w:r>
      <w:rPr>
        <w:rFonts w:ascii="Arial" w:hAnsi="Arial" w:cs="Arial"/>
        <w:sz w:val="18"/>
        <w:szCs w:val="18"/>
      </w:rPr>
      <w:fldChar w:fldCharType="begin"/>
    </w:r>
    <w:r>
      <w:rPr>
        <w:rFonts w:ascii="Arial" w:hAnsi="Arial" w:cs="Arial"/>
        <w:sz w:val="18"/>
        <w:szCs w:val="18"/>
      </w:rPr>
      <w:instrText xml:space="preserve"> PAGE </w:instrText>
    </w:r>
    <w:r>
      <w:rPr>
        <w:rFonts w:ascii="Arial" w:hAnsi="Arial" w:cs="Arial"/>
        <w:sz w:val="18"/>
        <w:szCs w:val="18"/>
      </w:rPr>
      <w:fldChar w:fldCharType="separate"/>
    </w:r>
    <w:r>
      <w:rPr>
        <w:rFonts w:ascii="Arial" w:hAnsi="Arial" w:cs="Arial"/>
        <w:sz w:val="18"/>
        <w:szCs w:val="18"/>
      </w:rPr>
      <w:t>7</w:t>
    </w:r>
    <w:r>
      <w:rPr>
        <w:rFonts w:ascii="Arial" w:hAnsi="Arial" w:cs="Arial"/>
        <w:sz w:val="18"/>
        <w:szCs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173B0C" w14:textId="77777777" w:rsidR="00387D0C" w:rsidRDefault="001A17E8">
    <w:pPr>
      <w:pStyle w:val="Footer"/>
      <w:jc w:val="center"/>
    </w:pPr>
    <w:r>
      <w:fldChar w:fldCharType="begin"/>
    </w:r>
    <w:r>
      <w:instrText xml:space="preserve"> PAGE </w:instrText>
    </w:r>
    <w:r>
      <w:fldChar w:fldCharType="separate"/>
    </w:r>
    <w: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7670AC" w14:textId="77777777" w:rsidR="008278CB" w:rsidRDefault="008278CB">
      <w:pPr>
        <w:spacing w:after="0"/>
      </w:pPr>
      <w:r>
        <w:rPr>
          <w:color w:val="000000"/>
        </w:rPr>
        <w:separator/>
      </w:r>
    </w:p>
  </w:footnote>
  <w:footnote w:type="continuationSeparator" w:id="0">
    <w:p w14:paraId="1BA5A2C1" w14:textId="77777777" w:rsidR="008278CB" w:rsidRDefault="008278CB">
      <w:pPr>
        <w:spacing w:after="0"/>
      </w:pPr>
      <w:r>
        <w:continuationSeparator/>
      </w:r>
    </w:p>
  </w:footnote>
  <w:footnote w:type="continuationNotice" w:id="1">
    <w:p w14:paraId="43E344FF" w14:textId="77777777" w:rsidR="008278CB" w:rsidRDefault="008278CB">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F12173" w14:textId="77777777" w:rsidR="00392E54" w:rsidRDefault="00392E5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E9D50B" w14:textId="77777777" w:rsidR="00387D0C" w:rsidRPr="00947CE2" w:rsidRDefault="001A17E8">
    <w:pPr>
      <w:pStyle w:val="Heading1"/>
      <w:keepNext w:val="0"/>
      <w:pBdr>
        <w:bottom w:val="single" w:sz="4" w:space="1" w:color="000000"/>
      </w:pBdr>
      <w:ind w:left="261" w:right="-277" w:hanging="261"/>
      <w:jc w:val="right"/>
      <w:rPr>
        <w:lang w:val="fr-FR"/>
      </w:rPr>
    </w:pPr>
    <w:r>
      <w:rPr>
        <w:rFonts w:cs="Arial"/>
        <w:i/>
        <w:sz w:val="18"/>
        <w:szCs w:val="18"/>
        <w:lang w:val="fr-FR"/>
      </w:rPr>
      <w:t>UNEP/CMS/COP12/</w:t>
    </w:r>
    <w:proofErr w:type="spellStart"/>
    <w:r>
      <w:rPr>
        <w:rFonts w:cs="Arial"/>
        <w:i/>
        <w:sz w:val="18"/>
        <w:szCs w:val="18"/>
        <w:lang w:val="fr-FR"/>
      </w:rPr>
      <w:t>Doc.x</w:t>
    </w:r>
    <w:proofErr w:type="spellEnd"/>
    <w:r>
      <w:rPr>
        <w:rFonts w:cs="Arial"/>
        <w:i/>
        <w:sz w:val="18"/>
        <w:szCs w:val="18"/>
        <w:lang w:val="fr-FR"/>
      </w:rPr>
      <w:t>/x</w:t>
    </w:r>
  </w:p>
  <w:p w14:paraId="239ECFD4" w14:textId="77777777" w:rsidR="00387D0C" w:rsidRDefault="00392E54">
    <w:pPr>
      <w:jc w:val="right"/>
      <w:rPr>
        <w:i/>
        <w:szCs w:val="20"/>
        <w:lang w:val="fr-F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08EAE8" w14:textId="3954AD1F" w:rsidR="009000E9" w:rsidRPr="002E0DE9" w:rsidRDefault="00392E54" w:rsidP="009000E9">
    <w:pPr>
      <w:tabs>
        <w:tab w:val="center" w:pos="4680"/>
        <w:tab w:val="right" w:pos="9360"/>
      </w:tabs>
      <w:spacing w:after="0"/>
      <w:ind w:right="-547"/>
      <w:jc w:val="right"/>
    </w:pPr>
    <w:r w:rsidRPr="002E0DE9">
      <w:rPr>
        <w:noProof/>
      </w:rPr>
      <w:drawing>
        <wp:anchor distT="0" distB="0" distL="114300" distR="114300" simplePos="0" relativeHeight="251660288" behindDoc="0" locked="0" layoutInCell="1" allowOverlap="1" wp14:anchorId="086C3880" wp14:editId="14950E9D">
          <wp:simplePos x="0" y="0"/>
          <wp:positionH relativeFrom="column">
            <wp:posOffset>5571490</wp:posOffset>
          </wp:positionH>
          <wp:positionV relativeFrom="paragraph">
            <wp:posOffset>163830</wp:posOffset>
          </wp:positionV>
          <wp:extent cx="541653" cy="260347"/>
          <wp:effectExtent l="0" t="0" r="0" b="6353"/>
          <wp:wrapSquare wrapText="bothSides"/>
          <wp:docPr id="11" name="Picture 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41653" cy="260347"/>
                  </a:xfrm>
                  <a:prstGeom prst="rect">
                    <a:avLst/>
                  </a:prstGeom>
                  <a:noFill/>
                  <a:ln>
                    <a:noFill/>
                    <a:prstDash/>
                  </a:ln>
                </pic:spPr>
              </pic:pic>
            </a:graphicData>
          </a:graphic>
        </wp:anchor>
      </w:drawing>
    </w:r>
    <w:r w:rsidRPr="002E0DE9">
      <w:rPr>
        <w:noProof/>
        <w:sz w:val="2"/>
        <w:szCs w:val="2"/>
      </w:rPr>
      <w:drawing>
        <wp:anchor distT="0" distB="0" distL="114300" distR="114300" simplePos="0" relativeHeight="251659264" behindDoc="0" locked="0" layoutInCell="1" allowOverlap="1" wp14:anchorId="7BA81B8D" wp14:editId="656BC6A0">
          <wp:simplePos x="0" y="0"/>
          <wp:positionH relativeFrom="column">
            <wp:posOffset>715645</wp:posOffset>
          </wp:positionH>
          <wp:positionV relativeFrom="paragraph">
            <wp:posOffset>29210</wp:posOffset>
          </wp:positionV>
          <wp:extent cx="431167" cy="441326"/>
          <wp:effectExtent l="0" t="0" r="6983" b="0"/>
          <wp:wrapTight wrapText="bothSides">
            <wp:wrapPolygon edited="0">
              <wp:start x="0" y="0"/>
              <wp:lineTo x="0" y="20512"/>
              <wp:lineTo x="20995" y="20512"/>
              <wp:lineTo x="20995" y="0"/>
              <wp:lineTo x="0" y="0"/>
            </wp:wrapPolygon>
          </wp:wrapTight>
          <wp:docPr id="12" name="Picture 12" descr="A picture containing text&#10;&#10;Description automatically generated"/>
          <wp:cNvGraphicFramePr/>
          <a:graphic xmlns:a="http://schemas.openxmlformats.org/drawingml/2006/main">
            <a:graphicData uri="http://schemas.openxmlformats.org/drawingml/2006/picture">
              <pic:pic xmlns:pic="http://schemas.openxmlformats.org/drawingml/2006/picture">
                <pic:nvPicPr>
                  <pic:cNvPr id="2" name="Picture 2" descr="A picture containing text&#10;&#10;Description automatically generated"/>
                  <pic:cNvPicPr/>
                </pic:nvPicPr>
                <pic:blipFill>
                  <a:blip r:embed="rId2"/>
                  <a:srcRect l="2780" t="-1236" r="60236" b="48836"/>
                  <a:stretch>
                    <a:fillRect/>
                  </a:stretch>
                </pic:blipFill>
                <pic:spPr>
                  <a:xfrm>
                    <a:off x="0" y="0"/>
                    <a:ext cx="431167" cy="441326"/>
                  </a:xfrm>
                  <a:prstGeom prst="rect">
                    <a:avLst/>
                  </a:prstGeom>
                  <a:noFill/>
                  <a:ln>
                    <a:noFill/>
                    <a:prstDash/>
                  </a:ln>
                </pic:spPr>
              </pic:pic>
            </a:graphicData>
          </a:graphic>
        </wp:anchor>
      </w:drawing>
    </w:r>
    <w:r w:rsidR="009000E9">
      <w:rPr>
        <w:noProof/>
      </w:rPr>
      <w:drawing>
        <wp:anchor distT="0" distB="0" distL="114300" distR="114300" simplePos="0" relativeHeight="251661312" behindDoc="0" locked="0" layoutInCell="1" allowOverlap="1" wp14:anchorId="7528A2AA" wp14:editId="09C9E45F">
          <wp:simplePos x="0" y="0"/>
          <wp:positionH relativeFrom="column">
            <wp:posOffset>-63500</wp:posOffset>
          </wp:positionH>
          <wp:positionV relativeFrom="paragraph">
            <wp:posOffset>-69850</wp:posOffset>
          </wp:positionV>
          <wp:extent cx="641350" cy="641350"/>
          <wp:effectExtent l="0" t="0" r="6350" b="6350"/>
          <wp:wrapNone/>
          <wp:docPr id="10" name="Picture 7"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descr="Logo&#10;&#10;Description automatically generated"/>
                  <pic:cNvPicPr>
                    <a:picLocks noChangeAspect="1" noChangeArrowheads="1"/>
                  </pic:cNvPicPr>
                </pic:nvPicPr>
                <pic:blipFill>
                  <a:blip r:embed="rId3">
                    <a:extLst>
                      <a:ext uri="{28A0092B-C50C-407E-A947-70E740481C1C}">
                        <a14:useLocalDpi xmlns:a14="http://schemas.microsoft.com/office/drawing/2010/main" val="0"/>
                      </a:ext>
                    </a:extLst>
                  </a:blip>
                  <a:stretch>
                    <a:fillRect/>
                  </a:stretch>
                </pic:blipFill>
                <pic:spPr bwMode="auto">
                  <a:xfrm>
                    <a:off x="0" y="0"/>
                    <a:ext cx="641350" cy="64135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6A0FEA5" w14:textId="4B2CB5D7" w:rsidR="00387D0C" w:rsidRPr="009000E9" w:rsidRDefault="00392E54" w:rsidP="00947CE2">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B6B6B8" w14:textId="2F9EE73D" w:rsidR="00387D0C" w:rsidRDefault="001A17E8">
    <w:pPr>
      <w:pStyle w:val="Header"/>
      <w:pBdr>
        <w:bottom w:val="single" w:sz="4" w:space="1" w:color="000000"/>
      </w:pBdr>
      <w:jc w:val="right"/>
    </w:pPr>
    <w:r>
      <w:rPr>
        <w:rFonts w:ascii="Arial" w:hAnsi="Arial" w:cs="Arial"/>
        <w:i/>
        <w:sz w:val="18"/>
        <w:szCs w:val="18"/>
        <w:lang w:val="de-DE"/>
      </w:rPr>
      <w:t>UNEP/CMS/COP1</w:t>
    </w:r>
    <w:r w:rsidR="00895FAE">
      <w:rPr>
        <w:rFonts w:ascii="Arial" w:hAnsi="Arial" w:cs="Arial"/>
        <w:i/>
        <w:sz w:val="18"/>
        <w:szCs w:val="18"/>
        <w:lang w:val="de-DE"/>
      </w:rPr>
      <w:t>4</w:t>
    </w:r>
    <w:r>
      <w:rPr>
        <w:rFonts w:ascii="Arial" w:hAnsi="Arial" w:cs="Arial"/>
        <w:i/>
        <w:sz w:val="18"/>
        <w:szCs w:val="18"/>
        <w:lang w:val="de-DE"/>
      </w:rPr>
      <w:t>/Doc.</w:t>
    </w:r>
    <w:r w:rsidR="0063339B">
      <w:rPr>
        <w:rFonts w:ascii="Arial" w:hAnsi="Arial" w:cs="Arial"/>
        <w:i/>
        <w:sz w:val="18"/>
        <w:szCs w:val="18"/>
        <w:lang w:val="de-DE"/>
      </w:rPr>
      <w:t>[  ]</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8BFA20" w14:textId="7E19D943" w:rsidR="00387D0C" w:rsidRDefault="001A17E8">
    <w:pPr>
      <w:pStyle w:val="Header"/>
      <w:pBdr>
        <w:bottom w:val="single" w:sz="4" w:space="1" w:color="000000"/>
      </w:pBdr>
    </w:pPr>
    <w:r>
      <w:rPr>
        <w:rFonts w:ascii="Arial" w:hAnsi="Arial" w:cs="Arial"/>
        <w:i/>
        <w:sz w:val="18"/>
        <w:szCs w:val="18"/>
        <w:lang w:val="de-DE"/>
      </w:rPr>
      <w:t>UNEP/CMS/COP1</w:t>
    </w:r>
    <w:r w:rsidR="00895FAE">
      <w:rPr>
        <w:rFonts w:ascii="Arial" w:hAnsi="Arial" w:cs="Arial"/>
        <w:i/>
        <w:sz w:val="18"/>
        <w:szCs w:val="18"/>
        <w:lang w:val="de-DE"/>
      </w:rPr>
      <w:t>4</w:t>
    </w:r>
    <w:r>
      <w:rPr>
        <w:rFonts w:ascii="Arial" w:hAnsi="Arial" w:cs="Arial"/>
        <w:i/>
        <w:sz w:val="18"/>
        <w:szCs w:val="18"/>
        <w:lang w:val="de-DE"/>
      </w:rPr>
      <w:t>/Doc.</w:t>
    </w:r>
    <w:r w:rsidR="0063339B">
      <w:rPr>
        <w:rFonts w:ascii="Arial" w:hAnsi="Arial" w:cs="Arial"/>
        <w:i/>
        <w:sz w:val="18"/>
        <w:szCs w:val="18"/>
        <w:lang w:val="de-DE"/>
      </w:rPr>
      <w:t>[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4C55CE"/>
    <w:multiLevelType w:val="hybridMultilevel"/>
    <w:tmpl w:val="F60E36C6"/>
    <w:lvl w:ilvl="0" w:tplc="2000001B">
      <w:start w:val="1"/>
      <w:numFmt w:val="lowerRoman"/>
      <w:lvlText w:val="%1."/>
      <w:lvlJc w:val="righ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 w15:restartNumberingAfterBreak="0">
    <w:nsid w:val="153E321B"/>
    <w:multiLevelType w:val="hybridMultilevel"/>
    <w:tmpl w:val="84E24E62"/>
    <w:lvl w:ilvl="0" w:tplc="EB281F1E">
      <w:start w:val="1"/>
      <w:numFmt w:val="bullet"/>
      <w:lvlText w:val=""/>
      <w:lvlJc w:val="left"/>
      <w:pPr>
        <w:ind w:left="720" w:hanging="360"/>
      </w:pPr>
      <w:rPr>
        <w:rFonts w:ascii="Symbol" w:hAnsi="Symbol" w:hint="default"/>
        <w:sz w:val="22"/>
        <w:szCs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17E14325"/>
    <w:multiLevelType w:val="hybridMultilevel"/>
    <w:tmpl w:val="CD48F0EC"/>
    <w:lvl w:ilvl="0" w:tplc="7B1C83C0">
      <w:start w:val="1"/>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20CA14A8"/>
    <w:multiLevelType w:val="hybridMultilevel"/>
    <w:tmpl w:val="4B52EBB0"/>
    <w:lvl w:ilvl="0" w:tplc="5A862AA2">
      <w:start w:val="1"/>
      <w:numFmt w:val="decimal"/>
      <w:lvlText w:val="%1."/>
      <w:lvlJc w:val="left"/>
      <w:pPr>
        <w:ind w:left="990" w:hanging="360"/>
      </w:pPr>
      <w:rPr>
        <w:sz w:val="22"/>
        <w:szCs w:val="22"/>
      </w:rPr>
    </w:lvl>
    <w:lvl w:ilvl="1" w:tplc="08090019">
      <w:start w:val="1"/>
      <w:numFmt w:val="lowerLetter"/>
      <w:lvlText w:val="%2."/>
      <w:lvlJc w:val="left"/>
      <w:pPr>
        <w:ind w:left="2070" w:hanging="360"/>
      </w:pPr>
    </w:lvl>
    <w:lvl w:ilvl="2" w:tplc="0809001B">
      <w:start w:val="1"/>
      <w:numFmt w:val="lowerRoman"/>
      <w:lvlText w:val="%3."/>
      <w:lvlJc w:val="right"/>
      <w:pPr>
        <w:ind w:left="2790" w:hanging="180"/>
      </w:pPr>
    </w:lvl>
    <w:lvl w:ilvl="3" w:tplc="6FF0C90C">
      <w:start w:val="1"/>
      <w:numFmt w:val="lowerRoman"/>
      <w:lvlText w:val="%4."/>
      <w:lvlJc w:val="left"/>
      <w:pPr>
        <w:ind w:left="3510" w:hanging="360"/>
      </w:pPr>
      <w:rPr>
        <w:rFonts w:ascii="Times New Roman" w:eastAsia="Calibri" w:hAnsi="Times New Roman" w:cs="Times New Roman"/>
      </w:rPr>
    </w:lvl>
    <w:lvl w:ilvl="4" w:tplc="08090019">
      <w:start w:val="1"/>
      <w:numFmt w:val="lowerLetter"/>
      <w:lvlText w:val="%5."/>
      <w:lvlJc w:val="left"/>
      <w:pPr>
        <w:ind w:left="4230" w:hanging="360"/>
      </w:pPr>
    </w:lvl>
    <w:lvl w:ilvl="5" w:tplc="0809001B">
      <w:start w:val="1"/>
      <w:numFmt w:val="lowerRoman"/>
      <w:lvlText w:val="%6."/>
      <w:lvlJc w:val="right"/>
      <w:pPr>
        <w:ind w:left="4950" w:hanging="180"/>
      </w:pPr>
    </w:lvl>
    <w:lvl w:ilvl="6" w:tplc="0809000F">
      <w:start w:val="1"/>
      <w:numFmt w:val="decimal"/>
      <w:lvlText w:val="%7."/>
      <w:lvlJc w:val="left"/>
      <w:pPr>
        <w:ind w:left="5670" w:hanging="360"/>
      </w:pPr>
    </w:lvl>
    <w:lvl w:ilvl="7" w:tplc="08090019">
      <w:start w:val="1"/>
      <w:numFmt w:val="lowerLetter"/>
      <w:lvlText w:val="%8."/>
      <w:lvlJc w:val="left"/>
      <w:pPr>
        <w:ind w:left="6390" w:hanging="360"/>
      </w:pPr>
    </w:lvl>
    <w:lvl w:ilvl="8" w:tplc="0809001B">
      <w:start w:val="1"/>
      <w:numFmt w:val="lowerRoman"/>
      <w:lvlText w:val="%9."/>
      <w:lvlJc w:val="right"/>
      <w:pPr>
        <w:ind w:left="7110" w:hanging="180"/>
      </w:pPr>
    </w:lvl>
  </w:abstractNum>
  <w:abstractNum w:abstractNumId="4" w15:restartNumberingAfterBreak="0">
    <w:nsid w:val="23EB149A"/>
    <w:multiLevelType w:val="hybridMultilevel"/>
    <w:tmpl w:val="05FCD09E"/>
    <w:lvl w:ilvl="0" w:tplc="7B1C83C0">
      <w:start w:val="1"/>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27FC2E9B"/>
    <w:multiLevelType w:val="hybridMultilevel"/>
    <w:tmpl w:val="4F98FD5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6" w15:restartNumberingAfterBreak="0">
    <w:nsid w:val="2BD67328"/>
    <w:multiLevelType w:val="hybridMultilevel"/>
    <w:tmpl w:val="10749FCE"/>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7" w15:restartNumberingAfterBreak="0">
    <w:nsid w:val="2C9635E4"/>
    <w:multiLevelType w:val="hybridMultilevel"/>
    <w:tmpl w:val="37F050C2"/>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8" w15:restartNumberingAfterBreak="0">
    <w:nsid w:val="4FEB43AC"/>
    <w:multiLevelType w:val="hybridMultilevel"/>
    <w:tmpl w:val="7022530A"/>
    <w:lvl w:ilvl="0" w:tplc="85C8B620">
      <w:start w:val="1"/>
      <w:numFmt w:val="lowerRoman"/>
      <w:lvlText w:val="%1."/>
      <w:lvlJc w:val="left"/>
      <w:pPr>
        <w:ind w:left="1080" w:hanging="72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9" w15:restartNumberingAfterBreak="0">
    <w:nsid w:val="688C1BFC"/>
    <w:multiLevelType w:val="hybridMultilevel"/>
    <w:tmpl w:val="A9269538"/>
    <w:lvl w:ilvl="0" w:tplc="EB281F1E">
      <w:start w:val="1"/>
      <w:numFmt w:val="bullet"/>
      <w:lvlText w:val=""/>
      <w:lvlJc w:val="left"/>
      <w:pPr>
        <w:ind w:left="720" w:hanging="360"/>
      </w:pPr>
      <w:rPr>
        <w:rFonts w:ascii="Symbol" w:hAnsi="Symbol" w:hint="default"/>
        <w:sz w:val="22"/>
        <w:szCs w:val="22"/>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num w:numId="1" w16cid:durableId="1745255204">
    <w:abstractNumId w:val="2"/>
  </w:num>
  <w:num w:numId="2" w16cid:durableId="1710838116">
    <w:abstractNumId w:val="4"/>
  </w:num>
  <w:num w:numId="3" w16cid:durableId="172610466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948386585">
    <w:abstractNumId w:val="5"/>
  </w:num>
  <w:num w:numId="5" w16cid:durableId="187028895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13071972">
    <w:abstractNumId w:val="6"/>
  </w:num>
  <w:num w:numId="7" w16cid:durableId="368140422">
    <w:abstractNumId w:val="1"/>
  </w:num>
  <w:num w:numId="8" w16cid:durableId="2132556149">
    <w:abstractNumId w:val="9"/>
  </w:num>
  <w:num w:numId="9" w16cid:durableId="1446536353">
    <w:abstractNumId w:val="0"/>
  </w:num>
  <w:num w:numId="10" w16cid:durableId="85813035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autoHyphenation/>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2B33"/>
    <w:rsid w:val="00026BCD"/>
    <w:rsid w:val="00105FBF"/>
    <w:rsid w:val="001114CF"/>
    <w:rsid w:val="00174A64"/>
    <w:rsid w:val="001A17E8"/>
    <w:rsid w:val="0021258C"/>
    <w:rsid w:val="002C54BA"/>
    <w:rsid w:val="003638A9"/>
    <w:rsid w:val="00392E54"/>
    <w:rsid w:val="00475C94"/>
    <w:rsid w:val="004B345A"/>
    <w:rsid w:val="004B4F34"/>
    <w:rsid w:val="004C6519"/>
    <w:rsid w:val="005114A0"/>
    <w:rsid w:val="00537049"/>
    <w:rsid w:val="0054460B"/>
    <w:rsid w:val="005542D6"/>
    <w:rsid w:val="00596BC6"/>
    <w:rsid w:val="005B615B"/>
    <w:rsid w:val="005C48BC"/>
    <w:rsid w:val="005D67ED"/>
    <w:rsid w:val="005E522D"/>
    <w:rsid w:val="006024EF"/>
    <w:rsid w:val="0063339B"/>
    <w:rsid w:val="00645395"/>
    <w:rsid w:val="006A2A49"/>
    <w:rsid w:val="007A54B3"/>
    <w:rsid w:val="007B2B33"/>
    <w:rsid w:val="008278CB"/>
    <w:rsid w:val="008804AB"/>
    <w:rsid w:val="00883203"/>
    <w:rsid w:val="00895FAE"/>
    <w:rsid w:val="009000E9"/>
    <w:rsid w:val="00947CE2"/>
    <w:rsid w:val="00963CD9"/>
    <w:rsid w:val="009679ED"/>
    <w:rsid w:val="00A26118"/>
    <w:rsid w:val="00A6178A"/>
    <w:rsid w:val="00A80407"/>
    <w:rsid w:val="00AF12DF"/>
    <w:rsid w:val="00AF2B43"/>
    <w:rsid w:val="00B11F1A"/>
    <w:rsid w:val="00B30192"/>
    <w:rsid w:val="00B45259"/>
    <w:rsid w:val="00BD3CE5"/>
    <w:rsid w:val="00C12FC1"/>
    <w:rsid w:val="00C1744B"/>
    <w:rsid w:val="00C17A9F"/>
    <w:rsid w:val="00CD1AA8"/>
    <w:rsid w:val="00CE3DDD"/>
    <w:rsid w:val="00E20A7E"/>
    <w:rsid w:val="00E75569"/>
    <w:rsid w:val="00EA22C4"/>
    <w:rsid w:val="00EC518E"/>
    <w:rsid w:val="00F22495"/>
    <w:rsid w:val="00F370FC"/>
    <w:rsid w:val="00F83B29"/>
    <w:rsid w:val="00F866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72E219"/>
  <w15:docId w15:val="{A2FB6986-C712-4325-9A53-C71C073F71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en-US" w:eastAsia="en-US" w:bidi="ar-SA"/>
      </w:rPr>
    </w:rPrDefault>
    <w:pPrDefault>
      <w:pPr>
        <w:autoSpaceDN w:val="0"/>
        <w:spacing w:after="16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style>
  <w:style w:type="paragraph" w:styleId="Heading1">
    <w:name w:val="heading 1"/>
    <w:basedOn w:val="Normal"/>
    <w:next w:val="Normal"/>
    <w:uiPriority w:val="9"/>
    <w:qFormat/>
    <w:pPr>
      <w:keepNext/>
      <w:keepLines/>
      <w:spacing w:before="240" w:after="0"/>
      <w:outlineLvl w:val="0"/>
    </w:pPr>
    <w:rPr>
      <w:rFonts w:ascii="Calibri Light" w:eastAsia="Times New Roman" w:hAnsi="Calibri Light"/>
      <w:color w:val="2F5496"/>
      <w:sz w:val="32"/>
      <w:szCs w:val="32"/>
    </w:rPr>
  </w:style>
  <w:style w:type="paragraph" w:styleId="Heading2">
    <w:name w:val="heading 2"/>
    <w:basedOn w:val="Normal"/>
    <w:next w:val="Normal"/>
    <w:uiPriority w:val="9"/>
    <w:semiHidden/>
    <w:unhideWhenUsed/>
    <w:qFormat/>
    <w:pPr>
      <w:keepNext/>
      <w:keepLines/>
      <w:spacing w:before="40" w:after="0"/>
      <w:outlineLvl w:val="1"/>
    </w:pPr>
    <w:rPr>
      <w:rFonts w:ascii="Calibri Light" w:eastAsia="Times New Roman" w:hAnsi="Calibri Light"/>
      <w:color w:val="2F5496"/>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rPr>
      <w:rFonts w:ascii="Calibri Light" w:eastAsia="Times New Roman" w:hAnsi="Calibri Light" w:cs="Times New Roman"/>
      <w:color w:val="2F5496"/>
      <w:sz w:val="32"/>
      <w:szCs w:val="32"/>
    </w:rPr>
  </w:style>
  <w:style w:type="paragraph" w:styleId="Header">
    <w:name w:val="header"/>
    <w:basedOn w:val="Normal"/>
    <w:pPr>
      <w:tabs>
        <w:tab w:val="center" w:pos="4680"/>
        <w:tab w:val="right" w:pos="9360"/>
      </w:tabs>
      <w:spacing w:after="0"/>
    </w:pPr>
  </w:style>
  <w:style w:type="character" w:customStyle="1" w:styleId="HeaderChar">
    <w:name w:val="Header Char"/>
    <w:basedOn w:val="DefaultParagraphFont"/>
  </w:style>
  <w:style w:type="paragraph" w:styleId="Footer">
    <w:name w:val="footer"/>
    <w:basedOn w:val="Normal"/>
    <w:pPr>
      <w:tabs>
        <w:tab w:val="center" w:pos="4680"/>
        <w:tab w:val="right" w:pos="9360"/>
      </w:tabs>
      <w:spacing w:after="0"/>
    </w:pPr>
  </w:style>
  <w:style w:type="character" w:customStyle="1" w:styleId="FooterChar">
    <w:name w:val="Footer Char"/>
    <w:basedOn w:val="DefaultParagraphFont"/>
  </w:style>
  <w:style w:type="character" w:customStyle="1" w:styleId="Heading2Char">
    <w:name w:val="Heading 2 Char"/>
    <w:basedOn w:val="DefaultParagraphFont"/>
    <w:rPr>
      <w:rFonts w:ascii="Calibri Light" w:eastAsia="Times New Roman" w:hAnsi="Calibri Light" w:cs="Times New Roman"/>
      <w:color w:val="2F5496"/>
      <w:sz w:val="26"/>
      <w:szCs w:val="26"/>
    </w:rPr>
  </w:style>
  <w:style w:type="paragraph" w:styleId="BalloonText">
    <w:name w:val="Balloon Text"/>
    <w:basedOn w:val="Normal"/>
    <w:link w:val="BalloonTextChar"/>
    <w:uiPriority w:val="99"/>
    <w:semiHidden/>
    <w:unhideWhenUsed/>
    <w:rsid w:val="003638A9"/>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638A9"/>
    <w:rPr>
      <w:rFonts w:ascii="Segoe UI" w:hAnsi="Segoe UI" w:cs="Segoe UI"/>
      <w:sz w:val="18"/>
      <w:szCs w:val="18"/>
    </w:rPr>
  </w:style>
  <w:style w:type="character" w:styleId="Hyperlink">
    <w:name w:val="Hyperlink"/>
    <w:basedOn w:val="DefaultParagraphFont"/>
    <w:rsid w:val="00A80407"/>
    <w:rPr>
      <w:color w:val="0563C1"/>
      <w:u w:val="single"/>
    </w:rPr>
  </w:style>
  <w:style w:type="paragraph" w:styleId="CommentText">
    <w:name w:val="annotation text"/>
    <w:basedOn w:val="Normal"/>
    <w:link w:val="CommentTextChar"/>
    <w:uiPriority w:val="99"/>
    <w:rsid w:val="009679ED"/>
    <w:pPr>
      <w:widowControl w:val="0"/>
      <w:suppressAutoHyphens w:val="0"/>
      <w:autoSpaceDE w:val="0"/>
      <w:adjustRightInd w:val="0"/>
      <w:spacing w:after="0"/>
      <w:textAlignment w:val="auto"/>
    </w:pPr>
    <w:rPr>
      <w:rFonts w:ascii="Arial" w:eastAsia="Times New Roman" w:hAnsi="Arial"/>
      <w:sz w:val="24"/>
      <w:szCs w:val="24"/>
    </w:rPr>
  </w:style>
  <w:style w:type="character" w:customStyle="1" w:styleId="CommentTextChar">
    <w:name w:val="Comment Text Char"/>
    <w:basedOn w:val="DefaultParagraphFont"/>
    <w:link w:val="CommentText"/>
    <w:uiPriority w:val="99"/>
    <w:rsid w:val="009679ED"/>
    <w:rPr>
      <w:rFonts w:ascii="Arial" w:eastAsia="Times New Roman" w:hAnsi="Arial"/>
      <w:sz w:val="24"/>
      <w:szCs w:val="24"/>
    </w:rPr>
  </w:style>
  <w:style w:type="paragraph" w:styleId="ListParagraph">
    <w:name w:val="List Paragraph"/>
    <w:basedOn w:val="Normal"/>
    <w:link w:val="ListParagraphChar"/>
    <w:qFormat/>
    <w:rsid w:val="009679ED"/>
    <w:pPr>
      <w:widowControl w:val="0"/>
      <w:suppressAutoHyphens w:val="0"/>
      <w:autoSpaceDE w:val="0"/>
      <w:adjustRightInd w:val="0"/>
      <w:spacing w:after="0"/>
      <w:ind w:left="720"/>
      <w:contextualSpacing/>
      <w:textAlignment w:val="auto"/>
    </w:pPr>
    <w:rPr>
      <w:rFonts w:ascii="Arial" w:eastAsia="Times New Roman" w:hAnsi="Arial"/>
      <w:sz w:val="18"/>
      <w:szCs w:val="24"/>
    </w:rPr>
  </w:style>
  <w:style w:type="paragraph" w:customStyle="1" w:styleId="Default">
    <w:name w:val="Default"/>
    <w:basedOn w:val="Normal"/>
    <w:rsid w:val="009679ED"/>
    <w:pPr>
      <w:suppressAutoHyphens w:val="0"/>
      <w:autoSpaceDE w:val="0"/>
      <w:spacing w:after="0"/>
      <w:textAlignment w:val="auto"/>
    </w:pPr>
    <w:rPr>
      <w:rFonts w:ascii="Arial" w:eastAsia="Times New Roman" w:hAnsi="Arial"/>
      <w:color w:val="000000"/>
      <w:sz w:val="24"/>
      <w:szCs w:val="24"/>
      <w:lang w:val="en-GB" w:eastAsia="en-GB"/>
    </w:rPr>
  </w:style>
  <w:style w:type="character" w:styleId="CommentReference">
    <w:name w:val="annotation reference"/>
    <w:basedOn w:val="DefaultParagraphFont"/>
    <w:uiPriority w:val="99"/>
    <w:semiHidden/>
    <w:unhideWhenUsed/>
    <w:rsid w:val="00026BCD"/>
    <w:rPr>
      <w:sz w:val="16"/>
      <w:szCs w:val="16"/>
    </w:rPr>
  </w:style>
  <w:style w:type="paragraph" w:styleId="CommentSubject">
    <w:name w:val="annotation subject"/>
    <w:basedOn w:val="CommentText"/>
    <w:next w:val="CommentText"/>
    <w:link w:val="CommentSubjectChar"/>
    <w:uiPriority w:val="99"/>
    <w:semiHidden/>
    <w:unhideWhenUsed/>
    <w:rsid w:val="00026BCD"/>
    <w:pPr>
      <w:widowControl/>
      <w:suppressAutoHyphens/>
      <w:autoSpaceDE/>
      <w:adjustRightInd/>
      <w:spacing w:after="160"/>
      <w:textAlignment w:val="baseline"/>
    </w:pPr>
    <w:rPr>
      <w:rFonts w:ascii="Calibri" w:eastAsia="Calibri" w:hAnsi="Calibri"/>
      <w:b/>
      <w:bCs/>
      <w:sz w:val="20"/>
      <w:szCs w:val="20"/>
    </w:rPr>
  </w:style>
  <w:style w:type="character" w:customStyle="1" w:styleId="CommentSubjectChar">
    <w:name w:val="Comment Subject Char"/>
    <w:basedOn w:val="CommentTextChar"/>
    <w:link w:val="CommentSubject"/>
    <w:uiPriority w:val="99"/>
    <w:semiHidden/>
    <w:rsid w:val="00026BCD"/>
    <w:rPr>
      <w:rFonts w:ascii="Arial" w:eastAsia="Times New Roman" w:hAnsi="Arial"/>
      <w:b/>
      <w:bCs/>
      <w:sz w:val="20"/>
      <w:szCs w:val="20"/>
    </w:rPr>
  </w:style>
  <w:style w:type="character" w:customStyle="1" w:styleId="ListParagraphChar">
    <w:name w:val="List Paragraph Char"/>
    <w:basedOn w:val="DefaultParagraphFont"/>
    <w:link w:val="ListParagraph"/>
    <w:rsid w:val="005C48BC"/>
    <w:rPr>
      <w:rFonts w:ascii="Arial" w:eastAsia="Times New Roman" w:hAnsi="Arial"/>
      <w:sz w:val="18"/>
      <w:szCs w:val="24"/>
    </w:rPr>
  </w:style>
  <w:style w:type="paragraph" w:styleId="Revision">
    <w:name w:val="Revision"/>
    <w:hidden/>
    <w:uiPriority w:val="99"/>
    <w:semiHidden/>
    <w:rsid w:val="008278CB"/>
    <w:pPr>
      <w:autoSpaceDN/>
      <w:spacing w:after="0"/>
      <w:textAlignment w:val="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hyperlink" Target="mailto:cms.secretariat@cms.int"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23" Type="http://schemas.openxmlformats.org/officeDocument/2006/relationships/theme" Target="theme/theme1.xml"/><Relationship Id="rId10" Type="http://schemas.openxmlformats.org/officeDocument/2006/relationships/image" Target="media/image1.wmf"/><Relationship Id="rId19" Type="http://schemas.openxmlformats.org/officeDocument/2006/relationships/footer" Target="footer4.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 Id="rId22" Type="http://schemas.openxmlformats.org/officeDocument/2006/relationships/fontTable" Target="fontTable.xml"/></Relationships>
</file>

<file path=word/_rels/header3.xml.rels><?xml version="1.0" encoding="UTF-8" standalone="yes"?>
<Relationships xmlns="http://schemas.openxmlformats.org/package/2006/relationships"><Relationship Id="rId3" Type="http://schemas.openxmlformats.org/officeDocument/2006/relationships/image" Target="media/image4.jp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baf121fa-59df-4465-972a-a50e3f5ceefd">
      <UserInfo>
        <DisplayName>Amy Fraenkel</DisplayName>
        <AccountId>25</AccountId>
        <AccountType/>
      </UserInfo>
      <UserInfo>
        <DisplayName>Barbara Schoenberg</DisplayName>
        <AccountId>19</AccountId>
        <AccountType/>
      </UserInfo>
      <UserInfo>
        <DisplayName>Maria Jose Ortiz Noguera</DisplayName>
        <AccountId>18</AccountId>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06A22DF2BF4E741B20FC849E833E823" ma:contentTypeVersion="4" ma:contentTypeDescription="Create a new document." ma:contentTypeScope="" ma:versionID="06bec0725b9f338bc0deed5526853323">
  <xsd:schema xmlns:xsd="http://www.w3.org/2001/XMLSchema" xmlns:xs="http://www.w3.org/2001/XMLSchema" xmlns:p="http://schemas.microsoft.com/office/2006/metadata/properties" xmlns:ns2="2c71c120-b919-4552-8179-5cc8209ae34e" xmlns:ns3="baf121fa-59df-4465-972a-a50e3f5ceefd" targetNamespace="http://schemas.microsoft.com/office/2006/metadata/properties" ma:root="true" ma:fieldsID="4634fe95c0814bea8fa21afd247ef30d" ns2:_="" ns3:_="">
    <xsd:import namespace="2c71c120-b919-4552-8179-5cc8209ae34e"/>
    <xsd:import namespace="baf121fa-59df-4465-972a-a50e3f5ceef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71c120-b919-4552-8179-5cc8209ae34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af121fa-59df-4465-972a-a50e3f5ceef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7E1DDE7-9B4B-45D4-9E25-3086A7576B9C}">
  <ds:schemaRefs>
    <ds:schemaRef ds:uri="http://www.w3.org/XML/1998/namespace"/>
    <ds:schemaRef ds:uri="baf121fa-59df-4465-972a-a50e3f5ceefd"/>
    <ds:schemaRef ds:uri="http://schemas.microsoft.com/office/2006/documentManagement/types"/>
    <ds:schemaRef ds:uri="http://purl.org/dc/dcmitype/"/>
    <ds:schemaRef ds:uri="http://schemas.microsoft.com/office/infopath/2007/PartnerControls"/>
    <ds:schemaRef ds:uri="http://schemas.openxmlformats.org/package/2006/metadata/core-properties"/>
    <ds:schemaRef ds:uri="http://purl.org/dc/elements/1.1/"/>
    <ds:schemaRef ds:uri="2c71c120-b919-4552-8179-5cc8209ae34e"/>
    <ds:schemaRef ds:uri="http://schemas.microsoft.com/office/2006/metadata/properties"/>
    <ds:schemaRef ds:uri="http://purl.org/dc/terms/"/>
  </ds:schemaRefs>
</ds:datastoreItem>
</file>

<file path=customXml/itemProps2.xml><?xml version="1.0" encoding="utf-8"?>
<ds:datastoreItem xmlns:ds="http://schemas.openxmlformats.org/officeDocument/2006/customXml" ds:itemID="{825F2D6A-BCE7-411F-8A4C-5FCAB3D5E53B}">
  <ds:schemaRefs>
    <ds:schemaRef ds:uri="http://schemas.microsoft.com/sharepoint/v3/contenttype/forms"/>
  </ds:schemaRefs>
</ds:datastoreItem>
</file>

<file path=customXml/itemProps3.xml><?xml version="1.0" encoding="utf-8"?>
<ds:datastoreItem xmlns:ds="http://schemas.openxmlformats.org/officeDocument/2006/customXml" ds:itemID="{C752F3DC-EDD2-4319-B7B7-96D500489A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c71c120-b919-4552-8179-5cc8209ae34e"/>
    <ds:schemaRef ds:uri="baf121fa-59df-4465-972a-a50e3f5cee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9</Pages>
  <Words>3106</Words>
  <Characters>17705</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dc:description/>
  <cp:lastModifiedBy>Ximena Victoria Cancino Ordenes</cp:lastModifiedBy>
  <cp:revision>5</cp:revision>
  <cp:lastPrinted>2022-11-18T15:31:00Z</cp:lastPrinted>
  <dcterms:created xsi:type="dcterms:W3CDTF">2023-01-17T11:56:00Z</dcterms:created>
  <dcterms:modified xsi:type="dcterms:W3CDTF">2023-03-30T13:05:00Z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0x010100A06A22DF2BF4E741B20FC849E833E823</vt:lpwstr>
  </property>
  <property fmtid="{D5CDD505-2E9C-101B-9397-08002B2CF9AE}" pid="3" name="GrammarlyDocumentId">
    <vt:lpwstr>d68b86d54ce1799a7576be8e39d211bd31fb8758211a5577152a8ecf4e7c6e83</vt:lpwstr>
  </property>
</Properties>
</file>