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E754A3">
              <w:rPr>
                <w:rFonts w:eastAsia="Times New Roman" w:cs="Arial"/>
              </w:rPr>
              <w:t>26.1.4</w:t>
            </w:r>
          </w:p>
          <w:p w:rsidR="002E0DE9" w:rsidRPr="00EC4F04" w:rsidRDefault="00E754A3"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Pr>
                <w:rFonts w:eastAsia="Times New Roman" w:cs="Arial"/>
              </w:rPr>
              <w:t xml:space="preserve">10 October </w:t>
            </w:r>
            <w:r w:rsidR="002E0DE9" w:rsidRPr="002E0DE9">
              <w:rPr>
                <w:rFonts w:eastAsia="Times New Roman" w:cs="Arial"/>
              </w:rPr>
              <w:t>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2E0DE9" w:rsidRDefault="002E0DE9" w:rsidP="00EC4F04">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 xml:space="preserve">Agenda Item </w:t>
      </w:r>
      <w:r w:rsidR="00E754A3">
        <w:rPr>
          <w:rFonts w:eastAsia="Times New Roman" w:cs="Arial"/>
          <w:iCs/>
          <w:lang w:val="pt-PT"/>
        </w:rPr>
        <w:t>26.1</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F81B4A" w:rsidRDefault="00E754A3"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bookmarkStart w:id="0" w:name="_Hlk21675493"/>
      <w:r>
        <w:rPr>
          <w:rFonts w:eastAsia="Times New Roman" w:cs="Arial"/>
          <w:b/>
          <w:bCs/>
        </w:rPr>
        <w:t>FLYWAYS</w:t>
      </w:r>
    </w:p>
    <w:bookmarkEnd w:id="0"/>
    <w:p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61595</wp:posOffset>
                </wp:positionV>
                <wp:extent cx="4304666" cy="201930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2019300"/>
                        </a:xfrm>
                        <a:prstGeom prst="rect">
                          <a:avLst/>
                        </a:prstGeom>
                        <a:solidFill>
                          <a:srgbClr val="FFFFFF"/>
                        </a:solidFill>
                        <a:ln w="3172">
                          <a:solidFill>
                            <a:srgbClr val="000000"/>
                          </a:solidFill>
                          <a:prstDash val="solid"/>
                        </a:ln>
                      </wps:spPr>
                      <wps:txb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9C1079" w:rsidRDefault="00E754A3" w:rsidP="00E754A3">
                            <w:pPr>
                              <w:spacing w:after="0" w:line="240" w:lineRule="auto"/>
                              <w:jc w:val="both"/>
                              <w:rPr>
                                <w:rFonts w:cs="Arial"/>
                              </w:rPr>
                            </w:pPr>
                            <w:r>
                              <w:rPr>
                                <w:rFonts w:cs="Arial"/>
                              </w:rPr>
                              <w:t xml:space="preserve">This document reports on progress in implementing Resolution 12.11 </w:t>
                            </w:r>
                            <w:r w:rsidRPr="002648F9">
                              <w:rPr>
                                <w:rFonts w:cs="Arial"/>
                                <w:i/>
                              </w:rPr>
                              <w:t>Flyways</w:t>
                            </w:r>
                            <w:r>
                              <w:rPr>
                                <w:rFonts w:cs="Arial"/>
                              </w:rPr>
                              <w:t xml:space="preserve"> and the related Decisions</w:t>
                            </w:r>
                            <w:r w:rsidRPr="004563E0">
                              <w:rPr>
                                <w:rFonts w:cs="Arial"/>
                              </w:rPr>
                              <w:t xml:space="preserve"> </w:t>
                            </w:r>
                            <w:r>
                              <w:rPr>
                                <w:rFonts w:cs="Arial"/>
                              </w:rPr>
                              <w:t xml:space="preserve">12.31 to 12.35 </w:t>
                            </w:r>
                            <w:r w:rsidRPr="002648F9">
                              <w:rPr>
                                <w:rFonts w:cs="Arial"/>
                                <w:i/>
                              </w:rPr>
                              <w:t>Action Plan for</w:t>
                            </w:r>
                            <w:r w:rsidRPr="00AE3905">
                              <w:rPr>
                                <w:rFonts w:cs="Arial"/>
                                <w:i/>
                              </w:rPr>
                              <w:t xml:space="preserve"> </w:t>
                            </w:r>
                            <w:r w:rsidRPr="002648F9">
                              <w:rPr>
                                <w:rFonts w:cs="Arial"/>
                                <w:i/>
                              </w:rPr>
                              <w:t>Americas Flyways</w:t>
                            </w:r>
                            <w:r>
                              <w:rPr>
                                <w:rFonts w:cs="Arial"/>
                                <w:i/>
                              </w:rPr>
                              <w:t xml:space="preserve">, </w:t>
                            </w:r>
                            <w:r w:rsidRPr="00CC45CE">
                              <w:rPr>
                                <w:rFonts w:cs="Arial"/>
                              </w:rPr>
                              <w:t>adopted</w:t>
                            </w:r>
                            <w:r>
                              <w:rPr>
                                <w:rFonts w:cs="Arial"/>
                              </w:rPr>
                              <w:t xml:space="preserve"> by the </w:t>
                            </w:r>
                            <w:r w:rsidRPr="00AB7A49">
                              <w:rPr>
                                <w:rFonts w:cs="Arial"/>
                              </w:rPr>
                              <w:t>Conference of the Parties at its 12</w:t>
                            </w:r>
                            <w:r w:rsidRPr="00CC45CE">
                              <w:rPr>
                                <w:rFonts w:cs="Arial"/>
                                <w:vertAlign w:val="superscript"/>
                              </w:rPr>
                              <w:t>th</w:t>
                            </w:r>
                            <w:r>
                              <w:rPr>
                                <w:rFonts w:cs="Arial"/>
                              </w:rPr>
                              <w:t xml:space="preserve"> </w:t>
                            </w:r>
                            <w:r w:rsidRPr="00AB7A49">
                              <w:rPr>
                                <w:rFonts w:cs="Arial"/>
                              </w:rPr>
                              <w:t>meeting (COP12, Manila, 2017)</w:t>
                            </w:r>
                            <w:r>
                              <w:rPr>
                                <w:rFonts w:cs="Arial"/>
                              </w:rPr>
                              <w:t>. It</w:t>
                            </w:r>
                            <w:r w:rsidRPr="00CC45CE">
                              <w:rPr>
                                <w:rFonts w:cs="Arial"/>
                              </w:rPr>
                              <w:t xml:space="preserve"> </w:t>
                            </w:r>
                            <w:r>
                              <w:rPr>
                                <w:rFonts w:cs="Arial"/>
                              </w:rPr>
                              <w:t xml:space="preserve">includes proposed amendments to the Resolution and Decisions, submitted by </w:t>
                            </w:r>
                            <w:r w:rsidRPr="00533E7C">
                              <w:rPr>
                                <w:rFonts w:cs="Arial"/>
                              </w:rPr>
                              <w:t>the Flyways Working Group and the Americas Flyways Framework Task Force</w:t>
                            </w:r>
                            <w:r>
                              <w:rPr>
                                <w:rFonts w:cs="Arial"/>
                              </w:rPr>
                              <w:t>, to update them with recent developments and relevant new initiatives.</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85pt;width:338.95pt;height: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" strokeweight=".08811mm">
                <v:textbo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9C1079" w:rsidRDefault="00E754A3" w:rsidP="00E754A3">
                      <w:pPr>
                        <w:spacing w:after="0" w:line="240" w:lineRule="auto"/>
                        <w:jc w:val="both"/>
                        <w:rPr>
                          <w:rFonts w:cs="Arial"/>
                        </w:rPr>
                      </w:pPr>
                      <w:r>
                        <w:rPr>
                          <w:rFonts w:cs="Arial"/>
                        </w:rPr>
                        <w:t xml:space="preserve">This document reports on progress in implementing Resolution 12.11 </w:t>
                      </w:r>
                      <w:r w:rsidRPr="002648F9">
                        <w:rPr>
                          <w:rFonts w:cs="Arial"/>
                          <w:i/>
                        </w:rPr>
                        <w:t>Flyways</w:t>
                      </w:r>
                      <w:r>
                        <w:rPr>
                          <w:rFonts w:cs="Arial"/>
                        </w:rPr>
                        <w:t xml:space="preserve"> and the related Decisions</w:t>
                      </w:r>
                      <w:r w:rsidRPr="004563E0">
                        <w:rPr>
                          <w:rFonts w:cs="Arial"/>
                        </w:rPr>
                        <w:t xml:space="preserve"> </w:t>
                      </w:r>
                      <w:r>
                        <w:rPr>
                          <w:rFonts w:cs="Arial"/>
                        </w:rPr>
                        <w:t xml:space="preserve">12.31 to 12.35 </w:t>
                      </w:r>
                      <w:r w:rsidRPr="002648F9">
                        <w:rPr>
                          <w:rFonts w:cs="Arial"/>
                          <w:i/>
                        </w:rPr>
                        <w:t>Action Plan for</w:t>
                      </w:r>
                      <w:r w:rsidRPr="00AE3905">
                        <w:rPr>
                          <w:rFonts w:cs="Arial"/>
                          <w:i/>
                        </w:rPr>
                        <w:t xml:space="preserve"> </w:t>
                      </w:r>
                      <w:r w:rsidRPr="002648F9">
                        <w:rPr>
                          <w:rFonts w:cs="Arial"/>
                          <w:i/>
                        </w:rPr>
                        <w:t>Americas Flyways</w:t>
                      </w:r>
                      <w:r>
                        <w:rPr>
                          <w:rFonts w:cs="Arial"/>
                          <w:i/>
                        </w:rPr>
                        <w:t xml:space="preserve">, </w:t>
                      </w:r>
                      <w:r w:rsidRPr="00CC45CE">
                        <w:rPr>
                          <w:rFonts w:cs="Arial"/>
                        </w:rPr>
                        <w:t>adopted</w:t>
                      </w:r>
                      <w:r>
                        <w:rPr>
                          <w:rFonts w:cs="Arial"/>
                        </w:rPr>
                        <w:t xml:space="preserve"> by the </w:t>
                      </w:r>
                      <w:r w:rsidRPr="00AB7A49">
                        <w:rPr>
                          <w:rFonts w:cs="Arial"/>
                        </w:rPr>
                        <w:t>Conference of the Parties at its 12</w:t>
                      </w:r>
                      <w:r w:rsidRPr="00CC45CE">
                        <w:rPr>
                          <w:rFonts w:cs="Arial"/>
                          <w:vertAlign w:val="superscript"/>
                        </w:rPr>
                        <w:t>th</w:t>
                      </w:r>
                      <w:r>
                        <w:rPr>
                          <w:rFonts w:cs="Arial"/>
                        </w:rPr>
                        <w:t xml:space="preserve"> </w:t>
                      </w:r>
                      <w:r w:rsidRPr="00AB7A49">
                        <w:rPr>
                          <w:rFonts w:cs="Arial"/>
                        </w:rPr>
                        <w:t>meeting (COP12, Manila, 2017)</w:t>
                      </w:r>
                      <w:r>
                        <w:rPr>
                          <w:rFonts w:cs="Arial"/>
                        </w:rPr>
                        <w:t>. It</w:t>
                      </w:r>
                      <w:r w:rsidRPr="00CC45CE">
                        <w:rPr>
                          <w:rFonts w:cs="Arial"/>
                        </w:rPr>
                        <w:t xml:space="preserve"> </w:t>
                      </w:r>
                      <w:r>
                        <w:rPr>
                          <w:rFonts w:cs="Arial"/>
                        </w:rPr>
                        <w:t xml:space="preserve">includes proposed amendments to the Resolution and Decisions, submitted by </w:t>
                      </w:r>
                      <w:r w:rsidRPr="00533E7C">
                        <w:rPr>
                          <w:rFonts w:cs="Arial"/>
                        </w:rPr>
                        <w:t>the Flyways Working Group and the Americas Flyways Framework Task Force</w:t>
                      </w:r>
                      <w:r>
                        <w:rPr>
                          <w:rFonts w:cs="Arial"/>
                        </w:rPr>
                        <w:t>, to update them with recent developments and relevant new initiatives.</w:t>
                      </w: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DD3E44" w:rsidRDefault="00DD3E44"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p>
    <w:p w:rsidR="00E754A3" w:rsidRPr="00F81B4A" w:rsidRDefault="00E754A3" w:rsidP="00E754A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t>FLYWAYS</w:t>
      </w: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803308">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803308">
      <w:pPr>
        <w:spacing w:after="0" w:line="240" w:lineRule="auto"/>
      </w:pPr>
    </w:p>
    <w:p w:rsidR="00E754A3" w:rsidRDefault="00E754A3" w:rsidP="00803308">
      <w:pPr>
        <w:pStyle w:val="Firstnumbering"/>
      </w:pPr>
      <w:r w:rsidRPr="006378A4">
        <w:t>The Conference of the Parties at its 12</w:t>
      </w:r>
      <w:r w:rsidRPr="002648F9">
        <w:rPr>
          <w:vertAlign w:val="superscript"/>
        </w:rPr>
        <w:t>th</w:t>
      </w:r>
      <w:r>
        <w:t xml:space="preserve"> </w:t>
      </w:r>
      <w:r w:rsidRPr="006378A4">
        <w:t>meeting (COP12, Manila, 2017) adopted Resolution 1</w:t>
      </w:r>
      <w:r>
        <w:t>2</w:t>
      </w:r>
      <w:r w:rsidRPr="006378A4">
        <w:t>.1</w:t>
      </w:r>
      <w:r>
        <w:t xml:space="preserve">1 </w:t>
      </w:r>
      <w:r w:rsidRPr="002648F9">
        <w:rPr>
          <w:i/>
        </w:rPr>
        <w:t>Flyways</w:t>
      </w:r>
      <w:r w:rsidRPr="006378A4">
        <w:t>, in which it</w:t>
      </w:r>
      <w:r>
        <w:t>:</w:t>
      </w:r>
    </w:p>
    <w:p w:rsidR="00E754A3" w:rsidRDefault="00E754A3" w:rsidP="00803308">
      <w:pPr>
        <w:spacing w:after="0" w:line="240" w:lineRule="auto"/>
        <w:ind w:left="360"/>
        <w:jc w:val="both"/>
        <w:rPr>
          <w:rFonts w:cs="Arial"/>
        </w:rPr>
      </w:pPr>
    </w:p>
    <w:p w:rsidR="00E754A3" w:rsidRPr="00E754A3" w:rsidRDefault="00E754A3" w:rsidP="00803308">
      <w:pPr>
        <w:spacing w:after="0" w:line="240" w:lineRule="auto"/>
        <w:ind w:left="567"/>
        <w:jc w:val="both"/>
        <w:rPr>
          <w:rFonts w:cs="Arial"/>
          <w:i/>
          <w:sz w:val="20"/>
          <w:szCs w:val="20"/>
        </w:rPr>
      </w:pPr>
      <w:r w:rsidRPr="00E754A3">
        <w:rPr>
          <w:rFonts w:cs="Arial"/>
          <w:i/>
          <w:sz w:val="20"/>
          <w:szCs w:val="20"/>
        </w:rPr>
        <w:t>5. Instructs the Secretariat, in collaboration with Parties and relevant stakeholders and subject to the availability of resources, to implement those activities assigned to it in the Programme of Work</w:t>
      </w:r>
      <w:r w:rsidRPr="00E754A3">
        <w:rPr>
          <w:rStyle w:val="FootnoteReference"/>
          <w:i/>
          <w:sz w:val="20"/>
          <w:szCs w:val="20"/>
          <w:vertAlign w:val="superscript"/>
        </w:rPr>
        <w:footnoteReference w:id="1"/>
      </w:r>
      <w:r w:rsidRPr="00E754A3">
        <w:rPr>
          <w:rFonts w:cs="Arial"/>
          <w:i/>
          <w:sz w:val="20"/>
          <w:szCs w:val="20"/>
        </w:rPr>
        <w:t>;</w:t>
      </w:r>
    </w:p>
    <w:p w:rsidR="00E754A3" w:rsidRPr="00E754A3" w:rsidRDefault="00E754A3" w:rsidP="00803308">
      <w:pPr>
        <w:spacing w:after="0" w:line="240" w:lineRule="auto"/>
        <w:ind w:left="567"/>
        <w:jc w:val="both"/>
        <w:rPr>
          <w:rFonts w:cs="Arial"/>
          <w:i/>
          <w:sz w:val="20"/>
          <w:szCs w:val="20"/>
        </w:rPr>
      </w:pPr>
    </w:p>
    <w:p w:rsidR="00E754A3" w:rsidRPr="00E754A3" w:rsidRDefault="00E754A3" w:rsidP="00803308">
      <w:pPr>
        <w:widowControl w:val="0"/>
        <w:autoSpaceDE w:val="0"/>
        <w:adjustRightInd w:val="0"/>
        <w:spacing w:after="0" w:line="240" w:lineRule="auto"/>
        <w:ind w:left="567"/>
        <w:jc w:val="both"/>
        <w:rPr>
          <w:rFonts w:eastAsia="Times New Roman" w:cs="Arial"/>
          <w:i/>
          <w:sz w:val="20"/>
          <w:szCs w:val="20"/>
        </w:rPr>
      </w:pPr>
      <w:r w:rsidRPr="00E754A3">
        <w:rPr>
          <w:rFonts w:eastAsia="Times New Roman" w:cs="Arial"/>
          <w:i/>
          <w:sz w:val="20"/>
          <w:szCs w:val="20"/>
        </w:rPr>
        <w:t>11. Encourages the Secretariat to liaise with the secretariats of CMS instruments, relevant MEAs, international organizations, international conservation initiatives, NGOs and the private sector to promote synergies and coordinate activities related to the conservation of flyways and migratory birds including, where appropriate, the organization of back-to-back meetings and joint activities;</w:t>
      </w:r>
    </w:p>
    <w:p w:rsidR="00E754A3" w:rsidRPr="00E754A3" w:rsidRDefault="00E754A3" w:rsidP="00803308">
      <w:pPr>
        <w:widowControl w:val="0"/>
        <w:autoSpaceDE w:val="0"/>
        <w:adjustRightInd w:val="0"/>
        <w:spacing w:after="0" w:line="240" w:lineRule="auto"/>
        <w:ind w:left="567"/>
        <w:jc w:val="both"/>
        <w:rPr>
          <w:rFonts w:eastAsia="Times New Roman" w:cs="Arial"/>
          <w:i/>
          <w:sz w:val="20"/>
          <w:szCs w:val="20"/>
        </w:rPr>
      </w:pPr>
    </w:p>
    <w:p w:rsidR="00E754A3" w:rsidRPr="00E754A3" w:rsidRDefault="00E754A3" w:rsidP="00803308">
      <w:pPr>
        <w:spacing w:after="0" w:line="240" w:lineRule="auto"/>
        <w:ind w:left="567"/>
        <w:jc w:val="both"/>
        <w:rPr>
          <w:rFonts w:eastAsia="Times New Roman" w:cs="Arial"/>
          <w:i/>
          <w:sz w:val="20"/>
          <w:szCs w:val="20"/>
        </w:rPr>
      </w:pPr>
      <w:r w:rsidRPr="00E754A3">
        <w:rPr>
          <w:rFonts w:eastAsia="Times New Roman" w:cs="Arial"/>
          <w:i/>
          <w:sz w:val="20"/>
          <w:szCs w:val="20"/>
        </w:rPr>
        <w:t>12. Requests the Secretariat, Parties and all others involved with CMS, to seek actively closer cooperation among those instruments, initiatives and partnerships, within and outside the United Nations, relating to migratory birds and the habitats upon which they depend, and as a priority to focus on and address specific threats to halt the decline in the populations of these birds;</w:t>
      </w:r>
    </w:p>
    <w:p w:rsidR="00E754A3" w:rsidRPr="00E754A3" w:rsidRDefault="00E754A3" w:rsidP="00803308">
      <w:pPr>
        <w:spacing w:after="0" w:line="240" w:lineRule="auto"/>
        <w:ind w:left="567"/>
        <w:jc w:val="both"/>
        <w:rPr>
          <w:rFonts w:eastAsia="Times New Roman" w:cs="Arial"/>
          <w:i/>
          <w:sz w:val="20"/>
          <w:szCs w:val="20"/>
        </w:rPr>
      </w:pPr>
    </w:p>
    <w:p w:rsidR="00E754A3" w:rsidRPr="00E754A3" w:rsidRDefault="00E754A3" w:rsidP="00803308">
      <w:pPr>
        <w:spacing w:after="0" w:line="240" w:lineRule="auto"/>
        <w:ind w:left="567"/>
        <w:jc w:val="both"/>
        <w:rPr>
          <w:rFonts w:eastAsia="Times New Roman" w:cs="Arial"/>
          <w:i/>
          <w:sz w:val="20"/>
          <w:szCs w:val="20"/>
        </w:rPr>
      </w:pPr>
      <w:r w:rsidRPr="00E754A3">
        <w:rPr>
          <w:rFonts w:eastAsia="Times New Roman" w:cs="Arial"/>
          <w:i/>
          <w:sz w:val="20"/>
          <w:szCs w:val="20"/>
        </w:rPr>
        <w:t>13. Calls upon Parties and the CMS Secretariat to promote the collaborative conservation of migratory birds by working with other bodies whose prime objective is not wildlife conservation (governmental institutions, MEAs, UN institutions, Non-Governmental Organizations and other organizations, including from the private sector), to ensure that the requirements of habitats of migratory birds are integrated into land-use policies, including protected areas but also especially outside protected areas;</w:t>
      </w:r>
    </w:p>
    <w:p w:rsidR="00E754A3" w:rsidRPr="00E754A3" w:rsidRDefault="00E754A3" w:rsidP="00803308">
      <w:pPr>
        <w:spacing w:after="0" w:line="240" w:lineRule="auto"/>
        <w:ind w:left="567"/>
        <w:jc w:val="both"/>
        <w:rPr>
          <w:rFonts w:cs="Arial"/>
          <w:i/>
          <w:sz w:val="20"/>
          <w:szCs w:val="20"/>
        </w:rPr>
      </w:pPr>
    </w:p>
    <w:p w:rsidR="00E754A3" w:rsidRPr="00E754A3" w:rsidRDefault="00E754A3" w:rsidP="00803308">
      <w:pPr>
        <w:spacing w:after="0" w:line="240" w:lineRule="auto"/>
        <w:ind w:left="567"/>
        <w:jc w:val="both"/>
        <w:rPr>
          <w:rFonts w:eastAsia="Times New Roman" w:cs="Arial"/>
          <w:i/>
          <w:sz w:val="20"/>
          <w:szCs w:val="20"/>
        </w:rPr>
      </w:pPr>
      <w:r w:rsidRPr="00E754A3">
        <w:rPr>
          <w:rFonts w:eastAsia="Times New Roman" w:cs="Arial"/>
          <w:i/>
          <w:sz w:val="20"/>
          <w:szCs w:val="20"/>
        </w:rPr>
        <w:t>21. Calls upon the Secretariat, in collaboration with Parties and relevant international organizations, to strengthen cooperation with the Arctic Council and other bodies focused on the Arctic in order to improve understanding of the ongoing and predicted changes to the environment and impacts on breeding and moulting distributions of species, and to ensure designation and management of all critically important areas;</w:t>
      </w:r>
    </w:p>
    <w:p w:rsidR="00E754A3" w:rsidRPr="00E754A3" w:rsidRDefault="00E754A3" w:rsidP="00803308">
      <w:pPr>
        <w:spacing w:after="0" w:line="240" w:lineRule="auto"/>
        <w:ind w:left="567"/>
        <w:jc w:val="both"/>
        <w:rPr>
          <w:rFonts w:eastAsia="Times New Roman" w:cs="Arial"/>
          <w:i/>
          <w:sz w:val="20"/>
          <w:szCs w:val="20"/>
        </w:rPr>
      </w:pPr>
    </w:p>
    <w:p w:rsidR="00E754A3" w:rsidRPr="00E754A3" w:rsidRDefault="00E754A3" w:rsidP="00803308">
      <w:pPr>
        <w:spacing w:after="0" w:line="240" w:lineRule="auto"/>
        <w:ind w:left="567"/>
        <w:jc w:val="both"/>
        <w:rPr>
          <w:rFonts w:eastAsia="Times New Roman" w:cs="Arial"/>
          <w:i/>
          <w:sz w:val="20"/>
          <w:szCs w:val="20"/>
        </w:rPr>
      </w:pPr>
      <w:r w:rsidRPr="00E754A3">
        <w:rPr>
          <w:rFonts w:eastAsia="Times New Roman" w:cs="Arial"/>
          <w:i/>
          <w:sz w:val="20"/>
          <w:szCs w:val="20"/>
        </w:rPr>
        <w:t>22. Requests the Secretariat to strengthen links with the Secretariat of the Arctic Council's Working Group on the Conservation of Arctic Flora and Fauna (CAFF), in the framework of the existing Resolution of Cooperation, especially to ensure that the CAFF Arctic Migratory Bird Initiative (AMBI) has maximum synergies with the POW to capitalize on the flyway approach in gaining global support for the conservation of the arctic environment;</w:t>
      </w:r>
    </w:p>
    <w:p w:rsidR="00E754A3" w:rsidRPr="00E754A3" w:rsidRDefault="00E754A3" w:rsidP="00803308">
      <w:pPr>
        <w:spacing w:after="0" w:line="240" w:lineRule="auto"/>
        <w:ind w:left="567"/>
        <w:jc w:val="both"/>
        <w:rPr>
          <w:rFonts w:cs="Arial"/>
          <w:i/>
          <w:sz w:val="20"/>
          <w:szCs w:val="20"/>
        </w:rPr>
      </w:pPr>
    </w:p>
    <w:p w:rsidR="00E754A3" w:rsidRPr="00E754A3" w:rsidRDefault="00E754A3" w:rsidP="00803308">
      <w:pPr>
        <w:spacing w:after="0" w:line="240" w:lineRule="auto"/>
        <w:ind w:left="567"/>
        <w:jc w:val="both"/>
        <w:rPr>
          <w:rFonts w:cs="Arial"/>
          <w:i/>
          <w:sz w:val="20"/>
          <w:szCs w:val="20"/>
        </w:rPr>
      </w:pPr>
      <w:r w:rsidRPr="00E754A3">
        <w:rPr>
          <w:rFonts w:cs="Arial"/>
          <w:i/>
          <w:sz w:val="20"/>
          <w:szCs w:val="20"/>
        </w:rPr>
        <w:t>23. Calls upon the Secretariat, in collaboration with Parties and relevant international organizations, to strengthen cooperation with the private sector to promote development and inclusion of flyway considerations into their operational guidance, to take up stewardship of areas directly linked to or associated with their footprint and beyond, to consider compensation for residual impacts along flyways, to strive for Net Positive Impact, and to be pro-active in using international best practice;</w:t>
      </w:r>
    </w:p>
    <w:p w:rsidR="00E754A3" w:rsidRPr="002648F9" w:rsidRDefault="00E754A3" w:rsidP="00803308">
      <w:pPr>
        <w:spacing w:after="0" w:line="240" w:lineRule="auto"/>
        <w:ind w:left="360"/>
        <w:jc w:val="both"/>
        <w:rPr>
          <w:rFonts w:cs="Arial"/>
        </w:rPr>
      </w:pPr>
    </w:p>
    <w:p w:rsidR="00E754A3" w:rsidRDefault="00E754A3" w:rsidP="00803308">
      <w:pPr>
        <w:pStyle w:val="Firstnumbering"/>
      </w:pPr>
      <w:r w:rsidRPr="0038163C">
        <w:t>COP12 also adopted Decisions 12.</w:t>
      </w:r>
      <w:r>
        <w:t>31</w:t>
      </w:r>
      <w:r w:rsidRPr="0038163C">
        <w:t xml:space="preserve"> – 12.</w:t>
      </w:r>
      <w:r>
        <w:t xml:space="preserve">35 </w:t>
      </w:r>
      <w:r w:rsidRPr="002648F9">
        <w:rPr>
          <w:i/>
        </w:rPr>
        <w:t>Action Plan for Americas Flyways</w:t>
      </w:r>
      <w:r w:rsidRPr="0038163C">
        <w:t xml:space="preserve">. Decisions 12.31 – 12.35 </w:t>
      </w:r>
      <w:r>
        <w:t>which read</w:t>
      </w:r>
      <w:r w:rsidRPr="0038163C">
        <w:t>:</w:t>
      </w:r>
    </w:p>
    <w:p w:rsidR="00E754A3" w:rsidRDefault="00E754A3" w:rsidP="00803308">
      <w:pPr>
        <w:spacing w:after="0" w:line="240" w:lineRule="auto"/>
        <w:ind w:left="360"/>
        <w:jc w:val="both"/>
        <w:rPr>
          <w:rFonts w:cs="Arial"/>
        </w:rPr>
      </w:pPr>
    </w:p>
    <w:p w:rsidR="00E754A3" w:rsidRPr="00E754A3" w:rsidRDefault="00E754A3" w:rsidP="00803308">
      <w:pPr>
        <w:spacing w:after="0" w:line="240" w:lineRule="auto"/>
        <w:ind w:left="567"/>
        <w:jc w:val="both"/>
        <w:rPr>
          <w:rFonts w:cs="Arial"/>
          <w:b/>
          <w:i/>
          <w:sz w:val="20"/>
          <w:szCs w:val="20"/>
        </w:rPr>
      </w:pPr>
      <w:r w:rsidRPr="00E754A3">
        <w:rPr>
          <w:rFonts w:cs="Arial"/>
          <w:b/>
          <w:i/>
          <w:sz w:val="20"/>
          <w:szCs w:val="20"/>
        </w:rPr>
        <w:t>12.31 Directed to the Secretariat</w:t>
      </w:r>
    </w:p>
    <w:p w:rsidR="00E754A3" w:rsidRPr="00E754A3" w:rsidRDefault="00E754A3" w:rsidP="00803308">
      <w:pPr>
        <w:spacing w:after="0" w:line="240" w:lineRule="auto"/>
        <w:ind w:left="567"/>
        <w:jc w:val="both"/>
        <w:rPr>
          <w:rFonts w:cs="Arial"/>
          <w:i/>
          <w:sz w:val="20"/>
          <w:szCs w:val="20"/>
        </w:rPr>
      </w:pPr>
    </w:p>
    <w:p w:rsidR="00E754A3" w:rsidRDefault="00E754A3" w:rsidP="00803308">
      <w:pPr>
        <w:spacing w:after="0" w:line="240" w:lineRule="auto"/>
        <w:ind w:left="1134"/>
        <w:jc w:val="both"/>
        <w:rPr>
          <w:rFonts w:cs="Arial"/>
          <w:i/>
        </w:rPr>
      </w:pPr>
      <w:r w:rsidRPr="00E754A3">
        <w:rPr>
          <w:rFonts w:cs="Arial"/>
          <w:i/>
          <w:sz w:val="20"/>
          <w:szCs w:val="20"/>
        </w:rPr>
        <w:t>The Secretariat shall, subject to the availability of external resources</w:t>
      </w:r>
      <w:r w:rsidRPr="002648F9">
        <w:rPr>
          <w:rFonts w:cs="Arial"/>
          <w:i/>
        </w:rPr>
        <w:t>:</w:t>
      </w:r>
    </w:p>
    <w:p w:rsidR="00E754A3" w:rsidRPr="002648F9" w:rsidRDefault="00E754A3" w:rsidP="00803308">
      <w:pPr>
        <w:spacing w:after="0" w:line="240" w:lineRule="auto"/>
        <w:ind w:left="360"/>
        <w:jc w:val="both"/>
        <w:rPr>
          <w:rFonts w:cs="Arial"/>
          <w:i/>
        </w:rPr>
      </w:pPr>
    </w:p>
    <w:p w:rsidR="00E754A3" w:rsidRPr="00E754A3" w:rsidRDefault="00E754A3" w:rsidP="00803308">
      <w:pPr>
        <w:spacing w:after="0" w:line="240" w:lineRule="auto"/>
        <w:ind w:left="1418" w:hanging="284"/>
        <w:jc w:val="both"/>
        <w:rPr>
          <w:rFonts w:cs="Arial"/>
          <w:i/>
          <w:sz w:val="20"/>
          <w:szCs w:val="20"/>
        </w:rPr>
      </w:pPr>
      <w:r w:rsidRPr="00E754A3">
        <w:rPr>
          <w:rFonts w:cs="Arial"/>
          <w:i/>
          <w:sz w:val="20"/>
          <w:szCs w:val="20"/>
        </w:rPr>
        <w:t>a) in collaboration with Parties and relevant international organizations, organize regional workshops aimed at sharing best practices and lessons learnt, and to promote flyway conservation and policy options in all flyways/regions;</w:t>
      </w:r>
    </w:p>
    <w:p w:rsidR="00E754A3" w:rsidRPr="00E754A3" w:rsidRDefault="00E754A3" w:rsidP="00803308">
      <w:pPr>
        <w:spacing w:after="0" w:line="240" w:lineRule="auto"/>
        <w:ind w:left="1418" w:hanging="284"/>
        <w:jc w:val="both"/>
        <w:rPr>
          <w:rFonts w:cs="Arial"/>
          <w:i/>
          <w:sz w:val="20"/>
          <w:szCs w:val="20"/>
        </w:rPr>
      </w:pPr>
    </w:p>
    <w:p w:rsidR="00E754A3" w:rsidRPr="00E754A3" w:rsidRDefault="00E754A3" w:rsidP="00803308">
      <w:pPr>
        <w:spacing w:after="0" w:line="240" w:lineRule="auto"/>
        <w:ind w:left="1418" w:hanging="284"/>
        <w:jc w:val="both"/>
        <w:rPr>
          <w:rFonts w:cs="Arial"/>
          <w:i/>
          <w:sz w:val="20"/>
          <w:szCs w:val="20"/>
        </w:rPr>
      </w:pPr>
      <w:r w:rsidRPr="00E754A3">
        <w:rPr>
          <w:rFonts w:cs="Arial"/>
          <w:i/>
          <w:sz w:val="20"/>
          <w:szCs w:val="20"/>
        </w:rPr>
        <w:t xml:space="preserve">b) support the Americas Flyway Task Force work, </w:t>
      </w:r>
      <w:proofErr w:type="gramStart"/>
      <w:r w:rsidRPr="00E754A3">
        <w:rPr>
          <w:rFonts w:cs="Arial"/>
          <w:i/>
          <w:sz w:val="20"/>
          <w:szCs w:val="20"/>
        </w:rPr>
        <w:t>in particular to</w:t>
      </w:r>
      <w:proofErr w:type="gramEnd"/>
      <w:r w:rsidRPr="00E754A3">
        <w:rPr>
          <w:rFonts w:cs="Arial"/>
          <w:i/>
          <w:sz w:val="20"/>
          <w:szCs w:val="20"/>
        </w:rPr>
        <w:t xml:space="preserve"> finance the 1</w:t>
      </w:r>
      <w:r w:rsidRPr="00E754A3">
        <w:rPr>
          <w:rFonts w:cs="Arial"/>
          <w:i/>
          <w:sz w:val="20"/>
          <w:szCs w:val="20"/>
          <w:vertAlign w:val="superscript"/>
        </w:rPr>
        <w:t>st</w:t>
      </w:r>
      <w:r w:rsidRPr="00E754A3">
        <w:rPr>
          <w:rFonts w:cs="Arial"/>
          <w:i/>
          <w:sz w:val="20"/>
          <w:szCs w:val="20"/>
        </w:rPr>
        <w:t xml:space="preserve"> meeting of the Americas Flyway Task Force.</w:t>
      </w:r>
    </w:p>
    <w:p w:rsidR="00E754A3" w:rsidRPr="00E754A3" w:rsidRDefault="00E754A3" w:rsidP="00803308">
      <w:pPr>
        <w:spacing w:after="0" w:line="240" w:lineRule="auto"/>
        <w:ind w:left="1134" w:hanging="283"/>
        <w:jc w:val="both"/>
        <w:rPr>
          <w:rFonts w:cs="Arial"/>
          <w:i/>
          <w:sz w:val="20"/>
          <w:szCs w:val="20"/>
        </w:rPr>
      </w:pPr>
    </w:p>
    <w:p w:rsidR="00E754A3" w:rsidRPr="00E754A3" w:rsidRDefault="00E754A3" w:rsidP="00803308">
      <w:pPr>
        <w:spacing w:after="0" w:line="240" w:lineRule="auto"/>
        <w:ind w:left="567"/>
        <w:jc w:val="both"/>
        <w:rPr>
          <w:rFonts w:cs="Arial"/>
          <w:b/>
          <w:i/>
          <w:sz w:val="20"/>
          <w:szCs w:val="20"/>
        </w:rPr>
      </w:pPr>
      <w:r w:rsidRPr="00E754A3">
        <w:rPr>
          <w:rFonts w:cs="Arial"/>
          <w:b/>
          <w:i/>
          <w:sz w:val="20"/>
          <w:szCs w:val="20"/>
        </w:rPr>
        <w:t>12.32 Directed to the Americas Flyways Task Force</w:t>
      </w:r>
      <w:r w:rsidRPr="00E754A3">
        <w:rPr>
          <w:rFonts w:cs="Arial"/>
          <w:b/>
          <w:i/>
          <w:sz w:val="20"/>
          <w:szCs w:val="20"/>
        </w:rPr>
        <w:cr/>
      </w:r>
    </w:p>
    <w:p w:rsidR="00E754A3" w:rsidRPr="00E754A3" w:rsidRDefault="00E754A3" w:rsidP="00803308">
      <w:pPr>
        <w:spacing w:after="0" w:line="240" w:lineRule="auto"/>
        <w:ind w:left="1134"/>
        <w:jc w:val="both"/>
        <w:rPr>
          <w:rFonts w:cs="Arial"/>
          <w:i/>
          <w:sz w:val="20"/>
          <w:szCs w:val="20"/>
        </w:rPr>
      </w:pPr>
      <w:r w:rsidRPr="00E754A3">
        <w:rPr>
          <w:rFonts w:cs="Arial"/>
          <w:i/>
          <w:sz w:val="20"/>
          <w:szCs w:val="20"/>
        </w:rPr>
        <w:t>The Americas Flyways Task Force shall, subject to the availability of external resources:</w:t>
      </w:r>
    </w:p>
    <w:p w:rsidR="00E754A3" w:rsidRPr="00E754A3" w:rsidRDefault="00E754A3" w:rsidP="00803308">
      <w:pPr>
        <w:spacing w:after="0" w:line="240" w:lineRule="auto"/>
        <w:ind w:left="1134" w:hanging="283"/>
        <w:jc w:val="both"/>
        <w:rPr>
          <w:rFonts w:cs="Arial"/>
          <w:i/>
          <w:sz w:val="20"/>
          <w:szCs w:val="20"/>
        </w:rPr>
      </w:pPr>
    </w:p>
    <w:p w:rsidR="00E754A3" w:rsidRPr="00E754A3" w:rsidRDefault="00E754A3" w:rsidP="00803308">
      <w:pPr>
        <w:spacing w:after="0" w:line="240" w:lineRule="auto"/>
        <w:ind w:left="1418" w:hanging="284"/>
        <w:jc w:val="both"/>
        <w:rPr>
          <w:rFonts w:cs="Arial"/>
          <w:i/>
          <w:sz w:val="20"/>
          <w:szCs w:val="20"/>
        </w:rPr>
      </w:pPr>
      <w:r w:rsidRPr="00E754A3">
        <w:rPr>
          <w:rFonts w:cs="Arial"/>
          <w:i/>
          <w:sz w:val="20"/>
          <w:szCs w:val="20"/>
        </w:rPr>
        <w:t>a) in collaboration with Parties and relevant international organizations, to facilitate and monitor the implementation of the Americas Flyways Action Plan;</w:t>
      </w:r>
    </w:p>
    <w:p w:rsidR="00E754A3" w:rsidRPr="00E754A3" w:rsidRDefault="00E754A3" w:rsidP="00803308">
      <w:pPr>
        <w:spacing w:after="0" w:line="240" w:lineRule="auto"/>
        <w:ind w:left="1418" w:hanging="284"/>
        <w:jc w:val="both"/>
        <w:rPr>
          <w:rFonts w:cs="Arial"/>
          <w:i/>
          <w:sz w:val="20"/>
          <w:szCs w:val="20"/>
        </w:rPr>
      </w:pPr>
    </w:p>
    <w:p w:rsidR="00E754A3" w:rsidRPr="00E754A3" w:rsidRDefault="00E754A3" w:rsidP="00803308">
      <w:pPr>
        <w:spacing w:after="0" w:line="240" w:lineRule="auto"/>
        <w:ind w:left="1418" w:hanging="284"/>
        <w:jc w:val="both"/>
        <w:rPr>
          <w:rFonts w:cs="Arial"/>
          <w:i/>
          <w:sz w:val="20"/>
          <w:szCs w:val="20"/>
        </w:rPr>
      </w:pPr>
      <w:r w:rsidRPr="00E754A3">
        <w:rPr>
          <w:rFonts w:cs="Arial"/>
          <w:i/>
          <w:sz w:val="20"/>
          <w:szCs w:val="20"/>
        </w:rPr>
        <w:t>b) report and provide recommendations to the Flyways Working Group about implementation of the Americas Flyways Action Plan.</w:t>
      </w:r>
    </w:p>
    <w:p w:rsidR="00E754A3" w:rsidRPr="00E754A3" w:rsidRDefault="00E754A3" w:rsidP="00803308">
      <w:pPr>
        <w:spacing w:after="0" w:line="240" w:lineRule="auto"/>
        <w:ind w:left="1134" w:hanging="283"/>
        <w:jc w:val="both"/>
        <w:rPr>
          <w:rFonts w:cs="Arial"/>
          <w:i/>
          <w:sz w:val="20"/>
          <w:szCs w:val="20"/>
        </w:rPr>
      </w:pPr>
    </w:p>
    <w:p w:rsidR="00E754A3" w:rsidRPr="00E754A3" w:rsidRDefault="00E754A3" w:rsidP="00803308">
      <w:pPr>
        <w:spacing w:after="0" w:line="240" w:lineRule="auto"/>
        <w:ind w:left="567"/>
        <w:jc w:val="both"/>
        <w:rPr>
          <w:rFonts w:cs="Arial"/>
          <w:b/>
          <w:i/>
          <w:sz w:val="20"/>
          <w:szCs w:val="20"/>
        </w:rPr>
      </w:pPr>
      <w:r w:rsidRPr="00E754A3">
        <w:rPr>
          <w:rFonts w:cs="Arial"/>
          <w:b/>
          <w:i/>
          <w:sz w:val="20"/>
          <w:szCs w:val="20"/>
        </w:rPr>
        <w:t>12.33 Directed to the Flyways Working Group</w:t>
      </w:r>
    </w:p>
    <w:p w:rsidR="00E754A3" w:rsidRPr="00E754A3" w:rsidRDefault="00E754A3" w:rsidP="00803308">
      <w:pPr>
        <w:spacing w:after="0" w:line="240" w:lineRule="auto"/>
        <w:ind w:left="1134" w:hanging="283"/>
        <w:jc w:val="both"/>
        <w:rPr>
          <w:rFonts w:cs="Arial"/>
          <w:i/>
          <w:sz w:val="20"/>
          <w:szCs w:val="20"/>
        </w:rPr>
      </w:pPr>
    </w:p>
    <w:p w:rsidR="00E754A3" w:rsidRPr="00E754A3" w:rsidRDefault="00E754A3" w:rsidP="00803308">
      <w:pPr>
        <w:spacing w:after="0" w:line="240" w:lineRule="auto"/>
        <w:ind w:left="1134"/>
        <w:jc w:val="both"/>
        <w:rPr>
          <w:rFonts w:cs="Arial"/>
          <w:i/>
          <w:sz w:val="20"/>
          <w:szCs w:val="20"/>
        </w:rPr>
      </w:pPr>
      <w:r w:rsidRPr="00E754A3">
        <w:rPr>
          <w:rFonts w:cs="Arial"/>
          <w:i/>
          <w:sz w:val="20"/>
          <w:szCs w:val="20"/>
        </w:rPr>
        <w:t>The Flyways Working Group shall, subject to the availability of external resources:</w:t>
      </w:r>
    </w:p>
    <w:p w:rsidR="00E754A3" w:rsidRPr="00E754A3" w:rsidRDefault="00E754A3" w:rsidP="00803308">
      <w:pPr>
        <w:spacing w:after="0" w:line="240" w:lineRule="auto"/>
        <w:ind w:left="1418" w:hanging="284"/>
        <w:jc w:val="both"/>
        <w:rPr>
          <w:rFonts w:cs="Arial"/>
          <w:i/>
          <w:sz w:val="20"/>
          <w:szCs w:val="20"/>
        </w:rPr>
      </w:pPr>
    </w:p>
    <w:p w:rsidR="00E754A3" w:rsidRPr="00E754A3" w:rsidRDefault="00E754A3" w:rsidP="00803308">
      <w:pPr>
        <w:spacing w:after="0" w:line="240" w:lineRule="auto"/>
        <w:ind w:left="1418" w:hanging="284"/>
        <w:jc w:val="both"/>
        <w:rPr>
          <w:rFonts w:cs="Arial"/>
          <w:i/>
          <w:sz w:val="20"/>
          <w:szCs w:val="20"/>
        </w:rPr>
      </w:pPr>
      <w:r w:rsidRPr="00E754A3">
        <w:rPr>
          <w:rFonts w:cs="Arial"/>
          <w:i/>
          <w:sz w:val="20"/>
          <w:szCs w:val="20"/>
        </w:rPr>
        <w:t>a) facilitate and monitor the Americas Flyways Task Force work;</w:t>
      </w:r>
    </w:p>
    <w:p w:rsidR="00E754A3" w:rsidRPr="00E754A3" w:rsidRDefault="00E754A3" w:rsidP="00803308">
      <w:pPr>
        <w:spacing w:after="0" w:line="240" w:lineRule="auto"/>
        <w:ind w:left="1418" w:hanging="284"/>
        <w:jc w:val="both"/>
        <w:rPr>
          <w:rFonts w:cs="Arial"/>
          <w:i/>
          <w:sz w:val="20"/>
          <w:szCs w:val="20"/>
        </w:rPr>
      </w:pPr>
    </w:p>
    <w:p w:rsidR="00E754A3" w:rsidRPr="00E754A3" w:rsidRDefault="00E754A3" w:rsidP="00803308">
      <w:pPr>
        <w:spacing w:after="0" w:line="240" w:lineRule="auto"/>
        <w:ind w:left="1418" w:hanging="284"/>
        <w:jc w:val="both"/>
        <w:rPr>
          <w:rFonts w:cs="Arial"/>
          <w:i/>
          <w:sz w:val="20"/>
          <w:szCs w:val="20"/>
        </w:rPr>
      </w:pPr>
      <w:r w:rsidRPr="00E754A3">
        <w:rPr>
          <w:rFonts w:cs="Arial"/>
          <w:i/>
          <w:sz w:val="20"/>
          <w:szCs w:val="20"/>
        </w:rPr>
        <w:t>b) review relevant scientific and technical issues, international initiatives and processes;</w:t>
      </w:r>
    </w:p>
    <w:p w:rsidR="00E754A3" w:rsidRPr="00E754A3" w:rsidRDefault="00E754A3" w:rsidP="00803308">
      <w:pPr>
        <w:spacing w:after="0" w:line="240" w:lineRule="auto"/>
        <w:ind w:left="1418" w:hanging="284"/>
        <w:jc w:val="both"/>
        <w:rPr>
          <w:rFonts w:cs="Arial"/>
          <w:i/>
          <w:sz w:val="20"/>
          <w:szCs w:val="20"/>
        </w:rPr>
      </w:pPr>
    </w:p>
    <w:p w:rsidR="00E754A3" w:rsidRPr="00E754A3" w:rsidRDefault="00E754A3" w:rsidP="00803308">
      <w:pPr>
        <w:spacing w:after="0" w:line="240" w:lineRule="auto"/>
        <w:ind w:left="1418" w:hanging="284"/>
        <w:jc w:val="both"/>
        <w:rPr>
          <w:rFonts w:cs="Arial"/>
          <w:i/>
          <w:sz w:val="20"/>
          <w:szCs w:val="20"/>
        </w:rPr>
      </w:pPr>
      <w:r w:rsidRPr="00E754A3">
        <w:rPr>
          <w:rFonts w:cs="Arial"/>
          <w:i/>
          <w:sz w:val="20"/>
          <w:szCs w:val="20"/>
        </w:rPr>
        <w:t>c) review and update the Programme of Work, as a basis for the continued prioritization of the CMS activities on flyways;</w:t>
      </w:r>
    </w:p>
    <w:p w:rsidR="00E754A3" w:rsidRPr="00E754A3" w:rsidRDefault="00E754A3" w:rsidP="00803308">
      <w:pPr>
        <w:spacing w:after="0" w:line="240" w:lineRule="auto"/>
        <w:ind w:left="1418" w:hanging="284"/>
        <w:jc w:val="both"/>
        <w:rPr>
          <w:rFonts w:cs="Arial"/>
          <w:i/>
          <w:sz w:val="20"/>
          <w:szCs w:val="20"/>
        </w:rPr>
      </w:pPr>
    </w:p>
    <w:p w:rsidR="00E754A3" w:rsidRPr="00E754A3" w:rsidRDefault="00E754A3" w:rsidP="00803308">
      <w:pPr>
        <w:spacing w:after="0" w:line="240" w:lineRule="auto"/>
        <w:ind w:left="1418" w:hanging="284"/>
        <w:jc w:val="both"/>
        <w:rPr>
          <w:rFonts w:cs="Arial"/>
          <w:i/>
          <w:sz w:val="20"/>
          <w:szCs w:val="20"/>
        </w:rPr>
      </w:pPr>
      <w:r w:rsidRPr="00E754A3">
        <w:rPr>
          <w:rFonts w:cs="Arial"/>
          <w:i/>
          <w:sz w:val="20"/>
          <w:szCs w:val="20"/>
        </w:rPr>
        <w:t xml:space="preserve">d) help to coordinate coordinators of various CMS Working Groups and Task Forces (e.g. Illegal Killing of Birds, Poisoning, </w:t>
      </w:r>
      <w:proofErr w:type="spellStart"/>
      <w:r w:rsidRPr="00E754A3">
        <w:rPr>
          <w:rFonts w:cs="Arial"/>
          <w:i/>
          <w:sz w:val="20"/>
          <w:szCs w:val="20"/>
        </w:rPr>
        <w:t>Landbirds</w:t>
      </w:r>
      <w:proofErr w:type="spellEnd"/>
      <w:r w:rsidRPr="00E754A3">
        <w:rPr>
          <w:rFonts w:cs="Arial"/>
          <w:i/>
          <w:sz w:val="20"/>
          <w:szCs w:val="20"/>
        </w:rPr>
        <w:t>, Energy, etc.);</w:t>
      </w:r>
    </w:p>
    <w:p w:rsidR="00E754A3" w:rsidRPr="00E754A3" w:rsidRDefault="00E754A3" w:rsidP="00803308">
      <w:pPr>
        <w:spacing w:after="0" w:line="240" w:lineRule="auto"/>
        <w:ind w:left="1418" w:hanging="284"/>
        <w:jc w:val="both"/>
        <w:rPr>
          <w:rFonts w:cs="Arial"/>
          <w:i/>
          <w:sz w:val="20"/>
          <w:szCs w:val="20"/>
        </w:rPr>
      </w:pPr>
    </w:p>
    <w:p w:rsidR="00E754A3" w:rsidRPr="00E754A3" w:rsidRDefault="00E754A3" w:rsidP="00803308">
      <w:pPr>
        <w:spacing w:after="0" w:line="240" w:lineRule="auto"/>
        <w:ind w:left="1418" w:hanging="284"/>
        <w:jc w:val="both"/>
        <w:rPr>
          <w:rFonts w:cs="Arial"/>
          <w:i/>
          <w:sz w:val="20"/>
          <w:szCs w:val="20"/>
        </w:rPr>
      </w:pPr>
      <w:r w:rsidRPr="00E754A3">
        <w:rPr>
          <w:rFonts w:cs="Arial"/>
          <w:i/>
          <w:sz w:val="20"/>
          <w:szCs w:val="20"/>
        </w:rPr>
        <w:t>e) report progress to the Scientific Council.</w:t>
      </w:r>
    </w:p>
    <w:p w:rsidR="00E754A3" w:rsidRPr="00E754A3" w:rsidRDefault="00E754A3" w:rsidP="00803308">
      <w:pPr>
        <w:spacing w:after="0" w:line="240" w:lineRule="auto"/>
        <w:ind w:left="1134" w:hanging="283"/>
        <w:jc w:val="both"/>
        <w:rPr>
          <w:rFonts w:cs="Arial"/>
          <w:i/>
          <w:sz w:val="20"/>
          <w:szCs w:val="20"/>
        </w:rPr>
      </w:pPr>
    </w:p>
    <w:p w:rsidR="00E754A3" w:rsidRPr="00E754A3" w:rsidRDefault="00E754A3" w:rsidP="00803308">
      <w:pPr>
        <w:spacing w:after="0" w:line="240" w:lineRule="auto"/>
        <w:ind w:left="1134" w:hanging="283"/>
        <w:jc w:val="both"/>
        <w:rPr>
          <w:rFonts w:cs="Arial"/>
          <w:b/>
          <w:i/>
          <w:sz w:val="20"/>
          <w:szCs w:val="20"/>
        </w:rPr>
      </w:pPr>
      <w:r w:rsidRPr="00E754A3">
        <w:rPr>
          <w:rFonts w:cs="Arial"/>
          <w:b/>
          <w:i/>
          <w:sz w:val="20"/>
          <w:szCs w:val="20"/>
        </w:rPr>
        <w:t>12.34 Directed to the Parties</w:t>
      </w:r>
    </w:p>
    <w:p w:rsidR="00E754A3" w:rsidRPr="00E754A3" w:rsidRDefault="00E754A3" w:rsidP="00803308">
      <w:pPr>
        <w:spacing w:after="0" w:line="240" w:lineRule="auto"/>
        <w:ind w:left="1134" w:hanging="283"/>
        <w:jc w:val="both"/>
        <w:rPr>
          <w:rFonts w:cs="Arial"/>
          <w:i/>
          <w:sz w:val="20"/>
          <w:szCs w:val="20"/>
        </w:rPr>
      </w:pPr>
    </w:p>
    <w:p w:rsidR="00E754A3" w:rsidRPr="00E754A3" w:rsidRDefault="00E754A3" w:rsidP="00803308">
      <w:pPr>
        <w:spacing w:after="0" w:line="240" w:lineRule="auto"/>
        <w:ind w:left="1134"/>
        <w:jc w:val="both"/>
        <w:rPr>
          <w:rFonts w:cs="Arial"/>
          <w:i/>
          <w:sz w:val="20"/>
          <w:szCs w:val="20"/>
        </w:rPr>
      </w:pPr>
      <w:r w:rsidRPr="00E754A3">
        <w:rPr>
          <w:rFonts w:cs="Arial"/>
          <w:i/>
          <w:sz w:val="20"/>
          <w:szCs w:val="20"/>
        </w:rPr>
        <w:t>Parties shall report progress in national reports in implementing UNEP/CMS/Resolution 12.11 on Flyways, including monitoring and efficacy of measures taken, to the 13</w:t>
      </w:r>
      <w:r w:rsidRPr="00E754A3">
        <w:rPr>
          <w:rFonts w:cs="Arial"/>
          <w:i/>
          <w:sz w:val="20"/>
          <w:szCs w:val="20"/>
          <w:vertAlign w:val="superscript"/>
        </w:rPr>
        <w:t>th</w:t>
      </w:r>
      <w:r w:rsidRPr="00E754A3">
        <w:rPr>
          <w:rFonts w:cs="Arial"/>
          <w:i/>
          <w:sz w:val="20"/>
          <w:szCs w:val="20"/>
        </w:rPr>
        <w:t xml:space="preserve"> and 14</w:t>
      </w:r>
      <w:r w:rsidRPr="00E754A3">
        <w:rPr>
          <w:rFonts w:cs="Arial"/>
          <w:i/>
          <w:sz w:val="20"/>
          <w:szCs w:val="20"/>
          <w:vertAlign w:val="superscript"/>
        </w:rPr>
        <w:t>th</w:t>
      </w:r>
      <w:r w:rsidRPr="00E754A3">
        <w:rPr>
          <w:rFonts w:cs="Arial"/>
          <w:i/>
          <w:sz w:val="20"/>
          <w:szCs w:val="20"/>
        </w:rPr>
        <w:t xml:space="preserve"> meeting of the Conference of the Parties.</w:t>
      </w:r>
    </w:p>
    <w:p w:rsidR="00E754A3" w:rsidRPr="00E754A3" w:rsidRDefault="00E754A3" w:rsidP="00803308">
      <w:pPr>
        <w:spacing w:after="0" w:line="240" w:lineRule="auto"/>
        <w:ind w:left="1134" w:hanging="283"/>
        <w:jc w:val="both"/>
        <w:rPr>
          <w:rFonts w:cs="Arial"/>
          <w:i/>
          <w:sz w:val="20"/>
          <w:szCs w:val="20"/>
        </w:rPr>
      </w:pPr>
    </w:p>
    <w:p w:rsidR="00E754A3" w:rsidRPr="00E754A3" w:rsidRDefault="00E754A3" w:rsidP="00803308">
      <w:pPr>
        <w:spacing w:after="0" w:line="240" w:lineRule="auto"/>
        <w:ind w:left="1134" w:hanging="283"/>
        <w:jc w:val="both"/>
        <w:rPr>
          <w:rFonts w:cs="Arial"/>
          <w:b/>
          <w:i/>
          <w:sz w:val="20"/>
          <w:szCs w:val="20"/>
        </w:rPr>
      </w:pPr>
      <w:r w:rsidRPr="00E754A3">
        <w:rPr>
          <w:rFonts w:cs="Arial"/>
          <w:b/>
          <w:i/>
          <w:sz w:val="20"/>
          <w:szCs w:val="20"/>
        </w:rPr>
        <w:t>12.35 Directed to Parties, intergovernmental and non-governmental organizations</w:t>
      </w:r>
    </w:p>
    <w:p w:rsidR="00E754A3" w:rsidRPr="00E754A3" w:rsidRDefault="00E754A3" w:rsidP="00803308">
      <w:pPr>
        <w:spacing w:after="0" w:line="240" w:lineRule="auto"/>
        <w:ind w:left="1134" w:hanging="283"/>
        <w:jc w:val="both"/>
        <w:rPr>
          <w:rFonts w:cs="Arial"/>
          <w:i/>
          <w:sz w:val="20"/>
          <w:szCs w:val="20"/>
        </w:rPr>
      </w:pPr>
    </w:p>
    <w:p w:rsidR="00E754A3" w:rsidRPr="00E754A3" w:rsidRDefault="00E754A3" w:rsidP="00803308">
      <w:pPr>
        <w:spacing w:after="0" w:line="240" w:lineRule="auto"/>
        <w:ind w:left="1134"/>
        <w:jc w:val="both"/>
        <w:rPr>
          <w:rFonts w:cs="Arial"/>
          <w:i/>
          <w:sz w:val="20"/>
          <w:szCs w:val="20"/>
        </w:rPr>
      </w:pPr>
      <w:r w:rsidRPr="00E754A3">
        <w:rPr>
          <w:rFonts w:cs="Arial"/>
          <w:i/>
          <w:sz w:val="20"/>
          <w:szCs w:val="20"/>
        </w:rPr>
        <w:t>Parties, non-Parties, organizations and stakeholders shall:</w:t>
      </w:r>
    </w:p>
    <w:p w:rsidR="00E754A3" w:rsidRPr="00E754A3" w:rsidRDefault="00E754A3" w:rsidP="00803308">
      <w:pPr>
        <w:spacing w:after="0" w:line="240" w:lineRule="auto"/>
        <w:ind w:left="1418" w:hanging="284"/>
        <w:jc w:val="both"/>
        <w:rPr>
          <w:rFonts w:cs="Arial"/>
          <w:i/>
          <w:sz w:val="20"/>
          <w:szCs w:val="20"/>
        </w:rPr>
      </w:pPr>
    </w:p>
    <w:p w:rsidR="00E754A3" w:rsidRPr="00E754A3" w:rsidRDefault="00E754A3" w:rsidP="00803308">
      <w:pPr>
        <w:spacing w:after="0" w:line="240" w:lineRule="auto"/>
        <w:ind w:left="1418" w:hanging="284"/>
        <w:jc w:val="both"/>
        <w:rPr>
          <w:rFonts w:cs="Arial"/>
          <w:i/>
          <w:sz w:val="20"/>
          <w:szCs w:val="20"/>
        </w:rPr>
      </w:pPr>
      <w:r w:rsidRPr="00E754A3">
        <w:rPr>
          <w:rFonts w:cs="Arial"/>
          <w:i/>
          <w:sz w:val="20"/>
          <w:szCs w:val="20"/>
        </w:rPr>
        <w:t>a) support implementation of the Action Plan for the Americas Flyways and coordination of the Americas Flyways Task Force;</w:t>
      </w:r>
    </w:p>
    <w:p w:rsidR="00E754A3" w:rsidRPr="00E754A3" w:rsidRDefault="00E754A3" w:rsidP="00803308">
      <w:pPr>
        <w:spacing w:after="0" w:line="240" w:lineRule="auto"/>
        <w:ind w:left="1418" w:hanging="284"/>
        <w:jc w:val="both"/>
        <w:rPr>
          <w:rFonts w:cs="Arial"/>
          <w:i/>
          <w:sz w:val="20"/>
          <w:szCs w:val="20"/>
        </w:rPr>
      </w:pPr>
    </w:p>
    <w:p w:rsidR="00E754A3" w:rsidRPr="00E754A3" w:rsidRDefault="00E754A3" w:rsidP="00803308">
      <w:pPr>
        <w:spacing w:after="0" w:line="240" w:lineRule="auto"/>
        <w:ind w:left="1418" w:hanging="284"/>
        <w:jc w:val="both"/>
        <w:rPr>
          <w:rFonts w:cs="Arial"/>
          <w:i/>
          <w:sz w:val="20"/>
          <w:szCs w:val="20"/>
        </w:rPr>
      </w:pPr>
      <w:r w:rsidRPr="00E754A3">
        <w:rPr>
          <w:rFonts w:cs="Arial"/>
          <w:i/>
          <w:sz w:val="20"/>
          <w:szCs w:val="20"/>
        </w:rPr>
        <w:t>b) provide financial and technical support for the implementation of the flyways Resolution and Decisions.</w:t>
      </w:r>
    </w:p>
    <w:p w:rsidR="00E754A3" w:rsidRPr="002648F9" w:rsidRDefault="00E754A3" w:rsidP="00803308">
      <w:pPr>
        <w:spacing w:after="0" w:line="240" w:lineRule="auto"/>
        <w:ind w:left="360"/>
        <w:jc w:val="both"/>
        <w:rPr>
          <w:rFonts w:cs="Arial"/>
        </w:rPr>
      </w:pPr>
    </w:p>
    <w:p w:rsidR="00E754A3" w:rsidRDefault="00E754A3" w:rsidP="00803308">
      <w:pPr>
        <w:pStyle w:val="Firstnumbering"/>
        <w:rPr>
          <w:rFonts w:cs="Arial"/>
        </w:rPr>
      </w:pPr>
      <w:r w:rsidRPr="002648F9">
        <w:rPr>
          <w:rFonts w:cs="Arial"/>
        </w:rPr>
        <w:t>Resolution 12.11</w:t>
      </w:r>
      <w:r w:rsidRPr="002648F9">
        <w:rPr>
          <w:rStyle w:val="Hyperlink"/>
          <w:rFonts w:eastAsia="Arial"/>
        </w:rPr>
        <w:t xml:space="preserve"> </w:t>
      </w:r>
      <w:r w:rsidRPr="002648F9">
        <w:rPr>
          <w:rStyle w:val="Hyperlink"/>
          <w:rFonts w:eastAsia="Arial"/>
          <w:i/>
        </w:rPr>
        <w:t>Flyways</w:t>
      </w:r>
      <w:r w:rsidRPr="002648F9">
        <w:rPr>
          <w:rFonts w:cs="Arial"/>
        </w:rPr>
        <w:t xml:space="preserve"> re-endorsed </w:t>
      </w:r>
      <w:r w:rsidRPr="003375AC">
        <w:rPr>
          <w:rFonts w:cs="Arial"/>
        </w:rPr>
        <w:t xml:space="preserve">the global </w:t>
      </w:r>
      <w:hyperlink r:id="rId9" w:history="1">
        <w:r w:rsidRPr="002648F9">
          <w:rPr>
            <w:rStyle w:val="Hyperlink"/>
            <w:rFonts w:eastAsia="Arial"/>
            <w:i/>
          </w:rPr>
          <w:t>Programme of Work on Migratory Birds and Flyways 2014-2023</w:t>
        </w:r>
      </w:hyperlink>
      <w:r>
        <w:rPr>
          <w:rFonts w:cs="Arial"/>
        </w:rPr>
        <w:t xml:space="preserve"> (POW), covering all major flyways</w:t>
      </w:r>
      <w:r w:rsidRPr="003375AC">
        <w:rPr>
          <w:rFonts w:cs="Arial"/>
        </w:rPr>
        <w:t xml:space="preserve">. The Resolution also reaffirmed the </w:t>
      </w:r>
      <w:hyperlink r:id="rId10" w:history="1">
        <w:r w:rsidRPr="002648F9">
          <w:rPr>
            <w:rStyle w:val="Hyperlink"/>
            <w:rFonts w:eastAsia="Arial"/>
            <w:i/>
          </w:rPr>
          <w:t>America’s Flyways Framework</w:t>
        </w:r>
      </w:hyperlink>
      <w:r>
        <w:rPr>
          <w:rFonts w:cs="Arial"/>
        </w:rPr>
        <w:t>, welcomed the establishment of the Americas Flyways Framework Task Force</w:t>
      </w:r>
      <w:r w:rsidRPr="003375AC">
        <w:rPr>
          <w:rFonts w:cs="Arial"/>
        </w:rPr>
        <w:t xml:space="preserve"> and adopted the </w:t>
      </w:r>
      <w:hyperlink r:id="rId11" w:history="1">
        <w:r w:rsidRPr="002648F9">
          <w:rPr>
            <w:rStyle w:val="Hyperlink"/>
            <w:rFonts w:eastAsia="Arial"/>
            <w:i/>
          </w:rPr>
          <w:t>Action Plan for the Americas Flyways</w:t>
        </w:r>
      </w:hyperlink>
      <w:r>
        <w:rPr>
          <w:rFonts w:cs="Arial"/>
        </w:rPr>
        <w:t xml:space="preserve"> as a tool to promote the implementation of the POW and the </w:t>
      </w:r>
      <w:r w:rsidRPr="00074751">
        <w:rPr>
          <w:rFonts w:cs="Arial"/>
        </w:rPr>
        <w:t>Framework to protect migratory birds and their habitats throughout the Western Hemisphere</w:t>
      </w:r>
      <w:r>
        <w:rPr>
          <w:rFonts w:cs="Arial"/>
        </w:rPr>
        <w:t>.</w:t>
      </w:r>
    </w:p>
    <w:p w:rsidR="00E754A3" w:rsidRPr="00244D7C" w:rsidRDefault="00E754A3" w:rsidP="00803308">
      <w:pPr>
        <w:spacing w:after="0" w:line="240" w:lineRule="auto"/>
        <w:ind w:left="360"/>
        <w:jc w:val="both"/>
        <w:rPr>
          <w:rFonts w:cs="Arial"/>
        </w:rPr>
      </w:pPr>
    </w:p>
    <w:p w:rsidR="00E754A3" w:rsidRPr="002648F9" w:rsidRDefault="00E754A3" w:rsidP="00803308">
      <w:pPr>
        <w:spacing w:after="0" w:line="240" w:lineRule="auto"/>
        <w:jc w:val="both"/>
        <w:rPr>
          <w:rFonts w:cs="Arial"/>
          <w:u w:val="single"/>
        </w:rPr>
      </w:pPr>
      <w:r w:rsidRPr="00CE0533">
        <w:rPr>
          <w:rFonts w:cs="Arial"/>
          <w:u w:val="single"/>
        </w:rPr>
        <w:t>Activities</w:t>
      </w:r>
      <w:r>
        <w:rPr>
          <w:rFonts w:cs="Arial"/>
          <w:u w:val="single"/>
        </w:rPr>
        <w:t xml:space="preserve"> to implement Resolution 12.11 and Decision 12.31</w:t>
      </w:r>
    </w:p>
    <w:p w:rsidR="00E754A3" w:rsidRPr="00244D7C" w:rsidRDefault="00E754A3" w:rsidP="00803308">
      <w:pPr>
        <w:spacing w:after="0" w:line="240" w:lineRule="auto"/>
        <w:jc w:val="both"/>
        <w:rPr>
          <w:rFonts w:cs="Arial"/>
        </w:rPr>
      </w:pPr>
    </w:p>
    <w:p w:rsidR="00E754A3" w:rsidRDefault="00E754A3" w:rsidP="00803308">
      <w:pPr>
        <w:pStyle w:val="Firstnumbering"/>
      </w:pPr>
      <w:r>
        <w:t>As instructed by COP12 through Resolution 12.11, in the inter-sessional period, the Secretariat has undertaken several activities to implement actions identified in the POW, specifically in conjunction with other CMS initiatives on regional, flyway and global level, respectively, and coordination among them, as reported in the following documents:</w:t>
      </w:r>
    </w:p>
    <w:p w:rsidR="00E754A3" w:rsidRDefault="00E754A3" w:rsidP="00803308">
      <w:pPr>
        <w:pStyle w:val="ListParagraph"/>
        <w:shd w:val="clear" w:color="auto" w:fill="FFFFFF" w:themeFill="background1"/>
        <w:spacing w:after="0" w:line="240" w:lineRule="auto"/>
        <w:ind w:left="851" w:right="14" w:hanging="284"/>
        <w:jc w:val="both"/>
        <w:rPr>
          <w:rFonts w:cs="Arial"/>
        </w:rPr>
      </w:pPr>
    </w:p>
    <w:p w:rsidR="00E754A3" w:rsidRDefault="00E754A3" w:rsidP="00803308">
      <w:pPr>
        <w:pStyle w:val="ListParagraph"/>
        <w:numPr>
          <w:ilvl w:val="0"/>
          <w:numId w:val="8"/>
        </w:numPr>
        <w:shd w:val="clear" w:color="auto" w:fill="FFFFFF" w:themeFill="background1"/>
        <w:spacing w:after="0" w:line="240" w:lineRule="auto"/>
        <w:ind w:left="851" w:right="14" w:hanging="284"/>
        <w:jc w:val="both"/>
        <w:rPr>
          <w:rFonts w:cs="Arial"/>
          <w:i/>
        </w:rPr>
      </w:pPr>
      <w:r>
        <w:rPr>
          <w:rFonts w:cs="Arial"/>
        </w:rPr>
        <w:t>Landscape/habitat-based conservation (POW action 1</w:t>
      </w:r>
      <w:r w:rsidRPr="00CF4F74">
        <w:rPr>
          <w:rFonts w:cs="Arial"/>
        </w:rPr>
        <w:t xml:space="preserve">): </w:t>
      </w:r>
      <w:r w:rsidRPr="00610996">
        <w:rPr>
          <w:rFonts w:cs="Arial"/>
        </w:rPr>
        <w:t xml:space="preserve">UNEP/CMS/COP13/Doc.26.1.2 </w:t>
      </w:r>
      <w:r w:rsidRPr="00610996">
        <w:rPr>
          <w:rFonts w:cs="Arial"/>
          <w:i/>
        </w:rPr>
        <w:t>Action Plan for Migratory Land Birds in the African- Eurasian Region (AEMLAP)</w:t>
      </w:r>
      <w:r w:rsidRPr="00AE3905">
        <w:rPr>
          <w:rFonts w:cs="Arial"/>
        </w:rPr>
        <w:t>;</w:t>
      </w:r>
    </w:p>
    <w:p w:rsidR="00E754A3" w:rsidRPr="00610996" w:rsidRDefault="00E754A3" w:rsidP="00803308">
      <w:pPr>
        <w:pStyle w:val="ListParagraph"/>
        <w:numPr>
          <w:ilvl w:val="0"/>
          <w:numId w:val="8"/>
        </w:numPr>
        <w:shd w:val="clear" w:color="auto" w:fill="FFFFFF" w:themeFill="background1"/>
        <w:spacing w:after="0" w:line="240" w:lineRule="auto"/>
        <w:ind w:left="851" w:right="14" w:hanging="284"/>
        <w:jc w:val="both"/>
        <w:rPr>
          <w:rFonts w:cs="Arial"/>
          <w:i/>
        </w:rPr>
      </w:pPr>
      <w:r>
        <w:rPr>
          <w:rFonts w:cs="Arial"/>
        </w:rPr>
        <w:t xml:space="preserve">Species-specific </w:t>
      </w:r>
      <w:r w:rsidRPr="00610996">
        <w:rPr>
          <w:rFonts w:cs="Arial"/>
        </w:rPr>
        <w:t>conservation actions (actions 8-11): UNEP/CMS/COP13/Doc.26.1.5</w:t>
      </w:r>
      <w:r w:rsidRPr="00610996">
        <w:rPr>
          <w:rFonts w:cs="Arial"/>
          <w:i/>
        </w:rPr>
        <w:t xml:space="preserve"> Action Plans for Birds</w:t>
      </w:r>
      <w:r w:rsidRPr="00610996">
        <w:rPr>
          <w:rFonts w:cs="Arial"/>
        </w:rPr>
        <w:t>;</w:t>
      </w:r>
    </w:p>
    <w:p w:rsidR="00E754A3" w:rsidRPr="00610996" w:rsidRDefault="00E754A3" w:rsidP="00803308">
      <w:pPr>
        <w:pStyle w:val="ListParagraph"/>
        <w:numPr>
          <w:ilvl w:val="0"/>
          <w:numId w:val="8"/>
        </w:numPr>
        <w:shd w:val="clear" w:color="auto" w:fill="FFFFFF" w:themeFill="background1"/>
        <w:spacing w:after="0" w:line="240" w:lineRule="auto"/>
        <w:ind w:left="851" w:right="14" w:hanging="284"/>
        <w:jc w:val="both"/>
        <w:rPr>
          <w:rFonts w:cs="Arial"/>
          <w:i/>
        </w:rPr>
      </w:pPr>
      <w:r w:rsidRPr="00610996">
        <w:rPr>
          <w:rFonts w:cs="Arial"/>
        </w:rPr>
        <w:lastRenderedPageBreak/>
        <w:t xml:space="preserve">Removing barriers to migration (action 13): UNEP/CMS/COP13/Doc.26.4.2.1 </w:t>
      </w:r>
      <w:r w:rsidRPr="00610996">
        <w:rPr>
          <w:rFonts w:cs="Arial"/>
          <w:i/>
        </w:rPr>
        <w:t>Renewable Energy and Migratory Species</w:t>
      </w:r>
      <w:r w:rsidRPr="00610996">
        <w:rPr>
          <w:rFonts w:cs="Arial"/>
        </w:rPr>
        <w:t xml:space="preserve"> and UNEP/CMS/COP13/Doc.26.4.2.2 </w:t>
      </w:r>
      <w:r w:rsidRPr="00610996">
        <w:rPr>
          <w:rFonts w:cs="Arial"/>
          <w:i/>
        </w:rPr>
        <w:t>Power Lines and Migratory Birds</w:t>
      </w:r>
      <w:r w:rsidRPr="00610996">
        <w:rPr>
          <w:rFonts w:cs="Arial"/>
        </w:rPr>
        <w:t>;</w:t>
      </w:r>
    </w:p>
    <w:p w:rsidR="00E754A3" w:rsidRPr="00610996" w:rsidRDefault="00E754A3" w:rsidP="00803308">
      <w:pPr>
        <w:pStyle w:val="ListParagraph"/>
        <w:numPr>
          <w:ilvl w:val="0"/>
          <w:numId w:val="8"/>
        </w:numPr>
        <w:shd w:val="clear" w:color="auto" w:fill="FFFFFF" w:themeFill="background1"/>
        <w:spacing w:after="0" w:line="240" w:lineRule="auto"/>
        <w:ind w:left="851" w:right="14" w:hanging="284"/>
        <w:jc w:val="both"/>
        <w:rPr>
          <w:rFonts w:cs="Arial"/>
        </w:rPr>
      </w:pPr>
      <w:r w:rsidRPr="00610996">
        <w:rPr>
          <w:rFonts w:cs="Arial"/>
        </w:rPr>
        <w:t>Preventing risk of poisoning (action 14): UNEP/CMS/COP13/Doc.26.1.3</w:t>
      </w:r>
      <w:r w:rsidRPr="00610996">
        <w:rPr>
          <w:rFonts w:cs="Arial"/>
          <w:i/>
        </w:rPr>
        <w:t xml:space="preserve"> Preventing Poisoning of Migratory Birds</w:t>
      </w:r>
      <w:r w:rsidRPr="00610996">
        <w:rPr>
          <w:rFonts w:cs="Arial"/>
        </w:rPr>
        <w:t>;</w:t>
      </w:r>
    </w:p>
    <w:p w:rsidR="00E754A3" w:rsidRDefault="00E754A3" w:rsidP="00803308">
      <w:pPr>
        <w:pStyle w:val="ListParagraph"/>
        <w:numPr>
          <w:ilvl w:val="0"/>
          <w:numId w:val="8"/>
        </w:numPr>
        <w:shd w:val="clear" w:color="auto" w:fill="FFFFFF" w:themeFill="background1"/>
        <w:spacing w:after="0" w:line="240" w:lineRule="auto"/>
        <w:ind w:left="851" w:right="14" w:hanging="284"/>
        <w:jc w:val="both"/>
        <w:rPr>
          <w:rFonts w:cs="Arial"/>
        </w:rPr>
      </w:pPr>
      <w:r w:rsidRPr="00610996">
        <w:rPr>
          <w:rFonts w:cs="Arial"/>
        </w:rPr>
        <w:t>Preventing illegal bird killing, taking and trade (action 15): UNEP/CMS/COP13/Doc.26.1.1</w:t>
      </w:r>
      <w:r w:rsidRPr="00610996">
        <w:rPr>
          <w:rFonts w:cs="Arial"/>
          <w:i/>
        </w:rPr>
        <w:t xml:space="preserve"> The Prevention of Illegal Killing, Taking and Trade of Migratory Birds</w:t>
      </w:r>
      <w:r w:rsidRPr="00610996">
        <w:rPr>
          <w:rFonts w:cs="Arial"/>
        </w:rPr>
        <w:t>;</w:t>
      </w:r>
    </w:p>
    <w:p w:rsidR="00E754A3" w:rsidRDefault="00E754A3" w:rsidP="00803308">
      <w:pPr>
        <w:pStyle w:val="ListParagraph"/>
        <w:shd w:val="clear" w:color="auto" w:fill="FFFFFF" w:themeFill="background1"/>
        <w:spacing w:after="0" w:line="240" w:lineRule="auto"/>
        <w:ind w:left="360" w:right="14"/>
        <w:jc w:val="both"/>
        <w:rPr>
          <w:rFonts w:cs="Arial"/>
        </w:rPr>
      </w:pPr>
    </w:p>
    <w:p w:rsidR="00E754A3" w:rsidRDefault="00E754A3" w:rsidP="00803308">
      <w:pPr>
        <w:pStyle w:val="ListParagraph"/>
        <w:shd w:val="clear" w:color="auto" w:fill="FFFFFF" w:themeFill="background1"/>
        <w:spacing w:after="0" w:line="240" w:lineRule="auto"/>
        <w:ind w:left="360" w:right="14"/>
        <w:jc w:val="both"/>
        <w:rPr>
          <w:rFonts w:cs="Arial"/>
        </w:rPr>
      </w:pPr>
      <w:r>
        <w:rPr>
          <w:rFonts w:cs="Arial"/>
        </w:rPr>
        <w:t xml:space="preserve">The reports on the above-mentioned initiatives also provide an overview of the opportunities for collaboration and synergies created with other </w:t>
      </w:r>
      <w:r w:rsidRPr="00610996">
        <w:rPr>
          <w:rFonts w:eastAsia="Times New Roman" w:cs="Arial"/>
        </w:rPr>
        <w:t>CMS instruments</w:t>
      </w:r>
      <w:r>
        <w:rPr>
          <w:rFonts w:eastAsia="Times New Roman" w:cs="Arial"/>
        </w:rPr>
        <w:t xml:space="preserve"> such as the </w:t>
      </w:r>
      <w:r w:rsidRPr="00167FA2">
        <w:rPr>
          <w:rFonts w:eastAsia="Times New Roman" w:cs="Arial"/>
        </w:rPr>
        <w:t xml:space="preserve">Agreement on the Conservation of African-Eurasian Migratory </w:t>
      </w:r>
      <w:proofErr w:type="spellStart"/>
      <w:r w:rsidRPr="00167FA2">
        <w:rPr>
          <w:rFonts w:eastAsia="Times New Roman" w:cs="Arial"/>
        </w:rPr>
        <w:t>Waterbirds</w:t>
      </w:r>
      <w:proofErr w:type="spellEnd"/>
      <w:r w:rsidRPr="00610996">
        <w:rPr>
          <w:rFonts w:eastAsia="Times New Roman" w:cs="Arial"/>
        </w:rPr>
        <w:t xml:space="preserve"> </w:t>
      </w:r>
      <w:r>
        <w:rPr>
          <w:rFonts w:eastAsia="Times New Roman" w:cs="Arial"/>
        </w:rPr>
        <w:t xml:space="preserve">(AEWA), other </w:t>
      </w:r>
      <w:r w:rsidRPr="00610996">
        <w:rPr>
          <w:rFonts w:eastAsia="Times New Roman" w:cs="Arial"/>
        </w:rPr>
        <w:t xml:space="preserve">relevant </w:t>
      </w:r>
      <w:r>
        <w:rPr>
          <w:rFonts w:eastAsia="Times New Roman" w:cs="Arial"/>
        </w:rPr>
        <w:t>multilateral environmental agreements</w:t>
      </w:r>
      <w:r w:rsidRPr="00610996">
        <w:rPr>
          <w:rFonts w:eastAsia="Times New Roman" w:cs="Arial"/>
        </w:rPr>
        <w:t>, international organizations and initiatives, non-governmental organizations and the private sector</w:t>
      </w:r>
      <w:r>
        <w:rPr>
          <w:rFonts w:eastAsia="Times New Roman" w:cs="Arial"/>
        </w:rPr>
        <w:t>, as requested by Resolution 12.11</w:t>
      </w:r>
      <w:r w:rsidRPr="00610996">
        <w:rPr>
          <w:rFonts w:eastAsia="Times New Roman" w:cs="Arial"/>
        </w:rPr>
        <w:t xml:space="preserve">. </w:t>
      </w:r>
      <w:proofErr w:type="gramStart"/>
      <w:r>
        <w:rPr>
          <w:rFonts w:eastAsia="Times New Roman" w:cs="Arial"/>
        </w:rPr>
        <w:t>Particular examples</w:t>
      </w:r>
      <w:proofErr w:type="gramEnd"/>
      <w:r>
        <w:rPr>
          <w:rFonts w:eastAsia="Times New Roman" w:cs="Arial"/>
        </w:rPr>
        <w:t xml:space="preserve"> include of efforts by the Secretariat to create synergies with the United Nations Convention to Combat Desertification for the implementation of the AEMLAP and the cooperation with the Bern Convention’s Secretariat and various organizations and stakeholders for implementing the Programme of Work 2016-2020 of the </w:t>
      </w:r>
      <w:r w:rsidRPr="00747B1E">
        <w:rPr>
          <w:rFonts w:cs="Arial"/>
        </w:rPr>
        <w:t>Intergovernmental Task Force on Illegal Killing, Taking and Trade of Migratory Birds in the Mediterranean (MIKT)</w:t>
      </w:r>
      <w:r>
        <w:rPr>
          <w:rFonts w:cs="Arial"/>
        </w:rPr>
        <w:t xml:space="preserve">. Through the CMS Energy Task Force the Secretariat supported the formulation of strategies and approaches of the </w:t>
      </w:r>
      <w:r>
        <w:rPr>
          <w:rFonts w:eastAsia="Times New Roman" w:cs="Arial"/>
          <w:bCs/>
        </w:rPr>
        <w:t>to strengthen the</w:t>
      </w:r>
      <w:r w:rsidRPr="00A23E7E">
        <w:rPr>
          <w:rFonts w:eastAsia="Times New Roman" w:cs="Arial"/>
          <w:bCs/>
        </w:rPr>
        <w:t xml:space="preserve"> nexus between climate change mitigation and biodiversity conservation t</w:t>
      </w:r>
      <w:r>
        <w:rPr>
          <w:rFonts w:eastAsia="Times New Roman" w:cs="Arial"/>
          <w:bCs/>
        </w:rPr>
        <w:t>hrough</w:t>
      </w:r>
      <w:r w:rsidRPr="00A23E7E">
        <w:rPr>
          <w:rFonts w:eastAsia="Times New Roman" w:cs="Arial"/>
          <w:bCs/>
        </w:rPr>
        <w:t xml:space="preserve"> countries</w:t>
      </w:r>
      <w:r>
        <w:rPr>
          <w:rFonts w:eastAsia="Times New Roman" w:cs="Arial"/>
          <w:bCs/>
        </w:rPr>
        <w:t>’</w:t>
      </w:r>
      <w:r w:rsidRPr="00A23E7E">
        <w:rPr>
          <w:rFonts w:eastAsia="Times New Roman" w:cs="Arial"/>
          <w:bCs/>
        </w:rPr>
        <w:t xml:space="preserve"> Nationally Determined Contributions (NDCs) to the Paris Agreement</w:t>
      </w:r>
      <w:r>
        <w:rPr>
          <w:rFonts w:cs="Arial"/>
        </w:rPr>
        <w:t xml:space="preserve"> under the United Nations Framework Convention on Climate Change, and the engagement of the private sector in implementing activities identified in the Workplan 2018-2020 of the Energy Task Force. These activities have also included communication and dissemination of best practices for flyways conservation, as relevant.</w:t>
      </w:r>
    </w:p>
    <w:p w:rsidR="00E754A3" w:rsidRPr="00610996" w:rsidRDefault="00E754A3" w:rsidP="00803308">
      <w:pPr>
        <w:shd w:val="clear" w:color="auto" w:fill="FFFFFF" w:themeFill="background1"/>
        <w:spacing w:after="0" w:line="240" w:lineRule="auto"/>
        <w:ind w:right="14"/>
        <w:jc w:val="both"/>
        <w:rPr>
          <w:rFonts w:cs="Arial"/>
        </w:rPr>
      </w:pPr>
    </w:p>
    <w:p w:rsidR="00E754A3" w:rsidRDefault="00E754A3" w:rsidP="00803308">
      <w:pPr>
        <w:pStyle w:val="Firstnumbering"/>
        <w:rPr>
          <w:rFonts w:cs="Arial"/>
        </w:rPr>
      </w:pPr>
      <w:r>
        <w:rPr>
          <w:rFonts w:cs="Arial"/>
        </w:rPr>
        <w:t xml:space="preserve">With reference to Decision 12.31 a), a </w:t>
      </w:r>
      <w:hyperlink r:id="rId12" w:history="1">
        <w:r w:rsidRPr="00610996">
          <w:rPr>
            <w:rStyle w:val="Hyperlink"/>
            <w:i/>
          </w:rPr>
          <w:t>Workshop for Government Prosecutors on the Illegal Killing, Taking and Trade (IKB) of Migratory Birds in the Mediterranean Region</w:t>
        </w:r>
      </w:hyperlink>
      <w:r>
        <w:rPr>
          <w:rFonts w:cs="Arial"/>
        </w:rPr>
        <w:t xml:space="preserve"> was held on 9-11 May 2018 in Segovia, Spain, to share experiences and promote best practices for prosecuting cases of IKB at the national level (for details see </w:t>
      </w:r>
      <w:r w:rsidRPr="00B521D7">
        <w:rPr>
          <w:rFonts w:cs="Arial"/>
        </w:rPr>
        <w:t>UNEP/CMS/COP13/Doc.26.1.1)</w:t>
      </w:r>
      <w:r>
        <w:rPr>
          <w:rFonts w:cs="Arial"/>
        </w:rPr>
        <w:t>. The Secretariat further promoted flyway conservation at workshops organized by collaborating partners and organizations and the meetings held under the mandates of the above-mentioned regional and global thematic initiatives.</w:t>
      </w:r>
    </w:p>
    <w:p w:rsidR="00803308" w:rsidRDefault="00E754A3" w:rsidP="00803308">
      <w:pPr>
        <w:pStyle w:val="ListParagraph"/>
        <w:shd w:val="clear" w:color="auto" w:fill="FFFFFF" w:themeFill="background1"/>
        <w:spacing w:after="0" w:line="240" w:lineRule="auto"/>
        <w:ind w:left="360" w:right="14"/>
        <w:jc w:val="both"/>
        <w:rPr>
          <w:rFonts w:cs="Arial"/>
        </w:rPr>
      </w:pPr>
      <w:r>
        <w:rPr>
          <w:rFonts w:cs="Arial"/>
        </w:rPr>
        <w:t xml:space="preserve"> </w:t>
      </w:r>
    </w:p>
    <w:p w:rsidR="00E754A3" w:rsidRDefault="00E754A3" w:rsidP="00803308">
      <w:pPr>
        <w:pStyle w:val="Firstnumbering"/>
      </w:pPr>
      <w:r w:rsidRPr="003375AC">
        <w:t>The Secretariat has supported the activities of the Flyways Working Group according to</w:t>
      </w:r>
      <w:r>
        <w:t xml:space="preserve"> the POW</w:t>
      </w:r>
      <w:r w:rsidRPr="003375AC">
        <w:t>, regarding the ex</w:t>
      </w:r>
      <w:r>
        <w:t>pan</w:t>
      </w:r>
      <w:r w:rsidRPr="003375AC">
        <w:t>sion of its membership and facilitating the coordination with other CMS Working Groups and Task Forces such as</w:t>
      </w:r>
      <w:r>
        <w:t xml:space="preserve"> </w:t>
      </w:r>
      <w:r w:rsidRPr="00747B1E">
        <w:t>MIKT</w:t>
      </w:r>
      <w:r w:rsidRPr="003375AC">
        <w:t xml:space="preserve">, </w:t>
      </w:r>
      <w:r>
        <w:t xml:space="preserve">the </w:t>
      </w:r>
      <w:r w:rsidRPr="003375AC">
        <w:t>P</w:t>
      </w:r>
      <w:r>
        <w:t xml:space="preserve">reventing </w:t>
      </w:r>
      <w:r w:rsidRPr="003375AC">
        <w:t>P</w:t>
      </w:r>
      <w:r>
        <w:t xml:space="preserve">oisoning </w:t>
      </w:r>
      <w:r w:rsidRPr="003375AC">
        <w:t>W</w:t>
      </w:r>
      <w:r>
        <w:t xml:space="preserve">orking </w:t>
      </w:r>
      <w:r w:rsidRPr="003375AC">
        <w:t>G</w:t>
      </w:r>
      <w:r>
        <w:t>roup</w:t>
      </w:r>
      <w:r w:rsidRPr="003375AC">
        <w:t xml:space="preserve">, </w:t>
      </w:r>
      <w:r>
        <w:t xml:space="preserve">the </w:t>
      </w:r>
      <w:proofErr w:type="spellStart"/>
      <w:r w:rsidRPr="003375AC">
        <w:t>Landbirds</w:t>
      </w:r>
      <w:proofErr w:type="spellEnd"/>
      <w:r w:rsidRPr="003375AC">
        <w:t xml:space="preserve"> Working Group and the Energy Task Force.</w:t>
      </w:r>
    </w:p>
    <w:p w:rsidR="00E754A3" w:rsidRDefault="00E754A3" w:rsidP="00803308">
      <w:pPr>
        <w:pStyle w:val="ListParagraph"/>
        <w:shd w:val="clear" w:color="auto" w:fill="FFFFFF" w:themeFill="background1"/>
        <w:spacing w:after="0" w:line="240" w:lineRule="auto"/>
        <w:ind w:right="14"/>
        <w:jc w:val="both"/>
        <w:rPr>
          <w:rFonts w:cs="Arial"/>
        </w:rPr>
      </w:pPr>
    </w:p>
    <w:p w:rsidR="00E754A3" w:rsidRPr="00167AAF" w:rsidRDefault="00E754A3" w:rsidP="00803308">
      <w:pPr>
        <w:pStyle w:val="Firstnumbering"/>
      </w:pPr>
      <w:r>
        <w:t>With reference to Decision 12.35, no in-person meeting of the Flyways Working Group could be organized during the intersessional period between the 12</w:t>
      </w:r>
      <w:r w:rsidRPr="002D3651">
        <w:rPr>
          <w:vertAlign w:val="superscript"/>
        </w:rPr>
        <w:t>th</w:t>
      </w:r>
      <w:r>
        <w:t xml:space="preserve"> and 13</w:t>
      </w:r>
      <w:r w:rsidRPr="002D3651">
        <w:rPr>
          <w:vertAlign w:val="superscript"/>
        </w:rPr>
        <w:t>th</w:t>
      </w:r>
      <w:r>
        <w:t xml:space="preserve"> meeting of the Conference of the Parties due to lack of funding and personnel capacities. This has hampered plans to review progress in implementation of the POW during the current triennium and to prioritize work for the next triennium.</w:t>
      </w:r>
    </w:p>
    <w:p w:rsidR="00E754A3" w:rsidRDefault="00E754A3" w:rsidP="00803308">
      <w:pPr>
        <w:spacing w:after="0" w:line="240" w:lineRule="auto"/>
        <w:jc w:val="both"/>
        <w:rPr>
          <w:rFonts w:cs="Arial"/>
          <w:u w:val="single"/>
        </w:rPr>
      </w:pPr>
    </w:p>
    <w:p w:rsidR="00E754A3" w:rsidRPr="00610996" w:rsidRDefault="00E754A3" w:rsidP="00803308">
      <w:pPr>
        <w:spacing w:after="0" w:line="240" w:lineRule="auto"/>
        <w:jc w:val="both"/>
        <w:rPr>
          <w:rFonts w:cs="Arial"/>
          <w:i/>
        </w:rPr>
      </w:pPr>
      <w:r w:rsidRPr="00610996">
        <w:rPr>
          <w:rFonts w:cs="Arial"/>
          <w:i/>
        </w:rPr>
        <w:t>Action Plan for the Americas Flyways</w:t>
      </w:r>
    </w:p>
    <w:p w:rsidR="00E754A3" w:rsidRPr="00B47B3D" w:rsidRDefault="00E754A3" w:rsidP="00803308">
      <w:pPr>
        <w:spacing w:after="0" w:line="240" w:lineRule="auto"/>
        <w:rPr>
          <w:rFonts w:cs="Arial"/>
        </w:rPr>
      </w:pPr>
    </w:p>
    <w:p w:rsidR="00E754A3" w:rsidRDefault="00E754A3" w:rsidP="00803308">
      <w:pPr>
        <w:pStyle w:val="Firstnumbering"/>
        <w:rPr>
          <w:rFonts w:cs="Arial"/>
        </w:rPr>
      </w:pPr>
      <w:r w:rsidRPr="0048297E">
        <w:rPr>
          <w:rFonts w:cs="Arial"/>
        </w:rPr>
        <w:t>As instructed through</w:t>
      </w:r>
      <w:r w:rsidRPr="002C790A">
        <w:rPr>
          <w:rFonts w:cs="Arial"/>
        </w:rPr>
        <w:t xml:space="preserve"> </w:t>
      </w:r>
      <w:r w:rsidRPr="00610996">
        <w:rPr>
          <w:rFonts w:cs="Arial"/>
        </w:rPr>
        <w:t>Decision 12.31</w:t>
      </w:r>
      <w:r w:rsidRPr="0048297E">
        <w:rPr>
          <w:rFonts w:cs="Arial"/>
        </w:rPr>
        <w:t>, the Secretariat</w:t>
      </w:r>
      <w:r w:rsidRPr="003375AC">
        <w:rPr>
          <w:rFonts w:cs="Arial"/>
        </w:rPr>
        <w:t xml:space="preserve"> organized the </w:t>
      </w:r>
      <w:hyperlink r:id="rId13" w:history="1">
        <w:r w:rsidRPr="006B28EF">
          <w:rPr>
            <w:rStyle w:val="Hyperlink"/>
          </w:rPr>
          <w:t>1</w:t>
        </w:r>
        <w:r w:rsidRPr="006B28EF">
          <w:rPr>
            <w:rStyle w:val="Hyperlink"/>
            <w:vertAlign w:val="superscript"/>
          </w:rPr>
          <w:t>st</w:t>
        </w:r>
        <w:r w:rsidRPr="006B28EF">
          <w:rPr>
            <w:rStyle w:val="Hyperlink"/>
          </w:rPr>
          <w:t xml:space="preserve"> Meeting of the Americas Flyways Framework (AFF) Task Force</w:t>
        </w:r>
      </w:hyperlink>
      <w:r w:rsidRPr="003375AC">
        <w:rPr>
          <w:rFonts w:cs="Arial"/>
        </w:rPr>
        <w:t xml:space="preserve">, which took place </w:t>
      </w:r>
      <w:r>
        <w:rPr>
          <w:rFonts w:cs="Arial"/>
        </w:rPr>
        <w:t>back to back with the 2</w:t>
      </w:r>
      <w:r w:rsidRPr="00E73700">
        <w:rPr>
          <w:rFonts w:cs="Arial"/>
          <w:vertAlign w:val="superscript"/>
        </w:rPr>
        <w:t>nd</w:t>
      </w:r>
      <w:r>
        <w:rPr>
          <w:rFonts w:cs="Arial"/>
        </w:rPr>
        <w:t xml:space="preserve"> </w:t>
      </w:r>
      <w:r w:rsidRPr="00496E46">
        <w:rPr>
          <w:rFonts w:cs="Arial"/>
        </w:rPr>
        <w:t>Meeting of Signatories of the Memorandum of Understanding on the Conservation of Southern South American Migratory Grassland Bird Species and their Habitats</w:t>
      </w:r>
      <w:r>
        <w:rPr>
          <w:rFonts w:cs="Arial"/>
        </w:rPr>
        <w:t>,</w:t>
      </w:r>
      <w:r w:rsidRPr="00496E46">
        <w:rPr>
          <w:rFonts w:cs="Arial"/>
        </w:rPr>
        <w:t xml:space="preserve"> </w:t>
      </w:r>
      <w:r w:rsidRPr="003375AC">
        <w:rPr>
          <w:rFonts w:cs="Arial"/>
        </w:rPr>
        <w:t xml:space="preserve">at the kind invitation of the Government of Brazil in </w:t>
      </w:r>
      <w:proofErr w:type="spellStart"/>
      <w:r w:rsidRPr="003375AC">
        <w:rPr>
          <w:rFonts w:cs="Arial"/>
        </w:rPr>
        <w:t>Florianópolis</w:t>
      </w:r>
      <w:proofErr w:type="spellEnd"/>
      <w:r w:rsidRPr="003375AC">
        <w:rPr>
          <w:rFonts w:cs="Arial"/>
        </w:rPr>
        <w:t xml:space="preserve"> from 26 to 27 July 2018. The implementation of the Americas Flyways Action Plan was reviewed</w:t>
      </w:r>
      <w:r>
        <w:rPr>
          <w:rFonts w:cs="Arial"/>
        </w:rPr>
        <w:t>, and the Action Plan updated through the development of a</w:t>
      </w:r>
      <w:r w:rsidRPr="003375AC">
        <w:rPr>
          <w:rFonts w:cs="Arial"/>
        </w:rPr>
        <w:t xml:space="preserve"> workplan until 2020</w:t>
      </w:r>
      <w:r>
        <w:rPr>
          <w:rFonts w:cs="Arial"/>
        </w:rPr>
        <w:t>.</w:t>
      </w:r>
      <w:r w:rsidRPr="003375AC">
        <w:rPr>
          <w:rFonts w:cs="Arial"/>
        </w:rPr>
        <w:t xml:space="preserve"> </w:t>
      </w:r>
      <w:r>
        <w:rPr>
          <w:rFonts w:cs="Arial"/>
        </w:rPr>
        <w:t>T</w:t>
      </w:r>
      <w:r w:rsidRPr="003375AC">
        <w:rPr>
          <w:rFonts w:cs="Arial"/>
        </w:rPr>
        <w:t xml:space="preserve">he need to hire a </w:t>
      </w:r>
      <w:r>
        <w:rPr>
          <w:rFonts w:cs="Arial"/>
        </w:rPr>
        <w:t>c</w:t>
      </w:r>
      <w:r w:rsidRPr="003375AC">
        <w:rPr>
          <w:rFonts w:cs="Arial"/>
        </w:rPr>
        <w:t xml:space="preserve">oordinator </w:t>
      </w:r>
      <w:r>
        <w:rPr>
          <w:rFonts w:cs="Arial"/>
        </w:rPr>
        <w:t xml:space="preserve">to facilitate and oversee the effective implementation of the workplan </w:t>
      </w:r>
      <w:r w:rsidRPr="003375AC">
        <w:rPr>
          <w:rFonts w:cs="Arial"/>
        </w:rPr>
        <w:t xml:space="preserve">was </w:t>
      </w:r>
      <w:r>
        <w:rPr>
          <w:rFonts w:cs="Arial"/>
        </w:rPr>
        <w:t>emphasized</w:t>
      </w:r>
      <w:r w:rsidRPr="003375AC">
        <w:rPr>
          <w:rFonts w:cs="Arial"/>
        </w:rPr>
        <w:t xml:space="preserve">. </w:t>
      </w:r>
      <w:r>
        <w:rPr>
          <w:rFonts w:cs="Arial"/>
          <w:lang w:val="en"/>
        </w:rPr>
        <w:t xml:space="preserve">Development of a Memorandum of Understanding under CMS for the conservation of migratory shorebirds in the </w:t>
      </w:r>
      <w:r>
        <w:rPr>
          <w:rFonts w:cs="Arial"/>
          <w:lang w:val="en"/>
        </w:rPr>
        <w:lastRenderedPageBreak/>
        <w:t xml:space="preserve">Americas was also identified as a priority. </w:t>
      </w:r>
      <w:r w:rsidRPr="003375AC">
        <w:rPr>
          <w:rFonts w:cs="Arial"/>
        </w:rPr>
        <w:t xml:space="preserve">The next meeting </w:t>
      </w:r>
      <w:r>
        <w:rPr>
          <w:rFonts w:cs="Arial"/>
        </w:rPr>
        <w:t xml:space="preserve">of the Task Force </w:t>
      </w:r>
      <w:r w:rsidRPr="003375AC">
        <w:rPr>
          <w:rFonts w:cs="Arial"/>
        </w:rPr>
        <w:t>is planned to be held in 20</w:t>
      </w:r>
      <w:r>
        <w:rPr>
          <w:rFonts w:cs="Arial"/>
        </w:rPr>
        <w:t>20</w:t>
      </w:r>
      <w:r w:rsidRPr="003375AC">
        <w:rPr>
          <w:rFonts w:cs="Arial"/>
        </w:rPr>
        <w:t>.</w:t>
      </w:r>
    </w:p>
    <w:p w:rsidR="00E754A3" w:rsidRDefault="00E754A3" w:rsidP="00803308">
      <w:pPr>
        <w:pStyle w:val="NoSpacing"/>
        <w:ind w:left="720"/>
        <w:jc w:val="both"/>
        <w:rPr>
          <w:rFonts w:ascii="Arial" w:hAnsi="Arial" w:cs="Arial"/>
        </w:rPr>
      </w:pPr>
    </w:p>
    <w:p w:rsidR="00E754A3" w:rsidRDefault="00E754A3" w:rsidP="00803308">
      <w:pPr>
        <w:pStyle w:val="Firstnumbering"/>
      </w:pPr>
      <w:r>
        <w:t>During the 1</w:t>
      </w:r>
      <w:r w:rsidRPr="002D3651">
        <w:rPr>
          <w:vertAlign w:val="superscript"/>
        </w:rPr>
        <w:t>st</w:t>
      </w:r>
      <w:r>
        <w:t xml:space="preserve"> meeting of the AFF Task Force, </w:t>
      </w:r>
      <w:hyperlink r:id="rId14" w:tgtFrame="_blank" w:history="1">
        <w:r w:rsidRPr="009E11E6">
          <w:rPr>
            <w:rStyle w:val="Hyperlink"/>
            <w:lang w:val="en"/>
          </w:rPr>
          <w:t>World Migratory Bird Day</w:t>
        </w:r>
      </w:hyperlink>
      <w:r>
        <w:t xml:space="preserve">, a joint activity of CMS, the </w:t>
      </w:r>
      <w:r w:rsidRPr="006B28EF">
        <w:t xml:space="preserve">Agreement on the Conservation of African-Eurasian Migratory </w:t>
      </w:r>
      <w:proofErr w:type="spellStart"/>
      <w:r w:rsidRPr="006B28EF">
        <w:t>Waterbirds</w:t>
      </w:r>
      <w:proofErr w:type="spellEnd"/>
      <w:r>
        <w:t xml:space="preserve"> (AEWA) and the </w:t>
      </w:r>
      <w:hyperlink r:id="rId15" w:tgtFrame="_blank" w:history="1">
        <w:r w:rsidRPr="009E11E6">
          <w:rPr>
            <w:rStyle w:val="Hyperlink"/>
            <w:lang w:val="en"/>
          </w:rPr>
          <w:t>Environment for the Americas</w:t>
        </w:r>
      </w:hyperlink>
      <w:r w:rsidRPr="009E11E6">
        <w:rPr>
          <w:lang w:val="en"/>
        </w:rPr>
        <w:t xml:space="preserve"> (EFTA)</w:t>
      </w:r>
      <w:r w:rsidRPr="006B28EF">
        <w:t xml:space="preserve"> </w:t>
      </w:r>
      <w:r w:rsidRPr="009E11E6">
        <w:rPr>
          <w:lang w:val="en"/>
        </w:rPr>
        <w:t xml:space="preserve">was highlighted as the most relevant global campaign </w:t>
      </w:r>
      <w:r w:rsidRPr="00386E2F">
        <w:t>dedicated to raising public awareness about migratory birds and their conservation needs</w:t>
      </w:r>
      <w:r>
        <w:t>.</w:t>
      </w:r>
    </w:p>
    <w:p w:rsidR="00E754A3" w:rsidRDefault="00E754A3" w:rsidP="00803308">
      <w:pPr>
        <w:pStyle w:val="NoSpacing"/>
        <w:ind w:left="720"/>
        <w:jc w:val="both"/>
        <w:rPr>
          <w:rFonts w:ascii="Arial" w:hAnsi="Arial" w:cs="Arial"/>
        </w:rPr>
      </w:pPr>
    </w:p>
    <w:p w:rsidR="00E754A3" w:rsidRDefault="00E754A3" w:rsidP="00803308">
      <w:pPr>
        <w:pStyle w:val="Firstnumbering"/>
      </w:pPr>
      <w:r>
        <w:t>Another outcome of the 1</w:t>
      </w:r>
      <w:r w:rsidRPr="00167AAF">
        <w:rPr>
          <w:vertAlign w:val="superscript"/>
        </w:rPr>
        <w:t>st</w:t>
      </w:r>
      <w:r>
        <w:t xml:space="preserve"> meeting of the AFF Task Force was the offer by the </w:t>
      </w:r>
      <w:r w:rsidRPr="00921F52">
        <w:t>National Audubon Society</w:t>
      </w:r>
      <w:r>
        <w:t xml:space="preserve"> to coordinate the finalization of the workplan together with a small consultative group of Task Force members and the Secretariat. Consultations were held through monthly teleconferences. The workplan was finalized in February 2019 and circulated to all Task Force members by the Secretariat. The Secretariat established an electronic workspace under the one for the CMS Scientific Council as a platform to enable the Task Force members to monitor and assess progress in the implementation of the workplan. </w:t>
      </w:r>
      <w:r w:rsidRPr="003375AC">
        <w:t xml:space="preserve">Initiatives already ongoing in the Western Hemisphere, such as </w:t>
      </w:r>
      <w:r>
        <w:t>the</w:t>
      </w:r>
      <w:r w:rsidRPr="00D30B05">
        <w:t xml:space="preserve"> </w:t>
      </w:r>
      <w:r w:rsidRPr="003375AC">
        <w:t>AMBI</w:t>
      </w:r>
      <w:r>
        <w:t xml:space="preserve"> (under </w:t>
      </w:r>
      <w:r w:rsidRPr="00D30B05">
        <w:t>CAFF)</w:t>
      </w:r>
      <w:r w:rsidRPr="003375AC">
        <w:t xml:space="preserve">, </w:t>
      </w:r>
      <w:r>
        <w:t xml:space="preserve">the </w:t>
      </w:r>
      <w:r w:rsidRPr="00D30B05">
        <w:t>Western Hemisphere Shorebird Reserve Network</w:t>
      </w:r>
      <w:r w:rsidRPr="003375AC">
        <w:t xml:space="preserve">, </w:t>
      </w:r>
      <w:r>
        <w:t xml:space="preserve">the </w:t>
      </w:r>
      <w:r w:rsidRPr="003375AC">
        <w:t xml:space="preserve">Atlantic </w:t>
      </w:r>
      <w:r>
        <w:t xml:space="preserve">Flyway </w:t>
      </w:r>
      <w:r w:rsidRPr="003375AC">
        <w:t>Shorebird</w:t>
      </w:r>
      <w:r>
        <w:t xml:space="preserve"> Initiative</w:t>
      </w:r>
      <w:r w:rsidRPr="003375AC">
        <w:t xml:space="preserve"> </w:t>
      </w:r>
      <w:r>
        <w:t>and</w:t>
      </w:r>
      <w:r w:rsidRPr="003375AC">
        <w:t xml:space="preserve"> Pacific Shorebird </w:t>
      </w:r>
      <w:r>
        <w:t xml:space="preserve">Conservation Initiative, and new ones such as the </w:t>
      </w:r>
      <w:r w:rsidRPr="001C4FC3">
        <w:t>Midcontinent Americas Shorebird Conservation Initiative</w:t>
      </w:r>
      <w:r>
        <w:t xml:space="preserve"> </w:t>
      </w:r>
      <w:r w:rsidRPr="003375AC">
        <w:t>will be supported and strengthened</w:t>
      </w:r>
      <w:r>
        <w:t xml:space="preserve"> through synergies as identified in the workplan</w:t>
      </w:r>
      <w:r w:rsidRPr="003375AC">
        <w:t>.</w:t>
      </w:r>
    </w:p>
    <w:p w:rsidR="00E754A3" w:rsidRDefault="00E754A3" w:rsidP="00803308">
      <w:pPr>
        <w:pStyle w:val="NoSpacing"/>
        <w:ind w:left="360"/>
        <w:jc w:val="both"/>
        <w:rPr>
          <w:rFonts w:ascii="Arial" w:hAnsi="Arial" w:cs="Arial"/>
        </w:rPr>
      </w:pPr>
    </w:p>
    <w:p w:rsidR="00E754A3" w:rsidRPr="00610996" w:rsidRDefault="00E754A3" w:rsidP="00803308">
      <w:pPr>
        <w:pStyle w:val="NoSpacing"/>
        <w:jc w:val="both"/>
        <w:rPr>
          <w:rFonts w:ascii="Arial" w:hAnsi="Arial" w:cs="Arial"/>
          <w:i/>
        </w:rPr>
      </w:pPr>
      <w:r w:rsidRPr="00610996">
        <w:rPr>
          <w:rFonts w:ascii="Arial" w:hAnsi="Arial" w:cs="Arial"/>
          <w:i/>
        </w:rPr>
        <w:t>Further activities supporting implementation on flyway level</w:t>
      </w:r>
    </w:p>
    <w:p w:rsidR="00E754A3" w:rsidRDefault="00E754A3" w:rsidP="00803308">
      <w:pPr>
        <w:pStyle w:val="NoSpacing"/>
        <w:ind w:left="360"/>
        <w:jc w:val="both"/>
        <w:rPr>
          <w:rFonts w:ascii="Arial" w:hAnsi="Arial" w:cs="Arial"/>
        </w:rPr>
      </w:pPr>
    </w:p>
    <w:p w:rsidR="00E754A3" w:rsidRDefault="00E754A3" w:rsidP="00803308">
      <w:pPr>
        <w:pStyle w:val="Firstnumbering"/>
      </w:pPr>
      <w:r>
        <w:t>To support implementation on regional level, the Secretariat made efforts in further strengthening the cooperation with the Secretariat of the East Asian-Australasian Flyway Partnership (EAAFP), in line with POW actions 24 and 25, particularly with regard to the prevention of illegal killing, taking and trade of migratory birds (</w:t>
      </w:r>
      <w:r w:rsidRPr="009A6660">
        <w:t>see</w:t>
      </w:r>
      <w:r w:rsidRPr="00EE2E0B">
        <w:t xml:space="preserve"> UNEP/CMS/COP13/Doc.26.1.1</w:t>
      </w:r>
      <w:r w:rsidRPr="009A6660">
        <w:t>)</w:t>
      </w:r>
      <w:r>
        <w:t xml:space="preserve"> and international single-species action plans (</w:t>
      </w:r>
      <w:r w:rsidRPr="009A6660">
        <w:t xml:space="preserve">see </w:t>
      </w:r>
      <w:r w:rsidRPr="00EE2E0B">
        <w:t>UNEP/CMS/COP13/Doc.26.1.</w:t>
      </w:r>
      <w:r w:rsidRPr="009A6660">
        <w:t>5)</w:t>
      </w:r>
      <w:r>
        <w:t>.</w:t>
      </w:r>
    </w:p>
    <w:p w:rsidR="00E754A3" w:rsidRDefault="00E754A3" w:rsidP="00803308">
      <w:pPr>
        <w:pStyle w:val="NoSpacing"/>
        <w:ind w:left="360"/>
        <w:jc w:val="both"/>
        <w:rPr>
          <w:rFonts w:ascii="Arial" w:hAnsi="Arial" w:cs="Arial"/>
        </w:rPr>
      </w:pPr>
    </w:p>
    <w:p w:rsidR="00E754A3" w:rsidRDefault="00E754A3" w:rsidP="00803308">
      <w:pPr>
        <w:pStyle w:val="Firstnumbering"/>
      </w:pPr>
      <w:r>
        <w:t xml:space="preserve">As requested by the COP through Resolution 12.11, </w:t>
      </w:r>
      <w:r w:rsidRPr="007B44E1">
        <w:t xml:space="preserve">especially to ensure that </w:t>
      </w:r>
      <w:r>
        <w:t xml:space="preserve">the activities of </w:t>
      </w:r>
      <w:r w:rsidRPr="007B44E1">
        <w:t>CAFF</w:t>
      </w:r>
      <w:r>
        <w:t>-</w:t>
      </w:r>
      <w:r w:rsidRPr="007B44E1">
        <w:t>AMBI</w:t>
      </w:r>
      <w:r>
        <w:t xml:space="preserve"> have </w:t>
      </w:r>
      <w:r w:rsidRPr="0048297E">
        <w:t>maximum synergies with the POW</w:t>
      </w:r>
      <w:r>
        <w:t>, collaboration with the</w:t>
      </w:r>
      <w:r w:rsidRPr="007B44E1">
        <w:t xml:space="preserve"> Secretariat of CAFF</w:t>
      </w:r>
      <w:r w:rsidRPr="0048297E">
        <w:t xml:space="preserve"> </w:t>
      </w:r>
      <w:r>
        <w:t>was further strengthened through the update of the CAFF-CMS-AEWA Joint Workplan in September 2018, as a joint action of the CAFF, CMS and AEWA Secretariats, the CAFF-AMBI Chair and the AMBI Flyways Coordinators. This workplan also</w:t>
      </w:r>
      <w:r w:rsidRPr="009E1111">
        <w:t xml:space="preserve"> strengthen</w:t>
      </w:r>
      <w:r>
        <w:t>s</w:t>
      </w:r>
      <w:r w:rsidRPr="009E1111">
        <w:t xml:space="preserve"> </w:t>
      </w:r>
      <w:r>
        <w:t xml:space="preserve">the potential for joint actions </w:t>
      </w:r>
      <w:r w:rsidRPr="009E1111">
        <w:t>focused on the Arctic in order to improve understanding of the ongoing and predicted changes to the environment and impacts on breeding and mo</w:t>
      </w:r>
      <w:r>
        <w:t>u</w:t>
      </w:r>
      <w:r w:rsidRPr="009E1111">
        <w:t xml:space="preserve">lting distributions of species, and to </w:t>
      </w:r>
      <w:r>
        <w:t>promote</w:t>
      </w:r>
      <w:r w:rsidRPr="009E1111">
        <w:t xml:space="preserve"> designation and management of critically important areas</w:t>
      </w:r>
      <w:r>
        <w:t xml:space="preserve">, as requested in Resolution 12.11. Furthermore, the CMS Secretariat attended an </w:t>
      </w:r>
      <w:r w:rsidRPr="00A67AF7">
        <w:t xml:space="preserve">AMBI implementation workshop </w:t>
      </w:r>
      <w:r>
        <w:t>in the margins of</w:t>
      </w:r>
      <w:r w:rsidRPr="00A67AF7">
        <w:t xml:space="preserve"> the Tenth Meeting of Partners to the</w:t>
      </w:r>
      <w:r>
        <w:t xml:space="preserve"> </w:t>
      </w:r>
      <w:r w:rsidRPr="00A67AF7">
        <w:t>EAAFP</w:t>
      </w:r>
      <w:r>
        <w:t xml:space="preserve">. At this workshop, the </w:t>
      </w:r>
      <w:r w:rsidRPr="00A67AF7">
        <w:t>MIKT</w:t>
      </w:r>
      <w:r>
        <w:t xml:space="preserve"> was specifically showcased</w:t>
      </w:r>
      <w:r w:rsidRPr="00A67AF7">
        <w:t xml:space="preserve"> as a model </w:t>
      </w:r>
      <w:r>
        <w:t xml:space="preserve">for addressing illegal killing, taking and trade of migratory birds in </w:t>
      </w:r>
      <w:r w:rsidRPr="00A67AF7">
        <w:t>the East Asian-Australasian Flyway</w:t>
      </w:r>
      <w:r>
        <w:t xml:space="preserve"> (see also </w:t>
      </w:r>
      <w:r w:rsidRPr="00B521D7">
        <w:t>UNEP/CMS/COP13/Doc.26.1.1</w:t>
      </w:r>
      <w:r>
        <w:t>)</w:t>
      </w:r>
      <w:r w:rsidRPr="00A67AF7">
        <w:t>.</w:t>
      </w:r>
    </w:p>
    <w:p w:rsidR="00E754A3" w:rsidRDefault="00E754A3" w:rsidP="00803308">
      <w:pPr>
        <w:spacing w:after="0" w:line="240" w:lineRule="auto"/>
        <w:jc w:val="both"/>
        <w:rPr>
          <w:rFonts w:cs="Arial"/>
          <w:u w:val="single"/>
        </w:rPr>
      </w:pPr>
    </w:p>
    <w:p w:rsidR="00E754A3" w:rsidRPr="002D3651" w:rsidRDefault="00E754A3" w:rsidP="00803308">
      <w:pPr>
        <w:spacing w:after="0" w:line="240" w:lineRule="auto"/>
        <w:jc w:val="both"/>
        <w:rPr>
          <w:rFonts w:cs="Arial"/>
          <w:u w:val="single"/>
        </w:rPr>
      </w:pPr>
      <w:r>
        <w:rPr>
          <w:rFonts w:cs="Arial"/>
          <w:u w:val="single"/>
        </w:rPr>
        <w:t>Proposed amendments to</w:t>
      </w:r>
      <w:r w:rsidRPr="002D3651">
        <w:rPr>
          <w:rFonts w:cs="Arial"/>
          <w:u w:val="single"/>
        </w:rPr>
        <w:t xml:space="preserve"> Resolution 12.11 and Decisions</w:t>
      </w:r>
      <w:r>
        <w:rPr>
          <w:rFonts w:cs="Arial"/>
          <w:u w:val="single"/>
        </w:rPr>
        <w:t xml:space="preserve"> </w:t>
      </w:r>
      <w:bookmarkStart w:id="1" w:name="_Hlk20397840"/>
      <w:r>
        <w:rPr>
          <w:rFonts w:cs="Arial"/>
          <w:u w:val="single"/>
        </w:rPr>
        <w:t>12.31 to 12.35</w:t>
      </w:r>
      <w:bookmarkEnd w:id="1"/>
    </w:p>
    <w:p w:rsidR="00E754A3" w:rsidRPr="002D3651" w:rsidRDefault="00E754A3" w:rsidP="00803308">
      <w:pPr>
        <w:spacing w:after="0" w:line="240" w:lineRule="auto"/>
        <w:jc w:val="both"/>
        <w:rPr>
          <w:rFonts w:cs="Arial"/>
          <w:i/>
          <w:u w:val="single"/>
        </w:rPr>
      </w:pPr>
    </w:p>
    <w:p w:rsidR="00E754A3" w:rsidRPr="002D3651" w:rsidRDefault="00E754A3" w:rsidP="00803308">
      <w:pPr>
        <w:pStyle w:val="Firstnumbering"/>
        <w:rPr>
          <w:i/>
        </w:rPr>
      </w:pPr>
      <w:r w:rsidRPr="002D3651">
        <w:t xml:space="preserve">In order to incorporate recent developments, </w:t>
      </w:r>
      <w:r>
        <w:t>amendments</w:t>
      </w:r>
      <w:r w:rsidRPr="002D3651">
        <w:t xml:space="preserve"> have been proposed to Resolution 12.11 and Decisions </w:t>
      </w:r>
      <w:r>
        <w:rPr>
          <w:u w:val="single"/>
        </w:rPr>
        <w:t>12.31 to 12.35</w:t>
      </w:r>
      <w:r>
        <w:t xml:space="preserve"> </w:t>
      </w:r>
      <w:r w:rsidRPr="002D3651">
        <w:t xml:space="preserve">related to Migratory Birds and Global Flyways and the Action Plan for the Americas, based on consultations with the Flyways Working Group and the Americas Flyways Framework Task Force, respectively. </w:t>
      </w:r>
      <w:r>
        <w:t xml:space="preserve">The title of the draft Decisions has been amended to </w:t>
      </w:r>
      <w:r w:rsidRPr="00610996">
        <w:rPr>
          <w:i/>
        </w:rPr>
        <w:t>Flyways</w:t>
      </w:r>
      <w:r>
        <w:t xml:space="preserve">, in line with Resolution 12.11, to reflect that several draft Decisions are directed to the Flyways Working Group and relevant for the implementation of the global </w:t>
      </w:r>
      <w:r w:rsidRPr="00610996">
        <w:rPr>
          <w:i/>
        </w:rPr>
        <w:t>Programme of Work on Migratory Birds and Flyways 2014-2023</w:t>
      </w:r>
      <w:r>
        <w:t>, not for the Americas Flyways alone.</w:t>
      </w:r>
    </w:p>
    <w:p w:rsidR="00E754A3" w:rsidRDefault="00E754A3" w:rsidP="00803308">
      <w:pPr>
        <w:spacing w:after="0" w:line="240" w:lineRule="auto"/>
        <w:jc w:val="both"/>
        <w:rPr>
          <w:rFonts w:cs="Arial"/>
        </w:rPr>
      </w:pPr>
    </w:p>
    <w:p w:rsidR="00803308" w:rsidRPr="002B1292" w:rsidRDefault="00803308" w:rsidP="00803308">
      <w:pPr>
        <w:spacing w:after="0" w:line="240" w:lineRule="auto"/>
        <w:jc w:val="both"/>
        <w:rPr>
          <w:rFonts w:cs="Arial"/>
        </w:rPr>
      </w:pPr>
    </w:p>
    <w:p w:rsidR="00803308" w:rsidRDefault="00803308">
      <w:pPr>
        <w:rPr>
          <w:rFonts w:cs="Arial"/>
          <w:u w:val="single"/>
        </w:rPr>
      </w:pPr>
      <w:r>
        <w:rPr>
          <w:rFonts w:cs="Arial"/>
          <w:u w:val="single"/>
        </w:rPr>
        <w:br w:type="page"/>
      </w:r>
    </w:p>
    <w:p w:rsidR="00E754A3" w:rsidRPr="006458C3" w:rsidRDefault="00E754A3" w:rsidP="00803308">
      <w:pPr>
        <w:spacing w:after="0" w:line="240" w:lineRule="auto"/>
        <w:jc w:val="both"/>
        <w:rPr>
          <w:rFonts w:cs="Arial"/>
          <w:u w:val="single"/>
        </w:rPr>
      </w:pPr>
      <w:r w:rsidRPr="006458C3">
        <w:rPr>
          <w:rFonts w:cs="Arial"/>
          <w:u w:val="single"/>
        </w:rPr>
        <w:lastRenderedPageBreak/>
        <w:t>Recommended actions</w:t>
      </w:r>
    </w:p>
    <w:p w:rsidR="00E754A3" w:rsidRPr="006458C3" w:rsidRDefault="00E754A3" w:rsidP="00803308">
      <w:pPr>
        <w:spacing w:after="0" w:line="240" w:lineRule="auto"/>
        <w:jc w:val="both"/>
        <w:rPr>
          <w:rFonts w:cs="Arial"/>
          <w:u w:val="single"/>
        </w:rPr>
      </w:pPr>
    </w:p>
    <w:p w:rsidR="00E754A3" w:rsidRPr="00610996" w:rsidRDefault="00E754A3" w:rsidP="00803308">
      <w:pPr>
        <w:pStyle w:val="Firstnumbering"/>
      </w:pPr>
      <w:r w:rsidRPr="00610996">
        <w:t>The Conference of the Parties is recommended to:</w:t>
      </w:r>
    </w:p>
    <w:p w:rsidR="00E754A3" w:rsidRPr="006458C3" w:rsidRDefault="00E754A3" w:rsidP="00803308">
      <w:pPr>
        <w:spacing w:after="0" w:line="240" w:lineRule="auto"/>
        <w:ind w:left="993" w:hanging="426"/>
        <w:jc w:val="both"/>
        <w:rPr>
          <w:rFonts w:cs="Arial"/>
          <w:u w:val="single"/>
        </w:rPr>
      </w:pPr>
    </w:p>
    <w:p w:rsidR="00E754A3" w:rsidRPr="00003CE9" w:rsidRDefault="00E754A3" w:rsidP="00803308">
      <w:pPr>
        <w:numPr>
          <w:ilvl w:val="0"/>
          <w:numId w:val="6"/>
        </w:numPr>
        <w:suppressAutoHyphens/>
        <w:autoSpaceDN w:val="0"/>
        <w:spacing w:after="0" w:line="240" w:lineRule="auto"/>
        <w:ind w:left="993" w:hanging="426"/>
        <w:jc w:val="both"/>
        <w:textAlignment w:val="baseline"/>
        <w:rPr>
          <w:rFonts w:cs="Arial"/>
        </w:rPr>
      </w:pPr>
      <w:r w:rsidRPr="007112EB">
        <w:rPr>
          <w:rFonts w:cs="Arial"/>
        </w:rPr>
        <w:t xml:space="preserve">adopt the draft amendments to Resolution </w:t>
      </w:r>
      <w:r>
        <w:rPr>
          <w:rFonts w:cs="Arial"/>
        </w:rPr>
        <w:t>12</w:t>
      </w:r>
      <w:r w:rsidRPr="007112EB">
        <w:rPr>
          <w:rFonts w:cs="Arial"/>
        </w:rPr>
        <w:t>.</w:t>
      </w:r>
      <w:r>
        <w:rPr>
          <w:rFonts w:cs="Arial"/>
        </w:rPr>
        <w:t>11</w:t>
      </w:r>
      <w:r w:rsidRPr="007112EB">
        <w:rPr>
          <w:rFonts w:cs="Arial"/>
        </w:rPr>
        <w:t xml:space="preserve"> contained in Annex </w:t>
      </w:r>
      <w:r>
        <w:rPr>
          <w:rFonts w:cs="Arial"/>
        </w:rPr>
        <w:t>1</w:t>
      </w:r>
      <w:r w:rsidRPr="007112EB">
        <w:rPr>
          <w:rFonts w:cs="Arial"/>
        </w:rPr>
        <w:t xml:space="preserve"> of this document;</w:t>
      </w:r>
    </w:p>
    <w:p w:rsidR="00E754A3" w:rsidRPr="00003CE9" w:rsidRDefault="00E754A3" w:rsidP="00803308">
      <w:pPr>
        <w:spacing w:after="0" w:line="240" w:lineRule="auto"/>
        <w:ind w:left="993" w:hanging="426"/>
        <w:jc w:val="both"/>
        <w:rPr>
          <w:rFonts w:cs="Arial"/>
        </w:rPr>
      </w:pPr>
    </w:p>
    <w:p w:rsidR="00E754A3" w:rsidRPr="00003CE9" w:rsidRDefault="00E754A3" w:rsidP="00803308">
      <w:pPr>
        <w:numPr>
          <w:ilvl w:val="0"/>
          <w:numId w:val="6"/>
        </w:numPr>
        <w:suppressAutoHyphens/>
        <w:autoSpaceDN w:val="0"/>
        <w:spacing w:after="0" w:line="240" w:lineRule="auto"/>
        <w:ind w:left="993" w:hanging="426"/>
        <w:jc w:val="both"/>
        <w:textAlignment w:val="baseline"/>
        <w:rPr>
          <w:rFonts w:cs="Arial"/>
        </w:rPr>
      </w:pPr>
      <w:r w:rsidRPr="007112EB">
        <w:rPr>
          <w:rFonts w:cs="Arial"/>
        </w:rPr>
        <w:t xml:space="preserve">adopt the draft Decisions contained in Annex </w:t>
      </w:r>
      <w:r>
        <w:rPr>
          <w:rFonts w:cs="Arial"/>
        </w:rPr>
        <w:t>2</w:t>
      </w:r>
      <w:r w:rsidRPr="007112EB">
        <w:rPr>
          <w:rFonts w:cs="Arial"/>
        </w:rPr>
        <w:t xml:space="preserve"> of this document that amend Decision</w:t>
      </w:r>
      <w:r>
        <w:rPr>
          <w:rFonts w:cs="Arial"/>
        </w:rPr>
        <w:t>s</w:t>
      </w:r>
      <w:r w:rsidRPr="007112EB">
        <w:rPr>
          <w:rFonts w:cs="Arial"/>
        </w:rPr>
        <w:t xml:space="preserve"> 12.</w:t>
      </w:r>
      <w:r>
        <w:rPr>
          <w:rFonts w:cs="Arial"/>
        </w:rPr>
        <w:t>31 to 12.35</w:t>
      </w:r>
      <w:r w:rsidRPr="00003CE9">
        <w:rPr>
          <w:rFonts w:cs="Arial"/>
        </w:rPr>
        <w:t>;</w:t>
      </w:r>
    </w:p>
    <w:p w:rsidR="00E754A3" w:rsidRPr="00003CE9" w:rsidRDefault="00E754A3" w:rsidP="00803308">
      <w:pPr>
        <w:spacing w:after="0" w:line="240" w:lineRule="auto"/>
        <w:ind w:left="993" w:hanging="426"/>
        <w:jc w:val="both"/>
        <w:rPr>
          <w:rFonts w:cs="Arial"/>
        </w:rPr>
      </w:pPr>
    </w:p>
    <w:p w:rsidR="00E754A3" w:rsidRPr="00003CE9" w:rsidRDefault="00E754A3" w:rsidP="00803308">
      <w:pPr>
        <w:numPr>
          <w:ilvl w:val="0"/>
          <w:numId w:val="6"/>
        </w:numPr>
        <w:suppressAutoHyphens/>
        <w:autoSpaceDN w:val="0"/>
        <w:spacing w:after="0" w:line="240" w:lineRule="auto"/>
        <w:ind w:left="993" w:hanging="426"/>
        <w:jc w:val="both"/>
        <w:textAlignment w:val="baseline"/>
        <w:rPr>
          <w:rFonts w:cs="Arial"/>
        </w:rPr>
      </w:pPr>
      <w:r w:rsidRPr="00003CE9">
        <w:rPr>
          <w:rFonts w:cs="Arial"/>
        </w:rPr>
        <w:t xml:space="preserve">adopt the draft Decisions contained in Annex </w:t>
      </w:r>
      <w:r>
        <w:rPr>
          <w:rFonts w:cs="Arial"/>
        </w:rPr>
        <w:t>2</w:t>
      </w:r>
      <w:r w:rsidRPr="00003CE9">
        <w:rPr>
          <w:rFonts w:cs="Arial"/>
        </w:rPr>
        <w:t>.</w:t>
      </w:r>
    </w:p>
    <w:p w:rsidR="00360838" w:rsidRDefault="00360838" w:rsidP="00803308">
      <w:pPr>
        <w:pStyle w:val="Firstnumbering"/>
        <w:numPr>
          <w:ilvl w:val="0"/>
          <w:numId w:val="0"/>
        </w:numPr>
        <w:ind w:left="567"/>
      </w:pPr>
    </w:p>
    <w:p w:rsidR="00803308" w:rsidRDefault="00803308" w:rsidP="00803308">
      <w:pPr>
        <w:pStyle w:val="Firstnumbering"/>
        <w:numPr>
          <w:ilvl w:val="0"/>
          <w:numId w:val="0"/>
        </w:numPr>
        <w:ind w:left="567"/>
        <w:sectPr w:rsidR="00803308" w:rsidSect="005C47BF">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20" w:footer="720" w:gutter="0"/>
          <w:cols w:space="720"/>
          <w:titlePg/>
          <w:docGrid w:linePitch="360"/>
        </w:sectPr>
      </w:pPr>
    </w:p>
    <w:p w:rsidR="00803308" w:rsidRDefault="00803308" w:rsidP="00803308">
      <w:pPr>
        <w:spacing w:after="0" w:line="240" w:lineRule="auto"/>
        <w:jc w:val="right"/>
        <w:rPr>
          <w:rFonts w:cs="Arial"/>
        </w:rPr>
      </w:pPr>
      <w:r w:rsidRPr="00CD09C0">
        <w:rPr>
          <w:rFonts w:cs="Arial"/>
          <w:b/>
        </w:rPr>
        <w:lastRenderedPageBreak/>
        <w:t xml:space="preserve">ANNEX </w:t>
      </w:r>
      <w:r>
        <w:rPr>
          <w:rFonts w:cs="Arial"/>
          <w:b/>
        </w:rPr>
        <w:t>1</w:t>
      </w:r>
    </w:p>
    <w:p w:rsidR="00803308" w:rsidRDefault="00803308" w:rsidP="00803308">
      <w:pPr>
        <w:spacing w:after="0" w:line="240" w:lineRule="auto"/>
        <w:jc w:val="center"/>
        <w:rPr>
          <w:rFonts w:cs="Arial"/>
        </w:rPr>
      </w:pPr>
    </w:p>
    <w:p w:rsidR="00803308" w:rsidRDefault="00803308" w:rsidP="00803308">
      <w:pPr>
        <w:spacing w:after="0" w:line="240" w:lineRule="auto"/>
        <w:jc w:val="center"/>
        <w:rPr>
          <w:rFonts w:cs="Arial"/>
        </w:rPr>
      </w:pPr>
      <w:bookmarkStart w:id="2" w:name="_Hlk21676453"/>
    </w:p>
    <w:p w:rsidR="00803308" w:rsidRPr="00803308" w:rsidRDefault="00803308" w:rsidP="00803308">
      <w:pPr>
        <w:spacing w:after="0" w:line="240" w:lineRule="auto"/>
        <w:jc w:val="center"/>
        <w:rPr>
          <w:rFonts w:cs="Arial"/>
        </w:rPr>
      </w:pPr>
      <w:r w:rsidRPr="00803308">
        <w:rPr>
          <w:rFonts w:cs="Arial"/>
        </w:rPr>
        <w:t>PROPOSED AMENDMENTS TO RESOLUTION 12.11</w:t>
      </w:r>
    </w:p>
    <w:p w:rsidR="00803308" w:rsidRPr="00803308" w:rsidRDefault="00803308" w:rsidP="00803308">
      <w:pPr>
        <w:spacing w:after="0" w:line="240" w:lineRule="auto"/>
        <w:jc w:val="center"/>
        <w:rPr>
          <w:rFonts w:cs="Arial"/>
        </w:rPr>
      </w:pPr>
    </w:p>
    <w:p w:rsidR="00803308" w:rsidRPr="00803308" w:rsidRDefault="00803308" w:rsidP="00803308">
      <w:pPr>
        <w:widowControl w:val="0"/>
        <w:pBdr>
          <w:top w:val="single" w:sz="6" w:space="0" w:color="FFFFFF"/>
          <w:left w:val="single" w:sz="6" w:space="0" w:color="FFFFFF"/>
          <w:bottom w:val="single" w:sz="6" w:space="0" w:color="FFFFFF"/>
          <w:right w:val="single" w:sz="6" w:space="0" w:color="FFFFFF"/>
        </w:pBdr>
        <w:autoSpaceDE w:val="0"/>
        <w:adjustRightInd w:val="0"/>
        <w:spacing w:after="0" w:line="240" w:lineRule="auto"/>
        <w:jc w:val="center"/>
        <w:outlineLvl w:val="1"/>
        <w:rPr>
          <w:rFonts w:eastAsia="Times New Roman" w:cs="Arial"/>
          <w:b/>
          <w:caps/>
        </w:rPr>
      </w:pPr>
      <w:r w:rsidRPr="00803308">
        <w:rPr>
          <w:rFonts w:eastAsia="Times New Roman" w:cs="Arial"/>
          <w:b/>
        </w:rPr>
        <w:t>FLYWAYS</w:t>
      </w:r>
    </w:p>
    <w:p w:rsidR="00803308" w:rsidRPr="00803308" w:rsidRDefault="00803308" w:rsidP="00803308">
      <w:pPr>
        <w:widowControl w:val="0"/>
        <w:pBdr>
          <w:top w:val="single" w:sz="6" w:space="0" w:color="FFFFFF"/>
          <w:left w:val="single" w:sz="6" w:space="0" w:color="FFFFFF"/>
          <w:bottom w:val="single" w:sz="6" w:space="0" w:color="FFFFFF"/>
          <w:right w:val="single" w:sz="6" w:space="0" w:color="FFFFFF"/>
        </w:pBdr>
        <w:autoSpaceDE w:val="0"/>
        <w:adjustRightInd w:val="0"/>
        <w:spacing w:after="0" w:line="240" w:lineRule="auto"/>
        <w:jc w:val="center"/>
        <w:outlineLvl w:val="1"/>
        <w:rPr>
          <w:rFonts w:eastAsia="Times New Roman" w:cs="Arial"/>
          <w:b/>
          <w:caps/>
        </w:rPr>
      </w:pPr>
    </w:p>
    <w:p w:rsidR="00803308" w:rsidRPr="00803308" w:rsidRDefault="00803308" w:rsidP="00803308">
      <w:pPr>
        <w:widowControl w:val="0"/>
        <w:pBdr>
          <w:top w:val="single" w:sz="6" w:space="0" w:color="FFFFFF"/>
          <w:left w:val="single" w:sz="6" w:space="0" w:color="FFFFFF"/>
          <w:bottom w:val="single" w:sz="6" w:space="0" w:color="FFFFFF"/>
          <w:right w:val="single" w:sz="6" w:space="0" w:color="FFFFFF"/>
        </w:pBdr>
        <w:autoSpaceDE w:val="0"/>
        <w:adjustRightInd w:val="0"/>
        <w:spacing w:after="0" w:line="240" w:lineRule="auto"/>
        <w:jc w:val="center"/>
        <w:outlineLvl w:val="1"/>
        <w:rPr>
          <w:rFonts w:eastAsia="Times New Roman" w:cs="Arial"/>
          <w:b/>
          <w:caps/>
        </w:rPr>
      </w:pPr>
      <w:r w:rsidRPr="00803308">
        <w:rPr>
          <w:rFonts w:cs="Arial"/>
          <w:i/>
          <w:iCs/>
          <w:sz w:val="21"/>
          <w:szCs w:val="21"/>
        </w:rPr>
        <w:t xml:space="preserve">NB: Proposed new text is </w:t>
      </w:r>
      <w:r w:rsidRPr="00803308">
        <w:rPr>
          <w:rFonts w:cs="Arial"/>
          <w:i/>
          <w:iCs/>
          <w:sz w:val="21"/>
          <w:szCs w:val="21"/>
          <w:u w:val="single"/>
        </w:rPr>
        <w:t>underlined.</w:t>
      </w:r>
      <w:r w:rsidRPr="00803308">
        <w:rPr>
          <w:rFonts w:cs="Arial"/>
          <w:i/>
          <w:iCs/>
          <w:sz w:val="21"/>
          <w:szCs w:val="21"/>
        </w:rPr>
        <w:t xml:space="preserve"> Text to be deleted is </w:t>
      </w:r>
      <w:r w:rsidRPr="00803308">
        <w:rPr>
          <w:rFonts w:cs="Arial"/>
          <w:i/>
          <w:iCs/>
          <w:strike/>
          <w:sz w:val="21"/>
          <w:szCs w:val="21"/>
        </w:rPr>
        <w:t>crossed out</w:t>
      </w:r>
      <w:r w:rsidRPr="00803308">
        <w:rPr>
          <w:rFonts w:cs="Arial"/>
          <w:i/>
          <w:iCs/>
          <w:sz w:val="21"/>
          <w:szCs w:val="21"/>
        </w:rPr>
        <w:t>.</w:t>
      </w:r>
    </w:p>
    <w:p w:rsidR="00803308" w:rsidRPr="00803308" w:rsidRDefault="00803308" w:rsidP="00803308">
      <w:pPr>
        <w:widowControl w:val="0"/>
        <w:pBdr>
          <w:top w:val="single" w:sz="6" w:space="0" w:color="FFFFFF"/>
          <w:left w:val="single" w:sz="6" w:space="0" w:color="FFFFFF"/>
          <w:bottom w:val="single" w:sz="6" w:space="0" w:color="FFFFFF"/>
          <w:right w:val="single" w:sz="6" w:space="0" w:color="FFFFFF"/>
        </w:pBdr>
        <w:autoSpaceDE w:val="0"/>
        <w:adjustRightInd w:val="0"/>
        <w:spacing w:after="0" w:line="240" w:lineRule="auto"/>
        <w:jc w:val="center"/>
        <w:outlineLvl w:val="1"/>
        <w:rPr>
          <w:rFonts w:eastAsia="Times New Roman" w:cs="Arial"/>
          <w:b/>
          <w:caps/>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 xml:space="preserve">Recalling </w:t>
      </w:r>
      <w:bookmarkStart w:id="3" w:name="_Hlk14342769"/>
      <w:r w:rsidRPr="00803308">
        <w:rPr>
          <w:rFonts w:eastAsia="Times New Roman" w:cs="Arial"/>
        </w:rPr>
        <w:t>Recommendation 7.7, Resolution 10.10, and Resolution 11.14</w:t>
      </w:r>
      <w:bookmarkEnd w:id="3"/>
      <w:r w:rsidRPr="00803308">
        <w:rPr>
          <w:rStyle w:val="FootnoteReference"/>
          <w:rFonts w:eastAsia="Times New Roman"/>
          <w:u w:val="single"/>
          <w:vertAlign w:val="superscript"/>
        </w:rPr>
        <w:footnoteReference w:id="2"/>
      </w:r>
      <w:r w:rsidRPr="00803308">
        <w:rPr>
          <w:rFonts w:eastAsia="Times New Roman" w:cs="Arial"/>
          <w:vertAlign w:val="superscript"/>
        </w:rPr>
        <w:t xml:space="preserve"> </w:t>
      </w:r>
      <w:r w:rsidRPr="00803308">
        <w:rPr>
          <w:rFonts w:eastAsia="Times New Roman" w:cs="Arial"/>
        </w:rPr>
        <w:t>relating to flyways,</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i/>
        </w:rPr>
      </w:pPr>
      <w:r w:rsidRPr="00803308">
        <w:rPr>
          <w:rFonts w:eastAsia="Times New Roman" w:cs="Arial"/>
          <w:i/>
        </w:rPr>
        <w:t>Recognizing</w:t>
      </w:r>
      <w:r w:rsidRPr="00803308">
        <w:rPr>
          <w:rFonts w:eastAsia="Times New Roman" w:cs="Arial"/>
        </w:rPr>
        <w:t xml:space="preserve"> that a flyways approach is necessary to ensure adequate conservation and sustainable use of migratory birds throughout their ranges, combining species- and ecosystem-based approaches and promoting international cooperation and coordination among states, the private sector, Multilateral Environmental Agreements (MEAs), UN institutions, Non-Governmental Organizations, local communities and other stakeholders,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Also recognizing</w:t>
      </w:r>
      <w:r w:rsidRPr="00803308">
        <w:rPr>
          <w:rFonts w:eastAsia="Times New Roman" w:cs="Arial"/>
        </w:rPr>
        <w:t xml:space="preserve"> that there are specific threats of particular significance to migratory birds along flyways, as identified in </w:t>
      </w:r>
      <w:r w:rsidRPr="00803308">
        <w:rPr>
          <w:rFonts w:eastAsia="Times New Roman" w:cs="Arial"/>
          <w:i/>
        </w:rPr>
        <w:t>A Review of Migratory Bird Flyways and Priorities for Management</w:t>
      </w:r>
      <w:r w:rsidRPr="00803308">
        <w:rPr>
          <w:rFonts w:eastAsia="Times New Roman" w:cs="Arial"/>
        </w:rPr>
        <w:t xml:space="preserve"> </w:t>
      </w:r>
      <w:r w:rsidRPr="00803308">
        <w:rPr>
          <w:rFonts w:eastAsia="Times New Roman" w:cs="Arial"/>
          <w:bCs/>
          <w:i/>
          <w:lang w:eastAsia="en-GB"/>
        </w:rPr>
        <w:t>CMS Technical Series No. 27</w:t>
      </w:r>
      <w:r w:rsidRPr="00803308">
        <w:rPr>
          <w:rFonts w:eastAsia="Times New Roman" w:cs="Arial"/>
        </w:rPr>
        <w:t xml:space="preserve">, that continue to have an impact on these species and their habitats including: inland wetland reclamation; destruction of coastal and inter-tidal habitats </w:t>
      </w:r>
      <w:r w:rsidRPr="00803308">
        <w:rPr>
          <w:rFonts w:eastAsia="Times New Roman" w:cs="Arial"/>
          <w:u w:val="single"/>
        </w:rPr>
        <w:t xml:space="preserve">(Resolution 12.25 </w:t>
      </w:r>
      <w:r w:rsidRPr="00803308">
        <w:rPr>
          <w:rFonts w:eastAsia="Times New Roman" w:cs="Arial"/>
          <w:i/>
          <w:u w:val="single"/>
        </w:rPr>
        <w:t>Promoting Conservation of Critical Intertidal and other Coastal Habitats for Migratory Species</w:t>
      </w:r>
      <w:r w:rsidRPr="00803308">
        <w:rPr>
          <w:rFonts w:eastAsia="Times New Roman" w:cs="Arial"/>
          <w:u w:val="single"/>
        </w:rPr>
        <w:t>)</w:t>
      </w:r>
      <w:r w:rsidRPr="00803308">
        <w:rPr>
          <w:rFonts w:eastAsia="Times New Roman" w:cs="Arial"/>
        </w:rPr>
        <w:t>; loss of forests and grasslands; agricultural intensification and habitat modification through desertification and overgrazing</w:t>
      </w:r>
      <w:r w:rsidRPr="00803308">
        <w:rPr>
          <w:rFonts w:eastAsia="Times New Roman" w:cs="Arial"/>
          <w:u w:val="single"/>
        </w:rPr>
        <w:t xml:space="preserve"> (Resolution 11.17 (Rev.COP12) </w:t>
      </w:r>
      <w:r w:rsidRPr="00803308">
        <w:rPr>
          <w:rFonts w:eastAsia="Times New Roman" w:cs="Arial"/>
          <w:i/>
          <w:u w:val="single"/>
        </w:rPr>
        <w:t xml:space="preserve">Action Plan for Migratory </w:t>
      </w:r>
      <w:proofErr w:type="spellStart"/>
      <w:r w:rsidRPr="00803308">
        <w:rPr>
          <w:rFonts w:eastAsia="Times New Roman" w:cs="Arial"/>
          <w:i/>
          <w:u w:val="single"/>
        </w:rPr>
        <w:t>Landbirds</w:t>
      </w:r>
      <w:proofErr w:type="spellEnd"/>
      <w:r w:rsidRPr="00803308">
        <w:rPr>
          <w:rFonts w:eastAsia="Times New Roman" w:cs="Arial"/>
          <w:i/>
          <w:u w:val="single"/>
        </w:rPr>
        <w:t xml:space="preserve"> in the African-Eurasian Region (AEMLAP)</w:t>
      </w:r>
      <w:r w:rsidRPr="00803308">
        <w:rPr>
          <w:rFonts w:eastAsia="Times New Roman" w:cs="Arial"/>
        </w:rPr>
        <w:t xml:space="preserve">; inappropriate wind turbine development (Resolution 11.27 </w:t>
      </w:r>
      <w:r w:rsidRPr="00803308">
        <w:rPr>
          <w:rFonts w:eastAsia="Times New Roman" w:cs="Arial"/>
          <w:u w:val="single"/>
        </w:rPr>
        <w:t>(Rev.COP12)</w:t>
      </w:r>
      <w:r w:rsidRPr="00803308">
        <w:rPr>
          <w:rFonts w:eastAsia="Times New Roman" w:cs="Arial"/>
        </w:rPr>
        <w:t xml:space="preserve"> </w:t>
      </w:r>
      <w:r w:rsidRPr="00803308">
        <w:rPr>
          <w:rFonts w:eastAsia="Times New Roman" w:cs="Arial"/>
          <w:strike/>
        </w:rPr>
        <w:t>on</w:t>
      </w:r>
      <w:r w:rsidRPr="00803308">
        <w:rPr>
          <w:rFonts w:eastAsia="Times New Roman" w:cs="Arial"/>
        </w:rPr>
        <w:t xml:space="preserve"> </w:t>
      </w:r>
      <w:r w:rsidRPr="00803308">
        <w:rPr>
          <w:rFonts w:eastAsia="Times New Roman" w:cs="Arial"/>
          <w:i/>
        </w:rPr>
        <w:t>Renewable Energy and Migratory Species</w:t>
      </w:r>
      <w:r w:rsidRPr="00803308">
        <w:rPr>
          <w:rFonts w:eastAsia="Times New Roman" w:cs="Arial"/>
        </w:rPr>
        <w:t xml:space="preserve">); collisions with power lines and electrocutions (Resolution 10.11 </w:t>
      </w:r>
      <w:r w:rsidRPr="00803308">
        <w:rPr>
          <w:rFonts w:eastAsia="Times New Roman" w:cs="Arial"/>
          <w:strike/>
        </w:rPr>
        <w:t>on</w:t>
      </w:r>
      <w:r w:rsidRPr="00803308">
        <w:rPr>
          <w:rFonts w:eastAsia="Times New Roman" w:cs="Arial"/>
        </w:rPr>
        <w:t xml:space="preserve"> </w:t>
      </w:r>
      <w:r w:rsidRPr="00803308">
        <w:rPr>
          <w:rFonts w:eastAsia="Times New Roman" w:cs="Arial"/>
          <w:i/>
        </w:rPr>
        <w:t>Powerlines and Migratory Birds</w:t>
      </w:r>
      <w:r w:rsidRPr="00803308">
        <w:rPr>
          <w:rFonts w:eastAsia="Times New Roman" w:cs="Arial"/>
        </w:rPr>
        <w:t xml:space="preserve">); illegal and/or unsustainable killing, taking and trade (Resolution 11.16 </w:t>
      </w:r>
      <w:r w:rsidRPr="00803308">
        <w:rPr>
          <w:rFonts w:eastAsia="Times New Roman" w:cs="Arial"/>
          <w:u w:val="single"/>
        </w:rPr>
        <w:t>(Rev.COP12)</w:t>
      </w:r>
      <w:r w:rsidRPr="00803308">
        <w:rPr>
          <w:rFonts w:eastAsia="Times New Roman" w:cs="Arial"/>
        </w:rPr>
        <w:t xml:space="preserve"> </w:t>
      </w:r>
      <w:r w:rsidRPr="00803308">
        <w:rPr>
          <w:rFonts w:eastAsia="Times New Roman" w:cs="Arial"/>
          <w:strike/>
        </w:rPr>
        <w:t>on</w:t>
      </w:r>
      <w:r w:rsidRPr="00803308">
        <w:rPr>
          <w:rFonts w:eastAsia="Times New Roman" w:cs="Arial"/>
        </w:rPr>
        <w:t xml:space="preserve"> </w:t>
      </w:r>
      <w:r w:rsidRPr="00803308">
        <w:rPr>
          <w:rFonts w:eastAsia="Times New Roman" w:cs="Arial"/>
          <w:i/>
        </w:rPr>
        <w:t>The Prevention of Illegal Killing, Taking and Trade of Migratory Birds</w:t>
      </w:r>
      <w:r w:rsidRPr="00803308">
        <w:rPr>
          <w:rFonts w:eastAsia="Times New Roman" w:cs="Arial"/>
        </w:rPr>
        <w:t>); overfishing and the bycatch of seabirds (Resolution 6.2, Recommendation 7.2, Resolutions 8.14, 9.18 and 10.14</w:t>
      </w:r>
      <w:r w:rsidRPr="00803308">
        <w:rPr>
          <w:rStyle w:val="FootnoteReference"/>
          <w:rFonts w:eastAsia="Times New Roman"/>
          <w:u w:val="single"/>
          <w:vertAlign w:val="superscript"/>
        </w:rPr>
        <w:footnoteReference w:id="3"/>
      </w:r>
      <w:r w:rsidRPr="00803308">
        <w:rPr>
          <w:rFonts w:eastAsia="Times New Roman" w:cs="Arial"/>
        </w:rPr>
        <w:t xml:space="preserve">); lead shot and other poisoning (Resolution 11.15 </w:t>
      </w:r>
      <w:r w:rsidRPr="00803308">
        <w:rPr>
          <w:rFonts w:eastAsia="Times New Roman" w:cs="Arial"/>
          <w:u w:val="single"/>
        </w:rPr>
        <w:t>(Rev.COP12)</w:t>
      </w:r>
      <w:r w:rsidRPr="00803308">
        <w:rPr>
          <w:rFonts w:eastAsia="Times New Roman" w:cs="Arial"/>
        </w:rPr>
        <w:t xml:space="preserve"> </w:t>
      </w:r>
      <w:r w:rsidRPr="00803308">
        <w:rPr>
          <w:rFonts w:eastAsia="Times New Roman" w:cs="Arial"/>
          <w:strike/>
        </w:rPr>
        <w:t>on</w:t>
      </w:r>
      <w:r w:rsidRPr="00803308">
        <w:rPr>
          <w:rFonts w:eastAsia="Times New Roman" w:cs="Arial"/>
        </w:rPr>
        <w:t xml:space="preserve"> </w:t>
      </w:r>
      <w:r w:rsidRPr="00803308">
        <w:rPr>
          <w:rFonts w:eastAsia="Times New Roman" w:cs="Arial"/>
          <w:i/>
        </w:rPr>
        <w:t>Preventing Poisoning of Migratory Birds</w:t>
      </w:r>
      <w:r w:rsidRPr="00803308">
        <w:rPr>
          <w:rFonts w:eastAsia="Times New Roman" w:cs="Arial"/>
        </w:rPr>
        <w:t xml:space="preserve">); invasive alien species (Resolution 11.28 </w:t>
      </w:r>
      <w:r w:rsidRPr="00803308">
        <w:rPr>
          <w:rFonts w:eastAsia="Times New Roman" w:cs="Arial"/>
          <w:strike/>
        </w:rPr>
        <w:t>on</w:t>
      </w:r>
      <w:r w:rsidRPr="00803308">
        <w:rPr>
          <w:rFonts w:eastAsia="Times New Roman" w:cs="Arial"/>
        </w:rPr>
        <w:t xml:space="preserve"> </w:t>
      </w:r>
      <w:r w:rsidRPr="00803308">
        <w:rPr>
          <w:rFonts w:eastAsia="Times New Roman" w:cs="Arial"/>
          <w:i/>
        </w:rPr>
        <w:t xml:space="preserve">Future CMS Activities </w:t>
      </w:r>
      <w:proofErr w:type="spellStart"/>
      <w:r w:rsidRPr="00803308">
        <w:rPr>
          <w:rFonts w:eastAsia="Times New Roman" w:cs="Arial"/>
          <w:i/>
          <w:strike/>
        </w:rPr>
        <w:t>on</w:t>
      </w:r>
      <w:r w:rsidRPr="00803308">
        <w:rPr>
          <w:rFonts w:eastAsia="Times New Roman" w:cs="Arial"/>
          <w:i/>
          <w:u w:val="single"/>
        </w:rPr>
        <w:t>related</w:t>
      </w:r>
      <w:proofErr w:type="spellEnd"/>
      <w:r w:rsidRPr="00803308">
        <w:rPr>
          <w:rFonts w:eastAsia="Times New Roman" w:cs="Arial"/>
          <w:i/>
          <w:u w:val="single"/>
        </w:rPr>
        <w:t xml:space="preserve"> to</w:t>
      </w:r>
      <w:r w:rsidRPr="00803308">
        <w:rPr>
          <w:rFonts w:eastAsia="Times New Roman" w:cs="Arial"/>
          <w:i/>
        </w:rPr>
        <w:t xml:space="preserve"> Invasive Alien Species</w:t>
      </w:r>
      <w:r w:rsidRPr="00803308">
        <w:rPr>
          <w:rFonts w:eastAsia="Times New Roman" w:cs="Arial"/>
        </w:rPr>
        <w:t>) and avian influenza and other disease (Resolutions 8.27, 9.8 and 10.22 on Wildlife Disease</w:t>
      </w:r>
      <w:r w:rsidRPr="00803308">
        <w:rPr>
          <w:rStyle w:val="FootnoteReference"/>
          <w:rFonts w:eastAsia="Times New Roman"/>
          <w:u w:val="single"/>
          <w:vertAlign w:val="superscript"/>
        </w:rPr>
        <w:footnoteReference w:id="4"/>
      </w:r>
      <w:r w:rsidRPr="00803308">
        <w:rPr>
          <w:rFonts w:eastAsia="Times New Roman" w:cs="Arial"/>
          <w:vertAlign w:val="superscript"/>
        </w:rPr>
        <w:t>)</w:t>
      </w:r>
      <w:r w:rsidRPr="00803308">
        <w:rPr>
          <w:rFonts w:eastAsia="Times New Roman" w:cs="Arial"/>
        </w:rPr>
        <w:t xml:space="preserve">; and marine debris (Resolution 11.30 </w:t>
      </w:r>
      <w:r w:rsidRPr="00803308">
        <w:rPr>
          <w:rFonts w:eastAsia="Times New Roman" w:cs="Arial"/>
          <w:strike/>
        </w:rPr>
        <w:t>on</w:t>
      </w:r>
      <w:r w:rsidRPr="00803308">
        <w:rPr>
          <w:rFonts w:eastAsia="Times New Roman" w:cs="Arial"/>
        </w:rPr>
        <w:t xml:space="preserve"> </w:t>
      </w:r>
      <w:r w:rsidRPr="00803308">
        <w:rPr>
          <w:rFonts w:eastAsia="Times New Roman" w:cs="Arial"/>
          <w:i/>
        </w:rPr>
        <w:t>Management of Marine Debris</w:t>
      </w:r>
      <w:r w:rsidRPr="00803308">
        <w:rPr>
          <w:rStyle w:val="FootnoteReference"/>
          <w:rFonts w:eastAsia="Times New Roman"/>
          <w:u w:val="single"/>
          <w:vertAlign w:val="superscript"/>
        </w:rPr>
        <w:footnoteReference w:id="5"/>
      </w:r>
      <w:r w:rsidRPr="00803308">
        <w:rPr>
          <w:rFonts w:eastAsia="Times New Roman" w:cs="Arial"/>
        </w:rPr>
        <w:t xml:space="preserve">),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Recognizing</w:t>
      </w:r>
      <w:r w:rsidRPr="00803308">
        <w:rPr>
          <w:rFonts w:eastAsia="Times New Roman" w:cs="Arial"/>
        </w:rPr>
        <w:t xml:space="preserve"> that flyways are to be considered as ecological networks, since although there may be no direct physical links between their component parts, the populations of birds using them provide an ecological link themselves, as recognized in Resolution 10.3</w:t>
      </w:r>
      <w:r w:rsidRPr="00803308">
        <w:rPr>
          <w:rStyle w:val="FootnoteReference"/>
          <w:rFonts w:eastAsia="Times New Roman"/>
          <w:vertAlign w:val="superscript"/>
        </w:rPr>
        <w:footnoteReference w:id="6"/>
      </w:r>
      <w:r w:rsidRPr="00803308">
        <w:rPr>
          <w:rFonts w:eastAsia="Times New Roman" w:cs="Arial"/>
        </w:rPr>
        <w:t xml:space="preserve">,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 xml:space="preserve">Acknowledging </w:t>
      </w:r>
      <w:r w:rsidRPr="00803308">
        <w:rPr>
          <w:rFonts w:eastAsia="Times New Roman" w:cs="Arial"/>
        </w:rPr>
        <w:t>that the very broad and comprehensive mandate of Resolution 10.10</w:t>
      </w:r>
      <w:r w:rsidRPr="00803308">
        <w:rPr>
          <w:rStyle w:val="FootnoteReference"/>
          <w:rFonts w:eastAsia="Times New Roman"/>
          <w:vertAlign w:val="superscript"/>
        </w:rPr>
        <w:footnoteReference w:id="7"/>
      </w:r>
      <w:r w:rsidRPr="00803308">
        <w:rPr>
          <w:rFonts w:eastAsia="Times New Roman" w:cs="Arial"/>
          <w:vertAlign w:val="superscript"/>
        </w:rPr>
        <w:t xml:space="preserve"> </w:t>
      </w:r>
      <w:r w:rsidRPr="00803308">
        <w:rPr>
          <w:rFonts w:eastAsia="Times New Roman" w:cs="Arial"/>
          <w:strike/>
        </w:rPr>
        <w:t>on</w:t>
      </w:r>
      <w:r w:rsidRPr="00803308">
        <w:rPr>
          <w:rFonts w:eastAsia="Times New Roman" w:cs="Arial"/>
        </w:rPr>
        <w:t xml:space="preserve"> </w:t>
      </w:r>
      <w:r w:rsidRPr="00803308">
        <w:rPr>
          <w:rFonts w:eastAsia="Times New Roman" w:cs="Arial"/>
          <w:i/>
        </w:rPr>
        <w:t>Guidance on Global Flyway Conservation and Options for Policy Arrangements</w:t>
      </w:r>
      <w:r w:rsidRPr="00803308">
        <w:rPr>
          <w:rFonts w:eastAsia="Times New Roman" w:cs="Arial"/>
        </w:rPr>
        <w:t xml:space="preserve"> has been streamlined and focused into a more detailed programme of work (POW), via Resolution 11.14</w:t>
      </w:r>
      <w:r w:rsidRPr="00803308">
        <w:rPr>
          <w:rFonts w:eastAsia="Times New Roman" w:cs="Arial"/>
          <w:u w:val="single"/>
          <w:vertAlign w:val="superscript"/>
        </w:rPr>
        <w:t>7</w:t>
      </w:r>
      <w:r w:rsidRPr="00803308">
        <w:rPr>
          <w:rFonts w:eastAsia="Times New Roman" w:cs="Arial"/>
        </w:rPr>
        <w:t xml:space="preserve"> in order to provide Parties and stakeholders with a clear road map with timelines, priorities and indicators for the conservation of flyways and migratory birds, </w:t>
      </w:r>
    </w:p>
    <w:p w:rsidR="00803308" w:rsidRPr="00803308" w:rsidRDefault="00803308" w:rsidP="00803308">
      <w:pPr>
        <w:widowControl w:val="0"/>
        <w:autoSpaceDE w:val="0"/>
        <w:adjustRightInd w:val="0"/>
        <w:spacing w:after="0" w:line="240" w:lineRule="auto"/>
        <w:jc w:val="both"/>
        <w:rPr>
          <w:rFonts w:eastAsia="Times New Roman" w:cs="Arial"/>
        </w:rPr>
      </w:pPr>
    </w:p>
    <w:p w:rsidR="00803308" w:rsidRPr="00803308" w:rsidRDefault="00803308" w:rsidP="00803308">
      <w:pPr>
        <w:autoSpaceDE w:val="0"/>
        <w:adjustRightInd w:val="0"/>
        <w:spacing w:after="0" w:line="240" w:lineRule="auto"/>
        <w:jc w:val="both"/>
        <w:rPr>
          <w:rFonts w:eastAsia="Times New Roman" w:cs="Arial"/>
        </w:rPr>
      </w:pPr>
      <w:r w:rsidRPr="00803308">
        <w:rPr>
          <w:rFonts w:eastAsia="Times New Roman" w:cs="Arial"/>
          <w:i/>
        </w:rPr>
        <w:t>Recalling</w:t>
      </w:r>
      <w:r w:rsidRPr="00803308">
        <w:rPr>
          <w:rFonts w:eastAsia="Times New Roman" w:cs="Arial"/>
        </w:rPr>
        <w:t xml:space="preserve"> that Resolution 10.10</w:t>
      </w:r>
      <w:r w:rsidRPr="00803308">
        <w:rPr>
          <w:rFonts w:eastAsia="Times New Roman" w:cs="Arial"/>
          <w:u w:val="single"/>
          <w:vertAlign w:val="superscript"/>
        </w:rPr>
        <w:t>7</w:t>
      </w:r>
      <w:r w:rsidRPr="00803308">
        <w:rPr>
          <w:rFonts w:eastAsia="Times New Roman" w:cs="Arial"/>
          <w:vertAlign w:val="superscript"/>
        </w:rPr>
        <w:t xml:space="preserve"> </w:t>
      </w:r>
      <w:r w:rsidRPr="00803308">
        <w:rPr>
          <w:rFonts w:eastAsia="Times New Roman" w:cs="Arial"/>
        </w:rPr>
        <w:t xml:space="preserve">requested CMS to work in close partnership with existing flyway organizations and initiatives in the Americas, to develop an overarching conservation Action Plan for migratory birds in the Americas, recognizing especially the established programmes of work and </w:t>
      </w:r>
      <w:proofErr w:type="gramStart"/>
      <w:r w:rsidRPr="00803308">
        <w:rPr>
          <w:rFonts w:eastAsia="Times New Roman" w:cs="Arial"/>
        </w:rPr>
        <w:t>taking into account</w:t>
      </w:r>
      <w:proofErr w:type="gramEnd"/>
      <w:r w:rsidRPr="00803308">
        <w:rPr>
          <w:rFonts w:eastAsia="Times New Roman" w:cs="Arial"/>
        </w:rPr>
        <w:t xml:space="preserve"> existing instruments,</w:t>
      </w:r>
    </w:p>
    <w:p w:rsidR="00803308" w:rsidRDefault="00803308" w:rsidP="00803308">
      <w:pPr>
        <w:widowControl w:val="0"/>
        <w:autoSpaceDE w:val="0"/>
        <w:adjustRightInd w:val="0"/>
        <w:spacing w:after="0" w:line="240" w:lineRule="auto"/>
        <w:jc w:val="both"/>
        <w:rPr>
          <w:rFonts w:eastAsia="Times New Roman" w:cs="Arial"/>
          <w:i/>
        </w:rPr>
      </w:pPr>
    </w:p>
    <w:p w:rsidR="00803308" w:rsidRDefault="00803308">
      <w:pPr>
        <w:rPr>
          <w:rFonts w:eastAsia="Times New Roman" w:cs="Arial"/>
          <w:i/>
        </w:rPr>
      </w:pPr>
      <w:r>
        <w:rPr>
          <w:rFonts w:eastAsia="Times New Roman" w:cs="Arial"/>
          <w:i/>
        </w:rPr>
        <w:br w:type="page"/>
      </w: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lastRenderedPageBreak/>
        <w:t>Taking note</w:t>
      </w:r>
      <w:r w:rsidRPr="00803308">
        <w:rPr>
          <w:rFonts w:eastAsia="Times New Roman" w:cs="Arial"/>
        </w:rPr>
        <w:t xml:space="preserve"> of Resolution 10.18 </w:t>
      </w:r>
      <w:r w:rsidRPr="00803308">
        <w:rPr>
          <w:rFonts w:eastAsia="Times New Roman" w:cs="Arial"/>
          <w:u w:val="single"/>
        </w:rPr>
        <w:t xml:space="preserve">(Rev.COP12) </w:t>
      </w:r>
      <w:r w:rsidRPr="00803308">
        <w:rPr>
          <w:rFonts w:eastAsia="Times New Roman" w:cs="Arial"/>
          <w:i/>
          <w:u w:val="single"/>
        </w:rPr>
        <w:t>Guidelines on the Integration of Migratory Species into NBSAPs and other Outcomes from CBD COP10</w:t>
      </w:r>
      <w:r w:rsidRPr="00803308">
        <w:rPr>
          <w:rFonts w:eastAsia="Times New Roman" w:cs="Arial"/>
        </w:rPr>
        <w:t xml:space="preserve">, which includes guidelines on the integration of migratory species into National Biodiversity Strategies and Action Plans (NBSAPs),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Aware</w:t>
      </w:r>
      <w:r w:rsidRPr="00803308">
        <w:rPr>
          <w:rFonts w:eastAsia="Times New Roman" w:cs="Arial"/>
        </w:rPr>
        <w:t xml:space="preserve"> that Parties have endorsed a Strategic Plan for Migratory Species 2015-2023 (Resolution 11.2 </w:t>
      </w:r>
      <w:r w:rsidRPr="00803308">
        <w:rPr>
          <w:rFonts w:eastAsia="Times New Roman" w:cs="Arial"/>
          <w:u w:val="single"/>
        </w:rPr>
        <w:t xml:space="preserve">(Rev.COP12) </w:t>
      </w:r>
      <w:r w:rsidRPr="00803308">
        <w:rPr>
          <w:rFonts w:eastAsia="Times New Roman" w:cs="Arial"/>
          <w:i/>
          <w:u w:val="single"/>
        </w:rPr>
        <w:t>Strategic Plan for Migratory Species 2015-2023</w:t>
      </w:r>
      <w:r w:rsidRPr="00803308">
        <w:rPr>
          <w:rFonts w:eastAsia="Times New Roman" w:cs="Arial"/>
        </w:rPr>
        <w:t xml:space="preserve">) with clearly defined goals and targets to promote actions to ensure the favourable conservation status of migratory species and their habitats, and that the present Flyways POW will make a significant contribution to delivering major parts of this Plan, </w:t>
      </w:r>
    </w:p>
    <w:p w:rsidR="00803308" w:rsidRPr="00803308" w:rsidRDefault="00803308" w:rsidP="00803308">
      <w:pPr>
        <w:widowControl w:val="0"/>
        <w:autoSpaceDE w:val="0"/>
        <w:adjustRightInd w:val="0"/>
        <w:spacing w:after="0" w:line="240" w:lineRule="auto"/>
        <w:jc w:val="both"/>
        <w:rPr>
          <w:rFonts w:eastAsia="Times New Roman" w:cs="Arial"/>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Recalling</w:t>
      </w:r>
      <w:r w:rsidRPr="00803308">
        <w:rPr>
          <w:rFonts w:eastAsia="Times New Roman" w:cs="Arial"/>
        </w:rPr>
        <w:t xml:space="preserve"> Target 11 of the Aichi Biodiversity Targets 2020 approved by the Convention on Biological Diversity in 2010, which states “</w:t>
      </w:r>
      <w:r w:rsidRPr="00803308">
        <w:rPr>
          <w:rFonts w:eastAsia="Times New Roman" w:cs="Arial"/>
          <w:i/>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r w:rsidRPr="00803308">
        <w:rPr>
          <w:rFonts w:eastAsia="Times New Roman" w:cs="Arial"/>
        </w:rPr>
        <w:t xml:space="preserve">, is especially relevant for the conservation of migratory birds,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Further recalling</w:t>
      </w:r>
      <w:r w:rsidRPr="00803308">
        <w:rPr>
          <w:rFonts w:eastAsia="Times New Roman" w:cs="Arial"/>
        </w:rPr>
        <w:t xml:space="preserve"> Target 12 of the Aichi Biodiversity Targets 2020 approved by the Convention on Biological Diversity, which states “by 2020 the extinction of known threatened species has been prevented and their conservation status, particularly of those most in decline, has been improved and sustained”,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i/>
        </w:rPr>
      </w:pPr>
      <w:r w:rsidRPr="00803308">
        <w:rPr>
          <w:rFonts w:eastAsia="Times New Roman" w:cs="Arial"/>
          <w:i/>
        </w:rPr>
        <w:t>Acknowledging</w:t>
      </w:r>
      <w:r w:rsidRPr="00803308">
        <w:rPr>
          <w:rFonts w:eastAsia="Times New Roman" w:cs="Arial"/>
        </w:rPr>
        <w:t xml:space="preserve"> the relevance of the Wings over Wetlands (WOW) project, developed under the aegis of </w:t>
      </w:r>
      <w:r w:rsidRPr="00803308">
        <w:rPr>
          <w:rFonts w:eastAsia="Times New Roman" w:cs="Arial"/>
          <w:u w:val="single"/>
        </w:rPr>
        <w:t xml:space="preserve">the Agreement on the Conservation of African-Eurasian Migratory </w:t>
      </w:r>
      <w:proofErr w:type="spellStart"/>
      <w:r w:rsidRPr="00803308">
        <w:rPr>
          <w:rFonts w:eastAsia="Times New Roman" w:cs="Arial"/>
          <w:u w:val="single"/>
        </w:rPr>
        <w:t>Waterbirds</w:t>
      </w:r>
      <w:proofErr w:type="spellEnd"/>
      <w:r w:rsidRPr="00803308">
        <w:rPr>
          <w:rFonts w:eastAsia="Times New Roman" w:cs="Arial"/>
        </w:rPr>
        <w:t xml:space="preserve"> (AEWA) and implemented under the lead of Wetlands International and </w:t>
      </w:r>
      <w:proofErr w:type="spellStart"/>
      <w:r w:rsidRPr="00803308">
        <w:rPr>
          <w:rFonts w:eastAsia="Times New Roman" w:cs="Arial"/>
        </w:rPr>
        <w:t>BirdLife</w:t>
      </w:r>
      <w:proofErr w:type="spellEnd"/>
      <w:r w:rsidRPr="00803308">
        <w:rPr>
          <w:rFonts w:eastAsia="Times New Roman" w:cs="Arial"/>
        </w:rPr>
        <w:t xml:space="preserve"> International, as the largest initiative to date in the African-Eurasian region for the conservation of migratory </w:t>
      </w:r>
      <w:proofErr w:type="spellStart"/>
      <w:r w:rsidRPr="00803308">
        <w:rPr>
          <w:rFonts w:eastAsia="Times New Roman" w:cs="Arial"/>
        </w:rPr>
        <w:t>waterbirds</w:t>
      </w:r>
      <w:proofErr w:type="spellEnd"/>
      <w:r w:rsidRPr="00803308">
        <w:rPr>
          <w:rFonts w:eastAsia="Times New Roman" w:cs="Arial"/>
        </w:rPr>
        <w:t xml:space="preserve"> and their habitats, and in particular its associated Critical Site Network Tool, an open-access web portal providing information about </w:t>
      </w:r>
      <w:proofErr w:type="spellStart"/>
      <w:r w:rsidRPr="00803308">
        <w:rPr>
          <w:rFonts w:eastAsia="Times New Roman" w:cs="Arial"/>
        </w:rPr>
        <w:t>waterbird</w:t>
      </w:r>
      <w:proofErr w:type="spellEnd"/>
      <w:r w:rsidRPr="00803308">
        <w:rPr>
          <w:rFonts w:eastAsia="Times New Roman" w:cs="Arial"/>
        </w:rPr>
        <w:t xml:space="preserve"> populations and the critical sites required through their annual cycle, and designed to support conservation decision-making at site, national and international levels,</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u w:val="single"/>
        </w:rPr>
      </w:pPr>
      <w:r w:rsidRPr="00803308">
        <w:rPr>
          <w:rFonts w:eastAsia="Times New Roman" w:cs="Arial"/>
          <w:i/>
        </w:rPr>
        <w:t xml:space="preserve">Acknowledging with satisfaction </w:t>
      </w:r>
      <w:r w:rsidRPr="00803308">
        <w:rPr>
          <w:rFonts w:eastAsia="Times New Roman" w:cs="Arial"/>
        </w:rPr>
        <w:t xml:space="preserve">the extensive monitoring and conservation work by Partners of the East Asian-Australasian Flyway Partnership (EAAFP) for migratory </w:t>
      </w:r>
      <w:proofErr w:type="spellStart"/>
      <w:r w:rsidRPr="00803308">
        <w:rPr>
          <w:rFonts w:eastAsia="Times New Roman" w:cs="Arial"/>
        </w:rPr>
        <w:t>waterbirds</w:t>
      </w:r>
      <w:proofErr w:type="spellEnd"/>
      <w:r w:rsidRPr="00803308">
        <w:rPr>
          <w:rFonts w:eastAsia="Times New Roman" w:cs="Arial"/>
        </w:rPr>
        <w:t xml:space="preserve"> and their habitats, including through the strengthening of the East Asian-Australasian Flyway Site Network,</w:t>
      </w:r>
    </w:p>
    <w:p w:rsidR="00803308" w:rsidRPr="00803308" w:rsidRDefault="00803308" w:rsidP="00803308">
      <w:pPr>
        <w:widowControl w:val="0"/>
        <w:autoSpaceDE w:val="0"/>
        <w:adjustRightInd w:val="0"/>
        <w:spacing w:after="0" w:line="240" w:lineRule="auto"/>
        <w:jc w:val="both"/>
        <w:rPr>
          <w:rFonts w:eastAsia="Times New Roman" w:cs="Arial"/>
          <w:u w:val="single"/>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Acknowledging</w:t>
      </w:r>
      <w:r w:rsidRPr="00803308">
        <w:rPr>
          <w:rFonts w:eastAsia="Times New Roman" w:cs="Arial"/>
        </w:rPr>
        <w:t xml:space="preserve"> the conservation work by the partners of the Western Hemisphere Shorebird Reserve Network (WHSRN) for migratory shorebirds and their habitats throughout the Americas,</w:t>
      </w:r>
    </w:p>
    <w:p w:rsidR="00803308" w:rsidRPr="00803308" w:rsidRDefault="00803308" w:rsidP="00803308">
      <w:pPr>
        <w:widowControl w:val="0"/>
        <w:autoSpaceDE w:val="0"/>
        <w:adjustRightInd w:val="0"/>
        <w:spacing w:after="0" w:line="240" w:lineRule="auto"/>
        <w:jc w:val="both"/>
        <w:rPr>
          <w:rFonts w:eastAsia="Times New Roman" w:cs="Arial"/>
          <w:u w:val="single"/>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 xml:space="preserve">Recognizing </w:t>
      </w:r>
      <w:r w:rsidRPr="00803308">
        <w:rPr>
          <w:rFonts w:eastAsia="Times New Roman" w:cs="Arial"/>
        </w:rPr>
        <w:t>the development of the Atlantic Flyway Shorebird Initiative Business Plan</w:t>
      </w:r>
      <w:r w:rsidRPr="00803308">
        <w:rPr>
          <w:rFonts w:eastAsia="Times New Roman" w:cs="Arial"/>
          <w:u w:val="single"/>
        </w:rPr>
        <w:t xml:space="preserve"> and Strategy</w:t>
      </w:r>
      <w:r w:rsidRPr="00803308">
        <w:rPr>
          <w:rFonts w:eastAsia="Times New Roman" w:cs="Arial"/>
        </w:rPr>
        <w:t>,</w:t>
      </w:r>
      <w:r w:rsidRPr="00803308">
        <w:rPr>
          <w:rFonts w:eastAsia="Times New Roman" w:cs="Arial"/>
          <w:strike/>
        </w:rPr>
        <w:t xml:space="preserve"> and</w:t>
      </w:r>
      <w:r w:rsidRPr="00803308">
        <w:rPr>
          <w:rFonts w:eastAsia="Times New Roman" w:cs="Arial"/>
        </w:rPr>
        <w:t xml:space="preserve"> the Pacific Americas Shorebird Conservation Strategy</w:t>
      </w:r>
      <w:r w:rsidRPr="00803308">
        <w:rPr>
          <w:rFonts w:eastAsia="Times New Roman" w:cs="Arial"/>
          <w:u w:val="single"/>
        </w:rPr>
        <w:t>, and the Midcontinent Americas Shorebird Conservation Strategy</w:t>
      </w:r>
      <w:r w:rsidRPr="00803308">
        <w:rPr>
          <w:rFonts w:eastAsia="Times New Roman" w:cs="Arial"/>
        </w:rPr>
        <w:t>, which seek to implement strategies and actions for the conservation of priority migratory shorebirds and their habitats in the West Atlantic and East Pacific flyways,</w:t>
      </w:r>
    </w:p>
    <w:bookmarkEnd w:id="2"/>
    <w:p w:rsidR="00803308" w:rsidRPr="00803308" w:rsidRDefault="00803308" w:rsidP="00803308">
      <w:pPr>
        <w:widowControl w:val="0"/>
        <w:autoSpaceDE w:val="0"/>
        <w:adjustRightInd w:val="0"/>
        <w:spacing w:after="0" w:line="240" w:lineRule="auto"/>
        <w:jc w:val="both"/>
        <w:rPr>
          <w:rFonts w:eastAsia="Times New Roman" w:cs="Arial"/>
          <w:u w:val="single"/>
        </w:rPr>
      </w:pPr>
    </w:p>
    <w:p w:rsidR="00803308" w:rsidRPr="00803308" w:rsidRDefault="00803308" w:rsidP="00803308">
      <w:pPr>
        <w:widowControl w:val="0"/>
        <w:autoSpaceDE w:val="0"/>
        <w:adjustRightInd w:val="0"/>
        <w:spacing w:after="0" w:line="240" w:lineRule="auto"/>
        <w:jc w:val="both"/>
        <w:rPr>
          <w:rFonts w:cs="Arial"/>
          <w:u w:val="single"/>
        </w:rPr>
      </w:pPr>
      <w:r w:rsidRPr="00803308">
        <w:rPr>
          <w:rFonts w:cs="Arial"/>
          <w:i/>
          <w:iCs/>
          <w:u w:val="single"/>
        </w:rPr>
        <w:t>Welcoming</w:t>
      </w:r>
      <w:r w:rsidRPr="00803308">
        <w:rPr>
          <w:rFonts w:cs="Arial"/>
          <w:u w:val="single"/>
        </w:rPr>
        <w:t xml:space="preserve"> the progress made by the Government of India to develop, in consultation with the CMS and AEWA Secretariats and the Central Asian Flyway (CAF) Range States, a mid-term plan for further development and operations of the CAF Action Plan for the Conservation of Migratory </w:t>
      </w:r>
      <w:proofErr w:type="spellStart"/>
      <w:r w:rsidRPr="00803308">
        <w:rPr>
          <w:rFonts w:cs="Arial"/>
          <w:u w:val="single"/>
        </w:rPr>
        <w:t>Waterbirds</w:t>
      </w:r>
      <w:proofErr w:type="spellEnd"/>
      <w:r w:rsidRPr="00803308">
        <w:rPr>
          <w:rFonts w:cs="Arial"/>
          <w:u w:val="single"/>
        </w:rPr>
        <w:t xml:space="preserve"> and their Habitats and to facilitate the submission of a proposal to the AEWA Meeting of the Parties to incorporate the CAF Action Plan into AEWA in response to the decision on the preferred legal and institutional framework for CAF and the request to the AEWA Contracting Parties to consider such an incorporation, both of which were agreed by the CAF Range States at the Meeting to Negotiate the Legal and Institutional Framework for the Central Asian Flyway for Migratory </w:t>
      </w:r>
      <w:proofErr w:type="spellStart"/>
      <w:r w:rsidRPr="00803308">
        <w:rPr>
          <w:rFonts w:cs="Arial"/>
          <w:u w:val="single"/>
        </w:rPr>
        <w:t>Waterbirds</w:t>
      </w:r>
      <w:proofErr w:type="spellEnd"/>
      <w:r w:rsidRPr="00803308">
        <w:rPr>
          <w:rFonts w:cs="Arial"/>
          <w:u w:val="single"/>
        </w:rPr>
        <w:t xml:space="preserve"> (Abu Dhabi, 12 December 2012),</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Default="00803308">
      <w:pPr>
        <w:rPr>
          <w:rFonts w:eastAsia="Times New Roman" w:cs="Arial"/>
          <w:i/>
        </w:rPr>
      </w:pPr>
      <w:r>
        <w:rPr>
          <w:rFonts w:eastAsia="Times New Roman" w:cs="Arial"/>
          <w:i/>
        </w:rPr>
        <w:br w:type="page"/>
      </w: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lastRenderedPageBreak/>
        <w:t>Recognizing also</w:t>
      </w:r>
      <w:r w:rsidRPr="00803308">
        <w:rPr>
          <w:rFonts w:eastAsia="Times New Roman" w:cs="Arial"/>
        </w:rPr>
        <w:t xml:space="preserve"> the vital importance of the Arctic as the location of breeding and moulting areas of the world’s major flyways and that the region is undergoing rapid change driven by climate effects, development of activities of major extractive </w:t>
      </w:r>
      <w:proofErr w:type="spellStart"/>
      <w:r w:rsidRPr="00803308">
        <w:rPr>
          <w:rFonts w:eastAsia="Times New Roman" w:cs="Arial"/>
        </w:rPr>
        <w:t>industr</w:t>
      </w:r>
      <w:r w:rsidRPr="00803308">
        <w:rPr>
          <w:rFonts w:eastAsia="Times New Roman" w:cs="Arial"/>
          <w:u w:val="single"/>
        </w:rPr>
        <w:t>ies</w:t>
      </w:r>
      <w:r w:rsidRPr="00803308">
        <w:rPr>
          <w:rFonts w:eastAsia="Times New Roman" w:cs="Arial"/>
          <w:strike/>
        </w:rPr>
        <w:t>y</w:t>
      </w:r>
      <w:proofErr w:type="spellEnd"/>
      <w:r w:rsidRPr="00803308">
        <w:rPr>
          <w:rFonts w:eastAsia="Times New Roman" w:cs="Arial"/>
        </w:rPr>
        <w:t xml:space="preserve">, land and water transportation routes and other threats,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Acknowledging</w:t>
      </w:r>
      <w:r w:rsidRPr="00803308">
        <w:rPr>
          <w:rFonts w:eastAsia="Times New Roman" w:cs="Arial"/>
        </w:rPr>
        <w:t xml:space="preserve"> the 2013 Resolution of Cooperation signed between the Secretariats of CMS and the Conservation of Arctic Flora and Fauna Working Group (CAFF) of the Arctic Council and tripartite CAFF/CMS/AEWA joint work plan </w:t>
      </w:r>
      <w:r w:rsidRPr="00803308">
        <w:rPr>
          <w:rFonts w:eastAsia="Times New Roman" w:cs="Arial"/>
          <w:strike/>
        </w:rPr>
        <w:t>2013-2015</w:t>
      </w:r>
      <w:r w:rsidRPr="00803308">
        <w:rPr>
          <w:rFonts w:eastAsia="Times New Roman" w:cs="Arial"/>
        </w:rPr>
        <w:t xml:space="preserve"> to encourage information sharing to assist in the conservation of migratory species along all the world’s flyways and to assist cooperation with non-Arctic countries on these issues, and welcoming the Arctic Migratory Bird</w:t>
      </w:r>
      <w:r w:rsidRPr="00803308">
        <w:rPr>
          <w:rFonts w:eastAsia="Times New Roman" w:cs="Arial"/>
          <w:u w:val="single"/>
        </w:rPr>
        <w:t>s</w:t>
      </w:r>
      <w:r w:rsidRPr="00803308">
        <w:rPr>
          <w:rFonts w:eastAsia="Times New Roman" w:cs="Arial"/>
        </w:rPr>
        <w:t xml:space="preserve"> Initiative and its associated </w:t>
      </w:r>
      <w:r w:rsidRPr="00803308">
        <w:rPr>
          <w:rFonts w:eastAsia="Times New Roman" w:cs="Arial"/>
          <w:strike/>
        </w:rPr>
        <w:t>2015-2019</w:t>
      </w:r>
      <w:r w:rsidRPr="00803308">
        <w:rPr>
          <w:rFonts w:eastAsia="Times New Roman" w:cs="Arial"/>
          <w:u w:val="single"/>
        </w:rPr>
        <w:t>2019-2023</w:t>
      </w:r>
      <w:r w:rsidRPr="00803308">
        <w:rPr>
          <w:rFonts w:eastAsia="Times New Roman" w:cs="Arial"/>
        </w:rPr>
        <w:t xml:space="preserve"> Work Plan, </w:t>
      </w:r>
    </w:p>
    <w:p w:rsidR="00803308" w:rsidRPr="00803308" w:rsidRDefault="00803308" w:rsidP="00803308">
      <w:pPr>
        <w:widowControl w:val="0"/>
        <w:autoSpaceDE w:val="0"/>
        <w:adjustRightInd w:val="0"/>
        <w:spacing w:after="0" w:line="240" w:lineRule="auto"/>
        <w:jc w:val="both"/>
        <w:rPr>
          <w:rFonts w:eastAsia="Times New Roman" w:cs="Arial"/>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 xml:space="preserve">Recognizing also </w:t>
      </w:r>
      <w:r w:rsidRPr="00803308">
        <w:rPr>
          <w:rFonts w:eastAsia="Times New Roman" w:cs="Arial"/>
        </w:rPr>
        <w:t>that climate change is already having an adverse impact on migratory birds and their habitats as reflected in Resolution 11.26</w:t>
      </w:r>
      <w:r w:rsidRPr="00803308">
        <w:rPr>
          <w:rStyle w:val="FootnoteReference"/>
          <w:rFonts w:eastAsia="Times New Roman"/>
          <w:u w:val="single"/>
          <w:vertAlign w:val="superscript"/>
        </w:rPr>
        <w:footnoteReference w:id="8"/>
      </w:r>
      <w:r w:rsidRPr="00803308">
        <w:rPr>
          <w:rFonts w:eastAsia="Times New Roman" w:cs="Arial"/>
        </w:rPr>
        <w:t>,</w:t>
      </w:r>
    </w:p>
    <w:p w:rsidR="00803308" w:rsidRPr="00803308" w:rsidRDefault="00803308" w:rsidP="00803308">
      <w:pPr>
        <w:widowControl w:val="0"/>
        <w:autoSpaceDE w:val="0"/>
        <w:adjustRightInd w:val="0"/>
        <w:spacing w:after="0" w:line="240" w:lineRule="auto"/>
        <w:jc w:val="both"/>
        <w:rPr>
          <w:rFonts w:eastAsia="Times New Roman" w:cs="Arial"/>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Acknowledging</w:t>
      </w:r>
      <w:r w:rsidRPr="00803308">
        <w:rPr>
          <w:rFonts w:eastAsia="Times New Roman" w:cs="Arial"/>
        </w:rPr>
        <w:t xml:space="preserve"> the contributions of the United Nations Environmental Programme-Global Environment Facility Siberian Crane Wetland Project implemented by the International Crane Foundation and the Governments of China, the Islamic Republic of Iran, Kazakhstan and the Russian Federation to the protection and management of an ecological site network in Asia,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Recalling</w:t>
      </w:r>
      <w:r w:rsidRPr="00803308">
        <w:rPr>
          <w:rFonts w:eastAsia="Times New Roman" w:cs="Arial"/>
        </w:rPr>
        <w:t xml:space="preserve"> Resolution 11.14</w:t>
      </w:r>
      <w:r w:rsidRPr="00803308">
        <w:rPr>
          <w:rStyle w:val="FootnoteReference"/>
          <w:rFonts w:eastAsia="Times New Roman"/>
          <w:u w:val="single"/>
          <w:vertAlign w:val="superscript"/>
        </w:rPr>
        <w:footnoteReference w:id="9"/>
      </w:r>
      <w:r w:rsidRPr="00803308">
        <w:rPr>
          <w:rFonts w:eastAsia="Times New Roman" w:cs="Arial"/>
        </w:rPr>
        <w:t>, which reaffirmed the global open-ended Working Group on Flyways (hereinafter Flyways Working Group) within the framework of the Scientific Council to act as a think-tank on migratory bird flyways and frameworks,</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Recalling further</w:t>
      </w:r>
      <w:r w:rsidRPr="00803308">
        <w:rPr>
          <w:rFonts w:eastAsia="Times New Roman" w:cs="Arial"/>
        </w:rPr>
        <w:t xml:space="preserve"> that the Flyways Working Group was given the task of reviewing scientific and technical issues concerning the conservation of migratory birds and their habitats, and relevant international instruments, initiatives and processes, as the basis for future CMS policy on flyways, </w:t>
      </w:r>
    </w:p>
    <w:p w:rsidR="00803308" w:rsidRPr="00803308" w:rsidRDefault="00803308" w:rsidP="00803308">
      <w:pPr>
        <w:widowControl w:val="0"/>
        <w:autoSpaceDE w:val="0"/>
        <w:adjustRightInd w:val="0"/>
        <w:spacing w:after="0" w:line="240" w:lineRule="auto"/>
        <w:jc w:val="both"/>
        <w:rPr>
          <w:rFonts w:eastAsia="Times New Roman" w:cs="Arial"/>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Noting with appreciation</w:t>
      </w:r>
      <w:r w:rsidRPr="00803308">
        <w:rPr>
          <w:rFonts w:eastAsia="Times New Roman" w:cs="Arial"/>
        </w:rPr>
        <w:t xml:space="preserve"> the broad participation and work undertaken by the Scientific Council, the Secretariats of the Ramsar Convention and AEWA, international NGOs (</w:t>
      </w:r>
      <w:proofErr w:type="spellStart"/>
      <w:r w:rsidRPr="00803308">
        <w:rPr>
          <w:rFonts w:eastAsia="Times New Roman" w:cs="Arial"/>
        </w:rPr>
        <w:t>BirdLife</w:t>
      </w:r>
      <w:proofErr w:type="spellEnd"/>
      <w:r w:rsidRPr="00803308">
        <w:rPr>
          <w:rFonts w:eastAsia="Times New Roman" w:cs="Arial"/>
        </w:rPr>
        <w:t xml:space="preserve"> International, Wetlands International), the Americas </w:t>
      </w:r>
      <w:proofErr w:type="spellStart"/>
      <w:r w:rsidRPr="00803308">
        <w:rPr>
          <w:rFonts w:eastAsia="Times New Roman" w:cs="Arial"/>
        </w:rPr>
        <w:t>Waterbird</w:t>
      </w:r>
      <w:proofErr w:type="spellEnd"/>
      <w:r w:rsidRPr="00803308">
        <w:rPr>
          <w:rFonts w:eastAsia="Times New Roman" w:cs="Arial"/>
        </w:rPr>
        <w:t xml:space="preserve"> Conservation Council, the Western Hemisphere Shorebird Reserve Network (WHSRN), </w:t>
      </w:r>
      <w:r w:rsidRPr="00803308">
        <w:rPr>
          <w:rFonts w:eastAsia="Times New Roman" w:cs="Arial"/>
          <w:u w:val="single"/>
        </w:rPr>
        <w:t>Western Hemisphere Migratory Species Initiative (</w:t>
      </w:r>
      <w:r w:rsidRPr="00803308">
        <w:rPr>
          <w:rFonts w:eastAsia="Times New Roman" w:cs="Arial"/>
        </w:rPr>
        <w:t>WHMSI</w:t>
      </w:r>
      <w:r w:rsidRPr="00803308">
        <w:rPr>
          <w:rFonts w:eastAsia="Times New Roman" w:cs="Arial"/>
          <w:u w:val="single"/>
        </w:rPr>
        <w:t>)</w:t>
      </w:r>
      <w:r w:rsidRPr="00803308">
        <w:rPr>
          <w:rFonts w:eastAsia="Times New Roman" w:cs="Arial"/>
        </w:rPr>
        <w:t xml:space="preserve">, EAAFP, the Federation of Associations for Hunting &amp; Conservation of the EU (FACE) and international experts as well as a wider consultative group contributing to the work of the Flyways Working Group,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Further noting</w:t>
      </w:r>
      <w:r w:rsidRPr="00803308">
        <w:rPr>
          <w:rFonts w:eastAsia="Times New Roman" w:cs="Arial"/>
        </w:rPr>
        <w:t xml:space="preserve"> </w:t>
      </w:r>
      <w:r w:rsidRPr="00803308">
        <w:rPr>
          <w:rFonts w:eastAsia="Times New Roman" w:cs="Arial"/>
          <w:i/>
        </w:rPr>
        <w:t>with satisfaction</w:t>
      </w:r>
      <w:r w:rsidRPr="00803308">
        <w:rPr>
          <w:rFonts w:eastAsia="Times New Roman" w:cs="Arial"/>
        </w:rPr>
        <w:t xml:space="preserve"> that in accordance with the terms of reference of the Flyways Working Group, three global reviews </w:t>
      </w:r>
      <w:r w:rsidRPr="00803308">
        <w:rPr>
          <w:rFonts w:eastAsia="Times New Roman" w:cs="Arial"/>
          <w:strike/>
        </w:rPr>
        <w:t>have been</w:t>
      </w:r>
      <w:r w:rsidRPr="00803308">
        <w:rPr>
          <w:rFonts w:eastAsia="Times New Roman" w:cs="Arial"/>
        </w:rPr>
        <w:t xml:space="preserve"> </w:t>
      </w:r>
      <w:r w:rsidRPr="00803308">
        <w:rPr>
          <w:rFonts w:eastAsia="Times New Roman" w:cs="Arial"/>
          <w:u w:val="single"/>
        </w:rPr>
        <w:t xml:space="preserve">were </w:t>
      </w:r>
      <w:r w:rsidRPr="00803308">
        <w:rPr>
          <w:rFonts w:eastAsia="Times New Roman" w:cs="Arial"/>
        </w:rPr>
        <w:t xml:space="preserve">produced and published in 2014 as </w:t>
      </w:r>
      <w:r w:rsidRPr="00803308">
        <w:rPr>
          <w:rFonts w:eastAsia="Times New Roman" w:cs="Arial"/>
          <w:i/>
        </w:rPr>
        <w:t>A Review of Migratory Bird Flyways and Priorities for Management</w:t>
      </w:r>
      <w:r w:rsidRPr="00803308">
        <w:rPr>
          <w:rFonts w:eastAsia="Times New Roman" w:cs="Arial"/>
        </w:rPr>
        <w:t xml:space="preserve"> (CMS Technical Series No. 27): the first one </w:t>
      </w:r>
      <w:proofErr w:type="spellStart"/>
      <w:r w:rsidRPr="00803308">
        <w:rPr>
          <w:rFonts w:eastAsia="Times New Roman" w:cs="Arial"/>
        </w:rPr>
        <w:t>analyzing</w:t>
      </w:r>
      <w:proofErr w:type="spellEnd"/>
      <w:r w:rsidRPr="00803308">
        <w:rPr>
          <w:rFonts w:eastAsia="Times New Roman" w:cs="Arial"/>
        </w:rPr>
        <w:t xml:space="preserve"> the existing CMS and non-CMS administrative arrangements (Review 1); the second regarding scientific and technical issues and priority issues related to flyways and management of migratory species and their habitats (Review 2); and the third regarding policy options (Review 3),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Noting with gratitude</w:t>
      </w:r>
      <w:r w:rsidRPr="00803308">
        <w:rPr>
          <w:rFonts w:eastAsia="Times New Roman" w:cs="Arial"/>
        </w:rPr>
        <w:t xml:space="preserve"> the work undertaken by the Flyways Working Group at its meeting in Edinburgh on 20-21 February 2011 and during the whole intersessional period and acknowledging the generous financial contributions provided by Germany, Switzerland, the United Kingdom and Wetlands International as well as the support of Flyways Working Group members towards the preparation and organization of the meeting and the drafting of reports,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Noting with</w:t>
      </w:r>
      <w:r w:rsidRPr="00803308">
        <w:rPr>
          <w:rFonts w:eastAsia="Times New Roman" w:cs="Arial"/>
        </w:rPr>
        <w:t xml:space="preserve"> </w:t>
      </w:r>
      <w:r w:rsidRPr="00803308">
        <w:rPr>
          <w:rFonts w:eastAsia="Times New Roman" w:cs="Arial"/>
          <w:i/>
        </w:rPr>
        <w:t>gratitude</w:t>
      </w:r>
      <w:r w:rsidRPr="00803308">
        <w:rPr>
          <w:rFonts w:eastAsia="Times New Roman" w:cs="Arial"/>
        </w:rPr>
        <w:t xml:space="preserve"> the work undertaken by the Flyways Working Group at its meetings in Jamaica (11-14 March 2014) and Germany (30 June 2014) and during the whole intersessional period and acknowledging the generous financial contributions provided by the Government of Switzerland as well as the contribution of Flyways Working Group members towards the successful completion of these meetings and their outputs, </w:t>
      </w:r>
    </w:p>
    <w:p w:rsidR="00803308" w:rsidRPr="00803308" w:rsidRDefault="00803308" w:rsidP="00803308">
      <w:pPr>
        <w:widowControl w:val="0"/>
        <w:autoSpaceDE w:val="0"/>
        <w:adjustRightInd w:val="0"/>
        <w:spacing w:after="0" w:line="240" w:lineRule="auto"/>
        <w:jc w:val="both"/>
        <w:rPr>
          <w:rFonts w:eastAsia="Times New Roman" w:cs="Arial"/>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lastRenderedPageBreak/>
        <w:t>Thanking</w:t>
      </w:r>
      <w:r w:rsidRPr="00803308">
        <w:rPr>
          <w:rFonts w:eastAsia="Times New Roman" w:cs="Arial"/>
        </w:rPr>
        <w:t xml:space="preserve"> the Government of Jamaica for hosting the Flyways Meetings held on 11-14 March 2014 in Trelawney, and the Governments of Canada and Switzerland, the Organization of American States (OAS), WHMSI and the CMS Secretariat for co-organizing and sponsoring these meetings, </w:t>
      </w:r>
    </w:p>
    <w:p w:rsidR="00803308" w:rsidRPr="00803308" w:rsidRDefault="00803308" w:rsidP="00803308">
      <w:pPr>
        <w:widowControl w:val="0"/>
        <w:autoSpaceDE w:val="0"/>
        <w:adjustRightInd w:val="0"/>
        <w:spacing w:after="0" w:line="240" w:lineRule="auto"/>
        <w:jc w:val="both"/>
        <w:rPr>
          <w:rFonts w:eastAsia="Times New Roman" w:cs="Arial"/>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Noting with appreciation</w:t>
      </w:r>
      <w:r w:rsidRPr="00803308">
        <w:rPr>
          <w:rFonts w:eastAsia="Times New Roman" w:cs="Arial"/>
        </w:rPr>
        <w:t xml:space="preserve"> the support and guidance provided by the Secretariat and the Standing Committee respectively to the operation of the Flyways Working Group throughout the intersessional periods,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Acknowledging</w:t>
      </w:r>
      <w:r w:rsidRPr="00803308">
        <w:rPr>
          <w:rFonts w:eastAsia="Times New Roman" w:cs="Arial"/>
        </w:rPr>
        <w:t xml:space="preserve"> other contributing parallel processes undertaken within CMS and </w:t>
      </w:r>
      <w:r w:rsidRPr="00803308">
        <w:rPr>
          <w:rFonts w:eastAsia="Times New Roman" w:cs="Arial"/>
          <w:i/>
        </w:rPr>
        <w:t>recalling</w:t>
      </w:r>
      <w:r w:rsidRPr="00803308">
        <w:rPr>
          <w:rFonts w:eastAsia="Times New Roman" w:cs="Arial"/>
        </w:rPr>
        <w:t xml:space="preserve"> that, according to Resolution 11.12</w:t>
      </w:r>
      <w:r w:rsidRPr="00803308">
        <w:rPr>
          <w:rStyle w:val="FootnoteReference"/>
          <w:rFonts w:eastAsia="Times New Roman"/>
          <w:u w:val="single"/>
          <w:vertAlign w:val="superscript"/>
        </w:rPr>
        <w:footnoteReference w:id="10"/>
      </w:r>
      <w:r w:rsidRPr="00803308">
        <w:rPr>
          <w:rFonts w:eastAsia="Times New Roman" w:cs="Arial"/>
        </w:rPr>
        <w:t xml:space="preserve">, the conclusion of instruments currently under development and the elaboration of new instruments under the aegis of CMS need to be linked to the recommendations of the Future Shape process,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Further taking note</w:t>
      </w:r>
      <w:r w:rsidRPr="00803308">
        <w:rPr>
          <w:rFonts w:eastAsia="Times New Roman" w:cs="Arial"/>
        </w:rPr>
        <w:t xml:space="preserve"> of the report of the Global </w:t>
      </w:r>
      <w:proofErr w:type="spellStart"/>
      <w:r w:rsidRPr="00803308">
        <w:rPr>
          <w:rFonts w:eastAsia="Times New Roman" w:cs="Arial"/>
        </w:rPr>
        <w:t>Waterbirds</w:t>
      </w:r>
      <w:proofErr w:type="spellEnd"/>
      <w:r w:rsidRPr="00803308">
        <w:rPr>
          <w:rFonts w:eastAsia="Times New Roman" w:cs="Arial"/>
        </w:rPr>
        <w:t xml:space="preserve"> Flyways Workshop to promote exchange of Good Practice and Learning that took place in </w:t>
      </w:r>
      <w:proofErr w:type="spellStart"/>
      <w:r w:rsidRPr="00803308">
        <w:rPr>
          <w:rFonts w:eastAsia="Times New Roman" w:cs="Arial"/>
        </w:rPr>
        <w:t>Seosan</w:t>
      </w:r>
      <w:proofErr w:type="spellEnd"/>
      <w:r w:rsidRPr="00803308">
        <w:rPr>
          <w:rFonts w:eastAsia="Times New Roman" w:cs="Arial"/>
        </w:rPr>
        <w:t xml:space="preserve"> (Republic of Korea) on 17-20 October 2011, contained in document UNEP/CMS/Inf.10.41,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Taking note</w:t>
      </w:r>
      <w:r w:rsidRPr="00803308">
        <w:rPr>
          <w:rFonts w:eastAsia="Times New Roman" w:cs="Arial"/>
        </w:rPr>
        <w:t xml:space="preserve"> of “The Hague Action Statement” issued </w:t>
      </w:r>
      <w:proofErr w:type="gramStart"/>
      <w:r w:rsidRPr="00803308">
        <w:rPr>
          <w:rFonts w:eastAsia="Times New Roman" w:cs="Arial"/>
        </w:rPr>
        <w:t>on the occasion of</w:t>
      </w:r>
      <w:proofErr w:type="gramEnd"/>
      <w:r w:rsidRPr="00803308">
        <w:rPr>
          <w:rFonts w:eastAsia="Times New Roman" w:cs="Arial"/>
        </w:rPr>
        <w:t xml:space="preserve"> the 15</w:t>
      </w:r>
      <w:r w:rsidRPr="00803308">
        <w:rPr>
          <w:rFonts w:eastAsia="Times New Roman" w:cs="Arial"/>
          <w:vertAlign w:val="superscript"/>
        </w:rPr>
        <w:t>th</w:t>
      </w:r>
      <w:r w:rsidRPr="00803308">
        <w:rPr>
          <w:rFonts w:eastAsia="Times New Roman" w:cs="Arial"/>
        </w:rPr>
        <w:t xml:space="preserve"> Anniversary of AEWA in June 2010,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i/>
        </w:rPr>
      </w:pPr>
      <w:r w:rsidRPr="00803308">
        <w:rPr>
          <w:rFonts w:eastAsia="Times New Roman" w:cs="Arial"/>
          <w:i/>
          <w:u w:val="single"/>
        </w:rPr>
        <w:t xml:space="preserve">Further taking note </w:t>
      </w:r>
      <w:r w:rsidRPr="00803308">
        <w:rPr>
          <w:rFonts w:eastAsia="Times New Roman" w:cs="Arial"/>
          <w:u w:val="single"/>
        </w:rPr>
        <w:t>of the declaration and outcomes of the Global Flyways Summit in Abu Dhabi, United Arab Emirates, April 2018,</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Considering</w:t>
      </w:r>
      <w:r w:rsidRPr="00803308">
        <w:rPr>
          <w:rFonts w:eastAsia="Times New Roman" w:cs="Arial"/>
        </w:rPr>
        <w:t xml:space="preserve"> that policies that encourage environmentally-friendly economic growth and development would be highly beneficial for migratory birds, including bird-friendly agricultural practices that also improve local livelihoods, and that these practices should be promoted along all flyways,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iCs/>
        </w:rPr>
        <w:t xml:space="preserve">Noting </w:t>
      </w:r>
      <w:r w:rsidRPr="00803308">
        <w:rPr>
          <w:rFonts w:eastAsia="Times New Roman" w:cs="Arial"/>
        </w:rPr>
        <w:t xml:space="preserve">the various ongoing activities in the Central and South American Region for the protection of migratory species of </w:t>
      </w:r>
      <w:proofErr w:type="spellStart"/>
      <w:r w:rsidRPr="00803308">
        <w:rPr>
          <w:rFonts w:eastAsia="Times New Roman" w:cs="Arial"/>
        </w:rPr>
        <w:t>waterbirds</w:t>
      </w:r>
      <w:proofErr w:type="spellEnd"/>
      <w:r w:rsidRPr="00803308">
        <w:rPr>
          <w:rFonts w:eastAsia="Times New Roman" w:cs="Arial"/>
        </w:rPr>
        <w:t xml:space="preserve">, such as WHSRN, the Neotropical </w:t>
      </w:r>
      <w:proofErr w:type="spellStart"/>
      <w:r w:rsidRPr="00803308">
        <w:rPr>
          <w:rFonts w:eastAsia="Times New Roman" w:cs="Arial"/>
        </w:rPr>
        <w:t>Waterbird</w:t>
      </w:r>
      <w:proofErr w:type="spellEnd"/>
      <w:r w:rsidRPr="00803308">
        <w:rPr>
          <w:rFonts w:eastAsia="Times New Roman" w:cs="Arial"/>
        </w:rPr>
        <w:t xml:space="preserve"> Census, as well as projects under the auspices of CMS such as those concerning Andean </w:t>
      </w:r>
      <w:proofErr w:type="spellStart"/>
      <w:r w:rsidRPr="00803308">
        <w:rPr>
          <w:rFonts w:eastAsia="Times New Roman" w:cs="Arial"/>
        </w:rPr>
        <w:t>flamingoes</w:t>
      </w:r>
      <w:proofErr w:type="spellEnd"/>
      <w:r w:rsidRPr="00803308">
        <w:rPr>
          <w:rFonts w:eastAsia="Times New Roman" w:cs="Arial"/>
        </w:rPr>
        <w:t xml:space="preserve"> and the Ruddy-headed Goose, </w:t>
      </w:r>
    </w:p>
    <w:p w:rsidR="00803308" w:rsidRPr="00803308" w:rsidRDefault="00803308" w:rsidP="00803308">
      <w:pPr>
        <w:widowControl w:val="0"/>
        <w:autoSpaceDE w:val="0"/>
        <w:adjustRightInd w:val="0"/>
        <w:spacing w:after="0" w:line="240" w:lineRule="auto"/>
        <w:jc w:val="both"/>
        <w:rPr>
          <w:rFonts w:eastAsia="Times New Roman" w:cs="Arial"/>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u w:val="single"/>
        </w:rPr>
        <w:t>Taking further note</w:t>
      </w:r>
      <w:r w:rsidRPr="00803308">
        <w:rPr>
          <w:rFonts w:eastAsia="Times New Roman" w:cs="Arial"/>
          <w:u w:val="single"/>
        </w:rPr>
        <w:t xml:space="preserve"> of the 2019-2020 workplan of the Americas Flyways Action Plan adopted as a result of the </w:t>
      </w:r>
      <w:hyperlink r:id="rId22" w:history="1">
        <w:r w:rsidRPr="00803308">
          <w:rPr>
            <w:rFonts w:eastAsia="Times New Roman" w:cs="Arial"/>
            <w:u w:val="single"/>
          </w:rPr>
          <w:t>1</w:t>
        </w:r>
        <w:r w:rsidRPr="00803308">
          <w:rPr>
            <w:rFonts w:eastAsia="Times New Roman" w:cs="Arial"/>
            <w:u w:val="single"/>
            <w:vertAlign w:val="superscript"/>
          </w:rPr>
          <w:t>st</w:t>
        </w:r>
        <w:r w:rsidRPr="00803308">
          <w:rPr>
            <w:rFonts w:eastAsia="Times New Roman" w:cs="Arial"/>
            <w:u w:val="single"/>
          </w:rPr>
          <w:t xml:space="preserve"> Meeting of the Americas Flyways Framework (AFF) Task Force</w:t>
        </w:r>
      </w:hyperlink>
      <w:r w:rsidRPr="00803308">
        <w:rPr>
          <w:rFonts w:eastAsia="Times New Roman" w:cs="Arial"/>
          <w:u w:val="single"/>
        </w:rPr>
        <w:t xml:space="preserve">, which took place in </w:t>
      </w:r>
      <w:proofErr w:type="spellStart"/>
      <w:r w:rsidRPr="00803308">
        <w:rPr>
          <w:rFonts w:eastAsia="Times New Roman" w:cs="Arial"/>
          <w:u w:val="single"/>
        </w:rPr>
        <w:t>Florianópolis</w:t>
      </w:r>
      <w:proofErr w:type="spellEnd"/>
      <w:r w:rsidRPr="00803308">
        <w:rPr>
          <w:rFonts w:eastAsia="Times New Roman" w:cs="Arial"/>
          <w:u w:val="single"/>
        </w:rPr>
        <w:t>, Brazil in July 2018,</w:t>
      </w:r>
    </w:p>
    <w:p w:rsidR="00803308" w:rsidRPr="00803308" w:rsidRDefault="00803308" w:rsidP="00803308">
      <w:pPr>
        <w:widowControl w:val="0"/>
        <w:autoSpaceDE w:val="0"/>
        <w:adjustRightInd w:val="0"/>
        <w:spacing w:after="0" w:line="240" w:lineRule="auto"/>
        <w:jc w:val="both"/>
        <w:rPr>
          <w:rFonts w:eastAsia="Times New Roman" w:cs="Arial"/>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rPr>
        <w:t>Noting</w:t>
      </w:r>
      <w:r w:rsidRPr="00803308">
        <w:rPr>
          <w:rFonts w:eastAsia="Times New Roman" w:cs="Arial"/>
        </w:rPr>
        <w:t xml:space="preserve"> the many ongoing activities in the Americas for the conservation of migratory birds, such as the North American Bird Conservation Initiative, Partners in Flight, Neotropical Migratory Bird Conservation Act, </w:t>
      </w:r>
      <w:proofErr w:type="spellStart"/>
      <w:r w:rsidRPr="00803308">
        <w:rPr>
          <w:rFonts w:eastAsia="Times New Roman" w:cs="Arial"/>
        </w:rPr>
        <w:t>Waterbird</w:t>
      </w:r>
      <w:proofErr w:type="spellEnd"/>
      <w:r w:rsidRPr="00803308">
        <w:rPr>
          <w:rFonts w:eastAsia="Times New Roman" w:cs="Arial"/>
        </w:rPr>
        <w:t xml:space="preserve"> Conservation for the Americas, </w:t>
      </w:r>
      <w:r w:rsidRPr="00803308">
        <w:rPr>
          <w:rFonts w:eastAsia="Times New Roman" w:cs="Arial"/>
          <w:u w:val="single"/>
        </w:rPr>
        <w:t xml:space="preserve">North American Waterfowl Management Plan, and </w:t>
      </w:r>
      <w:r w:rsidRPr="00803308">
        <w:rPr>
          <w:rFonts w:eastAsia="Times New Roman" w:cs="Arial"/>
        </w:rPr>
        <w:t xml:space="preserve">the </w:t>
      </w:r>
      <w:r w:rsidRPr="00803308">
        <w:rPr>
          <w:rFonts w:eastAsia="Times New Roman" w:cs="Arial"/>
          <w:strike/>
        </w:rPr>
        <w:t>US and Canadian</w:t>
      </w:r>
      <w:r w:rsidRPr="00803308">
        <w:rPr>
          <w:rFonts w:eastAsia="Times New Roman" w:cs="Arial"/>
        </w:rPr>
        <w:t xml:space="preserve"> Shorebird Conservation </w:t>
      </w:r>
      <w:proofErr w:type="spellStart"/>
      <w:r w:rsidRPr="00803308">
        <w:rPr>
          <w:rFonts w:eastAsia="Times New Roman" w:cs="Arial"/>
          <w:strike/>
        </w:rPr>
        <w:t>p</w:t>
      </w:r>
      <w:r w:rsidRPr="00803308">
        <w:rPr>
          <w:rFonts w:eastAsia="Times New Roman" w:cs="Arial"/>
          <w:u w:val="single"/>
        </w:rPr>
        <w:t>P</w:t>
      </w:r>
      <w:r w:rsidRPr="00803308">
        <w:rPr>
          <w:rFonts w:eastAsia="Times New Roman" w:cs="Arial"/>
        </w:rPr>
        <w:t>lans</w:t>
      </w:r>
      <w:proofErr w:type="spellEnd"/>
      <w:r w:rsidRPr="00803308">
        <w:rPr>
          <w:rFonts w:eastAsia="Times New Roman" w:cs="Arial"/>
          <w:u w:val="single"/>
        </w:rPr>
        <w:t xml:space="preserve"> for Brazil, Canada, Colombia, Ecuador and the U.S.A.</w:t>
      </w:r>
      <w:r w:rsidRPr="00803308">
        <w:rPr>
          <w:rFonts w:eastAsia="Times New Roman" w:cs="Arial"/>
        </w:rPr>
        <w:t>,</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iCs/>
          <w:u w:val="single"/>
        </w:rPr>
      </w:pPr>
      <w:r w:rsidRPr="00803308">
        <w:rPr>
          <w:rFonts w:eastAsia="Times New Roman" w:cs="Arial"/>
          <w:i/>
          <w:iCs/>
          <w:u w:val="single"/>
        </w:rPr>
        <w:t>Welcoming</w:t>
      </w:r>
      <w:r w:rsidRPr="00803308">
        <w:rPr>
          <w:rFonts w:eastAsia="Times New Roman" w:cs="Arial"/>
          <w:iCs/>
          <w:u w:val="single"/>
        </w:rPr>
        <w:t xml:space="preserve"> World Migratory Bird Day as a joint, more unified, global campaign of CMS, AEWA and Environment for the Americas (EFTA) under a partnership established during the 12</w:t>
      </w:r>
      <w:r w:rsidRPr="00803308">
        <w:rPr>
          <w:rFonts w:eastAsia="Times New Roman" w:cs="Arial"/>
          <w:iCs/>
          <w:u w:val="single"/>
          <w:vertAlign w:val="superscript"/>
        </w:rPr>
        <w:t>th</w:t>
      </w:r>
      <w:r w:rsidRPr="00803308">
        <w:rPr>
          <w:rFonts w:eastAsia="Times New Roman" w:cs="Arial"/>
          <w:iCs/>
          <w:u w:val="single"/>
        </w:rPr>
        <w:t xml:space="preserve"> Meeting of the Conference of the Parties to CMS, Manila, 2017, to strengthen recognition and appreciation of migratory birds and highlight the urgent need for their conservation, </w:t>
      </w:r>
    </w:p>
    <w:p w:rsidR="00803308" w:rsidRPr="00803308" w:rsidRDefault="00803308" w:rsidP="00803308">
      <w:pPr>
        <w:widowControl w:val="0"/>
        <w:autoSpaceDE w:val="0"/>
        <w:adjustRightInd w:val="0"/>
        <w:spacing w:after="0" w:line="240" w:lineRule="auto"/>
        <w:jc w:val="both"/>
        <w:rPr>
          <w:rFonts w:eastAsia="Times New Roman" w:cs="Arial"/>
          <w:i/>
          <w:iCs/>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iCs/>
        </w:rPr>
        <w:t xml:space="preserve">Noting </w:t>
      </w:r>
      <w:r w:rsidRPr="00803308">
        <w:rPr>
          <w:rFonts w:eastAsia="Times New Roman" w:cs="Arial"/>
        </w:rPr>
        <w:t xml:space="preserve">the original initiative by the late </w:t>
      </w:r>
      <w:proofErr w:type="spellStart"/>
      <w:r w:rsidRPr="00803308">
        <w:rPr>
          <w:rFonts w:eastAsia="Times New Roman" w:cs="Arial"/>
        </w:rPr>
        <w:t>Lic</w:t>
      </w:r>
      <w:proofErr w:type="spellEnd"/>
      <w:r w:rsidRPr="00803308">
        <w:rPr>
          <w:rFonts w:eastAsia="Times New Roman" w:cs="Arial"/>
        </w:rPr>
        <w:t xml:space="preserve">. Pablo </w:t>
      </w:r>
      <w:proofErr w:type="spellStart"/>
      <w:r w:rsidRPr="00803308">
        <w:rPr>
          <w:rFonts w:eastAsia="Times New Roman" w:cs="Arial"/>
        </w:rPr>
        <w:t>Canevari</w:t>
      </w:r>
      <w:proofErr w:type="spellEnd"/>
      <w:r w:rsidRPr="00803308">
        <w:rPr>
          <w:rFonts w:eastAsia="Times New Roman" w:cs="Arial"/>
        </w:rPr>
        <w:t xml:space="preserve"> to bring many activities together and to establish an America Pacific Flyway Agreement under CMS,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iCs/>
        </w:rPr>
        <w:t xml:space="preserve">Further noting </w:t>
      </w:r>
      <w:r w:rsidRPr="00803308">
        <w:rPr>
          <w:rFonts w:eastAsia="Times New Roman" w:cs="Arial"/>
        </w:rPr>
        <w:t xml:space="preserve">the work undertaken by the Government of the Netherlands and Wetlands International to develop the original initiative further into a programme proposal: </w:t>
      </w:r>
      <w:r w:rsidRPr="00803308">
        <w:rPr>
          <w:rFonts w:eastAsia="Times New Roman" w:cs="Arial"/>
          <w:i/>
        </w:rPr>
        <w:t>Wetlands and Birds of the Americas</w:t>
      </w:r>
      <w:r w:rsidRPr="00803308">
        <w:rPr>
          <w:rFonts w:eastAsia="Times New Roman" w:cs="Arial"/>
        </w:rPr>
        <w:t xml:space="preserve"> published as a draft in June 2001, also known as </w:t>
      </w:r>
      <w:r w:rsidRPr="00803308">
        <w:rPr>
          <w:rFonts w:eastAsia="Times New Roman" w:cs="Arial"/>
          <w:i/>
        </w:rPr>
        <w:t>The American Pacific Flyway Programme</w:t>
      </w:r>
      <w:r w:rsidRPr="00803308">
        <w:rPr>
          <w:rFonts w:eastAsia="Times New Roman" w:cs="Arial"/>
        </w:rPr>
        <w:t>,</w:t>
      </w:r>
    </w:p>
    <w:p w:rsidR="00803308" w:rsidRPr="00803308" w:rsidRDefault="00803308" w:rsidP="00803308">
      <w:pPr>
        <w:widowControl w:val="0"/>
        <w:autoSpaceDE w:val="0"/>
        <w:adjustRightInd w:val="0"/>
        <w:spacing w:after="0" w:line="240" w:lineRule="auto"/>
        <w:jc w:val="both"/>
        <w:rPr>
          <w:rFonts w:eastAsia="Times New Roman" w:cs="Arial"/>
          <w:i/>
        </w:rPr>
      </w:pPr>
      <w:r w:rsidRPr="00803308">
        <w:rPr>
          <w:rFonts w:eastAsia="Times New Roman" w:cs="Arial"/>
        </w:rPr>
        <w:lastRenderedPageBreak/>
        <w:t xml:space="preserve"> </w:t>
      </w: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iCs/>
        </w:rPr>
        <w:t xml:space="preserve">Aware </w:t>
      </w:r>
      <w:r w:rsidRPr="00803308">
        <w:rPr>
          <w:rFonts w:eastAsia="Times New Roman" w:cs="Arial"/>
        </w:rPr>
        <w:t xml:space="preserve">of the great importance of the region for migratory </w:t>
      </w:r>
      <w:proofErr w:type="spellStart"/>
      <w:r w:rsidRPr="00803308">
        <w:rPr>
          <w:rFonts w:eastAsia="Times New Roman" w:cs="Arial"/>
        </w:rPr>
        <w:t>waterbirds</w:t>
      </w:r>
      <w:proofErr w:type="spellEnd"/>
      <w:r w:rsidRPr="00803308">
        <w:rPr>
          <w:rFonts w:eastAsia="Times New Roman" w:cs="Arial"/>
        </w:rPr>
        <w:t xml:space="preserve"> and their habitats, as cited in </w:t>
      </w:r>
      <w:r w:rsidRPr="00803308">
        <w:rPr>
          <w:rFonts w:eastAsia="Times New Roman" w:cs="Arial"/>
          <w:i/>
        </w:rPr>
        <w:t>Wetlands of South America: An Agenda for Biodiversity Conservation and Policies Development</w:t>
      </w:r>
      <w:r w:rsidRPr="00803308">
        <w:rPr>
          <w:rFonts w:eastAsia="Times New Roman" w:cs="Arial"/>
        </w:rPr>
        <w:t xml:space="preserve"> (Wetlands International, 2001) and of the great need for conservation of the entire flyway, preferably within the framework of a multilateral flyway Agreement </w:t>
      </w:r>
      <w:proofErr w:type="gramStart"/>
      <w:r w:rsidRPr="00803308">
        <w:rPr>
          <w:rFonts w:eastAsia="Times New Roman" w:cs="Arial"/>
        </w:rPr>
        <w:t>on the basis of</w:t>
      </w:r>
      <w:proofErr w:type="gramEnd"/>
      <w:r w:rsidRPr="00803308">
        <w:rPr>
          <w:rFonts w:eastAsia="Times New Roman" w:cs="Arial"/>
        </w:rPr>
        <w:t xml:space="preserve"> Article IV of the Convention,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iCs/>
        </w:rPr>
        <w:t xml:space="preserve">Noting </w:t>
      </w:r>
      <w:r w:rsidRPr="00803308">
        <w:rPr>
          <w:rFonts w:eastAsia="Times New Roman" w:cs="Arial"/>
        </w:rPr>
        <w:t xml:space="preserve">the important habitat changes in non-breeding grounds in the Americas, particularly for shorebirds, and the indications of a decrease in numbers for almost all species of shorebirds,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iCs/>
        </w:rPr>
        <w:t xml:space="preserve">Aware also </w:t>
      </w:r>
      <w:r w:rsidRPr="00803308">
        <w:rPr>
          <w:rFonts w:eastAsia="Times New Roman" w:cs="Arial"/>
        </w:rPr>
        <w:t xml:space="preserve">of the strong emphasis in the programme on capacity-building, community involvement, international co-operation and the gathering of important data for the management of </w:t>
      </w:r>
      <w:proofErr w:type="spellStart"/>
      <w:r w:rsidRPr="00803308">
        <w:rPr>
          <w:rFonts w:eastAsia="Times New Roman" w:cs="Arial"/>
        </w:rPr>
        <w:t>waterbird</w:t>
      </w:r>
      <w:proofErr w:type="spellEnd"/>
      <w:r w:rsidRPr="00803308">
        <w:rPr>
          <w:rFonts w:eastAsia="Times New Roman" w:cs="Arial"/>
        </w:rPr>
        <w:t xml:space="preserve"> populations and their habitats, such as the South American Wetland Assessment and the Neotropical </w:t>
      </w:r>
      <w:proofErr w:type="spellStart"/>
      <w:r w:rsidRPr="00803308">
        <w:rPr>
          <w:rFonts w:eastAsia="Times New Roman" w:cs="Arial"/>
        </w:rPr>
        <w:t>Waterbird</w:t>
      </w:r>
      <w:proofErr w:type="spellEnd"/>
      <w:r w:rsidRPr="00803308">
        <w:rPr>
          <w:rFonts w:eastAsia="Times New Roman" w:cs="Arial"/>
        </w:rPr>
        <w:t xml:space="preserve"> Census, and </w:t>
      </w:r>
    </w:p>
    <w:p w:rsidR="00803308" w:rsidRPr="00803308" w:rsidRDefault="00803308" w:rsidP="00803308">
      <w:pPr>
        <w:widowControl w:val="0"/>
        <w:autoSpaceDE w:val="0"/>
        <w:adjustRightInd w:val="0"/>
        <w:spacing w:after="0" w:line="240" w:lineRule="auto"/>
        <w:jc w:val="both"/>
        <w:rPr>
          <w:rFonts w:eastAsia="Times New Roman" w:cs="Arial"/>
          <w:i/>
        </w:rPr>
      </w:pPr>
    </w:p>
    <w:p w:rsidR="00803308" w:rsidRPr="00803308" w:rsidRDefault="00803308" w:rsidP="00803308">
      <w:pPr>
        <w:widowControl w:val="0"/>
        <w:autoSpaceDE w:val="0"/>
        <w:adjustRightInd w:val="0"/>
        <w:spacing w:after="0" w:line="240" w:lineRule="auto"/>
        <w:jc w:val="both"/>
        <w:rPr>
          <w:rFonts w:eastAsia="Times New Roman" w:cs="Arial"/>
        </w:rPr>
      </w:pPr>
      <w:r w:rsidRPr="00803308">
        <w:rPr>
          <w:rFonts w:eastAsia="Times New Roman" w:cs="Arial"/>
          <w:i/>
          <w:iCs/>
        </w:rPr>
        <w:t xml:space="preserve">Anxious </w:t>
      </w:r>
      <w:r w:rsidRPr="00803308">
        <w:rPr>
          <w:rFonts w:eastAsia="Times New Roman" w:cs="Arial"/>
        </w:rPr>
        <w:t xml:space="preserve">to see the programme being implemented in due time as an important contribution to the general aims of CMS and with a view towards the possible development of a more formal Americas flyway Agreement such as that developed for African-Eurasian migratory </w:t>
      </w:r>
      <w:proofErr w:type="spellStart"/>
      <w:r w:rsidRPr="00803308">
        <w:rPr>
          <w:rFonts w:eastAsia="Times New Roman" w:cs="Arial"/>
        </w:rPr>
        <w:t>waterbirds</w:t>
      </w:r>
      <w:proofErr w:type="spellEnd"/>
      <w:r w:rsidRPr="00803308">
        <w:rPr>
          <w:rFonts w:eastAsia="Times New Roman" w:cs="Arial"/>
        </w:rPr>
        <w:t>,</w:t>
      </w:r>
      <w:r w:rsidRPr="00803308">
        <w:rPr>
          <w:rFonts w:eastAsia="Times New Roman" w:cs="Arial"/>
          <w:strike/>
        </w:rPr>
        <w:t xml:space="preserve"> </w:t>
      </w:r>
    </w:p>
    <w:p w:rsidR="00803308" w:rsidRPr="00803308" w:rsidRDefault="00803308" w:rsidP="00803308">
      <w:pPr>
        <w:widowControl w:val="0"/>
        <w:autoSpaceDE w:val="0"/>
        <w:adjustRightInd w:val="0"/>
        <w:spacing w:after="0" w:line="240" w:lineRule="auto"/>
        <w:jc w:val="both"/>
        <w:rPr>
          <w:rFonts w:eastAsia="Times New Roman" w:cs="Arial"/>
        </w:rPr>
      </w:pPr>
    </w:p>
    <w:p w:rsidR="00803308" w:rsidRPr="00803308" w:rsidRDefault="00803308" w:rsidP="00803308">
      <w:pPr>
        <w:widowControl w:val="0"/>
        <w:autoSpaceDE w:val="0"/>
        <w:adjustRightInd w:val="0"/>
        <w:spacing w:after="0" w:line="240" w:lineRule="auto"/>
        <w:jc w:val="center"/>
        <w:rPr>
          <w:rFonts w:eastAsia="Times New Roman" w:cs="Arial"/>
          <w:i/>
        </w:rPr>
      </w:pPr>
      <w:r w:rsidRPr="00803308">
        <w:rPr>
          <w:rFonts w:eastAsia="Times New Roman" w:cs="Arial"/>
          <w:i/>
        </w:rPr>
        <w:t>The Conference of the Parties to the</w:t>
      </w:r>
    </w:p>
    <w:p w:rsidR="00803308" w:rsidRPr="00803308" w:rsidRDefault="00803308" w:rsidP="00803308">
      <w:pPr>
        <w:widowControl w:val="0"/>
        <w:autoSpaceDE w:val="0"/>
        <w:adjustRightInd w:val="0"/>
        <w:spacing w:after="0" w:line="240" w:lineRule="auto"/>
        <w:jc w:val="center"/>
        <w:rPr>
          <w:rFonts w:eastAsia="Times New Roman" w:cs="Arial"/>
          <w:i/>
        </w:rPr>
      </w:pPr>
      <w:r w:rsidRPr="00803308">
        <w:rPr>
          <w:rFonts w:eastAsia="Times New Roman" w:cs="Arial"/>
          <w:i/>
        </w:rPr>
        <w:t>Convention on the Conservation of Migratory Species of Wild Animals</w:t>
      </w:r>
    </w:p>
    <w:p w:rsidR="00803308" w:rsidRPr="00803308" w:rsidRDefault="00803308" w:rsidP="00803308">
      <w:pPr>
        <w:widowControl w:val="0"/>
        <w:autoSpaceDE w:val="0"/>
        <w:adjustRightInd w:val="0"/>
        <w:spacing w:after="0" w:line="240" w:lineRule="auto"/>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803308">
        <w:rPr>
          <w:rFonts w:eastAsia="Times New Roman" w:cs="Arial"/>
          <w:i/>
        </w:rPr>
        <w:t xml:space="preserve">Reaffirms </w:t>
      </w:r>
      <w:r w:rsidRPr="00803308">
        <w:rPr>
          <w:rFonts w:eastAsia="Times New Roman" w:cs="Arial"/>
        </w:rPr>
        <w:t xml:space="preserve">the </w:t>
      </w:r>
      <w:r w:rsidRPr="00803308">
        <w:rPr>
          <w:rFonts w:eastAsia="Times New Roman" w:cs="Arial"/>
          <w:i/>
        </w:rPr>
        <w:t>Programme of Work on Migratory Birds and Flyways 2014-2023</w:t>
      </w:r>
      <w:r w:rsidRPr="00803308">
        <w:rPr>
          <w:rFonts w:eastAsia="Times New Roman" w:cs="Arial"/>
        </w:rPr>
        <w:t xml:space="preserve"> (the POW) included as Annex 1 to this Resolution and </w:t>
      </w:r>
      <w:r w:rsidRPr="00803308">
        <w:rPr>
          <w:rFonts w:eastAsia="Times New Roman" w:cs="Arial"/>
          <w:i/>
        </w:rPr>
        <w:t>urges</w:t>
      </w:r>
      <w:r w:rsidRPr="00803308">
        <w:rPr>
          <w:rFonts w:eastAsia="Times New Roman" w:cs="Arial"/>
        </w:rPr>
        <w:t xml:space="preserve"> Parties and signatories to CMS instruments, and </w:t>
      </w:r>
      <w:r w:rsidRPr="00803308">
        <w:rPr>
          <w:rFonts w:eastAsia="Times New Roman" w:cs="Arial"/>
          <w:i/>
        </w:rPr>
        <w:t>encourages</w:t>
      </w:r>
      <w:r w:rsidRPr="00803308">
        <w:rPr>
          <w:rFonts w:eastAsia="Times New Roman" w:cs="Arial"/>
        </w:rPr>
        <w:t xml:space="preserve"> non-Parties, organizations and stakeholders to implement the POW as a matter of priority;</w:t>
      </w:r>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803308">
        <w:rPr>
          <w:rFonts w:eastAsia="Times New Roman" w:cs="Arial"/>
          <w:i/>
          <w:iCs/>
          <w:color w:val="000000"/>
          <w:lang w:eastAsia="en-GB"/>
        </w:rPr>
        <w:t xml:space="preserve">Reaffirms </w:t>
      </w:r>
      <w:r w:rsidRPr="00803308">
        <w:rPr>
          <w:rFonts w:eastAsia="Times New Roman" w:cs="Arial"/>
          <w:color w:val="000000"/>
          <w:lang w:eastAsia="en-GB"/>
        </w:rPr>
        <w:t xml:space="preserve">the </w:t>
      </w:r>
      <w:r w:rsidRPr="00803308">
        <w:rPr>
          <w:rFonts w:eastAsia="Times New Roman" w:cs="Arial"/>
          <w:i/>
          <w:color w:val="000000"/>
          <w:lang w:eastAsia="en-GB"/>
        </w:rPr>
        <w:t>Americas Flyways Framework</w:t>
      </w:r>
      <w:r w:rsidRPr="00803308">
        <w:rPr>
          <w:rFonts w:eastAsia="Times New Roman" w:cs="Arial"/>
          <w:color w:val="000000"/>
          <w:lang w:eastAsia="en-GB"/>
        </w:rPr>
        <w:t xml:space="preserve"> included as Annex 2 to this Resolution and </w:t>
      </w:r>
      <w:r w:rsidRPr="00803308">
        <w:rPr>
          <w:rFonts w:eastAsia="Times New Roman" w:cs="Arial"/>
          <w:i/>
          <w:iCs/>
          <w:color w:val="000000"/>
          <w:lang w:eastAsia="en-GB"/>
        </w:rPr>
        <w:t xml:space="preserve">urges </w:t>
      </w:r>
      <w:r w:rsidRPr="00803308">
        <w:rPr>
          <w:rFonts w:eastAsia="Times New Roman" w:cs="Arial"/>
          <w:color w:val="000000"/>
          <w:lang w:eastAsia="en-GB"/>
        </w:rPr>
        <w:t xml:space="preserve">CMS Parties and signatories to CMS avian instruments in the Americas, and invites non-Parties, organizations and stakeholders to implement the Framework to protect migratory birds and their habitats throughout the Western Hemisphere;  </w:t>
      </w:r>
    </w:p>
    <w:p w:rsidR="00803308" w:rsidRPr="00803308" w:rsidRDefault="00803308" w:rsidP="00803308">
      <w:pPr>
        <w:widowControl w:val="0"/>
        <w:autoSpaceDE w:val="0"/>
        <w:adjustRightInd w:val="0"/>
        <w:spacing w:after="0" w:line="240" w:lineRule="auto"/>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803308">
        <w:rPr>
          <w:rFonts w:eastAsia="Times New Roman" w:cs="Arial"/>
          <w:i/>
        </w:rPr>
        <w:t xml:space="preserve">Welcomes </w:t>
      </w:r>
      <w:r w:rsidRPr="00803308">
        <w:rPr>
          <w:rFonts w:eastAsia="Times New Roman" w:cs="Arial"/>
        </w:rPr>
        <w:t xml:space="preserve">the establishment of an Americas Flyways Task Force, to coordinate the development and implementation of an Americas Action Plan to achieve the global Programme of Work and </w:t>
      </w:r>
      <w:r w:rsidRPr="00803308">
        <w:rPr>
          <w:rFonts w:eastAsia="Times New Roman" w:cs="Arial"/>
          <w:i/>
        </w:rPr>
        <w:t>Americas Flyways Framework</w:t>
      </w:r>
      <w:r w:rsidRPr="00803308">
        <w:rPr>
          <w:rFonts w:eastAsia="Times New Roman" w:cs="Arial"/>
        </w:rPr>
        <w:t xml:space="preserve"> including provisions for concerted conservation action for priority species, and to report to COP13 onwards; </w:t>
      </w:r>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803308">
        <w:rPr>
          <w:rFonts w:eastAsia="Times New Roman" w:cs="Arial"/>
          <w:i/>
          <w:iCs/>
          <w:color w:val="000000"/>
          <w:lang w:eastAsia="en-GB"/>
        </w:rPr>
        <w:t xml:space="preserve">Adopts </w:t>
      </w:r>
      <w:r w:rsidRPr="00803308">
        <w:rPr>
          <w:rFonts w:eastAsia="Times New Roman" w:cs="Arial"/>
          <w:iCs/>
          <w:color w:val="000000"/>
          <w:lang w:eastAsia="en-GB"/>
        </w:rPr>
        <w:t>the</w:t>
      </w:r>
      <w:r w:rsidRPr="00803308">
        <w:rPr>
          <w:rFonts w:eastAsia="Times New Roman" w:cs="Arial"/>
        </w:rPr>
        <w:t xml:space="preserve"> </w:t>
      </w:r>
      <w:r w:rsidRPr="00803308">
        <w:rPr>
          <w:rFonts w:eastAsia="Times New Roman" w:cs="Arial"/>
          <w:i/>
        </w:rPr>
        <w:t>Action Plan for the Americas Flyway</w:t>
      </w:r>
      <w:r w:rsidRPr="00803308">
        <w:rPr>
          <w:rFonts w:eastAsia="Times New Roman" w:cs="Arial"/>
        </w:rPr>
        <w:t xml:space="preserve">s attached as Annex 3 to this Resolution, and developed under the </w:t>
      </w:r>
      <w:r w:rsidRPr="00803308">
        <w:rPr>
          <w:rFonts w:eastAsia="Times New Roman" w:cs="Arial"/>
          <w:i/>
        </w:rPr>
        <w:t>Americas Flyways Framework</w:t>
      </w:r>
      <w:r w:rsidRPr="00803308">
        <w:rPr>
          <w:rFonts w:eastAsia="Times New Roman" w:cs="Arial"/>
        </w:rPr>
        <w:t xml:space="preserve">, and </w:t>
      </w:r>
      <w:r w:rsidRPr="00803308">
        <w:rPr>
          <w:rFonts w:eastAsia="Times New Roman" w:cs="Arial"/>
          <w:i/>
        </w:rPr>
        <w:t>urges</w:t>
      </w:r>
      <w:r w:rsidRPr="00803308">
        <w:rPr>
          <w:rFonts w:eastAsia="Times New Roman" w:cs="Arial"/>
        </w:rPr>
        <w:t xml:space="preserve"> Parties and Signatories to CMS avian instruments, and </w:t>
      </w:r>
      <w:r w:rsidRPr="00803308">
        <w:rPr>
          <w:rFonts w:eastAsia="Times New Roman" w:cs="Arial"/>
          <w:i/>
        </w:rPr>
        <w:t xml:space="preserve">encourages </w:t>
      </w:r>
      <w:r w:rsidRPr="00803308">
        <w:rPr>
          <w:rFonts w:eastAsia="Times New Roman" w:cs="Arial"/>
        </w:rPr>
        <w:t xml:space="preserve">non-Parties, organizations and stakeholders to implement the Action Plan and support efforts of the Americas Flyways Task Force to coordinate its implementation;  </w:t>
      </w:r>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803308">
        <w:rPr>
          <w:rFonts w:eastAsia="Times New Roman" w:cs="Arial"/>
          <w:i/>
        </w:rPr>
        <w:t>Instructs</w:t>
      </w:r>
      <w:r w:rsidRPr="00803308">
        <w:rPr>
          <w:rFonts w:eastAsia="Times New Roman" w:cs="Arial"/>
        </w:rPr>
        <w:t xml:space="preserve"> the Secretariat, in collaboration with Parties and relevant stakeholders and subject to the availability of resources, to implement those activities assigned to it in the POW;</w:t>
      </w:r>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803308">
        <w:rPr>
          <w:rFonts w:eastAsia="Times New Roman" w:cs="Arial"/>
          <w:i/>
        </w:rPr>
        <w:t>Calls</w:t>
      </w:r>
      <w:r w:rsidRPr="00803308">
        <w:rPr>
          <w:rFonts w:eastAsia="Times New Roman" w:cs="Arial"/>
        </w:rPr>
        <w:t xml:space="preserve"> on Parties to effectively implement the POW as applicable and in accordance  with the circumstances of each Party and </w:t>
      </w:r>
      <w:r w:rsidRPr="00803308">
        <w:rPr>
          <w:rFonts w:eastAsia="Times New Roman" w:cs="Arial"/>
          <w:i/>
        </w:rPr>
        <w:t>invites</w:t>
      </w:r>
      <w:r w:rsidRPr="00803308">
        <w:rPr>
          <w:rFonts w:eastAsia="Times New Roman" w:cs="Arial"/>
        </w:rPr>
        <w:t xml:space="preserve"> non-Parties and other stakeholders, with the support of the Secretariat, to strengthen national and local capacity for flyway conservation including, </w:t>
      </w:r>
      <w:r w:rsidRPr="00803308">
        <w:rPr>
          <w:rFonts w:eastAsia="Times New Roman" w:cs="Arial"/>
          <w:i/>
        </w:rPr>
        <w:t>inter alia</w:t>
      </w:r>
      <w:r w:rsidRPr="00803308">
        <w:rPr>
          <w:rFonts w:eastAsia="Times New Roman" w:cs="Arial"/>
        </w:rPr>
        <w:t xml:space="preserve">, by developing partnerships with key stakeholders and organizing training courses; translating and disseminating documents, sharing protocols and regulations; transferring technology; designating and improving management of critically and internationally important sites; understanding the ecological functionality of flyways through research of migratory birds and their habitats; strengthening monitoring programmes; and promoting the conservation of migratory birds and ensuring any use of migratory birds is sustainable; </w:t>
      </w:r>
    </w:p>
    <w:p w:rsidR="00803308" w:rsidRDefault="00803308">
      <w:pPr>
        <w:rPr>
          <w:rFonts w:eastAsia="Times New Roman" w:cs="Arial"/>
        </w:rPr>
      </w:pPr>
      <w:r>
        <w:rPr>
          <w:rFonts w:eastAsia="Times New Roman" w:cs="Arial"/>
        </w:rPr>
        <w:br w:type="page"/>
      </w:r>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32" w:hanging="432"/>
        <w:jc w:val="both"/>
        <w:rPr>
          <w:rFonts w:eastAsia="Times New Roman" w:cs="Arial"/>
        </w:rPr>
      </w:pPr>
      <w:r w:rsidRPr="00803308">
        <w:rPr>
          <w:rFonts w:eastAsia="Times New Roman" w:cs="Arial"/>
          <w:i/>
        </w:rPr>
        <w:t>Requests</w:t>
      </w:r>
      <w:r w:rsidRPr="00803308">
        <w:rPr>
          <w:rFonts w:eastAsia="Times New Roman" w:cs="Arial"/>
        </w:rPr>
        <w:t xml:space="preserve"> Parties, the Global Environment Facility (GEF), United Nations Environment Programme and other United Nations organizations, bilateral and multilateral donors, the private sector and others to provide financial assistance for the implementation of this Resolution, the POW and the </w:t>
      </w:r>
      <w:r w:rsidRPr="00803308">
        <w:rPr>
          <w:rFonts w:eastAsia="Times New Roman" w:cs="Arial"/>
          <w:i/>
        </w:rPr>
        <w:t>Americas Flyways Framework</w:t>
      </w:r>
      <w:r w:rsidRPr="00803308">
        <w:rPr>
          <w:rFonts w:eastAsia="Times New Roman" w:cs="Arial"/>
        </w:rPr>
        <w:t xml:space="preserve"> including to developing countries for relevant capacity-building and conservation action; </w:t>
      </w:r>
    </w:p>
    <w:p w:rsidR="00803308" w:rsidRPr="00803308" w:rsidRDefault="00803308" w:rsidP="00803308">
      <w:pPr>
        <w:widowControl w:val="0"/>
        <w:autoSpaceDE w:val="0"/>
        <w:adjustRightInd w:val="0"/>
        <w:spacing w:after="0" w:line="240" w:lineRule="auto"/>
        <w:ind w:left="720"/>
        <w:contextualSpacing/>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50" w:hanging="450"/>
        <w:contextualSpacing/>
        <w:jc w:val="both"/>
        <w:rPr>
          <w:rFonts w:eastAsia="Times New Roman" w:cs="Arial"/>
        </w:rPr>
      </w:pPr>
      <w:bookmarkStart w:id="4" w:name="_Hlk20391601"/>
      <w:r w:rsidRPr="00803308">
        <w:rPr>
          <w:rFonts w:eastAsia="Times New Roman" w:cs="Arial"/>
          <w:i/>
          <w:iCs/>
        </w:rPr>
        <w:t>Welcomes</w:t>
      </w:r>
      <w:r w:rsidRPr="00803308">
        <w:rPr>
          <w:rFonts w:eastAsia="Times New Roman" w:cs="Arial"/>
          <w:strike/>
        </w:rPr>
        <w:t xml:space="preserve"> the kind offer of</w:t>
      </w:r>
      <w:r w:rsidRPr="00803308">
        <w:rPr>
          <w:rFonts w:eastAsia="Times New Roman" w:cs="Arial"/>
        </w:rPr>
        <w:t xml:space="preserve"> </w:t>
      </w:r>
      <w:r w:rsidRPr="00803308">
        <w:rPr>
          <w:rFonts w:eastAsia="Times New Roman" w:cs="Arial"/>
          <w:u w:val="single"/>
        </w:rPr>
        <w:t>further efforts by</w:t>
      </w:r>
      <w:r w:rsidRPr="00803308">
        <w:rPr>
          <w:rFonts w:eastAsia="Times New Roman" w:cs="Arial"/>
          <w:i/>
          <w:iCs/>
        </w:rPr>
        <w:t xml:space="preserve"> </w:t>
      </w:r>
      <w:r w:rsidRPr="00803308">
        <w:rPr>
          <w:rFonts w:eastAsia="Times New Roman" w:cs="Arial"/>
        </w:rPr>
        <w:t xml:space="preserve">the Government of India to </w:t>
      </w:r>
      <w:r w:rsidRPr="00803308">
        <w:rPr>
          <w:rFonts w:eastAsia="Times New Roman" w:cs="Arial"/>
          <w:strike/>
        </w:rPr>
        <w:t xml:space="preserve">develop </w:t>
      </w:r>
      <w:r w:rsidRPr="00803308">
        <w:rPr>
          <w:rFonts w:eastAsia="Times New Roman" w:cs="Arial"/>
          <w:u w:val="single"/>
        </w:rPr>
        <w:t>continue the collaborative process</w:t>
      </w:r>
      <w:r w:rsidRPr="00803308">
        <w:rPr>
          <w:rFonts w:eastAsia="Times New Roman" w:cs="Arial"/>
          <w:strike/>
        </w:rPr>
        <w:t>, in consultation</w:t>
      </w:r>
      <w:r w:rsidRPr="00803308">
        <w:rPr>
          <w:rFonts w:eastAsia="Times New Roman" w:cs="Arial"/>
        </w:rPr>
        <w:t xml:space="preserve"> with the CMS and AEWA Secretariats and </w:t>
      </w:r>
      <w:r w:rsidRPr="00803308">
        <w:rPr>
          <w:rFonts w:eastAsia="Times New Roman" w:cs="Arial"/>
          <w:u w:val="single"/>
        </w:rPr>
        <w:t>with the involvement of</w:t>
      </w:r>
      <w:r w:rsidRPr="00803308">
        <w:rPr>
          <w:rFonts w:eastAsia="Times New Roman" w:cs="Arial"/>
        </w:rPr>
        <w:t xml:space="preserve"> Central Asian Flyway (CAF) Range States, </w:t>
      </w:r>
      <w:r w:rsidRPr="00803308">
        <w:rPr>
          <w:rFonts w:eastAsia="Times New Roman" w:cs="Arial"/>
          <w:u w:val="single"/>
        </w:rPr>
        <w:t>to develop</w:t>
      </w:r>
      <w:r w:rsidRPr="00803308">
        <w:rPr>
          <w:rFonts w:eastAsia="Times New Roman" w:cs="Arial"/>
        </w:rPr>
        <w:t xml:space="preserve"> a mid-term plan for further development and operations of the Central Asian Flyway Action Plan for </w:t>
      </w:r>
      <w:r w:rsidRPr="00803308">
        <w:rPr>
          <w:rFonts w:eastAsia="Times New Roman" w:cs="Arial"/>
          <w:u w:val="single"/>
        </w:rPr>
        <w:t>the Conservation of Migratory</w:t>
      </w:r>
      <w:r w:rsidRPr="00803308">
        <w:rPr>
          <w:rFonts w:eastAsia="Times New Roman" w:cs="Arial"/>
        </w:rPr>
        <w:t xml:space="preserve"> </w:t>
      </w:r>
      <w:proofErr w:type="spellStart"/>
      <w:r w:rsidRPr="00803308">
        <w:rPr>
          <w:rFonts w:eastAsia="Times New Roman" w:cs="Arial"/>
        </w:rPr>
        <w:t>Waterbirds</w:t>
      </w:r>
      <w:proofErr w:type="spellEnd"/>
      <w:r w:rsidRPr="00803308">
        <w:rPr>
          <w:rFonts w:eastAsia="Times New Roman" w:cs="Arial"/>
        </w:rPr>
        <w:t xml:space="preserve"> </w:t>
      </w:r>
      <w:r w:rsidRPr="00803308">
        <w:rPr>
          <w:rFonts w:eastAsia="Times New Roman" w:cs="Arial"/>
          <w:u w:val="single"/>
        </w:rPr>
        <w:t>and their Habitats</w:t>
      </w:r>
      <w:r w:rsidRPr="00803308">
        <w:rPr>
          <w:rFonts w:eastAsia="Times New Roman" w:cs="Arial"/>
        </w:rPr>
        <w:t xml:space="preserve">; as well as to support such a plan with resources, to submit a proposal to the </w:t>
      </w:r>
      <w:r w:rsidRPr="00803308">
        <w:rPr>
          <w:rFonts w:eastAsia="Times New Roman" w:cs="Arial"/>
          <w:strike/>
        </w:rPr>
        <w:t>7</w:t>
      </w:r>
      <w:r w:rsidRPr="00803308">
        <w:rPr>
          <w:rFonts w:eastAsia="Times New Roman" w:cs="Arial"/>
          <w:u w:val="single"/>
        </w:rPr>
        <w:t>8</w:t>
      </w:r>
      <w:r w:rsidRPr="00803308">
        <w:rPr>
          <w:rFonts w:eastAsia="Times New Roman" w:cs="Arial"/>
          <w:vertAlign w:val="superscript"/>
        </w:rPr>
        <w:t>th</w:t>
      </w:r>
      <w:r w:rsidRPr="00803308">
        <w:rPr>
          <w:rFonts w:eastAsia="Times New Roman" w:cs="Arial"/>
        </w:rPr>
        <w:t xml:space="preserve"> AEWA Meeting of the Parties to incorporate the CAF Action Plan into AEWA, in response to the decision on the preferred legal and institutional framework for CAF and the request to the AEWA Contracting Parties to consider such an incorporation, both of which were agreed by the CAF Range States at the Meeting to Negotiate the Legal and Institutional Framework for the Central Asian Flyway for Migratory </w:t>
      </w:r>
      <w:proofErr w:type="spellStart"/>
      <w:r w:rsidRPr="00803308">
        <w:rPr>
          <w:rFonts w:eastAsia="Times New Roman" w:cs="Arial"/>
        </w:rPr>
        <w:t>Waterbirds</w:t>
      </w:r>
      <w:proofErr w:type="spellEnd"/>
      <w:r w:rsidRPr="00803308">
        <w:rPr>
          <w:rFonts w:eastAsia="Times New Roman" w:cs="Arial"/>
        </w:rPr>
        <w:t xml:space="preserve"> (Abu Dhabi, 12 December 2012);</w:t>
      </w:r>
      <w:bookmarkEnd w:id="4"/>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contextualSpacing/>
        <w:jc w:val="both"/>
        <w:rPr>
          <w:rFonts w:eastAsia="Times New Roman" w:cs="Arial"/>
          <w:strike/>
        </w:rPr>
      </w:pPr>
      <w:r w:rsidRPr="00803308">
        <w:rPr>
          <w:rFonts w:eastAsia="Times New Roman" w:cs="Arial"/>
          <w:i/>
        </w:rPr>
        <w:t>Further requests</w:t>
      </w:r>
      <w:r w:rsidRPr="00803308">
        <w:rPr>
          <w:rFonts w:eastAsia="Times New Roman" w:cs="Arial"/>
        </w:rPr>
        <w:t xml:space="preserve"> the continuation of the open-ended Flyways Working Group extending membership to incorporate expertise from geographical regions and relevant CMS bodies currently absent; </w:t>
      </w:r>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803308">
        <w:rPr>
          <w:rFonts w:eastAsia="Times New Roman" w:cs="Arial"/>
          <w:i/>
        </w:rPr>
        <w:t>Encourages</w:t>
      </w:r>
      <w:r w:rsidRPr="00803308">
        <w:rPr>
          <w:rFonts w:eastAsia="Times New Roman" w:cs="Arial"/>
        </w:rPr>
        <w:t xml:space="preserve"> Parties to promote the POW and the </w:t>
      </w:r>
      <w:r w:rsidRPr="00803308">
        <w:rPr>
          <w:rFonts w:eastAsia="Times New Roman" w:cs="Arial"/>
          <w:i/>
        </w:rPr>
        <w:t>Americas Flyways Framework</w:t>
      </w:r>
      <w:r w:rsidRPr="00803308">
        <w:rPr>
          <w:rFonts w:eastAsia="Times New Roman" w:cs="Arial"/>
        </w:rPr>
        <w:t xml:space="preserve"> as global tools to contribute to achieving the Aichi Targets in relation to conservation of migratory species and their habitats and to ensure a strong level of support for its implementation by working closely with the Convention on Biological Diversity; </w:t>
      </w:r>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803308">
        <w:rPr>
          <w:rFonts w:eastAsia="Times New Roman" w:cs="Arial"/>
          <w:i/>
        </w:rPr>
        <w:t>Encourages</w:t>
      </w:r>
      <w:r w:rsidRPr="00803308">
        <w:rPr>
          <w:rFonts w:eastAsia="Times New Roman" w:cs="Arial"/>
        </w:rPr>
        <w:t xml:space="preserve"> the Secretariat to liaise with the secretariats of CMS instruments, relevant MEAs, international organizations, international conservation initiatives, NGOs and the private sector to promote synergies and coordinate activities related to the conservation of flyways and migratory birds including, where appropriate, the organization of back-to-back meetings and joint activities;</w:t>
      </w:r>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803308">
        <w:rPr>
          <w:rFonts w:eastAsia="Times New Roman" w:cs="Arial"/>
          <w:i/>
        </w:rPr>
        <w:t>Requests</w:t>
      </w:r>
      <w:r w:rsidRPr="00803308">
        <w:rPr>
          <w:rFonts w:eastAsia="Times New Roman" w:cs="Arial"/>
        </w:rPr>
        <w:t xml:space="preserve"> the Secretariat, Parties and all others involved with CMS, to seek actively closer cooperation among those instruments, initiatives and partnerships, within and outside the United Nations, relating to migratory birds and the habitats upon which they depend, and as a priority to focus on and address specific threats to halt the decline in the populations of these birds;  </w:t>
      </w:r>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803308">
        <w:rPr>
          <w:rFonts w:eastAsia="Times New Roman" w:cs="Arial"/>
          <w:i/>
        </w:rPr>
        <w:t>Calls upon</w:t>
      </w:r>
      <w:r w:rsidRPr="00803308">
        <w:rPr>
          <w:rFonts w:eastAsia="Times New Roman" w:cs="Arial"/>
        </w:rPr>
        <w:t xml:space="preserve"> Parties and the CMS Secretariat to promote the collaborative conservation of migratory birds by working with other bodies whose prime objective is not wildlife conservation (governmental institutions, MEAs, UN institutions, Non-Governmental Organizations and other organizations, including from the private sector), to ensure that the requirements of habitats of migratory birds are integrated into land-use policies, including protected areas but also especially outside protected areas; </w:t>
      </w:r>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803308">
        <w:rPr>
          <w:rFonts w:eastAsia="Times New Roman" w:cs="Arial"/>
          <w:i/>
        </w:rPr>
        <w:t>Urges Parties,</w:t>
      </w:r>
      <w:r w:rsidRPr="00803308">
        <w:rPr>
          <w:rFonts w:eastAsia="Times New Roman" w:cs="Arial"/>
        </w:rPr>
        <w:t xml:space="preserve"> </w:t>
      </w:r>
      <w:r w:rsidRPr="00803308">
        <w:rPr>
          <w:rFonts w:eastAsia="Times New Roman" w:cs="Arial"/>
          <w:i/>
        </w:rPr>
        <w:t>invites</w:t>
      </w:r>
      <w:r w:rsidRPr="00803308">
        <w:rPr>
          <w:rFonts w:eastAsia="Times New Roman" w:cs="Arial"/>
        </w:rPr>
        <w:t xml:space="preserve"> Range States and </w:t>
      </w:r>
      <w:r w:rsidRPr="00803308">
        <w:rPr>
          <w:rFonts w:eastAsia="Times New Roman" w:cs="Arial"/>
          <w:i/>
        </w:rPr>
        <w:t>calls upon</w:t>
      </w:r>
      <w:r w:rsidRPr="00803308">
        <w:rPr>
          <w:rFonts w:eastAsia="Times New Roman" w:cs="Arial"/>
        </w:rPr>
        <w:t xml:space="preserve"> other partners and stakeholders, including the private sector, through formal designations and voluntary measures as appropriate, to afford high priority to the conservation of sites and habitats identified as being of importance to migratory birds (based on sound scientific information) expanding and strengthening existing flyway site networks (including </w:t>
      </w:r>
      <w:r w:rsidRPr="00803308">
        <w:rPr>
          <w:rFonts w:eastAsia="Times New Roman" w:cs="Arial"/>
          <w:i/>
        </w:rPr>
        <w:t>inter alia</w:t>
      </w:r>
      <w:r w:rsidRPr="00803308">
        <w:rPr>
          <w:rFonts w:eastAsia="Times New Roman" w:cs="Arial"/>
        </w:rPr>
        <w:t xml:space="preserve"> the East Asian- Australasian Flyway Site Network, African-Eurasian </w:t>
      </w:r>
      <w:proofErr w:type="spellStart"/>
      <w:r w:rsidRPr="00803308">
        <w:rPr>
          <w:rFonts w:eastAsia="Times New Roman" w:cs="Arial"/>
        </w:rPr>
        <w:t>Waterbirds</w:t>
      </w:r>
      <w:proofErr w:type="spellEnd"/>
      <w:r w:rsidRPr="00803308">
        <w:rPr>
          <w:rFonts w:eastAsia="Times New Roman" w:cs="Arial"/>
        </w:rPr>
        <w:t xml:space="preserve"> Agreement Site Network, Western Hemisphere Shorebird Reserve Network, West/Central Asian Site Network, Emerald Network, Ramsar Sites and World Heritage Sites, </w:t>
      </w:r>
      <w:proofErr w:type="spellStart"/>
      <w:r w:rsidRPr="00803308">
        <w:rPr>
          <w:rFonts w:eastAsia="Times New Roman" w:cs="Arial"/>
        </w:rPr>
        <w:t>BirdLife</w:t>
      </w:r>
      <w:proofErr w:type="spellEnd"/>
      <w:r w:rsidRPr="00803308">
        <w:rPr>
          <w:rFonts w:eastAsia="Times New Roman" w:cs="Arial"/>
        </w:rPr>
        <w:t xml:space="preserve"> International’s Important Bird and Biodiversity Areas), and to carry out work to determine how best to manage landscapes, including the designation of protected trans-boundary habitat corridors and ecological networks with suitable and sufficient habitat in which to breed, forage and rest; </w:t>
      </w:r>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803308">
        <w:rPr>
          <w:rFonts w:eastAsia="Times New Roman" w:cs="Arial"/>
          <w:i/>
        </w:rPr>
        <w:t>Invites</w:t>
      </w:r>
      <w:r w:rsidRPr="00803308">
        <w:rPr>
          <w:rFonts w:eastAsia="Times New Roman" w:cs="Arial"/>
        </w:rPr>
        <w:t xml:space="preserve"> Parties to implement Resolution 11.26</w:t>
      </w:r>
      <w:r w:rsidRPr="00803308">
        <w:rPr>
          <w:rStyle w:val="FootnoteReference"/>
          <w:rFonts w:eastAsia="Times New Roman"/>
          <w:u w:val="single"/>
          <w:vertAlign w:val="superscript"/>
        </w:rPr>
        <w:footnoteReference w:id="11"/>
      </w:r>
      <w:r w:rsidRPr="00803308">
        <w:rPr>
          <w:rFonts w:eastAsia="Times New Roman" w:cs="Arial"/>
        </w:rPr>
        <w:t xml:space="preserve"> on climate change and continue taking action to mitigate the impacts of climate change on migratory bird species, including addressing immediate threats that might reduce adaptive potential, ensuring adequate environmental safeguards for renewable energy projects, monitoring the status of migratory birds and their habitats, developing indicators to identify the effects of climate change, promoting adaptive management, seeking new partnerships with other international bodies and considering how to assist species to adapt to climate change (e.g. through securing critical site networks); </w:t>
      </w:r>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803308">
        <w:rPr>
          <w:rFonts w:eastAsia="Times New Roman" w:cs="Arial"/>
          <w:i/>
        </w:rPr>
        <w:t>Requests</w:t>
      </w:r>
      <w:r w:rsidRPr="00803308">
        <w:rPr>
          <w:rFonts w:eastAsia="Times New Roman" w:cs="Arial"/>
        </w:rPr>
        <w:t xml:space="preserve"> Parties to review the coverage and protection status of current site networks noting the need to </w:t>
      </w:r>
      <w:proofErr w:type="gramStart"/>
      <w:r w:rsidRPr="00803308">
        <w:rPr>
          <w:rFonts w:eastAsia="Times New Roman" w:cs="Arial"/>
        </w:rPr>
        <w:t>make due</w:t>
      </w:r>
      <w:proofErr w:type="gramEnd"/>
      <w:r w:rsidRPr="00803308">
        <w:rPr>
          <w:rFonts w:eastAsia="Times New Roman" w:cs="Arial"/>
        </w:rPr>
        <w:t xml:space="preserve"> allowance for any exploitation and degradation of sites, and to consider the resilience of sites to climate change, taking account of the potential for shifts in the range of species due to climate change, as well as other factors; </w:t>
      </w:r>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u w:val="single"/>
        </w:rPr>
      </w:pPr>
      <w:r w:rsidRPr="00803308">
        <w:rPr>
          <w:rFonts w:eastAsia="Times New Roman" w:cs="Arial"/>
          <w:i/>
        </w:rPr>
        <w:t>Requests</w:t>
      </w:r>
      <w:r w:rsidRPr="00803308">
        <w:rPr>
          <w:rFonts w:eastAsia="Times New Roman" w:cs="Arial"/>
        </w:rPr>
        <w:t xml:space="preserve"> Parties to ensure that known key migratory stop-over sites are all protected and managed and additional sites identified to form part of coherent site networks for migratory species and to continue to support the development of flyway-scale site networks, especially where they are least developed, to include the widest possible range of available habitat for migratory birds, giving particular attention to tidal flats (see Resolution 12.25  on conservation of critical intertidal and other coastal habitats); </w:t>
      </w:r>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803308">
        <w:rPr>
          <w:rFonts w:eastAsia="Times New Roman" w:cs="Arial"/>
          <w:i/>
        </w:rPr>
        <w:t>Urges</w:t>
      </w:r>
      <w:r w:rsidRPr="00803308">
        <w:rPr>
          <w:rFonts w:eastAsia="Times New Roman" w:cs="Arial"/>
        </w:rPr>
        <w:t xml:space="preserve"> Parties to foster trans-boundary collaboration within flyway networks and to implement existing site management plans and develop new ones where needed at key sites, supporting the development of a Global Critical Site Network Tool modelled on the redeveloped Critical Site Network Tool for the African-Eurasian region</w:t>
      </w:r>
      <w:r w:rsidRPr="00803308">
        <w:rPr>
          <w:rFonts w:eastAsia="Times New Roman" w:cs="Arial"/>
          <w:u w:val="single"/>
        </w:rPr>
        <w:t xml:space="preserve"> launched in 2018</w:t>
      </w:r>
      <w:r w:rsidRPr="00803308">
        <w:rPr>
          <w:rFonts w:eastAsia="Times New Roman" w:cs="Arial"/>
        </w:rPr>
        <w:t xml:space="preserve">; </w:t>
      </w:r>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803308">
        <w:rPr>
          <w:rFonts w:eastAsia="Times New Roman" w:cs="Arial"/>
          <w:i/>
        </w:rPr>
        <w:t>Recommends</w:t>
      </w:r>
      <w:r w:rsidRPr="00803308">
        <w:rPr>
          <w:rFonts w:eastAsia="Times New Roman" w:cs="Arial"/>
        </w:rPr>
        <w:t xml:space="preserve"> that Parties enhance and strengthen monitoring of migratory bird populations and the important sites they rely upon (including surveying new sites to fill information gaps), and to increase capacity for and sustainability of such monitoring in the long term, where appropriate by institutionalizing it as an ongoing activity within government, in partnership with other organizations, including through provision of support initiatives such as the Global </w:t>
      </w:r>
      <w:proofErr w:type="spellStart"/>
      <w:r w:rsidRPr="00803308">
        <w:rPr>
          <w:rFonts w:eastAsia="Times New Roman" w:cs="Arial"/>
        </w:rPr>
        <w:t>Waterbird</w:t>
      </w:r>
      <w:proofErr w:type="spellEnd"/>
      <w:r w:rsidRPr="00803308">
        <w:rPr>
          <w:rFonts w:eastAsia="Times New Roman" w:cs="Arial"/>
        </w:rPr>
        <w:t xml:space="preserve"> Fund (established in response to the invitation of AEWA and the Ramsar Convention and managed by Wetlands International) in order to present to key stakeholders with up-to-date information on the distribution, status and trends of migratory birds and the sites and habitats that they need; </w:t>
      </w:r>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803308">
        <w:rPr>
          <w:rFonts w:eastAsia="Times New Roman" w:cs="Arial"/>
          <w:i/>
        </w:rPr>
        <w:t>Requests</w:t>
      </w:r>
      <w:r w:rsidRPr="00803308">
        <w:rPr>
          <w:rFonts w:eastAsia="Times New Roman" w:cs="Arial"/>
        </w:rPr>
        <w:t xml:space="preserve"> Parties to support analyses of existing datasets on individual bird movements and to support the development and use of new tools and techniques, including geo-locators, radio and satellite tracking, remote sensing, and genetic and connectivity analyses, in order to help identify migration strategies, covering the entire life cycle of species, and including the routes taken via sites ranging from those used most regularly to those of occasional importance; </w:t>
      </w:r>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803308">
        <w:rPr>
          <w:rFonts w:eastAsia="Times New Roman" w:cs="Arial"/>
          <w:i/>
        </w:rPr>
        <w:t>Calls upon</w:t>
      </w:r>
      <w:r w:rsidRPr="00803308">
        <w:rPr>
          <w:rFonts w:eastAsia="Times New Roman" w:cs="Arial"/>
        </w:rPr>
        <w:t xml:space="preserve"> the Secretariat, in collaboration with Parties and relevant international organizations, to strengthen cooperation with the Arctic Council and other bodies focused on the Arctic in order to improve understanding of the ongoing and predicted changes to the environment and impacts on breeding and moulting distributions of species, and to ensure designation and management of all critically important areas; </w:t>
      </w:r>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32" w:hanging="432"/>
        <w:jc w:val="both"/>
        <w:rPr>
          <w:rFonts w:eastAsia="Times New Roman" w:cs="Arial"/>
        </w:rPr>
      </w:pPr>
      <w:r w:rsidRPr="00803308">
        <w:rPr>
          <w:rFonts w:eastAsia="Times New Roman" w:cs="Arial"/>
          <w:i/>
        </w:rPr>
        <w:t>Requests</w:t>
      </w:r>
      <w:r w:rsidRPr="00803308">
        <w:rPr>
          <w:rFonts w:eastAsia="Times New Roman" w:cs="Arial"/>
        </w:rPr>
        <w:t xml:space="preserve"> the Secretariat to strengthen links with the Secretariat of the Arctic Council's Working Group on the Conservation of Arctic Flora and Fauna (CAFF), in the framework of the existing Resolution of Cooperation, especially to ensure that the CAFF Arctic Migratory Bird Initiative (AMBI) has maximum synergies with the POW to capitalize on the flyway approach in gaining global support for the conservation of the arctic environment; </w:t>
      </w:r>
    </w:p>
    <w:p w:rsidR="00803308" w:rsidRDefault="00803308">
      <w:pPr>
        <w:rPr>
          <w:rFonts w:eastAsia="Times New Roman" w:cs="Arial"/>
        </w:rPr>
      </w:pPr>
      <w:r>
        <w:rPr>
          <w:rFonts w:eastAsia="Times New Roman" w:cs="Arial"/>
        </w:rPr>
        <w:br w:type="page"/>
      </w:r>
    </w:p>
    <w:p w:rsidR="00803308" w:rsidRPr="00803308" w:rsidRDefault="00803308" w:rsidP="00803308">
      <w:pPr>
        <w:widowControl w:val="0"/>
        <w:autoSpaceDE w:val="0"/>
        <w:adjustRightInd w:val="0"/>
        <w:spacing w:after="0" w:line="240" w:lineRule="auto"/>
        <w:ind w:left="426" w:hanging="426"/>
        <w:jc w:val="both"/>
        <w:rPr>
          <w:rFonts w:eastAsia="Times New Roman" w:cs="Arial"/>
        </w:rPr>
      </w:pPr>
    </w:p>
    <w:p w:rsidR="00803308" w:rsidRPr="00803308"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803308">
        <w:rPr>
          <w:rFonts w:eastAsia="Times New Roman" w:cs="Arial"/>
          <w:i/>
        </w:rPr>
        <w:t>Calls upon</w:t>
      </w:r>
      <w:r w:rsidRPr="00803308">
        <w:rPr>
          <w:rFonts w:eastAsia="Times New Roman" w:cs="Arial"/>
        </w:rPr>
        <w:t xml:space="preserve"> the Secretariat, in collaboration with Parties and relevant international organizations, to strengthen cooperation with the private sector to promote development and inclusion of flyway considerations into their operational guidance, to take up stewardship of areas directly linked to or associated with their footprint and beyond, to consider compensation for residual impacts along flyways, to strive for Net Positive Impact, and to be pro-active in using international best practice; </w:t>
      </w:r>
    </w:p>
    <w:p w:rsidR="00803308" w:rsidRPr="00AB0EC5" w:rsidRDefault="00803308" w:rsidP="00803308">
      <w:pPr>
        <w:widowControl w:val="0"/>
        <w:autoSpaceDE w:val="0"/>
        <w:adjustRightInd w:val="0"/>
        <w:spacing w:after="0" w:line="240" w:lineRule="auto"/>
        <w:ind w:left="426" w:hanging="426"/>
        <w:jc w:val="both"/>
        <w:rPr>
          <w:rFonts w:eastAsia="Times New Roman" w:cs="Arial"/>
        </w:rPr>
      </w:pPr>
    </w:p>
    <w:p w:rsidR="00803308" w:rsidRPr="00AB0EC5"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AB0EC5">
        <w:rPr>
          <w:rFonts w:eastAsia="Times New Roman" w:cs="Arial"/>
          <w:i/>
        </w:rPr>
        <w:t>Requests</w:t>
      </w:r>
      <w:r w:rsidRPr="00AB0EC5">
        <w:rPr>
          <w:rFonts w:eastAsia="Times New Roman" w:cs="Arial"/>
        </w:rPr>
        <w:t xml:space="preserve"> Parties, GEF, the United Nations and other international organizations, bilateral and multilateral donors, the private sector and others to provide financial assistance to developing and the least developed countries, countries with economies in transition, the Small Island Developing States (SIDS) and NGO partners for the implementation of this Resolution; </w:t>
      </w:r>
    </w:p>
    <w:p w:rsidR="00803308" w:rsidRPr="00AB0EC5" w:rsidRDefault="00803308" w:rsidP="00803308">
      <w:pPr>
        <w:widowControl w:val="0"/>
        <w:autoSpaceDE w:val="0"/>
        <w:adjustRightInd w:val="0"/>
        <w:spacing w:after="0" w:line="240" w:lineRule="auto"/>
        <w:jc w:val="both"/>
        <w:rPr>
          <w:rFonts w:eastAsia="Times New Roman" w:cs="Arial"/>
        </w:rPr>
      </w:pPr>
    </w:p>
    <w:p w:rsidR="00803308" w:rsidRPr="00AB0EC5"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r w:rsidRPr="00AB0EC5">
        <w:rPr>
          <w:rFonts w:eastAsia="Times New Roman" w:cs="Arial"/>
          <w:i/>
        </w:rPr>
        <w:t xml:space="preserve">Requests </w:t>
      </w:r>
      <w:r w:rsidRPr="00AB0EC5">
        <w:rPr>
          <w:rFonts w:eastAsia="Times New Roman" w:cs="Arial"/>
        </w:rPr>
        <w:t>the Scientific Council to produce guidelines and/or case studies on mechanisms to enhance the conservation of migratory birds through site networks;</w:t>
      </w:r>
    </w:p>
    <w:p w:rsidR="00803308" w:rsidRPr="00AB0EC5" w:rsidRDefault="00803308" w:rsidP="00803308">
      <w:pPr>
        <w:widowControl w:val="0"/>
        <w:autoSpaceDE w:val="0"/>
        <w:adjustRightInd w:val="0"/>
        <w:spacing w:after="0" w:line="240" w:lineRule="auto"/>
        <w:jc w:val="both"/>
        <w:rPr>
          <w:rFonts w:eastAsia="Times New Roman" w:cs="Arial"/>
        </w:rPr>
      </w:pPr>
    </w:p>
    <w:p w:rsidR="00803308" w:rsidRPr="00AB0EC5" w:rsidRDefault="00803308" w:rsidP="00803308">
      <w:pPr>
        <w:widowControl w:val="0"/>
        <w:numPr>
          <w:ilvl w:val="0"/>
          <w:numId w:val="9"/>
        </w:numPr>
        <w:autoSpaceDE w:val="0"/>
        <w:autoSpaceDN w:val="0"/>
        <w:adjustRightInd w:val="0"/>
        <w:spacing w:after="0" w:line="240" w:lineRule="auto"/>
        <w:ind w:left="426" w:hanging="426"/>
        <w:jc w:val="both"/>
        <w:rPr>
          <w:rFonts w:eastAsia="Times New Roman" w:cs="Arial"/>
        </w:rPr>
      </w:pPr>
      <w:proofErr w:type="spellStart"/>
      <w:r w:rsidRPr="00F45056">
        <w:rPr>
          <w:rFonts w:eastAsia="Times New Roman" w:cs="Arial"/>
          <w:i/>
          <w:strike/>
        </w:rPr>
        <w:t>Repeal</w:t>
      </w:r>
      <w:r>
        <w:rPr>
          <w:rFonts w:eastAsia="Times New Roman" w:cs="Arial"/>
          <w:i/>
          <w:strike/>
        </w:rPr>
        <w:t>s</w:t>
      </w:r>
      <w:r w:rsidRPr="00F45056">
        <w:rPr>
          <w:rFonts w:eastAsia="Times New Roman" w:cs="Arial"/>
          <w:i/>
          <w:u w:val="single"/>
        </w:rPr>
        <w:t>Notes</w:t>
      </w:r>
      <w:proofErr w:type="spellEnd"/>
      <w:r w:rsidRPr="00F45056">
        <w:rPr>
          <w:rFonts w:eastAsia="Times New Roman" w:cs="Arial"/>
          <w:u w:val="single"/>
        </w:rPr>
        <w:t xml:space="preserve"> that the following recommendations and resolutions were</w:t>
      </w:r>
      <w:r w:rsidRPr="001B4B47">
        <w:rPr>
          <w:rFonts w:eastAsia="Times New Roman" w:cs="Arial"/>
          <w:u w:val="single"/>
        </w:rPr>
        <w:t xml:space="preserve"> repeal</w:t>
      </w:r>
      <w:r w:rsidRPr="00867846">
        <w:rPr>
          <w:rFonts w:eastAsia="Times New Roman" w:cs="Arial"/>
          <w:u w:val="single"/>
        </w:rPr>
        <w:t>ed by previous meetings of the Conference of the Parties</w:t>
      </w:r>
      <w:r w:rsidRPr="00867846">
        <w:rPr>
          <w:rFonts w:eastAsia="Times New Roman" w:cs="Arial"/>
          <w:i/>
          <w:u w:val="single"/>
        </w:rPr>
        <w:t>:</w:t>
      </w:r>
    </w:p>
    <w:p w:rsidR="00803308" w:rsidRPr="00AB0EC5" w:rsidRDefault="00803308" w:rsidP="00803308">
      <w:pPr>
        <w:widowControl w:val="0"/>
        <w:autoSpaceDE w:val="0"/>
        <w:adjustRightInd w:val="0"/>
        <w:spacing w:after="0" w:line="240" w:lineRule="auto"/>
        <w:ind w:left="426" w:hanging="426"/>
        <w:jc w:val="both"/>
        <w:rPr>
          <w:rFonts w:eastAsia="Times New Roman" w:cs="Arial"/>
        </w:rPr>
      </w:pPr>
    </w:p>
    <w:p w:rsidR="00803308" w:rsidRPr="00AB0EC5" w:rsidRDefault="00803308" w:rsidP="00803308">
      <w:pPr>
        <w:widowControl w:val="0"/>
        <w:numPr>
          <w:ilvl w:val="0"/>
          <w:numId w:val="10"/>
        </w:numPr>
        <w:autoSpaceDE w:val="0"/>
        <w:autoSpaceDN w:val="0"/>
        <w:adjustRightInd w:val="0"/>
        <w:spacing w:after="0" w:line="240" w:lineRule="auto"/>
        <w:ind w:left="900" w:hanging="450"/>
        <w:jc w:val="both"/>
        <w:rPr>
          <w:rFonts w:eastAsia="Times New Roman" w:cs="Arial"/>
        </w:rPr>
      </w:pPr>
      <w:r w:rsidRPr="00AB0EC5">
        <w:rPr>
          <w:rFonts w:eastAsia="Times New Roman" w:cs="Arial"/>
        </w:rPr>
        <w:t xml:space="preserve">Recommendation 7.7, </w:t>
      </w:r>
      <w:r w:rsidRPr="00AB0EC5">
        <w:rPr>
          <w:rFonts w:eastAsia="Times New Roman" w:cs="Arial"/>
          <w:i/>
        </w:rPr>
        <w:t>American Pacific Flyway Programme</w:t>
      </w:r>
    </w:p>
    <w:p w:rsidR="00803308" w:rsidRPr="00AB0EC5" w:rsidRDefault="00803308" w:rsidP="00803308">
      <w:pPr>
        <w:widowControl w:val="0"/>
        <w:autoSpaceDE w:val="0"/>
        <w:adjustRightInd w:val="0"/>
        <w:spacing w:after="0" w:line="240" w:lineRule="auto"/>
        <w:ind w:left="900" w:hanging="450"/>
        <w:jc w:val="both"/>
        <w:rPr>
          <w:rFonts w:eastAsia="Times New Roman" w:cs="Arial"/>
        </w:rPr>
      </w:pPr>
    </w:p>
    <w:p w:rsidR="00803308" w:rsidRDefault="00803308" w:rsidP="00803308">
      <w:pPr>
        <w:widowControl w:val="0"/>
        <w:numPr>
          <w:ilvl w:val="0"/>
          <w:numId w:val="10"/>
        </w:numPr>
        <w:autoSpaceDE w:val="0"/>
        <w:autoSpaceDN w:val="0"/>
        <w:adjustRightInd w:val="0"/>
        <w:spacing w:after="0" w:line="240" w:lineRule="auto"/>
        <w:ind w:left="900" w:hanging="450"/>
        <w:jc w:val="both"/>
        <w:rPr>
          <w:rFonts w:eastAsia="Times New Roman" w:cs="Arial"/>
        </w:rPr>
      </w:pPr>
      <w:r w:rsidRPr="00AB0EC5">
        <w:rPr>
          <w:rFonts w:eastAsia="Times New Roman" w:cs="Arial"/>
        </w:rPr>
        <w:t>Resolution 10.10,</w:t>
      </w:r>
      <w:r w:rsidRPr="00AB0EC5">
        <w:rPr>
          <w:rFonts w:eastAsia="Times New Roman" w:cs="Arial"/>
          <w:i/>
        </w:rPr>
        <w:t xml:space="preserve"> Guidance on Global Flyway Conservation and Options for Policy Arrangements</w:t>
      </w:r>
      <w:r w:rsidRPr="00AB0EC5">
        <w:rPr>
          <w:rFonts w:eastAsia="Times New Roman" w:cs="Arial"/>
        </w:rPr>
        <w:t>, and</w:t>
      </w:r>
    </w:p>
    <w:p w:rsidR="00803308" w:rsidRDefault="00803308" w:rsidP="00803308">
      <w:pPr>
        <w:widowControl w:val="0"/>
        <w:autoSpaceDE w:val="0"/>
        <w:adjustRightInd w:val="0"/>
        <w:spacing w:after="0" w:line="240" w:lineRule="auto"/>
        <w:ind w:left="900"/>
        <w:jc w:val="both"/>
        <w:rPr>
          <w:rFonts w:eastAsia="Times New Roman" w:cs="Arial"/>
        </w:rPr>
      </w:pPr>
    </w:p>
    <w:p w:rsidR="00803308" w:rsidRDefault="00803308" w:rsidP="00803308">
      <w:pPr>
        <w:widowControl w:val="0"/>
        <w:numPr>
          <w:ilvl w:val="0"/>
          <w:numId w:val="10"/>
        </w:numPr>
        <w:autoSpaceDE w:val="0"/>
        <w:autoSpaceDN w:val="0"/>
        <w:adjustRightInd w:val="0"/>
        <w:spacing w:after="0" w:line="240" w:lineRule="auto"/>
        <w:ind w:left="900" w:hanging="450"/>
        <w:jc w:val="both"/>
        <w:rPr>
          <w:rFonts w:eastAsia="Times New Roman" w:cs="Arial"/>
        </w:rPr>
      </w:pPr>
      <w:r w:rsidRPr="00306B86">
        <w:rPr>
          <w:rFonts w:eastAsia="Times New Roman" w:cs="Arial"/>
        </w:rPr>
        <w:t xml:space="preserve">Resolution 11.14, </w:t>
      </w:r>
      <w:r w:rsidRPr="00306B86">
        <w:rPr>
          <w:rFonts w:eastAsia="Times New Roman" w:cs="Arial"/>
          <w:i/>
        </w:rPr>
        <w:t>Programme of Work on Migratory Birds and Flyways</w:t>
      </w:r>
      <w:r w:rsidRPr="00306B86">
        <w:rPr>
          <w:rFonts w:eastAsia="Times New Roman" w:cs="Arial"/>
        </w:rPr>
        <w:t>.</w:t>
      </w:r>
    </w:p>
    <w:p w:rsidR="00803308" w:rsidRDefault="00803308" w:rsidP="00803308">
      <w:pPr>
        <w:widowControl w:val="0"/>
        <w:autoSpaceDE w:val="0"/>
        <w:adjustRightInd w:val="0"/>
        <w:spacing w:after="0" w:line="240" w:lineRule="auto"/>
        <w:jc w:val="both"/>
        <w:rPr>
          <w:rFonts w:eastAsia="Times New Roman" w:cs="Arial"/>
        </w:rPr>
      </w:pPr>
    </w:p>
    <w:p w:rsidR="00803308" w:rsidRPr="00520D77" w:rsidRDefault="00803308" w:rsidP="00803308">
      <w:pPr>
        <w:widowControl w:val="0"/>
        <w:autoSpaceDE w:val="0"/>
        <w:adjustRightInd w:val="0"/>
        <w:spacing w:after="0" w:line="240" w:lineRule="auto"/>
        <w:jc w:val="both"/>
        <w:rPr>
          <w:rFonts w:eastAsia="Times New Roman" w:cs="Arial"/>
          <w:b/>
        </w:rPr>
      </w:pPr>
      <w:r w:rsidRPr="00520D77">
        <w:rPr>
          <w:rFonts w:eastAsia="Times New Roman" w:cs="Arial"/>
          <w:b/>
        </w:rPr>
        <w:t>Annex 1 to the Resolution</w:t>
      </w:r>
    </w:p>
    <w:p w:rsidR="00803308" w:rsidRPr="00520D77" w:rsidRDefault="00803308" w:rsidP="00DF3365">
      <w:pPr>
        <w:widowControl w:val="0"/>
        <w:autoSpaceDE w:val="0"/>
        <w:adjustRightInd w:val="0"/>
        <w:spacing w:after="0" w:line="240" w:lineRule="auto"/>
        <w:jc w:val="both"/>
        <w:rPr>
          <w:rFonts w:eastAsia="Times New Roman" w:cs="Arial"/>
        </w:rPr>
      </w:pPr>
    </w:p>
    <w:p w:rsidR="00803308" w:rsidRPr="00520D77" w:rsidRDefault="00803308" w:rsidP="00DF3365">
      <w:pPr>
        <w:widowControl w:val="0"/>
        <w:autoSpaceDE w:val="0"/>
        <w:adjustRightInd w:val="0"/>
        <w:spacing w:after="0" w:line="240" w:lineRule="auto"/>
        <w:jc w:val="both"/>
        <w:rPr>
          <w:rFonts w:eastAsia="Times New Roman" w:cs="Arial"/>
        </w:rPr>
      </w:pPr>
      <w:r w:rsidRPr="00520D77">
        <w:rPr>
          <w:rFonts w:eastAsia="Times New Roman" w:cs="Arial"/>
          <w:b/>
        </w:rPr>
        <w:t>PROGRAMME OF WORK ON MIGRATORY BIRDS AND FLYWAYS (2014-2023)</w:t>
      </w:r>
    </w:p>
    <w:p w:rsidR="00DF3365" w:rsidRDefault="00803308" w:rsidP="00DF3365">
      <w:pPr>
        <w:widowControl w:val="0"/>
        <w:autoSpaceDE w:val="0"/>
        <w:adjustRightInd w:val="0"/>
        <w:spacing w:after="0" w:line="240" w:lineRule="auto"/>
        <w:jc w:val="both"/>
        <w:rPr>
          <w:rFonts w:eastAsia="Times New Roman" w:cs="Arial"/>
        </w:rPr>
      </w:pPr>
      <w:r w:rsidRPr="00520D77">
        <w:rPr>
          <w:rFonts w:eastAsia="Times New Roman" w:cs="Arial"/>
        </w:rPr>
        <w:t xml:space="preserve">Not included due to its length. It can be found in full </w:t>
      </w:r>
      <w:r>
        <w:rPr>
          <w:rFonts w:eastAsia="Times New Roman" w:cs="Arial"/>
        </w:rPr>
        <w:t xml:space="preserve">here: </w:t>
      </w:r>
    </w:p>
    <w:p w:rsidR="00803308" w:rsidRPr="00520D77" w:rsidRDefault="00582964" w:rsidP="00DF3365">
      <w:pPr>
        <w:widowControl w:val="0"/>
        <w:autoSpaceDE w:val="0"/>
        <w:adjustRightInd w:val="0"/>
        <w:spacing w:after="0" w:line="240" w:lineRule="auto"/>
        <w:jc w:val="both"/>
        <w:rPr>
          <w:rFonts w:eastAsia="Times New Roman" w:cs="Arial"/>
          <w:u w:val="single"/>
        </w:rPr>
      </w:pPr>
      <w:hyperlink r:id="rId23" w:history="1">
        <w:r w:rsidR="00DF3365" w:rsidRPr="00827360">
          <w:rPr>
            <w:rStyle w:val="Hyperlink"/>
          </w:rPr>
          <w:t>https://www.cms.int/en/document/programme-work-migratory-birds-and-flyways-2014-2023</w:t>
        </w:r>
      </w:hyperlink>
    </w:p>
    <w:p w:rsidR="00803308" w:rsidRPr="00520D77" w:rsidRDefault="00803308" w:rsidP="00DF3365">
      <w:pPr>
        <w:widowControl w:val="0"/>
        <w:autoSpaceDE w:val="0"/>
        <w:adjustRightInd w:val="0"/>
        <w:spacing w:after="0" w:line="240" w:lineRule="auto"/>
        <w:jc w:val="both"/>
        <w:rPr>
          <w:rFonts w:eastAsia="Times New Roman" w:cs="Arial"/>
          <w:u w:val="single"/>
        </w:rPr>
      </w:pPr>
    </w:p>
    <w:p w:rsidR="00803308" w:rsidRPr="00520D77" w:rsidRDefault="00803308" w:rsidP="00DF3365">
      <w:pPr>
        <w:widowControl w:val="0"/>
        <w:autoSpaceDE w:val="0"/>
        <w:adjustRightInd w:val="0"/>
        <w:spacing w:after="0" w:line="240" w:lineRule="auto"/>
        <w:jc w:val="both"/>
        <w:rPr>
          <w:rFonts w:eastAsia="Times New Roman" w:cs="Arial"/>
          <w:b/>
        </w:rPr>
      </w:pPr>
      <w:r w:rsidRPr="00520D77">
        <w:rPr>
          <w:rFonts w:eastAsia="Times New Roman" w:cs="Arial"/>
          <w:b/>
        </w:rPr>
        <w:t>Annex 2 to the Resolution</w:t>
      </w:r>
    </w:p>
    <w:p w:rsidR="00803308" w:rsidRPr="00520D77" w:rsidRDefault="00803308" w:rsidP="00DF3365">
      <w:pPr>
        <w:widowControl w:val="0"/>
        <w:autoSpaceDE w:val="0"/>
        <w:adjustRightInd w:val="0"/>
        <w:spacing w:after="0" w:line="240" w:lineRule="auto"/>
        <w:ind w:left="900"/>
        <w:jc w:val="both"/>
        <w:rPr>
          <w:rFonts w:eastAsia="Times New Roman" w:cs="Arial"/>
        </w:rPr>
      </w:pPr>
    </w:p>
    <w:p w:rsidR="00803308" w:rsidRPr="00520D77" w:rsidRDefault="00803308" w:rsidP="00DF3365">
      <w:pPr>
        <w:widowControl w:val="0"/>
        <w:autoSpaceDE w:val="0"/>
        <w:adjustRightInd w:val="0"/>
        <w:spacing w:after="0" w:line="240" w:lineRule="auto"/>
        <w:jc w:val="both"/>
        <w:rPr>
          <w:rFonts w:eastAsia="Times New Roman" w:cs="Arial"/>
          <w:b/>
        </w:rPr>
      </w:pPr>
      <w:r w:rsidRPr="00520D77">
        <w:rPr>
          <w:rFonts w:eastAsia="Times New Roman" w:cs="Arial"/>
          <w:b/>
        </w:rPr>
        <w:t>AMERICAS FLYWAYS FRAMEWORK: A FRAMEWORK FOR THE CONSERVATION OF MIGRATORY BIRDS IN THE AMERICAS</w:t>
      </w:r>
    </w:p>
    <w:p w:rsidR="00DF3365" w:rsidRDefault="00803308" w:rsidP="00DF3365">
      <w:pPr>
        <w:widowControl w:val="0"/>
        <w:autoSpaceDE w:val="0"/>
        <w:adjustRightInd w:val="0"/>
        <w:spacing w:after="0" w:line="240" w:lineRule="auto"/>
        <w:jc w:val="both"/>
        <w:rPr>
          <w:rFonts w:eastAsia="Times New Roman" w:cs="Arial"/>
        </w:rPr>
      </w:pPr>
      <w:r w:rsidRPr="00520D77">
        <w:rPr>
          <w:rFonts w:eastAsia="Times New Roman" w:cs="Arial"/>
        </w:rPr>
        <w:t xml:space="preserve">Not included due to its length. It can be found in full </w:t>
      </w:r>
      <w:r>
        <w:rPr>
          <w:rFonts w:eastAsia="Times New Roman" w:cs="Arial"/>
        </w:rPr>
        <w:t>here:</w:t>
      </w:r>
    </w:p>
    <w:p w:rsidR="00803308" w:rsidRDefault="00803308" w:rsidP="00DF3365">
      <w:pPr>
        <w:widowControl w:val="0"/>
        <w:autoSpaceDE w:val="0"/>
        <w:adjustRightInd w:val="0"/>
        <w:spacing w:after="0" w:line="240" w:lineRule="auto"/>
        <w:jc w:val="both"/>
        <w:rPr>
          <w:rFonts w:eastAsia="Times New Roman" w:cs="Arial"/>
        </w:rPr>
      </w:pPr>
      <w:r>
        <w:rPr>
          <w:rFonts w:eastAsia="Times New Roman" w:cs="Arial"/>
        </w:rPr>
        <w:t xml:space="preserve"> </w:t>
      </w:r>
      <w:hyperlink r:id="rId24" w:history="1">
        <w:r w:rsidRPr="003238BB">
          <w:rPr>
            <w:rStyle w:val="Hyperlink"/>
          </w:rPr>
          <w:t>https://www.cms.int/en/document/americas-flyways-framework-framework-conservation-migratory-birds-americas</w:t>
        </w:r>
      </w:hyperlink>
    </w:p>
    <w:p w:rsidR="00803308" w:rsidRDefault="00803308" w:rsidP="00DF3365">
      <w:pPr>
        <w:widowControl w:val="0"/>
        <w:autoSpaceDE w:val="0"/>
        <w:adjustRightInd w:val="0"/>
        <w:spacing w:after="0" w:line="240" w:lineRule="auto"/>
        <w:jc w:val="both"/>
        <w:rPr>
          <w:rFonts w:eastAsia="Times New Roman" w:cs="Arial"/>
        </w:rPr>
      </w:pPr>
    </w:p>
    <w:p w:rsidR="00803308" w:rsidRPr="003238BB" w:rsidRDefault="00803308" w:rsidP="00DF3365">
      <w:pPr>
        <w:widowControl w:val="0"/>
        <w:autoSpaceDE w:val="0"/>
        <w:adjustRightInd w:val="0"/>
        <w:spacing w:after="0" w:line="240" w:lineRule="auto"/>
        <w:jc w:val="both"/>
        <w:rPr>
          <w:rFonts w:eastAsia="Times New Roman" w:cs="Arial"/>
          <w:b/>
        </w:rPr>
      </w:pPr>
      <w:r w:rsidRPr="003238BB">
        <w:rPr>
          <w:rFonts w:eastAsia="Times New Roman" w:cs="Arial"/>
          <w:b/>
        </w:rPr>
        <w:t xml:space="preserve">Annex </w:t>
      </w:r>
      <w:r>
        <w:rPr>
          <w:rFonts w:eastAsia="Times New Roman" w:cs="Arial"/>
          <w:b/>
        </w:rPr>
        <w:t>3</w:t>
      </w:r>
      <w:r w:rsidRPr="003238BB">
        <w:rPr>
          <w:rFonts w:eastAsia="Times New Roman" w:cs="Arial"/>
          <w:b/>
        </w:rPr>
        <w:t xml:space="preserve"> to the Resolution</w:t>
      </w:r>
    </w:p>
    <w:p w:rsidR="00803308" w:rsidRDefault="00803308" w:rsidP="00DF3365">
      <w:pPr>
        <w:widowControl w:val="0"/>
        <w:autoSpaceDE w:val="0"/>
        <w:adjustRightInd w:val="0"/>
        <w:spacing w:after="0" w:line="240" w:lineRule="auto"/>
        <w:jc w:val="both"/>
        <w:rPr>
          <w:rFonts w:eastAsia="Times New Roman" w:cs="Arial"/>
        </w:rPr>
      </w:pPr>
    </w:p>
    <w:p w:rsidR="00DF3365" w:rsidRDefault="00803308" w:rsidP="00DF3365">
      <w:pPr>
        <w:widowControl w:val="0"/>
        <w:autoSpaceDE w:val="0"/>
        <w:adjustRightInd w:val="0"/>
        <w:spacing w:after="0" w:line="240" w:lineRule="auto"/>
        <w:jc w:val="both"/>
        <w:rPr>
          <w:rFonts w:eastAsia="Times New Roman" w:cs="Arial"/>
          <w:b/>
          <w:bCs/>
        </w:rPr>
      </w:pPr>
      <w:r w:rsidRPr="003238BB">
        <w:rPr>
          <w:rFonts w:eastAsia="Times New Roman" w:cs="Arial"/>
          <w:b/>
          <w:bCs/>
        </w:rPr>
        <w:t xml:space="preserve">ACTION PLAN FOR THE AMERICAS FLYWAYS 2018 </w:t>
      </w:r>
      <w:r w:rsidR="00DF3365">
        <w:rPr>
          <w:rFonts w:eastAsia="Times New Roman" w:cs="Arial"/>
          <w:b/>
          <w:bCs/>
        </w:rPr>
        <w:t>–</w:t>
      </w:r>
      <w:r w:rsidRPr="003238BB">
        <w:rPr>
          <w:rFonts w:eastAsia="Times New Roman" w:cs="Arial"/>
          <w:b/>
          <w:bCs/>
        </w:rPr>
        <w:t xml:space="preserve"> 2023</w:t>
      </w:r>
    </w:p>
    <w:p w:rsidR="00803308" w:rsidRDefault="00803308" w:rsidP="00DF3365">
      <w:pPr>
        <w:widowControl w:val="0"/>
        <w:autoSpaceDE w:val="0"/>
        <w:adjustRightInd w:val="0"/>
        <w:spacing w:after="0" w:line="240" w:lineRule="auto"/>
        <w:jc w:val="both"/>
        <w:rPr>
          <w:rFonts w:eastAsia="Times New Roman" w:cs="Arial"/>
        </w:rPr>
      </w:pPr>
      <w:r w:rsidRPr="00520D77">
        <w:rPr>
          <w:rFonts w:eastAsia="Times New Roman" w:cs="Arial"/>
        </w:rPr>
        <w:t xml:space="preserve">Not included due to its length. It can be found in full </w:t>
      </w:r>
      <w:r>
        <w:rPr>
          <w:rFonts w:eastAsia="Times New Roman" w:cs="Arial"/>
        </w:rPr>
        <w:t xml:space="preserve">here: </w:t>
      </w:r>
    </w:p>
    <w:p w:rsidR="00DF3365" w:rsidRPr="00360838" w:rsidRDefault="00582964" w:rsidP="00DF3365">
      <w:pPr>
        <w:tabs>
          <w:tab w:val="left" w:pos="0"/>
        </w:tabs>
        <w:spacing w:after="0" w:line="240" w:lineRule="auto"/>
      </w:pPr>
      <w:hyperlink r:id="rId25" w:history="1">
        <w:r w:rsidR="00DF3365" w:rsidRPr="0092121A">
          <w:rPr>
            <w:rStyle w:val="Hyperlink"/>
          </w:rPr>
          <w:t>https://www.cms.int/en/document/action-plan-americas-flyways-2018-2023</w:t>
        </w:r>
      </w:hyperlink>
    </w:p>
    <w:p w:rsidR="00DF3365" w:rsidRDefault="00DF3365" w:rsidP="00DF3365">
      <w:pPr>
        <w:widowControl w:val="0"/>
        <w:autoSpaceDE w:val="0"/>
        <w:adjustRightInd w:val="0"/>
        <w:spacing w:after="0" w:line="240" w:lineRule="auto"/>
        <w:jc w:val="both"/>
      </w:pPr>
    </w:p>
    <w:p w:rsidR="00DF3365" w:rsidRDefault="00DF3365" w:rsidP="00DF3365">
      <w:pPr>
        <w:widowControl w:val="0"/>
        <w:autoSpaceDE w:val="0"/>
        <w:adjustRightInd w:val="0"/>
        <w:spacing w:after="0" w:line="240" w:lineRule="auto"/>
        <w:jc w:val="both"/>
        <w:sectPr w:rsidR="00DF3365" w:rsidSect="00803308">
          <w:headerReference w:type="even" r:id="rId26"/>
          <w:headerReference w:type="default" r:id="rId27"/>
          <w:headerReference w:type="first" r:id="rId28"/>
          <w:footerReference w:type="first" r:id="rId29"/>
          <w:pgSz w:w="11906" w:h="16838" w:code="9"/>
          <w:pgMar w:top="1134" w:right="1134" w:bottom="1134" w:left="1134" w:header="720" w:footer="720" w:gutter="0"/>
          <w:cols w:space="720"/>
          <w:titlePg/>
          <w:docGrid w:linePitch="360"/>
        </w:sectPr>
      </w:pPr>
    </w:p>
    <w:p w:rsidR="00DF3365" w:rsidRDefault="00DF3365" w:rsidP="00DF3365">
      <w:pPr>
        <w:widowControl w:val="0"/>
        <w:autoSpaceDE w:val="0"/>
        <w:adjustRightInd w:val="0"/>
        <w:spacing w:after="0"/>
        <w:ind w:left="900"/>
        <w:jc w:val="right"/>
        <w:rPr>
          <w:rFonts w:eastAsia="Times New Roman" w:cs="Arial"/>
        </w:rPr>
      </w:pPr>
      <w:r w:rsidRPr="00CD09C0">
        <w:rPr>
          <w:rFonts w:cs="Arial"/>
          <w:b/>
        </w:rPr>
        <w:lastRenderedPageBreak/>
        <w:t xml:space="preserve">ANNEX </w:t>
      </w:r>
      <w:r>
        <w:rPr>
          <w:rFonts w:cs="Arial"/>
          <w:b/>
        </w:rPr>
        <w:t>2</w:t>
      </w:r>
    </w:p>
    <w:p w:rsidR="00DF3365" w:rsidRDefault="00DF3365" w:rsidP="00DF3365">
      <w:pPr>
        <w:widowControl w:val="0"/>
        <w:autoSpaceDE w:val="0"/>
        <w:adjustRightInd w:val="0"/>
        <w:spacing w:after="0" w:line="240" w:lineRule="auto"/>
        <w:ind w:left="900"/>
        <w:jc w:val="center"/>
        <w:rPr>
          <w:rFonts w:eastAsia="Times New Roman" w:cs="Arial"/>
        </w:rPr>
      </w:pPr>
    </w:p>
    <w:p w:rsidR="00DF3365" w:rsidRDefault="00DF3365" w:rsidP="00DF3365">
      <w:pPr>
        <w:widowControl w:val="0"/>
        <w:autoSpaceDE w:val="0"/>
        <w:adjustRightInd w:val="0"/>
        <w:spacing w:after="0" w:line="240" w:lineRule="auto"/>
        <w:ind w:left="3060" w:firstLine="540"/>
        <w:rPr>
          <w:rFonts w:eastAsia="Times New Roman" w:cs="Arial"/>
        </w:rPr>
      </w:pPr>
      <w:r w:rsidRPr="00B11621">
        <w:rPr>
          <w:rFonts w:eastAsia="Times New Roman" w:cs="Arial"/>
        </w:rPr>
        <w:t>DRAFT DECISIONS</w:t>
      </w:r>
    </w:p>
    <w:p w:rsidR="00DF3365" w:rsidRDefault="00DF3365" w:rsidP="00DF3365">
      <w:pPr>
        <w:widowControl w:val="0"/>
        <w:autoSpaceDE w:val="0"/>
        <w:adjustRightInd w:val="0"/>
        <w:spacing w:after="0" w:line="240" w:lineRule="auto"/>
        <w:jc w:val="center"/>
        <w:rPr>
          <w:rFonts w:eastAsia="Times New Roman" w:cs="Arial"/>
          <w:b/>
          <w:iCs/>
        </w:rPr>
      </w:pPr>
    </w:p>
    <w:p w:rsidR="00DF3365" w:rsidRPr="00996CA3" w:rsidRDefault="00DF3365" w:rsidP="00DF3365">
      <w:pPr>
        <w:widowControl w:val="0"/>
        <w:autoSpaceDE w:val="0"/>
        <w:adjustRightInd w:val="0"/>
        <w:spacing w:after="0" w:line="240" w:lineRule="auto"/>
        <w:jc w:val="center"/>
        <w:rPr>
          <w:rFonts w:eastAsia="Times New Roman" w:cs="Arial"/>
          <w:b/>
          <w:iCs/>
        </w:rPr>
      </w:pPr>
      <w:r w:rsidRPr="00996CA3">
        <w:rPr>
          <w:rFonts w:eastAsia="Times New Roman" w:cs="Arial"/>
          <w:b/>
          <w:iCs/>
        </w:rPr>
        <w:t>FLYWAYS</w:t>
      </w:r>
    </w:p>
    <w:p w:rsidR="00DF3365" w:rsidRDefault="00DF3365" w:rsidP="00DF3365">
      <w:pPr>
        <w:widowControl w:val="0"/>
        <w:autoSpaceDE w:val="0"/>
        <w:adjustRightInd w:val="0"/>
        <w:spacing w:after="0" w:line="240" w:lineRule="auto"/>
        <w:jc w:val="center"/>
        <w:rPr>
          <w:rFonts w:eastAsia="Times New Roman" w:cs="Arial"/>
          <w:i/>
          <w:iCs/>
        </w:rPr>
      </w:pPr>
    </w:p>
    <w:p w:rsidR="00DF3365" w:rsidRDefault="00DF3365" w:rsidP="00DF3365">
      <w:pPr>
        <w:widowControl w:val="0"/>
        <w:autoSpaceDE w:val="0"/>
        <w:adjustRightInd w:val="0"/>
        <w:spacing w:after="0" w:line="240" w:lineRule="auto"/>
        <w:jc w:val="center"/>
        <w:rPr>
          <w:rFonts w:eastAsia="Times New Roman" w:cs="Arial"/>
        </w:rPr>
      </w:pPr>
      <w:r w:rsidRPr="00762F63">
        <w:rPr>
          <w:rFonts w:eastAsia="Times New Roman" w:cs="Arial"/>
          <w:i/>
          <w:iCs/>
        </w:rPr>
        <w:t xml:space="preserve">NB: </w:t>
      </w:r>
      <w:bookmarkStart w:id="5" w:name="_Hlk20760140"/>
      <w:r>
        <w:rPr>
          <w:rFonts w:eastAsia="Times New Roman" w:cs="Arial"/>
          <w:i/>
          <w:iCs/>
        </w:rPr>
        <w:t xml:space="preserve">Proposed new text to Decisions </w:t>
      </w:r>
      <w:r>
        <w:rPr>
          <w:rFonts w:cs="Arial"/>
          <w:i/>
          <w:iCs/>
          <w:sz w:val="21"/>
          <w:szCs w:val="21"/>
        </w:rPr>
        <w:t xml:space="preserve">originating from COP12 </w:t>
      </w:r>
      <w:r>
        <w:rPr>
          <w:rFonts w:eastAsia="Times New Roman" w:cs="Arial"/>
          <w:i/>
          <w:iCs/>
        </w:rPr>
        <w:t xml:space="preserve">is </w:t>
      </w:r>
      <w:r>
        <w:rPr>
          <w:rFonts w:eastAsia="Times New Roman" w:cs="Arial"/>
          <w:i/>
          <w:iCs/>
          <w:u w:val="single"/>
        </w:rPr>
        <w:t>underlined.</w:t>
      </w:r>
      <w:r>
        <w:rPr>
          <w:rFonts w:eastAsia="Times New Roman" w:cs="Arial"/>
          <w:i/>
          <w:iCs/>
        </w:rPr>
        <w:t xml:space="preserve"> Text to be deleted is </w:t>
      </w:r>
      <w:r>
        <w:rPr>
          <w:rFonts w:eastAsia="Times New Roman" w:cs="Arial"/>
          <w:i/>
          <w:iCs/>
          <w:strike/>
        </w:rPr>
        <w:t>crossed out</w:t>
      </w:r>
      <w:r>
        <w:rPr>
          <w:rFonts w:eastAsia="Times New Roman" w:cs="Arial"/>
          <w:i/>
          <w:iCs/>
        </w:rPr>
        <w:t>.</w:t>
      </w:r>
      <w:bookmarkEnd w:id="5"/>
    </w:p>
    <w:p w:rsidR="00DF3365" w:rsidRDefault="00DF3365" w:rsidP="00DF3365">
      <w:pPr>
        <w:widowControl w:val="0"/>
        <w:autoSpaceDE w:val="0"/>
        <w:adjustRightInd w:val="0"/>
        <w:spacing w:after="0" w:line="240" w:lineRule="auto"/>
        <w:rPr>
          <w:rFonts w:eastAsia="Times New Roman" w:cs="Arial"/>
        </w:rPr>
      </w:pPr>
    </w:p>
    <w:p w:rsidR="00DF3365" w:rsidRPr="00F45056" w:rsidRDefault="00DF3365" w:rsidP="00DF3365">
      <w:pPr>
        <w:widowControl w:val="0"/>
        <w:autoSpaceDE w:val="0"/>
        <w:adjustRightInd w:val="0"/>
        <w:spacing w:after="0" w:line="240" w:lineRule="auto"/>
        <w:rPr>
          <w:rFonts w:eastAsia="Times New Roman" w:cs="Arial"/>
          <w:b/>
          <w:i/>
        </w:rPr>
      </w:pPr>
      <w:r w:rsidRPr="00F45056">
        <w:rPr>
          <w:rFonts w:eastAsia="Times New Roman" w:cs="Arial"/>
          <w:b/>
          <w:i/>
        </w:rPr>
        <w:t>Directed to the Secretariat</w:t>
      </w:r>
    </w:p>
    <w:p w:rsidR="00DF3365" w:rsidRDefault="00DF3365" w:rsidP="00DF3365">
      <w:pPr>
        <w:widowControl w:val="0"/>
        <w:autoSpaceDE w:val="0"/>
        <w:adjustRightInd w:val="0"/>
        <w:spacing w:after="0" w:line="240" w:lineRule="auto"/>
        <w:rPr>
          <w:rFonts w:eastAsia="Times New Roman" w:cs="Arial"/>
        </w:rPr>
      </w:pPr>
    </w:p>
    <w:p w:rsidR="00DF3365" w:rsidRDefault="00DF3365" w:rsidP="00DF3365">
      <w:pPr>
        <w:widowControl w:val="0"/>
        <w:autoSpaceDE w:val="0"/>
        <w:adjustRightInd w:val="0"/>
        <w:spacing w:after="0" w:line="240" w:lineRule="auto"/>
        <w:jc w:val="both"/>
        <w:rPr>
          <w:rFonts w:eastAsia="Times New Roman" w:cs="Arial"/>
        </w:rPr>
      </w:pPr>
      <w:r w:rsidRPr="00F45056">
        <w:rPr>
          <w:rFonts w:eastAsia="Times New Roman" w:cs="Arial"/>
        </w:rPr>
        <w:t xml:space="preserve">13.AA </w:t>
      </w:r>
      <w:r>
        <w:rPr>
          <w:rFonts w:eastAsia="Times New Roman" w:cs="Arial"/>
        </w:rPr>
        <w:t>(</w:t>
      </w:r>
      <w:r w:rsidRPr="00F45056">
        <w:rPr>
          <w:rFonts w:eastAsia="Times New Roman" w:cs="Arial"/>
        </w:rPr>
        <w:t>12.31</w:t>
      </w:r>
      <w:r>
        <w:rPr>
          <w:rFonts w:eastAsia="Times New Roman" w:cs="Arial"/>
        </w:rPr>
        <w:t>)</w:t>
      </w:r>
      <w:r>
        <w:rPr>
          <w:rFonts w:eastAsia="Times New Roman" w:cs="Arial"/>
        </w:rPr>
        <w:tab/>
      </w:r>
      <w:r w:rsidRPr="006202E9">
        <w:rPr>
          <w:rFonts w:eastAsia="Times New Roman" w:cs="Arial"/>
        </w:rPr>
        <w:t>The Secretariat shall, subject to the availability of external resources:</w:t>
      </w:r>
    </w:p>
    <w:p w:rsidR="00DF3365" w:rsidRPr="006202E9" w:rsidRDefault="00DF3365" w:rsidP="00DF3365">
      <w:pPr>
        <w:widowControl w:val="0"/>
        <w:autoSpaceDE w:val="0"/>
        <w:adjustRightInd w:val="0"/>
        <w:spacing w:after="0" w:line="240" w:lineRule="auto"/>
        <w:jc w:val="both"/>
        <w:rPr>
          <w:rFonts w:eastAsia="Times New Roman" w:cs="Arial"/>
        </w:rPr>
      </w:pPr>
    </w:p>
    <w:p w:rsidR="00DF3365" w:rsidRPr="00F45056" w:rsidRDefault="00DF3365" w:rsidP="00DF3365">
      <w:pPr>
        <w:pStyle w:val="ListParagraph"/>
        <w:widowControl w:val="0"/>
        <w:numPr>
          <w:ilvl w:val="0"/>
          <w:numId w:val="15"/>
        </w:numPr>
        <w:autoSpaceDE w:val="0"/>
        <w:autoSpaceDN w:val="0"/>
        <w:adjustRightInd w:val="0"/>
        <w:spacing w:after="0" w:line="240" w:lineRule="auto"/>
        <w:ind w:left="2127" w:hanging="426"/>
        <w:jc w:val="both"/>
        <w:rPr>
          <w:rFonts w:eastAsia="Times New Roman" w:cs="Arial"/>
        </w:rPr>
      </w:pPr>
      <w:r>
        <w:rPr>
          <w:rFonts w:eastAsia="Times New Roman" w:cs="Arial"/>
        </w:rPr>
        <w:t>i</w:t>
      </w:r>
      <w:r w:rsidRPr="00F45056">
        <w:rPr>
          <w:rFonts w:eastAsia="Times New Roman" w:cs="Arial"/>
        </w:rPr>
        <w:t>n collaboration with Parties and relevant international organizations, organize regional workshops aimed at sharing best practices and lessons learnt, and to promote flyway conservation and policy options in all flyways/regions;</w:t>
      </w:r>
    </w:p>
    <w:p w:rsidR="00DF3365" w:rsidRDefault="00DF3365" w:rsidP="00DF3365">
      <w:pPr>
        <w:widowControl w:val="0"/>
        <w:autoSpaceDE w:val="0"/>
        <w:adjustRightInd w:val="0"/>
        <w:spacing w:after="0" w:line="240" w:lineRule="auto"/>
        <w:ind w:left="2127" w:hanging="426"/>
        <w:jc w:val="both"/>
        <w:rPr>
          <w:rFonts w:eastAsia="Times New Roman" w:cs="Arial"/>
        </w:rPr>
      </w:pPr>
    </w:p>
    <w:p w:rsidR="00DF3365" w:rsidRPr="00F45056" w:rsidRDefault="00DF3365" w:rsidP="00DF3365">
      <w:pPr>
        <w:pStyle w:val="ListParagraph"/>
        <w:widowControl w:val="0"/>
        <w:numPr>
          <w:ilvl w:val="0"/>
          <w:numId w:val="15"/>
        </w:numPr>
        <w:autoSpaceDE w:val="0"/>
        <w:autoSpaceDN w:val="0"/>
        <w:adjustRightInd w:val="0"/>
        <w:spacing w:after="0" w:line="240" w:lineRule="auto"/>
        <w:ind w:left="2127" w:hanging="426"/>
        <w:jc w:val="both"/>
        <w:rPr>
          <w:rFonts w:eastAsia="Times New Roman" w:cs="Arial"/>
          <w:u w:val="single"/>
        </w:rPr>
      </w:pPr>
      <w:r>
        <w:rPr>
          <w:rFonts w:eastAsia="Times New Roman" w:cs="Arial"/>
          <w:u w:val="single"/>
        </w:rPr>
        <w:t>s</w:t>
      </w:r>
      <w:r w:rsidRPr="00F45056">
        <w:rPr>
          <w:rFonts w:eastAsia="Times New Roman" w:cs="Arial"/>
          <w:u w:val="single"/>
        </w:rPr>
        <w:t xml:space="preserve">upport the work of the Flyways Working Group, </w:t>
      </w:r>
      <w:proofErr w:type="gramStart"/>
      <w:r w:rsidRPr="00F45056">
        <w:rPr>
          <w:rFonts w:eastAsia="Times New Roman" w:cs="Arial"/>
          <w:u w:val="single"/>
        </w:rPr>
        <w:t>in particular by</w:t>
      </w:r>
      <w:proofErr w:type="gramEnd"/>
      <w:r w:rsidRPr="00F45056">
        <w:rPr>
          <w:rFonts w:eastAsia="Times New Roman" w:cs="Arial"/>
          <w:u w:val="single"/>
        </w:rPr>
        <w:t xml:space="preserve"> organizing meetings of the Working Group;</w:t>
      </w:r>
    </w:p>
    <w:p w:rsidR="00DF3365" w:rsidRPr="00796D8E" w:rsidRDefault="00DF3365" w:rsidP="00DF3365">
      <w:pPr>
        <w:widowControl w:val="0"/>
        <w:autoSpaceDE w:val="0"/>
        <w:adjustRightInd w:val="0"/>
        <w:spacing w:after="0" w:line="240" w:lineRule="auto"/>
        <w:ind w:left="2127" w:hanging="426"/>
        <w:jc w:val="both"/>
        <w:rPr>
          <w:rFonts w:eastAsia="Times New Roman" w:cs="Arial"/>
          <w:u w:val="single"/>
        </w:rPr>
      </w:pPr>
    </w:p>
    <w:p w:rsidR="00DF3365" w:rsidRPr="00F45056" w:rsidRDefault="00DF3365" w:rsidP="00DF3365">
      <w:pPr>
        <w:pStyle w:val="ListParagraph"/>
        <w:widowControl w:val="0"/>
        <w:numPr>
          <w:ilvl w:val="0"/>
          <w:numId w:val="15"/>
        </w:numPr>
        <w:autoSpaceDE w:val="0"/>
        <w:autoSpaceDN w:val="0"/>
        <w:adjustRightInd w:val="0"/>
        <w:spacing w:after="0" w:line="240" w:lineRule="auto"/>
        <w:ind w:left="2127" w:hanging="426"/>
        <w:jc w:val="both"/>
        <w:rPr>
          <w:rFonts w:eastAsia="Times New Roman"/>
        </w:rPr>
      </w:pPr>
      <w:r>
        <w:rPr>
          <w:rFonts w:eastAsia="Times New Roman" w:cs="Arial"/>
        </w:rPr>
        <w:t>s</w:t>
      </w:r>
      <w:r w:rsidRPr="00F45056">
        <w:rPr>
          <w:rFonts w:eastAsia="Times New Roman" w:cs="Arial"/>
        </w:rPr>
        <w:t xml:space="preserve">upport the Americas Flyway Task Force work, </w:t>
      </w:r>
      <w:proofErr w:type="gramStart"/>
      <w:r w:rsidRPr="00F45056">
        <w:rPr>
          <w:rFonts w:eastAsia="Times New Roman" w:cs="Arial"/>
        </w:rPr>
        <w:t xml:space="preserve">in particular </w:t>
      </w:r>
      <w:r w:rsidRPr="00F45056">
        <w:rPr>
          <w:rFonts w:eastAsia="Times New Roman" w:cs="Arial"/>
          <w:strike/>
        </w:rPr>
        <w:t>to</w:t>
      </w:r>
      <w:proofErr w:type="gramEnd"/>
      <w:r>
        <w:rPr>
          <w:rFonts w:eastAsia="Times New Roman" w:cs="Arial"/>
          <w:strike/>
        </w:rPr>
        <w:t xml:space="preserve"> finance</w:t>
      </w:r>
      <w:r w:rsidRPr="001B4B47">
        <w:rPr>
          <w:rFonts w:eastAsia="Times New Roman" w:cs="Arial"/>
        </w:rPr>
        <w:t xml:space="preserve"> </w:t>
      </w:r>
      <w:r w:rsidRPr="00F45056">
        <w:rPr>
          <w:rFonts w:eastAsia="Times New Roman" w:cs="Arial"/>
          <w:u w:val="single"/>
        </w:rPr>
        <w:t xml:space="preserve">by </w:t>
      </w:r>
      <w:r w:rsidRPr="001B4B47">
        <w:rPr>
          <w:rFonts w:eastAsia="Times New Roman" w:cs="Arial"/>
          <w:u w:val="single"/>
        </w:rPr>
        <w:t xml:space="preserve">organizing </w:t>
      </w:r>
      <w:r w:rsidRPr="00F45056">
        <w:rPr>
          <w:rFonts w:eastAsia="Times New Roman" w:cs="Arial"/>
          <w:strike/>
        </w:rPr>
        <w:t xml:space="preserve">the 1st </w:t>
      </w:r>
      <w:r w:rsidRPr="00F45056">
        <w:rPr>
          <w:rFonts w:eastAsia="Times New Roman" w:cs="Arial"/>
        </w:rPr>
        <w:t>meeting</w:t>
      </w:r>
      <w:r w:rsidRPr="00F45056">
        <w:rPr>
          <w:rFonts w:eastAsia="Times New Roman" w:cs="Arial"/>
          <w:u w:val="single"/>
        </w:rPr>
        <w:t>s</w:t>
      </w:r>
      <w:r w:rsidRPr="00F45056">
        <w:rPr>
          <w:rFonts w:eastAsia="Times New Roman" w:cs="Arial"/>
        </w:rPr>
        <w:t xml:space="preserve"> of the Americas Flyway Task Force.</w:t>
      </w:r>
    </w:p>
    <w:p w:rsidR="00DF3365" w:rsidRDefault="00DF3365" w:rsidP="00DF3365">
      <w:pPr>
        <w:widowControl w:val="0"/>
        <w:autoSpaceDE w:val="0"/>
        <w:adjustRightInd w:val="0"/>
        <w:spacing w:after="0" w:line="240" w:lineRule="auto"/>
        <w:jc w:val="both"/>
        <w:rPr>
          <w:rFonts w:eastAsia="Times New Roman" w:cs="Arial"/>
        </w:rPr>
      </w:pPr>
    </w:p>
    <w:p w:rsidR="00DF3365" w:rsidRPr="00F45056" w:rsidRDefault="00DF3365" w:rsidP="00DF3365">
      <w:pPr>
        <w:widowControl w:val="0"/>
        <w:autoSpaceDE w:val="0"/>
        <w:adjustRightInd w:val="0"/>
        <w:spacing w:after="0" w:line="240" w:lineRule="auto"/>
        <w:jc w:val="both"/>
        <w:rPr>
          <w:rFonts w:eastAsia="Times New Roman" w:cs="Arial"/>
          <w:b/>
          <w:i/>
        </w:rPr>
      </w:pPr>
      <w:r w:rsidRPr="00F45056">
        <w:rPr>
          <w:rFonts w:eastAsia="Times New Roman" w:cs="Arial"/>
          <w:b/>
          <w:i/>
        </w:rPr>
        <w:t>Directed to the Americas Flyways Task Force</w:t>
      </w:r>
    </w:p>
    <w:p w:rsidR="00DF3365" w:rsidRDefault="00DF3365" w:rsidP="00DF3365">
      <w:pPr>
        <w:widowControl w:val="0"/>
        <w:autoSpaceDE w:val="0"/>
        <w:adjustRightInd w:val="0"/>
        <w:spacing w:after="0" w:line="240" w:lineRule="auto"/>
        <w:jc w:val="both"/>
        <w:rPr>
          <w:rFonts w:eastAsia="Times New Roman" w:cs="Arial"/>
        </w:rPr>
      </w:pPr>
    </w:p>
    <w:p w:rsidR="00DF3365" w:rsidRDefault="00DF3365" w:rsidP="00DF3365">
      <w:pPr>
        <w:widowControl w:val="0"/>
        <w:autoSpaceDE w:val="0"/>
        <w:adjustRightInd w:val="0"/>
        <w:spacing w:after="0" w:line="240" w:lineRule="auto"/>
        <w:ind w:left="1701" w:hanging="1701"/>
        <w:jc w:val="both"/>
        <w:rPr>
          <w:rFonts w:eastAsia="Times New Roman" w:cs="Arial"/>
        </w:rPr>
      </w:pPr>
      <w:r w:rsidRPr="00F45056">
        <w:rPr>
          <w:rFonts w:eastAsia="Times New Roman" w:cs="Arial"/>
        </w:rPr>
        <w:t>13.BB (12.32)</w:t>
      </w:r>
      <w:r>
        <w:rPr>
          <w:rFonts w:eastAsia="Times New Roman" w:cs="Arial"/>
        </w:rPr>
        <w:tab/>
      </w:r>
      <w:r w:rsidRPr="007112EB">
        <w:rPr>
          <w:rFonts w:eastAsia="Times New Roman" w:cs="Arial"/>
        </w:rPr>
        <w:t>The</w:t>
      </w:r>
      <w:r w:rsidRPr="006202E9">
        <w:rPr>
          <w:rFonts w:eastAsia="Times New Roman" w:cs="Arial"/>
        </w:rPr>
        <w:t xml:space="preserve"> Americas Flyways Task Force shall, subject to the availability of external resources:</w:t>
      </w:r>
    </w:p>
    <w:p w:rsidR="00DF3365" w:rsidRPr="006202E9" w:rsidRDefault="00DF3365" w:rsidP="00DF3365">
      <w:pPr>
        <w:widowControl w:val="0"/>
        <w:autoSpaceDE w:val="0"/>
        <w:adjustRightInd w:val="0"/>
        <w:spacing w:after="0" w:line="240" w:lineRule="auto"/>
        <w:jc w:val="both"/>
        <w:rPr>
          <w:rFonts w:eastAsia="Times New Roman" w:cs="Arial"/>
        </w:rPr>
      </w:pPr>
    </w:p>
    <w:p w:rsidR="00DF3365" w:rsidRPr="00F45056" w:rsidRDefault="00DF3365" w:rsidP="00DF3365">
      <w:pPr>
        <w:pStyle w:val="ListParagraph"/>
        <w:widowControl w:val="0"/>
        <w:numPr>
          <w:ilvl w:val="0"/>
          <w:numId w:val="14"/>
        </w:numPr>
        <w:autoSpaceDE w:val="0"/>
        <w:autoSpaceDN w:val="0"/>
        <w:adjustRightInd w:val="0"/>
        <w:spacing w:after="0" w:line="240" w:lineRule="auto"/>
        <w:ind w:left="2127" w:hanging="426"/>
        <w:jc w:val="both"/>
        <w:rPr>
          <w:rFonts w:eastAsia="Times New Roman" w:cs="Arial"/>
        </w:rPr>
      </w:pPr>
      <w:r w:rsidRPr="00F45056">
        <w:rPr>
          <w:rFonts w:eastAsia="Times New Roman" w:cs="Arial"/>
        </w:rPr>
        <w:t xml:space="preserve">in collaboration with Parties and relevant international organizations, </w:t>
      </w:r>
      <w:r w:rsidRPr="008059D0">
        <w:rPr>
          <w:rFonts w:eastAsia="Times New Roman" w:cs="Arial"/>
          <w:strike/>
        </w:rPr>
        <w:t>to</w:t>
      </w:r>
      <w:r w:rsidRPr="00F45056">
        <w:rPr>
          <w:rFonts w:eastAsia="Times New Roman" w:cs="Arial"/>
        </w:rPr>
        <w:t xml:space="preserve"> facilitate and monitor the implementation of the Americas Flyways Action Plan; </w:t>
      </w:r>
    </w:p>
    <w:p w:rsidR="00DF3365" w:rsidRPr="006202E9" w:rsidRDefault="00DF3365" w:rsidP="00DF3365">
      <w:pPr>
        <w:widowControl w:val="0"/>
        <w:autoSpaceDE w:val="0"/>
        <w:adjustRightInd w:val="0"/>
        <w:spacing w:after="0" w:line="240" w:lineRule="auto"/>
        <w:ind w:left="2127" w:hanging="426"/>
        <w:jc w:val="both"/>
        <w:rPr>
          <w:rFonts w:eastAsia="Times New Roman" w:cs="Arial"/>
        </w:rPr>
      </w:pPr>
    </w:p>
    <w:p w:rsidR="00DF3365" w:rsidRPr="00F45056" w:rsidRDefault="00DF3365" w:rsidP="00DF3365">
      <w:pPr>
        <w:pStyle w:val="ListParagraph"/>
        <w:widowControl w:val="0"/>
        <w:numPr>
          <w:ilvl w:val="0"/>
          <w:numId w:val="14"/>
        </w:numPr>
        <w:autoSpaceDE w:val="0"/>
        <w:autoSpaceDN w:val="0"/>
        <w:adjustRightInd w:val="0"/>
        <w:spacing w:after="0" w:line="240" w:lineRule="auto"/>
        <w:ind w:left="2127" w:hanging="426"/>
        <w:jc w:val="both"/>
        <w:rPr>
          <w:rFonts w:eastAsia="Times New Roman" w:cs="Arial"/>
        </w:rPr>
      </w:pPr>
      <w:r w:rsidRPr="00F45056">
        <w:rPr>
          <w:rFonts w:eastAsia="Times New Roman" w:cs="Arial"/>
        </w:rPr>
        <w:t>report and provide recommendations to the Flyways Working Group about implementation of the Americas Flyways Action Plan.</w:t>
      </w:r>
    </w:p>
    <w:p w:rsidR="00DF3365" w:rsidRDefault="00DF3365" w:rsidP="00DF3365">
      <w:pPr>
        <w:widowControl w:val="0"/>
        <w:autoSpaceDE w:val="0"/>
        <w:adjustRightInd w:val="0"/>
        <w:spacing w:after="0" w:line="240" w:lineRule="auto"/>
        <w:jc w:val="both"/>
        <w:rPr>
          <w:rFonts w:eastAsia="Times New Roman" w:cs="Arial"/>
        </w:rPr>
      </w:pPr>
    </w:p>
    <w:p w:rsidR="00DF3365" w:rsidRPr="00F45056" w:rsidRDefault="00DF3365" w:rsidP="00DF3365">
      <w:pPr>
        <w:widowControl w:val="0"/>
        <w:autoSpaceDE w:val="0"/>
        <w:adjustRightInd w:val="0"/>
        <w:spacing w:after="0" w:line="240" w:lineRule="auto"/>
        <w:jc w:val="both"/>
        <w:rPr>
          <w:rFonts w:eastAsia="Times New Roman" w:cs="Arial"/>
          <w:b/>
          <w:i/>
        </w:rPr>
      </w:pPr>
      <w:r w:rsidRPr="00F45056">
        <w:rPr>
          <w:rFonts w:eastAsia="Times New Roman" w:cs="Arial"/>
          <w:b/>
          <w:i/>
        </w:rPr>
        <w:t>Directed to the Flyways Working Group</w:t>
      </w:r>
    </w:p>
    <w:p w:rsidR="00DF3365" w:rsidRDefault="00DF3365" w:rsidP="00DF3365">
      <w:pPr>
        <w:widowControl w:val="0"/>
        <w:autoSpaceDE w:val="0"/>
        <w:adjustRightInd w:val="0"/>
        <w:spacing w:after="0" w:line="240" w:lineRule="auto"/>
        <w:jc w:val="both"/>
        <w:rPr>
          <w:rFonts w:eastAsia="Times New Roman" w:cs="Arial"/>
        </w:rPr>
      </w:pPr>
    </w:p>
    <w:p w:rsidR="00DF3365" w:rsidRDefault="00DF3365" w:rsidP="00DF3365">
      <w:pPr>
        <w:widowControl w:val="0"/>
        <w:autoSpaceDE w:val="0"/>
        <w:adjustRightInd w:val="0"/>
        <w:spacing w:after="0" w:line="240" w:lineRule="auto"/>
        <w:ind w:left="1701" w:hanging="1701"/>
        <w:jc w:val="both"/>
        <w:rPr>
          <w:rFonts w:eastAsia="Times New Roman" w:cs="Arial"/>
        </w:rPr>
      </w:pPr>
      <w:r w:rsidRPr="00F45056">
        <w:rPr>
          <w:rFonts w:eastAsia="Times New Roman" w:cs="Arial"/>
        </w:rPr>
        <w:t>13.CC (12.33</w:t>
      </w:r>
      <w:r w:rsidRPr="007112EB">
        <w:rPr>
          <w:rFonts w:eastAsia="Times New Roman" w:cs="Arial"/>
          <w:u w:val="single"/>
        </w:rPr>
        <w:t>)</w:t>
      </w:r>
      <w:r>
        <w:rPr>
          <w:rFonts w:eastAsia="Times New Roman" w:cs="Arial"/>
        </w:rPr>
        <w:tab/>
      </w:r>
      <w:r w:rsidRPr="006202E9">
        <w:rPr>
          <w:rFonts w:eastAsia="Times New Roman" w:cs="Arial"/>
        </w:rPr>
        <w:t>The Flyways Working Group shall, subject to the availability of external resources:</w:t>
      </w:r>
    </w:p>
    <w:p w:rsidR="00DF3365" w:rsidRPr="006202E9" w:rsidRDefault="00DF3365" w:rsidP="00DF3365">
      <w:pPr>
        <w:widowControl w:val="0"/>
        <w:autoSpaceDE w:val="0"/>
        <w:adjustRightInd w:val="0"/>
        <w:spacing w:after="0" w:line="240" w:lineRule="auto"/>
        <w:jc w:val="both"/>
        <w:rPr>
          <w:rFonts w:eastAsia="Times New Roman" w:cs="Arial"/>
        </w:rPr>
      </w:pPr>
    </w:p>
    <w:p w:rsidR="00DF3365" w:rsidRPr="00F45056" w:rsidRDefault="00DF3365" w:rsidP="00DF3365">
      <w:pPr>
        <w:pStyle w:val="ListParagraph"/>
        <w:widowControl w:val="0"/>
        <w:numPr>
          <w:ilvl w:val="0"/>
          <w:numId w:val="13"/>
        </w:numPr>
        <w:autoSpaceDE w:val="0"/>
        <w:autoSpaceDN w:val="0"/>
        <w:adjustRightInd w:val="0"/>
        <w:spacing w:after="0" w:line="240" w:lineRule="auto"/>
        <w:ind w:left="2127" w:hanging="426"/>
        <w:jc w:val="both"/>
        <w:rPr>
          <w:rFonts w:eastAsia="Times New Roman" w:cs="Arial"/>
        </w:rPr>
      </w:pPr>
      <w:r w:rsidRPr="00F45056">
        <w:rPr>
          <w:rFonts w:eastAsia="Times New Roman" w:cs="Arial"/>
        </w:rPr>
        <w:t>facilitate and monitor the Americas Flyways Task Force work;</w:t>
      </w:r>
    </w:p>
    <w:p w:rsidR="00DF3365" w:rsidRPr="006202E9" w:rsidRDefault="00DF3365" w:rsidP="00DF3365">
      <w:pPr>
        <w:widowControl w:val="0"/>
        <w:autoSpaceDE w:val="0"/>
        <w:adjustRightInd w:val="0"/>
        <w:spacing w:after="0" w:line="240" w:lineRule="auto"/>
        <w:ind w:left="2127" w:hanging="426"/>
        <w:jc w:val="both"/>
        <w:rPr>
          <w:rFonts w:eastAsia="Times New Roman" w:cs="Arial"/>
        </w:rPr>
      </w:pPr>
    </w:p>
    <w:p w:rsidR="00DF3365" w:rsidRPr="00F45056" w:rsidRDefault="00DF3365" w:rsidP="00DF3365">
      <w:pPr>
        <w:pStyle w:val="ListParagraph"/>
        <w:widowControl w:val="0"/>
        <w:numPr>
          <w:ilvl w:val="0"/>
          <w:numId w:val="13"/>
        </w:numPr>
        <w:autoSpaceDE w:val="0"/>
        <w:autoSpaceDN w:val="0"/>
        <w:adjustRightInd w:val="0"/>
        <w:spacing w:after="0" w:line="240" w:lineRule="auto"/>
        <w:ind w:left="2127" w:hanging="426"/>
        <w:jc w:val="both"/>
        <w:rPr>
          <w:rFonts w:eastAsia="Times New Roman" w:cs="Arial"/>
        </w:rPr>
      </w:pPr>
      <w:r w:rsidRPr="00F45056">
        <w:rPr>
          <w:rFonts w:eastAsia="Times New Roman" w:cs="Arial"/>
        </w:rPr>
        <w:t>review relevant scientific and technical issues, international initiatives and processes;</w:t>
      </w:r>
    </w:p>
    <w:p w:rsidR="00DF3365" w:rsidRPr="006202E9" w:rsidRDefault="00DF3365" w:rsidP="00DF3365">
      <w:pPr>
        <w:widowControl w:val="0"/>
        <w:autoSpaceDE w:val="0"/>
        <w:adjustRightInd w:val="0"/>
        <w:spacing w:after="0" w:line="240" w:lineRule="auto"/>
        <w:ind w:left="2127" w:hanging="426"/>
        <w:jc w:val="both"/>
        <w:rPr>
          <w:rFonts w:eastAsia="Times New Roman" w:cs="Arial"/>
        </w:rPr>
      </w:pPr>
    </w:p>
    <w:p w:rsidR="00DF3365" w:rsidRPr="00F45056" w:rsidRDefault="00DF3365" w:rsidP="00DF3365">
      <w:pPr>
        <w:pStyle w:val="ListParagraph"/>
        <w:widowControl w:val="0"/>
        <w:numPr>
          <w:ilvl w:val="0"/>
          <w:numId w:val="13"/>
        </w:numPr>
        <w:autoSpaceDE w:val="0"/>
        <w:autoSpaceDN w:val="0"/>
        <w:adjustRightInd w:val="0"/>
        <w:spacing w:after="0" w:line="240" w:lineRule="auto"/>
        <w:ind w:left="2127" w:hanging="426"/>
        <w:jc w:val="both"/>
        <w:rPr>
          <w:rFonts w:eastAsia="Times New Roman" w:cs="Arial"/>
        </w:rPr>
      </w:pPr>
      <w:r w:rsidRPr="00F45056">
        <w:rPr>
          <w:rFonts w:eastAsia="Times New Roman" w:cs="Arial"/>
        </w:rPr>
        <w:t>review and update the Programme of Work, as a basis for the continued prioritization of the CMS activities on flyways;</w:t>
      </w:r>
    </w:p>
    <w:p w:rsidR="00DF3365" w:rsidRPr="006202E9" w:rsidRDefault="00DF3365" w:rsidP="00DF3365">
      <w:pPr>
        <w:widowControl w:val="0"/>
        <w:autoSpaceDE w:val="0"/>
        <w:adjustRightInd w:val="0"/>
        <w:spacing w:after="0" w:line="240" w:lineRule="auto"/>
        <w:ind w:left="2127" w:hanging="426"/>
        <w:jc w:val="both"/>
        <w:rPr>
          <w:rFonts w:eastAsia="Times New Roman" w:cs="Arial"/>
        </w:rPr>
      </w:pPr>
    </w:p>
    <w:p w:rsidR="00DF3365" w:rsidRPr="00F45056" w:rsidRDefault="00DF3365" w:rsidP="00DF3365">
      <w:pPr>
        <w:pStyle w:val="ListParagraph"/>
        <w:widowControl w:val="0"/>
        <w:numPr>
          <w:ilvl w:val="0"/>
          <w:numId w:val="13"/>
        </w:numPr>
        <w:autoSpaceDE w:val="0"/>
        <w:autoSpaceDN w:val="0"/>
        <w:adjustRightInd w:val="0"/>
        <w:spacing w:after="0" w:line="240" w:lineRule="auto"/>
        <w:ind w:left="2127" w:hanging="426"/>
        <w:jc w:val="both"/>
        <w:rPr>
          <w:rFonts w:eastAsia="Times New Roman" w:cs="Arial"/>
        </w:rPr>
      </w:pPr>
      <w:r w:rsidRPr="00F45056">
        <w:rPr>
          <w:rFonts w:eastAsia="Times New Roman" w:cs="Arial"/>
        </w:rPr>
        <w:t xml:space="preserve">help to </w:t>
      </w:r>
      <w:bookmarkStart w:id="6" w:name="_Hlk20399453"/>
      <w:r w:rsidRPr="00F45056">
        <w:rPr>
          <w:rFonts w:eastAsia="Times New Roman" w:cs="Arial"/>
        </w:rPr>
        <w:t xml:space="preserve">facilitate coordination </w:t>
      </w:r>
      <w:bookmarkEnd w:id="6"/>
      <w:r w:rsidRPr="00F45056">
        <w:rPr>
          <w:rFonts w:eastAsia="Times New Roman" w:cs="Arial"/>
          <w:strike/>
        </w:rPr>
        <w:t xml:space="preserve">coordinate </w:t>
      </w:r>
      <w:r w:rsidRPr="008059D0">
        <w:rPr>
          <w:rFonts w:eastAsia="Times New Roman" w:cs="Arial"/>
          <w:strike/>
        </w:rPr>
        <w:t>coordinators of</w:t>
      </w:r>
      <w:r w:rsidRPr="00F45056">
        <w:rPr>
          <w:rFonts w:eastAsia="Times New Roman" w:cs="Arial"/>
        </w:rPr>
        <w:t xml:space="preserve"> </w:t>
      </w:r>
      <w:r w:rsidRPr="00F45056">
        <w:rPr>
          <w:rFonts w:eastAsia="Times New Roman" w:cs="Arial"/>
          <w:u w:val="single"/>
        </w:rPr>
        <w:t>between</w:t>
      </w:r>
      <w:r w:rsidRPr="00F45056">
        <w:rPr>
          <w:rFonts w:eastAsia="Times New Roman" w:cs="Arial"/>
        </w:rPr>
        <w:t xml:space="preserve"> various CMS Working Groups and Task Forces (e.g. Illegal Killing of Birds, Poisoning, </w:t>
      </w:r>
      <w:proofErr w:type="spellStart"/>
      <w:r w:rsidRPr="00F45056">
        <w:rPr>
          <w:rFonts w:eastAsia="Times New Roman" w:cs="Arial"/>
        </w:rPr>
        <w:t>Landbirds</w:t>
      </w:r>
      <w:proofErr w:type="spellEnd"/>
      <w:r w:rsidRPr="00F45056">
        <w:rPr>
          <w:rFonts w:eastAsia="Times New Roman" w:cs="Arial"/>
        </w:rPr>
        <w:t xml:space="preserve">, Energy, </w:t>
      </w:r>
      <w:r w:rsidRPr="00E04A88">
        <w:rPr>
          <w:rFonts w:eastAsia="Times New Roman" w:cs="Arial"/>
          <w:strike/>
        </w:rPr>
        <w:t>etc</w:t>
      </w:r>
      <w:r w:rsidRPr="00F45056">
        <w:rPr>
          <w:rFonts w:eastAsia="Times New Roman" w:cs="Arial"/>
        </w:rPr>
        <w:t>.);</w:t>
      </w:r>
    </w:p>
    <w:p w:rsidR="00DF3365" w:rsidRPr="006202E9" w:rsidRDefault="00DF3365" w:rsidP="00DF3365">
      <w:pPr>
        <w:widowControl w:val="0"/>
        <w:autoSpaceDE w:val="0"/>
        <w:adjustRightInd w:val="0"/>
        <w:spacing w:after="0" w:line="240" w:lineRule="auto"/>
        <w:ind w:left="2127" w:hanging="426"/>
        <w:jc w:val="both"/>
        <w:rPr>
          <w:rFonts w:eastAsia="Times New Roman" w:cs="Arial"/>
        </w:rPr>
      </w:pPr>
    </w:p>
    <w:p w:rsidR="00DF3365" w:rsidRPr="00F45056" w:rsidRDefault="00DF3365" w:rsidP="00DF3365">
      <w:pPr>
        <w:pStyle w:val="ListParagraph"/>
        <w:widowControl w:val="0"/>
        <w:numPr>
          <w:ilvl w:val="0"/>
          <w:numId w:val="13"/>
        </w:numPr>
        <w:autoSpaceDE w:val="0"/>
        <w:autoSpaceDN w:val="0"/>
        <w:adjustRightInd w:val="0"/>
        <w:spacing w:after="0" w:line="240" w:lineRule="auto"/>
        <w:ind w:left="2127" w:hanging="426"/>
        <w:jc w:val="both"/>
        <w:rPr>
          <w:rFonts w:eastAsia="Times New Roman" w:cs="Arial"/>
        </w:rPr>
      </w:pPr>
      <w:r w:rsidRPr="00F45056">
        <w:rPr>
          <w:rFonts w:eastAsia="Times New Roman" w:cs="Arial"/>
        </w:rPr>
        <w:t>report progress to the Scientific Council.</w:t>
      </w:r>
    </w:p>
    <w:p w:rsidR="00DF3365" w:rsidRDefault="00DF3365" w:rsidP="00DF3365">
      <w:pPr>
        <w:widowControl w:val="0"/>
        <w:autoSpaceDE w:val="0"/>
        <w:adjustRightInd w:val="0"/>
        <w:spacing w:after="0" w:line="240" w:lineRule="auto"/>
        <w:jc w:val="both"/>
        <w:rPr>
          <w:rFonts w:eastAsia="Times New Roman" w:cs="Arial"/>
        </w:rPr>
      </w:pPr>
    </w:p>
    <w:p w:rsidR="00DF3365" w:rsidRDefault="00DF3365">
      <w:pPr>
        <w:rPr>
          <w:rFonts w:eastAsia="Times New Roman" w:cs="Arial"/>
          <w:b/>
          <w:i/>
        </w:rPr>
      </w:pPr>
      <w:r>
        <w:rPr>
          <w:rFonts w:eastAsia="Times New Roman" w:cs="Arial"/>
          <w:b/>
          <w:i/>
        </w:rPr>
        <w:br w:type="page"/>
      </w:r>
    </w:p>
    <w:p w:rsidR="00DF3365" w:rsidRPr="00F45056" w:rsidRDefault="00DF3365" w:rsidP="00DF3365">
      <w:pPr>
        <w:widowControl w:val="0"/>
        <w:autoSpaceDE w:val="0"/>
        <w:adjustRightInd w:val="0"/>
        <w:spacing w:after="0" w:line="240" w:lineRule="auto"/>
        <w:jc w:val="both"/>
        <w:rPr>
          <w:rFonts w:eastAsia="Times New Roman" w:cs="Arial"/>
          <w:b/>
          <w:i/>
        </w:rPr>
      </w:pPr>
      <w:r w:rsidRPr="00F45056">
        <w:rPr>
          <w:rFonts w:eastAsia="Times New Roman" w:cs="Arial"/>
          <w:b/>
          <w:i/>
        </w:rPr>
        <w:lastRenderedPageBreak/>
        <w:t>Directed to Parties</w:t>
      </w:r>
    </w:p>
    <w:p w:rsidR="00DF3365" w:rsidRDefault="00DF3365" w:rsidP="00DF3365">
      <w:pPr>
        <w:widowControl w:val="0"/>
        <w:autoSpaceDE w:val="0"/>
        <w:adjustRightInd w:val="0"/>
        <w:spacing w:after="0" w:line="240" w:lineRule="auto"/>
        <w:jc w:val="both"/>
        <w:rPr>
          <w:rFonts w:eastAsia="Times New Roman" w:cs="Arial"/>
        </w:rPr>
      </w:pPr>
    </w:p>
    <w:p w:rsidR="00DF3365" w:rsidRDefault="00DF3365" w:rsidP="00DF3365">
      <w:pPr>
        <w:widowControl w:val="0"/>
        <w:autoSpaceDE w:val="0"/>
        <w:adjustRightInd w:val="0"/>
        <w:spacing w:after="0" w:line="240" w:lineRule="auto"/>
        <w:jc w:val="both"/>
        <w:rPr>
          <w:rFonts w:eastAsia="Times New Roman" w:cs="Arial"/>
        </w:rPr>
      </w:pPr>
      <w:r w:rsidRPr="00F45056">
        <w:rPr>
          <w:rFonts w:eastAsia="Times New Roman" w:cs="Arial"/>
        </w:rPr>
        <w:t>13.DD (12.34)</w:t>
      </w:r>
      <w:r>
        <w:rPr>
          <w:rFonts w:eastAsia="Times New Roman" w:cs="Arial"/>
        </w:rPr>
        <w:tab/>
      </w:r>
      <w:r w:rsidRPr="007112EB">
        <w:rPr>
          <w:rFonts w:eastAsia="Times New Roman" w:cs="Arial"/>
        </w:rPr>
        <w:t>Parties</w:t>
      </w:r>
      <w:r>
        <w:rPr>
          <w:rFonts w:eastAsia="Times New Roman" w:cs="Arial"/>
        </w:rPr>
        <w:t>:</w:t>
      </w:r>
    </w:p>
    <w:p w:rsidR="00DF3365" w:rsidRDefault="00DF3365" w:rsidP="00DF3365">
      <w:pPr>
        <w:widowControl w:val="0"/>
        <w:autoSpaceDE w:val="0"/>
        <w:adjustRightInd w:val="0"/>
        <w:spacing w:after="0" w:line="240" w:lineRule="auto"/>
        <w:jc w:val="both"/>
        <w:rPr>
          <w:rFonts w:eastAsia="Times New Roman" w:cs="Arial"/>
        </w:rPr>
      </w:pPr>
    </w:p>
    <w:p w:rsidR="00DF3365" w:rsidRPr="00F45056" w:rsidRDefault="00DF3365" w:rsidP="00DF3365">
      <w:pPr>
        <w:pStyle w:val="ListParagraph"/>
        <w:widowControl w:val="0"/>
        <w:numPr>
          <w:ilvl w:val="0"/>
          <w:numId w:val="11"/>
        </w:numPr>
        <w:autoSpaceDE w:val="0"/>
        <w:autoSpaceDN w:val="0"/>
        <w:adjustRightInd w:val="0"/>
        <w:spacing w:after="0" w:line="240" w:lineRule="auto"/>
        <w:ind w:left="2127" w:hanging="426"/>
        <w:jc w:val="both"/>
        <w:rPr>
          <w:rFonts w:eastAsia="Times New Roman" w:cs="Arial"/>
        </w:rPr>
      </w:pPr>
      <w:r w:rsidRPr="00A8274B">
        <w:rPr>
          <w:rFonts w:eastAsia="Times New Roman" w:cs="Arial"/>
        </w:rPr>
        <w:t xml:space="preserve">shall </w:t>
      </w:r>
      <w:r w:rsidRPr="00F45056">
        <w:rPr>
          <w:rFonts w:eastAsia="Times New Roman" w:cs="Arial"/>
        </w:rPr>
        <w:t xml:space="preserve">report progress in national reports in implementing UNEP/CMS/Resolution 12.11 </w:t>
      </w:r>
      <w:r w:rsidRPr="00F45056">
        <w:rPr>
          <w:rFonts w:eastAsia="Times New Roman" w:cs="Arial"/>
          <w:u w:val="single"/>
        </w:rPr>
        <w:t xml:space="preserve">(Rev.COP13) </w:t>
      </w:r>
      <w:r w:rsidRPr="00F45056">
        <w:rPr>
          <w:rFonts w:eastAsia="Times New Roman" w:cs="Arial"/>
        </w:rPr>
        <w:t xml:space="preserve">on Flyways, including monitoring and efficacy of measures taken, to the </w:t>
      </w:r>
      <w:r w:rsidRPr="00F45056">
        <w:rPr>
          <w:rFonts w:eastAsia="Times New Roman" w:cs="Arial"/>
          <w:strike/>
        </w:rPr>
        <w:t xml:space="preserve">13th and </w:t>
      </w:r>
      <w:r w:rsidRPr="00F45056">
        <w:rPr>
          <w:rFonts w:eastAsia="Times New Roman" w:cs="Arial"/>
          <w:u w:val="single"/>
        </w:rPr>
        <w:t>14</w:t>
      </w:r>
      <w:r w:rsidRPr="00F45056">
        <w:rPr>
          <w:rFonts w:eastAsia="Times New Roman" w:cs="Arial"/>
          <w:u w:val="single"/>
          <w:vertAlign w:val="superscript"/>
        </w:rPr>
        <w:t>th</w:t>
      </w:r>
      <w:r>
        <w:rPr>
          <w:rFonts w:eastAsia="Times New Roman" w:cs="Arial"/>
          <w:u w:val="single"/>
        </w:rPr>
        <w:t xml:space="preserve"> </w:t>
      </w:r>
      <w:r w:rsidRPr="00F45056">
        <w:rPr>
          <w:rFonts w:eastAsia="Times New Roman" w:cs="Arial"/>
        </w:rPr>
        <w:t>meeting of the Conference of the Parties.</w:t>
      </w:r>
    </w:p>
    <w:p w:rsidR="00DF3365" w:rsidRDefault="00DF3365" w:rsidP="00DF3365">
      <w:pPr>
        <w:widowControl w:val="0"/>
        <w:autoSpaceDE w:val="0"/>
        <w:adjustRightInd w:val="0"/>
        <w:spacing w:after="0" w:line="240" w:lineRule="auto"/>
        <w:ind w:left="2127" w:hanging="426"/>
        <w:jc w:val="both"/>
        <w:rPr>
          <w:rFonts w:eastAsia="Times New Roman" w:cs="Arial"/>
        </w:rPr>
      </w:pPr>
    </w:p>
    <w:p w:rsidR="00DF3365" w:rsidRPr="000C47A3" w:rsidRDefault="00DF3365" w:rsidP="00DF3365">
      <w:pPr>
        <w:pStyle w:val="ListParagraph"/>
        <w:widowControl w:val="0"/>
        <w:numPr>
          <w:ilvl w:val="0"/>
          <w:numId w:val="11"/>
        </w:numPr>
        <w:autoSpaceDE w:val="0"/>
        <w:autoSpaceDN w:val="0"/>
        <w:adjustRightInd w:val="0"/>
        <w:spacing w:after="0" w:line="240" w:lineRule="auto"/>
        <w:ind w:left="2127" w:hanging="426"/>
        <w:jc w:val="both"/>
        <w:rPr>
          <w:rFonts w:eastAsia="Times New Roman" w:cs="Arial"/>
          <w:u w:val="single"/>
        </w:rPr>
      </w:pPr>
      <w:r>
        <w:rPr>
          <w:rFonts w:eastAsia="Times New Roman" w:cs="Arial"/>
          <w:u w:val="single"/>
        </w:rPr>
        <w:t>are urged s</w:t>
      </w:r>
      <w:r w:rsidRPr="00537591">
        <w:rPr>
          <w:rFonts w:eastAsia="Times New Roman" w:cs="Arial"/>
          <w:u w:val="single"/>
        </w:rPr>
        <w:t xml:space="preserve">upport the work of the Flyways Working Group, </w:t>
      </w:r>
      <w:proofErr w:type="gramStart"/>
      <w:r w:rsidRPr="000C47A3">
        <w:rPr>
          <w:rFonts w:eastAsia="Times New Roman" w:cs="Arial"/>
          <w:u w:val="single"/>
        </w:rPr>
        <w:t>in particular by</w:t>
      </w:r>
      <w:proofErr w:type="gramEnd"/>
      <w:r w:rsidRPr="000C47A3">
        <w:rPr>
          <w:rFonts w:eastAsia="Times New Roman" w:cs="Arial"/>
          <w:u w:val="single"/>
        </w:rPr>
        <w:t xml:space="preserve"> providing funding for meetings of the Working Group;</w:t>
      </w:r>
    </w:p>
    <w:p w:rsidR="00DF3365" w:rsidRPr="000C47A3" w:rsidRDefault="00DF3365" w:rsidP="00DF3365">
      <w:pPr>
        <w:widowControl w:val="0"/>
        <w:autoSpaceDE w:val="0"/>
        <w:adjustRightInd w:val="0"/>
        <w:spacing w:after="0" w:line="240" w:lineRule="auto"/>
        <w:ind w:left="2127" w:hanging="426"/>
        <w:jc w:val="both"/>
        <w:rPr>
          <w:rFonts w:eastAsia="Times New Roman" w:cs="Arial"/>
          <w:u w:val="single"/>
        </w:rPr>
      </w:pPr>
    </w:p>
    <w:p w:rsidR="00DF3365" w:rsidRPr="000C47A3" w:rsidRDefault="00DF3365" w:rsidP="00DF3365">
      <w:pPr>
        <w:pStyle w:val="ListParagraph"/>
        <w:widowControl w:val="0"/>
        <w:numPr>
          <w:ilvl w:val="0"/>
          <w:numId w:val="11"/>
        </w:numPr>
        <w:autoSpaceDE w:val="0"/>
        <w:autoSpaceDN w:val="0"/>
        <w:adjustRightInd w:val="0"/>
        <w:spacing w:after="0" w:line="240" w:lineRule="auto"/>
        <w:ind w:left="2127" w:hanging="426"/>
        <w:jc w:val="both"/>
        <w:rPr>
          <w:rFonts w:eastAsia="Times New Roman"/>
          <w:u w:val="single"/>
        </w:rPr>
      </w:pPr>
      <w:r>
        <w:rPr>
          <w:rFonts w:eastAsia="Times New Roman" w:cs="Arial"/>
          <w:u w:val="single"/>
        </w:rPr>
        <w:t>are urged s</w:t>
      </w:r>
      <w:r w:rsidRPr="000C47A3">
        <w:rPr>
          <w:rFonts w:eastAsia="Times New Roman" w:cs="Arial"/>
          <w:u w:val="single"/>
        </w:rPr>
        <w:t xml:space="preserve">upport the Americas Flyway Task Force work, </w:t>
      </w:r>
      <w:proofErr w:type="gramStart"/>
      <w:r w:rsidRPr="000C47A3">
        <w:rPr>
          <w:rFonts w:eastAsia="Times New Roman" w:cs="Arial"/>
          <w:u w:val="single"/>
        </w:rPr>
        <w:t>in particular by</w:t>
      </w:r>
      <w:proofErr w:type="gramEnd"/>
      <w:r w:rsidRPr="000C47A3">
        <w:rPr>
          <w:rFonts w:eastAsia="Times New Roman" w:cs="Arial"/>
          <w:u w:val="single"/>
        </w:rPr>
        <w:t xml:space="preserve"> </w:t>
      </w:r>
      <w:r w:rsidRPr="00537591">
        <w:rPr>
          <w:rFonts w:eastAsia="Times New Roman" w:cs="Arial"/>
          <w:u w:val="single"/>
        </w:rPr>
        <w:t>providing funding for</w:t>
      </w:r>
      <w:r w:rsidRPr="00A8274B">
        <w:rPr>
          <w:rFonts w:eastAsia="Times New Roman" w:cs="Arial"/>
          <w:u w:val="single"/>
        </w:rPr>
        <w:t xml:space="preserve"> </w:t>
      </w:r>
      <w:r w:rsidRPr="000C47A3">
        <w:rPr>
          <w:rFonts w:eastAsia="Times New Roman" w:cs="Arial"/>
          <w:u w:val="single"/>
        </w:rPr>
        <w:t>meeting</w:t>
      </w:r>
      <w:r w:rsidRPr="00537591">
        <w:rPr>
          <w:rFonts w:eastAsia="Times New Roman" w:cs="Arial"/>
          <w:u w:val="single"/>
        </w:rPr>
        <w:t>s</w:t>
      </w:r>
      <w:r w:rsidRPr="000C47A3">
        <w:rPr>
          <w:rFonts w:eastAsia="Times New Roman" w:cs="Arial"/>
          <w:u w:val="single"/>
        </w:rPr>
        <w:t xml:space="preserve"> of the Americas Flyway Task Force.</w:t>
      </w:r>
    </w:p>
    <w:p w:rsidR="00DF3365" w:rsidRPr="007112EB" w:rsidRDefault="00DF3365" w:rsidP="00DF3365">
      <w:pPr>
        <w:widowControl w:val="0"/>
        <w:autoSpaceDE w:val="0"/>
        <w:adjustRightInd w:val="0"/>
        <w:spacing w:after="0" w:line="240" w:lineRule="auto"/>
        <w:jc w:val="both"/>
        <w:rPr>
          <w:rFonts w:eastAsia="Times New Roman" w:cs="Arial"/>
        </w:rPr>
      </w:pPr>
    </w:p>
    <w:p w:rsidR="00DF3365" w:rsidRPr="00F45056" w:rsidRDefault="00DF3365" w:rsidP="00DF3365">
      <w:pPr>
        <w:widowControl w:val="0"/>
        <w:autoSpaceDE w:val="0"/>
        <w:adjustRightInd w:val="0"/>
        <w:spacing w:after="0" w:line="240" w:lineRule="auto"/>
        <w:jc w:val="both"/>
        <w:rPr>
          <w:rFonts w:eastAsia="Times New Roman" w:cs="Arial"/>
          <w:b/>
          <w:i/>
        </w:rPr>
      </w:pPr>
      <w:r w:rsidRPr="00F45056">
        <w:rPr>
          <w:rFonts w:eastAsia="Times New Roman" w:cs="Arial"/>
          <w:b/>
          <w:i/>
        </w:rPr>
        <w:t>Directed to Parties, intergovernmental and non-governmental organizations</w:t>
      </w:r>
    </w:p>
    <w:p w:rsidR="00DF3365" w:rsidRPr="007112EB" w:rsidRDefault="00DF3365" w:rsidP="00DF3365">
      <w:pPr>
        <w:widowControl w:val="0"/>
        <w:autoSpaceDE w:val="0"/>
        <w:adjustRightInd w:val="0"/>
        <w:spacing w:after="0" w:line="240" w:lineRule="auto"/>
        <w:jc w:val="both"/>
        <w:rPr>
          <w:rFonts w:eastAsia="Times New Roman" w:cs="Arial"/>
        </w:rPr>
      </w:pPr>
    </w:p>
    <w:p w:rsidR="00DF3365" w:rsidRDefault="00DF3365" w:rsidP="00DF3365">
      <w:pPr>
        <w:widowControl w:val="0"/>
        <w:autoSpaceDE w:val="0"/>
        <w:adjustRightInd w:val="0"/>
        <w:spacing w:after="0" w:line="240" w:lineRule="auto"/>
        <w:jc w:val="both"/>
        <w:rPr>
          <w:rFonts w:eastAsia="Times New Roman" w:cs="Arial"/>
        </w:rPr>
      </w:pPr>
      <w:r w:rsidRPr="00F45056">
        <w:rPr>
          <w:rFonts w:eastAsia="Times New Roman" w:cs="Arial"/>
        </w:rPr>
        <w:t>13.EE (12.35)</w:t>
      </w:r>
      <w:r>
        <w:rPr>
          <w:rFonts w:eastAsia="Times New Roman" w:cs="Arial"/>
        </w:rPr>
        <w:tab/>
      </w:r>
      <w:r w:rsidRPr="007112EB">
        <w:rPr>
          <w:rFonts w:eastAsia="Times New Roman" w:cs="Arial"/>
        </w:rPr>
        <w:t>Parties</w:t>
      </w:r>
      <w:r w:rsidRPr="006202E9">
        <w:rPr>
          <w:rFonts w:eastAsia="Times New Roman" w:cs="Arial"/>
        </w:rPr>
        <w:t>, non-Parties, organizations and stakeholders shall:</w:t>
      </w:r>
    </w:p>
    <w:p w:rsidR="00DF3365" w:rsidRPr="006202E9" w:rsidRDefault="00DF3365" w:rsidP="00DF3365">
      <w:pPr>
        <w:widowControl w:val="0"/>
        <w:autoSpaceDE w:val="0"/>
        <w:adjustRightInd w:val="0"/>
        <w:spacing w:after="0" w:line="240" w:lineRule="auto"/>
        <w:jc w:val="both"/>
        <w:rPr>
          <w:rFonts w:eastAsia="Times New Roman" w:cs="Arial"/>
        </w:rPr>
      </w:pPr>
    </w:p>
    <w:p w:rsidR="00DF3365" w:rsidRPr="00F45056" w:rsidRDefault="00DF3365" w:rsidP="00DF3365">
      <w:pPr>
        <w:pStyle w:val="ListParagraph"/>
        <w:widowControl w:val="0"/>
        <w:numPr>
          <w:ilvl w:val="0"/>
          <w:numId w:val="12"/>
        </w:numPr>
        <w:autoSpaceDE w:val="0"/>
        <w:autoSpaceDN w:val="0"/>
        <w:adjustRightInd w:val="0"/>
        <w:spacing w:after="0" w:line="240" w:lineRule="auto"/>
        <w:ind w:left="2127" w:hanging="426"/>
        <w:jc w:val="both"/>
        <w:rPr>
          <w:rFonts w:eastAsia="Times New Roman" w:cs="Arial"/>
        </w:rPr>
      </w:pPr>
      <w:r>
        <w:rPr>
          <w:rFonts w:eastAsia="Times New Roman" w:cs="Arial"/>
        </w:rPr>
        <w:t>s</w:t>
      </w:r>
      <w:r w:rsidRPr="00F45056">
        <w:rPr>
          <w:rFonts w:eastAsia="Times New Roman" w:cs="Arial"/>
        </w:rPr>
        <w:t>upport implementation of the Action Plan for the Americas Flyways and coordination of the Americas Flyways Task Force;</w:t>
      </w:r>
    </w:p>
    <w:p w:rsidR="00DF3365" w:rsidRPr="006202E9" w:rsidRDefault="00DF3365" w:rsidP="00DF3365">
      <w:pPr>
        <w:widowControl w:val="0"/>
        <w:autoSpaceDE w:val="0"/>
        <w:adjustRightInd w:val="0"/>
        <w:spacing w:after="0" w:line="240" w:lineRule="auto"/>
        <w:ind w:left="2127" w:hanging="426"/>
        <w:jc w:val="both"/>
        <w:rPr>
          <w:rFonts w:eastAsia="Times New Roman" w:cs="Arial"/>
        </w:rPr>
      </w:pPr>
    </w:p>
    <w:p w:rsidR="00DF3365" w:rsidRDefault="00DF3365" w:rsidP="00DF3365">
      <w:pPr>
        <w:pStyle w:val="ListParagraph"/>
        <w:widowControl w:val="0"/>
        <w:numPr>
          <w:ilvl w:val="0"/>
          <w:numId w:val="12"/>
        </w:numPr>
        <w:autoSpaceDE w:val="0"/>
        <w:autoSpaceDN w:val="0"/>
        <w:adjustRightInd w:val="0"/>
        <w:spacing w:after="0" w:line="240" w:lineRule="auto"/>
        <w:ind w:left="2127" w:hanging="426"/>
        <w:jc w:val="both"/>
        <w:rPr>
          <w:rFonts w:eastAsia="Times New Roman" w:cs="Arial"/>
        </w:rPr>
      </w:pPr>
      <w:r>
        <w:rPr>
          <w:rFonts w:eastAsia="Times New Roman" w:cs="Arial"/>
        </w:rPr>
        <w:t>p</w:t>
      </w:r>
      <w:r w:rsidRPr="006202E9">
        <w:rPr>
          <w:rFonts w:eastAsia="Times New Roman" w:cs="Arial"/>
        </w:rPr>
        <w:t>rovide financial and technical support for the implementation of the flyways Resolution and Decisions.</w:t>
      </w:r>
    </w:p>
    <w:p w:rsidR="00DF3365" w:rsidRDefault="00DF3365" w:rsidP="00DF3365">
      <w:pPr>
        <w:widowControl w:val="0"/>
        <w:autoSpaceDE w:val="0"/>
        <w:adjustRightInd w:val="0"/>
        <w:spacing w:after="0" w:line="240" w:lineRule="auto"/>
        <w:jc w:val="both"/>
        <w:rPr>
          <w:rFonts w:eastAsia="Times New Roman" w:cs="Arial"/>
        </w:rPr>
      </w:pPr>
    </w:p>
    <w:p w:rsidR="00DF3365" w:rsidRPr="00AF1210" w:rsidRDefault="00DF3365" w:rsidP="00DF3365">
      <w:pPr>
        <w:widowControl w:val="0"/>
        <w:autoSpaceDE w:val="0"/>
        <w:adjustRightInd w:val="0"/>
        <w:spacing w:after="0" w:line="240" w:lineRule="auto"/>
        <w:jc w:val="both"/>
        <w:rPr>
          <w:rFonts w:eastAsia="Times New Roman" w:cs="Arial"/>
          <w:highlight w:val="red"/>
        </w:rPr>
      </w:pPr>
      <w:bookmarkStart w:id="7" w:name="_Hlk20394217"/>
      <w:r w:rsidRPr="00B150A2">
        <w:rPr>
          <w:rFonts w:eastAsia="Times New Roman" w:cs="Arial"/>
          <w:b/>
          <w:i/>
        </w:rPr>
        <w:t>Directed to Range States of the Central Asian Flyway</w:t>
      </w:r>
    </w:p>
    <w:p w:rsidR="00DF3365" w:rsidRPr="006343BC" w:rsidRDefault="00DF3365" w:rsidP="00DF3365">
      <w:pPr>
        <w:widowControl w:val="0"/>
        <w:autoSpaceDE w:val="0"/>
        <w:adjustRightInd w:val="0"/>
        <w:spacing w:after="0" w:line="240" w:lineRule="auto"/>
        <w:jc w:val="both"/>
        <w:rPr>
          <w:rFonts w:eastAsia="Times New Roman" w:cs="Arial"/>
          <w:highlight w:val="yellow"/>
        </w:rPr>
      </w:pPr>
    </w:p>
    <w:p w:rsidR="00DF3365" w:rsidRPr="00B150A2" w:rsidRDefault="00DF3365" w:rsidP="00DF3365">
      <w:pPr>
        <w:widowControl w:val="0"/>
        <w:autoSpaceDE w:val="0"/>
        <w:adjustRightInd w:val="0"/>
        <w:spacing w:after="0" w:line="240" w:lineRule="auto"/>
        <w:jc w:val="both"/>
        <w:rPr>
          <w:rFonts w:eastAsia="Times New Roman" w:cs="Arial"/>
        </w:rPr>
      </w:pPr>
      <w:bookmarkStart w:id="8" w:name="_Hlk20394823"/>
      <w:r w:rsidRPr="00B150A2">
        <w:rPr>
          <w:rFonts w:eastAsia="Times New Roman" w:cs="Arial"/>
        </w:rPr>
        <w:t xml:space="preserve">13.FF </w:t>
      </w:r>
      <w:r>
        <w:rPr>
          <w:rFonts w:eastAsia="Times New Roman" w:cs="Arial"/>
        </w:rPr>
        <w:tab/>
      </w:r>
      <w:r w:rsidRPr="00B150A2">
        <w:rPr>
          <w:rFonts w:eastAsia="Times New Roman" w:cs="Arial"/>
        </w:rPr>
        <w:t xml:space="preserve">Range States of the Central Asian Flyway (CAF) are requested to: </w:t>
      </w:r>
    </w:p>
    <w:p w:rsidR="00DF3365" w:rsidRPr="00B150A2" w:rsidRDefault="00DF3365" w:rsidP="00DF3365">
      <w:pPr>
        <w:widowControl w:val="0"/>
        <w:autoSpaceDE w:val="0"/>
        <w:adjustRightInd w:val="0"/>
        <w:spacing w:after="0" w:line="240" w:lineRule="auto"/>
        <w:jc w:val="both"/>
        <w:rPr>
          <w:rFonts w:eastAsia="Times New Roman" w:cs="Arial"/>
        </w:rPr>
      </w:pPr>
    </w:p>
    <w:p w:rsidR="00DF3365" w:rsidRPr="00B150A2" w:rsidRDefault="00DF3365" w:rsidP="00DF3365">
      <w:pPr>
        <w:pStyle w:val="ListParagraph"/>
        <w:widowControl w:val="0"/>
        <w:numPr>
          <w:ilvl w:val="0"/>
          <w:numId w:val="16"/>
        </w:numPr>
        <w:autoSpaceDE w:val="0"/>
        <w:autoSpaceDN w:val="0"/>
        <w:adjustRightInd w:val="0"/>
        <w:spacing w:after="0" w:line="240" w:lineRule="auto"/>
        <w:ind w:left="1276" w:hanging="425"/>
        <w:jc w:val="both"/>
        <w:rPr>
          <w:rFonts w:eastAsia="Times New Roman" w:cs="Arial"/>
        </w:rPr>
      </w:pPr>
      <w:r w:rsidRPr="00B150A2">
        <w:rPr>
          <w:rFonts w:eastAsia="Times New Roman" w:cs="Arial"/>
        </w:rPr>
        <w:t xml:space="preserve">work with the Government of India and the Secretariats of CMS and the Agreement on the Conservation of African-Eurasian Migratory </w:t>
      </w:r>
      <w:proofErr w:type="spellStart"/>
      <w:r w:rsidRPr="00B150A2">
        <w:rPr>
          <w:rFonts w:eastAsia="Times New Roman" w:cs="Arial"/>
        </w:rPr>
        <w:t>Waterbirds</w:t>
      </w:r>
      <w:proofErr w:type="spellEnd"/>
      <w:r w:rsidRPr="00B150A2">
        <w:rPr>
          <w:rFonts w:eastAsia="Times New Roman" w:cs="Arial"/>
        </w:rPr>
        <w:t xml:space="preserve"> (AEWA), to advance further the process initiated in 2018 collaboratively between the Government of India and the CMS and AEWA Secretariats;</w:t>
      </w:r>
    </w:p>
    <w:p w:rsidR="00DF3365" w:rsidRPr="00B150A2" w:rsidRDefault="00DF3365" w:rsidP="00DF3365">
      <w:pPr>
        <w:pStyle w:val="ListParagraph"/>
        <w:widowControl w:val="0"/>
        <w:autoSpaceDE w:val="0"/>
        <w:adjustRightInd w:val="0"/>
        <w:spacing w:after="0" w:line="240" w:lineRule="auto"/>
        <w:ind w:left="1276" w:hanging="425"/>
        <w:jc w:val="both"/>
        <w:rPr>
          <w:rFonts w:eastAsia="Times New Roman" w:cs="Arial"/>
        </w:rPr>
      </w:pPr>
      <w:r w:rsidRPr="00B150A2">
        <w:rPr>
          <w:rFonts w:eastAsia="Times New Roman" w:cs="Arial"/>
        </w:rPr>
        <w:t xml:space="preserve"> </w:t>
      </w:r>
    </w:p>
    <w:p w:rsidR="00DF3365" w:rsidRPr="00B150A2" w:rsidRDefault="00DF3365" w:rsidP="00DF3365">
      <w:pPr>
        <w:pStyle w:val="ListParagraph"/>
        <w:widowControl w:val="0"/>
        <w:numPr>
          <w:ilvl w:val="0"/>
          <w:numId w:val="16"/>
        </w:numPr>
        <w:autoSpaceDE w:val="0"/>
        <w:autoSpaceDN w:val="0"/>
        <w:adjustRightInd w:val="0"/>
        <w:spacing w:after="0" w:line="240" w:lineRule="auto"/>
        <w:ind w:left="1276" w:hanging="425"/>
        <w:jc w:val="both"/>
        <w:rPr>
          <w:rFonts w:eastAsia="Times New Roman" w:cs="Arial"/>
        </w:rPr>
      </w:pPr>
      <w:r w:rsidRPr="00B150A2">
        <w:rPr>
          <w:rFonts w:eastAsia="Times New Roman" w:cs="Arial"/>
        </w:rPr>
        <w:t xml:space="preserve">facilitate the submission of a proposal for incorporation of CAF into AEWA accompanied by a mid-term plan for further development and operations of the </w:t>
      </w:r>
      <w:r w:rsidRPr="00B150A2">
        <w:rPr>
          <w:rFonts w:eastAsia="Times New Roman" w:cs="Arial"/>
          <w:i/>
        </w:rPr>
        <w:t xml:space="preserve">Central Asian Flyway Action Plan for the Conservation of Migratory </w:t>
      </w:r>
      <w:proofErr w:type="spellStart"/>
      <w:r w:rsidRPr="00B150A2">
        <w:rPr>
          <w:rFonts w:eastAsia="Times New Roman" w:cs="Arial"/>
          <w:i/>
        </w:rPr>
        <w:t>Waterbirds</w:t>
      </w:r>
      <w:proofErr w:type="spellEnd"/>
      <w:r w:rsidRPr="00B150A2">
        <w:rPr>
          <w:rFonts w:eastAsia="Times New Roman" w:cs="Arial"/>
          <w:i/>
        </w:rPr>
        <w:t xml:space="preserve"> and their Habitats</w:t>
      </w:r>
      <w:r w:rsidRPr="00B150A2">
        <w:rPr>
          <w:rFonts w:eastAsia="Times New Roman" w:cs="Arial"/>
        </w:rPr>
        <w:t xml:space="preserve"> to the 8</w:t>
      </w:r>
      <w:r w:rsidRPr="00B150A2">
        <w:rPr>
          <w:rFonts w:eastAsia="Times New Roman" w:cs="Arial"/>
          <w:vertAlign w:val="superscript"/>
        </w:rPr>
        <w:t>th</w:t>
      </w:r>
      <w:r w:rsidRPr="00B150A2">
        <w:rPr>
          <w:rFonts w:eastAsia="Times New Roman" w:cs="Arial"/>
        </w:rPr>
        <w:t xml:space="preserve"> session of the Meeting of the Parties to AEWA in </w:t>
      </w:r>
      <w:bookmarkStart w:id="9" w:name="_GoBack"/>
      <w:r w:rsidRPr="00B150A2">
        <w:rPr>
          <w:rFonts w:eastAsia="Times New Roman" w:cs="Arial"/>
        </w:rPr>
        <w:t xml:space="preserve">2021, in line with the decision on the preferred legal and institutional framework </w:t>
      </w:r>
      <w:bookmarkEnd w:id="9"/>
      <w:r w:rsidRPr="00B150A2">
        <w:rPr>
          <w:rFonts w:eastAsia="Times New Roman" w:cs="Arial"/>
        </w:rPr>
        <w:t xml:space="preserve">for CAF and the request to the AEWA Contracting Parties to consider such an incorporation, both of which were agreed by the CAF Range States at the Meeting to Negotiate the Legal and Institutional Framework for the Central Asian Flyway for Migratory </w:t>
      </w:r>
      <w:proofErr w:type="spellStart"/>
      <w:r w:rsidRPr="00B150A2">
        <w:rPr>
          <w:rFonts w:eastAsia="Times New Roman" w:cs="Arial"/>
        </w:rPr>
        <w:t>Waterbirds</w:t>
      </w:r>
      <w:proofErr w:type="spellEnd"/>
      <w:r w:rsidRPr="00B150A2">
        <w:rPr>
          <w:rFonts w:eastAsia="Times New Roman" w:cs="Arial"/>
        </w:rPr>
        <w:t xml:space="preserve"> (Abu Dhabi, 12 December 2012); </w:t>
      </w:r>
    </w:p>
    <w:p w:rsidR="00DF3365" w:rsidRPr="00B150A2" w:rsidRDefault="00DF3365" w:rsidP="00DF3365">
      <w:pPr>
        <w:pStyle w:val="ListParagraph"/>
        <w:widowControl w:val="0"/>
        <w:autoSpaceDE w:val="0"/>
        <w:adjustRightInd w:val="0"/>
        <w:spacing w:after="0" w:line="240" w:lineRule="auto"/>
        <w:ind w:left="1276" w:hanging="425"/>
        <w:jc w:val="both"/>
        <w:rPr>
          <w:rFonts w:eastAsia="Times New Roman" w:cs="Arial"/>
        </w:rPr>
      </w:pPr>
    </w:p>
    <w:p w:rsidR="00DF3365" w:rsidRPr="00B150A2" w:rsidRDefault="00DF3365" w:rsidP="00DF3365">
      <w:pPr>
        <w:pStyle w:val="ListParagraph"/>
        <w:widowControl w:val="0"/>
        <w:numPr>
          <w:ilvl w:val="0"/>
          <w:numId w:val="16"/>
        </w:numPr>
        <w:autoSpaceDE w:val="0"/>
        <w:autoSpaceDN w:val="0"/>
        <w:adjustRightInd w:val="0"/>
        <w:spacing w:after="0" w:line="240" w:lineRule="auto"/>
        <w:ind w:left="1276" w:hanging="425"/>
        <w:jc w:val="both"/>
        <w:rPr>
          <w:rFonts w:eastAsia="Times New Roman" w:cs="Arial"/>
        </w:rPr>
      </w:pPr>
      <w:r w:rsidRPr="00B150A2">
        <w:rPr>
          <w:rFonts w:eastAsia="Times New Roman" w:cs="Arial"/>
        </w:rPr>
        <w:t xml:space="preserve">support with resources the implementation of the mid-term plan for further development and operations of the </w:t>
      </w:r>
      <w:r w:rsidRPr="00B150A2">
        <w:rPr>
          <w:rFonts w:eastAsia="Times New Roman" w:cs="Arial"/>
          <w:i/>
        </w:rPr>
        <w:t xml:space="preserve">Central Asian Flyway Action Plan for </w:t>
      </w:r>
      <w:proofErr w:type="spellStart"/>
      <w:r w:rsidRPr="00B150A2">
        <w:rPr>
          <w:rFonts w:eastAsia="Times New Roman" w:cs="Arial"/>
          <w:i/>
        </w:rPr>
        <w:t>Waterbirds</w:t>
      </w:r>
      <w:proofErr w:type="spellEnd"/>
      <w:r w:rsidRPr="00B150A2">
        <w:rPr>
          <w:rFonts w:eastAsia="Times New Roman" w:cs="Arial"/>
        </w:rPr>
        <w:t>, mentioned in paragraph b) of this Decision.</w:t>
      </w:r>
      <w:bookmarkEnd w:id="7"/>
      <w:bookmarkEnd w:id="8"/>
    </w:p>
    <w:p w:rsidR="00DF3365" w:rsidRPr="00360838" w:rsidRDefault="00DF3365" w:rsidP="00DF3365">
      <w:pPr>
        <w:widowControl w:val="0"/>
        <w:autoSpaceDE w:val="0"/>
        <w:adjustRightInd w:val="0"/>
        <w:spacing w:after="0" w:line="240" w:lineRule="auto"/>
        <w:jc w:val="both"/>
      </w:pPr>
    </w:p>
    <w:sectPr w:rsidR="00DF3365" w:rsidRPr="00360838">
      <w:headerReference w:type="even" r:id="rId30"/>
      <w:headerReference w:type="first" r:id="rId31"/>
      <w:endnotePr>
        <w:numFmt w:val="decimal"/>
      </w:endnotePr>
      <w:pgSz w:w="11905" w:h="16837"/>
      <w:pgMar w:top="1008" w:right="1411" w:bottom="1152" w:left="1411"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94946"/>
      <w:docPartObj>
        <w:docPartGallery w:val="Page Numbers (Bottom of Page)"/>
        <w:docPartUnique/>
      </w:docPartObj>
    </w:sdtPr>
    <w:sdtEndPr>
      <w:rPr>
        <w:noProof/>
        <w:sz w:val="18"/>
        <w:szCs w:val="18"/>
      </w:rPr>
    </w:sdtEndPr>
    <w:sdtContent>
      <w:p w:rsidR="00FA7ABC" w:rsidRPr="00FA7ABC" w:rsidRDefault="00FA7ABC">
        <w:pPr>
          <w:pStyle w:val="Footer"/>
          <w:jc w:val="center"/>
          <w:rPr>
            <w:sz w:val="18"/>
            <w:szCs w:val="18"/>
          </w:rPr>
        </w:pPr>
        <w:r w:rsidRPr="00FA7ABC">
          <w:rPr>
            <w:sz w:val="18"/>
            <w:szCs w:val="18"/>
          </w:rPr>
          <w:fldChar w:fldCharType="begin"/>
        </w:r>
        <w:r w:rsidRPr="00FA7ABC">
          <w:rPr>
            <w:sz w:val="18"/>
            <w:szCs w:val="18"/>
          </w:rPr>
          <w:instrText xml:space="preserve"> PAGE   \* MERGEFORMAT </w:instrText>
        </w:r>
        <w:r w:rsidRPr="00FA7ABC">
          <w:rPr>
            <w:sz w:val="18"/>
            <w:szCs w:val="18"/>
          </w:rPr>
          <w:fldChar w:fldCharType="separate"/>
        </w:r>
        <w:r w:rsidRPr="00FA7ABC">
          <w:rPr>
            <w:noProof/>
            <w:sz w:val="18"/>
            <w:szCs w:val="18"/>
          </w:rPr>
          <w:t>2</w:t>
        </w:r>
        <w:r w:rsidRPr="00FA7ABC">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041655"/>
      <w:docPartObj>
        <w:docPartGallery w:val="Page Numbers (Bottom of Page)"/>
        <w:docPartUnique/>
      </w:docPartObj>
    </w:sdtPr>
    <w:sdtEndPr>
      <w:rPr>
        <w:noProof/>
        <w:sz w:val="18"/>
        <w:szCs w:val="18"/>
      </w:rPr>
    </w:sdtEndPr>
    <w:sdtContent>
      <w:p w:rsidR="00FA7ABC" w:rsidRPr="00FA7ABC" w:rsidRDefault="00582964">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004937"/>
      <w:docPartObj>
        <w:docPartGallery w:val="Page Numbers (Bottom of Page)"/>
        <w:docPartUnique/>
      </w:docPartObj>
    </w:sdtPr>
    <w:sdtEndPr>
      <w:rPr>
        <w:noProof/>
        <w:sz w:val="18"/>
        <w:szCs w:val="18"/>
      </w:rPr>
    </w:sdtEndPr>
    <w:sdtContent>
      <w:p w:rsidR="00582964" w:rsidRPr="00582964" w:rsidRDefault="00582964">
        <w:pPr>
          <w:pStyle w:val="Footer"/>
          <w:jc w:val="center"/>
          <w:rPr>
            <w:sz w:val="18"/>
            <w:szCs w:val="18"/>
          </w:rPr>
        </w:pPr>
        <w:r w:rsidRPr="00582964">
          <w:rPr>
            <w:sz w:val="18"/>
            <w:szCs w:val="18"/>
          </w:rPr>
          <w:fldChar w:fldCharType="begin"/>
        </w:r>
        <w:r w:rsidRPr="00582964">
          <w:rPr>
            <w:sz w:val="18"/>
            <w:szCs w:val="18"/>
          </w:rPr>
          <w:instrText xml:space="preserve"> PAGE   \* MERGEFORMAT </w:instrText>
        </w:r>
        <w:r w:rsidRPr="00582964">
          <w:rPr>
            <w:sz w:val="18"/>
            <w:szCs w:val="18"/>
          </w:rPr>
          <w:fldChar w:fldCharType="separate"/>
        </w:r>
        <w:r w:rsidRPr="00582964">
          <w:rPr>
            <w:noProof/>
            <w:sz w:val="18"/>
            <w:szCs w:val="18"/>
          </w:rPr>
          <w:t>2</w:t>
        </w:r>
        <w:r w:rsidRPr="0058296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 w:id="1">
    <w:p w:rsidR="00E754A3" w:rsidRPr="006343BC" w:rsidRDefault="00E754A3" w:rsidP="00E754A3">
      <w:pPr>
        <w:pStyle w:val="FootnoteText"/>
        <w:rPr>
          <w:rFonts w:ascii="Arial" w:hAnsi="Arial" w:cs="Arial"/>
          <w:sz w:val="16"/>
          <w:szCs w:val="16"/>
        </w:rPr>
      </w:pPr>
      <w:r w:rsidRPr="006343BC">
        <w:rPr>
          <w:rStyle w:val="FootnoteReference"/>
          <w:rFonts w:ascii="Arial" w:hAnsi="Arial" w:cs="Arial"/>
          <w:sz w:val="16"/>
          <w:szCs w:val="16"/>
          <w:vertAlign w:val="superscript"/>
        </w:rPr>
        <w:footnoteRef/>
      </w:r>
      <w:r w:rsidRPr="006343BC">
        <w:rPr>
          <w:rFonts w:ascii="Arial" w:hAnsi="Arial" w:cs="Arial"/>
          <w:sz w:val="16"/>
          <w:szCs w:val="16"/>
        </w:rPr>
        <w:t xml:space="preserve"> </w:t>
      </w:r>
      <w:r>
        <w:rPr>
          <w:rFonts w:ascii="Arial" w:hAnsi="Arial" w:cs="Arial"/>
          <w:sz w:val="16"/>
          <w:szCs w:val="16"/>
        </w:rPr>
        <w:t xml:space="preserve">The </w:t>
      </w:r>
      <w:hyperlink r:id="rId1" w:history="1">
        <w:proofErr w:type="spellStart"/>
        <w:r w:rsidRPr="006343BC">
          <w:rPr>
            <w:rStyle w:val="Hyperlink"/>
            <w:rFonts w:ascii="Arial" w:eastAsia="Arial" w:hAnsi="Arial"/>
            <w:i/>
            <w:sz w:val="16"/>
            <w:szCs w:val="16"/>
          </w:rPr>
          <w:t>Programme</w:t>
        </w:r>
        <w:proofErr w:type="spellEnd"/>
        <w:r w:rsidRPr="006343BC">
          <w:rPr>
            <w:rStyle w:val="Hyperlink"/>
            <w:rFonts w:ascii="Arial" w:eastAsia="Arial" w:hAnsi="Arial"/>
            <w:i/>
            <w:sz w:val="16"/>
            <w:szCs w:val="16"/>
          </w:rPr>
          <w:t xml:space="preserve"> of Work on Migratory Birds and Flyways 2014-2023</w:t>
        </w:r>
      </w:hyperlink>
    </w:p>
  </w:footnote>
  <w:footnote w:id="2">
    <w:p w:rsidR="00803308" w:rsidRPr="006343BC" w:rsidRDefault="00803308" w:rsidP="00803308">
      <w:pPr>
        <w:pStyle w:val="FootnoteText"/>
        <w:rPr>
          <w:rFonts w:ascii="Arial" w:hAnsi="Arial" w:cs="Arial"/>
          <w:sz w:val="16"/>
          <w:szCs w:val="16"/>
          <w:u w:val="single"/>
        </w:rPr>
      </w:pPr>
      <w:r w:rsidRPr="006343BC">
        <w:rPr>
          <w:rStyle w:val="FootnoteReference"/>
          <w:rFonts w:ascii="Arial" w:hAnsi="Arial" w:cs="Arial"/>
          <w:sz w:val="16"/>
          <w:szCs w:val="16"/>
          <w:vertAlign w:val="superscript"/>
        </w:rPr>
        <w:footnoteRef/>
      </w:r>
      <w:r w:rsidRPr="006343BC">
        <w:rPr>
          <w:rFonts w:ascii="Arial" w:hAnsi="Arial" w:cs="Arial"/>
          <w:sz w:val="16"/>
          <w:szCs w:val="16"/>
        </w:rPr>
        <w:t xml:space="preserve"> </w:t>
      </w:r>
      <w:r w:rsidRPr="006343BC">
        <w:rPr>
          <w:rFonts w:ascii="Arial" w:hAnsi="Arial" w:cs="Arial"/>
          <w:sz w:val="16"/>
          <w:szCs w:val="16"/>
          <w:u w:val="single"/>
        </w:rPr>
        <w:t xml:space="preserve">All consolidated in Resolution 12.11 </w:t>
      </w:r>
      <w:r w:rsidRPr="006343BC">
        <w:rPr>
          <w:rFonts w:ascii="Arial" w:hAnsi="Arial" w:cs="Arial"/>
          <w:i/>
          <w:sz w:val="16"/>
          <w:szCs w:val="16"/>
          <w:u w:val="single"/>
        </w:rPr>
        <w:t>Flyways</w:t>
      </w:r>
    </w:p>
  </w:footnote>
  <w:footnote w:id="3">
    <w:p w:rsidR="00803308" w:rsidRPr="006343BC" w:rsidRDefault="00803308" w:rsidP="00803308">
      <w:pPr>
        <w:pStyle w:val="FootnoteText"/>
        <w:rPr>
          <w:rFonts w:ascii="Arial" w:hAnsi="Arial" w:cs="Arial"/>
          <w:sz w:val="16"/>
          <w:szCs w:val="16"/>
          <w:u w:val="single"/>
        </w:rPr>
      </w:pPr>
      <w:r w:rsidRPr="006343BC">
        <w:rPr>
          <w:rStyle w:val="FootnoteReference"/>
          <w:rFonts w:ascii="Arial" w:hAnsi="Arial" w:cs="Arial"/>
          <w:sz w:val="16"/>
          <w:szCs w:val="16"/>
          <w:u w:val="single"/>
          <w:vertAlign w:val="superscript"/>
        </w:rPr>
        <w:footnoteRef/>
      </w:r>
      <w:r w:rsidRPr="006343BC">
        <w:rPr>
          <w:rFonts w:ascii="Arial" w:hAnsi="Arial" w:cs="Arial"/>
          <w:sz w:val="16"/>
          <w:szCs w:val="16"/>
          <w:u w:val="single"/>
        </w:rPr>
        <w:t xml:space="preserve"> All consolidated in Resolution 12.22 </w:t>
      </w:r>
      <w:r w:rsidRPr="006343BC">
        <w:rPr>
          <w:rFonts w:ascii="Arial" w:hAnsi="Arial" w:cs="Arial"/>
          <w:i/>
          <w:sz w:val="16"/>
          <w:szCs w:val="16"/>
          <w:u w:val="single"/>
        </w:rPr>
        <w:t>Bycatch</w:t>
      </w:r>
    </w:p>
  </w:footnote>
  <w:footnote w:id="4">
    <w:p w:rsidR="00803308" w:rsidRPr="006343BC" w:rsidRDefault="00803308" w:rsidP="00803308">
      <w:pPr>
        <w:pStyle w:val="FootnoteText"/>
        <w:rPr>
          <w:rFonts w:ascii="Arial" w:hAnsi="Arial" w:cs="Arial"/>
          <w:sz w:val="16"/>
          <w:szCs w:val="16"/>
          <w:u w:val="single"/>
        </w:rPr>
      </w:pPr>
      <w:r w:rsidRPr="006343BC">
        <w:rPr>
          <w:rStyle w:val="FootnoteReference"/>
          <w:rFonts w:ascii="Arial" w:hAnsi="Arial" w:cs="Arial"/>
          <w:sz w:val="16"/>
          <w:szCs w:val="16"/>
          <w:u w:val="single"/>
          <w:vertAlign w:val="superscript"/>
        </w:rPr>
        <w:footnoteRef/>
      </w:r>
      <w:r w:rsidRPr="006343BC">
        <w:rPr>
          <w:rFonts w:ascii="Arial" w:hAnsi="Arial" w:cs="Arial"/>
          <w:sz w:val="16"/>
          <w:szCs w:val="16"/>
          <w:u w:val="single"/>
        </w:rPr>
        <w:t xml:space="preserve"> All consolidated in Resolution 12.6 </w:t>
      </w:r>
      <w:r w:rsidRPr="006343BC">
        <w:rPr>
          <w:rFonts w:ascii="Arial" w:hAnsi="Arial" w:cs="Arial"/>
          <w:i/>
          <w:sz w:val="16"/>
          <w:szCs w:val="16"/>
          <w:u w:val="single"/>
        </w:rPr>
        <w:t>Wildlife Disease and Migratory Species</w:t>
      </w:r>
    </w:p>
  </w:footnote>
  <w:footnote w:id="5">
    <w:p w:rsidR="00803308" w:rsidRPr="006343BC" w:rsidRDefault="00803308" w:rsidP="00803308">
      <w:pPr>
        <w:pStyle w:val="FootnoteText"/>
        <w:rPr>
          <w:rFonts w:ascii="Arial" w:hAnsi="Arial" w:cs="Arial"/>
          <w:sz w:val="16"/>
          <w:szCs w:val="16"/>
          <w:u w:val="single"/>
        </w:rPr>
      </w:pPr>
      <w:r w:rsidRPr="006343BC">
        <w:rPr>
          <w:rStyle w:val="FootnoteReference"/>
          <w:rFonts w:ascii="Arial" w:hAnsi="Arial" w:cs="Arial"/>
          <w:sz w:val="16"/>
          <w:szCs w:val="16"/>
          <w:u w:val="single"/>
          <w:vertAlign w:val="superscript"/>
        </w:rPr>
        <w:footnoteRef/>
      </w:r>
      <w:r w:rsidRPr="006343BC">
        <w:rPr>
          <w:rFonts w:ascii="Arial" w:hAnsi="Arial" w:cs="Arial"/>
          <w:sz w:val="16"/>
          <w:szCs w:val="16"/>
          <w:u w:val="single"/>
        </w:rPr>
        <w:t xml:space="preserve"> Consolidated as Resolution 12.20 </w:t>
      </w:r>
      <w:r w:rsidRPr="006343BC">
        <w:rPr>
          <w:rFonts w:ascii="Arial" w:hAnsi="Arial" w:cs="Arial"/>
          <w:i/>
          <w:sz w:val="16"/>
          <w:szCs w:val="16"/>
          <w:u w:val="single"/>
        </w:rPr>
        <w:t>Management of Marine Debris</w:t>
      </w:r>
    </w:p>
  </w:footnote>
  <w:footnote w:id="6">
    <w:p w:rsidR="00803308" w:rsidRPr="006343BC" w:rsidRDefault="00803308" w:rsidP="00803308">
      <w:pPr>
        <w:pStyle w:val="FootnoteText"/>
        <w:rPr>
          <w:rFonts w:ascii="Arial" w:hAnsi="Arial" w:cs="Arial"/>
          <w:sz w:val="16"/>
          <w:szCs w:val="16"/>
          <w:u w:val="single"/>
        </w:rPr>
      </w:pPr>
      <w:r w:rsidRPr="006343BC">
        <w:rPr>
          <w:rStyle w:val="FootnoteReference"/>
          <w:rFonts w:ascii="Arial" w:hAnsi="Arial" w:cs="Arial"/>
          <w:sz w:val="16"/>
          <w:szCs w:val="16"/>
          <w:u w:val="single"/>
          <w:vertAlign w:val="superscript"/>
        </w:rPr>
        <w:footnoteRef/>
      </w:r>
      <w:r w:rsidRPr="006343BC">
        <w:rPr>
          <w:rFonts w:ascii="Arial" w:hAnsi="Arial" w:cs="Arial"/>
          <w:sz w:val="16"/>
          <w:szCs w:val="16"/>
          <w:u w:val="single"/>
        </w:rPr>
        <w:t xml:space="preserve"> Consolidated as Resolution 12.7 </w:t>
      </w:r>
      <w:r w:rsidRPr="006343BC">
        <w:rPr>
          <w:rFonts w:ascii="Arial" w:hAnsi="Arial" w:cs="Arial"/>
          <w:i/>
          <w:sz w:val="16"/>
          <w:szCs w:val="16"/>
          <w:u w:val="single"/>
        </w:rPr>
        <w:t>The Role of Ecological Networks in the Conservation of Migratory Species</w:t>
      </w:r>
    </w:p>
  </w:footnote>
  <w:footnote w:id="7">
    <w:p w:rsidR="00803308" w:rsidRPr="00A51E64" w:rsidRDefault="00803308" w:rsidP="00803308">
      <w:pPr>
        <w:pStyle w:val="FootnoteText"/>
        <w:rPr>
          <w:rFonts w:ascii="Arial" w:hAnsi="Arial" w:cs="Arial"/>
          <w:sz w:val="18"/>
          <w:szCs w:val="18"/>
        </w:rPr>
      </w:pPr>
      <w:r w:rsidRPr="006343BC">
        <w:rPr>
          <w:rStyle w:val="FootnoteReference"/>
          <w:rFonts w:ascii="Arial" w:hAnsi="Arial" w:cs="Arial"/>
          <w:sz w:val="16"/>
          <w:szCs w:val="16"/>
          <w:u w:val="single"/>
          <w:vertAlign w:val="superscript"/>
        </w:rPr>
        <w:footnoteRef/>
      </w:r>
      <w:r w:rsidRPr="006343BC">
        <w:rPr>
          <w:rFonts w:ascii="Arial" w:hAnsi="Arial" w:cs="Arial"/>
          <w:sz w:val="16"/>
          <w:szCs w:val="16"/>
          <w:u w:val="single"/>
        </w:rPr>
        <w:t xml:space="preserve"> Consolidated as Resolution 12.11 </w:t>
      </w:r>
      <w:r w:rsidRPr="006343BC">
        <w:rPr>
          <w:rFonts w:ascii="Arial" w:hAnsi="Arial" w:cs="Arial"/>
          <w:i/>
          <w:sz w:val="16"/>
          <w:szCs w:val="16"/>
          <w:u w:val="single"/>
        </w:rPr>
        <w:t>Flyways</w:t>
      </w:r>
    </w:p>
  </w:footnote>
  <w:footnote w:id="8">
    <w:p w:rsidR="00803308" w:rsidRPr="006343BC" w:rsidRDefault="00803308" w:rsidP="00803308">
      <w:pPr>
        <w:pStyle w:val="FootnoteText"/>
        <w:rPr>
          <w:rFonts w:ascii="Arial" w:hAnsi="Arial" w:cs="Arial"/>
          <w:sz w:val="16"/>
          <w:szCs w:val="16"/>
          <w:u w:val="single"/>
        </w:rPr>
      </w:pPr>
      <w:r w:rsidRPr="006343BC">
        <w:rPr>
          <w:rStyle w:val="FootnoteReference"/>
          <w:rFonts w:ascii="Arial" w:hAnsi="Arial" w:cs="Arial"/>
          <w:sz w:val="16"/>
          <w:szCs w:val="16"/>
          <w:u w:val="single"/>
          <w:vertAlign w:val="superscript"/>
        </w:rPr>
        <w:footnoteRef/>
      </w:r>
      <w:r w:rsidRPr="006343BC">
        <w:rPr>
          <w:rFonts w:ascii="Arial" w:hAnsi="Arial" w:cs="Arial"/>
          <w:sz w:val="16"/>
          <w:szCs w:val="16"/>
          <w:u w:val="single"/>
        </w:rPr>
        <w:t xml:space="preserve"> Consolidated in Resolution 12.21 </w:t>
      </w:r>
      <w:r w:rsidRPr="006343BC">
        <w:rPr>
          <w:rFonts w:ascii="Arial" w:hAnsi="Arial" w:cs="Arial"/>
          <w:i/>
          <w:sz w:val="16"/>
          <w:szCs w:val="16"/>
          <w:u w:val="single"/>
        </w:rPr>
        <w:t>Climate Change and Migratory Species</w:t>
      </w:r>
    </w:p>
  </w:footnote>
  <w:footnote w:id="9">
    <w:p w:rsidR="00803308" w:rsidRDefault="00803308" w:rsidP="00803308">
      <w:pPr>
        <w:pStyle w:val="FootnoteText"/>
      </w:pPr>
      <w:r w:rsidRPr="006343BC">
        <w:rPr>
          <w:rStyle w:val="FootnoteReference"/>
          <w:rFonts w:ascii="Arial" w:hAnsi="Arial" w:cs="Arial"/>
          <w:sz w:val="16"/>
          <w:szCs w:val="16"/>
          <w:u w:val="single"/>
          <w:vertAlign w:val="superscript"/>
        </w:rPr>
        <w:footnoteRef/>
      </w:r>
      <w:r w:rsidRPr="006343BC">
        <w:rPr>
          <w:rFonts w:ascii="Arial" w:hAnsi="Arial" w:cs="Arial"/>
          <w:sz w:val="16"/>
          <w:szCs w:val="16"/>
          <w:u w:val="single"/>
        </w:rPr>
        <w:t xml:space="preserve"> Consolidated in Resolution 12.11 </w:t>
      </w:r>
      <w:r w:rsidRPr="006343BC">
        <w:rPr>
          <w:rFonts w:ascii="Arial" w:hAnsi="Arial" w:cs="Arial"/>
          <w:i/>
          <w:sz w:val="16"/>
          <w:szCs w:val="16"/>
          <w:u w:val="single"/>
        </w:rPr>
        <w:t>Flyways</w:t>
      </w:r>
    </w:p>
  </w:footnote>
  <w:footnote w:id="10">
    <w:p w:rsidR="00803308" w:rsidRPr="006343BC" w:rsidRDefault="00803308" w:rsidP="00803308">
      <w:pPr>
        <w:pStyle w:val="FootnoteText"/>
        <w:rPr>
          <w:rFonts w:ascii="Arial" w:hAnsi="Arial" w:cs="Arial"/>
          <w:sz w:val="16"/>
          <w:szCs w:val="16"/>
          <w:u w:val="single"/>
        </w:rPr>
      </w:pPr>
      <w:r w:rsidRPr="006343BC">
        <w:rPr>
          <w:rStyle w:val="FootnoteReference"/>
          <w:rFonts w:ascii="Arial" w:hAnsi="Arial" w:cs="Arial"/>
          <w:sz w:val="16"/>
          <w:szCs w:val="16"/>
          <w:u w:val="single"/>
          <w:vertAlign w:val="superscript"/>
        </w:rPr>
        <w:footnoteRef/>
      </w:r>
      <w:r w:rsidRPr="006343BC">
        <w:rPr>
          <w:rFonts w:ascii="Arial" w:hAnsi="Arial" w:cs="Arial"/>
          <w:sz w:val="16"/>
          <w:szCs w:val="16"/>
          <w:u w:val="single"/>
        </w:rPr>
        <w:t xml:space="preserve"> Consolidated in Resolution 12.8 </w:t>
      </w:r>
      <w:r w:rsidRPr="006343BC">
        <w:rPr>
          <w:rFonts w:ascii="Arial" w:hAnsi="Arial" w:cs="Arial"/>
          <w:i/>
          <w:sz w:val="16"/>
          <w:szCs w:val="16"/>
          <w:u w:val="single"/>
        </w:rPr>
        <w:t>Implementation of Articles IV and V of the Convention</w:t>
      </w:r>
    </w:p>
  </w:footnote>
  <w:footnote w:id="11">
    <w:p w:rsidR="00803308" w:rsidRPr="006343BC" w:rsidRDefault="00803308" w:rsidP="00803308">
      <w:pPr>
        <w:pStyle w:val="FootnoteText"/>
        <w:rPr>
          <w:rFonts w:ascii="Arial" w:hAnsi="Arial" w:cs="Arial"/>
          <w:sz w:val="16"/>
          <w:szCs w:val="16"/>
          <w:u w:val="single"/>
        </w:rPr>
      </w:pPr>
      <w:r w:rsidRPr="006343BC">
        <w:rPr>
          <w:rStyle w:val="FootnoteReference"/>
          <w:rFonts w:ascii="Arial" w:hAnsi="Arial" w:cs="Arial"/>
          <w:sz w:val="16"/>
          <w:szCs w:val="16"/>
          <w:u w:val="single"/>
          <w:vertAlign w:val="superscript"/>
        </w:rPr>
        <w:footnoteRef/>
      </w:r>
      <w:r w:rsidRPr="006343BC">
        <w:rPr>
          <w:rFonts w:ascii="Arial" w:hAnsi="Arial" w:cs="Arial"/>
          <w:sz w:val="16"/>
          <w:szCs w:val="16"/>
          <w:u w:val="single"/>
        </w:rPr>
        <w:t xml:space="preserve"> Consolidated in Resolution 12.21 </w:t>
      </w:r>
      <w:r w:rsidRPr="006343BC">
        <w:rPr>
          <w:rFonts w:ascii="Arial" w:hAnsi="Arial" w:cs="Arial"/>
          <w:i/>
          <w:sz w:val="16"/>
          <w:szCs w:val="16"/>
          <w:u w:val="single"/>
        </w:rPr>
        <w:t>Climate Change and Migratory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E754A3">
      <w:rPr>
        <w:rFonts w:eastAsia="Times New Roman" w:cs="Arial"/>
        <w:i/>
        <w:sz w:val="18"/>
        <w:szCs w:val="18"/>
      </w:rPr>
      <w:t>26.1.4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803308">
    <w:pPr>
      <w:pStyle w:val="Header"/>
      <w:pBdr>
        <w:bottom w:val="single" w:sz="4" w:space="1" w:color="auto"/>
      </w:pBdr>
      <w:jc w:val="right"/>
      <w:rPr>
        <w:i/>
        <w:sz w:val="18"/>
        <w:szCs w:val="18"/>
      </w:rPr>
    </w:pPr>
    <w:r w:rsidRPr="002E0DE9">
      <w:rPr>
        <w:rFonts w:eastAsia="Times New Roman" w:cs="Arial"/>
        <w:i/>
        <w:sz w:val="18"/>
        <w:szCs w:val="18"/>
      </w:rPr>
      <w:t>UNEP/CMS/COP13/Doc.</w:t>
    </w:r>
    <w:r w:rsidR="00803308">
      <w:rPr>
        <w:rFonts w:eastAsia="Times New Roman" w:cs="Arial"/>
        <w:i/>
        <w:sz w:val="18"/>
        <w:szCs w:val="18"/>
      </w:rPr>
      <w:t>26.1.4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308" w:rsidRPr="002E0DE9" w:rsidRDefault="00803308"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26.1.4/Annex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365" w:rsidRPr="002E0DE9" w:rsidRDefault="00DF3365" w:rsidP="00803308">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26.1.4/Annex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308" w:rsidRPr="002E0DE9" w:rsidRDefault="00803308" w:rsidP="00803308">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26.1.4/Annex 1</w:t>
    </w:r>
  </w:p>
  <w:p w:rsidR="00803308" w:rsidRDefault="008033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365" w:rsidRPr="002E0DE9" w:rsidRDefault="00DF3365"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26.1.4/Annex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365" w:rsidRPr="002E0DE9" w:rsidRDefault="00DF3365" w:rsidP="00803308">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26.1.4/Annex 2</w:t>
    </w:r>
  </w:p>
  <w:p w:rsidR="00DF3365" w:rsidRDefault="00DF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0D8E23FC"/>
    <w:multiLevelType w:val="hybridMultilevel"/>
    <w:tmpl w:val="42B216DA"/>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4A361CE"/>
    <w:multiLevelType w:val="hybridMultilevel"/>
    <w:tmpl w:val="941ECDD0"/>
    <w:lvl w:ilvl="0" w:tplc="29224BCE">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C142F2"/>
    <w:multiLevelType w:val="hybridMultilevel"/>
    <w:tmpl w:val="F2A407C0"/>
    <w:lvl w:ilvl="0" w:tplc="9E12A742">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8866532"/>
    <w:multiLevelType w:val="hybridMultilevel"/>
    <w:tmpl w:val="57EEC79A"/>
    <w:lvl w:ilvl="0" w:tplc="0B7E1BA4">
      <w:start w:val="1"/>
      <w:numFmt w:val="decimal"/>
      <w:lvlText w:val="%1."/>
      <w:lvlJc w:val="left"/>
      <w:pPr>
        <w:ind w:left="360" w:hanging="360"/>
      </w:pPr>
      <w:rPr>
        <w:i w:val="0"/>
      </w:rPr>
    </w:lvl>
    <w:lvl w:ilvl="1" w:tplc="05CA6682">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B54767"/>
    <w:multiLevelType w:val="hybridMultilevel"/>
    <w:tmpl w:val="D9F638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331AD"/>
    <w:multiLevelType w:val="hybridMultilevel"/>
    <w:tmpl w:val="F9528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95826"/>
    <w:multiLevelType w:val="hybridMultilevel"/>
    <w:tmpl w:val="E064D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0"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0368B"/>
    <w:multiLevelType w:val="hybridMultilevel"/>
    <w:tmpl w:val="6ED44BCC"/>
    <w:lvl w:ilvl="0" w:tplc="9446C064">
      <w:start w:val="2"/>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B6D2B"/>
    <w:multiLevelType w:val="hybridMultilevel"/>
    <w:tmpl w:val="CB4E0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30392"/>
    <w:multiLevelType w:val="hybridMultilevel"/>
    <w:tmpl w:val="34449876"/>
    <w:lvl w:ilvl="0" w:tplc="942AB1C0">
      <w:start w:val="1"/>
      <w:numFmt w:val="decimal"/>
      <w:pStyle w:val="Firstnumbering"/>
      <w:lvlText w:val="%1."/>
      <w:lvlJc w:val="lef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D3D28"/>
    <w:multiLevelType w:val="hybridMultilevel"/>
    <w:tmpl w:val="26D2D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0"/>
  </w:num>
  <w:num w:numId="2">
    <w:abstractNumId w:val="13"/>
  </w:num>
  <w:num w:numId="3">
    <w:abstractNumId w:val="4"/>
  </w:num>
  <w:num w:numId="4">
    <w:abstractNumId w:val="9"/>
  </w:num>
  <w:num w:numId="5">
    <w:abstractNumId w:val="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8"/>
  </w:num>
  <w:num w:numId="14">
    <w:abstractNumId w:val="1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2E0DE9"/>
    <w:rsid w:val="00360838"/>
    <w:rsid w:val="00383651"/>
    <w:rsid w:val="004B7071"/>
    <w:rsid w:val="005330F7"/>
    <w:rsid w:val="00563598"/>
    <w:rsid w:val="00582964"/>
    <w:rsid w:val="005C47BF"/>
    <w:rsid w:val="0069797E"/>
    <w:rsid w:val="00803308"/>
    <w:rsid w:val="008156DF"/>
    <w:rsid w:val="008226C3"/>
    <w:rsid w:val="008B0AC3"/>
    <w:rsid w:val="008C3546"/>
    <w:rsid w:val="008D66E6"/>
    <w:rsid w:val="009C1079"/>
    <w:rsid w:val="00A34291"/>
    <w:rsid w:val="00B57E93"/>
    <w:rsid w:val="00C15971"/>
    <w:rsid w:val="00C2719B"/>
    <w:rsid w:val="00DD3E44"/>
    <w:rsid w:val="00DF3365"/>
    <w:rsid w:val="00E40B70"/>
    <w:rsid w:val="00E754A3"/>
    <w:rsid w:val="00EC4F04"/>
    <w:rsid w:val="00EC6EE1"/>
    <w:rsid w:val="00F81B4A"/>
    <w:rsid w:val="00FA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E754A3"/>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E754A3"/>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FootnoteReference">
    <w:name w:val="footnote reference"/>
    <w:uiPriority w:val="99"/>
    <w:semiHidden/>
    <w:rsid w:val="00E754A3"/>
    <w:rPr>
      <w:rFonts w:cs="Times New Roman"/>
    </w:rPr>
  </w:style>
  <w:style w:type="paragraph" w:styleId="FootnoteText">
    <w:name w:val="footnote text"/>
    <w:basedOn w:val="Normal"/>
    <w:link w:val="FootnoteTextChar"/>
    <w:uiPriority w:val="99"/>
    <w:semiHidden/>
    <w:rsid w:val="00E754A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754A3"/>
    <w:rPr>
      <w:rFonts w:ascii="Times New Roman" w:eastAsia="Times New Roman" w:hAnsi="Times New Roman" w:cs="Times New Roman"/>
      <w:sz w:val="20"/>
      <w:szCs w:val="20"/>
    </w:rPr>
  </w:style>
  <w:style w:type="paragraph" w:styleId="NoSpacing">
    <w:name w:val="No Spacing"/>
    <w:uiPriority w:val="1"/>
    <w:qFormat/>
    <w:rsid w:val="00E754A3"/>
    <w:pPr>
      <w:spacing w:after="0" w:line="240" w:lineRule="auto"/>
    </w:pPr>
    <w:rPr>
      <w:rFonts w:asciiTheme="minorHAnsi" w:hAnsiTheme="minorHAnsi"/>
    </w:rPr>
  </w:style>
  <w:style w:type="character" w:styleId="Hyperlink">
    <w:name w:val="Hyperlink"/>
    <w:basedOn w:val="DefaultParagraphFont"/>
    <w:uiPriority w:val="99"/>
    <w:unhideWhenUsed/>
    <w:rsid w:val="00E754A3"/>
    <w:rPr>
      <w:color w:val="0563C1" w:themeColor="hyperlink"/>
      <w:u w:val="single"/>
    </w:rPr>
  </w:style>
  <w:style w:type="character" w:styleId="UnresolvedMention">
    <w:name w:val="Unresolved Mention"/>
    <w:basedOn w:val="DefaultParagraphFont"/>
    <w:uiPriority w:val="99"/>
    <w:semiHidden/>
    <w:unhideWhenUsed/>
    <w:rsid w:val="00DF3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news/great-boost-conservation-grassland-birds-and-flyways-americas"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ms.int/meeting/workshop-government-prosecutors-illegal-killing-taking-and-trade-migratory-birds-ikb" TargetMode="External"/><Relationship Id="rId17" Type="http://schemas.openxmlformats.org/officeDocument/2006/relationships/header" Target="header2.xml"/><Relationship Id="rId25" Type="http://schemas.openxmlformats.org/officeDocument/2006/relationships/hyperlink" Target="https://www.cms.int/en/document/action-plan-americas-flyways-2018-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en/document/action-plan-americas-flyways-2018-2023" TargetMode="External"/><Relationship Id="rId24" Type="http://schemas.openxmlformats.org/officeDocument/2006/relationships/hyperlink" Target="https://www.cms.int/en/document/americas-flyways-framework-framework-conservation-migratory-birds-america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vironmentamericas.org/" TargetMode="External"/><Relationship Id="rId23" Type="http://schemas.openxmlformats.org/officeDocument/2006/relationships/hyperlink" Target="https://www.cms.int/en/document/programme-work-migratory-birds-and-flyways-2014-2023" TargetMode="External"/><Relationship Id="rId28" Type="http://schemas.openxmlformats.org/officeDocument/2006/relationships/header" Target="header6.xml"/><Relationship Id="rId10" Type="http://schemas.openxmlformats.org/officeDocument/2006/relationships/hyperlink" Target="https://www.cms.int/en/document/americas-flyways-framework-framework-conservation-migratory-birds-americas" TargetMode="Externa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cms.int/en/document/programme-work-migratory-birds-and-flyways-2014-2023" TargetMode="External"/><Relationship Id="rId14" Type="http://schemas.openxmlformats.org/officeDocument/2006/relationships/hyperlink" Target="http://www.worldmigratorybirdday.org/" TargetMode="External"/><Relationship Id="rId22" Type="http://schemas.openxmlformats.org/officeDocument/2006/relationships/hyperlink" Target="https://www.cms.int/en/news/great-boost-conservation-grassland-birds-and-flyways-americas" TargetMode="External"/><Relationship Id="rId27" Type="http://schemas.openxmlformats.org/officeDocument/2006/relationships/header" Target="header5.xml"/><Relationship Id="rId30" Type="http://schemas.openxmlformats.org/officeDocument/2006/relationships/header" Target="header7.xml"/><Relationship Id="rId8" Type="http://schemas.openxmlformats.org/officeDocument/2006/relationships/image" Target="media/image1.wmf"/></Relationships>
</file>

<file path=word/_rels/footnotes.xml.rels><?xml version="1.0" encoding="UTF-8" standalone="yes"?>
<Relationships xmlns="http://schemas.openxmlformats.org/package/2006/relationships"><Relationship Id="rId1" Type="http://schemas.openxmlformats.org/officeDocument/2006/relationships/hyperlink" Target="https://www.cms.int/en/document/programme-work-migratory-birds-and-flyways-2014-2023"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2A8CB-8D49-41F4-A397-C1052E86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6977</Words>
  <Characters>41304</Characters>
  <Application>Microsoft Office Word</Application>
  <DocSecurity>0</DocSecurity>
  <Lines>860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2019-10-11T07:14:00Z</dcterms:created>
  <dcterms:modified xsi:type="dcterms:W3CDTF">2019-10-11T07:18:00Z</dcterms:modified>
</cp:coreProperties>
</file>