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footer10.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55FB30" w14:textId="77777777" w:rsidR="001360AD" w:rsidRPr="001360AD" w:rsidRDefault="001360AD" w:rsidP="001360AD">
      <w:pPr>
        <w:tabs>
          <w:tab w:val="left" w:pos="-1057"/>
          <w:tab w:val="left" w:pos="-720"/>
        </w:tabs>
        <w:ind w:left="-90"/>
        <w:rPr>
          <w:rFonts w:cs="Arial"/>
          <w:sz w:val="22"/>
          <w:szCs w:val="22"/>
          <w:lang w:val="es-ES_tradnl"/>
        </w:rPr>
      </w:pPr>
      <w:r w:rsidRPr="001360AD">
        <w:rPr>
          <w:rFonts w:cs="Arial"/>
          <w:sz w:val="22"/>
          <w:szCs w:val="22"/>
          <w:lang w:val="es-ES_tradnl"/>
        </w:rPr>
        <w:t>12</w:t>
      </w:r>
      <w:r w:rsidRPr="001360AD">
        <w:rPr>
          <w:rFonts w:cs="Arial"/>
          <w:sz w:val="22"/>
          <w:szCs w:val="22"/>
          <w:vertAlign w:val="superscript"/>
          <w:lang w:val="es-ES_tradnl"/>
        </w:rPr>
        <w:t>a</w:t>
      </w:r>
      <w:r w:rsidRPr="001360AD">
        <w:rPr>
          <w:rFonts w:cs="Arial"/>
          <w:sz w:val="22"/>
          <w:szCs w:val="22"/>
          <w:lang w:val="es-ES_tradnl"/>
        </w:rPr>
        <w:t xml:space="preserve"> REUNIÓN DE LA CONFERENCIA DE LAS PARTES</w:t>
      </w:r>
    </w:p>
    <w:p w14:paraId="36920C1F" w14:textId="77777777" w:rsidR="001360AD" w:rsidRPr="001360AD" w:rsidRDefault="001360AD" w:rsidP="001360AD">
      <w:pPr>
        <w:pStyle w:val="Heading2"/>
        <w:keepNext w:val="0"/>
        <w:spacing w:line="228" w:lineRule="auto"/>
        <w:ind w:left="-90"/>
        <w:rPr>
          <w:rFonts w:cs="Arial"/>
          <w:b w:val="0"/>
          <w:bCs w:val="0"/>
          <w:sz w:val="22"/>
          <w:szCs w:val="22"/>
          <w:lang w:val="es-ES_tradnl"/>
        </w:rPr>
      </w:pPr>
      <w:r w:rsidRPr="001360AD">
        <w:rPr>
          <w:rFonts w:cs="Arial"/>
          <w:b w:val="0"/>
          <w:sz w:val="22"/>
          <w:szCs w:val="22"/>
          <w:lang w:val="es-ES_tradnl"/>
        </w:rPr>
        <w:t>Manila, Filipinas, 23 - 28 octubre 2017</w:t>
      </w:r>
    </w:p>
    <w:p w14:paraId="1BE7D722" w14:textId="1173DA16" w:rsidR="001360AD" w:rsidRPr="001360AD" w:rsidRDefault="001360AD" w:rsidP="001360AD">
      <w:pPr>
        <w:spacing w:line="228" w:lineRule="auto"/>
        <w:ind w:left="-90"/>
        <w:rPr>
          <w:rFonts w:cs="Arial"/>
          <w:iCs/>
          <w:sz w:val="22"/>
          <w:szCs w:val="22"/>
          <w:lang w:val="es-ES_tradnl"/>
        </w:rPr>
      </w:pPr>
      <w:r w:rsidRPr="001360AD">
        <w:rPr>
          <w:rFonts w:cs="Arial"/>
          <w:iCs/>
          <w:sz w:val="22"/>
          <w:szCs w:val="22"/>
          <w:lang w:val="es-ES_tradnl"/>
        </w:rPr>
        <w:t>Punto 24.1.7 del orden del día</w:t>
      </w:r>
    </w:p>
    <w:p w14:paraId="5BF66BA7" w14:textId="07EF95E4" w:rsidR="0081600F" w:rsidRPr="00241C8D" w:rsidRDefault="0081600F" w:rsidP="009E72D7">
      <w:pPr>
        <w:spacing w:line="228" w:lineRule="auto"/>
        <w:rPr>
          <w:rFonts w:cs="Arial"/>
          <w:iCs/>
          <w:sz w:val="22"/>
          <w:szCs w:val="22"/>
          <w:lang w:val="es-ES_tradnl"/>
        </w:rPr>
      </w:pP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FF3BCB" w:rsidRPr="002F6F9B" w14:paraId="0C31FF0C" w14:textId="77777777" w:rsidTr="003F5510">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14:paraId="4D722A23" w14:textId="77777777" w:rsidR="00FF3BCB" w:rsidRPr="00FA61AF" w:rsidRDefault="00FF3BCB" w:rsidP="003F5510">
            <w:pPr>
              <w:tabs>
                <w:tab w:val="left" w:pos="-1057"/>
                <w:tab w:val="left" w:pos="-720"/>
                <w:tab w:val="left" w:pos="0"/>
                <w:tab w:val="left" w:pos="141"/>
                <w:tab w:val="left" w:pos="720"/>
                <w:tab w:val="left" w:pos="1155"/>
                <w:tab w:val="right" w:pos="9072"/>
                <w:tab w:val="right" w:pos="9432"/>
              </w:tabs>
              <w:rPr>
                <w:rFonts w:cs="Arial"/>
                <w:sz w:val="22"/>
                <w:szCs w:val="22"/>
                <w:lang w:val="en-GB"/>
              </w:rPr>
            </w:pPr>
            <w:r w:rsidRPr="00992727">
              <w:rPr>
                <w:rFonts w:cs="Arial"/>
                <w:b/>
                <w:sz w:val="28"/>
                <w:szCs w:val="28"/>
                <w:lang w:val="es-ES"/>
              </w:rPr>
              <w:tab/>
            </w:r>
            <w:r w:rsidRPr="00992727">
              <w:rPr>
                <w:rFonts w:cs="Arial"/>
                <w:b/>
                <w:sz w:val="28"/>
                <w:szCs w:val="28"/>
                <w:lang w:val="es-ES"/>
              </w:rPr>
              <w:tab/>
            </w:r>
            <w:r w:rsidRPr="00992727">
              <w:rPr>
                <w:rFonts w:cs="Arial"/>
                <w:b/>
                <w:sz w:val="28"/>
                <w:szCs w:val="28"/>
                <w:lang w:val="es-ES"/>
              </w:rPr>
              <w:tab/>
            </w:r>
            <w:r w:rsidRPr="00992727">
              <w:rPr>
                <w:rFonts w:cs="Arial"/>
                <w:b/>
                <w:sz w:val="28"/>
                <w:szCs w:val="28"/>
                <w:lang w:val="es-ES"/>
              </w:rPr>
              <w:tab/>
            </w:r>
            <w:r w:rsidRPr="002F6F9B">
              <w:rPr>
                <w:rFonts w:cs="Arial"/>
                <w:b/>
                <w:sz w:val="28"/>
                <w:szCs w:val="28"/>
                <w:lang w:val="en-GB"/>
              </w:rPr>
              <w:t>CMS</w:t>
            </w:r>
          </w:p>
          <w:p w14:paraId="2FC74F17" w14:textId="77777777" w:rsidR="00FF3BCB" w:rsidRPr="002F6F9B" w:rsidRDefault="00FF3BCB" w:rsidP="003F5510">
            <w:pPr>
              <w:tabs>
                <w:tab w:val="left" w:pos="-1057"/>
                <w:tab w:val="left" w:pos="-720"/>
                <w:tab w:val="left" w:pos="0"/>
                <w:tab w:val="left" w:pos="141"/>
                <w:tab w:val="left" w:pos="720"/>
                <w:tab w:val="right" w:pos="9072"/>
              </w:tabs>
              <w:rPr>
                <w:rFonts w:cs="Arial"/>
                <w:sz w:val="22"/>
                <w:szCs w:val="22"/>
                <w:lang w:val="en-GB"/>
              </w:rPr>
            </w:pPr>
          </w:p>
        </w:tc>
      </w:tr>
      <w:tr w:rsidR="00FF3BCB" w:rsidRPr="00992727" w14:paraId="6E16801F" w14:textId="77777777" w:rsidTr="003F5510">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14:paraId="75123317" w14:textId="77777777" w:rsidR="00FF3BCB" w:rsidRPr="00682B31" w:rsidRDefault="00FF3BCB" w:rsidP="003F5510">
            <w:pPr>
              <w:rPr>
                <w:rFonts w:cs="Arial"/>
                <w:sz w:val="22"/>
                <w:szCs w:val="22"/>
                <w:lang w:val="en-GB"/>
              </w:rPr>
            </w:pPr>
            <w:r w:rsidRPr="00682B31">
              <w:rPr>
                <w:rFonts w:cs="Arial"/>
                <w:noProof/>
                <w:sz w:val="22"/>
                <w:szCs w:val="22"/>
              </w:rPr>
              <w:drawing>
                <wp:inline distT="0" distB="0" distL="0" distR="0" wp14:anchorId="703E0CBC" wp14:editId="177B82A8">
                  <wp:extent cx="752475" cy="77152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14:paraId="563F0159" w14:textId="77777777" w:rsidR="00FF3BCB" w:rsidRPr="00682B31" w:rsidRDefault="00FF3BCB" w:rsidP="003F5510">
            <w:pPr>
              <w:rPr>
                <w:rFonts w:cs="Arial"/>
                <w:sz w:val="22"/>
                <w:szCs w:val="22"/>
                <w:lang w:val="en-GB"/>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14:paraId="4A23A73F" w14:textId="77777777" w:rsidR="00FF3BCB" w:rsidRPr="00FF3BCB" w:rsidRDefault="00FF3BCB" w:rsidP="003F5510">
            <w:pPr>
              <w:pStyle w:val="Heading2"/>
              <w:pBdr>
                <w:top w:val="none" w:sz="0" w:space="0" w:color="auto"/>
                <w:left w:val="none" w:sz="0" w:space="0" w:color="auto"/>
                <w:bottom w:val="none" w:sz="0" w:space="0" w:color="auto"/>
                <w:right w:val="none" w:sz="0" w:space="0" w:color="auto"/>
              </w:pBdr>
              <w:ind w:left="-108"/>
              <w:rPr>
                <w:rFonts w:cs="Arial"/>
                <w:b w:val="0"/>
                <w:bCs w:val="0"/>
                <w:sz w:val="12"/>
                <w:szCs w:val="12"/>
                <w:lang w:val="es-ES_tradnl"/>
              </w:rPr>
            </w:pPr>
          </w:p>
          <w:p w14:paraId="54D3F5A6" w14:textId="77777777" w:rsidR="00FF3BCB" w:rsidRPr="00FF3BCB" w:rsidRDefault="00FF3BCB" w:rsidP="003F5510">
            <w:pPr>
              <w:pStyle w:val="Heading2"/>
              <w:pBdr>
                <w:top w:val="none" w:sz="0" w:space="0" w:color="auto"/>
                <w:left w:val="none" w:sz="0" w:space="0" w:color="auto"/>
                <w:bottom w:val="none" w:sz="0" w:space="0" w:color="auto"/>
                <w:right w:val="none" w:sz="0" w:space="0" w:color="auto"/>
              </w:pBdr>
              <w:ind w:left="-108"/>
              <w:rPr>
                <w:rFonts w:cs="Arial"/>
                <w:bCs w:val="0"/>
                <w:sz w:val="28"/>
                <w:szCs w:val="28"/>
                <w:lang w:val="es-ES_tradnl"/>
              </w:rPr>
            </w:pPr>
            <w:r w:rsidRPr="00FF3BCB">
              <w:rPr>
                <w:rFonts w:cs="Arial"/>
                <w:bCs w:val="0"/>
                <w:sz w:val="28"/>
                <w:szCs w:val="28"/>
                <w:lang w:val="es-ES_tradnl"/>
              </w:rPr>
              <w:t>CONVENCIÓN SOBRE</w:t>
            </w:r>
          </w:p>
          <w:p w14:paraId="6283D25F" w14:textId="77777777" w:rsidR="00FF3BCB" w:rsidRPr="00FF3BCB" w:rsidRDefault="00FF3BCB" w:rsidP="003F5510">
            <w:pPr>
              <w:pStyle w:val="Heading2"/>
              <w:pBdr>
                <w:top w:val="none" w:sz="0" w:space="0" w:color="auto"/>
                <w:left w:val="none" w:sz="0" w:space="0" w:color="auto"/>
                <w:bottom w:val="none" w:sz="0" w:space="0" w:color="auto"/>
                <w:right w:val="none" w:sz="0" w:space="0" w:color="auto"/>
              </w:pBdr>
              <w:ind w:left="-108"/>
              <w:rPr>
                <w:rFonts w:cs="Arial"/>
                <w:bCs w:val="0"/>
                <w:sz w:val="28"/>
                <w:szCs w:val="28"/>
                <w:lang w:val="es-ES_tradnl"/>
              </w:rPr>
            </w:pPr>
            <w:r w:rsidRPr="00FF3BCB">
              <w:rPr>
                <w:rFonts w:cs="Arial"/>
                <w:bCs w:val="0"/>
                <w:sz w:val="28"/>
                <w:szCs w:val="28"/>
                <w:lang w:val="es-ES_tradnl"/>
              </w:rPr>
              <w:t>LAS ESPECIES</w:t>
            </w:r>
          </w:p>
          <w:p w14:paraId="762A6405" w14:textId="77777777" w:rsidR="00FF3BCB" w:rsidRPr="00FF3BCB" w:rsidRDefault="00FF3BCB" w:rsidP="003F5510">
            <w:pPr>
              <w:pStyle w:val="Heading2"/>
              <w:pBdr>
                <w:top w:val="none" w:sz="0" w:space="0" w:color="auto"/>
                <w:left w:val="none" w:sz="0" w:space="0" w:color="auto"/>
                <w:bottom w:val="none" w:sz="0" w:space="0" w:color="auto"/>
                <w:right w:val="none" w:sz="0" w:space="0" w:color="auto"/>
              </w:pBdr>
              <w:ind w:left="-108"/>
              <w:rPr>
                <w:rFonts w:cs="Arial"/>
                <w:b w:val="0"/>
                <w:bCs w:val="0"/>
                <w:sz w:val="22"/>
                <w:szCs w:val="22"/>
                <w:lang w:val="es-ES_tradnl"/>
              </w:rPr>
            </w:pPr>
            <w:r w:rsidRPr="00FF3BCB">
              <w:rPr>
                <w:rFonts w:cs="Arial"/>
                <w:bCs w:val="0"/>
                <w:sz w:val="28"/>
                <w:szCs w:val="28"/>
                <w:lang w:val="es-ES_tradnl"/>
              </w:rPr>
              <w:t>MIGRATORIAS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14:paraId="534C0808" w14:textId="77777777" w:rsidR="00FF3BCB" w:rsidRPr="00FF3BCB" w:rsidRDefault="00FF3BCB" w:rsidP="003F5510">
            <w:pPr>
              <w:tabs>
                <w:tab w:val="left" w:pos="5040"/>
                <w:tab w:val="left" w:pos="5760"/>
                <w:tab w:val="left" w:pos="6008"/>
                <w:tab w:val="left" w:pos="6480"/>
                <w:tab w:val="left" w:pos="7200"/>
                <w:tab w:val="left" w:pos="7920"/>
                <w:tab w:val="left" w:pos="8640"/>
              </w:tabs>
              <w:rPr>
                <w:rFonts w:cs="Arial"/>
                <w:sz w:val="12"/>
                <w:szCs w:val="12"/>
                <w:lang w:val="es-ES_tradnl"/>
              </w:rPr>
            </w:pPr>
          </w:p>
          <w:p w14:paraId="26DCEA42" w14:textId="77777777" w:rsidR="00FF3BCB" w:rsidRPr="00FF3BCB" w:rsidRDefault="00FF3BCB" w:rsidP="003F5510">
            <w:pPr>
              <w:tabs>
                <w:tab w:val="left" w:pos="5040"/>
                <w:tab w:val="left" w:pos="5760"/>
                <w:tab w:val="left" w:pos="6008"/>
                <w:tab w:val="left" w:pos="6480"/>
                <w:tab w:val="left" w:pos="7200"/>
                <w:tab w:val="left" w:pos="7920"/>
                <w:tab w:val="left" w:pos="8640"/>
              </w:tabs>
              <w:rPr>
                <w:rFonts w:cs="Arial"/>
                <w:sz w:val="22"/>
                <w:szCs w:val="22"/>
                <w:lang w:val="es-ES_tradnl"/>
              </w:rPr>
            </w:pPr>
            <w:r w:rsidRPr="00FF3BCB">
              <w:rPr>
                <w:rFonts w:cs="Arial"/>
                <w:sz w:val="22"/>
                <w:szCs w:val="22"/>
                <w:lang w:val="es-ES_tradnl"/>
              </w:rPr>
              <w:t>Distribución: General</w:t>
            </w:r>
          </w:p>
          <w:p w14:paraId="0413A72B" w14:textId="77777777" w:rsidR="00FF3BCB" w:rsidRPr="00FF3BCB" w:rsidRDefault="00FF3BCB" w:rsidP="003F5510">
            <w:pPr>
              <w:tabs>
                <w:tab w:val="left" w:pos="5040"/>
                <w:tab w:val="left" w:pos="5760"/>
                <w:tab w:val="left" w:pos="6008"/>
                <w:tab w:val="left" w:pos="6480"/>
                <w:tab w:val="left" w:pos="7200"/>
                <w:tab w:val="left" w:pos="7920"/>
                <w:tab w:val="left" w:pos="8640"/>
              </w:tabs>
              <w:rPr>
                <w:rFonts w:cs="Arial"/>
                <w:sz w:val="12"/>
                <w:szCs w:val="12"/>
                <w:lang w:val="es-ES_tradnl"/>
              </w:rPr>
            </w:pPr>
          </w:p>
          <w:p w14:paraId="0100D126" w14:textId="5CE77CB5" w:rsidR="00FF3BCB" w:rsidRPr="00FF3BCB" w:rsidRDefault="00FF3BCB" w:rsidP="003F5510">
            <w:pPr>
              <w:tabs>
                <w:tab w:val="left" w:pos="5040"/>
                <w:tab w:val="left" w:pos="5760"/>
                <w:tab w:val="left" w:pos="6008"/>
                <w:tab w:val="left" w:pos="6480"/>
                <w:tab w:val="left" w:pos="7200"/>
                <w:tab w:val="left" w:pos="7920"/>
                <w:tab w:val="left" w:pos="8640"/>
              </w:tabs>
              <w:rPr>
                <w:rFonts w:cs="Arial"/>
                <w:sz w:val="22"/>
                <w:szCs w:val="22"/>
                <w:lang w:val="es-ES_tradnl"/>
              </w:rPr>
            </w:pPr>
            <w:r w:rsidRPr="00FF3BCB">
              <w:rPr>
                <w:rFonts w:cs="Arial"/>
                <w:sz w:val="22"/>
                <w:szCs w:val="22"/>
                <w:lang w:val="es-ES_tradnl"/>
              </w:rPr>
              <w:t>UNEP/CMS/COP12/Doc.</w:t>
            </w:r>
            <w:r w:rsidRPr="001360AD">
              <w:rPr>
                <w:rFonts w:cs="Arial"/>
                <w:sz w:val="22"/>
                <w:szCs w:val="22"/>
                <w:lang w:val="es-ES_tradnl"/>
              </w:rPr>
              <w:t>24.1.7</w:t>
            </w:r>
          </w:p>
          <w:p w14:paraId="17645EF2" w14:textId="4E5C337A" w:rsidR="00FF3BCB" w:rsidRPr="00FF3BCB" w:rsidRDefault="003F5510" w:rsidP="003F5510">
            <w:pPr>
              <w:tabs>
                <w:tab w:val="left" w:pos="5040"/>
                <w:tab w:val="left" w:pos="5760"/>
                <w:tab w:val="left" w:pos="6008"/>
                <w:tab w:val="left" w:pos="6480"/>
                <w:tab w:val="left" w:pos="7200"/>
                <w:tab w:val="left" w:pos="7920"/>
                <w:tab w:val="left" w:pos="8640"/>
              </w:tabs>
              <w:rPr>
                <w:rFonts w:cs="Arial"/>
                <w:sz w:val="22"/>
                <w:szCs w:val="22"/>
                <w:lang w:val="es-ES_tradnl"/>
              </w:rPr>
            </w:pPr>
            <w:r>
              <w:rPr>
                <w:rFonts w:cs="Arial"/>
                <w:sz w:val="22"/>
                <w:szCs w:val="22"/>
                <w:lang w:val="es-ES_tradnl"/>
              </w:rPr>
              <w:t xml:space="preserve">23 de </w:t>
            </w:r>
            <w:r w:rsidR="00FF3BCB" w:rsidRPr="00FF3BCB">
              <w:rPr>
                <w:rFonts w:cs="Arial"/>
                <w:sz w:val="22"/>
                <w:szCs w:val="22"/>
                <w:lang w:val="es-ES_tradnl"/>
              </w:rPr>
              <w:t>mayo de 2017</w:t>
            </w:r>
          </w:p>
          <w:p w14:paraId="009B2FFA" w14:textId="77777777" w:rsidR="00FF3BCB" w:rsidRPr="00FF3BCB" w:rsidRDefault="00FF3BCB" w:rsidP="003F5510">
            <w:pPr>
              <w:tabs>
                <w:tab w:val="left" w:pos="5040"/>
                <w:tab w:val="left" w:pos="5760"/>
                <w:tab w:val="left" w:pos="6008"/>
                <w:tab w:val="left" w:pos="6480"/>
                <w:tab w:val="left" w:pos="7200"/>
                <w:tab w:val="left" w:pos="7920"/>
                <w:tab w:val="left" w:pos="8640"/>
              </w:tabs>
              <w:rPr>
                <w:rFonts w:cs="Arial"/>
                <w:sz w:val="12"/>
                <w:szCs w:val="12"/>
                <w:lang w:val="es-ES_tradnl"/>
              </w:rPr>
            </w:pPr>
          </w:p>
          <w:p w14:paraId="5C8C426D" w14:textId="77777777" w:rsidR="00FF3BCB" w:rsidRPr="00FF3BCB" w:rsidRDefault="00FF3BCB" w:rsidP="003F5510">
            <w:pPr>
              <w:autoSpaceDE/>
              <w:autoSpaceDN/>
              <w:adjustRightInd/>
              <w:rPr>
                <w:rFonts w:cs="Arial"/>
                <w:sz w:val="22"/>
                <w:szCs w:val="22"/>
                <w:lang w:val="es-ES_tradnl"/>
              </w:rPr>
            </w:pPr>
            <w:r w:rsidRPr="00FF3BCB">
              <w:rPr>
                <w:rFonts w:cs="Arial"/>
                <w:sz w:val="22"/>
                <w:szCs w:val="22"/>
                <w:lang w:val="es-ES_tradnl"/>
              </w:rPr>
              <w:t>Español</w:t>
            </w:r>
          </w:p>
          <w:p w14:paraId="0BDD456D" w14:textId="77777777" w:rsidR="00FF3BCB" w:rsidRPr="00FF3BCB" w:rsidRDefault="00FF3BCB" w:rsidP="003F5510">
            <w:pPr>
              <w:rPr>
                <w:rFonts w:cs="Arial"/>
                <w:sz w:val="22"/>
                <w:szCs w:val="22"/>
                <w:lang w:val="es-ES_tradnl"/>
              </w:rPr>
            </w:pPr>
            <w:r w:rsidRPr="00FF3BCB">
              <w:rPr>
                <w:rFonts w:cs="Arial"/>
                <w:sz w:val="22"/>
                <w:szCs w:val="22"/>
                <w:lang w:val="es-ES_tradnl"/>
              </w:rPr>
              <w:t>Original: Inglés</w:t>
            </w:r>
          </w:p>
          <w:p w14:paraId="42BD2A8F" w14:textId="77777777" w:rsidR="00FF3BCB" w:rsidRPr="00FF3BCB" w:rsidRDefault="00FF3BCB" w:rsidP="003F5510">
            <w:pPr>
              <w:rPr>
                <w:rFonts w:cs="Arial"/>
                <w:sz w:val="12"/>
                <w:szCs w:val="12"/>
                <w:lang w:val="es-ES_tradnl"/>
              </w:rPr>
            </w:pPr>
          </w:p>
        </w:tc>
      </w:tr>
    </w:tbl>
    <w:p w14:paraId="64AFE6AA" w14:textId="77777777" w:rsidR="00354A9C" w:rsidRPr="00241C8D" w:rsidRDefault="00354A9C" w:rsidP="00922791">
      <w:pPr>
        <w:tabs>
          <w:tab w:val="left" w:pos="7020"/>
        </w:tabs>
        <w:rPr>
          <w:rFonts w:cs="Arial"/>
          <w:sz w:val="22"/>
          <w:szCs w:val="22"/>
          <w:lang w:val="es-ES_tradnl"/>
        </w:rPr>
      </w:pPr>
    </w:p>
    <w:p w14:paraId="4B30F5C1" w14:textId="77777777" w:rsidR="0052082F" w:rsidRPr="00241C8D" w:rsidRDefault="0052082F" w:rsidP="00354A9C">
      <w:pPr>
        <w:rPr>
          <w:rFonts w:cs="Arial"/>
          <w:sz w:val="22"/>
          <w:szCs w:val="22"/>
          <w:lang w:val="es-ES_tradnl"/>
        </w:rPr>
      </w:pPr>
    </w:p>
    <w:p w14:paraId="42F32C07" w14:textId="0D422249" w:rsidR="000958B1" w:rsidRPr="000958B1" w:rsidRDefault="000958B1" w:rsidP="00056DC1">
      <w:pPr>
        <w:pStyle w:val="Heading2"/>
        <w:keepNext w:val="0"/>
        <w:ind w:left="-90" w:right="-367"/>
        <w:jc w:val="center"/>
        <w:rPr>
          <w:rFonts w:cs="Arial"/>
          <w:sz w:val="22"/>
          <w:szCs w:val="22"/>
          <w:lang w:val="es-ES_tradnl"/>
        </w:rPr>
      </w:pPr>
      <w:r w:rsidRPr="000958B1">
        <w:rPr>
          <w:rFonts w:cs="Arial"/>
          <w:sz w:val="22"/>
          <w:szCs w:val="22"/>
          <w:lang w:val="es-ES_tradnl"/>
        </w:rPr>
        <w:t>PLAN DE ACCIÓN PARA EL ZARAPITO SIBERIANO</w:t>
      </w:r>
    </w:p>
    <w:p w14:paraId="23E7E798" w14:textId="77777777" w:rsidR="00593736" w:rsidRPr="00241C8D" w:rsidRDefault="00593736" w:rsidP="00593736">
      <w:pPr>
        <w:rPr>
          <w:sz w:val="8"/>
          <w:szCs w:val="8"/>
          <w:highlight w:val="yellow"/>
          <w:lang w:val="es-ES_tradnl"/>
        </w:rPr>
      </w:pPr>
    </w:p>
    <w:p w14:paraId="12AC7223" w14:textId="2A5F42A7" w:rsidR="00B64904" w:rsidRPr="000958B1" w:rsidRDefault="00B64904" w:rsidP="00B64904">
      <w:pPr>
        <w:jc w:val="center"/>
        <w:rPr>
          <w:rFonts w:cs="Arial"/>
          <w:i/>
          <w:sz w:val="22"/>
          <w:szCs w:val="22"/>
          <w:lang w:val="es-ES_tradnl"/>
        </w:rPr>
      </w:pPr>
      <w:r w:rsidRPr="000958B1">
        <w:rPr>
          <w:rFonts w:cs="Arial"/>
          <w:i/>
          <w:sz w:val="22"/>
          <w:szCs w:val="22"/>
          <w:lang w:val="es-ES_tradnl"/>
        </w:rPr>
        <w:t>(</w:t>
      </w:r>
      <w:r w:rsidR="00F11793" w:rsidRPr="000958B1">
        <w:rPr>
          <w:rFonts w:cs="Arial"/>
          <w:i/>
          <w:sz w:val="22"/>
          <w:szCs w:val="22"/>
          <w:lang w:val="es-ES_tradnl"/>
        </w:rPr>
        <w:t>P</w:t>
      </w:r>
      <w:r w:rsidR="000958B1" w:rsidRPr="000958B1">
        <w:rPr>
          <w:rFonts w:cs="Arial"/>
          <w:i/>
          <w:sz w:val="22"/>
          <w:szCs w:val="22"/>
          <w:lang w:val="es-ES_tradnl"/>
        </w:rPr>
        <w:t>reparado por el Gobierno de Australia</w:t>
      </w:r>
      <w:r w:rsidRPr="000958B1">
        <w:rPr>
          <w:rFonts w:cs="Arial"/>
          <w:i/>
          <w:sz w:val="22"/>
          <w:szCs w:val="22"/>
          <w:lang w:val="es-ES_tradnl"/>
        </w:rPr>
        <w:t>)</w:t>
      </w:r>
      <w:r w:rsidR="00497E66" w:rsidRPr="000958B1">
        <w:rPr>
          <w:rFonts w:cs="Arial"/>
          <w:i/>
          <w:sz w:val="22"/>
          <w:szCs w:val="22"/>
          <w:lang w:val="es-ES_tradnl"/>
        </w:rPr>
        <w:t xml:space="preserve"> </w:t>
      </w:r>
    </w:p>
    <w:p w14:paraId="7CA359DD" w14:textId="77777777" w:rsidR="00870FB9" w:rsidRPr="003F5510" w:rsidRDefault="00870FB9" w:rsidP="00870FB9">
      <w:pPr>
        <w:rPr>
          <w:sz w:val="8"/>
          <w:szCs w:val="8"/>
          <w:highlight w:val="yellow"/>
          <w:lang w:val="es-ES"/>
        </w:rPr>
      </w:pPr>
    </w:p>
    <w:p w14:paraId="21BB797C" w14:textId="77777777" w:rsidR="00870FB9" w:rsidRPr="003F5510" w:rsidRDefault="00870FB9" w:rsidP="00870FB9">
      <w:pPr>
        <w:jc w:val="center"/>
        <w:rPr>
          <w:rFonts w:cs="Arial"/>
          <w:i/>
          <w:sz w:val="22"/>
          <w:szCs w:val="22"/>
          <w:highlight w:val="yellow"/>
          <w:lang w:val="es-ES"/>
        </w:rPr>
      </w:pPr>
    </w:p>
    <w:p w14:paraId="303049D0" w14:textId="77777777" w:rsidR="00870FB9" w:rsidRPr="003F5510" w:rsidRDefault="00870FB9" w:rsidP="00B64904">
      <w:pPr>
        <w:jc w:val="center"/>
        <w:rPr>
          <w:rFonts w:cs="Arial"/>
          <w:i/>
          <w:sz w:val="22"/>
          <w:szCs w:val="22"/>
          <w:highlight w:val="yellow"/>
          <w:lang w:val="es-ES"/>
        </w:rPr>
      </w:pPr>
    </w:p>
    <w:p w14:paraId="478C7A24" w14:textId="77777777" w:rsidR="001764E6" w:rsidRPr="003F5510" w:rsidRDefault="001764E6" w:rsidP="001764E6">
      <w:pPr>
        <w:jc w:val="both"/>
        <w:rPr>
          <w:rFonts w:cs="Arial"/>
          <w:sz w:val="21"/>
          <w:szCs w:val="21"/>
          <w:highlight w:val="yellow"/>
          <w:lang w:val="es-ES"/>
        </w:rPr>
      </w:pPr>
    </w:p>
    <w:p w14:paraId="73369F27" w14:textId="77777777" w:rsidR="001764E6" w:rsidRPr="003F5510" w:rsidRDefault="001764E6" w:rsidP="00D605A4">
      <w:pPr>
        <w:tabs>
          <w:tab w:val="left" w:pos="8295"/>
        </w:tabs>
        <w:jc w:val="both"/>
        <w:rPr>
          <w:rFonts w:cs="Arial"/>
          <w:sz w:val="21"/>
          <w:szCs w:val="21"/>
          <w:highlight w:val="yellow"/>
          <w:lang w:val="es-ES"/>
        </w:rPr>
      </w:pPr>
    </w:p>
    <w:p w14:paraId="11848079" w14:textId="77777777" w:rsidR="00D605A4" w:rsidRPr="003F5510" w:rsidRDefault="00745222" w:rsidP="00D605A4">
      <w:pPr>
        <w:rPr>
          <w:rFonts w:cs="Arial"/>
          <w:sz w:val="21"/>
          <w:szCs w:val="21"/>
          <w:lang w:val="es-ES"/>
        </w:rPr>
      </w:pPr>
      <w:r w:rsidRPr="00241C8D">
        <w:rPr>
          <w:rFonts w:cs="Arial"/>
          <w:noProof/>
          <w:sz w:val="21"/>
          <w:szCs w:val="21"/>
          <w:highlight w:val="yellow"/>
        </w:rPr>
        <mc:AlternateContent>
          <mc:Choice Requires="wps">
            <w:drawing>
              <wp:anchor distT="0" distB="0" distL="114300" distR="114300" simplePos="0" relativeHeight="251657728" behindDoc="0" locked="0" layoutInCell="1" allowOverlap="1" wp14:anchorId="50A64794" wp14:editId="1BD6DD59">
                <wp:simplePos x="0" y="0"/>
                <wp:positionH relativeFrom="column">
                  <wp:posOffset>716915</wp:posOffset>
                </wp:positionH>
                <wp:positionV relativeFrom="paragraph">
                  <wp:posOffset>146050</wp:posOffset>
                </wp:positionV>
                <wp:extent cx="4305300" cy="4343400"/>
                <wp:effectExtent l="0" t="0" r="38100" b="2540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4343400"/>
                        </a:xfrm>
                        <a:prstGeom prst="rect">
                          <a:avLst/>
                        </a:prstGeom>
                        <a:solidFill>
                          <a:srgbClr val="FFFFFF"/>
                        </a:solidFill>
                        <a:ln w="3175">
                          <a:solidFill>
                            <a:srgbClr val="000000"/>
                          </a:solidFill>
                          <a:miter lim="800000"/>
                          <a:headEnd/>
                          <a:tailEnd/>
                        </a:ln>
                      </wps:spPr>
                      <wps:txbx>
                        <w:txbxContent>
                          <w:p w14:paraId="56E009E5" w14:textId="7A893381" w:rsidR="003F5510" w:rsidRPr="000B5115" w:rsidRDefault="003F5510" w:rsidP="00E475D4">
                            <w:pPr>
                              <w:rPr>
                                <w:rFonts w:cs="Arial"/>
                                <w:sz w:val="22"/>
                                <w:szCs w:val="22"/>
                                <w:lang w:val="es-ES_tradnl"/>
                              </w:rPr>
                            </w:pPr>
                            <w:r w:rsidRPr="000B5115">
                              <w:rPr>
                                <w:rFonts w:cs="Arial"/>
                                <w:sz w:val="22"/>
                                <w:szCs w:val="22"/>
                                <w:lang w:val="es-ES_tradnl"/>
                              </w:rPr>
                              <w:t>Resumen:</w:t>
                            </w:r>
                          </w:p>
                          <w:p w14:paraId="6BE87905" w14:textId="77777777" w:rsidR="003F5510" w:rsidRPr="00241C8D" w:rsidRDefault="003F5510" w:rsidP="00E8776E">
                            <w:pPr>
                              <w:rPr>
                                <w:rFonts w:cs="Arial"/>
                                <w:i/>
                                <w:sz w:val="22"/>
                                <w:szCs w:val="22"/>
                                <w:highlight w:val="yellow"/>
                                <w:lang w:val="es-ES_tradnl"/>
                              </w:rPr>
                            </w:pPr>
                          </w:p>
                          <w:p w14:paraId="7C89D086" w14:textId="59138BB5" w:rsidR="003F5510" w:rsidRPr="00DA63A6" w:rsidRDefault="003F5510" w:rsidP="00B67EAC">
                            <w:pPr>
                              <w:jc w:val="both"/>
                              <w:rPr>
                                <w:sz w:val="22"/>
                                <w:szCs w:val="22"/>
                                <w:lang w:val="es-ES_tradnl"/>
                              </w:rPr>
                            </w:pPr>
                            <w:r w:rsidRPr="00DA63A6">
                              <w:rPr>
                                <w:sz w:val="22"/>
                                <w:szCs w:val="22"/>
                                <w:lang w:val="es-ES_tradnl"/>
                              </w:rPr>
                              <w:t>El zarapito siberiano es un</w:t>
                            </w:r>
                            <w:r>
                              <w:rPr>
                                <w:sz w:val="22"/>
                                <w:szCs w:val="22"/>
                                <w:lang w:val="es-ES_tradnl"/>
                              </w:rPr>
                              <w:t xml:space="preserve"> ave playera migratoria en peligro de extinción que está incluida en los Apéndices I y II de la CMS. La Resolución 11.14 relativa al Programa de Trabajo para las Aves Migratorias y sus Corredores Aéreos recomienda el desarrollo, adopción e implementación de un Plan de Acción para esta especie.</w:t>
                            </w:r>
                          </w:p>
                          <w:p w14:paraId="1F2EF2CB" w14:textId="77777777" w:rsidR="003F5510" w:rsidRPr="00241C8D" w:rsidRDefault="003F5510" w:rsidP="00DF5AA6">
                            <w:pPr>
                              <w:jc w:val="both"/>
                              <w:rPr>
                                <w:sz w:val="22"/>
                                <w:szCs w:val="22"/>
                                <w:highlight w:val="yellow"/>
                                <w:lang w:val="es-ES_tradnl"/>
                              </w:rPr>
                            </w:pPr>
                          </w:p>
                          <w:p w14:paraId="6FE3589E" w14:textId="593A8922" w:rsidR="003F5510" w:rsidRPr="003E63A9" w:rsidRDefault="003F5510" w:rsidP="00DF5AA6">
                            <w:pPr>
                              <w:jc w:val="both"/>
                              <w:rPr>
                                <w:sz w:val="22"/>
                                <w:szCs w:val="22"/>
                                <w:lang w:val="es-ES_tradnl"/>
                              </w:rPr>
                            </w:pPr>
                            <w:r w:rsidRPr="003E63A9">
                              <w:rPr>
                                <w:sz w:val="22"/>
                                <w:szCs w:val="22"/>
                                <w:lang w:val="es-ES_tradnl"/>
                              </w:rPr>
                              <w:t xml:space="preserve">Un grupo de trabajo especial establecido </w:t>
                            </w:r>
                            <w:r>
                              <w:rPr>
                                <w:sz w:val="22"/>
                                <w:szCs w:val="22"/>
                                <w:lang w:val="es-ES_tradnl"/>
                              </w:rPr>
                              <w:t>dentro de la Asociación de Corredores Aéreos de Asia Oriental-Australasia (EAAFP, por sus siglas en inglés) preparó en 2015 un Plan de Acción tras consultar a los estados del área de distribución, socios de la EAAFP, organizaciones no gubernamentales y la comunidad investigadora. El Plan de Acción fue aprobado por la EAAFP en su reunión de socios celebrada en Singapur en enero de 2017.</w:t>
                            </w:r>
                          </w:p>
                          <w:p w14:paraId="031D8D6F" w14:textId="77777777" w:rsidR="003F5510" w:rsidRPr="00241C8D" w:rsidRDefault="003F5510" w:rsidP="00A64B28">
                            <w:pPr>
                              <w:rPr>
                                <w:sz w:val="22"/>
                                <w:szCs w:val="22"/>
                                <w:highlight w:val="yellow"/>
                                <w:lang w:val="es-ES_tradnl"/>
                              </w:rPr>
                            </w:pPr>
                          </w:p>
                          <w:p w14:paraId="3DBF202B" w14:textId="753588F3" w:rsidR="003F5510" w:rsidRPr="002A09DE" w:rsidRDefault="003F5510" w:rsidP="005B7216">
                            <w:pPr>
                              <w:jc w:val="both"/>
                              <w:rPr>
                                <w:sz w:val="22"/>
                                <w:szCs w:val="22"/>
                                <w:lang w:val="es-ES_tradnl"/>
                              </w:rPr>
                            </w:pPr>
                            <w:r w:rsidRPr="002A09DE">
                              <w:rPr>
                                <w:sz w:val="22"/>
                                <w:szCs w:val="22"/>
                                <w:lang w:val="es-ES_tradnl"/>
                              </w:rPr>
                              <w:t>El Plan de Acción identifica amenazas claves</w:t>
                            </w:r>
                            <w:r>
                              <w:rPr>
                                <w:sz w:val="22"/>
                                <w:szCs w:val="22"/>
                                <w:lang w:val="es-ES_tradnl"/>
                              </w:rPr>
                              <w:t xml:space="preserve"> y prioriza acciones necesarias para mejorar el estado de conservación del zarapito siberiano en toda su área de distribución. El Plan de Acción se presenta a la COP12 para su adopción con el fin de promover su implementación inmediata.</w:t>
                            </w:r>
                          </w:p>
                          <w:p w14:paraId="70678680" w14:textId="77777777" w:rsidR="003F5510" w:rsidRPr="00241C8D" w:rsidRDefault="003F5510" w:rsidP="00A64B28">
                            <w:pPr>
                              <w:rPr>
                                <w:rFonts w:cs="Arial"/>
                                <w:sz w:val="22"/>
                                <w:szCs w:val="22"/>
                                <w:highlight w:val="yellow"/>
                                <w:lang w:val="es-ES_tradnl"/>
                              </w:rPr>
                            </w:pPr>
                          </w:p>
                          <w:p w14:paraId="4F3A63A6" w14:textId="2E761AA5" w:rsidR="003F5510" w:rsidRPr="0066066A" w:rsidRDefault="003F5510" w:rsidP="00485253">
                            <w:pPr>
                              <w:jc w:val="both"/>
                              <w:rPr>
                                <w:rFonts w:cs="Arial"/>
                                <w:sz w:val="22"/>
                                <w:szCs w:val="22"/>
                                <w:lang w:val="es-ES_tradnl"/>
                              </w:rPr>
                            </w:pPr>
                            <w:r w:rsidRPr="0066066A">
                              <w:rPr>
                                <w:rFonts w:cs="Arial"/>
                                <w:sz w:val="22"/>
                                <w:szCs w:val="22"/>
                                <w:lang w:val="es-ES_tradnl"/>
                              </w:rPr>
                              <w:t>La implementación del Plan de Acción contribuirá a las metas 8, 9 y 10 del Plan Estratégico para las Especies Migratorias 2015-2023.</w:t>
                            </w:r>
                          </w:p>
                          <w:p w14:paraId="4E9FDF53" w14:textId="105D92D0" w:rsidR="003F5510" w:rsidRPr="003F5510" w:rsidRDefault="003F5510" w:rsidP="00A64B28">
                            <w:pPr>
                              <w:rPr>
                                <w:rFonts w:cs="Arial"/>
                                <w:sz w:val="22"/>
                                <w:szCs w:val="22"/>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A64794" id="_x0000_t202" coordsize="21600,21600" o:spt="202" path="m,l,21600r21600,l21600,xe">
                <v:stroke joinstyle="miter"/>
                <v:path gradientshapeok="t" o:connecttype="rect"/>
              </v:shapetype>
              <v:shape id="Text Box 4" o:spid="_x0000_s1026" type="#_x0000_t202" style="position:absolute;margin-left:56.45pt;margin-top:11.5pt;width:339pt;height:34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" strokeweight=".25pt">
                <v:textbox>
                  <w:txbxContent>
                    <w:p w14:paraId="56E009E5" w14:textId="7A893381" w:rsidR="003F5510" w:rsidRPr="000B5115" w:rsidRDefault="003F5510" w:rsidP="00E475D4">
                      <w:pPr>
                        <w:rPr>
                          <w:rFonts w:cs="Arial"/>
                          <w:sz w:val="22"/>
                          <w:szCs w:val="22"/>
                          <w:lang w:val="es-ES_tradnl"/>
                        </w:rPr>
                      </w:pPr>
                      <w:r w:rsidRPr="000B5115">
                        <w:rPr>
                          <w:rFonts w:cs="Arial"/>
                          <w:sz w:val="22"/>
                          <w:szCs w:val="22"/>
                          <w:lang w:val="es-ES_tradnl"/>
                        </w:rPr>
                        <w:t>Resumen:</w:t>
                      </w:r>
                    </w:p>
                    <w:p w14:paraId="6BE87905" w14:textId="77777777" w:rsidR="003F5510" w:rsidRPr="00241C8D" w:rsidRDefault="003F5510" w:rsidP="00E8776E">
                      <w:pPr>
                        <w:rPr>
                          <w:rFonts w:cs="Arial"/>
                          <w:i/>
                          <w:sz w:val="22"/>
                          <w:szCs w:val="22"/>
                          <w:highlight w:val="yellow"/>
                          <w:lang w:val="es-ES_tradnl"/>
                        </w:rPr>
                      </w:pPr>
                    </w:p>
                    <w:p w14:paraId="7C89D086" w14:textId="59138BB5" w:rsidR="003F5510" w:rsidRPr="00DA63A6" w:rsidRDefault="003F5510" w:rsidP="00B67EAC">
                      <w:pPr>
                        <w:jc w:val="both"/>
                        <w:rPr>
                          <w:sz w:val="22"/>
                          <w:szCs w:val="22"/>
                          <w:lang w:val="es-ES_tradnl"/>
                        </w:rPr>
                      </w:pPr>
                      <w:r w:rsidRPr="00DA63A6">
                        <w:rPr>
                          <w:sz w:val="22"/>
                          <w:szCs w:val="22"/>
                          <w:lang w:val="es-ES_tradnl"/>
                        </w:rPr>
                        <w:t>El zarapito siberiano es un</w:t>
                      </w:r>
                      <w:r>
                        <w:rPr>
                          <w:sz w:val="22"/>
                          <w:szCs w:val="22"/>
                          <w:lang w:val="es-ES_tradnl"/>
                        </w:rPr>
                        <w:t xml:space="preserve"> ave playera migratoria en peligro de extinción que está incluida en los Apéndices I y II de la CMS. La Resolución 11.14 relativa al Programa de Trabajo para las Aves Migratorias y sus Corredores Aéreos recomienda el desarrollo, adopción e implementación de un Plan de Acción para esta especie.</w:t>
                      </w:r>
                    </w:p>
                    <w:p w14:paraId="1F2EF2CB" w14:textId="77777777" w:rsidR="003F5510" w:rsidRPr="00241C8D" w:rsidRDefault="003F5510" w:rsidP="00DF5AA6">
                      <w:pPr>
                        <w:jc w:val="both"/>
                        <w:rPr>
                          <w:sz w:val="22"/>
                          <w:szCs w:val="22"/>
                          <w:highlight w:val="yellow"/>
                          <w:lang w:val="es-ES_tradnl"/>
                        </w:rPr>
                      </w:pPr>
                    </w:p>
                    <w:p w14:paraId="6FE3589E" w14:textId="593A8922" w:rsidR="003F5510" w:rsidRPr="003E63A9" w:rsidRDefault="003F5510" w:rsidP="00DF5AA6">
                      <w:pPr>
                        <w:jc w:val="both"/>
                        <w:rPr>
                          <w:sz w:val="22"/>
                          <w:szCs w:val="22"/>
                          <w:lang w:val="es-ES_tradnl"/>
                        </w:rPr>
                      </w:pPr>
                      <w:r w:rsidRPr="003E63A9">
                        <w:rPr>
                          <w:sz w:val="22"/>
                          <w:szCs w:val="22"/>
                          <w:lang w:val="es-ES_tradnl"/>
                        </w:rPr>
                        <w:t xml:space="preserve">Un grupo de trabajo especial establecido </w:t>
                      </w:r>
                      <w:r>
                        <w:rPr>
                          <w:sz w:val="22"/>
                          <w:szCs w:val="22"/>
                          <w:lang w:val="es-ES_tradnl"/>
                        </w:rPr>
                        <w:t>dentro de la Asociación de Corredores Aéreos de Asia Oriental-Australasia (EAAFP, por sus siglas en inglés) preparó en 2015 un Plan de Acción tras consultar a los estados del área de distribución, socios de la EAAFP, organizaciones no gubernamentales y la comunidad investigadora. El Plan de Acción fue aprobado por la EAAFP en su reunión de socios celebrada en Singapur en enero de 2017.</w:t>
                      </w:r>
                    </w:p>
                    <w:p w14:paraId="031D8D6F" w14:textId="77777777" w:rsidR="003F5510" w:rsidRPr="00241C8D" w:rsidRDefault="003F5510" w:rsidP="00A64B28">
                      <w:pPr>
                        <w:rPr>
                          <w:sz w:val="22"/>
                          <w:szCs w:val="22"/>
                          <w:highlight w:val="yellow"/>
                          <w:lang w:val="es-ES_tradnl"/>
                        </w:rPr>
                      </w:pPr>
                    </w:p>
                    <w:p w14:paraId="3DBF202B" w14:textId="753588F3" w:rsidR="003F5510" w:rsidRPr="002A09DE" w:rsidRDefault="003F5510" w:rsidP="005B7216">
                      <w:pPr>
                        <w:jc w:val="both"/>
                        <w:rPr>
                          <w:sz w:val="22"/>
                          <w:szCs w:val="22"/>
                          <w:lang w:val="es-ES_tradnl"/>
                        </w:rPr>
                      </w:pPr>
                      <w:r w:rsidRPr="002A09DE">
                        <w:rPr>
                          <w:sz w:val="22"/>
                          <w:szCs w:val="22"/>
                          <w:lang w:val="es-ES_tradnl"/>
                        </w:rPr>
                        <w:t>El Plan de Acción identifica amenazas claves</w:t>
                      </w:r>
                      <w:r>
                        <w:rPr>
                          <w:sz w:val="22"/>
                          <w:szCs w:val="22"/>
                          <w:lang w:val="es-ES_tradnl"/>
                        </w:rPr>
                        <w:t xml:space="preserve"> y prioriza acciones necesarias para mejorar el estado de conservación del zarapito siberiano en toda su área de distribución. El Plan de Acción se presenta a la COP12 para su adopción con el fin de promover su implementación inmediata.</w:t>
                      </w:r>
                    </w:p>
                    <w:p w14:paraId="70678680" w14:textId="77777777" w:rsidR="003F5510" w:rsidRPr="00241C8D" w:rsidRDefault="003F5510" w:rsidP="00A64B28">
                      <w:pPr>
                        <w:rPr>
                          <w:rFonts w:cs="Arial"/>
                          <w:sz w:val="22"/>
                          <w:szCs w:val="22"/>
                          <w:highlight w:val="yellow"/>
                          <w:lang w:val="es-ES_tradnl"/>
                        </w:rPr>
                      </w:pPr>
                    </w:p>
                    <w:p w14:paraId="4F3A63A6" w14:textId="2E761AA5" w:rsidR="003F5510" w:rsidRPr="0066066A" w:rsidRDefault="003F5510" w:rsidP="00485253">
                      <w:pPr>
                        <w:jc w:val="both"/>
                        <w:rPr>
                          <w:rFonts w:cs="Arial"/>
                          <w:sz w:val="22"/>
                          <w:szCs w:val="22"/>
                          <w:lang w:val="es-ES_tradnl"/>
                        </w:rPr>
                      </w:pPr>
                      <w:r w:rsidRPr="0066066A">
                        <w:rPr>
                          <w:rFonts w:cs="Arial"/>
                          <w:sz w:val="22"/>
                          <w:szCs w:val="22"/>
                          <w:lang w:val="es-ES_tradnl"/>
                        </w:rPr>
                        <w:t>La implementación del Plan de Acción contribuirá a las metas 8, 9 y 10 del Plan Estratégico para las Especies Migratorias 2015-2023.</w:t>
                      </w:r>
                    </w:p>
                    <w:p w14:paraId="4E9FDF53" w14:textId="105D92D0" w:rsidR="003F5510" w:rsidRPr="003F5510" w:rsidRDefault="003F5510" w:rsidP="00A64B28">
                      <w:pPr>
                        <w:rPr>
                          <w:rFonts w:cs="Arial"/>
                          <w:sz w:val="22"/>
                          <w:szCs w:val="22"/>
                          <w:lang w:val="es-ES"/>
                        </w:rPr>
                      </w:pPr>
                    </w:p>
                  </w:txbxContent>
                </v:textbox>
              </v:shape>
            </w:pict>
          </mc:Fallback>
        </mc:AlternateContent>
      </w:r>
    </w:p>
    <w:p w14:paraId="23416B9D" w14:textId="77777777" w:rsidR="00D605A4" w:rsidRPr="003F5510" w:rsidRDefault="00D605A4" w:rsidP="00D605A4">
      <w:pPr>
        <w:rPr>
          <w:rFonts w:cs="Arial"/>
          <w:sz w:val="21"/>
          <w:szCs w:val="21"/>
          <w:lang w:val="es-ES"/>
        </w:rPr>
      </w:pPr>
    </w:p>
    <w:p w14:paraId="1FCA2EB8" w14:textId="77777777" w:rsidR="00D605A4" w:rsidRPr="003F5510" w:rsidRDefault="00D605A4" w:rsidP="00D605A4">
      <w:pPr>
        <w:rPr>
          <w:rFonts w:cs="Arial"/>
          <w:sz w:val="21"/>
          <w:szCs w:val="21"/>
          <w:lang w:val="es-ES"/>
        </w:rPr>
      </w:pPr>
    </w:p>
    <w:p w14:paraId="2A6F03AA" w14:textId="77777777" w:rsidR="00D605A4" w:rsidRPr="003F5510" w:rsidRDefault="00D605A4" w:rsidP="00D605A4">
      <w:pPr>
        <w:rPr>
          <w:rFonts w:cs="Arial"/>
          <w:sz w:val="21"/>
          <w:szCs w:val="21"/>
          <w:lang w:val="es-ES"/>
        </w:rPr>
      </w:pPr>
    </w:p>
    <w:p w14:paraId="7FEC5AC9" w14:textId="77777777" w:rsidR="00D605A4" w:rsidRPr="003F5510" w:rsidRDefault="00D605A4" w:rsidP="00D605A4">
      <w:pPr>
        <w:rPr>
          <w:rFonts w:cs="Arial"/>
          <w:sz w:val="21"/>
          <w:szCs w:val="21"/>
          <w:lang w:val="es-ES"/>
        </w:rPr>
      </w:pPr>
    </w:p>
    <w:p w14:paraId="2963BC8B" w14:textId="77777777" w:rsidR="00D605A4" w:rsidRPr="003F5510" w:rsidRDefault="00D605A4" w:rsidP="00D605A4">
      <w:pPr>
        <w:rPr>
          <w:rFonts w:cs="Arial"/>
          <w:sz w:val="21"/>
          <w:szCs w:val="21"/>
          <w:lang w:val="es-ES"/>
        </w:rPr>
      </w:pPr>
    </w:p>
    <w:p w14:paraId="7244ED25" w14:textId="77777777" w:rsidR="00D605A4" w:rsidRPr="003F5510" w:rsidRDefault="00D605A4" w:rsidP="00D605A4">
      <w:pPr>
        <w:rPr>
          <w:rFonts w:cs="Arial"/>
          <w:sz w:val="21"/>
          <w:szCs w:val="21"/>
          <w:lang w:val="es-ES"/>
        </w:rPr>
      </w:pPr>
    </w:p>
    <w:p w14:paraId="594A9DAD" w14:textId="77777777" w:rsidR="00D605A4" w:rsidRPr="003F5510" w:rsidRDefault="00D605A4" w:rsidP="00D605A4">
      <w:pPr>
        <w:rPr>
          <w:rFonts w:cs="Arial"/>
          <w:sz w:val="21"/>
          <w:szCs w:val="21"/>
          <w:lang w:val="es-ES"/>
        </w:rPr>
      </w:pPr>
    </w:p>
    <w:p w14:paraId="1E8FCBCB" w14:textId="77777777" w:rsidR="00D605A4" w:rsidRPr="003F5510" w:rsidRDefault="00D605A4" w:rsidP="00D605A4">
      <w:pPr>
        <w:rPr>
          <w:rFonts w:cs="Arial"/>
          <w:sz w:val="21"/>
          <w:szCs w:val="21"/>
          <w:lang w:val="es-ES"/>
        </w:rPr>
      </w:pPr>
    </w:p>
    <w:p w14:paraId="0D89EB56" w14:textId="77777777" w:rsidR="00D605A4" w:rsidRPr="003F5510" w:rsidRDefault="00D605A4" w:rsidP="00D605A4">
      <w:pPr>
        <w:rPr>
          <w:rFonts w:cs="Arial"/>
          <w:sz w:val="21"/>
          <w:szCs w:val="21"/>
          <w:lang w:val="es-ES"/>
        </w:rPr>
      </w:pPr>
    </w:p>
    <w:p w14:paraId="7F160BBE" w14:textId="77777777" w:rsidR="00D605A4" w:rsidRPr="003F5510" w:rsidRDefault="00D605A4" w:rsidP="00D605A4">
      <w:pPr>
        <w:rPr>
          <w:rFonts w:cs="Arial"/>
          <w:sz w:val="21"/>
          <w:szCs w:val="21"/>
          <w:lang w:val="es-ES"/>
        </w:rPr>
      </w:pPr>
    </w:p>
    <w:p w14:paraId="0BCD7F7F" w14:textId="77777777" w:rsidR="00D605A4" w:rsidRPr="003F5510" w:rsidRDefault="00D605A4" w:rsidP="00D605A4">
      <w:pPr>
        <w:rPr>
          <w:rFonts w:cs="Arial"/>
          <w:sz w:val="21"/>
          <w:szCs w:val="21"/>
          <w:lang w:val="es-ES"/>
        </w:rPr>
      </w:pPr>
    </w:p>
    <w:p w14:paraId="65A0EE32" w14:textId="77777777" w:rsidR="00D605A4" w:rsidRPr="003F5510" w:rsidRDefault="00D605A4" w:rsidP="00D605A4">
      <w:pPr>
        <w:rPr>
          <w:rFonts w:cs="Arial"/>
          <w:sz w:val="21"/>
          <w:szCs w:val="21"/>
          <w:lang w:val="es-ES"/>
        </w:rPr>
      </w:pPr>
    </w:p>
    <w:p w14:paraId="69DEE3CE" w14:textId="77777777" w:rsidR="00D605A4" w:rsidRPr="003F5510" w:rsidRDefault="00D605A4" w:rsidP="00D605A4">
      <w:pPr>
        <w:rPr>
          <w:rFonts w:cs="Arial"/>
          <w:sz w:val="21"/>
          <w:szCs w:val="21"/>
          <w:lang w:val="es-ES"/>
        </w:rPr>
      </w:pPr>
    </w:p>
    <w:p w14:paraId="26D64867" w14:textId="77777777" w:rsidR="00D605A4" w:rsidRPr="003F5510" w:rsidRDefault="00D605A4" w:rsidP="00D605A4">
      <w:pPr>
        <w:rPr>
          <w:rFonts w:cs="Arial"/>
          <w:sz w:val="21"/>
          <w:szCs w:val="21"/>
          <w:lang w:val="es-ES"/>
        </w:rPr>
      </w:pPr>
    </w:p>
    <w:p w14:paraId="05A466D9" w14:textId="77777777" w:rsidR="00D605A4" w:rsidRPr="003F5510" w:rsidRDefault="00D605A4" w:rsidP="00D605A4">
      <w:pPr>
        <w:rPr>
          <w:rFonts w:cs="Arial"/>
          <w:sz w:val="21"/>
          <w:szCs w:val="21"/>
          <w:lang w:val="es-ES"/>
        </w:rPr>
      </w:pPr>
    </w:p>
    <w:p w14:paraId="0F0A34A1" w14:textId="77777777" w:rsidR="00D605A4" w:rsidRPr="003F5510" w:rsidRDefault="00D605A4" w:rsidP="00D605A4">
      <w:pPr>
        <w:rPr>
          <w:rFonts w:cs="Arial"/>
          <w:sz w:val="21"/>
          <w:szCs w:val="21"/>
          <w:lang w:val="es-ES"/>
        </w:rPr>
      </w:pPr>
    </w:p>
    <w:p w14:paraId="1591B4E5" w14:textId="77777777" w:rsidR="00D605A4" w:rsidRPr="003F5510" w:rsidRDefault="00D605A4" w:rsidP="00D605A4">
      <w:pPr>
        <w:rPr>
          <w:rFonts w:cs="Arial"/>
          <w:sz w:val="21"/>
          <w:szCs w:val="21"/>
          <w:lang w:val="es-ES"/>
        </w:rPr>
      </w:pPr>
    </w:p>
    <w:p w14:paraId="11D575B5" w14:textId="77777777" w:rsidR="00D605A4" w:rsidRPr="003F5510" w:rsidRDefault="00D605A4" w:rsidP="00D605A4">
      <w:pPr>
        <w:rPr>
          <w:rFonts w:cs="Arial"/>
          <w:sz w:val="21"/>
          <w:szCs w:val="21"/>
          <w:lang w:val="es-ES"/>
        </w:rPr>
      </w:pPr>
    </w:p>
    <w:p w14:paraId="4511634A" w14:textId="77777777" w:rsidR="00D605A4" w:rsidRPr="003F5510" w:rsidRDefault="00D605A4" w:rsidP="00D605A4">
      <w:pPr>
        <w:rPr>
          <w:rFonts w:cs="Arial"/>
          <w:sz w:val="22"/>
          <w:szCs w:val="22"/>
          <w:lang w:val="es-ES"/>
        </w:rPr>
      </w:pPr>
    </w:p>
    <w:p w14:paraId="471AF31C" w14:textId="77777777" w:rsidR="00031A88" w:rsidRPr="003F5510" w:rsidRDefault="00031A88" w:rsidP="00D605A4">
      <w:pPr>
        <w:rPr>
          <w:rFonts w:cs="Arial"/>
          <w:sz w:val="22"/>
          <w:szCs w:val="22"/>
          <w:lang w:val="es-ES"/>
        </w:rPr>
      </w:pPr>
    </w:p>
    <w:p w14:paraId="6FED6238" w14:textId="77777777" w:rsidR="00031A88" w:rsidRPr="003F5510" w:rsidRDefault="00031A88" w:rsidP="00D605A4">
      <w:pPr>
        <w:rPr>
          <w:rFonts w:cs="Arial"/>
          <w:sz w:val="22"/>
          <w:szCs w:val="22"/>
          <w:lang w:val="es-ES"/>
        </w:rPr>
      </w:pPr>
    </w:p>
    <w:p w14:paraId="00DDF183" w14:textId="77777777" w:rsidR="00031A88" w:rsidRPr="003F5510" w:rsidRDefault="00031A88" w:rsidP="00D605A4">
      <w:pPr>
        <w:rPr>
          <w:rFonts w:cs="Arial"/>
          <w:sz w:val="22"/>
          <w:szCs w:val="22"/>
          <w:lang w:val="es-ES"/>
        </w:rPr>
      </w:pPr>
    </w:p>
    <w:p w14:paraId="5D86E91B" w14:textId="77777777" w:rsidR="00031A88" w:rsidRPr="003F5510" w:rsidRDefault="00031A88" w:rsidP="00D605A4">
      <w:pPr>
        <w:rPr>
          <w:rFonts w:cs="Arial"/>
          <w:sz w:val="22"/>
          <w:szCs w:val="22"/>
          <w:lang w:val="es-ES"/>
        </w:rPr>
      </w:pPr>
    </w:p>
    <w:p w14:paraId="1BA9ABB2" w14:textId="77777777" w:rsidR="00031A88" w:rsidRPr="003F5510" w:rsidRDefault="00031A88" w:rsidP="00D605A4">
      <w:pPr>
        <w:rPr>
          <w:rFonts w:cs="Arial"/>
          <w:sz w:val="22"/>
          <w:szCs w:val="22"/>
          <w:lang w:val="es-ES"/>
        </w:rPr>
      </w:pPr>
    </w:p>
    <w:p w14:paraId="572C8668" w14:textId="77777777" w:rsidR="00031A88" w:rsidRPr="003F5510" w:rsidRDefault="00031A88" w:rsidP="00D605A4">
      <w:pPr>
        <w:rPr>
          <w:rFonts w:cs="Arial"/>
          <w:sz w:val="22"/>
          <w:szCs w:val="22"/>
          <w:lang w:val="es-ES"/>
        </w:rPr>
      </w:pPr>
    </w:p>
    <w:p w14:paraId="622D2D34" w14:textId="77777777" w:rsidR="00031A88" w:rsidRPr="003F5510" w:rsidRDefault="00031A88" w:rsidP="00D605A4">
      <w:pPr>
        <w:rPr>
          <w:rFonts w:cs="Arial"/>
          <w:sz w:val="22"/>
          <w:szCs w:val="22"/>
          <w:lang w:val="es-ES"/>
        </w:rPr>
      </w:pPr>
    </w:p>
    <w:p w14:paraId="7A2C1388" w14:textId="77777777" w:rsidR="00031A88" w:rsidRPr="003F5510" w:rsidRDefault="00031A88" w:rsidP="00D605A4">
      <w:pPr>
        <w:rPr>
          <w:rFonts w:cs="Arial"/>
          <w:sz w:val="22"/>
          <w:szCs w:val="22"/>
          <w:lang w:val="es-ES"/>
        </w:rPr>
      </w:pPr>
    </w:p>
    <w:p w14:paraId="07F63AFA" w14:textId="77777777" w:rsidR="00031A88" w:rsidRPr="003F5510" w:rsidRDefault="00031A88" w:rsidP="00D605A4">
      <w:pPr>
        <w:rPr>
          <w:rFonts w:cs="Arial"/>
          <w:sz w:val="22"/>
          <w:szCs w:val="22"/>
          <w:lang w:val="es-ES"/>
        </w:rPr>
      </w:pPr>
    </w:p>
    <w:p w14:paraId="0C4131F6" w14:textId="77777777" w:rsidR="00031A88" w:rsidRPr="003F5510" w:rsidRDefault="00031A88" w:rsidP="00D605A4">
      <w:pPr>
        <w:rPr>
          <w:rFonts w:cs="Arial"/>
          <w:sz w:val="22"/>
          <w:szCs w:val="22"/>
          <w:lang w:val="es-ES"/>
        </w:rPr>
      </w:pPr>
    </w:p>
    <w:p w14:paraId="3C265321" w14:textId="77777777" w:rsidR="00031A88" w:rsidRPr="003F5510" w:rsidRDefault="00031A88" w:rsidP="00D605A4">
      <w:pPr>
        <w:rPr>
          <w:rFonts w:cs="Arial"/>
          <w:sz w:val="22"/>
          <w:szCs w:val="22"/>
          <w:lang w:val="es-ES"/>
        </w:rPr>
      </w:pPr>
    </w:p>
    <w:p w14:paraId="254FEBA3" w14:textId="77777777" w:rsidR="00D605A4" w:rsidRPr="003F5510" w:rsidRDefault="00D605A4" w:rsidP="00D605A4">
      <w:pPr>
        <w:rPr>
          <w:rFonts w:cs="Arial"/>
          <w:sz w:val="22"/>
          <w:szCs w:val="22"/>
          <w:lang w:val="es-ES"/>
        </w:rPr>
      </w:pPr>
    </w:p>
    <w:p w14:paraId="060F8D1B" w14:textId="77777777" w:rsidR="00D605A4" w:rsidRPr="003F5510" w:rsidRDefault="00D605A4" w:rsidP="00D605A4">
      <w:pPr>
        <w:tabs>
          <w:tab w:val="left" w:pos="1020"/>
        </w:tabs>
        <w:rPr>
          <w:rFonts w:cs="Arial"/>
          <w:sz w:val="22"/>
          <w:szCs w:val="22"/>
          <w:lang w:val="es-ES"/>
        </w:rPr>
        <w:sectPr w:rsidR="00D605A4" w:rsidRPr="003F5510" w:rsidSect="00716645">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1009" w:right="1412" w:bottom="1151" w:left="1412" w:header="432" w:footer="432" w:gutter="0"/>
          <w:cols w:space="720"/>
          <w:noEndnote/>
          <w:titlePg/>
          <w:docGrid w:linePitch="272"/>
        </w:sectPr>
      </w:pPr>
    </w:p>
    <w:p w14:paraId="11C58AFA" w14:textId="77777777" w:rsidR="003D648C" w:rsidRDefault="003D648C" w:rsidP="007910DD">
      <w:pPr>
        <w:pBdr>
          <w:top w:val="single" w:sz="6" w:space="0" w:color="FFFFFF"/>
          <w:left w:val="single" w:sz="6" w:space="0" w:color="FFFFFF"/>
          <w:bottom w:val="single" w:sz="6" w:space="0" w:color="FFFFFF"/>
          <w:right w:val="single" w:sz="6" w:space="0" w:color="FFFFFF"/>
        </w:pBdr>
        <w:jc w:val="center"/>
        <w:outlineLvl w:val="1"/>
        <w:rPr>
          <w:rFonts w:cs="Arial"/>
          <w:b/>
          <w:sz w:val="22"/>
          <w:szCs w:val="22"/>
          <w:lang w:val="es-ES_tradnl"/>
        </w:rPr>
      </w:pPr>
    </w:p>
    <w:p w14:paraId="46C845C5" w14:textId="53CE8F81" w:rsidR="00252CCA" w:rsidRPr="00252CCA" w:rsidRDefault="00252CCA" w:rsidP="007910DD">
      <w:pPr>
        <w:pBdr>
          <w:top w:val="single" w:sz="6" w:space="0" w:color="FFFFFF"/>
          <w:left w:val="single" w:sz="6" w:space="0" w:color="FFFFFF"/>
          <w:bottom w:val="single" w:sz="6" w:space="0" w:color="FFFFFF"/>
          <w:right w:val="single" w:sz="6" w:space="0" w:color="FFFFFF"/>
        </w:pBdr>
        <w:jc w:val="center"/>
        <w:outlineLvl w:val="1"/>
        <w:rPr>
          <w:rFonts w:cs="Arial"/>
          <w:b/>
          <w:sz w:val="22"/>
          <w:szCs w:val="22"/>
          <w:lang w:val="es-ES_tradnl"/>
        </w:rPr>
      </w:pPr>
      <w:r w:rsidRPr="00252CCA">
        <w:rPr>
          <w:rFonts w:cs="Arial"/>
          <w:b/>
          <w:sz w:val="22"/>
          <w:szCs w:val="22"/>
          <w:lang w:val="es-ES_tradnl"/>
        </w:rPr>
        <w:t>PLAN DE ACCIÓN PARA EL ZARAPITO SIBERIANO</w:t>
      </w:r>
    </w:p>
    <w:p w14:paraId="5E908646" w14:textId="77777777" w:rsidR="007910DD" w:rsidRPr="00252CCA" w:rsidRDefault="007910DD" w:rsidP="007910DD">
      <w:pPr>
        <w:jc w:val="center"/>
        <w:rPr>
          <w:rFonts w:cs="Arial"/>
          <w:sz w:val="22"/>
          <w:szCs w:val="22"/>
          <w:highlight w:val="yellow"/>
          <w:lang w:val="es-ES_tradnl"/>
        </w:rPr>
      </w:pPr>
    </w:p>
    <w:p w14:paraId="7B4AAFFD" w14:textId="7B4E7CCF" w:rsidR="00F94687" w:rsidRPr="00F94687" w:rsidRDefault="00F94687" w:rsidP="007910DD">
      <w:pPr>
        <w:jc w:val="both"/>
        <w:rPr>
          <w:rFonts w:cs="Arial"/>
          <w:sz w:val="22"/>
          <w:szCs w:val="22"/>
          <w:u w:val="single"/>
          <w:lang w:val="es-ES_tradnl"/>
        </w:rPr>
      </w:pPr>
      <w:r w:rsidRPr="00F94687">
        <w:rPr>
          <w:rFonts w:cs="Arial"/>
          <w:sz w:val="22"/>
          <w:szCs w:val="22"/>
          <w:u w:val="single"/>
          <w:lang w:val="es-ES_tradnl"/>
        </w:rPr>
        <w:t>Antecedentes</w:t>
      </w:r>
    </w:p>
    <w:p w14:paraId="4F132F29" w14:textId="77777777" w:rsidR="007910DD" w:rsidRPr="00252CCA" w:rsidRDefault="007910DD" w:rsidP="007910DD">
      <w:pPr>
        <w:jc w:val="both"/>
        <w:rPr>
          <w:rFonts w:cs="Arial"/>
          <w:sz w:val="22"/>
          <w:szCs w:val="22"/>
          <w:highlight w:val="yellow"/>
          <w:lang w:val="es-ES_tradnl"/>
        </w:rPr>
      </w:pPr>
    </w:p>
    <w:p w14:paraId="035ABBE6" w14:textId="5FAB536C" w:rsidR="00FE1E09" w:rsidRPr="00FE1E09" w:rsidRDefault="00FE1E09" w:rsidP="00A64B28">
      <w:pPr>
        <w:pStyle w:val="BodyText"/>
        <w:numPr>
          <w:ilvl w:val="0"/>
          <w:numId w:val="2"/>
        </w:numPr>
        <w:tabs>
          <w:tab w:val="left" w:pos="709"/>
        </w:tabs>
        <w:kinsoku w:val="0"/>
        <w:overflowPunct w:val="0"/>
        <w:adjustRightInd/>
        <w:rPr>
          <w:rFonts w:cs="Arial"/>
          <w:szCs w:val="22"/>
          <w:lang w:val="es-ES_tradnl"/>
        </w:rPr>
      </w:pPr>
      <w:r w:rsidRPr="00FE1E09">
        <w:rPr>
          <w:rFonts w:cs="Arial"/>
          <w:szCs w:val="22"/>
          <w:lang w:val="es-ES_tradnl"/>
        </w:rPr>
        <w:t>El zarapito siberiano (</w:t>
      </w:r>
      <w:proofErr w:type="spellStart"/>
      <w:r w:rsidRPr="00FE1E09">
        <w:rPr>
          <w:rFonts w:cs="Arial"/>
          <w:i/>
          <w:szCs w:val="22"/>
          <w:lang w:val="es-ES_tradnl"/>
        </w:rPr>
        <w:t>Numenius</w:t>
      </w:r>
      <w:proofErr w:type="spellEnd"/>
      <w:r w:rsidRPr="00FE1E09">
        <w:rPr>
          <w:rFonts w:cs="Arial"/>
          <w:i/>
          <w:szCs w:val="22"/>
          <w:lang w:val="es-ES_tradnl"/>
        </w:rPr>
        <w:t xml:space="preserve"> </w:t>
      </w:r>
      <w:proofErr w:type="spellStart"/>
      <w:r w:rsidRPr="00FE1E09">
        <w:rPr>
          <w:rFonts w:cs="Arial"/>
          <w:i/>
          <w:szCs w:val="22"/>
          <w:lang w:val="es-ES_tradnl"/>
        </w:rPr>
        <w:t>madagascariensis</w:t>
      </w:r>
      <w:proofErr w:type="spellEnd"/>
      <w:r w:rsidRPr="00FE1E09">
        <w:rPr>
          <w:rFonts w:cs="Arial"/>
          <w:szCs w:val="22"/>
          <w:lang w:val="es-ES_tradnl"/>
        </w:rPr>
        <w:t>)</w:t>
      </w:r>
      <w:r w:rsidR="00E97505">
        <w:rPr>
          <w:rFonts w:cs="Arial"/>
          <w:szCs w:val="22"/>
          <w:lang w:val="es-ES_tradnl"/>
        </w:rPr>
        <w:t xml:space="preserve"> fue clasificado como Vulnerable en la Lista Roja de la UICN en 2010 y reclasificado como En Peligro en 2015. La especie </w:t>
      </w:r>
      <w:r w:rsidR="005D71CB">
        <w:rPr>
          <w:rFonts w:cs="Arial"/>
          <w:szCs w:val="22"/>
          <w:lang w:val="es-ES_tradnl"/>
        </w:rPr>
        <w:t>se incluyó</w:t>
      </w:r>
      <w:r w:rsidR="00E97505">
        <w:rPr>
          <w:rFonts w:cs="Arial"/>
          <w:szCs w:val="22"/>
          <w:lang w:val="es-ES_tradnl"/>
        </w:rPr>
        <w:t xml:space="preserve"> en el Apéndice II de la Convención sobre las Especies Migratorias (CMS) en 2011. Esta especie fue designada </w:t>
      </w:r>
      <w:r w:rsidR="006A51C3">
        <w:rPr>
          <w:rFonts w:cs="Arial"/>
          <w:szCs w:val="22"/>
          <w:lang w:val="es-ES_tradnl"/>
        </w:rPr>
        <w:t>para beneficiarse de Acciones Concertadas y Cooperativas dentro de</w:t>
      </w:r>
      <w:r w:rsidR="00D018BA">
        <w:rPr>
          <w:rFonts w:cs="Arial"/>
          <w:szCs w:val="22"/>
          <w:lang w:val="es-ES_tradnl"/>
        </w:rPr>
        <w:t>l marco de</w:t>
      </w:r>
      <w:r w:rsidR="006A51C3">
        <w:rPr>
          <w:rFonts w:cs="Arial"/>
          <w:szCs w:val="22"/>
          <w:lang w:val="es-ES_tradnl"/>
        </w:rPr>
        <w:t xml:space="preserve"> la CMS en 2014. En la actualidad no hay instrumentos internacionales </w:t>
      </w:r>
      <w:r w:rsidR="00D018BA">
        <w:rPr>
          <w:rFonts w:cs="Arial"/>
          <w:szCs w:val="22"/>
          <w:lang w:val="es-ES_tradnl"/>
        </w:rPr>
        <w:t>que traten</w:t>
      </w:r>
      <w:r w:rsidR="006A51C3">
        <w:rPr>
          <w:rFonts w:cs="Arial"/>
          <w:szCs w:val="22"/>
          <w:lang w:val="es-ES_tradnl"/>
        </w:rPr>
        <w:t xml:space="preserve"> los problemas de conservación en el área de distribución de la especie.</w:t>
      </w:r>
    </w:p>
    <w:p w14:paraId="148BBF34" w14:textId="77777777" w:rsidR="00A64B28" w:rsidRPr="00252CCA" w:rsidRDefault="00A64B28" w:rsidP="00A64B28">
      <w:pPr>
        <w:pStyle w:val="BodyText"/>
        <w:tabs>
          <w:tab w:val="left" w:pos="709"/>
        </w:tabs>
        <w:kinsoku w:val="0"/>
        <w:overflowPunct w:val="0"/>
        <w:rPr>
          <w:rFonts w:cs="Arial"/>
          <w:b/>
          <w:szCs w:val="22"/>
          <w:highlight w:val="yellow"/>
          <w:lang w:val="es-ES_tradnl"/>
        </w:rPr>
      </w:pPr>
    </w:p>
    <w:p w14:paraId="0A227C45" w14:textId="1EA5CDBF" w:rsidR="00BB004C" w:rsidRPr="00BB004C" w:rsidRDefault="00BB004C" w:rsidP="00A64B28">
      <w:pPr>
        <w:pStyle w:val="BodyText"/>
        <w:numPr>
          <w:ilvl w:val="0"/>
          <w:numId w:val="2"/>
        </w:numPr>
        <w:tabs>
          <w:tab w:val="left" w:pos="709"/>
        </w:tabs>
        <w:kinsoku w:val="0"/>
        <w:overflowPunct w:val="0"/>
        <w:adjustRightInd/>
        <w:rPr>
          <w:rFonts w:cs="Arial"/>
          <w:szCs w:val="22"/>
          <w:lang w:val="es-ES_tradnl"/>
        </w:rPr>
      </w:pPr>
      <w:r w:rsidRPr="00BB004C">
        <w:rPr>
          <w:rFonts w:cs="Arial"/>
          <w:szCs w:val="22"/>
          <w:lang w:val="es-ES_tradnl"/>
        </w:rPr>
        <w:t>La Resolución 11.14</w:t>
      </w:r>
      <w:r w:rsidR="00256D2D">
        <w:rPr>
          <w:rFonts w:cs="Arial"/>
          <w:szCs w:val="22"/>
          <w:lang w:val="es-ES_tradnl"/>
        </w:rPr>
        <w:t xml:space="preserve"> sobre el Programa de Trabajo para las Aves Migratorias y sus Corredores Aéreos recomienda el desarrollo, adopción e implementación</w:t>
      </w:r>
      <w:r w:rsidR="00CB42A6">
        <w:rPr>
          <w:rFonts w:cs="Arial"/>
          <w:szCs w:val="22"/>
          <w:lang w:val="es-ES_tradnl"/>
        </w:rPr>
        <w:t xml:space="preserve"> de un Plan de Acción Específico</w:t>
      </w:r>
      <w:r w:rsidR="00256D2D">
        <w:rPr>
          <w:rFonts w:cs="Arial"/>
          <w:szCs w:val="22"/>
          <w:lang w:val="es-ES_tradnl"/>
        </w:rPr>
        <w:t xml:space="preserve"> (PAE) para el Zarapito Siberiano en Asia Oriental-Aus</w:t>
      </w:r>
      <w:r w:rsidR="00CB42A6">
        <w:rPr>
          <w:rFonts w:cs="Arial"/>
          <w:szCs w:val="22"/>
          <w:lang w:val="es-ES_tradnl"/>
        </w:rPr>
        <w:t>tralasia, en cooperación con la</w:t>
      </w:r>
      <w:r w:rsidR="00256D2D">
        <w:rPr>
          <w:rFonts w:cs="Arial"/>
          <w:szCs w:val="22"/>
          <w:lang w:val="es-ES_tradnl"/>
        </w:rPr>
        <w:t xml:space="preserve"> Asociación de Corredores Aéreos de Asia Oriental-Australasia (EAAFP, por sus siglas en inglés).</w:t>
      </w:r>
    </w:p>
    <w:p w14:paraId="4C35F6B9" w14:textId="77777777" w:rsidR="00A64B28" w:rsidRPr="00252CCA" w:rsidRDefault="00A64B28" w:rsidP="00A64B28">
      <w:pPr>
        <w:pStyle w:val="BodyText"/>
        <w:kinsoku w:val="0"/>
        <w:overflowPunct w:val="0"/>
        <w:ind w:left="851" w:hanging="851"/>
        <w:rPr>
          <w:rFonts w:cs="Arial"/>
          <w:b/>
          <w:szCs w:val="22"/>
          <w:highlight w:val="yellow"/>
          <w:lang w:val="es-ES_tradnl"/>
        </w:rPr>
      </w:pPr>
    </w:p>
    <w:p w14:paraId="77E9EA06" w14:textId="4B273B46" w:rsidR="00526780" w:rsidRPr="00AD7998" w:rsidRDefault="00AD7998" w:rsidP="00A64B28">
      <w:pPr>
        <w:pStyle w:val="BodyText"/>
        <w:numPr>
          <w:ilvl w:val="0"/>
          <w:numId w:val="2"/>
        </w:numPr>
        <w:tabs>
          <w:tab w:val="left" w:pos="709"/>
        </w:tabs>
        <w:kinsoku w:val="0"/>
        <w:overflowPunct w:val="0"/>
        <w:adjustRightInd/>
        <w:rPr>
          <w:rFonts w:cs="Arial"/>
          <w:szCs w:val="22"/>
          <w:lang w:val="es-ES_tradnl"/>
        </w:rPr>
      </w:pPr>
      <w:r w:rsidRPr="00AD7998">
        <w:rPr>
          <w:rFonts w:cs="Arial"/>
          <w:szCs w:val="22"/>
          <w:lang w:val="es-ES_tradnl"/>
        </w:rPr>
        <w:t xml:space="preserve">En la 8ª Reunión de los Socios de la EAAFP en 2015, Australia propuso el </w:t>
      </w:r>
      <w:r>
        <w:rPr>
          <w:rFonts w:cs="Arial"/>
          <w:szCs w:val="22"/>
          <w:lang w:val="es-ES_tradnl"/>
        </w:rPr>
        <w:t>establecimiento de un Gru</w:t>
      </w:r>
      <w:r w:rsidR="009D793A">
        <w:rPr>
          <w:rFonts w:cs="Arial"/>
          <w:szCs w:val="22"/>
          <w:lang w:val="es-ES_tradnl"/>
        </w:rPr>
        <w:t>po de Trabajo Especial para el zarapito s</w:t>
      </w:r>
      <w:r>
        <w:rPr>
          <w:rFonts w:cs="Arial"/>
          <w:szCs w:val="22"/>
          <w:lang w:val="es-ES_tradnl"/>
        </w:rPr>
        <w:t xml:space="preserve">iberiano. La propuesta fue adoptada de manera unánime y Australia </w:t>
      </w:r>
      <w:r w:rsidR="00191FCA">
        <w:rPr>
          <w:rFonts w:cs="Arial"/>
          <w:szCs w:val="22"/>
          <w:lang w:val="es-ES_tradnl"/>
        </w:rPr>
        <w:t xml:space="preserve">fue elegida </w:t>
      </w:r>
      <w:r w:rsidR="008B212C">
        <w:rPr>
          <w:rFonts w:cs="Arial"/>
          <w:szCs w:val="22"/>
          <w:lang w:val="es-ES_tradnl"/>
        </w:rPr>
        <w:t xml:space="preserve">como </w:t>
      </w:r>
      <w:r w:rsidR="00191FCA">
        <w:rPr>
          <w:rFonts w:cs="Arial"/>
          <w:szCs w:val="22"/>
          <w:lang w:val="es-ES_tradnl"/>
        </w:rPr>
        <w:t>Presidente.</w:t>
      </w:r>
    </w:p>
    <w:p w14:paraId="3735388A" w14:textId="77777777" w:rsidR="00A64B28" w:rsidRPr="00252CCA" w:rsidRDefault="00A64B28" w:rsidP="00A64B28">
      <w:pPr>
        <w:pStyle w:val="BodyText"/>
        <w:tabs>
          <w:tab w:val="left" w:pos="709"/>
        </w:tabs>
        <w:kinsoku w:val="0"/>
        <w:overflowPunct w:val="0"/>
        <w:rPr>
          <w:rFonts w:cs="Arial"/>
          <w:b/>
          <w:szCs w:val="22"/>
          <w:highlight w:val="yellow"/>
          <w:lang w:val="es-ES_tradnl"/>
        </w:rPr>
      </w:pPr>
    </w:p>
    <w:p w14:paraId="0E922000" w14:textId="4D5325AF" w:rsidR="003443DC" w:rsidRPr="003443DC" w:rsidRDefault="003443DC" w:rsidP="00A64B28">
      <w:pPr>
        <w:numPr>
          <w:ilvl w:val="0"/>
          <w:numId w:val="2"/>
        </w:numPr>
        <w:contextualSpacing/>
        <w:jc w:val="both"/>
        <w:rPr>
          <w:rFonts w:cs="Arial"/>
          <w:sz w:val="22"/>
          <w:szCs w:val="22"/>
          <w:lang w:val="es-ES_tradnl"/>
        </w:rPr>
      </w:pPr>
      <w:r w:rsidRPr="003443DC">
        <w:rPr>
          <w:rFonts w:cs="Arial"/>
          <w:sz w:val="22"/>
          <w:szCs w:val="22"/>
          <w:lang w:val="es-ES_tradnl"/>
        </w:rPr>
        <w:t>El principal propósito del Grupo de Trabajo Especial</w:t>
      </w:r>
      <w:r w:rsidR="0026222F">
        <w:rPr>
          <w:rFonts w:cs="Arial"/>
          <w:sz w:val="22"/>
          <w:szCs w:val="22"/>
          <w:lang w:val="es-ES_tradnl"/>
        </w:rPr>
        <w:t xml:space="preserve"> era redactar y </w:t>
      </w:r>
      <w:r w:rsidR="00986C6D">
        <w:rPr>
          <w:rFonts w:cs="Arial"/>
          <w:sz w:val="22"/>
          <w:szCs w:val="22"/>
          <w:lang w:val="es-ES_tradnl"/>
        </w:rPr>
        <w:t>conseguir</w:t>
      </w:r>
      <w:r w:rsidR="0026222F">
        <w:rPr>
          <w:rFonts w:cs="Arial"/>
          <w:sz w:val="22"/>
          <w:szCs w:val="22"/>
          <w:lang w:val="es-ES_tradnl"/>
        </w:rPr>
        <w:t xml:space="preserve"> que la Asociación adopt</w:t>
      </w:r>
      <w:r w:rsidR="00986C6D">
        <w:rPr>
          <w:rFonts w:cs="Arial"/>
          <w:sz w:val="22"/>
          <w:szCs w:val="22"/>
          <w:lang w:val="es-ES_tradnl"/>
        </w:rPr>
        <w:t>ase</w:t>
      </w:r>
      <w:r w:rsidR="0026222F">
        <w:rPr>
          <w:rFonts w:cs="Arial"/>
          <w:sz w:val="22"/>
          <w:szCs w:val="22"/>
          <w:lang w:val="es-ES_tradnl"/>
        </w:rPr>
        <w:t xml:space="preserve"> el Plan de </w:t>
      </w:r>
      <w:r w:rsidR="00986C6D">
        <w:rPr>
          <w:rFonts w:cs="Arial"/>
          <w:sz w:val="22"/>
          <w:szCs w:val="22"/>
          <w:lang w:val="es-ES_tradnl"/>
        </w:rPr>
        <w:t>Acción Internacional de especie individual</w:t>
      </w:r>
      <w:r w:rsidR="00A84179">
        <w:rPr>
          <w:rFonts w:cs="Arial"/>
          <w:sz w:val="22"/>
          <w:szCs w:val="22"/>
          <w:lang w:val="es-ES_tradnl"/>
        </w:rPr>
        <w:t xml:space="preserve"> para el zarapito s</w:t>
      </w:r>
      <w:r w:rsidR="0026222F">
        <w:rPr>
          <w:rFonts w:cs="Arial"/>
          <w:sz w:val="22"/>
          <w:szCs w:val="22"/>
          <w:lang w:val="es-ES_tradnl"/>
        </w:rPr>
        <w:t xml:space="preserve">iberiano, dado que los problemas a los que se enfrenta la especie </w:t>
      </w:r>
      <w:r w:rsidR="00A84179">
        <w:rPr>
          <w:rFonts w:cs="Arial"/>
          <w:sz w:val="22"/>
          <w:szCs w:val="22"/>
          <w:lang w:val="es-ES_tradnl"/>
        </w:rPr>
        <w:t>cumplen los requisitos</w:t>
      </w:r>
      <w:r w:rsidR="0026222F">
        <w:rPr>
          <w:rFonts w:cs="Arial"/>
          <w:sz w:val="22"/>
          <w:szCs w:val="22"/>
          <w:lang w:val="es-ES_tradnl"/>
        </w:rPr>
        <w:t xml:space="preserve"> para el desarrollo de acciones de conservación específicas.</w:t>
      </w:r>
    </w:p>
    <w:p w14:paraId="3D933B43" w14:textId="77777777" w:rsidR="007910DD" w:rsidRPr="00252CCA" w:rsidRDefault="007910DD" w:rsidP="007910DD">
      <w:pPr>
        <w:rPr>
          <w:rFonts w:cs="Arial"/>
          <w:sz w:val="22"/>
          <w:szCs w:val="22"/>
          <w:highlight w:val="yellow"/>
          <w:lang w:val="es-ES_tradnl"/>
        </w:rPr>
      </w:pPr>
    </w:p>
    <w:p w14:paraId="398661D9" w14:textId="210E1381" w:rsidR="001F6534" w:rsidRPr="001F6534" w:rsidRDefault="001F6534" w:rsidP="007910DD">
      <w:pPr>
        <w:rPr>
          <w:rFonts w:cs="Arial"/>
          <w:sz w:val="22"/>
          <w:szCs w:val="22"/>
          <w:u w:val="single"/>
          <w:lang w:val="es-ES_tradnl"/>
        </w:rPr>
      </w:pPr>
      <w:r>
        <w:rPr>
          <w:rFonts w:cs="Arial"/>
          <w:sz w:val="22"/>
          <w:szCs w:val="22"/>
          <w:u w:val="single"/>
          <w:lang w:val="es-ES_tradnl"/>
        </w:rPr>
        <w:t>Problemática</w:t>
      </w:r>
    </w:p>
    <w:p w14:paraId="676DA881" w14:textId="77777777" w:rsidR="007910DD" w:rsidRPr="00252CCA" w:rsidRDefault="007910DD" w:rsidP="007910DD">
      <w:pPr>
        <w:rPr>
          <w:rFonts w:cs="Arial"/>
          <w:sz w:val="22"/>
          <w:szCs w:val="22"/>
          <w:highlight w:val="yellow"/>
          <w:lang w:val="es-ES_tradnl"/>
        </w:rPr>
      </w:pPr>
    </w:p>
    <w:p w14:paraId="08DA8B2A" w14:textId="6E8F6D51" w:rsidR="00A85BB2" w:rsidRPr="00F0680E" w:rsidRDefault="00DE29D7" w:rsidP="00222619">
      <w:pPr>
        <w:pStyle w:val="BodyText"/>
        <w:numPr>
          <w:ilvl w:val="0"/>
          <w:numId w:val="2"/>
        </w:numPr>
        <w:tabs>
          <w:tab w:val="left" w:pos="709"/>
        </w:tabs>
        <w:kinsoku w:val="0"/>
        <w:overflowPunct w:val="0"/>
        <w:adjustRightInd/>
        <w:rPr>
          <w:rFonts w:cs="Arial"/>
          <w:szCs w:val="22"/>
          <w:lang w:val="es-ES_tradnl"/>
        </w:rPr>
      </w:pPr>
      <w:r w:rsidRPr="00F0680E">
        <w:rPr>
          <w:rFonts w:cs="Arial"/>
          <w:szCs w:val="22"/>
          <w:lang w:val="es-ES_tradnl"/>
        </w:rPr>
        <w:t>El zarapito siberiano</w:t>
      </w:r>
      <w:r w:rsidR="00F0680E">
        <w:rPr>
          <w:rFonts w:cs="Arial"/>
          <w:szCs w:val="22"/>
          <w:lang w:val="es-ES_tradnl"/>
        </w:rPr>
        <w:t xml:space="preserve"> es una especie endémica del corredor aéreo de Asia Oriental-Australasia y es una de las aves playeras más grandes del mundo. La especie se reproduce en la Federación Rusa y China y migra a Filipinas, Tailandia, Palaos, Malasia, Indonesia, Papúa Nueva Guinea, Australia y Nueva Zelanda durante el periodo no reproductivo.</w:t>
      </w:r>
    </w:p>
    <w:p w14:paraId="401ADA10" w14:textId="77777777" w:rsidR="00222619" w:rsidRPr="00252CCA" w:rsidRDefault="00222619" w:rsidP="00222619">
      <w:pPr>
        <w:pStyle w:val="BodyText"/>
        <w:tabs>
          <w:tab w:val="left" w:pos="709"/>
        </w:tabs>
        <w:kinsoku w:val="0"/>
        <w:overflowPunct w:val="0"/>
        <w:rPr>
          <w:rFonts w:cs="Arial"/>
          <w:b/>
          <w:szCs w:val="22"/>
          <w:highlight w:val="yellow"/>
          <w:lang w:val="es-ES_tradnl"/>
        </w:rPr>
      </w:pPr>
    </w:p>
    <w:p w14:paraId="23133E32" w14:textId="4B2C9BB5" w:rsidR="00FB7775" w:rsidRPr="00FB7775" w:rsidRDefault="00FB7775" w:rsidP="00222619">
      <w:pPr>
        <w:pStyle w:val="BodyText"/>
        <w:numPr>
          <w:ilvl w:val="0"/>
          <w:numId w:val="2"/>
        </w:numPr>
        <w:tabs>
          <w:tab w:val="left" w:pos="709"/>
        </w:tabs>
        <w:kinsoku w:val="0"/>
        <w:overflowPunct w:val="0"/>
        <w:adjustRightInd/>
        <w:rPr>
          <w:rFonts w:cs="Arial"/>
          <w:szCs w:val="22"/>
          <w:lang w:val="es-ES_tradnl"/>
        </w:rPr>
      </w:pPr>
      <w:r w:rsidRPr="00FB7775">
        <w:rPr>
          <w:rFonts w:cs="Arial"/>
          <w:szCs w:val="22"/>
          <w:lang w:val="es-ES_tradnl"/>
        </w:rPr>
        <w:t xml:space="preserve">Existen indicios en Australia de </w:t>
      </w:r>
      <w:r>
        <w:rPr>
          <w:rFonts w:cs="Arial"/>
          <w:szCs w:val="22"/>
          <w:lang w:val="es-ES_tradnl"/>
        </w:rPr>
        <w:t>un grave descenso en la población del 81,4 por ciento en los últimos 30 años o tres generaciones (5,8 por ciento anual). En gran medida, el descenso observado en el número de zarapitos siberianos proviene de la pérdida co</w:t>
      </w:r>
      <w:r w:rsidR="00977D2D">
        <w:rPr>
          <w:rFonts w:cs="Arial"/>
          <w:szCs w:val="22"/>
          <w:lang w:val="es-ES_tradnl"/>
        </w:rPr>
        <w:t>ntinuada de hábitats de marisma</w:t>
      </w:r>
      <w:r w:rsidR="003F4C54">
        <w:rPr>
          <w:rFonts w:cs="Arial"/>
          <w:szCs w:val="22"/>
          <w:lang w:val="es-ES_tradnl"/>
        </w:rPr>
        <w:t xml:space="preserve"> en lugares </w:t>
      </w:r>
      <w:r>
        <w:rPr>
          <w:rFonts w:cs="Arial"/>
          <w:szCs w:val="22"/>
          <w:lang w:val="es-ES_tradnl"/>
        </w:rPr>
        <w:t xml:space="preserve">de escala </w:t>
      </w:r>
      <w:r w:rsidR="003F4C54">
        <w:rPr>
          <w:rFonts w:cs="Arial"/>
          <w:szCs w:val="22"/>
          <w:lang w:val="es-ES_tradnl"/>
        </w:rPr>
        <w:t xml:space="preserve">claves </w:t>
      </w:r>
      <w:r>
        <w:rPr>
          <w:rFonts w:cs="Arial"/>
          <w:szCs w:val="22"/>
          <w:lang w:val="es-ES_tradnl"/>
        </w:rPr>
        <w:t xml:space="preserve">en el Mar Amarillo. Si la pérdida y </w:t>
      </w:r>
      <w:r w:rsidR="00977D2D">
        <w:rPr>
          <w:rFonts w:cs="Arial"/>
          <w:szCs w:val="22"/>
          <w:lang w:val="es-ES_tradnl"/>
        </w:rPr>
        <w:t xml:space="preserve">la </w:t>
      </w:r>
      <w:r>
        <w:rPr>
          <w:rFonts w:cs="Arial"/>
          <w:szCs w:val="22"/>
          <w:lang w:val="es-ES_tradnl"/>
        </w:rPr>
        <w:t xml:space="preserve">degradación del hábitat continúan, se espera que la especie </w:t>
      </w:r>
      <w:r w:rsidR="00977D2D">
        <w:rPr>
          <w:rFonts w:cs="Arial"/>
          <w:szCs w:val="22"/>
          <w:lang w:val="es-ES_tradnl"/>
        </w:rPr>
        <w:t>siga</w:t>
      </w:r>
      <w:r>
        <w:rPr>
          <w:rFonts w:cs="Arial"/>
          <w:szCs w:val="22"/>
          <w:lang w:val="es-ES_tradnl"/>
        </w:rPr>
        <w:t xml:space="preserve"> </w:t>
      </w:r>
      <w:r w:rsidR="00407FF3">
        <w:rPr>
          <w:rFonts w:cs="Arial"/>
          <w:szCs w:val="22"/>
          <w:lang w:val="es-ES_tradnl"/>
        </w:rPr>
        <w:t>disminuyendo.</w:t>
      </w:r>
    </w:p>
    <w:p w14:paraId="7E5F0460" w14:textId="77777777" w:rsidR="00222619" w:rsidRPr="006B7BBE" w:rsidRDefault="00222619" w:rsidP="00222619">
      <w:pPr>
        <w:pStyle w:val="BodyText"/>
        <w:tabs>
          <w:tab w:val="left" w:pos="709"/>
        </w:tabs>
        <w:kinsoku w:val="0"/>
        <w:overflowPunct w:val="0"/>
        <w:rPr>
          <w:rFonts w:cs="Arial"/>
          <w:szCs w:val="22"/>
          <w:highlight w:val="yellow"/>
          <w:lang w:val="es-ES_tradnl"/>
        </w:rPr>
      </w:pPr>
    </w:p>
    <w:p w14:paraId="3026026E" w14:textId="1863D579" w:rsidR="00A16EFD" w:rsidRDefault="00A16EFD" w:rsidP="00222619">
      <w:pPr>
        <w:pStyle w:val="BodyText"/>
        <w:numPr>
          <w:ilvl w:val="0"/>
          <w:numId w:val="2"/>
        </w:numPr>
        <w:tabs>
          <w:tab w:val="left" w:pos="709"/>
        </w:tabs>
        <w:kinsoku w:val="0"/>
        <w:overflowPunct w:val="0"/>
        <w:adjustRightInd/>
        <w:rPr>
          <w:rFonts w:cs="Arial"/>
          <w:szCs w:val="22"/>
          <w:lang w:val="es-ES_tradnl"/>
        </w:rPr>
      </w:pPr>
      <w:r w:rsidRPr="006B7BBE">
        <w:rPr>
          <w:rFonts w:cs="Arial"/>
          <w:szCs w:val="22"/>
          <w:lang w:val="es-ES_tradnl"/>
        </w:rPr>
        <w:t>El Grupo de Trabajo Especial par</w:t>
      </w:r>
      <w:r w:rsidR="00CB38B9">
        <w:rPr>
          <w:rFonts w:cs="Arial"/>
          <w:szCs w:val="22"/>
          <w:lang w:val="es-ES_tradnl"/>
        </w:rPr>
        <w:t>a el</w:t>
      </w:r>
      <w:r w:rsidR="00B61859">
        <w:rPr>
          <w:rFonts w:cs="Arial"/>
          <w:szCs w:val="22"/>
          <w:lang w:val="es-ES_tradnl"/>
        </w:rPr>
        <w:t xml:space="preserve"> Zarapito Siberiano, en cooperación con la Secretaría de la EAAFP, preparó</w:t>
      </w:r>
      <w:r w:rsidR="00BC26F5">
        <w:rPr>
          <w:rFonts w:cs="Arial"/>
          <w:szCs w:val="22"/>
          <w:lang w:val="es-ES_tradnl"/>
        </w:rPr>
        <w:t xml:space="preserve"> un borrador de Plan de Acción </w:t>
      </w:r>
      <w:r w:rsidR="00B61859">
        <w:rPr>
          <w:rFonts w:cs="Arial"/>
          <w:szCs w:val="22"/>
          <w:lang w:val="es-ES_tradnl"/>
        </w:rPr>
        <w:t xml:space="preserve">de Especie Individual que fue enviado a todos los estados del área de distribución, </w:t>
      </w:r>
      <w:r w:rsidR="00BC26F5">
        <w:rPr>
          <w:rFonts w:cs="Arial"/>
          <w:szCs w:val="22"/>
          <w:lang w:val="es-ES_tradnl"/>
        </w:rPr>
        <w:t xml:space="preserve">Partes </w:t>
      </w:r>
      <w:r w:rsidR="00832B3F">
        <w:rPr>
          <w:rFonts w:cs="Arial"/>
          <w:szCs w:val="22"/>
          <w:lang w:val="es-ES_tradnl"/>
        </w:rPr>
        <w:t>pertinentes</w:t>
      </w:r>
      <w:r w:rsidR="00BC26F5">
        <w:rPr>
          <w:rFonts w:cs="Arial"/>
          <w:szCs w:val="22"/>
          <w:lang w:val="es-ES_tradnl"/>
        </w:rPr>
        <w:t xml:space="preserve"> d</w:t>
      </w:r>
      <w:r w:rsidR="00B61859">
        <w:rPr>
          <w:rFonts w:cs="Arial"/>
          <w:szCs w:val="22"/>
          <w:lang w:val="es-ES_tradnl"/>
        </w:rPr>
        <w:t>e</w:t>
      </w:r>
      <w:r w:rsidR="00BC26F5">
        <w:rPr>
          <w:rFonts w:cs="Arial"/>
          <w:szCs w:val="22"/>
          <w:lang w:val="es-ES_tradnl"/>
        </w:rPr>
        <w:t xml:space="preserve"> </w:t>
      </w:r>
      <w:r w:rsidR="00832B3F">
        <w:rPr>
          <w:rFonts w:cs="Arial"/>
          <w:szCs w:val="22"/>
          <w:lang w:val="es-ES_tradnl"/>
        </w:rPr>
        <w:t>la CMS, Socio</w:t>
      </w:r>
      <w:r w:rsidR="00B61859">
        <w:rPr>
          <w:rFonts w:cs="Arial"/>
          <w:szCs w:val="22"/>
          <w:lang w:val="es-ES_tradnl"/>
        </w:rPr>
        <w:t xml:space="preserve">s de la EAAFP y Presidentes de los Grupos de Trabajo y Grupos Especiales </w:t>
      </w:r>
      <w:r w:rsidR="00832B3F">
        <w:rPr>
          <w:rFonts w:cs="Arial"/>
          <w:szCs w:val="22"/>
          <w:lang w:val="es-ES_tradnl"/>
        </w:rPr>
        <w:t>relacionados</w:t>
      </w:r>
      <w:r w:rsidR="00B61859">
        <w:rPr>
          <w:rFonts w:cs="Arial"/>
          <w:szCs w:val="22"/>
          <w:lang w:val="es-ES_tradnl"/>
        </w:rPr>
        <w:t xml:space="preserve"> dentro de la EAAFP el 5 de agosto de 2015.</w:t>
      </w:r>
      <w:r w:rsidR="00F454D3">
        <w:rPr>
          <w:rFonts w:cs="Arial"/>
          <w:szCs w:val="22"/>
          <w:lang w:val="es-ES_tradnl"/>
        </w:rPr>
        <w:t xml:space="preserve"> </w:t>
      </w:r>
      <w:r w:rsidR="008817F0">
        <w:rPr>
          <w:rFonts w:cs="Arial"/>
          <w:szCs w:val="22"/>
          <w:lang w:val="es-ES_tradnl"/>
        </w:rPr>
        <w:t>El 17 de diciembre de 2015 se realizó otra consulta específica con los estados del área de distribución, organizaciones no gubernamentales e investigadores.</w:t>
      </w:r>
      <w:r w:rsidR="003160D8">
        <w:rPr>
          <w:rFonts w:cs="Arial"/>
          <w:szCs w:val="22"/>
          <w:lang w:val="es-ES_tradnl"/>
        </w:rPr>
        <w:t xml:space="preserve"> Igualmente se llevó a cabo una consulta escrita con miembros relevantes del personal de la CMS y Consejeros D</w:t>
      </w:r>
      <w:r w:rsidR="00FE1CDA">
        <w:rPr>
          <w:rFonts w:cs="Arial"/>
          <w:szCs w:val="22"/>
          <w:lang w:val="es-ES_tradnl"/>
        </w:rPr>
        <w:t xml:space="preserve">esignados por la COP en 2015 y 2016. Todos los comentarios recibidos fueron considerados y el plan de acción se enmendó </w:t>
      </w:r>
      <w:r w:rsidR="0031613D">
        <w:rPr>
          <w:rFonts w:cs="Arial"/>
          <w:szCs w:val="22"/>
          <w:lang w:val="es-ES_tradnl"/>
        </w:rPr>
        <w:t xml:space="preserve">de manera </w:t>
      </w:r>
      <w:r w:rsidR="00D5007E">
        <w:rPr>
          <w:rFonts w:cs="Arial"/>
          <w:szCs w:val="22"/>
          <w:lang w:val="es-ES_tradnl"/>
        </w:rPr>
        <w:t>correspondiente</w:t>
      </w:r>
      <w:r w:rsidR="00FE1CDA">
        <w:rPr>
          <w:rFonts w:cs="Arial"/>
          <w:szCs w:val="22"/>
          <w:lang w:val="es-ES_tradnl"/>
        </w:rPr>
        <w:t>.</w:t>
      </w:r>
    </w:p>
    <w:p w14:paraId="5DEFBB45" w14:textId="77777777" w:rsidR="00222619" w:rsidRPr="00252CCA" w:rsidRDefault="00222619" w:rsidP="00222619">
      <w:pPr>
        <w:pStyle w:val="BodyText"/>
        <w:tabs>
          <w:tab w:val="left" w:pos="709"/>
        </w:tabs>
        <w:kinsoku w:val="0"/>
        <w:overflowPunct w:val="0"/>
        <w:rPr>
          <w:rFonts w:cs="Arial"/>
          <w:b/>
          <w:szCs w:val="22"/>
          <w:highlight w:val="yellow"/>
          <w:lang w:val="es-ES_tradnl"/>
        </w:rPr>
      </w:pPr>
      <w:bookmarkStart w:id="0" w:name="_GoBack"/>
      <w:bookmarkEnd w:id="0"/>
    </w:p>
    <w:p w14:paraId="43187D5C" w14:textId="426737F7" w:rsidR="00BA4DE0" w:rsidRDefault="00581FAD" w:rsidP="00222619">
      <w:pPr>
        <w:numPr>
          <w:ilvl w:val="0"/>
          <w:numId w:val="2"/>
        </w:numPr>
        <w:contextualSpacing/>
        <w:jc w:val="both"/>
        <w:rPr>
          <w:rFonts w:cs="Arial"/>
          <w:sz w:val="22"/>
          <w:szCs w:val="22"/>
          <w:lang w:val="es-ES_tradnl"/>
        </w:rPr>
      </w:pPr>
      <w:r w:rsidRPr="00581FAD">
        <w:rPr>
          <w:rFonts w:cs="Arial"/>
          <w:sz w:val="22"/>
          <w:szCs w:val="22"/>
          <w:lang w:val="es-ES_tradnl"/>
        </w:rPr>
        <w:lastRenderedPageBreak/>
        <w:t>El borrador fina</w:t>
      </w:r>
      <w:r w:rsidR="005E6AE2">
        <w:rPr>
          <w:rFonts w:cs="Arial"/>
          <w:sz w:val="22"/>
          <w:szCs w:val="22"/>
          <w:lang w:val="es-ES_tradnl"/>
        </w:rPr>
        <w:t>l del Plan de Acción de e</w:t>
      </w:r>
      <w:r w:rsidR="00F0682C">
        <w:rPr>
          <w:rFonts w:cs="Arial"/>
          <w:sz w:val="22"/>
          <w:szCs w:val="22"/>
          <w:lang w:val="es-ES_tradnl"/>
        </w:rPr>
        <w:t>specie</w:t>
      </w:r>
      <w:r w:rsidR="005E6AE2">
        <w:rPr>
          <w:rFonts w:cs="Arial"/>
          <w:sz w:val="22"/>
          <w:szCs w:val="22"/>
          <w:lang w:val="es-ES_tradnl"/>
        </w:rPr>
        <w:t xml:space="preserve"> i</w:t>
      </w:r>
      <w:r w:rsidR="00F0682C">
        <w:rPr>
          <w:rFonts w:cs="Arial"/>
          <w:sz w:val="22"/>
          <w:szCs w:val="22"/>
          <w:lang w:val="es-ES_tradnl"/>
        </w:rPr>
        <w:t>ndividual</w:t>
      </w:r>
      <w:r w:rsidRPr="00581FAD">
        <w:rPr>
          <w:rFonts w:cs="Arial"/>
          <w:sz w:val="22"/>
          <w:szCs w:val="22"/>
          <w:lang w:val="es-ES_tradnl"/>
        </w:rPr>
        <w:t xml:space="preserve"> fue circ</w:t>
      </w:r>
      <w:r w:rsidR="00F0682C">
        <w:rPr>
          <w:rFonts w:cs="Arial"/>
          <w:sz w:val="22"/>
          <w:szCs w:val="22"/>
          <w:lang w:val="es-ES_tradnl"/>
        </w:rPr>
        <w:t xml:space="preserve">ulado nuevamente el 1 de abril </w:t>
      </w:r>
      <w:r w:rsidRPr="00581FAD">
        <w:rPr>
          <w:rFonts w:cs="Arial"/>
          <w:sz w:val="22"/>
          <w:szCs w:val="22"/>
          <w:lang w:val="es-ES_tradnl"/>
        </w:rPr>
        <w:t>a tod</w:t>
      </w:r>
      <w:r w:rsidR="00F0682C">
        <w:rPr>
          <w:rFonts w:cs="Arial"/>
          <w:sz w:val="22"/>
          <w:szCs w:val="22"/>
          <w:lang w:val="es-ES_tradnl"/>
        </w:rPr>
        <w:t>o</w:t>
      </w:r>
      <w:r w:rsidRPr="00581FAD">
        <w:rPr>
          <w:rFonts w:cs="Arial"/>
          <w:sz w:val="22"/>
          <w:szCs w:val="22"/>
          <w:lang w:val="es-ES_tradnl"/>
        </w:rPr>
        <w:t>s lo</w:t>
      </w:r>
      <w:r w:rsidR="00F0682C">
        <w:rPr>
          <w:rFonts w:cs="Arial"/>
          <w:sz w:val="22"/>
          <w:szCs w:val="22"/>
          <w:lang w:val="es-ES_tradnl"/>
        </w:rPr>
        <w:t>s Socios de la EAAFP para recibir sus</w:t>
      </w:r>
      <w:r w:rsidRPr="00581FAD">
        <w:rPr>
          <w:rFonts w:cs="Arial"/>
          <w:sz w:val="22"/>
          <w:szCs w:val="22"/>
          <w:lang w:val="es-ES_tradnl"/>
        </w:rPr>
        <w:t xml:space="preserve"> comentarios.</w:t>
      </w:r>
      <w:r>
        <w:rPr>
          <w:rFonts w:cs="Arial"/>
          <w:sz w:val="22"/>
          <w:szCs w:val="22"/>
          <w:lang w:val="es-ES_tradnl"/>
        </w:rPr>
        <w:t xml:space="preserve"> Los comentarios </w:t>
      </w:r>
      <w:r w:rsidR="00F0682C">
        <w:rPr>
          <w:rFonts w:cs="Arial"/>
          <w:sz w:val="22"/>
          <w:szCs w:val="22"/>
          <w:lang w:val="es-ES_tradnl"/>
        </w:rPr>
        <w:t>fueron añadidos</w:t>
      </w:r>
      <w:r>
        <w:rPr>
          <w:rFonts w:cs="Arial"/>
          <w:sz w:val="22"/>
          <w:szCs w:val="22"/>
          <w:lang w:val="es-ES_tradnl"/>
        </w:rPr>
        <w:t xml:space="preserve"> y el borrador del Plan de Acción fue enviado a la Secretaría de la EAAFP para su consideración final.</w:t>
      </w:r>
    </w:p>
    <w:p w14:paraId="3E9C71D2" w14:textId="77777777" w:rsidR="00576844" w:rsidRPr="00F0682C" w:rsidRDefault="00576844" w:rsidP="00F0682C">
      <w:pPr>
        <w:contextualSpacing/>
        <w:jc w:val="both"/>
        <w:rPr>
          <w:rFonts w:cs="Arial"/>
          <w:sz w:val="22"/>
          <w:szCs w:val="22"/>
          <w:lang w:val="es-ES_tradnl"/>
        </w:rPr>
      </w:pPr>
    </w:p>
    <w:p w14:paraId="0DE5AE7E" w14:textId="0194AD81" w:rsidR="00400623" w:rsidRPr="00400623" w:rsidRDefault="00400623" w:rsidP="007910DD">
      <w:pPr>
        <w:rPr>
          <w:rFonts w:cs="Arial"/>
          <w:sz w:val="22"/>
          <w:szCs w:val="22"/>
          <w:u w:val="single"/>
          <w:lang w:val="es-ES_tradnl"/>
        </w:rPr>
      </w:pPr>
      <w:r w:rsidRPr="00400623">
        <w:rPr>
          <w:rFonts w:cs="Arial"/>
          <w:sz w:val="22"/>
          <w:szCs w:val="22"/>
          <w:u w:val="single"/>
          <w:lang w:val="es-ES_tradnl"/>
        </w:rPr>
        <w:t>Discusión y análisis</w:t>
      </w:r>
    </w:p>
    <w:p w14:paraId="3840F9E1" w14:textId="77777777" w:rsidR="007910DD" w:rsidRPr="00252CCA" w:rsidRDefault="007910DD" w:rsidP="007910DD">
      <w:pPr>
        <w:rPr>
          <w:rFonts w:cs="Arial"/>
          <w:sz w:val="22"/>
          <w:szCs w:val="22"/>
          <w:highlight w:val="yellow"/>
          <w:lang w:val="es-ES_tradnl"/>
        </w:rPr>
      </w:pPr>
    </w:p>
    <w:p w14:paraId="4F765E49" w14:textId="6AE5B391" w:rsidR="00401D28" w:rsidRPr="00401D28" w:rsidRDefault="00401D28" w:rsidP="00222619">
      <w:pPr>
        <w:pStyle w:val="BodyText"/>
        <w:numPr>
          <w:ilvl w:val="0"/>
          <w:numId w:val="2"/>
        </w:numPr>
        <w:kinsoku w:val="0"/>
        <w:overflowPunct w:val="0"/>
        <w:adjustRightInd/>
        <w:rPr>
          <w:rFonts w:cs="Arial"/>
          <w:szCs w:val="22"/>
          <w:lang w:val="es-ES_tradnl"/>
        </w:rPr>
      </w:pPr>
      <w:r w:rsidRPr="00401D28">
        <w:rPr>
          <w:rFonts w:cs="Arial"/>
          <w:szCs w:val="22"/>
          <w:lang w:val="es-ES_tradnl"/>
        </w:rPr>
        <w:t xml:space="preserve">El Plan de Acción </w:t>
      </w:r>
      <w:r>
        <w:rPr>
          <w:rFonts w:cs="Arial"/>
          <w:szCs w:val="22"/>
          <w:lang w:val="es-ES_tradnl"/>
        </w:rPr>
        <w:t>fue presentado a la 9ª Reunión de los Socios de la EAAFP celebrada en Singapur en enero de 2017. Todos los comentarios importantes realizados durante la sesión plenaria fueron añadidos. El Plan de Acción fue aprobado por unanimidad por los Socios de la EAAFP.</w:t>
      </w:r>
    </w:p>
    <w:p w14:paraId="4ED3A8C8" w14:textId="77777777" w:rsidR="00222619" w:rsidRPr="00252CCA" w:rsidRDefault="00222619" w:rsidP="00222619">
      <w:pPr>
        <w:pStyle w:val="BodyText"/>
        <w:kinsoku w:val="0"/>
        <w:overflowPunct w:val="0"/>
        <w:rPr>
          <w:rFonts w:cs="Arial"/>
          <w:b/>
          <w:szCs w:val="22"/>
          <w:highlight w:val="yellow"/>
          <w:lang w:val="es-ES_tradnl"/>
        </w:rPr>
      </w:pPr>
    </w:p>
    <w:p w14:paraId="739E387B" w14:textId="58D2E508" w:rsidR="00EB00A9" w:rsidRPr="00227F34" w:rsidRDefault="00227F34" w:rsidP="00222619">
      <w:pPr>
        <w:pStyle w:val="BodyText"/>
        <w:numPr>
          <w:ilvl w:val="0"/>
          <w:numId w:val="2"/>
        </w:numPr>
        <w:tabs>
          <w:tab w:val="left" w:pos="709"/>
        </w:tabs>
        <w:kinsoku w:val="0"/>
        <w:overflowPunct w:val="0"/>
        <w:adjustRightInd/>
        <w:rPr>
          <w:rFonts w:cs="Arial"/>
          <w:szCs w:val="22"/>
          <w:lang w:val="es-ES_tradnl"/>
        </w:rPr>
      </w:pPr>
      <w:r w:rsidRPr="00227F34">
        <w:rPr>
          <w:rFonts w:cs="Arial"/>
          <w:szCs w:val="22"/>
          <w:lang w:val="es-ES_tradnl"/>
        </w:rPr>
        <w:t xml:space="preserve">Con el fin de </w:t>
      </w:r>
      <w:r>
        <w:rPr>
          <w:rFonts w:cs="Arial"/>
          <w:szCs w:val="22"/>
          <w:lang w:val="es-ES_tradnl"/>
        </w:rPr>
        <w:t xml:space="preserve">monitorear eficazmente e informar sobre la implementación del Plan de Acción, el Grupo de Trabajo Especial para el Zarapito Siberiano </w:t>
      </w:r>
      <w:r w:rsidR="00604672">
        <w:rPr>
          <w:rFonts w:cs="Arial"/>
          <w:szCs w:val="22"/>
          <w:lang w:val="es-ES_tradnl"/>
        </w:rPr>
        <w:t xml:space="preserve">se mantendrá </w:t>
      </w:r>
      <w:r w:rsidR="000A2620">
        <w:rPr>
          <w:rFonts w:cs="Arial"/>
          <w:szCs w:val="22"/>
          <w:lang w:val="es-ES_tradnl"/>
        </w:rPr>
        <w:t xml:space="preserve">activo </w:t>
      </w:r>
      <w:r w:rsidR="00604672">
        <w:rPr>
          <w:rFonts w:cs="Arial"/>
          <w:szCs w:val="22"/>
          <w:lang w:val="es-ES_tradnl"/>
        </w:rPr>
        <w:t>dentro de la EAAFP.</w:t>
      </w:r>
    </w:p>
    <w:p w14:paraId="54C343CA" w14:textId="77777777" w:rsidR="00222619" w:rsidRPr="00252CCA" w:rsidRDefault="00222619" w:rsidP="00222619">
      <w:pPr>
        <w:pStyle w:val="BodyText"/>
        <w:kinsoku w:val="0"/>
        <w:overflowPunct w:val="0"/>
        <w:ind w:left="851" w:hanging="851"/>
        <w:rPr>
          <w:rFonts w:cs="Arial"/>
          <w:b/>
          <w:szCs w:val="22"/>
          <w:highlight w:val="yellow"/>
          <w:lang w:val="es-ES_tradnl"/>
        </w:rPr>
      </w:pPr>
    </w:p>
    <w:p w14:paraId="6675941B" w14:textId="727F49EC" w:rsidR="00A6339E" w:rsidRPr="00A6339E" w:rsidRDefault="00A6339E" w:rsidP="00222619">
      <w:pPr>
        <w:pStyle w:val="BodyText"/>
        <w:numPr>
          <w:ilvl w:val="0"/>
          <w:numId w:val="2"/>
        </w:numPr>
        <w:tabs>
          <w:tab w:val="left" w:pos="709"/>
        </w:tabs>
        <w:kinsoku w:val="0"/>
        <w:overflowPunct w:val="0"/>
        <w:adjustRightInd/>
        <w:rPr>
          <w:rFonts w:cs="Arial"/>
          <w:szCs w:val="22"/>
          <w:lang w:val="es-ES_tradnl"/>
        </w:rPr>
      </w:pPr>
      <w:r w:rsidRPr="00A6339E">
        <w:rPr>
          <w:rFonts w:cs="Arial"/>
          <w:szCs w:val="22"/>
          <w:lang w:val="es-ES_tradnl"/>
        </w:rPr>
        <w:t>El Plan de Acción</w:t>
      </w:r>
      <w:r w:rsidR="007343E7">
        <w:rPr>
          <w:rFonts w:cs="Arial"/>
          <w:szCs w:val="22"/>
          <w:lang w:val="es-ES_tradnl"/>
        </w:rPr>
        <w:t xml:space="preserve"> se presenta a la C</w:t>
      </w:r>
      <w:r w:rsidR="00A31362">
        <w:rPr>
          <w:rFonts w:cs="Arial"/>
          <w:szCs w:val="22"/>
          <w:lang w:val="es-ES_tradnl"/>
        </w:rPr>
        <w:t xml:space="preserve">OP12 para su adopción con </w:t>
      </w:r>
      <w:r w:rsidR="00D37922">
        <w:rPr>
          <w:rFonts w:cs="Arial"/>
          <w:szCs w:val="22"/>
          <w:lang w:val="es-ES_tradnl"/>
        </w:rPr>
        <w:t>el fin de</w:t>
      </w:r>
      <w:r w:rsidR="007343E7">
        <w:rPr>
          <w:rFonts w:cs="Arial"/>
          <w:szCs w:val="22"/>
          <w:lang w:val="es-ES_tradnl"/>
        </w:rPr>
        <w:t xml:space="preserve"> promover su implementación inmediata.</w:t>
      </w:r>
    </w:p>
    <w:p w14:paraId="150324A8" w14:textId="77777777" w:rsidR="00222619" w:rsidRPr="00252CCA" w:rsidRDefault="00222619" w:rsidP="00222619">
      <w:pPr>
        <w:pStyle w:val="BodyText"/>
        <w:kinsoku w:val="0"/>
        <w:overflowPunct w:val="0"/>
        <w:ind w:left="851" w:hanging="851"/>
        <w:rPr>
          <w:rFonts w:cs="Arial"/>
          <w:b/>
          <w:szCs w:val="22"/>
          <w:highlight w:val="yellow"/>
          <w:lang w:val="es-ES_tradnl"/>
        </w:rPr>
      </w:pPr>
    </w:p>
    <w:p w14:paraId="7AE1567A" w14:textId="2C521023" w:rsidR="00A30582" w:rsidRPr="009763F2" w:rsidRDefault="00A30582" w:rsidP="001362FA">
      <w:pPr>
        <w:numPr>
          <w:ilvl w:val="0"/>
          <w:numId w:val="2"/>
        </w:numPr>
        <w:contextualSpacing/>
        <w:jc w:val="both"/>
        <w:rPr>
          <w:rFonts w:cs="Arial"/>
          <w:sz w:val="22"/>
          <w:szCs w:val="22"/>
          <w:lang w:val="es-ES_tradnl"/>
        </w:rPr>
      </w:pPr>
      <w:r w:rsidRPr="009763F2">
        <w:rPr>
          <w:rFonts w:cs="Arial"/>
          <w:sz w:val="22"/>
          <w:szCs w:val="22"/>
          <w:lang w:val="es-ES_tradnl"/>
        </w:rPr>
        <w:t>El Plan de Acción se encuentra adjunto al Anexo 1. En consonancia con la política de la CMS sobre las versiones en diferentes lenguas de los Planes de Acción de Especies el documento está disponible solamente en inglés</w:t>
      </w:r>
      <w:r w:rsidR="00D37922">
        <w:rPr>
          <w:rFonts w:cs="Arial"/>
          <w:sz w:val="22"/>
          <w:szCs w:val="22"/>
          <w:lang w:val="es-ES_tradnl"/>
        </w:rPr>
        <w:t>, ya que su ámbito</w:t>
      </w:r>
      <w:r w:rsidR="009763F2" w:rsidRPr="009763F2">
        <w:rPr>
          <w:rFonts w:cs="Arial"/>
          <w:sz w:val="22"/>
          <w:szCs w:val="22"/>
          <w:lang w:val="es-ES_tradnl"/>
        </w:rPr>
        <w:t xml:space="preserve"> geográfico no incluye ningún país de habla francesa o hispana.</w:t>
      </w:r>
    </w:p>
    <w:p w14:paraId="453F1839" w14:textId="77777777" w:rsidR="00222619" w:rsidRPr="00252CCA" w:rsidRDefault="00222619" w:rsidP="00222619">
      <w:pPr>
        <w:ind w:left="360"/>
        <w:contextualSpacing/>
        <w:jc w:val="both"/>
        <w:rPr>
          <w:rFonts w:cs="Arial"/>
          <w:sz w:val="22"/>
          <w:szCs w:val="22"/>
          <w:highlight w:val="yellow"/>
          <w:lang w:val="es-ES_tradnl"/>
        </w:rPr>
      </w:pPr>
    </w:p>
    <w:p w14:paraId="3191534C" w14:textId="2F356546" w:rsidR="00AA1420" w:rsidRPr="00AA1420" w:rsidRDefault="00AA1420" w:rsidP="007910DD">
      <w:pPr>
        <w:rPr>
          <w:rFonts w:cs="Arial"/>
          <w:sz w:val="22"/>
          <w:szCs w:val="22"/>
          <w:u w:val="single"/>
          <w:lang w:val="es-ES_tradnl"/>
        </w:rPr>
      </w:pPr>
      <w:r w:rsidRPr="00AA1420">
        <w:rPr>
          <w:rFonts w:cs="Arial"/>
          <w:sz w:val="22"/>
          <w:szCs w:val="22"/>
          <w:u w:val="single"/>
          <w:lang w:val="es-ES_tradnl"/>
        </w:rPr>
        <w:t>Acciones recomendadas</w:t>
      </w:r>
    </w:p>
    <w:p w14:paraId="7C53FDC2" w14:textId="77777777" w:rsidR="007910DD" w:rsidRPr="00252CCA" w:rsidRDefault="007910DD" w:rsidP="007910DD">
      <w:pPr>
        <w:rPr>
          <w:rFonts w:cs="Arial"/>
          <w:sz w:val="22"/>
          <w:szCs w:val="22"/>
          <w:highlight w:val="yellow"/>
          <w:lang w:val="es-ES_tradnl"/>
        </w:rPr>
      </w:pPr>
    </w:p>
    <w:p w14:paraId="3EC3C243" w14:textId="77005196" w:rsidR="00807E9E" w:rsidRPr="00807E9E" w:rsidRDefault="00807E9E" w:rsidP="00200759">
      <w:pPr>
        <w:numPr>
          <w:ilvl w:val="0"/>
          <w:numId w:val="2"/>
        </w:numPr>
        <w:jc w:val="both"/>
        <w:rPr>
          <w:rFonts w:cs="Arial"/>
          <w:sz w:val="22"/>
          <w:szCs w:val="22"/>
          <w:lang w:val="es-ES_tradnl"/>
        </w:rPr>
      </w:pPr>
      <w:r w:rsidRPr="00807E9E">
        <w:rPr>
          <w:rFonts w:cs="Arial"/>
          <w:sz w:val="22"/>
          <w:szCs w:val="22"/>
          <w:lang w:val="es-ES_tradnl"/>
        </w:rPr>
        <w:t>Se recomienda a la Conferencia de las Partes que:</w:t>
      </w:r>
    </w:p>
    <w:p w14:paraId="2BB3F1F7" w14:textId="77777777" w:rsidR="007910DD" w:rsidRPr="00DF21CE" w:rsidRDefault="007910DD" w:rsidP="00576844">
      <w:pPr>
        <w:widowControl/>
        <w:autoSpaceDE/>
        <w:adjustRightInd/>
        <w:contextualSpacing/>
        <w:jc w:val="both"/>
        <w:rPr>
          <w:rFonts w:cs="Arial"/>
          <w:sz w:val="22"/>
          <w:szCs w:val="22"/>
          <w:lang w:val="es-ES_tradnl"/>
        </w:rPr>
      </w:pPr>
    </w:p>
    <w:p w14:paraId="6246F21C" w14:textId="1E5ADD7B" w:rsidR="00807E9E" w:rsidRPr="00DF21CE" w:rsidRDefault="00807E9E" w:rsidP="00DF21CE">
      <w:pPr>
        <w:widowControl/>
        <w:autoSpaceDE/>
        <w:adjustRightInd/>
        <w:ind w:left="1440"/>
        <w:contextualSpacing/>
        <w:jc w:val="both"/>
        <w:rPr>
          <w:rFonts w:cs="Arial"/>
          <w:sz w:val="22"/>
          <w:szCs w:val="22"/>
          <w:highlight w:val="yellow"/>
          <w:lang w:val="es-ES_tradnl"/>
        </w:rPr>
      </w:pPr>
      <w:r w:rsidRPr="00DF21CE">
        <w:rPr>
          <w:rFonts w:cs="Arial"/>
          <w:sz w:val="22"/>
          <w:szCs w:val="22"/>
          <w:lang w:val="es-ES_tradnl"/>
        </w:rPr>
        <w:t xml:space="preserve">Adopte el Plan de Acción contenido en el Anexo 1 mediante la Resolución 12.XX sobre </w:t>
      </w:r>
      <w:r w:rsidR="00DF21CE" w:rsidRPr="00DF21CE">
        <w:rPr>
          <w:rFonts w:cs="Arial"/>
          <w:sz w:val="22"/>
          <w:szCs w:val="22"/>
          <w:lang w:val="es-ES_tradnl"/>
        </w:rPr>
        <w:t xml:space="preserve">los </w:t>
      </w:r>
      <w:r w:rsidRPr="00DF21CE">
        <w:rPr>
          <w:rFonts w:cs="Arial"/>
          <w:sz w:val="22"/>
          <w:szCs w:val="22"/>
          <w:lang w:val="es-ES_tradnl"/>
        </w:rPr>
        <w:t>planes</w:t>
      </w:r>
      <w:r w:rsidR="00DF21CE" w:rsidRPr="00DF21CE">
        <w:rPr>
          <w:rFonts w:cs="Arial"/>
          <w:sz w:val="22"/>
          <w:szCs w:val="22"/>
          <w:lang w:val="es-ES_tradnl"/>
        </w:rPr>
        <w:t xml:space="preserve"> de acció</w:t>
      </w:r>
      <w:r w:rsidR="00241C8D">
        <w:rPr>
          <w:rFonts w:cs="Arial"/>
          <w:sz w:val="22"/>
          <w:szCs w:val="22"/>
          <w:lang w:val="es-ES_tradnl"/>
        </w:rPr>
        <w:t xml:space="preserve">n para especies de </w:t>
      </w:r>
      <w:r w:rsidR="00DF21CE" w:rsidRPr="00DF21CE">
        <w:rPr>
          <w:rFonts w:cs="Arial"/>
          <w:sz w:val="22"/>
          <w:szCs w:val="22"/>
          <w:lang w:val="es-ES_tradnl"/>
        </w:rPr>
        <w:t>a</w:t>
      </w:r>
      <w:r w:rsidR="00241C8D">
        <w:rPr>
          <w:rFonts w:cs="Arial"/>
          <w:sz w:val="22"/>
          <w:szCs w:val="22"/>
          <w:lang w:val="es-ES_tradnl"/>
        </w:rPr>
        <w:t>v</w:t>
      </w:r>
      <w:r w:rsidR="00A950FA">
        <w:rPr>
          <w:rFonts w:cs="Arial"/>
          <w:sz w:val="22"/>
          <w:szCs w:val="22"/>
          <w:lang w:val="es-ES_tradnl"/>
        </w:rPr>
        <w:t>es contenida</w:t>
      </w:r>
      <w:r w:rsidR="00DF21CE" w:rsidRPr="00DF21CE">
        <w:rPr>
          <w:rFonts w:cs="Arial"/>
          <w:sz w:val="22"/>
          <w:szCs w:val="22"/>
          <w:lang w:val="es-ES_tradnl"/>
        </w:rPr>
        <w:t xml:space="preserve"> en el documento UNEP/CMS/COP12/Doc.24.1.11. </w:t>
      </w:r>
    </w:p>
    <w:p w14:paraId="4335F82E" w14:textId="77777777" w:rsidR="00586B4C" w:rsidRPr="003F5510" w:rsidRDefault="00586B4C" w:rsidP="00450CBB">
      <w:pPr>
        <w:widowControl/>
        <w:autoSpaceDE/>
        <w:adjustRightInd/>
        <w:ind w:left="1440"/>
        <w:contextualSpacing/>
        <w:jc w:val="right"/>
        <w:rPr>
          <w:rFonts w:cs="Arial"/>
          <w:b/>
          <w:sz w:val="22"/>
          <w:szCs w:val="22"/>
          <w:lang w:val="es-ES"/>
        </w:rPr>
        <w:sectPr w:rsidR="00586B4C" w:rsidRPr="003F5510" w:rsidSect="00716645">
          <w:footerReference w:type="default" r:id="rId20"/>
          <w:headerReference w:type="first" r:id="rId21"/>
          <w:footerReference w:type="first" r:id="rId22"/>
          <w:pgSz w:w="11906" w:h="16838" w:code="9"/>
          <w:pgMar w:top="1009" w:right="1412" w:bottom="1151" w:left="1412" w:header="709" w:footer="709" w:gutter="0"/>
          <w:cols w:space="708"/>
          <w:titlePg/>
          <w:docGrid w:linePitch="360"/>
        </w:sectPr>
      </w:pPr>
    </w:p>
    <w:p w14:paraId="5B741283" w14:textId="1B345F3A" w:rsidR="007910DD" w:rsidRDefault="00450CBB" w:rsidP="00450CBB">
      <w:pPr>
        <w:widowControl/>
        <w:autoSpaceDE/>
        <w:adjustRightInd/>
        <w:ind w:left="1440"/>
        <w:contextualSpacing/>
        <w:jc w:val="right"/>
        <w:rPr>
          <w:rFonts w:cs="Arial"/>
          <w:b/>
          <w:sz w:val="22"/>
          <w:szCs w:val="22"/>
          <w:lang w:val="en-GB"/>
        </w:rPr>
      </w:pPr>
      <w:r>
        <w:rPr>
          <w:rFonts w:cs="Arial"/>
          <w:b/>
          <w:sz w:val="22"/>
          <w:szCs w:val="22"/>
          <w:lang w:val="en-GB"/>
        </w:rPr>
        <w:t>ANNEX 1</w:t>
      </w:r>
    </w:p>
    <w:p w14:paraId="4FA44D54" w14:textId="77777777" w:rsidR="00450CBB" w:rsidRDefault="00450CBB" w:rsidP="00450CBB">
      <w:pPr>
        <w:widowControl/>
        <w:autoSpaceDE/>
        <w:adjustRightInd/>
        <w:ind w:left="1440"/>
        <w:contextualSpacing/>
        <w:jc w:val="right"/>
        <w:rPr>
          <w:rFonts w:cs="Arial"/>
          <w:b/>
          <w:sz w:val="22"/>
          <w:szCs w:val="22"/>
          <w:lang w:val="en-GB"/>
        </w:rPr>
      </w:pPr>
    </w:p>
    <w:p w14:paraId="4308493D" w14:textId="47E2CE91" w:rsidR="002E7D63" w:rsidRPr="002E7D63" w:rsidRDefault="002E7D63" w:rsidP="002E7D63">
      <w:pPr>
        <w:widowControl/>
        <w:autoSpaceDE/>
        <w:autoSpaceDN/>
        <w:adjustRightInd/>
        <w:spacing w:after="200" w:line="276" w:lineRule="auto"/>
        <w:rPr>
          <w:rFonts w:eastAsia="Calibri"/>
          <w:b/>
          <w:sz w:val="22"/>
          <w:szCs w:val="22"/>
          <w:lang w:val="en-AU"/>
        </w:rPr>
      </w:pPr>
      <w:r w:rsidRPr="002E7D63">
        <w:rPr>
          <w:rFonts w:eastAsia="Calibri"/>
          <w:b/>
          <w:sz w:val="22"/>
          <w:szCs w:val="22"/>
          <w:lang w:val="en-AU"/>
        </w:rPr>
        <w:t xml:space="preserve">INTERNATIONAL SINGLE SPECIES ACTION PLAN FOR THE CONSERVATION OF </w:t>
      </w:r>
      <w:r w:rsidR="001362FA">
        <w:rPr>
          <w:rFonts w:eastAsia="Calibri"/>
          <w:b/>
          <w:sz w:val="22"/>
          <w:szCs w:val="22"/>
          <w:lang w:val="en-AU"/>
        </w:rPr>
        <w:t xml:space="preserve">THE </w:t>
      </w:r>
      <w:r w:rsidRPr="002E7D63">
        <w:rPr>
          <w:rFonts w:eastAsia="Calibri"/>
          <w:b/>
          <w:sz w:val="22"/>
          <w:szCs w:val="22"/>
          <w:lang w:val="en-AU"/>
        </w:rPr>
        <w:t>FAR EASTERN CURLEW (</w:t>
      </w:r>
      <w:proofErr w:type="spellStart"/>
      <w:r w:rsidRPr="002E7D63">
        <w:rPr>
          <w:rFonts w:eastAsia="Calibri"/>
          <w:b/>
          <w:i/>
          <w:sz w:val="22"/>
          <w:szCs w:val="22"/>
          <w:lang w:val="en-AU"/>
        </w:rPr>
        <w:t>Numenius</w:t>
      </w:r>
      <w:proofErr w:type="spellEnd"/>
      <w:r w:rsidRPr="002E7D63">
        <w:rPr>
          <w:rFonts w:eastAsia="Calibri"/>
          <w:b/>
          <w:i/>
          <w:sz w:val="22"/>
          <w:szCs w:val="22"/>
          <w:lang w:val="en-AU"/>
        </w:rPr>
        <w:t xml:space="preserve"> </w:t>
      </w:r>
      <w:proofErr w:type="spellStart"/>
      <w:r w:rsidRPr="002E7D63">
        <w:rPr>
          <w:rFonts w:eastAsia="Calibri"/>
          <w:b/>
          <w:i/>
          <w:sz w:val="22"/>
          <w:szCs w:val="22"/>
          <w:lang w:val="en-AU"/>
        </w:rPr>
        <w:t>madagascariensis</w:t>
      </w:r>
      <w:proofErr w:type="spellEnd"/>
      <w:r w:rsidRPr="002E7D63">
        <w:rPr>
          <w:rFonts w:eastAsia="Calibri"/>
          <w:b/>
          <w:sz w:val="22"/>
          <w:szCs w:val="22"/>
          <w:lang w:val="en-AU"/>
        </w:rPr>
        <w:t>)</w:t>
      </w:r>
    </w:p>
    <w:p w14:paraId="2FEE8972" w14:textId="77777777" w:rsidR="002E7D63" w:rsidRPr="002E7D63" w:rsidRDefault="002E7D63" w:rsidP="002E7D63">
      <w:pPr>
        <w:widowControl/>
        <w:autoSpaceDE/>
        <w:autoSpaceDN/>
        <w:adjustRightInd/>
        <w:spacing w:after="200" w:line="276" w:lineRule="auto"/>
        <w:rPr>
          <w:rFonts w:eastAsia="Calibri"/>
          <w:sz w:val="22"/>
          <w:szCs w:val="22"/>
          <w:lang w:val="en-AU"/>
        </w:rPr>
      </w:pPr>
    </w:p>
    <w:p w14:paraId="6D1B9D8C" w14:textId="77777777" w:rsidR="002E7D63" w:rsidRPr="002E7D63" w:rsidRDefault="002E7D63" w:rsidP="002E7D63">
      <w:pPr>
        <w:widowControl/>
        <w:autoSpaceDE/>
        <w:autoSpaceDN/>
        <w:adjustRightInd/>
        <w:spacing w:after="200" w:line="276" w:lineRule="auto"/>
        <w:rPr>
          <w:rFonts w:eastAsia="Calibri"/>
          <w:sz w:val="22"/>
          <w:szCs w:val="22"/>
          <w:lang w:val="en-AU"/>
        </w:rPr>
      </w:pPr>
      <w:r w:rsidRPr="002E7D63">
        <w:rPr>
          <w:rFonts w:eastAsia="Calibri"/>
          <w:noProof/>
          <w:sz w:val="22"/>
          <w:szCs w:val="22"/>
        </w:rPr>
        <w:drawing>
          <wp:inline distT="0" distB="0" distL="0" distR="0" wp14:anchorId="65DDC044" wp14:editId="0725E406">
            <wp:extent cx="5849620" cy="3863975"/>
            <wp:effectExtent l="19050" t="0" r="0" b="0"/>
            <wp:docPr id="4"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cstate="print"/>
                    <a:stretch>
                      <a:fillRect/>
                    </a:stretch>
                  </pic:blipFill>
                  <pic:spPr>
                    <a:xfrm>
                      <a:off x="0" y="0"/>
                      <a:ext cx="5849620" cy="3863975"/>
                    </a:xfrm>
                    <a:prstGeom prst="rect">
                      <a:avLst/>
                    </a:prstGeom>
                  </pic:spPr>
                </pic:pic>
              </a:graphicData>
            </a:graphic>
          </wp:inline>
        </w:drawing>
      </w:r>
    </w:p>
    <w:p w14:paraId="5777FA78" w14:textId="77777777" w:rsidR="002E7D63" w:rsidRPr="002E7D63" w:rsidRDefault="002E7D63" w:rsidP="002E7D63">
      <w:pPr>
        <w:widowControl/>
        <w:autoSpaceDE/>
        <w:autoSpaceDN/>
        <w:adjustRightInd/>
        <w:spacing w:after="200" w:line="276" w:lineRule="auto"/>
        <w:rPr>
          <w:rFonts w:eastAsia="Calibri"/>
          <w:szCs w:val="22"/>
          <w:lang w:val="en-AU"/>
        </w:rPr>
      </w:pPr>
      <w:r w:rsidRPr="002E7D63">
        <w:rPr>
          <w:rFonts w:eastAsia="Calibri" w:cs="Arial"/>
          <w:szCs w:val="22"/>
          <w:lang w:val="en-AU"/>
        </w:rPr>
        <w:t xml:space="preserve">© Brian </w:t>
      </w:r>
      <w:proofErr w:type="spellStart"/>
      <w:r w:rsidRPr="002E7D63">
        <w:rPr>
          <w:rFonts w:eastAsia="Calibri" w:cs="Arial"/>
          <w:szCs w:val="22"/>
          <w:lang w:val="en-AU"/>
        </w:rPr>
        <w:t>Furby</w:t>
      </w:r>
      <w:proofErr w:type="spellEnd"/>
      <w:r w:rsidRPr="002E7D63">
        <w:rPr>
          <w:rFonts w:eastAsia="Calibri" w:cs="Arial"/>
          <w:szCs w:val="22"/>
          <w:lang w:val="en-AU"/>
        </w:rPr>
        <w:t xml:space="preserve"> Collection </w:t>
      </w:r>
      <w:r w:rsidRPr="002E7D63">
        <w:rPr>
          <w:rFonts w:eastAsia="Calibri"/>
          <w:szCs w:val="22"/>
          <w:lang w:val="en-AU"/>
        </w:rPr>
        <w:t xml:space="preserve">Australian Government </w:t>
      </w:r>
    </w:p>
    <w:p w14:paraId="30D0BC1D" w14:textId="77777777" w:rsidR="002E7D63" w:rsidRPr="002E7D63" w:rsidRDefault="002E7D63" w:rsidP="002E7D63">
      <w:pPr>
        <w:widowControl/>
        <w:autoSpaceDE/>
        <w:autoSpaceDN/>
        <w:adjustRightInd/>
        <w:rPr>
          <w:rFonts w:eastAsia="Calibri"/>
          <w:sz w:val="22"/>
          <w:szCs w:val="22"/>
          <w:lang w:val="en-AU"/>
        </w:rPr>
      </w:pPr>
      <w:r w:rsidRPr="002E7D63">
        <w:rPr>
          <w:rFonts w:eastAsia="Calibri"/>
          <w:sz w:val="22"/>
          <w:szCs w:val="22"/>
          <w:lang w:val="en-AU"/>
        </w:rPr>
        <w:br w:type="page"/>
      </w:r>
    </w:p>
    <w:sdt>
      <w:sdtPr>
        <w:rPr>
          <w:rFonts w:eastAsia="Calibri"/>
          <w:color w:val="000000" w:themeColor="text1"/>
          <w:sz w:val="22"/>
          <w:szCs w:val="22"/>
          <w:lang w:val="en-AU"/>
        </w:rPr>
        <w:id w:val="23499083"/>
        <w:docPartObj>
          <w:docPartGallery w:val="Table of Contents"/>
          <w:docPartUnique/>
        </w:docPartObj>
      </w:sdtPr>
      <w:sdtEndPr>
        <w:rPr>
          <w:color w:val="auto"/>
        </w:rPr>
      </w:sdtEndPr>
      <w:sdtContent>
        <w:p w14:paraId="52CD7B4D" w14:textId="74EAC7A5" w:rsidR="002E7D63" w:rsidRPr="00F00A1A" w:rsidRDefault="002E7D63" w:rsidP="00F00A1A">
          <w:pPr>
            <w:keepNext/>
            <w:keepLines/>
            <w:widowControl/>
            <w:tabs>
              <w:tab w:val="right" w:pos="9082"/>
            </w:tabs>
            <w:autoSpaceDE/>
            <w:autoSpaceDN/>
            <w:adjustRightInd/>
            <w:spacing w:after="240" w:line="276" w:lineRule="auto"/>
            <w:rPr>
              <w:rFonts w:ascii="Cambria" w:hAnsi="Cambria"/>
              <w:b/>
              <w:bCs/>
              <w:color w:val="000000" w:themeColor="text1"/>
              <w:sz w:val="22"/>
              <w:szCs w:val="22"/>
            </w:rPr>
          </w:pPr>
          <w:r w:rsidRPr="00F00A1A">
            <w:rPr>
              <w:rFonts w:cs="Arial"/>
              <w:b/>
              <w:bCs/>
              <w:color w:val="000000" w:themeColor="text1"/>
              <w:sz w:val="22"/>
              <w:szCs w:val="22"/>
            </w:rPr>
            <w:t>Table of Contents</w:t>
          </w:r>
          <w:r w:rsidR="00314F3F" w:rsidRPr="00F00A1A">
            <w:rPr>
              <w:rFonts w:ascii="Cambria" w:hAnsi="Cambria"/>
              <w:b/>
              <w:bCs/>
              <w:color w:val="000000" w:themeColor="text1"/>
              <w:sz w:val="22"/>
              <w:szCs w:val="22"/>
            </w:rPr>
            <w:tab/>
          </w:r>
        </w:p>
        <w:p w14:paraId="30001FDA" w14:textId="212E6462" w:rsidR="002E7D63" w:rsidRPr="00F00A1A" w:rsidRDefault="002E7D63" w:rsidP="002E7D63">
          <w:pPr>
            <w:widowControl/>
            <w:tabs>
              <w:tab w:val="right" w:leader="dot" w:pos="9016"/>
            </w:tabs>
            <w:autoSpaceDE/>
            <w:autoSpaceDN/>
            <w:adjustRightInd/>
            <w:spacing w:after="100" w:line="276" w:lineRule="auto"/>
            <w:rPr>
              <w:rFonts w:ascii="Calibri" w:hAnsi="Calibri"/>
              <w:noProof/>
              <w:color w:val="000000" w:themeColor="text1"/>
              <w:sz w:val="22"/>
              <w:szCs w:val="22"/>
              <w:lang w:val="en-AU" w:eastAsia="en-AU"/>
            </w:rPr>
          </w:pPr>
          <w:r w:rsidRPr="00F00A1A">
            <w:rPr>
              <w:rFonts w:eastAsia="Calibri"/>
              <w:color w:val="000000" w:themeColor="text1"/>
              <w:sz w:val="22"/>
              <w:szCs w:val="22"/>
              <w:lang w:val="en-AU"/>
            </w:rPr>
            <w:fldChar w:fldCharType="begin"/>
          </w:r>
          <w:r w:rsidRPr="00F00A1A">
            <w:rPr>
              <w:rFonts w:eastAsia="Calibri"/>
              <w:color w:val="000000" w:themeColor="text1"/>
              <w:sz w:val="22"/>
              <w:szCs w:val="22"/>
              <w:lang w:val="en-AU"/>
            </w:rPr>
            <w:instrText xml:space="preserve"> TOC \o "1-3" \h \z \u </w:instrText>
          </w:r>
          <w:r w:rsidRPr="00F00A1A">
            <w:rPr>
              <w:rFonts w:eastAsia="Calibri"/>
              <w:color w:val="000000" w:themeColor="text1"/>
              <w:sz w:val="22"/>
              <w:szCs w:val="22"/>
              <w:lang w:val="en-AU"/>
            </w:rPr>
            <w:fldChar w:fldCharType="separate"/>
          </w:r>
          <w:hyperlink w:anchor="_Toc472174653" w:history="1">
            <w:r w:rsidRPr="00F00A1A">
              <w:rPr>
                <w:rFonts w:eastAsia="Calibri"/>
                <w:noProof/>
                <w:color w:val="000000" w:themeColor="text1"/>
                <w:sz w:val="22"/>
                <w:szCs w:val="22"/>
                <w:u w:val="single"/>
                <w:lang w:val="en-AU"/>
              </w:rPr>
              <w:t>Executive summary</w:t>
            </w:r>
            <w:r w:rsidRPr="00F00A1A">
              <w:rPr>
                <w:rFonts w:eastAsia="Calibri"/>
                <w:noProof/>
                <w:webHidden/>
                <w:color w:val="000000" w:themeColor="text1"/>
                <w:sz w:val="22"/>
                <w:szCs w:val="22"/>
                <w:lang w:val="en-AU"/>
              </w:rPr>
              <w:tab/>
            </w:r>
            <w:r w:rsidRPr="00F00A1A">
              <w:rPr>
                <w:rFonts w:eastAsia="Calibri"/>
                <w:noProof/>
                <w:webHidden/>
                <w:color w:val="000000" w:themeColor="text1"/>
                <w:sz w:val="22"/>
                <w:szCs w:val="22"/>
                <w:lang w:val="en-AU"/>
              </w:rPr>
              <w:fldChar w:fldCharType="begin"/>
            </w:r>
            <w:r w:rsidRPr="00F00A1A">
              <w:rPr>
                <w:rFonts w:eastAsia="Calibri"/>
                <w:noProof/>
                <w:webHidden/>
                <w:color w:val="000000" w:themeColor="text1"/>
                <w:sz w:val="22"/>
                <w:szCs w:val="22"/>
                <w:lang w:val="en-AU"/>
              </w:rPr>
              <w:instrText xml:space="preserve"> PAGEREF _Toc472174653 \h </w:instrText>
            </w:r>
            <w:r w:rsidRPr="00F00A1A">
              <w:rPr>
                <w:rFonts w:eastAsia="Calibri"/>
                <w:noProof/>
                <w:webHidden/>
                <w:color w:val="000000" w:themeColor="text1"/>
                <w:sz w:val="22"/>
                <w:szCs w:val="22"/>
                <w:lang w:val="en-AU"/>
              </w:rPr>
            </w:r>
            <w:r w:rsidRPr="00F00A1A">
              <w:rPr>
                <w:rFonts w:eastAsia="Calibri"/>
                <w:noProof/>
                <w:webHidden/>
                <w:color w:val="000000" w:themeColor="text1"/>
                <w:sz w:val="22"/>
                <w:szCs w:val="22"/>
                <w:lang w:val="en-AU"/>
              </w:rPr>
              <w:fldChar w:fldCharType="separate"/>
            </w:r>
            <w:r w:rsidR="00C72455">
              <w:rPr>
                <w:rFonts w:eastAsia="Calibri"/>
                <w:noProof/>
                <w:webHidden/>
                <w:color w:val="000000" w:themeColor="text1"/>
                <w:sz w:val="22"/>
                <w:szCs w:val="22"/>
                <w:lang w:val="en-AU"/>
              </w:rPr>
              <w:t>6</w:t>
            </w:r>
            <w:r w:rsidRPr="00F00A1A">
              <w:rPr>
                <w:rFonts w:eastAsia="Calibri"/>
                <w:noProof/>
                <w:webHidden/>
                <w:color w:val="000000" w:themeColor="text1"/>
                <w:sz w:val="22"/>
                <w:szCs w:val="22"/>
                <w:lang w:val="en-AU"/>
              </w:rPr>
              <w:fldChar w:fldCharType="end"/>
            </w:r>
          </w:hyperlink>
        </w:p>
        <w:p w14:paraId="0FD2B0BC" w14:textId="6B104C1E" w:rsidR="002E7D63" w:rsidRPr="00F00A1A" w:rsidRDefault="003F5510" w:rsidP="002E7D63">
          <w:pPr>
            <w:widowControl/>
            <w:tabs>
              <w:tab w:val="right" w:leader="dot" w:pos="9016"/>
            </w:tabs>
            <w:autoSpaceDE/>
            <w:autoSpaceDN/>
            <w:adjustRightInd/>
            <w:spacing w:after="100" w:line="276" w:lineRule="auto"/>
            <w:rPr>
              <w:rFonts w:ascii="Calibri" w:hAnsi="Calibri"/>
              <w:noProof/>
              <w:color w:val="000000" w:themeColor="text1"/>
              <w:sz w:val="22"/>
              <w:szCs w:val="22"/>
              <w:lang w:val="en-AU" w:eastAsia="en-AU"/>
            </w:rPr>
          </w:pPr>
          <w:hyperlink w:anchor="_Toc472174654" w:history="1">
            <w:r w:rsidR="002E7D63" w:rsidRPr="00F00A1A">
              <w:rPr>
                <w:rFonts w:eastAsia="Calibri"/>
                <w:noProof/>
                <w:color w:val="000000" w:themeColor="text1"/>
                <w:sz w:val="22"/>
                <w:szCs w:val="22"/>
                <w:u w:val="single"/>
                <w:lang w:val="en-AU"/>
              </w:rPr>
              <w:t>Acknowledgments</w:t>
            </w:r>
            <w:r w:rsidR="002E7D63" w:rsidRPr="00F00A1A">
              <w:rPr>
                <w:rFonts w:eastAsia="Calibri"/>
                <w:noProof/>
                <w:webHidden/>
                <w:color w:val="000000" w:themeColor="text1"/>
                <w:sz w:val="22"/>
                <w:szCs w:val="22"/>
                <w:lang w:val="en-AU"/>
              </w:rPr>
              <w:tab/>
            </w:r>
            <w:r w:rsidR="002E7D63" w:rsidRPr="00F00A1A">
              <w:rPr>
                <w:rFonts w:eastAsia="Calibri"/>
                <w:noProof/>
                <w:webHidden/>
                <w:color w:val="000000" w:themeColor="text1"/>
                <w:sz w:val="22"/>
                <w:szCs w:val="22"/>
                <w:lang w:val="en-AU"/>
              </w:rPr>
              <w:fldChar w:fldCharType="begin"/>
            </w:r>
            <w:r w:rsidR="002E7D63" w:rsidRPr="00F00A1A">
              <w:rPr>
                <w:rFonts w:eastAsia="Calibri"/>
                <w:noProof/>
                <w:webHidden/>
                <w:color w:val="000000" w:themeColor="text1"/>
                <w:sz w:val="22"/>
                <w:szCs w:val="22"/>
                <w:lang w:val="en-AU"/>
              </w:rPr>
              <w:instrText xml:space="preserve"> PAGEREF _Toc472174654 \h </w:instrText>
            </w:r>
            <w:r w:rsidR="002E7D63" w:rsidRPr="00F00A1A">
              <w:rPr>
                <w:rFonts w:eastAsia="Calibri"/>
                <w:noProof/>
                <w:webHidden/>
                <w:color w:val="000000" w:themeColor="text1"/>
                <w:sz w:val="22"/>
                <w:szCs w:val="22"/>
                <w:lang w:val="en-AU"/>
              </w:rPr>
            </w:r>
            <w:r w:rsidR="002E7D63" w:rsidRPr="00F00A1A">
              <w:rPr>
                <w:rFonts w:eastAsia="Calibri"/>
                <w:noProof/>
                <w:webHidden/>
                <w:color w:val="000000" w:themeColor="text1"/>
                <w:sz w:val="22"/>
                <w:szCs w:val="22"/>
                <w:lang w:val="en-AU"/>
              </w:rPr>
              <w:fldChar w:fldCharType="separate"/>
            </w:r>
            <w:r w:rsidR="00C72455">
              <w:rPr>
                <w:rFonts w:eastAsia="Calibri"/>
                <w:noProof/>
                <w:webHidden/>
                <w:color w:val="000000" w:themeColor="text1"/>
                <w:sz w:val="22"/>
                <w:szCs w:val="22"/>
                <w:lang w:val="en-AU"/>
              </w:rPr>
              <w:t>6</w:t>
            </w:r>
            <w:r w:rsidR="002E7D63" w:rsidRPr="00F00A1A">
              <w:rPr>
                <w:rFonts w:eastAsia="Calibri"/>
                <w:noProof/>
                <w:webHidden/>
                <w:color w:val="000000" w:themeColor="text1"/>
                <w:sz w:val="22"/>
                <w:szCs w:val="22"/>
                <w:lang w:val="en-AU"/>
              </w:rPr>
              <w:fldChar w:fldCharType="end"/>
            </w:r>
          </w:hyperlink>
        </w:p>
        <w:p w14:paraId="20D2DB2A" w14:textId="52AC82F5" w:rsidR="002E7D63" w:rsidRPr="00F00A1A" w:rsidRDefault="003F5510" w:rsidP="002E7D63">
          <w:pPr>
            <w:widowControl/>
            <w:tabs>
              <w:tab w:val="left" w:pos="440"/>
              <w:tab w:val="right" w:leader="dot" w:pos="9016"/>
            </w:tabs>
            <w:autoSpaceDE/>
            <w:autoSpaceDN/>
            <w:adjustRightInd/>
            <w:spacing w:after="100" w:line="276" w:lineRule="auto"/>
            <w:rPr>
              <w:rFonts w:ascii="Calibri" w:hAnsi="Calibri"/>
              <w:noProof/>
              <w:color w:val="000000" w:themeColor="text1"/>
              <w:sz w:val="22"/>
              <w:szCs w:val="22"/>
              <w:lang w:val="en-AU" w:eastAsia="en-AU"/>
            </w:rPr>
          </w:pPr>
          <w:hyperlink w:anchor="_Toc472174655" w:history="1">
            <w:r w:rsidR="002E7D63" w:rsidRPr="00F00A1A">
              <w:rPr>
                <w:rFonts w:eastAsia="Calibri"/>
                <w:noProof/>
                <w:color w:val="000000" w:themeColor="text1"/>
                <w:sz w:val="22"/>
                <w:szCs w:val="22"/>
                <w:u w:val="single"/>
                <w:lang w:val="en-AU"/>
              </w:rPr>
              <w:t>1.</w:t>
            </w:r>
            <w:r w:rsidR="002E7D63" w:rsidRPr="00F00A1A">
              <w:rPr>
                <w:rFonts w:ascii="Calibri" w:hAnsi="Calibri"/>
                <w:noProof/>
                <w:color w:val="000000" w:themeColor="text1"/>
                <w:sz w:val="22"/>
                <w:szCs w:val="22"/>
                <w:lang w:val="en-AU" w:eastAsia="en-AU"/>
              </w:rPr>
              <w:tab/>
            </w:r>
            <w:r w:rsidR="002E7D63" w:rsidRPr="00F00A1A">
              <w:rPr>
                <w:rFonts w:eastAsia="Calibri"/>
                <w:noProof/>
                <w:color w:val="000000" w:themeColor="text1"/>
                <w:sz w:val="22"/>
                <w:szCs w:val="22"/>
                <w:u w:val="single"/>
                <w:lang w:val="en-AU"/>
              </w:rPr>
              <w:t>Introduction</w:t>
            </w:r>
            <w:r w:rsidR="002E7D63" w:rsidRPr="00F00A1A">
              <w:rPr>
                <w:rFonts w:eastAsia="Calibri"/>
                <w:noProof/>
                <w:webHidden/>
                <w:color w:val="000000" w:themeColor="text1"/>
                <w:sz w:val="22"/>
                <w:szCs w:val="22"/>
                <w:lang w:val="en-AU"/>
              </w:rPr>
              <w:tab/>
            </w:r>
            <w:r w:rsidR="002E7D63" w:rsidRPr="00F00A1A">
              <w:rPr>
                <w:rFonts w:eastAsia="Calibri"/>
                <w:noProof/>
                <w:webHidden/>
                <w:color w:val="000000" w:themeColor="text1"/>
                <w:sz w:val="22"/>
                <w:szCs w:val="22"/>
                <w:lang w:val="en-AU"/>
              </w:rPr>
              <w:fldChar w:fldCharType="begin"/>
            </w:r>
            <w:r w:rsidR="002E7D63" w:rsidRPr="00F00A1A">
              <w:rPr>
                <w:rFonts w:eastAsia="Calibri"/>
                <w:noProof/>
                <w:webHidden/>
                <w:color w:val="000000" w:themeColor="text1"/>
                <w:sz w:val="22"/>
                <w:szCs w:val="22"/>
                <w:lang w:val="en-AU"/>
              </w:rPr>
              <w:instrText xml:space="preserve"> PAGEREF _Toc472174655 \h </w:instrText>
            </w:r>
            <w:r w:rsidR="002E7D63" w:rsidRPr="00F00A1A">
              <w:rPr>
                <w:rFonts w:eastAsia="Calibri"/>
                <w:noProof/>
                <w:webHidden/>
                <w:color w:val="000000" w:themeColor="text1"/>
                <w:sz w:val="22"/>
                <w:szCs w:val="22"/>
                <w:lang w:val="en-AU"/>
              </w:rPr>
            </w:r>
            <w:r w:rsidR="002E7D63" w:rsidRPr="00F00A1A">
              <w:rPr>
                <w:rFonts w:eastAsia="Calibri"/>
                <w:noProof/>
                <w:webHidden/>
                <w:color w:val="000000" w:themeColor="text1"/>
                <w:sz w:val="22"/>
                <w:szCs w:val="22"/>
                <w:lang w:val="en-AU"/>
              </w:rPr>
              <w:fldChar w:fldCharType="separate"/>
            </w:r>
            <w:r w:rsidR="00C72455">
              <w:rPr>
                <w:rFonts w:eastAsia="Calibri"/>
                <w:noProof/>
                <w:webHidden/>
                <w:color w:val="000000" w:themeColor="text1"/>
                <w:sz w:val="22"/>
                <w:szCs w:val="22"/>
                <w:lang w:val="en-AU"/>
              </w:rPr>
              <w:t>7</w:t>
            </w:r>
            <w:r w:rsidR="002E7D63" w:rsidRPr="00F00A1A">
              <w:rPr>
                <w:rFonts w:eastAsia="Calibri"/>
                <w:noProof/>
                <w:webHidden/>
                <w:color w:val="000000" w:themeColor="text1"/>
                <w:sz w:val="22"/>
                <w:szCs w:val="22"/>
                <w:lang w:val="en-AU"/>
              </w:rPr>
              <w:fldChar w:fldCharType="end"/>
            </w:r>
          </w:hyperlink>
        </w:p>
        <w:p w14:paraId="542E9CF1" w14:textId="1AAA15C4" w:rsidR="002E7D63" w:rsidRPr="00F00A1A" w:rsidRDefault="003F5510" w:rsidP="002E7D63">
          <w:pPr>
            <w:widowControl/>
            <w:tabs>
              <w:tab w:val="left" w:pos="440"/>
              <w:tab w:val="right" w:leader="dot" w:pos="9016"/>
            </w:tabs>
            <w:autoSpaceDE/>
            <w:autoSpaceDN/>
            <w:adjustRightInd/>
            <w:spacing w:after="100" w:line="276" w:lineRule="auto"/>
            <w:rPr>
              <w:rFonts w:ascii="Calibri" w:hAnsi="Calibri"/>
              <w:noProof/>
              <w:color w:val="000000" w:themeColor="text1"/>
              <w:sz w:val="22"/>
              <w:szCs w:val="22"/>
              <w:lang w:val="en-AU" w:eastAsia="en-AU"/>
            </w:rPr>
          </w:pPr>
          <w:hyperlink w:anchor="_Toc472174656" w:history="1">
            <w:r w:rsidR="002E7D63" w:rsidRPr="00F00A1A">
              <w:rPr>
                <w:rFonts w:eastAsia="Calibri"/>
                <w:noProof/>
                <w:color w:val="000000" w:themeColor="text1"/>
                <w:sz w:val="22"/>
                <w:szCs w:val="22"/>
                <w:u w:val="single"/>
                <w:lang w:val="en-AU"/>
              </w:rPr>
              <w:t>2.</w:t>
            </w:r>
            <w:r w:rsidR="002E7D63" w:rsidRPr="00F00A1A">
              <w:rPr>
                <w:rFonts w:ascii="Calibri" w:hAnsi="Calibri"/>
                <w:noProof/>
                <w:color w:val="000000" w:themeColor="text1"/>
                <w:sz w:val="22"/>
                <w:szCs w:val="22"/>
                <w:lang w:val="en-AU" w:eastAsia="en-AU"/>
              </w:rPr>
              <w:tab/>
            </w:r>
            <w:r w:rsidR="002E7D63" w:rsidRPr="00F00A1A">
              <w:rPr>
                <w:rFonts w:eastAsia="Calibri"/>
                <w:noProof/>
                <w:color w:val="000000" w:themeColor="text1"/>
                <w:sz w:val="22"/>
                <w:szCs w:val="22"/>
                <w:u w:val="single"/>
                <w:lang w:val="en-AU"/>
              </w:rPr>
              <w:t>Biological assessment</w:t>
            </w:r>
            <w:r w:rsidR="002E7D63" w:rsidRPr="00F00A1A">
              <w:rPr>
                <w:rFonts w:eastAsia="Calibri"/>
                <w:noProof/>
                <w:webHidden/>
                <w:color w:val="000000" w:themeColor="text1"/>
                <w:sz w:val="22"/>
                <w:szCs w:val="22"/>
                <w:lang w:val="en-AU"/>
              </w:rPr>
              <w:tab/>
            </w:r>
            <w:r w:rsidR="002E7D63" w:rsidRPr="00F00A1A">
              <w:rPr>
                <w:rFonts w:eastAsia="Calibri"/>
                <w:noProof/>
                <w:webHidden/>
                <w:color w:val="000000" w:themeColor="text1"/>
                <w:sz w:val="22"/>
                <w:szCs w:val="22"/>
                <w:lang w:val="en-AU"/>
              </w:rPr>
              <w:fldChar w:fldCharType="begin"/>
            </w:r>
            <w:r w:rsidR="002E7D63" w:rsidRPr="00F00A1A">
              <w:rPr>
                <w:rFonts w:eastAsia="Calibri"/>
                <w:noProof/>
                <w:webHidden/>
                <w:color w:val="000000" w:themeColor="text1"/>
                <w:sz w:val="22"/>
                <w:szCs w:val="22"/>
                <w:lang w:val="en-AU"/>
              </w:rPr>
              <w:instrText xml:space="preserve"> PAGEREF _Toc472174656 \h </w:instrText>
            </w:r>
            <w:r w:rsidR="002E7D63" w:rsidRPr="00F00A1A">
              <w:rPr>
                <w:rFonts w:eastAsia="Calibri"/>
                <w:noProof/>
                <w:webHidden/>
                <w:color w:val="000000" w:themeColor="text1"/>
                <w:sz w:val="22"/>
                <w:szCs w:val="22"/>
                <w:lang w:val="en-AU"/>
              </w:rPr>
            </w:r>
            <w:r w:rsidR="002E7D63" w:rsidRPr="00F00A1A">
              <w:rPr>
                <w:rFonts w:eastAsia="Calibri"/>
                <w:noProof/>
                <w:webHidden/>
                <w:color w:val="000000" w:themeColor="text1"/>
                <w:sz w:val="22"/>
                <w:szCs w:val="22"/>
                <w:lang w:val="en-AU"/>
              </w:rPr>
              <w:fldChar w:fldCharType="separate"/>
            </w:r>
            <w:r w:rsidR="00C72455">
              <w:rPr>
                <w:rFonts w:eastAsia="Calibri"/>
                <w:noProof/>
                <w:webHidden/>
                <w:color w:val="000000" w:themeColor="text1"/>
                <w:sz w:val="22"/>
                <w:szCs w:val="22"/>
                <w:lang w:val="en-AU"/>
              </w:rPr>
              <w:t>8</w:t>
            </w:r>
            <w:r w:rsidR="002E7D63" w:rsidRPr="00F00A1A">
              <w:rPr>
                <w:rFonts w:eastAsia="Calibri"/>
                <w:noProof/>
                <w:webHidden/>
                <w:color w:val="000000" w:themeColor="text1"/>
                <w:sz w:val="22"/>
                <w:szCs w:val="22"/>
                <w:lang w:val="en-AU"/>
              </w:rPr>
              <w:fldChar w:fldCharType="end"/>
            </w:r>
          </w:hyperlink>
        </w:p>
        <w:p w14:paraId="1B47BCB8" w14:textId="64212C24" w:rsidR="002E7D63" w:rsidRPr="00F00A1A" w:rsidRDefault="003F5510" w:rsidP="002E7D63">
          <w:pPr>
            <w:widowControl/>
            <w:tabs>
              <w:tab w:val="left" w:pos="880"/>
              <w:tab w:val="right" w:leader="dot" w:pos="9016"/>
            </w:tabs>
            <w:autoSpaceDE/>
            <w:autoSpaceDN/>
            <w:adjustRightInd/>
            <w:spacing w:after="100" w:line="276" w:lineRule="auto"/>
            <w:ind w:left="220"/>
            <w:rPr>
              <w:rFonts w:ascii="Calibri" w:hAnsi="Calibri"/>
              <w:noProof/>
              <w:color w:val="000000" w:themeColor="text1"/>
              <w:sz w:val="22"/>
              <w:szCs w:val="22"/>
              <w:lang w:val="en-AU" w:eastAsia="en-AU"/>
            </w:rPr>
          </w:pPr>
          <w:hyperlink w:anchor="_Toc472174657" w:history="1">
            <w:r w:rsidR="002E7D63" w:rsidRPr="00F00A1A">
              <w:rPr>
                <w:rFonts w:eastAsia="Calibri"/>
                <w:noProof/>
                <w:color w:val="000000" w:themeColor="text1"/>
                <w:sz w:val="22"/>
                <w:szCs w:val="22"/>
                <w:u w:val="single"/>
                <w:lang w:val="en-AU"/>
              </w:rPr>
              <w:t>2.1</w:t>
            </w:r>
            <w:r w:rsidR="002E7D63" w:rsidRPr="00F00A1A">
              <w:rPr>
                <w:rFonts w:ascii="Calibri" w:hAnsi="Calibri"/>
                <w:noProof/>
                <w:color w:val="000000" w:themeColor="text1"/>
                <w:sz w:val="22"/>
                <w:szCs w:val="22"/>
                <w:lang w:val="en-AU" w:eastAsia="en-AU"/>
              </w:rPr>
              <w:tab/>
            </w:r>
            <w:r w:rsidR="002E7D63" w:rsidRPr="00F00A1A">
              <w:rPr>
                <w:rFonts w:eastAsia="Calibri"/>
                <w:noProof/>
                <w:color w:val="000000" w:themeColor="text1"/>
                <w:sz w:val="22"/>
                <w:szCs w:val="22"/>
                <w:u w:val="single"/>
                <w:lang w:val="en-AU"/>
              </w:rPr>
              <w:t>Taxonomy</w:t>
            </w:r>
            <w:r w:rsidR="002E7D63" w:rsidRPr="00F00A1A">
              <w:rPr>
                <w:rFonts w:eastAsia="Calibri"/>
                <w:noProof/>
                <w:webHidden/>
                <w:color w:val="000000" w:themeColor="text1"/>
                <w:sz w:val="22"/>
                <w:szCs w:val="22"/>
                <w:lang w:val="en-AU"/>
              </w:rPr>
              <w:tab/>
            </w:r>
            <w:r w:rsidR="002E7D63" w:rsidRPr="00F00A1A">
              <w:rPr>
                <w:rFonts w:eastAsia="Calibri"/>
                <w:noProof/>
                <w:webHidden/>
                <w:color w:val="000000" w:themeColor="text1"/>
                <w:sz w:val="22"/>
                <w:szCs w:val="22"/>
                <w:lang w:val="en-AU"/>
              </w:rPr>
              <w:fldChar w:fldCharType="begin"/>
            </w:r>
            <w:r w:rsidR="002E7D63" w:rsidRPr="00F00A1A">
              <w:rPr>
                <w:rFonts w:eastAsia="Calibri"/>
                <w:noProof/>
                <w:webHidden/>
                <w:color w:val="000000" w:themeColor="text1"/>
                <w:sz w:val="22"/>
                <w:szCs w:val="22"/>
                <w:lang w:val="en-AU"/>
              </w:rPr>
              <w:instrText xml:space="preserve"> PAGEREF _Toc472174657 \h </w:instrText>
            </w:r>
            <w:r w:rsidR="002E7D63" w:rsidRPr="00F00A1A">
              <w:rPr>
                <w:rFonts w:eastAsia="Calibri"/>
                <w:noProof/>
                <w:webHidden/>
                <w:color w:val="000000" w:themeColor="text1"/>
                <w:sz w:val="22"/>
                <w:szCs w:val="22"/>
                <w:lang w:val="en-AU"/>
              </w:rPr>
            </w:r>
            <w:r w:rsidR="002E7D63" w:rsidRPr="00F00A1A">
              <w:rPr>
                <w:rFonts w:eastAsia="Calibri"/>
                <w:noProof/>
                <w:webHidden/>
                <w:color w:val="000000" w:themeColor="text1"/>
                <w:sz w:val="22"/>
                <w:szCs w:val="22"/>
                <w:lang w:val="en-AU"/>
              </w:rPr>
              <w:fldChar w:fldCharType="separate"/>
            </w:r>
            <w:r w:rsidR="00C72455">
              <w:rPr>
                <w:rFonts w:eastAsia="Calibri"/>
                <w:noProof/>
                <w:webHidden/>
                <w:color w:val="000000" w:themeColor="text1"/>
                <w:sz w:val="22"/>
                <w:szCs w:val="22"/>
                <w:lang w:val="en-AU"/>
              </w:rPr>
              <w:t>8</w:t>
            </w:r>
            <w:r w:rsidR="002E7D63" w:rsidRPr="00F00A1A">
              <w:rPr>
                <w:rFonts w:eastAsia="Calibri"/>
                <w:noProof/>
                <w:webHidden/>
                <w:color w:val="000000" w:themeColor="text1"/>
                <w:sz w:val="22"/>
                <w:szCs w:val="22"/>
                <w:lang w:val="en-AU"/>
              </w:rPr>
              <w:fldChar w:fldCharType="end"/>
            </w:r>
          </w:hyperlink>
        </w:p>
        <w:p w14:paraId="2A1F994A" w14:textId="16B70D99" w:rsidR="002E7D63" w:rsidRPr="00F00A1A" w:rsidRDefault="003F5510" w:rsidP="002E7D63">
          <w:pPr>
            <w:widowControl/>
            <w:tabs>
              <w:tab w:val="left" w:pos="880"/>
              <w:tab w:val="right" w:leader="dot" w:pos="9016"/>
            </w:tabs>
            <w:autoSpaceDE/>
            <w:autoSpaceDN/>
            <w:adjustRightInd/>
            <w:spacing w:after="100" w:line="276" w:lineRule="auto"/>
            <w:ind w:left="220"/>
            <w:rPr>
              <w:rFonts w:ascii="Calibri" w:hAnsi="Calibri"/>
              <w:noProof/>
              <w:color w:val="000000" w:themeColor="text1"/>
              <w:sz w:val="22"/>
              <w:szCs w:val="22"/>
              <w:lang w:val="en-AU" w:eastAsia="en-AU"/>
            </w:rPr>
          </w:pPr>
          <w:hyperlink w:anchor="_Toc472174658" w:history="1">
            <w:r w:rsidR="002E7D63" w:rsidRPr="00F00A1A">
              <w:rPr>
                <w:rFonts w:eastAsia="Calibri"/>
                <w:noProof/>
                <w:color w:val="000000" w:themeColor="text1"/>
                <w:sz w:val="22"/>
                <w:szCs w:val="22"/>
                <w:u w:val="single"/>
                <w:lang w:val="en-AU"/>
              </w:rPr>
              <w:t xml:space="preserve">2.2 </w:t>
            </w:r>
            <w:r w:rsidR="002E7D63" w:rsidRPr="00F00A1A">
              <w:rPr>
                <w:rFonts w:ascii="Calibri" w:hAnsi="Calibri"/>
                <w:noProof/>
                <w:color w:val="000000" w:themeColor="text1"/>
                <w:sz w:val="22"/>
                <w:szCs w:val="22"/>
                <w:lang w:val="en-AU" w:eastAsia="en-AU"/>
              </w:rPr>
              <w:tab/>
            </w:r>
            <w:r w:rsidR="002E7D63" w:rsidRPr="00F00A1A">
              <w:rPr>
                <w:rFonts w:eastAsia="Calibri"/>
                <w:noProof/>
                <w:color w:val="000000" w:themeColor="text1"/>
                <w:sz w:val="22"/>
                <w:szCs w:val="22"/>
                <w:u w:val="single"/>
                <w:lang w:val="en-AU"/>
              </w:rPr>
              <w:t>Global Distribution</w:t>
            </w:r>
            <w:r w:rsidR="002E7D63" w:rsidRPr="00F00A1A">
              <w:rPr>
                <w:rFonts w:eastAsia="Calibri"/>
                <w:noProof/>
                <w:webHidden/>
                <w:color w:val="000000" w:themeColor="text1"/>
                <w:sz w:val="22"/>
                <w:szCs w:val="22"/>
                <w:lang w:val="en-AU"/>
              </w:rPr>
              <w:tab/>
            </w:r>
            <w:r w:rsidR="002E7D63" w:rsidRPr="00F00A1A">
              <w:rPr>
                <w:rFonts w:eastAsia="Calibri"/>
                <w:noProof/>
                <w:webHidden/>
                <w:color w:val="000000" w:themeColor="text1"/>
                <w:sz w:val="22"/>
                <w:szCs w:val="22"/>
                <w:lang w:val="en-AU"/>
              </w:rPr>
              <w:fldChar w:fldCharType="begin"/>
            </w:r>
            <w:r w:rsidR="002E7D63" w:rsidRPr="00F00A1A">
              <w:rPr>
                <w:rFonts w:eastAsia="Calibri"/>
                <w:noProof/>
                <w:webHidden/>
                <w:color w:val="000000" w:themeColor="text1"/>
                <w:sz w:val="22"/>
                <w:szCs w:val="22"/>
                <w:lang w:val="en-AU"/>
              </w:rPr>
              <w:instrText xml:space="preserve"> PAGEREF _Toc472174658 \h </w:instrText>
            </w:r>
            <w:r w:rsidR="002E7D63" w:rsidRPr="00F00A1A">
              <w:rPr>
                <w:rFonts w:eastAsia="Calibri"/>
                <w:noProof/>
                <w:webHidden/>
                <w:color w:val="000000" w:themeColor="text1"/>
                <w:sz w:val="22"/>
                <w:szCs w:val="22"/>
                <w:lang w:val="en-AU"/>
              </w:rPr>
            </w:r>
            <w:r w:rsidR="002E7D63" w:rsidRPr="00F00A1A">
              <w:rPr>
                <w:rFonts w:eastAsia="Calibri"/>
                <w:noProof/>
                <w:webHidden/>
                <w:color w:val="000000" w:themeColor="text1"/>
                <w:sz w:val="22"/>
                <w:szCs w:val="22"/>
                <w:lang w:val="en-AU"/>
              </w:rPr>
              <w:fldChar w:fldCharType="separate"/>
            </w:r>
            <w:r w:rsidR="00C72455">
              <w:rPr>
                <w:rFonts w:eastAsia="Calibri"/>
                <w:noProof/>
                <w:webHidden/>
                <w:color w:val="000000" w:themeColor="text1"/>
                <w:sz w:val="22"/>
                <w:szCs w:val="22"/>
                <w:lang w:val="en-AU"/>
              </w:rPr>
              <w:t>8</w:t>
            </w:r>
            <w:r w:rsidR="002E7D63" w:rsidRPr="00F00A1A">
              <w:rPr>
                <w:rFonts w:eastAsia="Calibri"/>
                <w:noProof/>
                <w:webHidden/>
                <w:color w:val="000000" w:themeColor="text1"/>
                <w:sz w:val="22"/>
                <w:szCs w:val="22"/>
                <w:lang w:val="en-AU"/>
              </w:rPr>
              <w:fldChar w:fldCharType="end"/>
            </w:r>
          </w:hyperlink>
        </w:p>
        <w:p w14:paraId="19487970" w14:textId="6D2A8F46" w:rsidR="002E7D63" w:rsidRPr="00F00A1A" w:rsidRDefault="003F5510" w:rsidP="002E7D63">
          <w:pPr>
            <w:widowControl/>
            <w:tabs>
              <w:tab w:val="left" w:pos="880"/>
              <w:tab w:val="right" w:leader="dot" w:pos="9016"/>
            </w:tabs>
            <w:autoSpaceDE/>
            <w:autoSpaceDN/>
            <w:adjustRightInd/>
            <w:spacing w:after="100" w:line="276" w:lineRule="auto"/>
            <w:ind w:left="220"/>
            <w:rPr>
              <w:rFonts w:ascii="Calibri" w:hAnsi="Calibri"/>
              <w:noProof/>
              <w:color w:val="000000" w:themeColor="text1"/>
              <w:sz w:val="22"/>
              <w:szCs w:val="22"/>
              <w:lang w:val="en-AU" w:eastAsia="en-AU"/>
            </w:rPr>
          </w:pPr>
          <w:hyperlink w:anchor="_Toc472174659" w:history="1">
            <w:r w:rsidR="002E7D63" w:rsidRPr="00F00A1A">
              <w:rPr>
                <w:rFonts w:eastAsia="Calibri"/>
                <w:noProof/>
                <w:color w:val="000000" w:themeColor="text1"/>
                <w:sz w:val="22"/>
                <w:szCs w:val="22"/>
                <w:u w:val="single"/>
                <w:lang w:val="en-AU"/>
              </w:rPr>
              <w:t>2.3</w:t>
            </w:r>
            <w:r w:rsidR="002E7D63" w:rsidRPr="00F00A1A">
              <w:rPr>
                <w:rFonts w:ascii="Calibri" w:hAnsi="Calibri"/>
                <w:noProof/>
                <w:color w:val="000000" w:themeColor="text1"/>
                <w:sz w:val="22"/>
                <w:szCs w:val="22"/>
                <w:lang w:val="en-AU" w:eastAsia="en-AU"/>
              </w:rPr>
              <w:tab/>
            </w:r>
            <w:r w:rsidR="002E7D63" w:rsidRPr="00F00A1A">
              <w:rPr>
                <w:rFonts w:eastAsia="Calibri"/>
                <w:noProof/>
                <w:color w:val="000000" w:themeColor="text1"/>
                <w:sz w:val="22"/>
                <w:szCs w:val="22"/>
                <w:u w:val="single"/>
                <w:lang w:val="en-AU"/>
              </w:rPr>
              <w:t>Habitat requirements</w:t>
            </w:r>
            <w:r w:rsidR="002E7D63" w:rsidRPr="00F00A1A">
              <w:rPr>
                <w:rFonts w:eastAsia="Calibri"/>
                <w:noProof/>
                <w:webHidden/>
                <w:color w:val="000000" w:themeColor="text1"/>
                <w:sz w:val="22"/>
                <w:szCs w:val="22"/>
                <w:lang w:val="en-AU"/>
              </w:rPr>
              <w:tab/>
            </w:r>
            <w:r w:rsidR="002E7D63" w:rsidRPr="00F00A1A">
              <w:rPr>
                <w:rFonts w:eastAsia="Calibri"/>
                <w:noProof/>
                <w:webHidden/>
                <w:color w:val="000000" w:themeColor="text1"/>
                <w:sz w:val="22"/>
                <w:szCs w:val="22"/>
                <w:lang w:val="en-AU"/>
              </w:rPr>
              <w:fldChar w:fldCharType="begin"/>
            </w:r>
            <w:r w:rsidR="002E7D63" w:rsidRPr="00F00A1A">
              <w:rPr>
                <w:rFonts w:eastAsia="Calibri"/>
                <w:noProof/>
                <w:webHidden/>
                <w:color w:val="000000" w:themeColor="text1"/>
                <w:sz w:val="22"/>
                <w:szCs w:val="22"/>
                <w:lang w:val="en-AU"/>
              </w:rPr>
              <w:instrText xml:space="preserve"> PAGEREF _Toc472174659 \h </w:instrText>
            </w:r>
            <w:r w:rsidR="002E7D63" w:rsidRPr="00F00A1A">
              <w:rPr>
                <w:rFonts w:eastAsia="Calibri"/>
                <w:noProof/>
                <w:webHidden/>
                <w:color w:val="000000" w:themeColor="text1"/>
                <w:sz w:val="22"/>
                <w:szCs w:val="22"/>
                <w:lang w:val="en-AU"/>
              </w:rPr>
            </w:r>
            <w:r w:rsidR="002E7D63" w:rsidRPr="00F00A1A">
              <w:rPr>
                <w:rFonts w:eastAsia="Calibri"/>
                <w:noProof/>
                <w:webHidden/>
                <w:color w:val="000000" w:themeColor="text1"/>
                <w:sz w:val="22"/>
                <w:szCs w:val="22"/>
                <w:lang w:val="en-AU"/>
              </w:rPr>
              <w:fldChar w:fldCharType="separate"/>
            </w:r>
            <w:r w:rsidR="00C72455">
              <w:rPr>
                <w:rFonts w:eastAsia="Calibri"/>
                <w:noProof/>
                <w:webHidden/>
                <w:color w:val="000000" w:themeColor="text1"/>
                <w:sz w:val="22"/>
                <w:szCs w:val="22"/>
                <w:lang w:val="en-AU"/>
              </w:rPr>
              <w:t>11</w:t>
            </w:r>
            <w:r w:rsidR="002E7D63" w:rsidRPr="00F00A1A">
              <w:rPr>
                <w:rFonts w:eastAsia="Calibri"/>
                <w:noProof/>
                <w:webHidden/>
                <w:color w:val="000000" w:themeColor="text1"/>
                <w:sz w:val="22"/>
                <w:szCs w:val="22"/>
                <w:lang w:val="en-AU"/>
              </w:rPr>
              <w:fldChar w:fldCharType="end"/>
            </w:r>
          </w:hyperlink>
        </w:p>
        <w:p w14:paraId="0C677117" w14:textId="42B742E8" w:rsidR="002E7D63" w:rsidRPr="00F00A1A" w:rsidRDefault="003F5510" w:rsidP="002E7D63">
          <w:pPr>
            <w:widowControl/>
            <w:tabs>
              <w:tab w:val="left" w:pos="1320"/>
              <w:tab w:val="right" w:leader="dot" w:pos="9016"/>
            </w:tabs>
            <w:autoSpaceDE/>
            <w:autoSpaceDN/>
            <w:adjustRightInd/>
            <w:spacing w:after="100" w:line="276" w:lineRule="auto"/>
            <w:ind w:left="440"/>
            <w:rPr>
              <w:rFonts w:ascii="Calibri" w:hAnsi="Calibri"/>
              <w:noProof/>
              <w:color w:val="000000" w:themeColor="text1"/>
              <w:sz w:val="22"/>
              <w:szCs w:val="22"/>
              <w:lang w:val="en-AU" w:eastAsia="en-AU"/>
            </w:rPr>
          </w:pPr>
          <w:hyperlink w:anchor="_Toc472174660" w:history="1">
            <w:r w:rsidR="002E7D63" w:rsidRPr="00F00A1A">
              <w:rPr>
                <w:rFonts w:eastAsia="Calibri"/>
                <w:noProof/>
                <w:color w:val="000000" w:themeColor="text1"/>
                <w:sz w:val="22"/>
                <w:szCs w:val="22"/>
                <w:u w:val="single"/>
                <w:lang w:val="en-AU"/>
              </w:rPr>
              <w:t xml:space="preserve">2.3.1 </w:t>
            </w:r>
            <w:r w:rsidR="002E7D63" w:rsidRPr="00F00A1A">
              <w:rPr>
                <w:rFonts w:ascii="Calibri" w:hAnsi="Calibri"/>
                <w:noProof/>
                <w:color w:val="000000" w:themeColor="text1"/>
                <w:sz w:val="22"/>
                <w:szCs w:val="22"/>
                <w:lang w:val="en-AU" w:eastAsia="en-AU"/>
              </w:rPr>
              <w:tab/>
            </w:r>
            <w:r w:rsidR="002E7D63" w:rsidRPr="00F00A1A">
              <w:rPr>
                <w:rFonts w:eastAsia="Calibri"/>
                <w:noProof/>
                <w:color w:val="000000" w:themeColor="text1"/>
                <w:sz w:val="22"/>
                <w:szCs w:val="22"/>
                <w:u w:val="single"/>
                <w:lang w:val="en-AU"/>
              </w:rPr>
              <w:t>Breeding habitat</w:t>
            </w:r>
            <w:r w:rsidR="002E7D63" w:rsidRPr="00F00A1A">
              <w:rPr>
                <w:rFonts w:eastAsia="Calibri"/>
                <w:noProof/>
                <w:webHidden/>
                <w:color w:val="000000" w:themeColor="text1"/>
                <w:sz w:val="22"/>
                <w:szCs w:val="22"/>
                <w:lang w:val="en-AU"/>
              </w:rPr>
              <w:tab/>
            </w:r>
            <w:r w:rsidR="002E7D63" w:rsidRPr="00F00A1A">
              <w:rPr>
                <w:rFonts w:eastAsia="Calibri"/>
                <w:noProof/>
                <w:webHidden/>
                <w:color w:val="000000" w:themeColor="text1"/>
                <w:sz w:val="22"/>
                <w:szCs w:val="22"/>
                <w:lang w:val="en-AU"/>
              </w:rPr>
              <w:fldChar w:fldCharType="begin"/>
            </w:r>
            <w:r w:rsidR="002E7D63" w:rsidRPr="00F00A1A">
              <w:rPr>
                <w:rFonts w:eastAsia="Calibri"/>
                <w:noProof/>
                <w:webHidden/>
                <w:color w:val="000000" w:themeColor="text1"/>
                <w:sz w:val="22"/>
                <w:szCs w:val="22"/>
                <w:lang w:val="en-AU"/>
              </w:rPr>
              <w:instrText xml:space="preserve"> PAGEREF _Toc472174660 \h </w:instrText>
            </w:r>
            <w:r w:rsidR="002E7D63" w:rsidRPr="00F00A1A">
              <w:rPr>
                <w:rFonts w:eastAsia="Calibri"/>
                <w:noProof/>
                <w:webHidden/>
                <w:color w:val="000000" w:themeColor="text1"/>
                <w:sz w:val="22"/>
                <w:szCs w:val="22"/>
                <w:lang w:val="en-AU"/>
              </w:rPr>
            </w:r>
            <w:r w:rsidR="002E7D63" w:rsidRPr="00F00A1A">
              <w:rPr>
                <w:rFonts w:eastAsia="Calibri"/>
                <w:noProof/>
                <w:webHidden/>
                <w:color w:val="000000" w:themeColor="text1"/>
                <w:sz w:val="22"/>
                <w:szCs w:val="22"/>
                <w:lang w:val="en-AU"/>
              </w:rPr>
              <w:fldChar w:fldCharType="separate"/>
            </w:r>
            <w:r w:rsidR="00C72455">
              <w:rPr>
                <w:rFonts w:eastAsia="Calibri"/>
                <w:noProof/>
                <w:webHidden/>
                <w:color w:val="000000" w:themeColor="text1"/>
                <w:sz w:val="22"/>
                <w:szCs w:val="22"/>
                <w:lang w:val="en-AU"/>
              </w:rPr>
              <w:t>11</w:t>
            </w:r>
            <w:r w:rsidR="002E7D63" w:rsidRPr="00F00A1A">
              <w:rPr>
                <w:rFonts w:eastAsia="Calibri"/>
                <w:noProof/>
                <w:webHidden/>
                <w:color w:val="000000" w:themeColor="text1"/>
                <w:sz w:val="22"/>
                <w:szCs w:val="22"/>
                <w:lang w:val="en-AU"/>
              </w:rPr>
              <w:fldChar w:fldCharType="end"/>
            </w:r>
          </w:hyperlink>
        </w:p>
        <w:p w14:paraId="776A4A0E" w14:textId="7AFB3193" w:rsidR="002E7D63" w:rsidRPr="00F00A1A" w:rsidRDefault="003F5510" w:rsidP="002E7D63">
          <w:pPr>
            <w:widowControl/>
            <w:tabs>
              <w:tab w:val="left" w:pos="1320"/>
              <w:tab w:val="right" w:leader="dot" w:pos="9016"/>
            </w:tabs>
            <w:autoSpaceDE/>
            <w:autoSpaceDN/>
            <w:adjustRightInd/>
            <w:spacing w:after="100" w:line="276" w:lineRule="auto"/>
            <w:ind w:left="440"/>
            <w:rPr>
              <w:rFonts w:ascii="Calibri" w:hAnsi="Calibri"/>
              <w:noProof/>
              <w:color w:val="000000" w:themeColor="text1"/>
              <w:sz w:val="22"/>
              <w:szCs w:val="22"/>
              <w:lang w:val="en-AU" w:eastAsia="en-AU"/>
            </w:rPr>
          </w:pPr>
          <w:hyperlink w:anchor="_Toc472174661" w:history="1">
            <w:r w:rsidR="002E7D63" w:rsidRPr="00F00A1A">
              <w:rPr>
                <w:rFonts w:eastAsia="Calibri"/>
                <w:iCs/>
                <w:noProof/>
                <w:color w:val="000000" w:themeColor="text1"/>
                <w:sz w:val="22"/>
                <w:szCs w:val="22"/>
                <w:u w:val="single"/>
                <w:lang w:val="en-AU"/>
              </w:rPr>
              <w:t xml:space="preserve">2.3.2 </w:t>
            </w:r>
            <w:r w:rsidR="002E7D63" w:rsidRPr="00F00A1A">
              <w:rPr>
                <w:rFonts w:ascii="Calibri" w:hAnsi="Calibri"/>
                <w:noProof/>
                <w:color w:val="000000" w:themeColor="text1"/>
                <w:sz w:val="22"/>
                <w:szCs w:val="22"/>
                <w:lang w:val="en-AU" w:eastAsia="en-AU"/>
              </w:rPr>
              <w:tab/>
            </w:r>
            <w:r w:rsidR="002E7D63" w:rsidRPr="00F00A1A">
              <w:rPr>
                <w:rFonts w:eastAsia="Calibri"/>
                <w:iCs/>
                <w:noProof/>
                <w:color w:val="000000" w:themeColor="text1"/>
                <w:sz w:val="22"/>
                <w:szCs w:val="22"/>
                <w:u w:val="single"/>
                <w:lang w:val="en-AU"/>
              </w:rPr>
              <w:t>Non-breeding habitat</w:t>
            </w:r>
            <w:r w:rsidR="002E7D63" w:rsidRPr="00F00A1A">
              <w:rPr>
                <w:rFonts w:eastAsia="Calibri"/>
                <w:noProof/>
                <w:webHidden/>
                <w:color w:val="000000" w:themeColor="text1"/>
                <w:sz w:val="22"/>
                <w:szCs w:val="22"/>
                <w:lang w:val="en-AU"/>
              </w:rPr>
              <w:tab/>
            </w:r>
            <w:r w:rsidR="002E7D63" w:rsidRPr="00F00A1A">
              <w:rPr>
                <w:rFonts w:eastAsia="Calibri"/>
                <w:noProof/>
                <w:webHidden/>
                <w:color w:val="000000" w:themeColor="text1"/>
                <w:sz w:val="22"/>
                <w:szCs w:val="22"/>
                <w:lang w:val="en-AU"/>
              </w:rPr>
              <w:fldChar w:fldCharType="begin"/>
            </w:r>
            <w:r w:rsidR="002E7D63" w:rsidRPr="00F00A1A">
              <w:rPr>
                <w:rFonts w:eastAsia="Calibri"/>
                <w:noProof/>
                <w:webHidden/>
                <w:color w:val="000000" w:themeColor="text1"/>
                <w:sz w:val="22"/>
                <w:szCs w:val="22"/>
                <w:lang w:val="en-AU"/>
              </w:rPr>
              <w:instrText xml:space="preserve"> PAGEREF _Toc472174661 \h </w:instrText>
            </w:r>
            <w:r w:rsidR="002E7D63" w:rsidRPr="00F00A1A">
              <w:rPr>
                <w:rFonts w:eastAsia="Calibri"/>
                <w:noProof/>
                <w:webHidden/>
                <w:color w:val="000000" w:themeColor="text1"/>
                <w:sz w:val="22"/>
                <w:szCs w:val="22"/>
                <w:lang w:val="en-AU"/>
              </w:rPr>
            </w:r>
            <w:r w:rsidR="002E7D63" w:rsidRPr="00F00A1A">
              <w:rPr>
                <w:rFonts w:eastAsia="Calibri"/>
                <w:noProof/>
                <w:webHidden/>
                <w:color w:val="000000" w:themeColor="text1"/>
                <w:sz w:val="22"/>
                <w:szCs w:val="22"/>
                <w:lang w:val="en-AU"/>
              </w:rPr>
              <w:fldChar w:fldCharType="separate"/>
            </w:r>
            <w:r w:rsidR="00C72455">
              <w:rPr>
                <w:rFonts w:eastAsia="Calibri"/>
                <w:noProof/>
                <w:webHidden/>
                <w:color w:val="000000" w:themeColor="text1"/>
                <w:sz w:val="22"/>
                <w:szCs w:val="22"/>
                <w:lang w:val="en-AU"/>
              </w:rPr>
              <w:t>12</w:t>
            </w:r>
            <w:r w:rsidR="002E7D63" w:rsidRPr="00F00A1A">
              <w:rPr>
                <w:rFonts w:eastAsia="Calibri"/>
                <w:noProof/>
                <w:webHidden/>
                <w:color w:val="000000" w:themeColor="text1"/>
                <w:sz w:val="22"/>
                <w:szCs w:val="22"/>
                <w:lang w:val="en-AU"/>
              </w:rPr>
              <w:fldChar w:fldCharType="end"/>
            </w:r>
          </w:hyperlink>
        </w:p>
        <w:p w14:paraId="43A7FEF6" w14:textId="39068A3C" w:rsidR="002E7D63" w:rsidRPr="00F00A1A" w:rsidRDefault="003F5510" w:rsidP="002E7D63">
          <w:pPr>
            <w:widowControl/>
            <w:tabs>
              <w:tab w:val="left" w:pos="1320"/>
              <w:tab w:val="right" w:leader="dot" w:pos="9016"/>
            </w:tabs>
            <w:autoSpaceDE/>
            <w:autoSpaceDN/>
            <w:adjustRightInd/>
            <w:spacing w:after="100" w:line="276" w:lineRule="auto"/>
            <w:ind w:left="440"/>
            <w:rPr>
              <w:rFonts w:ascii="Calibri" w:hAnsi="Calibri"/>
              <w:noProof/>
              <w:color w:val="000000" w:themeColor="text1"/>
              <w:sz w:val="22"/>
              <w:szCs w:val="22"/>
              <w:lang w:val="en-AU" w:eastAsia="en-AU"/>
            </w:rPr>
          </w:pPr>
          <w:hyperlink w:anchor="_Toc472174662" w:history="1">
            <w:r w:rsidR="002E7D63" w:rsidRPr="00F00A1A">
              <w:rPr>
                <w:rFonts w:eastAsia="Calibri"/>
                <w:iCs/>
                <w:noProof/>
                <w:color w:val="000000" w:themeColor="text1"/>
                <w:sz w:val="22"/>
                <w:szCs w:val="22"/>
                <w:u w:val="single"/>
                <w:lang w:val="en-AU"/>
              </w:rPr>
              <w:t xml:space="preserve">2.3.3 </w:t>
            </w:r>
            <w:r w:rsidR="002E7D63" w:rsidRPr="00F00A1A">
              <w:rPr>
                <w:rFonts w:ascii="Calibri" w:hAnsi="Calibri"/>
                <w:noProof/>
                <w:color w:val="000000" w:themeColor="text1"/>
                <w:sz w:val="22"/>
                <w:szCs w:val="22"/>
                <w:lang w:val="en-AU" w:eastAsia="en-AU"/>
              </w:rPr>
              <w:tab/>
            </w:r>
            <w:r w:rsidR="002E7D63" w:rsidRPr="00F00A1A">
              <w:rPr>
                <w:rFonts w:eastAsia="Calibri"/>
                <w:iCs/>
                <w:noProof/>
                <w:color w:val="000000" w:themeColor="text1"/>
                <w:sz w:val="22"/>
                <w:szCs w:val="22"/>
                <w:u w:val="single"/>
                <w:lang w:val="en-AU"/>
              </w:rPr>
              <w:t>Feeding habitat</w:t>
            </w:r>
            <w:r w:rsidR="002E7D63" w:rsidRPr="00F00A1A">
              <w:rPr>
                <w:rFonts w:eastAsia="Calibri"/>
                <w:noProof/>
                <w:webHidden/>
                <w:color w:val="000000" w:themeColor="text1"/>
                <w:sz w:val="22"/>
                <w:szCs w:val="22"/>
                <w:lang w:val="en-AU"/>
              </w:rPr>
              <w:tab/>
            </w:r>
            <w:r w:rsidR="002E7D63" w:rsidRPr="00F00A1A">
              <w:rPr>
                <w:rFonts w:eastAsia="Calibri"/>
                <w:noProof/>
                <w:webHidden/>
                <w:color w:val="000000" w:themeColor="text1"/>
                <w:sz w:val="22"/>
                <w:szCs w:val="22"/>
                <w:lang w:val="en-AU"/>
              </w:rPr>
              <w:fldChar w:fldCharType="begin"/>
            </w:r>
            <w:r w:rsidR="002E7D63" w:rsidRPr="00F00A1A">
              <w:rPr>
                <w:rFonts w:eastAsia="Calibri"/>
                <w:noProof/>
                <w:webHidden/>
                <w:color w:val="000000" w:themeColor="text1"/>
                <w:sz w:val="22"/>
                <w:szCs w:val="22"/>
                <w:lang w:val="en-AU"/>
              </w:rPr>
              <w:instrText xml:space="preserve"> PAGEREF _Toc472174662 \h </w:instrText>
            </w:r>
            <w:r w:rsidR="002E7D63" w:rsidRPr="00F00A1A">
              <w:rPr>
                <w:rFonts w:eastAsia="Calibri"/>
                <w:noProof/>
                <w:webHidden/>
                <w:color w:val="000000" w:themeColor="text1"/>
                <w:sz w:val="22"/>
                <w:szCs w:val="22"/>
                <w:lang w:val="en-AU"/>
              </w:rPr>
            </w:r>
            <w:r w:rsidR="002E7D63" w:rsidRPr="00F00A1A">
              <w:rPr>
                <w:rFonts w:eastAsia="Calibri"/>
                <w:noProof/>
                <w:webHidden/>
                <w:color w:val="000000" w:themeColor="text1"/>
                <w:sz w:val="22"/>
                <w:szCs w:val="22"/>
                <w:lang w:val="en-AU"/>
              </w:rPr>
              <w:fldChar w:fldCharType="separate"/>
            </w:r>
            <w:r w:rsidR="00C72455">
              <w:rPr>
                <w:rFonts w:eastAsia="Calibri"/>
                <w:noProof/>
                <w:webHidden/>
                <w:color w:val="000000" w:themeColor="text1"/>
                <w:sz w:val="22"/>
                <w:szCs w:val="22"/>
                <w:lang w:val="en-AU"/>
              </w:rPr>
              <w:t>12</w:t>
            </w:r>
            <w:r w:rsidR="002E7D63" w:rsidRPr="00F00A1A">
              <w:rPr>
                <w:rFonts w:eastAsia="Calibri"/>
                <w:noProof/>
                <w:webHidden/>
                <w:color w:val="000000" w:themeColor="text1"/>
                <w:sz w:val="22"/>
                <w:szCs w:val="22"/>
                <w:lang w:val="en-AU"/>
              </w:rPr>
              <w:fldChar w:fldCharType="end"/>
            </w:r>
          </w:hyperlink>
        </w:p>
        <w:p w14:paraId="1EECF138" w14:textId="3ED4E177" w:rsidR="002E7D63" w:rsidRPr="00F00A1A" w:rsidRDefault="003F5510" w:rsidP="002E7D63">
          <w:pPr>
            <w:widowControl/>
            <w:tabs>
              <w:tab w:val="left" w:pos="1320"/>
              <w:tab w:val="right" w:leader="dot" w:pos="9016"/>
            </w:tabs>
            <w:autoSpaceDE/>
            <w:autoSpaceDN/>
            <w:adjustRightInd/>
            <w:spacing w:after="100" w:line="276" w:lineRule="auto"/>
            <w:ind w:left="440"/>
            <w:rPr>
              <w:rFonts w:ascii="Calibri" w:hAnsi="Calibri"/>
              <w:noProof/>
              <w:color w:val="000000" w:themeColor="text1"/>
              <w:sz w:val="22"/>
              <w:szCs w:val="22"/>
              <w:lang w:val="en-AU" w:eastAsia="en-AU"/>
            </w:rPr>
          </w:pPr>
          <w:hyperlink w:anchor="_Toc472174663" w:history="1">
            <w:r w:rsidR="002E7D63" w:rsidRPr="00F00A1A">
              <w:rPr>
                <w:rFonts w:eastAsia="Calibri"/>
                <w:iCs/>
                <w:noProof/>
                <w:color w:val="000000" w:themeColor="text1"/>
                <w:sz w:val="22"/>
                <w:szCs w:val="22"/>
                <w:u w:val="single"/>
                <w:lang w:val="en-AU"/>
              </w:rPr>
              <w:t xml:space="preserve">2.3.4 </w:t>
            </w:r>
            <w:r w:rsidR="002E7D63" w:rsidRPr="00F00A1A">
              <w:rPr>
                <w:rFonts w:ascii="Calibri" w:hAnsi="Calibri"/>
                <w:noProof/>
                <w:color w:val="000000" w:themeColor="text1"/>
                <w:sz w:val="22"/>
                <w:szCs w:val="22"/>
                <w:lang w:val="en-AU" w:eastAsia="en-AU"/>
              </w:rPr>
              <w:tab/>
            </w:r>
            <w:r w:rsidR="002E7D63" w:rsidRPr="00F00A1A">
              <w:rPr>
                <w:rFonts w:eastAsia="Calibri"/>
                <w:iCs/>
                <w:noProof/>
                <w:color w:val="000000" w:themeColor="text1"/>
                <w:sz w:val="22"/>
                <w:szCs w:val="22"/>
                <w:u w:val="single"/>
                <w:lang w:val="en-AU"/>
              </w:rPr>
              <w:t>Roosting habitat</w:t>
            </w:r>
            <w:r w:rsidR="002E7D63" w:rsidRPr="00F00A1A">
              <w:rPr>
                <w:rFonts w:eastAsia="Calibri"/>
                <w:noProof/>
                <w:webHidden/>
                <w:color w:val="000000" w:themeColor="text1"/>
                <w:sz w:val="22"/>
                <w:szCs w:val="22"/>
                <w:lang w:val="en-AU"/>
              </w:rPr>
              <w:tab/>
            </w:r>
            <w:r w:rsidR="002E7D63" w:rsidRPr="00F00A1A">
              <w:rPr>
                <w:rFonts w:eastAsia="Calibri"/>
                <w:noProof/>
                <w:webHidden/>
                <w:color w:val="000000" w:themeColor="text1"/>
                <w:sz w:val="22"/>
                <w:szCs w:val="22"/>
                <w:lang w:val="en-AU"/>
              </w:rPr>
              <w:fldChar w:fldCharType="begin"/>
            </w:r>
            <w:r w:rsidR="002E7D63" w:rsidRPr="00F00A1A">
              <w:rPr>
                <w:rFonts w:eastAsia="Calibri"/>
                <w:noProof/>
                <w:webHidden/>
                <w:color w:val="000000" w:themeColor="text1"/>
                <w:sz w:val="22"/>
                <w:szCs w:val="22"/>
                <w:lang w:val="en-AU"/>
              </w:rPr>
              <w:instrText xml:space="preserve"> PAGEREF _Toc472174663 \h </w:instrText>
            </w:r>
            <w:r w:rsidR="002E7D63" w:rsidRPr="00F00A1A">
              <w:rPr>
                <w:rFonts w:eastAsia="Calibri"/>
                <w:noProof/>
                <w:webHidden/>
                <w:color w:val="000000" w:themeColor="text1"/>
                <w:sz w:val="22"/>
                <w:szCs w:val="22"/>
                <w:lang w:val="en-AU"/>
              </w:rPr>
            </w:r>
            <w:r w:rsidR="002E7D63" w:rsidRPr="00F00A1A">
              <w:rPr>
                <w:rFonts w:eastAsia="Calibri"/>
                <w:noProof/>
                <w:webHidden/>
                <w:color w:val="000000" w:themeColor="text1"/>
                <w:sz w:val="22"/>
                <w:szCs w:val="22"/>
                <w:lang w:val="en-AU"/>
              </w:rPr>
              <w:fldChar w:fldCharType="separate"/>
            </w:r>
            <w:r w:rsidR="00C72455">
              <w:rPr>
                <w:rFonts w:eastAsia="Calibri"/>
                <w:noProof/>
                <w:webHidden/>
                <w:color w:val="000000" w:themeColor="text1"/>
                <w:sz w:val="22"/>
                <w:szCs w:val="22"/>
                <w:lang w:val="en-AU"/>
              </w:rPr>
              <w:t>12</w:t>
            </w:r>
            <w:r w:rsidR="002E7D63" w:rsidRPr="00F00A1A">
              <w:rPr>
                <w:rFonts w:eastAsia="Calibri"/>
                <w:noProof/>
                <w:webHidden/>
                <w:color w:val="000000" w:themeColor="text1"/>
                <w:sz w:val="22"/>
                <w:szCs w:val="22"/>
                <w:lang w:val="en-AU"/>
              </w:rPr>
              <w:fldChar w:fldCharType="end"/>
            </w:r>
          </w:hyperlink>
        </w:p>
        <w:p w14:paraId="02EEC09F" w14:textId="62FA8E7E" w:rsidR="002E7D63" w:rsidRPr="00F00A1A" w:rsidRDefault="003F5510" w:rsidP="002E7D63">
          <w:pPr>
            <w:widowControl/>
            <w:tabs>
              <w:tab w:val="left" w:pos="880"/>
              <w:tab w:val="right" w:leader="dot" w:pos="9016"/>
            </w:tabs>
            <w:autoSpaceDE/>
            <w:autoSpaceDN/>
            <w:adjustRightInd/>
            <w:spacing w:after="100" w:line="276" w:lineRule="auto"/>
            <w:ind w:left="220"/>
            <w:rPr>
              <w:rFonts w:ascii="Calibri" w:hAnsi="Calibri"/>
              <w:noProof/>
              <w:color w:val="000000" w:themeColor="text1"/>
              <w:sz w:val="22"/>
              <w:szCs w:val="22"/>
              <w:lang w:val="en-AU" w:eastAsia="en-AU"/>
            </w:rPr>
          </w:pPr>
          <w:hyperlink w:anchor="_Toc472174664" w:history="1">
            <w:r w:rsidR="002E7D63" w:rsidRPr="00F00A1A">
              <w:rPr>
                <w:rFonts w:eastAsia="Calibri"/>
                <w:iCs/>
                <w:noProof/>
                <w:color w:val="000000" w:themeColor="text1"/>
                <w:sz w:val="22"/>
                <w:szCs w:val="22"/>
                <w:u w:val="single"/>
                <w:lang w:val="en-AU"/>
              </w:rPr>
              <w:t>2.4</w:t>
            </w:r>
            <w:r w:rsidR="002E7D63" w:rsidRPr="00F00A1A">
              <w:rPr>
                <w:rFonts w:ascii="Calibri" w:hAnsi="Calibri"/>
                <w:noProof/>
                <w:color w:val="000000" w:themeColor="text1"/>
                <w:sz w:val="22"/>
                <w:szCs w:val="22"/>
                <w:lang w:val="en-AU" w:eastAsia="en-AU"/>
              </w:rPr>
              <w:tab/>
            </w:r>
            <w:r w:rsidR="002E7D63" w:rsidRPr="00F00A1A">
              <w:rPr>
                <w:rFonts w:eastAsia="Calibri"/>
                <w:iCs/>
                <w:noProof/>
                <w:color w:val="000000" w:themeColor="text1"/>
                <w:sz w:val="22"/>
                <w:szCs w:val="22"/>
                <w:u w:val="single"/>
                <w:lang w:val="en-AU"/>
              </w:rPr>
              <w:t>Migration patterns</w:t>
            </w:r>
            <w:r w:rsidR="002E7D63" w:rsidRPr="00F00A1A">
              <w:rPr>
                <w:rFonts w:eastAsia="Calibri"/>
                <w:noProof/>
                <w:webHidden/>
                <w:color w:val="000000" w:themeColor="text1"/>
                <w:sz w:val="22"/>
                <w:szCs w:val="22"/>
                <w:lang w:val="en-AU"/>
              </w:rPr>
              <w:tab/>
            </w:r>
            <w:r w:rsidR="002E7D63" w:rsidRPr="00F00A1A">
              <w:rPr>
                <w:rFonts w:eastAsia="Calibri"/>
                <w:noProof/>
                <w:webHidden/>
                <w:color w:val="000000" w:themeColor="text1"/>
                <w:sz w:val="22"/>
                <w:szCs w:val="22"/>
                <w:lang w:val="en-AU"/>
              </w:rPr>
              <w:fldChar w:fldCharType="begin"/>
            </w:r>
            <w:r w:rsidR="002E7D63" w:rsidRPr="00F00A1A">
              <w:rPr>
                <w:rFonts w:eastAsia="Calibri"/>
                <w:noProof/>
                <w:webHidden/>
                <w:color w:val="000000" w:themeColor="text1"/>
                <w:sz w:val="22"/>
                <w:szCs w:val="22"/>
                <w:lang w:val="en-AU"/>
              </w:rPr>
              <w:instrText xml:space="preserve"> PAGEREF _Toc472174664 \h </w:instrText>
            </w:r>
            <w:r w:rsidR="002E7D63" w:rsidRPr="00F00A1A">
              <w:rPr>
                <w:rFonts w:eastAsia="Calibri"/>
                <w:noProof/>
                <w:webHidden/>
                <w:color w:val="000000" w:themeColor="text1"/>
                <w:sz w:val="22"/>
                <w:szCs w:val="22"/>
                <w:lang w:val="en-AU"/>
              </w:rPr>
            </w:r>
            <w:r w:rsidR="002E7D63" w:rsidRPr="00F00A1A">
              <w:rPr>
                <w:rFonts w:eastAsia="Calibri"/>
                <w:noProof/>
                <w:webHidden/>
                <w:color w:val="000000" w:themeColor="text1"/>
                <w:sz w:val="22"/>
                <w:szCs w:val="22"/>
                <w:lang w:val="en-AU"/>
              </w:rPr>
              <w:fldChar w:fldCharType="separate"/>
            </w:r>
            <w:r w:rsidR="00C72455">
              <w:rPr>
                <w:rFonts w:eastAsia="Calibri"/>
                <w:noProof/>
                <w:webHidden/>
                <w:color w:val="000000" w:themeColor="text1"/>
                <w:sz w:val="22"/>
                <w:szCs w:val="22"/>
                <w:lang w:val="en-AU"/>
              </w:rPr>
              <w:t>12</w:t>
            </w:r>
            <w:r w:rsidR="002E7D63" w:rsidRPr="00F00A1A">
              <w:rPr>
                <w:rFonts w:eastAsia="Calibri"/>
                <w:noProof/>
                <w:webHidden/>
                <w:color w:val="000000" w:themeColor="text1"/>
                <w:sz w:val="22"/>
                <w:szCs w:val="22"/>
                <w:lang w:val="en-AU"/>
              </w:rPr>
              <w:fldChar w:fldCharType="end"/>
            </w:r>
          </w:hyperlink>
        </w:p>
        <w:p w14:paraId="1C604DFC" w14:textId="508C53BB" w:rsidR="002E7D63" w:rsidRPr="00F00A1A" w:rsidRDefault="003F5510" w:rsidP="002E7D63">
          <w:pPr>
            <w:widowControl/>
            <w:tabs>
              <w:tab w:val="left" w:pos="1320"/>
              <w:tab w:val="right" w:leader="dot" w:pos="9016"/>
            </w:tabs>
            <w:autoSpaceDE/>
            <w:autoSpaceDN/>
            <w:adjustRightInd/>
            <w:spacing w:after="100" w:line="276" w:lineRule="auto"/>
            <w:ind w:left="440"/>
            <w:rPr>
              <w:rFonts w:ascii="Calibri" w:hAnsi="Calibri"/>
              <w:noProof/>
              <w:color w:val="000000" w:themeColor="text1"/>
              <w:sz w:val="22"/>
              <w:szCs w:val="22"/>
              <w:lang w:val="en-AU" w:eastAsia="en-AU"/>
            </w:rPr>
          </w:pPr>
          <w:hyperlink w:anchor="_Toc472174665" w:history="1">
            <w:r w:rsidR="002E7D63" w:rsidRPr="00F00A1A">
              <w:rPr>
                <w:rFonts w:eastAsia="Calibri"/>
                <w:iCs/>
                <w:noProof/>
                <w:color w:val="000000" w:themeColor="text1"/>
                <w:sz w:val="22"/>
                <w:szCs w:val="22"/>
                <w:u w:val="single"/>
                <w:lang w:val="en-AU"/>
              </w:rPr>
              <w:t xml:space="preserve">2.4.1 </w:t>
            </w:r>
            <w:r w:rsidR="002E7D63" w:rsidRPr="00F00A1A">
              <w:rPr>
                <w:rFonts w:ascii="Calibri" w:hAnsi="Calibri"/>
                <w:noProof/>
                <w:color w:val="000000" w:themeColor="text1"/>
                <w:sz w:val="22"/>
                <w:szCs w:val="22"/>
                <w:lang w:val="en-AU" w:eastAsia="en-AU"/>
              </w:rPr>
              <w:tab/>
            </w:r>
            <w:r w:rsidR="002E7D63" w:rsidRPr="00F00A1A">
              <w:rPr>
                <w:rFonts w:eastAsia="Calibri"/>
                <w:iCs/>
                <w:noProof/>
                <w:color w:val="000000" w:themeColor="text1"/>
                <w:sz w:val="22"/>
                <w:szCs w:val="22"/>
                <w:u w:val="single"/>
                <w:lang w:val="en-AU"/>
              </w:rPr>
              <w:t>Departure from breeding grounds</w:t>
            </w:r>
            <w:r w:rsidR="002E7D63" w:rsidRPr="00F00A1A">
              <w:rPr>
                <w:rFonts w:eastAsia="Calibri"/>
                <w:noProof/>
                <w:webHidden/>
                <w:color w:val="000000" w:themeColor="text1"/>
                <w:sz w:val="22"/>
                <w:szCs w:val="22"/>
                <w:lang w:val="en-AU"/>
              </w:rPr>
              <w:tab/>
            </w:r>
            <w:r w:rsidR="002E7D63" w:rsidRPr="00F00A1A">
              <w:rPr>
                <w:rFonts w:eastAsia="Calibri"/>
                <w:noProof/>
                <w:webHidden/>
                <w:color w:val="000000" w:themeColor="text1"/>
                <w:sz w:val="22"/>
                <w:szCs w:val="22"/>
                <w:lang w:val="en-AU"/>
              </w:rPr>
              <w:fldChar w:fldCharType="begin"/>
            </w:r>
            <w:r w:rsidR="002E7D63" w:rsidRPr="00F00A1A">
              <w:rPr>
                <w:rFonts w:eastAsia="Calibri"/>
                <w:noProof/>
                <w:webHidden/>
                <w:color w:val="000000" w:themeColor="text1"/>
                <w:sz w:val="22"/>
                <w:szCs w:val="22"/>
                <w:lang w:val="en-AU"/>
              </w:rPr>
              <w:instrText xml:space="preserve"> PAGEREF _Toc472174665 \h </w:instrText>
            </w:r>
            <w:r w:rsidR="002E7D63" w:rsidRPr="00F00A1A">
              <w:rPr>
                <w:rFonts w:eastAsia="Calibri"/>
                <w:noProof/>
                <w:webHidden/>
                <w:color w:val="000000" w:themeColor="text1"/>
                <w:sz w:val="22"/>
                <w:szCs w:val="22"/>
                <w:lang w:val="en-AU"/>
              </w:rPr>
            </w:r>
            <w:r w:rsidR="002E7D63" w:rsidRPr="00F00A1A">
              <w:rPr>
                <w:rFonts w:eastAsia="Calibri"/>
                <w:noProof/>
                <w:webHidden/>
                <w:color w:val="000000" w:themeColor="text1"/>
                <w:sz w:val="22"/>
                <w:szCs w:val="22"/>
                <w:lang w:val="en-AU"/>
              </w:rPr>
              <w:fldChar w:fldCharType="separate"/>
            </w:r>
            <w:r w:rsidR="00C72455">
              <w:rPr>
                <w:rFonts w:eastAsia="Calibri"/>
                <w:noProof/>
                <w:webHidden/>
                <w:color w:val="000000" w:themeColor="text1"/>
                <w:sz w:val="22"/>
                <w:szCs w:val="22"/>
                <w:lang w:val="en-AU"/>
              </w:rPr>
              <w:t>12</w:t>
            </w:r>
            <w:r w:rsidR="002E7D63" w:rsidRPr="00F00A1A">
              <w:rPr>
                <w:rFonts w:eastAsia="Calibri"/>
                <w:noProof/>
                <w:webHidden/>
                <w:color w:val="000000" w:themeColor="text1"/>
                <w:sz w:val="22"/>
                <w:szCs w:val="22"/>
                <w:lang w:val="en-AU"/>
              </w:rPr>
              <w:fldChar w:fldCharType="end"/>
            </w:r>
          </w:hyperlink>
        </w:p>
        <w:p w14:paraId="359C7532" w14:textId="4EE507DA" w:rsidR="002E7D63" w:rsidRPr="00F00A1A" w:rsidRDefault="003F5510" w:rsidP="002E7D63">
          <w:pPr>
            <w:widowControl/>
            <w:tabs>
              <w:tab w:val="left" w:pos="1320"/>
              <w:tab w:val="right" w:leader="dot" w:pos="9016"/>
            </w:tabs>
            <w:autoSpaceDE/>
            <w:autoSpaceDN/>
            <w:adjustRightInd/>
            <w:spacing w:after="100" w:line="276" w:lineRule="auto"/>
            <w:ind w:left="440"/>
            <w:rPr>
              <w:rFonts w:ascii="Calibri" w:hAnsi="Calibri"/>
              <w:noProof/>
              <w:color w:val="000000" w:themeColor="text1"/>
              <w:sz w:val="22"/>
              <w:szCs w:val="22"/>
              <w:lang w:val="en-AU" w:eastAsia="en-AU"/>
            </w:rPr>
          </w:pPr>
          <w:hyperlink w:anchor="_Toc472174666" w:history="1">
            <w:r w:rsidR="002E7D63" w:rsidRPr="00F00A1A">
              <w:rPr>
                <w:rFonts w:eastAsia="Calibri"/>
                <w:iCs/>
                <w:noProof/>
                <w:color w:val="000000" w:themeColor="text1"/>
                <w:sz w:val="22"/>
                <w:szCs w:val="22"/>
                <w:u w:val="single"/>
                <w:lang w:val="en-AU"/>
              </w:rPr>
              <w:t>2.4.2</w:t>
            </w:r>
            <w:r w:rsidR="002E7D63" w:rsidRPr="00F00A1A">
              <w:rPr>
                <w:rFonts w:ascii="Calibri" w:hAnsi="Calibri"/>
                <w:noProof/>
                <w:color w:val="000000" w:themeColor="text1"/>
                <w:sz w:val="22"/>
                <w:szCs w:val="22"/>
                <w:lang w:val="en-AU" w:eastAsia="en-AU"/>
              </w:rPr>
              <w:tab/>
            </w:r>
            <w:r w:rsidR="002E7D63" w:rsidRPr="00F00A1A">
              <w:rPr>
                <w:rFonts w:eastAsia="Calibri"/>
                <w:iCs/>
                <w:noProof/>
                <w:color w:val="000000" w:themeColor="text1"/>
                <w:sz w:val="22"/>
                <w:szCs w:val="22"/>
                <w:u w:val="single"/>
                <w:lang w:val="en-AU"/>
              </w:rPr>
              <w:t>Non-breeding season</w:t>
            </w:r>
            <w:r w:rsidR="002E7D63" w:rsidRPr="00F00A1A">
              <w:rPr>
                <w:rFonts w:eastAsia="Calibri"/>
                <w:noProof/>
                <w:webHidden/>
                <w:color w:val="000000" w:themeColor="text1"/>
                <w:sz w:val="22"/>
                <w:szCs w:val="22"/>
                <w:lang w:val="en-AU"/>
              </w:rPr>
              <w:tab/>
            </w:r>
            <w:r w:rsidR="002E7D63" w:rsidRPr="00F00A1A">
              <w:rPr>
                <w:rFonts w:eastAsia="Calibri"/>
                <w:noProof/>
                <w:webHidden/>
                <w:color w:val="000000" w:themeColor="text1"/>
                <w:sz w:val="22"/>
                <w:szCs w:val="22"/>
                <w:lang w:val="en-AU"/>
              </w:rPr>
              <w:fldChar w:fldCharType="begin"/>
            </w:r>
            <w:r w:rsidR="002E7D63" w:rsidRPr="00F00A1A">
              <w:rPr>
                <w:rFonts w:eastAsia="Calibri"/>
                <w:noProof/>
                <w:webHidden/>
                <w:color w:val="000000" w:themeColor="text1"/>
                <w:sz w:val="22"/>
                <w:szCs w:val="22"/>
                <w:lang w:val="en-AU"/>
              </w:rPr>
              <w:instrText xml:space="preserve"> PAGEREF _Toc472174666 \h </w:instrText>
            </w:r>
            <w:r w:rsidR="002E7D63" w:rsidRPr="00F00A1A">
              <w:rPr>
                <w:rFonts w:eastAsia="Calibri"/>
                <w:noProof/>
                <w:webHidden/>
                <w:color w:val="000000" w:themeColor="text1"/>
                <w:sz w:val="22"/>
                <w:szCs w:val="22"/>
                <w:lang w:val="en-AU"/>
              </w:rPr>
            </w:r>
            <w:r w:rsidR="002E7D63" w:rsidRPr="00F00A1A">
              <w:rPr>
                <w:rFonts w:eastAsia="Calibri"/>
                <w:noProof/>
                <w:webHidden/>
                <w:color w:val="000000" w:themeColor="text1"/>
                <w:sz w:val="22"/>
                <w:szCs w:val="22"/>
                <w:lang w:val="en-AU"/>
              </w:rPr>
              <w:fldChar w:fldCharType="separate"/>
            </w:r>
            <w:r w:rsidR="00C72455">
              <w:rPr>
                <w:rFonts w:eastAsia="Calibri"/>
                <w:noProof/>
                <w:webHidden/>
                <w:color w:val="000000" w:themeColor="text1"/>
                <w:sz w:val="22"/>
                <w:szCs w:val="22"/>
                <w:lang w:val="en-AU"/>
              </w:rPr>
              <w:t>13</w:t>
            </w:r>
            <w:r w:rsidR="002E7D63" w:rsidRPr="00F00A1A">
              <w:rPr>
                <w:rFonts w:eastAsia="Calibri"/>
                <w:noProof/>
                <w:webHidden/>
                <w:color w:val="000000" w:themeColor="text1"/>
                <w:sz w:val="22"/>
                <w:szCs w:val="22"/>
                <w:lang w:val="en-AU"/>
              </w:rPr>
              <w:fldChar w:fldCharType="end"/>
            </w:r>
          </w:hyperlink>
        </w:p>
        <w:p w14:paraId="4E48D5EE" w14:textId="7C982358" w:rsidR="002E7D63" w:rsidRPr="00F00A1A" w:rsidRDefault="003F5510" w:rsidP="002E7D63">
          <w:pPr>
            <w:widowControl/>
            <w:tabs>
              <w:tab w:val="left" w:pos="1320"/>
              <w:tab w:val="right" w:leader="dot" w:pos="9016"/>
            </w:tabs>
            <w:autoSpaceDE/>
            <w:autoSpaceDN/>
            <w:adjustRightInd/>
            <w:spacing w:after="100" w:line="276" w:lineRule="auto"/>
            <w:ind w:left="440"/>
            <w:rPr>
              <w:rFonts w:ascii="Calibri" w:hAnsi="Calibri"/>
              <w:noProof/>
              <w:color w:val="000000" w:themeColor="text1"/>
              <w:sz w:val="22"/>
              <w:szCs w:val="22"/>
              <w:lang w:val="en-AU" w:eastAsia="en-AU"/>
            </w:rPr>
          </w:pPr>
          <w:hyperlink w:anchor="_Toc472174667" w:history="1">
            <w:r w:rsidR="002E7D63" w:rsidRPr="00F00A1A">
              <w:rPr>
                <w:rFonts w:eastAsia="Calibri"/>
                <w:iCs/>
                <w:noProof/>
                <w:color w:val="000000" w:themeColor="text1"/>
                <w:sz w:val="22"/>
                <w:szCs w:val="22"/>
                <w:u w:val="single"/>
                <w:lang w:val="en-AU"/>
              </w:rPr>
              <w:t>2.4.3</w:t>
            </w:r>
            <w:r w:rsidR="002E7D63" w:rsidRPr="00F00A1A">
              <w:rPr>
                <w:rFonts w:ascii="Calibri" w:hAnsi="Calibri"/>
                <w:noProof/>
                <w:color w:val="000000" w:themeColor="text1"/>
                <w:sz w:val="22"/>
                <w:szCs w:val="22"/>
                <w:lang w:val="en-AU" w:eastAsia="en-AU"/>
              </w:rPr>
              <w:tab/>
            </w:r>
            <w:r w:rsidR="002E7D63" w:rsidRPr="00F00A1A">
              <w:rPr>
                <w:rFonts w:eastAsia="Calibri"/>
                <w:iCs/>
                <w:noProof/>
                <w:color w:val="000000" w:themeColor="text1"/>
                <w:sz w:val="22"/>
                <w:szCs w:val="22"/>
                <w:u w:val="single"/>
                <w:lang w:val="en-AU"/>
              </w:rPr>
              <w:t>Return to breeding grounds</w:t>
            </w:r>
            <w:r w:rsidR="002E7D63" w:rsidRPr="00F00A1A">
              <w:rPr>
                <w:rFonts w:eastAsia="Calibri"/>
                <w:noProof/>
                <w:webHidden/>
                <w:color w:val="000000" w:themeColor="text1"/>
                <w:sz w:val="22"/>
                <w:szCs w:val="22"/>
                <w:lang w:val="en-AU"/>
              </w:rPr>
              <w:tab/>
            </w:r>
            <w:r w:rsidR="002E7D63" w:rsidRPr="00F00A1A">
              <w:rPr>
                <w:rFonts w:eastAsia="Calibri"/>
                <w:noProof/>
                <w:webHidden/>
                <w:color w:val="000000" w:themeColor="text1"/>
                <w:sz w:val="22"/>
                <w:szCs w:val="22"/>
                <w:lang w:val="en-AU"/>
              </w:rPr>
              <w:fldChar w:fldCharType="begin"/>
            </w:r>
            <w:r w:rsidR="002E7D63" w:rsidRPr="00F00A1A">
              <w:rPr>
                <w:rFonts w:eastAsia="Calibri"/>
                <w:noProof/>
                <w:webHidden/>
                <w:color w:val="000000" w:themeColor="text1"/>
                <w:sz w:val="22"/>
                <w:szCs w:val="22"/>
                <w:lang w:val="en-AU"/>
              </w:rPr>
              <w:instrText xml:space="preserve"> PAGEREF _Toc472174667 \h </w:instrText>
            </w:r>
            <w:r w:rsidR="002E7D63" w:rsidRPr="00F00A1A">
              <w:rPr>
                <w:rFonts w:eastAsia="Calibri"/>
                <w:noProof/>
                <w:webHidden/>
                <w:color w:val="000000" w:themeColor="text1"/>
                <w:sz w:val="22"/>
                <w:szCs w:val="22"/>
                <w:lang w:val="en-AU"/>
              </w:rPr>
            </w:r>
            <w:r w:rsidR="002E7D63" w:rsidRPr="00F00A1A">
              <w:rPr>
                <w:rFonts w:eastAsia="Calibri"/>
                <w:noProof/>
                <w:webHidden/>
                <w:color w:val="000000" w:themeColor="text1"/>
                <w:sz w:val="22"/>
                <w:szCs w:val="22"/>
                <w:lang w:val="en-AU"/>
              </w:rPr>
              <w:fldChar w:fldCharType="separate"/>
            </w:r>
            <w:r w:rsidR="00C72455">
              <w:rPr>
                <w:rFonts w:eastAsia="Calibri"/>
                <w:noProof/>
                <w:webHidden/>
                <w:color w:val="000000" w:themeColor="text1"/>
                <w:sz w:val="22"/>
                <w:szCs w:val="22"/>
                <w:lang w:val="en-AU"/>
              </w:rPr>
              <w:t>14</w:t>
            </w:r>
            <w:r w:rsidR="002E7D63" w:rsidRPr="00F00A1A">
              <w:rPr>
                <w:rFonts w:eastAsia="Calibri"/>
                <w:noProof/>
                <w:webHidden/>
                <w:color w:val="000000" w:themeColor="text1"/>
                <w:sz w:val="22"/>
                <w:szCs w:val="22"/>
                <w:lang w:val="en-AU"/>
              </w:rPr>
              <w:fldChar w:fldCharType="end"/>
            </w:r>
          </w:hyperlink>
        </w:p>
        <w:p w14:paraId="5B43F256" w14:textId="18D63699" w:rsidR="002E7D63" w:rsidRPr="00F00A1A" w:rsidRDefault="003F5510" w:rsidP="002E7D63">
          <w:pPr>
            <w:widowControl/>
            <w:tabs>
              <w:tab w:val="left" w:pos="880"/>
              <w:tab w:val="right" w:leader="dot" w:pos="9016"/>
            </w:tabs>
            <w:autoSpaceDE/>
            <w:autoSpaceDN/>
            <w:adjustRightInd/>
            <w:spacing w:after="100" w:line="276" w:lineRule="auto"/>
            <w:ind w:left="220"/>
            <w:rPr>
              <w:rFonts w:ascii="Calibri" w:hAnsi="Calibri"/>
              <w:noProof/>
              <w:color w:val="000000" w:themeColor="text1"/>
              <w:sz w:val="22"/>
              <w:szCs w:val="22"/>
              <w:lang w:val="en-AU" w:eastAsia="en-AU"/>
            </w:rPr>
          </w:pPr>
          <w:hyperlink w:anchor="_Toc472174668" w:history="1">
            <w:r w:rsidR="002E7D63" w:rsidRPr="00F00A1A">
              <w:rPr>
                <w:rFonts w:eastAsia="Calibri"/>
                <w:noProof/>
                <w:color w:val="000000" w:themeColor="text1"/>
                <w:sz w:val="22"/>
                <w:szCs w:val="22"/>
                <w:u w:val="single"/>
                <w:lang w:val="en-AU"/>
              </w:rPr>
              <w:t>2.5</w:t>
            </w:r>
            <w:r w:rsidR="002E7D63" w:rsidRPr="00F00A1A">
              <w:rPr>
                <w:rFonts w:ascii="Calibri" w:hAnsi="Calibri"/>
                <w:noProof/>
                <w:color w:val="000000" w:themeColor="text1"/>
                <w:sz w:val="22"/>
                <w:szCs w:val="22"/>
                <w:lang w:val="en-AU" w:eastAsia="en-AU"/>
              </w:rPr>
              <w:tab/>
            </w:r>
            <w:r w:rsidR="002E7D63" w:rsidRPr="00F00A1A">
              <w:rPr>
                <w:rFonts w:eastAsia="Calibri"/>
                <w:noProof/>
                <w:color w:val="000000" w:themeColor="text1"/>
                <w:sz w:val="22"/>
                <w:szCs w:val="22"/>
                <w:u w:val="single"/>
                <w:lang w:val="en-AU"/>
              </w:rPr>
              <w:t>Important Sites</w:t>
            </w:r>
            <w:r w:rsidR="002E7D63" w:rsidRPr="00F00A1A">
              <w:rPr>
                <w:rFonts w:eastAsia="Calibri"/>
                <w:noProof/>
                <w:webHidden/>
                <w:color w:val="000000" w:themeColor="text1"/>
                <w:sz w:val="22"/>
                <w:szCs w:val="22"/>
                <w:lang w:val="en-AU"/>
              </w:rPr>
              <w:tab/>
            </w:r>
            <w:r w:rsidR="002E7D63" w:rsidRPr="00F00A1A">
              <w:rPr>
                <w:rFonts w:eastAsia="Calibri"/>
                <w:noProof/>
                <w:webHidden/>
                <w:color w:val="000000" w:themeColor="text1"/>
                <w:sz w:val="22"/>
                <w:szCs w:val="22"/>
                <w:lang w:val="en-AU"/>
              </w:rPr>
              <w:fldChar w:fldCharType="begin"/>
            </w:r>
            <w:r w:rsidR="002E7D63" w:rsidRPr="00F00A1A">
              <w:rPr>
                <w:rFonts w:eastAsia="Calibri"/>
                <w:noProof/>
                <w:webHidden/>
                <w:color w:val="000000" w:themeColor="text1"/>
                <w:sz w:val="22"/>
                <w:szCs w:val="22"/>
                <w:lang w:val="en-AU"/>
              </w:rPr>
              <w:instrText xml:space="preserve"> PAGEREF _Toc472174668 \h </w:instrText>
            </w:r>
            <w:r w:rsidR="002E7D63" w:rsidRPr="00F00A1A">
              <w:rPr>
                <w:rFonts w:eastAsia="Calibri"/>
                <w:noProof/>
                <w:webHidden/>
                <w:color w:val="000000" w:themeColor="text1"/>
                <w:sz w:val="22"/>
                <w:szCs w:val="22"/>
                <w:lang w:val="en-AU"/>
              </w:rPr>
            </w:r>
            <w:r w:rsidR="002E7D63" w:rsidRPr="00F00A1A">
              <w:rPr>
                <w:rFonts w:eastAsia="Calibri"/>
                <w:noProof/>
                <w:webHidden/>
                <w:color w:val="000000" w:themeColor="text1"/>
                <w:sz w:val="22"/>
                <w:szCs w:val="22"/>
                <w:lang w:val="en-AU"/>
              </w:rPr>
              <w:fldChar w:fldCharType="separate"/>
            </w:r>
            <w:r w:rsidR="00C72455">
              <w:rPr>
                <w:rFonts w:eastAsia="Calibri"/>
                <w:noProof/>
                <w:webHidden/>
                <w:color w:val="000000" w:themeColor="text1"/>
                <w:sz w:val="22"/>
                <w:szCs w:val="22"/>
                <w:lang w:val="en-AU"/>
              </w:rPr>
              <w:t>14</w:t>
            </w:r>
            <w:r w:rsidR="002E7D63" w:rsidRPr="00F00A1A">
              <w:rPr>
                <w:rFonts w:eastAsia="Calibri"/>
                <w:noProof/>
                <w:webHidden/>
                <w:color w:val="000000" w:themeColor="text1"/>
                <w:sz w:val="22"/>
                <w:szCs w:val="22"/>
                <w:lang w:val="en-AU"/>
              </w:rPr>
              <w:fldChar w:fldCharType="end"/>
            </w:r>
          </w:hyperlink>
        </w:p>
        <w:p w14:paraId="58B4B624" w14:textId="346A4C4A" w:rsidR="002E7D63" w:rsidRPr="00F00A1A" w:rsidRDefault="003F5510" w:rsidP="002E7D63">
          <w:pPr>
            <w:widowControl/>
            <w:tabs>
              <w:tab w:val="left" w:pos="880"/>
              <w:tab w:val="right" w:leader="dot" w:pos="9016"/>
            </w:tabs>
            <w:autoSpaceDE/>
            <w:autoSpaceDN/>
            <w:adjustRightInd/>
            <w:spacing w:after="100" w:line="276" w:lineRule="auto"/>
            <w:ind w:left="220"/>
            <w:rPr>
              <w:rFonts w:ascii="Calibri" w:hAnsi="Calibri"/>
              <w:noProof/>
              <w:color w:val="000000" w:themeColor="text1"/>
              <w:sz w:val="22"/>
              <w:szCs w:val="22"/>
              <w:lang w:val="en-AU" w:eastAsia="en-AU"/>
            </w:rPr>
          </w:pPr>
          <w:hyperlink w:anchor="_Toc472174669" w:history="1">
            <w:r w:rsidR="002E7D63" w:rsidRPr="00F00A1A">
              <w:rPr>
                <w:rFonts w:eastAsia="Calibri" w:cs="Arial"/>
                <w:noProof/>
                <w:color w:val="000000" w:themeColor="text1"/>
                <w:sz w:val="22"/>
                <w:szCs w:val="22"/>
                <w:u w:val="single"/>
                <w:lang w:val="en-AU"/>
              </w:rPr>
              <w:t>2.6</w:t>
            </w:r>
            <w:r w:rsidR="002E7D63" w:rsidRPr="00F00A1A">
              <w:rPr>
                <w:rFonts w:ascii="Calibri" w:hAnsi="Calibri"/>
                <w:noProof/>
                <w:color w:val="000000" w:themeColor="text1"/>
                <w:sz w:val="22"/>
                <w:szCs w:val="22"/>
                <w:lang w:val="en-AU" w:eastAsia="en-AU"/>
              </w:rPr>
              <w:tab/>
            </w:r>
            <w:r w:rsidR="002E7D63" w:rsidRPr="00F00A1A">
              <w:rPr>
                <w:rFonts w:eastAsia="Calibri" w:cs="Arial"/>
                <w:noProof/>
                <w:color w:val="000000" w:themeColor="text1"/>
                <w:sz w:val="22"/>
                <w:szCs w:val="22"/>
                <w:u w:val="single"/>
                <w:lang w:val="en-AU"/>
              </w:rPr>
              <w:t>Diet and foraging behaviour</w:t>
            </w:r>
            <w:r w:rsidR="002E7D63" w:rsidRPr="00F00A1A">
              <w:rPr>
                <w:rFonts w:eastAsia="Calibri"/>
                <w:noProof/>
                <w:webHidden/>
                <w:color w:val="000000" w:themeColor="text1"/>
                <w:sz w:val="22"/>
                <w:szCs w:val="22"/>
                <w:lang w:val="en-AU"/>
              </w:rPr>
              <w:tab/>
            </w:r>
            <w:r w:rsidR="002E7D63" w:rsidRPr="00F00A1A">
              <w:rPr>
                <w:rFonts w:eastAsia="Calibri"/>
                <w:noProof/>
                <w:webHidden/>
                <w:color w:val="000000" w:themeColor="text1"/>
                <w:sz w:val="22"/>
                <w:szCs w:val="22"/>
                <w:lang w:val="en-AU"/>
              </w:rPr>
              <w:fldChar w:fldCharType="begin"/>
            </w:r>
            <w:r w:rsidR="002E7D63" w:rsidRPr="00F00A1A">
              <w:rPr>
                <w:rFonts w:eastAsia="Calibri"/>
                <w:noProof/>
                <w:webHidden/>
                <w:color w:val="000000" w:themeColor="text1"/>
                <w:sz w:val="22"/>
                <w:szCs w:val="22"/>
                <w:lang w:val="en-AU"/>
              </w:rPr>
              <w:instrText xml:space="preserve"> PAGEREF _Toc472174669 \h </w:instrText>
            </w:r>
            <w:r w:rsidR="002E7D63" w:rsidRPr="00F00A1A">
              <w:rPr>
                <w:rFonts w:eastAsia="Calibri"/>
                <w:noProof/>
                <w:webHidden/>
                <w:color w:val="000000" w:themeColor="text1"/>
                <w:sz w:val="22"/>
                <w:szCs w:val="22"/>
                <w:lang w:val="en-AU"/>
              </w:rPr>
            </w:r>
            <w:r w:rsidR="002E7D63" w:rsidRPr="00F00A1A">
              <w:rPr>
                <w:rFonts w:eastAsia="Calibri"/>
                <w:noProof/>
                <w:webHidden/>
                <w:color w:val="000000" w:themeColor="text1"/>
                <w:sz w:val="22"/>
                <w:szCs w:val="22"/>
                <w:lang w:val="en-AU"/>
              </w:rPr>
              <w:fldChar w:fldCharType="separate"/>
            </w:r>
            <w:r w:rsidR="00C72455">
              <w:rPr>
                <w:rFonts w:eastAsia="Calibri"/>
                <w:noProof/>
                <w:webHidden/>
                <w:color w:val="000000" w:themeColor="text1"/>
                <w:sz w:val="22"/>
                <w:szCs w:val="22"/>
                <w:lang w:val="en-AU"/>
              </w:rPr>
              <w:t>14</w:t>
            </w:r>
            <w:r w:rsidR="002E7D63" w:rsidRPr="00F00A1A">
              <w:rPr>
                <w:rFonts w:eastAsia="Calibri"/>
                <w:noProof/>
                <w:webHidden/>
                <w:color w:val="000000" w:themeColor="text1"/>
                <w:sz w:val="22"/>
                <w:szCs w:val="22"/>
                <w:lang w:val="en-AU"/>
              </w:rPr>
              <w:fldChar w:fldCharType="end"/>
            </w:r>
          </w:hyperlink>
        </w:p>
        <w:p w14:paraId="27BC684F" w14:textId="55826D16" w:rsidR="002E7D63" w:rsidRPr="00F00A1A" w:rsidRDefault="003F5510" w:rsidP="002E7D63">
          <w:pPr>
            <w:widowControl/>
            <w:tabs>
              <w:tab w:val="left" w:pos="880"/>
              <w:tab w:val="right" w:leader="dot" w:pos="9016"/>
            </w:tabs>
            <w:autoSpaceDE/>
            <w:autoSpaceDN/>
            <w:adjustRightInd/>
            <w:spacing w:after="100" w:line="276" w:lineRule="auto"/>
            <w:ind w:left="220"/>
            <w:rPr>
              <w:rFonts w:ascii="Calibri" w:hAnsi="Calibri"/>
              <w:noProof/>
              <w:color w:val="000000" w:themeColor="text1"/>
              <w:sz w:val="22"/>
              <w:szCs w:val="22"/>
              <w:lang w:val="en-AU" w:eastAsia="en-AU"/>
            </w:rPr>
          </w:pPr>
          <w:hyperlink w:anchor="_Toc472174670" w:history="1">
            <w:r w:rsidR="002E7D63" w:rsidRPr="00F00A1A">
              <w:rPr>
                <w:rFonts w:eastAsia="Calibri"/>
                <w:noProof/>
                <w:color w:val="000000" w:themeColor="text1"/>
                <w:sz w:val="22"/>
                <w:szCs w:val="22"/>
                <w:u w:val="single"/>
                <w:lang w:val="en-AU"/>
              </w:rPr>
              <w:t>2.7</w:t>
            </w:r>
            <w:r w:rsidR="002E7D63" w:rsidRPr="00F00A1A">
              <w:rPr>
                <w:rFonts w:ascii="Calibri" w:hAnsi="Calibri"/>
                <w:noProof/>
                <w:color w:val="000000" w:themeColor="text1"/>
                <w:sz w:val="22"/>
                <w:szCs w:val="22"/>
                <w:lang w:val="en-AU" w:eastAsia="en-AU"/>
              </w:rPr>
              <w:tab/>
            </w:r>
            <w:r w:rsidR="002E7D63" w:rsidRPr="00F00A1A">
              <w:rPr>
                <w:rFonts w:eastAsia="Calibri"/>
                <w:noProof/>
                <w:color w:val="000000" w:themeColor="text1"/>
                <w:sz w:val="22"/>
                <w:szCs w:val="22"/>
                <w:u w:val="single"/>
                <w:lang w:val="en-AU"/>
              </w:rPr>
              <w:t>Population size and trend</w:t>
            </w:r>
            <w:r w:rsidR="002E7D63" w:rsidRPr="00F00A1A">
              <w:rPr>
                <w:rFonts w:eastAsia="Calibri"/>
                <w:noProof/>
                <w:webHidden/>
                <w:color w:val="000000" w:themeColor="text1"/>
                <w:sz w:val="22"/>
                <w:szCs w:val="22"/>
                <w:lang w:val="en-AU"/>
              </w:rPr>
              <w:tab/>
            </w:r>
            <w:r w:rsidR="002E7D63" w:rsidRPr="00F00A1A">
              <w:rPr>
                <w:rFonts w:eastAsia="Calibri"/>
                <w:noProof/>
                <w:webHidden/>
                <w:color w:val="000000" w:themeColor="text1"/>
                <w:sz w:val="22"/>
                <w:szCs w:val="22"/>
                <w:lang w:val="en-AU"/>
              </w:rPr>
              <w:fldChar w:fldCharType="begin"/>
            </w:r>
            <w:r w:rsidR="002E7D63" w:rsidRPr="00F00A1A">
              <w:rPr>
                <w:rFonts w:eastAsia="Calibri"/>
                <w:noProof/>
                <w:webHidden/>
                <w:color w:val="000000" w:themeColor="text1"/>
                <w:sz w:val="22"/>
                <w:szCs w:val="22"/>
                <w:lang w:val="en-AU"/>
              </w:rPr>
              <w:instrText xml:space="preserve"> PAGEREF _Toc472174670 \h </w:instrText>
            </w:r>
            <w:r w:rsidR="002E7D63" w:rsidRPr="00F00A1A">
              <w:rPr>
                <w:rFonts w:eastAsia="Calibri"/>
                <w:noProof/>
                <w:webHidden/>
                <w:color w:val="000000" w:themeColor="text1"/>
                <w:sz w:val="22"/>
                <w:szCs w:val="22"/>
                <w:lang w:val="en-AU"/>
              </w:rPr>
            </w:r>
            <w:r w:rsidR="002E7D63" w:rsidRPr="00F00A1A">
              <w:rPr>
                <w:rFonts w:eastAsia="Calibri"/>
                <w:noProof/>
                <w:webHidden/>
                <w:color w:val="000000" w:themeColor="text1"/>
                <w:sz w:val="22"/>
                <w:szCs w:val="22"/>
                <w:lang w:val="en-AU"/>
              </w:rPr>
              <w:fldChar w:fldCharType="separate"/>
            </w:r>
            <w:r w:rsidR="00C72455">
              <w:rPr>
                <w:rFonts w:eastAsia="Calibri"/>
                <w:noProof/>
                <w:webHidden/>
                <w:color w:val="000000" w:themeColor="text1"/>
                <w:sz w:val="22"/>
                <w:szCs w:val="22"/>
                <w:lang w:val="en-AU"/>
              </w:rPr>
              <w:t>10</w:t>
            </w:r>
            <w:r w:rsidR="002E7D63" w:rsidRPr="00F00A1A">
              <w:rPr>
                <w:rFonts w:eastAsia="Calibri"/>
                <w:noProof/>
                <w:webHidden/>
                <w:color w:val="000000" w:themeColor="text1"/>
                <w:sz w:val="22"/>
                <w:szCs w:val="22"/>
                <w:lang w:val="en-AU"/>
              </w:rPr>
              <w:fldChar w:fldCharType="end"/>
            </w:r>
          </w:hyperlink>
        </w:p>
        <w:p w14:paraId="01FA6164" w14:textId="1743393A" w:rsidR="002E7D63" w:rsidRPr="00F00A1A" w:rsidRDefault="003F5510" w:rsidP="002E7D63">
          <w:pPr>
            <w:widowControl/>
            <w:tabs>
              <w:tab w:val="left" w:pos="440"/>
              <w:tab w:val="right" w:leader="dot" w:pos="9016"/>
            </w:tabs>
            <w:autoSpaceDE/>
            <w:autoSpaceDN/>
            <w:adjustRightInd/>
            <w:spacing w:after="100" w:line="276" w:lineRule="auto"/>
            <w:rPr>
              <w:rFonts w:ascii="Calibri" w:hAnsi="Calibri"/>
              <w:noProof/>
              <w:color w:val="000000" w:themeColor="text1"/>
              <w:sz w:val="22"/>
              <w:szCs w:val="22"/>
              <w:lang w:val="en-AU" w:eastAsia="en-AU"/>
            </w:rPr>
          </w:pPr>
          <w:hyperlink w:anchor="_Toc472174671" w:history="1">
            <w:r w:rsidR="002E7D63" w:rsidRPr="00F00A1A">
              <w:rPr>
                <w:rFonts w:eastAsia="Calibri"/>
                <w:noProof/>
                <w:color w:val="000000" w:themeColor="text1"/>
                <w:sz w:val="22"/>
                <w:szCs w:val="22"/>
                <w:u w:val="single"/>
                <w:lang w:val="en-AU"/>
              </w:rPr>
              <w:t>3.</w:t>
            </w:r>
            <w:r w:rsidR="002E7D63" w:rsidRPr="00F00A1A">
              <w:rPr>
                <w:rFonts w:ascii="Calibri" w:hAnsi="Calibri"/>
                <w:noProof/>
                <w:color w:val="000000" w:themeColor="text1"/>
                <w:sz w:val="22"/>
                <w:szCs w:val="22"/>
                <w:lang w:val="en-AU" w:eastAsia="en-AU"/>
              </w:rPr>
              <w:tab/>
            </w:r>
            <w:r w:rsidR="002E7D63" w:rsidRPr="00F00A1A">
              <w:rPr>
                <w:rFonts w:eastAsia="Calibri"/>
                <w:noProof/>
                <w:color w:val="000000" w:themeColor="text1"/>
                <w:sz w:val="22"/>
                <w:szCs w:val="22"/>
                <w:u w:val="single"/>
                <w:lang w:val="en-AU"/>
              </w:rPr>
              <w:t>Threats</w:t>
            </w:r>
            <w:r w:rsidR="002E7D63" w:rsidRPr="00F00A1A">
              <w:rPr>
                <w:rFonts w:eastAsia="Calibri"/>
                <w:noProof/>
                <w:webHidden/>
                <w:color w:val="000000" w:themeColor="text1"/>
                <w:sz w:val="22"/>
                <w:szCs w:val="22"/>
                <w:lang w:val="en-AU"/>
              </w:rPr>
              <w:tab/>
            </w:r>
            <w:r w:rsidR="002E7D63" w:rsidRPr="00F00A1A">
              <w:rPr>
                <w:rFonts w:eastAsia="Calibri"/>
                <w:noProof/>
                <w:webHidden/>
                <w:color w:val="000000" w:themeColor="text1"/>
                <w:sz w:val="22"/>
                <w:szCs w:val="22"/>
                <w:lang w:val="en-AU"/>
              </w:rPr>
              <w:fldChar w:fldCharType="begin"/>
            </w:r>
            <w:r w:rsidR="002E7D63" w:rsidRPr="00F00A1A">
              <w:rPr>
                <w:rFonts w:eastAsia="Calibri"/>
                <w:noProof/>
                <w:webHidden/>
                <w:color w:val="000000" w:themeColor="text1"/>
                <w:sz w:val="22"/>
                <w:szCs w:val="22"/>
                <w:lang w:val="en-AU"/>
              </w:rPr>
              <w:instrText xml:space="preserve"> PAGEREF _Toc472174671 \h </w:instrText>
            </w:r>
            <w:r w:rsidR="002E7D63" w:rsidRPr="00F00A1A">
              <w:rPr>
                <w:rFonts w:eastAsia="Calibri"/>
                <w:noProof/>
                <w:webHidden/>
                <w:color w:val="000000" w:themeColor="text1"/>
                <w:sz w:val="22"/>
                <w:szCs w:val="22"/>
                <w:lang w:val="en-AU"/>
              </w:rPr>
            </w:r>
            <w:r w:rsidR="002E7D63" w:rsidRPr="00F00A1A">
              <w:rPr>
                <w:rFonts w:eastAsia="Calibri"/>
                <w:noProof/>
                <w:webHidden/>
                <w:color w:val="000000" w:themeColor="text1"/>
                <w:sz w:val="22"/>
                <w:szCs w:val="22"/>
                <w:lang w:val="en-AU"/>
              </w:rPr>
              <w:fldChar w:fldCharType="separate"/>
            </w:r>
            <w:r w:rsidR="00C72455">
              <w:rPr>
                <w:rFonts w:eastAsia="Calibri"/>
                <w:noProof/>
                <w:webHidden/>
                <w:color w:val="000000" w:themeColor="text1"/>
                <w:sz w:val="22"/>
                <w:szCs w:val="22"/>
                <w:lang w:val="en-AU"/>
              </w:rPr>
              <w:t>16</w:t>
            </w:r>
            <w:r w:rsidR="002E7D63" w:rsidRPr="00F00A1A">
              <w:rPr>
                <w:rFonts w:eastAsia="Calibri"/>
                <w:noProof/>
                <w:webHidden/>
                <w:color w:val="000000" w:themeColor="text1"/>
                <w:sz w:val="22"/>
                <w:szCs w:val="22"/>
                <w:lang w:val="en-AU"/>
              </w:rPr>
              <w:fldChar w:fldCharType="end"/>
            </w:r>
          </w:hyperlink>
        </w:p>
        <w:p w14:paraId="7D76DFC3" w14:textId="09992D2D" w:rsidR="002E7D63" w:rsidRPr="00F00A1A" w:rsidRDefault="003F5510" w:rsidP="002E7D63">
          <w:pPr>
            <w:widowControl/>
            <w:tabs>
              <w:tab w:val="left" w:pos="880"/>
              <w:tab w:val="right" w:leader="dot" w:pos="9016"/>
            </w:tabs>
            <w:autoSpaceDE/>
            <w:autoSpaceDN/>
            <w:adjustRightInd/>
            <w:spacing w:after="100" w:line="276" w:lineRule="auto"/>
            <w:ind w:left="220"/>
            <w:rPr>
              <w:rFonts w:ascii="Calibri" w:hAnsi="Calibri"/>
              <w:noProof/>
              <w:color w:val="000000" w:themeColor="text1"/>
              <w:sz w:val="22"/>
              <w:szCs w:val="22"/>
              <w:lang w:val="en-AU" w:eastAsia="en-AU"/>
            </w:rPr>
          </w:pPr>
          <w:hyperlink w:anchor="_Toc472174672" w:history="1">
            <w:r w:rsidR="002E7D63" w:rsidRPr="00F00A1A">
              <w:rPr>
                <w:rFonts w:eastAsia="Calibri"/>
                <w:noProof/>
                <w:color w:val="000000" w:themeColor="text1"/>
                <w:sz w:val="22"/>
                <w:szCs w:val="22"/>
                <w:u w:val="single"/>
                <w:lang w:val="en-AU"/>
              </w:rPr>
              <w:t xml:space="preserve">3.1 </w:t>
            </w:r>
            <w:r w:rsidR="002E7D63" w:rsidRPr="00F00A1A">
              <w:rPr>
                <w:rFonts w:ascii="Calibri" w:hAnsi="Calibri"/>
                <w:noProof/>
                <w:color w:val="000000" w:themeColor="text1"/>
                <w:sz w:val="22"/>
                <w:szCs w:val="22"/>
                <w:lang w:val="en-AU" w:eastAsia="en-AU"/>
              </w:rPr>
              <w:tab/>
            </w:r>
            <w:r w:rsidR="002E7D63" w:rsidRPr="00F00A1A">
              <w:rPr>
                <w:rFonts w:eastAsia="Calibri"/>
                <w:noProof/>
                <w:color w:val="000000" w:themeColor="text1"/>
                <w:sz w:val="22"/>
                <w:szCs w:val="22"/>
                <w:u w:val="single"/>
                <w:lang w:val="en-AU"/>
              </w:rPr>
              <w:t>Description of key threats</w:t>
            </w:r>
            <w:r w:rsidR="002E7D63" w:rsidRPr="00F00A1A">
              <w:rPr>
                <w:rFonts w:eastAsia="Calibri"/>
                <w:noProof/>
                <w:webHidden/>
                <w:color w:val="000000" w:themeColor="text1"/>
                <w:sz w:val="22"/>
                <w:szCs w:val="22"/>
                <w:lang w:val="en-AU"/>
              </w:rPr>
              <w:tab/>
            </w:r>
            <w:r w:rsidR="002E7D63" w:rsidRPr="00F00A1A">
              <w:rPr>
                <w:rFonts w:eastAsia="Calibri"/>
                <w:noProof/>
                <w:webHidden/>
                <w:color w:val="000000" w:themeColor="text1"/>
                <w:sz w:val="22"/>
                <w:szCs w:val="22"/>
                <w:lang w:val="en-AU"/>
              </w:rPr>
              <w:fldChar w:fldCharType="begin"/>
            </w:r>
            <w:r w:rsidR="002E7D63" w:rsidRPr="00F00A1A">
              <w:rPr>
                <w:rFonts w:eastAsia="Calibri"/>
                <w:noProof/>
                <w:webHidden/>
                <w:color w:val="000000" w:themeColor="text1"/>
                <w:sz w:val="22"/>
                <w:szCs w:val="22"/>
                <w:lang w:val="en-AU"/>
              </w:rPr>
              <w:instrText xml:space="preserve"> PAGEREF _Toc472174672 \h </w:instrText>
            </w:r>
            <w:r w:rsidR="002E7D63" w:rsidRPr="00F00A1A">
              <w:rPr>
                <w:rFonts w:eastAsia="Calibri"/>
                <w:noProof/>
                <w:webHidden/>
                <w:color w:val="000000" w:themeColor="text1"/>
                <w:sz w:val="22"/>
                <w:szCs w:val="22"/>
                <w:lang w:val="en-AU"/>
              </w:rPr>
            </w:r>
            <w:r w:rsidR="002E7D63" w:rsidRPr="00F00A1A">
              <w:rPr>
                <w:rFonts w:eastAsia="Calibri"/>
                <w:noProof/>
                <w:webHidden/>
                <w:color w:val="000000" w:themeColor="text1"/>
                <w:sz w:val="22"/>
                <w:szCs w:val="22"/>
                <w:lang w:val="en-AU"/>
              </w:rPr>
              <w:fldChar w:fldCharType="separate"/>
            </w:r>
            <w:r w:rsidR="00C72455">
              <w:rPr>
                <w:rFonts w:eastAsia="Calibri"/>
                <w:noProof/>
                <w:webHidden/>
                <w:color w:val="000000" w:themeColor="text1"/>
                <w:sz w:val="22"/>
                <w:szCs w:val="22"/>
                <w:lang w:val="en-AU"/>
              </w:rPr>
              <w:t>16</w:t>
            </w:r>
            <w:r w:rsidR="002E7D63" w:rsidRPr="00F00A1A">
              <w:rPr>
                <w:rFonts w:eastAsia="Calibri"/>
                <w:noProof/>
                <w:webHidden/>
                <w:color w:val="000000" w:themeColor="text1"/>
                <w:sz w:val="22"/>
                <w:szCs w:val="22"/>
                <w:lang w:val="en-AU"/>
              </w:rPr>
              <w:fldChar w:fldCharType="end"/>
            </w:r>
          </w:hyperlink>
        </w:p>
        <w:p w14:paraId="54734303" w14:textId="0485E917" w:rsidR="002E7D63" w:rsidRPr="00F00A1A" w:rsidRDefault="003F5510" w:rsidP="002E7D63">
          <w:pPr>
            <w:widowControl/>
            <w:tabs>
              <w:tab w:val="left" w:pos="1320"/>
              <w:tab w:val="right" w:leader="dot" w:pos="9016"/>
            </w:tabs>
            <w:autoSpaceDE/>
            <w:autoSpaceDN/>
            <w:adjustRightInd/>
            <w:spacing w:after="100" w:line="276" w:lineRule="auto"/>
            <w:ind w:left="440"/>
            <w:rPr>
              <w:rFonts w:ascii="Calibri" w:hAnsi="Calibri"/>
              <w:noProof/>
              <w:color w:val="000000" w:themeColor="text1"/>
              <w:sz w:val="22"/>
              <w:szCs w:val="22"/>
              <w:lang w:val="en-AU" w:eastAsia="en-AU"/>
            </w:rPr>
          </w:pPr>
          <w:hyperlink w:anchor="_Toc472174673" w:history="1">
            <w:r w:rsidR="002E7D63" w:rsidRPr="00F00A1A">
              <w:rPr>
                <w:rFonts w:eastAsia="Calibri"/>
                <w:noProof/>
                <w:color w:val="000000" w:themeColor="text1"/>
                <w:sz w:val="22"/>
                <w:szCs w:val="22"/>
                <w:u w:val="single"/>
                <w:lang w:val="en-AU"/>
              </w:rPr>
              <w:t xml:space="preserve">3.1.1 </w:t>
            </w:r>
            <w:r w:rsidR="002E7D63" w:rsidRPr="00F00A1A">
              <w:rPr>
                <w:rFonts w:ascii="Calibri" w:hAnsi="Calibri"/>
                <w:noProof/>
                <w:color w:val="000000" w:themeColor="text1"/>
                <w:sz w:val="22"/>
                <w:szCs w:val="22"/>
                <w:lang w:val="en-AU" w:eastAsia="en-AU"/>
              </w:rPr>
              <w:tab/>
            </w:r>
            <w:r w:rsidR="002E7D63" w:rsidRPr="00F00A1A">
              <w:rPr>
                <w:rFonts w:eastAsia="Calibri"/>
                <w:noProof/>
                <w:color w:val="000000" w:themeColor="text1"/>
                <w:sz w:val="22"/>
                <w:szCs w:val="22"/>
                <w:u w:val="single"/>
                <w:lang w:val="en-AU"/>
              </w:rPr>
              <w:t>Habitat loss</w:t>
            </w:r>
            <w:r w:rsidR="002E7D63" w:rsidRPr="00F00A1A">
              <w:rPr>
                <w:rFonts w:eastAsia="Calibri"/>
                <w:noProof/>
                <w:webHidden/>
                <w:color w:val="000000" w:themeColor="text1"/>
                <w:sz w:val="22"/>
                <w:szCs w:val="22"/>
                <w:lang w:val="en-AU"/>
              </w:rPr>
              <w:tab/>
            </w:r>
            <w:r w:rsidR="002E7D63" w:rsidRPr="00F00A1A">
              <w:rPr>
                <w:rFonts w:eastAsia="Calibri"/>
                <w:noProof/>
                <w:webHidden/>
                <w:color w:val="000000" w:themeColor="text1"/>
                <w:sz w:val="22"/>
                <w:szCs w:val="22"/>
                <w:lang w:val="en-AU"/>
              </w:rPr>
              <w:fldChar w:fldCharType="begin"/>
            </w:r>
            <w:r w:rsidR="002E7D63" w:rsidRPr="00F00A1A">
              <w:rPr>
                <w:rFonts w:eastAsia="Calibri"/>
                <w:noProof/>
                <w:webHidden/>
                <w:color w:val="000000" w:themeColor="text1"/>
                <w:sz w:val="22"/>
                <w:szCs w:val="22"/>
                <w:lang w:val="en-AU"/>
              </w:rPr>
              <w:instrText xml:space="preserve"> PAGEREF _Toc472174673 \h </w:instrText>
            </w:r>
            <w:r w:rsidR="002E7D63" w:rsidRPr="00F00A1A">
              <w:rPr>
                <w:rFonts w:eastAsia="Calibri"/>
                <w:noProof/>
                <w:webHidden/>
                <w:color w:val="000000" w:themeColor="text1"/>
                <w:sz w:val="22"/>
                <w:szCs w:val="22"/>
                <w:lang w:val="en-AU"/>
              </w:rPr>
            </w:r>
            <w:r w:rsidR="002E7D63" w:rsidRPr="00F00A1A">
              <w:rPr>
                <w:rFonts w:eastAsia="Calibri"/>
                <w:noProof/>
                <w:webHidden/>
                <w:color w:val="000000" w:themeColor="text1"/>
                <w:sz w:val="22"/>
                <w:szCs w:val="22"/>
                <w:lang w:val="en-AU"/>
              </w:rPr>
              <w:fldChar w:fldCharType="separate"/>
            </w:r>
            <w:r w:rsidR="00C72455">
              <w:rPr>
                <w:rFonts w:eastAsia="Calibri"/>
                <w:noProof/>
                <w:webHidden/>
                <w:color w:val="000000" w:themeColor="text1"/>
                <w:sz w:val="22"/>
                <w:szCs w:val="22"/>
                <w:lang w:val="en-AU"/>
              </w:rPr>
              <w:t>16</w:t>
            </w:r>
            <w:r w:rsidR="002E7D63" w:rsidRPr="00F00A1A">
              <w:rPr>
                <w:rFonts w:eastAsia="Calibri"/>
                <w:noProof/>
                <w:webHidden/>
                <w:color w:val="000000" w:themeColor="text1"/>
                <w:sz w:val="22"/>
                <w:szCs w:val="22"/>
                <w:lang w:val="en-AU"/>
              </w:rPr>
              <w:fldChar w:fldCharType="end"/>
            </w:r>
          </w:hyperlink>
        </w:p>
        <w:p w14:paraId="64DEAEB7" w14:textId="1615E60A" w:rsidR="002E7D63" w:rsidRPr="00F00A1A" w:rsidRDefault="003F5510" w:rsidP="002E7D63">
          <w:pPr>
            <w:widowControl/>
            <w:tabs>
              <w:tab w:val="left" w:pos="1320"/>
              <w:tab w:val="right" w:leader="dot" w:pos="9016"/>
            </w:tabs>
            <w:autoSpaceDE/>
            <w:autoSpaceDN/>
            <w:adjustRightInd/>
            <w:spacing w:after="100" w:line="276" w:lineRule="auto"/>
            <w:ind w:left="440"/>
            <w:rPr>
              <w:rFonts w:ascii="Calibri" w:hAnsi="Calibri"/>
              <w:noProof/>
              <w:color w:val="000000" w:themeColor="text1"/>
              <w:sz w:val="22"/>
              <w:szCs w:val="22"/>
              <w:lang w:val="en-AU" w:eastAsia="en-AU"/>
            </w:rPr>
          </w:pPr>
          <w:hyperlink w:anchor="_Toc472174674" w:history="1">
            <w:r w:rsidR="002E7D63" w:rsidRPr="00F00A1A">
              <w:rPr>
                <w:rFonts w:eastAsia="Calibri"/>
                <w:noProof/>
                <w:color w:val="000000" w:themeColor="text1"/>
                <w:sz w:val="22"/>
                <w:szCs w:val="22"/>
                <w:u w:val="single"/>
                <w:lang w:val="en-AU"/>
              </w:rPr>
              <w:t xml:space="preserve">3.1.2 </w:t>
            </w:r>
            <w:r w:rsidR="002E7D63" w:rsidRPr="00F00A1A">
              <w:rPr>
                <w:rFonts w:ascii="Calibri" w:hAnsi="Calibri"/>
                <w:noProof/>
                <w:color w:val="000000" w:themeColor="text1"/>
                <w:sz w:val="22"/>
                <w:szCs w:val="22"/>
                <w:lang w:val="en-AU" w:eastAsia="en-AU"/>
              </w:rPr>
              <w:tab/>
            </w:r>
            <w:r w:rsidR="002E7D63" w:rsidRPr="00F00A1A">
              <w:rPr>
                <w:rFonts w:eastAsia="Calibri"/>
                <w:noProof/>
                <w:color w:val="000000" w:themeColor="text1"/>
                <w:sz w:val="22"/>
                <w:szCs w:val="22"/>
                <w:u w:val="single"/>
                <w:lang w:val="en-AU"/>
              </w:rPr>
              <w:t>Habitat degradation</w:t>
            </w:r>
            <w:r w:rsidR="002E7D63" w:rsidRPr="00F00A1A">
              <w:rPr>
                <w:rFonts w:eastAsia="Calibri"/>
                <w:noProof/>
                <w:webHidden/>
                <w:color w:val="000000" w:themeColor="text1"/>
                <w:sz w:val="22"/>
                <w:szCs w:val="22"/>
                <w:lang w:val="en-AU"/>
              </w:rPr>
              <w:tab/>
            </w:r>
            <w:r w:rsidR="002E7D63" w:rsidRPr="00F00A1A">
              <w:rPr>
                <w:rFonts w:eastAsia="Calibri"/>
                <w:noProof/>
                <w:webHidden/>
                <w:color w:val="000000" w:themeColor="text1"/>
                <w:sz w:val="22"/>
                <w:szCs w:val="22"/>
                <w:lang w:val="en-AU"/>
              </w:rPr>
              <w:fldChar w:fldCharType="begin"/>
            </w:r>
            <w:r w:rsidR="002E7D63" w:rsidRPr="00F00A1A">
              <w:rPr>
                <w:rFonts w:eastAsia="Calibri"/>
                <w:noProof/>
                <w:webHidden/>
                <w:color w:val="000000" w:themeColor="text1"/>
                <w:sz w:val="22"/>
                <w:szCs w:val="22"/>
                <w:lang w:val="en-AU"/>
              </w:rPr>
              <w:instrText xml:space="preserve"> PAGEREF _Toc472174674 \h </w:instrText>
            </w:r>
            <w:r w:rsidR="002E7D63" w:rsidRPr="00F00A1A">
              <w:rPr>
                <w:rFonts w:eastAsia="Calibri"/>
                <w:noProof/>
                <w:webHidden/>
                <w:color w:val="000000" w:themeColor="text1"/>
                <w:sz w:val="22"/>
                <w:szCs w:val="22"/>
                <w:lang w:val="en-AU"/>
              </w:rPr>
            </w:r>
            <w:r w:rsidR="002E7D63" w:rsidRPr="00F00A1A">
              <w:rPr>
                <w:rFonts w:eastAsia="Calibri"/>
                <w:noProof/>
                <w:webHidden/>
                <w:color w:val="000000" w:themeColor="text1"/>
                <w:sz w:val="22"/>
                <w:szCs w:val="22"/>
                <w:lang w:val="en-AU"/>
              </w:rPr>
              <w:fldChar w:fldCharType="separate"/>
            </w:r>
            <w:r w:rsidR="00C72455">
              <w:rPr>
                <w:rFonts w:eastAsia="Calibri"/>
                <w:noProof/>
                <w:webHidden/>
                <w:color w:val="000000" w:themeColor="text1"/>
                <w:sz w:val="22"/>
                <w:szCs w:val="22"/>
                <w:lang w:val="en-AU"/>
              </w:rPr>
              <w:t>17</w:t>
            </w:r>
            <w:r w:rsidR="002E7D63" w:rsidRPr="00F00A1A">
              <w:rPr>
                <w:rFonts w:eastAsia="Calibri"/>
                <w:noProof/>
                <w:webHidden/>
                <w:color w:val="000000" w:themeColor="text1"/>
                <w:sz w:val="22"/>
                <w:szCs w:val="22"/>
                <w:lang w:val="en-AU"/>
              </w:rPr>
              <w:fldChar w:fldCharType="end"/>
            </w:r>
          </w:hyperlink>
        </w:p>
        <w:p w14:paraId="4DE1A082" w14:textId="2594AED0" w:rsidR="002E7D63" w:rsidRPr="00F00A1A" w:rsidRDefault="003F5510" w:rsidP="002E7D63">
          <w:pPr>
            <w:widowControl/>
            <w:tabs>
              <w:tab w:val="left" w:pos="1320"/>
              <w:tab w:val="right" w:leader="dot" w:pos="9016"/>
            </w:tabs>
            <w:autoSpaceDE/>
            <w:autoSpaceDN/>
            <w:adjustRightInd/>
            <w:spacing w:after="100" w:line="276" w:lineRule="auto"/>
            <w:ind w:left="440"/>
            <w:rPr>
              <w:rFonts w:ascii="Calibri" w:hAnsi="Calibri"/>
              <w:noProof/>
              <w:color w:val="000000" w:themeColor="text1"/>
              <w:sz w:val="22"/>
              <w:szCs w:val="22"/>
              <w:lang w:val="en-AU" w:eastAsia="en-AU"/>
            </w:rPr>
          </w:pPr>
          <w:hyperlink w:anchor="_Toc472174675" w:history="1">
            <w:r w:rsidR="002E7D63" w:rsidRPr="00F00A1A">
              <w:rPr>
                <w:rFonts w:eastAsia="Calibri"/>
                <w:noProof/>
                <w:color w:val="000000" w:themeColor="text1"/>
                <w:sz w:val="22"/>
                <w:szCs w:val="22"/>
                <w:u w:val="single"/>
                <w:lang w:val="en-AU"/>
              </w:rPr>
              <w:t xml:space="preserve">3.1.3 </w:t>
            </w:r>
            <w:r w:rsidR="002E7D63" w:rsidRPr="00F00A1A">
              <w:rPr>
                <w:rFonts w:ascii="Calibri" w:hAnsi="Calibri"/>
                <w:noProof/>
                <w:color w:val="000000" w:themeColor="text1"/>
                <w:sz w:val="22"/>
                <w:szCs w:val="22"/>
                <w:lang w:val="en-AU" w:eastAsia="en-AU"/>
              </w:rPr>
              <w:tab/>
            </w:r>
            <w:r w:rsidR="002E7D63" w:rsidRPr="00F00A1A">
              <w:rPr>
                <w:rFonts w:eastAsia="Calibri"/>
                <w:noProof/>
                <w:color w:val="000000" w:themeColor="text1"/>
                <w:sz w:val="22"/>
                <w:szCs w:val="22"/>
                <w:u w:val="single"/>
                <w:lang w:val="en-AU"/>
              </w:rPr>
              <w:t>Climate change</w:t>
            </w:r>
            <w:r w:rsidR="002E7D63" w:rsidRPr="00F00A1A">
              <w:rPr>
                <w:rFonts w:eastAsia="Calibri"/>
                <w:noProof/>
                <w:webHidden/>
                <w:color w:val="000000" w:themeColor="text1"/>
                <w:sz w:val="22"/>
                <w:szCs w:val="22"/>
                <w:lang w:val="en-AU"/>
              </w:rPr>
              <w:tab/>
            </w:r>
            <w:r w:rsidR="002E7D63" w:rsidRPr="00F00A1A">
              <w:rPr>
                <w:rFonts w:eastAsia="Calibri"/>
                <w:noProof/>
                <w:webHidden/>
                <w:color w:val="000000" w:themeColor="text1"/>
                <w:sz w:val="22"/>
                <w:szCs w:val="22"/>
                <w:lang w:val="en-AU"/>
              </w:rPr>
              <w:fldChar w:fldCharType="begin"/>
            </w:r>
            <w:r w:rsidR="002E7D63" w:rsidRPr="00F00A1A">
              <w:rPr>
                <w:rFonts w:eastAsia="Calibri"/>
                <w:noProof/>
                <w:webHidden/>
                <w:color w:val="000000" w:themeColor="text1"/>
                <w:sz w:val="22"/>
                <w:szCs w:val="22"/>
                <w:lang w:val="en-AU"/>
              </w:rPr>
              <w:instrText xml:space="preserve"> PAGEREF _Toc472174675 \h </w:instrText>
            </w:r>
            <w:r w:rsidR="002E7D63" w:rsidRPr="00F00A1A">
              <w:rPr>
                <w:rFonts w:eastAsia="Calibri"/>
                <w:noProof/>
                <w:webHidden/>
                <w:color w:val="000000" w:themeColor="text1"/>
                <w:sz w:val="22"/>
                <w:szCs w:val="22"/>
                <w:lang w:val="en-AU"/>
              </w:rPr>
            </w:r>
            <w:r w:rsidR="002E7D63" w:rsidRPr="00F00A1A">
              <w:rPr>
                <w:rFonts w:eastAsia="Calibri"/>
                <w:noProof/>
                <w:webHidden/>
                <w:color w:val="000000" w:themeColor="text1"/>
                <w:sz w:val="22"/>
                <w:szCs w:val="22"/>
                <w:lang w:val="en-AU"/>
              </w:rPr>
              <w:fldChar w:fldCharType="separate"/>
            </w:r>
            <w:r w:rsidR="00C72455">
              <w:rPr>
                <w:rFonts w:eastAsia="Calibri"/>
                <w:noProof/>
                <w:webHidden/>
                <w:color w:val="000000" w:themeColor="text1"/>
                <w:sz w:val="22"/>
                <w:szCs w:val="22"/>
                <w:lang w:val="en-AU"/>
              </w:rPr>
              <w:t>19</w:t>
            </w:r>
            <w:r w:rsidR="002E7D63" w:rsidRPr="00F00A1A">
              <w:rPr>
                <w:rFonts w:eastAsia="Calibri"/>
                <w:noProof/>
                <w:webHidden/>
                <w:color w:val="000000" w:themeColor="text1"/>
                <w:sz w:val="22"/>
                <w:szCs w:val="22"/>
                <w:lang w:val="en-AU"/>
              </w:rPr>
              <w:fldChar w:fldCharType="end"/>
            </w:r>
          </w:hyperlink>
        </w:p>
        <w:p w14:paraId="63D788FF" w14:textId="18AF0B40" w:rsidR="002E7D63" w:rsidRPr="00F00A1A" w:rsidRDefault="003F5510" w:rsidP="002E7D63">
          <w:pPr>
            <w:widowControl/>
            <w:tabs>
              <w:tab w:val="left" w:pos="1320"/>
              <w:tab w:val="right" w:leader="dot" w:pos="9016"/>
            </w:tabs>
            <w:autoSpaceDE/>
            <w:autoSpaceDN/>
            <w:adjustRightInd/>
            <w:spacing w:after="100" w:line="276" w:lineRule="auto"/>
            <w:ind w:left="440"/>
            <w:rPr>
              <w:rFonts w:ascii="Calibri" w:hAnsi="Calibri"/>
              <w:noProof/>
              <w:color w:val="000000" w:themeColor="text1"/>
              <w:sz w:val="22"/>
              <w:szCs w:val="22"/>
              <w:lang w:val="en-AU" w:eastAsia="en-AU"/>
            </w:rPr>
          </w:pPr>
          <w:hyperlink w:anchor="_Toc472174676" w:history="1">
            <w:r w:rsidR="002E7D63" w:rsidRPr="00F00A1A">
              <w:rPr>
                <w:rFonts w:eastAsia="Calibri"/>
                <w:noProof/>
                <w:color w:val="000000" w:themeColor="text1"/>
                <w:sz w:val="22"/>
                <w:szCs w:val="22"/>
                <w:u w:val="single"/>
                <w:lang w:val="en-AU"/>
              </w:rPr>
              <w:t xml:space="preserve">3.1.4 </w:t>
            </w:r>
            <w:r w:rsidR="002E7D63" w:rsidRPr="00F00A1A">
              <w:rPr>
                <w:rFonts w:ascii="Calibri" w:hAnsi="Calibri"/>
                <w:noProof/>
                <w:color w:val="000000" w:themeColor="text1"/>
                <w:sz w:val="22"/>
                <w:szCs w:val="22"/>
                <w:lang w:val="en-AU" w:eastAsia="en-AU"/>
              </w:rPr>
              <w:tab/>
            </w:r>
            <w:r w:rsidR="002E7D63" w:rsidRPr="00F00A1A">
              <w:rPr>
                <w:rFonts w:eastAsia="Calibri"/>
                <w:noProof/>
                <w:color w:val="000000" w:themeColor="text1"/>
                <w:sz w:val="22"/>
                <w:szCs w:val="22"/>
                <w:u w:val="single"/>
                <w:lang w:val="en-AU"/>
              </w:rPr>
              <w:t xml:space="preserve">Hunting, </w:t>
            </w:r>
            <w:r w:rsidR="001362FA" w:rsidRPr="00F00A1A">
              <w:rPr>
                <w:rFonts w:eastAsia="Calibri"/>
                <w:noProof/>
                <w:color w:val="000000" w:themeColor="text1"/>
                <w:sz w:val="22"/>
                <w:szCs w:val="22"/>
                <w:u w:val="single"/>
                <w:lang w:val="en-AU"/>
              </w:rPr>
              <w:t>p</w:t>
            </w:r>
            <w:r w:rsidR="002E7D63" w:rsidRPr="00F00A1A">
              <w:rPr>
                <w:rFonts w:eastAsia="Calibri"/>
                <w:noProof/>
                <w:color w:val="000000" w:themeColor="text1"/>
                <w:sz w:val="22"/>
                <w:szCs w:val="22"/>
                <w:u w:val="single"/>
                <w:lang w:val="en-AU"/>
              </w:rPr>
              <w:t xml:space="preserve">oaching and </w:t>
            </w:r>
            <w:r w:rsidR="001362FA" w:rsidRPr="00F00A1A">
              <w:rPr>
                <w:rFonts w:eastAsia="Calibri"/>
                <w:noProof/>
                <w:color w:val="000000" w:themeColor="text1"/>
                <w:sz w:val="22"/>
                <w:szCs w:val="22"/>
                <w:u w:val="single"/>
                <w:lang w:val="en-AU"/>
              </w:rPr>
              <w:t>i</w:t>
            </w:r>
            <w:r w:rsidR="002E7D63" w:rsidRPr="00F00A1A">
              <w:rPr>
                <w:rFonts w:eastAsia="Calibri"/>
                <w:noProof/>
                <w:color w:val="000000" w:themeColor="text1"/>
                <w:sz w:val="22"/>
                <w:szCs w:val="22"/>
                <w:u w:val="single"/>
                <w:lang w:val="en-AU"/>
              </w:rPr>
              <w:t xml:space="preserve">ncidental </w:t>
            </w:r>
            <w:r w:rsidR="001362FA" w:rsidRPr="00F00A1A">
              <w:rPr>
                <w:rFonts w:eastAsia="Calibri"/>
                <w:noProof/>
                <w:color w:val="000000" w:themeColor="text1"/>
                <w:sz w:val="22"/>
                <w:szCs w:val="22"/>
                <w:u w:val="single"/>
                <w:lang w:val="en-AU"/>
              </w:rPr>
              <w:t>t</w:t>
            </w:r>
            <w:r w:rsidR="002E7D63" w:rsidRPr="00F00A1A">
              <w:rPr>
                <w:rFonts w:eastAsia="Calibri"/>
                <w:noProof/>
                <w:color w:val="000000" w:themeColor="text1"/>
                <w:sz w:val="22"/>
                <w:szCs w:val="22"/>
                <w:u w:val="single"/>
                <w:lang w:val="en-AU"/>
              </w:rPr>
              <w:t>ake</w:t>
            </w:r>
            <w:r w:rsidR="002E7D63" w:rsidRPr="00F00A1A">
              <w:rPr>
                <w:rFonts w:eastAsia="Calibri"/>
                <w:noProof/>
                <w:webHidden/>
                <w:color w:val="000000" w:themeColor="text1"/>
                <w:sz w:val="22"/>
                <w:szCs w:val="22"/>
                <w:lang w:val="en-AU"/>
              </w:rPr>
              <w:tab/>
            </w:r>
            <w:r w:rsidR="002E7D63" w:rsidRPr="00F00A1A">
              <w:rPr>
                <w:rFonts w:eastAsia="Calibri"/>
                <w:noProof/>
                <w:webHidden/>
                <w:color w:val="000000" w:themeColor="text1"/>
                <w:sz w:val="22"/>
                <w:szCs w:val="22"/>
                <w:lang w:val="en-AU"/>
              </w:rPr>
              <w:fldChar w:fldCharType="begin"/>
            </w:r>
            <w:r w:rsidR="002E7D63" w:rsidRPr="00F00A1A">
              <w:rPr>
                <w:rFonts w:eastAsia="Calibri"/>
                <w:noProof/>
                <w:webHidden/>
                <w:color w:val="000000" w:themeColor="text1"/>
                <w:sz w:val="22"/>
                <w:szCs w:val="22"/>
                <w:lang w:val="en-AU"/>
              </w:rPr>
              <w:instrText xml:space="preserve"> PAGEREF _Toc472174676 \h </w:instrText>
            </w:r>
            <w:r w:rsidR="002E7D63" w:rsidRPr="00F00A1A">
              <w:rPr>
                <w:rFonts w:eastAsia="Calibri"/>
                <w:noProof/>
                <w:webHidden/>
                <w:color w:val="000000" w:themeColor="text1"/>
                <w:sz w:val="22"/>
                <w:szCs w:val="22"/>
                <w:lang w:val="en-AU"/>
              </w:rPr>
            </w:r>
            <w:r w:rsidR="002E7D63" w:rsidRPr="00F00A1A">
              <w:rPr>
                <w:rFonts w:eastAsia="Calibri"/>
                <w:noProof/>
                <w:webHidden/>
                <w:color w:val="000000" w:themeColor="text1"/>
                <w:sz w:val="22"/>
                <w:szCs w:val="22"/>
                <w:lang w:val="en-AU"/>
              </w:rPr>
              <w:fldChar w:fldCharType="separate"/>
            </w:r>
            <w:r w:rsidR="00C72455">
              <w:rPr>
                <w:rFonts w:eastAsia="Calibri"/>
                <w:noProof/>
                <w:webHidden/>
                <w:color w:val="000000" w:themeColor="text1"/>
                <w:sz w:val="22"/>
                <w:szCs w:val="22"/>
                <w:lang w:val="en-AU"/>
              </w:rPr>
              <w:t>20</w:t>
            </w:r>
            <w:r w:rsidR="002E7D63" w:rsidRPr="00F00A1A">
              <w:rPr>
                <w:rFonts w:eastAsia="Calibri"/>
                <w:noProof/>
                <w:webHidden/>
                <w:color w:val="000000" w:themeColor="text1"/>
                <w:sz w:val="22"/>
                <w:szCs w:val="22"/>
                <w:lang w:val="en-AU"/>
              </w:rPr>
              <w:fldChar w:fldCharType="end"/>
            </w:r>
          </w:hyperlink>
        </w:p>
        <w:p w14:paraId="5EAF7C72" w14:textId="15F11209" w:rsidR="002E7D63" w:rsidRPr="00F00A1A" w:rsidRDefault="003F5510" w:rsidP="002E7D63">
          <w:pPr>
            <w:widowControl/>
            <w:tabs>
              <w:tab w:val="left" w:pos="1320"/>
              <w:tab w:val="right" w:leader="dot" w:pos="9016"/>
            </w:tabs>
            <w:autoSpaceDE/>
            <w:autoSpaceDN/>
            <w:adjustRightInd/>
            <w:spacing w:after="100" w:line="276" w:lineRule="auto"/>
            <w:ind w:left="440"/>
            <w:rPr>
              <w:rFonts w:ascii="Calibri" w:hAnsi="Calibri"/>
              <w:noProof/>
              <w:color w:val="000000" w:themeColor="text1"/>
              <w:sz w:val="22"/>
              <w:szCs w:val="22"/>
              <w:lang w:val="en-AU" w:eastAsia="en-AU"/>
            </w:rPr>
          </w:pPr>
          <w:hyperlink w:anchor="_Toc472174677" w:history="1">
            <w:r w:rsidR="002E7D63" w:rsidRPr="00F00A1A">
              <w:rPr>
                <w:rFonts w:eastAsia="Calibri"/>
                <w:noProof/>
                <w:color w:val="000000" w:themeColor="text1"/>
                <w:sz w:val="22"/>
                <w:szCs w:val="22"/>
                <w:u w:val="single"/>
                <w:lang w:val="en-AU"/>
              </w:rPr>
              <w:t xml:space="preserve">3.1.5 </w:t>
            </w:r>
            <w:r w:rsidR="002E7D63" w:rsidRPr="00F00A1A">
              <w:rPr>
                <w:rFonts w:ascii="Calibri" w:hAnsi="Calibri"/>
                <w:noProof/>
                <w:color w:val="000000" w:themeColor="text1"/>
                <w:sz w:val="22"/>
                <w:szCs w:val="22"/>
                <w:lang w:val="en-AU" w:eastAsia="en-AU"/>
              </w:rPr>
              <w:tab/>
            </w:r>
            <w:r w:rsidR="002E7D63" w:rsidRPr="00F00A1A">
              <w:rPr>
                <w:rFonts w:eastAsia="Calibri"/>
                <w:noProof/>
                <w:color w:val="000000" w:themeColor="text1"/>
                <w:sz w:val="22"/>
                <w:szCs w:val="22"/>
                <w:u w:val="single"/>
                <w:lang w:val="en-AU"/>
              </w:rPr>
              <w:t>Disturbance</w:t>
            </w:r>
            <w:r w:rsidR="002E7D63" w:rsidRPr="00F00A1A">
              <w:rPr>
                <w:rFonts w:eastAsia="Calibri"/>
                <w:noProof/>
                <w:webHidden/>
                <w:color w:val="000000" w:themeColor="text1"/>
                <w:sz w:val="22"/>
                <w:szCs w:val="22"/>
                <w:lang w:val="en-AU"/>
              </w:rPr>
              <w:tab/>
            </w:r>
            <w:r w:rsidR="002E7D63" w:rsidRPr="00F00A1A">
              <w:rPr>
                <w:rFonts w:eastAsia="Calibri"/>
                <w:noProof/>
                <w:webHidden/>
                <w:color w:val="000000" w:themeColor="text1"/>
                <w:sz w:val="22"/>
                <w:szCs w:val="22"/>
                <w:lang w:val="en-AU"/>
              </w:rPr>
              <w:fldChar w:fldCharType="begin"/>
            </w:r>
            <w:r w:rsidR="002E7D63" w:rsidRPr="00F00A1A">
              <w:rPr>
                <w:rFonts w:eastAsia="Calibri"/>
                <w:noProof/>
                <w:webHidden/>
                <w:color w:val="000000" w:themeColor="text1"/>
                <w:sz w:val="22"/>
                <w:szCs w:val="22"/>
                <w:lang w:val="en-AU"/>
              </w:rPr>
              <w:instrText xml:space="preserve"> PAGEREF _Toc472174677 \h </w:instrText>
            </w:r>
            <w:r w:rsidR="002E7D63" w:rsidRPr="00F00A1A">
              <w:rPr>
                <w:rFonts w:eastAsia="Calibri"/>
                <w:noProof/>
                <w:webHidden/>
                <w:color w:val="000000" w:themeColor="text1"/>
                <w:sz w:val="22"/>
                <w:szCs w:val="22"/>
                <w:lang w:val="en-AU"/>
              </w:rPr>
            </w:r>
            <w:r w:rsidR="002E7D63" w:rsidRPr="00F00A1A">
              <w:rPr>
                <w:rFonts w:eastAsia="Calibri"/>
                <w:noProof/>
                <w:webHidden/>
                <w:color w:val="000000" w:themeColor="text1"/>
                <w:sz w:val="22"/>
                <w:szCs w:val="22"/>
                <w:lang w:val="en-AU"/>
              </w:rPr>
              <w:fldChar w:fldCharType="separate"/>
            </w:r>
            <w:r w:rsidR="00C72455">
              <w:rPr>
                <w:rFonts w:eastAsia="Calibri"/>
                <w:noProof/>
                <w:webHidden/>
                <w:color w:val="000000" w:themeColor="text1"/>
                <w:sz w:val="22"/>
                <w:szCs w:val="22"/>
                <w:lang w:val="en-AU"/>
              </w:rPr>
              <w:t>21</w:t>
            </w:r>
            <w:r w:rsidR="002E7D63" w:rsidRPr="00F00A1A">
              <w:rPr>
                <w:rFonts w:eastAsia="Calibri"/>
                <w:noProof/>
                <w:webHidden/>
                <w:color w:val="000000" w:themeColor="text1"/>
                <w:sz w:val="22"/>
                <w:szCs w:val="22"/>
                <w:lang w:val="en-AU"/>
              </w:rPr>
              <w:fldChar w:fldCharType="end"/>
            </w:r>
          </w:hyperlink>
        </w:p>
        <w:p w14:paraId="0D460B24" w14:textId="2718B502" w:rsidR="002E7D63" w:rsidRPr="00F00A1A" w:rsidRDefault="003F5510" w:rsidP="002E7D63">
          <w:pPr>
            <w:widowControl/>
            <w:tabs>
              <w:tab w:val="left" w:pos="1320"/>
              <w:tab w:val="right" w:leader="dot" w:pos="9016"/>
            </w:tabs>
            <w:autoSpaceDE/>
            <w:autoSpaceDN/>
            <w:adjustRightInd/>
            <w:spacing w:after="100" w:line="276" w:lineRule="auto"/>
            <w:ind w:left="440"/>
            <w:rPr>
              <w:rFonts w:ascii="Calibri" w:hAnsi="Calibri"/>
              <w:noProof/>
              <w:color w:val="000000" w:themeColor="text1"/>
              <w:sz w:val="22"/>
              <w:szCs w:val="22"/>
              <w:lang w:val="en-AU" w:eastAsia="en-AU"/>
            </w:rPr>
          </w:pPr>
          <w:hyperlink w:anchor="_Toc472174678" w:history="1">
            <w:r w:rsidR="002E7D63" w:rsidRPr="00F00A1A">
              <w:rPr>
                <w:rFonts w:eastAsia="Calibri"/>
                <w:noProof/>
                <w:color w:val="000000" w:themeColor="text1"/>
                <w:sz w:val="22"/>
                <w:szCs w:val="22"/>
                <w:u w:val="single"/>
                <w:lang w:val="en-AU"/>
              </w:rPr>
              <w:t xml:space="preserve">3.1.6 </w:t>
            </w:r>
            <w:r w:rsidR="002E7D63" w:rsidRPr="00F00A1A">
              <w:rPr>
                <w:rFonts w:ascii="Calibri" w:hAnsi="Calibri"/>
                <w:noProof/>
                <w:color w:val="000000" w:themeColor="text1"/>
                <w:sz w:val="22"/>
                <w:szCs w:val="22"/>
                <w:lang w:val="en-AU" w:eastAsia="en-AU"/>
              </w:rPr>
              <w:tab/>
            </w:r>
            <w:r w:rsidR="002E7D63" w:rsidRPr="00F00A1A">
              <w:rPr>
                <w:rFonts w:eastAsia="Calibri"/>
                <w:noProof/>
                <w:color w:val="000000" w:themeColor="text1"/>
                <w:sz w:val="22"/>
                <w:szCs w:val="22"/>
                <w:u w:val="single"/>
                <w:lang w:val="en-AU"/>
              </w:rPr>
              <w:t>Pollution</w:t>
            </w:r>
            <w:r w:rsidR="002E7D63" w:rsidRPr="00F00A1A">
              <w:rPr>
                <w:rFonts w:eastAsia="Calibri"/>
                <w:noProof/>
                <w:webHidden/>
                <w:color w:val="000000" w:themeColor="text1"/>
                <w:sz w:val="22"/>
                <w:szCs w:val="22"/>
                <w:lang w:val="en-AU"/>
              </w:rPr>
              <w:tab/>
            </w:r>
            <w:r w:rsidR="002E7D63" w:rsidRPr="00F00A1A">
              <w:rPr>
                <w:rFonts w:eastAsia="Calibri"/>
                <w:noProof/>
                <w:webHidden/>
                <w:color w:val="000000" w:themeColor="text1"/>
                <w:sz w:val="22"/>
                <w:szCs w:val="22"/>
                <w:lang w:val="en-AU"/>
              </w:rPr>
              <w:fldChar w:fldCharType="begin"/>
            </w:r>
            <w:r w:rsidR="002E7D63" w:rsidRPr="00F00A1A">
              <w:rPr>
                <w:rFonts w:eastAsia="Calibri"/>
                <w:noProof/>
                <w:webHidden/>
                <w:color w:val="000000" w:themeColor="text1"/>
                <w:sz w:val="22"/>
                <w:szCs w:val="22"/>
                <w:lang w:val="en-AU"/>
              </w:rPr>
              <w:instrText xml:space="preserve"> PAGEREF _Toc472174678 \h </w:instrText>
            </w:r>
            <w:r w:rsidR="002E7D63" w:rsidRPr="00F00A1A">
              <w:rPr>
                <w:rFonts w:eastAsia="Calibri"/>
                <w:noProof/>
                <w:webHidden/>
                <w:color w:val="000000" w:themeColor="text1"/>
                <w:sz w:val="22"/>
                <w:szCs w:val="22"/>
                <w:lang w:val="en-AU"/>
              </w:rPr>
            </w:r>
            <w:r w:rsidR="002E7D63" w:rsidRPr="00F00A1A">
              <w:rPr>
                <w:rFonts w:eastAsia="Calibri"/>
                <w:noProof/>
                <w:webHidden/>
                <w:color w:val="000000" w:themeColor="text1"/>
                <w:sz w:val="22"/>
                <w:szCs w:val="22"/>
                <w:lang w:val="en-AU"/>
              </w:rPr>
              <w:fldChar w:fldCharType="separate"/>
            </w:r>
            <w:r w:rsidR="00C72455">
              <w:rPr>
                <w:rFonts w:eastAsia="Calibri"/>
                <w:noProof/>
                <w:webHidden/>
                <w:color w:val="000000" w:themeColor="text1"/>
                <w:sz w:val="22"/>
                <w:szCs w:val="22"/>
                <w:lang w:val="en-AU"/>
              </w:rPr>
              <w:t>22</w:t>
            </w:r>
            <w:r w:rsidR="002E7D63" w:rsidRPr="00F00A1A">
              <w:rPr>
                <w:rFonts w:eastAsia="Calibri"/>
                <w:noProof/>
                <w:webHidden/>
                <w:color w:val="000000" w:themeColor="text1"/>
                <w:sz w:val="22"/>
                <w:szCs w:val="22"/>
                <w:lang w:val="en-AU"/>
              </w:rPr>
              <w:fldChar w:fldCharType="end"/>
            </w:r>
          </w:hyperlink>
        </w:p>
        <w:p w14:paraId="532622DE" w14:textId="5D2CFC00" w:rsidR="002E7D63" w:rsidRPr="00F00A1A" w:rsidRDefault="003F5510" w:rsidP="002E7D63">
          <w:pPr>
            <w:widowControl/>
            <w:tabs>
              <w:tab w:val="left" w:pos="880"/>
              <w:tab w:val="right" w:leader="dot" w:pos="9016"/>
            </w:tabs>
            <w:autoSpaceDE/>
            <w:autoSpaceDN/>
            <w:adjustRightInd/>
            <w:spacing w:after="100" w:line="276" w:lineRule="auto"/>
            <w:ind w:left="220"/>
            <w:rPr>
              <w:rFonts w:ascii="Calibri" w:hAnsi="Calibri"/>
              <w:noProof/>
              <w:color w:val="000000" w:themeColor="text1"/>
              <w:sz w:val="22"/>
              <w:szCs w:val="22"/>
              <w:lang w:val="en-AU" w:eastAsia="en-AU"/>
            </w:rPr>
          </w:pPr>
          <w:hyperlink w:anchor="_Toc472174679" w:history="1">
            <w:r w:rsidR="002E7D63" w:rsidRPr="00F00A1A">
              <w:rPr>
                <w:rFonts w:eastAsia="Calibri"/>
                <w:noProof/>
                <w:color w:val="000000" w:themeColor="text1"/>
                <w:sz w:val="22"/>
                <w:szCs w:val="22"/>
                <w:u w:val="single"/>
                <w:lang w:val="en-AU"/>
              </w:rPr>
              <w:t>3.2</w:t>
            </w:r>
            <w:r w:rsidR="002E7D63" w:rsidRPr="00F00A1A">
              <w:rPr>
                <w:rFonts w:ascii="Calibri" w:hAnsi="Calibri"/>
                <w:noProof/>
                <w:color w:val="000000" w:themeColor="text1"/>
                <w:sz w:val="22"/>
                <w:szCs w:val="22"/>
                <w:lang w:val="en-AU" w:eastAsia="en-AU"/>
              </w:rPr>
              <w:tab/>
            </w:r>
            <w:r w:rsidR="002E7D63" w:rsidRPr="00F00A1A">
              <w:rPr>
                <w:rFonts w:eastAsia="Calibri"/>
                <w:noProof/>
                <w:color w:val="000000" w:themeColor="text1"/>
                <w:sz w:val="22"/>
                <w:szCs w:val="22"/>
                <w:u w:val="single"/>
                <w:lang w:val="en-AU"/>
              </w:rPr>
              <w:t>Threat prioriti</w:t>
            </w:r>
            <w:r w:rsidR="001362FA" w:rsidRPr="00F00A1A">
              <w:rPr>
                <w:rFonts w:eastAsia="Calibri"/>
                <w:noProof/>
                <w:color w:val="000000" w:themeColor="text1"/>
                <w:sz w:val="22"/>
                <w:szCs w:val="22"/>
                <w:u w:val="single"/>
                <w:lang w:val="en-AU"/>
              </w:rPr>
              <w:t>z</w:t>
            </w:r>
            <w:r w:rsidR="002E7D63" w:rsidRPr="00F00A1A">
              <w:rPr>
                <w:rFonts w:eastAsia="Calibri"/>
                <w:noProof/>
                <w:color w:val="000000" w:themeColor="text1"/>
                <w:sz w:val="22"/>
                <w:szCs w:val="22"/>
                <w:u w:val="single"/>
                <w:lang w:val="en-AU"/>
              </w:rPr>
              <w:t>ation</w:t>
            </w:r>
            <w:r w:rsidR="002E7D63" w:rsidRPr="00F00A1A">
              <w:rPr>
                <w:rFonts w:eastAsia="Calibri"/>
                <w:noProof/>
                <w:webHidden/>
                <w:color w:val="000000" w:themeColor="text1"/>
                <w:sz w:val="22"/>
                <w:szCs w:val="22"/>
                <w:lang w:val="en-AU"/>
              </w:rPr>
              <w:tab/>
            </w:r>
            <w:r w:rsidR="002E7D63" w:rsidRPr="00F00A1A">
              <w:rPr>
                <w:rFonts w:eastAsia="Calibri"/>
                <w:noProof/>
                <w:webHidden/>
                <w:color w:val="000000" w:themeColor="text1"/>
                <w:sz w:val="22"/>
                <w:szCs w:val="22"/>
                <w:lang w:val="en-AU"/>
              </w:rPr>
              <w:fldChar w:fldCharType="begin"/>
            </w:r>
            <w:r w:rsidR="002E7D63" w:rsidRPr="00F00A1A">
              <w:rPr>
                <w:rFonts w:eastAsia="Calibri"/>
                <w:noProof/>
                <w:webHidden/>
                <w:color w:val="000000" w:themeColor="text1"/>
                <w:sz w:val="22"/>
                <w:szCs w:val="22"/>
                <w:lang w:val="en-AU"/>
              </w:rPr>
              <w:instrText xml:space="preserve"> PAGEREF _Toc472174679 \h </w:instrText>
            </w:r>
            <w:r w:rsidR="002E7D63" w:rsidRPr="00F00A1A">
              <w:rPr>
                <w:rFonts w:eastAsia="Calibri"/>
                <w:noProof/>
                <w:webHidden/>
                <w:color w:val="000000" w:themeColor="text1"/>
                <w:sz w:val="22"/>
                <w:szCs w:val="22"/>
                <w:lang w:val="en-AU"/>
              </w:rPr>
            </w:r>
            <w:r w:rsidR="002E7D63" w:rsidRPr="00F00A1A">
              <w:rPr>
                <w:rFonts w:eastAsia="Calibri"/>
                <w:noProof/>
                <w:webHidden/>
                <w:color w:val="000000" w:themeColor="text1"/>
                <w:sz w:val="22"/>
                <w:szCs w:val="22"/>
                <w:lang w:val="en-AU"/>
              </w:rPr>
              <w:fldChar w:fldCharType="separate"/>
            </w:r>
            <w:r w:rsidR="00C72455">
              <w:rPr>
                <w:rFonts w:eastAsia="Calibri"/>
                <w:noProof/>
                <w:webHidden/>
                <w:color w:val="000000" w:themeColor="text1"/>
                <w:sz w:val="22"/>
                <w:szCs w:val="22"/>
                <w:lang w:val="en-AU"/>
              </w:rPr>
              <w:t>22</w:t>
            </w:r>
            <w:r w:rsidR="002E7D63" w:rsidRPr="00F00A1A">
              <w:rPr>
                <w:rFonts w:eastAsia="Calibri"/>
                <w:noProof/>
                <w:webHidden/>
                <w:color w:val="000000" w:themeColor="text1"/>
                <w:sz w:val="22"/>
                <w:szCs w:val="22"/>
                <w:lang w:val="en-AU"/>
              </w:rPr>
              <w:fldChar w:fldCharType="end"/>
            </w:r>
          </w:hyperlink>
        </w:p>
        <w:p w14:paraId="791480BA" w14:textId="3E5C81E0" w:rsidR="002E7D63" w:rsidRPr="00F00A1A" w:rsidRDefault="003F5510" w:rsidP="002E7D63">
          <w:pPr>
            <w:widowControl/>
            <w:tabs>
              <w:tab w:val="left" w:pos="440"/>
              <w:tab w:val="right" w:leader="dot" w:pos="9016"/>
            </w:tabs>
            <w:autoSpaceDE/>
            <w:autoSpaceDN/>
            <w:adjustRightInd/>
            <w:spacing w:after="100" w:line="276" w:lineRule="auto"/>
            <w:rPr>
              <w:rFonts w:ascii="Calibri" w:hAnsi="Calibri"/>
              <w:noProof/>
              <w:color w:val="000000" w:themeColor="text1"/>
              <w:sz w:val="22"/>
              <w:szCs w:val="22"/>
              <w:lang w:val="en-AU" w:eastAsia="en-AU"/>
            </w:rPr>
          </w:pPr>
          <w:hyperlink w:anchor="_Toc472174680" w:history="1">
            <w:r w:rsidR="002E7D63" w:rsidRPr="00F00A1A">
              <w:rPr>
                <w:rFonts w:eastAsia="Calibri"/>
                <w:noProof/>
                <w:color w:val="000000" w:themeColor="text1"/>
                <w:sz w:val="22"/>
                <w:szCs w:val="22"/>
                <w:u w:val="single"/>
                <w:lang w:val="en-AU"/>
              </w:rPr>
              <w:t>4.</w:t>
            </w:r>
            <w:r w:rsidR="002E7D63" w:rsidRPr="00F00A1A">
              <w:rPr>
                <w:rFonts w:ascii="Calibri" w:hAnsi="Calibri"/>
                <w:noProof/>
                <w:color w:val="000000" w:themeColor="text1"/>
                <w:sz w:val="22"/>
                <w:szCs w:val="22"/>
                <w:lang w:val="en-AU" w:eastAsia="en-AU"/>
              </w:rPr>
              <w:tab/>
            </w:r>
            <w:r w:rsidR="002E7D63" w:rsidRPr="00F00A1A">
              <w:rPr>
                <w:rFonts w:eastAsia="Calibri"/>
                <w:noProof/>
                <w:color w:val="000000" w:themeColor="text1"/>
                <w:sz w:val="22"/>
                <w:szCs w:val="22"/>
                <w:u w:val="single"/>
                <w:lang w:val="en-AU"/>
              </w:rPr>
              <w:t>Policies and legislation relevant for management</w:t>
            </w:r>
            <w:r w:rsidR="002E7D63" w:rsidRPr="00F00A1A">
              <w:rPr>
                <w:rFonts w:eastAsia="Calibri"/>
                <w:noProof/>
                <w:webHidden/>
                <w:color w:val="000000" w:themeColor="text1"/>
                <w:sz w:val="22"/>
                <w:szCs w:val="22"/>
                <w:lang w:val="en-AU"/>
              </w:rPr>
              <w:tab/>
            </w:r>
            <w:r w:rsidR="002E7D63" w:rsidRPr="00F00A1A">
              <w:rPr>
                <w:rFonts w:eastAsia="Calibri"/>
                <w:noProof/>
                <w:webHidden/>
                <w:color w:val="000000" w:themeColor="text1"/>
                <w:sz w:val="22"/>
                <w:szCs w:val="22"/>
                <w:lang w:val="en-AU"/>
              </w:rPr>
              <w:fldChar w:fldCharType="begin"/>
            </w:r>
            <w:r w:rsidR="002E7D63" w:rsidRPr="00F00A1A">
              <w:rPr>
                <w:rFonts w:eastAsia="Calibri"/>
                <w:noProof/>
                <w:webHidden/>
                <w:color w:val="000000" w:themeColor="text1"/>
                <w:sz w:val="22"/>
                <w:szCs w:val="22"/>
                <w:lang w:val="en-AU"/>
              </w:rPr>
              <w:instrText xml:space="preserve"> PAGEREF _Toc472174680 \h </w:instrText>
            </w:r>
            <w:r w:rsidR="002E7D63" w:rsidRPr="00F00A1A">
              <w:rPr>
                <w:rFonts w:eastAsia="Calibri"/>
                <w:noProof/>
                <w:webHidden/>
                <w:color w:val="000000" w:themeColor="text1"/>
                <w:sz w:val="22"/>
                <w:szCs w:val="22"/>
                <w:lang w:val="en-AU"/>
              </w:rPr>
            </w:r>
            <w:r w:rsidR="002E7D63" w:rsidRPr="00F00A1A">
              <w:rPr>
                <w:rFonts w:eastAsia="Calibri"/>
                <w:noProof/>
                <w:webHidden/>
                <w:color w:val="000000" w:themeColor="text1"/>
                <w:sz w:val="22"/>
                <w:szCs w:val="22"/>
                <w:lang w:val="en-AU"/>
              </w:rPr>
              <w:fldChar w:fldCharType="separate"/>
            </w:r>
            <w:r w:rsidR="00C72455">
              <w:rPr>
                <w:rFonts w:eastAsia="Calibri"/>
                <w:noProof/>
                <w:webHidden/>
                <w:color w:val="000000" w:themeColor="text1"/>
                <w:sz w:val="22"/>
                <w:szCs w:val="22"/>
                <w:lang w:val="en-AU"/>
              </w:rPr>
              <w:t>25</w:t>
            </w:r>
            <w:r w:rsidR="002E7D63" w:rsidRPr="00F00A1A">
              <w:rPr>
                <w:rFonts w:eastAsia="Calibri"/>
                <w:noProof/>
                <w:webHidden/>
                <w:color w:val="000000" w:themeColor="text1"/>
                <w:sz w:val="22"/>
                <w:szCs w:val="22"/>
                <w:lang w:val="en-AU"/>
              </w:rPr>
              <w:fldChar w:fldCharType="end"/>
            </w:r>
          </w:hyperlink>
        </w:p>
        <w:p w14:paraId="229B56DC" w14:textId="5E1A0A04" w:rsidR="002E7D63" w:rsidRPr="00F00A1A" w:rsidRDefault="003F5510" w:rsidP="002E7D63">
          <w:pPr>
            <w:widowControl/>
            <w:tabs>
              <w:tab w:val="left" w:pos="880"/>
              <w:tab w:val="right" w:leader="dot" w:pos="9016"/>
            </w:tabs>
            <w:autoSpaceDE/>
            <w:autoSpaceDN/>
            <w:adjustRightInd/>
            <w:spacing w:after="100" w:line="276" w:lineRule="auto"/>
            <w:ind w:left="220"/>
            <w:rPr>
              <w:rFonts w:ascii="Calibri" w:hAnsi="Calibri"/>
              <w:noProof/>
              <w:color w:val="000000" w:themeColor="text1"/>
              <w:sz w:val="22"/>
              <w:szCs w:val="22"/>
              <w:lang w:val="en-AU" w:eastAsia="en-AU"/>
            </w:rPr>
          </w:pPr>
          <w:hyperlink w:anchor="_Toc472174681" w:history="1">
            <w:r w:rsidR="002E7D63" w:rsidRPr="00F00A1A">
              <w:rPr>
                <w:rFonts w:eastAsia="Calibri"/>
                <w:noProof/>
                <w:color w:val="000000" w:themeColor="text1"/>
                <w:sz w:val="22"/>
                <w:szCs w:val="22"/>
                <w:u w:val="single"/>
                <w:lang w:val="en-AU"/>
              </w:rPr>
              <w:t>4.1</w:t>
            </w:r>
            <w:r w:rsidR="002E7D63" w:rsidRPr="00F00A1A">
              <w:rPr>
                <w:rFonts w:ascii="Calibri" w:hAnsi="Calibri"/>
                <w:noProof/>
                <w:color w:val="000000" w:themeColor="text1"/>
                <w:sz w:val="22"/>
                <w:szCs w:val="22"/>
                <w:lang w:val="en-AU" w:eastAsia="en-AU"/>
              </w:rPr>
              <w:tab/>
            </w:r>
            <w:r w:rsidR="002E7D63" w:rsidRPr="00F00A1A">
              <w:rPr>
                <w:rFonts w:eastAsia="Calibri"/>
                <w:noProof/>
                <w:color w:val="000000" w:themeColor="text1"/>
                <w:sz w:val="22"/>
                <w:szCs w:val="22"/>
                <w:u w:val="single"/>
                <w:lang w:val="en-AU"/>
              </w:rPr>
              <w:t>International conservation and legal status of the species</w:t>
            </w:r>
            <w:r w:rsidR="002E7D63" w:rsidRPr="00F00A1A">
              <w:rPr>
                <w:rFonts w:eastAsia="Calibri"/>
                <w:noProof/>
                <w:webHidden/>
                <w:color w:val="000000" w:themeColor="text1"/>
                <w:sz w:val="22"/>
                <w:szCs w:val="22"/>
                <w:lang w:val="en-AU"/>
              </w:rPr>
              <w:tab/>
            </w:r>
            <w:r w:rsidR="002E7D63" w:rsidRPr="00F00A1A">
              <w:rPr>
                <w:rFonts w:eastAsia="Calibri"/>
                <w:noProof/>
                <w:webHidden/>
                <w:color w:val="000000" w:themeColor="text1"/>
                <w:sz w:val="22"/>
                <w:szCs w:val="22"/>
                <w:lang w:val="en-AU"/>
              </w:rPr>
              <w:fldChar w:fldCharType="begin"/>
            </w:r>
            <w:r w:rsidR="002E7D63" w:rsidRPr="00F00A1A">
              <w:rPr>
                <w:rFonts w:eastAsia="Calibri"/>
                <w:noProof/>
                <w:webHidden/>
                <w:color w:val="000000" w:themeColor="text1"/>
                <w:sz w:val="22"/>
                <w:szCs w:val="22"/>
                <w:lang w:val="en-AU"/>
              </w:rPr>
              <w:instrText xml:space="preserve"> PAGEREF _Toc472174681 \h </w:instrText>
            </w:r>
            <w:r w:rsidR="002E7D63" w:rsidRPr="00F00A1A">
              <w:rPr>
                <w:rFonts w:eastAsia="Calibri"/>
                <w:noProof/>
                <w:webHidden/>
                <w:color w:val="000000" w:themeColor="text1"/>
                <w:sz w:val="22"/>
                <w:szCs w:val="22"/>
                <w:lang w:val="en-AU"/>
              </w:rPr>
            </w:r>
            <w:r w:rsidR="002E7D63" w:rsidRPr="00F00A1A">
              <w:rPr>
                <w:rFonts w:eastAsia="Calibri"/>
                <w:noProof/>
                <w:webHidden/>
                <w:color w:val="000000" w:themeColor="text1"/>
                <w:sz w:val="22"/>
                <w:szCs w:val="22"/>
                <w:lang w:val="en-AU"/>
              </w:rPr>
              <w:fldChar w:fldCharType="separate"/>
            </w:r>
            <w:r w:rsidR="00C72455">
              <w:rPr>
                <w:rFonts w:eastAsia="Calibri"/>
                <w:noProof/>
                <w:webHidden/>
                <w:color w:val="000000" w:themeColor="text1"/>
                <w:sz w:val="22"/>
                <w:szCs w:val="22"/>
                <w:lang w:val="en-AU"/>
              </w:rPr>
              <w:t>25</w:t>
            </w:r>
            <w:r w:rsidR="002E7D63" w:rsidRPr="00F00A1A">
              <w:rPr>
                <w:rFonts w:eastAsia="Calibri"/>
                <w:noProof/>
                <w:webHidden/>
                <w:color w:val="000000" w:themeColor="text1"/>
                <w:sz w:val="22"/>
                <w:szCs w:val="22"/>
                <w:lang w:val="en-AU"/>
              </w:rPr>
              <w:fldChar w:fldCharType="end"/>
            </w:r>
          </w:hyperlink>
        </w:p>
        <w:p w14:paraId="3C5FEFFE" w14:textId="01451FE3" w:rsidR="002E7D63" w:rsidRPr="00F00A1A" w:rsidRDefault="003F5510" w:rsidP="002E7D63">
          <w:pPr>
            <w:widowControl/>
            <w:tabs>
              <w:tab w:val="left" w:pos="880"/>
              <w:tab w:val="right" w:leader="dot" w:pos="9016"/>
            </w:tabs>
            <w:autoSpaceDE/>
            <w:autoSpaceDN/>
            <w:adjustRightInd/>
            <w:spacing w:after="100" w:line="276" w:lineRule="auto"/>
            <w:ind w:left="220"/>
            <w:rPr>
              <w:rFonts w:ascii="Calibri" w:hAnsi="Calibri"/>
              <w:noProof/>
              <w:color w:val="000000" w:themeColor="text1"/>
              <w:sz w:val="22"/>
              <w:szCs w:val="22"/>
              <w:lang w:val="en-AU" w:eastAsia="en-AU"/>
            </w:rPr>
          </w:pPr>
          <w:hyperlink w:anchor="_Toc472174682" w:history="1">
            <w:r w:rsidR="002E7D63" w:rsidRPr="00F00A1A">
              <w:rPr>
                <w:rFonts w:eastAsia="Calibri"/>
                <w:noProof/>
                <w:color w:val="000000" w:themeColor="text1"/>
                <w:sz w:val="22"/>
                <w:szCs w:val="22"/>
                <w:u w:val="single"/>
                <w:lang w:val="en-AU"/>
              </w:rPr>
              <w:t>4.2</w:t>
            </w:r>
            <w:r w:rsidR="002E7D63" w:rsidRPr="00F00A1A">
              <w:rPr>
                <w:rFonts w:ascii="Calibri" w:hAnsi="Calibri"/>
                <w:noProof/>
                <w:color w:val="000000" w:themeColor="text1"/>
                <w:sz w:val="22"/>
                <w:szCs w:val="22"/>
                <w:lang w:val="en-AU" w:eastAsia="en-AU"/>
              </w:rPr>
              <w:tab/>
            </w:r>
            <w:r w:rsidR="002E7D63" w:rsidRPr="00F00A1A">
              <w:rPr>
                <w:rFonts w:eastAsia="Calibri"/>
                <w:noProof/>
                <w:color w:val="000000" w:themeColor="text1"/>
                <w:sz w:val="22"/>
                <w:szCs w:val="22"/>
                <w:u w:val="single"/>
                <w:lang w:val="en-AU"/>
              </w:rPr>
              <w:t>International conventions and agreements ratified by Range States</w:t>
            </w:r>
            <w:r w:rsidR="002E7D63" w:rsidRPr="00F00A1A">
              <w:rPr>
                <w:rFonts w:eastAsia="Calibri"/>
                <w:noProof/>
                <w:webHidden/>
                <w:color w:val="000000" w:themeColor="text1"/>
                <w:sz w:val="22"/>
                <w:szCs w:val="22"/>
                <w:lang w:val="en-AU"/>
              </w:rPr>
              <w:tab/>
            </w:r>
            <w:r w:rsidR="002E7D63" w:rsidRPr="00F00A1A">
              <w:rPr>
                <w:rFonts w:eastAsia="Calibri"/>
                <w:noProof/>
                <w:webHidden/>
                <w:color w:val="000000" w:themeColor="text1"/>
                <w:sz w:val="22"/>
                <w:szCs w:val="22"/>
                <w:lang w:val="en-AU"/>
              </w:rPr>
              <w:fldChar w:fldCharType="begin"/>
            </w:r>
            <w:r w:rsidR="002E7D63" w:rsidRPr="00F00A1A">
              <w:rPr>
                <w:rFonts w:eastAsia="Calibri"/>
                <w:noProof/>
                <w:webHidden/>
                <w:color w:val="000000" w:themeColor="text1"/>
                <w:sz w:val="22"/>
                <w:szCs w:val="22"/>
                <w:lang w:val="en-AU"/>
              </w:rPr>
              <w:instrText xml:space="preserve"> PAGEREF _Toc472174682 \h </w:instrText>
            </w:r>
            <w:r w:rsidR="002E7D63" w:rsidRPr="00F00A1A">
              <w:rPr>
                <w:rFonts w:eastAsia="Calibri"/>
                <w:noProof/>
                <w:webHidden/>
                <w:color w:val="000000" w:themeColor="text1"/>
                <w:sz w:val="22"/>
                <w:szCs w:val="22"/>
                <w:lang w:val="en-AU"/>
              </w:rPr>
            </w:r>
            <w:r w:rsidR="002E7D63" w:rsidRPr="00F00A1A">
              <w:rPr>
                <w:rFonts w:eastAsia="Calibri"/>
                <w:noProof/>
                <w:webHidden/>
                <w:color w:val="000000" w:themeColor="text1"/>
                <w:sz w:val="22"/>
                <w:szCs w:val="22"/>
                <w:lang w:val="en-AU"/>
              </w:rPr>
              <w:fldChar w:fldCharType="separate"/>
            </w:r>
            <w:r w:rsidR="00C72455">
              <w:rPr>
                <w:rFonts w:eastAsia="Calibri"/>
                <w:noProof/>
                <w:webHidden/>
                <w:color w:val="000000" w:themeColor="text1"/>
                <w:sz w:val="22"/>
                <w:szCs w:val="22"/>
                <w:lang w:val="en-AU"/>
              </w:rPr>
              <w:t>26</w:t>
            </w:r>
            <w:r w:rsidR="002E7D63" w:rsidRPr="00F00A1A">
              <w:rPr>
                <w:rFonts w:eastAsia="Calibri"/>
                <w:noProof/>
                <w:webHidden/>
                <w:color w:val="000000" w:themeColor="text1"/>
                <w:sz w:val="22"/>
                <w:szCs w:val="22"/>
                <w:lang w:val="en-AU"/>
              </w:rPr>
              <w:fldChar w:fldCharType="end"/>
            </w:r>
          </w:hyperlink>
        </w:p>
        <w:p w14:paraId="4786B459" w14:textId="10931736" w:rsidR="002E7D63" w:rsidRPr="00F00A1A" w:rsidRDefault="003F5510" w:rsidP="002E7D63">
          <w:pPr>
            <w:widowControl/>
            <w:tabs>
              <w:tab w:val="left" w:pos="880"/>
              <w:tab w:val="right" w:leader="dot" w:pos="9016"/>
            </w:tabs>
            <w:autoSpaceDE/>
            <w:autoSpaceDN/>
            <w:adjustRightInd/>
            <w:spacing w:after="100" w:line="276" w:lineRule="auto"/>
            <w:ind w:left="220"/>
            <w:rPr>
              <w:rFonts w:ascii="Calibri" w:hAnsi="Calibri"/>
              <w:noProof/>
              <w:color w:val="000000" w:themeColor="text1"/>
              <w:sz w:val="22"/>
              <w:szCs w:val="22"/>
              <w:lang w:val="en-AU" w:eastAsia="en-AU"/>
            </w:rPr>
          </w:pPr>
          <w:hyperlink w:anchor="_Toc472174683" w:history="1">
            <w:r w:rsidR="002E7D63" w:rsidRPr="00F00A1A">
              <w:rPr>
                <w:rFonts w:eastAsia="Calibri"/>
                <w:noProof/>
                <w:color w:val="000000" w:themeColor="text1"/>
                <w:sz w:val="22"/>
                <w:szCs w:val="22"/>
                <w:u w:val="single"/>
                <w:lang w:val="en-AU"/>
              </w:rPr>
              <w:t>4.3</w:t>
            </w:r>
            <w:r w:rsidR="002E7D63" w:rsidRPr="00F00A1A">
              <w:rPr>
                <w:rFonts w:ascii="Calibri" w:hAnsi="Calibri"/>
                <w:noProof/>
                <w:color w:val="000000" w:themeColor="text1"/>
                <w:sz w:val="22"/>
                <w:szCs w:val="22"/>
                <w:lang w:val="en-AU" w:eastAsia="en-AU"/>
              </w:rPr>
              <w:tab/>
            </w:r>
            <w:r w:rsidR="002E7D63" w:rsidRPr="00F00A1A">
              <w:rPr>
                <w:rFonts w:eastAsia="Calibri"/>
                <w:noProof/>
                <w:color w:val="000000" w:themeColor="text1"/>
                <w:sz w:val="22"/>
                <w:szCs w:val="22"/>
                <w:u w:val="single"/>
                <w:lang w:val="en-AU"/>
              </w:rPr>
              <w:t>National legislation relevant to the Far Eastern Curlew</w:t>
            </w:r>
            <w:r w:rsidR="002E7D63" w:rsidRPr="00F00A1A">
              <w:rPr>
                <w:rFonts w:eastAsia="Calibri"/>
                <w:noProof/>
                <w:webHidden/>
                <w:color w:val="000000" w:themeColor="text1"/>
                <w:sz w:val="22"/>
                <w:szCs w:val="22"/>
                <w:lang w:val="en-AU"/>
              </w:rPr>
              <w:tab/>
            </w:r>
            <w:r w:rsidR="002E7D63" w:rsidRPr="00F00A1A">
              <w:rPr>
                <w:rFonts w:eastAsia="Calibri"/>
                <w:noProof/>
                <w:webHidden/>
                <w:color w:val="000000" w:themeColor="text1"/>
                <w:sz w:val="22"/>
                <w:szCs w:val="22"/>
                <w:lang w:val="en-AU"/>
              </w:rPr>
              <w:fldChar w:fldCharType="begin"/>
            </w:r>
            <w:r w:rsidR="002E7D63" w:rsidRPr="00F00A1A">
              <w:rPr>
                <w:rFonts w:eastAsia="Calibri"/>
                <w:noProof/>
                <w:webHidden/>
                <w:color w:val="000000" w:themeColor="text1"/>
                <w:sz w:val="22"/>
                <w:szCs w:val="22"/>
                <w:lang w:val="en-AU"/>
              </w:rPr>
              <w:instrText xml:space="preserve"> PAGEREF _Toc472174683 \h </w:instrText>
            </w:r>
            <w:r w:rsidR="002E7D63" w:rsidRPr="00F00A1A">
              <w:rPr>
                <w:rFonts w:eastAsia="Calibri"/>
                <w:noProof/>
                <w:webHidden/>
                <w:color w:val="000000" w:themeColor="text1"/>
                <w:sz w:val="22"/>
                <w:szCs w:val="22"/>
                <w:lang w:val="en-AU"/>
              </w:rPr>
            </w:r>
            <w:r w:rsidR="002E7D63" w:rsidRPr="00F00A1A">
              <w:rPr>
                <w:rFonts w:eastAsia="Calibri"/>
                <w:noProof/>
                <w:webHidden/>
                <w:color w:val="000000" w:themeColor="text1"/>
                <w:sz w:val="22"/>
                <w:szCs w:val="22"/>
                <w:lang w:val="en-AU"/>
              </w:rPr>
              <w:fldChar w:fldCharType="separate"/>
            </w:r>
            <w:r w:rsidR="00C72455">
              <w:rPr>
                <w:rFonts w:eastAsia="Calibri"/>
                <w:noProof/>
                <w:webHidden/>
                <w:color w:val="000000" w:themeColor="text1"/>
                <w:sz w:val="22"/>
                <w:szCs w:val="22"/>
                <w:lang w:val="en-AU"/>
              </w:rPr>
              <w:t>28</w:t>
            </w:r>
            <w:r w:rsidR="002E7D63" w:rsidRPr="00F00A1A">
              <w:rPr>
                <w:rFonts w:eastAsia="Calibri"/>
                <w:noProof/>
                <w:webHidden/>
                <w:color w:val="000000" w:themeColor="text1"/>
                <w:sz w:val="22"/>
                <w:szCs w:val="22"/>
                <w:lang w:val="en-AU"/>
              </w:rPr>
              <w:fldChar w:fldCharType="end"/>
            </w:r>
          </w:hyperlink>
        </w:p>
        <w:p w14:paraId="15C18257" w14:textId="4F5FF40D" w:rsidR="002E7D63" w:rsidRPr="00F00A1A" w:rsidRDefault="003F5510" w:rsidP="002E7D63">
          <w:pPr>
            <w:widowControl/>
            <w:tabs>
              <w:tab w:val="left" w:pos="440"/>
              <w:tab w:val="right" w:leader="dot" w:pos="9016"/>
            </w:tabs>
            <w:autoSpaceDE/>
            <w:autoSpaceDN/>
            <w:adjustRightInd/>
            <w:spacing w:after="100" w:line="276" w:lineRule="auto"/>
            <w:rPr>
              <w:rFonts w:ascii="Calibri" w:hAnsi="Calibri"/>
              <w:noProof/>
              <w:color w:val="000000" w:themeColor="text1"/>
              <w:sz w:val="22"/>
              <w:szCs w:val="22"/>
              <w:lang w:val="en-AU" w:eastAsia="en-AU"/>
            </w:rPr>
          </w:pPr>
          <w:hyperlink w:anchor="_Toc472174684" w:history="1">
            <w:r w:rsidR="002E7D63" w:rsidRPr="00F00A1A">
              <w:rPr>
                <w:rFonts w:eastAsia="Calibri"/>
                <w:noProof/>
                <w:color w:val="000000" w:themeColor="text1"/>
                <w:sz w:val="22"/>
                <w:szCs w:val="22"/>
                <w:u w:val="single"/>
                <w:lang w:val="en-AU"/>
              </w:rPr>
              <w:t>5.</w:t>
            </w:r>
            <w:r w:rsidR="002E7D63" w:rsidRPr="00F00A1A">
              <w:rPr>
                <w:rFonts w:ascii="Calibri" w:hAnsi="Calibri"/>
                <w:noProof/>
                <w:color w:val="000000" w:themeColor="text1"/>
                <w:sz w:val="22"/>
                <w:szCs w:val="22"/>
                <w:lang w:val="en-AU" w:eastAsia="en-AU"/>
              </w:rPr>
              <w:tab/>
            </w:r>
            <w:r w:rsidR="002E7D63" w:rsidRPr="00F00A1A">
              <w:rPr>
                <w:rFonts w:eastAsia="Calibri"/>
                <w:noProof/>
                <w:color w:val="000000" w:themeColor="text1"/>
                <w:sz w:val="22"/>
                <w:szCs w:val="22"/>
                <w:u w:val="single"/>
                <w:lang w:val="en-AU"/>
              </w:rPr>
              <w:t xml:space="preserve">Framework for </w:t>
            </w:r>
            <w:r w:rsidR="001362FA" w:rsidRPr="00F00A1A">
              <w:rPr>
                <w:rFonts w:eastAsia="Calibri"/>
                <w:noProof/>
                <w:color w:val="000000" w:themeColor="text1"/>
                <w:sz w:val="22"/>
                <w:szCs w:val="22"/>
                <w:u w:val="single"/>
                <w:lang w:val="en-AU"/>
              </w:rPr>
              <w:t>action</w:t>
            </w:r>
            <w:r w:rsidR="002E7D63" w:rsidRPr="00F00A1A">
              <w:rPr>
                <w:rFonts w:eastAsia="Calibri"/>
                <w:noProof/>
                <w:webHidden/>
                <w:color w:val="000000" w:themeColor="text1"/>
                <w:sz w:val="22"/>
                <w:szCs w:val="22"/>
                <w:lang w:val="en-AU"/>
              </w:rPr>
              <w:tab/>
            </w:r>
            <w:r w:rsidR="002E7D63" w:rsidRPr="00F00A1A">
              <w:rPr>
                <w:rFonts w:eastAsia="Calibri"/>
                <w:noProof/>
                <w:webHidden/>
                <w:color w:val="000000" w:themeColor="text1"/>
                <w:sz w:val="22"/>
                <w:szCs w:val="22"/>
                <w:lang w:val="en-AU"/>
              </w:rPr>
              <w:fldChar w:fldCharType="begin"/>
            </w:r>
            <w:r w:rsidR="002E7D63" w:rsidRPr="00F00A1A">
              <w:rPr>
                <w:rFonts w:eastAsia="Calibri"/>
                <w:noProof/>
                <w:webHidden/>
                <w:color w:val="000000" w:themeColor="text1"/>
                <w:sz w:val="22"/>
                <w:szCs w:val="22"/>
                <w:lang w:val="en-AU"/>
              </w:rPr>
              <w:instrText xml:space="preserve"> PAGEREF _Toc472174684 \h </w:instrText>
            </w:r>
            <w:r w:rsidR="002E7D63" w:rsidRPr="00F00A1A">
              <w:rPr>
                <w:rFonts w:eastAsia="Calibri"/>
                <w:noProof/>
                <w:webHidden/>
                <w:color w:val="000000" w:themeColor="text1"/>
                <w:sz w:val="22"/>
                <w:szCs w:val="22"/>
                <w:lang w:val="en-AU"/>
              </w:rPr>
            </w:r>
            <w:r w:rsidR="002E7D63" w:rsidRPr="00F00A1A">
              <w:rPr>
                <w:rFonts w:eastAsia="Calibri"/>
                <w:noProof/>
                <w:webHidden/>
                <w:color w:val="000000" w:themeColor="text1"/>
                <w:sz w:val="22"/>
                <w:szCs w:val="22"/>
                <w:lang w:val="en-AU"/>
              </w:rPr>
              <w:fldChar w:fldCharType="separate"/>
            </w:r>
            <w:r w:rsidR="00C72455">
              <w:rPr>
                <w:rFonts w:eastAsia="Calibri"/>
                <w:noProof/>
                <w:webHidden/>
                <w:color w:val="000000" w:themeColor="text1"/>
                <w:sz w:val="22"/>
                <w:szCs w:val="22"/>
                <w:lang w:val="en-AU"/>
              </w:rPr>
              <w:t>35</w:t>
            </w:r>
            <w:r w:rsidR="002E7D63" w:rsidRPr="00F00A1A">
              <w:rPr>
                <w:rFonts w:eastAsia="Calibri"/>
                <w:noProof/>
                <w:webHidden/>
                <w:color w:val="000000" w:themeColor="text1"/>
                <w:sz w:val="22"/>
                <w:szCs w:val="22"/>
                <w:lang w:val="en-AU"/>
              </w:rPr>
              <w:fldChar w:fldCharType="end"/>
            </w:r>
          </w:hyperlink>
        </w:p>
        <w:p w14:paraId="3BB20C70" w14:textId="5625A2EA" w:rsidR="002E7D63" w:rsidRPr="00F00A1A" w:rsidRDefault="003F5510" w:rsidP="002E7D63">
          <w:pPr>
            <w:widowControl/>
            <w:tabs>
              <w:tab w:val="left" w:pos="880"/>
              <w:tab w:val="right" w:leader="dot" w:pos="9016"/>
            </w:tabs>
            <w:autoSpaceDE/>
            <w:autoSpaceDN/>
            <w:adjustRightInd/>
            <w:spacing w:after="100" w:line="276" w:lineRule="auto"/>
            <w:ind w:left="220"/>
            <w:rPr>
              <w:rFonts w:ascii="Calibri" w:hAnsi="Calibri"/>
              <w:noProof/>
              <w:color w:val="000000" w:themeColor="text1"/>
              <w:sz w:val="22"/>
              <w:szCs w:val="22"/>
              <w:lang w:val="en-AU" w:eastAsia="en-AU"/>
            </w:rPr>
          </w:pPr>
          <w:hyperlink w:anchor="_Toc472174685" w:history="1">
            <w:r w:rsidR="002E7D63" w:rsidRPr="00F00A1A">
              <w:rPr>
                <w:rFonts w:eastAsia="Calibri"/>
                <w:noProof/>
                <w:color w:val="000000" w:themeColor="text1"/>
                <w:sz w:val="22"/>
                <w:szCs w:val="22"/>
                <w:u w:val="single"/>
                <w:lang w:val="en-AU"/>
              </w:rPr>
              <w:t>5.1</w:t>
            </w:r>
            <w:r w:rsidR="002E7D63" w:rsidRPr="00F00A1A">
              <w:rPr>
                <w:rFonts w:ascii="Calibri" w:hAnsi="Calibri"/>
                <w:noProof/>
                <w:color w:val="000000" w:themeColor="text1"/>
                <w:sz w:val="22"/>
                <w:szCs w:val="22"/>
                <w:lang w:val="en-AU" w:eastAsia="en-AU"/>
              </w:rPr>
              <w:tab/>
            </w:r>
            <w:r w:rsidR="002E7D63" w:rsidRPr="00F00A1A">
              <w:rPr>
                <w:rFonts w:eastAsia="Calibri"/>
                <w:noProof/>
                <w:color w:val="000000" w:themeColor="text1"/>
                <w:sz w:val="22"/>
                <w:szCs w:val="22"/>
                <w:u w:val="single"/>
                <w:lang w:val="en-AU"/>
              </w:rPr>
              <w:t>Goal</w:t>
            </w:r>
            <w:r w:rsidR="002E7D63" w:rsidRPr="00F00A1A">
              <w:rPr>
                <w:rFonts w:eastAsia="Calibri"/>
                <w:noProof/>
                <w:webHidden/>
                <w:color w:val="000000" w:themeColor="text1"/>
                <w:sz w:val="22"/>
                <w:szCs w:val="22"/>
                <w:lang w:val="en-AU"/>
              </w:rPr>
              <w:tab/>
            </w:r>
            <w:r w:rsidR="002E7D63" w:rsidRPr="00F00A1A">
              <w:rPr>
                <w:rFonts w:eastAsia="Calibri"/>
                <w:noProof/>
                <w:webHidden/>
                <w:color w:val="000000" w:themeColor="text1"/>
                <w:sz w:val="22"/>
                <w:szCs w:val="22"/>
                <w:lang w:val="en-AU"/>
              </w:rPr>
              <w:fldChar w:fldCharType="begin"/>
            </w:r>
            <w:r w:rsidR="002E7D63" w:rsidRPr="00F00A1A">
              <w:rPr>
                <w:rFonts w:eastAsia="Calibri"/>
                <w:noProof/>
                <w:webHidden/>
                <w:color w:val="000000" w:themeColor="text1"/>
                <w:sz w:val="22"/>
                <w:szCs w:val="22"/>
                <w:lang w:val="en-AU"/>
              </w:rPr>
              <w:instrText xml:space="preserve"> PAGEREF _Toc472174685 \h </w:instrText>
            </w:r>
            <w:r w:rsidR="002E7D63" w:rsidRPr="00F00A1A">
              <w:rPr>
                <w:rFonts w:eastAsia="Calibri"/>
                <w:noProof/>
                <w:webHidden/>
                <w:color w:val="000000" w:themeColor="text1"/>
                <w:sz w:val="22"/>
                <w:szCs w:val="22"/>
                <w:lang w:val="en-AU"/>
              </w:rPr>
            </w:r>
            <w:r w:rsidR="002E7D63" w:rsidRPr="00F00A1A">
              <w:rPr>
                <w:rFonts w:eastAsia="Calibri"/>
                <w:noProof/>
                <w:webHidden/>
                <w:color w:val="000000" w:themeColor="text1"/>
                <w:sz w:val="22"/>
                <w:szCs w:val="22"/>
                <w:lang w:val="en-AU"/>
              </w:rPr>
              <w:fldChar w:fldCharType="separate"/>
            </w:r>
            <w:r w:rsidR="00C72455">
              <w:rPr>
                <w:rFonts w:eastAsia="Calibri"/>
                <w:noProof/>
                <w:webHidden/>
                <w:color w:val="000000" w:themeColor="text1"/>
                <w:sz w:val="22"/>
                <w:szCs w:val="22"/>
                <w:lang w:val="en-AU"/>
              </w:rPr>
              <w:t>35</w:t>
            </w:r>
            <w:r w:rsidR="002E7D63" w:rsidRPr="00F00A1A">
              <w:rPr>
                <w:rFonts w:eastAsia="Calibri"/>
                <w:noProof/>
                <w:webHidden/>
                <w:color w:val="000000" w:themeColor="text1"/>
                <w:sz w:val="22"/>
                <w:szCs w:val="22"/>
                <w:lang w:val="en-AU"/>
              </w:rPr>
              <w:fldChar w:fldCharType="end"/>
            </w:r>
          </w:hyperlink>
        </w:p>
        <w:p w14:paraId="3893ED72" w14:textId="66AA9A22" w:rsidR="002E7D63" w:rsidRPr="00F00A1A" w:rsidRDefault="003F5510" w:rsidP="002E7D63">
          <w:pPr>
            <w:widowControl/>
            <w:tabs>
              <w:tab w:val="left" w:pos="880"/>
              <w:tab w:val="right" w:leader="dot" w:pos="9016"/>
            </w:tabs>
            <w:autoSpaceDE/>
            <w:autoSpaceDN/>
            <w:adjustRightInd/>
            <w:spacing w:after="100" w:line="276" w:lineRule="auto"/>
            <w:ind w:left="220"/>
            <w:rPr>
              <w:rFonts w:ascii="Calibri" w:hAnsi="Calibri"/>
              <w:noProof/>
              <w:color w:val="000000" w:themeColor="text1"/>
              <w:sz w:val="22"/>
              <w:szCs w:val="22"/>
              <w:lang w:val="en-AU" w:eastAsia="en-AU"/>
            </w:rPr>
          </w:pPr>
          <w:hyperlink w:anchor="_Toc472174686" w:history="1">
            <w:r w:rsidR="002E7D63" w:rsidRPr="00F00A1A">
              <w:rPr>
                <w:rFonts w:eastAsia="Calibri"/>
                <w:noProof/>
                <w:color w:val="000000" w:themeColor="text1"/>
                <w:sz w:val="22"/>
                <w:szCs w:val="22"/>
                <w:u w:val="single"/>
                <w:lang w:val="en-AU"/>
              </w:rPr>
              <w:t>5.2</w:t>
            </w:r>
            <w:r w:rsidR="002E7D63" w:rsidRPr="00F00A1A">
              <w:rPr>
                <w:rFonts w:ascii="Calibri" w:hAnsi="Calibri"/>
                <w:noProof/>
                <w:color w:val="000000" w:themeColor="text1"/>
                <w:sz w:val="22"/>
                <w:szCs w:val="22"/>
                <w:lang w:val="en-AU" w:eastAsia="en-AU"/>
              </w:rPr>
              <w:tab/>
            </w:r>
            <w:r w:rsidR="002E7D63" w:rsidRPr="00F00A1A">
              <w:rPr>
                <w:rFonts w:eastAsia="Calibri"/>
                <w:noProof/>
                <w:color w:val="000000" w:themeColor="text1"/>
                <w:sz w:val="22"/>
                <w:szCs w:val="22"/>
                <w:u w:val="single"/>
                <w:lang w:val="en-AU"/>
              </w:rPr>
              <w:t xml:space="preserve">Objectives, </w:t>
            </w:r>
            <w:r w:rsidR="001362FA" w:rsidRPr="00F00A1A">
              <w:rPr>
                <w:rFonts w:eastAsia="Calibri"/>
                <w:noProof/>
                <w:color w:val="000000" w:themeColor="text1"/>
                <w:sz w:val="22"/>
                <w:szCs w:val="22"/>
                <w:u w:val="single"/>
                <w:lang w:val="en-AU"/>
              </w:rPr>
              <w:t>a</w:t>
            </w:r>
            <w:r w:rsidR="002E7D63" w:rsidRPr="00F00A1A">
              <w:rPr>
                <w:rFonts w:eastAsia="Calibri"/>
                <w:noProof/>
                <w:color w:val="000000" w:themeColor="text1"/>
                <w:sz w:val="22"/>
                <w:szCs w:val="22"/>
                <w:u w:val="single"/>
                <w:lang w:val="en-AU"/>
              </w:rPr>
              <w:t xml:space="preserve">ctions and </w:t>
            </w:r>
            <w:r w:rsidR="001362FA" w:rsidRPr="00F00A1A">
              <w:rPr>
                <w:rFonts w:eastAsia="Calibri"/>
                <w:noProof/>
                <w:color w:val="000000" w:themeColor="text1"/>
                <w:sz w:val="22"/>
                <w:szCs w:val="22"/>
                <w:u w:val="single"/>
                <w:lang w:val="en-AU"/>
              </w:rPr>
              <w:t>r</w:t>
            </w:r>
            <w:r w:rsidR="002E7D63" w:rsidRPr="00F00A1A">
              <w:rPr>
                <w:rFonts w:eastAsia="Calibri"/>
                <w:noProof/>
                <w:color w:val="000000" w:themeColor="text1"/>
                <w:sz w:val="22"/>
                <w:szCs w:val="22"/>
                <w:u w:val="single"/>
                <w:lang w:val="en-AU"/>
              </w:rPr>
              <w:t>esults</w:t>
            </w:r>
            <w:r w:rsidR="002E7D63" w:rsidRPr="00F00A1A">
              <w:rPr>
                <w:rFonts w:eastAsia="Calibri"/>
                <w:noProof/>
                <w:webHidden/>
                <w:color w:val="000000" w:themeColor="text1"/>
                <w:sz w:val="22"/>
                <w:szCs w:val="22"/>
                <w:lang w:val="en-AU"/>
              </w:rPr>
              <w:tab/>
            </w:r>
            <w:r w:rsidR="002E7D63" w:rsidRPr="00F00A1A">
              <w:rPr>
                <w:rFonts w:eastAsia="Calibri"/>
                <w:noProof/>
                <w:webHidden/>
                <w:color w:val="000000" w:themeColor="text1"/>
                <w:sz w:val="22"/>
                <w:szCs w:val="22"/>
                <w:lang w:val="en-AU"/>
              </w:rPr>
              <w:fldChar w:fldCharType="begin"/>
            </w:r>
            <w:r w:rsidR="002E7D63" w:rsidRPr="00F00A1A">
              <w:rPr>
                <w:rFonts w:eastAsia="Calibri"/>
                <w:noProof/>
                <w:webHidden/>
                <w:color w:val="000000" w:themeColor="text1"/>
                <w:sz w:val="22"/>
                <w:szCs w:val="22"/>
                <w:lang w:val="en-AU"/>
              </w:rPr>
              <w:instrText xml:space="preserve"> PAGEREF _Toc472174686 \h </w:instrText>
            </w:r>
            <w:r w:rsidR="002E7D63" w:rsidRPr="00F00A1A">
              <w:rPr>
                <w:rFonts w:eastAsia="Calibri"/>
                <w:noProof/>
                <w:webHidden/>
                <w:color w:val="000000" w:themeColor="text1"/>
                <w:sz w:val="22"/>
                <w:szCs w:val="22"/>
                <w:lang w:val="en-AU"/>
              </w:rPr>
            </w:r>
            <w:r w:rsidR="002E7D63" w:rsidRPr="00F00A1A">
              <w:rPr>
                <w:rFonts w:eastAsia="Calibri"/>
                <w:noProof/>
                <w:webHidden/>
                <w:color w:val="000000" w:themeColor="text1"/>
                <w:sz w:val="22"/>
                <w:szCs w:val="22"/>
                <w:lang w:val="en-AU"/>
              </w:rPr>
              <w:fldChar w:fldCharType="separate"/>
            </w:r>
            <w:r w:rsidR="00C72455">
              <w:rPr>
                <w:rFonts w:eastAsia="Calibri"/>
                <w:noProof/>
                <w:webHidden/>
                <w:color w:val="000000" w:themeColor="text1"/>
                <w:sz w:val="22"/>
                <w:szCs w:val="22"/>
                <w:lang w:val="en-AU"/>
              </w:rPr>
              <w:t>35</w:t>
            </w:r>
            <w:r w:rsidR="002E7D63" w:rsidRPr="00F00A1A">
              <w:rPr>
                <w:rFonts w:eastAsia="Calibri"/>
                <w:noProof/>
                <w:webHidden/>
                <w:color w:val="000000" w:themeColor="text1"/>
                <w:sz w:val="22"/>
                <w:szCs w:val="22"/>
                <w:lang w:val="en-AU"/>
              </w:rPr>
              <w:fldChar w:fldCharType="end"/>
            </w:r>
          </w:hyperlink>
        </w:p>
        <w:p w14:paraId="1E08F034" w14:textId="14D5C7AD" w:rsidR="002E7D63" w:rsidRPr="00F00A1A" w:rsidRDefault="003F5510" w:rsidP="002E7D63">
          <w:pPr>
            <w:widowControl/>
            <w:tabs>
              <w:tab w:val="left" w:pos="440"/>
              <w:tab w:val="right" w:leader="dot" w:pos="9016"/>
            </w:tabs>
            <w:autoSpaceDE/>
            <w:autoSpaceDN/>
            <w:adjustRightInd/>
            <w:spacing w:after="100" w:line="276" w:lineRule="auto"/>
            <w:rPr>
              <w:rFonts w:ascii="Calibri" w:hAnsi="Calibri"/>
              <w:noProof/>
              <w:color w:val="000000" w:themeColor="text1"/>
              <w:sz w:val="22"/>
              <w:szCs w:val="22"/>
              <w:lang w:val="en-AU" w:eastAsia="en-AU"/>
            </w:rPr>
          </w:pPr>
          <w:hyperlink w:anchor="_Toc472174687" w:history="1">
            <w:r w:rsidR="002E7D63" w:rsidRPr="00F00A1A">
              <w:rPr>
                <w:rFonts w:eastAsia="Calibri"/>
                <w:noProof/>
                <w:color w:val="000000" w:themeColor="text1"/>
                <w:sz w:val="22"/>
                <w:szCs w:val="22"/>
                <w:u w:val="single"/>
                <w:lang w:val="en-AU"/>
              </w:rPr>
              <w:t>6.</w:t>
            </w:r>
            <w:r w:rsidR="002E7D63" w:rsidRPr="00F00A1A">
              <w:rPr>
                <w:rFonts w:ascii="Calibri" w:hAnsi="Calibri"/>
                <w:noProof/>
                <w:color w:val="000000" w:themeColor="text1"/>
                <w:sz w:val="22"/>
                <w:szCs w:val="22"/>
                <w:lang w:val="en-AU" w:eastAsia="en-AU"/>
              </w:rPr>
              <w:tab/>
            </w:r>
            <w:r w:rsidR="002E7D63" w:rsidRPr="00F00A1A">
              <w:rPr>
                <w:rFonts w:eastAsia="Calibri"/>
                <w:noProof/>
                <w:color w:val="000000" w:themeColor="text1"/>
                <w:sz w:val="22"/>
                <w:szCs w:val="22"/>
                <w:u w:val="single"/>
                <w:lang w:val="en-AU"/>
              </w:rPr>
              <w:t>References</w:t>
            </w:r>
            <w:r w:rsidR="002E7D63" w:rsidRPr="00F00A1A">
              <w:rPr>
                <w:rFonts w:eastAsia="Calibri"/>
                <w:noProof/>
                <w:webHidden/>
                <w:color w:val="000000" w:themeColor="text1"/>
                <w:sz w:val="22"/>
                <w:szCs w:val="22"/>
                <w:lang w:val="en-AU"/>
              </w:rPr>
              <w:tab/>
            </w:r>
            <w:r w:rsidR="002E7D63" w:rsidRPr="00F00A1A">
              <w:rPr>
                <w:rFonts w:eastAsia="Calibri"/>
                <w:noProof/>
                <w:webHidden/>
                <w:color w:val="000000" w:themeColor="text1"/>
                <w:sz w:val="22"/>
                <w:szCs w:val="22"/>
                <w:lang w:val="en-AU"/>
              </w:rPr>
              <w:fldChar w:fldCharType="begin"/>
            </w:r>
            <w:r w:rsidR="002E7D63" w:rsidRPr="00F00A1A">
              <w:rPr>
                <w:rFonts w:eastAsia="Calibri"/>
                <w:noProof/>
                <w:webHidden/>
                <w:color w:val="000000" w:themeColor="text1"/>
                <w:sz w:val="22"/>
                <w:szCs w:val="22"/>
                <w:lang w:val="en-AU"/>
              </w:rPr>
              <w:instrText xml:space="preserve"> PAGEREF _Toc472174687 \h </w:instrText>
            </w:r>
            <w:r w:rsidR="002E7D63" w:rsidRPr="00F00A1A">
              <w:rPr>
                <w:rFonts w:eastAsia="Calibri"/>
                <w:noProof/>
                <w:webHidden/>
                <w:color w:val="000000" w:themeColor="text1"/>
                <w:sz w:val="22"/>
                <w:szCs w:val="22"/>
                <w:lang w:val="en-AU"/>
              </w:rPr>
            </w:r>
            <w:r w:rsidR="002E7D63" w:rsidRPr="00F00A1A">
              <w:rPr>
                <w:rFonts w:eastAsia="Calibri"/>
                <w:noProof/>
                <w:webHidden/>
                <w:color w:val="000000" w:themeColor="text1"/>
                <w:sz w:val="22"/>
                <w:szCs w:val="22"/>
                <w:lang w:val="en-AU"/>
              </w:rPr>
              <w:fldChar w:fldCharType="separate"/>
            </w:r>
            <w:r w:rsidR="00C72455">
              <w:rPr>
                <w:rFonts w:eastAsia="Calibri"/>
                <w:noProof/>
                <w:webHidden/>
                <w:color w:val="000000" w:themeColor="text1"/>
                <w:sz w:val="22"/>
                <w:szCs w:val="22"/>
                <w:lang w:val="en-AU"/>
              </w:rPr>
              <w:t>43</w:t>
            </w:r>
            <w:r w:rsidR="002E7D63" w:rsidRPr="00F00A1A">
              <w:rPr>
                <w:rFonts w:eastAsia="Calibri"/>
                <w:noProof/>
                <w:webHidden/>
                <w:color w:val="000000" w:themeColor="text1"/>
                <w:sz w:val="22"/>
                <w:szCs w:val="22"/>
                <w:lang w:val="en-AU"/>
              </w:rPr>
              <w:fldChar w:fldCharType="end"/>
            </w:r>
          </w:hyperlink>
        </w:p>
        <w:p w14:paraId="57F3C0CC" w14:textId="77777777" w:rsidR="002E7D63" w:rsidRPr="002E7D63" w:rsidRDefault="002E7D63" w:rsidP="002E7D63">
          <w:pPr>
            <w:widowControl/>
            <w:autoSpaceDE/>
            <w:autoSpaceDN/>
            <w:adjustRightInd/>
            <w:spacing w:after="200" w:line="276" w:lineRule="auto"/>
            <w:rPr>
              <w:rFonts w:eastAsia="Calibri"/>
              <w:sz w:val="22"/>
              <w:szCs w:val="22"/>
              <w:lang w:val="en-AU"/>
            </w:rPr>
          </w:pPr>
          <w:r w:rsidRPr="00F00A1A">
            <w:rPr>
              <w:rFonts w:eastAsia="Calibri"/>
              <w:color w:val="000000" w:themeColor="text1"/>
              <w:sz w:val="22"/>
              <w:szCs w:val="22"/>
              <w:lang w:val="en-AU"/>
            </w:rPr>
            <w:fldChar w:fldCharType="end"/>
          </w:r>
        </w:p>
      </w:sdtContent>
    </w:sdt>
    <w:p w14:paraId="38F82551" w14:textId="77777777" w:rsidR="002E7D63" w:rsidRPr="002E7D63" w:rsidRDefault="002E7D63" w:rsidP="002E7D63">
      <w:pPr>
        <w:keepNext/>
        <w:widowControl/>
        <w:autoSpaceDE/>
        <w:autoSpaceDN/>
        <w:adjustRightInd/>
        <w:spacing w:after="200" w:line="276" w:lineRule="auto"/>
        <w:outlineLvl w:val="0"/>
        <w:rPr>
          <w:rFonts w:eastAsia="Calibri" w:cs="Arial"/>
          <w:b/>
          <w:caps/>
          <w:sz w:val="22"/>
          <w:szCs w:val="22"/>
          <w:lang w:val="en-AU"/>
        </w:rPr>
      </w:pPr>
      <w:bookmarkStart w:id="1" w:name="_Toc467910461"/>
      <w:bookmarkStart w:id="2" w:name="_Toc472174653"/>
      <w:r w:rsidRPr="002E7D63">
        <w:rPr>
          <w:rFonts w:eastAsia="Calibri" w:cs="Arial"/>
          <w:b/>
          <w:caps/>
          <w:sz w:val="22"/>
          <w:szCs w:val="22"/>
          <w:lang w:val="en-AU"/>
        </w:rPr>
        <w:t>Executive summary</w:t>
      </w:r>
      <w:bookmarkEnd w:id="1"/>
      <w:bookmarkEnd w:id="2"/>
    </w:p>
    <w:p w14:paraId="22BC7037" w14:textId="1BD3CDCE" w:rsidR="002E7D63" w:rsidRPr="002E7D63" w:rsidRDefault="002E7D63" w:rsidP="00F00A1A">
      <w:pPr>
        <w:widowControl/>
        <w:autoSpaceDE/>
        <w:autoSpaceDN/>
        <w:adjustRightInd/>
        <w:spacing w:after="200" w:line="276" w:lineRule="auto"/>
        <w:jc w:val="both"/>
        <w:rPr>
          <w:rFonts w:eastAsia="Calibri"/>
          <w:sz w:val="22"/>
          <w:szCs w:val="22"/>
          <w:lang w:val="en-AU"/>
        </w:rPr>
      </w:pPr>
      <w:r w:rsidRPr="002E7D63">
        <w:rPr>
          <w:rFonts w:eastAsia="Calibri"/>
          <w:sz w:val="22"/>
          <w:szCs w:val="22"/>
          <w:lang w:val="en-AU"/>
        </w:rPr>
        <w:t>The Far Eastern Curlew (</w:t>
      </w:r>
      <w:proofErr w:type="spellStart"/>
      <w:r w:rsidRPr="002E7D63">
        <w:rPr>
          <w:rFonts w:eastAsia="Calibri"/>
          <w:i/>
          <w:sz w:val="22"/>
          <w:szCs w:val="22"/>
          <w:lang w:val="en-AU"/>
        </w:rPr>
        <w:t>Numenius</w:t>
      </w:r>
      <w:proofErr w:type="spellEnd"/>
      <w:r w:rsidRPr="002E7D63">
        <w:rPr>
          <w:rFonts w:eastAsia="Calibri"/>
          <w:i/>
          <w:sz w:val="22"/>
          <w:szCs w:val="22"/>
          <w:lang w:val="en-AU"/>
        </w:rPr>
        <w:t xml:space="preserve"> </w:t>
      </w:r>
      <w:proofErr w:type="spellStart"/>
      <w:r w:rsidRPr="002E7D63">
        <w:rPr>
          <w:rFonts w:eastAsia="Calibri"/>
          <w:i/>
          <w:sz w:val="22"/>
          <w:szCs w:val="22"/>
          <w:lang w:val="en-AU"/>
        </w:rPr>
        <w:t>madagascariensis</w:t>
      </w:r>
      <w:proofErr w:type="spellEnd"/>
      <w:r w:rsidRPr="002E7D63">
        <w:rPr>
          <w:rFonts w:eastAsia="Calibri"/>
          <w:sz w:val="22"/>
          <w:szCs w:val="22"/>
          <w:lang w:val="en-AU"/>
        </w:rPr>
        <w:t xml:space="preserve">) is the largest shorebird in the world and is endemic to the East Asian – Australasian Flyway. It breeds in eastern </w:t>
      </w:r>
      <w:r w:rsidRPr="002E7D63">
        <w:rPr>
          <w:rFonts w:eastAsia="Calibri"/>
          <w:b/>
          <w:sz w:val="22"/>
          <w:szCs w:val="22"/>
          <w:lang w:val="en-AU"/>
        </w:rPr>
        <w:t xml:space="preserve">Russia </w:t>
      </w:r>
      <w:r w:rsidRPr="002E7D63">
        <w:rPr>
          <w:rFonts w:eastAsia="Calibri"/>
          <w:sz w:val="22"/>
          <w:szCs w:val="22"/>
          <w:lang w:val="en-AU"/>
        </w:rPr>
        <w:t xml:space="preserve">and north-eastern </w:t>
      </w:r>
      <w:r w:rsidRPr="002E7D63">
        <w:rPr>
          <w:rFonts w:eastAsia="Calibri"/>
          <w:b/>
          <w:sz w:val="22"/>
          <w:szCs w:val="22"/>
          <w:lang w:val="en-AU"/>
        </w:rPr>
        <w:t>China</w:t>
      </w:r>
      <w:r w:rsidRPr="002E7D63">
        <w:rPr>
          <w:rFonts w:eastAsia="Calibri"/>
          <w:sz w:val="22"/>
          <w:szCs w:val="22"/>
          <w:lang w:val="en-AU"/>
        </w:rPr>
        <w:t xml:space="preserve"> and travels through </w:t>
      </w:r>
      <w:r w:rsidRPr="002E7D63">
        <w:rPr>
          <w:rFonts w:eastAsia="Calibri"/>
          <w:b/>
          <w:sz w:val="22"/>
          <w:szCs w:val="22"/>
          <w:lang w:val="en-AU"/>
        </w:rPr>
        <w:t>Mongolia</w:t>
      </w:r>
      <w:r w:rsidRPr="002E7D63">
        <w:rPr>
          <w:rFonts w:eastAsia="Calibri"/>
          <w:sz w:val="22"/>
          <w:szCs w:val="22"/>
          <w:lang w:val="en-AU"/>
        </w:rPr>
        <w:t xml:space="preserve">, </w:t>
      </w:r>
      <w:r w:rsidRPr="002E7D63">
        <w:rPr>
          <w:rFonts w:eastAsia="Calibri"/>
          <w:b/>
          <w:sz w:val="22"/>
          <w:szCs w:val="22"/>
          <w:lang w:val="en-AU"/>
        </w:rPr>
        <w:t>Japan</w:t>
      </w:r>
      <w:r w:rsidRPr="002E7D63">
        <w:rPr>
          <w:rFonts w:eastAsia="Calibri"/>
          <w:sz w:val="22"/>
          <w:szCs w:val="22"/>
          <w:lang w:val="en-AU"/>
        </w:rPr>
        <w:t xml:space="preserve">, the </w:t>
      </w:r>
      <w:r w:rsidRPr="002E7D63">
        <w:rPr>
          <w:rFonts w:cs="Arial"/>
          <w:b/>
          <w:sz w:val="22"/>
          <w:szCs w:val="22"/>
          <w:lang w:val="en-AU"/>
        </w:rPr>
        <w:t xml:space="preserve">Democratic People’s Republic of Korea, </w:t>
      </w:r>
      <w:r w:rsidRPr="002E7D63">
        <w:rPr>
          <w:rFonts w:eastAsia="Calibri"/>
          <w:sz w:val="22"/>
          <w:szCs w:val="22"/>
          <w:lang w:val="en-AU"/>
        </w:rPr>
        <w:t xml:space="preserve">the </w:t>
      </w:r>
      <w:r w:rsidRPr="002E7D63">
        <w:rPr>
          <w:rFonts w:eastAsia="Calibri"/>
          <w:b/>
          <w:sz w:val="22"/>
          <w:szCs w:val="22"/>
          <w:lang w:val="en-AU"/>
        </w:rPr>
        <w:t>Republic of Korea</w:t>
      </w:r>
      <w:r w:rsidRPr="002E7D63">
        <w:rPr>
          <w:rFonts w:eastAsia="Calibri"/>
          <w:sz w:val="22"/>
          <w:szCs w:val="22"/>
          <w:lang w:val="en-AU"/>
        </w:rPr>
        <w:t xml:space="preserve">, </w:t>
      </w:r>
      <w:r w:rsidRPr="002E7D63">
        <w:rPr>
          <w:rFonts w:eastAsia="Calibri"/>
          <w:b/>
          <w:sz w:val="22"/>
          <w:szCs w:val="22"/>
          <w:lang w:val="en-AU"/>
        </w:rPr>
        <w:t>China</w:t>
      </w:r>
      <w:r w:rsidRPr="002E7D63">
        <w:rPr>
          <w:rFonts w:eastAsia="Calibri"/>
          <w:sz w:val="22"/>
          <w:szCs w:val="22"/>
          <w:lang w:val="en-AU"/>
        </w:rPr>
        <w:t xml:space="preserve">, </w:t>
      </w:r>
      <w:r w:rsidRPr="002E7D63">
        <w:rPr>
          <w:rFonts w:eastAsia="Calibri"/>
          <w:b/>
          <w:sz w:val="22"/>
          <w:szCs w:val="22"/>
          <w:lang w:val="en-AU"/>
        </w:rPr>
        <w:t>Vietnam</w:t>
      </w:r>
      <w:r w:rsidRPr="002E7D63">
        <w:rPr>
          <w:rFonts w:eastAsia="Calibri"/>
          <w:sz w:val="22"/>
          <w:szCs w:val="22"/>
          <w:lang w:val="en-AU"/>
        </w:rPr>
        <w:t xml:space="preserve">, </w:t>
      </w:r>
      <w:r w:rsidRPr="002E7D63">
        <w:rPr>
          <w:rFonts w:eastAsia="Calibri"/>
          <w:b/>
          <w:sz w:val="22"/>
          <w:szCs w:val="22"/>
          <w:lang w:val="en-AU"/>
        </w:rPr>
        <w:t>Thailand</w:t>
      </w:r>
      <w:r w:rsidRPr="002E7D63">
        <w:rPr>
          <w:rFonts w:eastAsia="Calibri"/>
          <w:sz w:val="22"/>
          <w:szCs w:val="22"/>
          <w:lang w:val="en-AU"/>
        </w:rPr>
        <w:t xml:space="preserve"> and </w:t>
      </w:r>
      <w:r w:rsidRPr="002E7D63">
        <w:rPr>
          <w:rFonts w:eastAsia="Calibri"/>
          <w:b/>
          <w:sz w:val="22"/>
          <w:szCs w:val="22"/>
          <w:lang w:val="en-AU"/>
        </w:rPr>
        <w:t>Malaysia</w:t>
      </w:r>
      <w:r w:rsidRPr="002E7D63">
        <w:rPr>
          <w:rFonts w:eastAsia="Calibri"/>
          <w:sz w:val="22"/>
          <w:szCs w:val="22"/>
          <w:lang w:val="en-AU"/>
        </w:rPr>
        <w:t xml:space="preserve"> to its non-breeding grounds. About 25</w:t>
      </w:r>
      <w:r w:rsidR="001362FA">
        <w:rPr>
          <w:rFonts w:eastAsia="Calibri"/>
          <w:sz w:val="22"/>
          <w:szCs w:val="22"/>
          <w:lang w:val="en-AU"/>
        </w:rPr>
        <w:t xml:space="preserve"> per cent</w:t>
      </w:r>
      <w:r w:rsidRPr="002E7D63">
        <w:rPr>
          <w:rFonts w:eastAsia="Calibri"/>
          <w:sz w:val="22"/>
          <w:szCs w:val="22"/>
          <w:lang w:val="en-AU"/>
        </w:rPr>
        <w:t xml:space="preserve"> of the population is thought to spend the non-breeding season in the </w:t>
      </w:r>
      <w:r w:rsidRPr="002E7D63">
        <w:rPr>
          <w:rFonts w:eastAsia="Calibri"/>
          <w:b/>
          <w:sz w:val="22"/>
          <w:szCs w:val="22"/>
          <w:lang w:val="en-AU"/>
        </w:rPr>
        <w:t>Philippines</w:t>
      </w:r>
      <w:r w:rsidRPr="002E7D63">
        <w:rPr>
          <w:rFonts w:eastAsia="Calibri"/>
          <w:sz w:val="22"/>
          <w:szCs w:val="22"/>
          <w:lang w:val="en-AU"/>
        </w:rPr>
        <w:t xml:space="preserve">, </w:t>
      </w:r>
      <w:r w:rsidRPr="002E7D63">
        <w:rPr>
          <w:rFonts w:eastAsia="Calibri"/>
          <w:b/>
          <w:sz w:val="22"/>
          <w:szCs w:val="22"/>
          <w:lang w:val="en-AU"/>
        </w:rPr>
        <w:t>Indonesia</w:t>
      </w:r>
      <w:r w:rsidRPr="002E7D63">
        <w:rPr>
          <w:rFonts w:eastAsia="Calibri"/>
          <w:sz w:val="22"/>
          <w:szCs w:val="22"/>
          <w:lang w:val="en-AU"/>
        </w:rPr>
        <w:t xml:space="preserve"> and </w:t>
      </w:r>
      <w:r w:rsidRPr="002E7D63">
        <w:rPr>
          <w:rFonts w:eastAsia="Calibri"/>
          <w:b/>
          <w:sz w:val="22"/>
          <w:szCs w:val="22"/>
          <w:lang w:val="en-AU"/>
        </w:rPr>
        <w:t>Papua New Guinea</w:t>
      </w:r>
      <w:r w:rsidRPr="002E7D63">
        <w:rPr>
          <w:rFonts w:eastAsia="Calibri"/>
          <w:sz w:val="22"/>
          <w:szCs w:val="22"/>
          <w:lang w:val="en-AU"/>
        </w:rPr>
        <w:t xml:space="preserve"> but most (estimated at 26,000 individuals) spend the non-breeding season in </w:t>
      </w:r>
      <w:r w:rsidRPr="002E7D63">
        <w:rPr>
          <w:rFonts w:eastAsia="Calibri"/>
          <w:b/>
          <w:sz w:val="22"/>
          <w:szCs w:val="22"/>
          <w:lang w:val="en-AU"/>
        </w:rPr>
        <w:t>Australia</w:t>
      </w:r>
      <w:r w:rsidRPr="002E7D63">
        <w:rPr>
          <w:rFonts w:eastAsia="Calibri"/>
          <w:sz w:val="22"/>
          <w:szCs w:val="22"/>
          <w:lang w:val="en-AU"/>
        </w:rPr>
        <w:t xml:space="preserve">. Evidence from </w:t>
      </w:r>
      <w:r w:rsidRPr="002E7D63">
        <w:rPr>
          <w:rFonts w:eastAsia="Calibri"/>
          <w:b/>
          <w:sz w:val="22"/>
          <w:szCs w:val="22"/>
          <w:lang w:val="en-AU"/>
        </w:rPr>
        <w:t>Australia</w:t>
      </w:r>
      <w:r w:rsidRPr="002E7D63">
        <w:rPr>
          <w:rFonts w:eastAsia="Calibri"/>
          <w:sz w:val="22"/>
          <w:szCs w:val="22"/>
          <w:lang w:val="en-AU"/>
        </w:rPr>
        <w:t xml:space="preserve"> suggests that Far Eastern Curlews have declined by an estimated 81</w:t>
      </w:r>
      <w:r w:rsidR="00EC72A7">
        <w:rPr>
          <w:rFonts w:eastAsia="Calibri"/>
          <w:sz w:val="22"/>
          <w:szCs w:val="22"/>
          <w:lang w:val="en-AU"/>
        </w:rPr>
        <w:t xml:space="preserve"> per cent</w:t>
      </w:r>
      <w:r w:rsidR="00EC72A7" w:rsidRPr="002E7D63">
        <w:rPr>
          <w:rFonts w:eastAsia="Calibri"/>
          <w:sz w:val="22"/>
          <w:szCs w:val="22"/>
          <w:lang w:val="en-AU"/>
        </w:rPr>
        <w:t xml:space="preserve"> </w:t>
      </w:r>
      <w:r w:rsidRPr="002E7D63">
        <w:rPr>
          <w:rFonts w:eastAsia="Calibri"/>
          <w:sz w:val="22"/>
          <w:szCs w:val="22"/>
          <w:lang w:val="en-AU"/>
        </w:rPr>
        <w:t>over 30 years and the species is listed as ‘Endangered’ on the IUCN Red List.</w:t>
      </w:r>
    </w:p>
    <w:p w14:paraId="3229B503" w14:textId="3D968202" w:rsidR="002E7D63" w:rsidRPr="002E7D63" w:rsidRDefault="002E7D63" w:rsidP="00F00A1A">
      <w:pPr>
        <w:widowControl/>
        <w:autoSpaceDE/>
        <w:autoSpaceDN/>
        <w:adjustRightInd/>
        <w:spacing w:after="200" w:line="276" w:lineRule="auto"/>
        <w:jc w:val="both"/>
        <w:rPr>
          <w:rFonts w:eastAsia="Calibri"/>
          <w:sz w:val="22"/>
          <w:szCs w:val="22"/>
          <w:lang w:val="en-AU"/>
        </w:rPr>
      </w:pPr>
      <w:r w:rsidRPr="002E7D63">
        <w:rPr>
          <w:rFonts w:eastAsia="Calibri"/>
          <w:sz w:val="22"/>
          <w:szCs w:val="22"/>
          <w:lang w:val="en-AU"/>
        </w:rPr>
        <w:t xml:space="preserve">The greatest threat to the survival of the Far Eastern Curlew is the ongoing destruction of tidal mudflats that it </w:t>
      </w:r>
      <w:r w:rsidR="00EC72A7" w:rsidRPr="002E7D63">
        <w:rPr>
          <w:rFonts w:eastAsia="Calibri"/>
          <w:sz w:val="22"/>
          <w:szCs w:val="22"/>
          <w:lang w:val="en-AU"/>
        </w:rPr>
        <w:t>utili</w:t>
      </w:r>
      <w:r w:rsidR="00EC72A7">
        <w:rPr>
          <w:rFonts w:eastAsia="Calibri"/>
          <w:sz w:val="22"/>
          <w:szCs w:val="22"/>
          <w:lang w:val="en-AU"/>
        </w:rPr>
        <w:t>z</w:t>
      </w:r>
      <w:r w:rsidR="00EC72A7" w:rsidRPr="002E7D63">
        <w:rPr>
          <w:rFonts w:eastAsia="Calibri"/>
          <w:sz w:val="22"/>
          <w:szCs w:val="22"/>
          <w:lang w:val="en-AU"/>
        </w:rPr>
        <w:t xml:space="preserve">es </w:t>
      </w:r>
      <w:r w:rsidRPr="002E7D63">
        <w:rPr>
          <w:rFonts w:eastAsia="Calibri"/>
          <w:sz w:val="22"/>
          <w:szCs w:val="22"/>
          <w:lang w:val="en-AU"/>
        </w:rPr>
        <w:t xml:space="preserve">on migration, especially in </w:t>
      </w:r>
      <w:r w:rsidRPr="002E7D63">
        <w:rPr>
          <w:rFonts w:eastAsia="Calibri"/>
          <w:b/>
          <w:sz w:val="22"/>
          <w:szCs w:val="22"/>
          <w:lang w:val="en-AU"/>
        </w:rPr>
        <w:t>China</w:t>
      </w:r>
      <w:r w:rsidRPr="002E7D63">
        <w:rPr>
          <w:rFonts w:eastAsia="Calibri"/>
          <w:sz w:val="22"/>
          <w:szCs w:val="22"/>
          <w:lang w:val="en-AU"/>
        </w:rPr>
        <w:t xml:space="preserve">, </w:t>
      </w:r>
      <w:r w:rsidRPr="002E7D63">
        <w:rPr>
          <w:rFonts w:eastAsia="Calibri"/>
          <w:b/>
          <w:sz w:val="22"/>
          <w:szCs w:val="22"/>
          <w:lang w:val="en-AU"/>
        </w:rPr>
        <w:t xml:space="preserve">Republic of Korea </w:t>
      </w:r>
      <w:r w:rsidRPr="002E7D63">
        <w:rPr>
          <w:rFonts w:eastAsia="Calibri"/>
          <w:sz w:val="22"/>
          <w:szCs w:val="22"/>
          <w:lang w:val="en-AU"/>
        </w:rPr>
        <w:t xml:space="preserve">and </w:t>
      </w:r>
      <w:r w:rsidR="00EC72A7">
        <w:rPr>
          <w:rFonts w:eastAsia="Calibri"/>
          <w:sz w:val="22"/>
          <w:szCs w:val="22"/>
          <w:lang w:val="en-AU"/>
        </w:rPr>
        <w:t>S</w:t>
      </w:r>
      <w:r w:rsidRPr="002E7D63">
        <w:rPr>
          <w:rFonts w:eastAsia="Calibri"/>
          <w:sz w:val="22"/>
          <w:szCs w:val="22"/>
          <w:lang w:val="en-AU"/>
        </w:rPr>
        <w:t>outh-</w:t>
      </w:r>
      <w:r w:rsidR="00EC72A7">
        <w:rPr>
          <w:rFonts w:eastAsia="Calibri"/>
          <w:sz w:val="22"/>
          <w:szCs w:val="22"/>
          <w:lang w:val="en-AU"/>
        </w:rPr>
        <w:t>E</w:t>
      </w:r>
      <w:r w:rsidRPr="002E7D63">
        <w:rPr>
          <w:rFonts w:eastAsia="Calibri"/>
          <w:sz w:val="22"/>
          <w:szCs w:val="22"/>
          <w:lang w:val="en-AU"/>
        </w:rPr>
        <w:t>ast Asia. In addition, hunting in some parts of its range is considered a serious threat. Other issues include human disturbance, pollution, overharvesting of potential prey animals, the effects of drought and overgrazing and climate change on habitats.</w:t>
      </w:r>
    </w:p>
    <w:p w14:paraId="0512156D" w14:textId="77777777" w:rsidR="002E7D63" w:rsidRPr="002E7D63" w:rsidRDefault="002E7D63" w:rsidP="00F00A1A">
      <w:pPr>
        <w:widowControl/>
        <w:autoSpaceDE/>
        <w:autoSpaceDN/>
        <w:adjustRightInd/>
        <w:spacing w:after="200" w:line="276" w:lineRule="auto"/>
        <w:jc w:val="both"/>
        <w:rPr>
          <w:rFonts w:eastAsia="Calibri"/>
          <w:sz w:val="22"/>
          <w:szCs w:val="22"/>
          <w:lang w:val="en-AU"/>
        </w:rPr>
      </w:pPr>
      <w:r w:rsidRPr="002E7D63">
        <w:rPr>
          <w:rFonts w:eastAsia="Calibri"/>
          <w:sz w:val="22"/>
          <w:szCs w:val="22"/>
          <w:lang w:val="en-AU"/>
        </w:rPr>
        <w:t>The goal of this action plan is to return the Far Eastern Curlew to a positive population growth rate for at least three generations. Essential actions to achieve this are to:</w:t>
      </w:r>
    </w:p>
    <w:p w14:paraId="21CCA834" w14:textId="77777777" w:rsidR="002E7D63" w:rsidRPr="002E7D63" w:rsidRDefault="002E7D63" w:rsidP="00F00A1A">
      <w:pPr>
        <w:widowControl/>
        <w:numPr>
          <w:ilvl w:val="0"/>
          <w:numId w:val="21"/>
        </w:numPr>
        <w:autoSpaceDE/>
        <w:autoSpaceDN/>
        <w:adjustRightInd/>
        <w:spacing w:after="200" w:line="276" w:lineRule="auto"/>
        <w:jc w:val="both"/>
        <w:rPr>
          <w:rFonts w:eastAsia="Calibri"/>
          <w:sz w:val="22"/>
          <w:szCs w:val="22"/>
          <w:lang w:val="en-AU"/>
        </w:rPr>
      </w:pPr>
      <w:r w:rsidRPr="002E7D63">
        <w:rPr>
          <w:rFonts w:eastAsia="Calibri"/>
          <w:sz w:val="22"/>
          <w:szCs w:val="22"/>
          <w:lang w:val="en-AU"/>
        </w:rPr>
        <w:t>Identify, protect and manage remaining sites used by the species during its annual cycle</w:t>
      </w:r>
    </w:p>
    <w:p w14:paraId="435D8FCF" w14:textId="77777777" w:rsidR="002E7D63" w:rsidRPr="002E7D63" w:rsidRDefault="002E7D63" w:rsidP="00F00A1A">
      <w:pPr>
        <w:widowControl/>
        <w:numPr>
          <w:ilvl w:val="0"/>
          <w:numId w:val="21"/>
        </w:numPr>
        <w:autoSpaceDE/>
        <w:autoSpaceDN/>
        <w:adjustRightInd/>
        <w:spacing w:after="200" w:line="276" w:lineRule="auto"/>
        <w:jc w:val="both"/>
        <w:rPr>
          <w:rFonts w:eastAsia="Calibri"/>
          <w:sz w:val="22"/>
          <w:szCs w:val="22"/>
          <w:lang w:val="en-AU"/>
        </w:rPr>
      </w:pPr>
      <w:r w:rsidRPr="002E7D63">
        <w:rPr>
          <w:rFonts w:eastAsia="Calibri"/>
          <w:sz w:val="22"/>
          <w:szCs w:val="22"/>
          <w:lang w:val="en-AU"/>
        </w:rPr>
        <w:t>Reduce or eliminate illegal harvesting and incidental bycatch</w:t>
      </w:r>
    </w:p>
    <w:p w14:paraId="7762C586" w14:textId="77777777" w:rsidR="002E7D63" w:rsidRPr="002E7D63" w:rsidRDefault="002E7D63" w:rsidP="00F00A1A">
      <w:pPr>
        <w:widowControl/>
        <w:numPr>
          <w:ilvl w:val="0"/>
          <w:numId w:val="21"/>
        </w:numPr>
        <w:autoSpaceDE/>
        <w:autoSpaceDN/>
        <w:adjustRightInd/>
        <w:spacing w:after="200" w:line="276" w:lineRule="auto"/>
        <w:jc w:val="both"/>
        <w:rPr>
          <w:rFonts w:eastAsia="Calibri"/>
          <w:sz w:val="22"/>
          <w:szCs w:val="22"/>
          <w:lang w:val="en-AU"/>
        </w:rPr>
      </w:pPr>
      <w:r w:rsidRPr="002E7D63">
        <w:rPr>
          <w:rFonts w:eastAsia="Calibri"/>
          <w:sz w:val="22"/>
          <w:szCs w:val="22"/>
          <w:lang w:val="en-AU"/>
        </w:rPr>
        <w:t>Robustly monitor the species’ population trend</w:t>
      </w:r>
    </w:p>
    <w:p w14:paraId="234090E7" w14:textId="77777777" w:rsidR="002E7D63" w:rsidRPr="002E7D63" w:rsidRDefault="002E7D63" w:rsidP="00F00A1A">
      <w:pPr>
        <w:widowControl/>
        <w:numPr>
          <w:ilvl w:val="0"/>
          <w:numId w:val="21"/>
        </w:numPr>
        <w:autoSpaceDE/>
        <w:autoSpaceDN/>
        <w:adjustRightInd/>
        <w:spacing w:after="200" w:line="276" w:lineRule="auto"/>
        <w:jc w:val="both"/>
        <w:rPr>
          <w:rFonts w:eastAsia="Calibri"/>
          <w:sz w:val="22"/>
          <w:szCs w:val="22"/>
          <w:lang w:val="en-AU"/>
        </w:rPr>
      </w:pPr>
      <w:r w:rsidRPr="002E7D63">
        <w:rPr>
          <w:rFonts w:eastAsia="Calibri"/>
          <w:sz w:val="22"/>
          <w:szCs w:val="22"/>
          <w:lang w:val="en-AU"/>
        </w:rPr>
        <w:t xml:space="preserve">Determine key demographic parameters to support population modelling </w:t>
      </w:r>
    </w:p>
    <w:p w14:paraId="7F03C50E" w14:textId="77777777" w:rsidR="002E7D63" w:rsidRPr="002E7D63" w:rsidRDefault="002E7D63" w:rsidP="00F00A1A">
      <w:pPr>
        <w:widowControl/>
        <w:numPr>
          <w:ilvl w:val="0"/>
          <w:numId w:val="21"/>
        </w:numPr>
        <w:autoSpaceDE/>
        <w:autoSpaceDN/>
        <w:adjustRightInd/>
        <w:spacing w:after="200" w:line="276" w:lineRule="auto"/>
        <w:jc w:val="both"/>
        <w:rPr>
          <w:rFonts w:eastAsia="Calibri"/>
          <w:sz w:val="22"/>
          <w:szCs w:val="22"/>
          <w:lang w:val="en-AU"/>
        </w:rPr>
      </w:pPr>
      <w:r w:rsidRPr="002E7D63">
        <w:rPr>
          <w:rFonts w:eastAsia="Calibri"/>
          <w:sz w:val="22"/>
          <w:szCs w:val="22"/>
          <w:lang w:val="en-AU"/>
        </w:rPr>
        <w:t>Constitute a Far Eastern Curlew Task Force and keep it functioning until the goal is achieved.</w:t>
      </w:r>
    </w:p>
    <w:p w14:paraId="4EABB3CE" w14:textId="520652A1" w:rsidR="002E7D63" w:rsidRPr="002E7D63" w:rsidRDefault="002E7D63" w:rsidP="00F00A1A">
      <w:pPr>
        <w:widowControl/>
        <w:autoSpaceDE/>
        <w:autoSpaceDN/>
        <w:adjustRightInd/>
        <w:spacing w:after="200" w:line="276" w:lineRule="auto"/>
        <w:jc w:val="both"/>
        <w:rPr>
          <w:rFonts w:eastAsia="Calibri"/>
          <w:sz w:val="22"/>
          <w:szCs w:val="22"/>
          <w:lang w:val="en-AU"/>
        </w:rPr>
      </w:pPr>
      <w:r w:rsidRPr="002E7D63">
        <w:rPr>
          <w:rFonts w:eastAsia="Calibri"/>
          <w:sz w:val="22"/>
          <w:szCs w:val="22"/>
          <w:lang w:val="en-AU"/>
        </w:rPr>
        <w:t>All Range States must act quickly to halt the Far Eastern Curlew’s imminent extinction. All threats must be minimi</w:t>
      </w:r>
      <w:r w:rsidR="00EC72A7">
        <w:rPr>
          <w:rFonts w:eastAsia="Calibri"/>
          <w:sz w:val="22"/>
          <w:szCs w:val="22"/>
          <w:lang w:val="en-AU"/>
        </w:rPr>
        <w:t>z</w:t>
      </w:r>
      <w:r w:rsidRPr="002E7D63">
        <w:rPr>
          <w:rFonts w:eastAsia="Calibri"/>
          <w:sz w:val="22"/>
          <w:szCs w:val="22"/>
          <w:lang w:val="en-AU"/>
        </w:rPr>
        <w:t xml:space="preserve">ed or preferably eliminated within the next decade. International and regional cooperation is essential to prevent extinction of this migratory shorebird. The East Asian – Australasian Flyway Partnership and the Convention on the Conservation of Migratory Species of Wild Animals (CMS) and other multilateral and bilateral agreements provide the frameworks necessary to ensure meaningful conservation efforts and their coordination across the region. </w:t>
      </w:r>
    </w:p>
    <w:p w14:paraId="0B802AD6" w14:textId="77777777" w:rsidR="002E7D63" w:rsidRPr="002E7D63" w:rsidRDefault="002E7D63" w:rsidP="002E7D63">
      <w:pPr>
        <w:keepNext/>
        <w:widowControl/>
        <w:autoSpaceDE/>
        <w:autoSpaceDN/>
        <w:adjustRightInd/>
        <w:spacing w:after="200" w:line="276" w:lineRule="auto"/>
        <w:outlineLvl w:val="0"/>
        <w:rPr>
          <w:rFonts w:eastAsia="Calibri" w:cs="Arial"/>
          <w:b/>
          <w:caps/>
          <w:sz w:val="22"/>
          <w:szCs w:val="22"/>
          <w:lang w:val="en-AU"/>
        </w:rPr>
      </w:pPr>
      <w:bookmarkStart w:id="3" w:name="_Toc467910462"/>
      <w:bookmarkStart w:id="4" w:name="_Toc472174654"/>
      <w:r w:rsidRPr="002E7D63">
        <w:rPr>
          <w:rFonts w:eastAsia="Calibri" w:cs="Arial"/>
          <w:b/>
          <w:caps/>
          <w:sz w:val="22"/>
          <w:szCs w:val="22"/>
          <w:lang w:val="en-AU"/>
        </w:rPr>
        <w:t>Acknowledgments</w:t>
      </w:r>
      <w:bookmarkEnd w:id="3"/>
      <w:bookmarkEnd w:id="4"/>
    </w:p>
    <w:p w14:paraId="1AA19362" w14:textId="08FC4DAE" w:rsidR="002E7D63" w:rsidRDefault="002E7D63" w:rsidP="00314F3F">
      <w:pPr>
        <w:widowControl/>
        <w:autoSpaceDE/>
        <w:autoSpaceDN/>
        <w:adjustRightInd/>
        <w:spacing w:after="200" w:line="276" w:lineRule="auto"/>
        <w:jc w:val="both"/>
        <w:rPr>
          <w:rFonts w:eastAsia="Calibri"/>
          <w:sz w:val="22"/>
          <w:szCs w:val="22"/>
          <w:lang w:val="en-AU"/>
        </w:rPr>
      </w:pPr>
      <w:r w:rsidRPr="002E7D63">
        <w:rPr>
          <w:rFonts w:eastAsia="Calibri"/>
          <w:sz w:val="22"/>
          <w:szCs w:val="22"/>
          <w:lang w:val="en-AU"/>
        </w:rPr>
        <w:t xml:space="preserve">The Far Eastern Curlew Task Force would like to thank all those </w:t>
      </w:r>
      <w:r w:rsidR="00EC72A7">
        <w:rPr>
          <w:rFonts w:eastAsia="Calibri"/>
          <w:sz w:val="22"/>
          <w:szCs w:val="22"/>
          <w:lang w:val="en-AU"/>
        </w:rPr>
        <w:t>that</w:t>
      </w:r>
      <w:r w:rsidR="00EC72A7" w:rsidRPr="002E7D63">
        <w:rPr>
          <w:rFonts w:eastAsia="Calibri"/>
          <w:sz w:val="22"/>
          <w:szCs w:val="22"/>
          <w:lang w:val="en-AU"/>
        </w:rPr>
        <w:t xml:space="preserve"> </w:t>
      </w:r>
      <w:r w:rsidRPr="002E7D63">
        <w:rPr>
          <w:rFonts w:eastAsia="Calibri"/>
          <w:sz w:val="22"/>
          <w:szCs w:val="22"/>
          <w:lang w:val="en-AU"/>
        </w:rPr>
        <w:t xml:space="preserve">have contributed to the development of this Action Plan. We particularly thank </w:t>
      </w:r>
      <w:proofErr w:type="spellStart"/>
      <w:r w:rsidRPr="002E7D63">
        <w:rPr>
          <w:rFonts w:eastAsia="Calibri"/>
          <w:sz w:val="22"/>
          <w:szCs w:val="22"/>
          <w:lang w:val="en-AU"/>
        </w:rPr>
        <w:t>Judit</w:t>
      </w:r>
      <w:proofErr w:type="spellEnd"/>
      <w:r w:rsidRPr="002E7D63">
        <w:rPr>
          <w:rFonts w:eastAsia="Calibri"/>
          <w:sz w:val="22"/>
          <w:szCs w:val="22"/>
          <w:lang w:val="en-AU"/>
        </w:rPr>
        <w:t xml:space="preserve"> Szabo (EAAFP Secretariat), Borja Heredia (CMS), Stephen Garnett (CMS/Charles Darwin University), Lew Young (</w:t>
      </w:r>
      <w:proofErr w:type="spellStart"/>
      <w:r w:rsidRPr="002E7D63">
        <w:rPr>
          <w:rFonts w:eastAsia="Calibri"/>
          <w:sz w:val="22"/>
          <w:szCs w:val="22"/>
          <w:lang w:val="en-AU"/>
        </w:rPr>
        <w:t>Ramsar</w:t>
      </w:r>
      <w:proofErr w:type="spellEnd"/>
      <w:r w:rsidRPr="002E7D63">
        <w:rPr>
          <w:rFonts w:eastAsia="Calibri"/>
          <w:sz w:val="22"/>
          <w:szCs w:val="22"/>
          <w:lang w:val="en-AU"/>
        </w:rPr>
        <w:t xml:space="preserve">), Kaori </w:t>
      </w:r>
      <w:proofErr w:type="spellStart"/>
      <w:r w:rsidRPr="002E7D63">
        <w:rPr>
          <w:rFonts w:eastAsia="Calibri"/>
          <w:sz w:val="22"/>
          <w:szCs w:val="22"/>
          <w:lang w:val="en-AU"/>
        </w:rPr>
        <w:t>Tsujita</w:t>
      </w:r>
      <w:proofErr w:type="spellEnd"/>
      <w:r w:rsidRPr="002E7D63">
        <w:rPr>
          <w:rFonts w:eastAsia="Calibri"/>
          <w:sz w:val="22"/>
          <w:szCs w:val="22"/>
          <w:lang w:val="en-AU"/>
        </w:rPr>
        <w:t xml:space="preserve"> (Ministry of Environment Japan), How </w:t>
      </w:r>
      <w:proofErr w:type="spellStart"/>
      <w:r w:rsidRPr="002E7D63">
        <w:rPr>
          <w:rFonts w:eastAsia="Calibri"/>
          <w:sz w:val="22"/>
          <w:szCs w:val="22"/>
          <w:lang w:val="en-AU"/>
        </w:rPr>
        <w:t>Choon</w:t>
      </w:r>
      <w:proofErr w:type="spellEnd"/>
      <w:r w:rsidRPr="002E7D63">
        <w:rPr>
          <w:rFonts w:eastAsia="Calibri"/>
          <w:sz w:val="22"/>
          <w:szCs w:val="22"/>
          <w:lang w:val="en-AU"/>
        </w:rPr>
        <w:t xml:space="preserve"> </w:t>
      </w:r>
      <w:proofErr w:type="spellStart"/>
      <w:r w:rsidRPr="002E7D63">
        <w:rPr>
          <w:rFonts w:eastAsia="Calibri"/>
          <w:sz w:val="22"/>
          <w:szCs w:val="22"/>
          <w:lang w:val="en-AU"/>
        </w:rPr>
        <w:t>Beng</w:t>
      </w:r>
      <w:proofErr w:type="spellEnd"/>
      <w:r w:rsidRPr="002E7D63">
        <w:rPr>
          <w:rFonts w:eastAsia="Calibri"/>
          <w:sz w:val="22"/>
          <w:szCs w:val="22"/>
          <w:lang w:val="en-AU"/>
        </w:rPr>
        <w:t xml:space="preserve"> (</w:t>
      </w:r>
      <w:proofErr w:type="spellStart"/>
      <w:r w:rsidRPr="002E7D63">
        <w:rPr>
          <w:rFonts w:eastAsia="Calibri"/>
          <w:sz w:val="22"/>
          <w:szCs w:val="22"/>
          <w:lang w:val="en-AU"/>
        </w:rPr>
        <w:t>Sungei</w:t>
      </w:r>
      <w:proofErr w:type="spellEnd"/>
      <w:r w:rsidRPr="002E7D63">
        <w:rPr>
          <w:rFonts w:eastAsia="Calibri"/>
          <w:sz w:val="22"/>
          <w:szCs w:val="22"/>
          <w:lang w:val="en-AU"/>
        </w:rPr>
        <w:t xml:space="preserve"> </w:t>
      </w:r>
      <w:proofErr w:type="spellStart"/>
      <w:r w:rsidRPr="002E7D63">
        <w:rPr>
          <w:rFonts w:eastAsia="Calibri"/>
          <w:sz w:val="22"/>
          <w:szCs w:val="22"/>
          <w:lang w:val="en-AU"/>
        </w:rPr>
        <w:t>Buloh</w:t>
      </w:r>
      <w:proofErr w:type="spellEnd"/>
      <w:r w:rsidRPr="002E7D63">
        <w:rPr>
          <w:rFonts w:eastAsia="Calibri"/>
          <w:sz w:val="22"/>
          <w:szCs w:val="22"/>
          <w:lang w:val="en-AU"/>
        </w:rPr>
        <w:t xml:space="preserve"> Wetland Reserve, Singapore), Chang </w:t>
      </w:r>
      <w:proofErr w:type="spellStart"/>
      <w:r w:rsidRPr="002E7D63">
        <w:rPr>
          <w:rFonts w:eastAsia="Calibri"/>
          <w:sz w:val="22"/>
          <w:szCs w:val="22"/>
          <w:lang w:val="en-AU"/>
        </w:rPr>
        <w:t>Hea</w:t>
      </w:r>
      <w:proofErr w:type="spellEnd"/>
      <w:r w:rsidRPr="002E7D63">
        <w:rPr>
          <w:rFonts w:eastAsia="Calibri"/>
          <w:sz w:val="22"/>
          <w:szCs w:val="22"/>
          <w:lang w:val="en-AU"/>
        </w:rPr>
        <w:t xml:space="preserve"> Sook (Ministry of Environment Korea), Richard </w:t>
      </w:r>
      <w:proofErr w:type="spellStart"/>
      <w:r w:rsidRPr="002E7D63">
        <w:rPr>
          <w:rFonts w:eastAsia="Calibri"/>
          <w:sz w:val="22"/>
          <w:szCs w:val="22"/>
          <w:lang w:val="en-AU"/>
        </w:rPr>
        <w:t>Lanctot</w:t>
      </w:r>
      <w:proofErr w:type="spellEnd"/>
      <w:r w:rsidRPr="002E7D63">
        <w:rPr>
          <w:rFonts w:eastAsia="Calibri"/>
          <w:sz w:val="22"/>
          <w:szCs w:val="22"/>
          <w:lang w:val="en-AU"/>
        </w:rPr>
        <w:t xml:space="preserve"> (US Fish and Wildlife Service, Chair of the EAAFP Shorebird Working Group), Anson </w:t>
      </w:r>
      <w:proofErr w:type="spellStart"/>
      <w:r w:rsidRPr="002E7D63">
        <w:rPr>
          <w:rFonts w:eastAsia="Calibri"/>
          <w:sz w:val="22"/>
          <w:szCs w:val="22"/>
          <w:lang w:val="en-AU"/>
        </w:rPr>
        <w:t>Tagtag</w:t>
      </w:r>
      <w:proofErr w:type="spellEnd"/>
      <w:r w:rsidRPr="002E7D63">
        <w:rPr>
          <w:rFonts w:eastAsia="Calibri"/>
          <w:sz w:val="22"/>
          <w:szCs w:val="22"/>
          <w:lang w:val="en-AU"/>
        </w:rPr>
        <w:t xml:space="preserve"> (Department of Environment and Natural Resources, Philippines), Bruce </w:t>
      </w:r>
      <w:proofErr w:type="spellStart"/>
      <w:r w:rsidRPr="002E7D63">
        <w:rPr>
          <w:rFonts w:eastAsia="Calibri"/>
          <w:sz w:val="22"/>
          <w:szCs w:val="22"/>
          <w:lang w:val="en-AU"/>
        </w:rPr>
        <w:t>McKinlay</w:t>
      </w:r>
      <w:proofErr w:type="spellEnd"/>
      <w:r w:rsidRPr="002E7D63">
        <w:rPr>
          <w:rFonts w:eastAsia="Calibri"/>
          <w:sz w:val="22"/>
          <w:szCs w:val="22"/>
          <w:lang w:val="en-AU"/>
        </w:rPr>
        <w:t xml:space="preserve"> (Department of Conservation, New Zealand), Narelle Montgomery (Department of the Environment and Energy, Australia), Steve </w:t>
      </w:r>
      <w:proofErr w:type="spellStart"/>
      <w:r w:rsidRPr="002E7D63">
        <w:rPr>
          <w:rFonts w:eastAsia="Calibri"/>
          <w:sz w:val="22"/>
          <w:szCs w:val="22"/>
          <w:lang w:val="en-AU"/>
        </w:rPr>
        <w:t>Rusbridge</w:t>
      </w:r>
      <w:proofErr w:type="spellEnd"/>
      <w:r w:rsidRPr="002E7D63">
        <w:rPr>
          <w:rFonts w:eastAsia="Calibri"/>
          <w:sz w:val="22"/>
          <w:szCs w:val="22"/>
          <w:lang w:val="en-AU"/>
        </w:rPr>
        <w:t xml:space="preserve"> (Rio Tinto), Samantha Vine (Head of Conservation, </w:t>
      </w:r>
      <w:proofErr w:type="spellStart"/>
      <w:r w:rsidRPr="002E7D63">
        <w:rPr>
          <w:rFonts w:eastAsia="Calibri"/>
          <w:sz w:val="22"/>
          <w:szCs w:val="22"/>
          <w:lang w:val="en-AU"/>
        </w:rPr>
        <w:t>BirdLife</w:t>
      </w:r>
      <w:proofErr w:type="spellEnd"/>
      <w:r w:rsidRPr="002E7D63">
        <w:rPr>
          <w:rFonts w:eastAsia="Calibri"/>
          <w:sz w:val="22"/>
          <w:szCs w:val="22"/>
          <w:lang w:val="en-AU"/>
        </w:rPr>
        <w:t xml:space="preserve"> Australia), Connie Warren (</w:t>
      </w:r>
      <w:proofErr w:type="spellStart"/>
      <w:r w:rsidRPr="002E7D63">
        <w:rPr>
          <w:rFonts w:eastAsia="Calibri"/>
          <w:sz w:val="22"/>
          <w:szCs w:val="22"/>
          <w:lang w:val="en-AU"/>
        </w:rPr>
        <w:t>BirdLife</w:t>
      </w:r>
      <w:proofErr w:type="spellEnd"/>
      <w:r w:rsidRPr="002E7D63">
        <w:rPr>
          <w:rFonts w:eastAsia="Calibri"/>
          <w:sz w:val="22"/>
          <w:szCs w:val="22"/>
          <w:lang w:val="en-AU"/>
        </w:rPr>
        <w:t xml:space="preserve"> Australia), Yvonne </w:t>
      </w:r>
      <w:proofErr w:type="spellStart"/>
      <w:r w:rsidRPr="002E7D63">
        <w:rPr>
          <w:rFonts w:eastAsia="Calibri"/>
          <w:sz w:val="22"/>
          <w:szCs w:val="22"/>
          <w:lang w:val="en-AU"/>
        </w:rPr>
        <w:t>Verkuil</w:t>
      </w:r>
      <w:proofErr w:type="spellEnd"/>
      <w:r w:rsidRPr="002E7D63">
        <w:rPr>
          <w:rFonts w:eastAsia="Calibri"/>
          <w:sz w:val="22"/>
          <w:szCs w:val="22"/>
          <w:lang w:val="en-AU"/>
        </w:rPr>
        <w:t xml:space="preserve"> (Chair, International Wader Study Group), Doug Watkins (Chair, Australasian Wader Studies Group), Jon Coleman (Chair, Queensland Wader Studies Group), David Lawrie (</w:t>
      </w:r>
      <w:proofErr w:type="spellStart"/>
      <w:r w:rsidRPr="002E7D63">
        <w:rPr>
          <w:rFonts w:eastAsia="Calibri"/>
          <w:sz w:val="22"/>
          <w:szCs w:val="22"/>
          <w:lang w:val="en-AU"/>
        </w:rPr>
        <w:t>Pukorokoro</w:t>
      </w:r>
      <w:proofErr w:type="spellEnd"/>
      <w:r w:rsidRPr="002E7D63">
        <w:rPr>
          <w:rFonts w:eastAsia="Calibri"/>
          <w:sz w:val="22"/>
          <w:szCs w:val="22"/>
          <w:lang w:val="en-AU"/>
        </w:rPr>
        <w:t xml:space="preserve"> Miranda Naturalists Trust), </w:t>
      </w:r>
      <w:proofErr w:type="spellStart"/>
      <w:r w:rsidRPr="002E7D63">
        <w:rPr>
          <w:rFonts w:eastAsia="Calibri"/>
          <w:sz w:val="22"/>
          <w:szCs w:val="22"/>
          <w:lang w:val="en-AU"/>
        </w:rPr>
        <w:t>Evgeny</w:t>
      </w:r>
      <w:proofErr w:type="spellEnd"/>
      <w:r w:rsidRPr="002E7D63">
        <w:rPr>
          <w:rFonts w:eastAsia="Calibri"/>
          <w:sz w:val="22"/>
          <w:szCs w:val="22"/>
          <w:lang w:val="en-AU"/>
        </w:rPr>
        <w:t xml:space="preserve"> </w:t>
      </w:r>
      <w:proofErr w:type="spellStart"/>
      <w:r w:rsidRPr="002E7D63">
        <w:rPr>
          <w:rFonts w:eastAsia="Calibri"/>
          <w:sz w:val="22"/>
          <w:szCs w:val="22"/>
          <w:lang w:val="en-AU"/>
        </w:rPr>
        <w:t>Syroechkovskiy</w:t>
      </w:r>
      <w:proofErr w:type="spellEnd"/>
      <w:r w:rsidRPr="002E7D63">
        <w:rPr>
          <w:rFonts w:eastAsia="Calibri"/>
          <w:sz w:val="22"/>
          <w:szCs w:val="22"/>
          <w:lang w:val="en-AU"/>
        </w:rPr>
        <w:t xml:space="preserve"> (Russian Federation), Pavel </w:t>
      </w:r>
      <w:proofErr w:type="spellStart"/>
      <w:r w:rsidRPr="002E7D63">
        <w:rPr>
          <w:rFonts w:eastAsia="Calibri"/>
          <w:sz w:val="22"/>
          <w:szCs w:val="22"/>
          <w:lang w:val="en-AU"/>
        </w:rPr>
        <w:t>Tomkovich</w:t>
      </w:r>
      <w:proofErr w:type="spellEnd"/>
      <w:r w:rsidRPr="002E7D63">
        <w:rPr>
          <w:rFonts w:eastAsia="Calibri"/>
          <w:sz w:val="22"/>
          <w:szCs w:val="22"/>
          <w:lang w:val="en-AU"/>
        </w:rPr>
        <w:t xml:space="preserve"> (Moscow State University), Yuri Gerasimov (Russia Academy of Science), Yusuke </w:t>
      </w:r>
      <w:proofErr w:type="spellStart"/>
      <w:r w:rsidRPr="002E7D63">
        <w:rPr>
          <w:rFonts w:eastAsia="Calibri"/>
          <w:sz w:val="22"/>
          <w:szCs w:val="22"/>
          <w:lang w:val="en-AU"/>
        </w:rPr>
        <w:t>Sawa</w:t>
      </w:r>
      <w:proofErr w:type="spellEnd"/>
      <w:r w:rsidRPr="002E7D63">
        <w:rPr>
          <w:rFonts w:eastAsia="Calibri"/>
          <w:sz w:val="22"/>
          <w:szCs w:val="22"/>
          <w:lang w:val="en-AU"/>
        </w:rPr>
        <w:t xml:space="preserve"> (</w:t>
      </w:r>
      <w:proofErr w:type="spellStart"/>
      <w:r w:rsidRPr="002E7D63">
        <w:rPr>
          <w:rFonts w:eastAsia="Calibri"/>
          <w:sz w:val="22"/>
          <w:szCs w:val="22"/>
          <w:lang w:val="en-AU"/>
        </w:rPr>
        <w:t>BirdLife</w:t>
      </w:r>
      <w:proofErr w:type="spellEnd"/>
      <w:r w:rsidRPr="002E7D63">
        <w:rPr>
          <w:rFonts w:eastAsia="Calibri"/>
          <w:sz w:val="22"/>
          <w:szCs w:val="22"/>
          <w:lang w:val="en-AU"/>
        </w:rPr>
        <w:t xml:space="preserve"> International – Tokyo), Ju Yung Ki (</w:t>
      </w:r>
      <w:proofErr w:type="spellStart"/>
      <w:r w:rsidRPr="002E7D63">
        <w:rPr>
          <w:rFonts w:eastAsia="Calibri"/>
          <w:sz w:val="22"/>
          <w:szCs w:val="22"/>
          <w:lang w:val="en-AU"/>
        </w:rPr>
        <w:t>Chonbuk</w:t>
      </w:r>
      <w:proofErr w:type="spellEnd"/>
      <w:r w:rsidRPr="002E7D63">
        <w:rPr>
          <w:rFonts w:eastAsia="Calibri"/>
          <w:sz w:val="22"/>
          <w:szCs w:val="22"/>
          <w:lang w:val="en-AU"/>
        </w:rPr>
        <w:t xml:space="preserve"> National University), Sim Lee </w:t>
      </w:r>
      <w:proofErr w:type="spellStart"/>
      <w:r w:rsidRPr="002E7D63">
        <w:rPr>
          <w:rFonts w:eastAsia="Calibri"/>
          <w:sz w:val="22"/>
          <w:szCs w:val="22"/>
          <w:lang w:val="en-AU"/>
        </w:rPr>
        <w:t>Kheng</w:t>
      </w:r>
      <w:proofErr w:type="spellEnd"/>
      <w:r w:rsidRPr="002E7D63">
        <w:rPr>
          <w:rFonts w:eastAsia="Calibri"/>
          <w:sz w:val="22"/>
          <w:szCs w:val="22"/>
          <w:lang w:val="en-AU"/>
        </w:rPr>
        <w:t xml:space="preserve"> (Sarawak Forestry Corporation), </w:t>
      </w:r>
      <w:proofErr w:type="spellStart"/>
      <w:r w:rsidRPr="002E7D63">
        <w:rPr>
          <w:rFonts w:eastAsia="Calibri"/>
          <w:sz w:val="22"/>
          <w:szCs w:val="22"/>
          <w:lang w:val="en-AU"/>
        </w:rPr>
        <w:t>Nial</w:t>
      </w:r>
      <w:proofErr w:type="spellEnd"/>
      <w:r w:rsidRPr="002E7D63">
        <w:rPr>
          <w:rFonts w:eastAsia="Calibri"/>
          <w:sz w:val="22"/>
          <w:szCs w:val="22"/>
          <w:lang w:val="en-AU"/>
        </w:rPr>
        <w:t xml:space="preserve"> </w:t>
      </w:r>
      <w:proofErr w:type="spellStart"/>
      <w:r w:rsidRPr="002E7D63">
        <w:rPr>
          <w:rFonts w:eastAsia="Calibri"/>
          <w:sz w:val="22"/>
          <w:szCs w:val="22"/>
          <w:lang w:val="en-AU"/>
        </w:rPr>
        <w:t>Moores</w:t>
      </w:r>
      <w:proofErr w:type="spellEnd"/>
      <w:r w:rsidRPr="002E7D63">
        <w:rPr>
          <w:rFonts w:eastAsia="Calibri"/>
          <w:sz w:val="22"/>
          <w:szCs w:val="22"/>
          <w:lang w:val="en-AU"/>
        </w:rPr>
        <w:t xml:space="preserve"> (Birds Korea), Alexey </w:t>
      </w:r>
      <w:proofErr w:type="spellStart"/>
      <w:r w:rsidRPr="002E7D63">
        <w:rPr>
          <w:rFonts w:eastAsia="Calibri"/>
          <w:sz w:val="22"/>
          <w:szCs w:val="22"/>
          <w:lang w:val="en-AU"/>
        </w:rPr>
        <w:t>Antonov</w:t>
      </w:r>
      <w:proofErr w:type="spellEnd"/>
      <w:r w:rsidRPr="002E7D63">
        <w:rPr>
          <w:rFonts w:eastAsia="Calibri"/>
          <w:sz w:val="22"/>
          <w:szCs w:val="22"/>
          <w:lang w:val="en-AU"/>
        </w:rPr>
        <w:t>, Taej Mundkur (Wetlands International), Nicola Crockford (RSPB), Daniel Brown (RSPB), Mike Crosby (</w:t>
      </w:r>
      <w:proofErr w:type="spellStart"/>
      <w:r w:rsidRPr="002E7D63">
        <w:rPr>
          <w:rFonts w:eastAsia="Calibri"/>
          <w:sz w:val="22"/>
          <w:szCs w:val="22"/>
          <w:lang w:val="en-AU"/>
        </w:rPr>
        <w:t>BirdLife</w:t>
      </w:r>
      <w:proofErr w:type="spellEnd"/>
      <w:r w:rsidRPr="002E7D63">
        <w:rPr>
          <w:rFonts w:eastAsia="Calibri"/>
          <w:sz w:val="22"/>
          <w:szCs w:val="22"/>
          <w:lang w:val="en-AU"/>
        </w:rPr>
        <w:t xml:space="preserve"> International), David Melville (Global Flyway Network), Eduardo Gallo </w:t>
      </w:r>
      <w:proofErr w:type="spellStart"/>
      <w:r w:rsidRPr="002E7D63">
        <w:rPr>
          <w:rFonts w:eastAsia="Calibri"/>
          <w:sz w:val="22"/>
          <w:szCs w:val="22"/>
          <w:lang w:val="en-AU"/>
        </w:rPr>
        <w:t>Cajiao</w:t>
      </w:r>
      <w:proofErr w:type="spellEnd"/>
      <w:r w:rsidRPr="002E7D63">
        <w:rPr>
          <w:rFonts w:eastAsia="Calibri"/>
          <w:sz w:val="22"/>
          <w:szCs w:val="22"/>
          <w:lang w:val="en-AU"/>
        </w:rPr>
        <w:t xml:space="preserve"> (University of Queensland), Richard Fuller (University of Queensland), Micha Jackson (University of Queensland), Robert Clemens (University of Queensland), Jimmy Choi (University of Queensland), Peter Dann, Danny Rogers, Glenn </w:t>
      </w:r>
      <w:proofErr w:type="spellStart"/>
      <w:r w:rsidRPr="002E7D63">
        <w:rPr>
          <w:rFonts w:eastAsia="Calibri"/>
          <w:sz w:val="22"/>
          <w:szCs w:val="22"/>
          <w:lang w:val="en-AU"/>
        </w:rPr>
        <w:t>McKinlay</w:t>
      </w:r>
      <w:proofErr w:type="spellEnd"/>
      <w:r w:rsidRPr="002E7D63">
        <w:rPr>
          <w:rFonts w:eastAsia="Calibri"/>
          <w:sz w:val="22"/>
          <w:szCs w:val="22"/>
          <w:lang w:val="en-AU"/>
        </w:rPr>
        <w:t xml:space="preserve">, </w:t>
      </w:r>
      <w:proofErr w:type="spellStart"/>
      <w:r w:rsidRPr="002E7D63">
        <w:rPr>
          <w:rFonts w:eastAsia="Calibri"/>
          <w:sz w:val="22"/>
          <w:szCs w:val="22"/>
          <w:lang w:val="en-AU"/>
        </w:rPr>
        <w:t>Yeap</w:t>
      </w:r>
      <w:proofErr w:type="spellEnd"/>
      <w:r w:rsidRPr="002E7D63">
        <w:rPr>
          <w:rFonts w:eastAsia="Calibri"/>
          <w:sz w:val="22"/>
          <w:szCs w:val="22"/>
          <w:lang w:val="en-AU"/>
        </w:rPr>
        <w:t xml:space="preserve"> Chin </w:t>
      </w:r>
      <w:proofErr w:type="spellStart"/>
      <w:r w:rsidRPr="002E7D63">
        <w:rPr>
          <w:rFonts w:eastAsia="Calibri"/>
          <w:sz w:val="22"/>
          <w:szCs w:val="22"/>
          <w:lang w:val="en-AU"/>
        </w:rPr>
        <w:t>Aik</w:t>
      </w:r>
      <w:proofErr w:type="spellEnd"/>
      <w:r w:rsidRPr="002E7D63">
        <w:rPr>
          <w:rFonts w:eastAsia="Calibri"/>
          <w:sz w:val="22"/>
          <w:szCs w:val="22"/>
          <w:lang w:val="en-AU"/>
        </w:rPr>
        <w:t xml:space="preserve">, Young-Min Moon, Vivian Fu, S. </w:t>
      </w:r>
      <w:proofErr w:type="spellStart"/>
      <w:r w:rsidRPr="002E7D63">
        <w:rPr>
          <w:rFonts w:eastAsia="Calibri"/>
          <w:sz w:val="22"/>
          <w:szCs w:val="22"/>
          <w:lang w:val="en-AU"/>
        </w:rPr>
        <w:t>Gombobaatar</w:t>
      </w:r>
      <w:proofErr w:type="spellEnd"/>
      <w:r w:rsidRPr="002E7D63">
        <w:rPr>
          <w:rFonts w:eastAsia="Calibri"/>
          <w:sz w:val="22"/>
          <w:szCs w:val="22"/>
          <w:lang w:val="en-AU"/>
        </w:rPr>
        <w:t xml:space="preserve"> (University of Mongolia) and </w:t>
      </w:r>
      <w:proofErr w:type="spellStart"/>
      <w:r w:rsidRPr="002E7D63">
        <w:rPr>
          <w:rFonts w:eastAsia="Calibri"/>
          <w:sz w:val="22"/>
          <w:szCs w:val="22"/>
          <w:lang w:val="en-AU"/>
        </w:rPr>
        <w:t>Zhijun</w:t>
      </w:r>
      <w:proofErr w:type="spellEnd"/>
      <w:r w:rsidRPr="002E7D63">
        <w:rPr>
          <w:rFonts w:eastAsia="Calibri"/>
          <w:sz w:val="22"/>
          <w:szCs w:val="22"/>
          <w:lang w:val="en-AU"/>
        </w:rPr>
        <w:t xml:space="preserve"> Ma (</w:t>
      </w:r>
      <w:proofErr w:type="spellStart"/>
      <w:r w:rsidRPr="002E7D63">
        <w:rPr>
          <w:rFonts w:eastAsia="Calibri"/>
          <w:sz w:val="22"/>
          <w:szCs w:val="22"/>
          <w:lang w:val="en-AU"/>
        </w:rPr>
        <w:t>Fudan</w:t>
      </w:r>
      <w:proofErr w:type="spellEnd"/>
      <w:r w:rsidRPr="002E7D63">
        <w:rPr>
          <w:rFonts w:eastAsia="Calibri"/>
          <w:sz w:val="22"/>
          <w:szCs w:val="22"/>
          <w:lang w:val="en-AU"/>
        </w:rPr>
        <w:t xml:space="preserve"> University). This Action Plan was made possible by funding from the Australian Government and the East Asian – Australasian Flyway Partnership. </w:t>
      </w:r>
    </w:p>
    <w:p w14:paraId="523CC53B" w14:textId="77777777" w:rsidR="00314F3F" w:rsidRPr="002E7D63" w:rsidRDefault="00314F3F" w:rsidP="00314F3F">
      <w:pPr>
        <w:widowControl/>
        <w:autoSpaceDE/>
        <w:autoSpaceDN/>
        <w:adjustRightInd/>
        <w:spacing w:after="200" w:line="276" w:lineRule="auto"/>
        <w:jc w:val="both"/>
        <w:rPr>
          <w:rFonts w:eastAsia="Calibri"/>
          <w:sz w:val="22"/>
          <w:szCs w:val="22"/>
          <w:lang w:val="en-AU"/>
        </w:rPr>
      </w:pPr>
    </w:p>
    <w:p w14:paraId="439FD35E" w14:textId="77777777" w:rsidR="002E7D63" w:rsidRPr="002E7D63" w:rsidRDefault="002E7D63" w:rsidP="002E7D63">
      <w:pPr>
        <w:keepNext/>
        <w:widowControl/>
        <w:autoSpaceDE/>
        <w:autoSpaceDN/>
        <w:adjustRightInd/>
        <w:spacing w:after="200" w:line="276" w:lineRule="auto"/>
        <w:outlineLvl w:val="0"/>
        <w:rPr>
          <w:rFonts w:eastAsia="Calibri" w:cs="Arial"/>
          <w:b/>
          <w:caps/>
          <w:sz w:val="22"/>
          <w:szCs w:val="22"/>
          <w:lang w:val="en-AU"/>
        </w:rPr>
      </w:pPr>
      <w:bookmarkStart w:id="5" w:name="_Toc467910463"/>
      <w:bookmarkStart w:id="6" w:name="_Toc472174655"/>
      <w:r w:rsidRPr="002E7D63">
        <w:rPr>
          <w:rFonts w:eastAsia="Calibri" w:cs="Arial"/>
          <w:b/>
          <w:caps/>
          <w:sz w:val="22"/>
          <w:szCs w:val="22"/>
          <w:lang w:val="en-AU"/>
        </w:rPr>
        <w:t>1.</w:t>
      </w:r>
      <w:r w:rsidRPr="002E7D63">
        <w:rPr>
          <w:rFonts w:eastAsia="Calibri" w:cs="Arial"/>
          <w:b/>
          <w:caps/>
          <w:sz w:val="22"/>
          <w:szCs w:val="22"/>
          <w:lang w:val="en-AU"/>
        </w:rPr>
        <w:tab/>
        <w:t>Introduction</w:t>
      </w:r>
      <w:bookmarkEnd w:id="5"/>
      <w:bookmarkEnd w:id="6"/>
    </w:p>
    <w:p w14:paraId="657CA2E6" w14:textId="34277C0F" w:rsidR="002E7D63" w:rsidRPr="002E7D63" w:rsidRDefault="002E7D63" w:rsidP="00314F3F">
      <w:pPr>
        <w:widowControl/>
        <w:autoSpaceDE/>
        <w:autoSpaceDN/>
        <w:adjustRightInd/>
        <w:spacing w:after="200" w:line="276" w:lineRule="auto"/>
        <w:jc w:val="both"/>
        <w:rPr>
          <w:rFonts w:eastAsia="Calibri" w:cs="Arial"/>
          <w:iCs/>
          <w:sz w:val="22"/>
          <w:szCs w:val="22"/>
          <w:lang w:val="en-AU"/>
        </w:rPr>
      </w:pPr>
      <w:r w:rsidRPr="002E7D63">
        <w:rPr>
          <w:rFonts w:eastAsia="Calibri" w:cs="Arial"/>
          <w:iCs/>
          <w:sz w:val="22"/>
          <w:szCs w:val="22"/>
          <w:lang w:val="en-AU"/>
        </w:rPr>
        <w:t xml:space="preserve">The Far Eastern Curlew is the largest shorebird in the world. It is endemic to the East Asian-Australasian Flyway (EAAF), breeding in </w:t>
      </w:r>
      <w:r w:rsidR="00EC72A7">
        <w:rPr>
          <w:rFonts w:eastAsia="Calibri" w:cs="Arial"/>
          <w:iCs/>
          <w:sz w:val="22"/>
          <w:szCs w:val="22"/>
          <w:lang w:val="en-AU"/>
        </w:rPr>
        <w:t xml:space="preserve">the </w:t>
      </w:r>
      <w:r w:rsidRPr="002E7D63">
        <w:rPr>
          <w:rFonts w:eastAsia="Calibri" w:cs="Arial"/>
          <w:b/>
          <w:iCs/>
          <w:sz w:val="22"/>
          <w:szCs w:val="22"/>
          <w:lang w:val="en-AU"/>
        </w:rPr>
        <w:t>Russia</w:t>
      </w:r>
      <w:r w:rsidR="00EC72A7">
        <w:rPr>
          <w:rFonts w:eastAsia="Calibri" w:cs="Arial"/>
          <w:b/>
          <w:iCs/>
          <w:sz w:val="22"/>
          <w:szCs w:val="22"/>
          <w:lang w:val="en-AU"/>
        </w:rPr>
        <w:t>n Federation</w:t>
      </w:r>
      <w:r w:rsidRPr="002E7D63">
        <w:rPr>
          <w:rFonts w:eastAsia="Calibri" w:cs="Arial"/>
          <w:b/>
          <w:iCs/>
          <w:sz w:val="22"/>
          <w:szCs w:val="22"/>
          <w:lang w:val="en-AU"/>
        </w:rPr>
        <w:t xml:space="preserve"> </w:t>
      </w:r>
      <w:r w:rsidRPr="002E7D63">
        <w:rPr>
          <w:rFonts w:eastAsia="Calibri" w:cs="Arial"/>
          <w:iCs/>
          <w:sz w:val="22"/>
          <w:szCs w:val="22"/>
          <w:lang w:val="en-AU"/>
        </w:rPr>
        <w:t xml:space="preserve">and </w:t>
      </w:r>
      <w:r w:rsidRPr="002E7D63">
        <w:rPr>
          <w:rFonts w:eastAsia="Calibri" w:cs="Arial"/>
          <w:b/>
          <w:iCs/>
          <w:sz w:val="22"/>
          <w:szCs w:val="22"/>
          <w:lang w:val="en-AU"/>
        </w:rPr>
        <w:t>China</w:t>
      </w:r>
      <w:r w:rsidRPr="002E7D63">
        <w:rPr>
          <w:rFonts w:eastAsia="Calibri" w:cs="Arial"/>
          <w:iCs/>
          <w:sz w:val="22"/>
          <w:szCs w:val="22"/>
          <w:lang w:val="en-AU"/>
        </w:rPr>
        <w:t xml:space="preserve"> and migrating as far as </w:t>
      </w:r>
      <w:r w:rsidRPr="002E7D63">
        <w:rPr>
          <w:rFonts w:eastAsia="Calibri" w:cs="Arial"/>
          <w:b/>
          <w:iCs/>
          <w:sz w:val="22"/>
          <w:szCs w:val="22"/>
          <w:lang w:val="en-AU"/>
        </w:rPr>
        <w:t>Australia</w:t>
      </w:r>
      <w:r w:rsidRPr="002E7D63">
        <w:rPr>
          <w:rFonts w:eastAsia="Calibri" w:cs="Arial"/>
          <w:iCs/>
          <w:sz w:val="22"/>
          <w:szCs w:val="22"/>
          <w:lang w:val="en-AU"/>
        </w:rPr>
        <w:t xml:space="preserve"> and </w:t>
      </w:r>
      <w:r w:rsidRPr="002E7D63">
        <w:rPr>
          <w:rFonts w:eastAsia="Calibri" w:cs="Arial"/>
          <w:b/>
          <w:iCs/>
          <w:sz w:val="22"/>
          <w:szCs w:val="22"/>
          <w:lang w:val="en-AU"/>
        </w:rPr>
        <w:t>New Zealand</w:t>
      </w:r>
      <w:r w:rsidRPr="002E7D63">
        <w:rPr>
          <w:rFonts w:eastAsia="Calibri" w:cs="Arial"/>
          <w:iCs/>
          <w:sz w:val="22"/>
          <w:szCs w:val="22"/>
          <w:lang w:val="en-AU"/>
        </w:rPr>
        <w:t>. Declining numbers at the species’ staging and non-breeding sites prompted the IUCN Red List to recognise Far Eastern Curlew as ‘Endangered’ in 2015 (</w:t>
      </w:r>
      <w:proofErr w:type="spellStart"/>
      <w:r w:rsidRPr="002E7D63">
        <w:rPr>
          <w:rFonts w:eastAsia="Calibri" w:cs="Arial"/>
          <w:iCs/>
          <w:sz w:val="22"/>
          <w:szCs w:val="22"/>
          <w:lang w:val="en-AU"/>
        </w:rPr>
        <w:t>BirdLife</w:t>
      </w:r>
      <w:proofErr w:type="spellEnd"/>
      <w:r w:rsidRPr="002E7D63">
        <w:rPr>
          <w:rFonts w:eastAsia="Calibri" w:cs="Arial"/>
          <w:iCs/>
          <w:sz w:val="22"/>
          <w:szCs w:val="22"/>
          <w:lang w:val="en-AU"/>
        </w:rPr>
        <w:t xml:space="preserve"> International 2015a). In </w:t>
      </w:r>
      <w:r w:rsidRPr="002E7D63">
        <w:rPr>
          <w:rFonts w:eastAsia="Calibri" w:cs="Arial"/>
          <w:b/>
          <w:iCs/>
          <w:sz w:val="22"/>
          <w:szCs w:val="22"/>
          <w:lang w:val="en-AU"/>
        </w:rPr>
        <w:t>Australia</w:t>
      </w:r>
      <w:r w:rsidRPr="002E7D63">
        <w:rPr>
          <w:rFonts w:eastAsia="Calibri" w:cs="Arial"/>
          <w:iCs/>
          <w:sz w:val="22"/>
          <w:szCs w:val="22"/>
          <w:lang w:val="en-AU"/>
        </w:rPr>
        <w:t>, the Far Eastern Curlew has declined by 81</w:t>
      </w:r>
      <w:r w:rsidR="00EC72A7">
        <w:rPr>
          <w:rFonts w:eastAsia="Calibri" w:cs="Arial"/>
          <w:iCs/>
          <w:sz w:val="22"/>
          <w:szCs w:val="22"/>
          <w:lang w:val="en-AU"/>
        </w:rPr>
        <w:t xml:space="preserve"> per cent</w:t>
      </w:r>
      <w:r w:rsidRPr="002E7D63">
        <w:rPr>
          <w:rFonts w:eastAsia="Calibri" w:cs="Arial"/>
          <w:iCs/>
          <w:sz w:val="22"/>
          <w:szCs w:val="22"/>
          <w:lang w:val="en-AU"/>
        </w:rPr>
        <w:t xml:space="preserve"> over 30 years (equal to three generations) (</w:t>
      </w:r>
      <w:proofErr w:type="spellStart"/>
      <w:r w:rsidRPr="002E7D63">
        <w:rPr>
          <w:rFonts w:eastAsia="Calibri" w:cs="Arial"/>
          <w:iCs/>
          <w:sz w:val="22"/>
          <w:szCs w:val="22"/>
          <w:lang w:val="en-AU"/>
        </w:rPr>
        <w:t>Studds</w:t>
      </w:r>
      <w:proofErr w:type="spellEnd"/>
      <w:r w:rsidRPr="002E7D63">
        <w:rPr>
          <w:rFonts w:eastAsia="Calibri" w:cs="Arial"/>
          <w:iCs/>
          <w:sz w:val="22"/>
          <w:szCs w:val="22"/>
          <w:lang w:val="en-AU"/>
        </w:rPr>
        <w:t xml:space="preserve"> et al. in press) and the species is now listed as ‘Critically Endangered’ under Australia’s national environmental law (Australian Government 2015a). If the main threats continue, further declines leading to extinction is expected. </w:t>
      </w:r>
    </w:p>
    <w:p w14:paraId="79824504" w14:textId="4A270171" w:rsidR="002E7D63" w:rsidRPr="002E7D63" w:rsidRDefault="002E7D63" w:rsidP="00314F3F">
      <w:pPr>
        <w:widowControl/>
        <w:autoSpaceDE/>
        <w:autoSpaceDN/>
        <w:adjustRightInd/>
        <w:spacing w:after="200" w:line="276" w:lineRule="auto"/>
        <w:jc w:val="both"/>
        <w:rPr>
          <w:rFonts w:eastAsia="Calibri" w:cs="Arial"/>
          <w:iCs/>
          <w:sz w:val="22"/>
          <w:szCs w:val="22"/>
          <w:lang w:val="en-AU"/>
        </w:rPr>
      </w:pPr>
      <w:r w:rsidRPr="002E7D63">
        <w:rPr>
          <w:rFonts w:eastAsia="Calibri" w:cs="Arial"/>
          <w:iCs/>
          <w:sz w:val="22"/>
          <w:szCs w:val="22"/>
          <w:lang w:val="en-AU"/>
        </w:rPr>
        <w:t xml:space="preserve">Acknowledging the severe decline of Far Eastern Curlew, the Australian Government initiated the development of this Action Plan under the auspices of the East Asian – Australasian Flyway Partnership. The Partnership and the CMS have endorsed similar Action Plans in the flyway including Action Plans for the Siberian Crane </w:t>
      </w:r>
      <w:proofErr w:type="spellStart"/>
      <w:r w:rsidRPr="002E7D63">
        <w:rPr>
          <w:rFonts w:eastAsia="Calibri" w:cs="Arial"/>
          <w:i/>
          <w:iCs/>
          <w:sz w:val="22"/>
          <w:szCs w:val="22"/>
          <w:lang w:val="en-AU"/>
        </w:rPr>
        <w:t>Leucogeranus</w:t>
      </w:r>
      <w:proofErr w:type="spellEnd"/>
      <w:r w:rsidRPr="002E7D63">
        <w:rPr>
          <w:rFonts w:eastAsia="Calibri" w:cs="Arial"/>
          <w:i/>
          <w:iCs/>
          <w:sz w:val="22"/>
          <w:szCs w:val="22"/>
          <w:lang w:val="en-AU"/>
        </w:rPr>
        <w:t xml:space="preserve"> </w:t>
      </w:r>
      <w:proofErr w:type="spellStart"/>
      <w:r w:rsidRPr="002E7D63">
        <w:rPr>
          <w:rFonts w:eastAsia="Calibri" w:cs="Arial"/>
          <w:i/>
          <w:iCs/>
          <w:sz w:val="22"/>
          <w:szCs w:val="22"/>
          <w:lang w:val="en-AU"/>
        </w:rPr>
        <w:t>leucogeranus</w:t>
      </w:r>
      <w:proofErr w:type="spellEnd"/>
      <w:r w:rsidRPr="002E7D63">
        <w:rPr>
          <w:rFonts w:eastAsia="Calibri" w:cs="Arial"/>
          <w:iCs/>
          <w:sz w:val="22"/>
          <w:szCs w:val="22"/>
          <w:lang w:val="en-AU"/>
        </w:rPr>
        <w:t xml:space="preserve"> (</w:t>
      </w:r>
      <w:proofErr w:type="spellStart"/>
      <w:r w:rsidRPr="002E7D63">
        <w:rPr>
          <w:rFonts w:eastAsia="Calibri" w:cs="Arial"/>
          <w:sz w:val="22"/>
          <w:szCs w:val="22"/>
          <w:lang w:val="en-AU"/>
        </w:rPr>
        <w:t>Ilyashenko</w:t>
      </w:r>
      <w:proofErr w:type="spellEnd"/>
      <w:r w:rsidRPr="002E7D63">
        <w:rPr>
          <w:rFonts w:eastAsia="Calibri" w:cs="Arial"/>
          <w:iCs/>
          <w:sz w:val="22"/>
          <w:szCs w:val="22"/>
          <w:lang w:val="en-AU"/>
        </w:rPr>
        <w:t xml:space="preserve"> et al. 2008), Black-faced Spoonbill </w:t>
      </w:r>
      <w:proofErr w:type="spellStart"/>
      <w:r w:rsidRPr="002E7D63">
        <w:rPr>
          <w:rFonts w:eastAsia="Calibri" w:cs="Arial"/>
          <w:i/>
          <w:iCs/>
          <w:sz w:val="22"/>
          <w:szCs w:val="22"/>
          <w:lang w:val="en-AU"/>
        </w:rPr>
        <w:t>Platalea</w:t>
      </w:r>
      <w:proofErr w:type="spellEnd"/>
      <w:r w:rsidRPr="002E7D63">
        <w:rPr>
          <w:rFonts w:eastAsia="Calibri" w:cs="Arial"/>
          <w:i/>
          <w:iCs/>
          <w:sz w:val="22"/>
          <w:szCs w:val="22"/>
          <w:lang w:val="en-AU"/>
        </w:rPr>
        <w:t xml:space="preserve"> minor</w:t>
      </w:r>
      <w:r w:rsidRPr="002E7D63">
        <w:rPr>
          <w:rFonts w:eastAsia="Calibri" w:cs="Arial"/>
          <w:iCs/>
          <w:sz w:val="22"/>
          <w:szCs w:val="22"/>
          <w:lang w:val="en-AU"/>
        </w:rPr>
        <w:t xml:space="preserve"> (Chan et al., 2010), Spoon-billed Sandpiper </w:t>
      </w:r>
      <w:proofErr w:type="spellStart"/>
      <w:r w:rsidRPr="002E7D63">
        <w:rPr>
          <w:rFonts w:eastAsia="Calibri" w:cs="Arial"/>
          <w:i/>
          <w:iCs/>
          <w:sz w:val="22"/>
          <w:szCs w:val="22"/>
          <w:lang w:val="en-AU"/>
        </w:rPr>
        <w:t>Eurynorhynchus</w:t>
      </w:r>
      <w:proofErr w:type="spellEnd"/>
      <w:r w:rsidRPr="002E7D63">
        <w:rPr>
          <w:rFonts w:eastAsia="Calibri" w:cs="Arial"/>
          <w:i/>
          <w:iCs/>
          <w:sz w:val="22"/>
          <w:szCs w:val="22"/>
          <w:lang w:val="en-AU"/>
        </w:rPr>
        <w:t xml:space="preserve"> </w:t>
      </w:r>
      <w:proofErr w:type="spellStart"/>
      <w:r w:rsidRPr="002E7D63">
        <w:rPr>
          <w:rFonts w:eastAsia="Calibri" w:cs="Arial"/>
          <w:i/>
          <w:iCs/>
          <w:sz w:val="22"/>
          <w:szCs w:val="22"/>
          <w:lang w:val="en-AU"/>
        </w:rPr>
        <w:t>pygmaeus</w:t>
      </w:r>
      <w:proofErr w:type="spellEnd"/>
      <w:r w:rsidRPr="002E7D63">
        <w:rPr>
          <w:rFonts w:eastAsia="Calibri" w:cs="Arial"/>
          <w:iCs/>
          <w:sz w:val="22"/>
          <w:szCs w:val="22"/>
          <w:lang w:val="en-AU"/>
        </w:rPr>
        <w:t xml:space="preserve"> (</w:t>
      </w:r>
      <w:proofErr w:type="spellStart"/>
      <w:r w:rsidRPr="002E7D63">
        <w:rPr>
          <w:rFonts w:eastAsia="Calibri" w:cs="Arial"/>
          <w:iCs/>
          <w:sz w:val="22"/>
          <w:szCs w:val="22"/>
          <w:lang w:val="en-AU"/>
        </w:rPr>
        <w:t>Zöckler</w:t>
      </w:r>
      <w:proofErr w:type="spellEnd"/>
      <w:r w:rsidRPr="002E7D63">
        <w:rPr>
          <w:rFonts w:eastAsia="Calibri" w:cs="Arial"/>
          <w:iCs/>
          <w:sz w:val="22"/>
          <w:szCs w:val="22"/>
          <w:lang w:val="en-AU"/>
        </w:rPr>
        <w:t xml:space="preserve"> et al. 2010) and the Chinese Crested Tern </w:t>
      </w:r>
      <w:r w:rsidRPr="002E7D63">
        <w:rPr>
          <w:rFonts w:eastAsia="Calibri" w:cs="Arial"/>
          <w:i/>
          <w:iCs/>
          <w:sz w:val="22"/>
          <w:szCs w:val="22"/>
          <w:lang w:val="en-AU"/>
        </w:rPr>
        <w:t xml:space="preserve">Sterna </w:t>
      </w:r>
      <w:proofErr w:type="spellStart"/>
      <w:r w:rsidRPr="002E7D63">
        <w:rPr>
          <w:rFonts w:eastAsia="Calibri" w:cs="Arial"/>
          <w:i/>
          <w:iCs/>
          <w:sz w:val="22"/>
          <w:szCs w:val="22"/>
          <w:lang w:val="en-AU"/>
        </w:rPr>
        <w:t>bernsteini</w:t>
      </w:r>
      <w:proofErr w:type="spellEnd"/>
      <w:r w:rsidRPr="002E7D63">
        <w:rPr>
          <w:rFonts w:eastAsia="Calibri" w:cs="Arial"/>
          <w:iCs/>
          <w:sz w:val="22"/>
          <w:szCs w:val="22"/>
          <w:lang w:val="en-AU"/>
        </w:rPr>
        <w:t xml:space="preserve"> (Chan et al. 2010). All of these Action Plans are being successfully implemented and serve as models for this </w:t>
      </w:r>
      <w:r w:rsidR="00EC72A7">
        <w:rPr>
          <w:rFonts w:eastAsia="Calibri" w:cs="Arial"/>
          <w:iCs/>
          <w:sz w:val="22"/>
          <w:szCs w:val="22"/>
          <w:lang w:val="en-AU"/>
        </w:rPr>
        <w:t>one</w:t>
      </w:r>
      <w:r w:rsidRPr="002E7D63">
        <w:rPr>
          <w:rFonts w:eastAsia="Calibri" w:cs="Arial"/>
          <w:iCs/>
          <w:sz w:val="22"/>
          <w:szCs w:val="22"/>
          <w:lang w:val="en-AU"/>
        </w:rPr>
        <w:t xml:space="preserve">. </w:t>
      </w:r>
    </w:p>
    <w:p w14:paraId="159EA723" w14:textId="2729A9AE" w:rsidR="002E7D63" w:rsidRPr="002E7D63" w:rsidRDefault="002E7D63" w:rsidP="00314F3F">
      <w:pPr>
        <w:widowControl/>
        <w:autoSpaceDE/>
        <w:autoSpaceDN/>
        <w:adjustRightInd/>
        <w:spacing w:after="200" w:line="276" w:lineRule="auto"/>
        <w:jc w:val="both"/>
        <w:rPr>
          <w:rFonts w:eastAsia="Calibri" w:cs="Arial"/>
          <w:iCs/>
          <w:sz w:val="22"/>
          <w:szCs w:val="22"/>
          <w:lang w:val="en-AU"/>
        </w:rPr>
      </w:pPr>
      <w:r w:rsidRPr="002E7D63">
        <w:rPr>
          <w:rFonts w:eastAsia="Calibri" w:cs="Arial"/>
          <w:iCs/>
          <w:sz w:val="22"/>
          <w:szCs w:val="22"/>
          <w:lang w:val="en-AU"/>
        </w:rPr>
        <w:t>This Action Plan addresses the issues at important sites along the flyway, ranging from the breeding grounds, stop-over (or staging) and non-breeding sites. To be successful, meaningful international cooperation will be required from all Range States. The mechanism of an international single species action plan has been proven to be effective in improving and coordinating conservation efforts (</w:t>
      </w:r>
      <w:proofErr w:type="spellStart"/>
      <w:r w:rsidRPr="002E7D63">
        <w:rPr>
          <w:rFonts w:eastAsia="Calibri" w:cs="Arial"/>
          <w:iCs/>
          <w:sz w:val="22"/>
          <w:szCs w:val="22"/>
          <w:lang w:val="en-AU"/>
        </w:rPr>
        <w:t>Boersma</w:t>
      </w:r>
      <w:proofErr w:type="spellEnd"/>
      <w:r w:rsidRPr="002E7D63">
        <w:rPr>
          <w:rFonts w:eastAsia="Calibri" w:cs="Arial"/>
          <w:iCs/>
          <w:sz w:val="22"/>
          <w:szCs w:val="22"/>
          <w:lang w:val="en-AU"/>
        </w:rPr>
        <w:t xml:space="preserve"> et al. 2001). It is the aim of this document to provide a summary of information on the status, threats, and current levels of protection in each </w:t>
      </w:r>
      <w:r w:rsidR="00EC72A7">
        <w:rPr>
          <w:rFonts w:eastAsia="Calibri" w:cs="Arial"/>
          <w:iCs/>
          <w:sz w:val="22"/>
          <w:szCs w:val="22"/>
          <w:lang w:val="en-AU"/>
        </w:rPr>
        <w:t>R</w:t>
      </w:r>
      <w:r w:rsidRPr="002E7D63">
        <w:rPr>
          <w:rFonts w:eastAsia="Calibri" w:cs="Arial"/>
          <w:iCs/>
          <w:sz w:val="22"/>
          <w:szCs w:val="22"/>
          <w:lang w:val="en-AU"/>
        </w:rPr>
        <w:t xml:space="preserve">ange </w:t>
      </w:r>
      <w:r w:rsidR="00EC72A7">
        <w:rPr>
          <w:rFonts w:eastAsia="Calibri" w:cs="Arial"/>
          <w:iCs/>
          <w:sz w:val="22"/>
          <w:szCs w:val="22"/>
          <w:lang w:val="en-AU"/>
        </w:rPr>
        <w:t>S</w:t>
      </w:r>
      <w:r w:rsidRPr="002E7D63">
        <w:rPr>
          <w:rFonts w:eastAsia="Calibri" w:cs="Arial"/>
          <w:iCs/>
          <w:sz w:val="22"/>
          <w:szCs w:val="22"/>
          <w:lang w:val="en-AU"/>
        </w:rPr>
        <w:t xml:space="preserve">tate and to develop a plan of action. The Action Plan is coordinated by the Far Eastern Curlew Task Force established under the auspices of the East Asian-Australasian Flyway Partnership (EAAFP) and is designed to be implemented by governments and non-government bodies. </w:t>
      </w:r>
    </w:p>
    <w:p w14:paraId="027EA6C9" w14:textId="77777777" w:rsidR="002E7D63" w:rsidRPr="002E7D63" w:rsidRDefault="002E7D63" w:rsidP="00314F3F">
      <w:pPr>
        <w:widowControl/>
        <w:autoSpaceDE/>
        <w:autoSpaceDN/>
        <w:adjustRightInd/>
        <w:spacing w:after="200" w:line="276" w:lineRule="auto"/>
        <w:jc w:val="both"/>
        <w:rPr>
          <w:rFonts w:eastAsia="Calibri" w:cs="Arial"/>
          <w:iCs/>
          <w:sz w:val="22"/>
          <w:szCs w:val="22"/>
          <w:lang w:val="en-AU"/>
        </w:rPr>
      </w:pPr>
      <w:r w:rsidRPr="002E7D63">
        <w:rPr>
          <w:rFonts w:eastAsia="Calibri" w:cs="Arial"/>
          <w:iCs/>
          <w:sz w:val="22"/>
          <w:szCs w:val="22"/>
          <w:lang w:val="en-AU"/>
        </w:rPr>
        <w:t xml:space="preserve">This Single Species Action Plan provides an important tool for promoting and coordinating conservation at an international, national and regional level. The Action Plan provides guidance for EAAFP Partners, CMS Parties, Range States, conservationists, researchers and habitat managers over the next decade, while also providing a model for further advancing migratory bird conservation throughout the flyway. The Action Plan outlines an internationally agreed list of activities necessary along the flyway, to improve the understanding of the species’ status, to halt its decline and support its long-term survival. </w:t>
      </w:r>
    </w:p>
    <w:p w14:paraId="4FD121EB" w14:textId="77777777" w:rsidR="002E7D63" w:rsidRPr="002E7D63" w:rsidRDefault="002E7D63" w:rsidP="002E7D63">
      <w:pPr>
        <w:widowControl/>
        <w:autoSpaceDE/>
        <w:autoSpaceDN/>
        <w:adjustRightInd/>
        <w:spacing w:after="200" w:line="276" w:lineRule="auto"/>
        <w:rPr>
          <w:rFonts w:eastAsia="Calibri" w:cs="Arial"/>
          <w:iCs/>
          <w:sz w:val="22"/>
          <w:szCs w:val="22"/>
          <w:lang w:val="en-AU"/>
        </w:rPr>
      </w:pPr>
    </w:p>
    <w:p w14:paraId="250F175B" w14:textId="77777777" w:rsidR="002E7D63" w:rsidRPr="002E7D63" w:rsidRDefault="002E7D63" w:rsidP="002E7D63">
      <w:pPr>
        <w:keepNext/>
        <w:widowControl/>
        <w:autoSpaceDE/>
        <w:autoSpaceDN/>
        <w:adjustRightInd/>
        <w:spacing w:after="200" w:line="276" w:lineRule="auto"/>
        <w:outlineLvl w:val="0"/>
        <w:rPr>
          <w:rFonts w:eastAsia="Calibri" w:cs="Arial"/>
          <w:b/>
          <w:iCs/>
          <w:caps/>
          <w:sz w:val="22"/>
          <w:szCs w:val="22"/>
          <w:lang w:val="en-AU"/>
        </w:rPr>
      </w:pPr>
      <w:bookmarkStart w:id="7" w:name="_Toc467910464"/>
      <w:bookmarkStart w:id="8" w:name="_Toc472174656"/>
      <w:r w:rsidRPr="002E7D63">
        <w:rPr>
          <w:rFonts w:eastAsia="Calibri" w:cs="Arial"/>
          <w:b/>
          <w:caps/>
          <w:sz w:val="22"/>
          <w:szCs w:val="22"/>
          <w:lang w:val="en-AU"/>
        </w:rPr>
        <w:t>2.</w:t>
      </w:r>
      <w:r w:rsidRPr="002E7D63">
        <w:rPr>
          <w:rFonts w:eastAsia="Calibri" w:cs="Arial"/>
          <w:b/>
          <w:caps/>
          <w:sz w:val="22"/>
          <w:szCs w:val="22"/>
          <w:lang w:val="en-AU"/>
        </w:rPr>
        <w:tab/>
        <w:t>Biological assessment</w:t>
      </w:r>
      <w:bookmarkEnd w:id="7"/>
      <w:bookmarkEnd w:id="8"/>
    </w:p>
    <w:p w14:paraId="4EFFC683" w14:textId="77777777" w:rsidR="002E7D63" w:rsidRPr="002E7D63" w:rsidRDefault="002E7D63" w:rsidP="002E7D63">
      <w:pPr>
        <w:keepNext/>
        <w:widowControl/>
        <w:autoSpaceDE/>
        <w:autoSpaceDN/>
        <w:adjustRightInd/>
        <w:spacing w:after="200" w:line="276" w:lineRule="auto"/>
        <w:outlineLvl w:val="1"/>
        <w:rPr>
          <w:rFonts w:eastAsia="Calibri" w:cs="Arial"/>
          <w:b/>
          <w:sz w:val="22"/>
          <w:szCs w:val="22"/>
          <w:lang w:val="en-AU"/>
        </w:rPr>
      </w:pPr>
      <w:r w:rsidRPr="002E7D63">
        <w:rPr>
          <w:rFonts w:eastAsia="Calibri" w:cs="Arial"/>
          <w:b/>
          <w:sz w:val="22"/>
          <w:szCs w:val="22"/>
          <w:lang w:val="en-AU"/>
        </w:rPr>
        <w:tab/>
      </w:r>
      <w:bookmarkStart w:id="9" w:name="_Toc467910465"/>
      <w:bookmarkStart w:id="10" w:name="_Toc472174657"/>
      <w:r w:rsidRPr="002E7D63">
        <w:rPr>
          <w:rFonts w:eastAsia="Calibri" w:cs="Arial"/>
          <w:b/>
          <w:sz w:val="22"/>
          <w:szCs w:val="22"/>
          <w:lang w:val="en-AU"/>
        </w:rPr>
        <w:t>2.1</w:t>
      </w:r>
      <w:r w:rsidRPr="002E7D63">
        <w:rPr>
          <w:rFonts w:eastAsia="Calibri" w:cs="Arial"/>
          <w:b/>
          <w:sz w:val="22"/>
          <w:szCs w:val="22"/>
          <w:lang w:val="en-AU"/>
        </w:rPr>
        <w:tab/>
        <w:t>Taxonomy</w:t>
      </w:r>
      <w:bookmarkEnd w:id="9"/>
      <w:bookmarkEnd w:id="10"/>
    </w:p>
    <w:p w14:paraId="456F823B" w14:textId="77777777" w:rsidR="002E7D63" w:rsidRPr="002E7D63" w:rsidRDefault="002E7D63" w:rsidP="002E7D63">
      <w:pPr>
        <w:widowControl/>
        <w:autoSpaceDE/>
        <w:autoSpaceDN/>
        <w:adjustRightInd/>
        <w:spacing w:after="240" w:line="276" w:lineRule="auto"/>
        <w:rPr>
          <w:rFonts w:eastAsia="Calibri" w:cs="Arial"/>
          <w:iCs/>
          <w:sz w:val="22"/>
          <w:szCs w:val="22"/>
          <w:lang w:val="en-AU"/>
        </w:rPr>
      </w:pPr>
      <w:r w:rsidRPr="002E7D63">
        <w:rPr>
          <w:rFonts w:eastAsia="Calibri" w:cs="Arial"/>
          <w:b/>
          <w:iCs/>
          <w:sz w:val="22"/>
          <w:szCs w:val="22"/>
          <w:lang w:val="en-AU"/>
        </w:rPr>
        <w:t>Class</w:t>
      </w:r>
      <w:r w:rsidRPr="002E7D63">
        <w:rPr>
          <w:rFonts w:eastAsia="Calibri" w:cs="Arial"/>
          <w:iCs/>
          <w:sz w:val="22"/>
          <w:szCs w:val="22"/>
          <w:lang w:val="en-AU"/>
        </w:rPr>
        <w:t>: Aves</w:t>
      </w:r>
    </w:p>
    <w:p w14:paraId="61E3E7D3" w14:textId="77777777" w:rsidR="002E7D63" w:rsidRPr="002E7D63" w:rsidRDefault="002E7D63" w:rsidP="002E7D63">
      <w:pPr>
        <w:widowControl/>
        <w:autoSpaceDE/>
        <w:autoSpaceDN/>
        <w:adjustRightInd/>
        <w:spacing w:after="240" w:line="276" w:lineRule="auto"/>
        <w:rPr>
          <w:rFonts w:eastAsia="Calibri" w:cs="Arial"/>
          <w:iCs/>
          <w:sz w:val="22"/>
          <w:szCs w:val="22"/>
          <w:lang w:val="en-AU"/>
        </w:rPr>
      </w:pPr>
      <w:r w:rsidRPr="002E7D63">
        <w:rPr>
          <w:rFonts w:eastAsia="Calibri" w:cs="Arial"/>
          <w:b/>
          <w:iCs/>
          <w:sz w:val="22"/>
          <w:szCs w:val="22"/>
          <w:lang w:val="en-AU"/>
        </w:rPr>
        <w:t>Order</w:t>
      </w:r>
      <w:r w:rsidRPr="002E7D63">
        <w:rPr>
          <w:rFonts w:eastAsia="Calibri" w:cs="Arial"/>
          <w:iCs/>
          <w:sz w:val="22"/>
          <w:szCs w:val="22"/>
          <w:lang w:val="en-AU"/>
        </w:rPr>
        <w:t xml:space="preserve">: </w:t>
      </w:r>
      <w:proofErr w:type="spellStart"/>
      <w:r w:rsidRPr="002E7D63">
        <w:rPr>
          <w:rFonts w:eastAsia="Calibri" w:cs="Arial"/>
          <w:iCs/>
          <w:sz w:val="22"/>
          <w:szCs w:val="22"/>
          <w:lang w:val="en-AU"/>
        </w:rPr>
        <w:t>Charadriiformes</w:t>
      </w:r>
      <w:proofErr w:type="spellEnd"/>
    </w:p>
    <w:p w14:paraId="7F41740C" w14:textId="77777777" w:rsidR="002E7D63" w:rsidRPr="002E7D63" w:rsidRDefault="002E7D63" w:rsidP="002E7D63">
      <w:pPr>
        <w:widowControl/>
        <w:autoSpaceDE/>
        <w:autoSpaceDN/>
        <w:adjustRightInd/>
        <w:spacing w:after="240" w:line="276" w:lineRule="auto"/>
        <w:rPr>
          <w:rFonts w:eastAsia="Calibri" w:cs="Arial"/>
          <w:iCs/>
          <w:sz w:val="22"/>
          <w:szCs w:val="22"/>
          <w:lang w:val="en-AU"/>
        </w:rPr>
      </w:pPr>
      <w:r w:rsidRPr="002E7D63">
        <w:rPr>
          <w:rFonts w:eastAsia="Calibri" w:cs="Arial"/>
          <w:b/>
          <w:iCs/>
          <w:sz w:val="22"/>
          <w:szCs w:val="22"/>
          <w:lang w:val="en-AU"/>
        </w:rPr>
        <w:t>Family</w:t>
      </w:r>
      <w:r w:rsidRPr="002E7D63">
        <w:rPr>
          <w:rFonts w:eastAsia="Calibri" w:cs="Arial"/>
          <w:iCs/>
          <w:sz w:val="22"/>
          <w:szCs w:val="22"/>
          <w:lang w:val="en-AU"/>
        </w:rPr>
        <w:t xml:space="preserve">: </w:t>
      </w:r>
      <w:proofErr w:type="spellStart"/>
      <w:r w:rsidRPr="002E7D63">
        <w:rPr>
          <w:rFonts w:eastAsia="Calibri" w:cs="Arial"/>
          <w:iCs/>
          <w:sz w:val="22"/>
          <w:szCs w:val="22"/>
          <w:lang w:val="en-AU"/>
        </w:rPr>
        <w:t>Scolopacidae</w:t>
      </w:r>
      <w:proofErr w:type="spellEnd"/>
    </w:p>
    <w:p w14:paraId="0D0DEDDE" w14:textId="77777777" w:rsidR="002E7D63" w:rsidRPr="002E7D63" w:rsidRDefault="002E7D63" w:rsidP="002E7D63">
      <w:pPr>
        <w:widowControl/>
        <w:autoSpaceDE/>
        <w:autoSpaceDN/>
        <w:adjustRightInd/>
        <w:spacing w:after="240" w:line="276" w:lineRule="auto"/>
        <w:rPr>
          <w:rFonts w:eastAsia="Calibri" w:cs="Arial"/>
          <w:i/>
          <w:iCs/>
          <w:sz w:val="22"/>
          <w:szCs w:val="22"/>
          <w:lang w:val="en-AU"/>
        </w:rPr>
      </w:pPr>
      <w:r w:rsidRPr="002E7D63">
        <w:rPr>
          <w:rFonts w:eastAsia="Calibri" w:cs="Arial"/>
          <w:b/>
          <w:iCs/>
          <w:sz w:val="22"/>
          <w:szCs w:val="22"/>
          <w:lang w:val="en-AU"/>
        </w:rPr>
        <w:t>Species</w:t>
      </w:r>
      <w:r w:rsidRPr="002E7D63">
        <w:rPr>
          <w:rFonts w:eastAsia="Calibri" w:cs="Arial"/>
          <w:iCs/>
          <w:sz w:val="22"/>
          <w:szCs w:val="22"/>
          <w:lang w:val="en-AU"/>
        </w:rPr>
        <w:t xml:space="preserve">: </w:t>
      </w:r>
      <w:proofErr w:type="spellStart"/>
      <w:r w:rsidRPr="002E7D63">
        <w:rPr>
          <w:rFonts w:eastAsia="Calibri" w:cs="Arial"/>
          <w:i/>
          <w:iCs/>
          <w:sz w:val="22"/>
          <w:szCs w:val="22"/>
          <w:lang w:val="en-AU"/>
        </w:rPr>
        <w:t>Numenius</w:t>
      </w:r>
      <w:proofErr w:type="spellEnd"/>
      <w:r w:rsidRPr="002E7D63">
        <w:rPr>
          <w:rFonts w:eastAsia="Calibri" w:cs="Arial"/>
          <w:i/>
          <w:iCs/>
          <w:sz w:val="22"/>
          <w:szCs w:val="22"/>
          <w:lang w:val="en-AU"/>
        </w:rPr>
        <w:t xml:space="preserve"> </w:t>
      </w:r>
      <w:proofErr w:type="spellStart"/>
      <w:r w:rsidRPr="002E7D63">
        <w:rPr>
          <w:rFonts w:eastAsia="Calibri" w:cs="Arial"/>
          <w:i/>
          <w:iCs/>
          <w:sz w:val="22"/>
          <w:szCs w:val="22"/>
          <w:lang w:val="en-AU"/>
        </w:rPr>
        <w:t>madagascariensis</w:t>
      </w:r>
      <w:proofErr w:type="spellEnd"/>
    </w:p>
    <w:p w14:paraId="6A6B1AB6" w14:textId="5371E138" w:rsidR="002E7D63" w:rsidRPr="002E7D63" w:rsidRDefault="002E7D63" w:rsidP="00314F3F">
      <w:pPr>
        <w:widowControl/>
        <w:autoSpaceDE/>
        <w:autoSpaceDN/>
        <w:adjustRightInd/>
        <w:spacing w:before="120" w:after="120" w:line="276" w:lineRule="auto"/>
        <w:jc w:val="both"/>
        <w:rPr>
          <w:rFonts w:eastAsia="Calibri" w:cs="Arial"/>
          <w:iCs/>
          <w:sz w:val="22"/>
          <w:szCs w:val="22"/>
          <w:lang w:val="en-AU"/>
        </w:rPr>
      </w:pPr>
      <w:r w:rsidRPr="002E7D63">
        <w:rPr>
          <w:rFonts w:eastAsia="Calibri" w:cs="Arial"/>
          <w:b/>
          <w:iCs/>
          <w:sz w:val="22"/>
          <w:szCs w:val="22"/>
          <w:lang w:val="en-AU"/>
        </w:rPr>
        <w:t>Common names</w:t>
      </w:r>
      <w:r w:rsidRPr="002E7D63">
        <w:rPr>
          <w:rFonts w:eastAsia="Calibri" w:cs="Arial"/>
          <w:iCs/>
          <w:sz w:val="22"/>
          <w:szCs w:val="22"/>
          <w:lang w:val="en-AU"/>
        </w:rPr>
        <w:t xml:space="preserve">: Australian or sea curlew, Eastern Curlew, curlew, </w:t>
      </w:r>
      <w:proofErr w:type="spellStart"/>
      <w:r w:rsidRPr="002E7D63">
        <w:rPr>
          <w:rFonts w:eastAsia="Calibri" w:cs="Arial"/>
          <w:iCs/>
          <w:sz w:val="22"/>
          <w:szCs w:val="22"/>
          <w:lang w:val="en-AU"/>
        </w:rPr>
        <w:t>Courlis</w:t>
      </w:r>
      <w:proofErr w:type="spellEnd"/>
      <w:r w:rsidRPr="002E7D63">
        <w:rPr>
          <w:rFonts w:eastAsia="Calibri" w:cs="Arial"/>
          <w:iCs/>
          <w:sz w:val="22"/>
          <w:szCs w:val="22"/>
          <w:lang w:val="en-AU"/>
        </w:rPr>
        <w:t xml:space="preserve"> de </w:t>
      </w:r>
      <w:proofErr w:type="spellStart"/>
      <w:r w:rsidRPr="002E7D63">
        <w:rPr>
          <w:rFonts w:eastAsia="Calibri" w:cs="Arial"/>
          <w:iCs/>
          <w:sz w:val="22"/>
          <w:szCs w:val="22"/>
          <w:lang w:val="en-AU"/>
        </w:rPr>
        <w:t>Sib</w:t>
      </w:r>
      <w:r w:rsidR="00EC72A7">
        <w:rPr>
          <w:rFonts w:eastAsia="Calibri" w:cs="Arial"/>
          <w:iCs/>
          <w:sz w:val="22"/>
          <w:szCs w:val="22"/>
          <w:lang w:val="en-AU"/>
        </w:rPr>
        <w:t>é</w:t>
      </w:r>
      <w:r w:rsidRPr="002E7D63">
        <w:rPr>
          <w:rFonts w:eastAsia="Calibri" w:cs="Arial"/>
          <w:iCs/>
          <w:sz w:val="22"/>
          <w:szCs w:val="22"/>
          <w:lang w:val="en-AU"/>
        </w:rPr>
        <w:t>rie</w:t>
      </w:r>
      <w:proofErr w:type="spellEnd"/>
      <w:r w:rsidRPr="002E7D63">
        <w:rPr>
          <w:rFonts w:eastAsia="Calibri" w:cs="Arial"/>
          <w:iCs/>
          <w:sz w:val="22"/>
          <w:szCs w:val="22"/>
          <w:lang w:val="en-AU"/>
        </w:rPr>
        <w:t xml:space="preserve">, </w:t>
      </w:r>
      <w:proofErr w:type="spellStart"/>
      <w:r w:rsidRPr="002E7D63">
        <w:rPr>
          <w:rFonts w:eastAsia="Calibri" w:cs="Arial"/>
          <w:iCs/>
          <w:sz w:val="22"/>
          <w:szCs w:val="22"/>
          <w:lang w:val="en-AU"/>
        </w:rPr>
        <w:t>Zarapito</w:t>
      </w:r>
      <w:proofErr w:type="spellEnd"/>
      <w:r w:rsidRPr="002E7D63">
        <w:rPr>
          <w:rFonts w:eastAsia="Calibri" w:cs="Arial"/>
          <w:iCs/>
          <w:sz w:val="22"/>
          <w:szCs w:val="22"/>
          <w:lang w:val="en-AU"/>
        </w:rPr>
        <w:t xml:space="preserve"> </w:t>
      </w:r>
      <w:proofErr w:type="spellStart"/>
      <w:r w:rsidR="00EC72A7">
        <w:rPr>
          <w:rFonts w:eastAsia="Calibri" w:cs="Arial"/>
          <w:iCs/>
          <w:sz w:val="22"/>
          <w:szCs w:val="22"/>
          <w:lang w:val="en-AU"/>
        </w:rPr>
        <w:t>s</w:t>
      </w:r>
      <w:r w:rsidRPr="002E7D63">
        <w:rPr>
          <w:rFonts w:eastAsia="Calibri" w:cs="Arial"/>
          <w:iCs/>
          <w:sz w:val="22"/>
          <w:szCs w:val="22"/>
          <w:lang w:val="en-AU"/>
        </w:rPr>
        <w:t>iberiano</w:t>
      </w:r>
      <w:proofErr w:type="spellEnd"/>
      <w:r w:rsidRPr="002E7D63">
        <w:rPr>
          <w:rFonts w:eastAsia="Calibri" w:cs="Arial"/>
          <w:iCs/>
          <w:sz w:val="22"/>
          <w:szCs w:val="22"/>
          <w:lang w:val="en-AU"/>
        </w:rPr>
        <w:t xml:space="preserve">, </w:t>
      </w:r>
      <w:proofErr w:type="spellStart"/>
      <w:r w:rsidRPr="002E7D63">
        <w:rPr>
          <w:rFonts w:eastAsia="Calibri" w:cs="Arial"/>
          <w:iCs/>
          <w:sz w:val="22"/>
          <w:szCs w:val="22"/>
          <w:lang w:val="en-AU"/>
        </w:rPr>
        <w:t>Allak-kkorimadoyo</w:t>
      </w:r>
      <w:proofErr w:type="spellEnd"/>
      <w:r w:rsidRPr="002E7D63">
        <w:rPr>
          <w:rFonts w:eastAsia="Calibri" w:cs="Arial"/>
          <w:iCs/>
          <w:sz w:val="22"/>
          <w:szCs w:val="22"/>
          <w:lang w:val="en-AU"/>
        </w:rPr>
        <w:t xml:space="preserve">, </w:t>
      </w:r>
      <w:proofErr w:type="spellStart"/>
      <w:r w:rsidRPr="002E7D63">
        <w:rPr>
          <w:rFonts w:eastAsia="Calibri"/>
          <w:sz w:val="22"/>
          <w:szCs w:val="22"/>
          <w:lang w:val="en-AU"/>
        </w:rPr>
        <w:t>Isabellbrachvogel</w:t>
      </w:r>
      <w:proofErr w:type="spellEnd"/>
      <w:r w:rsidRPr="002E7D63">
        <w:rPr>
          <w:rFonts w:eastAsia="Calibri"/>
          <w:sz w:val="22"/>
          <w:szCs w:val="22"/>
          <w:lang w:val="en-AU"/>
        </w:rPr>
        <w:t xml:space="preserve">, </w:t>
      </w:r>
      <w:proofErr w:type="spellStart"/>
      <w:r w:rsidRPr="002E7D63">
        <w:rPr>
          <w:rFonts w:eastAsia="Calibri"/>
          <w:sz w:val="22"/>
          <w:szCs w:val="22"/>
          <w:lang w:val="en-AU"/>
        </w:rPr>
        <w:t>Burung</w:t>
      </w:r>
      <w:proofErr w:type="spellEnd"/>
      <w:r w:rsidRPr="002E7D63">
        <w:rPr>
          <w:rFonts w:eastAsia="Calibri"/>
          <w:sz w:val="22"/>
          <w:szCs w:val="22"/>
          <w:lang w:val="en-AU"/>
        </w:rPr>
        <w:t xml:space="preserve"> </w:t>
      </w:r>
      <w:proofErr w:type="spellStart"/>
      <w:r w:rsidRPr="002E7D63">
        <w:rPr>
          <w:rFonts w:eastAsia="Calibri"/>
          <w:sz w:val="22"/>
          <w:szCs w:val="22"/>
          <w:lang w:val="en-AU"/>
        </w:rPr>
        <w:t>Gajahan</w:t>
      </w:r>
      <w:proofErr w:type="spellEnd"/>
      <w:r w:rsidRPr="002E7D63">
        <w:rPr>
          <w:rFonts w:eastAsia="Calibri"/>
          <w:sz w:val="22"/>
          <w:szCs w:val="22"/>
          <w:lang w:val="en-AU"/>
        </w:rPr>
        <w:t xml:space="preserve"> </w:t>
      </w:r>
      <w:proofErr w:type="spellStart"/>
      <w:r w:rsidRPr="002E7D63">
        <w:rPr>
          <w:rFonts w:eastAsia="Calibri"/>
          <w:sz w:val="22"/>
          <w:szCs w:val="22"/>
          <w:lang w:val="en-AU"/>
        </w:rPr>
        <w:t>Timur</w:t>
      </w:r>
      <w:proofErr w:type="spellEnd"/>
      <w:r w:rsidRPr="002E7D63">
        <w:rPr>
          <w:rFonts w:eastAsia="Calibri"/>
          <w:sz w:val="22"/>
          <w:szCs w:val="22"/>
          <w:lang w:val="en-AU"/>
        </w:rPr>
        <w:t xml:space="preserve">, </w:t>
      </w:r>
      <w:proofErr w:type="spellStart"/>
      <w:r w:rsidRPr="002E7D63">
        <w:rPr>
          <w:rFonts w:eastAsia="Calibri"/>
          <w:sz w:val="22"/>
          <w:szCs w:val="22"/>
          <w:lang w:val="en-AU"/>
        </w:rPr>
        <w:t>Gajahan</w:t>
      </w:r>
      <w:proofErr w:type="spellEnd"/>
      <w:r w:rsidRPr="002E7D63">
        <w:rPr>
          <w:rFonts w:eastAsia="Calibri"/>
          <w:sz w:val="22"/>
          <w:szCs w:val="22"/>
          <w:lang w:val="en-AU"/>
        </w:rPr>
        <w:t xml:space="preserve"> </w:t>
      </w:r>
      <w:proofErr w:type="spellStart"/>
      <w:r w:rsidRPr="002E7D63">
        <w:rPr>
          <w:rFonts w:eastAsia="Calibri"/>
          <w:sz w:val="22"/>
          <w:szCs w:val="22"/>
          <w:lang w:val="en-AU"/>
        </w:rPr>
        <w:t>Timur</w:t>
      </w:r>
      <w:proofErr w:type="spellEnd"/>
      <w:r w:rsidRPr="002E7D63">
        <w:rPr>
          <w:rFonts w:eastAsia="Calibri"/>
          <w:sz w:val="22"/>
          <w:szCs w:val="22"/>
          <w:lang w:val="en-AU"/>
        </w:rPr>
        <w:t xml:space="preserve">, </w:t>
      </w:r>
      <w:proofErr w:type="spellStart"/>
      <w:r w:rsidRPr="002E7D63">
        <w:rPr>
          <w:rFonts w:eastAsia="Calibri"/>
          <w:sz w:val="22"/>
          <w:szCs w:val="22"/>
          <w:lang w:val="en-AU"/>
        </w:rPr>
        <w:t>Gegajahan</w:t>
      </w:r>
      <w:proofErr w:type="spellEnd"/>
      <w:r w:rsidRPr="002E7D63">
        <w:rPr>
          <w:rFonts w:eastAsia="Calibri"/>
          <w:sz w:val="22"/>
          <w:szCs w:val="22"/>
          <w:lang w:val="en-AU"/>
        </w:rPr>
        <w:t xml:space="preserve"> </w:t>
      </w:r>
      <w:proofErr w:type="spellStart"/>
      <w:r w:rsidRPr="002E7D63">
        <w:rPr>
          <w:rFonts w:eastAsia="Calibri"/>
          <w:sz w:val="22"/>
          <w:szCs w:val="22"/>
          <w:lang w:val="en-AU"/>
        </w:rPr>
        <w:t>paruh</w:t>
      </w:r>
      <w:proofErr w:type="spellEnd"/>
      <w:r w:rsidRPr="002E7D63">
        <w:rPr>
          <w:rFonts w:eastAsia="Calibri"/>
          <w:sz w:val="22"/>
          <w:szCs w:val="22"/>
          <w:lang w:val="en-AU"/>
        </w:rPr>
        <w:t xml:space="preserve"> </w:t>
      </w:r>
      <w:proofErr w:type="spellStart"/>
      <w:r w:rsidRPr="002E7D63">
        <w:rPr>
          <w:rFonts w:eastAsia="Calibri"/>
          <w:sz w:val="22"/>
          <w:szCs w:val="22"/>
          <w:lang w:val="en-AU"/>
        </w:rPr>
        <w:t>besar</w:t>
      </w:r>
      <w:proofErr w:type="spellEnd"/>
      <w:r w:rsidRPr="002E7D63">
        <w:rPr>
          <w:rFonts w:eastAsia="Calibri"/>
          <w:sz w:val="22"/>
          <w:szCs w:val="22"/>
          <w:lang w:val="en-AU"/>
        </w:rPr>
        <w:t xml:space="preserve">, </w:t>
      </w:r>
      <w:proofErr w:type="spellStart"/>
      <w:r w:rsidRPr="002E7D63">
        <w:rPr>
          <w:rFonts w:eastAsia="Calibri"/>
          <w:sz w:val="22"/>
          <w:szCs w:val="22"/>
          <w:lang w:val="en-AU"/>
        </w:rPr>
        <w:t>Gegajahan</w:t>
      </w:r>
      <w:proofErr w:type="spellEnd"/>
      <w:r w:rsidRPr="002E7D63">
        <w:rPr>
          <w:rFonts w:eastAsia="Calibri"/>
          <w:sz w:val="22"/>
          <w:szCs w:val="22"/>
          <w:lang w:val="en-AU"/>
        </w:rPr>
        <w:t xml:space="preserve"> </w:t>
      </w:r>
      <w:proofErr w:type="spellStart"/>
      <w:r w:rsidRPr="002E7D63">
        <w:rPr>
          <w:rFonts w:eastAsia="Calibri"/>
          <w:sz w:val="22"/>
          <w:szCs w:val="22"/>
          <w:lang w:val="en-AU"/>
        </w:rPr>
        <w:t>timur</w:t>
      </w:r>
      <w:proofErr w:type="spellEnd"/>
      <w:r w:rsidRPr="002E7D63">
        <w:rPr>
          <w:rFonts w:eastAsia="Calibri"/>
          <w:sz w:val="22"/>
          <w:szCs w:val="22"/>
          <w:lang w:val="en-AU"/>
        </w:rPr>
        <w:t xml:space="preserve">, </w:t>
      </w:r>
      <w:proofErr w:type="spellStart"/>
      <w:r w:rsidRPr="002E7D63">
        <w:rPr>
          <w:rFonts w:eastAsia="Calibri"/>
          <w:sz w:val="22"/>
          <w:szCs w:val="22"/>
          <w:lang w:val="en-AU"/>
        </w:rPr>
        <w:t>Burung</w:t>
      </w:r>
      <w:proofErr w:type="spellEnd"/>
      <w:r w:rsidRPr="002E7D63">
        <w:rPr>
          <w:rFonts w:eastAsia="Calibri"/>
          <w:sz w:val="22"/>
          <w:szCs w:val="22"/>
          <w:lang w:val="en-AU"/>
        </w:rPr>
        <w:t xml:space="preserve"> </w:t>
      </w:r>
      <w:proofErr w:type="spellStart"/>
      <w:r w:rsidRPr="002E7D63">
        <w:rPr>
          <w:rFonts w:eastAsia="Calibri"/>
          <w:sz w:val="22"/>
          <w:szCs w:val="22"/>
          <w:lang w:val="en-AU"/>
        </w:rPr>
        <w:t>Kedidi</w:t>
      </w:r>
      <w:proofErr w:type="spellEnd"/>
      <w:r w:rsidRPr="002E7D63">
        <w:rPr>
          <w:rFonts w:eastAsia="Calibri"/>
          <w:sz w:val="22"/>
          <w:szCs w:val="22"/>
          <w:lang w:val="en-AU"/>
        </w:rPr>
        <w:t xml:space="preserve"> </w:t>
      </w:r>
      <w:proofErr w:type="spellStart"/>
      <w:r w:rsidRPr="002E7D63">
        <w:rPr>
          <w:rFonts w:eastAsia="Calibri"/>
          <w:sz w:val="22"/>
          <w:szCs w:val="22"/>
          <w:lang w:val="en-AU"/>
        </w:rPr>
        <w:t>Kendi</w:t>
      </w:r>
      <w:proofErr w:type="spellEnd"/>
      <w:r w:rsidRPr="002E7D63">
        <w:rPr>
          <w:rFonts w:eastAsia="Calibri"/>
          <w:sz w:val="22"/>
          <w:szCs w:val="22"/>
          <w:lang w:val="en-AU"/>
        </w:rPr>
        <w:t xml:space="preserve"> </w:t>
      </w:r>
      <w:proofErr w:type="spellStart"/>
      <w:r w:rsidRPr="002E7D63">
        <w:rPr>
          <w:rFonts w:eastAsia="Calibri"/>
          <w:sz w:val="22"/>
          <w:szCs w:val="22"/>
          <w:lang w:val="en-AU"/>
        </w:rPr>
        <w:t>Timur</w:t>
      </w:r>
      <w:proofErr w:type="spellEnd"/>
      <w:r w:rsidRPr="002E7D63">
        <w:rPr>
          <w:rFonts w:eastAsia="Calibri"/>
          <w:sz w:val="22"/>
          <w:szCs w:val="22"/>
          <w:lang w:val="en-AU"/>
        </w:rPr>
        <w:t xml:space="preserve">, </w:t>
      </w:r>
      <w:proofErr w:type="spellStart"/>
      <w:r w:rsidRPr="002E7D63">
        <w:rPr>
          <w:rFonts w:eastAsia="Calibri"/>
          <w:sz w:val="22"/>
          <w:szCs w:val="22"/>
          <w:lang w:val="en-AU"/>
        </w:rPr>
        <w:t>Burung</w:t>
      </w:r>
      <w:proofErr w:type="spellEnd"/>
      <w:r w:rsidRPr="002E7D63">
        <w:rPr>
          <w:rFonts w:eastAsia="Calibri"/>
          <w:sz w:val="22"/>
          <w:szCs w:val="22"/>
          <w:lang w:val="en-AU"/>
        </w:rPr>
        <w:t xml:space="preserve"> </w:t>
      </w:r>
      <w:proofErr w:type="spellStart"/>
      <w:r w:rsidRPr="002E7D63">
        <w:rPr>
          <w:rFonts w:eastAsia="Calibri"/>
          <w:sz w:val="22"/>
          <w:szCs w:val="22"/>
          <w:lang w:val="en-AU"/>
        </w:rPr>
        <w:t>Kedidi</w:t>
      </w:r>
      <w:proofErr w:type="spellEnd"/>
      <w:r w:rsidRPr="002E7D63">
        <w:rPr>
          <w:rFonts w:eastAsia="Calibri"/>
          <w:sz w:val="22"/>
          <w:szCs w:val="22"/>
          <w:lang w:val="en-AU"/>
        </w:rPr>
        <w:t xml:space="preserve"> </w:t>
      </w:r>
      <w:proofErr w:type="spellStart"/>
      <w:r w:rsidRPr="002E7D63">
        <w:rPr>
          <w:rFonts w:eastAsia="Calibri"/>
          <w:sz w:val="22"/>
          <w:szCs w:val="22"/>
          <w:lang w:val="en-AU"/>
        </w:rPr>
        <w:t>Timur</w:t>
      </w:r>
      <w:proofErr w:type="spellEnd"/>
      <w:r w:rsidRPr="002E7D63">
        <w:rPr>
          <w:rFonts w:eastAsia="Calibri"/>
          <w:sz w:val="22"/>
          <w:szCs w:val="22"/>
          <w:lang w:val="en-AU"/>
        </w:rPr>
        <w:t xml:space="preserve">, </w:t>
      </w:r>
      <w:proofErr w:type="spellStart"/>
      <w:r w:rsidRPr="002E7D63">
        <w:rPr>
          <w:rFonts w:eastAsia="Calibri"/>
          <w:sz w:val="22"/>
          <w:szCs w:val="22"/>
          <w:lang w:val="en-AU"/>
        </w:rPr>
        <w:t>Burung</w:t>
      </w:r>
      <w:proofErr w:type="spellEnd"/>
      <w:r w:rsidRPr="002E7D63">
        <w:rPr>
          <w:rFonts w:eastAsia="Calibri"/>
          <w:sz w:val="22"/>
          <w:szCs w:val="22"/>
          <w:lang w:val="en-AU"/>
        </w:rPr>
        <w:t xml:space="preserve"> </w:t>
      </w:r>
      <w:proofErr w:type="spellStart"/>
      <w:r w:rsidRPr="002E7D63">
        <w:rPr>
          <w:rFonts w:eastAsia="Calibri"/>
          <w:sz w:val="22"/>
          <w:szCs w:val="22"/>
          <w:lang w:val="en-AU"/>
        </w:rPr>
        <w:t>Kendi</w:t>
      </w:r>
      <w:proofErr w:type="spellEnd"/>
      <w:r w:rsidRPr="002E7D63">
        <w:rPr>
          <w:rFonts w:eastAsia="Calibri"/>
          <w:sz w:val="22"/>
          <w:szCs w:val="22"/>
          <w:lang w:val="en-AU"/>
        </w:rPr>
        <w:t xml:space="preserve"> </w:t>
      </w:r>
      <w:proofErr w:type="spellStart"/>
      <w:r w:rsidRPr="002E7D63">
        <w:rPr>
          <w:rFonts w:eastAsia="Calibri"/>
          <w:sz w:val="22"/>
          <w:szCs w:val="22"/>
          <w:lang w:val="en-AU"/>
        </w:rPr>
        <w:t>Timur</w:t>
      </w:r>
      <w:proofErr w:type="spellEnd"/>
      <w:r w:rsidRPr="002E7D63">
        <w:rPr>
          <w:rFonts w:eastAsia="Calibri"/>
          <w:sz w:val="22"/>
          <w:szCs w:val="22"/>
          <w:lang w:val="en-AU"/>
        </w:rPr>
        <w:t xml:space="preserve">, </w:t>
      </w:r>
      <w:proofErr w:type="spellStart"/>
      <w:r w:rsidRPr="002E7D63">
        <w:rPr>
          <w:rFonts w:eastAsia="Calibri"/>
          <w:sz w:val="22"/>
          <w:szCs w:val="22"/>
          <w:lang w:val="en-AU"/>
        </w:rPr>
        <w:t>Kedidi</w:t>
      </w:r>
      <w:proofErr w:type="spellEnd"/>
      <w:r w:rsidRPr="002E7D63">
        <w:rPr>
          <w:rFonts w:eastAsia="Calibri"/>
          <w:sz w:val="22"/>
          <w:szCs w:val="22"/>
          <w:lang w:val="en-AU"/>
        </w:rPr>
        <w:t xml:space="preserve"> Timor, </w:t>
      </w:r>
      <w:proofErr w:type="spellStart"/>
      <w:r w:rsidRPr="002E7D63">
        <w:rPr>
          <w:rFonts w:eastAsia="Calibri"/>
          <w:sz w:val="22"/>
          <w:szCs w:val="22"/>
          <w:lang w:val="en-AU"/>
        </w:rPr>
        <w:t>Kendi</w:t>
      </w:r>
      <w:proofErr w:type="spellEnd"/>
      <w:r w:rsidRPr="002E7D63">
        <w:rPr>
          <w:rFonts w:eastAsia="Calibri"/>
          <w:sz w:val="22"/>
          <w:szCs w:val="22"/>
          <w:lang w:val="en-AU"/>
        </w:rPr>
        <w:t xml:space="preserve"> </w:t>
      </w:r>
      <w:proofErr w:type="spellStart"/>
      <w:r w:rsidRPr="002E7D63">
        <w:rPr>
          <w:rFonts w:eastAsia="Calibri"/>
          <w:sz w:val="22"/>
          <w:szCs w:val="22"/>
          <w:lang w:val="en-AU"/>
        </w:rPr>
        <w:t>Timur</w:t>
      </w:r>
      <w:proofErr w:type="spellEnd"/>
      <w:r w:rsidRPr="002E7D63">
        <w:rPr>
          <w:rFonts w:eastAsia="Calibri"/>
          <w:sz w:val="22"/>
          <w:szCs w:val="22"/>
          <w:lang w:val="en-AU"/>
        </w:rPr>
        <w:t xml:space="preserve">, </w:t>
      </w:r>
      <w:proofErr w:type="spellStart"/>
      <w:r w:rsidRPr="002E7D63">
        <w:rPr>
          <w:rFonts w:ascii="Cordia New" w:eastAsia="Calibri" w:hAnsi="Cordia New" w:cs="Cordia New"/>
          <w:sz w:val="22"/>
          <w:szCs w:val="22"/>
          <w:lang w:val="en-AU"/>
        </w:rPr>
        <w:t>นกอีก๋อยตะโพกสีน้ำตา</w:t>
      </w:r>
      <w:r w:rsidRPr="002E7D63">
        <w:rPr>
          <w:rFonts w:ascii="Angsana New" w:eastAsia="Calibri" w:hAnsi="Angsana New" w:cs="Angsana New"/>
          <w:sz w:val="22"/>
          <w:szCs w:val="22"/>
          <w:lang w:val="en-AU"/>
        </w:rPr>
        <w:t>ล</w:t>
      </w:r>
      <w:proofErr w:type="spellEnd"/>
      <w:r w:rsidRPr="002E7D63">
        <w:rPr>
          <w:rFonts w:ascii="Angsana New" w:eastAsia="Calibri" w:hAnsi="Angsana New" w:cs="Angsana New"/>
          <w:sz w:val="22"/>
          <w:szCs w:val="22"/>
          <w:lang w:val="en-AU"/>
        </w:rPr>
        <w:t xml:space="preserve">,, </w:t>
      </w:r>
      <w:proofErr w:type="spellStart"/>
      <w:r w:rsidRPr="002E7D63">
        <w:rPr>
          <w:rFonts w:eastAsia="Calibri"/>
          <w:sz w:val="22"/>
          <w:szCs w:val="22"/>
          <w:lang w:val="en-AU"/>
        </w:rPr>
        <w:t>Chim</w:t>
      </w:r>
      <w:proofErr w:type="spellEnd"/>
      <w:r w:rsidRPr="002E7D63">
        <w:rPr>
          <w:rFonts w:eastAsia="Calibri"/>
          <w:sz w:val="22"/>
          <w:szCs w:val="22"/>
          <w:lang w:val="en-AU"/>
        </w:rPr>
        <w:t xml:space="preserve"> </w:t>
      </w:r>
      <w:proofErr w:type="spellStart"/>
      <w:r w:rsidRPr="002E7D63">
        <w:rPr>
          <w:rFonts w:eastAsia="Calibri"/>
          <w:sz w:val="22"/>
          <w:szCs w:val="22"/>
          <w:lang w:val="en-AU"/>
        </w:rPr>
        <w:t>Choắt</w:t>
      </w:r>
      <w:proofErr w:type="spellEnd"/>
      <w:r w:rsidRPr="002E7D63">
        <w:rPr>
          <w:rFonts w:eastAsia="Calibri"/>
          <w:sz w:val="22"/>
          <w:szCs w:val="22"/>
          <w:lang w:val="en-AU"/>
        </w:rPr>
        <w:t xml:space="preserve"> </w:t>
      </w:r>
      <w:proofErr w:type="spellStart"/>
      <w:r w:rsidRPr="002E7D63">
        <w:rPr>
          <w:rFonts w:eastAsia="Calibri"/>
          <w:sz w:val="22"/>
          <w:szCs w:val="22"/>
          <w:lang w:val="en-AU"/>
        </w:rPr>
        <w:t>mỏ</w:t>
      </w:r>
      <w:proofErr w:type="spellEnd"/>
      <w:r w:rsidRPr="002E7D63">
        <w:rPr>
          <w:rFonts w:eastAsia="Calibri"/>
          <w:sz w:val="22"/>
          <w:szCs w:val="22"/>
          <w:lang w:val="en-AU"/>
        </w:rPr>
        <w:t xml:space="preserve"> </w:t>
      </w:r>
      <w:proofErr w:type="spellStart"/>
      <w:r w:rsidRPr="002E7D63">
        <w:rPr>
          <w:rFonts w:eastAsia="Calibri"/>
          <w:sz w:val="22"/>
          <w:szCs w:val="22"/>
          <w:lang w:val="en-AU"/>
        </w:rPr>
        <w:t>cong</w:t>
      </w:r>
      <w:proofErr w:type="spellEnd"/>
      <w:r w:rsidRPr="002E7D63">
        <w:rPr>
          <w:rFonts w:eastAsia="Calibri"/>
          <w:sz w:val="22"/>
          <w:szCs w:val="22"/>
          <w:lang w:val="en-AU"/>
        </w:rPr>
        <w:t xml:space="preserve"> </w:t>
      </w:r>
      <w:proofErr w:type="spellStart"/>
      <w:r w:rsidRPr="002E7D63">
        <w:rPr>
          <w:rFonts w:eastAsia="Calibri"/>
          <w:sz w:val="22"/>
          <w:szCs w:val="22"/>
          <w:lang w:val="en-AU"/>
        </w:rPr>
        <w:t>hông</w:t>
      </w:r>
      <w:proofErr w:type="spellEnd"/>
      <w:r w:rsidRPr="002E7D63">
        <w:rPr>
          <w:rFonts w:eastAsia="Calibri"/>
          <w:sz w:val="22"/>
          <w:szCs w:val="22"/>
          <w:lang w:val="en-AU"/>
        </w:rPr>
        <w:t xml:space="preserve"> </w:t>
      </w:r>
      <w:proofErr w:type="spellStart"/>
      <w:r w:rsidRPr="002E7D63">
        <w:rPr>
          <w:rFonts w:eastAsia="Calibri"/>
          <w:sz w:val="22"/>
          <w:szCs w:val="22"/>
          <w:lang w:val="en-AU"/>
        </w:rPr>
        <w:t>nâu</w:t>
      </w:r>
      <w:proofErr w:type="spellEnd"/>
      <w:r w:rsidRPr="002E7D63">
        <w:rPr>
          <w:rFonts w:eastAsia="Calibri"/>
          <w:sz w:val="22"/>
          <w:szCs w:val="22"/>
          <w:lang w:val="en-AU"/>
        </w:rPr>
        <w:t xml:space="preserve">, </w:t>
      </w:r>
      <w:proofErr w:type="spellStart"/>
      <w:r w:rsidRPr="002E7D63">
        <w:rPr>
          <w:rFonts w:eastAsia="Calibri"/>
          <w:sz w:val="22"/>
          <w:szCs w:val="22"/>
          <w:lang w:val="en-AU"/>
        </w:rPr>
        <w:t>Choắt</w:t>
      </w:r>
      <w:proofErr w:type="spellEnd"/>
      <w:r w:rsidRPr="002E7D63">
        <w:rPr>
          <w:rFonts w:eastAsia="Calibri"/>
          <w:sz w:val="22"/>
          <w:szCs w:val="22"/>
          <w:lang w:val="en-AU"/>
        </w:rPr>
        <w:t xml:space="preserve"> </w:t>
      </w:r>
      <w:proofErr w:type="spellStart"/>
      <w:r w:rsidRPr="002E7D63">
        <w:rPr>
          <w:rFonts w:eastAsia="Calibri"/>
          <w:sz w:val="22"/>
          <w:szCs w:val="22"/>
          <w:lang w:val="en-AU"/>
        </w:rPr>
        <w:t>mỏ</w:t>
      </w:r>
      <w:proofErr w:type="spellEnd"/>
      <w:r w:rsidRPr="002E7D63">
        <w:rPr>
          <w:rFonts w:eastAsia="Calibri"/>
          <w:sz w:val="22"/>
          <w:szCs w:val="22"/>
          <w:lang w:val="en-AU"/>
        </w:rPr>
        <w:t xml:space="preserve"> </w:t>
      </w:r>
      <w:proofErr w:type="spellStart"/>
      <w:r w:rsidRPr="002E7D63">
        <w:rPr>
          <w:rFonts w:eastAsia="Calibri"/>
          <w:sz w:val="22"/>
          <w:szCs w:val="22"/>
          <w:lang w:val="en-AU"/>
        </w:rPr>
        <w:t>cong</w:t>
      </w:r>
      <w:proofErr w:type="spellEnd"/>
      <w:r w:rsidRPr="002E7D63">
        <w:rPr>
          <w:rFonts w:eastAsia="Calibri"/>
          <w:sz w:val="22"/>
          <w:szCs w:val="22"/>
          <w:lang w:val="en-AU"/>
        </w:rPr>
        <w:t xml:space="preserve"> </w:t>
      </w:r>
      <w:proofErr w:type="spellStart"/>
      <w:r w:rsidRPr="002E7D63">
        <w:rPr>
          <w:rFonts w:eastAsia="Calibri"/>
          <w:sz w:val="22"/>
          <w:szCs w:val="22"/>
          <w:lang w:val="en-AU"/>
        </w:rPr>
        <w:t>hông</w:t>
      </w:r>
      <w:proofErr w:type="spellEnd"/>
      <w:r w:rsidRPr="002E7D63">
        <w:rPr>
          <w:rFonts w:eastAsia="Calibri"/>
          <w:sz w:val="22"/>
          <w:szCs w:val="22"/>
          <w:lang w:val="en-AU"/>
        </w:rPr>
        <w:t xml:space="preserve"> </w:t>
      </w:r>
      <w:proofErr w:type="spellStart"/>
      <w:r w:rsidRPr="002E7D63">
        <w:rPr>
          <w:rFonts w:eastAsia="Calibri"/>
          <w:sz w:val="22"/>
          <w:szCs w:val="22"/>
          <w:lang w:val="en-AU"/>
        </w:rPr>
        <w:t>nâu</w:t>
      </w:r>
      <w:proofErr w:type="spellEnd"/>
      <w:r w:rsidRPr="002E7D63">
        <w:rPr>
          <w:rFonts w:eastAsia="Calibri"/>
          <w:sz w:val="22"/>
          <w:szCs w:val="22"/>
          <w:lang w:val="en-AU"/>
        </w:rPr>
        <w:t xml:space="preserve">, </w:t>
      </w:r>
      <w:proofErr w:type="spellStart"/>
      <w:r w:rsidRPr="002E7D63">
        <w:rPr>
          <w:rFonts w:ascii="MS Gothic" w:eastAsia="MS Gothic" w:hAnsi="MS Gothic" w:cs="MS Gothic" w:hint="eastAsia"/>
          <w:sz w:val="22"/>
          <w:szCs w:val="22"/>
          <w:lang w:val="en-AU"/>
        </w:rPr>
        <w:t>大</w:t>
      </w:r>
      <w:r w:rsidRPr="002E7D63">
        <w:rPr>
          <w:rFonts w:ascii="MingLiU" w:eastAsia="MingLiU" w:hAnsi="MingLiU" w:cs="MingLiU" w:hint="eastAsia"/>
          <w:sz w:val="22"/>
          <w:szCs w:val="22"/>
          <w:lang w:val="en-AU"/>
        </w:rPr>
        <w:t>喽儿</w:t>
      </w:r>
      <w:proofErr w:type="spellEnd"/>
      <w:r w:rsidRPr="002E7D63">
        <w:rPr>
          <w:rFonts w:eastAsia="Calibri"/>
          <w:sz w:val="22"/>
          <w:szCs w:val="22"/>
          <w:lang w:val="en-AU"/>
        </w:rPr>
        <w:t xml:space="preserve">, </w:t>
      </w:r>
      <w:proofErr w:type="spellStart"/>
      <w:r w:rsidRPr="002E7D63">
        <w:rPr>
          <w:rFonts w:ascii="MS Gothic" w:eastAsia="MS Gothic" w:hAnsi="MS Gothic" w:cs="MS Gothic" w:hint="eastAsia"/>
          <w:sz w:val="22"/>
          <w:szCs w:val="22"/>
          <w:lang w:val="en-AU"/>
        </w:rPr>
        <w:t>大杓</w:t>
      </w:r>
      <w:r w:rsidRPr="002E7D63">
        <w:rPr>
          <w:rFonts w:ascii="MingLiU" w:eastAsia="MingLiU" w:hAnsi="MingLiU" w:cs="MingLiU" w:hint="eastAsia"/>
          <w:sz w:val="22"/>
          <w:szCs w:val="22"/>
          <w:lang w:val="en-AU"/>
        </w:rPr>
        <w:t>鹬</w:t>
      </w:r>
      <w:proofErr w:type="spellEnd"/>
      <w:r w:rsidRPr="002E7D63">
        <w:rPr>
          <w:rFonts w:eastAsia="Calibri"/>
          <w:sz w:val="22"/>
          <w:szCs w:val="22"/>
          <w:lang w:val="en-AU"/>
        </w:rPr>
        <w:t xml:space="preserve">, </w:t>
      </w:r>
      <w:proofErr w:type="spellStart"/>
      <w:r w:rsidRPr="002E7D63">
        <w:rPr>
          <w:rFonts w:ascii="MS Gothic" w:eastAsia="MS Gothic" w:hAnsi="MS Gothic" w:cs="MS Gothic" w:hint="eastAsia"/>
          <w:sz w:val="22"/>
          <w:szCs w:val="22"/>
          <w:lang w:val="en-AU"/>
        </w:rPr>
        <w:t>紅腰杓鷸</w:t>
      </w:r>
      <w:proofErr w:type="spellEnd"/>
      <w:r w:rsidRPr="002E7D63">
        <w:rPr>
          <w:rFonts w:eastAsia="Calibri"/>
          <w:sz w:val="22"/>
          <w:szCs w:val="22"/>
          <w:lang w:val="en-AU"/>
        </w:rPr>
        <w:t xml:space="preserve">, </w:t>
      </w:r>
      <w:proofErr w:type="spellStart"/>
      <w:r w:rsidRPr="002E7D63">
        <w:rPr>
          <w:rFonts w:ascii="MingLiU" w:eastAsia="MingLiU" w:hAnsi="MingLiU" w:cs="MingLiU" w:hint="eastAsia"/>
          <w:sz w:val="22"/>
          <w:szCs w:val="22"/>
          <w:lang w:val="en-AU"/>
        </w:rPr>
        <w:t>红腰杓鹬</w:t>
      </w:r>
      <w:proofErr w:type="spellEnd"/>
      <w:r w:rsidRPr="002E7D63">
        <w:rPr>
          <w:rFonts w:eastAsia="Calibri"/>
          <w:sz w:val="22"/>
          <w:szCs w:val="22"/>
          <w:lang w:val="en-AU"/>
        </w:rPr>
        <w:t xml:space="preserve">, </w:t>
      </w:r>
      <w:proofErr w:type="spellStart"/>
      <w:r w:rsidRPr="002E7D63">
        <w:rPr>
          <w:rFonts w:ascii="MingLiU" w:eastAsia="MingLiU" w:hAnsi="MingLiU" w:cs="MingLiU" w:hint="eastAsia"/>
          <w:sz w:val="22"/>
          <w:szCs w:val="22"/>
          <w:lang w:val="en-AU"/>
        </w:rPr>
        <w:t>黦</w:t>
      </w:r>
      <w:r w:rsidRPr="002E7D63">
        <w:rPr>
          <w:rFonts w:ascii="MS Mincho" w:eastAsia="MS Mincho" w:hAnsi="MS Mincho" w:cs="MS Mincho" w:hint="eastAsia"/>
          <w:sz w:val="22"/>
          <w:szCs w:val="22"/>
          <w:lang w:val="en-AU"/>
        </w:rPr>
        <w:t>鷸</w:t>
      </w:r>
      <w:proofErr w:type="spellEnd"/>
      <w:r w:rsidRPr="002E7D63">
        <w:rPr>
          <w:rFonts w:ascii="MS Mincho" w:eastAsia="MS Mincho" w:hAnsi="MS Mincho" w:cs="MS Mincho"/>
          <w:sz w:val="22"/>
          <w:szCs w:val="22"/>
          <w:lang w:val="en-AU"/>
        </w:rPr>
        <w:t xml:space="preserve">, </w:t>
      </w:r>
      <w:proofErr w:type="spellStart"/>
      <w:r w:rsidRPr="002E7D63">
        <w:rPr>
          <w:rFonts w:eastAsia="Calibri"/>
          <w:sz w:val="22"/>
          <w:szCs w:val="22"/>
          <w:lang w:val="en-AU"/>
        </w:rPr>
        <w:t>Дальневосточный</w:t>
      </w:r>
      <w:proofErr w:type="spellEnd"/>
      <w:r w:rsidRPr="002E7D63">
        <w:rPr>
          <w:rFonts w:eastAsia="Calibri"/>
          <w:sz w:val="22"/>
          <w:szCs w:val="22"/>
          <w:lang w:val="en-AU"/>
        </w:rPr>
        <w:t xml:space="preserve">, </w:t>
      </w:r>
      <w:proofErr w:type="spellStart"/>
      <w:r w:rsidRPr="002E7D63">
        <w:rPr>
          <w:rFonts w:eastAsia="Calibri"/>
          <w:sz w:val="22"/>
          <w:szCs w:val="22"/>
          <w:lang w:val="en-AU"/>
        </w:rPr>
        <w:t>Дальневосточный</w:t>
      </w:r>
      <w:proofErr w:type="spellEnd"/>
      <w:r w:rsidRPr="002E7D63">
        <w:rPr>
          <w:rFonts w:eastAsia="Calibri"/>
          <w:sz w:val="22"/>
          <w:szCs w:val="22"/>
          <w:lang w:val="en-AU"/>
        </w:rPr>
        <w:t xml:space="preserve"> </w:t>
      </w:r>
      <w:proofErr w:type="spellStart"/>
      <w:r w:rsidRPr="002E7D63">
        <w:rPr>
          <w:rFonts w:eastAsia="Calibri"/>
          <w:sz w:val="22"/>
          <w:szCs w:val="22"/>
          <w:lang w:val="en-AU"/>
        </w:rPr>
        <w:t>кроншеп</w:t>
      </w:r>
      <w:proofErr w:type="spellEnd"/>
      <w:r w:rsidRPr="002E7D63">
        <w:rPr>
          <w:rFonts w:eastAsia="Calibri"/>
          <w:sz w:val="22"/>
          <w:szCs w:val="22"/>
          <w:lang w:val="en-AU"/>
        </w:rPr>
        <w:t xml:space="preserve">, </w:t>
      </w:r>
      <w:proofErr w:type="spellStart"/>
      <w:r w:rsidRPr="002E7D63">
        <w:rPr>
          <w:rFonts w:eastAsia="Calibri"/>
          <w:sz w:val="22"/>
          <w:szCs w:val="22"/>
          <w:lang w:val="en-AU"/>
        </w:rPr>
        <w:t>Дальневосточный</w:t>
      </w:r>
      <w:proofErr w:type="spellEnd"/>
      <w:r w:rsidRPr="002E7D63">
        <w:rPr>
          <w:rFonts w:eastAsia="Calibri"/>
          <w:sz w:val="22"/>
          <w:szCs w:val="22"/>
          <w:lang w:val="en-AU"/>
        </w:rPr>
        <w:t xml:space="preserve"> </w:t>
      </w:r>
      <w:proofErr w:type="spellStart"/>
      <w:r w:rsidRPr="002E7D63">
        <w:rPr>
          <w:rFonts w:eastAsia="Calibri"/>
          <w:sz w:val="22"/>
          <w:szCs w:val="22"/>
          <w:lang w:val="en-AU"/>
        </w:rPr>
        <w:t>кроншнеп</w:t>
      </w:r>
      <w:proofErr w:type="spellEnd"/>
      <w:r w:rsidRPr="002E7D63">
        <w:rPr>
          <w:rFonts w:eastAsia="Calibri"/>
          <w:sz w:val="22"/>
          <w:szCs w:val="22"/>
          <w:lang w:val="en-AU"/>
        </w:rPr>
        <w:t xml:space="preserve">, </w:t>
      </w:r>
      <w:proofErr w:type="spellStart"/>
      <w:r w:rsidRPr="002E7D63">
        <w:rPr>
          <w:rFonts w:eastAsia="Calibri"/>
          <w:sz w:val="22"/>
          <w:szCs w:val="22"/>
          <w:lang w:val="en-AU"/>
        </w:rPr>
        <w:t>кроншнеп</w:t>
      </w:r>
      <w:proofErr w:type="spellEnd"/>
      <w:r w:rsidRPr="002E7D63">
        <w:rPr>
          <w:rFonts w:eastAsia="Calibri"/>
          <w:sz w:val="22"/>
          <w:szCs w:val="22"/>
          <w:lang w:val="en-AU"/>
        </w:rPr>
        <w:t xml:space="preserve">, </w:t>
      </w:r>
      <w:proofErr w:type="spellStart"/>
      <w:r w:rsidRPr="002E7D63">
        <w:rPr>
          <w:rFonts w:eastAsia="Calibri"/>
          <w:sz w:val="22"/>
          <w:szCs w:val="22"/>
          <w:lang w:val="en-AU"/>
        </w:rPr>
        <w:t>Кроншнеп</w:t>
      </w:r>
      <w:proofErr w:type="spellEnd"/>
      <w:r w:rsidRPr="002E7D63">
        <w:rPr>
          <w:rFonts w:eastAsia="Calibri"/>
          <w:sz w:val="22"/>
          <w:szCs w:val="22"/>
          <w:lang w:val="en-AU"/>
        </w:rPr>
        <w:t xml:space="preserve"> </w:t>
      </w:r>
      <w:proofErr w:type="spellStart"/>
      <w:r w:rsidRPr="002E7D63">
        <w:rPr>
          <w:rFonts w:eastAsia="Calibri"/>
          <w:sz w:val="22"/>
          <w:szCs w:val="22"/>
          <w:lang w:val="en-AU"/>
        </w:rPr>
        <w:t>дальневосточный</w:t>
      </w:r>
      <w:proofErr w:type="spellEnd"/>
      <w:r w:rsidRPr="002E7D63">
        <w:rPr>
          <w:rFonts w:eastAsia="Calibri"/>
          <w:sz w:val="22"/>
          <w:szCs w:val="22"/>
          <w:lang w:val="en-AU"/>
        </w:rPr>
        <w:t xml:space="preserve">, </w:t>
      </w:r>
      <w:proofErr w:type="spellStart"/>
      <w:r w:rsidRPr="002E7D63">
        <w:rPr>
          <w:rFonts w:ascii="Gulim" w:eastAsia="Gulim" w:hAnsi="Gulim" w:cs="Gulim" w:hint="eastAsia"/>
          <w:sz w:val="22"/>
          <w:szCs w:val="22"/>
          <w:lang w:val="en-AU"/>
        </w:rPr>
        <w:t>알락꼬리마도</w:t>
      </w:r>
      <w:r w:rsidRPr="002E7D63">
        <w:rPr>
          <w:rFonts w:ascii="Batang" w:eastAsia="Batang" w:hAnsi="Batang" w:cs="Batang" w:hint="eastAsia"/>
          <w:sz w:val="22"/>
          <w:szCs w:val="22"/>
          <w:lang w:val="en-AU"/>
        </w:rPr>
        <w:t>요</w:t>
      </w:r>
      <w:proofErr w:type="spellEnd"/>
      <w:r w:rsidRPr="002E7D63">
        <w:rPr>
          <w:rFonts w:ascii="Batang" w:eastAsia="Batang" w:hAnsi="Batang" w:cs="Batang"/>
          <w:sz w:val="22"/>
          <w:szCs w:val="22"/>
          <w:lang w:val="en-AU"/>
        </w:rPr>
        <w:t xml:space="preserve">, </w:t>
      </w:r>
      <w:proofErr w:type="spellStart"/>
      <w:r w:rsidRPr="002E7D63">
        <w:rPr>
          <w:rFonts w:ascii="MS Gothic" w:eastAsia="MS Gothic" w:hAnsi="MS Gothic" w:cs="MS Gothic" w:hint="eastAsia"/>
          <w:sz w:val="22"/>
          <w:szCs w:val="22"/>
          <w:lang w:val="en-AU"/>
        </w:rPr>
        <w:t>ホウロクシ</w:t>
      </w:r>
      <w:r w:rsidRPr="002E7D63">
        <w:rPr>
          <w:rFonts w:ascii="MS Mincho" w:eastAsia="MS Mincho" w:hAnsi="MS Mincho" w:cs="MS Mincho" w:hint="eastAsia"/>
          <w:sz w:val="22"/>
          <w:szCs w:val="22"/>
          <w:lang w:val="en-AU"/>
        </w:rPr>
        <w:t>ギ</w:t>
      </w:r>
      <w:proofErr w:type="spellEnd"/>
      <w:r w:rsidRPr="002E7D63">
        <w:rPr>
          <w:rFonts w:ascii="MS Mincho" w:eastAsia="MS Mincho" w:hAnsi="MS Mincho" w:cs="MS Mincho"/>
          <w:sz w:val="22"/>
          <w:szCs w:val="22"/>
          <w:lang w:val="en-AU"/>
        </w:rPr>
        <w:t xml:space="preserve">, </w:t>
      </w:r>
      <w:proofErr w:type="spellStart"/>
      <w:r w:rsidRPr="002E7D63">
        <w:rPr>
          <w:rFonts w:ascii="MS Gothic" w:eastAsia="MS Gothic" w:hAnsi="MS Gothic" w:cs="MS Gothic" w:hint="eastAsia"/>
          <w:sz w:val="22"/>
          <w:szCs w:val="22"/>
          <w:lang w:val="en-AU"/>
        </w:rPr>
        <w:t>焙烙鴫</w:t>
      </w:r>
      <w:proofErr w:type="spellEnd"/>
      <w:r w:rsidRPr="002E7D63">
        <w:rPr>
          <w:rFonts w:eastAsia="Calibri"/>
          <w:sz w:val="22"/>
          <w:szCs w:val="22"/>
          <w:lang w:val="en-AU"/>
        </w:rPr>
        <w:t xml:space="preserve">, </w:t>
      </w:r>
      <w:proofErr w:type="spellStart"/>
      <w:r w:rsidRPr="002E7D63">
        <w:rPr>
          <w:rFonts w:ascii="MS Gothic" w:eastAsia="MS Gothic" w:hAnsi="MS Gothic" w:cs="MS Gothic" w:hint="eastAsia"/>
          <w:sz w:val="22"/>
          <w:szCs w:val="22"/>
          <w:lang w:val="en-AU"/>
        </w:rPr>
        <w:t>焙烙</w:t>
      </w:r>
      <w:r w:rsidRPr="002E7D63">
        <w:rPr>
          <w:rFonts w:ascii="MS Mincho" w:eastAsia="MS Mincho" w:hAnsi="MS Mincho" w:cs="MS Mincho" w:hint="eastAsia"/>
          <w:sz w:val="22"/>
          <w:szCs w:val="22"/>
          <w:lang w:val="en-AU"/>
        </w:rPr>
        <w:t>鷸</w:t>
      </w:r>
      <w:proofErr w:type="spellEnd"/>
      <w:r w:rsidRPr="002E7D63">
        <w:rPr>
          <w:rFonts w:eastAsia="Calibri" w:cs="Arial"/>
          <w:iCs/>
          <w:sz w:val="22"/>
          <w:szCs w:val="22"/>
          <w:lang w:val="en-AU"/>
        </w:rPr>
        <w:t xml:space="preserve">, </w:t>
      </w:r>
      <w:proofErr w:type="spellStart"/>
      <w:r w:rsidRPr="002E7D63">
        <w:rPr>
          <w:rFonts w:eastAsia="Calibri"/>
          <w:sz w:val="22"/>
          <w:szCs w:val="22"/>
          <w:lang w:val="en-AU"/>
        </w:rPr>
        <w:t>Мадагаскар</w:t>
      </w:r>
      <w:proofErr w:type="spellEnd"/>
      <w:r w:rsidRPr="002E7D63">
        <w:rPr>
          <w:rFonts w:eastAsia="Calibri"/>
          <w:sz w:val="22"/>
          <w:szCs w:val="22"/>
          <w:lang w:val="en-AU"/>
        </w:rPr>
        <w:t xml:space="preserve"> </w:t>
      </w:r>
      <w:proofErr w:type="spellStart"/>
      <w:r w:rsidRPr="002E7D63">
        <w:rPr>
          <w:rFonts w:eastAsia="Calibri"/>
          <w:sz w:val="22"/>
          <w:szCs w:val="22"/>
          <w:lang w:val="en-AU"/>
        </w:rPr>
        <w:t>тутгалжин</w:t>
      </w:r>
      <w:proofErr w:type="spellEnd"/>
      <w:r w:rsidRPr="002E7D63">
        <w:rPr>
          <w:rFonts w:eastAsia="Calibri"/>
          <w:sz w:val="22"/>
          <w:szCs w:val="22"/>
          <w:lang w:val="en-AU"/>
        </w:rPr>
        <w:t xml:space="preserve">, </w:t>
      </w:r>
      <w:proofErr w:type="spellStart"/>
      <w:r w:rsidRPr="002E7D63">
        <w:rPr>
          <w:rFonts w:ascii="Mongolian Baiti" w:eastAsia="Calibri" w:hAnsi="Mongolian Baiti" w:cs="Mongolian Baiti"/>
          <w:sz w:val="22"/>
          <w:szCs w:val="22"/>
          <w:lang w:val="en-AU"/>
        </w:rPr>
        <w:t>ᠮᠠᠳᠠᠭᠠᠰᠺᠠᠷᠲᠣᠲᠣᠭᠣᠯᠵᠢᠨ</w:t>
      </w:r>
      <w:proofErr w:type="spellEnd"/>
      <w:r w:rsidRPr="002E7D63">
        <w:rPr>
          <w:rFonts w:ascii="Mongolian Baiti" w:eastAsia="Calibri" w:hAnsi="Mongolian Baiti" w:cs="Mongolian Baiti"/>
          <w:sz w:val="22"/>
          <w:szCs w:val="22"/>
          <w:lang w:val="en-AU"/>
        </w:rPr>
        <w:t xml:space="preserve">, </w:t>
      </w:r>
      <w:proofErr w:type="spellStart"/>
      <w:r w:rsidRPr="002E7D63">
        <w:rPr>
          <w:rFonts w:ascii="Mongolian Baiti" w:eastAsia="Calibri" w:hAnsi="Mongolian Baiti" w:cs="Mongolian Baiti"/>
          <w:sz w:val="22"/>
          <w:szCs w:val="22"/>
          <w:lang w:val="en-AU"/>
        </w:rPr>
        <w:t>ᠮᠠᠳᠠᠭᠠᠰᠺᠠᠷᠲᠣᠲᠣᠭᠣᠯᠵᠢᠨ</w:t>
      </w:r>
      <w:proofErr w:type="spellEnd"/>
      <w:r w:rsidRPr="002E7D63">
        <w:rPr>
          <w:rFonts w:eastAsia="Calibri"/>
          <w:b/>
          <w:bCs/>
          <w:sz w:val="22"/>
          <w:szCs w:val="22"/>
          <w:lang w:val="en-AU"/>
        </w:rPr>
        <w:t xml:space="preserve">, </w:t>
      </w:r>
      <w:proofErr w:type="spellStart"/>
      <w:r w:rsidRPr="002E7D63">
        <w:rPr>
          <w:rFonts w:eastAsia="Calibri"/>
          <w:sz w:val="22"/>
          <w:szCs w:val="22"/>
          <w:lang w:val="en-AU"/>
        </w:rPr>
        <w:t>Мадагаскар</w:t>
      </w:r>
      <w:proofErr w:type="spellEnd"/>
      <w:r w:rsidRPr="002E7D63">
        <w:rPr>
          <w:rFonts w:eastAsia="Calibri"/>
          <w:sz w:val="22"/>
          <w:szCs w:val="22"/>
          <w:lang w:val="en-AU"/>
        </w:rPr>
        <w:t xml:space="preserve"> </w:t>
      </w:r>
      <w:proofErr w:type="spellStart"/>
      <w:r w:rsidRPr="002E7D63">
        <w:rPr>
          <w:rFonts w:eastAsia="Calibri"/>
          <w:sz w:val="22"/>
          <w:szCs w:val="22"/>
          <w:lang w:val="en-AU"/>
        </w:rPr>
        <w:t>тутгалжин</w:t>
      </w:r>
      <w:proofErr w:type="spellEnd"/>
      <w:r w:rsidRPr="002E7D63">
        <w:rPr>
          <w:rFonts w:eastAsia="Calibri"/>
          <w:sz w:val="22"/>
          <w:szCs w:val="22"/>
          <w:lang w:val="en-AU"/>
        </w:rPr>
        <w:t xml:space="preserve">, </w:t>
      </w:r>
    </w:p>
    <w:p w14:paraId="29ECB9BF" w14:textId="77777777" w:rsidR="002E7D63" w:rsidRPr="002E7D63" w:rsidRDefault="002E7D63" w:rsidP="00314F3F">
      <w:pPr>
        <w:widowControl/>
        <w:autoSpaceDE/>
        <w:autoSpaceDN/>
        <w:adjustRightInd/>
        <w:spacing w:after="240" w:line="276" w:lineRule="auto"/>
        <w:jc w:val="both"/>
        <w:rPr>
          <w:rFonts w:eastAsia="Calibri" w:cs="Arial"/>
          <w:iCs/>
          <w:sz w:val="22"/>
          <w:szCs w:val="22"/>
          <w:lang w:val="en-AU"/>
        </w:rPr>
      </w:pPr>
      <w:r w:rsidRPr="002E7D63">
        <w:rPr>
          <w:rFonts w:eastAsia="Calibri" w:cs="Arial"/>
          <w:iCs/>
          <w:sz w:val="22"/>
          <w:szCs w:val="22"/>
          <w:lang w:val="en-AU"/>
        </w:rPr>
        <w:t>Accepted as Far Eastern Curlew</w:t>
      </w:r>
      <w:r w:rsidRPr="002E7D63">
        <w:rPr>
          <w:rFonts w:eastAsia="Calibri" w:cs="Arial"/>
          <w:i/>
          <w:iCs/>
          <w:sz w:val="22"/>
          <w:szCs w:val="22"/>
          <w:lang w:val="en-AU"/>
        </w:rPr>
        <w:t xml:space="preserve"> </w:t>
      </w:r>
      <w:proofErr w:type="spellStart"/>
      <w:r w:rsidRPr="002E7D63">
        <w:rPr>
          <w:rFonts w:eastAsia="Calibri" w:cs="Arial"/>
          <w:i/>
          <w:iCs/>
          <w:sz w:val="22"/>
          <w:szCs w:val="22"/>
          <w:lang w:val="en-AU"/>
        </w:rPr>
        <w:t>Numenius</w:t>
      </w:r>
      <w:proofErr w:type="spellEnd"/>
      <w:r w:rsidRPr="002E7D63">
        <w:rPr>
          <w:rFonts w:eastAsia="Calibri" w:cs="Arial"/>
          <w:i/>
          <w:iCs/>
          <w:sz w:val="22"/>
          <w:szCs w:val="22"/>
          <w:lang w:val="en-AU"/>
        </w:rPr>
        <w:t xml:space="preserve"> </w:t>
      </w:r>
      <w:proofErr w:type="spellStart"/>
      <w:r w:rsidRPr="002E7D63">
        <w:rPr>
          <w:rFonts w:eastAsia="Calibri" w:cs="Arial"/>
          <w:i/>
          <w:iCs/>
          <w:sz w:val="22"/>
          <w:szCs w:val="22"/>
          <w:lang w:val="en-AU"/>
        </w:rPr>
        <w:t>madagascariensis</w:t>
      </w:r>
      <w:proofErr w:type="spellEnd"/>
      <w:r w:rsidRPr="002E7D63">
        <w:rPr>
          <w:rFonts w:eastAsia="Calibri" w:cs="Arial"/>
          <w:i/>
          <w:iCs/>
          <w:sz w:val="22"/>
          <w:szCs w:val="22"/>
          <w:lang w:val="en-AU"/>
        </w:rPr>
        <w:t xml:space="preserve"> </w:t>
      </w:r>
      <w:r w:rsidRPr="002E7D63">
        <w:rPr>
          <w:rFonts w:eastAsia="Calibri" w:cs="Arial"/>
          <w:iCs/>
          <w:sz w:val="22"/>
          <w:szCs w:val="22"/>
          <w:lang w:val="en-AU"/>
        </w:rPr>
        <w:t>Linnaeus, 1766 (</w:t>
      </w:r>
      <w:proofErr w:type="spellStart"/>
      <w:r w:rsidRPr="002E7D63">
        <w:rPr>
          <w:rFonts w:eastAsia="Calibri" w:cs="Arial"/>
          <w:iCs/>
          <w:sz w:val="22"/>
          <w:szCs w:val="22"/>
          <w:lang w:val="en-AU"/>
        </w:rPr>
        <w:t>BirdLife</w:t>
      </w:r>
      <w:proofErr w:type="spellEnd"/>
      <w:r w:rsidRPr="002E7D63">
        <w:rPr>
          <w:rFonts w:eastAsia="Calibri" w:cs="Arial"/>
          <w:iCs/>
          <w:sz w:val="22"/>
          <w:szCs w:val="22"/>
          <w:lang w:val="en-AU"/>
        </w:rPr>
        <w:t xml:space="preserve"> International 2015b).</w:t>
      </w:r>
    </w:p>
    <w:p w14:paraId="532DAB2E" w14:textId="254B9436" w:rsidR="002E7D63" w:rsidRPr="00314F3F" w:rsidRDefault="002E7D63" w:rsidP="00314F3F">
      <w:pPr>
        <w:widowControl/>
        <w:autoSpaceDE/>
        <w:autoSpaceDN/>
        <w:adjustRightInd/>
        <w:spacing w:after="200" w:line="276" w:lineRule="auto"/>
        <w:jc w:val="both"/>
        <w:rPr>
          <w:rFonts w:eastAsia="Calibri"/>
          <w:sz w:val="22"/>
          <w:szCs w:val="22"/>
          <w:lang w:val="en-AU"/>
        </w:rPr>
      </w:pPr>
      <w:r w:rsidRPr="002E7D63">
        <w:rPr>
          <w:rFonts w:eastAsia="Calibri" w:cs="Arial"/>
          <w:iCs/>
          <w:sz w:val="22"/>
          <w:szCs w:val="22"/>
          <w:lang w:val="en-AU"/>
        </w:rPr>
        <w:t xml:space="preserve">Monotypic, no subspecies are </w:t>
      </w:r>
      <w:r w:rsidR="00EC72A7" w:rsidRPr="002E7D63">
        <w:rPr>
          <w:rFonts w:eastAsia="Calibri" w:cs="Arial"/>
          <w:iCs/>
          <w:sz w:val="22"/>
          <w:szCs w:val="22"/>
          <w:lang w:val="en-AU"/>
        </w:rPr>
        <w:t>recogni</w:t>
      </w:r>
      <w:r w:rsidR="00EC72A7">
        <w:rPr>
          <w:rFonts w:eastAsia="Calibri" w:cs="Arial"/>
          <w:iCs/>
          <w:sz w:val="22"/>
          <w:szCs w:val="22"/>
          <w:lang w:val="en-AU"/>
        </w:rPr>
        <w:t>z</w:t>
      </w:r>
      <w:r w:rsidR="00EC72A7" w:rsidRPr="002E7D63">
        <w:rPr>
          <w:rFonts w:eastAsia="Calibri" w:cs="Arial"/>
          <w:iCs/>
          <w:sz w:val="22"/>
          <w:szCs w:val="22"/>
          <w:lang w:val="en-AU"/>
        </w:rPr>
        <w:t xml:space="preserve">ed </w:t>
      </w:r>
      <w:r w:rsidRPr="002E7D63">
        <w:rPr>
          <w:rFonts w:eastAsia="Calibri" w:cs="Arial"/>
          <w:iCs/>
          <w:sz w:val="22"/>
          <w:szCs w:val="22"/>
          <w:lang w:val="en-AU"/>
        </w:rPr>
        <w:t xml:space="preserve">(del </w:t>
      </w:r>
      <w:proofErr w:type="spellStart"/>
      <w:r w:rsidRPr="002E7D63">
        <w:rPr>
          <w:rFonts w:eastAsia="Calibri" w:cs="Arial"/>
          <w:iCs/>
          <w:sz w:val="22"/>
          <w:szCs w:val="22"/>
          <w:lang w:val="en-AU"/>
        </w:rPr>
        <w:t>Hoyo</w:t>
      </w:r>
      <w:proofErr w:type="spellEnd"/>
      <w:r w:rsidRPr="002E7D63">
        <w:rPr>
          <w:rFonts w:eastAsia="Calibri" w:cs="Arial"/>
          <w:iCs/>
          <w:sz w:val="22"/>
          <w:szCs w:val="22"/>
          <w:lang w:val="en-AU"/>
        </w:rPr>
        <w:t xml:space="preserve"> and Collar 2014). Taxonomic uniqueness: medium (22 genera/family, 8 species/genus, 1 subspecies/species; Garnett et al. 2011). Preliminary research by Q.Q. Bai (unpublished data) on Far Eastern Curlews in Liaoning Province, </w:t>
      </w:r>
      <w:r w:rsidRPr="002E7D63">
        <w:rPr>
          <w:rFonts w:eastAsia="Calibri" w:cs="Arial"/>
          <w:b/>
          <w:iCs/>
          <w:sz w:val="22"/>
          <w:szCs w:val="22"/>
          <w:lang w:val="en-AU"/>
        </w:rPr>
        <w:t>China</w:t>
      </w:r>
      <w:r w:rsidRPr="002E7D63">
        <w:rPr>
          <w:rFonts w:eastAsia="Calibri" w:cs="Arial"/>
          <w:iCs/>
          <w:sz w:val="22"/>
          <w:szCs w:val="22"/>
          <w:lang w:val="en-AU"/>
        </w:rPr>
        <w:t xml:space="preserve"> has suggested the presence of two populations with different moulting strategies on southward migration. One of these populations is thought to spend the non-breeding season in Australia, but the breeding and non-breeding distribution of the other potential population are currently unknown.</w:t>
      </w:r>
    </w:p>
    <w:p w14:paraId="1A0CD90F" w14:textId="77777777" w:rsidR="002E7D63" w:rsidRPr="002E7D63" w:rsidRDefault="002E7D63" w:rsidP="002E7D63">
      <w:pPr>
        <w:keepNext/>
        <w:widowControl/>
        <w:autoSpaceDE/>
        <w:autoSpaceDN/>
        <w:adjustRightInd/>
        <w:spacing w:after="200" w:line="276" w:lineRule="auto"/>
        <w:ind w:firstLine="720"/>
        <w:outlineLvl w:val="1"/>
        <w:rPr>
          <w:rFonts w:eastAsia="Calibri" w:cs="Arial"/>
          <w:b/>
          <w:sz w:val="22"/>
          <w:szCs w:val="22"/>
          <w:lang w:val="en-AU"/>
        </w:rPr>
      </w:pPr>
      <w:bookmarkStart w:id="11" w:name="_Toc467910466"/>
      <w:bookmarkStart w:id="12" w:name="_Toc472174658"/>
      <w:r w:rsidRPr="002E7D63">
        <w:rPr>
          <w:rFonts w:eastAsia="Calibri" w:cs="Arial"/>
          <w:b/>
          <w:sz w:val="22"/>
          <w:szCs w:val="22"/>
          <w:lang w:val="en-AU"/>
        </w:rPr>
        <w:t xml:space="preserve">2.2 </w:t>
      </w:r>
      <w:r w:rsidRPr="002E7D63">
        <w:rPr>
          <w:rFonts w:eastAsia="Calibri" w:cs="Arial"/>
          <w:b/>
          <w:sz w:val="22"/>
          <w:szCs w:val="22"/>
          <w:lang w:val="en-AU"/>
        </w:rPr>
        <w:tab/>
        <w:t>Global Distribution</w:t>
      </w:r>
      <w:bookmarkEnd w:id="11"/>
      <w:bookmarkEnd w:id="12"/>
    </w:p>
    <w:p w14:paraId="79EFC3A7" w14:textId="10B3DE2C" w:rsidR="002E7D63" w:rsidRPr="002E7D63" w:rsidRDefault="002E7D63" w:rsidP="00314F3F">
      <w:pPr>
        <w:widowControl/>
        <w:autoSpaceDE/>
        <w:autoSpaceDN/>
        <w:adjustRightInd/>
        <w:spacing w:after="240" w:line="276" w:lineRule="auto"/>
        <w:jc w:val="both"/>
        <w:rPr>
          <w:rFonts w:eastAsia="Calibri" w:cs="Arial"/>
          <w:iCs/>
          <w:sz w:val="22"/>
          <w:szCs w:val="22"/>
          <w:lang w:val="en-AU"/>
        </w:rPr>
      </w:pPr>
      <w:r w:rsidRPr="002E7D63">
        <w:rPr>
          <w:rFonts w:eastAsia="Calibri" w:cs="Arial"/>
          <w:iCs/>
          <w:sz w:val="22"/>
          <w:szCs w:val="22"/>
          <w:lang w:val="en-AU"/>
        </w:rPr>
        <w:t xml:space="preserve">The Far Eastern Curlew is endemic to the East Asian – Australasian Flyway. Within </w:t>
      </w:r>
      <w:r w:rsidR="00EC72A7">
        <w:rPr>
          <w:rFonts w:eastAsia="Calibri" w:cs="Arial"/>
          <w:iCs/>
          <w:sz w:val="22"/>
          <w:szCs w:val="22"/>
          <w:lang w:val="en-AU"/>
        </w:rPr>
        <w:t xml:space="preserve">the </w:t>
      </w:r>
      <w:r w:rsidRPr="002E7D63">
        <w:rPr>
          <w:rFonts w:eastAsia="Calibri" w:cs="Arial"/>
          <w:b/>
          <w:iCs/>
          <w:sz w:val="22"/>
          <w:szCs w:val="22"/>
          <w:lang w:val="en-AU"/>
        </w:rPr>
        <w:t>Russia</w:t>
      </w:r>
      <w:r w:rsidR="00EC72A7">
        <w:rPr>
          <w:rFonts w:eastAsia="Calibri" w:cs="Arial"/>
          <w:b/>
          <w:iCs/>
          <w:sz w:val="22"/>
          <w:szCs w:val="22"/>
          <w:lang w:val="en-AU"/>
        </w:rPr>
        <w:t>n Federation</w:t>
      </w:r>
      <w:r w:rsidRPr="002E7D63">
        <w:rPr>
          <w:rFonts w:eastAsia="Calibri" w:cs="Arial"/>
          <w:b/>
          <w:iCs/>
          <w:sz w:val="22"/>
          <w:szCs w:val="22"/>
          <w:lang w:val="en-AU"/>
        </w:rPr>
        <w:t xml:space="preserve"> </w:t>
      </w:r>
      <w:r w:rsidRPr="002E7D63">
        <w:rPr>
          <w:rFonts w:eastAsia="Calibri" w:cs="Arial"/>
          <w:iCs/>
          <w:sz w:val="22"/>
          <w:szCs w:val="22"/>
          <w:lang w:val="en-AU"/>
        </w:rPr>
        <w:t xml:space="preserve">the Far Eastern Curlew breeds in Siberia and Far Eastern Russia, specifically in </w:t>
      </w:r>
      <w:proofErr w:type="spellStart"/>
      <w:r w:rsidRPr="002E7D63">
        <w:rPr>
          <w:rFonts w:eastAsia="Calibri" w:cs="Arial"/>
          <w:iCs/>
          <w:sz w:val="22"/>
          <w:szCs w:val="22"/>
          <w:lang w:val="en-AU"/>
        </w:rPr>
        <w:t>Transbaikalia</w:t>
      </w:r>
      <w:proofErr w:type="spellEnd"/>
      <w:r w:rsidRPr="002E7D63">
        <w:rPr>
          <w:rFonts w:eastAsia="Calibri" w:cs="Arial"/>
          <w:iCs/>
          <w:sz w:val="22"/>
          <w:szCs w:val="22"/>
          <w:lang w:val="en-AU"/>
        </w:rPr>
        <w:t xml:space="preserve">, Magadan Region, northern and southern </w:t>
      </w:r>
      <w:proofErr w:type="spellStart"/>
      <w:r w:rsidRPr="002E7D63">
        <w:rPr>
          <w:rFonts w:eastAsia="Calibri" w:cs="Arial"/>
          <w:iCs/>
          <w:sz w:val="22"/>
          <w:szCs w:val="22"/>
          <w:lang w:val="en-AU"/>
        </w:rPr>
        <w:t>Ussuriland</w:t>
      </w:r>
      <w:proofErr w:type="spellEnd"/>
      <w:r w:rsidRPr="002E7D63">
        <w:rPr>
          <w:rFonts w:eastAsia="Calibri" w:cs="Arial"/>
          <w:iCs/>
          <w:sz w:val="22"/>
          <w:szCs w:val="22"/>
          <w:lang w:val="en-AU"/>
        </w:rPr>
        <w:t xml:space="preserve">, Iman River, scattered through south, west and north Kamchatka, lower and middle Amur River basin, Lena River basin, between 110° E and 130° E up to 65° N, and on the Upper Yana River, at 66° N (Higgins &amp; Davies 1996).  Although reported to breed in </w:t>
      </w:r>
      <w:r w:rsidRPr="002E7D63">
        <w:rPr>
          <w:rFonts w:eastAsia="Calibri" w:cs="Arial"/>
          <w:b/>
          <w:iCs/>
          <w:sz w:val="22"/>
          <w:szCs w:val="22"/>
          <w:lang w:val="en-AU"/>
        </w:rPr>
        <w:t>Mongolia</w:t>
      </w:r>
      <w:r w:rsidRPr="002E7D63">
        <w:rPr>
          <w:rFonts w:eastAsia="Calibri" w:cs="Arial"/>
          <w:iCs/>
          <w:sz w:val="22"/>
          <w:szCs w:val="22"/>
          <w:lang w:val="en-AU"/>
        </w:rPr>
        <w:t xml:space="preserve"> (e.g. del </w:t>
      </w:r>
      <w:proofErr w:type="spellStart"/>
      <w:r w:rsidRPr="002E7D63">
        <w:rPr>
          <w:rFonts w:eastAsia="Calibri" w:cs="Arial"/>
          <w:iCs/>
          <w:sz w:val="22"/>
          <w:szCs w:val="22"/>
          <w:lang w:val="en-AU"/>
        </w:rPr>
        <w:t>Hoyo</w:t>
      </w:r>
      <w:proofErr w:type="spellEnd"/>
      <w:r w:rsidRPr="002E7D63">
        <w:rPr>
          <w:rFonts w:eastAsia="Calibri" w:cs="Arial"/>
          <w:iCs/>
          <w:sz w:val="22"/>
          <w:szCs w:val="22"/>
          <w:lang w:val="en-AU"/>
        </w:rPr>
        <w:t xml:space="preserve"> et al. 1996) there are no records, the species only occurring as a migrant (</w:t>
      </w:r>
      <w:proofErr w:type="spellStart"/>
      <w:r w:rsidRPr="002E7D63">
        <w:rPr>
          <w:rFonts w:eastAsia="Calibri" w:cs="Arial"/>
          <w:iCs/>
          <w:sz w:val="22"/>
          <w:szCs w:val="22"/>
          <w:lang w:val="en-AU"/>
        </w:rPr>
        <w:t>Gombobaatar</w:t>
      </w:r>
      <w:proofErr w:type="spellEnd"/>
      <w:r w:rsidRPr="002E7D63">
        <w:rPr>
          <w:rFonts w:eastAsia="Calibri" w:cs="Arial"/>
          <w:iCs/>
          <w:sz w:val="22"/>
          <w:szCs w:val="22"/>
          <w:lang w:val="en-AU"/>
        </w:rPr>
        <w:t xml:space="preserve"> &amp; Monks 2011; S. </w:t>
      </w:r>
      <w:proofErr w:type="spellStart"/>
      <w:r w:rsidRPr="002E7D63">
        <w:rPr>
          <w:rFonts w:eastAsia="Calibri" w:cs="Arial"/>
          <w:iCs/>
          <w:sz w:val="22"/>
          <w:szCs w:val="22"/>
          <w:lang w:val="en-AU"/>
        </w:rPr>
        <w:t>Gombobaatar</w:t>
      </w:r>
      <w:proofErr w:type="spellEnd"/>
      <w:r w:rsidRPr="002E7D63">
        <w:rPr>
          <w:rFonts w:eastAsia="Calibri" w:cs="Arial"/>
          <w:iCs/>
          <w:sz w:val="22"/>
          <w:szCs w:val="22"/>
          <w:lang w:val="en-AU"/>
        </w:rPr>
        <w:t xml:space="preserve"> in </w:t>
      </w:r>
      <w:proofErr w:type="spellStart"/>
      <w:r w:rsidRPr="002E7D63">
        <w:rPr>
          <w:rFonts w:eastAsia="Calibri" w:cs="Arial"/>
          <w:iCs/>
          <w:sz w:val="22"/>
          <w:szCs w:val="22"/>
          <w:lang w:val="en-AU"/>
        </w:rPr>
        <w:t>litt</w:t>
      </w:r>
      <w:proofErr w:type="spellEnd"/>
      <w:r w:rsidRPr="002E7D63">
        <w:rPr>
          <w:rFonts w:eastAsia="Calibri" w:cs="Arial"/>
          <w:iCs/>
          <w:sz w:val="22"/>
          <w:szCs w:val="22"/>
          <w:lang w:val="en-AU"/>
        </w:rPr>
        <w:t xml:space="preserve">. 25 November 2016; Axel </w:t>
      </w:r>
      <w:proofErr w:type="spellStart"/>
      <w:r w:rsidRPr="002E7D63">
        <w:rPr>
          <w:rFonts w:eastAsia="Calibri" w:cs="Arial"/>
          <w:iCs/>
          <w:sz w:val="22"/>
          <w:szCs w:val="22"/>
          <w:lang w:val="en-AU"/>
        </w:rPr>
        <w:t>Braunlich</w:t>
      </w:r>
      <w:proofErr w:type="spellEnd"/>
      <w:r w:rsidRPr="002E7D63">
        <w:rPr>
          <w:rFonts w:eastAsia="Calibri" w:cs="Arial"/>
          <w:iCs/>
          <w:sz w:val="22"/>
          <w:szCs w:val="22"/>
          <w:lang w:val="en-AU"/>
        </w:rPr>
        <w:t xml:space="preserve"> in </w:t>
      </w:r>
      <w:proofErr w:type="spellStart"/>
      <w:r w:rsidRPr="002E7D63">
        <w:rPr>
          <w:rFonts w:eastAsia="Calibri" w:cs="Arial"/>
          <w:iCs/>
          <w:sz w:val="22"/>
          <w:szCs w:val="22"/>
          <w:lang w:val="en-AU"/>
        </w:rPr>
        <w:t>litt</w:t>
      </w:r>
      <w:proofErr w:type="spellEnd"/>
      <w:r w:rsidRPr="002E7D63">
        <w:rPr>
          <w:rFonts w:eastAsia="Calibri" w:cs="Arial"/>
          <w:iCs/>
          <w:sz w:val="22"/>
          <w:szCs w:val="22"/>
          <w:lang w:val="en-AU"/>
        </w:rPr>
        <w:t>. 24 November 2016)</w:t>
      </w:r>
      <w:r w:rsidR="00EC72A7">
        <w:rPr>
          <w:rFonts w:eastAsia="Calibri" w:cs="Arial"/>
          <w:iCs/>
          <w:sz w:val="22"/>
          <w:szCs w:val="22"/>
          <w:lang w:val="en-AU"/>
        </w:rPr>
        <w:t>.  H</w:t>
      </w:r>
      <w:r w:rsidRPr="002E7D63">
        <w:rPr>
          <w:rFonts w:eastAsia="Calibri" w:cs="Arial"/>
          <w:iCs/>
          <w:sz w:val="22"/>
          <w:szCs w:val="22"/>
          <w:lang w:val="en-AU"/>
        </w:rPr>
        <w:t>owever</w:t>
      </w:r>
      <w:r w:rsidR="00EC72A7">
        <w:rPr>
          <w:rFonts w:eastAsia="Calibri" w:cs="Arial"/>
          <w:iCs/>
          <w:sz w:val="22"/>
          <w:szCs w:val="22"/>
          <w:lang w:val="en-AU"/>
        </w:rPr>
        <w:t>,</w:t>
      </w:r>
      <w:r w:rsidRPr="002E7D63">
        <w:rPr>
          <w:rFonts w:eastAsia="Calibri" w:cs="Arial"/>
          <w:iCs/>
          <w:sz w:val="22"/>
          <w:szCs w:val="22"/>
          <w:lang w:val="en-AU"/>
        </w:rPr>
        <w:t xml:space="preserve"> it is reported to breed in north-eastern </w:t>
      </w:r>
      <w:r w:rsidRPr="002E7D63">
        <w:rPr>
          <w:rFonts w:eastAsia="Calibri" w:cs="Arial"/>
          <w:b/>
          <w:iCs/>
          <w:sz w:val="22"/>
          <w:szCs w:val="22"/>
          <w:lang w:val="en-AU"/>
        </w:rPr>
        <w:t>China</w:t>
      </w:r>
      <w:r w:rsidRPr="002E7D63">
        <w:rPr>
          <w:rFonts w:eastAsia="Calibri" w:cs="Arial"/>
          <w:b/>
          <w:iCs/>
          <w:strike/>
          <w:sz w:val="22"/>
          <w:szCs w:val="22"/>
          <w:lang w:val="en-AU"/>
        </w:rPr>
        <w:t xml:space="preserve"> </w:t>
      </w:r>
      <w:r w:rsidRPr="002E7D63">
        <w:rPr>
          <w:rFonts w:eastAsia="Calibri" w:cs="Arial"/>
          <w:iCs/>
          <w:sz w:val="22"/>
          <w:szCs w:val="22"/>
          <w:lang w:val="en-AU"/>
        </w:rPr>
        <w:t>(</w:t>
      </w:r>
      <w:proofErr w:type="spellStart"/>
      <w:r w:rsidRPr="002E7D63">
        <w:rPr>
          <w:rFonts w:eastAsia="Calibri" w:cs="Arial"/>
          <w:iCs/>
          <w:sz w:val="22"/>
          <w:szCs w:val="22"/>
          <w:lang w:val="en-AU"/>
        </w:rPr>
        <w:t>Nei</w:t>
      </w:r>
      <w:proofErr w:type="spellEnd"/>
      <w:r w:rsidRPr="002E7D63">
        <w:rPr>
          <w:rFonts w:eastAsia="Calibri" w:cs="Arial"/>
          <w:iCs/>
          <w:sz w:val="22"/>
          <w:szCs w:val="22"/>
          <w:lang w:val="en-AU"/>
        </w:rPr>
        <w:t xml:space="preserve"> Mongol, Heilongjiang and Jilin) (Zhao 1988; Ma 1992; Wang et al. 2006; Xu 2007) with nests, eggs and young recorded in Heilongjiang in 1985 (Ma 1992) and three birds breeding/attempting to breed in 2011 (</w:t>
      </w:r>
      <w:proofErr w:type="spellStart"/>
      <w:r w:rsidRPr="002E7D63">
        <w:rPr>
          <w:rFonts w:eastAsia="Calibri" w:cs="Arial"/>
          <w:iCs/>
          <w:sz w:val="22"/>
          <w:szCs w:val="22"/>
          <w:lang w:val="en-AU"/>
        </w:rPr>
        <w:t>Gosbell</w:t>
      </w:r>
      <w:proofErr w:type="spellEnd"/>
      <w:r w:rsidRPr="002E7D63">
        <w:rPr>
          <w:rFonts w:eastAsia="Calibri" w:cs="Arial"/>
          <w:iCs/>
          <w:sz w:val="22"/>
          <w:szCs w:val="22"/>
          <w:lang w:val="en-AU"/>
        </w:rPr>
        <w:t xml:space="preserve"> et al. 2012). </w:t>
      </w:r>
    </w:p>
    <w:p w14:paraId="7E31C823" w14:textId="70F222DF" w:rsidR="002E7D63" w:rsidRPr="002E7D63" w:rsidRDefault="002E7D63" w:rsidP="00314F3F">
      <w:pPr>
        <w:widowControl/>
        <w:autoSpaceDE/>
        <w:autoSpaceDN/>
        <w:adjustRightInd/>
        <w:spacing w:after="240" w:line="276" w:lineRule="auto"/>
        <w:jc w:val="both"/>
        <w:rPr>
          <w:rFonts w:eastAsia="Calibri" w:cs="Arial"/>
          <w:iCs/>
          <w:sz w:val="22"/>
          <w:szCs w:val="22"/>
          <w:lang w:val="en-AU"/>
        </w:rPr>
      </w:pPr>
      <w:r w:rsidRPr="002E7D63">
        <w:rPr>
          <w:rFonts w:eastAsia="Calibri" w:cs="Arial"/>
          <w:iCs/>
          <w:sz w:val="22"/>
          <w:szCs w:val="22"/>
          <w:lang w:val="en-AU"/>
        </w:rPr>
        <w:t xml:space="preserve">The Far Eastern Curlew is a migrant in </w:t>
      </w:r>
      <w:r w:rsidRPr="002E7D63">
        <w:rPr>
          <w:rFonts w:eastAsia="Calibri" w:cs="Arial"/>
          <w:b/>
          <w:iCs/>
          <w:sz w:val="22"/>
          <w:szCs w:val="22"/>
          <w:lang w:val="en-AU"/>
        </w:rPr>
        <w:t>Mongolia</w:t>
      </w:r>
      <w:r w:rsidRPr="002E7D63">
        <w:rPr>
          <w:rFonts w:eastAsia="Calibri" w:cs="Arial"/>
          <w:iCs/>
          <w:sz w:val="22"/>
          <w:szCs w:val="22"/>
          <w:lang w:val="en-AU"/>
        </w:rPr>
        <w:t xml:space="preserve"> (</w:t>
      </w:r>
      <w:proofErr w:type="spellStart"/>
      <w:r w:rsidRPr="002E7D63">
        <w:rPr>
          <w:rFonts w:eastAsia="Calibri" w:cs="Arial"/>
          <w:iCs/>
          <w:sz w:val="22"/>
          <w:szCs w:val="22"/>
          <w:lang w:val="en-AU"/>
        </w:rPr>
        <w:t>Gombobaatar</w:t>
      </w:r>
      <w:proofErr w:type="spellEnd"/>
      <w:r w:rsidRPr="002E7D63">
        <w:rPr>
          <w:rFonts w:eastAsia="Calibri" w:cs="Arial"/>
          <w:iCs/>
          <w:sz w:val="22"/>
          <w:szCs w:val="22"/>
          <w:lang w:val="en-AU"/>
        </w:rPr>
        <w:t xml:space="preserve"> &amp; Monks 2011), </w:t>
      </w:r>
      <w:r w:rsidRPr="002E7D63">
        <w:rPr>
          <w:rFonts w:eastAsia="Calibri" w:cs="Arial"/>
          <w:b/>
          <w:iCs/>
          <w:sz w:val="22"/>
          <w:szCs w:val="22"/>
          <w:lang w:val="en-AU"/>
        </w:rPr>
        <w:t xml:space="preserve">Japan </w:t>
      </w:r>
      <w:r w:rsidRPr="002E7D63">
        <w:rPr>
          <w:rFonts w:eastAsia="Calibri" w:cs="Arial"/>
          <w:iCs/>
          <w:sz w:val="22"/>
          <w:szCs w:val="22"/>
          <w:lang w:val="en-AU"/>
        </w:rPr>
        <w:t xml:space="preserve">(The Ornithological Society of Japan 2012), </w:t>
      </w:r>
      <w:r w:rsidRPr="002E7D63">
        <w:rPr>
          <w:rFonts w:cs="Arial"/>
          <w:b/>
          <w:sz w:val="22"/>
          <w:szCs w:val="22"/>
          <w:lang w:val="en-AU"/>
        </w:rPr>
        <w:t xml:space="preserve">Democratic People’s Republic of Korea </w:t>
      </w:r>
      <w:r w:rsidRPr="002E7D63">
        <w:rPr>
          <w:rFonts w:cs="Arial"/>
          <w:sz w:val="22"/>
          <w:szCs w:val="22"/>
          <w:lang w:val="en-AU"/>
        </w:rPr>
        <w:t>(</w:t>
      </w:r>
      <w:proofErr w:type="spellStart"/>
      <w:r w:rsidRPr="002E7D63">
        <w:rPr>
          <w:rFonts w:cs="Arial"/>
          <w:sz w:val="22"/>
          <w:szCs w:val="22"/>
          <w:lang w:val="en-AU"/>
        </w:rPr>
        <w:t>Tomek</w:t>
      </w:r>
      <w:proofErr w:type="spellEnd"/>
      <w:r w:rsidRPr="002E7D63">
        <w:rPr>
          <w:rFonts w:cs="Arial"/>
          <w:sz w:val="22"/>
          <w:szCs w:val="22"/>
          <w:lang w:val="en-AU"/>
        </w:rPr>
        <w:t xml:space="preserve"> 1999), </w:t>
      </w:r>
      <w:r w:rsidRPr="002E7D63">
        <w:rPr>
          <w:rFonts w:eastAsia="Calibri" w:cs="Arial"/>
          <w:b/>
          <w:iCs/>
          <w:sz w:val="22"/>
          <w:szCs w:val="22"/>
          <w:lang w:val="en-AU"/>
        </w:rPr>
        <w:t>Republic of Korea</w:t>
      </w:r>
      <w:r w:rsidRPr="002E7D63">
        <w:rPr>
          <w:rFonts w:eastAsia="Calibri" w:cs="Arial"/>
          <w:iCs/>
          <w:sz w:val="22"/>
          <w:szCs w:val="22"/>
          <w:lang w:val="en-AU"/>
        </w:rPr>
        <w:t xml:space="preserve"> (</w:t>
      </w:r>
      <w:proofErr w:type="spellStart"/>
      <w:r w:rsidRPr="002E7D63">
        <w:rPr>
          <w:rFonts w:eastAsia="Calibri" w:cs="Arial"/>
          <w:iCs/>
          <w:sz w:val="22"/>
          <w:szCs w:val="22"/>
          <w:lang w:val="en-AU"/>
        </w:rPr>
        <w:t>Moores</w:t>
      </w:r>
      <w:proofErr w:type="spellEnd"/>
      <w:r w:rsidRPr="002E7D63">
        <w:rPr>
          <w:rFonts w:eastAsia="Calibri" w:cs="Arial"/>
          <w:iCs/>
          <w:sz w:val="22"/>
          <w:szCs w:val="22"/>
          <w:lang w:val="en-AU"/>
        </w:rPr>
        <w:t xml:space="preserve"> 2006), and </w:t>
      </w:r>
      <w:r w:rsidRPr="002E7D63">
        <w:rPr>
          <w:rFonts w:eastAsia="Calibri" w:cs="Arial"/>
          <w:b/>
          <w:iCs/>
          <w:sz w:val="22"/>
          <w:szCs w:val="22"/>
          <w:lang w:val="en-AU"/>
        </w:rPr>
        <w:t xml:space="preserve">China </w:t>
      </w:r>
      <w:r w:rsidRPr="002E7D63">
        <w:rPr>
          <w:rFonts w:eastAsia="Calibri" w:cs="Arial"/>
          <w:iCs/>
          <w:sz w:val="22"/>
          <w:szCs w:val="22"/>
          <w:lang w:val="en-AU"/>
        </w:rPr>
        <w:t>(Wang et al. 2006).</w:t>
      </w:r>
      <w:r w:rsidRPr="002E7D63">
        <w:rPr>
          <w:rFonts w:eastAsia="Calibri" w:cs="Arial"/>
          <w:b/>
          <w:iCs/>
          <w:sz w:val="22"/>
          <w:szCs w:val="22"/>
          <w:lang w:val="en-AU"/>
        </w:rPr>
        <w:t xml:space="preserve"> </w:t>
      </w:r>
      <w:r w:rsidRPr="002E7D63">
        <w:rPr>
          <w:rFonts w:eastAsia="Calibri" w:cs="Arial"/>
          <w:iCs/>
          <w:sz w:val="22"/>
          <w:szCs w:val="22"/>
          <w:lang w:val="en-AU"/>
        </w:rPr>
        <w:t xml:space="preserve">Very small numbers are recorded moving through </w:t>
      </w:r>
      <w:r w:rsidRPr="002E7D63">
        <w:rPr>
          <w:rFonts w:eastAsia="Calibri" w:cs="Arial"/>
          <w:b/>
          <w:iCs/>
          <w:sz w:val="22"/>
          <w:szCs w:val="22"/>
          <w:lang w:val="en-AU"/>
        </w:rPr>
        <w:t>Thailand</w:t>
      </w:r>
      <w:r w:rsidRPr="002E7D63">
        <w:rPr>
          <w:rFonts w:eastAsia="Calibri" w:cs="Arial"/>
          <w:iCs/>
          <w:sz w:val="22"/>
          <w:szCs w:val="22"/>
          <w:lang w:val="en-AU"/>
        </w:rPr>
        <w:t xml:space="preserve"> and </w:t>
      </w:r>
      <w:r w:rsidR="00907D0B" w:rsidRPr="00907D0B">
        <w:rPr>
          <w:rFonts w:eastAsia="Calibri" w:cs="Arial"/>
          <w:b/>
          <w:iCs/>
          <w:sz w:val="22"/>
          <w:szCs w:val="22"/>
          <w:lang w:val="en-AU"/>
        </w:rPr>
        <w:t>Peninsular</w:t>
      </w:r>
      <w:r w:rsidR="00907D0B">
        <w:rPr>
          <w:rFonts w:eastAsia="Calibri" w:cs="Arial"/>
          <w:iCs/>
          <w:sz w:val="22"/>
          <w:szCs w:val="22"/>
          <w:lang w:val="en-AU"/>
        </w:rPr>
        <w:t xml:space="preserve"> </w:t>
      </w:r>
      <w:r w:rsidRPr="002E7D63">
        <w:rPr>
          <w:rFonts w:eastAsia="Calibri" w:cs="Arial"/>
          <w:b/>
          <w:iCs/>
          <w:sz w:val="22"/>
          <w:szCs w:val="22"/>
          <w:lang w:val="en-AU"/>
        </w:rPr>
        <w:t>Malaysia</w:t>
      </w:r>
      <w:r w:rsidRPr="002E7D63">
        <w:rPr>
          <w:rFonts w:eastAsia="Calibri" w:cs="Arial"/>
          <w:iCs/>
          <w:sz w:val="22"/>
          <w:szCs w:val="22"/>
          <w:lang w:val="en-AU"/>
        </w:rPr>
        <w:t xml:space="preserve"> in the non-breeding season (Melville 1982; Wells 1999; Round 2006). It is a rare passage migrant in </w:t>
      </w:r>
      <w:r w:rsidRPr="002E7D63">
        <w:rPr>
          <w:rFonts w:eastAsia="Calibri" w:cs="Arial"/>
          <w:b/>
          <w:iCs/>
          <w:sz w:val="22"/>
          <w:szCs w:val="22"/>
          <w:lang w:val="en-AU"/>
        </w:rPr>
        <w:t xml:space="preserve">Singapore </w:t>
      </w:r>
      <w:r w:rsidRPr="002E7D63">
        <w:rPr>
          <w:rFonts w:eastAsia="Calibri" w:cs="Arial"/>
          <w:iCs/>
          <w:sz w:val="22"/>
          <w:szCs w:val="22"/>
          <w:lang w:val="en-AU"/>
        </w:rPr>
        <w:t xml:space="preserve">(Lim 2015), and there is one record from </w:t>
      </w:r>
      <w:r w:rsidRPr="002E7D63">
        <w:rPr>
          <w:rFonts w:eastAsia="Calibri" w:cs="Arial"/>
          <w:b/>
          <w:iCs/>
          <w:sz w:val="22"/>
          <w:szCs w:val="22"/>
          <w:lang w:val="en-AU"/>
        </w:rPr>
        <w:t>Vietnam</w:t>
      </w:r>
      <w:r w:rsidRPr="002E7D63">
        <w:rPr>
          <w:rFonts w:eastAsia="Calibri" w:cs="Arial"/>
          <w:iCs/>
          <w:sz w:val="22"/>
          <w:szCs w:val="22"/>
          <w:lang w:val="en-AU"/>
        </w:rPr>
        <w:t xml:space="preserve"> (Eames 1997). </w:t>
      </w:r>
    </w:p>
    <w:p w14:paraId="56D7EB43" w14:textId="56B5C0CF" w:rsidR="002E7D63" w:rsidRPr="002E7D63" w:rsidRDefault="002E7D63" w:rsidP="00314F3F">
      <w:pPr>
        <w:widowControl/>
        <w:autoSpaceDE/>
        <w:autoSpaceDN/>
        <w:adjustRightInd/>
        <w:spacing w:after="240" w:line="276" w:lineRule="auto"/>
        <w:jc w:val="both"/>
        <w:rPr>
          <w:rFonts w:eastAsia="Calibri" w:cs="Arial"/>
          <w:iCs/>
          <w:sz w:val="22"/>
          <w:szCs w:val="22"/>
          <w:lang w:val="en-AU"/>
        </w:rPr>
      </w:pPr>
      <w:r w:rsidRPr="002E7D63">
        <w:rPr>
          <w:rFonts w:eastAsia="Calibri" w:cs="Arial"/>
          <w:iCs/>
          <w:sz w:val="22"/>
          <w:szCs w:val="22"/>
          <w:lang w:val="en-AU"/>
        </w:rPr>
        <w:t xml:space="preserve">During the non-breeding season very small numbers occur in the southern </w:t>
      </w:r>
      <w:r w:rsidRPr="002E7D63">
        <w:rPr>
          <w:rFonts w:eastAsia="Calibri" w:cs="Arial"/>
          <w:b/>
          <w:iCs/>
          <w:sz w:val="22"/>
          <w:szCs w:val="22"/>
          <w:lang w:val="en-AU"/>
        </w:rPr>
        <w:t>Republic of Korea</w:t>
      </w:r>
      <w:r w:rsidRPr="002E7D63">
        <w:rPr>
          <w:rFonts w:eastAsia="Calibri" w:cs="Arial"/>
          <w:iCs/>
          <w:sz w:val="22"/>
          <w:szCs w:val="22"/>
          <w:lang w:val="en-AU"/>
        </w:rPr>
        <w:t xml:space="preserve">, </w:t>
      </w:r>
      <w:r w:rsidRPr="002E7D63">
        <w:rPr>
          <w:rFonts w:eastAsia="Calibri" w:cs="Arial"/>
          <w:b/>
          <w:iCs/>
          <w:sz w:val="22"/>
          <w:szCs w:val="22"/>
          <w:lang w:val="en-AU"/>
        </w:rPr>
        <w:t>Japan</w:t>
      </w:r>
      <w:r w:rsidRPr="002E7D63">
        <w:rPr>
          <w:rFonts w:eastAsia="Calibri" w:cs="Arial"/>
          <w:iCs/>
          <w:sz w:val="22"/>
          <w:szCs w:val="22"/>
          <w:lang w:val="en-AU"/>
        </w:rPr>
        <w:t xml:space="preserve"> and </w:t>
      </w:r>
      <w:r w:rsidRPr="002E7D63">
        <w:rPr>
          <w:rFonts w:eastAsia="Calibri" w:cs="Arial"/>
          <w:b/>
          <w:iCs/>
          <w:sz w:val="22"/>
          <w:szCs w:val="22"/>
          <w:lang w:val="en-AU"/>
        </w:rPr>
        <w:t xml:space="preserve">China </w:t>
      </w:r>
      <w:r w:rsidRPr="002E7D63">
        <w:rPr>
          <w:rFonts w:eastAsia="Calibri" w:cs="Arial"/>
          <w:iCs/>
          <w:sz w:val="22"/>
          <w:szCs w:val="22"/>
          <w:lang w:val="en-AU"/>
        </w:rPr>
        <w:t>(Li &amp; Mundkur 2004). About 25</w:t>
      </w:r>
      <w:r w:rsidR="00907D0B">
        <w:rPr>
          <w:rFonts w:eastAsia="Calibri" w:cs="Arial"/>
          <w:iCs/>
          <w:sz w:val="22"/>
          <w:szCs w:val="22"/>
          <w:lang w:val="en-AU"/>
        </w:rPr>
        <w:t xml:space="preserve"> per cent</w:t>
      </w:r>
      <w:r w:rsidRPr="002E7D63">
        <w:rPr>
          <w:rFonts w:eastAsia="Calibri" w:cs="Arial"/>
          <w:iCs/>
          <w:sz w:val="22"/>
          <w:szCs w:val="22"/>
          <w:lang w:val="en-AU"/>
        </w:rPr>
        <w:t xml:space="preserve"> of the population is thought to spend the non-breeding season in Borneo, the </w:t>
      </w:r>
      <w:r w:rsidRPr="002E7D63">
        <w:rPr>
          <w:rFonts w:eastAsia="Calibri" w:cs="Arial"/>
          <w:b/>
          <w:iCs/>
          <w:sz w:val="22"/>
          <w:szCs w:val="22"/>
          <w:lang w:val="en-AU"/>
        </w:rPr>
        <w:t>Philippines</w:t>
      </w:r>
      <w:r w:rsidRPr="002E7D63">
        <w:rPr>
          <w:rFonts w:eastAsia="Calibri" w:cs="Arial"/>
          <w:iCs/>
          <w:sz w:val="22"/>
          <w:szCs w:val="22"/>
          <w:lang w:val="en-AU"/>
        </w:rPr>
        <w:t xml:space="preserve">, </w:t>
      </w:r>
      <w:r w:rsidRPr="002E7D63">
        <w:rPr>
          <w:rFonts w:eastAsia="Calibri" w:cs="Arial"/>
          <w:b/>
          <w:iCs/>
          <w:sz w:val="22"/>
          <w:szCs w:val="22"/>
          <w:lang w:val="en-AU"/>
        </w:rPr>
        <w:t>Indonesia</w:t>
      </w:r>
      <w:r w:rsidRPr="002E7D63">
        <w:rPr>
          <w:rFonts w:eastAsia="Calibri" w:cs="Arial"/>
          <w:iCs/>
          <w:sz w:val="22"/>
          <w:szCs w:val="22"/>
          <w:lang w:val="en-AU"/>
        </w:rPr>
        <w:t xml:space="preserve"> and </w:t>
      </w:r>
      <w:r w:rsidRPr="002E7D63">
        <w:rPr>
          <w:rFonts w:eastAsia="Calibri" w:cs="Arial"/>
          <w:b/>
          <w:iCs/>
          <w:sz w:val="22"/>
          <w:szCs w:val="22"/>
          <w:lang w:val="en-AU"/>
        </w:rPr>
        <w:t>Papua New Guinea</w:t>
      </w:r>
      <w:r w:rsidRPr="002E7D63">
        <w:rPr>
          <w:rFonts w:eastAsia="Calibri" w:cs="Arial"/>
          <w:iCs/>
          <w:sz w:val="22"/>
          <w:szCs w:val="22"/>
          <w:lang w:val="en-AU"/>
        </w:rPr>
        <w:t xml:space="preserve"> (although </w:t>
      </w:r>
      <w:proofErr w:type="spellStart"/>
      <w:r w:rsidRPr="002E7D63">
        <w:rPr>
          <w:rFonts w:eastAsia="Calibri" w:cs="Arial"/>
          <w:iCs/>
          <w:sz w:val="22"/>
          <w:szCs w:val="22"/>
          <w:lang w:val="en-AU"/>
        </w:rPr>
        <w:t>Bheeler</w:t>
      </w:r>
      <w:proofErr w:type="spellEnd"/>
      <w:r w:rsidRPr="002E7D63">
        <w:rPr>
          <w:rFonts w:eastAsia="Calibri" w:cs="Arial"/>
          <w:iCs/>
          <w:sz w:val="22"/>
          <w:szCs w:val="22"/>
          <w:lang w:val="en-AU"/>
        </w:rPr>
        <w:t xml:space="preserve"> &amp; Pratt 2016 only record it on passage)</w:t>
      </w:r>
      <w:r w:rsidRPr="002E7D63">
        <w:rPr>
          <w:rFonts w:eastAsia="Calibri" w:cs="Arial"/>
          <w:b/>
          <w:iCs/>
          <w:sz w:val="22"/>
          <w:szCs w:val="22"/>
          <w:lang w:val="en-AU"/>
        </w:rPr>
        <w:t xml:space="preserve"> </w:t>
      </w:r>
      <w:r w:rsidRPr="002E7D63">
        <w:rPr>
          <w:rFonts w:eastAsia="Calibri" w:cs="Arial"/>
          <w:iCs/>
          <w:sz w:val="22"/>
          <w:szCs w:val="22"/>
          <w:lang w:val="en-AU"/>
        </w:rPr>
        <w:t>but most of the population (estimated in 2008 at 73</w:t>
      </w:r>
      <w:r w:rsidR="00907D0B">
        <w:rPr>
          <w:rFonts w:eastAsia="Calibri" w:cs="Arial"/>
          <w:iCs/>
          <w:sz w:val="22"/>
          <w:szCs w:val="22"/>
          <w:lang w:val="en-AU"/>
        </w:rPr>
        <w:t xml:space="preserve"> per cent</w:t>
      </w:r>
      <w:r w:rsidRPr="002E7D63">
        <w:rPr>
          <w:rFonts w:eastAsia="Calibri" w:cs="Arial"/>
          <w:iCs/>
          <w:sz w:val="22"/>
          <w:szCs w:val="22"/>
          <w:lang w:val="en-AU"/>
        </w:rPr>
        <w:t xml:space="preserve">) spend the non-breeding season in </w:t>
      </w:r>
      <w:r w:rsidRPr="002E7D63">
        <w:rPr>
          <w:rFonts w:eastAsia="Calibri" w:cs="Arial"/>
          <w:b/>
          <w:iCs/>
          <w:sz w:val="22"/>
          <w:szCs w:val="22"/>
          <w:lang w:val="en-AU"/>
        </w:rPr>
        <w:t xml:space="preserve">Australia </w:t>
      </w:r>
      <w:r w:rsidRPr="002E7D63">
        <w:rPr>
          <w:rFonts w:eastAsia="Calibri" w:cs="Arial"/>
          <w:iCs/>
          <w:sz w:val="22"/>
          <w:szCs w:val="22"/>
          <w:lang w:val="en-AU"/>
        </w:rPr>
        <w:t xml:space="preserve">(Bamford et al. 2008). Far Eastern Curlews are regular non-breeding visitors to </w:t>
      </w:r>
      <w:r w:rsidRPr="002E7D63">
        <w:rPr>
          <w:rFonts w:eastAsia="Calibri" w:cs="Arial"/>
          <w:b/>
          <w:iCs/>
          <w:sz w:val="22"/>
          <w:szCs w:val="22"/>
          <w:lang w:val="en-AU"/>
        </w:rPr>
        <w:t>New Zealand</w:t>
      </w:r>
      <w:r w:rsidRPr="002E7D63">
        <w:rPr>
          <w:rFonts w:eastAsia="Calibri" w:cs="Arial"/>
          <w:iCs/>
          <w:sz w:val="22"/>
          <w:szCs w:val="22"/>
          <w:lang w:val="en-AU"/>
        </w:rPr>
        <w:t xml:space="preserve"> in very small numbers (Southey 2009), and occur very rarely on </w:t>
      </w:r>
      <w:proofErr w:type="spellStart"/>
      <w:r w:rsidRPr="002E7D63">
        <w:rPr>
          <w:rFonts w:eastAsia="Calibri" w:cs="Arial"/>
          <w:iCs/>
          <w:sz w:val="22"/>
          <w:szCs w:val="22"/>
          <w:lang w:val="en-AU"/>
        </w:rPr>
        <w:t>Kermadec</w:t>
      </w:r>
      <w:proofErr w:type="spellEnd"/>
      <w:r w:rsidRPr="002E7D63">
        <w:rPr>
          <w:rFonts w:eastAsia="Calibri" w:cs="Arial"/>
          <w:iCs/>
          <w:sz w:val="22"/>
          <w:szCs w:val="22"/>
          <w:lang w:val="en-AU"/>
        </w:rPr>
        <w:t xml:space="preserve"> Island and the Chatham Islands (Checklist Committee (OSNZ) 2010). </w:t>
      </w:r>
    </w:p>
    <w:p w14:paraId="34694F9E" w14:textId="77777777" w:rsidR="002E7D63" w:rsidRPr="002E7D63" w:rsidRDefault="002E7D63" w:rsidP="00314F3F">
      <w:pPr>
        <w:widowControl/>
        <w:autoSpaceDE/>
        <w:autoSpaceDN/>
        <w:adjustRightInd/>
        <w:spacing w:after="240" w:line="276" w:lineRule="auto"/>
        <w:jc w:val="both"/>
        <w:rPr>
          <w:rFonts w:eastAsia="Calibri" w:cs="Arial"/>
          <w:iCs/>
          <w:sz w:val="22"/>
          <w:szCs w:val="22"/>
          <w:lang w:val="en-AU"/>
        </w:rPr>
      </w:pPr>
      <w:r w:rsidRPr="002E7D63">
        <w:rPr>
          <w:rFonts w:eastAsia="Calibri" w:cs="Arial"/>
          <w:iCs/>
          <w:sz w:val="22"/>
          <w:szCs w:val="22"/>
          <w:lang w:val="en-AU"/>
        </w:rPr>
        <w:t xml:space="preserve">Small numbers of Far Eastern Curlews spend the non-breeding season in </w:t>
      </w:r>
      <w:r w:rsidRPr="002E7D63">
        <w:rPr>
          <w:rFonts w:eastAsia="Calibri" w:cs="Arial"/>
          <w:b/>
          <w:iCs/>
          <w:sz w:val="22"/>
          <w:szCs w:val="22"/>
          <w:lang w:val="en-AU"/>
        </w:rPr>
        <w:t xml:space="preserve">Palau </w:t>
      </w:r>
      <w:r w:rsidRPr="002E7D63">
        <w:rPr>
          <w:rFonts w:eastAsia="Calibri" w:cs="Arial"/>
          <w:iCs/>
          <w:sz w:val="22"/>
          <w:szCs w:val="22"/>
          <w:lang w:val="en-AU"/>
        </w:rPr>
        <w:t>(</w:t>
      </w:r>
      <w:proofErr w:type="spellStart"/>
      <w:r w:rsidRPr="002E7D63">
        <w:rPr>
          <w:rFonts w:eastAsia="Calibri" w:cs="Arial"/>
          <w:iCs/>
          <w:sz w:val="22"/>
          <w:szCs w:val="22"/>
          <w:lang w:val="en-AU"/>
        </w:rPr>
        <w:t>McKinlay</w:t>
      </w:r>
      <w:proofErr w:type="spellEnd"/>
      <w:r w:rsidRPr="002E7D63">
        <w:rPr>
          <w:rFonts w:eastAsia="Calibri" w:cs="Arial"/>
          <w:iCs/>
          <w:sz w:val="22"/>
          <w:szCs w:val="22"/>
          <w:lang w:val="en-AU"/>
        </w:rPr>
        <w:t xml:space="preserve"> 2016). It is recorded as a very rare migrant in the </w:t>
      </w:r>
      <w:r w:rsidRPr="002E7D63">
        <w:rPr>
          <w:rFonts w:eastAsia="Calibri" w:cs="Arial"/>
          <w:b/>
          <w:iCs/>
          <w:sz w:val="22"/>
          <w:szCs w:val="22"/>
          <w:lang w:val="en-AU"/>
        </w:rPr>
        <w:t>Mariana Islands</w:t>
      </w:r>
      <w:r w:rsidRPr="002E7D63">
        <w:rPr>
          <w:rFonts w:eastAsia="Calibri" w:cs="Arial"/>
          <w:iCs/>
          <w:sz w:val="22"/>
          <w:szCs w:val="22"/>
          <w:lang w:val="en-AU"/>
        </w:rPr>
        <w:t xml:space="preserve"> (Stinson et al. 1997), and vagrant elsewhere in Micronesia (Yap, </w:t>
      </w:r>
      <w:proofErr w:type="spellStart"/>
      <w:r w:rsidRPr="002E7D63">
        <w:rPr>
          <w:rFonts w:eastAsia="Calibri" w:cs="Arial"/>
          <w:iCs/>
          <w:sz w:val="22"/>
          <w:szCs w:val="22"/>
          <w:lang w:val="en-AU"/>
        </w:rPr>
        <w:t>Truk</w:t>
      </w:r>
      <w:proofErr w:type="spellEnd"/>
      <w:r w:rsidRPr="002E7D63">
        <w:rPr>
          <w:rFonts w:eastAsia="Calibri" w:cs="Arial"/>
          <w:iCs/>
          <w:sz w:val="22"/>
          <w:szCs w:val="22"/>
          <w:lang w:val="en-AU"/>
        </w:rPr>
        <w:t xml:space="preserve">/Chuuk, and Guam) (Pratt et al. 1987; Wiles et al.2000; Wiles 2005), and on Savaii, </w:t>
      </w:r>
      <w:r w:rsidRPr="002E7D63">
        <w:rPr>
          <w:rFonts w:eastAsia="Calibri" w:cs="Arial"/>
          <w:b/>
          <w:iCs/>
          <w:sz w:val="22"/>
          <w:szCs w:val="22"/>
          <w:lang w:val="en-AU"/>
        </w:rPr>
        <w:t xml:space="preserve">Samoa </w:t>
      </w:r>
      <w:r w:rsidRPr="002E7D63">
        <w:rPr>
          <w:rFonts w:eastAsia="Calibri" w:cs="Arial"/>
          <w:iCs/>
          <w:sz w:val="22"/>
          <w:szCs w:val="22"/>
          <w:lang w:val="en-AU"/>
        </w:rPr>
        <w:t xml:space="preserve">(Pratt et al. 1987). There are occasional records from </w:t>
      </w:r>
      <w:r w:rsidRPr="002E7D63">
        <w:rPr>
          <w:rFonts w:eastAsia="Calibri" w:cs="Arial"/>
          <w:b/>
          <w:iCs/>
          <w:sz w:val="22"/>
          <w:szCs w:val="22"/>
          <w:lang w:val="en-AU"/>
        </w:rPr>
        <w:t xml:space="preserve">Fiji </w:t>
      </w:r>
      <w:r w:rsidRPr="002E7D63">
        <w:rPr>
          <w:rFonts w:eastAsia="Calibri" w:cs="Arial"/>
          <w:iCs/>
          <w:sz w:val="22"/>
          <w:szCs w:val="22"/>
          <w:lang w:val="en-AU"/>
        </w:rPr>
        <w:t xml:space="preserve">(Skinner 1983). </w:t>
      </w:r>
    </w:p>
    <w:p w14:paraId="472037EA" w14:textId="77777777" w:rsidR="002E7D63" w:rsidRPr="002E7D63" w:rsidRDefault="002E7D63" w:rsidP="00314F3F">
      <w:pPr>
        <w:widowControl/>
        <w:autoSpaceDE/>
        <w:autoSpaceDN/>
        <w:adjustRightInd/>
        <w:spacing w:after="240" w:line="276" w:lineRule="auto"/>
        <w:jc w:val="both"/>
        <w:rPr>
          <w:rFonts w:eastAsia="Calibri" w:cs="Arial"/>
          <w:iCs/>
          <w:sz w:val="22"/>
          <w:szCs w:val="22"/>
          <w:lang w:val="en-AU"/>
        </w:rPr>
      </w:pPr>
      <w:r w:rsidRPr="002E7D63">
        <w:rPr>
          <w:rFonts w:eastAsia="Calibri" w:cs="Arial"/>
          <w:iCs/>
          <w:sz w:val="22"/>
          <w:szCs w:val="22"/>
          <w:lang w:val="en-AU"/>
        </w:rPr>
        <w:t xml:space="preserve">It is a vagrant in the Aleutian and Pribilof Islands, Alaska, </w:t>
      </w:r>
      <w:r w:rsidRPr="002E7D63">
        <w:rPr>
          <w:rFonts w:eastAsia="Calibri" w:cs="Arial"/>
          <w:b/>
          <w:iCs/>
          <w:sz w:val="22"/>
          <w:szCs w:val="22"/>
          <w:lang w:val="en-AU"/>
        </w:rPr>
        <w:t xml:space="preserve">USA </w:t>
      </w:r>
      <w:r w:rsidRPr="002E7D63">
        <w:rPr>
          <w:rFonts w:eastAsia="Calibri" w:cs="Arial"/>
          <w:iCs/>
          <w:sz w:val="22"/>
          <w:szCs w:val="22"/>
          <w:lang w:val="en-AU"/>
        </w:rPr>
        <w:t xml:space="preserve">(Thompson &amp; DeLong 1969; Gibson &amp; Byrd 2007), with one record in </w:t>
      </w:r>
      <w:r w:rsidRPr="002E7D63">
        <w:rPr>
          <w:rFonts w:eastAsia="Calibri" w:cs="Arial"/>
          <w:b/>
          <w:iCs/>
          <w:sz w:val="22"/>
          <w:szCs w:val="22"/>
          <w:lang w:val="en-AU"/>
        </w:rPr>
        <w:t>Canada</w:t>
      </w:r>
      <w:r w:rsidRPr="002E7D63">
        <w:rPr>
          <w:rFonts w:eastAsia="Calibri" w:cs="Arial"/>
          <w:iCs/>
          <w:sz w:val="22"/>
          <w:szCs w:val="22"/>
          <w:lang w:val="en-AU"/>
        </w:rPr>
        <w:t xml:space="preserve"> (</w:t>
      </w:r>
      <w:proofErr w:type="spellStart"/>
      <w:r w:rsidRPr="002E7D63">
        <w:rPr>
          <w:rFonts w:eastAsia="Calibri" w:cs="Arial"/>
          <w:iCs/>
          <w:sz w:val="22"/>
          <w:szCs w:val="22"/>
          <w:lang w:val="en-AU"/>
        </w:rPr>
        <w:t>Kragh</w:t>
      </w:r>
      <w:proofErr w:type="spellEnd"/>
      <w:r w:rsidRPr="002E7D63">
        <w:rPr>
          <w:rFonts w:eastAsia="Calibri" w:cs="Arial"/>
          <w:iCs/>
          <w:sz w:val="22"/>
          <w:szCs w:val="22"/>
          <w:lang w:val="en-AU"/>
        </w:rPr>
        <w:t xml:space="preserve"> et al. 1986). Single records from Diego Garcia, </w:t>
      </w:r>
      <w:r w:rsidRPr="002E7D63">
        <w:rPr>
          <w:rFonts w:eastAsia="Calibri" w:cs="Arial"/>
          <w:b/>
          <w:iCs/>
          <w:sz w:val="22"/>
          <w:szCs w:val="22"/>
          <w:lang w:val="en-AU"/>
        </w:rPr>
        <w:t>British Indian Ocean Territory</w:t>
      </w:r>
      <w:r w:rsidRPr="002E7D63">
        <w:rPr>
          <w:rFonts w:eastAsia="Calibri" w:cs="Arial"/>
          <w:iCs/>
          <w:sz w:val="22"/>
          <w:szCs w:val="22"/>
          <w:lang w:val="en-AU"/>
        </w:rPr>
        <w:t xml:space="preserve"> (</w:t>
      </w:r>
      <w:proofErr w:type="spellStart"/>
      <w:r w:rsidRPr="002E7D63">
        <w:rPr>
          <w:rFonts w:eastAsia="Calibri" w:cs="Arial"/>
          <w:iCs/>
          <w:sz w:val="22"/>
          <w:szCs w:val="22"/>
          <w:lang w:val="en-AU"/>
        </w:rPr>
        <w:t>Carr</w:t>
      </w:r>
      <w:proofErr w:type="spellEnd"/>
      <w:r w:rsidRPr="002E7D63">
        <w:rPr>
          <w:rFonts w:eastAsia="Calibri" w:cs="Arial"/>
          <w:iCs/>
          <w:sz w:val="22"/>
          <w:szCs w:val="22"/>
          <w:lang w:val="en-AU"/>
        </w:rPr>
        <w:t xml:space="preserve"> 2015), </w:t>
      </w:r>
      <w:r w:rsidRPr="002E7D63">
        <w:rPr>
          <w:rFonts w:eastAsia="Calibri" w:cs="Arial"/>
          <w:b/>
          <w:iCs/>
          <w:sz w:val="22"/>
          <w:szCs w:val="22"/>
          <w:lang w:val="en-AU"/>
        </w:rPr>
        <w:t>Bangladesh</w:t>
      </w:r>
      <w:r w:rsidRPr="002E7D63">
        <w:rPr>
          <w:rFonts w:eastAsia="Calibri" w:cs="Arial"/>
          <w:iCs/>
          <w:sz w:val="22"/>
          <w:szCs w:val="22"/>
          <w:lang w:val="en-AU"/>
        </w:rPr>
        <w:t xml:space="preserve"> (Thompson et al. 1993) and </w:t>
      </w:r>
      <w:r w:rsidRPr="002E7D63">
        <w:rPr>
          <w:rFonts w:eastAsia="Calibri" w:cs="Arial"/>
          <w:b/>
          <w:iCs/>
          <w:sz w:val="22"/>
          <w:szCs w:val="22"/>
          <w:lang w:val="en-AU"/>
        </w:rPr>
        <w:t>Afghanistan</w:t>
      </w:r>
      <w:r w:rsidRPr="002E7D63">
        <w:rPr>
          <w:rFonts w:eastAsia="Calibri" w:cs="Arial"/>
          <w:iCs/>
          <w:sz w:val="22"/>
          <w:szCs w:val="22"/>
          <w:lang w:val="en-AU"/>
        </w:rPr>
        <w:t xml:space="preserve"> (</w:t>
      </w:r>
      <w:proofErr w:type="spellStart"/>
      <w:r w:rsidRPr="002E7D63">
        <w:rPr>
          <w:rFonts w:eastAsia="Calibri" w:cs="Arial"/>
          <w:iCs/>
          <w:sz w:val="22"/>
          <w:szCs w:val="22"/>
          <w:lang w:val="en-AU"/>
        </w:rPr>
        <w:t>Reeb</w:t>
      </w:r>
      <w:proofErr w:type="spellEnd"/>
      <w:r w:rsidRPr="002E7D63">
        <w:rPr>
          <w:rFonts w:eastAsia="Calibri" w:cs="Arial"/>
          <w:iCs/>
          <w:sz w:val="22"/>
          <w:szCs w:val="22"/>
          <w:lang w:val="en-AU"/>
        </w:rPr>
        <w:t xml:space="preserve"> 1977) although Rasmussen &amp; </w:t>
      </w:r>
      <w:proofErr w:type="spellStart"/>
      <w:r w:rsidRPr="002E7D63">
        <w:rPr>
          <w:rFonts w:eastAsia="Calibri" w:cs="Arial"/>
          <w:iCs/>
          <w:sz w:val="22"/>
          <w:szCs w:val="22"/>
          <w:lang w:val="en-AU"/>
        </w:rPr>
        <w:t>Anderton</w:t>
      </w:r>
      <w:proofErr w:type="spellEnd"/>
      <w:r w:rsidRPr="002E7D63">
        <w:rPr>
          <w:rFonts w:eastAsia="Calibri" w:cs="Arial"/>
          <w:iCs/>
          <w:sz w:val="22"/>
          <w:szCs w:val="22"/>
          <w:lang w:val="en-AU"/>
        </w:rPr>
        <w:t xml:space="preserve"> (2005) consider the latter two records unconfirmed.</w:t>
      </w:r>
    </w:p>
    <w:p w14:paraId="3A0DEBD7" w14:textId="77777777" w:rsidR="002E7D63" w:rsidRPr="002E7D63" w:rsidRDefault="002E7D63" w:rsidP="00314F3F">
      <w:pPr>
        <w:widowControl/>
        <w:autoSpaceDE/>
        <w:autoSpaceDN/>
        <w:adjustRightInd/>
        <w:spacing w:after="240" w:line="276" w:lineRule="auto"/>
        <w:jc w:val="both"/>
        <w:rPr>
          <w:rFonts w:eastAsia="Calibri" w:cs="Arial"/>
          <w:iCs/>
          <w:sz w:val="22"/>
          <w:szCs w:val="22"/>
          <w:lang w:val="en-AU"/>
        </w:rPr>
      </w:pPr>
      <w:r w:rsidRPr="002E7D63">
        <w:rPr>
          <w:rFonts w:eastAsia="Calibri" w:cs="Arial"/>
          <w:iCs/>
          <w:sz w:val="22"/>
          <w:szCs w:val="22"/>
          <w:lang w:val="en-AU"/>
        </w:rPr>
        <w:t xml:space="preserve">During the boreal summer considerable numbers of non-breeding, presumed immature, Far Eastern Curlews occur in the northern Yellow Sea and </w:t>
      </w:r>
      <w:proofErr w:type="spellStart"/>
      <w:r w:rsidRPr="002E7D63">
        <w:rPr>
          <w:rFonts w:eastAsia="Calibri" w:cs="Arial"/>
          <w:iCs/>
          <w:sz w:val="22"/>
          <w:szCs w:val="22"/>
          <w:lang w:val="en-AU"/>
        </w:rPr>
        <w:t>Bohai</w:t>
      </w:r>
      <w:proofErr w:type="spellEnd"/>
      <w:r w:rsidRPr="002E7D63">
        <w:rPr>
          <w:rFonts w:eastAsia="Calibri" w:cs="Arial"/>
          <w:iCs/>
          <w:sz w:val="22"/>
          <w:szCs w:val="22"/>
          <w:lang w:val="en-AU"/>
        </w:rPr>
        <w:t xml:space="preserve"> (Q.Q. Bai unpublished; N. </w:t>
      </w:r>
      <w:proofErr w:type="spellStart"/>
      <w:r w:rsidRPr="002E7D63">
        <w:rPr>
          <w:rFonts w:eastAsia="Calibri" w:cs="Arial"/>
          <w:iCs/>
          <w:sz w:val="22"/>
          <w:szCs w:val="22"/>
          <w:lang w:val="en-AU"/>
        </w:rPr>
        <w:t>Moores</w:t>
      </w:r>
      <w:proofErr w:type="spellEnd"/>
      <w:r w:rsidRPr="002E7D63">
        <w:rPr>
          <w:rFonts w:eastAsia="Calibri" w:cs="Arial"/>
          <w:iCs/>
          <w:sz w:val="22"/>
          <w:szCs w:val="22"/>
          <w:lang w:val="en-AU"/>
        </w:rPr>
        <w:t xml:space="preserve"> unpublished). Barter (2002) reported large numbers of ‘immature’ birds at </w:t>
      </w:r>
      <w:proofErr w:type="spellStart"/>
      <w:r w:rsidRPr="002E7D63">
        <w:rPr>
          <w:rFonts w:eastAsia="Calibri" w:cs="Arial"/>
          <w:iCs/>
          <w:sz w:val="22"/>
          <w:szCs w:val="22"/>
          <w:lang w:val="en-AU"/>
        </w:rPr>
        <w:t>Yancheng</w:t>
      </w:r>
      <w:proofErr w:type="spellEnd"/>
      <w:r w:rsidRPr="002E7D63">
        <w:rPr>
          <w:rFonts w:eastAsia="Calibri" w:cs="Arial"/>
          <w:iCs/>
          <w:sz w:val="22"/>
          <w:szCs w:val="22"/>
          <w:lang w:val="en-AU"/>
        </w:rPr>
        <w:t xml:space="preserve"> during the boreal summer, but it is unclear whether they still occur at this site as extensive invasion of the tidal flats by smooth cord-grass </w:t>
      </w:r>
      <w:proofErr w:type="spellStart"/>
      <w:r w:rsidRPr="002E7D63">
        <w:rPr>
          <w:rFonts w:eastAsia="Calibri" w:cs="Arial"/>
          <w:i/>
          <w:iCs/>
          <w:sz w:val="22"/>
          <w:szCs w:val="22"/>
          <w:lang w:val="en-AU"/>
        </w:rPr>
        <w:t>Spartina</w:t>
      </w:r>
      <w:proofErr w:type="spellEnd"/>
      <w:r w:rsidRPr="002E7D63">
        <w:rPr>
          <w:rFonts w:eastAsia="Calibri" w:cs="Arial"/>
          <w:i/>
          <w:iCs/>
          <w:sz w:val="22"/>
          <w:szCs w:val="22"/>
          <w:lang w:val="en-AU"/>
        </w:rPr>
        <w:t xml:space="preserve"> </w:t>
      </w:r>
      <w:proofErr w:type="spellStart"/>
      <w:r w:rsidRPr="002E7D63">
        <w:rPr>
          <w:rFonts w:eastAsia="Calibri" w:cs="Arial"/>
          <w:i/>
          <w:iCs/>
          <w:sz w:val="22"/>
          <w:szCs w:val="22"/>
          <w:lang w:val="en-AU"/>
        </w:rPr>
        <w:t>alterniflora</w:t>
      </w:r>
      <w:proofErr w:type="spellEnd"/>
      <w:r w:rsidRPr="002E7D63">
        <w:rPr>
          <w:rFonts w:eastAsia="Calibri" w:cs="Arial"/>
          <w:iCs/>
          <w:sz w:val="22"/>
          <w:szCs w:val="22"/>
          <w:lang w:val="en-AU"/>
        </w:rPr>
        <w:t xml:space="preserve"> has greatly reduced the value of this site to shorebirds (Melville et al. 2016).</w:t>
      </w:r>
    </w:p>
    <w:p w14:paraId="431D7D28" w14:textId="008374B2" w:rsidR="002E7D63" w:rsidRPr="002E7D63" w:rsidRDefault="002E7D63" w:rsidP="00314F3F">
      <w:pPr>
        <w:widowControl/>
        <w:autoSpaceDE/>
        <w:autoSpaceDN/>
        <w:adjustRightInd/>
        <w:spacing w:after="240" w:line="276" w:lineRule="auto"/>
        <w:jc w:val="both"/>
        <w:rPr>
          <w:rFonts w:eastAsia="Calibri" w:cs="Arial"/>
          <w:iCs/>
          <w:sz w:val="22"/>
          <w:szCs w:val="22"/>
          <w:lang w:val="en-AU"/>
        </w:rPr>
      </w:pPr>
      <w:r w:rsidRPr="002E7D63">
        <w:rPr>
          <w:rFonts w:eastAsia="Calibri" w:cs="Arial"/>
          <w:iCs/>
          <w:sz w:val="22"/>
          <w:szCs w:val="22"/>
          <w:lang w:val="en-AU"/>
        </w:rPr>
        <w:t xml:space="preserve">Within </w:t>
      </w:r>
      <w:r w:rsidRPr="002E7D63">
        <w:rPr>
          <w:rFonts w:eastAsia="Calibri" w:cs="Arial"/>
          <w:b/>
          <w:iCs/>
          <w:sz w:val="22"/>
          <w:szCs w:val="22"/>
          <w:lang w:val="en-AU"/>
        </w:rPr>
        <w:t>Australia</w:t>
      </w:r>
      <w:r w:rsidRPr="002E7D63">
        <w:rPr>
          <w:rFonts w:eastAsia="Calibri" w:cs="Arial"/>
          <w:iCs/>
          <w:sz w:val="22"/>
          <w:szCs w:val="22"/>
          <w:lang w:val="en-AU"/>
        </w:rPr>
        <w:t xml:space="preserve">, the primary non-breeding </w:t>
      </w:r>
      <w:r w:rsidR="00907D0B">
        <w:rPr>
          <w:rFonts w:eastAsia="Calibri" w:cs="Arial"/>
          <w:iCs/>
          <w:sz w:val="22"/>
          <w:szCs w:val="22"/>
          <w:lang w:val="en-AU"/>
        </w:rPr>
        <w:t>R</w:t>
      </w:r>
      <w:r w:rsidRPr="002E7D63">
        <w:rPr>
          <w:rFonts w:eastAsia="Calibri" w:cs="Arial"/>
          <w:iCs/>
          <w:sz w:val="22"/>
          <w:szCs w:val="22"/>
          <w:lang w:val="en-AU"/>
        </w:rPr>
        <w:t xml:space="preserve">ange </w:t>
      </w:r>
      <w:r w:rsidR="00907D0B">
        <w:rPr>
          <w:rFonts w:eastAsia="Calibri" w:cs="Arial"/>
          <w:iCs/>
          <w:sz w:val="22"/>
          <w:szCs w:val="22"/>
          <w:lang w:val="en-AU"/>
        </w:rPr>
        <w:t>S</w:t>
      </w:r>
      <w:r w:rsidRPr="002E7D63">
        <w:rPr>
          <w:rFonts w:eastAsia="Calibri" w:cs="Arial"/>
          <w:iCs/>
          <w:sz w:val="22"/>
          <w:szCs w:val="22"/>
          <w:lang w:val="en-AU"/>
        </w:rPr>
        <w:t>tate, the Far Eastern Curlew has a mostly coastal distribution; they are rarely recorded inland. The species is found in all states, particularly the north, east, and south-east regions including Tasmania. Their distribution is continuous from Barrow Island and Dampier Archipelago, Western Australia, through the Kimberley Division and along Northern Territory, Queensland, and New South Wales coasts and the islands of Torres Strait. They occur patchily elsewhere.</w:t>
      </w:r>
    </w:p>
    <w:p w14:paraId="5D575081" w14:textId="77777777" w:rsidR="002E7D63" w:rsidRPr="002E7D63" w:rsidRDefault="002E7D63" w:rsidP="002E7D63">
      <w:pPr>
        <w:widowControl/>
        <w:autoSpaceDE/>
        <w:autoSpaceDN/>
        <w:adjustRightInd/>
        <w:spacing w:after="240" w:line="276" w:lineRule="auto"/>
        <w:jc w:val="center"/>
        <w:rPr>
          <w:rFonts w:eastAsia="Calibri" w:cs="Arial"/>
          <w:b/>
          <w:iCs/>
          <w:sz w:val="22"/>
          <w:szCs w:val="22"/>
          <w:lang w:val="en-AU"/>
        </w:rPr>
      </w:pPr>
      <w:r w:rsidRPr="002E7D63">
        <w:rPr>
          <w:rFonts w:eastAsia="Calibri" w:cs="Arial"/>
          <w:b/>
          <w:iCs/>
          <w:noProof/>
          <w:sz w:val="22"/>
          <w:szCs w:val="22"/>
        </w:rPr>
        <w:drawing>
          <wp:inline distT="0" distB="0" distL="0" distR="0" wp14:anchorId="53A95C32" wp14:editId="2342D5D7">
            <wp:extent cx="2867025" cy="3390900"/>
            <wp:effectExtent l="19050" t="19050" r="28575" b="19050"/>
            <wp:docPr id="3" name="Picture 2"/>
            <wp:cNvGraphicFramePr/>
            <a:graphic xmlns:a="http://schemas.openxmlformats.org/drawingml/2006/main">
              <a:graphicData uri="http://schemas.openxmlformats.org/drawingml/2006/picture">
                <pic:pic xmlns:pic="http://schemas.openxmlformats.org/drawingml/2006/picture">
                  <pic:nvPicPr>
                    <pic:cNvPr id="13316" name=""/>
                    <pic:cNvPicPr>
                      <a:picLocks noChangeAspect="1" noChangeArrowheads="1"/>
                    </pic:cNvPicPr>
                  </pic:nvPicPr>
                  <pic:blipFill>
                    <a:blip r:embed="rId24" cstate="print"/>
                    <a:srcRect/>
                    <a:stretch>
                      <a:fillRect/>
                    </a:stretch>
                  </pic:blipFill>
                  <pic:spPr bwMode="auto">
                    <a:xfrm>
                      <a:off x="0" y="0"/>
                      <a:ext cx="2867025" cy="3390900"/>
                    </a:xfrm>
                    <a:prstGeom prst="rect">
                      <a:avLst/>
                    </a:prstGeom>
                    <a:noFill/>
                    <a:ln w="3175" cmpd="sng">
                      <a:solidFill>
                        <a:sysClr val="windowText" lastClr="000000"/>
                      </a:solidFill>
                      <a:miter lim="800000"/>
                      <a:headEnd/>
                      <a:tailEnd/>
                    </a:ln>
                  </pic:spPr>
                </pic:pic>
              </a:graphicData>
            </a:graphic>
          </wp:inline>
        </w:drawing>
      </w:r>
    </w:p>
    <w:p w14:paraId="2F0A9161" w14:textId="055102CB" w:rsidR="002E7D63" w:rsidRPr="002E7D63" w:rsidRDefault="002E7D63" w:rsidP="00314F3F">
      <w:pPr>
        <w:widowControl/>
        <w:autoSpaceDE/>
        <w:autoSpaceDN/>
        <w:adjustRightInd/>
        <w:spacing w:after="240" w:line="276" w:lineRule="auto"/>
        <w:jc w:val="both"/>
        <w:rPr>
          <w:rFonts w:eastAsia="Calibri" w:cs="Arial"/>
          <w:iCs/>
          <w:sz w:val="22"/>
          <w:szCs w:val="22"/>
          <w:lang w:val="en-AU"/>
        </w:rPr>
      </w:pPr>
      <w:r w:rsidRPr="002E7D63">
        <w:rPr>
          <w:rFonts w:eastAsia="Calibri" w:cs="Arial"/>
          <w:b/>
          <w:iCs/>
          <w:sz w:val="22"/>
          <w:szCs w:val="22"/>
          <w:lang w:val="en-AU"/>
        </w:rPr>
        <w:t xml:space="preserve">Figure 1. </w:t>
      </w:r>
      <w:r w:rsidRPr="002E7D63">
        <w:rPr>
          <w:rFonts w:eastAsia="Calibri" w:cs="Arial"/>
          <w:iCs/>
          <w:sz w:val="22"/>
          <w:szCs w:val="22"/>
          <w:lang w:val="en-AU"/>
        </w:rPr>
        <w:t xml:space="preserve">Distribution of Far Eastern Curlew (Yellow = Breeding, Pink = Passage and Blue = Non-breeding. Source: </w:t>
      </w:r>
      <w:proofErr w:type="spellStart"/>
      <w:r w:rsidRPr="002E7D63">
        <w:rPr>
          <w:rFonts w:eastAsia="Calibri" w:cs="Arial"/>
          <w:iCs/>
          <w:sz w:val="22"/>
          <w:szCs w:val="22"/>
          <w:lang w:val="en-AU"/>
        </w:rPr>
        <w:t>BirdLife</w:t>
      </w:r>
      <w:proofErr w:type="spellEnd"/>
      <w:r w:rsidRPr="002E7D63">
        <w:rPr>
          <w:rFonts w:eastAsia="Calibri" w:cs="Arial"/>
          <w:iCs/>
          <w:sz w:val="22"/>
          <w:szCs w:val="22"/>
          <w:lang w:val="en-AU"/>
        </w:rPr>
        <w:t xml:space="preserve"> International 2015b)</w:t>
      </w:r>
    </w:p>
    <w:p w14:paraId="4378037D" w14:textId="77777777" w:rsidR="002E7D63" w:rsidRPr="002E7D63" w:rsidRDefault="002E7D63" w:rsidP="00314F3F">
      <w:pPr>
        <w:keepNext/>
        <w:widowControl/>
        <w:autoSpaceDE/>
        <w:autoSpaceDN/>
        <w:adjustRightInd/>
        <w:spacing w:after="200" w:line="276" w:lineRule="auto"/>
        <w:ind w:firstLine="720"/>
        <w:jc w:val="both"/>
        <w:outlineLvl w:val="1"/>
        <w:rPr>
          <w:rFonts w:eastAsia="Calibri" w:cs="Arial"/>
          <w:b/>
          <w:sz w:val="22"/>
          <w:szCs w:val="22"/>
          <w:lang w:val="en-AU"/>
        </w:rPr>
      </w:pPr>
      <w:bookmarkStart w:id="13" w:name="_Toc467910478"/>
      <w:bookmarkStart w:id="14" w:name="_Toc472174670"/>
      <w:r w:rsidRPr="002E7D63">
        <w:rPr>
          <w:rFonts w:eastAsia="Calibri" w:cs="Arial"/>
          <w:b/>
          <w:sz w:val="22"/>
          <w:szCs w:val="22"/>
          <w:lang w:val="en-AU"/>
        </w:rPr>
        <w:t>2.3</w:t>
      </w:r>
      <w:r w:rsidRPr="002E7D63">
        <w:rPr>
          <w:rFonts w:eastAsia="Calibri" w:cs="Arial"/>
          <w:b/>
          <w:sz w:val="22"/>
          <w:szCs w:val="22"/>
          <w:lang w:val="en-AU"/>
        </w:rPr>
        <w:tab/>
        <w:t>Population size and trend</w:t>
      </w:r>
      <w:bookmarkEnd w:id="13"/>
      <w:bookmarkEnd w:id="14"/>
    </w:p>
    <w:p w14:paraId="6E2AB6A9" w14:textId="64DF5CA6" w:rsidR="002E7D63" w:rsidRPr="002E7D63" w:rsidRDefault="002E7D63" w:rsidP="00314F3F">
      <w:pPr>
        <w:widowControl/>
        <w:autoSpaceDE/>
        <w:autoSpaceDN/>
        <w:adjustRightInd/>
        <w:spacing w:after="200" w:line="276" w:lineRule="auto"/>
        <w:jc w:val="both"/>
        <w:rPr>
          <w:rFonts w:eastAsia="Calibri"/>
          <w:sz w:val="22"/>
          <w:szCs w:val="22"/>
          <w:lang w:val="en-GB" w:eastAsia="en-AU"/>
        </w:rPr>
      </w:pPr>
      <w:r w:rsidRPr="002E7D63">
        <w:rPr>
          <w:rFonts w:eastAsia="Calibri"/>
          <w:sz w:val="22"/>
          <w:szCs w:val="22"/>
          <w:lang w:val="en-GB"/>
        </w:rPr>
        <w:t>The global population estimate in 2008 was 38,000 individuals (Bamford et al 2008), but documented declines in Australia (Garnett et al. 2011) resulted in a revised estimate of 32,000 (Wetlands International 2012). Applying a different approach using count data and extrapolation to non-counted habitat resulted in the most recent global population estimate of 35,000 (Hanson et al 2016).</w:t>
      </w:r>
      <w:r w:rsidRPr="002E7D63">
        <w:rPr>
          <w:rFonts w:eastAsia="Calibri"/>
          <w:sz w:val="22"/>
          <w:szCs w:val="22"/>
          <w:lang w:val="en-GB" w:eastAsia="en-AU"/>
        </w:rPr>
        <w:t xml:space="preserve"> </w:t>
      </w:r>
      <w:r w:rsidRPr="002E7D63">
        <w:rPr>
          <w:rFonts w:eastAsia="Calibri" w:cs="Arial"/>
          <w:iCs/>
          <w:sz w:val="22"/>
          <w:szCs w:val="22"/>
          <w:lang w:val="en-AU"/>
        </w:rPr>
        <w:t>The majority of the estimated population – 26,000 to 28,000 birds – occur</w:t>
      </w:r>
      <w:r w:rsidR="00907D0B">
        <w:rPr>
          <w:rFonts w:eastAsia="Calibri" w:cs="Arial"/>
          <w:iCs/>
          <w:sz w:val="22"/>
          <w:szCs w:val="22"/>
          <w:lang w:val="en-AU"/>
        </w:rPr>
        <w:t>s</w:t>
      </w:r>
      <w:r w:rsidRPr="002E7D63">
        <w:rPr>
          <w:rFonts w:eastAsia="Calibri" w:cs="Arial"/>
          <w:iCs/>
          <w:sz w:val="22"/>
          <w:szCs w:val="22"/>
          <w:lang w:val="en-AU"/>
        </w:rPr>
        <w:t xml:space="preserve"> in the non-breeding season in </w:t>
      </w:r>
      <w:r w:rsidRPr="002E7D63">
        <w:rPr>
          <w:rFonts w:eastAsia="Calibri" w:cs="Arial"/>
          <w:b/>
          <w:iCs/>
          <w:sz w:val="22"/>
          <w:szCs w:val="22"/>
          <w:lang w:val="en-AU"/>
        </w:rPr>
        <w:t>Australia</w:t>
      </w:r>
      <w:r w:rsidRPr="002E7D63">
        <w:rPr>
          <w:rFonts w:eastAsia="Calibri" w:cs="Arial"/>
          <w:iCs/>
          <w:sz w:val="22"/>
          <w:szCs w:val="22"/>
          <w:lang w:val="en-AU"/>
        </w:rPr>
        <w:t xml:space="preserve"> (Bamford et al. 2008; Hansen et al. 2016), with an additional 5,000 in </w:t>
      </w:r>
      <w:r w:rsidRPr="002E7D63">
        <w:rPr>
          <w:rFonts w:eastAsia="Calibri" w:cs="Arial"/>
          <w:b/>
          <w:iCs/>
          <w:sz w:val="22"/>
          <w:szCs w:val="22"/>
          <w:lang w:val="en-AU"/>
        </w:rPr>
        <w:t>Indonesia</w:t>
      </w:r>
      <w:r w:rsidRPr="002E7D63">
        <w:rPr>
          <w:rFonts w:eastAsia="Calibri" w:cs="Arial"/>
          <w:iCs/>
          <w:sz w:val="22"/>
          <w:szCs w:val="22"/>
          <w:lang w:val="en-AU"/>
        </w:rPr>
        <w:t xml:space="preserve">, 3,000 in </w:t>
      </w:r>
      <w:r w:rsidRPr="002E7D63">
        <w:rPr>
          <w:rFonts w:eastAsia="Calibri" w:cs="Arial"/>
          <w:b/>
          <w:iCs/>
          <w:sz w:val="22"/>
          <w:szCs w:val="22"/>
          <w:lang w:val="en-AU"/>
        </w:rPr>
        <w:t>China</w:t>
      </w:r>
      <w:r w:rsidRPr="002E7D63">
        <w:rPr>
          <w:rFonts w:eastAsia="Calibri" w:cs="Arial"/>
          <w:iCs/>
          <w:sz w:val="22"/>
          <w:szCs w:val="22"/>
          <w:lang w:val="en-AU"/>
        </w:rPr>
        <w:t xml:space="preserve"> and 2,000 in </w:t>
      </w:r>
      <w:r w:rsidRPr="002E7D63">
        <w:rPr>
          <w:rFonts w:eastAsia="Calibri" w:cs="Arial"/>
          <w:b/>
          <w:iCs/>
          <w:sz w:val="22"/>
          <w:szCs w:val="22"/>
          <w:lang w:val="en-AU"/>
        </w:rPr>
        <w:t>Papua New Guinea</w:t>
      </w:r>
      <w:r w:rsidRPr="002E7D63">
        <w:rPr>
          <w:rFonts w:eastAsia="Calibri" w:cs="Arial"/>
          <w:iCs/>
          <w:sz w:val="22"/>
          <w:szCs w:val="22"/>
          <w:lang w:val="en-AU"/>
        </w:rPr>
        <w:t xml:space="preserve"> (Australian Government 2015a). </w:t>
      </w:r>
    </w:p>
    <w:p w14:paraId="77AE72F1" w14:textId="6BD58CC1" w:rsidR="002E7D63" w:rsidRPr="002E7D63" w:rsidRDefault="002E7D63" w:rsidP="00314F3F">
      <w:pPr>
        <w:widowControl/>
        <w:autoSpaceDE/>
        <w:autoSpaceDN/>
        <w:adjustRightInd/>
        <w:spacing w:after="240" w:line="276" w:lineRule="auto"/>
        <w:jc w:val="both"/>
        <w:rPr>
          <w:rFonts w:eastAsia="Calibri" w:cs="Arial"/>
          <w:iCs/>
          <w:sz w:val="22"/>
          <w:szCs w:val="22"/>
          <w:lang w:val="en-AU"/>
        </w:rPr>
      </w:pPr>
      <w:r w:rsidRPr="002E7D63">
        <w:rPr>
          <w:rFonts w:eastAsia="Calibri" w:cs="Arial"/>
          <w:iCs/>
          <w:sz w:val="22"/>
          <w:szCs w:val="22"/>
          <w:lang w:val="en-AU"/>
        </w:rPr>
        <w:t>Barter (2002) estimated that 31,500 birds (83</w:t>
      </w:r>
      <w:r w:rsidR="00907D0B">
        <w:rPr>
          <w:rFonts w:eastAsia="Calibri" w:cs="Arial"/>
          <w:iCs/>
          <w:sz w:val="22"/>
          <w:szCs w:val="22"/>
          <w:lang w:val="en-AU"/>
        </w:rPr>
        <w:t xml:space="preserve"> per cent</w:t>
      </w:r>
      <w:r w:rsidRPr="002E7D63">
        <w:rPr>
          <w:rFonts w:eastAsia="Calibri" w:cs="Arial"/>
          <w:iCs/>
          <w:sz w:val="22"/>
          <w:szCs w:val="22"/>
          <w:lang w:val="en-AU"/>
        </w:rPr>
        <w:t xml:space="preserve"> of the then estimated world population) stage in the Yellow Sea on northward migration. The species is affected by habitat loss and degradation of intertidal habitat caused by reclamation, major infrastructural development and pollution. There was a 99</w:t>
      </w:r>
      <w:r w:rsidR="00907D0B">
        <w:rPr>
          <w:rFonts w:eastAsia="Calibri" w:cs="Arial"/>
          <w:iCs/>
          <w:sz w:val="22"/>
          <w:szCs w:val="22"/>
          <w:lang w:val="en-AU"/>
        </w:rPr>
        <w:t xml:space="preserve"> per cent</w:t>
      </w:r>
      <w:r w:rsidRPr="002E7D63">
        <w:rPr>
          <w:rFonts w:eastAsia="Calibri" w:cs="Arial"/>
          <w:iCs/>
          <w:sz w:val="22"/>
          <w:szCs w:val="22"/>
          <w:lang w:val="en-AU"/>
        </w:rPr>
        <w:t xml:space="preserve"> decline of Far Eastern Curlew staging at </w:t>
      </w:r>
      <w:proofErr w:type="spellStart"/>
      <w:r w:rsidRPr="002E7D63">
        <w:rPr>
          <w:rFonts w:eastAsia="Calibri" w:cs="Arial"/>
          <w:iCs/>
          <w:sz w:val="22"/>
          <w:szCs w:val="22"/>
          <w:lang w:val="en-AU"/>
        </w:rPr>
        <w:t>Saemangeum</w:t>
      </w:r>
      <w:proofErr w:type="spellEnd"/>
      <w:r w:rsidRPr="002E7D63">
        <w:rPr>
          <w:rFonts w:eastAsia="Calibri" w:cs="Arial"/>
          <w:iCs/>
          <w:sz w:val="22"/>
          <w:szCs w:val="22"/>
          <w:lang w:val="en-AU"/>
        </w:rPr>
        <w:t xml:space="preserve">, </w:t>
      </w:r>
      <w:r w:rsidRPr="002E7D63">
        <w:rPr>
          <w:rFonts w:eastAsia="Calibri" w:cs="Arial"/>
          <w:b/>
          <w:iCs/>
          <w:sz w:val="22"/>
          <w:szCs w:val="22"/>
          <w:lang w:val="en-AU"/>
        </w:rPr>
        <w:t>Republic of Korea</w:t>
      </w:r>
      <w:r w:rsidRPr="002E7D63">
        <w:rPr>
          <w:rFonts w:eastAsia="Calibri" w:cs="Arial"/>
          <w:iCs/>
          <w:sz w:val="22"/>
          <w:szCs w:val="22"/>
          <w:lang w:val="en-AU"/>
        </w:rPr>
        <w:t xml:space="preserve"> during northward migration between 2006 and 2014, with evidence of only limited displacement to adjacent sites following seawall closure there in 2006 (</w:t>
      </w:r>
      <w:proofErr w:type="spellStart"/>
      <w:r w:rsidRPr="002E7D63">
        <w:rPr>
          <w:rFonts w:eastAsia="Calibri" w:cs="Arial"/>
          <w:iCs/>
          <w:sz w:val="22"/>
          <w:szCs w:val="22"/>
          <w:lang w:val="en-AU"/>
        </w:rPr>
        <w:t>Moores</w:t>
      </w:r>
      <w:proofErr w:type="spellEnd"/>
      <w:r w:rsidRPr="002E7D63">
        <w:rPr>
          <w:rFonts w:eastAsia="Calibri" w:cs="Arial"/>
          <w:iCs/>
          <w:sz w:val="22"/>
          <w:szCs w:val="22"/>
          <w:lang w:val="en-AU"/>
        </w:rPr>
        <w:t xml:space="preserve"> et al. 2016). Numbers recorded at the </w:t>
      </w:r>
      <w:proofErr w:type="spellStart"/>
      <w:r w:rsidRPr="002E7D63">
        <w:rPr>
          <w:rFonts w:eastAsia="Calibri" w:cs="Arial"/>
          <w:iCs/>
          <w:sz w:val="22"/>
          <w:szCs w:val="22"/>
          <w:lang w:val="en-AU"/>
        </w:rPr>
        <w:t>Nakdong</w:t>
      </w:r>
      <w:proofErr w:type="spellEnd"/>
      <w:r w:rsidRPr="002E7D63">
        <w:rPr>
          <w:rFonts w:eastAsia="Calibri" w:cs="Arial"/>
          <w:iCs/>
          <w:sz w:val="22"/>
          <w:szCs w:val="22"/>
          <w:lang w:val="en-AU"/>
        </w:rPr>
        <w:t xml:space="preserve"> Estuary have also declined markedly following a series of development projects including construction of an estuarine barrage in the late 1980s, and reclamation projects and bridge-building in the 2000s, with a maximum count of 635 during southward migration in 1983 but of only 193 during southward migration in 2005 and 46 in 2014 (Wetlands and Birds Korea 2005; Shorebird Network Korea 2015). There </w:t>
      </w:r>
      <w:r w:rsidR="00907D0B">
        <w:rPr>
          <w:rFonts w:eastAsia="Calibri" w:cs="Arial"/>
          <w:iCs/>
          <w:sz w:val="22"/>
          <w:szCs w:val="22"/>
          <w:lang w:val="en-AU"/>
        </w:rPr>
        <w:t>were</w:t>
      </w:r>
      <w:r w:rsidR="00907D0B" w:rsidRPr="002E7D63">
        <w:rPr>
          <w:rFonts w:eastAsia="Calibri" w:cs="Arial"/>
          <w:iCs/>
          <w:sz w:val="22"/>
          <w:szCs w:val="22"/>
          <w:lang w:val="en-AU"/>
        </w:rPr>
        <w:t xml:space="preserve"> </w:t>
      </w:r>
      <w:r w:rsidRPr="002E7D63">
        <w:rPr>
          <w:rFonts w:eastAsia="Calibri" w:cs="Arial"/>
          <w:iCs/>
          <w:sz w:val="22"/>
          <w:szCs w:val="22"/>
          <w:lang w:val="en-AU"/>
        </w:rPr>
        <w:t xml:space="preserve">no clear trends in </w:t>
      </w:r>
      <w:r w:rsidRPr="002E7D63">
        <w:rPr>
          <w:rFonts w:eastAsia="Calibri" w:cs="Arial"/>
          <w:b/>
          <w:iCs/>
          <w:sz w:val="22"/>
          <w:szCs w:val="22"/>
          <w:lang w:val="en-AU"/>
        </w:rPr>
        <w:t>Japan</w:t>
      </w:r>
      <w:r w:rsidRPr="002E7D63">
        <w:rPr>
          <w:rFonts w:eastAsia="Calibri" w:cs="Arial"/>
          <w:iCs/>
          <w:sz w:val="22"/>
          <w:szCs w:val="22"/>
          <w:lang w:val="en-AU"/>
        </w:rPr>
        <w:t xml:space="preserve"> between 1978 and 2008 (Amano et al. 2010), but this region lies outside the main migration route of the Far Eastern Curlew, especially during northward migration. There has been a fairly steady decline in Far Eastern Curlew numbers in </w:t>
      </w:r>
      <w:r w:rsidRPr="002E7D63">
        <w:rPr>
          <w:rFonts w:eastAsia="Calibri" w:cs="Arial"/>
          <w:b/>
          <w:iCs/>
          <w:sz w:val="22"/>
          <w:szCs w:val="22"/>
          <w:lang w:val="en-AU"/>
        </w:rPr>
        <w:t>New Zealand</w:t>
      </w:r>
      <w:r w:rsidRPr="002E7D63">
        <w:rPr>
          <w:rFonts w:eastAsia="Calibri" w:cs="Arial"/>
          <w:iCs/>
          <w:sz w:val="22"/>
          <w:szCs w:val="22"/>
          <w:lang w:val="en-AU"/>
        </w:rPr>
        <w:t xml:space="preserve"> since the early 1980s, with an apparent acceleration in the decline since 2004; formerly about 20 birds wintered there (Higgins and Davies 1996) but now fewer do so (Southey 2009). Since 2008 fewer than </w:t>
      </w:r>
      <w:r w:rsidR="00907D0B">
        <w:rPr>
          <w:rFonts w:eastAsia="Calibri" w:cs="Arial"/>
          <w:iCs/>
          <w:sz w:val="22"/>
          <w:szCs w:val="22"/>
          <w:lang w:val="en-AU"/>
        </w:rPr>
        <w:t>ten</w:t>
      </w:r>
      <w:r w:rsidR="00907D0B" w:rsidRPr="002E7D63">
        <w:rPr>
          <w:rFonts w:eastAsia="Calibri" w:cs="Arial"/>
          <w:iCs/>
          <w:sz w:val="22"/>
          <w:szCs w:val="22"/>
          <w:lang w:val="en-AU"/>
        </w:rPr>
        <w:t xml:space="preserve"> </w:t>
      </w:r>
      <w:r w:rsidRPr="002E7D63">
        <w:rPr>
          <w:rFonts w:eastAsia="Calibri" w:cs="Arial"/>
          <w:iCs/>
          <w:sz w:val="22"/>
          <w:szCs w:val="22"/>
          <w:lang w:val="en-AU"/>
        </w:rPr>
        <w:t xml:space="preserve">have visited each summer. A few non-breeders stay in </w:t>
      </w:r>
      <w:r w:rsidRPr="002E7D63">
        <w:rPr>
          <w:rFonts w:eastAsia="Calibri" w:cs="Arial"/>
          <w:b/>
          <w:iCs/>
          <w:sz w:val="22"/>
          <w:szCs w:val="22"/>
          <w:lang w:val="en-AU"/>
        </w:rPr>
        <w:t>New Zealand</w:t>
      </w:r>
      <w:r w:rsidRPr="002E7D63">
        <w:rPr>
          <w:rFonts w:eastAsia="Calibri" w:cs="Arial"/>
          <w:iCs/>
          <w:sz w:val="22"/>
          <w:szCs w:val="22"/>
          <w:lang w:val="en-AU"/>
        </w:rPr>
        <w:t xml:space="preserve"> over the southern winter (</w:t>
      </w:r>
      <w:proofErr w:type="spellStart"/>
      <w:r w:rsidRPr="002E7D63">
        <w:rPr>
          <w:rFonts w:eastAsia="Calibri" w:cs="Arial"/>
          <w:iCs/>
          <w:sz w:val="22"/>
          <w:szCs w:val="22"/>
          <w:lang w:val="en-AU"/>
        </w:rPr>
        <w:t>Riegen</w:t>
      </w:r>
      <w:proofErr w:type="spellEnd"/>
      <w:r w:rsidRPr="002E7D63">
        <w:rPr>
          <w:rFonts w:eastAsia="Calibri" w:cs="Arial"/>
          <w:iCs/>
          <w:sz w:val="22"/>
          <w:szCs w:val="22"/>
          <w:lang w:val="en-AU"/>
        </w:rPr>
        <w:t xml:space="preserve"> 2013). </w:t>
      </w:r>
    </w:p>
    <w:p w14:paraId="7A7C89FF" w14:textId="0919047E" w:rsidR="002E7D63" w:rsidRPr="002E7D63" w:rsidRDefault="002E7D63" w:rsidP="00314F3F">
      <w:pPr>
        <w:widowControl/>
        <w:autoSpaceDE/>
        <w:autoSpaceDN/>
        <w:adjustRightInd/>
        <w:spacing w:after="240" w:line="276" w:lineRule="auto"/>
        <w:jc w:val="both"/>
        <w:rPr>
          <w:rFonts w:eastAsia="Calibri" w:cs="Arial"/>
          <w:iCs/>
          <w:sz w:val="22"/>
          <w:szCs w:val="22"/>
          <w:lang w:val="en-AU"/>
        </w:rPr>
      </w:pPr>
      <w:r w:rsidRPr="002E7D63">
        <w:rPr>
          <w:rFonts w:eastAsia="Calibri" w:cs="Arial"/>
          <w:iCs/>
          <w:sz w:val="22"/>
          <w:szCs w:val="22"/>
          <w:lang w:val="en-AU"/>
        </w:rPr>
        <w:t xml:space="preserve">In Micronesia, Baker (1951) noted the Far Eastern Curlew as ‘a regular visitor to western Micronesia, especially Palau Islands’, and Wiles et al. (2000) noted: This species was once apparently a regular migrant to western Micronesia but has become much rarer throughout its range in recent decades. Only a handful of reports have been published for the region since 1945’. </w:t>
      </w:r>
      <w:proofErr w:type="spellStart"/>
      <w:r w:rsidRPr="002E7D63">
        <w:rPr>
          <w:rFonts w:eastAsia="Calibri" w:cs="Arial"/>
          <w:iCs/>
          <w:sz w:val="22"/>
          <w:szCs w:val="22"/>
          <w:lang w:val="en-AU"/>
        </w:rPr>
        <w:t>McKinlay</w:t>
      </w:r>
      <w:proofErr w:type="spellEnd"/>
      <w:r w:rsidRPr="002E7D63">
        <w:rPr>
          <w:rFonts w:eastAsia="Calibri" w:cs="Arial"/>
          <w:iCs/>
          <w:sz w:val="22"/>
          <w:szCs w:val="22"/>
          <w:lang w:val="en-AU"/>
        </w:rPr>
        <w:t xml:space="preserve"> (2016) regularly recorded small number</w:t>
      </w:r>
      <w:r w:rsidR="00907D0B">
        <w:rPr>
          <w:rFonts w:eastAsia="Calibri" w:cs="Arial"/>
          <w:iCs/>
          <w:sz w:val="22"/>
          <w:szCs w:val="22"/>
          <w:lang w:val="en-AU"/>
        </w:rPr>
        <w:t>s</w:t>
      </w:r>
      <w:r w:rsidRPr="002E7D63">
        <w:rPr>
          <w:rFonts w:eastAsia="Calibri" w:cs="Arial"/>
          <w:iCs/>
          <w:sz w:val="22"/>
          <w:szCs w:val="22"/>
          <w:lang w:val="en-AU"/>
        </w:rPr>
        <w:t xml:space="preserve"> on Palau, but noted ‘The species was once more common, but sightings elsewhere are now rare’. In </w:t>
      </w:r>
      <w:r w:rsidRPr="002E7D63">
        <w:rPr>
          <w:rFonts w:eastAsia="Calibri" w:cs="Arial"/>
          <w:b/>
          <w:iCs/>
          <w:sz w:val="22"/>
          <w:szCs w:val="22"/>
          <w:lang w:val="en-AU"/>
        </w:rPr>
        <w:t>Australia</w:t>
      </w:r>
      <w:r w:rsidRPr="002E7D63">
        <w:rPr>
          <w:rFonts w:eastAsia="Calibri" w:cs="Arial"/>
          <w:iCs/>
          <w:sz w:val="22"/>
          <w:szCs w:val="22"/>
          <w:lang w:val="en-AU"/>
        </w:rPr>
        <w:t>, numbers appear to have declined on Eighty-mile Beach, Western Australia by c.40</w:t>
      </w:r>
      <w:r w:rsidR="00907D0B">
        <w:rPr>
          <w:rFonts w:eastAsia="Calibri" w:cs="Arial"/>
          <w:iCs/>
          <w:sz w:val="22"/>
          <w:szCs w:val="22"/>
          <w:lang w:val="en-AU"/>
        </w:rPr>
        <w:t xml:space="preserve"> per cent</w:t>
      </w:r>
      <w:r w:rsidR="00907D0B" w:rsidRPr="002E7D63">
        <w:rPr>
          <w:rFonts w:eastAsia="Calibri" w:cs="Arial"/>
          <w:iCs/>
          <w:sz w:val="22"/>
          <w:szCs w:val="22"/>
          <w:lang w:val="en-AU"/>
        </w:rPr>
        <w:t xml:space="preserve"> </w:t>
      </w:r>
      <w:r w:rsidRPr="002E7D63">
        <w:rPr>
          <w:rFonts w:eastAsia="Calibri" w:cs="Arial"/>
          <w:iCs/>
          <w:sz w:val="22"/>
          <w:szCs w:val="22"/>
          <w:lang w:val="en-AU"/>
        </w:rPr>
        <w:t>between 2000 and 2008, whereas numbers at Roebuck Bay, Western Australia have remained relatively stable (Rogers et al., 2009). At Moreton Bay, Queensland they declined by c. 2.4</w:t>
      </w:r>
      <w:r w:rsidR="00907D0B">
        <w:rPr>
          <w:rFonts w:eastAsia="Calibri" w:cs="Arial"/>
          <w:iCs/>
          <w:sz w:val="22"/>
          <w:szCs w:val="22"/>
          <w:lang w:val="en-AU"/>
        </w:rPr>
        <w:t xml:space="preserve"> per cent</w:t>
      </w:r>
      <w:r w:rsidRPr="002E7D63">
        <w:rPr>
          <w:rFonts w:eastAsia="Calibri" w:cs="Arial"/>
          <w:iCs/>
          <w:sz w:val="22"/>
          <w:szCs w:val="22"/>
          <w:lang w:val="en-AU"/>
        </w:rPr>
        <w:t xml:space="preserve"> per year between 1992 and 2008 (Wilson et al. 2011), across the whole of Queensland they declined by c. 4.1</w:t>
      </w:r>
      <w:r w:rsidR="00907D0B">
        <w:rPr>
          <w:rFonts w:eastAsia="Calibri" w:cs="Arial"/>
          <w:iCs/>
          <w:sz w:val="22"/>
          <w:szCs w:val="22"/>
          <w:lang w:val="en-AU"/>
        </w:rPr>
        <w:t xml:space="preserve"> per cent</w:t>
      </w:r>
      <w:r w:rsidRPr="002E7D63">
        <w:rPr>
          <w:rFonts w:eastAsia="Calibri" w:cs="Arial"/>
          <w:iCs/>
          <w:sz w:val="22"/>
          <w:szCs w:val="22"/>
          <w:lang w:val="en-AU"/>
        </w:rPr>
        <w:t xml:space="preserve"> per year between 1992 and 2008 (Fuller et al., 2009), in Victoria by 2.2</w:t>
      </w:r>
      <w:r w:rsidR="00907D0B">
        <w:rPr>
          <w:rFonts w:eastAsia="Calibri" w:cs="Arial"/>
          <w:iCs/>
          <w:sz w:val="22"/>
          <w:szCs w:val="22"/>
          <w:lang w:val="en-AU"/>
        </w:rPr>
        <w:t xml:space="preserve"> per cent</w:t>
      </w:r>
      <w:r w:rsidRPr="002E7D63">
        <w:rPr>
          <w:rFonts w:eastAsia="Calibri" w:cs="Arial"/>
          <w:iCs/>
          <w:sz w:val="22"/>
          <w:szCs w:val="22"/>
          <w:lang w:val="en-AU"/>
        </w:rPr>
        <w:t xml:space="preserve"> per year between 1982 and 2011 (Minton et al., 2012) and in Tasmania by 80</w:t>
      </w:r>
      <w:r w:rsidR="00907D0B">
        <w:rPr>
          <w:rFonts w:eastAsia="Calibri" w:cs="Arial"/>
          <w:iCs/>
          <w:sz w:val="22"/>
          <w:szCs w:val="22"/>
          <w:lang w:val="en-AU"/>
        </w:rPr>
        <w:t xml:space="preserve"> per cent</w:t>
      </w:r>
      <w:r w:rsidRPr="002E7D63">
        <w:rPr>
          <w:rFonts w:eastAsia="Calibri" w:cs="Arial"/>
          <w:iCs/>
          <w:sz w:val="22"/>
          <w:szCs w:val="22"/>
          <w:lang w:val="en-AU"/>
        </w:rPr>
        <w:t xml:space="preserve"> between the 1950s and 2000 (Reid &amp; Park 2003) and by 40</w:t>
      </w:r>
      <w:r w:rsidR="00907D0B">
        <w:rPr>
          <w:rFonts w:eastAsia="Calibri" w:cs="Arial"/>
          <w:iCs/>
          <w:sz w:val="22"/>
          <w:szCs w:val="22"/>
          <w:lang w:val="en-AU"/>
        </w:rPr>
        <w:t xml:space="preserve"> per cent</w:t>
      </w:r>
      <w:r w:rsidRPr="002E7D63">
        <w:rPr>
          <w:rFonts w:eastAsia="Calibri" w:cs="Arial"/>
          <w:iCs/>
          <w:sz w:val="22"/>
          <w:szCs w:val="22"/>
          <w:lang w:val="en-AU"/>
        </w:rPr>
        <w:t xml:space="preserve"> across 49 Australian sites between 1983 and 2007 (</w:t>
      </w:r>
      <w:proofErr w:type="spellStart"/>
      <w:r w:rsidRPr="002E7D63">
        <w:rPr>
          <w:rFonts w:eastAsia="Calibri" w:cs="Arial"/>
          <w:iCs/>
          <w:sz w:val="22"/>
          <w:szCs w:val="22"/>
          <w:lang w:val="en-AU"/>
        </w:rPr>
        <w:t>BirdLife</w:t>
      </w:r>
      <w:proofErr w:type="spellEnd"/>
      <w:r w:rsidRPr="002E7D63">
        <w:rPr>
          <w:rFonts w:eastAsia="Calibri" w:cs="Arial"/>
          <w:iCs/>
          <w:sz w:val="22"/>
          <w:szCs w:val="22"/>
          <w:lang w:val="en-AU"/>
        </w:rPr>
        <w:t xml:space="preserve"> Australia in </w:t>
      </w:r>
      <w:proofErr w:type="spellStart"/>
      <w:r w:rsidRPr="002E7D63">
        <w:rPr>
          <w:rFonts w:eastAsia="Calibri" w:cs="Arial"/>
          <w:iCs/>
          <w:sz w:val="22"/>
          <w:szCs w:val="22"/>
          <w:lang w:val="en-AU"/>
        </w:rPr>
        <w:t>litt</w:t>
      </w:r>
      <w:proofErr w:type="spellEnd"/>
      <w:r w:rsidRPr="002E7D63">
        <w:rPr>
          <w:rFonts w:eastAsia="Calibri" w:cs="Arial"/>
          <w:iCs/>
          <w:sz w:val="22"/>
          <w:szCs w:val="22"/>
          <w:lang w:val="en-AU"/>
        </w:rPr>
        <w:t>. 2011). An observation of over 2000 Far Eastern Curlews at Mud Islands, Port Phillip Bay, Victoria in 1953 (</w:t>
      </w:r>
      <w:proofErr w:type="spellStart"/>
      <w:r w:rsidRPr="002E7D63">
        <w:rPr>
          <w:rFonts w:eastAsia="Calibri" w:cs="Arial"/>
          <w:iCs/>
          <w:sz w:val="22"/>
          <w:szCs w:val="22"/>
          <w:lang w:val="en-AU"/>
        </w:rPr>
        <w:t>Tarr</w:t>
      </w:r>
      <w:proofErr w:type="spellEnd"/>
      <w:r w:rsidRPr="002E7D63">
        <w:rPr>
          <w:rFonts w:eastAsia="Calibri" w:cs="Arial"/>
          <w:iCs/>
          <w:sz w:val="22"/>
          <w:szCs w:val="22"/>
          <w:lang w:val="en-AU"/>
        </w:rPr>
        <w:t xml:space="preserve"> and Launder 1954), compared to current counts of fewer than 50 birds in Port Phillip Bay, suggests that population declines in the Far Eastern Curlew may have begun well before regular shorebird counts were initiated in </w:t>
      </w:r>
      <w:r w:rsidRPr="002E7D63">
        <w:rPr>
          <w:rFonts w:eastAsia="Calibri" w:cs="Arial"/>
          <w:b/>
          <w:iCs/>
          <w:sz w:val="22"/>
          <w:szCs w:val="22"/>
          <w:lang w:val="en-AU"/>
        </w:rPr>
        <w:t>Australia</w:t>
      </w:r>
      <w:r w:rsidRPr="002E7D63">
        <w:rPr>
          <w:rFonts w:eastAsia="Calibri" w:cs="Arial"/>
          <w:iCs/>
          <w:sz w:val="22"/>
          <w:szCs w:val="22"/>
          <w:lang w:val="en-AU"/>
        </w:rPr>
        <w:t>. Far Eastern Curlews have declined in south and east Australia more rapidly than those in the west (Clemens et al. 2016).</w:t>
      </w:r>
    </w:p>
    <w:p w14:paraId="16C704FC" w14:textId="6F4A0898" w:rsidR="002E7D63" w:rsidRPr="002E7D63" w:rsidRDefault="002E7D63" w:rsidP="00314F3F">
      <w:pPr>
        <w:widowControl/>
        <w:autoSpaceDE/>
        <w:autoSpaceDN/>
        <w:adjustRightInd/>
        <w:spacing w:after="240" w:line="276" w:lineRule="auto"/>
        <w:jc w:val="both"/>
        <w:rPr>
          <w:rFonts w:eastAsia="Calibri" w:cs="Arial"/>
          <w:iCs/>
          <w:sz w:val="22"/>
          <w:szCs w:val="22"/>
          <w:lang w:val="en-AU"/>
        </w:rPr>
      </w:pPr>
      <w:r w:rsidRPr="002E7D63">
        <w:rPr>
          <w:rFonts w:eastAsia="Calibri" w:cs="Arial"/>
          <w:iCs/>
          <w:sz w:val="22"/>
          <w:szCs w:val="22"/>
          <w:lang w:val="en-AU"/>
        </w:rPr>
        <w:t>An unpublished assessment of the numbers of Far Eastern Curlews at roost sites in Tasmania showed decreases of between 55</w:t>
      </w:r>
      <w:r w:rsidR="00907D0B">
        <w:rPr>
          <w:rFonts w:eastAsia="Calibri" w:cs="Arial"/>
          <w:iCs/>
          <w:sz w:val="22"/>
          <w:szCs w:val="22"/>
          <w:lang w:val="en-AU"/>
        </w:rPr>
        <w:t xml:space="preserve"> per cent</w:t>
      </w:r>
      <w:r w:rsidRPr="002E7D63">
        <w:rPr>
          <w:rFonts w:eastAsia="Calibri" w:cs="Arial"/>
          <w:iCs/>
          <w:sz w:val="22"/>
          <w:szCs w:val="22"/>
          <w:lang w:val="en-AU"/>
        </w:rPr>
        <w:t xml:space="preserve"> and 93</w:t>
      </w:r>
      <w:r w:rsidR="00907D0B">
        <w:rPr>
          <w:rFonts w:eastAsia="Calibri" w:cs="Arial"/>
          <w:iCs/>
          <w:sz w:val="22"/>
          <w:szCs w:val="22"/>
          <w:lang w:val="en-AU"/>
        </w:rPr>
        <w:t xml:space="preserve"> per cent</w:t>
      </w:r>
      <w:r w:rsidRPr="002E7D63">
        <w:rPr>
          <w:rFonts w:eastAsia="Calibri" w:cs="Arial"/>
          <w:iCs/>
          <w:sz w:val="22"/>
          <w:szCs w:val="22"/>
          <w:lang w:val="en-AU"/>
        </w:rPr>
        <w:t>, depending on site (cited in Australian Government 2015a). In the southeast, the decrease was 90</w:t>
      </w:r>
      <w:r w:rsidR="00907D0B">
        <w:rPr>
          <w:rFonts w:eastAsia="Calibri" w:cs="Arial"/>
          <w:iCs/>
          <w:sz w:val="22"/>
          <w:szCs w:val="22"/>
          <w:lang w:val="en-AU"/>
        </w:rPr>
        <w:t xml:space="preserve"> per cent</w:t>
      </w:r>
      <w:r w:rsidRPr="002E7D63">
        <w:rPr>
          <w:rFonts w:eastAsia="Calibri" w:cs="Arial"/>
          <w:iCs/>
          <w:sz w:val="22"/>
          <w:szCs w:val="22"/>
          <w:lang w:val="en-AU"/>
        </w:rPr>
        <w:t xml:space="preserve"> for the period 1964/65 – 2010/11, and in the north, the decrease was 93</w:t>
      </w:r>
      <w:r w:rsidR="00907D0B">
        <w:rPr>
          <w:rFonts w:eastAsia="Calibri" w:cs="Arial"/>
          <w:iCs/>
          <w:sz w:val="22"/>
          <w:szCs w:val="22"/>
          <w:lang w:val="en-AU"/>
        </w:rPr>
        <w:t xml:space="preserve"> per cent</w:t>
      </w:r>
      <w:r w:rsidRPr="002E7D63">
        <w:rPr>
          <w:rFonts w:eastAsia="Calibri" w:cs="Arial"/>
          <w:iCs/>
          <w:sz w:val="22"/>
          <w:szCs w:val="22"/>
          <w:lang w:val="en-AU"/>
        </w:rPr>
        <w:t xml:space="preserve"> between 1973/74 and 2010/11 (cited in Australian Government 2015a). At both of these sites, and at other roost sites in Tasmania, the decreases have continued, with fewer birds seen in 2014 (cited in Australian Government 2015a). </w:t>
      </w:r>
    </w:p>
    <w:p w14:paraId="45F85A37" w14:textId="13A15D85" w:rsidR="002E7D63" w:rsidRPr="00314F3F" w:rsidRDefault="002E7D63" w:rsidP="00314F3F">
      <w:pPr>
        <w:widowControl/>
        <w:autoSpaceDE/>
        <w:autoSpaceDN/>
        <w:adjustRightInd/>
        <w:spacing w:after="240" w:line="276" w:lineRule="auto"/>
        <w:jc w:val="both"/>
        <w:rPr>
          <w:rFonts w:eastAsia="Calibri" w:cs="Arial"/>
          <w:iCs/>
          <w:sz w:val="22"/>
          <w:szCs w:val="22"/>
          <w:lang w:val="en-AU"/>
        </w:rPr>
      </w:pPr>
      <w:r w:rsidRPr="002E7D63">
        <w:rPr>
          <w:rFonts w:eastAsia="Calibri" w:cs="Arial"/>
          <w:iCs/>
          <w:sz w:val="22"/>
          <w:szCs w:val="22"/>
          <w:lang w:val="en-AU"/>
        </w:rPr>
        <w:t xml:space="preserve">In 2015 this species was listed as ‘endangered’ in the IUCN Red List owing to the past, recent and ongoing rapid population decline of 50-79 per cent in three generations (30 years), based on survey data and habitat loss. Time series data from directly observed summer counts at a large number of sites across </w:t>
      </w:r>
      <w:r w:rsidRPr="002E7D63">
        <w:rPr>
          <w:rFonts w:eastAsia="Calibri" w:cs="Arial"/>
          <w:b/>
          <w:iCs/>
          <w:sz w:val="22"/>
          <w:szCs w:val="22"/>
          <w:lang w:val="en-AU"/>
        </w:rPr>
        <w:t>Australia</w:t>
      </w:r>
      <w:r w:rsidRPr="002E7D63">
        <w:rPr>
          <w:rFonts w:eastAsia="Calibri" w:cs="Arial"/>
          <w:iCs/>
          <w:sz w:val="22"/>
          <w:szCs w:val="22"/>
          <w:lang w:val="en-AU"/>
        </w:rPr>
        <w:t xml:space="preserve"> indicated a severe population decline of 66.8</w:t>
      </w:r>
      <w:r w:rsidR="00907D0B">
        <w:rPr>
          <w:rFonts w:eastAsia="Calibri" w:cs="Arial"/>
          <w:iCs/>
          <w:sz w:val="22"/>
          <w:szCs w:val="22"/>
          <w:lang w:val="en-AU"/>
        </w:rPr>
        <w:t xml:space="preserve"> per cent</w:t>
      </w:r>
      <w:r w:rsidRPr="002E7D63">
        <w:rPr>
          <w:rFonts w:eastAsia="Calibri" w:cs="Arial"/>
          <w:iCs/>
          <w:sz w:val="22"/>
          <w:szCs w:val="22"/>
          <w:lang w:val="en-AU"/>
        </w:rPr>
        <w:t xml:space="preserve"> over 20 years (5.8</w:t>
      </w:r>
      <w:r w:rsidR="00907D0B">
        <w:rPr>
          <w:rFonts w:eastAsia="Calibri" w:cs="Arial"/>
          <w:iCs/>
          <w:sz w:val="22"/>
          <w:szCs w:val="22"/>
          <w:lang w:val="en-AU"/>
        </w:rPr>
        <w:t xml:space="preserve"> per cent</w:t>
      </w:r>
      <w:r w:rsidRPr="002E7D63">
        <w:rPr>
          <w:rFonts w:eastAsia="Calibri" w:cs="Arial"/>
          <w:iCs/>
          <w:sz w:val="22"/>
          <w:szCs w:val="22"/>
          <w:lang w:val="en-AU"/>
        </w:rPr>
        <w:t xml:space="preserve"> per year; Australian Government 2015a), and 81.4 </w:t>
      </w:r>
      <w:r w:rsidR="00907D0B">
        <w:rPr>
          <w:rFonts w:eastAsia="Calibri" w:cs="Arial"/>
          <w:iCs/>
          <w:sz w:val="22"/>
          <w:szCs w:val="22"/>
          <w:lang w:val="en-AU"/>
        </w:rPr>
        <w:t>per cent</w:t>
      </w:r>
      <w:r w:rsidRPr="002E7D63">
        <w:rPr>
          <w:rFonts w:eastAsia="Calibri" w:cs="Arial"/>
          <w:iCs/>
          <w:sz w:val="22"/>
          <w:szCs w:val="22"/>
          <w:lang w:val="en-AU"/>
        </w:rPr>
        <w:t xml:space="preserve"> over 30 years which for this species is equal to three generations (Garnett et al. 2011; Australian Government 2015a).</w:t>
      </w:r>
    </w:p>
    <w:p w14:paraId="63A9C16D" w14:textId="77777777" w:rsidR="002E7D63" w:rsidRPr="002E7D63" w:rsidRDefault="002E7D63" w:rsidP="002E7D63">
      <w:pPr>
        <w:keepNext/>
        <w:widowControl/>
        <w:autoSpaceDE/>
        <w:autoSpaceDN/>
        <w:adjustRightInd/>
        <w:spacing w:after="200" w:line="276" w:lineRule="auto"/>
        <w:outlineLvl w:val="1"/>
        <w:rPr>
          <w:rFonts w:eastAsia="Calibri" w:cs="Arial"/>
          <w:b/>
          <w:sz w:val="22"/>
          <w:szCs w:val="22"/>
          <w:lang w:val="en-AU"/>
        </w:rPr>
      </w:pPr>
      <w:r w:rsidRPr="002E7D63">
        <w:rPr>
          <w:rFonts w:eastAsia="Calibri" w:cs="Arial"/>
          <w:b/>
          <w:sz w:val="22"/>
          <w:szCs w:val="22"/>
          <w:lang w:val="en-AU"/>
        </w:rPr>
        <w:tab/>
      </w:r>
      <w:bookmarkStart w:id="15" w:name="_Toc467910467"/>
      <w:bookmarkStart w:id="16" w:name="_Toc472174659"/>
      <w:r w:rsidRPr="002E7D63">
        <w:rPr>
          <w:rFonts w:eastAsia="Calibri" w:cs="Arial"/>
          <w:b/>
          <w:sz w:val="22"/>
          <w:szCs w:val="22"/>
          <w:lang w:val="en-AU"/>
        </w:rPr>
        <w:t>2.4</w:t>
      </w:r>
      <w:r w:rsidRPr="002E7D63">
        <w:rPr>
          <w:rFonts w:eastAsia="Calibri" w:cs="Arial"/>
          <w:b/>
          <w:sz w:val="22"/>
          <w:szCs w:val="22"/>
          <w:lang w:val="en-AU"/>
        </w:rPr>
        <w:tab/>
        <w:t>Habitat requirements</w:t>
      </w:r>
      <w:bookmarkEnd w:id="15"/>
      <w:bookmarkEnd w:id="16"/>
    </w:p>
    <w:p w14:paraId="026E5D73" w14:textId="77777777" w:rsidR="002E7D63" w:rsidRPr="002E7D63" w:rsidRDefault="002E7D63" w:rsidP="002E7D63">
      <w:pPr>
        <w:keepNext/>
        <w:widowControl/>
        <w:autoSpaceDE/>
        <w:autoSpaceDN/>
        <w:adjustRightInd/>
        <w:spacing w:after="200" w:line="276" w:lineRule="auto"/>
        <w:ind w:left="720" w:firstLine="720"/>
        <w:outlineLvl w:val="2"/>
        <w:rPr>
          <w:rFonts w:eastAsia="Calibri" w:cs="Arial"/>
          <w:i/>
          <w:sz w:val="22"/>
          <w:szCs w:val="22"/>
          <w:lang w:val="en-AU"/>
        </w:rPr>
      </w:pPr>
      <w:bookmarkStart w:id="17" w:name="_Toc467910468"/>
      <w:bookmarkStart w:id="18" w:name="_Toc472174660"/>
      <w:r w:rsidRPr="002E7D63">
        <w:rPr>
          <w:rFonts w:eastAsia="Calibri" w:cs="Arial"/>
          <w:i/>
          <w:sz w:val="22"/>
          <w:szCs w:val="22"/>
          <w:lang w:val="en-AU"/>
        </w:rPr>
        <w:t xml:space="preserve">2.4.1 </w:t>
      </w:r>
      <w:r w:rsidRPr="002E7D63">
        <w:rPr>
          <w:rFonts w:eastAsia="Calibri" w:cs="Arial"/>
          <w:i/>
          <w:sz w:val="22"/>
          <w:szCs w:val="22"/>
          <w:lang w:val="en-AU"/>
        </w:rPr>
        <w:tab/>
        <w:t>Breeding habitat</w:t>
      </w:r>
      <w:bookmarkEnd w:id="17"/>
      <w:bookmarkEnd w:id="18"/>
    </w:p>
    <w:p w14:paraId="5F03B900" w14:textId="1BA5E4F7" w:rsidR="002E7D63" w:rsidRPr="002E7D63" w:rsidRDefault="002E7D63" w:rsidP="00314F3F">
      <w:pPr>
        <w:widowControl/>
        <w:autoSpaceDE/>
        <w:autoSpaceDN/>
        <w:adjustRightInd/>
        <w:spacing w:after="240" w:line="276" w:lineRule="auto"/>
        <w:jc w:val="both"/>
        <w:rPr>
          <w:rFonts w:eastAsia="Calibri" w:cs="Arial"/>
          <w:iCs/>
          <w:sz w:val="22"/>
          <w:szCs w:val="22"/>
          <w:lang w:val="en-AU"/>
        </w:rPr>
      </w:pPr>
      <w:r w:rsidRPr="002E7D63">
        <w:rPr>
          <w:rFonts w:eastAsia="Calibri" w:cs="Arial"/>
          <w:iCs/>
          <w:sz w:val="22"/>
          <w:szCs w:val="22"/>
          <w:lang w:val="en-AU"/>
        </w:rPr>
        <w:t>Far Eastern Curlew</w:t>
      </w:r>
      <w:r w:rsidR="00907D0B">
        <w:rPr>
          <w:rFonts w:eastAsia="Calibri" w:cs="Arial"/>
          <w:iCs/>
          <w:sz w:val="22"/>
          <w:szCs w:val="22"/>
          <w:lang w:val="en-AU"/>
        </w:rPr>
        <w:t>s</w:t>
      </w:r>
      <w:r w:rsidRPr="002E7D63">
        <w:rPr>
          <w:rFonts w:eastAsia="Calibri" w:cs="Arial"/>
          <w:iCs/>
          <w:sz w:val="22"/>
          <w:szCs w:val="22"/>
          <w:lang w:val="en-AU"/>
        </w:rPr>
        <w:t xml:space="preserve"> nest during the boreal summer, from early May to late June, often in small congregations of two to three pairs. Pairs breed in open mossy or transitional bogs, moss-lichen bogs and wet meadows, on swampy shores of small lakes and tundra. Nests are positioned on small mounds in swampy ground, often near where wild berries are growing. The nest is lined with dry grass and twigs. Clutches usually contain four eggs. Juveniles may delay breeding until three or four years of age (del </w:t>
      </w:r>
      <w:proofErr w:type="spellStart"/>
      <w:r w:rsidRPr="002E7D63">
        <w:rPr>
          <w:rFonts w:eastAsia="Calibri" w:cs="Arial"/>
          <w:iCs/>
          <w:sz w:val="22"/>
          <w:szCs w:val="22"/>
          <w:lang w:val="en-AU"/>
        </w:rPr>
        <w:t>Hoyo</w:t>
      </w:r>
      <w:proofErr w:type="spellEnd"/>
      <w:r w:rsidRPr="002E7D63">
        <w:rPr>
          <w:rFonts w:eastAsia="Calibri" w:cs="Arial"/>
          <w:iCs/>
          <w:sz w:val="22"/>
          <w:szCs w:val="22"/>
          <w:lang w:val="en-AU"/>
        </w:rPr>
        <w:t xml:space="preserve"> et al. 1996; </w:t>
      </w:r>
      <w:proofErr w:type="spellStart"/>
      <w:r w:rsidRPr="002E7D63">
        <w:rPr>
          <w:rFonts w:eastAsia="Calibri" w:cs="Arial"/>
          <w:iCs/>
          <w:sz w:val="22"/>
          <w:szCs w:val="22"/>
          <w:lang w:val="en-AU"/>
        </w:rPr>
        <w:t>Ueta</w:t>
      </w:r>
      <w:proofErr w:type="spellEnd"/>
      <w:r w:rsidRPr="002E7D63">
        <w:rPr>
          <w:rFonts w:eastAsia="Calibri" w:cs="Arial"/>
          <w:iCs/>
          <w:sz w:val="22"/>
          <w:szCs w:val="22"/>
          <w:lang w:val="en-AU"/>
        </w:rPr>
        <w:t xml:space="preserve"> &amp; </w:t>
      </w:r>
      <w:proofErr w:type="spellStart"/>
      <w:r w:rsidRPr="002E7D63">
        <w:rPr>
          <w:rFonts w:eastAsia="Calibri" w:cs="Arial"/>
          <w:iCs/>
          <w:sz w:val="22"/>
          <w:szCs w:val="22"/>
          <w:lang w:val="en-AU"/>
        </w:rPr>
        <w:t>Antonov</w:t>
      </w:r>
      <w:proofErr w:type="spellEnd"/>
      <w:r w:rsidRPr="002E7D63">
        <w:rPr>
          <w:rFonts w:eastAsia="Calibri" w:cs="Arial"/>
          <w:iCs/>
          <w:sz w:val="22"/>
          <w:szCs w:val="22"/>
          <w:lang w:val="en-AU"/>
        </w:rPr>
        <w:t xml:space="preserve"> 2000; </w:t>
      </w:r>
      <w:proofErr w:type="spellStart"/>
      <w:r w:rsidRPr="002E7D63">
        <w:rPr>
          <w:rFonts w:eastAsia="Calibri" w:cs="Arial"/>
          <w:iCs/>
          <w:sz w:val="22"/>
          <w:szCs w:val="22"/>
          <w:lang w:val="en-AU"/>
        </w:rPr>
        <w:t>Antonov</w:t>
      </w:r>
      <w:proofErr w:type="spellEnd"/>
      <w:r w:rsidRPr="002E7D63">
        <w:rPr>
          <w:rFonts w:eastAsia="Calibri" w:cs="Arial"/>
          <w:iCs/>
          <w:sz w:val="22"/>
          <w:szCs w:val="22"/>
          <w:lang w:val="en-AU"/>
        </w:rPr>
        <w:t xml:space="preserve"> 2010).</w:t>
      </w:r>
    </w:p>
    <w:p w14:paraId="2CDD25FF" w14:textId="77777777" w:rsidR="002E7D63" w:rsidRPr="002E7D63" w:rsidRDefault="002E7D63" w:rsidP="002E7D63">
      <w:pPr>
        <w:keepNext/>
        <w:widowControl/>
        <w:autoSpaceDE/>
        <w:autoSpaceDN/>
        <w:adjustRightInd/>
        <w:spacing w:after="200" w:line="276" w:lineRule="auto"/>
        <w:ind w:left="720" w:firstLine="720"/>
        <w:outlineLvl w:val="2"/>
        <w:rPr>
          <w:rFonts w:eastAsia="Calibri" w:cs="Arial"/>
          <w:i/>
          <w:iCs/>
          <w:sz w:val="22"/>
          <w:szCs w:val="22"/>
          <w:lang w:val="en-AU"/>
        </w:rPr>
      </w:pPr>
      <w:bookmarkStart w:id="19" w:name="_Toc467910469"/>
      <w:bookmarkStart w:id="20" w:name="_Toc472174661"/>
      <w:r w:rsidRPr="002E7D63">
        <w:rPr>
          <w:rFonts w:eastAsia="Calibri" w:cs="Arial"/>
          <w:i/>
          <w:iCs/>
          <w:sz w:val="22"/>
          <w:szCs w:val="22"/>
          <w:lang w:val="en-AU"/>
        </w:rPr>
        <w:t xml:space="preserve">2.4.2 </w:t>
      </w:r>
      <w:r w:rsidRPr="002E7D63">
        <w:rPr>
          <w:rFonts w:eastAsia="Calibri" w:cs="Arial"/>
          <w:i/>
          <w:iCs/>
          <w:sz w:val="22"/>
          <w:szCs w:val="22"/>
          <w:lang w:val="en-AU"/>
        </w:rPr>
        <w:tab/>
        <w:t>Non-breeding habitat</w:t>
      </w:r>
      <w:bookmarkEnd w:id="19"/>
      <w:bookmarkEnd w:id="20"/>
    </w:p>
    <w:p w14:paraId="3B076ED2" w14:textId="211ECBBF" w:rsidR="002E7D63" w:rsidRPr="002E7D63" w:rsidRDefault="002E7D63" w:rsidP="00314F3F">
      <w:pPr>
        <w:widowControl/>
        <w:autoSpaceDE/>
        <w:autoSpaceDN/>
        <w:adjustRightInd/>
        <w:spacing w:after="240" w:line="276" w:lineRule="auto"/>
        <w:jc w:val="both"/>
        <w:rPr>
          <w:rFonts w:eastAsia="Calibri" w:cs="Arial"/>
          <w:iCs/>
          <w:sz w:val="22"/>
          <w:szCs w:val="22"/>
          <w:lang w:val="en-AU"/>
        </w:rPr>
      </w:pPr>
      <w:r w:rsidRPr="002E7D63">
        <w:rPr>
          <w:rFonts w:eastAsia="Calibri" w:cs="Arial"/>
          <w:iCs/>
          <w:sz w:val="22"/>
          <w:szCs w:val="22"/>
          <w:lang w:val="en-AU"/>
        </w:rPr>
        <w:t xml:space="preserve">During the non-breeding season </w:t>
      </w:r>
      <w:r w:rsidR="00907D0B">
        <w:rPr>
          <w:rFonts w:eastAsia="Calibri" w:cs="Arial"/>
          <w:iCs/>
          <w:sz w:val="22"/>
          <w:szCs w:val="22"/>
          <w:lang w:val="en-AU"/>
        </w:rPr>
        <w:t xml:space="preserve">the </w:t>
      </w:r>
      <w:r w:rsidRPr="002E7D63">
        <w:rPr>
          <w:rFonts w:eastAsia="Calibri" w:cs="Arial"/>
          <w:iCs/>
          <w:sz w:val="22"/>
          <w:szCs w:val="22"/>
          <w:lang w:val="en-AU"/>
        </w:rPr>
        <w:t>Far Eastern Curlew is almost entirely dependent on freshwater lake shores, various wetlands, and coastal intertidal habitats. It is most commonly associated with sheltered coasts, especially estuaries, bays, harbours, inlets and coastal lagoons, with large intertidal mudflats or sandflats, often with beds of seagrass (</w:t>
      </w:r>
      <w:proofErr w:type="spellStart"/>
      <w:r w:rsidRPr="002E7D63">
        <w:rPr>
          <w:rFonts w:eastAsia="Calibri" w:cs="Arial"/>
          <w:iCs/>
          <w:sz w:val="22"/>
          <w:szCs w:val="22"/>
          <w:lang w:val="en-AU"/>
        </w:rPr>
        <w:t>Zosteraceae</w:t>
      </w:r>
      <w:proofErr w:type="spellEnd"/>
      <w:r w:rsidRPr="002E7D63">
        <w:rPr>
          <w:rFonts w:eastAsia="Calibri" w:cs="Arial"/>
          <w:iCs/>
          <w:sz w:val="22"/>
          <w:szCs w:val="22"/>
          <w:lang w:val="en-AU"/>
        </w:rPr>
        <w:t xml:space="preserve">). Occasionally, the species occurs on ocean beaches (often near estuaries), and coral reefs, rock platforms, or rocky islets. The birds are often recorded among saltmarsh and on mudflats fringed by mangroves, and sometimes use the mangroves. The birds are also found in </w:t>
      </w:r>
      <w:proofErr w:type="spellStart"/>
      <w:r w:rsidRPr="002E7D63">
        <w:rPr>
          <w:rFonts w:eastAsia="Calibri" w:cs="Arial"/>
          <w:iCs/>
          <w:sz w:val="22"/>
          <w:szCs w:val="22"/>
          <w:lang w:val="en-AU"/>
        </w:rPr>
        <w:t>saltworks</w:t>
      </w:r>
      <w:proofErr w:type="spellEnd"/>
      <w:r w:rsidRPr="002E7D63">
        <w:rPr>
          <w:rFonts w:eastAsia="Calibri" w:cs="Arial"/>
          <w:iCs/>
          <w:sz w:val="22"/>
          <w:szCs w:val="22"/>
          <w:lang w:val="en-AU"/>
        </w:rPr>
        <w:t xml:space="preserve"> and sewage farms (Higgins &amp; Davies, 1996). </w:t>
      </w:r>
    </w:p>
    <w:p w14:paraId="27333732" w14:textId="77777777" w:rsidR="002E7D63" w:rsidRPr="002E7D63" w:rsidRDefault="002E7D63" w:rsidP="00314F3F">
      <w:pPr>
        <w:keepNext/>
        <w:widowControl/>
        <w:autoSpaceDE/>
        <w:autoSpaceDN/>
        <w:adjustRightInd/>
        <w:spacing w:after="200" w:line="276" w:lineRule="auto"/>
        <w:ind w:left="720" w:firstLine="720"/>
        <w:jc w:val="both"/>
        <w:outlineLvl w:val="2"/>
        <w:rPr>
          <w:rFonts w:eastAsia="Calibri" w:cs="Arial"/>
          <w:i/>
          <w:iCs/>
          <w:sz w:val="22"/>
          <w:szCs w:val="22"/>
          <w:lang w:val="en-AU"/>
        </w:rPr>
      </w:pPr>
      <w:bookmarkStart w:id="21" w:name="_Toc467910470"/>
      <w:bookmarkStart w:id="22" w:name="_Toc472174662"/>
      <w:r w:rsidRPr="002E7D63">
        <w:rPr>
          <w:rFonts w:eastAsia="Calibri" w:cs="Arial"/>
          <w:i/>
          <w:iCs/>
          <w:sz w:val="22"/>
          <w:szCs w:val="22"/>
          <w:lang w:val="en-AU"/>
        </w:rPr>
        <w:t xml:space="preserve">2.4.3 </w:t>
      </w:r>
      <w:r w:rsidRPr="002E7D63">
        <w:rPr>
          <w:rFonts w:eastAsia="Calibri" w:cs="Arial"/>
          <w:i/>
          <w:iCs/>
          <w:sz w:val="22"/>
          <w:szCs w:val="22"/>
          <w:lang w:val="en-AU"/>
        </w:rPr>
        <w:tab/>
        <w:t>Feeding habitat</w:t>
      </w:r>
      <w:bookmarkEnd w:id="21"/>
      <w:bookmarkEnd w:id="22"/>
    </w:p>
    <w:p w14:paraId="14CE107F" w14:textId="3A5CC0BA" w:rsidR="002E7D63" w:rsidRPr="002E7D63" w:rsidRDefault="002E7D63" w:rsidP="00314F3F">
      <w:pPr>
        <w:widowControl/>
        <w:autoSpaceDE/>
        <w:autoSpaceDN/>
        <w:adjustRightInd/>
        <w:spacing w:after="240" w:line="276" w:lineRule="auto"/>
        <w:jc w:val="both"/>
        <w:rPr>
          <w:rFonts w:eastAsia="Calibri" w:cs="Arial"/>
          <w:iCs/>
          <w:sz w:val="22"/>
          <w:szCs w:val="22"/>
          <w:lang w:val="en-AU"/>
        </w:rPr>
      </w:pPr>
      <w:r w:rsidRPr="002E7D63">
        <w:rPr>
          <w:rFonts w:eastAsia="Calibri" w:cs="Arial"/>
          <w:iCs/>
          <w:sz w:val="22"/>
          <w:szCs w:val="22"/>
          <w:lang w:val="en-AU"/>
        </w:rPr>
        <w:t xml:space="preserve">The Far Eastern Curlew mainly forages during the non-breeding season on sheltered intertidal sandflats or mudflats, that are open and without vegetation or covered with seagrass. Far Eastern Curlew often forage near mangroves, on </w:t>
      </w:r>
      <w:proofErr w:type="spellStart"/>
      <w:r w:rsidRPr="002E7D63">
        <w:rPr>
          <w:rFonts w:eastAsia="Calibri" w:cs="Arial"/>
          <w:iCs/>
          <w:sz w:val="22"/>
          <w:szCs w:val="22"/>
          <w:lang w:val="en-AU"/>
        </w:rPr>
        <w:t>saltflats</w:t>
      </w:r>
      <w:proofErr w:type="spellEnd"/>
      <w:r w:rsidRPr="002E7D63">
        <w:rPr>
          <w:rFonts w:eastAsia="Calibri" w:cs="Arial"/>
          <w:iCs/>
          <w:sz w:val="22"/>
          <w:szCs w:val="22"/>
          <w:lang w:val="en-AU"/>
        </w:rPr>
        <w:t xml:space="preserve"> and in saltmarsh, rockpools and among rubble on coral reefs, and on ocean beaches near the tideline, however, they have a preference for soft substrates containing little or no hard material (e.g. rock, shell grit, coral, debris) that provide better access to their prey (Finn et al., 2007, 2008). The birds are rarely seen on near-coastal lakes or in grassy areas (Higgins &amp; Davies, 1996).</w:t>
      </w:r>
      <w:r w:rsidR="00907D0B">
        <w:rPr>
          <w:rFonts w:eastAsia="Calibri" w:cs="Arial"/>
          <w:iCs/>
          <w:sz w:val="22"/>
          <w:szCs w:val="22"/>
          <w:lang w:val="en-AU"/>
        </w:rPr>
        <w:t xml:space="preserve">  </w:t>
      </w:r>
      <w:r w:rsidRPr="002E7D63">
        <w:rPr>
          <w:rFonts w:eastAsia="Calibri" w:cs="Arial"/>
          <w:iCs/>
          <w:sz w:val="22"/>
          <w:szCs w:val="22"/>
          <w:lang w:val="en-AU"/>
        </w:rPr>
        <w:t>Inland in East Asia individuals occur in open river valley, marshes and different wetlands with tall vegetation and fresh water lake shores and small islands (</w:t>
      </w:r>
      <w:proofErr w:type="spellStart"/>
      <w:r w:rsidRPr="002E7D63">
        <w:rPr>
          <w:rFonts w:eastAsia="Calibri" w:cs="Arial"/>
          <w:iCs/>
          <w:sz w:val="22"/>
          <w:szCs w:val="22"/>
          <w:lang w:val="en-AU"/>
        </w:rPr>
        <w:t>Gombobaatar</w:t>
      </w:r>
      <w:proofErr w:type="spellEnd"/>
      <w:r w:rsidRPr="002E7D63">
        <w:rPr>
          <w:rFonts w:eastAsia="Calibri" w:cs="Arial"/>
          <w:iCs/>
          <w:sz w:val="22"/>
          <w:szCs w:val="22"/>
          <w:lang w:val="en-AU"/>
        </w:rPr>
        <w:t xml:space="preserve"> et al. 2011), and </w:t>
      </w:r>
      <w:proofErr w:type="spellStart"/>
      <w:r w:rsidRPr="002E7D63">
        <w:rPr>
          <w:rFonts w:eastAsia="Calibri" w:cs="Arial"/>
          <w:iCs/>
          <w:sz w:val="22"/>
          <w:szCs w:val="22"/>
          <w:lang w:val="en-AU"/>
        </w:rPr>
        <w:t>saltponds</w:t>
      </w:r>
      <w:proofErr w:type="spellEnd"/>
      <w:r w:rsidRPr="002E7D63">
        <w:rPr>
          <w:rFonts w:eastAsia="Calibri" w:cs="Arial"/>
          <w:iCs/>
          <w:sz w:val="22"/>
          <w:szCs w:val="22"/>
          <w:lang w:val="en-AU"/>
        </w:rPr>
        <w:t xml:space="preserve"> (D.S. Melville unpublished). </w:t>
      </w:r>
    </w:p>
    <w:p w14:paraId="405B9E7F" w14:textId="77777777" w:rsidR="002E7D63" w:rsidRPr="002E7D63" w:rsidRDefault="002E7D63" w:rsidP="00314F3F">
      <w:pPr>
        <w:keepNext/>
        <w:widowControl/>
        <w:autoSpaceDE/>
        <w:autoSpaceDN/>
        <w:adjustRightInd/>
        <w:spacing w:after="200" w:line="276" w:lineRule="auto"/>
        <w:ind w:left="720" w:firstLine="720"/>
        <w:jc w:val="both"/>
        <w:outlineLvl w:val="2"/>
        <w:rPr>
          <w:rFonts w:eastAsia="Calibri" w:cs="Arial"/>
          <w:i/>
          <w:iCs/>
          <w:sz w:val="22"/>
          <w:szCs w:val="22"/>
          <w:lang w:val="en-AU"/>
        </w:rPr>
      </w:pPr>
      <w:bookmarkStart w:id="23" w:name="_Toc467910471"/>
      <w:bookmarkStart w:id="24" w:name="_Toc472174663"/>
      <w:r w:rsidRPr="002E7D63">
        <w:rPr>
          <w:rFonts w:eastAsia="Calibri" w:cs="Arial"/>
          <w:i/>
          <w:iCs/>
          <w:sz w:val="22"/>
          <w:szCs w:val="22"/>
          <w:lang w:val="en-AU"/>
        </w:rPr>
        <w:t xml:space="preserve">2.4.4 </w:t>
      </w:r>
      <w:r w:rsidRPr="002E7D63">
        <w:rPr>
          <w:rFonts w:eastAsia="Calibri" w:cs="Arial"/>
          <w:i/>
          <w:iCs/>
          <w:sz w:val="22"/>
          <w:szCs w:val="22"/>
          <w:lang w:val="en-AU"/>
        </w:rPr>
        <w:tab/>
        <w:t>Roosting habitat</w:t>
      </w:r>
      <w:bookmarkEnd w:id="23"/>
      <w:bookmarkEnd w:id="24"/>
    </w:p>
    <w:p w14:paraId="3C3B5097" w14:textId="653398B5" w:rsidR="002E7D63" w:rsidRPr="002E7D63" w:rsidRDefault="002E7D63" w:rsidP="00314F3F">
      <w:pPr>
        <w:widowControl/>
        <w:autoSpaceDE/>
        <w:autoSpaceDN/>
        <w:adjustRightInd/>
        <w:spacing w:after="240" w:line="276" w:lineRule="auto"/>
        <w:jc w:val="both"/>
        <w:rPr>
          <w:rFonts w:eastAsia="Calibri" w:cs="Arial"/>
          <w:iCs/>
          <w:sz w:val="22"/>
          <w:szCs w:val="22"/>
          <w:lang w:val="en-AU"/>
        </w:rPr>
      </w:pPr>
      <w:r w:rsidRPr="002E7D63">
        <w:rPr>
          <w:rFonts w:eastAsia="Calibri" w:cs="Arial"/>
          <w:iCs/>
          <w:sz w:val="22"/>
          <w:szCs w:val="22"/>
          <w:lang w:val="en-AU"/>
        </w:rPr>
        <w:t xml:space="preserve">The Far Eastern Curlew roosts during high tide periods on sandy spits and islets, especially on dry beach sand near the high-water mark, and among coastal vegetation including low saltmarsh or mangroves. It occasionally roosts on reef-flats, in the shallow water of lagoons, aquaculture ponds and other near-coastal wetlands. Far Eastern Curlews are also recorded roosting in trees and on the upright stakes of oyster-racks (Higgins &amp; Davies 1996). At Roebuck Bay, Western Australia, birds have been recorded flying from their feeding areas on the tidal flats to roost 5 km inland on a claypan (Collins et al. 2001). </w:t>
      </w:r>
      <w:r w:rsidRPr="002E7D63">
        <w:rPr>
          <w:rFonts w:eastAsia="Calibri"/>
          <w:iCs/>
          <w:sz w:val="22"/>
          <w:szCs w:val="22"/>
          <w:lang w:val="en-AU"/>
        </w:rPr>
        <w:t xml:space="preserve">Within Moreton Bay, Queensland, Australia, the distance over which </w:t>
      </w:r>
      <w:r w:rsidRPr="002E7D63">
        <w:rPr>
          <w:rFonts w:eastAsia="Calibri" w:cs="Arial"/>
          <w:iCs/>
          <w:sz w:val="22"/>
          <w:szCs w:val="22"/>
          <w:lang w:val="en-AU"/>
        </w:rPr>
        <w:t>Far Eastern Curlew</w:t>
      </w:r>
      <w:r w:rsidRPr="002E7D63">
        <w:rPr>
          <w:rFonts w:eastAsia="Calibri"/>
          <w:iCs/>
          <w:sz w:val="22"/>
          <w:szCs w:val="22"/>
          <w:lang w:val="en-AU"/>
        </w:rPr>
        <w:t xml:space="preserve"> typically travel between feeding and roosting habitat is 5-10 km, with high mobility between alternative roosts and/or feeding grounds occurring at or below this distance (</w:t>
      </w:r>
      <w:r w:rsidRPr="002E7D63">
        <w:rPr>
          <w:rFonts w:eastAsia="Calibri" w:cs="Arial"/>
          <w:iCs/>
          <w:sz w:val="22"/>
          <w:szCs w:val="22"/>
          <w:lang w:val="en-AU"/>
        </w:rPr>
        <w:t>Finn et al. 2002</w:t>
      </w:r>
      <w:r w:rsidRPr="002E7D63">
        <w:rPr>
          <w:rFonts w:eastAsia="Calibri"/>
          <w:iCs/>
          <w:sz w:val="22"/>
          <w:szCs w:val="22"/>
          <w:lang w:val="en-AU"/>
        </w:rPr>
        <w:t>).</w:t>
      </w:r>
      <w:r w:rsidR="00907D0B">
        <w:rPr>
          <w:rFonts w:eastAsia="Calibri"/>
          <w:iCs/>
          <w:sz w:val="22"/>
          <w:szCs w:val="22"/>
          <w:lang w:val="en-AU"/>
        </w:rPr>
        <w:t xml:space="preserve">  </w:t>
      </w:r>
      <w:r w:rsidRPr="002E7D63">
        <w:rPr>
          <w:rFonts w:eastAsia="Calibri" w:cs="Arial"/>
          <w:iCs/>
          <w:sz w:val="22"/>
          <w:szCs w:val="22"/>
          <w:lang w:val="en-AU"/>
        </w:rPr>
        <w:t>In some conditions, shorebirds may choose roost sites where a damp substrate lowers the local temperature. This may have important conservation implications where these sites are heavily disturbed beaches (Rogers, 1999). From the requirements known for roosting habitat, it may be possible to create artificial roosting sites to replace those destroyed by development (Harding et al., 1999). Far Eastern Curlews typically roost in large flocks, separate from other shorebirds (Higgins &amp; Davies, 1996).</w:t>
      </w:r>
    </w:p>
    <w:p w14:paraId="4A8F90C3" w14:textId="3B9360EC" w:rsidR="002E7D63" w:rsidRPr="002E7D63" w:rsidRDefault="00F00A1A" w:rsidP="002E7D63">
      <w:pPr>
        <w:keepNext/>
        <w:widowControl/>
        <w:autoSpaceDE/>
        <w:autoSpaceDN/>
        <w:adjustRightInd/>
        <w:spacing w:after="200" w:line="276" w:lineRule="auto"/>
        <w:ind w:firstLine="720"/>
        <w:outlineLvl w:val="1"/>
        <w:rPr>
          <w:rFonts w:eastAsia="Calibri" w:cs="Arial"/>
          <w:b/>
          <w:iCs/>
          <w:sz w:val="22"/>
          <w:szCs w:val="22"/>
          <w:lang w:val="en-AU"/>
        </w:rPr>
      </w:pPr>
      <w:bookmarkStart w:id="25" w:name="_Toc467910472"/>
      <w:bookmarkStart w:id="26" w:name="_Toc472174664"/>
      <w:r>
        <w:rPr>
          <w:rFonts w:eastAsia="Calibri" w:cs="Arial"/>
          <w:b/>
          <w:iCs/>
          <w:sz w:val="22"/>
          <w:szCs w:val="22"/>
          <w:lang w:val="en-AU"/>
        </w:rPr>
        <w:t>2.5</w:t>
      </w:r>
      <w:r>
        <w:rPr>
          <w:rFonts w:eastAsia="Calibri" w:cs="Arial"/>
          <w:b/>
          <w:iCs/>
          <w:sz w:val="22"/>
          <w:szCs w:val="22"/>
          <w:lang w:val="en-AU"/>
        </w:rPr>
        <w:tab/>
      </w:r>
      <w:r w:rsidR="002E7D63" w:rsidRPr="002E7D63">
        <w:rPr>
          <w:rFonts w:eastAsia="Calibri" w:cs="Arial"/>
          <w:b/>
          <w:iCs/>
          <w:sz w:val="22"/>
          <w:szCs w:val="22"/>
          <w:lang w:val="en-AU"/>
        </w:rPr>
        <w:t>Migration patterns</w:t>
      </w:r>
      <w:bookmarkEnd w:id="25"/>
      <w:bookmarkEnd w:id="26"/>
    </w:p>
    <w:p w14:paraId="00B175DD" w14:textId="77777777" w:rsidR="002E7D63" w:rsidRPr="002E7D63" w:rsidRDefault="002E7D63" w:rsidP="00314F3F">
      <w:pPr>
        <w:widowControl/>
        <w:autoSpaceDE/>
        <w:autoSpaceDN/>
        <w:adjustRightInd/>
        <w:spacing w:after="240" w:line="276" w:lineRule="auto"/>
        <w:jc w:val="both"/>
        <w:rPr>
          <w:rFonts w:eastAsia="Calibri" w:cs="Arial"/>
          <w:iCs/>
          <w:sz w:val="22"/>
          <w:szCs w:val="22"/>
          <w:lang w:val="en-AU"/>
        </w:rPr>
      </w:pPr>
      <w:r w:rsidRPr="002E7D63">
        <w:rPr>
          <w:rFonts w:eastAsia="Calibri" w:cs="Arial"/>
          <w:iCs/>
          <w:sz w:val="22"/>
          <w:szCs w:val="22"/>
          <w:lang w:val="en-AU"/>
        </w:rPr>
        <w:t xml:space="preserve">The Far Eastern Curlew is migratory. After breeding, they move south for the austral summer. </w:t>
      </w:r>
    </w:p>
    <w:p w14:paraId="33035DC7" w14:textId="77777777" w:rsidR="002E7D63" w:rsidRPr="002E7D63" w:rsidRDefault="002E7D63" w:rsidP="002E7D63">
      <w:pPr>
        <w:keepNext/>
        <w:widowControl/>
        <w:autoSpaceDE/>
        <w:autoSpaceDN/>
        <w:adjustRightInd/>
        <w:spacing w:after="200" w:line="276" w:lineRule="auto"/>
        <w:ind w:left="720" w:firstLine="720"/>
        <w:outlineLvl w:val="2"/>
        <w:rPr>
          <w:rFonts w:eastAsia="Calibri" w:cs="Arial"/>
          <w:i/>
          <w:iCs/>
          <w:sz w:val="22"/>
          <w:szCs w:val="22"/>
          <w:lang w:val="en-AU"/>
        </w:rPr>
      </w:pPr>
      <w:bookmarkStart w:id="27" w:name="_Toc467910473"/>
      <w:bookmarkStart w:id="28" w:name="_Toc472174665"/>
      <w:r w:rsidRPr="002E7D63">
        <w:rPr>
          <w:rFonts w:eastAsia="Calibri" w:cs="Arial"/>
          <w:i/>
          <w:iCs/>
          <w:sz w:val="22"/>
          <w:szCs w:val="22"/>
          <w:lang w:val="en-AU"/>
        </w:rPr>
        <w:t xml:space="preserve">2.5.1 </w:t>
      </w:r>
      <w:r w:rsidRPr="002E7D63">
        <w:rPr>
          <w:rFonts w:eastAsia="Calibri" w:cs="Arial"/>
          <w:i/>
          <w:iCs/>
          <w:sz w:val="22"/>
          <w:szCs w:val="22"/>
          <w:lang w:val="en-AU"/>
        </w:rPr>
        <w:tab/>
        <w:t>Departure from breeding grounds</w:t>
      </w:r>
      <w:bookmarkEnd w:id="27"/>
      <w:bookmarkEnd w:id="28"/>
    </w:p>
    <w:p w14:paraId="23316181" w14:textId="52DBA8AD" w:rsidR="002E7D63" w:rsidRPr="002E7D63" w:rsidRDefault="002E7D63" w:rsidP="00314F3F">
      <w:pPr>
        <w:widowControl/>
        <w:autoSpaceDE/>
        <w:autoSpaceDN/>
        <w:adjustRightInd/>
        <w:spacing w:after="240" w:line="276" w:lineRule="auto"/>
        <w:jc w:val="both"/>
        <w:rPr>
          <w:rFonts w:eastAsia="Calibri" w:cs="Arial"/>
          <w:iCs/>
          <w:sz w:val="22"/>
          <w:szCs w:val="22"/>
          <w:lang w:val="en-AU"/>
        </w:rPr>
      </w:pPr>
      <w:r w:rsidRPr="002E7D63">
        <w:rPr>
          <w:rFonts w:eastAsia="Calibri" w:cs="Arial"/>
          <w:iCs/>
          <w:sz w:val="22"/>
          <w:szCs w:val="22"/>
          <w:lang w:val="en-AU"/>
        </w:rPr>
        <w:t>Far Eastern Curlew</w:t>
      </w:r>
      <w:r w:rsidR="00907D0B">
        <w:rPr>
          <w:rFonts w:eastAsia="Calibri" w:cs="Arial"/>
          <w:iCs/>
          <w:sz w:val="22"/>
          <w:szCs w:val="22"/>
          <w:lang w:val="en-AU"/>
        </w:rPr>
        <w:t>s</w:t>
      </w:r>
      <w:r w:rsidRPr="002E7D63">
        <w:rPr>
          <w:rFonts w:eastAsia="Calibri" w:cs="Arial"/>
          <w:iCs/>
          <w:sz w:val="22"/>
          <w:szCs w:val="22"/>
          <w:lang w:val="en-AU"/>
        </w:rPr>
        <w:t xml:space="preserve"> leave Kamchatka Peninsula (Eastern </w:t>
      </w:r>
      <w:r w:rsidRPr="002E7D63">
        <w:rPr>
          <w:rFonts w:eastAsia="Calibri" w:cs="Arial"/>
          <w:b/>
          <w:iCs/>
          <w:sz w:val="22"/>
          <w:szCs w:val="22"/>
          <w:lang w:val="en-AU"/>
        </w:rPr>
        <w:t>Russia</w:t>
      </w:r>
      <w:r w:rsidRPr="002E7D63">
        <w:rPr>
          <w:rFonts w:eastAsia="Calibri" w:cs="Arial"/>
          <w:iCs/>
          <w:sz w:val="22"/>
          <w:szCs w:val="22"/>
          <w:lang w:val="en-AU"/>
        </w:rPr>
        <w:t>) from mid-July (</w:t>
      </w:r>
      <w:proofErr w:type="spellStart"/>
      <w:r w:rsidRPr="002E7D63">
        <w:rPr>
          <w:rFonts w:eastAsia="Calibri" w:cs="Arial"/>
          <w:iCs/>
          <w:sz w:val="22"/>
          <w:szCs w:val="22"/>
          <w:lang w:val="en-AU"/>
        </w:rPr>
        <w:t>Ueta</w:t>
      </w:r>
      <w:proofErr w:type="spellEnd"/>
      <w:r w:rsidRPr="002E7D63">
        <w:rPr>
          <w:rFonts w:eastAsia="Calibri" w:cs="Arial"/>
          <w:iCs/>
          <w:sz w:val="22"/>
          <w:szCs w:val="22"/>
          <w:lang w:val="en-AU"/>
        </w:rPr>
        <w:t xml:space="preserve"> et al. 2002) to mid-September. Birds migrate through </w:t>
      </w:r>
      <w:proofErr w:type="spellStart"/>
      <w:r w:rsidRPr="002E7D63">
        <w:rPr>
          <w:rFonts w:eastAsia="Calibri" w:cs="Arial"/>
          <w:iCs/>
          <w:sz w:val="22"/>
          <w:szCs w:val="22"/>
          <w:lang w:val="en-AU"/>
        </w:rPr>
        <w:t>Ussuriland</w:t>
      </w:r>
      <w:proofErr w:type="spellEnd"/>
      <w:r w:rsidRPr="002E7D63">
        <w:rPr>
          <w:rFonts w:eastAsia="Calibri" w:cs="Arial"/>
          <w:iCs/>
          <w:sz w:val="22"/>
          <w:szCs w:val="22"/>
          <w:lang w:val="en-AU"/>
        </w:rPr>
        <w:t xml:space="preserve">, </w:t>
      </w:r>
      <w:r w:rsidRPr="002E7D63">
        <w:rPr>
          <w:rFonts w:eastAsia="Calibri" w:cs="Arial"/>
          <w:b/>
          <w:iCs/>
          <w:sz w:val="22"/>
          <w:szCs w:val="22"/>
          <w:lang w:val="en-AU"/>
        </w:rPr>
        <w:t>Russia</w:t>
      </w:r>
      <w:r w:rsidRPr="002E7D63">
        <w:rPr>
          <w:rFonts w:eastAsia="Calibri" w:cs="Arial"/>
          <w:iCs/>
          <w:sz w:val="22"/>
          <w:szCs w:val="22"/>
          <w:lang w:val="en-AU"/>
        </w:rPr>
        <w:t xml:space="preserve">, from mid-July to late September, birds pass through Sakhalin, (Eastern </w:t>
      </w:r>
      <w:r w:rsidRPr="002E7D63">
        <w:rPr>
          <w:rFonts w:eastAsia="Calibri" w:cs="Arial"/>
          <w:b/>
          <w:iCs/>
          <w:sz w:val="22"/>
          <w:szCs w:val="22"/>
          <w:lang w:val="en-AU"/>
        </w:rPr>
        <w:t>Russia</w:t>
      </w:r>
      <w:r w:rsidRPr="002E7D63">
        <w:rPr>
          <w:rFonts w:eastAsia="Calibri" w:cs="Arial"/>
          <w:iCs/>
          <w:sz w:val="22"/>
          <w:szCs w:val="22"/>
          <w:lang w:val="en-AU"/>
        </w:rPr>
        <w:t>), from mid-July to late August (Higgins &amp; Davies 1996). Fewer birds appear in continental Asia on the southern migration than on the northern migration (</w:t>
      </w:r>
      <w:proofErr w:type="spellStart"/>
      <w:r w:rsidRPr="002E7D63">
        <w:rPr>
          <w:rFonts w:eastAsia="Calibri" w:cs="Arial"/>
          <w:iCs/>
          <w:sz w:val="22"/>
          <w:szCs w:val="22"/>
          <w:lang w:val="en-AU"/>
        </w:rPr>
        <w:t>Dement'ev</w:t>
      </w:r>
      <w:proofErr w:type="spellEnd"/>
      <w:r w:rsidRPr="002E7D63">
        <w:rPr>
          <w:rFonts w:eastAsia="Calibri" w:cs="Arial"/>
          <w:iCs/>
          <w:sz w:val="22"/>
          <w:szCs w:val="22"/>
          <w:lang w:val="en-AU"/>
        </w:rPr>
        <w:t xml:space="preserve"> &amp; </w:t>
      </w:r>
      <w:proofErr w:type="spellStart"/>
      <w:r w:rsidRPr="002E7D63">
        <w:rPr>
          <w:rFonts w:eastAsia="Calibri" w:cs="Arial"/>
          <w:iCs/>
          <w:sz w:val="22"/>
          <w:szCs w:val="22"/>
          <w:lang w:val="en-AU"/>
        </w:rPr>
        <w:t>Gladkov</w:t>
      </w:r>
      <w:proofErr w:type="spellEnd"/>
      <w:r w:rsidRPr="002E7D63">
        <w:rPr>
          <w:rFonts w:eastAsia="Calibri" w:cs="Arial"/>
          <w:iCs/>
          <w:sz w:val="22"/>
          <w:szCs w:val="22"/>
          <w:lang w:val="en-AU"/>
        </w:rPr>
        <w:t xml:space="preserve"> 1951). Far Eastern Curlews are seen in </w:t>
      </w:r>
      <w:r w:rsidRPr="002E7D63">
        <w:rPr>
          <w:rFonts w:cs="Arial"/>
          <w:b/>
          <w:sz w:val="22"/>
          <w:szCs w:val="22"/>
          <w:lang w:val="en-AU"/>
        </w:rPr>
        <w:t xml:space="preserve">Democratic People’s Republic of Korea, </w:t>
      </w:r>
      <w:r w:rsidRPr="002E7D63">
        <w:rPr>
          <w:rFonts w:eastAsia="Calibri" w:cs="Arial"/>
          <w:b/>
          <w:iCs/>
          <w:sz w:val="22"/>
          <w:szCs w:val="22"/>
          <w:lang w:val="en-AU"/>
        </w:rPr>
        <w:t>Republic of Korea</w:t>
      </w:r>
      <w:r w:rsidRPr="002E7D63">
        <w:rPr>
          <w:rFonts w:eastAsia="Calibri" w:cs="Arial"/>
          <w:iCs/>
          <w:sz w:val="22"/>
          <w:szCs w:val="22"/>
          <w:lang w:val="en-AU"/>
        </w:rPr>
        <w:t xml:space="preserve">, </w:t>
      </w:r>
      <w:r w:rsidRPr="002E7D63">
        <w:rPr>
          <w:rFonts w:eastAsia="Calibri" w:cs="Arial"/>
          <w:b/>
          <w:iCs/>
          <w:sz w:val="22"/>
          <w:szCs w:val="22"/>
          <w:lang w:val="en-AU"/>
        </w:rPr>
        <w:t>Japan</w:t>
      </w:r>
      <w:r w:rsidRPr="002E7D63">
        <w:rPr>
          <w:rFonts w:eastAsia="Calibri" w:cs="Arial"/>
          <w:iCs/>
          <w:sz w:val="22"/>
          <w:szCs w:val="22"/>
          <w:lang w:val="en-AU"/>
        </w:rPr>
        <w:t xml:space="preserve"> and </w:t>
      </w:r>
      <w:r w:rsidRPr="002E7D63">
        <w:rPr>
          <w:rFonts w:eastAsia="Calibri" w:cs="Arial"/>
          <w:b/>
          <w:iCs/>
          <w:sz w:val="22"/>
          <w:szCs w:val="22"/>
          <w:lang w:val="en-AU"/>
        </w:rPr>
        <w:t xml:space="preserve">China </w:t>
      </w:r>
      <w:r w:rsidRPr="002E7D63">
        <w:rPr>
          <w:rFonts w:eastAsia="Calibri" w:cs="Arial"/>
          <w:iCs/>
          <w:sz w:val="22"/>
          <w:szCs w:val="22"/>
          <w:lang w:val="en-AU"/>
        </w:rPr>
        <w:t xml:space="preserve">from June to November with birds seen in </w:t>
      </w:r>
      <w:r w:rsidRPr="002E7D63">
        <w:rPr>
          <w:rFonts w:eastAsia="Calibri" w:cs="Arial"/>
          <w:b/>
          <w:iCs/>
          <w:sz w:val="22"/>
          <w:szCs w:val="22"/>
          <w:lang w:val="en-AU"/>
        </w:rPr>
        <w:t>Thailand</w:t>
      </w:r>
      <w:r w:rsidRPr="002E7D63">
        <w:rPr>
          <w:rFonts w:eastAsia="Calibri" w:cs="Arial"/>
          <w:iCs/>
          <w:sz w:val="22"/>
          <w:szCs w:val="22"/>
          <w:lang w:val="en-AU"/>
        </w:rPr>
        <w:t xml:space="preserve">, the </w:t>
      </w:r>
      <w:r w:rsidRPr="002E7D63">
        <w:rPr>
          <w:rFonts w:eastAsia="Calibri" w:cs="Arial"/>
          <w:b/>
          <w:iCs/>
          <w:sz w:val="22"/>
          <w:szCs w:val="22"/>
          <w:lang w:val="en-AU"/>
        </w:rPr>
        <w:t>Peninsular Malaysia</w:t>
      </w:r>
      <w:r w:rsidRPr="002E7D63">
        <w:rPr>
          <w:rFonts w:eastAsia="Calibri" w:cs="Arial"/>
          <w:iCs/>
          <w:sz w:val="22"/>
          <w:szCs w:val="22"/>
          <w:lang w:val="en-AU"/>
        </w:rPr>
        <w:t xml:space="preserve">, </w:t>
      </w:r>
      <w:r w:rsidRPr="002E7D63">
        <w:rPr>
          <w:rFonts w:eastAsia="Calibri" w:cs="Arial"/>
          <w:b/>
          <w:iCs/>
          <w:sz w:val="22"/>
          <w:szCs w:val="22"/>
          <w:lang w:val="en-AU"/>
        </w:rPr>
        <w:t>Singapore</w:t>
      </w:r>
      <w:r w:rsidRPr="002E7D63">
        <w:rPr>
          <w:rFonts w:eastAsia="Calibri" w:cs="Arial"/>
          <w:iCs/>
          <w:sz w:val="22"/>
          <w:szCs w:val="22"/>
          <w:lang w:val="en-AU"/>
        </w:rPr>
        <w:t xml:space="preserve">, the </w:t>
      </w:r>
      <w:r w:rsidRPr="002E7D63">
        <w:rPr>
          <w:rFonts w:eastAsia="Calibri" w:cs="Arial"/>
          <w:b/>
          <w:iCs/>
          <w:sz w:val="22"/>
          <w:szCs w:val="22"/>
          <w:lang w:val="en-AU"/>
        </w:rPr>
        <w:t>Philippines</w:t>
      </w:r>
      <w:r w:rsidRPr="002E7D63">
        <w:rPr>
          <w:rFonts w:eastAsia="Calibri" w:cs="Arial"/>
          <w:iCs/>
          <w:sz w:val="22"/>
          <w:szCs w:val="22"/>
          <w:lang w:val="en-AU"/>
        </w:rPr>
        <w:t>, and Borneo (</w:t>
      </w:r>
      <w:r w:rsidRPr="002E7D63">
        <w:rPr>
          <w:rFonts w:eastAsia="Calibri" w:cs="Arial"/>
          <w:b/>
          <w:iCs/>
          <w:sz w:val="22"/>
          <w:szCs w:val="22"/>
          <w:lang w:val="en-AU"/>
        </w:rPr>
        <w:t>Indonesia</w:t>
      </w:r>
      <w:r w:rsidRPr="002E7D63">
        <w:rPr>
          <w:rFonts w:eastAsia="Calibri" w:cs="Arial"/>
          <w:iCs/>
          <w:sz w:val="22"/>
          <w:szCs w:val="22"/>
          <w:lang w:val="en-AU"/>
        </w:rPr>
        <w:t>,</w:t>
      </w:r>
      <w:r w:rsidRPr="002E7D63">
        <w:rPr>
          <w:rFonts w:eastAsia="Calibri" w:cs="Arial"/>
          <w:b/>
          <w:iCs/>
          <w:sz w:val="22"/>
          <w:szCs w:val="22"/>
          <w:lang w:val="en-AU"/>
        </w:rPr>
        <w:t xml:space="preserve"> Brunei </w:t>
      </w:r>
      <w:r w:rsidRPr="002E7D63">
        <w:rPr>
          <w:rFonts w:eastAsia="Calibri" w:cs="Arial"/>
          <w:iCs/>
          <w:sz w:val="22"/>
          <w:szCs w:val="22"/>
          <w:lang w:val="en-AU"/>
        </w:rPr>
        <w:t>and</w:t>
      </w:r>
      <w:r w:rsidRPr="002E7D63">
        <w:rPr>
          <w:rFonts w:eastAsia="Calibri" w:cs="Arial"/>
          <w:b/>
          <w:iCs/>
          <w:sz w:val="22"/>
          <w:szCs w:val="22"/>
          <w:lang w:val="en-AU"/>
        </w:rPr>
        <w:t xml:space="preserve"> Malaysia</w:t>
      </w:r>
      <w:r w:rsidRPr="002E7D63">
        <w:rPr>
          <w:rFonts w:eastAsia="Calibri" w:cs="Arial"/>
          <w:iCs/>
          <w:sz w:val="22"/>
          <w:szCs w:val="22"/>
          <w:lang w:val="en-AU"/>
        </w:rPr>
        <w:t>), from August to December (White &amp; Bruce 1986; Dickson et al. 1991; Higgins &amp; Davies 1996; Mann 2008; Moon et al. 2013; Choi et al. 2016) likely to be a mix of passage migrants and overwintering individuals. Migrating individuals are often seen with Eurasian Curlews (</w:t>
      </w:r>
      <w:proofErr w:type="spellStart"/>
      <w:r w:rsidRPr="002E7D63">
        <w:rPr>
          <w:rFonts w:eastAsia="Calibri" w:cs="Arial"/>
          <w:i/>
          <w:iCs/>
          <w:sz w:val="22"/>
          <w:szCs w:val="22"/>
          <w:lang w:val="en-AU"/>
        </w:rPr>
        <w:t>Numenius</w:t>
      </w:r>
      <w:proofErr w:type="spellEnd"/>
      <w:r w:rsidRPr="002E7D63">
        <w:rPr>
          <w:rFonts w:eastAsia="Calibri" w:cs="Arial"/>
          <w:i/>
          <w:iCs/>
          <w:sz w:val="22"/>
          <w:szCs w:val="22"/>
          <w:lang w:val="en-AU"/>
        </w:rPr>
        <w:t xml:space="preserve"> </w:t>
      </w:r>
      <w:proofErr w:type="spellStart"/>
      <w:r w:rsidRPr="002E7D63">
        <w:rPr>
          <w:rFonts w:eastAsia="Calibri" w:cs="Arial"/>
          <w:i/>
          <w:iCs/>
          <w:sz w:val="22"/>
          <w:szCs w:val="22"/>
          <w:lang w:val="en-AU"/>
        </w:rPr>
        <w:t>arquata</w:t>
      </w:r>
      <w:proofErr w:type="spellEnd"/>
      <w:r w:rsidRPr="002E7D63">
        <w:rPr>
          <w:rFonts w:eastAsia="Calibri" w:cs="Arial"/>
          <w:iCs/>
          <w:sz w:val="22"/>
          <w:szCs w:val="22"/>
          <w:lang w:val="en-AU"/>
        </w:rPr>
        <w:t>) by late July to early September in Mongolia (</w:t>
      </w:r>
      <w:proofErr w:type="spellStart"/>
      <w:r w:rsidRPr="002E7D63">
        <w:rPr>
          <w:rFonts w:eastAsia="Calibri" w:cs="Arial"/>
          <w:iCs/>
          <w:sz w:val="22"/>
          <w:szCs w:val="22"/>
          <w:lang w:val="en-AU"/>
        </w:rPr>
        <w:t>Gombobaatar</w:t>
      </w:r>
      <w:proofErr w:type="spellEnd"/>
      <w:r w:rsidRPr="002E7D63">
        <w:rPr>
          <w:rFonts w:eastAsia="Calibri" w:cs="Arial"/>
          <w:iCs/>
          <w:sz w:val="22"/>
          <w:szCs w:val="22"/>
          <w:lang w:val="en-AU"/>
        </w:rPr>
        <w:t xml:space="preserve"> et al. 2011).</w:t>
      </w:r>
    </w:p>
    <w:p w14:paraId="38765869" w14:textId="77777777" w:rsidR="002E7D63" w:rsidRPr="002E7D63" w:rsidRDefault="002E7D63" w:rsidP="00314F3F">
      <w:pPr>
        <w:widowControl/>
        <w:autoSpaceDE/>
        <w:autoSpaceDN/>
        <w:adjustRightInd/>
        <w:spacing w:after="240" w:line="276" w:lineRule="auto"/>
        <w:jc w:val="both"/>
        <w:rPr>
          <w:rFonts w:eastAsia="Calibri" w:cs="Arial"/>
          <w:iCs/>
          <w:sz w:val="22"/>
          <w:szCs w:val="22"/>
          <w:lang w:val="en-AU"/>
        </w:rPr>
      </w:pPr>
      <w:r w:rsidRPr="002E7D63">
        <w:rPr>
          <w:rFonts w:eastAsia="Calibri" w:cs="Arial"/>
          <w:iCs/>
          <w:sz w:val="22"/>
          <w:szCs w:val="22"/>
          <w:lang w:val="en-AU"/>
        </w:rPr>
        <w:t xml:space="preserve">The birds arrive in north-west and eastern </w:t>
      </w:r>
      <w:r w:rsidRPr="002E7D63">
        <w:rPr>
          <w:rFonts w:eastAsia="Calibri" w:cs="Arial"/>
          <w:b/>
          <w:iCs/>
          <w:sz w:val="22"/>
          <w:szCs w:val="22"/>
          <w:lang w:val="en-AU"/>
        </w:rPr>
        <w:t>Australia</w:t>
      </w:r>
      <w:r w:rsidRPr="002E7D63">
        <w:rPr>
          <w:rFonts w:eastAsia="Calibri" w:cs="Arial"/>
          <w:iCs/>
          <w:sz w:val="22"/>
          <w:szCs w:val="22"/>
          <w:lang w:val="en-AU"/>
        </w:rPr>
        <w:t xml:space="preserve"> as early as July (Lane 1987). In north-west Australia, the peak arrival time is in mid-August (Minton &amp; Watkins 1993). There is an onward movement from north-west Australia by October (Lane 1987). Most birds arriving in eastern Australia appear to move down the coast from northern Queensland with influxes occurring on the east coast from mid-August to late December, particularly in late August (Choi et al. 2016). Counts suggest there is a general southward movement until mid-February (Alcorn 1988). Records from Toowoomba, Broken Hill and the Murray-Darling region in August and September suggest that some birds move overland (Higgins &amp; Davies 1996) and the timing of arrival along the east and south-east Australian coasts suggests some fly directly to these areas (Alcorn 1988). In Victoria, most birds arrive in November, with small numbers moving west along the coast as early as August (Lane 1987). In southern Tasmania, most arrive in late August to early October, with a few continuing to arrive until December (Higgins &amp; Davies 1996). When Far Eastern Curlews first arrive in Tasmania they are found at many localities before congregating at Ralphs Bay or Sorell (Thomas 1968). </w:t>
      </w:r>
    </w:p>
    <w:p w14:paraId="2F2A7B5D" w14:textId="77777777" w:rsidR="002E7D63" w:rsidRPr="002E7D63" w:rsidRDefault="002E7D63" w:rsidP="00314F3F">
      <w:pPr>
        <w:widowControl/>
        <w:autoSpaceDE/>
        <w:autoSpaceDN/>
        <w:adjustRightInd/>
        <w:spacing w:after="240" w:line="276" w:lineRule="auto"/>
        <w:jc w:val="both"/>
        <w:rPr>
          <w:rFonts w:eastAsia="Calibri" w:cs="Arial"/>
          <w:iCs/>
          <w:sz w:val="22"/>
          <w:szCs w:val="22"/>
          <w:lang w:val="en-AU"/>
        </w:rPr>
      </w:pPr>
      <w:r w:rsidRPr="002E7D63">
        <w:rPr>
          <w:rFonts w:eastAsia="Calibri" w:cs="Arial"/>
          <w:iCs/>
          <w:sz w:val="22"/>
          <w:szCs w:val="22"/>
          <w:lang w:val="en-AU"/>
        </w:rPr>
        <w:t xml:space="preserve">Far Eastern Curlews arrive in </w:t>
      </w:r>
      <w:r w:rsidRPr="002E7D63">
        <w:rPr>
          <w:rFonts w:eastAsia="Calibri" w:cs="Arial"/>
          <w:b/>
          <w:iCs/>
          <w:sz w:val="22"/>
          <w:szCs w:val="22"/>
          <w:lang w:val="en-AU"/>
        </w:rPr>
        <w:t>New Zealand</w:t>
      </w:r>
      <w:r w:rsidRPr="002E7D63">
        <w:rPr>
          <w:rFonts w:eastAsia="Calibri" w:cs="Arial"/>
          <w:iCs/>
          <w:sz w:val="22"/>
          <w:szCs w:val="22"/>
          <w:lang w:val="en-AU"/>
        </w:rPr>
        <w:t xml:space="preserve"> from the second week of August to mid-November with a median date of mid-October (Higgins &amp; Davies 1996). Although in recent years, very few birds have been seen.</w:t>
      </w:r>
    </w:p>
    <w:p w14:paraId="0BCB7E66" w14:textId="77777777" w:rsidR="002E7D63" w:rsidRPr="002E7D63" w:rsidRDefault="002E7D63" w:rsidP="002E7D63">
      <w:pPr>
        <w:keepNext/>
        <w:widowControl/>
        <w:autoSpaceDE/>
        <w:autoSpaceDN/>
        <w:adjustRightInd/>
        <w:spacing w:after="200" w:line="276" w:lineRule="auto"/>
        <w:ind w:left="720" w:firstLine="720"/>
        <w:outlineLvl w:val="2"/>
        <w:rPr>
          <w:rFonts w:eastAsia="Calibri" w:cs="Arial"/>
          <w:i/>
          <w:iCs/>
          <w:sz w:val="22"/>
          <w:szCs w:val="22"/>
          <w:lang w:val="en-AU"/>
        </w:rPr>
      </w:pPr>
      <w:bookmarkStart w:id="29" w:name="_Toc467910474"/>
      <w:bookmarkStart w:id="30" w:name="_Toc472174666"/>
      <w:r w:rsidRPr="002E7D63">
        <w:rPr>
          <w:rFonts w:eastAsia="Calibri" w:cs="Arial"/>
          <w:i/>
          <w:iCs/>
          <w:sz w:val="22"/>
          <w:szCs w:val="22"/>
          <w:lang w:val="en-AU"/>
        </w:rPr>
        <w:t>2.5.2</w:t>
      </w:r>
      <w:r w:rsidRPr="002E7D63">
        <w:rPr>
          <w:rFonts w:eastAsia="Calibri" w:cs="Arial"/>
          <w:i/>
          <w:iCs/>
          <w:sz w:val="22"/>
          <w:szCs w:val="22"/>
          <w:lang w:val="en-AU"/>
        </w:rPr>
        <w:tab/>
        <w:t>Non-breeding season</w:t>
      </w:r>
      <w:bookmarkEnd w:id="29"/>
      <w:bookmarkEnd w:id="30"/>
    </w:p>
    <w:p w14:paraId="18BCB9D7" w14:textId="254DF7F0" w:rsidR="002E7D63" w:rsidRPr="002E7D63" w:rsidRDefault="002E7D63" w:rsidP="00314F3F">
      <w:pPr>
        <w:widowControl/>
        <w:autoSpaceDE/>
        <w:autoSpaceDN/>
        <w:adjustRightInd/>
        <w:spacing w:after="240" w:line="276" w:lineRule="auto"/>
        <w:jc w:val="both"/>
        <w:rPr>
          <w:rFonts w:eastAsia="Calibri" w:cs="Arial"/>
          <w:iCs/>
          <w:sz w:val="22"/>
          <w:szCs w:val="22"/>
          <w:lang w:val="en-AU"/>
        </w:rPr>
      </w:pPr>
      <w:r w:rsidRPr="002E7D63">
        <w:rPr>
          <w:rFonts w:eastAsia="Calibri" w:cs="Arial"/>
          <w:iCs/>
          <w:sz w:val="22"/>
          <w:szCs w:val="22"/>
          <w:lang w:val="en-AU"/>
        </w:rPr>
        <w:t xml:space="preserve">During the non-breeding season small numbers of Far Eastern Curlew occur in coastal southern </w:t>
      </w:r>
      <w:r w:rsidRPr="002E7D63">
        <w:rPr>
          <w:rFonts w:eastAsia="Calibri" w:cs="Arial"/>
          <w:b/>
          <w:iCs/>
          <w:sz w:val="22"/>
          <w:szCs w:val="22"/>
          <w:lang w:val="en-AU"/>
        </w:rPr>
        <w:t>Republic of Korea</w:t>
      </w:r>
      <w:r w:rsidRPr="002E7D63">
        <w:rPr>
          <w:rFonts w:eastAsia="Calibri" w:cs="Arial"/>
          <w:iCs/>
          <w:sz w:val="22"/>
          <w:szCs w:val="22"/>
          <w:lang w:val="en-AU"/>
        </w:rPr>
        <w:t xml:space="preserve">, </w:t>
      </w:r>
      <w:r w:rsidRPr="002E7D63">
        <w:rPr>
          <w:rFonts w:eastAsia="Calibri" w:cs="Arial"/>
          <w:b/>
          <w:iCs/>
          <w:sz w:val="22"/>
          <w:szCs w:val="22"/>
          <w:lang w:val="en-AU"/>
        </w:rPr>
        <w:t>Japan</w:t>
      </w:r>
      <w:r w:rsidRPr="002E7D63">
        <w:rPr>
          <w:rFonts w:eastAsia="Calibri" w:cs="Arial"/>
          <w:iCs/>
          <w:sz w:val="22"/>
          <w:szCs w:val="22"/>
          <w:lang w:val="en-AU"/>
        </w:rPr>
        <w:t xml:space="preserve">, and </w:t>
      </w:r>
      <w:r w:rsidRPr="002E7D63">
        <w:rPr>
          <w:rFonts w:eastAsia="Calibri" w:cs="Arial"/>
          <w:b/>
          <w:iCs/>
          <w:sz w:val="22"/>
          <w:szCs w:val="22"/>
          <w:lang w:val="en-AU"/>
        </w:rPr>
        <w:t xml:space="preserve">China </w:t>
      </w:r>
      <w:r w:rsidRPr="002E7D63">
        <w:rPr>
          <w:rFonts w:eastAsia="Calibri" w:cs="Arial"/>
          <w:iCs/>
          <w:sz w:val="22"/>
          <w:szCs w:val="22"/>
          <w:lang w:val="en-AU"/>
        </w:rPr>
        <w:t xml:space="preserve">(Li &amp; Mundkur 2004). Unquantified numbers occur in </w:t>
      </w:r>
      <w:r w:rsidRPr="002E7D63">
        <w:rPr>
          <w:rFonts w:eastAsia="Calibri" w:cs="Arial"/>
          <w:b/>
          <w:iCs/>
          <w:sz w:val="22"/>
          <w:szCs w:val="22"/>
          <w:lang w:val="en-AU"/>
        </w:rPr>
        <w:t>Indonesia</w:t>
      </w:r>
      <w:r w:rsidRPr="002E7D63">
        <w:rPr>
          <w:rFonts w:eastAsia="Calibri" w:cs="Arial"/>
          <w:iCs/>
          <w:sz w:val="22"/>
          <w:szCs w:val="22"/>
          <w:lang w:val="en-AU"/>
        </w:rPr>
        <w:t xml:space="preserve">, </w:t>
      </w:r>
      <w:r w:rsidRPr="002E7D63">
        <w:rPr>
          <w:rFonts w:eastAsia="Calibri" w:cs="Arial"/>
          <w:b/>
          <w:iCs/>
          <w:sz w:val="22"/>
          <w:szCs w:val="22"/>
          <w:lang w:val="en-AU"/>
        </w:rPr>
        <w:t>Papua New Guinea</w:t>
      </w:r>
      <w:r w:rsidRPr="002E7D63">
        <w:rPr>
          <w:rFonts w:eastAsia="Calibri" w:cs="Arial"/>
          <w:iCs/>
          <w:sz w:val="22"/>
          <w:szCs w:val="22"/>
          <w:lang w:val="en-AU"/>
        </w:rPr>
        <w:t>, Borneo</w:t>
      </w:r>
      <w:r w:rsidR="00B82CD0">
        <w:rPr>
          <w:rFonts w:eastAsia="Calibri" w:cs="Arial"/>
          <w:iCs/>
          <w:sz w:val="22"/>
          <w:szCs w:val="22"/>
          <w:lang w:val="en-AU"/>
        </w:rPr>
        <w:t>,</w:t>
      </w:r>
      <w:r w:rsidRPr="002E7D63">
        <w:rPr>
          <w:rFonts w:eastAsia="Calibri" w:cs="Arial"/>
          <w:iCs/>
          <w:sz w:val="22"/>
          <w:szCs w:val="22"/>
          <w:lang w:val="en-AU"/>
        </w:rPr>
        <w:t xml:space="preserve"> and the </w:t>
      </w:r>
      <w:r w:rsidRPr="002E7D63">
        <w:rPr>
          <w:rFonts w:eastAsia="Calibri" w:cs="Arial"/>
          <w:b/>
          <w:iCs/>
          <w:sz w:val="22"/>
          <w:szCs w:val="22"/>
          <w:lang w:val="en-AU"/>
        </w:rPr>
        <w:t>Philippines</w:t>
      </w:r>
      <w:r w:rsidRPr="002E7D63">
        <w:rPr>
          <w:rFonts w:eastAsia="Calibri" w:cs="Arial"/>
          <w:iCs/>
          <w:sz w:val="22"/>
          <w:szCs w:val="22"/>
          <w:lang w:val="en-AU"/>
        </w:rPr>
        <w:t xml:space="preserve"> (Higgins &amp; Davies 1996.Li et al. (2006) recorded at total of 14 Far Eastern Curlews in the whole of </w:t>
      </w:r>
      <w:r w:rsidRPr="002E7D63">
        <w:rPr>
          <w:rFonts w:eastAsia="Calibri" w:cs="Arial"/>
          <w:b/>
          <w:iCs/>
          <w:sz w:val="22"/>
          <w:szCs w:val="22"/>
          <w:lang w:val="en-AU"/>
        </w:rPr>
        <w:t>Malaysia</w:t>
      </w:r>
      <w:r w:rsidRPr="002E7D63">
        <w:rPr>
          <w:rFonts w:eastAsia="Calibri" w:cs="Arial"/>
          <w:iCs/>
          <w:sz w:val="22"/>
          <w:szCs w:val="22"/>
          <w:lang w:val="en-AU"/>
        </w:rPr>
        <w:t xml:space="preserve"> in the period November 2004 to February 2005. In Sabah, </w:t>
      </w:r>
      <w:r w:rsidRPr="002E7D63">
        <w:rPr>
          <w:rFonts w:eastAsia="Calibri" w:cs="Arial"/>
          <w:b/>
          <w:iCs/>
          <w:sz w:val="22"/>
          <w:szCs w:val="22"/>
          <w:lang w:val="en-AU"/>
        </w:rPr>
        <w:t>Malaysia</w:t>
      </w:r>
      <w:r w:rsidRPr="002E7D63">
        <w:rPr>
          <w:rFonts w:eastAsia="Calibri" w:cs="Arial"/>
          <w:iCs/>
          <w:sz w:val="22"/>
          <w:szCs w:val="22"/>
          <w:lang w:val="en-AU"/>
        </w:rPr>
        <w:t xml:space="preserve"> Li et al. (2006) recorded 230 Far Eastern Curlews on the Bako-</w:t>
      </w:r>
      <w:proofErr w:type="spellStart"/>
      <w:r w:rsidRPr="002E7D63">
        <w:rPr>
          <w:rFonts w:eastAsia="Calibri" w:cs="Arial"/>
          <w:iCs/>
          <w:sz w:val="22"/>
          <w:szCs w:val="22"/>
          <w:lang w:val="en-AU"/>
        </w:rPr>
        <w:t>Semera</w:t>
      </w:r>
      <w:proofErr w:type="spellEnd"/>
      <w:r w:rsidRPr="002E7D63">
        <w:rPr>
          <w:rFonts w:eastAsia="Calibri" w:cs="Arial"/>
          <w:iCs/>
          <w:sz w:val="22"/>
          <w:szCs w:val="22"/>
          <w:lang w:val="en-AU"/>
        </w:rPr>
        <w:t xml:space="preserve"> coastline in April 2005, when it was considered that they may have been migrating.</w:t>
      </w:r>
    </w:p>
    <w:p w14:paraId="1B323C15" w14:textId="77777777" w:rsidR="002E7D63" w:rsidRPr="002E7D63" w:rsidRDefault="002E7D63" w:rsidP="00314F3F">
      <w:pPr>
        <w:widowControl/>
        <w:autoSpaceDE/>
        <w:autoSpaceDN/>
        <w:adjustRightInd/>
        <w:spacing w:after="240" w:line="276" w:lineRule="auto"/>
        <w:jc w:val="both"/>
        <w:rPr>
          <w:rFonts w:eastAsia="Calibri" w:cs="Arial"/>
          <w:iCs/>
          <w:sz w:val="22"/>
          <w:szCs w:val="22"/>
          <w:lang w:val="en-AU"/>
        </w:rPr>
      </w:pPr>
      <w:proofErr w:type="gramStart"/>
      <w:r w:rsidRPr="002E7D63">
        <w:rPr>
          <w:rFonts w:eastAsia="Calibri" w:cs="Arial"/>
          <w:iCs/>
          <w:sz w:val="22"/>
          <w:szCs w:val="22"/>
          <w:lang w:val="en-AU"/>
        </w:rPr>
        <w:t>The majority of</w:t>
      </w:r>
      <w:proofErr w:type="gramEnd"/>
      <w:r w:rsidRPr="002E7D63">
        <w:rPr>
          <w:rFonts w:eastAsia="Calibri" w:cs="Arial"/>
          <w:iCs/>
          <w:sz w:val="22"/>
          <w:szCs w:val="22"/>
          <w:lang w:val="en-AU"/>
        </w:rPr>
        <w:t xml:space="preserve"> the Far Eastern Curlew population is found in </w:t>
      </w:r>
      <w:r w:rsidRPr="002E7D63">
        <w:rPr>
          <w:rFonts w:eastAsia="Calibri" w:cs="Arial"/>
          <w:b/>
          <w:iCs/>
          <w:sz w:val="22"/>
          <w:szCs w:val="22"/>
          <w:lang w:val="en-AU"/>
        </w:rPr>
        <w:t>Australia</w:t>
      </w:r>
      <w:r w:rsidRPr="002E7D63">
        <w:rPr>
          <w:rFonts w:eastAsia="Calibri" w:cs="Arial"/>
          <w:iCs/>
          <w:sz w:val="22"/>
          <w:szCs w:val="22"/>
          <w:lang w:val="en-AU"/>
        </w:rPr>
        <w:t xml:space="preserve"> during the non-breeding season (Bamford et al. 2008), mostly at a few sites on the east coast and in north-western </w:t>
      </w:r>
      <w:r w:rsidRPr="002E7D63">
        <w:rPr>
          <w:rFonts w:eastAsia="Calibri" w:cs="Arial"/>
          <w:b/>
          <w:iCs/>
          <w:sz w:val="22"/>
          <w:szCs w:val="22"/>
          <w:lang w:val="en-AU"/>
        </w:rPr>
        <w:t xml:space="preserve">Australia </w:t>
      </w:r>
      <w:r w:rsidRPr="002E7D63">
        <w:rPr>
          <w:rFonts w:eastAsia="Calibri" w:cs="Arial"/>
          <w:iCs/>
          <w:sz w:val="22"/>
          <w:szCs w:val="22"/>
          <w:lang w:val="en-AU"/>
        </w:rPr>
        <w:t xml:space="preserve">(Lane 1987). Population numbers are stable at most sites in November or between December-February, suggesting little movement during this period (Lane 1987; Alcorn 1988). </w:t>
      </w:r>
    </w:p>
    <w:p w14:paraId="7137B656" w14:textId="5CB541F9" w:rsidR="002E7D63" w:rsidRPr="002E7D63" w:rsidRDefault="002E7D63" w:rsidP="00314F3F">
      <w:pPr>
        <w:widowControl/>
        <w:autoSpaceDE/>
        <w:autoSpaceDN/>
        <w:adjustRightInd/>
        <w:spacing w:after="240" w:line="276" w:lineRule="auto"/>
        <w:jc w:val="both"/>
        <w:rPr>
          <w:rFonts w:eastAsia="Calibri" w:cs="Arial"/>
          <w:iCs/>
          <w:sz w:val="22"/>
          <w:szCs w:val="22"/>
          <w:lang w:val="en-AU"/>
        </w:rPr>
      </w:pPr>
      <w:r w:rsidRPr="002E7D63">
        <w:rPr>
          <w:rFonts w:eastAsia="Calibri"/>
          <w:sz w:val="22"/>
          <w:szCs w:val="22"/>
          <w:lang w:val="en-AU"/>
        </w:rPr>
        <w:t xml:space="preserve">Analysis of biometrics of Far Eastern Curlew by </w:t>
      </w:r>
      <w:proofErr w:type="spellStart"/>
      <w:r w:rsidRPr="002E7D63">
        <w:rPr>
          <w:rFonts w:eastAsia="Calibri"/>
          <w:sz w:val="22"/>
          <w:szCs w:val="22"/>
          <w:lang w:val="en-AU"/>
        </w:rPr>
        <w:t>Nebel</w:t>
      </w:r>
      <w:proofErr w:type="spellEnd"/>
      <w:r w:rsidRPr="002E7D63">
        <w:rPr>
          <w:rFonts w:eastAsia="Calibri"/>
          <w:sz w:val="22"/>
          <w:szCs w:val="22"/>
          <w:lang w:val="en-AU"/>
        </w:rPr>
        <w:t xml:space="preserve"> et al. (2013) showed that they have a strongly skewed sex ratio in south-eastern </w:t>
      </w:r>
      <w:r w:rsidRPr="002E7D63">
        <w:rPr>
          <w:rFonts w:eastAsia="Calibri"/>
          <w:b/>
          <w:sz w:val="22"/>
          <w:szCs w:val="22"/>
          <w:lang w:val="en-AU"/>
        </w:rPr>
        <w:t>Australia</w:t>
      </w:r>
      <w:r w:rsidRPr="002E7D63">
        <w:rPr>
          <w:rFonts w:eastAsia="Calibri"/>
          <w:sz w:val="22"/>
          <w:szCs w:val="22"/>
          <w:lang w:val="en-AU"/>
        </w:rPr>
        <w:t>; only 35.3</w:t>
      </w:r>
      <w:r w:rsidR="00B82CD0">
        <w:rPr>
          <w:rFonts w:eastAsia="Calibri"/>
          <w:sz w:val="22"/>
          <w:szCs w:val="22"/>
          <w:lang w:val="en-AU"/>
        </w:rPr>
        <w:t xml:space="preserve"> per cent</w:t>
      </w:r>
      <w:r w:rsidRPr="002E7D63">
        <w:rPr>
          <w:rFonts w:eastAsia="Calibri"/>
          <w:sz w:val="22"/>
          <w:szCs w:val="22"/>
          <w:lang w:val="en-AU"/>
        </w:rPr>
        <w:t xml:space="preserve"> of adult Far Eastern Curlew captured were male (</w:t>
      </w:r>
      <w:r w:rsidRPr="002E7D63">
        <w:rPr>
          <w:rFonts w:eastAsia="Calibri"/>
          <w:i/>
          <w:sz w:val="22"/>
          <w:szCs w:val="22"/>
          <w:lang w:val="en-AU"/>
        </w:rPr>
        <w:t>n</w:t>
      </w:r>
      <w:r w:rsidRPr="002E7D63">
        <w:rPr>
          <w:rFonts w:eastAsia="Calibri"/>
          <w:sz w:val="22"/>
          <w:szCs w:val="22"/>
          <w:lang w:val="en-AU"/>
        </w:rPr>
        <w:t xml:space="preserve"> = 383 birds). In contrast, 54.3 </w:t>
      </w:r>
      <w:r w:rsidR="00B82CD0">
        <w:rPr>
          <w:rFonts w:eastAsia="Calibri"/>
          <w:sz w:val="22"/>
          <w:szCs w:val="22"/>
          <w:lang w:val="en-AU"/>
        </w:rPr>
        <w:t>per cent</w:t>
      </w:r>
      <w:r w:rsidRPr="002E7D63">
        <w:rPr>
          <w:rFonts w:eastAsia="Calibri"/>
          <w:sz w:val="22"/>
          <w:szCs w:val="22"/>
          <w:lang w:val="en-AU"/>
        </w:rPr>
        <w:t xml:space="preserve"> of adult Far Eastern Curlew captured in north-western </w:t>
      </w:r>
      <w:r w:rsidRPr="002E7D63">
        <w:rPr>
          <w:rFonts w:eastAsia="Calibri"/>
          <w:b/>
          <w:sz w:val="22"/>
          <w:szCs w:val="22"/>
          <w:lang w:val="en-AU"/>
        </w:rPr>
        <w:t>Australia</w:t>
      </w:r>
      <w:r w:rsidRPr="002E7D63">
        <w:rPr>
          <w:rFonts w:eastAsia="Calibri"/>
          <w:sz w:val="22"/>
          <w:szCs w:val="22"/>
          <w:lang w:val="en-AU"/>
        </w:rPr>
        <w:t xml:space="preserve"> were male (</w:t>
      </w:r>
      <w:r w:rsidRPr="002E7D63">
        <w:rPr>
          <w:rFonts w:eastAsia="Calibri"/>
          <w:i/>
          <w:sz w:val="22"/>
          <w:szCs w:val="22"/>
          <w:lang w:val="en-AU"/>
        </w:rPr>
        <w:t>n</w:t>
      </w:r>
      <w:r w:rsidRPr="002E7D63">
        <w:rPr>
          <w:rFonts w:eastAsia="Calibri"/>
          <w:sz w:val="22"/>
          <w:szCs w:val="22"/>
          <w:lang w:val="en-AU"/>
        </w:rPr>
        <w:t xml:space="preserve"> = 102). These data suggest that male and female Far Eastern Curlew have preferences for different non-breeding areas, with females migrating further south.</w:t>
      </w:r>
    </w:p>
    <w:p w14:paraId="015AF0BD" w14:textId="77777777" w:rsidR="002E7D63" w:rsidRPr="002E7D63" w:rsidRDefault="002E7D63" w:rsidP="002E7D63">
      <w:pPr>
        <w:keepNext/>
        <w:widowControl/>
        <w:autoSpaceDE/>
        <w:autoSpaceDN/>
        <w:adjustRightInd/>
        <w:spacing w:after="200" w:line="276" w:lineRule="auto"/>
        <w:ind w:left="720" w:firstLine="720"/>
        <w:outlineLvl w:val="2"/>
        <w:rPr>
          <w:rFonts w:eastAsia="Calibri" w:cs="Arial"/>
          <w:i/>
          <w:iCs/>
          <w:sz w:val="22"/>
          <w:szCs w:val="22"/>
          <w:lang w:val="en-AU"/>
        </w:rPr>
      </w:pPr>
      <w:bookmarkStart w:id="31" w:name="_Toc467910475"/>
      <w:bookmarkStart w:id="32" w:name="_Toc472174667"/>
      <w:r w:rsidRPr="002E7D63">
        <w:rPr>
          <w:rFonts w:eastAsia="Calibri" w:cs="Arial"/>
          <w:i/>
          <w:iCs/>
          <w:sz w:val="22"/>
          <w:szCs w:val="22"/>
          <w:lang w:val="en-AU"/>
        </w:rPr>
        <w:t>2.5.3</w:t>
      </w:r>
      <w:r w:rsidRPr="002E7D63">
        <w:rPr>
          <w:rFonts w:eastAsia="Calibri" w:cs="Arial"/>
          <w:i/>
          <w:iCs/>
          <w:sz w:val="22"/>
          <w:szCs w:val="22"/>
          <w:lang w:val="en-AU"/>
        </w:rPr>
        <w:tab/>
        <w:t>Return to breeding grounds</w:t>
      </w:r>
      <w:bookmarkEnd w:id="31"/>
      <w:bookmarkEnd w:id="32"/>
    </w:p>
    <w:p w14:paraId="18D240EE" w14:textId="77777777" w:rsidR="002E7D63" w:rsidRPr="002E7D63" w:rsidRDefault="002E7D63" w:rsidP="00314F3F">
      <w:pPr>
        <w:widowControl/>
        <w:autoSpaceDE/>
        <w:autoSpaceDN/>
        <w:adjustRightInd/>
        <w:spacing w:after="240" w:line="276" w:lineRule="auto"/>
        <w:jc w:val="both"/>
        <w:rPr>
          <w:rFonts w:eastAsia="Calibri" w:cs="Arial"/>
          <w:iCs/>
          <w:sz w:val="22"/>
          <w:szCs w:val="22"/>
          <w:lang w:val="en-AU"/>
        </w:rPr>
      </w:pPr>
      <w:r w:rsidRPr="002E7D63">
        <w:rPr>
          <w:rFonts w:eastAsia="Calibri" w:cs="Arial"/>
          <w:iCs/>
          <w:sz w:val="22"/>
          <w:szCs w:val="22"/>
          <w:lang w:val="en-AU"/>
        </w:rPr>
        <w:t xml:space="preserve">Most Far Eastern Curlews leave </w:t>
      </w:r>
      <w:r w:rsidRPr="002E7D63">
        <w:rPr>
          <w:rFonts w:eastAsia="Calibri" w:cs="Arial"/>
          <w:b/>
          <w:iCs/>
          <w:sz w:val="22"/>
          <w:szCs w:val="22"/>
          <w:lang w:val="en-AU"/>
        </w:rPr>
        <w:t xml:space="preserve">Australia </w:t>
      </w:r>
      <w:r w:rsidRPr="002E7D63">
        <w:rPr>
          <w:rFonts w:eastAsia="Calibri" w:cs="Arial"/>
          <w:iCs/>
          <w:sz w:val="22"/>
          <w:szCs w:val="22"/>
          <w:lang w:val="en-AU"/>
        </w:rPr>
        <w:t xml:space="preserve">between late February and March-April (Higgins &amp; Davies 1996; </w:t>
      </w:r>
      <w:r w:rsidRPr="002E7D63">
        <w:rPr>
          <w:rFonts w:eastAsia="Calibri" w:cs="Arial"/>
          <w:sz w:val="22"/>
          <w:szCs w:val="22"/>
          <w:lang w:val="en-AU"/>
        </w:rPr>
        <w:t xml:space="preserve">Driscoll &amp; </w:t>
      </w:r>
      <w:proofErr w:type="spellStart"/>
      <w:r w:rsidRPr="002E7D63">
        <w:rPr>
          <w:rFonts w:eastAsia="Calibri" w:cs="Arial"/>
          <w:sz w:val="22"/>
          <w:szCs w:val="22"/>
          <w:lang w:val="en-AU"/>
        </w:rPr>
        <w:t>Ueta</w:t>
      </w:r>
      <w:proofErr w:type="spellEnd"/>
      <w:r w:rsidRPr="002E7D63">
        <w:rPr>
          <w:rFonts w:eastAsia="Calibri" w:cs="Arial"/>
          <w:sz w:val="22"/>
          <w:szCs w:val="22"/>
          <w:lang w:val="en-AU"/>
        </w:rPr>
        <w:t xml:space="preserve"> 2002</w:t>
      </w:r>
      <w:r w:rsidRPr="002E7D63">
        <w:rPr>
          <w:rFonts w:eastAsia="Calibri" w:cs="Arial"/>
          <w:iCs/>
          <w:sz w:val="22"/>
          <w:szCs w:val="22"/>
          <w:lang w:val="en-AU"/>
        </w:rPr>
        <w:t xml:space="preserve">). The birds depart </w:t>
      </w:r>
      <w:r w:rsidRPr="002E7D63">
        <w:rPr>
          <w:rFonts w:eastAsia="Calibri" w:cs="Arial"/>
          <w:b/>
          <w:iCs/>
          <w:sz w:val="22"/>
          <w:szCs w:val="22"/>
          <w:lang w:val="en-AU"/>
        </w:rPr>
        <w:t>New Zealand</w:t>
      </w:r>
      <w:r w:rsidRPr="002E7D63">
        <w:rPr>
          <w:rFonts w:eastAsia="Calibri" w:cs="Arial"/>
          <w:iCs/>
          <w:sz w:val="22"/>
          <w:szCs w:val="22"/>
          <w:lang w:val="en-AU"/>
        </w:rPr>
        <w:t xml:space="preserve"> from mid-March to mid-May (Higgins &amp; Davies 1996) and peak in abundance at some sites in the </w:t>
      </w:r>
      <w:r w:rsidRPr="002E7D63">
        <w:rPr>
          <w:rFonts w:eastAsia="Calibri" w:cs="Arial"/>
          <w:b/>
          <w:iCs/>
          <w:sz w:val="22"/>
          <w:szCs w:val="22"/>
          <w:lang w:val="en-AU"/>
        </w:rPr>
        <w:t>Republic of Korea</w:t>
      </w:r>
      <w:r w:rsidRPr="002E7D63">
        <w:rPr>
          <w:rFonts w:eastAsia="Calibri" w:cs="Arial"/>
          <w:iCs/>
          <w:sz w:val="22"/>
          <w:szCs w:val="22"/>
          <w:lang w:val="en-AU"/>
        </w:rPr>
        <w:t xml:space="preserve"> in early to mid-April (</w:t>
      </w:r>
      <w:proofErr w:type="spellStart"/>
      <w:r w:rsidRPr="002E7D63">
        <w:rPr>
          <w:rFonts w:eastAsia="Calibri" w:cs="Arial"/>
          <w:iCs/>
          <w:sz w:val="22"/>
          <w:szCs w:val="22"/>
          <w:lang w:val="en-AU"/>
        </w:rPr>
        <w:t>Moores</w:t>
      </w:r>
      <w:proofErr w:type="spellEnd"/>
      <w:r w:rsidRPr="002E7D63">
        <w:rPr>
          <w:rFonts w:eastAsia="Calibri" w:cs="Arial"/>
          <w:iCs/>
          <w:sz w:val="22"/>
          <w:szCs w:val="22"/>
          <w:lang w:val="en-AU"/>
        </w:rPr>
        <w:t xml:space="preserve"> 2012), and in mid-April in Hong Kong (Carey et al. 2001). The species has been recorded on passage elsewhere mostly between March and May, arriving at Kamchatka, </w:t>
      </w:r>
      <w:r w:rsidRPr="002E7D63">
        <w:rPr>
          <w:rFonts w:eastAsia="Calibri" w:cs="Arial"/>
          <w:b/>
          <w:iCs/>
          <w:sz w:val="22"/>
          <w:szCs w:val="22"/>
          <w:lang w:val="en-AU"/>
        </w:rPr>
        <w:t>Russia</w:t>
      </w:r>
      <w:r w:rsidRPr="002E7D63">
        <w:rPr>
          <w:rFonts w:eastAsia="Calibri" w:cs="Arial"/>
          <w:iCs/>
          <w:sz w:val="22"/>
          <w:szCs w:val="22"/>
          <w:lang w:val="en-AU"/>
        </w:rPr>
        <w:t xml:space="preserve">, during May (Higgins &amp; Davies 1996). </w:t>
      </w:r>
    </w:p>
    <w:p w14:paraId="55119BC4" w14:textId="30B0D7EE" w:rsidR="002E7D63" w:rsidRPr="002E7D63" w:rsidRDefault="002E7D63" w:rsidP="00314F3F">
      <w:pPr>
        <w:widowControl/>
        <w:autoSpaceDE/>
        <w:autoSpaceDN/>
        <w:adjustRightInd/>
        <w:spacing w:after="240" w:line="276" w:lineRule="auto"/>
        <w:jc w:val="both"/>
        <w:rPr>
          <w:rFonts w:eastAsia="Calibri" w:cs="Arial"/>
          <w:iCs/>
          <w:sz w:val="22"/>
          <w:szCs w:val="22"/>
          <w:lang w:val="en-AU"/>
        </w:rPr>
      </w:pPr>
      <w:r w:rsidRPr="002E7D63">
        <w:rPr>
          <w:rFonts w:eastAsia="Calibri" w:cs="Arial"/>
          <w:iCs/>
          <w:sz w:val="22"/>
          <w:szCs w:val="22"/>
          <w:lang w:val="en-AU"/>
        </w:rPr>
        <w:t xml:space="preserve">Like many other large shorebirds, young Far Eastern Curlew can spend their second austral winter in </w:t>
      </w:r>
      <w:r w:rsidRPr="002E7D63">
        <w:rPr>
          <w:rFonts w:eastAsia="Calibri" w:cs="Arial"/>
          <w:b/>
          <w:iCs/>
          <w:sz w:val="22"/>
          <w:szCs w:val="22"/>
          <w:lang w:val="en-AU"/>
        </w:rPr>
        <w:t>Australia</w:t>
      </w:r>
      <w:r w:rsidRPr="002E7D63">
        <w:rPr>
          <w:rFonts w:eastAsia="Calibri" w:cs="Arial"/>
          <w:iCs/>
          <w:sz w:val="22"/>
          <w:szCs w:val="22"/>
          <w:lang w:val="en-AU"/>
        </w:rPr>
        <w:t xml:space="preserve">, and some may also spend their third winter in </w:t>
      </w:r>
      <w:r w:rsidRPr="002E7D63">
        <w:rPr>
          <w:rFonts w:eastAsia="Calibri" w:cs="Arial"/>
          <w:b/>
          <w:iCs/>
          <w:sz w:val="22"/>
          <w:szCs w:val="22"/>
          <w:lang w:val="en-AU"/>
        </w:rPr>
        <w:t>Australia</w:t>
      </w:r>
      <w:r w:rsidRPr="002E7D63">
        <w:rPr>
          <w:rFonts w:eastAsia="Calibri" w:cs="Arial"/>
          <w:iCs/>
          <w:sz w:val="22"/>
          <w:szCs w:val="22"/>
          <w:lang w:val="en-AU"/>
        </w:rPr>
        <w:t xml:space="preserve"> before undertaking their first northward migration to the breeding grounds (Wilson, 2000). The numbers of birds that remain on the non-breeding grounds during the austral winter are around 25</w:t>
      </w:r>
      <w:r w:rsidR="00B82CD0">
        <w:rPr>
          <w:rFonts w:eastAsia="Calibri" w:cs="Arial"/>
          <w:iCs/>
          <w:sz w:val="22"/>
          <w:szCs w:val="22"/>
          <w:lang w:val="en-AU"/>
        </w:rPr>
        <w:t xml:space="preserve"> per cent</w:t>
      </w:r>
      <w:r w:rsidRPr="002E7D63">
        <w:rPr>
          <w:rFonts w:eastAsia="Calibri" w:cs="Arial"/>
          <w:iCs/>
          <w:sz w:val="22"/>
          <w:szCs w:val="22"/>
          <w:lang w:val="en-AU"/>
        </w:rPr>
        <w:t xml:space="preserve"> of the peak austral summer numbers (Finn et al. 2001). Large numbers (locally tens or hundreds) apparently remain throughout the boreal summer at some coastal sites in the </w:t>
      </w:r>
      <w:r w:rsidRPr="002E7D63">
        <w:rPr>
          <w:rFonts w:eastAsia="Calibri" w:cs="Arial"/>
          <w:b/>
          <w:iCs/>
          <w:sz w:val="22"/>
          <w:szCs w:val="22"/>
          <w:lang w:val="en-AU"/>
        </w:rPr>
        <w:t>Republic of Korea</w:t>
      </w:r>
      <w:r w:rsidRPr="002E7D63">
        <w:rPr>
          <w:rFonts w:eastAsia="Calibri" w:cs="Arial"/>
          <w:iCs/>
          <w:sz w:val="22"/>
          <w:szCs w:val="22"/>
          <w:lang w:val="en-AU"/>
        </w:rPr>
        <w:t xml:space="preserve"> (especially in </w:t>
      </w:r>
      <w:proofErr w:type="spellStart"/>
      <w:r w:rsidRPr="002E7D63">
        <w:rPr>
          <w:rFonts w:eastAsia="Calibri" w:cs="Arial"/>
          <w:iCs/>
          <w:sz w:val="22"/>
          <w:szCs w:val="22"/>
          <w:lang w:val="en-AU"/>
        </w:rPr>
        <w:t>Gyeonggi</w:t>
      </w:r>
      <w:proofErr w:type="spellEnd"/>
      <w:r w:rsidRPr="002E7D63">
        <w:rPr>
          <w:rFonts w:eastAsia="Calibri" w:cs="Arial"/>
          <w:iCs/>
          <w:sz w:val="22"/>
          <w:szCs w:val="22"/>
          <w:lang w:val="en-AU"/>
        </w:rPr>
        <w:t xml:space="preserve"> Bay) (N. </w:t>
      </w:r>
      <w:proofErr w:type="spellStart"/>
      <w:r w:rsidRPr="002E7D63">
        <w:rPr>
          <w:rFonts w:eastAsia="Calibri" w:cs="Arial"/>
          <w:iCs/>
          <w:sz w:val="22"/>
          <w:szCs w:val="22"/>
          <w:lang w:val="en-AU"/>
        </w:rPr>
        <w:t>Moores</w:t>
      </w:r>
      <w:proofErr w:type="spellEnd"/>
      <w:r w:rsidRPr="002E7D63">
        <w:rPr>
          <w:rFonts w:eastAsia="Calibri" w:cs="Arial"/>
          <w:iCs/>
          <w:sz w:val="22"/>
          <w:szCs w:val="22"/>
          <w:lang w:val="en-AU"/>
        </w:rPr>
        <w:t xml:space="preserve"> </w:t>
      </w:r>
      <w:proofErr w:type="spellStart"/>
      <w:r w:rsidRPr="002E7D63">
        <w:rPr>
          <w:rFonts w:eastAsia="Calibri" w:cs="Arial"/>
          <w:iCs/>
          <w:sz w:val="22"/>
          <w:szCs w:val="22"/>
          <w:lang w:val="en-AU"/>
        </w:rPr>
        <w:t>pers</w:t>
      </w:r>
      <w:proofErr w:type="spellEnd"/>
      <w:r w:rsidRPr="002E7D63">
        <w:rPr>
          <w:rFonts w:eastAsia="Calibri" w:cs="Arial"/>
          <w:iCs/>
          <w:sz w:val="22"/>
          <w:szCs w:val="22"/>
          <w:lang w:val="en-AU"/>
        </w:rPr>
        <w:t xml:space="preserve"> comm.), and in Liaoning, </w:t>
      </w:r>
      <w:r w:rsidRPr="002E7D63">
        <w:rPr>
          <w:rFonts w:eastAsia="Calibri" w:cs="Arial"/>
          <w:b/>
          <w:iCs/>
          <w:sz w:val="22"/>
          <w:szCs w:val="22"/>
          <w:lang w:val="en-AU"/>
        </w:rPr>
        <w:t>China</w:t>
      </w:r>
      <w:r w:rsidRPr="002E7D63">
        <w:rPr>
          <w:rFonts w:eastAsia="Calibri" w:cs="Arial"/>
          <w:iCs/>
          <w:sz w:val="22"/>
          <w:szCs w:val="22"/>
          <w:lang w:val="en-AU"/>
        </w:rPr>
        <w:t xml:space="preserve"> (Q.Q. Bai unpublished). More research is required to determine whether these are immature birds and/or failed breeders. </w:t>
      </w:r>
    </w:p>
    <w:p w14:paraId="1F91811D" w14:textId="77777777" w:rsidR="002E7D63" w:rsidRPr="002E7D63" w:rsidRDefault="002E7D63" w:rsidP="00314F3F">
      <w:pPr>
        <w:widowControl/>
        <w:autoSpaceDE/>
        <w:autoSpaceDN/>
        <w:adjustRightInd/>
        <w:spacing w:after="240"/>
        <w:ind w:firstLine="720"/>
        <w:jc w:val="both"/>
        <w:outlineLvl w:val="1"/>
        <w:rPr>
          <w:rFonts w:cs="Arial"/>
          <w:b/>
          <w:sz w:val="22"/>
          <w:szCs w:val="22"/>
          <w:lang w:val="en-AU"/>
        </w:rPr>
      </w:pPr>
      <w:bookmarkStart w:id="33" w:name="_Toc467910477"/>
      <w:bookmarkStart w:id="34" w:name="_Toc472174669"/>
      <w:r w:rsidRPr="002E7D63">
        <w:rPr>
          <w:rFonts w:cs="Arial"/>
          <w:b/>
          <w:sz w:val="22"/>
          <w:szCs w:val="22"/>
          <w:lang w:val="en-AU"/>
        </w:rPr>
        <w:t>2.6</w:t>
      </w:r>
      <w:r w:rsidRPr="002E7D63">
        <w:rPr>
          <w:rFonts w:cs="Arial"/>
          <w:b/>
          <w:sz w:val="22"/>
          <w:szCs w:val="22"/>
          <w:lang w:val="en-AU"/>
        </w:rPr>
        <w:tab/>
        <w:t>Diet and foraging behaviour</w:t>
      </w:r>
      <w:bookmarkEnd w:id="33"/>
      <w:bookmarkEnd w:id="34"/>
    </w:p>
    <w:p w14:paraId="2C12FBAB" w14:textId="77777777" w:rsidR="002E7D63" w:rsidRPr="002E7D63" w:rsidRDefault="002E7D63" w:rsidP="00314F3F">
      <w:pPr>
        <w:widowControl/>
        <w:autoSpaceDE/>
        <w:autoSpaceDN/>
        <w:adjustRightInd/>
        <w:spacing w:after="240" w:line="276" w:lineRule="auto"/>
        <w:jc w:val="both"/>
        <w:rPr>
          <w:rFonts w:eastAsia="Calibri" w:cs="Arial"/>
          <w:iCs/>
          <w:sz w:val="22"/>
          <w:szCs w:val="22"/>
          <w:lang w:val="en-AU"/>
        </w:rPr>
      </w:pPr>
      <w:r w:rsidRPr="002E7D63">
        <w:rPr>
          <w:rFonts w:eastAsia="Calibri" w:cs="Arial"/>
          <w:iCs/>
          <w:sz w:val="22"/>
          <w:szCs w:val="22"/>
          <w:lang w:val="en-AU"/>
        </w:rPr>
        <w:t xml:space="preserve">The Far Eastern Curlew’s diet on the breeding grounds includes insects, such as larvae of beetles and flies, and amphipods. During August-September, prior to southward migration, berries are also consumed (Gerasimov et al. 1997). During the non-breeding season, Far Eastern Curlew mainly eats crustaceans (including crabs, shrimps and prawns), but small molluscs, as well as some insects are also taken (Dann 2005; Finn et al., 2008; Dann 2014; </w:t>
      </w:r>
      <w:proofErr w:type="spellStart"/>
      <w:r w:rsidRPr="002E7D63">
        <w:rPr>
          <w:rFonts w:eastAsia="Calibri" w:cs="Arial"/>
          <w:iCs/>
          <w:sz w:val="22"/>
          <w:szCs w:val="22"/>
          <w:lang w:val="en-AU"/>
        </w:rPr>
        <w:t>Zharikov</w:t>
      </w:r>
      <w:proofErr w:type="spellEnd"/>
      <w:r w:rsidRPr="002E7D63">
        <w:rPr>
          <w:rFonts w:eastAsia="Calibri" w:cs="Arial"/>
          <w:iCs/>
          <w:sz w:val="22"/>
          <w:szCs w:val="22"/>
          <w:lang w:val="en-AU"/>
        </w:rPr>
        <w:t xml:space="preserve"> &amp; </w:t>
      </w:r>
      <w:proofErr w:type="spellStart"/>
      <w:r w:rsidRPr="002E7D63">
        <w:rPr>
          <w:rFonts w:eastAsia="Calibri" w:cs="Arial"/>
          <w:iCs/>
          <w:sz w:val="22"/>
          <w:szCs w:val="22"/>
          <w:lang w:val="en-AU"/>
        </w:rPr>
        <w:t>Skilleter</w:t>
      </w:r>
      <w:proofErr w:type="spellEnd"/>
      <w:r w:rsidRPr="002E7D63">
        <w:rPr>
          <w:rFonts w:eastAsia="Calibri" w:cs="Arial"/>
          <w:iCs/>
          <w:sz w:val="22"/>
          <w:szCs w:val="22"/>
          <w:lang w:val="en-AU"/>
        </w:rPr>
        <w:t xml:space="preserve"> 2003, 2004a, 2004b). In the </w:t>
      </w:r>
      <w:r w:rsidRPr="002E7D63">
        <w:rPr>
          <w:rFonts w:eastAsia="Calibri" w:cs="Arial"/>
          <w:b/>
          <w:iCs/>
          <w:sz w:val="22"/>
          <w:szCs w:val="22"/>
          <w:lang w:val="en-AU"/>
        </w:rPr>
        <w:t>Republic of Korea</w:t>
      </w:r>
      <w:r w:rsidRPr="002E7D63">
        <w:rPr>
          <w:rFonts w:eastAsia="Calibri" w:cs="Arial"/>
          <w:iCs/>
          <w:sz w:val="22"/>
          <w:szCs w:val="22"/>
          <w:lang w:val="en-AU"/>
        </w:rPr>
        <w:t xml:space="preserve"> Far Eastern Curlews principally feed on </w:t>
      </w:r>
      <w:proofErr w:type="spellStart"/>
      <w:r w:rsidRPr="002E7D63">
        <w:rPr>
          <w:rFonts w:eastAsia="Calibri" w:cs="Arial"/>
          <w:i/>
          <w:iCs/>
          <w:sz w:val="22"/>
          <w:szCs w:val="22"/>
          <w:lang w:val="en-AU"/>
        </w:rPr>
        <w:t>Macrophthalmus</w:t>
      </w:r>
      <w:proofErr w:type="spellEnd"/>
      <w:r w:rsidRPr="002E7D63">
        <w:rPr>
          <w:rFonts w:eastAsia="Calibri" w:cs="Arial"/>
          <w:iCs/>
          <w:sz w:val="22"/>
          <w:szCs w:val="22"/>
          <w:lang w:val="en-AU"/>
        </w:rPr>
        <w:t xml:space="preserve"> crabs (</w:t>
      </w:r>
      <w:proofErr w:type="spellStart"/>
      <w:r w:rsidRPr="002E7D63">
        <w:rPr>
          <w:rFonts w:eastAsia="Calibri" w:cs="Arial"/>
          <w:iCs/>
          <w:sz w:val="22"/>
          <w:szCs w:val="22"/>
          <w:lang w:val="en-AU"/>
        </w:rPr>
        <w:t>Piersma</w:t>
      </w:r>
      <w:proofErr w:type="spellEnd"/>
      <w:r w:rsidRPr="002E7D63">
        <w:rPr>
          <w:rFonts w:eastAsia="Calibri" w:cs="Arial"/>
          <w:iCs/>
          <w:sz w:val="22"/>
          <w:szCs w:val="22"/>
          <w:lang w:val="en-AU"/>
        </w:rPr>
        <w:t xml:space="preserve"> 1985; Yi et al. 1994).</w:t>
      </w:r>
    </w:p>
    <w:p w14:paraId="6F4DA98F" w14:textId="26A9E192" w:rsidR="002E7D63" w:rsidRPr="002E7D63" w:rsidRDefault="002E7D63" w:rsidP="00314F3F">
      <w:pPr>
        <w:widowControl/>
        <w:autoSpaceDE/>
        <w:autoSpaceDN/>
        <w:adjustRightInd/>
        <w:spacing w:after="240" w:line="276" w:lineRule="auto"/>
        <w:jc w:val="both"/>
        <w:rPr>
          <w:rFonts w:eastAsia="Calibri" w:cs="Arial"/>
          <w:iCs/>
          <w:sz w:val="22"/>
          <w:szCs w:val="22"/>
          <w:lang w:val="en-AU"/>
        </w:rPr>
      </w:pPr>
      <w:r w:rsidRPr="002E7D63">
        <w:rPr>
          <w:rFonts w:eastAsia="Calibri" w:cs="Arial"/>
          <w:iCs/>
          <w:sz w:val="22"/>
          <w:szCs w:val="22"/>
          <w:lang w:val="en-AU"/>
        </w:rPr>
        <w:t>In Roebuck Bay, Western Australia, the birds feed mainly on large crabs, but will also catch mantis shrimps and chase mudskippers (Rogers, 1999).</w:t>
      </w:r>
      <w:r w:rsidR="00B82CD0">
        <w:rPr>
          <w:rFonts w:eastAsia="Calibri" w:cs="Arial"/>
          <w:iCs/>
          <w:sz w:val="22"/>
          <w:szCs w:val="22"/>
          <w:lang w:val="en-AU"/>
        </w:rPr>
        <w:t xml:space="preserve">  </w:t>
      </w:r>
      <w:r w:rsidRPr="002E7D63">
        <w:rPr>
          <w:rFonts w:eastAsia="Calibri" w:cs="Arial"/>
          <w:iCs/>
          <w:sz w:val="22"/>
          <w:szCs w:val="22"/>
          <w:lang w:val="en-AU"/>
        </w:rPr>
        <w:t>In southern Australia, Far Eastern Curlews feed on a variety of crabs and shrimps (Dann 2014). Far Eastern Curlews find the burrows of prey by sight during the day or in bright moonlight, but also locate prey by touch. The sexual differences in bill length lead to corresponding differences in diet and behaviour (Higgins &amp; Davies 1996; Dann 2005, 2014). Male and female Far Eastern Curlews use intertidal habitat area differently, with females using more sandy areas and males use more muddy areas (Dann 2014).</w:t>
      </w:r>
    </w:p>
    <w:p w14:paraId="5F49234C" w14:textId="25442039" w:rsidR="002E7D63" w:rsidRPr="002E7D63" w:rsidRDefault="002E7D63" w:rsidP="00314F3F">
      <w:pPr>
        <w:widowControl/>
        <w:autoSpaceDE/>
        <w:autoSpaceDN/>
        <w:adjustRightInd/>
        <w:spacing w:after="240" w:line="276" w:lineRule="auto"/>
        <w:jc w:val="both"/>
        <w:rPr>
          <w:rFonts w:eastAsia="Calibri" w:cs="Arial"/>
          <w:iCs/>
          <w:sz w:val="22"/>
          <w:szCs w:val="22"/>
          <w:lang w:val="en-AU"/>
        </w:rPr>
      </w:pPr>
      <w:r w:rsidRPr="002E7D63">
        <w:rPr>
          <w:rFonts w:eastAsia="Calibri" w:cs="Arial"/>
          <w:iCs/>
          <w:sz w:val="22"/>
          <w:szCs w:val="22"/>
          <w:lang w:val="en-AU"/>
        </w:rPr>
        <w:t>The birds are both diurnal and nocturnal with feeding and roosting cycles determined by the tides. Far Eastern Curlews usually feed alone or in loose flocks. Occasionally, this species is seen in large feeding flocks of hundreds (Higgins &amp; Davies 1996).</w:t>
      </w:r>
    </w:p>
    <w:p w14:paraId="13DBF9C5" w14:textId="77777777" w:rsidR="002E7D63" w:rsidRPr="002E7D63" w:rsidRDefault="002E7D63" w:rsidP="00314F3F">
      <w:pPr>
        <w:keepNext/>
        <w:widowControl/>
        <w:tabs>
          <w:tab w:val="left" w:pos="720"/>
          <w:tab w:val="left" w:pos="1440"/>
          <w:tab w:val="left" w:pos="2160"/>
          <w:tab w:val="left" w:pos="2880"/>
          <w:tab w:val="left" w:pos="3600"/>
          <w:tab w:val="center" w:pos="4513"/>
        </w:tabs>
        <w:autoSpaceDE/>
        <w:autoSpaceDN/>
        <w:adjustRightInd/>
        <w:spacing w:after="200" w:line="276" w:lineRule="auto"/>
        <w:jc w:val="both"/>
        <w:outlineLvl w:val="1"/>
        <w:rPr>
          <w:rFonts w:eastAsia="Calibri" w:cs="Arial"/>
          <w:b/>
          <w:sz w:val="22"/>
          <w:szCs w:val="22"/>
          <w:lang w:val="en-AU"/>
        </w:rPr>
      </w:pPr>
      <w:r w:rsidRPr="002E7D63">
        <w:rPr>
          <w:rFonts w:eastAsia="Calibri" w:cs="Arial"/>
          <w:b/>
          <w:sz w:val="22"/>
          <w:szCs w:val="22"/>
          <w:lang w:val="en-AU"/>
        </w:rPr>
        <w:tab/>
      </w:r>
      <w:bookmarkStart w:id="35" w:name="_Toc467910476"/>
      <w:bookmarkStart w:id="36" w:name="_Toc472174668"/>
      <w:r w:rsidRPr="002E7D63">
        <w:rPr>
          <w:rFonts w:eastAsia="Calibri" w:cs="Arial"/>
          <w:b/>
          <w:sz w:val="22"/>
          <w:szCs w:val="22"/>
          <w:lang w:val="en-AU"/>
        </w:rPr>
        <w:t>2.7</w:t>
      </w:r>
      <w:r w:rsidRPr="002E7D63">
        <w:rPr>
          <w:rFonts w:eastAsia="Calibri" w:cs="Arial"/>
          <w:b/>
          <w:sz w:val="22"/>
          <w:szCs w:val="22"/>
          <w:lang w:val="en-AU"/>
        </w:rPr>
        <w:tab/>
        <w:t>Important Sites</w:t>
      </w:r>
      <w:bookmarkEnd w:id="35"/>
      <w:bookmarkEnd w:id="36"/>
      <w:r w:rsidRPr="002E7D63">
        <w:rPr>
          <w:rFonts w:eastAsia="Calibri" w:cs="Arial"/>
          <w:b/>
          <w:sz w:val="22"/>
          <w:szCs w:val="22"/>
          <w:lang w:val="en-AU"/>
        </w:rPr>
        <w:tab/>
      </w:r>
      <w:r w:rsidRPr="002E7D63">
        <w:rPr>
          <w:rFonts w:eastAsia="Calibri" w:cs="Arial"/>
          <w:b/>
          <w:sz w:val="22"/>
          <w:szCs w:val="22"/>
          <w:lang w:val="en-AU"/>
        </w:rPr>
        <w:tab/>
      </w:r>
    </w:p>
    <w:p w14:paraId="7909C844" w14:textId="6287F745" w:rsidR="002E7D63" w:rsidRPr="002E7D63" w:rsidRDefault="002E7D63" w:rsidP="00314F3F">
      <w:pPr>
        <w:widowControl/>
        <w:autoSpaceDE/>
        <w:autoSpaceDN/>
        <w:adjustRightInd/>
        <w:spacing w:after="200" w:line="276" w:lineRule="auto"/>
        <w:jc w:val="both"/>
        <w:rPr>
          <w:rFonts w:eastAsia="Calibri" w:cs="Arial"/>
          <w:iCs/>
          <w:sz w:val="22"/>
          <w:szCs w:val="22"/>
          <w:lang w:val="en-AU"/>
        </w:rPr>
      </w:pPr>
      <w:r w:rsidRPr="002E7D63">
        <w:rPr>
          <w:rFonts w:eastAsia="Calibri" w:cs="Arial"/>
          <w:iCs/>
          <w:sz w:val="22"/>
          <w:szCs w:val="22"/>
          <w:lang w:val="en-AU"/>
        </w:rPr>
        <w:t>In this Action Plan ‘important sites’ are defined based on a threshold of the Far Eastern Curlew global population. Here we consider sites that contain ≥1</w:t>
      </w:r>
      <w:r w:rsidR="00B82CD0">
        <w:rPr>
          <w:rFonts w:eastAsia="Calibri" w:cs="Arial"/>
          <w:iCs/>
          <w:sz w:val="22"/>
          <w:szCs w:val="22"/>
          <w:lang w:val="en-AU"/>
        </w:rPr>
        <w:t xml:space="preserve"> per cent</w:t>
      </w:r>
      <w:r w:rsidRPr="002E7D63">
        <w:rPr>
          <w:rFonts w:eastAsia="Calibri" w:cs="Arial"/>
          <w:iCs/>
          <w:sz w:val="22"/>
          <w:szCs w:val="22"/>
          <w:lang w:val="en-AU"/>
        </w:rPr>
        <w:t xml:space="preserve"> of the population as internationally important and requiring special protective measures (this being equivalent to Criterion 6 for identifying wetlands of international importance under the </w:t>
      </w:r>
      <w:proofErr w:type="spellStart"/>
      <w:r w:rsidRPr="002E7D63">
        <w:rPr>
          <w:rFonts w:eastAsia="Calibri" w:cs="Arial"/>
          <w:iCs/>
          <w:sz w:val="22"/>
          <w:szCs w:val="22"/>
          <w:lang w:val="en-AU"/>
        </w:rPr>
        <w:t>Ramsar</w:t>
      </w:r>
      <w:proofErr w:type="spellEnd"/>
      <w:r w:rsidRPr="002E7D63">
        <w:rPr>
          <w:rFonts w:eastAsia="Calibri" w:cs="Arial"/>
          <w:iCs/>
          <w:sz w:val="22"/>
          <w:szCs w:val="22"/>
          <w:lang w:val="en-AU"/>
        </w:rPr>
        <w:t xml:space="preserve"> Convention). In some countries, like </w:t>
      </w:r>
      <w:r w:rsidRPr="002E7D63">
        <w:rPr>
          <w:rFonts w:eastAsia="Calibri" w:cs="Arial"/>
          <w:b/>
          <w:iCs/>
          <w:sz w:val="22"/>
          <w:szCs w:val="22"/>
          <w:lang w:val="en-AU"/>
        </w:rPr>
        <w:t>Australia</w:t>
      </w:r>
      <w:r w:rsidRPr="002E7D63">
        <w:rPr>
          <w:rFonts w:eastAsia="Calibri" w:cs="Arial"/>
          <w:iCs/>
          <w:sz w:val="22"/>
          <w:szCs w:val="22"/>
          <w:lang w:val="en-AU"/>
        </w:rPr>
        <w:t>, ‘nationally important sites’ are defined as those areas that contain ≥0.1</w:t>
      </w:r>
      <w:r w:rsidR="00B82CD0">
        <w:rPr>
          <w:rFonts w:eastAsia="Calibri" w:cs="Arial"/>
          <w:iCs/>
          <w:sz w:val="22"/>
          <w:szCs w:val="22"/>
          <w:lang w:val="en-AU"/>
        </w:rPr>
        <w:t xml:space="preserve"> per cent</w:t>
      </w:r>
      <w:r w:rsidRPr="002E7D63">
        <w:rPr>
          <w:rFonts w:eastAsia="Calibri" w:cs="Arial"/>
          <w:iCs/>
          <w:sz w:val="22"/>
          <w:szCs w:val="22"/>
          <w:lang w:val="en-AU"/>
        </w:rPr>
        <w:t xml:space="preserve"> of the population (Australian Government 2015c).  </w:t>
      </w:r>
    </w:p>
    <w:p w14:paraId="0754C068" w14:textId="15260D1A" w:rsidR="002E7D63" w:rsidRPr="002E7D63" w:rsidRDefault="002E7D63" w:rsidP="00314F3F">
      <w:pPr>
        <w:widowControl/>
        <w:autoSpaceDE/>
        <w:autoSpaceDN/>
        <w:adjustRightInd/>
        <w:spacing w:after="200" w:line="276" w:lineRule="auto"/>
        <w:jc w:val="both"/>
        <w:rPr>
          <w:rFonts w:eastAsia="Calibri" w:cs="Arial"/>
          <w:iCs/>
          <w:sz w:val="22"/>
          <w:szCs w:val="22"/>
          <w:lang w:val="en-AU"/>
        </w:rPr>
      </w:pPr>
      <w:r w:rsidRPr="002E7D63">
        <w:rPr>
          <w:rFonts w:eastAsia="Calibri" w:cs="Arial"/>
          <w:iCs/>
          <w:sz w:val="22"/>
          <w:szCs w:val="22"/>
          <w:lang w:val="en-AU"/>
        </w:rPr>
        <w:t>Internationally, the Yellow Sea region is extremely important as stopover habitat for Far Eastern Curlews. It supports about 80</w:t>
      </w:r>
      <w:r w:rsidR="00B82CD0">
        <w:rPr>
          <w:rFonts w:eastAsia="Calibri" w:cs="Arial"/>
          <w:iCs/>
          <w:sz w:val="22"/>
          <w:szCs w:val="22"/>
          <w:lang w:val="en-AU"/>
        </w:rPr>
        <w:t xml:space="preserve"> per cent</w:t>
      </w:r>
      <w:r w:rsidRPr="002E7D63">
        <w:rPr>
          <w:rFonts w:eastAsia="Calibri" w:cs="Arial"/>
          <w:iCs/>
          <w:sz w:val="22"/>
          <w:szCs w:val="22"/>
          <w:lang w:val="en-AU"/>
        </w:rPr>
        <w:t xml:space="preserve"> of the estimated flyway population on the northward migration (most of the remaining population apparently staying on the non-breeding grounds). Fewer are counted in the region during the southward migration, but this may be an artefact of their staggered migration. </w:t>
      </w:r>
    </w:p>
    <w:p w14:paraId="5966183E" w14:textId="657EE0F4" w:rsidR="002E7D63" w:rsidRPr="002E7D63" w:rsidRDefault="002E7D63" w:rsidP="00314F3F">
      <w:pPr>
        <w:widowControl/>
        <w:autoSpaceDE/>
        <w:autoSpaceDN/>
        <w:adjustRightInd/>
        <w:spacing w:after="200" w:line="276" w:lineRule="auto"/>
        <w:jc w:val="both"/>
        <w:rPr>
          <w:rFonts w:eastAsia="Calibri" w:cs="Arial"/>
          <w:iCs/>
          <w:sz w:val="22"/>
          <w:szCs w:val="22"/>
          <w:lang w:val="en-AU"/>
        </w:rPr>
      </w:pPr>
      <w:r w:rsidRPr="002E7D63">
        <w:rPr>
          <w:rFonts w:eastAsia="Calibri" w:cs="Arial"/>
          <w:iCs/>
          <w:sz w:val="22"/>
          <w:szCs w:val="22"/>
          <w:lang w:val="en-AU"/>
        </w:rPr>
        <w:t xml:space="preserve">Relatively few Far Eastern Curlews pass through </w:t>
      </w:r>
      <w:r w:rsidRPr="002E7D63">
        <w:rPr>
          <w:rFonts w:eastAsia="Calibri" w:cs="Arial"/>
          <w:b/>
          <w:iCs/>
          <w:sz w:val="22"/>
          <w:szCs w:val="22"/>
          <w:lang w:val="en-AU"/>
        </w:rPr>
        <w:t xml:space="preserve">Japan </w:t>
      </w:r>
      <w:r w:rsidRPr="002E7D63">
        <w:rPr>
          <w:rFonts w:eastAsia="Calibri" w:cs="Arial"/>
          <w:iCs/>
          <w:sz w:val="22"/>
          <w:szCs w:val="22"/>
          <w:lang w:val="en-AU"/>
        </w:rPr>
        <w:t xml:space="preserve">(Brazil 1991). Thirteen sites of international importance were identified in the Yellow Sea (six in </w:t>
      </w:r>
      <w:r w:rsidRPr="002E7D63">
        <w:rPr>
          <w:rFonts w:eastAsia="Calibri" w:cs="Arial"/>
          <w:b/>
          <w:iCs/>
          <w:sz w:val="22"/>
          <w:szCs w:val="22"/>
          <w:lang w:val="en-AU"/>
        </w:rPr>
        <w:t>China</w:t>
      </w:r>
      <w:r w:rsidRPr="002E7D63">
        <w:rPr>
          <w:rFonts w:eastAsia="Calibri" w:cs="Arial"/>
          <w:iCs/>
          <w:sz w:val="22"/>
          <w:szCs w:val="22"/>
          <w:lang w:val="en-AU"/>
        </w:rPr>
        <w:t xml:space="preserve">, six in </w:t>
      </w:r>
      <w:r w:rsidRPr="002E7D63">
        <w:rPr>
          <w:rFonts w:eastAsia="Calibri" w:cs="Arial"/>
          <w:b/>
          <w:iCs/>
          <w:sz w:val="22"/>
          <w:szCs w:val="22"/>
          <w:lang w:val="en-AU"/>
        </w:rPr>
        <w:t>Republic of Korea</w:t>
      </w:r>
      <w:r w:rsidRPr="002E7D63">
        <w:rPr>
          <w:rFonts w:eastAsia="Calibri" w:cs="Arial"/>
          <w:iCs/>
          <w:sz w:val="22"/>
          <w:szCs w:val="22"/>
          <w:lang w:val="en-AU"/>
        </w:rPr>
        <w:t xml:space="preserve"> and one in </w:t>
      </w:r>
      <w:r w:rsidRPr="002E7D63">
        <w:rPr>
          <w:rFonts w:cs="Arial"/>
          <w:b/>
          <w:sz w:val="22"/>
          <w:szCs w:val="22"/>
          <w:lang w:val="en-AU"/>
        </w:rPr>
        <w:t>Democratic People’s Republic of Korea</w:t>
      </w:r>
      <w:r w:rsidRPr="002E7D63">
        <w:rPr>
          <w:rFonts w:eastAsia="Calibri" w:cs="Arial"/>
          <w:iCs/>
          <w:sz w:val="22"/>
          <w:szCs w:val="22"/>
          <w:lang w:val="en-AU"/>
        </w:rPr>
        <w:t xml:space="preserve">) (Barter 2002; Bamford et al. 2008). Twelve sites were considered important during the northward migration and seven during the southward migration, with six sites (Dong Sha, </w:t>
      </w:r>
      <w:proofErr w:type="spellStart"/>
      <w:r w:rsidRPr="002E7D63">
        <w:rPr>
          <w:rFonts w:eastAsia="Calibri" w:cs="Arial"/>
          <w:iCs/>
          <w:sz w:val="22"/>
          <w:szCs w:val="22"/>
          <w:lang w:val="en-AU"/>
        </w:rPr>
        <w:t>Shuangtaizihekou</w:t>
      </w:r>
      <w:proofErr w:type="spellEnd"/>
      <w:r w:rsidRPr="002E7D63">
        <w:rPr>
          <w:rFonts w:eastAsia="Calibri" w:cs="Arial"/>
          <w:iCs/>
          <w:sz w:val="22"/>
          <w:szCs w:val="22"/>
          <w:lang w:val="en-AU"/>
        </w:rPr>
        <w:t xml:space="preserve"> National Nature Reserve, </w:t>
      </w:r>
      <w:proofErr w:type="spellStart"/>
      <w:r w:rsidRPr="002E7D63">
        <w:rPr>
          <w:rFonts w:eastAsia="Calibri" w:cs="Arial"/>
          <w:iCs/>
          <w:sz w:val="22"/>
          <w:szCs w:val="22"/>
          <w:lang w:val="en-AU"/>
        </w:rPr>
        <w:t>Ganghwa</w:t>
      </w:r>
      <w:proofErr w:type="spellEnd"/>
      <w:r w:rsidRPr="002E7D63">
        <w:rPr>
          <w:rFonts w:eastAsia="Calibri" w:cs="Arial"/>
          <w:iCs/>
          <w:sz w:val="22"/>
          <w:szCs w:val="22"/>
          <w:lang w:val="en-AU"/>
        </w:rPr>
        <w:t xml:space="preserve"> Do, </w:t>
      </w:r>
      <w:proofErr w:type="spellStart"/>
      <w:r w:rsidRPr="002E7D63">
        <w:rPr>
          <w:rFonts w:eastAsia="Calibri" w:cs="Arial"/>
          <w:iCs/>
          <w:sz w:val="22"/>
          <w:szCs w:val="22"/>
          <w:lang w:val="en-AU"/>
        </w:rPr>
        <w:t>Yeong</w:t>
      </w:r>
      <w:proofErr w:type="spellEnd"/>
      <w:r w:rsidRPr="002E7D63">
        <w:rPr>
          <w:rFonts w:eastAsia="Calibri" w:cs="Arial"/>
          <w:iCs/>
          <w:sz w:val="22"/>
          <w:szCs w:val="22"/>
          <w:lang w:val="en-AU"/>
        </w:rPr>
        <w:t xml:space="preserve"> Jong Do, </w:t>
      </w:r>
      <w:proofErr w:type="spellStart"/>
      <w:r w:rsidRPr="002E7D63">
        <w:rPr>
          <w:rFonts w:eastAsia="Calibri" w:cs="Arial"/>
          <w:iCs/>
          <w:sz w:val="22"/>
          <w:szCs w:val="22"/>
          <w:lang w:val="en-AU"/>
        </w:rPr>
        <w:t>Mangyeung</w:t>
      </w:r>
      <w:proofErr w:type="spellEnd"/>
      <w:r w:rsidRPr="002E7D63">
        <w:rPr>
          <w:rFonts w:eastAsia="Calibri" w:cs="Arial"/>
          <w:iCs/>
          <w:sz w:val="22"/>
          <w:szCs w:val="22"/>
          <w:lang w:val="en-AU"/>
        </w:rPr>
        <w:t xml:space="preserve"> Gang </w:t>
      </w:r>
      <w:proofErr w:type="spellStart"/>
      <w:r w:rsidRPr="002E7D63">
        <w:rPr>
          <w:rFonts w:eastAsia="Calibri" w:cs="Arial"/>
          <w:iCs/>
          <w:sz w:val="22"/>
          <w:szCs w:val="22"/>
          <w:lang w:val="en-AU"/>
        </w:rPr>
        <w:t>Hagu</w:t>
      </w:r>
      <w:proofErr w:type="spellEnd"/>
      <w:r w:rsidRPr="002E7D63">
        <w:rPr>
          <w:rFonts w:eastAsia="Calibri" w:cs="Arial"/>
          <w:iCs/>
          <w:sz w:val="22"/>
          <w:szCs w:val="22"/>
          <w:lang w:val="en-AU"/>
        </w:rPr>
        <w:t xml:space="preserve"> and </w:t>
      </w:r>
      <w:proofErr w:type="spellStart"/>
      <w:r w:rsidRPr="002E7D63">
        <w:rPr>
          <w:rFonts w:eastAsia="Calibri" w:cs="Arial"/>
          <w:iCs/>
          <w:sz w:val="22"/>
          <w:szCs w:val="22"/>
          <w:lang w:val="en-AU"/>
        </w:rPr>
        <w:t>Dongjin</w:t>
      </w:r>
      <w:proofErr w:type="spellEnd"/>
      <w:r w:rsidRPr="002E7D63">
        <w:rPr>
          <w:rFonts w:eastAsia="Calibri" w:cs="Arial"/>
          <w:iCs/>
          <w:sz w:val="22"/>
          <w:szCs w:val="22"/>
          <w:lang w:val="en-AU"/>
        </w:rPr>
        <w:t xml:space="preserve"> Gang </w:t>
      </w:r>
      <w:proofErr w:type="spellStart"/>
      <w:r w:rsidRPr="002E7D63">
        <w:rPr>
          <w:rFonts w:eastAsia="Calibri" w:cs="Arial"/>
          <w:iCs/>
          <w:sz w:val="22"/>
          <w:szCs w:val="22"/>
          <w:lang w:val="en-AU"/>
        </w:rPr>
        <w:t>Hagu</w:t>
      </w:r>
      <w:proofErr w:type="spellEnd"/>
      <w:r w:rsidRPr="002E7D63">
        <w:rPr>
          <w:rFonts w:eastAsia="Calibri" w:cs="Arial"/>
          <w:iCs/>
          <w:sz w:val="22"/>
          <w:szCs w:val="22"/>
          <w:lang w:val="en-AU"/>
        </w:rPr>
        <w:t>) important during both (Barter 2002; Bamford et al. 2008). It is important to note that despite being recogni</w:t>
      </w:r>
      <w:r w:rsidR="00B82CD0">
        <w:rPr>
          <w:rFonts w:eastAsia="Calibri" w:cs="Arial"/>
          <w:iCs/>
          <w:sz w:val="22"/>
          <w:szCs w:val="22"/>
          <w:lang w:val="en-AU"/>
        </w:rPr>
        <w:t>z</w:t>
      </w:r>
      <w:r w:rsidRPr="002E7D63">
        <w:rPr>
          <w:rFonts w:eastAsia="Calibri" w:cs="Arial"/>
          <w:iCs/>
          <w:sz w:val="22"/>
          <w:szCs w:val="22"/>
          <w:lang w:val="en-AU"/>
        </w:rPr>
        <w:t xml:space="preserve">ed as internationally important, habitat in some of these sites has been destroyed since the Barter (2002) surveys. For example, </w:t>
      </w:r>
      <w:proofErr w:type="spellStart"/>
      <w:r w:rsidRPr="002E7D63">
        <w:rPr>
          <w:rFonts w:eastAsia="Calibri" w:cs="Arial" w:hint="eastAsia"/>
          <w:iCs/>
          <w:sz w:val="22"/>
          <w:szCs w:val="22"/>
          <w:lang w:val="en-AU"/>
        </w:rPr>
        <w:t>Mangyeung</w:t>
      </w:r>
      <w:proofErr w:type="spellEnd"/>
      <w:r w:rsidRPr="002E7D63">
        <w:rPr>
          <w:rFonts w:eastAsia="Calibri" w:cs="Arial" w:hint="eastAsia"/>
          <w:iCs/>
          <w:sz w:val="22"/>
          <w:szCs w:val="22"/>
          <w:lang w:val="en-AU"/>
        </w:rPr>
        <w:t xml:space="preserve"> Gang </w:t>
      </w:r>
      <w:proofErr w:type="spellStart"/>
      <w:r w:rsidRPr="002E7D63">
        <w:rPr>
          <w:rFonts w:eastAsia="Calibri" w:cs="Arial"/>
          <w:iCs/>
          <w:sz w:val="22"/>
          <w:szCs w:val="22"/>
          <w:lang w:val="en-AU"/>
        </w:rPr>
        <w:t>Hagu</w:t>
      </w:r>
      <w:proofErr w:type="spellEnd"/>
      <w:r w:rsidRPr="002E7D63">
        <w:rPr>
          <w:rFonts w:eastAsia="Calibri" w:cs="Arial"/>
          <w:iCs/>
          <w:sz w:val="22"/>
          <w:szCs w:val="22"/>
          <w:lang w:val="en-AU"/>
        </w:rPr>
        <w:t xml:space="preserve"> </w:t>
      </w:r>
      <w:r w:rsidRPr="002E7D63">
        <w:rPr>
          <w:rFonts w:eastAsia="Calibri" w:cs="Arial" w:hint="eastAsia"/>
          <w:iCs/>
          <w:sz w:val="22"/>
          <w:szCs w:val="22"/>
          <w:lang w:val="en-AU"/>
        </w:rPr>
        <w:t xml:space="preserve">and </w:t>
      </w:r>
      <w:proofErr w:type="spellStart"/>
      <w:r w:rsidRPr="002E7D63">
        <w:rPr>
          <w:rFonts w:eastAsia="Calibri" w:cs="Arial" w:hint="eastAsia"/>
          <w:iCs/>
          <w:sz w:val="22"/>
          <w:szCs w:val="22"/>
          <w:lang w:val="en-AU"/>
        </w:rPr>
        <w:t>Dongjin</w:t>
      </w:r>
      <w:proofErr w:type="spellEnd"/>
      <w:r w:rsidRPr="002E7D63">
        <w:rPr>
          <w:rFonts w:eastAsia="Calibri" w:cs="Arial" w:hint="eastAsia"/>
          <w:iCs/>
          <w:sz w:val="22"/>
          <w:szCs w:val="22"/>
          <w:lang w:val="en-AU"/>
        </w:rPr>
        <w:t xml:space="preserve"> Gang </w:t>
      </w:r>
      <w:proofErr w:type="spellStart"/>
      <w:r w:rsidRPr="002E7D63">
        <w:rPr>
          <w:rFonts w:eastAsia="Calibri" w:cs="Arial" w:hint="eastAsia"/>
          <w:iCs/>
          <w:sz w:val="22"/>
          <w:szCs w:val="22"/>
          <w:lang w:val="en-AU"/>
        </w:rPr>
        <w:t>Hagu</w:t>
      </w:r>
      <w:proofErr w:type="spellEnd"/>
      <w:r w:rsidRPr="002E7D63">
        <w:rPr>
          <w:rFonts w:eastAsia="Calibri" w:cs="Arial" w:hint="eastAsia"/>
          <w:iCs/>
          <w:sz w:val="22"/>
          <w:szCs w:val="22"/>
          <w:lang w:val="en-AU"/>
        </w:rPr>
        <w:t xml:space="preserve"> </w:t>
      </w:r>
      <w:r w:rsidRPr="002E7D63">
        <w:rPr>
          <w:rFonts w:eastAsia="Calibri" w:cs="Arial"/>
          <w:iCs/>
          <w:sz w:val="22"/>
          <w:szCs w:val="22"/>
          <w:lang w:val="en-AU"/>
        </w:rPr>
        <w:t xml:space="preserve">in the </w:t>
      </w:r>
      <w:r w:rsidRPr="002E7D63">
        <w:rPr>
          <w:rFonts w:eastAsia="Calibri" w:cs="Arial"/>
          <w:b/>
          <w:iCs/>
          <w:sz w:val="22"/>
          <w:szCs w:val="22"/>
          <w:lang w:val="en-AU"/>
        </w:rPr>
        <w:t>Republic of Korea</w:t>
      </w:r>
      <w:r w:rsidRPr="002E7D63">
        <w:rPr>
          <w:rFonts w:eastAsia="Calibri" w:cs="Arial"/>
          <w:iCs/>
          <w:sz w:val="22"/>
          <w:szCs w:val="22"/>
          <w:lang w:val="en-AU"/>
        </w:rPr>
        <w:t xml:space="preserve"> (both part of </w:t>
      </w:r>
      <w:proofErr w:type="spellStart"/>
      <w:r w:rsidRPr="002E7D63">
        <w:rPr>
          <w:rFonts w:eastAsia="Calibri" w:cs="Arial"/>
          <w:iCs/>
          <w:sz w:val="22"/>
          <w:szCs w:val="22"/>
          <w:lang w:val="en-AU"/>
        </w:rPr>
        <w:t>Saemangeum</w:t>
      </w:r>
      <w:proofErr w:type="spellEnd"/>
      <w:r w:rsidRPr="002E7D63">
        <w:rPr>
          <w:rFonts w:eastAsia="Calibri" w:cs="Arial"/>
          <w:iCs/>
          <w:sz w:val="22"/>
          <w:szCs w:val="22"/>
          <w:lang w:val="en-AU"/>
        </w:rPr>
        <w:t xml:space="preserve"> impounded since 2006)</w:t>
      </w:r>
      <w:r w:rsidRPr="002E7D63">
        <w:rPr>
          <w:rFonts w:eastAsia="Calibri" w:cs="Arial"/>
          <w:b/>
          <w:iCs/>
          <w:sz w:val="22"/>
          <w:szCs w:val="22"/>
          <w:lang w:val="en-AU"/>
        </w:rPr>
        <w:t xml:space="preserve"> </w:t>
      </w:r>
      <w:r w:rsidRPr="002E7D63">
        <w:rPr>
          <w:rFonts w:eastAsia="Calibri" w:cs="Arial" w:hint="eastAsia"/>
          <w:iCs/>
          <w:sz w:val="22"/>
          <w:szCs w:val="22"/>
          <w:lang w:val="en-AU"/>
        </w:rPr>
        <w:t>are no</w:t>
      </w:r>
      <w:r w:rsidRPr="002E7D63">
        <w:rPr>
          <w:rFonts w:eastAsia="Calibri" w:cs="Arial"/>
          <w:iCs/>
          <w:sz w:val="22"/>
          <w:szCs w:val="22"/>
          <w:lang w:val="en-AU"/>
        </w:rPr>
        <w:t xml:space="preserve"> longer considered important sites for Far Eastern Curlew (</w:t>
      </w:r>
      <w:proofErr w:type="spellStart"/>
      <w:r w:rsidRPr="002E7D63">
        <w:rPr>
          <w:rFonts w:eastAsia="Calibri" w:cs="Arial"/>
          <w:iCs/>
          <w:sz w:val="22"/>
          <w:szCs w:val="22"/>
          <w:lang w:val="en-AU"/>
        </w:rPr>
        <w:t>Moores</w:t>
      </w:r>
      <w:proofErr w:type="spellEnd"/>
      <w:r w:rsidRPr="002E7D63">
        <w:rPr>
          <w:rFonts w:eastAsia="Calibri" w:cs="Arial"/>
          <w:iCs/>
          <w:sz w:val="22"/>
          <w:szCs w:val="22"/>
          <w:lang w:val="en-AU"/>
        </w:rPr>
        <w:t xml:space="preserve"> et al. 2016). </w:t>
      </w:r>
      <w:proofErr w:type="spellStart"/>
      <w:r w:rsidRPr="002E7D63">
        <w:rPr>
          <w:rFonts w:eastAsia="Calibri" w:cs="Arial"/>
          <w:iCs/>
          <w:sz w:val="22"/>
          <w:szCs w:val="22"/>
          <w:lang w:val="en-AU"/>
        </w:rPr>
        <w:t>Ganghwa</w:t>
      </w:r>
      <w:proofErr w:type="spellEnd"/>
      <w:r w:rsidRPr="002E7D63">
        <w:rPr>
          <w:rFonts w:eastAsia="Calibri" w:cs="Arial"/>
          <w:iCs/>
          <w:sz w:val="22"/>
          <w:szCs w:val="22"/>
          <w:lang w:val="en-AU"/>
        </w:rPr>
        <w:t xml:space="preserve"> Do (Island), </w:t>
      </w:r>
      <w:proofErr w:type="spellStart"/>
      <w:r w:rsidRPr="002E7D63">
        <w:rPr>
          <w:rFonts w:eastAsia="Calibri" w:cs="Arial"/>
          <w:iCs/>
          <w:sz w:val="22"/>
          <w:szCs w:val="22"/>
          <w:lang w:val="en-AU"/>
        </w:rPr>
        <w:t>Yeongjong</w:t>
      </w:r>
      <w:proofErr w:type="spellEnd"/>
      <w:r w:rsidRPr="002E7D63">
        <w:rPr>
          <w:rFonts w:eastAsia="Calibri" w:cs="Arial"/>
          <w:iCs/>
          <w:sz w:val="22"/>
          <w:szCs w:val="22"/>
          <w:lang w:val="en-AU"/>
        </w:rPr>
        <w:t xml:space="preserve"> Do (Island), </w:t>
      </w:r>
      <w:proofErr w:type="spellStart"/>
      <w:r w:rsidRPr="002E7D63">
        <w:rPr>
          <w:rFonts w:eastAsia="Calibri" w:cs="Arial"/>
          <w:iCs/>
          <w:sz w:val="22"/>
          <w:szCs w:val="22"/>
          <w:lang w:val="en-AU"/>
        </w:rPr>
        <w:t>Janghang</w:t>
      </w:r>
      <w:proofErr w:type="spellEnd"/>
      <w:r w:rsidRPr="002E7D63">
        <w:rPr>
          <w:rFonts w:eastAsia="Calibri" w:cs="Arial"/>
          <w:iCs/>
          <w:sz w:val="22"/>
          <w:szCs w:val="22"/>
          <w:lang w:val="en-AU"/>
        </w:rPr>
        <w:t xml:space="preserve"> Coast and </w:t>
      </w:r>
      <w:proofErr w:type="spellStart"/>
      <w:r w:rsidRPr="002E7D63">
        <w:rPr>
          <w:rFonts w:eastAsia="Calibri" w:cs="Arial"/>
          <w:iCs/>
          <w:sz w:val="22"/>
          <w:szCs w:val="22"/>
          <w:lang w:val="en-AU"/>
        </w:rPr>
        <w:t>Yubu</w:t>
      </w:r>
      <w:proofErr w:type="spellEnd"/>
      <w:r w:rsidRPr="002E7D63">
        <w:rPr>
          <w:rFonts w:eastAsia="Calibri" w:cs="Arial"/>
          <w:iCs/>
          <w:sz w:val="22"/>
          <w:szCs w:val="22"/>
          <w:lang w:val="en-AU"/>
        </w:rPr>
        <w:t xml:space="preserve"> Do (Island) in the </w:t>
      </w:r>
      <w:proofErr w:type="spellStart"/>
      <w:r w:rsidRPr="002E7D63">
        <w:rPr>
          <w:rFonts w:eastAsia="Calibri" w:cs="Arial"/>
          <w:iCs/>
          <w:sz w:val="22"/>
          <w:szCs w:val="22"/>
          <w:lang w:val="en-AU"/>
        </w:rPr>
        <w:t>Geum</w:t>
      </w:r>
      <w:proofErr w:type="spellEnd"/>
      <w:r w:rsidRPr="002E7D63">
        <w:rPr>
          <w:rFonts w:eastAsia="Calibri" w:cs="Arial"/>
          <w:iCs/>
          <w:sz w:val="22"/>
          <w:szCs w:val="22"/>
          <w:lang w:val="en-AU"/>
        </w:rPr>
        <w:t xml:space="preserve"> Estuary and </w:t>
      </w:r>
      <w:proofErr w:type="spellStart"/>
      <w:r w:rsidRPr="002E7D63">
        <w:rPr>
          <w:rFonts w:eastAsia="Calibri" w:cs="Arial"/>
          <w:iCs/>
          <w:sz w:val="22"/>
          <w:szCs w:val="22"/>
          <w:lang w:val="en-AU"/>
        </w:rPr>
        <w:t>Namyang</w:t>
      </w:r>
      <w:proofErr w:type="spellEnd"/>
      <w:r w:rsidRPr="002E7D63">
        <w:rPr>
          <w:rFonts w:eastAsia="Calibri" w:cs="Arial"/>
          <w:iCs/>
          <w:sz w:val="22"/>
          <w:szCs w:val="22"/>
          <w:lang w:val="en-AU"/>
        </w:rPr>
        <w:t xml:space="preserve"> Bay now account for nearly 90</w:t>
      </w:r>
      <w:r w:rsidR="00B82CD0">
        <w:rPr>
          <w:rFonts w:eastAsia="Calibri" w:cs="Arial"/>
          <w:iCs/>
          <w:sz w:val="22"/>
          <w:szCs w:val="22"/>
          <w:lang w:val="en-AU"/>
        </w:rPr>
        <w:t xml:space="preserve"> per cent</w:t>
      </w:r>
      <w:r w:rsidRPr="002E7D63">
        <w:rPr>
          <w:rFonts w:eastAsia="Calibri" w:cs="Arial"/>
          <w:iCs/>
          <w:sz w:val="22"/>
          <w:szCs w:val="22"/>
          <w:lang w:val="en-AU"/>
        </w:rPr>
        <w:t xml:space="preserve"> of </w:t>
      </w:r>
      <w:r w:rsidR="00B82CD0">
        <w:rPr>
          <w:rFonts w:eastAsia="Calibri" w:cs="Arial"/>
          <w:iCs/>
          <w:sz w:val="22"/>
          <w:szCs w:val="22"/>
          <w:lang w:val="en-AU"/>
        </w:rPr>
        <w:t xml:space="preserve">the </w:t>
      </w:r>
      <w:r w:rsidRPr="002E7D63">
        <w:rPr>
          <w:rFonts w:eastAsia="Calibri" w:cs="Arial"/>
          <w:iCs/>
          <w:sz w:val="22"/>
          <w:szCs w:val="22"/>
          <w:lang w:val="en-AU"/>
        </w:rPr>
        <w:t xml:space="preserve">population in the </w:t>
      </w:r>
      <w:r w:rsidRPr="002E7D63">
        <w:rPr>
          <w:rFonts w:eastAsia="Calibri" w:cs="Arial"/>
          <w:b/>
          <w:iCs/>
          <w:sz w:val="22"/>
          <w:szCs w:val="22"/>
          <w:lang w:val="en-AU"/>
        </w:rPr>
        <w:t>Republic of Korea</w:t>
      </w:r>
      <w:r w:rsidRPr="002E7D63">
        <w:rPr>
          <w:rFonts w:eastAsia="Calibri" w:cs="Arial"/>
          <w:iCs/>
          <w:sz w:val="22"/>
          <w:szCs w:val="22"/>
          <w:lang w:val="en-AU"/>
        </w:rPr>
        <w:t xml:space="preserve">. In </w:t>
      </w:r>
      <w:r w:rsidRPr="002E7D63">
        <w:rPr>
          <w:rFonts w:eastAsia="Calibri" w:cs="Arial"/>
          <w:b/>
          <w:iCs/>
          <w:sz w:val="22"/>
          <w:szCs w:val="22"/>
          <w:lang w:val="en-AU"/>
        </w:rPr>
        <w:t>China</w:t>
      </w:r>
      <w:r w:rsidRPr="002E7D63">
        <w:rPr>
          <w:rFonts w:eastAsia="Calibri" w:cs="Arial"/>
          <w:iCs/>
          <w:sz w:val="22"/>
          <w:szCs w:val="22"/>
          <w:lang w:val="en-AU"/>
        </w:rPr>
        <w:t xml:space="preserve">, Bai et al. (2015) identified seven internationally important sites for Far Eastern Curlew in the Yellow Sea region. During northward migration, Yalu Jiang estuarine wetland, Yellow River Delta and </w:t>
      </w:r>
      <w:proofErr w:type="spellStart"/>
      <w:r w:rsidRPr="002E7D63">
        <w:rPr>
          <w:rFonts w:eastAsia="Calibri" w:cs="Arial"/>
          <w:iCs/>
          <w:sz w:val="22"/>
          <w:szCs w:val="22"/>
          <w:lang w:val="en-AU"/>
        </w:rPr>
        <w:t>Shuangtaizihekou</w:t>
      </w:r>
      <w:proofErr w:type="spellEnd"/>
      <w:r w:rsidRPr="002E7D63">
        <w:rPr>
          <w:rFonts w:eastAsia="Calibri" w:cs="Arial"/>
          <w:iCs/>
          <w:sz w:val="22"/>
          <w:szCs w:val="22"/>
          <w:lang w:val="en-AU"/>
        </w:rPr>
        <w:t xml:space="preserve"> National Nature Reserve are utili</w:t>
      </w:r>
      <w:r w:rsidR="00B82CD0">
        <w:rPr>
          <w:rFonts w:eastAsia="Calibri" w:cs="Arial"/>
          <w:iCs/>
          <w:sz w:val="22"/>
          <w:szCs w:val="22"/>
          <w:lang w:val="en-AU"/>
        </w:rPr>
        <w:t>z</w:t>
      </w:r>
      <w:r w:rsidRPr="002E7D63">
        <w:rPr>
          <w:rFonts w:eastAsia="Calibri" w:cs="Arial"/>
          <w:iCs/>
          <w:sz w:val="22"/>
          <w:szCs w:val="22"/>
          <w:lang w:val="en-AU"/>
        </w:rPr>
        <w:t xml:space="preserve">ed by large numbers of Far Eastern Curlew, particularly Yalu Jiang with 4,840 individuals recorded in April 2011. During southward migration, Yalu Jiang estuarine wetland, Tianjin coast, </w:t>
      </w:r>
      <w:proofErr w:type="spellStart"/>
      <w:r w:rsidRPr="002E7D63">
        <w:rPr>
          <w:rFonts w:eastAsia="Calibri" w:cs="Arial"/>
          <w:iCs/>
          <w:sz w:val="22"/>
          <w:szCs w:val="22"/>
          <w:lang w:val="en-AU"/>
        </w:rPr>
        <w:t>Zhuanghe</w:t>
      </w:r>
      <w:proofErr w:type="spellEnd"/>
      <w:r w:rsidRPr="002E7D63">
        <w:rPr>
          <w:rFonts w:eastAsia="Calibri" w:cs="Arial"/>
          <w:iCs/>
          <w:sz w:val="22"/>
          <w:szCs w:val="22"/>
          <w:lang w:val="en-AU"/>
        </w:rPr>
        <w:t xml:space="preserve"> Bay, </w:t>
      </w:r>
      <w:proofErr w:type="spellStart"/>
      <w:r w:rsidRPr="002E7D63">
        <w:rPr>
          <w:rFonts w:eastAsia="Calibri" w:cs="Arial"/>
          <w:iCs/>
          <w:sz w:val="22"/>
          <w:szCs w:val="22"/>
          <w:lang w:val="en-AU"/>
        </w:rPr>
        <w:t>Shuangtaizihekou</w:t>
      </w:r>
      <w:proofErr w:type="spellEnd"/>
      <w:r w:rsidRPr="002E7D63">
        <w:rPr>
          <w:rFonts w:eastAsia="Calibri" w:cs="Arial"/>
          <w:iCs/>
          <w:sz w:val="22"/>
          <w:szCs w:val="22"/>
          <w:lang w:val="en-AU"/>
        </w:rPr>
        <w:t xml:space="preserve"> National Nature Reserve, </w:t>
      </w:r>
      <w:proofErr w:type="spellStart"/>
      <w:r w:rsidRPr="002E7D63">
        <w:rPr>
          <w:rFonts w:eastAsia="Calibri" w:cs="Arial"/>
          <w:iCs/>
          <w:sz w:val="22"/>
          <w:szCs w:val="22"/>
          <w:lang w:val="en-AU"/>
        </w:rPr>
        <w:t>Cangzhou</w:t>
      </w:r>
      <w:proofErr w:type="spellEnd"/>
      <w:r w:rsidRPr="002E7D63">
        <w:rPr>
          <w:rFonts w:eastAsia="Calibri" w:cs="Arial"/>
          <w:iCs/>
          <w:sz w:val="22"/>
          <w:szCs w:val="22"/>
          <w:lang w:val="en-AU"/>
        </w:rPr>
        <w:t xml:space="preserve"> coast, </w:t>
      </w:r>
      <w:proofErr w:type="spellStart"/>
      <w:r w:rsidRPr="002E7D63">
        <w:rPr>
          <w:rFonts w:eastAsia="Calibri" w:cs="Arial"/>
          <w:iCs/>
          <w:sz w:val="22"/>
          <w:szCs w:val="22"/>
          <w:lang w:val="en-AU"/>
        </w:rPr>
        <w:t>Rudong</w:t>
      </w:r>
      <w:proofErr w:type="spellEnd"/>
      <w:r w:rsidRPr="002E7D63">
        <w:rPr>
          <w:rFonts w:eastAsia="Calibri" w:cs="Arial"/>
          <w:iCs/>
          <w:sz w:val="22"/>
          <w:szCs w:val="22"/>
          <w:lang w:val="en-AU"/>
        </w:rPr>
        <w:t xml:space="preserve"> coast, and the Yellow River Delta are considered internationally important. Again, Yalu Jiang is the most important site with 5,289 individuals recorded in July 2011(Bai et al. 2015). </w:t>
      </w:r>
    </w:p>
    <w:p w14:paraId="3CBCE0C9" w14:textId="77777777" w:rsidR="002E7D63" w:rsidRPr="002E7D63" w:rsidRDefault="002E7D63" w:rsidP="00314F3F">
      <w:pPr>
        <w:widowControl/>
        <w:autoSpaceDE/>
        <w:autoSpaceDN/>
        <w:adjustRightInd/>
        <w:spacing w:after="200" w:line="276" w:lineRule="auto"/>
        <w:jc w:val="both"/>
        <w:rPr>
          <w:rFonts w:eastAsia="Calibri" w:cs="Arial"/>
          <w:iCs/>
          <w:sz w:val="22"/>
          <w:szCs w:val="22"/>
          <w:lang w:val="en-AU"/>
        </w:rPr>
      </w:pPr>
      <w:r w:rsidRPr="002E7D63">
        <w:rPr>
          <w:rFonts w:eastAsia="Calibri" w:cs="Arial"/>
          <w:iCs/>
          <w:sz w:val="22"/>
          <w:szCs w:val="22"/>
          <w:lang w:val="en-AU"/>
        </w:rPr>
        <w:t xml:space="preserve">Recent surveys in the </w:t>
      </w:r>
      <w:r w:rsidRPr="002E7D63">
        <w:rPr>
          <w:rFonts w:eastAsia="Calibri" w:cs="Arial"/>
          <w:b/>
          <w:iCs/>
          <w:sz w:val="22"/>
          <w:szCs w:val="22"/>
          <w:lang w:val="en-AU"/>
        </w:rPr>
        <w:t>Democratic People’s Republic of Korea</w:t>
      </w:r>
      <w:r w:rsidRPr="002E7D63">
        <w:rPr>
          <w:rFonts w:eastAsia="Calibri" w:cs="Arial"/>
          <w:iCs/>
          <w:sz w:val="22"/>
          <w:szCs w:val="22"/>
          <w:lang w:val="en-AU"/>
        </w:rPr>
        <w:t xml:space="preserve"> (</w:t>
      </w:r>
      <w:proofErr w:type="spellStart"/>
      <w:r w:rsidRPr="002E7D63">
        <w:rPr>
          <w:rFonts w:eastAsia="Calibri" w:cs="Arial"/>
          <w:iCs/>
          <w:sz w:val="22"/>
          <w:szCs w:val="22"/>
          <w:lang w:val="en-AU"/>
        </w:rPr>
        <w:t>Riegen</w:t>
      </w:r>
      <w:proofErr w:type="spellEnd"/>
      <w:r w:rsidRPr="002E7D63">
        <w:rPr>
          <w:rFonts w:eastAsia="Calibri" w:cs="Arial"/>
          <w:iCs/>
          <w:sz w:val="22"/>
          <w:szCs w:val="22"/>
          <w:lang w:val="en-AU"/>
        </w:rPr>
        <w:t xml:space="preserve"> et al. 2016) found internationally important numbers of Far Eastern Curlews at three sites: </w:t>
      </w:r>
      <w:proofErr w:type="spellStart"/>
      <w:r w:rsidRPr="002E7D63">
        <w:rPr>
          <w:rFonts w:eastAsia="Calibri" w:cs="Arial"/>
          <w:iCs/>
          <w:sz w:val="22"/>
          <w:szCs w:val="22"/>
          <w:lang w:val="en-AU"/>
        </w:rPr>
        <w:t>Ilhae-ri</w:t>
      </w:r>
      <w:proofErr w:type="spellEnd"/>
      <w:r w:rsidRPr="002E7D63">
        <w:rPr>
          <w:rFonts w:eastAsia="Calibri" w:cs="Arial"/>
          <w:iCs/>
          <w:sz w:val="22"/>
          <w:szCs w:val="22"/>
          <w:lang w:val="en-AU"/>
        </w:rPr>
        <w:t>/</w:t>
      </w:r>
      <w:proofErr w:type="spellStart"/>
      <w:r w:rsidRPr="002E7D63">
        <w:rPr>
          <w:rFonts w:eastAsia="Calibri" w:cs="Arial"/>
          <w:iCs/>
          <w:sz w:val="22"/>
          <w:szCs w:val="22"/>
          <w:lang w:val="en-AU"/>
        </w:rPr>
        <w:t>Sema-ri</w:t>
      </w:r>
      <w:proofErr w:type="spellEnd"/>
      <w:r w:rsidRPr="002E7D63">
        <w:rPr>
          <w:rFonts w:eastAsia="Calibri" w:cs="Arial"/>
          <w:iCs/>
          <w:sz w:val="22"/>
          <w:szCs w:val="22"/>
          <w:lang w:val="en-AU"/>
        </w:rPr>
        <w:t xml:space="preserve">, </w:t>
      </w:r>
      <w:proofErr w:type="spellStart"/>
      <w:r w:rsidRPr="002E7D63">
        <w:rPr>
          <w:rFonts w:eastAsia="Calibri" w:cs="Arial"/>
          <w:iCs/>
          <w:sz w:val="22"/>
          <w:szCs w:val="22"/>
          <w:lang w:val="en-AU"/>
        </w:rPr>
        <w:t>Mundok</w:t>
      </w:r>
      <w:proofErr w:type="spellEnd"/>
      <w:r w:rsidRPr="002E7D63">
        <w:rPr>
          <w:rFonts w:eastAsia="Calibri" w:cs="Arial"/>
          <w:iCs/>
          <w:sz w:val="22"/>
          <w:szCs w:val="22"/>
          <w:lang w:val="en-AU"/>
        </w:rPr>
        <w:t xml:space="preserve"> and </w:t>
      </w:r>
      <w:proofErr w:type="spellStart"/>
      <w:r w:rsidRPr="002E7D63">
        <w:rPr>
          <w:rFonts w:eastAsia="Calibri" w:cs="Arial"/>
          <w:iCs/>
          <w:sz w:val="22"/>
          <w:szCs w:val="22"/>
          <w:lang w:val="en-AU"/>
        </w:rPr>
        <w:t>Undok-ri</w:t>
      </w:r>
      <w:proofErr w:type="spellEnd"/>
      <w:r w:rsidRPr="002E7D63">
        <w:rPr>
          <w:rFonts w:eastAsia="Calibri" w:cs="Arial"/>
          <w:iCs/>
          <w:sz w:val="22"/>
          <w:szCs w:val="22"/>
          <w:lang w:val="en-AU"/>
        </w:rPr>
        <w:t>.</w:t>
      </w:r>
    </w:p>
    <w:p w14:paraId="350845D4" w14:textId="4F88EF92" w:rsidR="002E7D63" w:rsidRPr="002E7D63" w:rsidRDefault="002E7D63" w:rsidP="00314F3F">
      <w:pPr>
        <w:widowControl/>
        <w:autoSpaceDE/>
        <w:autoSpaceDN/>
        <w:adjustRightInd/>
        <w:spacing w:after="200" w:line="276" w:lineRule="auto"/>
        <w:jc w:val="both"/>
        <w:rPr>
          <w:rFonts w:eastAsia="Calibri" w:cs="Arial"/>
          <w:iCs/>
          <w:sz w:val="22"/>
          <w:szCs w:val="22"/>
          <w:lang w:val="en-AU"/>
        </w:rPr>
      </w:pPr>
      <w:r w:rsidRPr="002E7D63">
        <w:rPr>
          <w:rFonts w:eastAsia="Calibri" w:cs="Arial"/>
          <w:iCs/>
          <w:sz w:val="22"/>
          <w:szCs w:val="22"/>
          <w:lang w:val="en-AU"/>
        </w:rPr>
        <w:t xml:space="preserve">Outside the Yellow Sea, the </w:t>
      </w:r>
      <w:proofErr w:type="spellStart"/>
      <w:r w:rsidRPr="002E7D63">
        <w:rPr>
          <w:rFonts w:eastAsia="Calibri" w:cs="Arial"/>
          <w:iCs/>
          <w:sz w:val="22"/>
          <w:szCs w:val="22"/>
          <w:lang w:val="en-AU"/>
        </w:rPr>
        <w:t>Moroshechnaya</w:t>
      </w:r>
      <w:proofErr w:type="spellEnd"/>
      <w:r w:rsidRPr="002E7D63">
        <w:rPr>
          <w:rFonts w:eastAsia="Calibri" w:cs="Arial"/>
          <w:iCs/>
          <w:sz w:val="22"/>
          <w:szCs w:val="22"/>
          <w:lang w:val="en-AU"/>
        </w:rPr>
        <w:t xml:space="preserve"> River Estuary in Far East </w:t>
      </w:r>
      <w:r w:rsidRPr="002E7D63">
        <w:rPr>
          <w:rFonts w:eastAsia="Calibri" w:cs="Arial"/>
          <w:b/>
          <w:iCs/>
          <w:sz w:val="22"/>
          <w:szCs w:val="22"/>
          <w:lang w:val="en-AU"/>
        </w:rPr>
        <w:t>Russia</w:t>
      </w:r>
      <w:r w:rsidRPr="002E7D63">
        <w:rPr>
          <w:rFonts w:eastAsia="Calibri" w:cs="Arial"/>
          <w:iCs/>
          <w:sz w:val="22"/>
          <w:szCs w:val="22"/>
          <w:lang w:val="en-AU"/>
        </w:rPr>
        <w:t xml:space="preserve"> is an internationally important site for Far Eastern Curlews during the southward migration. In </w:t>
      </w:r>
      <w:r w:rsidRPr="002E7D63">
        <w:rPr>
          <w:rFonts w:eastAsia="Calibri" w:cs="Arial"/>
          <w:b/>
          <w:iCs/>
          <w:sz w:val="22"/>
          <w:szCs w:val="22"/>
          <w:lang w:val="en-AU"/>
        </w:rPr>
        <w:t>Indonesia</w:t>
      </w:r>
      <w:r w:rsidRPr="002E7D63">
        <w:rPr>
          <w:rFonts w:eastAsia="Calibri" w:cs="Arial"/>
          <w:iCs/>
          <w:sz w:val="22"/>
          <w:szCs w:val="22"/>
          <w:lang w:val="en-AU"/>
        </w:rPr>
        <w:t xml:space="preserve">, the </w:t>
      </w:r>
      <w:proofErr w:type="spellStart"/>
      <w:r w:rsidRPr="002E7D63">
        <w:rPr>
          <w:rFonts w:eastAsia="Calibri" w:cs="Arial"/>
          <w:iCs/>
          <w:sz w:val="22"/>
          <w:szCs w:val="22"/>
          <w:lang w:val="en-AU"/>
        </w:rPr>
        <w:t>Banyuasin</w:t>
      </w:r>
      <w:proofErr w:type="spellEnd"/>
      <w:r w:rsidRPr="002E7D63">
        <w:rPr>
          <w:rFonts w:eastAsia="Calibri" w:cs="Arial"/>
          <w:iCs/>
          <w:sz w:val="22"/>
          <w:szCs w:val="22"/>
          <w:lang w:val="en-AU"/>
        </w:rPr>
        <w:t xml:space="preserve"> Delta in Sumatra is important during southward migration (Bamford et al. 2008) and in January (Li et al. 2009), while </w:t>
      </w:r>
      <w:proofErr w:type="spellStart"/>
      <w:r w:rsidRPr="002E7D63">
        <w:rPr>
          <w:rFonts w:eastAsia="Calibri" w:cs="Arial"/>
          <w:iCs/>
          <w:sz w:val="22"/>
          <w:szCs w:val="22"/>
          <w:lang w:val="en-GB"/>
        </w:rPr>
        <w:t>Pesisir</w:t>
      </w:r>
      <w:proofErr w:type="spellEnd"/>
      <w:r w:rsidRPr="002E7D63">
        <w:rPr>
          <w:rFonts w:eastAsia="Calibri" w:cs="Arial"/>
          <w:iCs/>
          <w:sz w:val="22"/>
          <w:szCs w:val="22"/>
          <w:lang w:val="en-GB"/>
        </w:rPr>
        <w:t xml:space="preserve"> </w:t>
      </w:r>
      <w:proofErr w:type="spellStart"/>
      <w:r w:rsidRPr="002E7D63">
        <w:rPr>
          <w:rFonts w:eastAsia="Calibri" w:cs="Arial"/>
          <w:iCs/>
          <w:sz w:val="22"/>
          <w:szCs w:val="22"/>
          <w:lang w:val="en-GB"/>
        </w:rPr>
        <w:t>Timur</w:t>
      </w:r>
      <w:proofErr w:type="spellEnd"/>
      <w:r w:rsidRPr="002E7D63">
        <w:rPr>
          <w:rFonts w:eastAsia="Calibri" w:cs="Arial"/>
          <w:iCs/>
          <w:sz w:val="22"/>
          <w:szCs w:val="22"/>
          <w:lang w:val="en-GB"/>
        </w:rPr>
        <w:t xml:space="preserve"> Pantai Sumatera Utara is internationally important in January (Conklin et al. 2014). </w:t>
      </w:r>
      <w:r w:rsidRPr="002E7D63">
        <w:rPr>
          <w:rFonts w:eastAsia="Calibri" w:cs="Arial"/>
          <w:iCs/>
          <w:sz w:val="22"/>
          <w:szCs w:val="22"/>
          <w:lang w:val="en-AU"/>
        </w:rPr>
        <w:t xml:space="preserve"> In Sarawak, </w:t>
      </w:r>
      <w:r w:rsidRPr="002E7D63">
        <w:rPr>
          <w:rFonts w:eastAsia="Calibri" w:cs="Arial"/>
          <w:b/>
          <w:iCs/>
          <w:sz w:val="22"/>
          <w:szCs w:val="22"/>
          <w:lang w:val="en-AU"/>
        </w:rPr>
        <w:t>Malaysia,</w:t>
      </w:r>
      <w:r w:rsidRPr="002E7D63">
        <w:rPr>
          <w:rFonts w:eastAsia="Calibri" w:cs="Arial"/>
          <w:iCs/>
          <w:sz w:val="22"/>
          <w:szCs w:val="22"/>
          <w:lang w:val="en-AU"/>
        </w:rPr>
        <w:t xml:space="preserve"> </w:t>
      </w:r>
      <w:proofErr w:type="spellStart"/>
      <w:r w:rsidRPr="002E7D63">
        <w:rPr>
          <w:rFonts w:eastAsia="Calibri" w:cs="Arial"/>
          <w:iCs/>
          <w:sz w:val="22"/>
          <w:szCs w:val="22"/>
          <w:lang w:val="en-AU"/>
        </w:rPr>
        <w:t>Pulau</w:t>
      </w:r>
      <w:proofErr w:type="spellEnd"/>
      <w:r w:rsidRPr="002E7D63">
        <w:rPr>
          <w:rFonts w:eastAsia="Calibri" w:cs="Arial"/>
          <w:iCs/>
          <w:sz w:val="22"/>
          <w:szCs w:val="22"/>
          <w:lang w:val="en-AU"/>
        </w:rPr>
        <w:t xml:space="preserve"> Bruit is internationally important for Far Eastern Curlews during northward migration (Mann 2008), and</w:t>
      </w:r>
      <w:r w:rsidRPr="002E7D63">
        <w:rPr>
          <w:rFonts w:ascii="ArialMT" w:eastAsia="Calibri" w:hAnsi="ArialMT" w:cs="ArialMT"/>
          <w:sz w:val="17"/>
          <w:szCs w:val="17"/>
          <w:lang w:val="en-GB" w:eastAsia="en-AU"/>
        </w:rPr>
        <w:t xml:space="preserve"> </w:t>
      </w:r>
      <w:proofErr w:type="spellStart"/>
      <w:r w:rsidRPr="002E7D63">
        <w:rPr>
          <w:rFonts w:eastAsia="Calibri" w:cs="Arial"/>
          <w:iCs/>
          <w:sz w:val="22"/>
          <w:szCs w:val="22"/>
          <w:lang w:val="en-GB"/>
        </w:rPr>
        <w:t>Sejinkat</w:t>
      </w:r>
      <w:proofErr w:type="spellEnd"/>
      <w:r w:rsidRPr="002E7D63">
        <w:rPr>
          <w:rFonts w:eastAsia="Calibri" w:cs="Arial"/>
          <w:iCs/>
          <w:sz w:val="22"/>
          <w:szCs w:val="22"/>
          <w:lang w:val="en-GB"/>
        </w:rPr>
        <w:t xml:space="preserve"> </w:t>
      </w:r>
      <w:proofErr w:type="spellStart"/>
      <w:r w:rsidRPr="002E7D63">
        <w:rPr>
          <w:rFonts w:eastAsia="Calibri" w:cs="Arial"/>
          <w:iCs/>
          <w:sz w:val="22"/>
          <w:szCs w:val="22"/>
          <w:lang w:val="en-GB"/>
        </w:rPr>
        <w:t>Ashponds</w:t>
      </w:r>
      <w:proofErr w:type="spellEnd"/>
      <w:r w:rsidRPr="002E7D63">
        <w:rPr>
          <w:rFonts w:eastAsia="Calibri" w:cs="Arial"/>
          <w:iCs/>
          <w:sz w:val="22"/>
          <w:szCs w:val="22"/>
          <w:lang w:val="en-GB"/>
        </w:rPr>
        <w:t xml:space="preserve"> is an internationally important non-breeding site (Conklin et al. 2014). There are few records from </w:t>
      </w:r>
      <w:r w:rsidRPr="002E7D63">
        <w:rPr>
          <w:rFonts w:eastAsia="Calibri" w:cs="Arial"/>
          <w:b/>
          <w:iCs/>
          <w:sz w:val="22"/>
          <w:szCs w:val="22"/>
          <w:lang w:val="en-GB"/>
        </w:rPr>
        <w:t>Brunei Darussalam</w:t>
      </w:r>
      <w:r w:rsidRPr="002E7D63">
        <w:rPr>
          <w:rFonts w:eastAsia="Calibri" w:cs="Arial"/>
          <w:iCs/>
          <w:sz w:val="22"/>
          <w:szCs w:val="22"/>
          <w:lang w:val="en-GB"/>
        </w:rPr>
        <w:t xml:space="preserve"> (Moore undated).</w:t>
      </w:r>
      <w:r w:rsidRPr="002E7D63">
        <w:rPr>
          <w:rFonts w:eastAsia="Calibri" w:cs="Arial"/>
          <w:iCs/>
          <w:sz w:val="22"/>
          <w:szCs w:val="22"/>
          <w:lang w:val="en-AU"/>
        </w:rPr>
        <w:t xml:space="preserve"> Bamford et al. (2008) identified the </w:t>
      </w:r>
      <w:proofErr w:type="spellStart"/>
      <w:r w:rsidRPr="002E7D63">
        <w:rPr>
          <w:rFonts w:eastAsia="Calibri" w:cs="Arial"/>
          <w:iCs/>
          <w:sz w:val="22"/>
          <w:szCs w:val="22"/>
          <w:lang w:val="en-AU"/>
        </w:rPr>
        <w:t>Kikori</w:t>
      </w:r>
      <w:proofErr w:type="spellEnd"/>
      <w:r w:rsidRPr="002E7D63">
        <w:rPr>
          <w:rFonts w:eastAsia="Calibri" w:cs="Arial"/>
          <w:iCs/>
          <w:sz w:val="22"/>
          <w:szCs w:val="22"/>
          <w:lang w:val="en-AU"/>
        </w:rPr>
        <w:t xml:space="preserve"> Delta as an important site in </w:t>
      </w:r>
      <w:r w:rsidRPr="002E7D63">
        <w:rPr>
          <w:rFonts w:eastAsia="Calibri" w:cs="Arial"/>
          <w:b/>
          <w:iCs/>
          <w:sz w:val="22"/>
          <w:szCs w:val="22"/>
          <w:lang w:val="en-AU"/>
        </w:rPr>
        <w:t>Papua New Guinea</w:t>
      </w:r>
      <w:r w:rsidRPr="002E7D63">
        <w:rPr>
          <w:rFonts w:eastAsia="Calibri" w:cs="Arial"/>
          <w:iCs/>
          <w:sz w:val="22"/>
          <w:szCs w:val="22"/>
          <w:lang w:val="en-AU"/>
        </w:rPr>
        <w:t xml:space="preserve"> and Conklin et al. (2014) added the </w:t>
      </w:r>
      <w:proofErr w:type="spellStart"/>
      <w:r w:rsidRPr="002E7D63">
        <w:rPr>
          <w:rFonts w:eastAsia="Calibri" w:cs="Arial"/>
          <w:iCs/>
          <w:sz w:val="22"/>
          <w:szCs w:val="22"/>
          <w:lang w:val="en-AU"/>
        </w:rPr>
        <w:t>Bensbach</w:t>
      </w:r>
      <w:proofErr w:type="spellEnd"/>
      <w:r w:rsidRPr="002E7D63">
        <w:rPr>
          <w:rFonts w:eastAsia="Calibri" w:cs="Arial"/>
          <w:iCs/>
          <w:sz w:val="22"/>
          <w:szCs w:val="22"/>
          <w:lang w:val="en-AU"/>
        </w:rPr>
        <w:t xml:space="preserve">-Bula coast. </w:t>
      </w:r>
    </w:p>
    <w:p w14:paraId="196BA272" w14:textId="49F95C5F" w:rsidR="002E7D63" w:rsidRPr="002E7D63" w:rsidRDefault="002E7D63" w:rsidP="00314F3F">
      <w:pPr>
        <w:widowControl/>
        <w:autoSpaceDE/>
        <w:autoSpaceDN/>
        <w:adjustRightInd/>
        <w:spacing w:after="200" w:line="276" w:lineRule="auto"/>
        <w:jc w:val="both"/>
        <w:rPr>
          <w:rFonts w:eastAsia="Calibri" w:cs="Arial"/>
          <w:iCs/>
          <w:sz w:val="22"/>
          <w:szCs w:val="22"/>
          <w:lang w:val="en-AU"/>
        </w:rPr>
      </w:pPr>
      <w:r w:rsidRPr="002E7D63">
        <w:rPr>
          <w:rFonts w:eastAsia="Calibri" w:cs="Arial"/>
          <w:iCs/>
          <w:sz w:val="22"/>
          <w:szCs w:val="22"/>
          <w:lang w:val="en-AU"/>
        </w:rPr>
        <w:t xml:space="preserve">During the non-breeding season, </w:t>
      </w:r>
      <w:r w:rsidRPr="002E7D63">
        <w:rPr>
          <w:rFonts w:eastAsia="Calibri" w:cs="Arial"/>
          <w:b/>
          <w:iCs/>
          <w:sz w:val="22"/>
          <w:szCs w:val="22"/>
          <w:lang w:val="en-AU"/>
        </w:rPr>
        <w:t>Australia</w:t>
      </w:r>
      <w:r w:rsidRPr="002E7D63">
        <w:rPr>
          <w:rFonts w:eastAsia="Calibri" w:cs="Arial"/>
          <w:iCs/>
          <w:sz w:val="22"/>
          <w:szCs w:val="22"/>
          <w:lang w:val="en-AU"/>
        </w:rPr>
        <w:t xml:space="preserve"> is the most important country in the EAAF accounting for at least 73</w:t>
      </w:r>
      <w:r w:rsidR="00B82CD0">
        <w:rPr>
          <w:rFonts w:eastAsia="Calibri" w:cs="Arial"/>
          <w:iCs/>
          <w:sz w:val="22"/>
          <w:szCs w:val="22"/>
          <w:lang w:val="en-AU"/>
        </w:rPr>
        <w:t xml:space="preserve"> per cent</w:t>
      </w:r>
      <w:r w:rsidRPr="002E7D63">
        <w:rPr>
          <w:rFonts w:eastAsia="Calibri" w:cs="Arial"/>
          <w:iCs/>
          <w:sz w:val="22"/>
          <w:szCs w:val="22"/>
          <w:lang w:val="en-AU"/>
        </w:rPr>
        <w:t xml:space="preserve"> of the population (Bamford et al. 2008). At least 19 sites have been identified as internationally important for the Far Eastern Curlew (Bamford et al. 2008). Most are located along the north and east coasts of </w:t>
      </w:r>
      <w:r w:rsidRPr="002E7D63">
        <w:rPr>
          <w:rFonts w:eastAsia="Calibri" w:cs="Arial"/>
          <w:b/>
          <w:iCs/>
          <w:sz w:val="22"/>
          <w:szCs w:val="22"/>
          <w:lang w:val="en-AU"/>
        </w:rPr>
        <w:t>Australia</w:t>
      </w:r>
      <w:r w:rsidRPr="002E7D63">
        <w:rPr>
          <w:rFonts w:eastAsia="Calibri" w:cs="Arial"/>
          <w:iCs/>
          <w:sz w:val="22"/>
          <w:szCs w:val="22"/>
          <w:lang w:val="en-AU"/>
        </w:rPr>
        <w:t xml:space="preserve"> and four sites are</w:t>
      </w:r>
      <w:r w:rsidR="00B82CD0">
        <w:rPr>
          <w:rFonts w:eastAsia="Calibri" w:cs="Arial"/>
          <w:iCs/>
          <w:sz w:val="22"/>
          <w:szCs w:val="22"/>
          <w:lang w:val="en-AU"/>
        </w:rPr>
        <w:t xml:space="preserve"> </w:t>
      </w:r>
      <w:r w:rsidRPr="002E7D63">
        <w:rPr>
          <w:rFonts w:eastAsia="Calibri" w:cs="Arial"/>
          <w:iCs/>
          <w:sz w:val="22"/>
          <w:szCs w:val="22"/>
          <w:lang w:val="en-AU"/>
        </w:rPr>
        <w:t xml:space="preserve">located in the southern state of Victoria. Both Moreton Bay in Queensland and Buckingham Bay in the Northern Territory have been identified as internationally important austral wintering sites for the Far Eastern Curlew, </w:t>
      </w:r>
      <w:r w:rsidR="00B82CD0">
        <w:rPr>
          <w:rFonts w:eastAsia="Calibri" w:cs="Arial"/>
          <w:iCs/>
          <w:sz w:val="22"/>
          <w:szCs w:val="22"/>
          <w:lang w:val="en-AU"/>
        </w:rPr>
        <w:t>probably</w:t>
      </w:r>
      <w:r w:rsidR="00B82CD0" w:rsidRPr="002E7D63">
        <w:rPr>
          <w:rFonts w:eastAsia="Calibri" w:cs="Arial"/>
          <w:iCs/>
          <w:sz w:val="22"/>
          <w:szCs w:val="22"/>
          <w:lang w:val="en-AU"/>
        </w:rPr>
        <w:t xml:space="preserve"> </w:t>
      </w:r>
      <w:r w:rsidRPr="002E7D63">
        <w:rPr>
          <w:rFonts w:eastAsia="Calibri" w:cs="Arial"/>
          <w:iCs/>
          <w:sz w:val="22"/>
          <w:szCs w:val="22"/>
          <w:lang w:val="en-AU"/>
        </w:rPr>
        <w:t xml:space="preserve">containing young birds that have not made the migration north.  </w:t>
      </w:r>
    </w:p>
    <w:p w14:paraId="5143AD61" w14:textId="4C09FB6F" w:rsidR="002E7D63" w:rsidRPr="002E7D63" w:rsidRDefault="002E7D63" w:rsidP="00314F3F">
      <w:pPr>
        <w:widowControl/>
        <w:autoSpaceDE/>
        <w:autoSpaceDN/>
        <w:adjustRightInd/>
        <w:spacing w:after="200" w:line="276" w:lineRule="auto"/>
        <w:jc w:val="both"/>
        <w:rPr>
          <w:rFonts w:eastAsia="Calibri"/>
          <w:sz w:val="22"/>
          <w:szCs w:val="22"/>
          <w:lang w:val="en-AU"/>
        </w:rPr>
      </w:pPr>
      <w:r w:rsidRPr="002E7D63">
        <w:rPr>
          <w:rFonts w:eastAsia="Calibri" w:cs="Arial"/>
          <w:iCs/>
          <w:sz w:val="22"/>
          <w:szCs w:val="22"/>
          <w:lang w:val="en-AU"/>
        </w:rPr>
        <w:t>Many of these sites are based on old count data and an outdated population level threshold (estimate 38 000; 1</w:t>
      </w:r>
      <w:r w:rsidR="00B82CD0">
        <w:rPr>
          <w:rFonts w:eastAsia="Calibri" w:cs="Arial"/>
          <w:iCs/>
          <w:sz w:val="22"/>
          <w:szCs w:val="22"/>
          <w:lang w:val="en-AU"/>
        </w:rPr>
        <w:t xml:space="preserve"> per cent</w:t>
      </w:r>
      <w:r w:rsidRPr="002E7D63">
        <w:rPr>
          <w:rFonts w:eastAsia="Calibri" w:cs="Arial"/>
          <w:iCs/>
          <w:sz w:val="22"/>
          <w:szCs w:val="22"/>
          <w:lang w:val="en-AU"/>
        </w:rPr>
        <w:t xml:space="preserve"> = 380 individuals). Recent work suggests the population estimate is no greater than 35,000 individuals (1</w:t>
      </w:r>
      <w:r w:rsidR="00B82CD0">
        <w:rPr>
          <w:rFonts w:eastAsia="Calibri" w:cs="Arial"/>
          <w:iCs/>
          <w:sz w:val="22"/>
          <w:szCs w:val="22"/>
          <w:lang w:val="en-AU"/>
        </w:rPr>
        <w:t xml:space="preserve"> per cent</w:t>
      </w:r>
      <w:r w:rsidRPr="002E7D63">
        <w:rPr>
          <w:rFonts w:eastAsia="Calibri" w:cs="Arial"/>
          <w:iCs/>
          <w:sz w:val="22"/>
          <w:szCs w:val="22"/>
          <w:lang w:val="en-AU"/>
        </w:rPr>
        <w:t xml:space="preserve"> = 350) (Hansen et al. 2016). There is an urgent need to reassess the number and location of sites of international importance based on this new population estimate. </w:t>
      </w:r>
    </w:p>
    <w:p w14:paraId="7D8BCE7F" w14:textId="77777777" w:rsidR="002E7D63" w:rsidRPr="002E7D63" w:rsidRDefault="002E7D63" w:rsidP="00314F3F">
      <w:pPr>
        <w:widowControl/>
        <w:jc w:val="both"/>
        <w:rPr>
          <w:rFonts w:eastAsia="Calibri" w:cs="Arial"/>
          <w:sz w:val="22"/>
          <w:szCs w:val="22"/>
          <w:lang w:val="en-AU"/>
        </w:rPr>
      </w:pPr>
    </w:p>
    <w:p w14:paraId="777DC8FB" w14:textId="77777777" w:rsidR="002E7D63" w:rsidRPr="002E7D63" w:rsidRDefault="002E7D63" w:rsidP="00314F3F">
      <w:pPr>
        <w:keepNext/>
        <w:widowControl/>
        <w:autoSpaceDE/>
        <w:autoSpaceDN/>
        <w:adjustRightInd/>
        <w:spacing w:after="200" w:line="276" w:lineRule="auto"/>
        <w:jc w:val="both"/>
        <w:outlineLvl w:val="0"/>
        <w:rPr>
          <w:rFonts w:eastAsia="Calibri" w:cs="Arial"/>
          <w:b/>
          <w:caps/>
          <w:sz w:val="22"/>
          <w:szCs w:val="22"/>
          <w:lang w:val="en-AU"/>
        </w:rPr>
      </w:pPr>
      <w:bookmarkStart w:id="37" w:name="_Toc467910479"/>
      <w:bookmarkStart w:id="38" w:name="_Toc472174671"/>
      <w:r w:rsidRPr="002E7D63">
        <w:rPr>
          <w:rFonts w:eastAsia="Calibri" w:cs="Arial"/>
          <w:b/>
          <w:caps/>
          <w:sz w:val="22"/>
          <w:szCs w:val="22"/>
          <w:lang w:val="en-AU"/>
        </w:rPr>
        <w:t>3.</w:t>
      </w:r>
      <w:r w:rsidRPr="002E7D63">
        <w:rPr>
          <w:rFonts w:eastAsia="Calibri" w:cs="Arial"/>
          <w:b/>
          <w:caps/>
          <w:sz w:val="22"/>
          <w:szCs w:val="22"/>
          <w:lang w:val="en-AU"/>
        </w:rPr>
        <w:tab/>
        <w:t>Threats</w:t>
      </w:r>
      <w:bookmarkEnd w:id="37"/>
      <w:bookmarkEnd w:id="38"/>
    </w:p>
    <w:p w14:paraId="2F944649" w14:textId="35FFB4C1" w:rsidR="002E7D63" w:rsidRPr="002E7D63" w:rsidRDefault="002E7D63" w:rsidP="00314F3F">
      <w:pPr>
        <w:widowControl/>
        <w:autoSpaceDE/>
        <w:autoSpaceDN/>
        <w:adjustRightInd/>
        <w:spacing w:after="200" w:line="276" w:lineRule="auto"/>
        <w:jc w:val="both"/>
        <w:rPr>
          <w:rFonts w:eastAsia="Calibri" w:cs="Arial"/>
          <w:sz w:val="22"/>
          <w:szCs w:val="22"/>
          <w:lang w:val="en-AU"/>
        </w:rPr>
      </w:pPr>
      <w:r w:rsidRPr="002E7D63">
        <w:rPr>
          <w:rFonts w:eastAsia="Calibri" w:cs="Arial"/>
          <w:sz w:val="22"/>
          <w:szCs w:val="22"/>
          <w:lang w:val="en-AU"/>
        </w:rPr>
        <w:t xml:space="preserve">The main threat to Far Eastern Curlew is considered to be reclamation of intertidal flats for tidal power plants and barrages, port development, industrial use, agricultural and urban expansion in the Yellow Sea where it stages on migration (Bamford et al. 2008; van de Kam et al. 2010; Murray et al. 2014; Melville et al. 2016). Other threats along their </w:t>
      </w:r>
      <w:r w:rsidR="00B82CD0" w:rsidRPr="002E7D63">
        <w:rPr>
          <w:rFonts w:eastAsia="Calibri" w:cs="Arial"/>
          <w:sz w:val="22"/>
          <w:szCs w:val="22"/>
          <w:lang w:val="en-AU"/>
        </w:rPr>
        <w:t>migrat</w:t>
      </w:r>
      <w:r w:rsidR="00B82CD0">
        <w:rPr>
          <w:rFonts w:eastAsia="Calibri" w:cs="Arial"/>
          <w:sz w:val="22"/>
          <w:szCs w:val="22"/>
          <w:lang w:val="en-AU"/>
        </w:rPr>
        <w:t>ion</w:t>
      </w:r>
      <w:r w:rsidR="00B82CD0" w:rsidRPr="002E7D63">
        <w:rPr>
          <w:rFonts w:eastAsia="Calibri" w:cs="Arial"/>
          <w:sz w:val="22"/>
          <w:szCs w:val="22"/>
          <w:lang w:val="en-AU"/>
        </w:rPr>
        <w:t xml:space="preserve"> </w:t>
      </w:r>
      <w:r w:rsidRPr="002E7D63">
        <w:rPr>
          <w:rFonts w:eastAsia="Calibri" w:cs="Arial"/>
          <w:sz w:val="22"/>
          <w:szCs w:val="22"/>
          <w:lang w:val="en-AU"/>
        </w:rPr>
        <w:t xml:space="preserve">route include hunting, incidental capture in fishing nets, environmental pollution, invasive cordgrass </w:t>
      </w:r>
      <w:proofErr w:type="spellStart"/>
      <w:r w:rsidRPr="002E7D63">
        <w:rPr>
          <w:rFonts w:eastAsia="Calibri" w:cs="Arial"/>
          <w:i/>
          <w:sz w:val="22"/>
          <w:szCs w:val="22"/>
          <w:lang w:val="en-AU"/>
        </w:rPr>
        <w:t>Spartina</w:t>
      </w:r>
      <w:proofErr w:type="spellEnd"/>
      <w:r w:rsidRPr="002E7D63">
        <w:rPr>
          <w:rFonts w:eastAsia="Calibri" w:cs="Arial"/>
          <w:i/>
          <w:sz w:val="22"/>
          <w:szCs w:val="22"/>
          <w:lang w:val="en-AU"/>
        </w:rPr>
        <w:t xml:space="preserve">, </w:t>
      </w:r>
      <w:r w:rsidRPr="002E7D63">
        <w:rPr>
          <w:rFonts w:eastAsia="Calibri" w:cs="Arial"/>
          <w:sz w:val="22"/>
          <w:szCs w:val="22"/>
          <w:lang w:val="en-AU"/>
        </w:rPr>
        <w:t xml:space="preserve">reduced river flows resulting in reduced sediment flows competition for food from humans harvesting intertidal organisms, and human disturbance (Barter 2002; Chen and </w:t>
      </w:r>
      <w:proofErr w:type="spellStart"/>
      <w:r w:rsidRPr="002E7D63">
        <w:rPr>
          <w:rFonts w:eastAsia="Calibri" w:cs="Arial"/>
          <w:sz w:val="22"/>
          <w:szCs w:val="22"/>
          <w:lang w:val="en-AU"/>
        </w:rPr>
        <w:t>Qiang</w:t>
      </w:r>
      <w:proofErr w:type="spellEnd"/>
      <w:r w:rsidRPr="002E7D63">
        <w:rPr>
          <w:rFonts w:eastAsia="Calibri" w:cs="Arial"/>
          <w:sz w:val="22"/>
          <w:szCs w:val="22"/>
          <w:lang w:val="en-AU"/>
        </w:rPr>
        <w:t xml:space="preserve"> 2006; </w:t>
      </w:r>
      <w:proofErr w:type="spellStart"/>
      <w:r w:rsidRPr="002E7D63">
        <w:rPr>
          <w:rFonts w:eastAsia="Calibri" w:cs="Arial"/>
          <w:sz w:val="22"/>
          <w:szCs w:val="22"/>
          <w:lang w:val="en-AU"/>
        </w:rPr>
        <w:t>Moores</w:t>
      </w:r>
      <w:proofErr w:type="spellEnd"/>
      <w:r w:rsidRPr="002E7D63">
        <w:rPr>
          <w:rFonts w:eastAsia="Calibri" w:cs="Arial"/>
          <w:sz w:val="22"/>
          <w:szCs w:val="22"/>
          <w:lang w:val="en-AU"/>
        </w:rPr>
        <w:t xml:space="preserve"> 2006; Melville et al. 2016). Threats in </w:t>
      </w:r>
      <w:r w:rsidRPr="002E7D63">
        <w:rPr>
          <w:rFonts w:eastAsia="Calibri" w:cs="Arial"/>
          <w:b/>
          <w:sz w:val="22"/>
          <w:szCs w:val="22"/>
          <w:lang w:val="en-AU"/>
        </w:rPr>
        <w:t>Australia</w:t>
      </w:r>
      <w:r w:rsidRPr="002E7D63">
        <w:rPr>
          <w:rFonts w:eastAsia="Calibri" w:cs="Arial"/>
          <w:sz w:val="22"/>
          <w:szCs w:val="22"/>
          <w:lang w:val="en-AU"/>
        </w:rPr>
        <w:t xml:space="preserve">, especially eastern and southern </w:t>
      </w:r>
      <w:r w:rsidRPr="002E7D63">
        <w:rPr>
          <w:rFonts w:eastAsia="Calibri" w:cs="Arial"/>
          <w:b/>
          <w:sz w:val="22"/>
          <w:szCs w:val="22"/>
          <w:lang w:val="en-AU"/>
        </w:rPr>
        <w:t>Australia</w:t>
      </w:r>
      <w:r w:rsidRPr="002E7D63">
        <w:rPr>
          <w:rFonts w:eastAsia="Calibri" w:cs="Arial"/>
          <w:sz w:val="22"/>
          <w:szCs w:val="22"/>
          <w:lang w:val="en-AU"/>
        </w:rPr>
        <w:t xml:space="preserve">, include ongoing human disturbance, habitat loss and degradation from pollution and structural modification of soft-sediment feeding flats, changes to water regimes and invasive plants (Rogers et al. 2006; Finn 2009; Garnett et al. 2011; Australian Government 2015 </w:t>
      </w:r>
      <w:proofErr w:type="spellStart"/>
      <w:proofErr w:type="gramStart"/>
      <w:r w:rsidRPr="002E7D63">
        <w:rPr>
          <w:rFonts w:eastAsia="Calibri" w:cs="Arial"/>
          <w:sz w:val="22"/>
          <w:szCs w:val="22"/>
          <w:lang w:val="en-AU"/>
        </w:rPr>
        <w:t>a,b</w:t>
      </w:r>
      <w:proofErr w:type="gramEnd"/>
      <w:r w:rsidRPr="002E7D63">
        <w:rPr>
          <w:rFonts w:eastAsia="Calibri" w:cs="Arial"/>
          <w:sz w:val="22"/>
          <w:szCs w:val="22"/>
          <w:lang w:val="en-AU"/>
        </w:rPr>
        <w:t>,c</w:t>
      </w:r>
      <w:proofErr w:type="spellEnd"/>
      <w:r w:rsidRPr="002E7D63">
        <w:rPr>
          <w:rFonts w:eastAsia="Calibri" w:cs="Arial"/>
          <w:sz w:val="22"/>
          <w:szCs w:val="22"/>
          <w:lang w:val="en-AU"/>
        </w:rPr>
        <w:t>).</w:t>
      </w:r>
    </w:p>
    <w:p w14:paraId="66593728" w14:textId="2DC62B61" w:rsidR="002E7D63" w:rsidRPr="002E7D63" w:rsidRDefault="002E7D63" w:rsidP="00314F3F">
      <w:pPr>
        <w:widowControl/>
        <w:autoSpaceDE/>
        <w:autoSpaceDN/>
        <w:adjustRightInd/>
        <w:spacing w:after="240" w:line="276" w:lineRule="auto"/>
        <w:jc w:val="both"/>
        <w:rPr>
          <w:rFonts w:eastAsia="Calibri" w:cs="Arial"/>
          <w:sz w:val="22"/>
          <w:szCs w:val="22"/>
          <w:lang w:val="en-AU"/>
        </w:rPr>
      </w:pPr>
      <w:r w:rsidRPr="002E7D63">
        <w:rPr>
          <w:rFonts w:eastAsia="Calibri" w:cs="Arial"/>
          <w:sz w:val="22"/>
          <w:szCs w:val="22"/>
          <w:lang w:val="en-AU"/>
        </w:rPr>
        <w:t>Human disturbance can cause shorebirds to interrupt their feeding or roosting and may influence the area of otherwise suitable feeding habitat that is actually used. Far Eastern Curlews are amongst the first shorebirds to take flight when humans approach to within 30–100 metres (Taylor &amp; Bester, 1999), 185 metres (Paton et al. 2000), or even up to 250 metres away (Peter 1990). Coastal development, port development, land reclamation, construction of barrages and stabili</w:t>
      </w:r>
      <w:r w:rsidR="00B82CD0">
        <w:rPr>
          <w:rFonts w:eastAsia="Calibri" w:cs="Arial"/>
          <w:sz w:val="22"/>
          <w:szCs w:val="22"/>
          <w:lang w:val="en-AU"/>
        </w:rPr>
        <w:t>z</w:t>
      </w:r>
      <w:r w:rsidRPr="002E7D63">
        <w:rPr>
          <w:rFonts w:eastAsia="Calibri" w:cs="Arial"/>
          <w:sz w:val="22"/>
          <w:szCs w:val="22"/>
          <w:lang w:val="en-AU"/>
        </w:rPr>
        <w:t>ation of water levels can destroy feeding habitat (Close &amp; Newman 1984; Sutherland et al. 2012; Melville et al. 2016). Pollution around settled areas may reduce the availability of food by altering prey composition and/or reducing substrate penetrability (Close &amp; Newman 1984; Finn 2009). The species has been hunted intensively on breeding grounds and at stopover points while on migration and on the non-breeding grounds (Higgins &amp; Davies 1996; Gerasimov et al. 1997). Illegal hunting in Russia is still occurring occasionally (Y. Gerasimov pers. comm.).</w:t>
      </w:r>
    </w:p>
    <w:p w14:paraId="07A5F52B" w14:textId="77777777" w:rsidR="002E7D63" w:rsidRPr="002E7D63" w:rsidRDefault="002E7D63" w:rsidP="00314F3F">
      <w:pPr>
        <w:keepNext/>
        <w:widowControl/>
        <w:autoSpaceDE/>
        <w:autoSpaceDN/>
        <w:adjustRightInd/>
        <w:spacing w:after="200" w:line="276" w:lineRule="auto"/>
        <w:jc w:val="both"/>
        <w:outlineLvl w:val="1"/>
        <w:rPr>
          <w:rFonts w:eastAsia="Calibri" w:cs="Arial"/>
          <w:b/>
          <w:sz w:val="22"/>
          <w:szCs w:val="22"/>
          <w:lang w:val="en-AU"/>
        </w:rPr>
      </w:pPr>
      <w:r w:rsidRPr="002E7D63">
        <w:rPr>
          <w:rFonts w:eastAsia="Calibri" w:cs="Arial"/>
          <w:b/>
          <w:sz w:val="22"/>
          <w:szCs w:val="22"/>
          <w:lang w:val="en-AU"/>
        </w:rPr>
        <w:tab/>
      </w:r>
      <w:bookmarkStart w:id="39" w:name="_Toc467910480"/>
      <w:bookmarkStart w:id="40" w:name="_Toc472174672"/>
      <w:r w:rsidRPr="002E7D63">
        <w:rPr>
          <w:rFonts w:eastAsia="Calibri" w:cs="Arial"/>
          <w:b/>
          <w:sz w:val="22"/>
          <w:szCs w:val="22"/>
          <w:lang w:val="en-AU"/>
        </w:rPr>
        <w:t xml:space="preserve">3.1 </w:t>
      </w:r>
      <w:r w:rsidRPr="002E7D63">
        <w:rPr>
          <w:rFonts w:eastAsia="Calibri" w:cs="Arial"/>
          <w:b/>
          <w:sz w:val="22"/>
          <w:szCs w:val="22"/>
          <w:lang w:val="en-AU"/>
        </w:rPr>
        <w:tab/>
        <w:t>Description of key threats</w:t>
      </w:r>
      <w:bookmarkEnd w:id="39"/>
      <w:bookmarkEnd w:id="40"/>
    </w:p>
    <w:p w14:paraId="04BB1ADD" w14:textId="77777777" w:rsidR="002E7D63" w:rsidRPr="002E7D63" w:rsidRDefault="002E7D63" w:rsidP="00314F3F">
      <w:pPr>
        <w:keepNext/>
        <w:widowControl/>
        <w:autoSpaceDE/>
        <w:autoSpaceDN/>
        <w:adjustRightInd/>
        <w:spacing w:after="200" w:line="276" w:lineRule="auto"/>
        <w:jc w:val="both"/>
        <w:outlineLvl w:val="2"/>
        <w:rPr>
          <w:rFonts w:eastAsia="Calibri" w:cs="Arial"/>
          <w:i/>
          <w:sz w:val="22"/>
          <w:szCs w:val="22"/>
          <w:lang w:val="en-AU"/>
        </w:rPr>
      </w:pPr>
      <w:r w:rsidRPr="002E7D63">
        <w:rPr>
          <w:rFonts w:eastAsia="Calibri" w:cs="Arial"/>
          <w:b/>
          <w:i/>
          <w:sz w:val="22"/>
          <w:szCs w:val="22"/>
          <w:lang w:val="en-AU"/>
        </w:rPr>
        <w:tab/>
      </w:r>
      <w:r w:rsidRPr="002E7D63">
        <w:rPr>
          <w:rFonts w:eastAsia="Calibri" w:cs="Arial"/>
          <w:b/>
          <w:i/>
          <w:sz w:val="22"/>
          <w:szCs w:val="22"/>
          <w:lang w:val="en-AU"/>
        </w:rPr>
        <w:tab/>
      </w:r>
      <w:bookmarkStart w:id="41" w:name="_Toc467910481"/>
      <w:bookmarkStart w:id="42" w:name="_Toc472174673"/>
      <w:r w:rsidRPr="002E7D63">
        <w:rPr>
          <w:rFonts w:eastAsia="Calibri" w:cs="Arial"/>
          <w:i/>
          <w:sz w:val="22"/>
          <w:szCs w:val="22"/>
          <w:lang w:val="en-AU"/>
        </w:rPr>
        <w:t xml:space="preserve">3.1.1 </w:t>
      </w:r>
      <w:r w:rsidRPr="002E7D63">
        <w:rPr>
          <w:rFonts w:eastAsia="Calibri" w:cs="Arial"/>
          <w:i/>
          <w:sz w:val="22"/>
          <w:szCs w:val="22"/>
          <w:lang w:val="en-AU"/>
        </w:rPr>
        <w:tab/>
        <w:t>Habitat loss</w:t>
      </w:r>
      <w:bookmarkEnd w:id="41"/>
      <w:bookmarkEnd w:id="42"/>
    </w:p>
    <w:p w14:paraId="19023228" w14:textId="53AA7D60" w:rsidR="002E7D63" w:rsidRPr="002E7D63" w:rsidRDefault="002E7D63" w:rsidP="00314F3F">
      <w:pPr>
        <w:widowControl/>
        <w:autoSpaceDE/>
        <w:autoSpaceDN/>
        <w:adjustRightInd/>
        <w:spacing w:after="200" w:line="276" w:lineRule="auto"/>
        <w:jc w:val="both"/>
        <w:rPr>
          <w:rFonts w:eastAsia="Calibri" w:cs="Arial"/>
          <w:sz w:val="22"/>
          <w:szCs w:val="22"/>
          <w:lang w:val="en-AU"/>
        </w:rPr>
      </w:pPr>
      <w:r w:rsidRPr="002E7D63">
        <w:rPr>
          <w:rFonts w:cs="Arial"/>
          <w:sz w:val="22"/>
          <w:szCs w:val="22"/>
          <w:lang w:val="en-AU"/>
        </w:rPr>
        <w:t>Habitat loss occurring as a result of development is the most significant threat currently affecting migratory shorebirds along the EAAF (Melville et al. 2016).</w:t>
      </w:r>
      <w:r w:rsidR="00B82CD0">
        <w:rPr>
          <w:rFonts w:cs="Arial"/>
          <w:sz w:val="22"/>
          <w:szCs w:val="22"/>
          <w:lang w:val="en-AU"/>
        </w:rPr>
        <w:t xml:space="preserve">  </w:t>
      </w:r>
      <w:r w:rsidRPr="002E7D63">
        <w:rPr>
          <w:rFonts w:cs="Arial"/>
          <w:sz w:val="22"/>
          <w:szCs w:val="22"/>
          <w:lang w:val="en-AU"/>
        </w:rPr>
        <w:t xml:space="preserve">Of particular concern in the EAAF is coastal development and intertidal mudflat ‘reclamation’ in the Yellow Sea region, which is bordered by </w:t>
      </w:r>
      <w:r w:rsidRPr="002E7D63">
        <w:rPr>
          <w:rFonts w:cs="Arial"/>
          <w:b/>
          <w:sz w:val="22"/>
          <w:szCs w:val="22"/>
          <w:lang w:val="en-AU"/>
        </w:rPr>
        <w:t>China</w:t>
      </w:r>
      <w:r w:rsidRPr="002E7D63">
        <w:rPr>
          <w:rFonts w:cs="Arial"/>
          <w:sz w:val="22"/>
          <w:szCs w:val="22"/>
          <w:lang w:val="en-AU"/>
        </w:rPr>
        <w:t xml:space="preserve">, the </w:t>
      </w:r>
      <w:r w:rsidRPr="002E7D63">
        <w:rPr>
          <w:rFonts w:cs="Arial"/>
          <w:b/>
          <w:sz w:val="22"/>
          <w:szCs w:val="22"/>
          <w:lang w:val="en-AU"/>
        </w:rPr>
        <w:t>Democratic People’s Republic of Korea</w:t>
      </w:r>
      <w:r w:rsidRPr="002E7D63">
        <w:rPr>
          <w:rFonts w:cs="Arial"/>
          <w:sz w:val="22"/>
          <w:szCs w:val="22"/>
          <w:lang w:val="en-AU"/>
        </w:rPr>
        <w:t xml:space="preserve"> and the </w:t>
      </w:r>
      <w:r w:rsidRPr="002E7D63">
        <w:rPr>
          <w:rFonts w:cs="Arial"/>
          <w:b/>
          <w:sz w:val="22"/>
          <w:szCs w:val="22"/>
          <w:lang w:val="en-AU"/>
        </w:rPr>
        <w:t>Republic of Korea</w:t>
      </w:r>
      <w:r w:rsidRPr="002E7D63">
        <w:rPr>
          <w:rFonts w:cs="Arial"/>
          <w:sz w:val="22"/>
          <w:szCs w:val="22"/>
          <w:lang w:val="en-AU"/>
        </w:rPr>
        <w:t xml:space="preserve"> (Murray et al. 2014; Melville et al. 2016). </w:t>
      </w:r>
      <w:r w:rsidRPr="002E7D63">
        <w:rPr>
          <w:rFonts w:eastAsia="Calibri" w:cs="Arial"/>
          <w:sz w:val="22"/>
          <w:szCs w:val="22"/>
          <w:lang w:val="en-AU"/>
        </w:rPr>
        <w:t>A migratory shorebird’s ability to complete long migration flights depends on the availability of suitable habitat at sites throughout the EAAF that provide adequate food and roosting opportunities to rebuild energy reserves (</w:t>
      </w:r>
      <w:proofErr w:type="spellStart"/>
      <w:r w:rsidRPr="002E7D63">
        <w:rPr>
          <w:rFonts w:eastAsia="Calibri" w:cs="Arial"/>
          <w:sz w:val="22"/>
          <w:szCs w:val="22"/>
          <w:lang w:val="en-AU"/>
        </w:rPr>
        <w:t>Piersma</w:t>
      </w:r>
      <w:proofErr w:type="spellEnd"/>
      <w:r w:rsidRPr="002E7D63">
        <w:rPr>
          <w:rFonts w:eastAsia="Calibri" w:cs="Arial"/>
          <w:sz w:val="22"/>
          <w:szCs w:val="22"/>
          <w:lang w:val="en-AU"/>
        </w:rPr>
        <w:t xml:space="preserve"> et al. 2015).The Yellow Sea region is the major staging area for several species of shorebird, including almost the entire population of the Far Eastern Curlew, which </w:t>
      </w:r>
      <w:r w:rsidR="00B82CD0" w:rsidRPr="002E7D63">
        <w:rPr>
          <w:rFonts w:eastAsia="Calibri" w:cs="Arial"/>
          <w:sz w:val="22"/>
          <w:szCs w:val="22"/>
          <w:lang w:val="en-AU"/>
        </w:rPr>
        <w:t>fl</w:t>
      </w:r>
      <w:r w:rsidR="00B82CD0">
        <w:rPr>
          <w:rFonts w:eastAsia="Calibri" w:cs="Arial"/>
          <w:sz w:val="22"/>
          <w:szCs w:val="22"/>
          <w:lang w:val="en-AU"/>
        </w:rPr>
        <w:t>ies</w:t>
      </w:r>
      <w:r w:rsidR="00B82CD0" w:rsidRPr="002E7D63">
        <w:rPr>
          <w:rFonts w:eastAsia="Calibri" w:cs="Arial"/>
          <w:sz w:val="22"/>
          <w:szCs w:val="22"/>
          <w:lang w:val="en-AU"/>
        </w:rPr>
        <w:t xml:space="preserve"> </w:t>
      </w:r>
      <w:r w:rsidRPr="002E7D63">
        <w:rPr>
          <w:rFonts w:eastAsia="Calibri" w:cs="Arial"/>
          <w:sz w:val="22"/>
          <w:szCs w:val="22"/>
          <w:lang w:val="en-AU"/>
        </w:rPr>
        <w:t xml:space="preserve">between </w:t>
      </w:r>
      <w:r w:rsidRPr="002E7D63">
        <w:rPr>
          <w:rFonts w:eastAsia="Calibri" w:cs="Arial"/>
          <w:b/>
          <w:sz w:val="22"/>
          <w:szCs w:val="22"/>
          <w:lang w:val="en-AU"/>
        </w:rPr>
        <w:t>Australia</w:t>
      </w:r>
      <w:r w:rsidRPr="002E7D63">
        <w:rPr>
          <w:rFonts w:eastAsia="Calibri" w:cs="Arial"/>
          <w:sz w:val="22"/>
          <w:szCs w:val="22"/>
          <w:lang w:val="en-AU"/>
        </w:rPr>
        <w:t xml:space="preserve"> and the east coast of Asia on migration (Barter 2002; Bamford et al. 2008; Minton et al. 2011, 2013; </w:t>
      </w:r>
      <w:proofErr w:type="spellStart"/>
      <w:r w:rsidRPr="002E7D63">
        <w:rPr>
          <w:rFonts w:cs="Arial"/>
          <w:sz w:val="22"/>
          <w:szCs w:val="22"/>
          <w:lang w:val="en-AU"/>
        </w:rPr>
        <w:t>Iwamura</w:t>
      </w:r>
      <w:proofErr w:type="spellEnd"/>
      <w:r w:rsidRPr="002E7D63">
        <w:rPr>
          <w:rFonts w:cs="Arial"/>
          <w:sz w:val="22"/>
          <w:szCs w:val="22"/>
          <w:lang w:val="en-AU"/>
        </w:rPr>
        <w:t xml:space="preserve"> et al. 2013; </w:t>
      </w:r>
      <w:proofErr w:type="spellStart"/>
      <w:r w:rsidRPr="002E7D63">
        <w:rPr>
          <w:rFonts w:cs="Arial"/>
          <w:sz w:val="22"/>
          <w:szCs w:val="22"/>
          <w:lang w:val="en-AU"/>
        </w:rPr>
        <w:t>Moores</w:t>
      </w:r>
      <w:proofErr w:type="spellEnd"/>
      <w:r w:rsidRPr="002E7D63">
        <w:rPr>
          <w:rFonts w:cs="Arial"/>
          <w:sz w:val="22"/>
          <w:szCs w:val="22"/>
          <w:lang w:val="en-AU"/>
        </w:rPr>
        <w:t xml:space="preserve"> et al. 2016</w:t>
      </w:r>
      <w:r w:rsidRPr="002E7D63">
        <w:rPr>
          <w:rFonts w:eastAsia="Calibri" w:cs="Arial"/>
          <w:sz w:val="22"/>
          <w:szCs w:val="22"/>
          <w:lang w:val="en-AU"/>
        </w:rPr>
        <w:t>). In a recent study using historical topographical maps and remote sensing analysis, Murray et al. (2014) showed that 65</w:t>
      </w:r>
      <w:r w:rsidR="00B82CD0">
        <w:rPr>
          <w:rFonts w:eastAsia="Calibri" w:cs="Arial"/>
          <w:sz w:val="22"/>
          <w:szCs w:val="22"/>
          <w:lang w:val="en-AU"/>
        </w:rPr>
        <w:t xml:space="preserve"> per cent</w:t>
      </w:r>
      <w:r w:rsidRPr="002E7D63">
        <w:rPr>
          <w:rFonts w:eastAsia="Calibri" w:cs="Arial"/>
          <w:sz w:val="22"/>
          <w:szCs w:val="22"/>
          <w:lang w:val="en-AU"/>
        </w:rPr>
        <w:t xml:space="preserve"> of the tidal flats that existed in the Yellow Sea in the 1950s have disappeared, from a combination of coastal development and reduced sediment input to the Yellow Sea which is some areas is resulting in erosion. </w:t>
      </w:r>
      <w:r w:rsidRPr="002E7D63">
        <w:rPr>
          <w:rFonts w:eastAsia="Calibri" w:cs="Arial"/>
          <w:sz w:val="22"/>
          <w:szCs w:val="22"/>
          <w:lang w:val="en-AU" w:eastAsia="en-AU"/>
        </w:rPr>
        <w:t xml:space="preserve">Losses of such magnitude are the key drivers of decreases in biodiversity and ecosystem services in the intertidal zone of the region (MacKinnon et al. 2012; Ma et al. 2014). </w:t>
      </w:r>
      <w:r w:rsidRPr="002E7D63">
        <w:rPr>
          <w:rFonts w:eastAsia="Calibri" w:cs="Arial"/>
          <w:sz w:val="22"/>
          <w:szCs w:val="22"/>
          <w:lang w:val="en-AU"/>
        </w:rPr>
        <w:t xml:space="preserve">Further reclamation projects are ongoing or are in the planning stage in the Yellow Sea region; for example, Jiangsu Province, </w:t>
      </w:r>
      <w:r w:rsidRPr="002E7D63">
        <w:rPr>
          <w:rFonts w:eastAsia="Calibri" w:cs="Arial"/>
          <w:b/>
          <w:sz w:val="22"/>
          <w:szCs w:val="22"/>
          <w:lang w:val="en-AU"/>
        </w:rPr>
        <w:t>China</w:t>
      </w:r>
      <w:r w:rsidRPr="002E7D63">
        <w:rPr>
          <w:rFonts w:eastAsia="Calibri" w:cs="Arial"/>
          <w:sz w:val="22"/>
          <w:szCs w:val="22"/>
          <w:lang w:val="en-AU"/>
        </w:rPr>
        <w:t xml:space="preserve"> plans to reclaim 1,800 km</w:t>
      </w:r>
      <w:r w:rsidRPr="002E7D63">
        <w:rPr>
          <w:rFonts w:eastAsia="Calibri" w:cs="Arial"/>
          <w:sz w:val="22"/>
          <w:szCs w:val="22"/>
          <w:vertAlign w:val="superscript"/>
          <w:lang w:val="en-AU"/>
        </w:rPr>
        <w:t>2</w:t>
      </w:r>
      <w:r w:rsidRPr="002E7D63">
        <w:rPr>
          <w:rFonts w:eastAsia="Calibri" w:cs="Arial"/>
          <w:sz w:val="22"/>
          <w:szCs w:val="22"/>
          <w:lang w:val="en-AU"/>
        </w:rPr>
        <w:t xml:space="preserve"> (Zhang et al. 2011).</w:t>
      </w:r>
    </w:p>
    <w:p w14:paraId="044ADFE8" w14:textId="77777777" w:rsidR="002E7D63" w:rsidRPr="002E7D63" w:rsidRDefault="002E7D63" w:rsidP="00314F3F">
      <w:pPr>
        <w:widowControl/>
        <w:autoSpaceDE/>
        <w:autoSpaceDN/>
        <w:adjustRightInd/>
        <w:spacing w:after="200" w:line="276" w:lineRule="auto"/>
        <w:jc w:val="both"/>
        <w:rPr>
          <w:rFonts w:eastAsia="Calibri" w:cs="Arial"/>
          <w:sz w:val="22"/>
          <w:szCs w:val="22"/>
          <w:lang w:val="en-AU"/>
        </w:rPr>
      </w:pPr>
      <w:r w:rsidRPr="002E7D63">
        <w:rPr>
          <w:rFonts w:eastAsia="Calibri" w:cs="Arial"/>
          <w:sz w:val="22"/>
          <w:szCs w:val="22"/>
          <w:lang w:val="en-AU"/>
        </w:rPr>
        <w:t xml:space="preserve">Overall, coastal development in east and south-east Asia is accelerating and is already at a pace which is unprecedented in other parts of the world. Examples of urban expansion in coastal areas are well known from </w:t>
      </w:r>
      <w:r w:rsidRPr="002E7D63">
        <w:rPr>
          <w:rFonts w:eastAsia="Calibri" w:cs="Arial"/>
          <w:b/>
          <w:sz w:val="22"/>
          <w:szCs w:val="22"/>
          <w:lang w:val="en-AU"/>
        </w:rPr>
        <w:t>Australia</w:t>
      </w:r>
      <w:r w:rsidRPr="002E7D63">
        <w:rPr>
          <w:rFonts w:eastAsia="Calibri" w:cs="Arial"/>
          <w:sz w:val="22"/>
          <w:szCs w:val="22"/>
          <w:lang w:val="en-AU"/>
        </w:rPr>
        <w:t xml:space="preserve">, the </w:t>
      </w:r>
      <w:r w:rsidRPr="002E7D63">
        <w:rPr>
          <w:rFonts w:eastAsia="Calibri" w:cs="Arial"/>
          <w:b/>
          <w:sz w:val="22"/>
          <w:szCs w:val="22"/>
          <w:lang w:val="en-AU"/>
        </w:rPr>
        <w:t>Republic of Korea</w:t>
      </w:r>
      <w:r w:rsidRPr="002E7D63">
        <w:rPr>
          <w:rFonts w:eastAsia="Calibri" w:cs="Arial"/>
          <w:sz w:val="22"/>
          <w:szCs w:val="22"/>
          <w:lang w:val="en-AU"/>
        </w:rPr>
        <w:t xml:space="preserve">, </w:t>
      </w:r>
      <w:r w:rsidRPr="002E7D63">
        <w:rPr>
          <w:rFonts w:eastAsia="Calibri" w:cs="Arial"/>
          <w:b/>
          <w:sz w:val="22"/>
          <w:szCs w:val="22"/>
          <w:lang w:val="en-AU"/>
        </w:rPr>
        <w:t>Japan</w:t>
      </w:r>
      <w:r w:rsidRPr="002E7D63">
        <w:rPr>
          <w:rFonts w:eastAsia="Calibri" w:cs="Arial"/>
          <w:sz w:val="22"/>
          <w:szCs w:val="22"/>
          <w:lang w:val="en-AU"/>
        </w:rPr>
        <w:t xml:space="preserve">, and </w:t>
      </w:r>
      <w:r w:rsidRPr="002E7D63">
        <w:rPr>
          <w:rFonts w:eastAsia="Calibri" w:cs="Arial"/>
          <w:b/>
          <w:sz w:val="22"/>
          <w:szCs w:val="22"/>
          <w:lang w:val="en-AU"/>
        </w:rPr>
        <w:t xml:space="preserve">Singapore </w:t>
      </w:r>
      <w:r w:rsidRPr="002E7D63">
        <w:rPr>
          <w:rFonts w:eastAsia="Calibri" w:cs="Arial"/>
          <w:sz w:val="22"/>
          <w:szCs w:val="22"/>
          <w:lang w:val="en-AU"/>
        </w:rPr>
        <w:t>and most other countries in the region. Development for industry, housing, tourist and transport infrastructure is widespread. In some coastal areas, intertidal areas are increasingly used for conversion into land for new settlements and intensive aquaculture.</w:t>
      </w:r>
    </w:p>
    <w:p w14:paraId="477C83AC" w14:textId="4E98A138" w:rsidR="002E7D63" w:rsidRPr="002E7D63" w:rsidRDefault="002E7D63" w:rsidP="00314F3F">
      <w:pPr>
        <w:widowControl/>
        <w:autoSpaceDE/>
        <w:autoSpaceDN/>
        <w:adjustRightInd/>
        <w:spacing w:after="200" w:line="276" w:lineRule="auto"/>
        <w:jc w:val="both"/>
        <w:rPr>
          <w:rFonts w:eastAsia="Calibri" w:cs="Arial"/>
          <w:sz w:val="22"/>
          <w:szCs w:val="22"/>
          <w:lang w:val="en-AU"/>
        </w:rPr>
      </w:pPr>
      <w:r w:rsidRPr="002E7D63">
        <w:rPr>
          <w:rFonts w:eastAsia="Calibri" w:cs="Arial"/>
          <w:sz w:val="22"/>
          <w:szCs w:val="22"/>
          <w:lang w:val="en-AU"/>
        </w:rPr>
        <w:t xml:space="preserve">Habitat loss in the breeding grounds has also occurred, for instance, in the Amur River basin, there are examples of hydroelectric scheme dams inundating nesting areas e.g. the </w:t>
      </w:r>
      <w:proofErr w:type="spellStart"/>
      <w:r w:rsidRPr="002E7D63">
        <w:rPr>
          <w:rFonts w:eastAsia="Calibri" w:cs="Arial"/>
          <w:sz w:val="22"/>
          <w:szCs w:val="22"/>
          <w:lang w:val="en-AU"/>
        </w:rPr>
        <w:t>Zea</w:t>
      </w:r>
      <w:proofErr w:type="spellEnd"/>
      <w:r w:rsidRPr="002E7D63">
        <w:rPr>
          <w:rFonts w:eastAsia="Calibri" w:cs="Arial"/>
          <w:sz w:val="22"/>
          <w:szCs w:val="22"/>
          <w:lang w:val="en-AU"/>
        </w:rPr>
        <w:t xml:space="preserve"> reservoir in the 1970s and further dams in the future could destroy other breeding areas (Brown et al. 2014). Studies analysing satellite images indicated a decrease of 80</w:t>
      </w:r>
      <w:r w:rsidR="00B82CD0">
        <w:rPr>
          <w:rFonts w:eastAsia="Calibri" w:cs="Arial"/>
          <w:sz w:val="22"/>
          <w:szCs w:val="22"/>
          <w:lang w:val="en-AU"/>
        </w:rPr>
        <w:t xml:space="preserve"> per cent</w:t>
      </w:r>
      <w:r w:rsidRPr="002E7D63">
        <w:rPr>
          <w:rFonts w:eastAsia="Calibri" w:cs="Arial"/>
          <w:sz w:val="22"/>
          <w:szCs w:val="22"/>
          <w:lang w:val="en-AU"/>
        </w:rPr>
        <w:t xml:space="preserve"> marshland (i.e. potential nesting ground for Far Eastern Curlew) over the last 50 years in north-east Heilongjiang Province, </w:t>
      </w:r>
      <w:r w:rsidRPr="002E7D63">
        <w:rPr>
          <w:rFonts w:eastAsia="Calibri" w:cs="Arial"/>
          <w:b/>
          <w:sz w:val="22"/>
          <w:szCs w:val="22"/>
          <w:lang w:val="en-AU"/>
        </w:rPr>
        <w:t>China</w:t>
      </w:r>
      <w:r w:rsidRPr="002E7D63">
        <w:rPr>
          <w:rFonts w:eastAsia="Calibri" w:cs="Arial"/>
          <w:sz w:val="22"/>
          <w:szCs w:val="22"/>
          <w:lang w:val="en-AU"/>
        </w:rPr>
        <w:t xml:space="preserve"> (Liu et al. 2004; Liu et al. 2015). The authors’ study area overlapped with the breeding ranges identified in Far Eastern Curlew geolocator studies (</w:t>
      </w:r>
      <w:proofErr w:type="spellStart"/>
      <w:r w:rsidRPr="002E7D63">
        <w:rPr>
          <w:rFonts w:eastAsia="Calibri" w:cs="Arial"/>
          <w:sz w:val="22"/>
          <w:szCs w:val="22"/>
          <w:lang w:val="en-AU"/>
        </w:rPr>
        <w:t>Gosbell</w:t>
      </w:r>
      <w:proofErr w:type="spellEnd"/>
      <w:r w:rsidRPr="002E7D63">
        <w:rPr>
          <w:rFonts w:eastAsia="Calibri" w:cs="Arial"/>
          <w:sz w:val="22"/>
          <w:szCs w:val="22"/>
          <w:lang w:val="en-AU"/>
        </w:rPr>
        <w:t xml:space="preserve"> et al. 2012).</w:t>
      </w:r>
    </w:p>
    <w:p w14:paraId="00AB6230" w14:textId="03E584BB" w:rsidR="002E7D63" w:rsidRPr="00314F3F" w:rsidRDefault="002E7D63" w:rsidP="00314F3F">
      <w:pPr>
        <w:widowControl/>
        <w:spacing w:after="20" w:line="241" w:lineRule="atLeast"/>
        <w:jc w:val="both"/>
        <w:rPr>
          <w:rFonts w:eastAsia="Calibri" w:cs="Arial"/>
          <w:color w:val="000000"/>
          <w:sz w:val="23"/>
          <w:szCs w:val="23"/>
          <w:lang w:eastAsia="en-AU"/>
        </w:rPr>
      </w:pPr>
      <w:r w:rsidRPr="002E7D63">
        <w:rPr>
          <w:rFonts w:eastAsia="Calibri" w:cs="Arial"/>
          <w:color w:val="000000"/>
          <w:sz w:val="23"/>
          <w:szCs w:val="23"/>
          <w:lang w:eastAsia="en-AU"/>
        </w:rPr>
        <w:t>Drought and livestock overgrazing in the major migrating and stopover site in Mongolia have been leading to habitat degradation and loss (</w:t>
      </w:r>
      <w:proofErr w:type="spellStart"/>
      <w:r w:rsidRPr="002E7D63">
        <w:rPr>
          <w:rFonts w:eastAsia="Calibri" w:cs="Arial"/>
          <w:color w:val="000000"/>
          <w:sz w:val="23"/>
          <w:szCs w:val="23"/>
          <w:lang w:eastAsia="en-AU"/>
        </w:rPr>
        <w:t>Gombobaatar</w:t>
      </w:r>
      <w:proofErr w:type="spellEnd"/>
      <w:r w:rsidRPr="002E7D63">
        <w:rPr>
          <w:rFonts w:eastAsia="Calibri" w:cs="Arial"/>
          <w:color w:val="000000"/>
          <w:sz w:val="23"/>
          <w:szCs w:val="23"/>
          <w:lang w:eastAsia="en-AU"/>
        </w:rPr>
        <w:t xml:space="preserve"> et al. 2011). </w:t>
      </w:r>
    </w:p>
    <w:p w14:paraId="49E27985" w14:textId="77777777" w:rsidR="002E7D63" w:rsidRPr="002E7D63" w:rsidRDefault="002E7D63" w:rsidP="00314F3F">
      <w:pPr>
        <w:widowControl/>
        <w:jc w:val="both"/>
        <w:rPr>
          <w:rFonts w:eastAsia="Calibri" w:cs="Arial"/>
          <w:sz w:val="22"/>
          <w:szCs w:val="22"/>
          <w:lang w:val="en-AU"/>
        </w:rPr>
      </w:pPr>
    </w:p>
    <w:p w14:paraId="105CB1FF" w14:textId="77777777" w:rsidR="002E7D63" w:rsidRPr="002E7D63" w:rsidRDefault="002E7D63" w:rsidP="00314F3F">
      <w:pPr>
        <w:keepNext/>
        <w:widowControl/>
        <w:autoSpaceDE/>
        <w:autoSpaceDN/>
        <w:adjustRightInd/>
        <w:spacing w:after="200" w:line="276" w:lineRule="auto"/>
        <w:jc w:val="both"/>
        <w:outlineLvl w:val="2"/>
        <w:rPr>
          <w:rFonts w:eastAsia="Calibri" w:cs="Arial"/>
          <w:i/>
          <w:sz w:val="22"/>
          <w:szCs w:val="22"/>
          <w:lang w:val="en-AU"/>
        </w:rPr>
      </w:pPr>
      <w:r w:rsidRPr="002E7D63">
        <w:rPr>
          <w:rFonts w:eastAsia="Calibri" w:cs="Arial"/>
          <w:b/>
          <w:i/>
          <w:sz w:val="22"/>
          <w:szCs w:val="22"/>
          <w:lang w:val="en-AU"/>
        </w:rPr>
        <w:tab/>
      </w:r>
      <w:r w:rsidRPr="002E7D63">
        <w:rPr>
          <w:rFonts w:eastAsia="Calibri" w:cs="Arial"/>
          <w:b/>
          <w:i/>
          <w:sz w:val="22"/>
          <w:szCs w:val="22"/>
          <w:lang w:val="en-AU"/>
        </w:rPr>
        <w:tab/>
      </w:r>
      <w:bookmarkStart w:id="43" w:name="_Toc467910482"/>
      <w:bookmarkStart w:id="44" w:name="_Toc472174674"/>
      <w:r w:rsidRPr="002E7D63">
        <w:rPr>
          <w:rFonts w:eastAsia="Calibri" w:cs="Arial"/>
          <w:i/>
          <w:sz w:val="22"/>
          <w:szCs w:val="22"/>
          <w:lang w:val="en-AU"/>
        </w:rPr>
        <w:t xml:space="preserve">3.1.2 </w:t>
      </w:r>
      <w:r w:rsidRPr="002E7D63">
        <w:rPr>
          <w:rFonts w:eastAsia="Calibri" w:cs="Arial"/>
          <w:i/>
          <w:sz w:val="22"/>
          <w:szCs w:val="22"/>
          <w:lang w:val="en-AU"/>
        </w:rPr>
        <w:tab/>
        <w:t>Habitat degradation</w:t>
      </w:r>
      <w:bookmarkEnd w:id="43"/>
      <w:bookmarkEnd w:id="44"/>
    </w:p>
    <w:p w14:paraId="4F2537F0" w14:textId="77777777" w:rsidR="002E7D63" w:rsidRPr="002E7D63" w:rsidRDefault="002E7D63" w:rsidP="00314F3F">
      <w:pPr>
        <w:widowControl/>
        <w:autoSpaceDE/>
        <w:autoSpaceDN/>
        <w:adjustRightInd/>
        <w:spacing w:after="200" w:line="276" w:lineRule="auto"/>
        <w:jc w:val="both"/>
        <w:rPr>
          <w:rFonts w:eastAsia="Calibri"/>
          <w:sz w:val="22"/>
          <w:szCs w:val="22"/>
          <w:lang w:val="en-AU"/>
        </w:rPr>
      </w:pPr>
      <w:r w:rsidRPr="002E7D63">
        <w:rPr>
          <w:rFonts w:eastAsia="Calibri" w:cs="Arial"/>
          <w:sz w:val="22"/>
          <w:szCs w:val="22"/>
          <w:lang w:val="en-AU"/>
        </w:rPr>
        <w:t xml:space="preserve">Modification of wetland habitats can arise from a range of different activities including fishing or aquaculture, forestry and agricultural practices, mining, changes to hydrology and development near wetlands for housing or industry (Lee et al. 2006; Sutherland et al. 2012; Melville et al. 2016). </w:t>
      </w:r>
      <w:r w:rsidRPr="002E7D63">
        <w:rPr>
          <w:rFonts w:eastAsia="Calibri" w:cs="Arial"/>
          <w:color w:val="000000"/>
          <w:sz w:val="23"/>
          <w:szCs w:val="23"/>
          <w:lang w:val="en-AU"/>
        </w:rPr>
        <w:t>Steppe fires in spring and autumn destroy their feeding habitats in Mongolia (</w:t>
      </w:r>
      <w:proofErr w:type="spellStart"/>
      <w:r w:rsidRPr="002E7D63">
        <w:rPr>
          <w:rFonts w:eastAsia="Calibri" w:cs="Arial"/>
          <w:color w:val="000000"/>
          <w:sz w:val="23"/>
          <w:szCs w:val="23"/>
          <w:lang w:val="en-AU"/>
        </w:rPr>
        <w:t>Gombobaatar</w:t>
      </w:r>
      <w:proofErr w:type="spellEnd"/>
      <w:r w:rsidRPr="002E7D63">
        <w:rPr>
          <w:rFonts w:eastAsia="Calibri" w:cs="Arial"/>
          <w:color w:val="000000"/>
          <w:sz w:val="23"/>
          <w:szCs w:val="23"/>
          <w:lang w:val="en-AU"/>
        </w:rPr>
        <w:t xml:space="preserve"> et al. 2011). </w:t>
      </w:r>
      <w:r w:rsidRPr="002E7D63">
        <w:rPr>
          <w:rFonts w:eastAsia="Calibri" w:cs="Arial"/>
          <w:sz w:val="22"/>
          <w:szCs w:val="22"/>
          <w:lang w:val="en-AU"/>
        </w:rPr>
        <w:t xml:space="preserve">Such activities may result in increased siltation, pollution, weed and pest invasion, all of which can change the ecological character of a shorebird area, potentially leading to deterioration of the quantity and quality of food and other resources available to support migratory shorebirds (Sutherland et al. 2012 and references therein; Ma et al. 2014; Murray et al. 2015; Melville et al. 2016). The notion that migratory shorebirds can continue indefinitely to move to other important habitats as their normal feeding, staging or roosting areas become unusable is erroneous. As areas become unsuitable to support migratory shorebirds, areas that remain will likely attract displaced birds, in turn creating overcrowding, competition for food, depletion of food resources, and increased risk of disease transmission. </w:t>
      </w:r>
      <w:r w:rsidRPr="002E7D63">
        <w:rPr>
          <w:rFonts w:eastAsia="Calibri"/>
          <w:sz w:val="22"/>
          <w:szCs w:val="22"/>
          <w:lang w:val="en-AU"/>
        </w:rPr>
        <w:t>The areas identified today are likely to represent the great majority of suitable stop-over sites and are irreplaceable. They need to be protected immediately and managed appropriately to ensure the species’ survival.</w:t>
      </w:r>
    </w:p>
    <w:p w14:paraId="61DFC3C8" w14:textId="77777777" w:rsidR="002E7D63" w:rsidRPr="002E7D63" w:rsidRDefault="002E7D63" w:rsidP="00314F3F">
      <w:pPr>
        <w:widowControl/>
        <w:autoSpaceDE/>
        <w:autoSpaceDN/>
        <w:adjustRightInd/>
        <w:spacing w:after="200" w:line="276" w:lineRule="auto"/>
        <w:jc w:val="both"/>
        <w:rPr>
          <w:rFonts w:eastAsia="Calibri" w:cs="Arial"/>
          <w:i/>
          <w:sz w:val="22"/>
          <w:szCs w:val="22"/>
          <w:lang w:val="en-AU"/>
        </w:rPr>
      </w:pPr>
      <w:r w:rsidRPr="002E7D63">
        <w:rPr>
          <w:rFonts w:eastAsia="Calibri" w:cs="Arial"/>
          <w:i/>
          <w:sz w:val="22"/>
          <w:szCs w:val="22"/>
          <w:lang w:val="en-AU"/>
        </w:rPr>
        <w:t>Structural modification of feeding flats</w:t>
      </w:r>
    </w:p>
    <w:p w14:paraId="6066C870" w14:textId="506DB6E9" w:rsidR="002E7D63" w:rsidRPr="002E7D63" w:rsidRDefault="002E7D63" w:rsidP="00314F3F">
      <w:pPr>
        <w:widowControl/>
        <w:autoSpaceDE/>
        <w:autoSpaceDN/>
        <w:adjustRightInd/>
        <w:spacing w:after="200" w:line="276" w:lineRule="auto"/>
        <w:jc w:val="both"/>
        <w:rPr>
          <w:rFonts w:eastAsia="Calibri" w:cs="Arial"/>
          <w:bCs/>
          <w:sz w:val="22"/>
          <w:szCs w:val="22"/>
          <w:lang w:val="en-AU"/>
        </w:rPr>
      </w:pPr>
      <w:r w:rsidRPr="002E7D63">
        <w:rPr>
          <w:rFonts w:eastAsia="Calibri" w:cs="Arial"/>
          <w:bCs/>
          <w:sz w:val="22"/>
          <w:szCs w:val="22"/>
          <w:lang w:val="en-AU"/>
        </w:rPr>
        <w:t>Far Eastern Curlews require deep deposits of soft, penetrable sediment to reali</w:t>
      </w:r>
      <w:r w:rsidR="00EA6D70">
        <w:rPr>
          <w:rFonts w:eastAsia="Calibri" w:cs="Arial"/>
          <w:bCs/>
          <w:sz w:val="22"/>
          <w:szCs w:val="22"/>
          <w:lang w:val="en-AU"/>
        </w:rPr>
        <w:t>z</w:t>
      </w:r>
      <w:r w:rsidRPr="002E7D63">
        <w:rPr>
          <w:rFonts w:eastAsia="Calibri" w:cs="Arial"/>
          <w:bCs/>
          <w:sz w:val="22"/>
          <w:szCs w:val="22"/>
          <w:lang w:val="en-AU"/>
        </w:rPr>
        <w:t xml:space="preserve">e their greatest foraging potential. Any structural modification of the Far Eastern Curlews’ soft- sediment feeding flats that reduces the substrate penetrability may inhibit successful foraging and be detrimental to them (Finn 2009). There are several causes of structural modification that may reduce the substrate penetrability of intertidal flats. Direct effects include activities such as intertidal oyster farming, the compaction of sediments by vehicles, the dumping of rubbish or debris and the artificial building up of beaches by adding foreign sediment to the intertidal zone. Indirect effects on the structure of soft-sediment intertidal zones can come from processes such as nutrient enrichment and the use of chemicals, such as the organophosphorus pesticide </w:t>
      </w:r>
      <w:proofErr w:type="spellStart"/>
      <w:r w:rsidRPr="002E7D63">
        <w:rPr>
          <w:rFonts w:eastAsia="Calibri" w:cs="Arial"/>
          <w:bCs/>
          <w:sz w:val="22"/>
          <w:szCs w:val="22"/>
          <w:lang w:val="en-AU"/>
        </w:rPr>
        <w:t>triazophos</w:t>
      </w:r>
      <w:proofErr w:type="spellEnd"/>
      <w:r w:rsidRPr="002E7D63">
        <w:rPr>
          <w:rFonts w:eastAsia="Calibri" w:cs="Arial"/>
          <w:bCs/>
          <w:sz w:val="22"/>
          <w:szCs w:val="22"/>
          <w:lang w:val="en-AU"/>
        </w:rPr>
        <w:t>, to kill predators prior to spat seeding in aquaculture (Melville et al. 2016).</w:t>
      </w:r>
    </w:p>
    <w:p w14:paraId="62246965" w14:textId="77777777" w:rsidR="002E7D63" w:rsidRPr="002E7D63" w:rsidRDefault="002E7D63" w:rsidP="00314F3F">
      <w:pPr>
        <w:widowControl/>
        <w:autoSpaceDE/>
        <w:autoSpaceDN/>
        <w:adjustRightInd/>
        <w:spacing w:after="200" w:line="276" w:lineRule="auto"/>
        <w:jc w:val="both"/>
        <w:rPr>
          <w:rFonts w:eastAsia="Calibri" w:cs="Arial"/>
          <w:bCs/>
          <w:sz w:val="22"/>
          <w:szCs w:val="22"/>
          <w:lang w:val="en-AU"/>
        </w:rPr>
      </w:pPr>
      <w:r w:rsidRPr="002E7D63">
        <w:rPr>
          <w:rFonts w:eastAsia="Calibri" w:cs="Arial"/>
          <w:bCs/>
          <w:sz w:val="22"/>
          <w:szCs w:val="22"/>
          <w:lang w:val="en-AU"/>
        </w:rPr>
        <w:t>Intertidal oyster or mussel farming, whether bottom or suspended culture, may degrade the foraging habitat of shorebirds (</w:t>
      </w:r>
      <w:proofErr w:type="spellStart"/>
      <w:r w:rsidRPr="002E7D63">
        <w:rPr>
          <w:rFonts w:eastAsia="Calibri" w:cs="Arial"/>
          <w:bCs/>
          <w:sz w:val="22"/>
          <w:szCs w:val="22"/>
          <w:lang w:val="en-AU"/>
        </w:rPr>
        <w:t>Hilgerloh</w:t>
      </w:r>
      <w:proofErr w:type="spellEnd"/>
      <w:r w:rsidRPr="002E7D63">
        <w:rPr>
          <w:rFonts w:eastAsia="Calibri" w:cs="Arial"/>
          <w:bCs/>
          <w:sz w:val="22"/>
          <w:szCs w:val="22"/>
          <w:lang w:val="en-AU"/>
        </w:rPr>
        <w:t xml:space="preserve"> et al. 2001; </w:t>
      </w:r>
      <w:proofErr w:type="spellStart"/>
      <w:r w:rsidRPr="002E7D63">
        <w:rPr>
          <w:rFonts w:eastAsia="Calibri" w:cs="Arial"/>
          <w:bCs/>
          <w:sz w:val="22"/>
          <w:szCs w:val="22"/>
          <w:lang w:val="en-AU"/>
        </w:rPr>
        <w:t>Caldow</w:t>
      </w:r>
      <w:proofErr w:type="spellEnd"/>
      <w:r w:rsidRPr="002E7D63">
        <w:rPr>
          <w:rFonts w:eastAsia="Calibri" w:cs="Arial"/>
          <w:bCs/>
          <w:sz w:val="22"/>
          <w:szCs w:val="22"/>
          <w:lang w:val="en-AU"/>
        </w:rPr>
        <w:t xml:space="preserve"> et al. 2003; Connolly &amp; Colwell 2005). The sediment structure may be rendered less penetrable by the presence of hard-shelled bivalves in abnormally high densities, the structures used for attaching bivalves (such as trestles) and/or the use of mechanical devices during harvest (such as dredges; </w:t>
      </w:r>
      <w:proofErr w:type="spellStart"/>
      <w:r w:rsidRPr="002E7D63">
        <w:rPr>
          <w:rFonts w:eastAsia="Calibri" w:cs="Arial"/>
          <w:bCs/>
          <w:sz w:val="22"/>
          <w:szCs w:val="22"/>
          <w:lang w:val="en-AU"/>
        </w:rPr>
        <w:t>Piersma</w:t>
      </w:r>
      <w:proofErr w:type="spellEnd"/>
      <w:r w:rsidRPr="002E7D63">
        <w:rPr>
          <w:rFonts w:eastAsia="Calibri" w:cs="Arial"/>
          <w:bCs/>
          <w:sz w:val="22"/>
          <w:szCs w:val="22"/>
          <w:lang w:val="en-AU"/>
        </w:rPr>
        <w:t xml:space="preserve"> et al. 2001; Connolly &amp; Colwell 2005).</w:t>
      </w:r>
    </w:p>
    <w:p w14:paraId="29EC396F" w14:textId="77777777" w:rsidR="002E7D63" w:rsidRPr="002E7D63" w:rsidRDefault="002E7D63" w:rsidP="00314F3F">
      <w:pPr>
        <w:widowControl/>
        <w:autoSpaceDE/>
        <w:autoSpaceDN/>
        <w:adjustRightInd/>
        <w:spacing w:after="200" w:line="276" w:lineRule="auto"/>
        <w:jc w:val="both"/>
        <w:rPr>
          <w:rFonts w:eastAsia="Calibri" w:cs="Arial"/>
          <w:bCs/>
          <w:sz w:val="22"/>
          <w:szCs w:val="22"/>
          <w:lang w:val="en-AU"/>
        </w:rPr>
      </w:pPr>
      <w:r w:rsidRPr="002E7D63">
        <w:rPr>
          <w:rFonts w:eastAsia="Calibri" w:cs="Arial"/>
          <w:bCs/>
          <w:sz w:val="22"/>
          <w:szCs w:val="22"/>
          <w:lang w:val="en-AU"/>
        </w:rPr>
        <w:t xml:space="preserve">The compaction of sediments by vehicles may reduce the penetrability of the substrate and thereby inhibit burying by invertebrates and probing by shorebirds (Evans et al.1998; Moss &amp; McPhee 2006; </w:t>
      </w:r>
      <w:proofErr w:type="spellStart"/>
      <w:r w:rsidRPr="002E7D63">
        <w:rPr>
          <w:rFonts w:eastAsia="Calibri" w:cs="Arial"/>
          <w:bCs/>
          <w:sz w:val="22"/>
          <w:szCs w:val="22"/>
          <w:lang w:val="en-AU"/>
        </w:rPr>
        <w:t>Schlacher</w:t>
      </w:r>
      <w:proofErr w:type="spellEnd"/>
      <w:r w:rsidRPr="002E7D63">
        <w:rPr>
          <w:rFonts w:eastAsia="Calibri" w:cs="Arial"/>
          <w:bCs/>
          <w:sz w:val="22"/>
          <w:szCs w:val="22"/>
          <w:lang w:val="en-AU"/>
        </w:rPr>
        <w:t xml:space="preserve"> et al. 2008).</w:t>
      </w:r>
    </w:p>
    <w:p w14:paraId="666426D2" w14:textId="77777777" w:rsidR="002E7D63" w:rsidRPr="002E7D63" w:rsidRDefault="002E7D63" w:rsidP="00314F3F">
      <w:pPr>
        <w:widowControl/>
        <w:autoSpaceDE/>
        <w:autoSpaceDN/>
        <w:adjustRightInd/>
        <w:spacing w:after="200" w:line="276" w:lineRule="auto"/>
        <w:jc w:val="both"/>
        <w:rPr>
          <w:rFonts w:eastAsia="Calibri" w:cs="Arial"/>
          <w:bCs/>
          <w:sz w:val="22"/>
          <w:szCs w:val="22"/>
          <w:lang w:val="en-AU"/>
        </w:rPr>
      </w:pPr>
      <w:r w:rsidRPr="002E7D63">
        <w:rPr>
          <w:rFonts w:eastAsia="Calibri" w:cs="Arial"/>
          <w:bCs/>
          <w:sz w:val="22"/>
          <w:szCs w:val="22"/>
          <w:lang w:val="en-AU"/>
        </w:rPr>
        <w:t>Physical modifications of soft sediments that increase their coarseness or hardness such as that caused by the dumping of rubbish or debris (including dredge spoil) and even beach filling (nourishment) are highly likely to degrade feeding habitats for deep-probing shorebirds (Peterson et al. 2006). The dumping of dredge spoil may however be important in some areas above highest astronomical tide for providing suitable roosting habitat for shorebirds (</w:t>
      </w:r>
      <w:proofErr w:type="spellStart"/>
      <w:r w:rsidRPr="002E7D63">
        <w:rPr>
          <w:rFonts w:eastAsia="Calibri" w:cs="Arial"/>
          <w:bCs/>
          <w:sz w:val="22"/>
          <w:szCs w:val="22"/>
          <w:lang w:val="en-AU"/>
        </w:rPr>
        <w:t>Yozzo</w:t>
      </w:r>
      <w:proofErr w:type="spellEnd"/>
      <w:r w:rsidRPr="002E7D63">
        <w:rPr>
          <w:rFonts w:eastAsia="Calibri" w:cs="Arial"/>
          <w:bCs/>
          <w:sz w:val="22"/>
          <w:szCs w:val="22"/>
          <w:lang w:val="en-AU"/>
        </w:rPr>
        <w:t xml:space="preserve"> et al. 2004).</w:t>
      </w:r>
    </w:p>
    <w:p w14:paraId="2B323BC7" w14:textId="77777777" w:rsidR="002E7D63" w:rsidRPr="002E7D63" w:rsidRDefault="002E7D63" w:rsidP="00314F3F">
      <w:pPr>
        <w:widowControl/>
        <w:autoSpaceDE/>
        <w:autoSpaceDN/>
        <w:adjustRightInd/>
        <w:spacing w:after="200" w:line="276" w:lineRule="auto"/>
        <w:jc w:val="both"/>
        <w:rPr>
          <w:rFonts w:eastAsia="Calibri" w:cs="Arial"/>
          <w:i/>
          <w:sz w:val="22"/>
          <w:szCs w:val="22"/>
          <w:lang w:val="en-AU"/>
        </w:rPr>
      </w:pPr>
      <w:r w:rsidRPr="002E7D63">
        <w:rPr>
          <w:rFonts w:eastAsia="Calibri" w:cs="Arial"/>
          <w:bCs/>
          <w:sz w:val="22"/>
          <w:szCs w:val="22"/>
          <w:lang w:val="en-AU"/>
        </w:rPr>
        <w:t>Processes that increase the available nutrients in the intertidal zone (such as sewage discharge and runoff from terrestrial soils) may lead to eutrophication and the proliferation of algal mats (</w:t>
      </w:r>
      <w:proofErr w:type="spellStart"/>
      <w:r w:rsidRPr="002E7D63">
        <w:rPr>
          <w:rFonts w:eastAsia="Calibri" w:cs="Arial"/>
          <w:bCs/>
          <w:sz w:val="22"/>
          <w:szCs w:val="22"/>
          <w:lang w:val="en-AU"/>
        </w:rPr>
        <w:t>Raffaelli</w:t>
      </w:r>
      <w:proofErr w:type="spellEnd"/>
      <w:r w:rsidRPr="002E7D63">
        <w:rPr>
          <w:rFonts w:eastAsia="Calibri" w:cs="Arial"/>
          <w:bCs/>
          <w:sz w:val="22"/>
          <w:szCs w:val="22"/>
          <w:lang w:val="en-AU"/>
        </w:rPr>
        <w:t xml:space="preserve"> 1999; Lopes et al. 2006). These algal mats may reduce substrate penetrability and are therefore likely to be avoided by deep-probing shorebirds, unless there is an associated increase in suitable prey at the substrate surface (Lewis &amp; Kelly 2001).</w:t>
      </w:r>
    </w:p>
    <w:p w14:paraId="412C13F0" w14:textId="77777777" w:rsidR="002E7D63" w:rsidRPr="002E7D63" w:rsidRDefault="002E7D63" w:rsidP="00314F3F">
      <w:pPr>
        <w:widowControl/>
        <w:autoSpaceDE/>
        <w:autoSpaceDN/>
        <w:adjustRightInd/>
        <w:spacing w:after="200" w:line="276" w:lineRule="auto"/>
        <w:jc w:val="both"/>
        <w:rPr>
          <w:rFonts w:eastAsia="Calibri" w:cs="Arial"/>
          <w:i/>
          <w:sz w:val="22"/>
          <w:szCs w:val="22"/>
          <w:lang w:val="en-AU"/>
        </w:rPr>
      </w:pPr>
      <w:r w:rsidRPr="002E7D63">
        <w:rPr>
          <w:rFonts w:eastAsia="Calibri" w:cs="Arial"/>
          <w:i/>
          <w:sz w:val="22"/>
          <w:szCs w:val="22"/>
          <w:lang w:val="en-AU"/>
        </w:rPr>
        <w:t>Farming</w:t>
      </w:r>
    </w:p>
    <w:p w14:paraId="5305C570" w14:textId="1C0EF31F" w:rsidR="002E7D63" w:rsidRPr="002E7D63" w:rsidRDefault="002E7D63" w:rsidP="00314F3F">
      <w:pPr>
        <w:widowControl/>
        <w:autoSpaceDE/>
        <w:autoSpaceDN/>
        <w:adjustRightInd/>
        <w:spacing w:after="200" w:line="276" w:lineRule="auto"/>
        <w:jc w:val="both"/>
        <w:rPr>
          <w:rFonts w:eastAsia="Calibri" w:cs="Arial"/>
          <w:bCs/>
          <w:sz w:val="22"/>
          <w:szCs w:val="22"/>
          <w:lang w:val="en-AU"/>
        </w:rPr>
      </w:pPr>
      <w:r w:rsidRPr="002E7D63">
        <w:rPr>
          <w:rFonts w:eastAsia="Calibri" w:cs="Arial"/>
          <w:bCs/>
          <w:sz w:val="22"/>
          <w:szCs w:val="22"/>
          <w:lang w:val="en-AU"/>
        </w:rPr>
        <w:t>In southern parts of the breeding range, both arable and livestock farming are increasing, and this thought to be degrading breeding habitats (Brown et al. 2014). The burning of grasslands is an important land management practice in this area. Anecdotal evidence at one breeding site suggests Far Eastern Curlew preferentially nest within recently-burned grasslands, with high nest success recorded (</w:t>
      </w:r>
      <w:proofErr w:type="spellStart"/>
      <w:r w:rsidRPr="002E7D63">
        <w:rPr>
          <w:rFonts w:eastAsia="Calibri" w:cs="Arial"/>
          <w:bCs/>
          <w:sz w:val="22"/>
          <w:szCs w:val="22"/>
          <w:lang w:val="en-AU"/>
        </w:rPr>
        <w:t>Antonov</w:t>
      </w:r>
      <w:proofErr w:type="spellEnd"/>
      <w:r w:rsidRPr="002E7D63">
        <w:rPr>
          <w:rFonts w:eastAsia="Calibri" w:cs="Arial"/>
          <w:bCs/>
          <w:sz w:val="22"/>
          <w:szCs w:val="22"/>
          <w:lang w:val="en-AU"/>
        </w:rPr>
        <w:t xml:space="preserve"> 2010). After nesting, chicks are frequently observed foraging in nearby swamps and sedge meadows, suggesting a mosaic of unburnt grassland, burnt grasslands and wetlands is important (</w:t>
      </w:r>
      <w:proofErr w:type="spellStart"/>
      <w:r w:rsidRPr="002E7D63">
        <w:rPr>
          <w:rFonts w:eastAsia="Calibri" w:cs="Arial"/>
          <w:bCs/>
          <w:sz w:val="22"/>
          <w:szCs w:val="22"/>
          <w:lang w:val="en-AU"/>
        </w:rPr>
        <w:t>Antonov</w:t>
      </w:r>
      <w:proofErr w:type="spellEnd"/>
      <w:r w:rsidRPr="002E7D63">
        <w:rPr>
          <w:rFonts w:eastAsia="Calibri" w:cs="Arial"/>
          <w:bCs/>
          <w:sz w:val="22"/>
          <w:szCs w:val="22"/>
          <w:lang w:val="en-AU"/>
        </w:rPr>
        <w:t xml:space="preserve"> 2010). However, burning can also have a devastating impact on breeding success if undertaken during the nesting period: one study to the south of the Amur region recorded 28</w:t>
      </w:r>
      <w:r w:rsidR="00EA6D70">
        <w:rPr>
          <w:rFonts w:eastAsia="Calibri" w:cs="Arial"/>
          <w:bCs/>
          <w:sz w:val="22"/>
          <w:szCs w:val="22"/>
          <w:lang w:val="en-AU"/>
        </w:rPr>
        <w:t xml:space="preserve"> per cent</w:t>
      </w:r>
      <w:r w:rsidRPr="002E7D63">
        <w:rPr>
          <w:rFonts w:eastAsia="Calibri" w:cs="Arial"/>
          <w:bCs/>
          <w:sz w:val="22"/>
          <w:szCs w:val="22"/>
          <w:lang w:val="en-AU"/>
        </w:rPr>
        <w:t xml:space="preserve"> of nests destroyed by fires (</w:t>
      </w:r>
      <w:proofErr w:type="spellStart"/>
      <w:r w:rsidRPr="002E7D63">
        <w:rPr>
          <w:rFonts w:eastAsia="Calibri" w:cs="Arial"/>
          <w:bCs/>
          <w:sz w:val="22"/>
          <w:szCs w:val="22"/>
          <w:lang w:val="en-AU"/>
        </w:rPr>
        <w:t>Antonov</w:t>
      </w:r>
      <w:proofErr w:type="spellEnd"/>
      <w:r w:rsidRPr="002E7D63">
        <w:rPr>
          <w:rFonts w:eastAsia="Calibri" w:cs="Arial"/>
          <w:bCs/>
          <w:sz w:val="22"/>
          <w:szCs w:val="22"/>
          <w:lang w:val="en-AU"/>
        </w:rPr>
        <w:t xml:space="preserve"> 2010). The timing of burning is therefore of critical importance. The impact of regular burning on invertebrate food resources is not well understood (Brown et al. 2014).</w:t>
      </w:r>
    </w:p>
    <w:p w14:paraId="1F743F11" w14:textId="77777777" w:rsidR="002E7D63" w:rsidRPr="002E7D63" w:rsidRDefault="002E7D63" w:rsidP="002E7D63">
      <w:pPr>
        <w:widowControl/>
        <w:autoSpaceDE/>
        <w:autoSpaceDN/>
        <w:adjustRightInd/>
        <w:spacing w:after="200" w:line="276" w:lineRule="auto"/>
        <w:rPr>
          <w:rFonts w:eastAsia="Calibri" w:cs="Arial"/>
          <w:i/>
          <w:sz w:val="22"/>
          <w:szCs w:val="22"/>
          <w:lang w:val="en-AU"/>
        </w:rPr>
      </w:pPr>
      <w:r w:rsidRPr="002E7D63">
        <w:rPr>
          <w:rFonts w:eastAsia="Calibri" w:cs="Arial"/>
          <w:i/>
          <w:sz w:val="22"/>
          <w:szCs w:val="22"/>
          <w:lang w:val="en-AU"/>
        </w:rPr>
        <w:t>Invasive species</w:t>
      </w:r>
    </w:p>
    <w:p w14:paraId="49A43FCC" w14:textId="77777777" w:rsidR="002E7D63" w:rsidRPr="002E7D63" w:rsidRDefault="002E7D63" w:rsidP="00314F3F">
      <w:pPr>
        <w:widowControl/>
        <w:autoSpaceDE/>
        <w:autoSpaceDN/>
        <w:adjustRightInd/>
        <w:spacing w:after="200" w:line="276" w:lineRule="auto"/>
        <w:jc w:val="both"/>
        <w:rPr>
          <w:rFonts w:eastAsia="Calibri" w:cs="Arial"/>
          <w:sz w:val="22"/>
          <w:szCs w:val="22"/>
          <w:lang w:val="en-AU"/>
        </w:rPr>
      </w:pPr>
      <w:r w:rsidRPr="002E7D63">
        <w:rPr>
          <w:rFonts w:eastAsia="Calibri" w:cs="Arial"/>
          <w:sz w:val="22"/>
          <w:szCs w:val="22"/>
          <w:lang w:val="en-AU"/>
        </w:rPr>
        <w:t>Of specific concern for migratory shorebirds is the introduction of exotic marine pests resulting in loss of benthic food sources at important intertidal habitat (</w:t>
      </w:r>
      <w:proofErr w:type="spellStart"/>
      <w:r w:rsidRPr="002E7D63">
        <w:rPr>
          <w:rFonts w:eastAsia="Calibri" w:cs="Arial"/>
          <w:sz w:val="22"/>
          <w:szCs w:val="22"/>
          <w:lang w:val="en-AU"/>
        </w:rPr>
        <w:t>Neira</w:t>
      </w:r>
      <w:proofErr w:type="spellEnd"/>
      <w:r w:rsidRPr="002E7D63">
        <w:rPr>
          <w:rFonts w:eastAsia="Calibri" w:cs="Arial"/>
          <w:sz w:val="22"/>
          <w:szCs w:val="22"/>
          <w:lang w:val="en-AU"/>
        </w:rPr>
        <w:t xml:space="preserve"> et al. 2006). Predation by invasive animals, such as cats (</w:t>
      </w:r>
      <w:r w:rsidRPr="002E7D63">
        <w:rPr>
          <w:rFonts w:eastAsia="Calibri" w:cs="Arial"/>
          <w:i/>
          <w:sz w:val="22"/>
          <w:szCs w:val="22"/>
          <w:lang w:val="en-AU"/>
        </w:rPr>
        <w:t xml:space="preserve">Felix </w:t>
      </w:r>
      <w:proofErr w:type="spellStart"/>
      <w:r w:rsidRPr="002E7D63">
        <w:rPr>
          <w:rFonts w:eastAsia="Calibri" w:cs="Arial"/>
          <w:i/>
          <w:sz w:val="22"/>
          <w:szCs w:val="22"/>
          <w:lang w:val="en-AU"/>
        </w:rPr>
        <w:t>catus</w:t>
      </w:r>
      <w:proofErr w:type="spellEnd"/>
      <w:r w:rsidRPr="002E7D63">
        <w:rPr>
          <w:rFonts w:eastAsia="Calibri" w:cs="Arial"/>
          <w:sz w:val="22"/>
          <w:szCs w:val="22"/>
          <w:lang w:val="en-AU"/>
        </w:rPr>
        <w:t>) and foxes (</w:t>
      </w:r>
      <w:r w:rsidRPr="002E7D63">
        <w:rPr>
          <w:rFonts w:eastAsia="Calibri" w:cs="Arial"/>
          <w:i/>
          <w:sz w:val="22"/>
          <w:szCs w:val="22"/>
          <w:lang w:val="en-AU"/>
        </w:rPr>
        <w:t xml:space="preserve">Vulpes </w:t>
      </w:r>
      <w:proofErr w:type="spellStart"/>
      <w:r w:rsidRPr="002E7D63">
        <w:rPr>
          <w:rFonts w:eastAsia="Calibri" w:cs="Arial"/>
          <w:i/>
          <w:sz w:val="22"/>
          <w:szCs w:val="22"/>
          <w:lang w:val="en-AU"/>
        </w:rPr>
        <w:t>vulpes</w:t>
      </w:r>
      <w:proofErr w:type="spellEnd"/>
      <w:r w:rsidRPr="002E7D63">
        <w:rPr>
          <w:rFonts w:eastAsia="Calibri" w:cs="Arial"/>
          <w:sz w:val="22"/>
          <w:szCs w:val="22"/>
          <w:lang w:val="en-AU"/>
        </w:rPr>
        <w:t xml:space="preserve">) in </w:t>
      </w:r>
      <w:r w:rsidRPr="002E7D63">
        <w:rPr>
          <w:rFonts w:eastAsia="Calibri" w:cs="Arial"/>
          <w:b/>
          <w:sz w:val="22"/>
          <w:szCs w:val="22"/>
          <w:lang w:val="en-AU"/>
        </w:rPr>
        <w:t>Australia</w:t>
      </w:r>
      <w:r w:rsidRPr="002E7D63">
        <w:rPr>
          <w:rFonts w:eastAsia="Calibri" w:cs="Arial"/>
          <w:sz w:val="22"/>
          <w:szCs w:val="22"/>
          <w:lang w:val="en-AU"/>
        </w:rPr>
        <w:t xml:space="preserve"> has not been quantified, but anecdotal evidence suggests some individuals are taken as prey.</w:t>
      </w:r>
    </w:p>
    <w:p w14:paraId="3D306008" w14:textId="295F516C" w:rsidR="002E7D63" w:rsidRPr="002E7D63" w:rsidRDefault="002E7D63" w:rsidP="00314F3F">
      <w:pPr>
        <w:widowControl/>
        <w:autoSpaceDE/>
        <w:autoSpaceDN/>
        <w:adjustRightInd/>
        <w:spacing w:after="200" w:line="276" w:lineRule="auto"/>
        <w:jc w:val="both"/>
        <w:rPr>
          <w:rFonts w:eastAsia="Calibri" w:cs="Arial"/>
          <w:strike/>
          <w:sz w:val="22"/>
          <w:szCs w:val="22"/>
          <w:lang w:val="en-AU"/>
        </w:rPr>
      </w:pPr>
      <w:r w:rsidRPr="002E7D63">
        <w:rPr>
          <w:rFonts w:eastAsia="Calibri" w:cs="Arial"/>
          <w:sz w:val="22"/>
          <w:szCs w:val="22"/>
          <w:lang w:val="en-AU"/>
        </w:rPr>
        <w:t xml:space="preserve">Invasive species are negatively affecting coastal habitats, causing local species to be displaced by species accidentally or deliberately introduced from other areas. With an increase in global shipping trade the influx of such species is increasing, especially in the coastal zone. In </w:t>
      </w:r>
      <w:r w:rsidRPr="002E7D63">
        <w:rPr>
          <w:rFonts w:eastAsia="Calibri" w:cs="Arial"/>
          <w:b/>
          <w:sz w:val="22"/>
          <w:szCs w:val="22"/>
          <w:lang w:val="en-AU"/>
        </w:rPr>
        <w:t xml:space="preserve">China </w:t>
      </w:r>
      <w:r w:rsidRPr="002E7D63">
        <w:rPr>
          <w:rFonts w:eastAsia="Calibri" w:cs="Arial"/>
          <w:sz w:val="22"/>
          <w:szCs w:val="22"/>
          <w:lang w:val="en-AU"/>
        </w:rPr>
        <w:t xml:space="preserve">smooth cordgrass </w:t>
      </w:r>
      <w:proofErr w:type="spellStart"/>
      <w:r w:rsidRPr="002E7D63">
        <w:rPr>
          <w:rFonts w:eastAsia="Calibri" w:cs="Arial"/>
          <w:i/>
          <w:sz w:val="22"/>
          <w:szCs w:val="22"/>
          <w:lang w:val="en-AU"/>
        </w:rPr>
        <w:t>Spartina</w:t>
      </w:r>
      <w:proofErr w:type="spellEnd"/>
      <w:r w:rsidRPr="002E7D63">
        <w:rPr>
          <w:rFonts w:eastAsia="Calibri" w:cs="Arial"/>
          <w:i/>
          <w:sz w:val="22"/>
          <w:szCs w:val="22"/>
          <w:lang w:val="en-AU"/>
        </w:rPr>
        <w:t xml:space="preserve"> </w:t>
      </w:r>
      <w:proofErr w:type="spellStart"/>
      <w:r w:rsidRPr="002E7D63">
        <w:rPr>
          <w:rFonts w:eastAsia="Calibri" w:cs="Arial"/>
          <w:i/>
          <w:sz w:val="22"/>
          <w:szCs w:val="22"/>
          <w:lang w:val="en-AU"/>
        </w:rPr>
        <w:t>alterniflora</w:t>
      </w:r>
      <w:proofErr w:type="spellEnd"/>
      <w:r w:rsidRPr="002E7D63">
        <w:rPr>
          <w:rFonts w:eastAsia="Calibri" w:cs="Arial"/>
          <w:sz w:val="22"/>
          <w:szCs w:val="22"/>
          <w:lang w:val="en-AU"/>
        </w:rPr>
        <w:t xml:space="preserve"> was deliberately introduced to speed accretion and by 2007 covered at least 34,451 ha of former tidal flats (</w:t>
      </w:r>
      <w:proofErr w:type="spellStart"/>
      <w:r w:rsidRPr="002E7D63">
        <w:rPr>
          <w:rFonts w:eastAsia="Calibri" w:cs="Arial"/>
          <w:sz w:val="22"/>
          <w:szCs w:val="22"/>
          <w:lang w:val="en-AU"/>
        </w:rPr>
        <w:t>Zuo</w:t>
      </w:r>
      <w:proofErr w:type="spellEnd"/>
      <w:r w:rsidRPr="002E7D63">
        <w:rPr>
          <w:rFonts w:eastAsia="Calibri" w:cs="Arial"/>
          <w:sz w:val="22"/>
          <w:szCs w:val="22"/>
          <w:lang w:val="en-AU"/>
        </w:rPr>
        <w:t xml:space="preserve"> et al. 2012) and has been responsible for the severe degradation of the intertidal areas at </w:t>
      </w:r>
      <w:proofErr w:type="spellStart"/>
      <w:r w:rsidRPr="002E7D63">
        <w:rPr>
          <w:rFonts w:eastAsia="Calibri" w:cs="Arial"/>
          <w:sz w:val="22"/>
          <w:szCs w:val="22"/>
          <w:lang w:val="en-AU"/>
        </w:rPr>
        <w:t>Yancheng</w:t>
      </w:r>
      <w:proofErr w:type="spellEnd"/>
      <w:r w:rsidRPr="002E7D63">
        <w:rPr>
          <w:rFonts w:eastAsia="Calibri" w:cs="Arial"/>
          <w:sz w:val="22"/>
          <w:szCs w:val="22"/>
          <w:lang w:val="en-AU"/>
        </w:rPr>
        <w:t xml:space="preserve"> National Nature Reserve, Jiangsu Province (Liu et al. 2016) – a site that Barter (2002) noted as internationally important for </w:t>
      </w:r>
      <w:r w:rsidR="00BB772F">
        <w:rPr>
          <w:rFonts w:eastAsia="Calibri" w:cs="Arial"/>
          <w:sz w:val="22"/>
          <w:szCs w:val="22"/>
          <w:lang w:val="en-AU"/>
        </w:rPr>
        <w:t xml:space="preserve">the </w:t>
      </w:r>
      <w:r w:rsidRPr="002E7D63">
        <w:rPr>
          <w:rFonts w:eastAsia="Calibri" w:cs="Arial"/>
          <w:sz w:val="22"/>
          <w:szCs w:val="22"/>
          <w:lang w:val="en-AU"/>
        </w:rPr>
        <w:t xml:space="preserve">Far Eastern Curlew. </w:t>
      </w:r>
    </w:p>
    <w:p w14:paraId="03E0F478" w14:textId="77777777" w:rsidR="002E7D63" w:rsidRPr="002E7D63" w:rsidRDefault="002E7D63" w:rsidP="00314F3F">
      <w:pPr>
        <w:widowControl/>
        <w:autoSpaceDE/>
        <w:autoSpaceDN/>
        <w:adjustRightInd/>
        <w:spacing w:after="200" w:line="276" w:lineRule="auto"/>
        <w:jc w:val="both"/>
        <w:rPr>
          <w:rFonts w:eastAsia="Calibri" w:cs="Arial"/>
          <w:i/>
          <w:sz w:val="22"/>
          <w:szCs w:val="22"/>
          <w:lang w:val="en-AU"/>
        </w:rPr>
      </w:pPr>
      <w:r w:rsidRPr="002E7D63">
        <w:rPr>
          <w:rFonts w:eastAsia="Calibri" w:cs="Arial"/>
          <w:i/>
          <w:sz w:val="22"/>
          <w:szCs w:val="22"/>
          <w:lang w:val="en-AU"/>
        </w:rPr>
        <w:t>Harvesting of shorebird prey</w:t>
      </w:r>
    </w:p>
    <w:p w14:paraId="680F3FBC" w14:textId="0491A403" w:rsidR="002E7D63" w:rsidRPr="002E7D63" w:rsidRDefault="002E7D63" w:rsidP="00314F3F">
      <w:pPr>
        <w:widowControl/>
        <w:autoSpaceDE/>
        <w:autoSpaceDN/>
        <w:adjustRightInd/>
        <w:spacing w:after="200" w:line="276" w:lineRule="auto"/>
        <w:jc w:val="both"/>
        <w:rPr>
          <w:rFonts w:eastAsia="Calibri" w:cs="Arial"/>
          <w:i/>
          <w:sz w:val="22"/>
          <w:szCs w:val="22"/>
          <w:lang w:val="en-AU"/>
        </w:rPr>
      </w:pPr>
      <w:r w:rsidRPr="002E7D63">
        <w:rPr>
          <w:rFonts w:eastAsia="Calibri" w:cs="Arial"/>
          <w:sz w:val="22"/>
          <w:szCs w:val="22"/>
          <w:lang w:val="en-AU"/>
        </w:rPr>
        <w:t>Overharvesting of intertidal resources, including fish, crabs, molluscs, annelids, sea-cucumber, sea-urchins and seaweeds can lead to decreased productivity and changes in prey distribution and availability (MacKinnon et al. 2012). The recent industriali</w:t>
      </w:r>
      <w:r w:rsidR="00BB772F">
        <w:rPr>
          <w:rFonts w:eastAsia="Calibri" w:cs="Arial"/>
          <w:sz w:val="22"/>
          <w:szCs w:val="22"/>
          <w:lang w:val="en-AU"/>
        </w:rPr>
        <w:t>z</w:t>
      </w:r>
      <w:r w:rsidRPr="002E7D63">
        <w:rPr>
          <w:rFonts w:eastAsia="Calibri" w:cs="Arial"/>
          <w:sz w:val="22"/>
          <w:szCs w:val="22"/>
          <w:lang w:val="en-AU"/>
        </w:rPr>
        <w:t xml:space="preserve">ation of harvesting methods in </w:t>
      </w:r>
      <w:r w:rsidRPr="002E7D63">
        <w:rPr>
          <w:rFonts w:eastAsia="Calibri" w:cs="Arial"/>
          <w:b/>
          <w:sz w:val="22"/>
          <w:szCs w:val="22"/>
          <w:lang w:val="en-AU"/>
        </w:rPr>
        <w:t>China</w:t>
      </w:r>
      <w:r w:rsidRPr="002E7D63">
        <w:rPr>
          <w:rFonts w:eastAsia="Calibri" w:cs="Arial"/>
          <w:sz w:val="22"/>
          <w:szCs w:val="22"/>
          <w:lang w:val="en-AU"/>
        </w:rPr>
        <w:t xml:space="preserve"> has resulted in greater harvests of intertidal flora and fauna with less manual labour required, which is impacting ecosystem processes throughout the intertidal zone (MacKinnon et al. 2012). In many important shorebirds areas, the intertidal zone is a maze of fishing platforms, traps and nets that not only add to overfishing, but prevent access to shorebird feeding areas by causing human disturbance (Melville et al. 2016).</w:t>
      </w:r>
    </w:p>
    <w:p w14:paraId="2C0D0C94" w14:textId="77777777" w:rsidR="002E7D63" w:rsidRPr="002E7D63" w:rsidRDefault="002E7D63" w:rsidP="00314F3F">
      <w:pPr>
        <w:widowControl/>
        <w:autoSpaceDE/>
        <w:autoSpaceDN/>
        <w:adjustRightInd/>
        <w:spacing w:after="200" w:line="276" w:lineRule="auto"/>
        <w:jc w:val="both"/>
        <w:rPr>
          <w:rFonts w:eastAsia="Calibri" w:cs="Arial"/>
          <w:i/>
          <w:sz w:val="22"/>
          <w:szCs w:val="22"/>
          <w:lang w:val="en-AU"/>
        </w:rPr>
      </w:pPr>
      <w:r w:rsidRPr="002E7D63">
        <w:rPr>
          <w:rFonts w:eastAsia="Calibri" w:cs="Arial"/>
          <w:i/>
          <w:sz w:val="22"/>
          <w:szCs w:val="22"/>
          <w:lang w:val="en-AU"/>
        </w:rPr>
        <w:t>Altered hydrological regimes</w:t>
      </w:r>
    </w:p>
    <w:p w14:paraId="0BA85838" w14:textId="77777777" w:rsidR="002E7D63" w:rsidRPr="002E7D63" w:rsidRDefault="002E7D63" w:rsidP="00314F3F">
      <w:pPr>
        <w:widowControl/>
        <w:autoSpaceDE/>
        <w:autoSpaceDN/>
        <w:adjustRightInd/>
        <w:spacing w:after="200" w:line="276" w:lineRule="auto"/>
        <w:jc w:val="both"/>
        <w:rPr>
          <w:rFonts w:eastAsia="Calibri" w:cs="Arial"/>
          <w:bCs/>
          <w:sz w:val="22"/>
          <w:szCs w:val="22"/>
          <w:lang w:val="en-AU"/>
        </w:rPr>
      </w:pPr>
      <w:r w:rsidRPr="002E7D63">
        <w:rPr>
          <w:rFonts w:eastAsia="Calibri" w:cs="Arial"/>
          <w:bCs/>
          <w:sz w:val="22"/>
          <w:szCs w:val="22"/>
          <w:lang w:val="en-AU"/>
        </w:rPr>
        <w:t>Altered hydrological regimes can directly and indirectly threaten migratory shorebird habitats. Water regulation, including extraction of surface and ground water (for example, diversions upstream for consumptive or agricultural use), can lead to significant changes to flow regime, water depth and water temperature. Reduced water flows and associated reduced sediment discharge from the Yellow and Yangtze Rivers in China are having major impacts on near coast environments (Murray et al. 2015). Changes to flows can lead to permanent inundation or drying of connected wetlands, and changes to the timing, frequency and duration of floods. These changes impact both habitat availability and type (for example, loss of access to mudflats through permanent higher water levels, or a shift from freshwater to salt-tolerant vegetation communities), and the disruption of lifecycles of plants and animals in the food chain for migratory shorebirds.</w:t>
      </w:r>
    </w:p>
    <w:p w14:paraId="544D16A3" w14:textId="77777777" w:rsidR="002E7D63" w:rsidRPr="002E7D63" w:rsidRDefault="002E7D63" w:rsidP="00314F3F">
      <w:pPr>
        <w:widowControl/>
        <w:autoSpaceDE/>
        <w:autoSpaceDN/>
        <w:adjustRightInd/>
        <w:spacing w:after="200" w:line="276" w:lineRule="auto"/>
        <w:jc w:val="both"/>
        <w:rPr>
          <w:rFonts w:eastAsia="Calibri" w:cs="Arial"/>
          <w:bCs/>
          <w:sz w:val="22"/>
          <w:szCs w:val="22"/>
          <w:lang w:val="en-AU"/>
        </w:rPr>
      </w:pPr>
      <w:r w:rsidRPr="002E7D63">
        <w:rPr>
          <w:rFonts w:eastAsia="Calibri" w:cs="Arial"/>
          <w:bCs/>
          <w:sz w:val="22"/>
          <w:szCs w:val="22"/>
          <w:lang w:val="en-AU"/>
        </w:rPr>
        <w:t>Reduced recharge of local groundwater that occurs when floodplains are inundated can change the vegetation that occurs at wetland sites, again impacting habitat and food sources.</w:t>
      </w:r>
    </w:p>
    <w:p w14:paraId="2C6A5132" w14:textId="77777777" w:rsidR="002E7D63" w:rsidRPr="002E7D63" w:rsidRDefault="002E7D63" w:rsidP="00314F3F">
      <w:pPr>
        <w:widowControl/>
        <w:autoSpaceDE/>
        <w:autoSpaceDN/>
        <w:adjustRightInd/>
        <w:spacing w:after="200" w:line="276" w:lineRule="auto"/>
        <w:jc w:val="both"/>
        <w:rPr>
          <w:rFonts w:eastAsia="Calibri" w:cs="Arial"/>
          <w:sz w:val="22"/>
          <w:szCs w:val="22"/>
          <w:lang w:val="en-AU"/>
        </w:rPr>
      </w:pPr>
      <w:r w:rsidRPr="002E7D63">
        <w:rPr>
          <w:rFonts w:eastAsia="Calibri" w:cs="Arial"/>
          <w:bCs/>
          <w:sz w:val="22"/>
          <w:szCs w:val="22"/>
          <w:lang w:val="en-AU"/>
        </w:rPr>
        <w:t>Water regulation can alter the chemical make-up of wetlands. For example, reduced flushing flows can cause saltwater intrusion or create hyper-saline conditions. Permanent inundation behind locks and weirs can cause freshwater flooding of formerly saline wetlands, as well as pushing salt to the surface through rising groundwater.</w:t>
      </w:r>
    </w:p>
    <w:p w14:paraId="05B9A6D0" w14:textId="77777777" w:rsidR="002E7D63" w:rsidRPr="002E7D63" w:rsidRDefault="002E7D63" w:rsidP="00314F3F">
      <w:pPr>
        <w:keepNext/>
        <w:widowControl/>
        <w:autoSpaceDE/>
        <w:autoSpaceDN/>
        <w:adjustRightInd/>
        <w:spacing w:after="200" w:line="276" w:lineRule="auto"/>
        <w:jc w:val="both"/>
        <w:outlineLvl w:val="2"/>
        <w:rPr>
          <w:rFonts w:eastAsia="Calibri" w:cs="Arial"/>
          <w:i/>
          <w:sz w:val="22"/>
          <w:szCs w:val="22"/>
          <w:lang w:val="en-AU"/>
        </w:rPr>
      </w:pPr>
      <w:r w:rsidRPr="002E7D63">
        <w:rPr>
          <w:rFonts w:eastAsia="Calibri" w:cs="Arial"/>
          <w:b/>
          <w:i/>
          <w:sz w:val="22"/>
          <w:szCs w:val="22"/>
          <w:lang w:val="en-AU"/>
        </w:rPr>
        <w:tab/>
      </w:r>
      <w:r w:rsidRPr="002E7D63">
        <w:rPr>
          <w:rFonts w:eastAsia="Calibri" w:cs="Arial"/>
          <w:b/>
          <w:i/>
          <w:sz w:val="22"/>
          <w:szCs w:val="22"/>
          <w:lang w:val="en-AU"/>
        </w:rPr>
        <w:tab/>
      </w:r>
      <w:bookmarkStart w:id="45" w:name="_Toc467910483"/>
      <w:bookmarkStart w:id="46" w:name="_Toc472174675"/>
      <w:r w:rsidRPr="002E7D63">
        <w:rPr>
          <w:rFonts w:eastAsia="Calibri" w:cs="Arial"/>
          <w:i/>
          <w:sz w:val="22"/>
          <w:szCs w:val="22"/>
          <w:lang w:val="en-AU"/>
        </w:rPr>
        <w:t xml:space="preserve">3.1.3 </w:t>
      </w:r>
      <w:r w:rsidRPr="002E7D63">
        <w:rPr>
          <w:rFonts w:eastAsia="Calibri" w:cs="Arial"/>
          <w:i/>
          <w:sz w:val="22"/>
          <w:szCs w:val="22"/>
          <w:lang w:val="en-AU"/>
        </w:rPr>
        <w:tab/>
        <w:t>Climate change</w:t>
      </w:r>
      <w:bookmarkEnd w:id="45"/>
      <w:bookmarkEnd w:id="46"/>
    </w:p>
    <w:p w14:paraId="3E411D27" w14:textId="77777777" w:rsidR="002E7D63" w:rsidRPr="002E7D63" w:rsidRDefault="002E7D63" w:rsidP="00314F3F">
      <w:pPr>
        <w:widowControl/>
        <w:autoSpaceDE/>
        <w:autoSpaceDN/>
        <w:adjustRightInd/>
        <w:spacing w:after="200" w:line="276" w:lineRule="auto"/>
        <w:jc w:val="both"/>
        <w:rPr>
          <w:rFonts w:eastAsia="Calibri" w:cs="Arial"/>
          <w:sz w:val="22"/>
          <w:szCs w:val="22"/>
          <w:lang w:val="en-AU"/>
        </w:rPr>
      </w:pPr>
      <w:r w:rsidRPr="002E7D63">
        <w:rPr>
          <w:rFonts w:eastAsia="Calibri" w:cs="Arial"/>
          <w:sz w:val="22"/>
          <w:szCs w:val="22"/>
          <w:lang w:val="en-AU"/>
        </w:rPr>
        <w:t xml:space="preserve">Climate change is expected to have a major impact on coastal mudflats and breeding habitat throughout the EAAF. Such changes have the potential to impact on all migratory shorebirds and their habitats by reducing the extent of coastal and inland wetlands or through a poleward shift in the range of many species (Chambers et al. 2005; </w:t>
      </w:r>
      <w:proofErr w:type="spellStart"/>
      <w:r w:rsidRPr="002E7D63">
        <w:rPr>
          <w:rFonts w:cs="Arial"/>
          <w:sz w:val="22"/>
          <w:szCs w:val="22"/>
          <w:lang w:val="en-AU"/>
        </w:rPr>
        <w:t>Iwamura</w:t>
      </w:r>
      <w:proofErr w:type="spellEnd"/>
      <w:r w:rsidRPr="002E7D63">
        <w:rPr>
          <w:rFonts w:cs="Arial"/>
          <w:sz w:val="22"/>
          <w:szCs w:val="22"/>
          <w:lang w:val="en-AU"/>
        </w:rPr>
        <w:t xml:space="preserve"> et al. 2013; </w:t>
      </w:r>
      <w:r w:rsidRPr="002E7D63">
        <w:rPr>
          <w:rFonts w:eastAsia="Calibri" w:cs="Arial"/>
          <w:sz w:val="22"/>
          <w:szCs w:val="22"/>
          <w:lang w:val="en-AU"/>
        </w:rPr>
        <w:t>Wauchope et al. 2015</w:t>
      </w:r>
      <w:r w:rsidRPr="002E7D63">
        <w:rPr>
          <w:rFonts w:cs="Arial"/>
          <w:sz w:val="22"/>
          <w:szCs w:val="22"/>
          <w:lang w:val="en-AU"/>
        </w:rPr>
        <w:t>)</w:t>
      </w:r>
      <w:r w:rsidRPr="002E7D63">
        <w:rPr>
          <w:rFonts w:eastAsia="Calibri" w:cs="Arial"/>
          <w:sz w:val="22"/>
          <w:szCs w:val="22"/>
          <w:lang w:val="en-AU"/>
        </w:rPr>
        <w:t xml:space="preserve">. Climate change projections for the EAAF suggest likely increased temperatures, rising sea levels, more frequent and/or intense extreme climate events resulting in likely species loss and habitat degradation (Chambers et al. 2005, 2011; </w:t>
      </w:r>
      <w:proofErr w:type="spellStart"/>
      <w:r w:rsidRPr="002E7D63">
        <w:rPr>
          <w:rFonts w:cs="Arial"/>
          <w:sz w:val="22"/>
          <w:szCs w:val="22"/>
          <w:lang w:val="en-AU"/>
        </w:rPr>
        <w:t>Iwamura</w:t>
      </w:r>
      <w:proofErr w:type="spellEnd"/>
      <w:r w:rsidRPr="002E7D63">
        <w:rPr>
          <w:rFonts w:cs="Arial"/>
          <w:sz w:val="22"/>
          <w:szCs w:val="22"/>
          <w:lang w:val="en-AU"/>
        </w:rPr>
        <w:t xml:space="preserve"> et al. 2013; Nicol et al. 2015</w:t>
      </w:r>
      <w:r w:rsidRPr="002E7D63">
        <w:rPr>
          <w:rFonts w:eastAsia="Calibri" w:cs="Arial"/>
          <w:sz w:val="22"/>
          <w:szCs w:val="22"/>
          <w:lang w:val="en-AU"/>
        </w:rPr>
        <w:t>).</w:t>
      </w:r>
    </w:p>
    <w:p w14:paraId="4F679AE7" w14:textId="5CB2CBD8" w:rsidR="002E7D63" w:rsidRPr="002E7D63" w:rsidRDefault="002E7D63" w:rsidP="00314F3F">
      <w:pPr>
        <w:widowControl/>
        <w:autoSpaceDE/>
        <w:autoSpaceDN/>
        <w:adjustRightInd/>
        <w:spacing w:after="200" w:line="276" w:lineRule="auto"/>
        <w:jc w:val="both"/>
        <w:rPr>
          <w:rFonts w:eastAsia="Calibri" w:cs="Arial"/>
          <w:sz w:val="22"/>
          <w:szCs w:val="22"/>
          <w:lang w:val="en-AU"/>
        </w:rPr>
      </w:pPr>
      <w:r w:rsidRPr="002E7D63">
        <w:rPr>
          <w:rFonts w:eastAsia="Calibri" w:cs="Arial"/>
          <w:sz w:val="22"/>
          <w:szCs w:val="22"/>
          <w:lang w:val="en-AU"/>
        </w:rPr>
        <w:t xml:space="preserve">The Far Eastern Curlew’s breeding range is in a region predicted to be one of the most heavily influenced by climate change (Wauchope et al. 2015). Rising annual and summer temperatures will change the vegetation composition making areas less suitable as breeding habitat for the species. Predictions of decreasing precipitation in both winter and spring will lead to drying breeding habitat and loss of preferred nesting habitat around swampy ground. Depending on the exact geographical location and microclimate conditions, this could mean significant changes in key breeding habitats. </w:t>
      </w:r>
    </w:p>
    <w:p w14:paraId="54AE81CF" w14:textId="77777777" w:rsidR="002E7D63" w:rsidRPr="002E7D63" w:rsidRDefault="002E7D63" w:rsidP="00314F3F">
      <w:pPr>
        <w:keepNext/>
        <w:widowControl/>
        <w:autoSpaceDE/>
        <w:autoSpaceDN/>
        <w:adjustRightInd/>
        <w:spacing w:after="200" w:line="276" w:lineRule="auto"/>
        <w:jc w:val="both"/>
        <w:outlineLvl w:val="2"/>
        <w:rPr>
          <w:rFonts w:eastAsia="Calibri" w:cs="Arial"/>
          <w:i/>
          <w:sz w:val="22"/>
          <w:szCs w:val="22"/>
          <w:lang w:val="en-AU"/>
        </w:rPr>
      </w:pPr>
      <w:r w:rsidRPr="002E7D63">
        <w:rPr>
          <w:rFonts w:eastAsia="Calibri" w:cs="Arial"/>
          <w:b/>
          <w:i/>
          <w:sz w:val="22"/>
          <w:szCs w:val="22"/>
          <w:lang w:val="en-AU"/>
        </w:rPr>
        <w:tab/>
      </w:r>
      <w:r w:rsidRPr="002E7D63">
        <w:rPr>
          <w:rFonts w:eastAsia="Calibri" w:cs="Arial"/>
          <w:b/>
          <w:i/>
          <w:sz w:val="22"/>
          <w:szCs w:val="22"/>
          <w:lang w:val="en-AU"/>
        </w:rPr>
        <w:tab/>
      </w:r>
      <w:bookmarkStart w:id="47" w:name="_Toc467910484"/>
      <w:bookmarkStart w:id="48" w:name="_Toc472174676"/>
      <w:r w:rsidRPr="002E7D63">
        <w:rPr>
          <w:rFonts w:eastAsia="Calibri" w:cs="Arial"/>
          <w:i/>
          <w:sz w:val="22"/>
          <w:szCs w:val="22"/>
          <w:lang w:val="en-AU"/>
        </w:rPr>
        <w:t xml:space="preserve">3.1.4 </w:t>
      </w:r>
      <w:r w:rsidRPr="002E7D63">
        <w:rPr>
          <w:rFonts w:eastAsia="Calibri" w:cs="Arial"/>
          <w:i/>
          <w:sz w:val="22"/>
          <w:szCs w:val="22"/>
          <w:lang w:val="en-AU"/>
        </w:rPr>
        <w:tab/>
        <w:t>Hunting, Poaching</w:t>
      </w:r>
      <w:bookmarkEnd w:id="47"/>
      <w:r w:rsidRPr="002E7D63">
        <w:rPr>
          <w:rFonts w:eastAsia="Calibri" w:cs="Arial"/>
          <w:i/>
          <w:sz w:val="22"/>
          <w:szCs w:val="22"/>
          <w:lang w:val="en-AU"/>
        </w:rPr>
        <w:t xml:space="preserve"> and Incidental Take</w:t>
      </w:r>
      <w:bookmarkEnd w:id="48"/>
    </w:p>
    <w:p w14:paraId="45B6BFA3" w14:textId="77777777" w:rsidR="002E7D63" w:rsidRPr="002E7D63" w:rsidRDefault="002E7D63" w:rsidP="00314F3F">
      <w:pPr>
        <w:widowControl/>
        <w:autoSpaceDE/>
        <w:autoSpaceDN/>
        <w:adjustRightInd/>
        <w:spacing w:after="200" w:line="276" w:lineRule="auto"/>
        <w:jc w:val="both"/>
        <w:rPr>
          <w:rFonts w:eastAsia="Calibri" w:cs="Arial"/>
          <w:sz w:val="22"/>
          <w:szCs w:val="22"/>
          <w:lang w:val="en-AU"/>
        </w:rPr>
      </w:pPr>
      <w:r w:rsidRPr="002E7D63">
        <w:rPr>
          <w:rFonts w:eastAsia="Calibri" w:cs="Arial"/>
          <w:sz w:val="22"/>
          <w:szCs w:val="22"/>
          <w:lang w:val="en-AU"/>
        </w:rPr>
        <w:t xml:space="preserve">Hunting of migratory shorebirds in </w:t>
      </w:r>
      <w:r w:rsidRPr="002E7D63">
        <w:rPr>
          <w:rFonts w:eastAsia="Calibri" w:cs="Arial"/>
          <w:b/>
          <w:sz w:val="22"/>
          <w:szCs w:val="22"/>
          <w:lang w:val="en-AU"/>
        </w:rPr>
        <w:t xml:space="preserve">Australia </w:t>
      </w:r>
      <w:r w:rsidRPr="002E7D63">
        <w:rPr>
          <w:rFonts w:eastAsia="Calibri" w:cs="Arial"/>
          <w:sz w:val="22"/>
          <w:szCs w:val="22"/>
          <w:lang w:val="en-AU"/>
        </w:rPr>
        <w:t xml:space="preserve">and </w:t>
      </w:r>
      <w:r w:rsidRPr="002E7D63">
        <w:rPr>
          <w:rFonts w:eastAsia="Calibri" w:cs="Arial"/>
          <w:b/>
          <w:sz w:val="22"/>
          <w:szCs w:val="22"/>
          <w:lang w:val="en-AU"/>
        </w:rPr>
        <w:t xml:space="preserve">New Zealand </w:t>
      </w:r>
      <w:r w:rsidRPr="002E7D63">
        <w:rPr>
          <w:rFonts w:eastAsia="Calibri" w:cs="Arial"/>
          <w:sz w:val="22"/>
          <w:szCs w:val="22"/>
          <w:lang w:val="en-AU"/>
        </w:rPr>
        <w:t xml:space="preserve">has been prohibited for a number of decades. It is unclear if illegal hunting occurs during the annual duck hunting season in certain Australian states. Far Eastern Curlews were shot for food in Tasmania, </w:t>
      </w:r>
      <w:r w:rsidRPr="002E7D63">
        <w:rPr>
          <w:rFonts w:eastAsia="Calibri" w:cs="Arial"/>
          <w:b/>
          <w:sz w:val="22"/>
          <w:szCs w:val="22"/>
          <w:lang w:val="en-AU"/>
        </w:rPr>
        <w:t xml:space="preserve">Australia </w:t>
      </w:r>
      <w:r w:rsidRPr="002E7D63">
        <w:rPr>
          <w:rFonts w:eastAsia="Calibri" w:cs="Arial"/>
          <w:sz w:val="22"/>
          <w:szCs w:val="22"/>
          <w:lang w:val="en-AU"/>
        </w:rPr>
        <w:t xml:space="preserve">until the 1970s (Park 1983; Marchant &amp; Higgins 1993). Hunting also appears to have decreased in the </w:t>
      </w:r>
      <w:r w:rsidRPr="002E7D63">
        <w:rPr>
          <w:rFonts w:eastAsia="Calibri" w:cs="Arial"/>
          <w:b/>
          <w:sz w:val="22"/>
          <w:szCs w:val="22"/>
          <w:lang w:val="en-AU"/>
        </w:rPr>
        <w:t>Republic of Korea</w:t>
      </w:r>
      <w:r w:rsidRPr="002E7D63">
        <w:rPr>
          <w:rFonts w:eastAsia="Calibri" w:cs="Arial"/>
          <w:sz w:val="22"/>
          <w:szCs w:val="22"/>
          <w:lang w:val="en-AU"/>
        </w:rPr>
        <w:t xml:space="preserve">, with the only reported instance being minor hunting activity in </w:t>
      </w:r>
      <w:proofErr w:type="spellStart"/>
      <w:r w:rsidRPr="002E7D63">
        <w:rPr>
          <w:rFonts w:eastAsia="Calibri" w:cs="Arial"/>
          <w:sz w:val="22"/>
          <w:szCs w:val="22"/>
          <w:lang w:val="en-AU"/>
        </w:rPr>
        <w:t>Mangyeung</w:t>
      </w:r>
      <w:proofErr w:type="spellEnd"/>
      <w:r w:rsidRPr="002E7D63">
        <w:rPr>
          <w:rFonts w:eastAsia="Calibri" w:cs="Arial"/>
          <w:sz w:val="22"/>
          <w:szCs w:val="22"/>
          <w:lang w:val="en-AU"/>
        </w:rPr>
        <w:t xml:space="preserve"> Gang </w:t>
      </w:r>
      <w:proofErr w:type="spellStart"/>
      <w:r w:rsidRPr="002E7D63">
        <w:rPr>
          <w:rFonts w:eastAsia="Calibri" w:cs="Arial"/>
          <w:sz w:val="22"/>
          <w:szCs w:val="22"/>
          <w:lang w:val="en-AU"/>
        </w:rPr>
        <w:t>Hagu</w:t>
      </w:r>
      <w:proofErr w:type="spellEnd"/>
      <w:r w:rsidRPr="002E7D63">
        <w:rPr>
          <w:rFonts w:eastAsia="Calibri" w:cs="Arial"/>
          <w:sz w:val="22"/>
          <w:szCs w:val="22"/>
          <w:lang w:val="en-AU"/>
        </w:rPr>
        <w:t xml:space="preserve"> (Barter 2002).</w:t>
      </w:r>
    </w:p>
    <w:p w14:paraId="0EE2971A" w14:textId="77777777" w:rsidR="002E7D63" w:rsidRPr="002E7D63" w:rsidRDefault="002E7D63" w:rsidP="00314F3F">
      <w:pPr>
        <w:widowControl/>
        <w:autoSpaceDE/>
        <w:autoSpaceDN/>
        <w:adjustRightInd/>
        <w:spacing w:after="200" w:line="276" w:lineRule="auto"/>
        <w:jc w:val="both"/>
        <w:rPr>
          <w:rFonts w:eastAsia="Calibri" w:cs="Arial"/>
          <w:sz w:val="22"/>
          <w:szCs w:val="22"/>
          <w:lang w:val="en-AU"/>
        </w:rPr>
      </w:pPr>
      <w:r w:rsidRPr="002E7D63">
        <w:rPr>
          <w:rFonts w:eastAsia="Calibri" w:cs="Arial"/>
          <w:sz w:val="22"/>
          <w:szCs w:val="22"/>
          <w:lang w:val="en-AU"/>
        </w:rPr>
        <w:t xml:space="preserve">Investigations into shorebird hunting activities at internationally important sites in </w:t>
      </w:r>
      <w:r w:rsidRPr="002E7D63">
        <w:rPr>
          <w:rFonts w:eastAsia="Calibri" w:cs="Arial"/>
          <w:b/>
          <w:sz w:val="22"/>
          <w:szCs w:val="22"/>
          <w:lang w:val="en-AU"/>
        </w:rPr>
        <w:t>China</w:t>
      </w:r>
      <w:r w:rsidRPr="002E7D63">
        <w:rPr>
          <w:rFonts w:eastAsia="Calibri" w:cs="Arial"/>
          <w:sz w:val="22"/>
          <w:szCs w:val="22"/>
          <w:lang w:val="en-AU"/>
        </w:rPr>
        <w:t xml:space="preserve"> in the early 1990s, including in the Chang Jiang Estuary, Yellow River delta and Hangzhou Bay, suggested that tens of thousands of shorebirds were being trapped annually (Tang &amp; Wang, 1991, 1992, 1995; Barter et al. 1997; Ma et al. 1998). Of 8,828 birds caught by hunters and identified there were 62 Far Eastern Curlews (0.7%) (Tang &amp; Wang 1995). Studies during the 2000-2001 period indicate that hunting activity had declined at </w:t>
      </w:r>
      <w:proofErr w:type="spellStart"/>
      <w:r w:rsidRPr="002E7D63">
        <w:rPr>
          <w:rFonts w:eastAsia="Calibri" w:cs="Arial"/>
          <w:sz w:val="22"/>
          <w:szCs w:val="22"/>
          <w:lang w:val="en-AU"/>
        </w:rPr>
        <w:t>Chongming</w:t>
      </w:r>
      <w:proofErr w:type="spellEnd"/>
      <w:r w:rsidRPr="002E7D63">
        <w:rPr>
          <w:rFonts w:eastAsia="Calibri" w:cs="Arial"/>
          <w:sz w:val="22"/>
          <w:szCs w:val="22"/>
          <w:lang w:val="en-AU"/>
        </w:rPr>
        <w:t xml:space="preserve"> Dao, </w:t>
      </w:r>
      <w:r w:rsidRPr="002E7D63">
        <w:rPr>
          <w:rFonts w:eastAsia="Calibri" w:cs="Arial"/>
          <w:b/>
          <w:sz w:val="22"/>
          <w:szCs w:val="22"/>
          <w:lang w:val="en-AU"/>
        </w:rPr>
        <w:t>China</w:t>
      </w:r>
      <w:r w:rsidRPr="002E7D63">
        <w:rPr>
          <w:rFonts w:eastAsia="Calibri" w:cs="Arial"/>
          <w:sz w:val="22"/>
          <w:szCs w:val="22"/>
          <w:lang w:val="en-AU"/>
        </w:rPr>
        <w:t xml:space="preserve"> (Ma et al. 2002).</w:t>
      </w:r>
    </w:p>
    <w:p w14:paraId="25CB6D7B" w14:textId="77777777" w:rsidR="002E7D63" w:rsidRPr="002E7D63" w:rsidRDefault="002E7D63" w:rsidP="00314F3F">
      <w:pPr>
        <w:widowControl/>
        <w:autoSpaceDE/>
        <w:autoSpaceDN/>
        <w:adjustRightInd/>
        <w:spacing w:after="200" w:line="276" w:lineRule="auto"/>
        <w:jc w:val="both"/>
        <w:rPr>
          <w:rFonts w:eastAsia="Calibri" w:cs="Arial"/>
          <w:sz w:val="22"/>
          <w:szCs w:val="22"/>
          <w:lang w:val="en-AU"/>
        </w:rPr>
      </w:pPr>
      <w:r w:rsidRPr="002E7D63">
        <w:rPr>
          <w:rFonts w:eastAsia="Calibri" w:cs="Arial"/>
          <w:sz w:val="22"/>
          <w:szCs w:val="22"/>
          <w:lang w:val="en-AU"/>
        </w:rPr>
        <w:t xml:space="preserve">Wang et al. (1991, 1992) reported hunting activity in the Yellow River Delta, estimating that 18,000-20,000 shorebirds were caught with clap nets during northward migration in 1992 and probably a higher number during southward migration in 1991. However, no hunting was observed in the Yellow River Delta during surveys in the 1997, 1998 and 1999 northward migrations (Barter 2002). With the exception of the Chang Jiang Estuary, no hunting activity was detected in </w:t>
      </w:r>
      <w:r w:rsidRPr="002E7D63">
        <w:rPr>
          <w:rFonts w:eastAsia="Calibri" w:cs="Arial"/>
          <w:b/>
          <w:sz w:val="22"/>
          <w:szCs w:val="22"/>
          <w:lang w:val="en-AU"/>
        </w:rPr>
        <w:t>China</w:t>
      </w:r>
      <w:r w:rsidRPr="002E7D63">
        <w:rPr>
          <w:rFonts w:eastAsia="Calibri" w:cs="Arial"/>
          <w:sz w:val="22"/>
          <w:szCs w:val="22"/>
          <w:lang w:val="en-AU"/>
        </w:rPr>
        <w:t xml:space="preserve"> during shorebird surveys that covered about one-third of Chinese intertidal areas between 1996 and 2001 (Barter 2002). </w:t>
      </w:r>
    </w:p>
    <w:p w14:paraId="0833C188" w14:textId="7295DDD9" w:rsidR="002E7D63" w:rsidRPr="002E7D63" w:rsidRDefault="002E7D63" w:rsidP="00314F3F">
      <w:pPr>
        <w:widowControl/>
        <w:autoSpaceDE/>
        <w:autoSpaceDN/>
        <w:adjustRightInd/>
        <w:spacing w:after="200" w:line="276" w:lineRule="auto"/>
        <w:jc w:val="both"/>
        <w:rPr>
          <w:rFonts w:eastAsia="Calibri" w:cs="Arial"/>
          <w:sz w:val="22"/>
          <w:szCs w:val="22"/>
          <w:lang w:val="en-AU"/>
        </w:rPr>
      </w:pPr>
      <w:r w:rsidRPr="002E7D63">
        <w:rPr>
          <w:rFonts w:eastAsia="Calibri" w:cs="Arial"/>
          <w:sz w:val="22"/>
          <w:szCs w:val="22"/>
          <w:lang w:val="en-AU"/>
        </w:rPr>
        <w:t xml:space="preserve">They have been hunted at stopover points while on migration as well as on their breeding grounds in </w:t>
      </w:r>
      <w:r w:rsidR="00BB772F">
        <w:rPr>
          <w:rFonts w:eastAsia="Calibri" w:cs="Arial"/>
          <w:sz w:val="22"/>
          <w:szCs w:val="22"/>
          <w:lang w:val="en-AU"/>
        </w:rPr>
        <w:t xml:space="preserve">the </w:t>
      </w:r>
      <w:r w:rsidRPr="002E7D63">
        <w:rPr>
          <w:rFonts w:eastAsia="Calibri" w:cs="Arial"/>
          <w:b/>
          <w:sz w:val="22"/>
          <w:szCs w:val="22"/>
          <w:lang w:val="en-AU"/>
        </w:rPr>
        <w:t>Russia</w:t>
      </w:r>
      <w:r w:rsidR="00BB772F">
        <w:rPr>
          <w:rFonts w:eastAsia="Calibri" w:cs="Arial"/>
          <w:b/>
          <w:sz w:val="22"/>
          <w:szCs w:val="22"/>
          <w:lang w:val="en-AU"/>
        </w:rPr>
        <w:t>n Federation</w:t>
      </w:r>
      <w:r w:rsidRPr="002E7D63">
        <w:rPr>
          <w:rFonts w:eastAsia="Calibri" w:cs="Arial"/>
          <w:b/>
          <w:sz w:val="22"/>
          <w:szCs w:val="22"/>
          <w:lang w:val="en-AU"/>
        </w:rPr>
        <w:t xml:space="preserve"> </w:t>
      </w:r>
      <w:r w:rsidRPr="002E7D63">
        <w:rPr>
          <w:rFonts w:eastAsia="Calibri" w:cs="Arial"/>
          <w:sz w:val="22"/>
          <w:szCs w:val="22"/>
          <w:lang w:val="en-AU"/>
        </w:rPr>
        <w:t>where hunting has been reported since at least the 1980s (</w:t>
      </w:r>
      <w:proofErr w:type="spellStart"/>
      <w:r w:rsidRPr="002E7D63">
        <w:rPr>
          <w:rFonts w:eastAsia="Calibri" w:cs="Arial"/>
          <w:sz w:val="22"/>
          <w:szCs w:val="22"/>
          <w:lang w:val="en-AU"/>
        </w:rPr>
        <w:t>Tomkovich</w:t>
      </w:r>
      <w:proofErr w:type="spellEnd"/>
      <w:r w:rsidRPr="002E7D63">
        <w:rPr>
          <w:rFonts w:eastAsia="Calibri" w:cs="Arial"/>
          <w:sz w:val="22"/>
          <w:szCs w:val="22"/>
          <w:lang w:val="en-AU"/>
        </w:rPr>
        <w:t xml:space="preserve"> 1996), and Gerasimov et al. (1997) considered hunting to be main reason for the decline in numbers in Kamchatka. More recently, hunting of Far Eastern Curlew</w:t>
      </w:r>
      <w:r w:rsidR="00BB772F">
        <w:rPr>
          <w:rFonts w:eastAsia="Calibri" w:cs="Arial"/>
          <w:sz w:val="22"/>
          <w:szCs w:val="22"/>
          <w:lang w:val="en-AU"/>
        </w:rPr>
        <w:t>s</w:t>
      </w:r>
      <w:r w:rsidRPr="002E7D63">
        <w:rPr>
          <w:rFonts w:eastAsia="Calibri" w:cs="Arial"/>
          <w:sz w:val="22"/>
          <w:szCs w:val="22"/>
          <w:lang w:val="en-AU"/>
        </w:rPr>
        <w:t xml:space="preserve"> in</w:t>
      </w:r>
      <w:r w:rsidRPr="002E7D63">
        <w:rPr>
          <w:rFonts w:eastAsia="Calibri" w:cs="Arial"/>
          <w:b/>
          <w:sz w:val="22"/>
          <w:szCs w:val="22"/>
          <w:lang w:val="en-AU"/>
        </w:rPr>
        <w:t xml:space="preserve"> Russia </w:t>
      </w:r>
      <w:r w:rsidRPr="002E7D63">
        <w:rPr>
          <w:rFonts w:eastAsia="Calibri" w:cs="Arial"/>
          <w:sz w:val="22"/>
          <w:szCs w:val="22"/>
          <w:lang w:val="en-AU"/>
        </w:rPr>
        <w:t>has been recorded as part of duck hunting (</w:t>
      </w:r>
      <w:r w:rsidRPr="002E7D63">
        <w:rPr>
          <w:rFonts w:eastAsia="Calibri"/>
          <w:sz w:val="22"/>
          <w:szCs w:val="22"/>
          <w:lang w:val="en-AU" w:eastAsia="en-AU"/>
        </w:rPr>
        <w:t xml:space="preserve">Victor </w:t>
      </w:r>
      <w:proofErr w:type="spellStart"/>
      <w:r w:rsidRPr="002E7D63">
        <w:rPr>
          <w:rFonts w:eastAsia="Calibri"/>
          <w:sz w:val="22"/>
          <w:szCs w:val="22"/>
          <w:lang w:val="en-AU" w:eastAsia="en-AU"/>
        </w:rPr>
        <w:t>Degtyaryev</w:t>
      </w:r>
      <w:proofErr w:type="spellEnd"/>
      <w:r w:rsidRPr="002E7D63">
        <w:rPr>
          <w:rFonts w:eastAsia="Calibri"/>
          <w:sz w:val="22"/>
          <w:szCs w:val="22"/>
          <w:lang w:val="en-AU" w:eastAsia="en-AU"/>
        </w:rPr>
        <w:t xml:space="preserve">, </w:t>
      </w:r>
      <w:r w:rsidRPr="002E7D63">
        <w:rPr>
          <w:rFonts w:eastAsia="Calibri" w:cs="Segoe UI"/>
          <w:color w:val="000000"/>
          <w:sz w:val="22"/>
          <w:szCs w:val="22"/>
          <w:lang w:val="en-AU"/>
        </w:rPr>
        <w:t xml:space="preserve">Igor </w:t>
      </w:r>
      <w:proofErr w:type="spellStart"/>
      <w:r w:rsidRPr="002E7D63">
        <w:rPr>
          <w:rFonts w:eastAsia="Calibri" w:cs="Segoe UI"/>
          <w:color w:val="000000"/>
          <w:sz w:val="22"/>
          <w:szCs w:val="22"/>
          <w:lang w:val="en-AU"/>
        </w:rPr>
        <w:t>Fefelov</w:t>
      </w:r>
      <w:proofErr w:type="spellEnd"/>
      <w:r w:rsidRPr="002E7D63">
        <w:rPr>
          <w:rFonts w:eastAsia="Calibri" w:cs="Segoe UI"/>
          <w:color w:val="000000"/>
          <w:sz w:val="22"/>
          <w:szCs w:val="22"/>
          <w:lang w:val="en-AU"/>
        </w:rPr>
        <w:t>, pers. comm. 2014</w:t>
      </w:r>
      <w:r w:rsidRPr="002E7D63">
        <w:rPr>
          <w:rFonts w:eastAsia="Calibri" w:cs="Arial"/>
          <w:sz w:val="22"/>
          <w:szCs w:val="22"/>
          <w:lang w:val="en-AU"/>
        </w:rPr>
        <w:t xml:space="preserve">). In </w:t>
      </w:r>
      <w:r w:rsidR="00BB772F">
        <w:rPr>
          <w:rFonts w:eastAsia="Calibri" w:cs="Arial"/>
          <w:sz w:val="22"/>
          <w:szCs w:val="22"/>
          <w:lang w:val="en-AU"/>
        </w:rPr>
        <w:t xml:space="preserve">the </w:t>
      </w:r>
      <w:r w:rsidRPr="002E7D63">
        <w:rPr>
          <w:rFonts w:eastAsia="Calibri" w:cs="Arial"/>
          <w:b/>
          <w:sz w:val="22"/>
          <w:szCs w:val="22"/>
          <w:lang w:val="en-AU"/>
        </w:rPr>
        <w:t>Russia</w:t>
      </w:r>
      <w:r w:rsidR="00BB772F">
        <w:rPr>
          <w:rFonts w:eastAsia="Calibri" w:cs="Arial"/>
          <w:b/>
          <w:sz w:val="22"/>
          <w:szCs w:val="22"/>
          <w:lang w:val="en-AU"/>
        </w:rPr>
        <w:t>n Federation</w:t>
      </w:r>
      <w:r w:rsidRPr="002E7D63">
        <w:rPr>
          <w:rFonts w:eastAsia="Calibri" w:cs="Arial"/>
          <w:b/>
          <w:sz w:val="22"/>
          <w:szCs w:val="22"/>
          <w:lang w:val="en-AU"/>
        </w:rPr>
        <w:t xml:space="preserve"> </w:t>
      </w:r>
      <w:r w:rsidRPr="002E7D63">
        <w:rPr>
          <w:rFonts w:eastAsia="Calibri" w:cs="Arial"/>
          <w:sz w:val="22"/>
          <w:szCs w:val="22"/>
          <w:lang w:val="en-AU"/>
        </w:rPr>
        <w:t xml:space="preserve">a special hunting season for shorebirds occurs before </w:t>
      </w:r>
      <w:r w:rsidR="00B05EB4">
        <w:rPr>
          <w:rFonts w:eastAsia="Calibri" w:cs="Arial"/>
          <w:sz w:val="22"/>
          <w:szCs w:val="22"/>
          <w:lang w:val="en-AU"/>
        </w:rPr>
        <w:t xml:space="preserve">the season for hunting </w:t>
      </w:r>
      <w:r w:rsidRPr="002E7D63">
        <w:rPr>
          <w:rFonts w:eastAsia="Calibri" w:cs="Arial"/>
          <w:sz w:val="22"/>
          <w:szCs w:val="22"/>
          <w:lang w:val="en-AU"/>
        </w:rPr>
        <w:t xml:space="preserve">ducks, mainly for Whimbrels. It has been suggested that hunters cannot correctly </w:t>
      </w:r>
      <w:r w:rsidR="00BB772F">
        <w:rPr>
          <w:rFonts w:eastAsia="Calibri" w:cs="Arial"/>
          <w:sz w:val="22"/>
          <w:szCs w:val="22"/>
          <w:lang w:val="en-AU"/>
        </w:rPr>
        <w:t>distinguish</w:t>
      </w:r>
      <w:r w:rsidR="00BB772F" w:rsidRPr="002E7D63">
        <w:rPr>
          <w:rFonts w:eastAsia="Calibri" w:cs="Arial"/>
          <w:sz w:val="22"/>
          <w:szCs w:val="22"/>
          <w:lang w:val="en-AU"/>
        </w:rPr>
        <w:t xml:space="preserve"> </w:t>
      </w:r>
      <w:r w:rsidRPr="002E7D63">
        <w:rPr>
          <w:rFonts w:eastAsia="Calibri" w:cs="Arial"/>
          <w:sz w:val="22"/>
          <w:szCs w:val="22"/>
          <w:lang w:val="en-AU"/>
        </w:rPr>
        <w:t xml:space="preserve">Far Eastern Curlews </w:t>
      </w:r>
      <w:r w:rsidR="00BB772F">
        <w:rPr>
          <w:rFonts w:eastAsia="Calibri" w:cs="Arial"/>
          <w:sz w:val="22"/>
          <w:szCs w:val="22"/>
          <w:lang w:val="en-AU"/>
        </w:rPr>
        <w:t>from</w:t>
      </w:r>
      <w:r w:rsidRPr="002E7D63">
        <w:rPr>
          <w:rFonts w:eastAsia="Calibri" w:cs="Arial"/>
          <w:sz w:val="22"/>
          <w:szCs w:val="22"/>
          <w:lang w:val="en-AU"/>
        </w:rPr>
        <w:t xml:space="preserve"> Whimbrels, particularly considering that young Far Eastern Curlews have a shorter bill in August (E. </w:t>
      </w:r>
      <w:proofErr w:type="spellStart"/>
      <w:r w:rsidRPr="002E7D63">
        <w:rPr>
          <w:rFonts w:eastAsia="Calibri" w:cs="Arial"/>
          <w:sz w:val="22"/>
          <w:szCs w:val="22"/>
          <w:lang w:val="en-AU"/>
        </w:rPr>
        <w:t>Syroechkovskiy</w:t>
      </w:r>
      <w:proofErr w:type="spellEnd"/>
      <w:r w:rsidRPr="002E7D63">
        <w:rPr>
          <w:rFonts w:eastAsia="Calibri" w:cs="Arial"/>
          <w:sz w:val="22"/>
          <w:szCs w:val="22"/>
          <w:lang w:val="en-AU"/>
        </w:rPr>
        <w:t>). There are no current data on levels of take in the breeding grounds, and “occasional” hunting remains by most as a qualitative assessment, which is insufficient to assess population-level effects.</w:t>
      </w:r>
    </w:p>
    <w:p w14:paraId="44943A93" w14:textId="50B57B8B" w:rsidR="002E7D63" w:rsidRPr="002E7D63" w:rsidRDefault="002E7D63" w:rsidP="00314F3F">
      <w:pPr>
        <w:widowControl/>
        <w:autoSpaceDE/>
        <w:autoSpaceDN/>
        <w:adjustRightInd/>
        <w:spacing w:after="200" w:line="276" w:lineRule="auto"/>
        <w:jc w:val="both"/>
        <w:rPr>
          <w:rFonts w:eastAsia="Calibri" w:cs="Arial"/>
          <w:sz w:val="22"/>
          <w:szCs w:val="22"/>
          <w:lang w:val="en-AU"/>
        </w:rPr>
      </w:pPr>
      <w:r w:rsidRPr="002E7D63">
        <w:rPr>
          <w:rFonts w:eastAsia="Calibri" w:cs="Arial"/>
          <w:sz w:val="22"/>
          <w:szCs w:val="22"/>
          <w:lang w:val="en-AU"/>
        </w:rPr>
        <w:t xml:space="preserve">Mist-netting of shorebirds for local consumption and to supply local food markets still occurs in a number of countries, including </w:t>
      </w:r>
      <w:r w:rsidRPr="002E7D63">
        <w:rPr>
          <w:rFonts w:eastAsia="Calibri" w:cs="Arial"/>
          <w:b/>
          <w:sz w:val="22"/>
          <w:szCs w:val="22"/>
          <w:lang w:val="en-AU"/>
        </w:rPr>
        <w:t>China</w:t>
      </w:r>
      <w:r w:rsidRPr="002E7D63">
        <w:rPr>
          <w:rFonts w:eastAsia="Calibri" w:cs="Arial"/>
          <w:sz w:val="22"/>
          <w:szCs w:val="22"/>
          <w:lang w:val="en-AU"/>
        </w:rPr>
        <w:t>, although generally not in areas where Far Eastern Curlews are concentrated</w:t>
      </w:r>
      <w:r w:rsidR="00BB772F">
        <w:rPr>
          <w:rFonts w:eastAsia="Calibri" w:cs="Arial"/>
          <w:sz w:val="22"/>
          <w:szCs w:val="22"/>
          <w:lang w:val="en-AU"/>
        </w:rPr>
        <w:t xml:space="preserve"> </w:t>
      </w:r>
      <w:r w:rsidRPr="002E7D63">
        <w:rPr>
          <w:rFonts w:eastAsia="Calibri" w:cs="Arial"/>
          <w:sz w:val="22"/>
          <w:szCs w:val="22"/>
          <w:lang w:val="en-AU"/>
        </w:rPr>
        <w:t xml:space="preserve">(Melville et al. 2016). Incidental catch in fishnets, however, is known to kill Far Eastern Curlews in Liaoning, </w:t>
      </w:r>
      <w:r w:rsidRPr="002E7D63">
        <w:rPr>
          <w:rFonts w:eastAsia="Calibri" w:cs="Arial"/>
          <w:b/>
          <w:sz w:val="22"/>
          <w:szCs w:val="22"/>
          <w:lang w:val="en-AU"/>
        </w:rPr>
        <w:t>China</w:t>
      </w:r>
      <w:r w:rsidRPr="002E7D63">
        <w:rPr>
          <w:rFonts w:eastAsia="Calibri" w:cs="Arial"/>
          <w:sz w:val="22"/>
          <w:szCs w:val="22"/>
          <w:lang w:val="en-AU"/>
        </w:rPr>
        <w:t xml:space="preserve"> (D.S. Melville unpublished). Deliberate poisoning of curlews using the organochloride pesticide hexachlorocyclohexane has also been reported in </w:t>
      </w:r>
      <w:r w:rsidRPr="002E7D63">
        <w:rPr>
          <w:rFonts w:eastAsia="Calibri" w:cs="Arial"/>
          <w:b/>
          <w:sz w:val="22"/>
          <w:szCs w:val="22"/>
          <w:lang w:val="en-AU"/>
        </w:rPr>
        <w:t>China</w:t>
      </w:r>
      <w:r w:rsidRPr="002E7D63">
        <w:rPr>
          <w:rFonts w:eastAsia="Calibri" w:cs="Arial"/>
          <w:sz w:val="22"/>
          <w:szCs w:val="22"/>
          <w:lang w:val="en-AU"/>
        </w:rPr>
        <w:t xml:space="preserve"> (Melville et al. 2016). It is unclear if the Far Eastern Curlew makes up a significant proportion of the take</w:t>
      </w:r>
      <w:r w:rsidR="00BB772F">
        <w:rPr>
          <w:rFonts w:eastAsia="Calibri" w:cs="Arial"/>
          <w:sz w:val="22"/>
          <w:szCs w:val="22"/>
          <w:lang w:val="en-AU"/>
        </w:rPr>
        <w:t>. H</w:t>
      </w:r>
      <w:r w:rsidRPr="002E7D63">
        <w:rPr>
          <w:rFonts w:eastAsia="Calibri" w:cs="Arial"/>
          <w:sz w:val="22"/>
          <w:szCs w:val="22"/>
          <w:lang w:val="en-AU"/>
        </w:rPr>
        <w:t>owever, even if only small numbers are taken, the impact could be severe in the long</w:t>
      </w:r>
      <w:r w:rsidR="00BB772F">
        <w:rPr>
          <w:rFonts w:eastAsia="Calibri" w:cs="Arial"/>
          <w:sz w:val="22"/>
          <w:szCs w:val="22"/>
          <w:lang w:val="en-AU"/>
        </w:rPr>
        <w:t xml:space="preserve"> </w:t>
      </w:r>
      <w:r w:rsidRPr="002E7D63">
        <w:rPr>
          <w:rFonts w:eastAsia="Calibri" w:cs="Arial"/>
          <w:sz w:val="22"/>
          <w:szCs w:val="22"/>
          <w:lang w:val="en-AU"/>
        </w:rPr>
        <w:t xml:space="preserve">term. </w:t>
      </w:r>
      <w:proofErr w:type="spellStart"/>
      <w:r w:rsidRPr="002E7D63">
        <w:rPr>
          <w:rFonts w:eastAsia="Calibri" w:cs="Arial"/>
          <w:sz w:val="22"/>
          <w:szCs w:val="22"/>
          <w:lang w:val="en-AU"/>
        </w:rPr>
        <w:t>Turrin</w:t>
      </w:r>
      <w:proofErr w:type="spellEnd"/>
      <w:r w:rsidRPr="002E7D63">
        <w:rPr>
          <w:rFonts w:eastAsia="Calibri" w:cs="Arial"/>
          <w:sz w:val="22"/>
          <w:szCs w:val="22"/>
          <w:lang w:val="en-AU"/>
        </w:rPr>
        <w:t xml:space="preserve"> &amp; Watts (2016) were unable to estimate sustainable harvest levels for Far Eastern Curlew</w:t>
      </w:r>
      <w:r w:rsidR="00BB772F">
        <w:rPr>
          <w:rFonts w:eastAsia="Calibri" w:cs="Arial"/>
          <w:sz w:val="22"/>
          <w:szCs w:val="22"/>
          <w:lang w:val="en-AU"/>
        </w:rPr>
        <w:t>s</w:t>
      </w:r>
      <w:r w:rsidRPr="002E7D63">
        <w:rPr>
          <w:rFonts w:eastAsia="Calibri" w:cs="Arial"/>
          <w:sz w:val="22"/>
          <w:szCs w:val="22"/>
          <w:lang w:val="en-AU"/>
        </w:rPr>
        <w:t xml:space="preserve"> due to gaps in knowledge of the</w:t>
      </w:r>
      <w:r w:rsidR="00BB772F">
        <w:rPr>
          <w:rFonts w:eastAsia="Calibri" w:cs="Arial"/>
          <w:sz w:val="22"/>
          <w:szCs w:val="22"/>
          <w:lang w:val="en-AU"/>
        </w:rPr>
        <w:t xml:space="preserve"> birds’</w:t>
      </w:r>
      <w:r w:rsidRPr="002E7D63">
        <w:rPr>
          <w:rFonts w:eastAsia="Calibri" w:cs="Arial"/>
          <w:sz w:val="22"/>
          <w:szCs w:val="22"/>
          <w:lang w:val="en-AU"/>
        </w:rPr>
        <w:t xml:space="preserve"> life history. Considering that the current level of take across the entire range of this species is unknown, it is not justified to conclude that low levels of hunting at small spatial scales have negligible deleterious population-level effects.</w:t>
      </w:r>
    </w:p>
    <w:p w14:paraId="30898CA3" w14:textId="6048A448" w:rsidR="002E7D63" w:rsidRPr="00314F3F" w:rsidRDefault="002E7D63" w:rsidP="00314F3F">
      <w:pPr>
        <w:widowControl/>
        <w:autoSpaceDE/>
        <w:autoSpaceDN/>
        <w:adjustRightInd/>
        <w:spacing w:after="200" w:line="276" w:lineRule="auto"/>
        <w:jc w:val="both"/>
        <w:rPr>
          <w:rFonts w:eastAsia="Calibri" w:cs="Arial"/>
          <w:color w:val="000000"/>
          <w:sz w:val="23"/>
          <w:szCs w:val="23"/>
          <w:lang w:val="en-AU"/>
        </w:rPr>
      </w:pPr>
      <w:r w:rsidRPr="002E7D63">
        <w:rPr>
          <w:rFonts w:eastAsia="Calibri" w:cs="Arial"/>
          <w:color w:val="000000"/>
          <w:sz w:val="23"/>
          <w:szCs w:val="23"/>
          <w:lang w:val="en-AU"/>
        </w:rPr>
        <w:t>Illegal fishing activities using gill nets, and abandoned gill nets on shore are potential impacts on the species in Mongolia (</w:t>
      </w:r>
      <w:proofErr w:type="spellStart"/>
      <w:r w:rsidRPr="002E7D63">
        <w:rPr>
          <w:rFonts w:eastAsia="Calibri" w:cs="Arial"/>
          <w:color w:val="000000"/>
          <w:sz w:val="23"/>
          <w:szCs w:val="23"/>
          <w:lang w:val="en-AU"/>
        </w:rPr>
        <w:t>Gombobaatar</w:t>
      </w:r>
      <w:proofErr w:type="spellEnd"/>
      <w:r w:rsidRPr="002E7D63">
        <w:rPr>
          <w:rFonts w:eastAsia="Calibri" w:cs="Arial"/>
          <w:color w:val="000000"/>
          <w:sz w:val="23"/>
          <w:szCs w:val="23"/>
          <w:lang w:val="en-AU"/>
        </w:rPr>
        <w:t xml:space="preserve"> et al. 2011).</w:t>
      </w:r>
    </w:p>
    <w:p w14:paraId="27E51C89" w14:textId="77777777" w:rsidR="002E7D63" w:rsidRPr="002E7D63" w:rsidRDefault="002E7D63" w:rsidP="00314F3F">
      <w:pPr>
        <w:keepNext/>
        <w:widowControl/>
        <w:autoSpaceDE/>
        <w:autoSpaceDN/>
        <w:adjustRightInd/>
        <w:spacing w:after="200" w:line="276" w:lineRule="auto"/>
        <w:jc w:val="both"/>
        <w:outlineLvl w:val="2"/>
        <w:rPr>
          <w:rFonts w:eastAsia="Calibri" w:cs="Arial"/>
          <w:i/>
          <w:sz w:val="22"/>
          <w:szCs w:val="22"/>
          <w:lang w:val="en-AU"/>
        </w:rPr>
      </w:pPr>
      <w:r w:rsidRPr="002E7D63">
        <w:rPr>
          <w:rFonts w:eastAsia="Calibri" w:cs="Arial"/>
          <w:b/>
          <w:i/>
          <w:sz w:val="22"/>
          <w:szCs w:val="22"/>
          <w:lang w:val="en-AU"/>
        </w:rPr>
        <w:tab/>
      </w:r>
      <w:r w:rsidRPr="002E7D63">
        <w:rPr>
          <w:rFonts w:eastAsia="Calibri" w:cs="Arial"/>
          <w:b/>
          <w:i/>
          <w:sz w:val="22"/>
          <w:szCs w:val="22"/>
          <w:lang w:val="en-AU"/>
        </w:rPr>
        <w:tab/>
      </w:r>
      <w:bookmarkStart w:id="49" w:name="_Toc467910485"/>
      <w:bookmarkStart w:id="50" w:name="_Toc472174677"/>
      <w:r w:rsidRPr="002E7D63">
        <w:rPr>
          <w:rFonts w:eastAsia="Calibri" w:cs="Arial"/>
          <w:i/>
          <w:sz w:val="22"/>
          <w:szCs w:val="22"/>
          <w:lang w:val="en-AU"/>
        </w:rPr>
        <w:t xml:space="preserve">3.1.5 </w:t>
      </w:r>
      <w:r w:rsidRPr="002E7D63">
        <w:rPr>
          <w:rFonts w:eastAsia="Calibri" w:cs="Arial"/>
          <w:i/>
          <w:sz w:val="22"/>
          <w:szCs w:val="22"/>
          <w:lang w:val="en-AU"/>
        </w:rPr>
        <w:tab/>
        <w:t>Disturbance</w:t>
      </w:r>
      <w:bookmarkEnd w:id="49"/>
      <w:bookmarkEnd w:id="50"/>
    </w:p>
    <w:p w14:paraId="1B848D03" w14:textId="1FE1453C" w:rsidR="002E7D63" w:rsidRPr="002E7D63" w:rsidRDefault="002E7D63" w:rsidP="00314F3F">
      <w:pPr>
        <w:widowControl/>
        <w:autoSpaceDE/>
        <w:autoSpaceDN/>
        <w:adjustRightInd/>
        <w:spacing w:after="200" w:line="276" w:lineRule="auto"/>
        <w:jc w:val="both"/>
        <w:rPr>
          <w:rFonts w:eastAsia="Calibri" w:cs="Arial"/>
          <w:sz w:val="22"/>
          <w:szCs w:val="22"/>
          <w:lang w:val="en-AU"/>
        </w:rPr>
      </w:pPr>
      <w:r w:rsidRPr="002E7D63">
        <w:rPr>
          <w:rFonts w:eastAsia="Calibri" w:cs="Arial"/>
          <w:sz w:val="22"/>
          <w:szCs w:val="22"/>
          <w:lang w:val="en-AU"/>
        </w:rPr>
        <w:t>Human disturbance of Far Eastern Curlew</w:t>
      </w:r>
      <w:r w:rsidR="00194F60">
        <w:rPr>
          <w:rFonts w:eastAsia="Calibri" w:cs="Arial"/>
          <w:sz w:val="22"/>
          <w:szCs w:val="22"/>
          <w:lang w:val="en-AU"/>
        </w:rPr>
        <w:t>s</w:t>
      </w:r>
      <w:r w:rsidRPr="002E7D63">
        <w:rPr>
          <w:rFonts w:eastAsia="Calibri" w:cs="Arial"/>
          <w:sz w:val="22"/>
          <w:szCs w:val="22"/>
          <w:lang w:val="en-AU"/>
        </w:rPr>
        <w:t xml:space="preserve"> includes recreation, fishing, shell-fishing, research and monitoring activities. Disturbance from human activities has a high energetic cost to shorebirds and may compromise their capacity to build sufficient energy reserves to undertake migration (Goss-Custard et al. 2006; Weston et al. 2012; </w:t>
      </w:r>
      <w:proofErr w:type="spellStart"/>
      <w:r w:rsidRPr="002E7D63">
        <w:rPr>
          <w:rFonts w:eastAsia="Calibri" w:cs="Arial"/>
          <w:sz w:val="22"/>
          <w:szCs w:val="22"/>
          <w:lang w:val="en-AU"/>
        </w:rPr>
        <w:t>Lilleyman</w:t>
      </w:r>
      <w:proofErr w:type="spellEnd"/>
      <w:r w:rsidRPr="002E7D63">
        <w:rPr>
          <w:rFonts w:eastAsia="Calibri" w:cs="Arial"/>
          <w:sz w:val="22"/>
          <w:szCs w:val="22"/>
          <w:lang w:val="en-AU"/>
        </w:rPr>
        <w:t xml:space="preserve"> et al. 2016). Disturbance that renders an area unusable is equivalent to habitat loss and can exacerbate population declines. Disturbance is greatest where increasing human populations and development pressures impact important habitats. Migratory shorebirds are most susceptible to disturbance during daytime roosting and foraging periods. As an example, disturbance of migratory shorebirds in </w:t>
      </w:r>
      <w:r w:rsidRPr="002E7D63">
        <w:rPr>
          <w:rFonts w:eastAsia="Calibri" w:cs="Arial"/>
          <w:b/>
          <w:sz w:val="22"/>
          <w:szCs w:val="22"/>
          <w:lang w:val="en-AU"/>
        </w:rPr>
        <w:t xml:space="preserve">Australia </w:t>
      </w:r>
      <w:r w:rsidRPr="002E7D63">
        <w:rPr>
          <w:rFonts w:eastAsia="Calibri" w:cs="Arial"/>
          <w:sz w:val="22"/>
          <w:szCs w:val="22"/>
          <w:lang w:val="en-AU"/>
        </w:rPr>
        <w:t xml:space="preserve">is known to result from aircraft over-flights, industrial operations and construction, artificial lighting, and recreational activities such as fishing, off-road driving on beaches, unleashed dogs and jet-skiing (Weston et al. 2012; </w:t>
      </w:r>
      <w:proofErr w:type="spellStart"/>
      <w:r w:rsidRPr="002E7D63">
        <w:rPr>
          <w:rFonts w:eastAsia="Calibri" w:cs="Arial"/>
          <w:sz w:val="22"/>
          <w:szCs w:val="22"/>
          <w:lang w:val="en-AU"/>
        </w:rPr>
        <w:t>Lilleyman</w:t>
      </w:r>
      <w:proofErr w:type="spellEnd"/>
      <w:r w:rsidRPr="002E7D63">
        <w:rPr>
          <w:rFonts w:eastAsia="Calibri" w:cs="Arial"/>
          <w:sz w:val="22"/>
          <w:szCs w:val="22"/>
          <w:lang w:val="en-AU"/>
        </w:rPr>
        <w:t xml:space="preserve"> et al. 2016). Careful planning can allow for both recreational activities and maintenance of shorebird populations in important coastal habitats (</w:t>
      </w:r>
      <w:proofErr w:type="spellStart"/>
      <w:r w:rsidRPr="002E7D63">
        <w:rPr>
          <w:rFonts w:eastAsia="Calibri" w:cs="Arial"/>
          <w:sz w:val="22"/>
          <w:szCs w:val="22"/>
          <w:lang w:val="en-AU"/>
        </w:rPr>
        <w:t>Stigner</w:t>
      </w:r>
      <w:proofErr w:type="spellEnd"/>
      <w:r w:rsidRPr="002E7D63">
        <w:rPr>
          <w:rFonts w:eastAsia="Calibri" w:cs="Arial"/>
          <w:sz w:val="22"/>
          <w:szCs w:val="22"/>
          <w:lang w:val="en-AU"/>
        </w:rPr>
        <w:t xml:space="preserve"> et al. 2016). </w:t>
      </w:r>
    </w:p>
    <w:p w14:paraId="47226C61" w14:textId="77777777" w:rsidR="002E7D63" w:rsidRPr="002E7D63" w:rsidRDefault="002E7D63" w:rsidP="00314F3F">
      <w:pPr>
        <w:widowControl/>
        <w:autoSpaceDE/>
        <w:autoSpaceDN/>
        <w:adjustRightInd/>
        <w:spacing w:after="200" w:line="276" w:lineRule="auto"/>
        <w:jc w:val="both"/>
        <w:rPr>
          <w:rFonts w:eastAsia="Calibri" w:cs="Arial"/>
          <w:sz w:val="22"/>
          <w:szCs w:val="22"/>
          <w:lang w:val="en-AU"/>
        </w:rPr>
      </w:pPr>
      <w:r w:rsidRPr="002E7D63">
        <w:rPr>
          <w:rFonts w:eastAsia="Calibri" w:cs="Arial"/>
          <w:sz w:val="22"/>
          <w:szCs w:val="22"/>
          <w:lang w:val="en-AU"/>
        </w:rPr>
        <w:t>A recent study by Martin et al. (2014) examined the responses to human presence of an abundant shorebird species in an important coastal migration staging area. Long-term census data were used to assess the relationship between bird abundances and human densities and to determine population trends. In addition, changes in individual bird behaviour in relation to human presence were evaluated by direct observation of a resident shorebird species. The results showed that a rapid increase in the recreational use of the study area in summer dramatically reduced the number of shorebirds and gulls which occurred, limiting the capacity of the site as a post-breeding stop-over area (Martin et al. 2014). In addition, the presence of people at the beach significantly reduced the time that resident species spent consuming prey. Martin et al. (2014) found negative effects of human presence on bird abundance remained constant over the study period, indicating no habituation to human disturbance in any of the studied species. Moreover, although intense human disturbance occurred mainly in summer, the human presence observed was sufficient to have a negative impact on the long-term trends of a resident shorebird species. Martin et al. (2014) suggested that the impacts of disturbance detected on shorebirds and gulls may be reversible through management actions that decrease human presence. The authors suggest minimum distances for any track or walkway from those areas where shorebirds are usually present, particularly during spring and summer, as well as appropriate fencing in the most sensitive areas.</w:t>
      </w:r>
    </w:p>
    <w:p w14:paraId="5B975E06" w14:textId="02240F2F" w:rsidR="002E7D63" w:rsidRPr="002E7D63" w:rsidRDefault="002E7D63" w:rsidP="00314F3F">
      <w:pPr>
        <w:widowControl/>
        <w:autoSpaceDE/>
        <w:autoSpaceDN/>
        <w:adjustRightInd/>
        <w:spacing w:after="200" w:line="276" w:lineRule="auto"/>
        <w:jc w:val="both"/>
        <w:rPr>
          <w:rFonts w:eastAsia="Calibri" w:cs="Arial"/>
          <w:sz w:val="22"/>
          <w:szCs w:val="22"/>
          <w:lang w:val="en-AU"/>
        </w:rPr>
      </w:pPr>
      <w:r w:rsidRPr="002E7D63">
        <w:rPr>
          <w:rFonts w:eastAsia="Calibri" w:cs="Arial"/>
          <w:sz w:val="22"/>
          <w:szCs w:val="22"/>
          <w:lang w:val="en-AU"/>
        </w:rPr>
        <w:t xml:space="preserve">Tidal flats in the Yellow Sea frequently have hundreds of people collecting sea food and undertaking aquaculture activities. In some areas where bivalve spat has been seeded out on to tidal flats fireworks are used to deliberately scare birds away, and firecrackers may be used by photographers to make birds fly for spectacular photographs (D.S. Melville unpublished). </w:t>
      </w:r>
      <w:r w:rsidRPr="002E7D63">
        <w:rPr>
          <w:rFonts w:eastAsia="Calibri" w:cs="Arial"/>
          <w:color w:val="000000"/>
          <w:sz w:val="23"/>
          <w:szCs w:val="23"/>
          <w:lang w:val="en-AU"/>
        </w:rPr>
        <w:t>Disturbance from tourist camps and resorts near large lakes and rivers is also influence migrating individuals in Mongolia (</w:t>
      </w:r>
      <w:proofErr w:type="spellStart"/>
      <w:r w:rsidRPr="002E7D63">
        <w:rPr>
          <w:rFonts w:eastAsia="Calibri" w:cs="Arial"/>
          <w:color w:val="000000"/>
          <w:sz w:val="23"/>
          <w:szCs w:val="23"/>
          <w:lang w:val="en-AU"/>
        </w:rPr>
        <w:t>Gombobaatar</w:t>
      </w:r>
      <w:proofErr w:type="spellEnd"/>
      <w:r w:rsidRPr="002E7D63">
        <w:rPr>
          <w:rFonts w:eastAsia="Calibri" w:cs="Arial"/>
          <w:color w:val="000000"/>
          <w:sz w:val="23"/>
          <w:szCs w:val="23"/>
          <w:lang w:val="en-AU"/>
        </w:rPr>
        <w:t xml:space="preserve"> et al. 2011). </w:t>
      </w:r>
    </w:p>
    <w:p w14:paraId="58FEF41B" w14:textId="77777777" w:rsidR="002E7D63" w:rsidRPr="002E7D63" w:rsidRDefault="002E7D63" w:rsidP="00314F3F">
      <w:pPr>
        <w:keepNext/>
        <w:widowControl/>
        <w:autoSpaceDE/>
        <w:autoSpaceDN/>
        <w:adjustRightInd/>
        <w:spacing w:after="200" w:line="276" w:lineRule="auto"/>
        <w:jc w:val="both"/>
        <w:outlineLvl w:val="2"/>
        <w:rPr>
          <w:rFonts w:eastAsia="Calibri" w:cs="Arial"/>
          <w:i/>
          <w:sz w:val="22"/>
          <w:szCs w:val="22"/>
          <w:lang w:val="en-AU"/>
        </w:rPr>
      </w:pPr>
      <w:r w:rsidRPr="002E7D63">
        <w:rPr>
          <w:rFonts w:eastAsia="Calibri" w:cs="Arial"/>
          <w:b/>
          <w:i/>
          <w:sz w:val="22"/>
          <w:szCs w:val="22"/>
          <w:lang w:val="en-AU"/>
        </w:rPr>
        <w:tab/>
      </w:r>
      <w:r w:rsidRPr="002E7D63">
        <w:rPr>
          <w:rFonts w:eastAsia="Calibri" w:cs="Arial"/>
          <w:b/>
          <w:i/>
          <w:sz w:val="22"/>
          <w:szCs w:val="22"/>
          <w:lang w:val="en-AU"/>
        </w:rPr>
        <w:tab/>
      </w:r>
      <w:bookmarkStart w:id="51" w:name="_Toc467910486"/>
      <w:bookmarkStart w:id="52" w:name="_Toc472174678"/>
      <w:r w:rsidRPr="002E7D63">
        <w:rPr>
          <w:rFonts w:eastAsia="Calibri" w:cs="Arial"/>
          <w:i/>
          <w:sz w:val="22"/>
          <w:szCs w:val="22"/>
          <w:lang w:val="en-AU"/>
        </w:rPr>
        <w:t xml:space="preserve">3.1.6 </w:t>
      </w:r>
      <w:r w:rsidRPr="002E7D63">
        <w:rPr>
          <w:rFonts w:eastAsia="Calibri" w:cs="Arial"/>
          <w:i/>
          <w:sz w:val="22"/>
          <w:szCs w:val="22"/>
          <w:lang w:val="en-AU"/>
        </w:rPr>
        <w:tab/>
        <w:t>Pollution</w:t>
      </w:r>
      <w:bookmarkEnd w:id="51"/>
      <w:bookmarkEnd w:id="52"/>
    </w:p>
    <w:p w14:paraId="47E7872D" w14:textId="77777777" w:rsidR="002E7D63" w:rsidRPr="002E7D63" w:rsidRDefault="002E7D63" w:rsidP="00314F3F">
      <w:pPr>
        <w:widowControl/>
        <w:autoSpaceDE/>
        <w:autoSpaceDN/>
        <w:adjustRightInd/>
        <w:spacing w:after="200" w:line="276" w:lineRule="auto"/>
        <w:jc w:val="both"/>
        <w:rPr>
          <w:rFonts w:eastAsia="Calibri" w:cs="Arial"/>
          <w:i/>
          <w:sz w:val="22"/>
          <w:szCs w:val="22"/>
          <w:lang w:val="en-AU"/>
        </w:rPr>
      </w:pPr>
      <w:r w:rsidRPr="002E7D63">
        <w:rPr>
          <w:rFonts w:eastAsia="Calibri" w:cs="Arial"/>
          <w:i/>
          <w:sz w:val="22"/>
          <w:szCs w:val="22"/>
          <w:lang w:val="en-AU"/>
        </w:rPr>
        <w:t>Chronic pollution</w:t>
      </w:r>
    </w:p>
    <w:p w14:paraId="18399B3F" w14:textId="77777777" w:rsidR="002E7D63" w:rsidRPr="002E7D63" w:rsidRDefault="002E7D63" w:rsidP="00314F3F">
      <w:pPr>
        <w:widowControl/>
        <w:autoSpaceDE/>
        <w:autoSpaceDN/>
        <w:adjustRightInd/>
        <w:spacing w:after="200" w:line="276" w:lineRule="auto"/>
        <w:jc w:val="both"/>
        <w:rPr>
          <w:rFonts w:eastAsia="Calibri" w:cs="Arial"/>
          <w:sz w:val="22"/>
          <w:szCs w:val="22"/>
          <w:lang w:val="en-AU"/>
        </w:rPr>
      </w:pPr>
      <w:r w:rsidRPr="002E7D63">
        <w:rPr>
          <w:rFonts w:eastAsia="Calibri" w:cs="Arial"/>
          <w:sz w:val="22"/>
          <w:szCs w:val="22"/>
          <w:lang w:val="en-AU"/>
        </w:rPr>
        <w:t xml:space="preserve">Shorebird habitats are threatened by the chronic accumulation and concentration of pollutants. Chronic pollution may arise from both local and distant sources. Migratory shorebirds may be exposed to chronic pollution while utilising non-breeding habitats and along their migration routes, although the extent and implications of this exposure remains largely unknown although some studies have been conducted in the </w:t>
      </w:r>
      <w:r w:rsidRPr="002E7D63">
        <w:rPr>
          <w:rFonts w:eastAsia="Calibri" w:cs="Arial"/>
          <w:b/>
          <w:sz w:val="22"/>
          <w:szCs w:val="22"/>
          <w:lang w:val="en-AU"/>
        </w:rPr>
        <w:t>Republic of Korea</w:t>
      </w:r>
      <w:r w:rsidRPr="002E7D63">
        <w:rPr>
          <w:rFonts w:eastAsia="Calibri" w:cs="Arial"/>
          <w:sz w:val="22"/>
          <w:szCs w:val="22"/>
          <w:lang w:val="en-AU"/>
        </w:rPr>
        <w:t xml:space="preserve"> (Kim et al. 2007a, b; Kim &amp; Koo 2008; Kim et al. 2009). In their feeding areas, shorebirds are most at risk from bioaccumulation of human-made chemicals such as organochlorines from herbicides and pesticides and industrial waste. High levels of DDT are still found in many parts of </w:t>
      </w:r>
      <w:r w:rsidRPr="002E7D63">
        <w:rPr>
          <w:rFonts w:eastAsia="Calibri" w:cs="Arial"/>
          <w:b/>
          <w:sz w:val="22"/>
          <w:szCs w:val="22"/>
          <w:lang w:val="en-AU"/>
        </w:rPr>
        <w:t>China</w:t>
      </w:r>
      <w:r w:rsidRPr="002E7D63">
        <w:rPr>
          <w:rFonts w:eastAsia="Calibri" w:cs="Arial"/>
          <w:sz w:val="22"/>
          <w:szCs w:val="22"/>
          <w:lang w:val="en-AU"/>
        </w:rPr>
        <w:t xml:space="preserve">’s Yellow Sea coast, mostly apparently from anti-fouling paint used on wooden fishing boats (Melville et al. 2016). Agricultural, residential and catchment run-off carries excess nutrients, heavy metals, sediments and other pollutants into waterways, and eventually wetlands. </w:t>
      </w:r>
      <w:r w:rsidRPr="002E7D63">
        <w:rPr>
          <w:rFonts w:eastAsia="Calibri" w:cs="Arial"/>
          <w:color w:val="000000"/>
          <w:sz w:val="23"/>
          <w:szCs w:val="23"/>
          <w:lang w:val="en-AU"/>
        </w:rPr>
        <w:t>Gold and other mining activities and pollution of wetlands, illegal fishing activities using gill nets, and abandoned gill nets on shore are potential impacts on the species in Mongolia (</w:t>
      </w:r>
      <w:proofErr w:type="spellStart"/>
      <w:r w:rsidRPr="002E7D63">
        <w:rPr>
          <w:rFonts w:eastAsia="Calibri" w:cs="Arial"/>
          <w:color w:val="000000"/>
          <w:sz w:val="23"/>
          <w:szCs w:val="23"/>
          <w:lang w:val="en-AU"/>
        </w:rPr>
        <w:t>Gombobaatar</w:t>
      </w:r>
      <w:proofErr w:type="spellEnd"/>
      <w:r w:rsidRPr="002E7D63">
        <w:rPr>
          <w:rFonts w:eastAsia="Calibri" w:cs="Arial"/>
          <w:color w:val="000000"/>
          <w:sz w:val="23"/>
          <w:szCs w:val="23"/>
          <w:lang w:val="en-AU"/>
        </w:rPr>
        <w:t xml:space="preserve"> et al. 2011). </w:t>
      </w:r>
      <w:r w:rsidRPr="002E7D63">
        <w:rPr>
          <w:rFonts w:eastAsia="Calibri" w:cs="Arial"/>
          <w:sz w:val="22"/>
          <w:szCs w:val="22"/>
          <w:lang w:val="en-AU"/>
        </w:rPr>
        <w:t xml:space="preserve">Shorebirds could be at risk from marine </w:t>
      </w:r>
      <w:proofErr w:type="spellStart"/>
      <w:r w:rsidRPr="002E7D63">
        <w:rPr>
          <w:rFonts w:eastAsia="Calibri" w:cs="Arial"/>
          <w:sz w:val="22"/>
          <w:szCs w:val="22"/>
          <w:lang w:val="en-AU"/>
        </w:rPr>
        <w:t>microplastics</w:t>
      </w:r>
      <w:proofErr w:type="spellEnd"/>
      <w:r w:rsidRPr="002E7D63">
        <w:rPr>
          <w:rFonts w:eastAsia="Calibri" w:cs="Arial"/>
          <w:sz w:val="22"/>
          <w:szCs w:val="22"/>
          <w:lang w:val="en-AU"/>
        </w:rPr>
        <w:t xml:space="preserve"> (Sutherland et al.2012), as these </w:t>
      </w:r>
      <w:proofErr w:type="gramStart"/>
      <w:r w:rsidRPr="002E7D63">
        <w:rPr>
          <w:rFonts w:eastAsia="Calibri" w:cs="Arial"/>
          <w:sz w:val="22"/>
          <w:szCs w:val="22"/>
          <w:lang w:val="en-AU"/>
        </w:rPr>
        <w:t>birds</w:t>
      </w:r>
      <w:proofErr w:type="gramEnd"/>
      <w:r w:rsidRPr="002E7D63">
        <w:rPr>
          <w:rFonts w:eastAsia="Calibri" w:cs="Arial"/>
          <w:sz w:val="22"/>
          <w:szCs w:val="22"/>
          <w:lang w:val="en-AU"/>
        </w:rPr>
        <w:t xml:space="preserve"> prey on invertebrates that are known to ingest </w:t>
      </w:r>
      <w:proofErr w:type="spellStart"/>
      <w:r w:rsidRPr="002E7D63">
        <w:rPr>
          <w:rFonts w:eastAsia="Calibri" w:cs="Arial"/>
          <w:sz w:val="22"/>
          <w:szCs w:val="22"/>
          <w:lang w:val="en-AU"/>
        </w:rPr>
        <w:t>microplastics</w:t>
      </w:r>
      <w:proofErr w:type="spellEnd"/>
      <w:r w:rsidRPr="002E7D63">
        <w:rPr>
          <w:rFonts w:eastAsia="Calibri" w:cs="Arial"/>
          <w:sz w:val="22"/>
          <w:szCs w:val="22"/>
          <w:lang w:val="en-AU"/>
        </w:rPr>
        <w:t xml:space="preserve"> by filter-feeding. This gap in our current knowledge provides an opportunity for directed research.</w:t>
      </w:r>
    </w:p>
    <w:p w14:paraId="70384526" w14:textId="77777777" w:rsidR="002E7D63" w:rsidRPr="002E7D63" w:rsidRDefault="002E7D63" w:rsidP="002E7D63">
      <w:pPr>
        <w:widowControl/>
        <w:autoSpaceDE/>
        <w:autoSpaceDN/>
        <w:adjustRightInd/>
        <w:spacing w:after="200" w:line="276" w:lineRule="auto"/>
        <w:rPr>
          <w:rFonts w:eastAsia="Calibri" w:cs="Arial"/>
          <w:i/>
          <w:sz w:val="22"/>
          <w:szCs w:val="22"/>
          <w:lang w:val="en-AU"/>
        </w:rPr>
      </w:pPr>
      <w:r w:rsidRPr="002E7D63">
        <w:rPr>
          <w:rFonts w:eastAsia="Calibri" w:cs="Arial"/>
          <w:i/>
          <w:sz w:val="22"/>
          <w:szCs w:val="22"/>
          <w:lang w:val="en-AU"/>
        </w:rPr>
        <w:t>Acute pollution</w:t>
      </w:r>
    </w:p>
    <w:p w14:paraId="57748BB7" w14:textId="64BB8CA8" w:rsidR="002E7D63" w:rsidRPr="002E7D63" w:rsidRDefault="002E7D63" w:rsidP="00314F3F">
      <w:pPr>
        <w:widowControl/>
        <w:autoSpaceDE/>
        <w:autoSpaceDN/>
        <w:adjustRightInd/>
        <w:spacing w:after="200" w:line="276" w:lineRule="auto"/>
        <w:jc w:val="both"/>
        <w:rPr>
          <w:rFonts w:eastAsia="Calibri" w:cs="Arial"/>
          <w:sz w:val="22"/>
          <w:szCs w:val="22"/>
          <w:lang w:val="en-AU"/>
        </w:rPr>
      </w:pPr>
      <w:r w:rsidRPr="002E7D63">
        <w:rPr>
          <w:rFonts w:eastAsia="Calibri" w:cs="Arial"/>
          <w:sz w:val="22"/>
          <w:szCs w:val="22"/>
          <w:lang w:val="en-AU"/>
        </w:rPr>
        <w:t>Wetlands and intertidal habitats are threatened by acute pollution caused by, for example, oil or chemical spillage (Melville 2015). Acute pollution generally arises from accidents, such as chemical spills from shipping, road or industrial accidents. Generally, migratory shorebirds are not directly affected by oil spills, but the suitability of important habitat may be reduced for many years through catastrophic loss of marine benthic food sources.</w:t>
      </w:r>
    </w:p>
    <w:p w14:paraId="2D20DE1F" w14:textId="731246CD" w:rsidR="002E7D63" w:rsidRPr="002E7D63" w:rsidRDefault="002E7D63" w:rsidP="002E7D63">
      <w:pPr>
        <w:keepNext/>
        <w:widowControl/>
        <w:autoSpaceDE/>
        <w:autoSpaceDN/>
        <w:adjustRightInd/>
        <w:spacing w:after="200" w:line="276" w:lineRule="auto"/>
        <w:ind w:firstLine="720"/>
        <w:outlineLvl w:val="1"/>
        <w:rPr>
          <w:rFonts w:eastAsia="Calibri" w:cs="Arial"/>
          <w:b/>
          <w:sz w:val="22"/>
          <w:szCs w:val="22"/>
          <w:lang w:val="en-AU"/>
        </w:rPr>
      </w:pPr>
      <w:bookmarkStart w:id="53" w:name="_Toc391477721"/>
      <w:bookmarkStart w:id="54" w:name="_Toc467910487"/>
      <w:bookmarkStart w:id="55" w:name="_Toc472174679"/>
      <w:r w:rsidRPr="002E7D63">
        <w:rPr>
          <w:rFonts w:eastAsia="Calibri" w:cs="Arial"/>
          <w:b/>
          <w:sz w:val="22"/>
          <w:szCs w:val="22"/>
          <w:lang w:val="en-AU"/>
        </w:rPr>
        <w:t>3.2</w:t>
      </w:r>
      <w:r w:rsidRPr="002E7D63">
        <w:rPr>
          <w:rFonts w:eastAsia="Calibri" w:cs="Arial"/>
          <w:b/>
          <w:sz w:val="22"/>
          <w:szCs w:val="22"/>
          <w:lang w:val="en-AU"/>
        </w:rPr>
        <w:tab/>
        <w:t>Threat prioriti</w:t>
      </w:r>
      <w:r w:rsidR="00194F60">
        <w:rPr>
          <w:rFonts w:eastAsia="Calibri" w:cs="Arial"/>
          <w:b/>
          <w:sz w:val="22"/>
          <w:szCs w:val="22"/>
          <w:lang w:val="en-AU"/>
        </w:rPr>
        <w:t>z</w:t>
      </w:r>
      <w:r w:rsidRPr="002E7D63">
        <w:rPr>
          <w:rFonts w:eastAsia="Calibri" w:cs="Arial"/>
          <w:b/>
          <w:sz w:val="22"/>
          <w:szCs w:val="22"/>
          <w:lang w:val="en-AU"/>
        </w:rPr>
        <w:t>ation</w:t>
      </w:r>
      <w:bookmarkEnd w:id="53"/>
      <w:bookmarkEnd w:id="54"/>
      <w:bookmarkEnd w:id="55"/>
    </w:p>
    <w:p w14:paraId="60F621A7" w14:textId="77777777" w:rsidR="002E7D63" w:rsidRPr="002E7D63" w:rsidRDefault="002E7D63" w:rsidP="00314F3F">
      <w:pPr>
        <w:widowControl/>
        <w:autoSpaceDE/>
        <w:autoSpaceDN/>
        <w:adjustRightInd/>
        <w:spacing w:after="200" w:line="276" w:lineRule="auto"/>
        <w:jc w:val="both"/>
        <w:rPr>
          <w:rFonts w:eastAsia="Calibri" w:cs="Arial"/>
          <w:sz w:val="22"/>
          <w:szCs w:val="22"/>
          <w:lang w:val="en-AU"/>
        </w:rPr>
      </w:pPr>
      <w:r w:rsidRPr="002E7D63">
        <w:rPr>
          <w:rFonts w:eastAsia="Calibri" w:cs="Arial"/>
          <w:sz w:val="22"/>
          <w:szCs w:val="22"/>
          <w:lang w:val="en-AU"/>
        </w:rPr>
        <w:t>Each of the threats outlined above has been assessed to determine the risk posed to Far Eastern Curlew populations using a risk matrix. This in turn determines the priority for actions outlined in Section 5. The risk matrix considers the likelihood of an incident occurring and the population level consequences of that incident. Threats may act differently in different locations and populations at different times of year, but the precautionary principle dictates that the threat category is determined by the group at highest risk. Population-wide threats are generally considered to present a higher risk.</w:t>
      </w:r>
    </w:p>
    <w:p w14:paraId="5D75EE11" w14:textId="77777777" w:rsidR="002E7D63" w:rsidRPr="002E7D63" w:rsidRDefault="002E7D63" w:rsidP="00314F3F">
      <w:pPr>
        <w:widowControl/>
        <w:autoSpaceDE/>
        <w:autoSpaceDN/>
        <w:adjustRightInd/>
        <w:spacing w:after="200" w:line="276" w:lineRule="auto"/>
        <w:jc w:val="both"/>
        <w:rPr>
          <w:rFonts w:eastAsia="Calibri" w:cs="Arial"/>
          <w:sz w:val="22"/>
          <w:szCs w:val="22"/>
          <w:lang w:val="en-AU"/>
        </w:rPr>
      </w:pPr>
      <w:r w:rsidRPr="002E7D63">
        <w:rPr>
          <w:rFonts w:eastAsia="Calibri" w:cs="Arial"/>
          <w:sz w:val="22"/>
          <w:szCs w:val="22"/>
          <w:lang w:val="en-AU"/>
        </w:rPr>
        <w:t>The risk matrix uses a qualitative assessment drawing on peer reviewed literature and expert opinion. In some cases the consequences of activities are unknown.  In these cases, the precautionary principle has been applied. Levels of risk and the associated priority for action are defined as follows:</w:t>
      </w:r>
    </w:p>
    <w:p w14:paraId="103AD952" w14:textId="77777777" w:rsidR="002E7D63" w:rsidRPr="002E7D63" w:rsidRDefault="002E7D63" w:rsidP="00314F3F">
      <w:pPr>
        <w:widowControl/>
        <w:autoSpaceDE/>
        <w:autoSpaceDN/>
        <w:adjustRightInd/>
        <w:spacing w:after="200" w:line="276" w:lineRule="auto"/>
        <w:jc w:val="both"/>
        <w:rPr>
          <w:rFonts w:eastAsia="Calibri" w:cs="Arial"/>
          <w:sz w:val="22"/>
          <w:szCs w:val="22"/>
          <w:lang w:val="en-AU"/>
        </w:rPr>
      </w:pPr>
      <w:r w:rsidRPr="002E7D63">
        <w:rPr>
          <w:rFonts w:eastAsia="Calibri" w:cs="Arial"/>
          <w:sz w:val="22"/>
          <w:szCs w:val="22"/>
          <w:lang w:val="en-AU"/>
        </w:rPr>
        <w:t>Very High - immediate mitigation action required</w:t>
      </w:r>
    </w:p>
    <w:p w14:paraId="3CAFDBC8" w14:textId="77777777" w:rsidR="002E7D63" w:rsidRPr="002E7D63" w:rsidRDefault="002E7D63" w:rsidP="00314F3F">
      <w:pPr>
        <w:widowControl/>
        <w:autoSpaceDE/>
        <w:autoSpaceDN/>
        <w:adjustRightInd/>
        <w:spacing w:after="200" w:line="276" w:lineRule="auto"/>
        <w:jc w:val="both"/>
        <w:rPr>
          <w:rFonts w:eastAsia="Calibri" w:cs="Arial"/>
          <w:sz w:val="22"/>
          <w:szCs w:val="22"/>
          <w:lang w:val="en-AU"/>
        </w:rPr>
      </w:pPr>
      <w:r w:rsidRPr="002E7D63">
        <w:rPr>
          <w:rFonts w:eastAsia="Calibri" w:cs="Arial"/>
          <w:sz w:val="22"/>
          <w:szCs w:val="22"/>
          <w:lang w:val="en-AU"/>
        </w:rPr>
        <w:t>High - mitigation action and an adaptive management plan required, the precautionary principle should be applied</w:t>
      </w:r>
    </w:p>
    <w:p w14:paraId="418F5BF3" w14:textId="77777777" w:rsidR="002E7D63" w:rsidRPr="002E7D63" w:rsidRDefault="002E7D63" w:rsidP="00314F3F">
      <w:pPr>
        <w:widowControl/>
        <w:autoSpaceDE/>
        <w:autoSpaceDN/>
        <w:adjustRightInd/>
        <w:spacing w:after="200" w:line="276" w:lineRule="auto"/>
        <w:jc w:val="both"/>
        <w:rPr>
          <w:rFonts w:eastAsia="Calibri" w:cs="Arial"/>
          <w:sz w:val="22"/>
          <w:szCs w:val="22"/>
          <w:lang w:val="en-AU"/>
        </w:rPr>
      </w:pPr>
      <w:r w:rsidRPr="002E7D63">
        <w:rPr>
          <w:rFonts w:eastAsia="Calibri" w:cs="Arial"/>
          <w:sz w:val="22"/>
          <w:szCs w:val="22"/>
          <w:lang w:val="en-AU"/>
        </w:rPr>
        <w:t>Moderate – obtain additional information and develop mitigation action if required</w:t>
      </w:r>
    </w:p>
    <w:p w14:paraId="33C76061" w14:textId="77777777" w:rsidR="002E7D63" w:rsidRPr="002E7D63" w:rsidRDefault="002E7D63" w:rsidP="00314F3F">
      <w:pPr>
        <w:widowControl/>
        <w:autoSpaceDE/>
        <w:autoSpaceDN/>
        <w:adjustRightInd/>
        <w:spacing w:after="200" w:line="276" w:lineRule="auto"/>
        <w:jc w:val="both"/>
        <w:rPr>
          <w:rFonts w:eastAsia="Calibri" w:cs="Arial"/>
          <w:sz w:val="22"/>
          <w:szCs w:val="22"/>
          <w:lang w:val="en-AU"/>
        </w:rPr>
      </w:pPr>
      <w:r w:rsidRPr="002E7D63">
        <w:rPr>
          <w:rFonts w:eastAsia="Calibri" w:cs="Arial"/>
          <w:sz w:val="22"/>
          <w:szCs w:val="22"/>
          <w:lang w:val="en-AU"/>
        </w:rPr>
        <w:t>Low – monitor the threat occurrence and reassess threat level if likelihood or consequences change</w:t>
      </w:r>
    </w:p>
    <w:p w14:paraId="7DC32C13" w14:textId="3CF31D63" w:rsidR="002E7D63" w:rsidRPr="002E7D63" w:rsidRDefault="002E7D63" w:rsidP="002E7D63">
      <w:pPr>
        <w:widowControl/>
        <w:autoSpaceDE/>
        <w:autoSpaceDN/>
        <w:adjustRightInd/>
        <w:spacing w:after="200" w:line="276" w:lineRule="auto"/>
        <w:rPr>
          <w:rFonts w:eastAsia="Calibri" w:cs="Arial"/>
          <w:sz w:val="22"/>
          <w:szCs w:val="22"/>
          <w:lang w:val="en-AU"/>
        </w:rPr>
      </w:pPr>
      <w:r w:rsidRPr="002E7D63">
        <w:rPr>
          <w:rFonts w:eastAsia="Calibri" w:cs="Arial"/>
          <w:b/>
          <w:sz w:val="22"/>
          <w:szCs w:val="22"/>
          <w:lang w:val="en-AU"/>
        </w:rPr>
        <w:t xml:space="preserve">Figure 3. </w:t>
      </w:r>
      <w:r w:rsidRPr="002E7D63">
        <w:rPr>
          <w:rFonts w:eastAsia="Calibri" w:cs="Arial"/>
          <w:sz w:val="22"/>
          <w:szCs w:val="22"/>
          <w:lang w:val="en-AU"/>
        </w:rPr>
        <w:t>Risk Prioriti</w:t>
      </w:r>
      <w:r w:rsidR="00194F60">
        <w:rPr>
          <w:rFonts w:eastAsia="Calibri" w:cs="Arial"/>
          <w:sz w:val="22"/>
          <w:szCs w:val="22"/>
          <w:lang w:val="en-AU"/>
        </w:rPr>
        <w:t>z</w:t>
      </w:r>
      <w:r w:rsidRPr="002E7D63">
        <w:rPr>
          <w:rFonts w:eastAsia="Calibri" w:cs="Arial"/>
          <w:sz w:val="22"/>
          <w:szCs w:val="22"/>
          <w:lang w:val="en-AU"/>
        </w:rPr>
        <w:t>ation</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417"/>
        <w:gridCol w:w="1337"/>
        <w:gridCol w:w="1453"/>
        <w:gridCol w:w="1350"/>
        <w:gridCol w:w="1842"/>
      </w:tblGrid>
      <w:tr w:rsidR="002E7D63" w:rsidRPr="002E7D63" w14:paraId="5350BE3F" w14:textId="77777777" w:rsidTr="00314F3F">
        <w:trPr>
          <w:trHeight w:val="606"/>
        </w:trPr>
        <w:tc>
          <w:tcPr>
            <w:tcW w:w="1668" w:type="dxa"/>
            <w:tcBorders>
              <w:bottom w:val="nil"/>
            </w:tcBorders>
          </w:tcPr>
          <w:p w14:paraId="70753B81" w14:textId="77777777" w:rsidR="002E7D63" w:rsidRPr="002E7D63" w:rsidRDefault="002E7D63" w:rsidP="002E7D63">
            <w:pPr>
              <w:widowControl/>
              <w:autoSpaceDE/>
              <w:autoSpaceDN/>
              <w:adjustRightInd/>
              <w:spacing w:after="200" w:line="276" w:lineRule="auto"/>
              <w:rPr>
                <w:rFonts w:eastAsia="Calibri" w:cs="Arial"/>
                <w:sz w:val="22"/>
                <w:szCs w:val="22"/>
                <w:lang w:val="en-AU"/>
              </w:rPr>
            </w:pPr>
            <w:r w:rsidRPr="002E7D63">
              <w:rPr>
                <w:rFonts w:eastAsia="Calibri" w:cs="Arial"/>
                <w:sz w:val="22"/>
                <w:szCs w:val="22"/>
                <w:lang w:val="en-AU"/>
              </w:rPr>
              <w:t>Likelihood</w:t>
            </w:r>
          </w:p>
        </w:tc>
        <w:tc>
          <w:tcPr>
            <w:tcW w:w="7399" w:type="dxa"/>
            <w:gridSpan w:val="5"/>
          </w:tcPr>
          <w:p w14:paraId="1C325E1A" w14:textId="77777777" w:rsidR="002E7D63" w:rsidRPr="002E7D63" w:rsidRDefault="002E7D63" w:rsidP="002E7D63">
            <w:pPr>
              <w:widowControl/>
              <w:autoSpaceDE/>
              <w:autoSpaceDN/>
              <w:adjustRightInd/>
              <w:spacing w:after="200" w:line="276" w:lineRule="auto"/>
              <w:rPr>
                <w:rFonts w:eastAsia="Calibri" w:cs="Arial"/>
                <w:sz w:val="22"/>
                <w:szCs w:val="22"/>
                <w:lang w:val="en-AU"/>
              </w:rPr>
            </w:pPr>
            <w:r w:rsidRPr="002E7D63">
              <w:rPr>
                <w:rFonts w:eastAsia="Calibri" w:cs="Arial"/>
                <w:sz w:val="22"/>
                <w:szCs w:val="22"/>
                <w:lang w:val="en-AU"/>
              </w:rPr>
              <w:t>Consequences</w:t>
            </w:r>
          </w:p>
        </w:tc>
      </w:tr>
      <w:tr w:rsidR="002E7D63" w:rsidRPr="002E7D63" w14:paraId="38ED9675" w14:textId="77777777" w:rsidTr="00314F3F">
        <w:trPr>
          <w:trHeight w:val="530"/>
        </w:trPr>
        <w:tc>
          <w:tcPr>
            <w:tcW w:w="1668" w:type="dxa"/>
            <w:tcBorders>
              <w:top w:val="nil"/>
            </w:tcBorders>
          </w:tcPr>
          <w:p w14:paraId="5B9F5692" w14:textId="77777777" w:rsidR="002E7D63" w:rsidRPr="002E7D63" w:rsidRDefault="002E7D63" w:rsidP="002E7D63">
            <w:pPr>
              <w:widowControl/>
              <w:autoSpaceDE/>
              <w:autoSpaceDN/>
              <w:adjustRightInd/>
              <w:spacing w:after="200" w:line="276" w:lineRule="auto"/>
              <w:rPr>
                <w:rFonts w:eastAsia="Calibri" w:cs="Arial"/>
                <w:sz w:val="22"/>
                <w:szCs w:val="22"/>
                <w:lang w:val="en-AU"/>
              </w:rPr>
            </w:pPr>
          </w:p>
        </w:tc>
        <w:tc>
          <w:tcPr>
            <w:tcW w:w="1417" w:type="dxa"/>
            <w:tcBorders>
              <w:bottom w:val="single" w:sz="4" w:space="0" w:color="auto"/>
            </w:tcBorders>
          </w:tcPr>
          <w:p w14:paraId="0AC8F729" w14:textId="77777777" w:rsidR="002E7D63" w:rsidRPr="002E7D63" w:rsidRDefault="002E7D63" w:rsidP="002E7D63">
            <w:pPr>
              <w:widowControl/>
              <w:autoSpaceDE/>
              <w:autoSpaceDN/>
              <w:adjustRightInd/>
              <w:spacing w:after="200" w:line="276" w:lineRule="auto"/>
              <w:rPr>
                <w:rFonts w:eastAsia="Calibri" w:cs="Arial"/>
                <w:sz w:val="22"/>
                <w:szCs w:val="22"/>
                <w:lang w:val="en-AU"/>
              </w:rPr>
            </w:pPr>
            <w:r w:rsidRPr="002E7D63">
              <w:rPr>
                <w:rFonts w:eastAsia="Calibri" w:cs="Arial"/>
                <w:sz w:val="22"/>
                <w:szCs w:val="22"/>
                <w:lang w:val="en-AU"/>
              </w:rPr>
              <w:t>Not significant</w:t>
            </w:r>
          </w:p>
        </w:tc>
        <w:tc>
          <w:tcPr>
            <w:tcW w:w="1337" w:type="dxa"/>
            <w:tcBorders>
              <w:bottom w:val="single" w:sz="4" w:space="0" w:color="auto"/>
            </w:tcBorders>
          </w:tcPr>
          <w:p w14:paraId="5ABE8462" w14:textId="77777777" w:rsidR="002E7D63" w:rsidRPr="002E7D63" w:rsidRDefault="002E7D63" w:rsidP="002E7D63">
            <w:pPr>
              <w:widowControl/>
              <w:autoSpaceDE/>
              <w:autoSpaceDN/>
              <w:adjustRightInd/>
              <w:spacing w:after="200" w:line="276" w:lineRule="auto"/>
              <w:rPr>
                <w:rFonts w:eastAsia="Calibri" w:cs="Arial"/>
                <w:sz w:val="22"/>
                <w:szCs w:val="22"/>
                <w:lang w:val="en-AU"/>
              </w:rPr>
            </w:pPr>
            <w:r w:rsidRPr="002E7D63">
              <w:rPr>
                <w:rFonts w:eastAsia="Calibri" w:cs="Arial"/>
                <w:sz w:val="22"/>
                <w:szCs w:val="22"/>
                <w:lang w:val="en-AU"/>
              </w:rPr>
              <w:t>Minor</w:t>
            </w:r>
          </w:p>
        </w:tc>
        <w:tc>
          <w:tcPr>
            <w:tcW w:w="1453" w:type="dxa"/>
            <w:tcBorders>
              <w:bottom w:val="single" w:sz="4" w:space="0" w:color="auto"/>
            </w:tcBorders>
          </w:tcPr>
          <w:p w14:paraId="59E98F0C" w14:textId="77777777" w:rsidR="002E7D63" w:rsidRPr="002E7D63" w:rsidRDefault="002E7D63" w:rsidP="002E7D63">
            <w:pPr>
              <w:widowControl/>
              <w:autoSpaceDE/>
              <w:autoSpaceDN/>
              <w:adjustRightInd/>
              <w:spacing w:after="200" w:line="276" w:lineRule="auto"/>
              <w:rPr>
                <w:rFonts w:eastAsia="Calibri" w:cs="Arial"/>
                <w:sz w:val="22"/>
                <w:szCs w:val="22"/>
                <w:lang w:val="en-AU"/>
              </w:rPr>
            </w:pPr>
            <w:r w:rsidRPr="002E7D63">
              <w:rPr>
                <w:rFonts w:eastAsia="Calibri" w:cs="Arial"/>
                <w:sz w:val="22"/>
                <w:szCs w:val="22"/>
                <w:lang w:val="en-AU"/>
              </w:rPr>
              <w:t>Moderate</w:t>
            </w:r>
          </w:p>
        </w:tc>
        <w:tc>
          <w:tcPr>
            <w:tcW w:w="1350" w:type="dxa"/>
            <w:tcBorders>
              <w:bottom w:val="single" w:sz="4" w:space="0" w:color="auto"/>
            </w:tcBorders>
          </w:tcPr>
          <w:p w14:paraId="7021AB54" w14:textId="77777777" w:rsidR="002E7D63" w:rsidRPr="002E7D63" w:rsidRDefault="002E7D63" w:rsidP="002E7D63">
            <w:pPr>
              <w:widowControl/>
              <w:autoSpaceDE/>
              <w:autoSpaceDN/>
              <w:adjustRightInd/>
              <w:spacing w:after="200" w:line="276" w:lineRule="auto"/>
              <w:rPr>
                <w:rFonts w:eastAsia="Calibri" w:cs="Arial"/>
                <w:sz w:val="22"/>
                <w:szCs w:val="22"/>
                <w:lang w:val="en-AU"/>
              </w:rPr>
            </w:pPr>
            <w:r w:rsidRPr="002E7D63">
              <w:rPr>
                <w:rFonts w:eastAsia="Calibri" w:cs="Arial"/>
                <w:sz w:val="22"/>
                <w:szCs w:val="22"/>
                <w:lang w:val="en-AU"/>
              </w:rPr>
              <w:t>Major</w:t>
            </w:r>
          </w:p>
        </w:tc>
        <w:tc>
          <w:tcPr>
            <w:tcW w:w="1842" w:type="dxa"/>
            <w:tcBorders>
              <w:bottom w:val="single" w:sz="4" w:space="0" w:color="auto"/>
            </w:tcBorders>
          </w:tcPr>
          <w:p w14:paraId="56B6ABE7" w14:textId="77777777" w:rsidR="002E7D63" w:rsidRPr="002E7D63" w:rsidRDefault="002E7D63" w:rsidP="002E7D63">
            <w:pPr>
              <w:widowControl/>
              <w:autoSpaceDE/>
              <w:autoSpaceDN/>
              <w:adjustRightInd/>
              <w:spacing w:after="200" w:line="276" w:lineRule="auto"/>
              <w:rPr>
                <w:rFonts w:eastAsia="Calibri" w:cs="Arial"/>
                <w:sz w:val="22"/>
                <w:szCs w:val="22"/>
                <w:lang w:val="en-AU"/>
              </w:rPr>
            </w:pPr>
            <w:r w:rsidRPr="002E7D63">
              <w:rPr>
                <w:rFonts w:eastAsia="Calibri" w:cs="Arial"/>
                <w:sz w:val="22"/>
                <w:szCs w:val="22"/>
                <w:lang w:val="en-AU"/>
              </w:rPr>
              <w:t>Catastrophic</w:t>
            </w:r>
          </w:p>
        </w:tc>
      </w:tr>
      <w:tr w:rsidR="002E7D63" w:rsidRPr="002E7D63" w14:paraId="1DB4C122" w14:textId="77777777" w:rsidTr="00314F3F">
        <w:tc>
          <w:tcPr>
            <w:tcW w:w="1668" w:type="dxa"/>
          </w:tcPr>
          <w:p w14:paraId="0DB1E2AB" w14:textId="77777777" w:rsidR="002E7D63" w:rsidRPr="002E7D63" w:rsidRDefault="002E7D63" w:rsidP="002E7D63">
            <w:pPr>
              <w:widowControl/>
              <w:autoSpaceDE/>
              <w:autoSpaceDN/>
              <w:adjustRightInd/>
              <w:spacing w:after="200" w:line="276" w:lineRule="auto"/>
              <w:rPr>
                <w:rFonts w:eastAsia="Calibri" w:cs="Arial"/>
                <w:sz w:val="22"/>
                <w:szCs w:val="22"/>
                <w:lang w:val="en-AU"/>
              </w:rPr>
            </w:pPr>
            <w:r w:rsidRPr="002E7D63">
              <w:rPr>
                <w:rFonts w:eastAsia="Calibri" w:cs="Arial"/>
                <w:sz w:val="22"/>
                <w:szCs w:val="22"/>
                <w:lang w:val="en-AU"/>
              </w:rPr>
              <w:t>Almost certain</w:t>
            </w:r>
          </w:p>
        </w:tc>
        <w:tc>
          <w:tcPr>
            <w:tcW w:w="1417" w:type="dxa"/>
            <w:shd w:val="clear" w:color="auto" w:fill="C2D69B"/>
          </w:tcPr>
          <w:p w14:paraId="7C517DA1" w14:textId="77777777" w:rsidR="002E7D63" w:rsidRPr="002E7D63" w:rsidRDefault="002E7D63" w:rsidP="002E7D63">
            <w:pPr>
              <w:widowControl/>
              <w:autoSpaceDE/>
              <w:autoSpaceDN/>
              <w:adjustRightInd/>
              <w:spacing w:after="200" w:line="276" w:lineRule="auto"/>
              <w:rPr>
                <w:rFonts w:eastAsia="Calibri" w:cs="Arial"/>
                <w:sz w:val="22"/>
                <w:szCs w:val="22"/>
                <w:lang w:val="en-AU"/>
              </w:rPr>
            </w:pPr>
            <w:r w:rsidRPr="002E7D63">
              <w:rPr>
                <w:rFonts w:eastAsia="Calibri" w:cs="Arial"/>
                <w:sz w:val="22"/>
                <w:szCs w:val="22"/>
                <w:lang w:val="en-AU"/>
              </w:rPr>
              <w:t>Low</w:t>
            </w:r>
          </w:p>
        </w:tc>
        <w:tc>
          <w:tcPr>
            <w:tcW w:w="1337" w:type="dxa"/>
            <w:shd w:val="clear" w:color="auto" w:fill="8DB3E2"/>
          </w:tcPr>
          <w:p w14:paraId="5D4D7C94" w14:textId="77777777" w:rsidR="002E7D63" w:rsidRPr="002E7D63" w:rsidRDefault="002E7D63" w:rsidP="002E7D63">
            <w:pPr>
              <w:widowControl/>
              <w:autoSpaceDE/>
              <w:autoSpaceDN/>
              <w:adjustRightInd/>
              <w:spacing w:after="200" w:line="276" w:lineRule="auto"/>
              <w:rPr>
                <w:rFonts w:eastAsia="Calibri" w:cs="Arial"/>
                <w:sz w:val="22"/>
                <w:szCs w:val="22"/>
                <w:lang w:val="en-AU"/>
              </w:rPr>
            </w:pPr>
            <w:r w:rsidRPr="002E7D63">
              <w:rPr>
                <w:rFonts w:eastAsia="Calibri" w:cs="Arial"/>
                <w:sz w:val="22"/>
                <w:szCs w:val="22"/>
                <w:lang w:val="en-AU"/>
              </w:rPr>
              <w:t>Moderate</w:t>
            </w:r>
          </w:p>
        </w:tc>
        <w:tc>
          <w:tcPr>
            <w:tcW w:w="1453" w:type="dxa"/>
            <w:tcBorders>
              <w:bottom w:val="single" w:sz="4" w:space="0" w:color="auto"/>
            </w:tcBorders>
            <w:shd w:val="clear" w:color="auto" w:fill="D99594"/>
          </w:tcPr>
          <w:p w14:paraId="00B1139C" w14:textId="77777777" w:rsidR="002E7D63" w:rsidRPr="002E7D63" w:rsidRDefault="002E7D63" w:rsidP="002E7D63">
            <w:pPr>
              <w:widowControl/>
              <w:autoSpaceDE/>
              <w:autoSpaceDN/>
              <w:adjustRightInd/>
              <w:spacing w:after="200" w:line="276" w:lineRule="auto"/>
              <w:rPr>
                <w:rFonts w:eastAsia="Calibri" w:cs="Arial"/>
                <w:sz w:val="22"/>
                <w:szCs w:val="22"/>
                <w:lang w:val="en-AU"/>
              </w:rPr>
            </w:pPr>
            <w:r w:rsidRPr="002E7D63">
              <w:rPr>
                <w:rFonts w:eastAsia="Calibri" w:cs="Arial"/>
                <w:sz w:val="22"/>
                <w:szCs w:val="22"/>
                <w:lang w:val="en-AU"/>
              </w:rPr>
              <w:t>Very High</w:t>
            </w:r>
          </w:p>
        </w:tc>
        <w:tc>
          <w:tcPr>
            <w:tcW w:w="1350" w:type="dxa"/>
            <w:tcBorders>
              <w:bottom w:val="single" w:sz="4" w:space="0" w:color="auto"/>
            </w:tcBorders>
            <w:shd w:val="clear" w:color="auto" w:fill="D99594"/>
          </w:tcPr>
          <w:p w14:paraId="2449F2FC" w14:textId="77777777" w:rsidR="002E7D63" w:rsidRPr="002E7D63" w:rsidRDefault="002E7D63" w:rsidP="002E7D63">
            <w:pPr>
              <w:widowControl/>
              <w:autoSpaceDE/>
              <w:autoSpaceDN/>
              <w:adjustRightInd/>
              <w:spacing w:after="200" w:line="276" w:lineRule="auto"/>
              <w:rPr>
                <w:rFonts w:eastAsia="Calibri" w:cs="Arial"/>
                <w:sz w:val="22"/>
                <w:szCs w:val="22"/>
                <w:lang w:val="en-AU"/>
              </w:rPr>
            </w:pPr>
            <w:r w:rsidRPr="002E7D63">
              <w:rPr>
                <w:rFonts w:eastAsia="Calibri" w:cs="Arial"/>
                <w:sz w:val="22"/>
                <w:szCs w:val="22"/>
                <w:lang w:val="en-AU"/>
              </w:rPr>
              <w:t>Very High</w:t>
            </w:r>
          </w:p>
        </w:tc>
        <w:tc>
          <w:tcPr>
            <w:tcW w:w="1842" w:type="dxa"/>
            <w:shd w:val="clear" w:color="auto" w:fill="D99594"/>
          </w:tcPr>
          <w:p w14:paraId="43FB6093" w14:textId="77777777" w:rsidR="002E7D63" w:rsidRPr="002E7D63" w:rsidRDefault="002E7D63" w:rsidP="002E7D63">
            <w:pPr>
              <w:widowControl/>
              <w:autoSpaceDE/>
              <w:autoSpaceDN/>
              <w:adjustRightInd/>
              <w:spacing w:after="200" w:line="276" w:lineRule="auto"/>
              <w:rPr>
                <w:rFonts w:eastAsia="Calibri" w:cs="Arial"/>
                <w:sz w:val="22"/>
                <w:szCs w:val="22"/>
                <w:lang w:val="en-AU"/>
              </w:rPr>
            </w:pPr>
            <w:r w:rsidRPr="002E7D63">
              <w:rPr>
                <w:rFonts w:eastAsia="Calibri" w:cs="Arial"/>
                <w:sz w:val="22"/>
                <w:szCs w:val="22"/>
                <w:lang w:val="en-AU"/>
              </w:rPr>
              <w:t>Very High</w:t>
            </w:r>
          </w:p>
        </w:tc>
      </w:tr>
      <w:tr w:rsidR="002E7D63" w:rsidRPr="002E7D63" w14:paraId="30444608" w14:textId="77777777" w:rsidTr="00314F3F">
        <w:tc>
          <w:tcPr>
            <w:tcW w:w="1668" w:type="dxa"/>
          </w:tcPr>
          <w:p w14:paraId="3A61E95A" w14:textId="77777777" w:rsidR="002E7D63" w:rsidRPr="002E7D63" w:rsidRDefault="002E7D63" w:rsidP="002E7D63">
            <w:pPr>
              <w:widowControl/>
              <w:autoSpaceDE/>
              <w:autoSpaceDN/>
              <w:adjustRightInd/>
              <w:spacing w:after="200" w:line="276" w:lineRule="auto"/>
              <w:rPr>
                <w:rFonts w:eastAsia="Calibri" w:cs="Arial"/>
                <w:sz w:val="22"/>
                <w:szCs w:val="22"/>
                <w:lang w:val="en-AU"/>
              </w:rPr>
            </w:pPr>
            <w:r w:rsidRPr="002E7D63">
              <w:rPr>
                <w:rFonts w:eastAsia="Calibri" w:cs="Arial"/>
                <w:sz w:val="22"/>
                <w:szCs w:val="22"/>
                <w:lang w:val="en-AU"/>
              </w:rPr>
              <w:t>Likely</w:t>
            </w:r>
          </w:p>
        </w:tc>
        <w:tc>
          <w:tcPr>
            <w:tcW w:w="1417" w:type="dxa"/>
            <w:shd w:val="clear" w:color="auto" w:fill="C2D69B"/>
          </w:tcPr>
          <w:p w14:paraId="5941FDC8" w14:textId="77777777" w:rsidR="002E7D63" w:rsidRPr="002E7D63" w:rsidRDefault="002E7D63" w:rsidP="002E7D63">
            <w:pPr>
              <w:widowControl/>
              <w:autoSpaceDE/>
              <w:autoSpaceDN/>
              <w:adjustRightInd/>
              <w:spacing w:after="200" w:line="276" w:lineRule="auto"/>
              <w:rPr>
                <w:rFonts w:eastAsia="Calibri" w:cs="Arial"/>
                <w:sz w:val="22"/>
                <w:szCs w:val="22"/>
                <w:lang w:val="en-AU"/>
              </w:rPr>
            </w:pPr>
            <w:r w:rsidRPr="002E7D63">
              <w:rPr>
                <w:rFonts w:eastAsia="Calibri" w:cs="Arial"/>
                <w:sz w:val="22"/>
                <w:szCs w:val="22"/>
                <w:lang w:val="en-AU"/>
              </w:rPr>
              <w:t>Low</w:t>
            </w:r>
          </w:p>
        </w:tc>
        <w:tc>
          <w:tcPr>
            <w:tcW w:w="1337" w:type="dxa"/>
            <w:shd w:val="clear" w:color="auto" w:fill="8DB3E2"/>
          </w:tcPr>
          <w:p w14:paraId="53B1C490" w14:textId="77777777" w:rsidR="002E7D63" w:rsidRPr="002E7D63" w:rsidRDefault="002E7D63" w:rsidP="002E7D63">
            <w:pPr>
              <w:widowControl/>
              <w:autoSpaceDE/>
              <w:autoSpaceDN/>
              <w:adjustRightInd/>
              <w:spacing w:after="200" w:line="276" w:lineRule="auto"/>
              <w:rPr>
                <w:rFonts w:eastAsia="Calibri" w:cs="Arial"/>
                <w:sz w:val="22"/>
                <w:szCs w:val="22"/>
                <w:lang w:val="en-AU"/>
              </w:rPr>
            </w:pPr>
            <w:r w:rsidRPr="002E7D63">
              <w:rPr>
                <w:rFonts w:eastAsia="Calibri" w:cs="Arial"/>
                <w:sz w:val="22"/>
                <w:szCs w:val="22"/>
                <w:lang w:val="en-AU"/>
              </w:rPr>
              <w:t>Moderate</w:t>
            </w:r>
          </w:p>
        </w:tc>
        <w:tc>
          <w:tcPr>
            <w:tcW w:w="1453" w:type="dxa"/>
            <w:shd w:val="clear" w:color="auto" w:fill="FFFF00"/>
          </w:tcPr>
          <w:p w14:paraId="65CE9928" w14:textId="77777777" w:rsidR="002E7D63" w:rsidRPr="002E7D63" w:rsidRDefault="002E7D63" w:rsidP="002E7D63">
            <w:pPr>
              <w:widowControl/>
              <w:autoSpaceDE/>
              <w:autoSpaceDN/>
              <w:adjustRightInd/>
              <w:spacing w:after="200" w:line="276" w:lineRule="auto"/>
              <w:rPr>
                <w:rFonts w:eastAsia="Calibri" w:cs="Arial"/>
                <w:sz w:val="22"/>
                <w:szCs w:val="22"/>
                <w:lang w:val="en-AU"/>
              </w:rPr>
            </w:pPr>
            <w:r w:rsidRPr="002E7D63">
              <w:rPr>
                <w:rFonts w:eastAsia="Calibri" w:cs="Arial"/>
                <w:sz w:val="22"/>
                <w:szCs w:val="22"/>
                <w:lang w:val="en-AU"/>
              </w:rPr>
              <w:t>High</w:t>
            </w:r>
          </w:p>
        </w:tc>
        <w:tc>
          <w:tcPr>
            <w:tcW w:w="1350" w:type="dxa"/>
            <w:shd w:val="clear" w:color="auto" w:fill="D99594"/>
          </w:tcPr>
          <w:p w14:paraId="41D6935C" w14:textId="77777777" w:rsidR="002E7D63" w:rsidRPr="002E7D63" w:rsidRDefault="002E7D63" w:rsidP="002E7D63">
            <w:pPr>
              <w:widowControl/>
              <w:autoSpaceDE/>
              <w:autoSpaceDN/>
              <w:adjustRightInd/>
              <w:spacing w:after="200" w:line="276" w:lineRule="auto"/>
              <w:rPr>
                <w:rFonts w:eastAsia="Calibri" w:cs="Arial"/>
                <w:sz w:val="22"/>
                <w:szCs w:val="22"/>
                <w:lang w:val="en-AU"/>
              </w:rPr>
            </w:pPr>
            <w:r w:rsidRPr="002E7D63">
              <w:rPr>
                <w:rFonts w:eastAsia="Calibri" w:cs="Arial"/>
                <w:sz w:val="22"/>
                <w:szCs w:val="22"/>
                <w:lang w:val="en-AU"/>
              </w:rPr>
              <w:t>Very High</w:t>
            </w:r>
          </w:p>
        </w:tc>
        <w:tc>
          <w:tcPr>
            <w:tcW w:w="1842" w:type="dxa"/>
            <w:shd w:val="clear" w:color="auto" w:fill="D99594"/>
          </w:tcPr>
          <w:p w14:paraId="5FE0059D" w14:textId="77777777" w:rsidR="002E7D63" w:rsidRPr="002E7D63" w:rsidRDefault="002E7D63" w:rsidP="002E7D63">
            <w:pPr>
              <w:widowControl/>
              <w:autoSpaceDE/>
              <w:autoSpaceDN/>
              <w:adjustRightInd/>
              <w:spacing w:after="200" w:line="276" w:lineRule="auto"/>
              <w:rPr>
                <w:rFonts w:eastAsia="Calibri" w:cs="Arial"/>
                <w:sz w:val="22"/>
                <w:szCs w:val="22"/>
                <w:lang w:val="en-AU"/>
              </w:rPr>
            </w:pPr>
            <w:r w:rsidRPr="002E7D63">
              <w:rPr>
                <w:rFonts w:eastAsia="Calibri" w:cs="Arial"/>
                <w:sz w:val="22"/>
                <w:szCs w:val="22"/>
                <w:lang w:val="en-AU"/>
              </w:rPr>
              <w:t>Very High</w:t>
            </w:r>
          </w:p>
        </w:tc>
      </w:tr>
      <w:tr w:rsidR="002E7D63" w:rsidRPr="002E7D63" w14:paraId="0A651940" w14:textId="77777777" w:rsidTr="00314F3F">
        <w:tc>
          <w:tcPr>
            <w:tcW w:w="1668" w:type="dxa"/>
          </w:tcPr>
          <w:p w14:paraId="463F6D42" w14:textId="77777777" w:rsidR="002E7D63" w:rsidRPr="002E7D63" w:rsidRDefault="002E7D63" w:rsidP="002E7D63">
            <w:pPr>
              <w:widowControl/>
              <w:autoSpaceDE/>
              <w:autoSpaceDN/>
              <w:adjustRightInd/>
              <w:spacing w:after="200" w:line="276" w:lineRule="auto"/>
              <w:rPr>
                <w:rFonts w:eastAsia="Calibri" w:cs="Arial"/>
                <w:sz w:val="22"/>
                <w:szCs w:val="22"/>
                <w:lang w:val="en-AU"/>
              </w:rPr>
            </w:pPr>
            <w:r w:rsidRPr="002E7D63">
              <w:rPr>
                <w:rFonts w:eastAsia="Calibri" w:cs="Arial"/>
                <w:sz w:val="22"/>
                <w:szCs w:val="22"/>
                <w:lang w:val="en-AU"/>
              </w:rPr>
              <w:t>Possible</w:t>
            </w:r>
          </w:p>
        </w:tc>
        <w:tc>
          <w:tcPr>
            <w:tcW w:w="1417" w:type="dxa"/>
            <w:shd w:val="clear" w:color="auto" w:fill="C2D69B"/>
          </w:tcPr>
          <w:p w14:paraId="0A4F5A57" w14:textId="77777777" w:rsidR="002E7D63" w:rsidRPr="002E7D63" w:rsidRDefault="002E7D63" w:rsidP="002E7D63">
            <w:pPr>
              <w:widowControl/>
              <w:autoSpaceDE/>
              <w:autoSpaceDN/>
              <w:adjustRightInd/>
              <w:spacing w:after="200" w:line="276" w:lineRule="auto"/>
              <w:rPr>
                <w:rFonts w:eastAsia="Calibri" w:cs="Arial"/>
                <w:sz w:val="22"/>
                <w:szCs w:val="22"/>
                <w:lang w:val="en-AU"/>
              </w:rPr>
            </w:pPr>
            <w:r w:rsidRPr="002E7D63">
              <w:rPr>
                <w:rFonts w:eastAsia="Calibri" w:cs="Arial"/>
                <w:sz w:val="22"/>
                <w:szCs w:val="22"/>
                <w:lang w:val="en-AU"/>
              </w:rPr>
              <w:t>Low</w:t>
            </w:r>
          </w:p>
        </w:tc>
        <w:tc>
          <w:tcPr>
            <w:tcW w:w="1337" w:type="dxa"/>
            <w:tcBorders>
              <w:bottom w:val="single" w:sz="4" w:space="0" w:color="auto"/>
            </w:tcBorders>
            <w:shd w:val="clear" w:color="auto" w:fill="8DB3E2"/>
          </w:tcPr>
          <w:p w14:paraId="21497B86" w14:textId="77777777" w:rsidR="002E7D63" w:rsidRPr="002E7D63" w:rsidRDefault="002E7D63" w:rsidP="002E7D63">
            <w:pPr>
              <w:widowControl/>
              <w:autoSpaceDE/>
              <w:autoSpaceDN/>
              <w:adjustRightInd/>
              <w:spacing w:after="200" w:line="276" w:lineRule="auto"/>
              <w:rPr>
                <w:rFonts w:eastAsia="Calibri" w:cs="Arial"/>
                <w:sz w:val="22"/>
                <w:szCs w:val="22"/>
                <w:lang w:val="en-AU"/>
              </w:rPr>
            </w:pPr>
            <w:r w:rsidRPr="002E7D63">
              <w:rPr>
                <w:rFonts w:eastAsia="Calibri" w:cs="Arial"/>
                <w:sz w:val="22"/>
                <w:szCs w:val="22"/>
                <w:lang w:val="en-AU"/>
              </w:rPr>
              <w:t>Moderate</w:t>
            </w:r>
          </w:p>
        </w:tc>
        <w:tc>
          <w:tcPr>
            <w:tcW w:w="1453" w:type="dxa"/>
            <w:tcBorders>
              <w:bottom w:val="single" w:sz="4" w:space="0" w:color="auto"/>
            </w:tcBorders>
            <w:shd w:val="clear" w:color="auto" w:fill="FFFF00"/>
          </w:tcPr>
          <w:p w14:paraId="1B1474D6" w14:textId="77777777" w:rsidR="002E7D63" w:rsidRPr="002E7D63" w:rsidRDefault="002E7D63" w:rsidP="002E7D63">
            <w:pPr>
              <w:widowControl/>
              <w:autoSpaceDE/>
              <w:autoSpaceDN/>
              <w:adjustRightInd/>
              <w:spacing w:after="200" w:line="276" w:lineRule="auto"/>
              <w:rPr>
                <w:rFonts w:eastAsia="Calibri" w:cs="Arial"/>
                <w:sz w:val="22"/>
                <w:szCs w:val="22"/>
                <w:lang w:val="en-AU"/>
              </w:rPr>
            </w:pPr>
            <w:r w:rsidRPr="002E7D63">
              <w:rPr>
                <w:rFonts w:eastAsia="Calibri" w:cs="Arial"/>
                <w:sz w:val="22"/>
                <w:szCs w:val="22"/>
                <w:lang w:val="en-AU"/>
              </w:rPr>
              <w:t>High</w:t>
            </w:r>
          </w:p>
        </w:tc>
        <w:tc>
          <w:tcPr>
            <w:tcW w:w="1350" w:type="dxa"/>
            <w:tcBorders>
              <w:bottom w:val="single" w:sz="4" w:space="0" w:color="auto"/>
            </w:tcBorders>
            <w:shd w:val="clear" w:color="auto" w:fill="D99594"/>
          </w:tcPr>
          <w:p w14:paraId="7AD2EF35" w14:textId="77777777" w:rsidR="002E7D63" w:rsidRPr="002E7D63" w:rsidRDefault="002E7D63" w:rsidP="002E7D63">
            <w:pPr>
              <w:widowControl/>
              <w:autoSpaceDE/>
              <w:autoSpaceDN/>
              <w:adjustRightInd/>
              <w:spacing w:after="200" w:line="276" w:lineRule="auto"/>
              <w:rPr>
                <w:rFonts w:eastAsia="Calibri" w:cs="Arial"/>
                <w:sz w:val="22"/>
                <w:szCs w:val="22"/>
                <w:lang w:val="en-AU"/>
              </w:rPr>
            </w:pPr>
            <w:r w:rsidRPr="002E7D63">
              <w:rPr>
                <w:rFonts w:eastAsia="Calibri" w:cs="Arial"/>
                <w:sz w:val="22"/>
                <w:szCs w:val="22"/>
                <w:lang w:val="en-AU"/>
              </w:rPr>
              <w:t>Very High</w:t>
            </w:r>
          </w:p>
        </w:tc>
        <w:tc>
          <w:tcPr>
            <w:tcW w:w="1842" w:type="dxa"/>
            <w:tcBorders>
              <w:bottom w:val="single" w:sz="4" w:space="0" w:color="auto"/>
            </w:tcBorders>
            <w:shd w:val="clear" w:color="auto" w:fill="D99594"/>
          </w:tcPr>
          <w:p w14:paraId="092FD0AC" w14:textId="77777777" w:rsidR="002E7D63" w:rsidRPr="002E7D63" w:rsidRDefault="002E7D63" w:rsidP="002E7D63">
            <w:pPr>
              <w:widowControl/>
              <w:autoSpaceDE/>
              <w:autoSpaceDN/>
              <w:adjustRightInd/>
              <w:spacing w:after="200" w:line="276" w:lineRule="auto"/>
              <w:rPr>
                <w:rFonts w:eastAsia="Calibri" w:cs="Arial"/>
                <w:sz w:val="22"/>
                <w:szCs w:val="22"/>
                <w:lang w:val="en-AU"/>
              </w:rPr>
            </w:pPr>
            <w:r w:rsidRPr="002E7D63">
              <w:rPr>
                <w:rFonts w:eastAsia="Calibri" w:cs="Arial"/>
                <w:sz w:val="22"/>
                <w:szCs w:val="22"/>
                <w:lang w:val="en-AU"/>
              </w:rPr>
              <w:t>Very High</w:t>
            </w:r>
          </w:p>
        </w:tc>
      </w:tr>
      <w:tr w:rsidR="002E7D63" w:rsidRPr="002E7D63" w14:paraId="13CAB4E7" w14:textId="77777777" w:rsidTr="00314F3F">
        <w:tc>
          <w:tcPr>
            <w:tcW w:w="1668" w:type="dxa"/>
          </w:tcPr>
          <w:p w14:paraId="638659A8" w14:textId="77777777" w:rsidR="002E7D63" w:rsidRPr="002E7D63" w:rsidRDefault="002E7D63" w:rsidP="002E7D63">
            <w:pPr>
              <w:widowControl/>
              <w:autoSpaceDE/>
              <w:autoSpaceDN/>
              <w:adjustRightInd/>
              <w:spacing w:after="200" w:line="276" w:lineRule="auto"/>
              <w:rPr>
                <w:rFonts w:eastAsia="Calibri" w:cs="Arial"/>
                <w:sz w:val="22"/>
                <w:szCs w:val="22"/>
                <w:lang w:val="en-AU"/>
              </w:rPr>
            </w:pPr>
            <w:r w:rsidRPr="002E7D63">
              <w:rPr>
                <w:rFonts w:eastAsia="Calibri" w:cs="Arial"/>
                <w:sz w:val="22"/>
                <w:szCs w:val="22"/>
                <w:lang w:val="en-AU"/>
              </w:rPr>
              <w:t>Unlikely</w:t>
            </w:r>
          </w:p>
        </w:tc>
        <w:tc>
          <w:tcPr>
            <w:tcW w:w="1417" w:type="dxa"/>
            <w:shd w:val="clear" w:color="auto" w:fill="C2D69B"/>
          </w:tcPr>
          <w:p w14:paraId="342A5EB8" w14:textId="77777777" w:rsidR="002E7D63" w:rsidRPr="002E7D63" w:rsidRDefault="002E7D63" w:rsidP="002E7D63">
            <w:pPr>
              <w:widowControl/>
              <w:autoSpaceDE/>
              <w:autoSpaceDN/>
              <w:adjustRightInd/>
              <w:spacing w:after="200" w:line="276" w:lineRule="auto"/>
              <w:rPr>
                <w:rFonts w:eastAsia="Calibri" w:cs="Arial"/>
                <w:sz w:val="22"/>
                <w:szCs w:val="22"/>
                <w:lang w:val="en-AU"/>
              </w:rPr>
            </w:pPr>
            <w:r w:rsidRPr="002E7D63">
              <w:rPr>
                <w:rFonts w:eastAsia="Calibri" w:cs="Arial"/>
                <w:sz w:val="22"/>
                <w:szCs w:val="22"/>
                <w:lang w:val="en-AU"/>
              </w:rPr>
              <w:t>Low</w:t>
            </w:r>
          </w:p>
        </w:tc>
        <w:tc>
          <w:tcPr>
            <w:tcW w:w="1337" w:type="dxa"/>
            <w:shd w:val="clear" w:color="auto" w:fill="C2D69B"/>
          </w:tcPr>
          <w:p w14:paraId="588086C5" w14:textId="77777777" w:rsidR="002E7D63" w:rsidRPr="002E7D63" w:rsidRDefault="002E7D63" w:rsidP="002E7D63">
            <w:pPr>
              <w:widowControl/>
              <w:autoSpaceDE/>
              <w:autoSpaceDN/>
              <w:adjustRightInd/>
              <w:spacing w:after="200" w:line="276" w:lineRule="auto"/>
              <w:rPr>
                <w:rFonts w:eastAsia="Calibri" w:cs="Arial"/>
                <w:sz w:val="22"/>
                <w:szCs w:val="22"/>
                <w:lang w:val="en-AU"/>
              </w:rPr>
            </w:pPr>
            <w:r w:rsidRPr="002E7D63">
              <w:rPr>
                <w:rFonts w:eastAsia="Calibri" w:cs="Arial"/>
                <w:sz w:val="22"/>
                <w:szCs w:val="22"/>
                <w:lang w:val="en-AU"/>
              </w:rPr>
              <w:t>Low</w:t>
            </w:r>
          </w:p>
        </w:tc>
        <w:tc>
          <w:tcPr>
            <w:tcW w:w="1453" w:type="dxa"/>
            <w:shd w:val="clear" w:color="auto" w:fill="8DB3E2"/>
          </w:tcPr>
          <w:p w14:paraId="55BF09CF" w14:textId="77777777" w:rsidR="002E7D63" w:rsidRPr="002E7D63" w:rsidRDefault="002E7D63" w:rsidP="002E7D63">
            <w:pPr>
              <w:widowControl/>
              <w:autoSpaceDE/>
              <w:autoSpaceDN/>
              <w:adjustRightInd/>
              <w:spacing w:after="200" w:line="276" w:lineRule="auto"/>
              <w:rPr>
                <w:rFonts w:eastAsia="Calibri" w:cs="Arial"/>
                <w:sz w:val="22"/>
                <w:szCs w:val="22"/>
                <w:lang w:val="en-AU"/>
              </w:rPr>
            </w:pPr>
            <w:r w:rsidRPr="002E7D63">
              <w:rPr>
                <w:rFonts w:eastAsia="Calibri" w:cs="Arial"/>
                <w:sz w:val="22"/>
                <w:szCs w:val="22"/>
                <w:lang w:val="en-AU"/>
              </w:rPr>
              <w:t>Moderate</w:t>
            </w:r>
          </w:p>
        </w:tc>
        <w:tc>
          <w:tcPr>
            <w:tcW w:w="1350" w:type="dxa"/>
            <w:shd w:val="clear" w:color="auto" w:fill="FFFF00"/>
          </w:tcPr>
          <w:p w14:paraId="1CE826AA" w14:textId="77777777" w:rsidR="002E7D63" w:rsidRPr="002E7D63" w:rsidRDefault="002E7D63" w:rsidP="002E7D63">
            <w:pPr>
              <w:widowControl/>
              <w:autoSpaceDE/>
              <w:autoSpaceDN/>
              <w:adjustRightInd/>
              <w:spacing w:after="200" w:line="276" w:lineRule="auto"/>
              <w:rPr>
                <w:rFonts w:eastAsia="Calibri" w:cs="Arial"/>
                <w:sz w:val="22"/>
                <w:szCs w:val="22"/>
                <w:lang w:val="en-AU"/>
              </w:rPr>
            </w:pPr>
            <w:r w:rsidRPr="002E7D63">
              <w:rPr>
                <w:rFonts w:eastAsia="Calibri" w:cs="Arial"/>
                <w:sz w:val="22"/>
                <w:szCs w:val="22"/>
                <w:lang w:val="en-AU"/>
              </w:rPr>
              <w:t>High</w:t>
            </w:r>
          </w:p>
        </w:tc>
        <w:tc>
          <w:tcPr>
            <w:tcW w:w="1842" w:type="dxa"/>
            <w:shd w:val="clear" w:color="auto" w:fill="D99594"/>
          </w:tcPr>
          <w:p w14:paraId="112000C8" w14:textId="77777777" w:rsidR="002E7D63" w:rsidRPr="002E7D63" w:rsidRDefault="002E7D63" w:rsidP="002E7D63">
            <w:pPr>
              <w:widowControl/>
              <w:autoSpaceDE/>
              <w:autoSpaceDN/>
              <w:adjustRightInd/>
              <w:spacing w:after="200" w:line="276" w:lineRule="auto"/>
              <w:rPr>
                <w:rFonts w:eastAsia="Calibri" w:cs="Arial"/>
                <w:sz w:val="22"/>
                <w:szCs w:val="22"/>
                <w:lang w:val="en-AU"/>
              </w:rPr>
            </w:pPr>
            <w:r w:rsidRPr="002E7D63">
              <w:rPr>
                <w:rFonts w:eastAsia="Calibri" w:cs="Arial"/>
                <w:sz w:val="22"/>
                <w:szCs w:val="22"/>
                <w:lang w:val="en-AU"/>
              </w:rPr>
              <w:t>Very High</w:t>
            </w:r>
          </w:p>
        </w:tc>
      </w:tr>
      <w:tr w:rsidR="002E7D63" w:rsidRPr="002E7D63" w14:paraId="59252266" w14:textId="77777777" w:rsidTr="00314F3F">
        <w:tc>
          <w:tcPr>
            <w:tcW w:w="1668" w:type="dxa"/>
          </w:tcPr>
          <w:p w14:paraId="628AB6E4" w14:textId="77777777" w:rsidR="002E7D63" w:rsidRPr="002E7D63" w:rsidRDefault="002E7D63" w:rsidP="002E7D63">
            <w:pPr>
              <w:widowControl/>
              <w:autoSpaceDE/>
              <w:autoSpaceDN/>
              <w:adjustRightInd/>
              <w:spacing w:after="200" w:line="276" w:lineRule="auto"/>
              <w:rPr>
                <w:rFonts w:eastAsia="Calibri" w:cs="Arial"/>
                <w:sz w:val="22"/>
                <w:szCs w:val="22"/>
                <w:lang w:val="en-AU"/>
              </w:rPr>
            </w:pPr>
            <w:r w:rsidRPr="002E7D63">
              <w:rPr>
                <w:rFonts w:eastAsia="Calibri" w:cs="Arial"/>
                <w:sz w:val="22"/>
                <w:szCs w:val="22"/>
                <w:lang w:val="en-AU"/>
              </w:rPr>
              <w:t>Rare or Unknown</w:t>
            </w:r>
          </w:p>
        </w:tc>
        <w:tc>
          <w:tcPr>
            <w:tcW w:w="1417" w:type="dxa"/>
            <w:shd w:val="clear" w:color="auto" w:fill="C2D69B"/>
          </w:tcPr>
          <w:p w14:paraId="7E9732C6" w14:textId="77777777" w:rsidR="002E7D63" w:rsidRPr="002E7D63" w:rsidRDefault="002E7D63" w:rsidP="002E7D63">
            <w:pPr>
              <w:widowControl/>
              <w:autoSpaceDE/>
              <w:autoSpaceDN/>
              <w:adjustRightInd/>
              <w:spacing w:after="200" w:line="276" w:lineRule="auto"/>
              <w:rPr>
                <w:rFonts w:eastAsia="Calibri" w:cs="Arial"/>
                <w:sz w:val="22"/>
                <w:szCs w:val="22"/>
                <w:lang w:val="en-AU"/>
              </w:rPr>
            </w:pPr>
            <w:r w:rsidRPr="002E7D63">
              <w:rPr>
                <w:rFonts w:eastAsia="Calibri" w:cs="Arial"/>
                <w:sz w:val="22"/>
                <w:szCs w:val="22"/>
                <w:lang w:val="en-AU"/>
              </w:rPr>
              <w:t>Low</w:t>
            </w:r>
          </w:p>
        </w:tc>
        <w:tc>
          <w:tcPr>
            <w:tcW w:w="1337" w:type="dxa"/>
            <w:shd w:val="clear" w:color="auto" w:fill="C2D69B"/>
          </w:tcPr>
          <w:p w14:paraId="0983CFFE" w14:textId="77777777" w:rsidR="002E7D63" w:rsidRPr="002E7D63" w:rsidRDefault="002E7D63" w:rsidP="002E7D63">
            <w:pPr>
              <w:widowControl/>
              <w:autoSpaceDE/>
              <w:autoSpaceDN/>
              <w:adjustRightInd/>
              <w:spacing w:after="200" w:line="276" w:lineRule="auto"/>
              <w:rPr>
                <w:rFonts w:eastAsia="Calibri" w:cs="Arial"/>
                <w:sz w:val="22"/>
                <w:szCs w:val="22"/>
                <w:lang w:val="en-AU"/>
              </w:rPr>
            </w:pPr>
            <w:r w:rsidRPr="002E7D63">
              <w:rPr>
                <w:rFonts w:eastAsia="Calibri" w:cs="Arial"/>
                <w:sz w:val="22"/>
                <w:szCs w:val="22"/>
                <w:lang w:val="en-AU"/>
              </w:rPr>
              <w:t>Low</w:t>
            </w:r>
          </w:p>
        </w:tc>
        <w:tc>
          <w:tcPr>
            <w:tcW w:w="1453" w:type="dxa"/>
            <w:shd w:val="clear" w:color="auto" w:fill="8DB3E2"/>
          </w:tcPr>
          <w:p w14:paraId="20CEF2B5" w14:textId="77777777" w:rsidR="002E7D63" w:rsidRPr="002E7D63" w:rsidRDefault="002E7D63" w:rsidP="002E7D63">
            <w:pPr>
              <w:widowControl/>
              <w:autoSpaceDE/>
              <w:autoSpaceDN/>
              <w:adjustRightInd/>
              <w:spacing w:after="200" w:line="276" w:lineRule="auto"/>
              <w:rPr>
                <w:rFonts w:eastAsia="Calibri" w:cs="Arial"/>
                <w:sz w:val="22"/>
                <w:szCs w:val="22"/>
                <w:lang w:val="en-AU"/>
              </w:rPr>
            </w:pPr>
            <w:r w:rsidRPr="002E7D63">
              <w:rPr>
                <w:rFonts w:eastAsia="Calibri" w:cs="Arial"/>
                <w:sz w:val="22"/>
                <w:szCs w:val="22"/>
                <w:lang w:val="en-AU"/>
              </w:rPr>
              <w:t>Moderate</w:t>
            </w:r>
          </w:p>
        </w:tc>
        <w:tc>
          <w:tcPr>
            <w:tcW w:w="1350" w:type="dxa"/>
            <w:shd w:val="clear" w:color="auto" w:fill="FFFF00"/>
          </w:tcPr>
          <w:p w14:paraId="3E41BC68" w14:textId="77777777" w:rsidR="002E7D63" w:rsidRPr="002E7D63" w:rsidRDefault="002E7D63" w:rsidP="002E7D63">
            <w:pPr>
              <w:widowControl/>
              <w:autoSpaceDE/>
              <w:autoSpaceDN/>
              <w:adjustRightInd/>
              <w:spacing w:after="200" w:line="276" w:lineRule="auto"/>
              <w:rPr>
                <w:rFonts w:eastAsia="Calibri" w:cs="Arial"/>
                <w:sz w:val="22"/>
                <w:szCs w:val="22"/>
                <w:lang w:val="en-AU"/>
              </w:rPr>
            </w:pPr>
            <w:r w:rsidRPr="002E7D63">
              <w:rPr>
                <w:rFonts w:eastAsia="Calibri" w:cs="Arial"/>
                <w:sz w:val="22"/>
                <w:szCs w:val="22"/>
                <w:lang w:val="en-AU"/>
              </w:rPr>
              <w:t>High</w:t>
            </w:r>
          </w:p>
        </w:tc>
        <w:tc>
          <w:tcPr>
            <w:tcW w:w="1842" w:type="dxa"/>
            <w:shd w:val="clear" w:color="auto" w:fill="D99594"/>
          </w:tcPr>
          <w:p w14:paraId="7AE5B386" w14:textId="77777777" w:rsidR="002E7D63" w:rsidRPr="002E7D63" w:rsidRDefault="002E7D63" w:rsidP="002E7D63">
            <w:pPr>
              <w:widowControl/>
              <w:autoSpaceDE/>
              <w:autoSpaceDN/>
              <w:adjustRightInd/>
              <w:spacing w:after="200" w:line="276" w:lineRule="auto"/>
              <w:rPr>
                <w:rFonts w:eastAsia="Calibri" w:cs="Arial"/>
                <w:sz w:val="22"/>
                <w:szCs w:val="22"/>
                <w:lang w:val="en-AU"/>
              </w:rPr>
            </w:pPr>
            <w:r w:rsidRPr="002E7D63">
              <w:rPr>
                <w:rFonts w:eastAsia="Calibri" w:cs="Arial"/>
                <w:sz w:val="22"/>
                <w:szCs w:val="22"/>
                <w:lang w:val="en-AU"/>
              </w:rPr>
              <w:t>Very High</w:t>
            </w:r>
          </w:p>
        </w:tc>
      </w:tr>
    </w:tbl>
    <w:p w14:paraId="00A593AD" w14:textId="77777777" w:rsidR="002E7D63" w:rsidRPr="002E7D63" w:rsidRDefault="002E7D63" w:rsidP="002E7D63">
      <w:pPr>
        <w:widowControl/>
        <w:autoSpaceDE/>
        <w:autoSpaceDN/>
        <w:adjustRightInd/>
        <w:spacing w:after="200" w:line="276" w:lineRule="auto"/>
        <w:rPr>
          <w:rFonts w:eastAsia="Calibri" w:cs="Arial"/>
          <w:sz w:val="22"/>
          <w:szCs w:val="22"/>
          <w:lang w:val="en-AU"/>
        </w:rPr>
      </w:pPr>
    </w:p>
    <w:p w14:paraId="20716C71" w14:textId="77777777" w:rsidR="002E7D63" w:rsidRPr="002E7D63" w:rsidRDefault="002E7D63" w:rsidP="002E7D63">
      <w:pPr>
        <w:widowControl/>
        <w:autoSpaceDE/>
        <w:autoSpaceDN/>
        <w:adjustRightInd/>
        <w:spacing w:after="200" w:line="276" w:lineRule="auto"/>
        <w:rPr>
          <w:rFonts w:eastAsia="Calibri" w:cs="Arial"/>
          <w:sz w:val="22"/>
          <w:szCs w:val="22"/>
          <w:lang w:val="en-AU"/>
        </w:rPr>
      </w:pPr>
      <w:r w:rsidRPr="002E7D63">
        <w:rPr>
          <w:rFonts w:eastAsia="Calibri" w:cs="Arial"/>
          <w:b/>
          <w:sz w:val="22"/>
          <w:szCs w:val="22"/>
          <w:lang w:val="en-AU"/>
        </w:rPr>
        <w:t>Categories for likelihood are defined as follows</w:t>
      </w:r>
      <w:r w:rsidRPr="002E7D63">
        <w:rPr>
          <w:rFonts w:eastAsia="Calibri" w:cs="Arial"/>
          <w:sz w:val="22"/>
          <w:szCs w:val="22"/>
          <w:lang w:val="en-AU"/>
        </w:rPr>
        <w:t>:</w:t>
      </w:r>
    </w:p>
    <w:p w14:paraId="3A59DD54" w14:textId="77777777" w:rsidR="002E7D63" w:rsidRPr="002E7D63" w:rsidRDefault="002E7D63" w:rsidP="002E7D63">
      <w:pPr>
        <w:widowControl/>
        <w:autoSpaceDE/>
        <w:autoSpaceDN/>
        <w:adjustRightInd/>
        <w:spacing w:after="200" w:line="276" w:lineRule="auto"/>
        <w:rPr>
          <w:rFonts w:eastAsia="Calibri" w:cs="Arial"/>
          <w:sz w:val="22"/>
          <w:szCs w:val="22"/>
          <w:lang w:val="en-AU"/>
        </w:rPr>
      </w:pPr>
      <w:r w:rsidRPr="002E7D63">
        <w:rPr>
          <w:rFonts w:eastAsia="Calibri" w:cs="Arial"/>
          <w:sz w:val="22"/>
          <w:szCs w:val="22"/>
          <w:lang w:val="en-AU"/>
        </w:rPr>
        <w:t xml:space="preserve">Almost certain – expected to occur every year </w:t>
      </w:r>
    </w:p>
    <w:p w14:paraId="248CB4C9" w14:textId="77777777" w:rsidR="002E7D63" w:rsidRPr="002E7D63" w:rsidRDefault="002E7D63" w:rsidP="002E7D63">
      <w:pPr>
        <w:widowControl/>
        <w:autoSpaceDE/>
        <w:autoSpaceDN/>
        <w:adjustRightInd/>
        <w:spacing w:after="200" w:line="276" w:lineRule="auto"/>
        <w:rPr>
          <w:rFonts w:eastAsia="Calibri" w:cs="Arial"/>
          <w:sz w:val="22"/>
          <w:szCs w:val="22"/>
          <w:lang w:val="en-AU"/>
        </w:rPr>
      </w:pPr>
      <w:r w:rsidRPr="002E7D63">
        <w:rPr>
          <w:rFonts w:eastAsia="Calibri" w:cs="Arial"/>
          <w:sz w:val="22"/>
          <w:szCs w:val="22"/>
          <w:lang w:val="en-AU"/>
        </w:rPr>
        <w:t xml:space="preserve">Likely – expected to occur at least once every five years </w:t>
      </w:r>
    </w:p>
    <w:p w14:paraId="4500519F" w14:textId="77777777" w:rsidR="002E7D63" w:rsidRPr="002E7D63" w:rsidRDefault="002E7D63" w:rsidP="002E7D63">
      <w:pPr>
        <w:widowControl/>
        <w:autoSpaceDE/>
        <w:autoSpaceDN/>
        <w:adjustRightInd/>
        <w:spacing w:after="200" w:line="276" w:lineRule="auto"/>
        <w:rPr>
          <w:rFonts w:eastAsia="Calibri" w:cs="Arial"/>
          <w:sz w:val="22"/>
          <w:szCs w:val="22"/>
          <w:lang w:val="en-AU"/>
        </w:rPr>
      </w:pPr>
      <w:r w:rsidRPr="002E7D63">
        <w:rPr>
          <w:rFonts w:eastAsia="Calibri" w:cs="Arial"/>
          <w:sz w:val="22"/>
          <w:szCs w:val="22"/>
          <w:lang w:val="en-AU"/>
        </w:rPr>
        <w:t>Possible – might occur at some time</w:t>
      </w:r>
    </w:p>
    <w:p w14:paraId="384808FE" w14:textId="77777777" w:rsidR="002E7D63" w:rsidRPr="002E7D63" w:rsidRDefault="002E7D63" w:rsidP="002E7D63">
      <w:pPr>
        <w:widowControl/>
        <w:autoSpaceDE/>
        <w:autoSpaceDN/>
        <w:adjustRightInd/>
        <w:spacing w:after="200" w:line="276" w:lineRule="auto"/>
        <w:rPr>
          <w:rFonts w:eastAsia="Calibri" w:cs="Arial"/>
          <w:sz w:val="22"/>
          <w:szCs w:val="22"/>
          <w:lang w:val="en-AU"/>
        </w:rPr>
      </w:pPr>
      <w:r w:rsidRPr="002E7D63">
        <w:rPr>
          <w:rFonts w:eastAsia="Calibri" w:cs="Arial"/>
          <w:sz w:val="22"/>
          <w:szCs w:val="22"/>
          <w:lang w:val="en-AU"/>
        </w:rPr>
        <w:t>Unlikely – such events are known to have occurred on a worldwide basis but only a few times</w:t>
      </w:r>
    </w:p>
    <w:p w14:paraId="3E8DD602" w14:textId="77777777" w:rsidR="002E7D63" w:rsidRPr="002E7D63" w:rsidRDefault="002E7D63" w:rsidP="002E7D63">
      <w:pPr>
        <w:widowControl/>
        <w:autoSpaceDE/>
        <w:autoSpaceDN/>
        <w:adjustRightInd/>
        <w:spacing w:after="200" w:line="276" w:lineRule="auto"/>
        <w:rPr>
          <w:rFonts w:eastAsia="Calibri" w:cs="Arial"/>
          <w:sz w:val="22"/>
          <w:szCs w:val="22"/>
          <w:lang w:val="en-AU"/>
        </w:rPr>
      </w:pPr>
      <w:r w:rsidRPr="002E7D63">
        <w:rPr>
          <w:rFonts w:eastAsia="Calibri" w:cs="Arial"/>
          <w:sz w:val="22"/>
          <w:szCs w:val="22"/>
          <w:lang w:val="en-AU"/>
        </w:rPr>
        <w:t>Rare or Unknown – may occur only in exceptional circumstances; OR it is currently unknown how often the incident will occur</w:t>
      </w:r>
    </w:p>
    <w:p w14:paraId="6257ED7B" w14:textId="77777777" w:rsidR="002E7D63" w:rsidRPr="002E7D63" w:rsidRDefault="002E7D63" w:rsidP="002E7D63">
      <w:pPr>
        <w:widowControl/>
        <w:autoSpaceDE/>
        <w:autoSpaceDN/>
        <w:adjustRightInd/>
        <w:spacing w:after="200" w:line="276" w:lineRule="auto"/>
        <w:rPr>
          <w:rFonts w:eastAsia="Calibri" w:cs="Arial"/>
          <w:sz w:val="22"/>
          <w:szCs w:val="22"/>
          <w:lang w:val="en-AU"/>
        </w:rPr>
      </w:pPr>
    </w:p>
    <w:p w14:paraId="623E70F5" w14:textId="77777777" w:rsidR="002E7D63" w:rsidRPr="002E7D63" w:rsidRDefault="002E7D63" w:rsidP="002E7D63">
      <w:pPr>
        <w:widowControl/>
        <w:autoSpaceDE/>
        <w:autoSpaceDN/>
        <w:adjustRightInd/>
        <w:spacing w:after="200" w:line="276" w:lineRule="auto"/>
        <w:rPr>
          <w:rFonts w:eastAsia="Calibri" w:cs="Arial"/>
          <w:sz w:val="22"/>
          <w:szCs w:val="22"/>
          <w:lang w:val="en-AU"/>
        </w:rPr>
      </w:pPr>
      <w:r w:rsidRPr="002E7D63">
        <w:rPr>
          <w:rFonts w:eastAsia="Calibri" w:cs="Arial"/>
          <w:b/>
          <w:sz w:val="22"/>
          <w:szCs w:val="22"/>
          <w:lang w:val="en-AU"/>
        </w:rPr>
        <w:t>Categories for consequences are defined as follows</w:t>
      </w:r>
      <w:r w:rsidRPr="002E7D63">
        <w:rPr>
          <w:rFonts w:eastAsia="Calibri" w:cs="Arial"/>
          <w:sz w:val="22"/>
          <w:szCs w:val="22"/>
          <w:lang w:val="en-AU"/>
        </w:rPr>
        <w:t>:</w:t>
      </w:r>
    </w:p>
    <w:p w14:paraId="108048B7" w14:textId="77777777" w:rsidR="002E7D63" w:rsidRPr="002E7D63" w:rsidRDefault="002E7D63" w:rsidP="002E7D63">
      <w:pPr>
        <w:widowControl/>
        <w:autoSpaceDE/>
        <w:autoSpaceDN/>
        <w:adjustRightInd/>
        <w:spacing w:after="200" w:line="276" w:lineRule="auto"/>
        <w:rPr>
          <w:rFonts w:eastAsia="Calibri" w:cs="Arial"/>
          <w:sz w:val="22"/>
          <w:szCs w:val="22"/>
          <w:lang w:val="en-AU"/>
        </w:rPr>
      </w:pPr>
      <w:r w:rsidRPr="002E7D63">
        <w:rPr>
          <w:rFonts w:eastAsia="Calibri" w:cs="Arial"/>
          <w:sz w:val="22"/>
          <w:szCs w:val="22"/>
          <w:lang w:val="en-AU"/>
        </w:rPr>
        <w:t>Not significant – no long-term effect on individuals or populations</w:t>
      </w:r>
    </w:p>
    <w:p w14:paraId="24724290" w14:textId="77777777" w:rsidR="002E7D63" w:rsidRPr="002E7D63" w:rsidRDefault="002E7D63" w:rsidP="002E7D63">
      <w:pPr>
        <w:widowControl/>
        <w:autoSpaceDE/>
        <w:autoSpaceDN/>
        <w:adjustRightInd/>
        <w:spacing w:after="200" w:line="276" w:lineRule="auto"/>
        <w:rPr>
          <w:rFonts w:eastAsia="Calibri" w:cs="Arial"/>
          <w:sz w:val="22"/>
          <w:szCs w:val="22"/>
          <w:lang w:val="en-AU"/>
        </w:rPr>
      </w:pPr>
      <w:r w:rsidRPr="002E7D63">
        <w:rPr>
          <w:rFonts w:eastAsia="Calibri" w:cs="Arial"/>
          <w:sz w:val="22"/>
          <w:szCs w:val="22"/>
          <w:lang w:val="en-AU"/>
        </w:rPr>
        <w:t>Minor – individuals are adversely affected but no effect at population level</w:t>
      </w:r>
    </w:p>
    <w:p w14:paraId="4E705CFD" w14:textId="77777777" w:rsidR="002E7D63" w:rsidRPr="002E7D63" w:rsidRDefault="002E7D63" w:rsidP="002E7D63">
      <w:pPr>
        <w:widowControl/>
        <w:autoSpaceDE/>
        <w:autoSpaceDN/>
        <w:adjustRightInd/>
        <w:spacing w:after="200" w:line="276" w:lineRule="auto"/>
        <w:rPr>
          <w:rFonts w:eastAsia="Calibri" w:cs="Arial"/>
          <w:sz w:val="22"/>
          <w:szCs w:val="22"/>
          <w:lang w:val="en-AU"/>
        </w:rPr>
      </w:pPr>
      <w:r w:rsidRPr="002E7D63">
        <w:rPr>
          <w:rFonts w:eastAsia="Calibri" w:cs="Arial"/>
          <w:sz w:val="22"/>
          <w:szCs w:val="22"/>
          <w:lang w:val="en-AU"/>
        </w:rPr>
        <w:t>Moderate – population recovery stalls or reduces</w:t>
      </w:r>
    </w:p>
    <w:p w14:paraId="47AC251C" w14:textId="77777777" w:rsidR="002E7D63" w:rsidRPr="002E7D63" w:rsidRDefault="002E7D63" w:rsidP="002E7D63">
      <w:pPr>
        <w:widowControl/>
        <w:autoSpaceDE/>
        <w:autoSpaceDN/>
        <w:adjustRightInd/>
        <w:spacing w:after="200" w:line="276" w:lineRule="auto"/>
        <w:rPr>
          <w:rFonts w:eastAsia="Calibri" w:cs="Arial"/>
          <w:sz w:val="22"/>
          <w:szCs w:val="22"/>
          <w:lang w:val="en-AU"/>
        </w:rPr>
      </w:pPr>
      <w:r w:rsidRPr="002E7D63">
        <w:rPr>
          <w:rFonts w:eastAsia="Calibri" w:cs="Arial"/>
          <w:sz w:val="22"/>
          <w:szCs w:val="22"/>
          <w:lang w:val="en-AU"/>
        </w:rPr>
        <w:t>Major – population decreases</w:t>
      </w:r>
    </w:p>
    <w:p w14:paraId="32187CCA" w14:textId="77777777" w:rsidR="002E7D63" w:rsidRPr="002E7D63" w:rsidRDefault="002E7D63" w:rsidP="002E7D63">
      <w:pPr>
        <w:widowControl/>
        <w:autoSpaceDE/>
        <w:autoSpaceDN/>
        <w:adjustRightInd/>
        <w:spacing w:after="200" w:line="276" w:lineRule="auto"/>
        <w:rPr>
          <w:rFonts w:eastAsia="Calibri" w:cs="Arial"/>
          <w:sz w:val="22"/>
          <w:szCs w:val="22"/>
          <w:lang w:val="en-AU"/>
        </w:rPr>
      </w:pPr>
      <w:r w:rsidRPr="002E7D63">
        <w:rPr>
          <w:rFonts w:eastAsia="Calibri" w:cs="Arial"/>
          <w:sz w:val="22"/>
          <w:szCs w:val="22"/>
          <w:lang w:val="en-AU"/>
        </w:rPr>
        <w:t>Catastrophic – population extinction</w:t>
      </w:r>
    </w:p>
    <w:p w14:paraId="70780E26" w14:textId="77777777" w:rsidR="002E7D63" w:rsidRPr="002E7D63" w:rsidRDefault="002E7D63" w:rsidP="002E7D63">
      <w:pPr>
        <w:widowControl/>
        <w:autoSpaceDE/>
        <w:autoSpaceDN/>
        <w:adjustRightInd/>
        <w:rPr>
          <w:rFonts w:eastAsia="Calibri" w:cs="Arial"/>
          <w:sz w:val="22"/>
          <w:szCs w:val="22"/>
          <w:lang w:val="en-AU"/>
        </w:rPr>
        <w:sectPr w:rsidR="002E7D63" w:rsidRPr="002E7D63" w:rsidSect="00D742EC">
          <w:headerReference w:type="default" r:id="rId25"/>
          <w:headerReference w:type="first" r:id="rId26"/>
          <w:pgSz w:w="11906" w:h="16838" w:code="9"/>
          <w:pgMar w:top="1009" w:right="1412" w:bottom="1151" w:left="1412" w:header="709" w:footer="709" w:gutter="0"/>
          <w:cols w:space="708"/>
          <w:titlePg/>
          <w:docGrid w:linePitch="360"/>
        </w:sectPr>
      </w:pPr>
    </w:p>
    <w:p w14:paraId="15E61434" w14:textId="77777777" w:rsidR="002E7D63" w:rsidRPr="002E7D63" w:rsidRDefault="002E7D63" w:rsidP="002E7D63">
      <w:pPr>
        <w:widowControl/>
        <w:autoSpaceDE/>
        <w:autoSpaceDN/>
        <w:adjustRightInd/>
        <w:spacing w:after="200" w:line="276" w:lineRule="auto"/>
        <w:rPr>
          <w:rFonts w:eastAsia="Calibri" w:cs="Arial"/>
          <w:sz w:val="22"/>
          <w:szCs w:val="22"/>
          <w:lang w:val="en-AU"/>
        </w:rPr>
      </w:pPr>
      <w:r w:rsidRPr="002E7D63">
        <w:rPr>
          <w:rFonts w:eastAsia="Calibri" w:cs="Arial"/>
          <w:b/>
          <w:sz w:val="22"/>
          <w:szCs w:val="22"/>
          <w:lang w:val="en-AU"/>
        </w:rPr>
        <w:t xml:space="preserve">Figure 4. </w:t>
      </w:r>
      <w:r w:rsidRPr="002E7D63">
        <w:rPr>
          <w:rFonts w:eastAsia="Calibri" w:cs="Arial"/>
          <w:sz w:val="22"/>
          <w:szCs w:val="22"/>
          <w:lang w:val="en-AU"/>
        </w:rPr>
        <w:t>Far Eastern Curlew Population Residual Risk Matrix</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9"/>
        <w:gridCol w:w="1195"/>
        <w:gridCol w:w="1502"/>
        <w:gridCol w:w="1861"/>
        <w:gridCol w:w="1291"/>
        <w:gridCol w:w="1809"/>
      </w:tblGrid>
      <w:tr w:rsidR="002E7D63" w:rsidRPr="00D742EC" w14:paraId="33ACBFBB" w14:textId="77777777" w:rsidTr="002B22D1">
        <w:trPr>
          <w:trHeight w:val="763"/>
        </w:trPr>
        <w:tc>
          <w:tcPr>
            <w:tcW w:w="1409" w:type="dxa"/>
            <w:tcBorders>
              <w:bottom w:val="nil"/>
            </w:tcBorders>
          </w:tcPr>
          <w:p w14:paraId="7839EFD7" w14:textId="77777777" w:rsidR="002E7D63" w:rsidRPr="00D742EC" w:rsidRDefault="002E7D63" w:rsidP="002E7D63">
            <w:pPr>
              <w:widowControl/>
              <w:autoSpaceDE/>
              <w:autoSpaceDN/>
              <w:adjustRightInd/>
              <w:spacing w:after="200" w:line="276" w:lineRule="auto"/>
              <w:rPr>
                <w:rFonts w:eastAsia="Calibri" w:cs="Arial"/>
                <w:sz w:val="22"/>
                <w:szCs w:val="22"/>
                <w:lang w:val="en-AU"/>
              </w:rPr>
            </w:pPr>
            <w:r w:rsidRPr="00D742EC">
              <w:rPr>
                <w:rFonts w:eastAsia="Calibri" w:cs="Arial"/>
                <w:sz w:val="22"/>
                <w:szCs w:val="22"/>
                <w:lang w:val="en-AU"/>
              </w:rPr>
              <w:t>Likelihood of occurrence</w:t>
            </w:r>
          </w:p>
        </w:tc>
        <w:tc>
          <w:tcPr>
            <w:tcW w:w="7658" w:type="dxa"/>
            <w:gridSpan w:val="5"/>
          </w:tcPr>
          <w:p w14:paraId="2D19039F" w14:textId="77777777" w:rsidR="002E7D63" w:rsidRPr="00D742EC" w:rsidRDefault="002E7D63" w:rsidP="002E7D63">
            <w:pPr>
              <w:widowControl/>
              <w:autoSpaceDE/>
              <w:autoSpaceDN/>
              <w:adjustRightInd/>
              <w:spacing w:after="200" w:line="276" w:lineRule="auto"/>
              <w:rPr>
                <w:rFonts w:eastAsia="Calibri" w:cs="Arial"/>
                <w:sz w:val="22"/>
                <w:szCs w:val="22"/>
                <w:lang w:val="en-AU"/>
              </w:rPr>
            </w:pPr>
            <w:r w:rsidRPr="00D742EC">
              <w:rPr>
                <w:rFonts w:eastAsia="Calibri" w:cs="Arial"/>
                <w:sz w:val="22"/>
                <w:szCs w:val="22"/>
                <w:lang w:val="en-AU"/>
              </w:rPr>
              <w:t>Consequences</w:t>
            </w:r>
          </w:p>
        </w:tc>
      </w:tr>
      <w:tr w:rsidR="002E7D63" w:rsidRPr="00D742EC" w14:paraId="4FCFCBFB" w14:textId="77777777" w:rsidTr="002B22D1">
        <w:trPr>
          <w:trHeight w:val="678"/>
        </w:trPr>
        <w:tc>
          <w:tcPr>
            <w:tcW w:w="1409" w:type="dxa"/>
            <w:tcBorders>
              <w:top w:val="nil"/>
            </w:tcBorders>
          </w:tcPr>
          <w:p w14:paraId="05444207" w14:textId="77777777" w:rsidR="002E7D63" w:rsidRPr="00D742EC" w:rsidRDefault="002E7D63" w:rsidP="002E7D63">
            <w:pPr>
              <w:widowControl/>
              <w:autoSpaceDE/>
              <w:autoSpaceDN/>
              <w:adjustRightInd/>
              <w:spacing w:after="200" w:line="276" w:lineRule="auto"/>
              <w:rPr>
                <w:rFonts w:eastAsia="Calibri" w:cs="Arial"/>
                <w:sz w:val="22"/>
                <w:szCs w:val="22"/>
                <w:lang w:val="en-AU"/>
              </w:rPr>
            </w:pPr>
          </w:p>
        </w:tc>
        <w:tc>
          <w:tcPr>
            <w:tcW w:w="1195" w:type="dxa"/>
            <w:tcBorders>
              <w:bottom w:val="single" w:sz="4" w:space="0" w:color="auto"/>
            </w:tcBorders>
          </w:tcPr>
          <w:p w14:paraId="26A5B8E6" w14:textId="77777777" w:rsidR="002E7D63" w:rsidRPr="00D742EC" w:rsidRDefault="002E7D63" w:rsidP="002E7D63">
            <w:pPr>
              <w:widowControl/>
              <w:autoSpaceDE/>
              <w:autoSpaceDN/>
              <w:adjustRightInd/>
              <w:spacing w:after="200" w:line="276" w:lineRule="auto"/>
              <w:rPr>
                <w:rFonts w:eastAsia="Calibri" w:cs="Arial"/>
                <w:sz w:val="22"/>
                <w:szCs w:val="22"/>
                <w:lang w:val="en-AU"/>
              </w:rPr>
            </w:pPr>
            <w:r w:rsidRPr="00D742EC">
              <w:rPr>
                <w:rFonts w:eastAsia="Calibri" w:cs="Arial"/>
                <w:sz w:val="22"/>
                <w:szCs w:val="22"/>
                <w:lang w:val="en-AU"/>
              </w:rPr>
              <w:t>Not significant</w:t>
            </w:r>
          </w:p>
        </w:tc>
        <w:tc>
          <w:tcPr>
            <w:tcW w:w="1502" w:type="dxa"/>
            <w:tcBorders>
              <w:bottom w:val="single" w:sz="4" w:space="0" w:color="auto"/>
            </w:tcBorders>
          </w:tcPr>
          <w:p w14:paraId="3EB3056E" w14:textId="77777777" w:rsidR="002E7D63" w:rsidRPr="00D742EC" w:rsidRDefault="002E7D63" w:rsidP="002E7D63">
            <w:pPr>
              <w:widowControl/>
              <w:autoSpaceDE/>
              <w:autoSpaceDN/>
              <w:adjustRightInd/>
              <w:spacing w:after="200" w:line="276" w:lineRule="auto"/>
              <w:rPr>
                <w:rFonts w:eastAsia="Calibri" w:cs="Arial"/>
                <w:sz w:val="22"/>
                <w:szCs w:val="22"/>
                <w:lang w:val="en-AU"/>
              </w:rPr>
            </w:pPr>
            <w:r w:rsidRPr="00D742EC">
              <w:rPr>
                <w:rFonts w:eastAsia="Calibri" w:cs="Arial"/>
                <w:sz w:val="22"/>
                <w:szCs w:val="22"/>
                <w:lang w:val="en-AU"/>
              </w:rPr>
              <w:t>Minor</w:t>
            </w:r>
          </w:p>
        </w:tc>
        <w:tc>
          <w:tcPr>
            <w:tcW w:w="1861" w:type="dxa"/>
            <w:tcBorders>
              <w:bottom w:val="single" w:sz="4" w:space="0" w:color="auto"/>
            </w:tcBorders>
          </w:tcPr>
          <w:p w14:paraId="74E41770" w14:textId="77777777" w:rsidR="002E7D63" w:rsidRPr="00D742EC" w:rsidRDefault="002E7D63" w:rsidP="002E7D63">
            <w:pPr>
              <w:widowControl/>
              <w:autoSpaceDE/>
              <w:autoSpaceDN/>
              <w:adjustRightInd/>
              <w:spacing w:after="200" w:line="276" w:lineRule="auto"/>
              <w:rPr>
                <w:rFonts w:eastAsia="Calibri" w:cs="Arial"/>
                <w:sz w:val="22"/>
                <w:szCs w:val="22"/>
                <w:lang w:val="en-AU"/>
              </w:rPr>
            </w:pPr>
            <w:r w:rsidRPr="00D742EC">
              <w:rPr>
                <w:rFonts w:eastAsia="Calibri" w:cs="Arial"/>
                <w:sz w:val="22"/>
                <w:szCs w:val="22"/>
                <w:lang w:val="en-AU"/>
              </w:rPr>
              <w:t>Moderate</w:t>
            </w:r>
          </w:p>
        </w:tc>
        <w:tc>
          <w:tcPr>
            <w:tcW w:w="1291" w:type="dxa"/>
            <w:tcBorders>
              <w:bottom w:val="single" w:sz="4" w:space="0" w:color="auto"/>
            </w:tcBorders>
          </w:tcPr>
          <w:p w14:paraId="6D6412A7" w14:textId="77777777" w:rsidR="002E7D63" w:rsidRPr="00D742EC" w:rsidRDefault="002E7D63" w:rsidP="002E7D63">
            <w:pPr>
              <w:widowControl/>
              <w:autoSpaceDE/>
              <w:autoSpaceDN/>
              <w:adjustRightInd/>
              <w:spacing w:after="200" w:line="276" w:lineRule="auto"/>
              <w:rPr>
                <w:rFonts w:eastAsia="Calibri" w:cs="Arial"/>
                <w:sz w:val="22"/>
                <w:szCs w:val="22"/>
                <w:lang w:val="en-AU"/>
              </w:rPr>
            </w:pPr>
            <w:r w:rsidRPr="00D742EC">
              <w:rPr>
                <w:rFonts w:eastAsia="Calibri" w:cs="Arial"/>
                <w:sz w:val="22"/>
                <w:szCs w:val="22"/>
                <w:lang w:val="en-AU"/>
              </w:rPr>
              <w:t>Major</w:t>
            </w:r>
          </w:p>
        </w:tc>
        <w:tc>
          <w:tcPr>
            <w:tcW w:w="1809" w:type="dxa"/>
            <w:tcBorders>
              <w:bottom w:val="single" w:sz="4" w:space="0" w:color="auto"/>
            </w:tcBorders>
          </w:tcPr>
          <w:p w14:paraId="332C9152" w14:textId="77777777" w:rsidR="002E7D63" w:rsidRPr="00D742EC" w:rsidRDefault="002E7D63" w:rsidP="002E7D63">
            <w:pPr>
              <w:widowControl/>
              <w:autoSpaceDE/>
              <w:autoSpaceDN/>
              <w:adjustRightInd/>
              <w:spacing w:after="200" w:line="276" w:lineRule="auto"/>
              <w:rPr>
                <w:rFonts w:eastAsia="Calibri" w:cs="Arial"/>
                <w:sz w:val="22"/>
                <w:szCs w:val="22"/>
                <w:lang w:val="en-AU"/>
              </w:rPr>
            </w:pPr>
            <w:r w:rsidRPr="00D742EC">
              <w:rPr>
                <w:rFonts w:eastAsia="Calibri" w:cs="Arial"/>
                <w:sz w:val="22"/>
                <w:szCs w:val="22"/>
                <w:lang w:val="en-AU"/>
              </w:rPr>
              <w:t>Catastrophic</w:t>
            </w:r>
          </w:p>
        </w:tc>
      </w:tr>
      <w:tr w:rsidR="002E7D63" w:rsidRPr="00D742EC" w14:paraId="6742CD44" w14:textId="77777777" w:rsidTr="0063012A">
        <w:trPr>
          <w:trHeight w:val="1299"/>
        </w:trPr>
        <w:tc>
          <w:tcPr>
            <w:tcW w:w="1409" w:type="dxa"/>
          </w:tcPr>
          <w:p w14:paraId="71D14A2D" w14:textId="77777777" w:rsidR="002E7D63" w:rsidRPr="00D742EC" w:rsidRDefault="002E7D63" w:rsidP="002E7D63">
            <w:pPr>
              <w:widowControl/>
              <w:autoSpaceDE/>
              <w:autoSpaceDN/>
              <w:adjustRightInd/>
              <w:spacing w:after="200" w:line="276" w:lineRule="auto"/>
              <w:rPr>
                <w:rFonts w:eastAsia="Calibri" w:cs="Arial"/>
                <w:sz w:val="22"/>
                <w:szCs w:val="22"/>
                <w:lang w:val="en-AU"/>
              </w:rPr>
            </w:pPr>
            <w:r w:rsidRPr="00D742EC">
              <w:rPr>
                <w:rFonts w:eastAsia="Calibri" w:cs="Arial"/>
                <w:sz w:val="22"/>
                <w:szCs w:val="22"/>
                <w:lang w:val="en-AU"/>
              </w:rPr>
              <w:t>Almost certain</w:t>
            </w:r>
          </w:p>
        </w:tc>
        <w:tc>
          <w:tcPr>
            <w:tcW w:w="1195" w:type="dxa"/>
            <w:shd w:val="clear" w:color="auto" w:fill="C2D69B"/>
          </w:tcPr>
          <w:p w14:paraId="05179311" w14:textId="77777777" w:rsidR="002E7D63" w:rsidRPr="00D742EC" w:rsidRDefault="002E7D63" w:rsidP="002E7D63">
            <w:pPr>
              <w:widowControl/>
              <w:autoSpaceDE/>
              <w:autoSpaceDN/>
              <w:adjustRightInd/>
              <w:spacing w:after="200" w:line="276" w:lineRule="auto"/>
              <w:rPr>
                <w:rFonts w:eastAsia="Calibri" w:cs="Arial"/>
                <w:sz w:val="22"/>
                <w:szCs w:val="22"/>
                <w:lang w:val="en-AU"/>
              </w:rPr>
            </w:pPr>
          </w:p>
        </w:tc>
        <w:tc>
          <w:tcPr>
            <w:tcW w:w="1502" w:type="dxa"/>
            <w:shd w:val="clear" w:color="auto" w:fill="8DB3E2"/>
          </w:tcPr>
          <w:p w14:paraId="7471AA3F" w14:textId="77777777" w:rsidR="002E7D63" w:rsidRPr="00D742EC" w:rsidRDefault="002E7D63" w:rsidP="0063012A">
            <w:pPr>
              <w:widowControl/>
              <w:autoSpaceDE/>
              <w:autoSpaceDN/>
              <w:adjustRightInd/>
              <w:spacing w:after="200" w:line="276" w:lineRule="auto"/>
              <w:rPr>
                <w:rFonts w:eastAsia="Calibri"/>
                <w:sz w:val="22"/>
                <w:szCs w:val="22"/>
                <w:lang w:val="en-AU"/>
              </w:rPr>
            </w:pPr>
            <w:r w:rsidRPr="00D742EC">
              <w:rPr>
                <w:rFonts w:eastAsia="Calibri"/>
                <w:sz w:val="22"/>
                <w:szCs w:val="22"/>
                <w:lang w:val="en-AU"/>
              </w:rPr>
              <w:t>Harvesting of shorebird prey</w:t>
            </w:r>
          </w:p>
        </w:tc>
        <w:tc>
          <w:tcPr>
            <w:tcW w:w="1861" w:type="dxa"/>
            <w:tcBorders>
              <w:bottom w:val="single" w:sz="4" w:space="0" w:color="auto"/>
            </w:tcBorders>
            <w:shd w:val="clear" w:color="auto" w:fill="D99594"/>
          </w:tcPr>
          <w:p w14:paraId="479D2022" w14:textId="77777777" w:rsidR="002E7D63" w:rsidRPr="00D742EC" w:rsidRDefault="002E7D63" w:rsidP="0063012A">
            <w:pPr>
              <w:widowControl/>
              <w:autoSpaceDE/>
              <w:autoSpaceDN/>
              <w:adjustRightInd/>
              <w:spacing w:after="200" w:line="276" w:lineRule="auto"/>
              <w:rPr>
                <w:rFonts w:eastAsia="Calibri"/>
                <w:sz w:val="22"/>
                <w:szCs w:val="22"/>
                <w:lang w:val="en-AU"/>
              </w:rPr>
            </w:pPr>
            <w:r w:rsidRPr="00D742EC">
              <w:rPr>
                <w:rFonts w:eastAsia="Calibri"/>
                <w:sz w:val="22"/>
                <w:szCs w:val="22"/>
                <w:lang w:val="en-AU"/>
              </w:rPr>
              <w:t>Hunting, Poaching and Incidental Take</w:t>
            </w:r>
          </w:p>
          <w:p w14:paraId="71E68BE5" w14:textId="77777777" w:rsidR="002E7D63" w:rsidRPr="00D742EC" w:rsidRDefault="002E7D63" w:rsidP="0063012A">
            <w:pPr>
              <w:widowControl/>
              <w:autoSpaceDE/>
              <w:autoSpaceDN/>
              <w:adjustRightInd/>
              <w:spacing w:after="200" w:line="276" w:lineRule="auto"/>
              <w:ind w:left="76" w:hanging="76"/>
              <w:rPr>
                <w:rFonts w:eastAsia="Calibri" w:cs="Arial"/>
                <w:sz w:val="22"/>
                <w:szCs w:val="22"/>
                <w:lang w:val="en-AU"/>
              </w:rPr>
            </w:pPr>
            <w:r w:rsidRPr="00D742EC">
              <w:rPr>
                <w:rFonts w:eastAsia="Calibri"/>
                <w:sz w:val="22"/>
                <w:szCs w:val="22"/>
                <w:lang w:val="en-AU"/>
              </w:rPr>
              <w:t>Disturbance</w:t>
            </w:r>
          </w:p>
        </w:tc>
        <w:tc>
          <w:tcPr>
            <w:tcW w:w="1291" w:type="dxa"/>
            <w:tcBorders>
              <w:bottom w:val="single" w:sz="4" w:space="0" w:color="auto"/>
            </w:tcBorders>
            <w:shd w:val="clear" w:color="auto" w:fill="D99594"/>
          </w:tcPr>
          <w:p w14:paraId="3491BE56" w14:textId="77777777" w:rsidR="002E7D63" w:rsidRPr="00D742EC" w:rsidRDefault="002E7D63" w:rsidP="002E7D63">
            <w:pPr>
              <w:widowControl/>
              <w:autoSpaceDE/>
              <w:autoSpaceDN/>
              <w:adjustRightInd/>
              <w:spacing w:after="200" w:line="276" w:lineRule="auto"/>
              <w:ind w:left="7" w:hanging="7"/>
              <w:rPr>
                <w:rFonts w:eastAsia="Calibri" w:cs="Arial"/>
                <w:sz w:val="22"/>
                <w:szCs w:val="22"/>
                <w:lang w:val="en-AU"/>
              </w:rPr>
            </w:pPr>
            <w:r w:rsidRPr="00D742EC">
              <w:rPr>
                <w:rFonts w:eastAsia="Calibri" w:cs="Arial"/>
                <w:sz w:val="22"/>
                <w:szCs w:val="22"/>
                <w:lang w:val="en-AU"/>
              </w:rPr>
              <w:t>Climate change</w:t>
            </w:r>
          </w:p>
        </w:tc>
        <w:tc>
          <w:tcPr>
            <w:tcW w:w="1809" w:type="dxa"/>
            <w:tcBorders>
              <w:bottom w:val="single" w:sz="4" w:space="0" w:color="auto"/>
            </w:tcBorders>
            <w:shd w:val="clear" w:color="auto" w:fill="D99594"/>
          </w:tcPr>
          <w:p w14:paraId="563FC3AE" w14:textId="77777777" w:rsidR="002E7D63" w:rsidRPr="00D742EC" w:rsidRDefault="002E7D63" w:rsidP="002E7D63">
            <w:pPr>
              <w:widowControl/>
              <w:autoSpaceDE/>
              <w:autoSpaceDN/>
              <w:adjustRightInd/>
              <w:spacing w:after="200" w:line="276" w:lineRule="auto"/>
              <w:rPr>
                <w:rFonts w:eastAsia="Calibri" w:cs="Arial"/>
                <w:sz w:val="22"/>
                <w:szCs w:val="22"/>
                <w:lang w:val="en-AU"/>
              </w:rPr>
            </w:pPr>
            <w:r w:rsidRPr="00D742EC">
              <w:rPr>
                <w:rFonts w:eastAsia="Calibri" w:cs="Arial"/>
                <w:sz w:val="22"/>
                <w:szCs w:val="22"/>
                <w:lang w:val="en-AU"/>
              </w:rPr>
              <w:t>Habitat loss</w:t>
            </w:r>
          </w:p>
        </w:tc>
      </w:tr>
      <w:tr w:rsidR="002E7D63" w:rsidRPr="00D742EC" w14:paraId="1F81CEED" w14:textId="77777777" w:rsidTr="0063012A">
        <w:trPr>
          <w:trHeight w:val="2555"/>
        </w:trPr>
        <w:tc>
          <w:tcPr>
            <w:tcW w:w="1409" w:type="dxa"/>
          </w:tcPr>
          <w:p w14:paraId="08C9887E" w14:textId="77777777" w:rsidR="002E7D63" w:rsidRPr="00D742EC" w:rsidRDefault="002E7D63" w:rsidP="002E7D63">
            <w:pPr>
              <w:widowControl/>
              <w:autoSpaceDE/>
              <w:autoSpaceDN/>
              <w:adjustRightInd/>
              <w:spacing w:after="200" w:line="276" w:lineRule="auto"/>
              <w:rPr>
                <w:rFonts w:eastAsia="Calibri" w:cs="Arial"/>
                <w:sz w:val="22"/>
                <w:szCs w:val="22"/>
                <w:lang w:val="en-AU"/>
              </w:rPr>
            </w:pPr>
            <w:r w:rsidRPr="00D742EC">
              <w:rPr>
                <w:rFonts w:eastAsia="Calibri" w:cs="Arial"/>
                <w:sz w:val="22"/>
                <w:szCs w:val="22"/>
                <w:lang w:val="en-AU"/>
              </w:rPr>
              <w:t>Likely</w:t>
            </w:r>
          </w:p>
        </w:tc>
        <w:tc>
          <w:tcPr>
            <w:tcW w:w="1195" w:type="dxa"/>
            <w:shd w:val="clear" w:color="auto" w:fill="C2D69B"/>
          </w:tcPr>
          <w:p w14:paraId="3685F4A2" w14:textId="77777777" w:rsidR="002E7D63" w:rsidRPr="00D742EC" w:rsidRDefault="002E7D63" w:rsidP="002E7D63">
            <w:pPr>
              <w:widowControl/>
              <w:autoSpaceDE/>
              <w:autoSpaceDN/>
              <w:adjustRightInd/>
              <w:spacing w:after="200" w:line="276" w:lineRule="auto"/>
              <w:rPr>
                <w:rFonts w:eastAsia="Calibri" w:cs="Arial"/>
                <w:sz w:val="22"/>
                <w:szCs w:val="22"/>
                <w:lang w:val="en-AU"/>
              </w:rPr>
            </w:pPr>
          </w:p>
        </w:tc>
        <w:tc>
          <w:tcPr>
            <w:tcW w:w="1502" w:type="dxa"/>
            <w:shd w:val="clear" w:color="auto" w:fill="8DB3E2"/>
          </w:tcPr>
          <w:p w14:paraId="4C06C0CB" w14:textId="77777777" w:rsidR="002E7D63" w:rsidRPr="00D742EC" w:rsidRDefault="002E7D63" w:rsidP="0063012A">
            <w:pPr>
              <w:widowControl/>
              <w:autoSpaceDE/>
              <w:autoSpaceDN/>
              <w:adjustRightInd/>
              <w:spacing w:after="200" w:line="276" w:lineRule="auto"/>
              <w:rPr>
                <w:rFonts w:eastAsia="Calibri"/>
                <w:sz w:val="22"/>
                <w:szCs w:val="22"/>
                <w:lang w:val="en-AU"/>
              </w:rPr>
            </w:pPr>
            <w:r w:rsidRPr="00D742EC">
              <w:rPr>
                <w:rFonts w:eastAsia="Calibri"/>
                <w:sz w:val="22"/>
                <w:szCs w:val="22"/>
                <w:lang w:val="en-AU"/>
              </w:rPr>
              <w:t>Chronic pollution</w:t>
            </w:r>
          </w:p>
          <w:p w14:paraId="3A1F12B3" w14:textId="77777777" w:rsidR="002E7D63" w:rsidRPr="00D742EC" w:rsidRDefault="002E7D63" w:rsidP="0063012A">
            <w:pPr>
              <w:widowControl/>
              <w:autoSpaceDE/>
              <w:autoSpaceDN/>
              <w:adjustRightInd/>
              <w:spacing w:after="200" w:line="276" w:lineRule="auto"/>
              <w:rPr>
                <w:rFonts w:eastAsia="Calibri"/>
                <w:sz w:val="22"/>
                <w:szCs w:val="22"/>
                <w:lang w:val="en-AU"/>
              </w:rPr>
            </w:pPr>
            <w:r w:rsidRPr="00D742EC">
              <w:rPr>
                <w:rFonts w:eastAsia="Calibri"/>
                <w:sz w:val="22"/>
                <w:szCs w:val="22"/>
                <w:lang w:val="en-AU"/>
              </w:rPr>
              <w:t>Invasive species</w:t>
            </w:r>
          </w:p>
        </w:tc>
        <w:tc>
          <w:tcPr>
            <w:tcW w:w="1861" w:type="dxa"/>
            <w:shd w:val="clear" w:color="auto" w:fill="FFFF00"/>
          </w:tcPr>
          <w:p w14:paraId="551D2688" w14:textId="77777777" w:rsidR="002E7D63" w:rsidRPr="00D742EC" w:rsidRDefault="002E7D63" w:rsidP="002E7D63">
            <w:pPr>
              <w:widowControl/>
              <w:autoSpaceDE/>
              <w:autoSpaceDN/>
              <w:adjustRightInd/>
              <w:spacing w:after="200" w:line="276" w:lineRule="auto"/>
              <w:rPr>
                <w:rFonts w:eastAsia="Calibri"/>
                <w:sz w:val="22"/>
                <w:szCs w:val="22"/>
                <w:lang w:val="en-AU"/>
              </w:rPr>
            </w:pPr>
            <w:r w:rsidRPr="00D742EC">
              <w:rPr>
                <w:rFonts w:eastAsia="Calibri"/>
                <w:sz w:val="22"/>
                <w:szCs w:val="22"/>
                <w:lang w:val="en-AU"/>
              </w:rPr>
              <w:t>Altered hydrological regimes</w:t>
            </w:r>
          </w:p>
          <w:p w14:paraId="5A5C1083" w14:textId="77777777" w:rsidR="002E7D63" w:rsidRPr="00D742EC" w:rsidRDefault="002E7D63" w:rsidP="002E7D63">
            <w:pPr>
              <w:widowControl/>
              <w:autoSpaceDE/>
              <w:autoSpaceDN/>
              <w:adjustRightInd/>
              <w:spacing w:after="200" w:line="276" w:lineRule="auto"/>
              <w:rPr>
                <w:rFonts w:eastAsia="Calibri"/>
                <w:sz w:val="22"/>
                <w:szCs w:val="22"/>
                <w:lang w:val="en-AU"/>
              </w:rPr>
            </w:pPr>
            <w:r w:rsidRPr="00D742EC">
              <w:rPr>
                <w:rFonts w:eastAsia="Calibri"/>
                <w:sz w:val="22"/>
                <w:szCs w:val="22"/>
                <w:lang w:val="en-AU"/>
              </w:rPr>
              <w:t>Structural modification of feeding flats</w:t>
            </w:r>
          </w:p>
          <w:p w14:paraId="18F25B04" w14:textId="77777777" w:rsidR="002E7D63" w:rsidRPr="00D742EC" w:rsidRDefault="002E7D63" w:rsidP="002E7D63">
            <w:pPr>
              <w:widowControl/>
              <w:autoSpaceDE/>
              <w:autoSpaceDN/>
              <w:adjustRightInd/>
              <w:spacing w:after="200" w:line="276" w:lineRule="auto"/>
              <w:rPr>
                <w:rFonts w:eastAsia="Calibri"/>
                <w:sz w:val="22"/>
                <w:szCs w:val="22"/>
                <w:lang w:val="en-AU"/>
              </w:rPr>
            </w:pPr>
            <w:r w:rsidRPr="00D742EC">
              <w:rPr>
                <w:rFonts w:eastAsia="Calibri"/>
                <w:sz w:val="22"/>
                <w:szCs w:val="22"/>
                <w:lang w:val="en-AU"/>
              </w:rPr>
              <w:t>Farming</w:t>
            </w:r>
          </w:p>
        </w:tc>
        <w:tc>
          <w:tcPr>
            <w:tcW w:w="1291" w:type="dxa"/>
            <w:shd w:val="clear" w:color="auto" w:fill="D99594"/>
          </w:tcPr>
          <w:p w14:paraId="249A71BC" w14:textId="77777777" w:rsidR="002E7D63" w:rsidRPr="00D742EC" w:rsidRDefault="002E7D63" w:rsidP="002E7D63">
            <w:pPr>
              <w:widowControl/>
              <w:autoSpaceDE/>
              <w:autoSpaceDN/>
              <w:adjustRightInd/>
              <w:spacing w:after="200" w:line="276" w:lineRule="auto"/>
              <w:ind w:left="369"/>
              <w:rPr>
                <w:rFonts w:eastAsia="Calibri"/>
                <w:sz w:val="22"/>
                <w:szCs w:val="22"/>
                <w:lang w:val="en-AU"/>
              </w:rPr>
            </w:pPr>
          </w:p>
        </w:tc>
        <w:tc>
          <w:tcPr>
            <w:tcW w:w="1809" w:type="dxa"/>
            <w:shd w:val="clear" w:color="auto" w:fill="D99594"/>
          </w:tcPr>
          <w:p w14:paraId="540A0580" w14:textId="77777777" w:rsidR="002E7D63" w:rsidRPr="00D742EC" w:rsidRDefault="002E7D63" w:rsidP="002E7D63">
            <w:pPr>
              <w:widowControl/>
              <w:autoSpaceDE/>
              <w:autoSpaceDN/>
              <w:adjustRightInd/>
              <w:spacing w:after="200" w:line="276" w:lineRule="auto"/>
              <w:rPr>
                <w:rFonts w:eastAsia="Calibri" w:cs="Arial"/>
                <w:sz w:val="22"/>
                <w:szCs w:val="22"/>
                <w:lang w:val="en-AU"/>
              </w:rPr>
            </w:pPr>
          </w:p>
        </w:tc>
      </w:tr>
      <w:tr w:rsidR="002E7D63" w:rsidRPr="00D742EC" w14:paraId="5DF2466F" w14:textId="77777777" w:rsidTr="0063012A">
        <w:tc>
          <w:tcPr>
            <w:tcW w:w="1409" w:type="dxa"/>
          </w:tcPr>
          <w:p w14:paraId="51EC2241" w14:textId="77777777" w:rsidR="002E7D63" w:rsidRPr="00D742EC" w:rsidRDefault="002E7D63" w:rsidP="002E7D63">
            <w:pPr>
              <w:widowControl/>
              <w:autoSpaceDE/>
              <w:autoSpaceDN/>
              <w:adjustRightInd/>
              <w:spacing w:after="200" w:line="276" w:lineRule="auto"/>
              <w:rPr>
                <w:rFonts w:eastAsia="Calibri" w:cs="Arial"/>
                <w:sz w:val="22"/>
                <w:szCs w:val="22"/>
                <w:lang w:val="en-AU"/>
              </w:rPr>
            </w:pPr>
            <w:r w:rsidRPr="00D742EC">
              <w:rPr>
                <w:rFonts w:eastAsia="Calibri" w:cs="Arial"/>
                <w:sz w:val="22"/>
                <w:szCs w:val="22"/>
                <w:lang w:val="en-AU"/>
              </w:rPr>
              <w:t>Possible</w:t>
            </w:r>
          </w:p>
        </w:tc>
        <w:tc>
          <w:tcPr>
            <w:tcW w:w="1195" w:type="dxa"/>
            <w:shd w:val="clear" w:color="auto" w:fill="C2D69B"/>
          </w:tcPr>
          <w:p w14:paraId="6AEAEE61" w14:textId="77777777" w:rsidR="002E7D63" w:rsidRPr="00D742EC" w:rsidRDefault="002E7D63" w:rsidP="002E7D63">
            <w:pPr>
              <w:widowControl/>
              <w:autoSpaceDE/>
              <w:autoSpaceDN/>
              <w:adjustRightInd/>
              <w:spacing w:after="200" w:line="276" w:lineRule="auto"/>
              <w:rPr>
                <w:rFonts w:eastAsia="Calibri" w:cs="Arial"/>
                <w:sz w:val="22"/>
                <w:szCs w:val="22"/>
                <w:lang w:val="en-AU"/>
              </w:rPr>
            </w:pPr>
          </w:p>
        </w:tc>
        <w:tc>
          <w:tcPr>
            <w:tcW w:w="1502" w:type="dxa"/>
            <w:tcBorders>
              <w:bottom w:val="single" w:sz="4" w:space="0" w:color="auto"/>
            </w:tcBorders>
            <w:shd w:val="clear" w:color="auto" w:fill="8DB3E2"/>
          </w:tcPr>
          <w:p w14:paraId="51C7E61D" w14:textId="77777777" w:rsidR="002E7D63" w:rsidRPr="00D742EC" w:rsidRDefault="002E7D63" w:rsidP="002E7D63">
            <w:pPr>
              <w:widowControl/>
              <w:autoSpaceDE/>
              <w:autoSpaceDN/>
              <w:adjustRightInd/>
              <w:spacing w:after="200" w:line="276" w:lineRule="auto"/>
              <w:ind w:left="369"/>
              <w:rPr>
                <w:rFonts w:eastAsia="Calibri"/>
                <w:sz w:val="22"/>
                <w:szCs w:val="22"/>
                <w:lang w:val="en-AU"/>
              </w:rPr>
            </w:pPr>
          </w:p>
        </w:tc>
        <w:tc>
          <w:tcPr>
            <w:tcW w:w="1861" w:type="dxa"/>
            <w:tcBorders>
              <w:bottom w:val="single" w:sz="4" w:space="0" w:color="auto"/>
            </w:tcBorders>
            <w:shd w:val="clear" w:color="auto" w:fill="FFFF00"/>
          </w:tcPr>
          <w:p w14:paraId="7CD3CF82" w14:textId="77777777" w:rsidR="002E7D63" w:rsidRPr="00D742EC" w:rsidRDefault="002E7D63" w:rsidP="002E7D63">
            <w:pPr>
              <w:widowControl/>
              <w:autoSpaceDE/>
              <w:autoSpaceDN/>
              <w:adjustRightInd/>
              <w:spacing w:after="200" w:line="276" w:lineRule="auto"/>
              <w:ind w:left="369"/>
              <w:rPr>
                <w:rFonts w:eastAsia="Calibri"/>
                <w:sz w:val="22"/>
                <w:szCs w:val="22"/>
                <w:lang w:val="en-AU"/>
              </w:rPr>
            </w:pPr>
          </w:p>
        </w:tc>
        <w:tc>
          <w:tcPr>
            <w:tcW w:w="1291" w:type="dxa"/>
            <w:tcBorders>
              <w:bottom w:val="single" w:sz="4" w:space="0" w:color="auto"/>
            </w:tcBorders>
            <w:shd w:val="clear" w:color="auto" w:fill="D99594"/>
          </w:tcPr>
          <w:p w14:paraId="64CC9A6C" w14:textId="77777777" w:rsidR="002E7D63" w:rsidRPr="00D742EC" w:rsidRDefault="002E7D63" w:rsidP="002E7D63">
            <w:pPr>
              <w:widowControl/>
              <w:autoSpaceDE/>
              <w:autoSpaceDN/>
              <w:adjustRightInd/>
              <w:spacing w:after="200" w:line="276" w:lineRule="auto"/>
              <w:rPr>
                <w:rFonts w:eastAsia="Calibri" w:cs="Arial"/>
                <w:sz w:val="22"/>
                <w:szCs w:val="22"/>
                <w:lang w:val="en-AU"/>
              </w:rPr>
            </w:pPr>
          </w:p>
        </w:tc>
        <w:tc>
          <w:tcPr>
            <w:tcW w:w="1809" w:type="dxa"/>
            <w:tcBorders>
              <w:bottom w:val="single" w:sz="4" w:space="0" w:color="auto"/>
            </w:tcBorders>
            <w:shd w:val="clear" w:color="auto" w:fill="D99594"/>
          </w:tcPr>
          <w:p w14:paraId="184D062A" w14:textId="77777777" w:rsidR="002E7D63" w:rsidRPr="00D742EC" w:rsidRDefault="002E7D63" w:rsidP="002E7D63">
            <w:pPr>
              <w:widowControl/>
              <w:autoSpaceDE/>
              <w:autoSpaceDN/>
              <w:adjustRightInd/>
              <w:spacing w:after="200" w:line="276" w:lineRule="auto"/>
              <w:rPr>
                <w:rFonts w:eastAsia="Calibri" w:cs="Arial"/>
                <w:sz w:val="22"/>
                <w:szCs w:val="22"/>
                <w:lang w:val="en-AU"/>
              </w:rPr>
            </w:pPr>
          </w:p>
        </w:tc>
      </w:tr>
      <w:tr w:rsidR="002E7D63" w:rsidRPr="00D742EC" w14:paraId="3329613C" w14:textId="77777777" w:rsidTr="0063012A">
        <w:tc>
          <w:tcPr>
            <w:tcW w:w="1409" w:type="dxa"/>
          </w:tcPr>
          <w:p w14:paraId="3284ED9C" w14:textId="77777777" w:rsidR="002E7D63" w:rsidRPr="00D742EC" w:rsidRDefault="002E7D63" w:rsidP="002E7D63">
            <w:pPr>
              <w:widowControl/>
              <w:autoSpaceDE/>
              <w:autoSpaceDN/>
              <w:adjustRightInd/>
              <w:spacing w:after="200" w:line="276" w:lineRule="auto"/>
              <w:rPr>
                <w:rFonts w:eastAsia="Calibri" w:cs="Arial"/>
                <w:sz w:val="22"/>
                <w:szCs w:val="22"/>
                <w:lang w:val="en-AU"/>
              </w:rPr>
            </w:pPr>
            <w:r w:rsidRPr="00D742EC">
              <w:rPr>
                <w:rFonts w:eastAsia="Calibri" w:cs="Arial"/>
                <w:sz w:val="22"/>
                <w:szCs w:val="22"/>
                <w:lang w:val="en-AU"/>
              </w:rPr>
              <w:t>Unlikely</w:t>
            </w:r>
          </w:p>
        </w:tc>
        <w:tc>
          <w:tcPr>
            <w:tcW w:w="1195" w:type="dxa"/>
            <w:shd w:val="clear" w:color="auto" w:fill="C2D69B"/>
          </w:tcPr>
          <w:p w14:paraId="309C58FB" w14:textId="77777777" w:rsidR="002E7D63" w:rsidRPr="00D742EC" w:rsidRDefault="002E7D63" w:rsidP="002E7D63">
            <w:pPr>
              <w:widowControl/>
              <w:autoSpaceDE/>
              <w:autoSpaceDN/>
              <w:adjustRightInd/>
              <w:spacing w:after="200" w:line="276" w:lineRule="auto"/>
              <w:rPr>
                <w:rFonts w:eastAsia="Calibri" w:cs="Arial"/>
                <w:sz w:val="22"/>
                <w:szCs w:val="22"/>
                <w:lang w:val="en-AU"/>
              </w:rPr>
            </w:pPr>
          </w:p>
        </w:tc>
        <w:tc>
          <w:tcPr>
            <w:tcW w:w="1502" w:type="dxa"/>
            <w:shd w:val="clear" w:color="auto" w:fill="C2D69B"/>
          </w:tcPr>
          <w:p w14:paraId="790E70D1" w14:textId="77777777" w:rsidR="002E7D63" w:rsidRPr="00D742EC" w:rsidRDefault="002E7D63" w:rsidP="002E7D63">
            <w:pPr>
              <w:widowControl/>
              <w:autoSpaceDE/>
              <w:autoSpaceDN/>
              <w:adjustRightInd/>
              <w:spacing w:after="200" w:line="276" w:lineRule="auto"/>
              <w:ind w:left="369"/>
              <w:rPr>
                <w:rFonts w:eastAsia="Calibri"/>
                <w:sz w:val="22"/>
                <w:szCs w:val="22"/>
                <w:lang w:val="en-AU"/>
              </w:rPr>
            </w:pPr>
          </w:p>
        </w:tc>
        <w:tc>
          <w:tcPr>
            <w:tcW w:w="1861" w:type="dxa"/>
            <w:shd w:val="clear" w:color="auto" w:fill="8DB3E2"/>
          </w:tcPr>
          <w:p w14:paraId="3A0B07C0" w14:textId="77777777" w:rsidR="002E7D63" w:rsidRPr="00D742EC" w:rsidRDefault="002E7D63" w:rsidP="002E7D63">
            <w:pPr>
              <w:widowControl/>
              <w:autoSpaceDE/>
              <w:autoSpaceDN/>
              <w:adjustRightInd/>
              <w:spacing w:after="200" w:line="276" w:lineRule="auto"/>
              <w:rPr>
                <w:rFonts w:eastAsia="Calibri" w:cs="Arial"/>
                <w:sz w:val="22"/>
                <w:szCs w:val="22"/>
                <w:lang w:val="en-AU"/>
              </w:rPr>
            </w:pPr>
            <w:r w:rsidRPr="00D742EC">
              <w:rPr>
                <w:rFonts w:eastAsia="Calibri"/>
                <w:sz w:val="22"/>
                <w:szCs w:val="22"/>
                <w:lang w:val="en-AU"/>
              </w:rPr>
              <w:t>Acute pollution</w:t>
            </w:r>
          </w:p>
        </w:tc>
        <w:tc>
          <w:tcPr>
            <w:tcW w:w="1291" w:type="dxa"/>
            <w:shd w:val="clear" w:color="auto" w:fill="FFFF00"/>
          </w:tcPr>
          <w:p w14:paraId="5435141C" w14:textId="77777777" w:rsidR="002E7D63" w:rsidRPr="00D742EC" w:rsidRDefault="002E7D63" w:rsidP="002E7D63">
            <w:pPr>
              <w:widowControl/>
              <w:autoSpaceDE/>
              <w:autoSpaceDN/>
              <w:adjustRightInd/>
              <w:spacing w:after="200" w:line="276" w:lineRule="auto"/>
              <w:rPr>
                <w:rFonts w:eastAsia="Calibri" w:cs="Arial"/>
                <w:sz w:val="22"/>
                <w:szCs w:val="22"/>
                <w:lang w:val="en-AU"/>
              </w:rPr>
            </w:pPr>
          </w:p>
        </w:tc>
        <w:tc>
          <w:tcPr>
            <w:tcW w:w="1809" w:type="dxa"/>
            <w:shd w:val="clear" w:color="auto" w:fill="D99594"/>
          </w:tcPr>
          <w:p w14:paraId="13515B54" w14:textId="77777777" w:rsidR="002E7D63" w:rsidRPr="00D742EC" w:rsidRDefault="002E7D63" w:rsidP="002E7D63">
            <w:pPr>
              <w:widowControl/>
              <w:autoSpaceDE/>
              <w:autoSpaceDN/>
              <w:adjustRightInd/>
              <w:spacing w:after="200" w:line="276" w:lineRule="auto"/>
              <w:rPr>
                <w:rFonts w:eastAsia="Calibri" w:cs="Arial"/>
                <w:sz w:val="22"/>
                <w:szCs w:val="22"/>
                <w:lang w:val="en-AU"/>
              </w:rPr>
            </w:pPr>
          </w:p>
        </w:tc>
      </w:tr>
      <w:tr w:rsidR="002E7D63" w:rsidRPr="00D742EC" w14:paraId="3C8729C9" w14:textId="77777777" w:rsidTr="0063012A">
        <w:trPr>
          <w:trHeight w:val="592"/>
        </w:trPr>
        <w:tc>
          <w:tcPr>
            <w:tcW w:w="1409" w:type="dxa"/>
          </w:tcPr>
          <w:p w14:paraId="55840BB8" w14:textId="77777777" w:rsidR="002E7D63" w:rsidRPr="00D742EC" w:rsidRDefault="002E7D63" w:rsidP="002E7D63">
            <w:pPr>
              <w:widowControl/>
              <w:autoSpaceDE/>
              <w:autoSpaceDN/>
              <w:adjustRightInd/>
              <w:spacing w:after="200" w:line="276" w:lineRule="auto"/>
              <w:rPr>
                <w:rFonts w:eastAsia="Calibri" w:cs="Arial"/>
                <w:sz w:val="22"/>
                <w:szCs w:val="22"/>
                <w:lang w:val="en-AU"/>
              </w:rPr>
            </w:pPr>
            <w:r w:rsidRPr="00D742EC">
              <w:rPr>
                <w:rFonts w:eastAsia="Calibri" w:cs="Arial"/>
                <w:sz w:val="22"/>
                <w:szCs w:val="22"/>
                <w:lang w:val="en-AU"/>
              </w:rPr>
              <w:t>Rare or Unknown</w:t>
            </w:r>
          </w:p>
        </w:tc>
        <w:tc>
          <w:tcPr>
            <w:tcW w:w="1195" w:type="dxa"/>
            <w:shd w:val="clear" w:color="auto" w:fill="C2D69B"/>
          </w:tcPr>
          <w:p w14:paraId="45C27247" w14:textId="77777777" w:rsidR="002E7D63" w:rsidRPr="00D742EC" w:rsidRDefault="002E7D63" w:rsidP="002E7D63">
            <w:pPr>
              <w:widowControl/>
              <w:autoSpaceDE/>
              <w:autoSpaceDN/>
              <w:adjustRightInd/>
              <w:spacing w:after="200" w:line="276" w:lineRule="auto"/>
              <w:rPr>
                <w:rFonts w:eastAsia="Calibri" w:cs="Arial"/>
                <w:sz w:val="22"/>
                <w:szCs w:val="22"/>
                <w:lang w:val="en-AU"/>
              </w:rPr>
            </w:pPr>
          </w:p>
        </w:tc>
        <w:tc>
          <w:tcPr>
            <w:tcW w:w="1502" w:type="dxa"/>
            <w:shd w:val="clear" w:color="auto" w:fill="C2D69B"/>
          </w:tcPr>
          <w:p w14:paraId="4FA6DEDD" w14:textId="77777777" w:rsidR="002E7D63" w:rsidRPr="00D742EC" w:rsidRDefault="002E7D63" w:rsidP="002E7D63">
            <w:pPr>
              <w:widowControl/>
              <w:autoSpaceDE/>
              <w:autoSpaceDN/>
              <w:adjustRightInd/>
              <w:spacing w:after="200" w:line="276" w:lineRule="auto"/>
              <w:rPr>
                <w:rFonts w:eastAsia="Calibri" w:cs="Arial"/>
                <w:sz w:val="22"/>
                <w:szCs w:val="22"/>
                <w:lang w:val="en-AU"/>
              </w:rPr>
            </w:pPr>
          </w:p>
        </w:tc>
        <w:tc>
          <w:tcPr>
            <w:tcW w:w="1861" w:type="dxa"/>
            <w:shd w:val="clear" w:color="auto" w:fill="8DB3E2"/>
          </w:tcPr>
          <w:p w14:paraId="4FC0B2A7" w14:textId="77777777" w:rsidR="002E7D63" w:rsidRPr="00D742EC" w:rsidRDefault="002E7D63" w:rsidP="002E7D63">
            <w:pPr>
              <w:widowControl/>
              <w:autoSpaceDE/>
              <w:autoSpaceDN/>
              <w:adjustRightInd/>
              <w:spacing w:after="200" w:line="276" w:lineRule="auto"/>
              <w:ind w:left="369"/>
              <w:rPr>
                <w:rFonts w:eastAsia="Calibri"/>
                <w:sz w:val="22"/>
                <w:szCs w:val="22"/>
                <w:lang w:val="en-AU"/>
              </w:rPr>
            </w:pPr>
          </w:p>
        </w:tc>
        <w:tc>
          <w:tcPr>
            <w:tcW w:w="1291" w:type="dxa"/>
            <w:shd w:val="clear" w:color="auto" w:fill="FFFF00"/>
          </w:tcPr>
          <w:p w14:paraId="2E929FDD" w14:textId="77777777" w:rsidR="002E7D63" w:rsidRPr="00D742EC" w:rsidRDefault="002E7D63" w:rsidP="002E7D63">
            <w:pPr>
              <w:widowControl/>
              <w:autoSpaceDE/>
              <w:autoSpaceDN/>
              <w:adjustRightInd/>
              <w:spacing w:after="200" w:line="276" w:lineRule="auto"/>
              <w:rPr>
                <w:rFonts w:eastAsia="Calibri" w:cs="Arial"/>
                <w:sz w:val="22"/>
                <w:szCs w:val="22"/>
                <w:lang w:val="en-AU"/>
              </w:rPr>
            </w:pPr>
          </w:p>
        </w:tc>
        <w:tc>
          <w:tcPr>
            <w:tcW w:w="1809" w:type="dxa"/>
            <w:shd w:val="clear" w:color="auto" w:fill="D99594"/>
          </w:tcPr>
          <w:p w14:paraId="4A0BAA0A" w14:textId="77777777" w:rsidR="002E7D63" w:rsidRPr="00D742EC" w:rsidRDefault="002E7D63" w:rsidP="002E7D63">
            <w:pPr>
              <w:widowControl/>
              <w:autoSpaceDE/>
              <w:autoSpaceDN/>
              <w:adjustRightInd/>
              <w:spacing w:after="200" w:line="276" w:lineRule="auto"/>
              <w:rPr>
                <w:rFonts w:eastAsia="Calibri" w:cs="Arial"/>
                <w:sz w:val="22"/>
                <w:szCs w:val="22"/>
                <w:lang w:val="en-AU"/>
              </w:rPr>
            </w:pPr>
          </w:p>
        </w:tc>
      </w:tr>
    </w:tbl>
    <w:p w14:paraId="285AC9EE" w14:textId="77777777" w:rsidR="002E7D63" w:rsidRPr="002E7D63" w:rsidRDefault="002E7D63" w:rsidP="002E7D63">
      <w:pPr>
        <w:widowControl/>
        <w:autoSpaceDE/>
        <w:autoSpaceDN/>
        <w:adjustRightInd/>
        <w:spacing w:after="200" w:line="276" w:lineRule="auto"/>
        <w:rPr>
          <w:rFonts w:eastAsia="Calibri" w:cs="Arial"/>
          <w:sz w:val="22"/>
          <w:szCs w:val="22"/>
          <w:lang w:val="en-AU"/>
        </w:rPr>
      </w:pPr>
    </w:p>
    <w:p w14:paraId="3E0174FF" w14:textId="77777777" w:rsidR="002E7D63" w:rsidRPr="002E7D63" w:rsidRDefault="002E7D63" w:rsidP="002E7D63">
      <w:pPr>
        <w:widowControl/>
        <w:autoSpaceDE/>
        <w:autoSpaceDN/>
        <w:adjustRightInd/>
        <w:spacing w:after="200" w:line="276" w:lineRule="auto"/>
        <w:rPr>
          <w:rFonts w:eastAsia="Calibri" w:cs="Arial"/>
          <w:sz w:val="22"/>
          <w:szCs w:val="22"/>
          <w:lang w:val="en-AU"/>
        </w:rPr>
      </w:pPr>
      <w:r w:rsidRPr="002E7D63">
        <w:rPr>
          <w:rFonts w:eastAsia="Calibri" w:cs="Arial"/>
          <w:sz w:val="22"/>
          <w:szCs w:val="22"/>
          <w:lang w:val="en-AU"/>
        </w:rPr>
        <w:br w:type="page"/>
      </w:r>
    </w:p>
    <w:p w14:paraId="58F223B1" w14:textId="77777777" w:rsidR="002E7D63" w:rsidRPr="002E7D63" w:rsidRDefault="002E7D63" w:rsidP="002E7D63">
      <w:pPr>
        <w:keepNext/>
        <w:widowControl/>
        <w:autoSpaceDE/>
        <w:autoSpaceDN/>
        <w:adjustRightInd/>
        <w:spacing w:after="200" w:line="276" w:lineRule="auto"/>
        <w:outlineLvl w:val="0"/>
        <w:rPr>
          <w:rFonts w:eastAsia="Calibri" w:cs="Arial"/>
          <w:b/>
          <w:caps/>
          <w:sz w:val="22"/>
          <w:szCs w:val="22"/>
          <w:lang w:val="en-AU"/>
        </w:rPr>
        <w:sectPr w:rsidR="002E7D63" w:rsidRPr="002E7D63" w:rsidSect="00F80F13">
          <w:headerReference w:type="even" r:id="rId27"/>
          <w:headerReference w:type="default" r:id="rId28"/>
          <w:footerReference w:type="even" r:id="rId29"/>
          <w:footerReference w:type="default" r:id="rId30"/>
          <w:headerReference w:type="first" r:id="rId31"/>
          <w:footerReference w:type="first" r:id="rId32"/>
          <w:pgSz w:w="11906" w:h="16838" w:code="9"/>
          <w:pgMar w:top="1009" w:right="1412" w:bottom="1151" w:left="1412" w:header="709" w:footer="709" w:gutter="0"/>
          <w:pgNumType w:start="24"/>
          <w:cols w:space="708"/>
          <w:titlePg/>
          <w:docGrid w:linePitch="360"/>
        </w:sectPr>
      </w:pPr>
    </w:p>
    <w:p w14:paraId="5C501AF6" w14:textId="77777777" w:rsidR="002E7D63" w:rsidRPr="002E7D63" w:rsidRDefault="002E7D63" w:rsidP="002E7D63">
      <w:pPr>
        <w:keepNext/>
        <w:widowControl/>
        <w:autoSpaceDE/>
        <w:autoSpaceDN/>
        <w:adjustRightInd/>
        <w:spacing w:after="200" w:line="276" w:lineRule="auto"/>
        <w:outlineLvl w:val="0"/>
        <w:rPr>
          <w:rFonts w:eastAsia="Calibri" w:cs="Arial"/>
          <w:b/>
          <w:caps/>
          <w:sz w:val="22"/>
          <w:szCs w:val="22"/>
          <w:lang w:val="en-AU"/>
        </w:rPr>
      </w:pPr>
      <w:bookmarkStart w:id="56" w:name="_Toc467910488"/>
      <w:bookmarkStart w:id="57" w:name="_Toc472174680"/>
      <w:r w:rsidRPr="002E7D63">
        <w:rPr>
          <w:rFonts w:eastAsia="Calibri" w:cs="Arial"/>
          <w:b/>
          <w:caps/>
          <w:sz w:val="22"/>
          <w:szCs w:val="22"/>
          <w:lang w:val="en-AU"/>
        </w:rPr>
        <w:t>4.</w:t>
      </w:r>
      <w:r w:rsidRPr="002E7D63">
        <w:rPr>
          <w:rFonts w:eastAsia="Calibri" w:cs="Arial"/>
          <w:b/>
          <w:caps/>
          <w:sz w:val="22"/>
          <w:szCs w:val="22"/>
          <w:lang w:val="en-AU"/>
        </w:rPr>
        <w:tab/>
        <w:t>Policies and legislation relevant for management</w:t>
      </w:r>
      <w:bookmarkEnd w:id="56"/>
      <w:bookmarkEnd w:id="57"/>
    </w:p>
    <w:p w14:paraId="08272B28" w14:textId="77777777" w:rsidR="002E7D63" w:rsidRPr="002E7D63" w:rsidRDefault="002E7D63" w:rsidP="002E7D63">
      <w:pPr>
        <w:keepNext/>
        <w:widowControl/>
        <w:autoSpaceDE/>
        <w:autoSpaceDN/>
        <w:adjustRightInd/>
        <w:spacing w:after="200" w:line="276" w:lineRule="auto"/>
        <w:outlineLvl w:val="1"/>
        <w:rPr>
          <w:rFonts w:eastAsia="Calibri" w:cs="Arial"/>
          <w:b/>
          <w:sz w:val="22"/>
          <w:szCs w:val="22"/>
          <w:lang w:val="en-AU"/>
        </w:rPr>
      </w:pPr>
      <w:r w:rsidRPr="002E7D63">
        <w:rPr>
          <w:rFonts w:eastAsia="Calibri" w:cs="Arial"/>
          <w:b/>
          <w:sz w:val="22"/>
          <w:szCs w:val="22"/>
          <w:lang w:val="en-AU"/>
        </w:rPr>
        <w:tab/>
      </w:r>
      <w:bookmarkStart w:id="58" w:name="_Toc467910489"/>
      <w:bookmarkStart w:id="59" w:name="_Toc472174681"/>
      <w:r w:rsidRPr="002E7D63">
        <w:rPr>
          <w:rFonts w:eastAsia="Calibri" w:cs="Arial"/>
          <w:b/>
          <w:sz w:val="22"/>
          <w:szCs w:val="22"/>
          <w:lang w:val="en-AU"/>
        </w:rPr>
        <w:t>4.1</w:t>
      </w:r>
      <w:r w:rsidRPr="002E7D63">
        <w:rPr>
          <w:rFonts w:eastAsia="Calibri" w:cs="Arial"/>
          <w:b/>
          <w:sz w:val="22"/>
          <w:szCs w:val="22"/>
          <w:lang w:val="en-AU"/>
        </w:rPr>
        <w:tab/>
        <w:t>International conservation and legal status of the species</w:t>
      </w:r>
      <w:bookmarkEnd w:id="58"/>
      <w:bookmarkEnd w:id="59"/>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0"/>
        <w:gridCol w:w="2163"/>
      </w:tblGrid>
      <w:tr w:rsidR="002E7D63" w:rsidRPr="002E7D63" w14:paraId="5F9196E8" w14:textId="77777777" w:rsidTr="00F80F13">
        <w:trPr>
          <w:jc w:val="center"/>
        </w:trPr>
        <w:tc>
          <w:tcPr>
            <w:tcW w:w="6910" w:type="dxa"/>
            <w:shd w:val="clear" w:color="auto" w:fill="auto"/>
          </w:tcPr>
          <w:p w14:paraId="61AF6490" w14:textId="77777777" w:rsidR="002E7D63" w:rsidRPr="002E7D63" w:rsidRDefault="002E7D63" w:rsidP="002E7D63">
            <w:pPr>
              <w:widowControl/>
              <w:autoSpaceDE/>
              <w:autoSpaceDN/>
              <w:adjustRightInd/>
              <w:spacing w:after="200" w:line="276" w:lineRule="auto"/>
              <w:rPr>
                <w:rFonts w:ascii="Helvetica" w:eastAsia="Calibri" w:hAnsi="Helvetica"/>
                <w:b/>
                <w:sz w:val="22"/>
                <w:szCs w:val="22"/>
                <w:lang w:val="en-AU" w:eastAsia="en-AU"/>
              </w:rPr>
            </w:pPr>
            <w:r w:rsidRPr="002E7D63">
              <w:rPr>
                <w:rFonts w:ascii="Helvetica" w:eastAsia="Calibri" w:hAnsi="Helvetica"/>
                <w:b/>
                <w:sz w:val="22"/>
                <w:szCs w:val="22"/>
                <w:lang w:val="en-AU" w:eastAsia="en-AU"/>
              </w:rPr>
              <w:t>IUCN Status</w:t>
            </w:r>
          </w:p>
        </w:tc>
        <w:tc>
          <w:tcPr>
            <w:tcW w:w="2163" w:type="dxa"/>
            <w:shd w:val="clear" w:color="auto" w:fill="auto"/>
          </w:tcPr>
          <w:p w14:paraId="20B1C9A6" w14:textId="77777777" w:rsidR="002E7D63" w:rsidRPr="002E7D63" w:rsidRDefault="002E7D63" w:rsidP="002E7D63">
            <w:pPr>
              <w:widowControl/>
              <w:autoSpaceDE/>
              <w:autoSpaceDN/>
              <w:adjustRightInd/>
              <w:spacing w:after="200" w:line="276" w:lineRule="auto"/>
              <w:rPr>
                <w:rFonts w:ascii="Helvetica" w:eastAsia="Calibri" w:hAnsi="Helvetica"/>
                <w:b/>
                <w:sz w:val="22"/>
                <w:szCs w:val="22"/>
                <w:lang w:val="en-AU" w:eastAsia="en-AU"/>
              </w:rPr>
            </w:pPr>
            <w:r w:rsidRPr="002E7D63">
              <w:rPr>
                <w:rFonts w:ascii="Helvetica" w:eastAsia="Calibri" w:hAnsi="Helvetica"/>
                <w:b/>
                <w:sz w:val="22"/>
                <w:szCs w:val="22"/>
                <w:lang w:val="en-AU" w:eastAsia="en-AU"/>
              </w:rPr>
              <w:t xml:space="preserve">CMS </w:t>
            </w:r>
          </w:p>
        </w:tc>
      </w:tr>
      <w:tr w:rsidR="002E7D63" w:rsidRPr="00D3714A" w14:paraId="2D9A0D53" w14:textId="77777777" w:rsidTr="00F80F13">
        <w:trPr>
          <w:jc w:val="center"/>
        </w:trPr>
        <w:tc>
          <w:tcPr>
            <w:tcW w:w="6910" w:type="dxa"/>
            <w:shd w:val="clear" w:color="auto" w:fill="auto"/>
          </w:tcPr>
          <w:p w14:paraId="6F57258F" w14:textId="77777777" w:rsidR="002E7D63" w:rsidRPr="00D3714A" w:rsidRDefault="002E7D63" w:rsidP="002E7D63">
            <w:pPr>
              <w:widowControl/>
              <w:autoSpaceDE/>
              <w:autoSpaceDN/>
              <w:adjustRightInd/>
              <w:spacing w:after="200" w:line="276" w:lineRule="auto"/>
              <w:rPr>
                <w:rFonts w:ascii="Helvetica" w:eastAsia="Calibri" w:hAnsi="Helvetica"/>
                <w:sz w:val="22"/>
                <w:szCs w:val="22"/>
                <w:lang w:val="en-AU" w:eastAsia="en-AU"/>
              </w:rPr>
            </w:pPr>
            <w:r w:rsidRPr="00D3714A">
              <w:rPr>
                <w:rFonts w:ascii="Helvetica" w:eastAsia="Calibri" w:hAnsi="Helvetica"/>
                <w:sz w:val="22"/>
                <w:szCs w:val="22"/>
                <w:lang w:val="en-AU" w:eastAsia="en-AU"/>
              </w:rPr>
              <w:t>EndangeredA2bc+3bc+4bc (2015):</w:t>
            </w:r>
          </w:p>
          <w:p w14:paraId="7D48D2A3" w14:textId="77777777" w:rsidR="002E7D63" w:rsidRPr="00D3714A" w:rsidRDefault="002E7D63" w:rsidP="002E7D63">
            <w:pPr>
              <w:widowControl/>
              <w:autoSpaceDE/>
              <w:autoSpaceDN/>
              <w:adjustRightInd/>
              <w:spacing w:after="200" w:line="276" w:lineRule="auto"/>
              <w:rPr>
                <w:rFonts w:ascii="Helvetica" w:eastAsia="Calibri" w:hAnsi="Helvetica"/>
                <w:sz w:val="22"/>
                <w:szCs w:val="22"/>
                <w:lang w:val="en-AU" w:eastAsia="en-AU"/>
              </w:rPr>
            </w:pPr>
            <w:r w:rsidRPr="00D3714A">
              <w:rPr>
                <w:rFonts w:ascii="Helvetica" w:eastAsia="Calibri" w:hAnsi="Helvetica"/>
                <w:sz w:val="22"/>
                <w:szCs w:val="22"/>
                <w:lang w:val="en-AU" w:eastAsia="en-AU"/>
              </w:rPr>
              <w:t xml:space="preserve">A taxon is Endangered when the best available evidence indicates that it meets any of the following criteria (A to E), and it is therefore considered to be facing a very high risk of extinction in the wild: </w:t>
            </w:r>
          </w:p>
          <w:p w14:paraId="6DC5A26F" w14:textId="77777777" w:rsidR="002E7D63" w:rsidRPr="00D3714A" w:rsidRDefault="002E7D63" w:rsidP="002E7D63">
            <w:pPr>
              <w:widowControl/>
              <w:autoSpaceDE/>
              <w:autoSpaceDN/>
              <w:adjustRightInd/>
              <w:spacing w:after="200" w:line="276" w:lineRule="auto"/>
              <w:rPr>
                <w:rFonts w:ascii="Helvetica" w:eastAsia="Calibri" w:hAnsi="Helvetica"/>
                <w:sz w:val="22"/>
                <w:szCs w:val="22"/>
                <w:lang w:val="en-AU" w:eastAsia="en-AU"/>
              </w:rPr>
            </w:pPr>
            <w:r w:rsidRPr="00D3714A">
              <w:rPr>
                <w:rFonts w:ascii="Helvetica" w:eastAsia="Calibri" w:hAnsi="Helvetica"/>
                <w:sz w:val="22"/>
                <w:szCs w:val="22"/>
                <w:lang w:val="en-AU" w:eastAsia="en-AU"/>
              </w:rPr>
              <w:t xml:space="preserve">A. Reduction in population size based on any of the following: </w:t>
            </w:r>
          </w:p>
          <w:p w14:paraId="51F579D4" w14:textId="77777777" w:rsidR="002E7D63" w:rsidRPr="00D3714A" w:rsidRDefault="002E7D63" w:rsidP="002E7D63">
            <w:pPr>
              <w:widowControl/>
              <w:autoSpaceDE/>
              <w:autoSpaceDN/>
              <w:adjustRightInd/>
              <w:spacing w:after="200" w:line="276" w:lineRule="auto"/>
              <w:rPr>
                <w:rFonts w:ascii="Helvetica" w:eastAsia="Calibri" w:hAnsi="Helvetica"/>
                <w:sz w:val="22"/>
                <w:szCs w:val="22"/>
                <w:lang w:val="en-AU" w:eastAsia="en-AU"/>
              </w:rPr>
            </w:pPr>
            <w:r w:rsidRPr="00D3714A">
              <w:rPr>
                <w:rFonts w:ascii="Helvetica" w:eastAsia="Calibri" w:hAnsi="Helvetica"/>
                <w:sz w:val="22"/>
                <w:szCs w:val="22"/>
                <w:lang w:val="en-AU" w:eastAsia="en-AU"/>
              </w:rPr>
              <w:t xml:space="preserve">1. An observed, estimated, inferred or suspected population size reduction of ≥ 70% over the last 10 years or three generations, whichever is the longer, where the causes of the reduction are clearly reversible AND understood AND ceased, based on (and specifying) any of the following: </w:t>
            </w:r>
          </w:p>
          <w:p w14:paraId="514F9D72" w14:textId="77777777" w:rsidR="002E7D63" w:rsidRPr="00D3714A" w:rsidRDefault="002E7D63" w:rsidP="002E7D63">
            <w:pPr>
              <w:widowControl/>
              <w:autoSpaceDE/>
              <w:autoSpaceDN/>
              <w:adjustRightInd/>
              <w:spacing w:after="200" w:line="276" w:lineRule="auto"/>
              <w:rPr>
                <w:rFonts w:ascii="Helvetica" w:eastAsia="Calibri" w:hAnsi="Helvetica"/>
                <w:sz w:val="22"/>
                <w:szCs w:val="22"/>
                <w:lang w:val="en-AU" w:eastAsia="en-AU"/>
              </w:rPr>
            </w:pPr>
            <w:r w:rsidRPr="00D3714A">
              <w:rPr>
                <w:rFonts w:ascii="Helvetica" w:eastAsia="Calibri" w:hAnsi="Helvetica"/>
                <w:sz w:val="22"/>
                <w:szCs w:val="22"/>
                <w:lang w:val="en-AU" w:eastAsia="en-AU"/>
              </w:rPr>
              <w:t>(a) direct observation</w:t>
            </w:r>
          </w:p>
          <w:p w14:paraId="7657F9AC" w14:textId="77777777" w:rsidR="002E7D63" w:rsidRPr="00D3714A" w:rsidRDefault="002E7D63" w:rsidP="002E7D63">
            <w:pPr>
              <w:widowControl/>
              <w:autoSpaceDE/>
              <w:autoSpaceDN/>
              <w:adjustRightInd/>
              <w:spacing w:after="200" w:line="276" w:lineRule="auto"/>
              <w:rPr>
                <w:rFonts w:ascii="Helvetica" w:eastAsia="Calibri" w:hAnsi="Helvetica"/>
                <w:sz w:val="22"/>
                <w:szCs w:val="22"/>
                <w:lang w:val="en-AU" w:eastAsia="en-AU"/>
              </w:rPr>
            </w:pPr>
            <w:r w:rsidRPr="00D3714A">
              <w:rPr>
                <w:rFonts w:ascii="Helvetica" w:eastAsia="Calibri" w:hAnsi="Helvetica"/>
                <w:sz w:val="22"/>
                <w:szCs w:val="22"/>
                <w:lang w:val="en-AU" w:eastAsia="en-AU"/>
              </w:rPr>
              <w:t>(b) an index of abundance appropriate to the taxon</w:t>
            </w:r>
          </w:p>
          <w:p w14:paraId="281244D4" w14:textId="77777777" w:rsidR="002E7D63" w:rsidRPr="00D3714A" w:rsidRDefault="002E7D63" w:rsidP="002E7D63">
            <w:pPr>
              <w:widowControl/>
              <w:autoSpaceDE/>
              <w:autoSpaceDN/>
              <w:adjustRightInd/>
              <w:spacing w:after="200" w:line="276" w:lineRule="auto"/>
              <w:rPr>
                <w:rFonts w:ascii="Helvetica" w:eastAsia="Calibri" w:hAnsi="Helvetica"/>
                <w:sz w:val="22"/>
                <w:szCs w:val="22"/>
                <w:lang w:val="en-AU" w:eastAsia="en-AU"/>
              </w:rPr>
            </w:pPr>
            <w:r w:rsidRPr="00D3714A">
              <w:rPr>
                <w:rFonts w:ascii="Helvetica" w:eastAsia="Calibri" w:hAnsi="Helvetica"/>
                <w:sz w:val="22"/>
                <w:szCs w:val="22"/>
                <w:lang w:val="en-AU" w:eastAsia="en-AU"/>
              </w:rPr>
              <w:t>(c) a decline in area of occupancy, extent of occurrence and/or quality of habitat</w:t>
            </w:r>
          </w:p>
          <w:p w14:paraId="5FE750E8" w14:textId="77777777" w:rsidR="002E7D63" w:rsidRPr="00D3714A" w:rsidRDefault="002E7D63" w:rsidP="002E7D63">
            <w:pPr>
              <w:widowControl/>
              <w:autoSpaceDE/>
              <w:autoSpaceDN/>
              <w:adjustRightInd/>
              <w:spacing w:after="200" w:line="276" w:lineRule="auto"/>
              <w:rPr>
                <w:rFonts w:ascii="Helvetica" w:eastAsia="Calibri" w:hAnsi="Helvetica"/>
                <w:sz w:val="22"/>
                <w:szCs w:val="22"/>
                <w:lang w:val="en-AU" w:eastAsia="en-AU"/>
              </w:rPr>
            </w:pPr>
            <w:r w:rsidRPr="00D3714A">
              <w:rPr>
                <w:rFonts w:ascii="Helvetica" w:eastAsia="Calibri" w:hAnsi="Helvetica"/>
                <w:sz w:val="22"/>
                <w:szCs w:val="22"/>
                <w:lang w:val="en-AU" w:eastAsia="en-AU"/>
              </w:rPr>
              <w:t>(d) actual or potential levels of exploitation</w:t>
            </w:r>
          </w:p>
          <w:p w14:paraId="4817B098" w14:textId="77777777" w:rsidR="002E7D63" w:rsidRPr="00D3714A" w:rsidRDefault="002E7D63" w:rsidP="002E7D63">
            <w:pPr>
              <w:widowControl/>
              <w:autoSpaceDE/>
              <w:autoSpaceDN/>
              <w:adjustRightInd/>
              <w:spacing w:after="200" w:line="276" w:lineRule="auto"/>
              <w:rPr>
                <w:rFonts w:ascii="Helvetica" w:eastAsia="Calibri" w:hAnsi="Helvetica"/>
                <w:sz w:val="22"/>
                <w:szCs w:val="22"/>
                <w:lang w:val="en-AU" w:eastAsia="en-AU"/>
              </w:rPr>
            </w:pPr>
            <w:r w:rsidRPr="00D3714A">
              <w:rPr>
                <w:rFonts w:ascii="Helvetica" w:eastAsia="Calibri" w:hAnsi="Helvetica"/>
                <w:sz w:val="22"/>
                <w:szCs w:val="22"/>
                <w:lang w:val="en-AU" w:eastAsia="en-AU"/>
              </w:rPr>
              <w:t>(e) the effects of introduced taxa, hybridization, pathogens, pollutants, competitors or parasites.</w:t>
            </w:r>
          </w:p>
          <w:p w14:paraId="4FDE88AA" w14:textId="77777777" w:rsidR="002E7D63" w:rsidRPr="00D3714A" w:rsidRDefault="002E7D63" w:rsidP="002E7D63">
            <w:pPr>
              <w:widowControl/>
              <w:autoSpaceDE/>
              <w:autoSpaceDN/>
              <w:adjustRightInd/>
              <w:spacing w:after="200" w:line="276" w:lineRule="auto"/>
              <w:rPr>
                <w:rFonts w:ascii="Helvetica" w:eastAsia="Calibri" w:hAnsi="Helvetica"/>
                <w:sz w:val="22"/>
                <w:szCs w:val="22"/>
                <w:lang w:val="en-AU" w:eastAsia="en-AU"/>
              </w:rPr>
            </w:pPr>
            <w:r w:rsidRPr="00D3714A">
              <w:rPr>
                <w:rFonts w:ascii="Helvetica" w:eastAsia="Calibri" w:hAnsi="Helvetica"/>
                <w:sz w:val="22"/>
                <w:szCs w:val="22"/>
                <w:lang w:val="en-AU" w:eastAsia="en-AU"/>
              </w:rPr>
              <w:t>2. An observed, estimated, inferred or suspected population size reduction of ≥ 50% over the last 10 years or three generations, whichever is the longer, where the reduction or its causes may not have ceased OR may not be understood OR may not be reversible, based on (and specifying) any of (a) to (e) under A1.</w:t>
            </w:r>
          </w:p>
          <w:p w14:paraId="272DCC9B" w14:textId="77777777" w:rsidR="002E7D63" w:rsidRPr="00D3714A" w:rsidRDefault="002E7D63" w:rsidP="002E7D63">
            <w:pPr>
              <w:widowControl/>
              <w:autoSpaceDE/>
              <w:autoSpaceDN/>
              <w:adjustRightInd/>
              <w:spacing w:after="200" w:line="276" w:lineRule="auto"/>
              <w:rPr>
                <w:rFonts w:ascii="Helvetica" w:eastAsia="Calibri" w:hAnsi="Helvetica"/>
                <w:sz w:val="22"/>
                <w:szCs w:val="22"/>
                <w:lang w:val="en-AU" w:eastAsia="en-AU"/>
              </w:rPr>
            </w:pPr>
            <w:r w:rsidRPr="00D3714A">
              <w:rPr>
                <w:rFonts w:ascii="Helvetica" w:eastAsia="Calibri" w:hAnsi="Helvetica"/>
                <w:sz w:val="22"/>
                <w:szCs w:val="22"/>
                <w:lang w:val="en-AU" w:eastAsia="en-AU"/>
              </w:rPr>
              <w:t>3. A population size reduction of ≥nbsp;50%, projected or suspected to be met within the next 10 years or three generations, whichever is the longer (up to a maximum of 100 years), based on (and specifying) any of (b) to (e) under A1.</w:t>
            </w:r>
          </w:p>
          <w:p w14:paraId="18D3B230" w14:textId="3FE25D86" w:rsidR="002E7D63" w:rsidRPr="00D3714A" w:rsidRDefault="002E7D63" w:rsidP="002E7D63">
            <w:pPr>
              <w:widowControl/>
              <w:autoSpaceDE/>
              <w:autoSpaceDN/>
              <w:adjustRightInd/>
              <w:spacing w:after="200" w:line="276" w:lineRule="auto"/>
              <w:rPr>
                <w:rFonts w:ascii="Helvetica" w:eastAsia="Calibri" w:hAnsi="Helvetica"/>
                <w:sz w:val="22"/>
                <w:szCs w:val="22"/>
                <w:lang w:val="en-AU" w:eastAsia="en-AU"/>
              </w:rPr>
            </w:pPr>
            <w:r w:rsidRPr="00D3714A">
              <w:rPr>
                <w:rFonts w:ascii="Helvetica" w:eastAsia="Calibri" w:hAnsi="Helvetica"/>
                <w:sz w:val="22"/>
                <w:szCs w:val="22"/>
                <w:lang w:val="en-AU" w:eastAsia="en-AU"/>
              </w:rPr>
              <w:t>4. An observed, estimated, inferred, projected or suspected population size reduction of ≥ 50% over any 10 year or three generation period, whichever is longer (up to a maximum of 100 years in the future), where the time period must include both the past and the future, and where the reduction or its causes may not have ceased OR may not be understood OR may not be reversible, based on (and specifying) any of (a) to (e) under A1.</w:t>
            </w:r>
          </w:p>
        </w:tc>
        <w:tc>
          <w:tcPr>
            <w:tcW w:w="2163" w:type="dxa"/>
            <w:shd w:val="clear" w:color="auto" w:fill="auto"/>
          </w:tcPr>
          <w:p w14:paraId="0C678B9F" w14:textId="77777777" w:rsidR="002E7D63" w:rsidRPr="00D3714A" w:rsidRDefault="002E7D63" w:rsidP="002E7D63">
            <w:pPr>
              <w:widowControl/>
              <w:autoSpaceDE/>
              <w:autoSpaceDN/>
              <w:adjustRightInd/>
              <w:spacing w:after="200" w:line="276" w:lineRule="auto"/>
              <w:rPr>
                <w:rFonts w:ascii="Helvetica" w:eastAsia="Calibri" w:hAnsi="Helvetica"/>
                <w:sz w:val="22"/>
                <w:szCs w:val="22"/>
                <w:lang w:val="en-AU" w:eastAsia="en-AU"/>
              </w:rPr>
            </w:pPr>
            <w:r w:rsidRPr="00D3714A">
              <w:rPr>
                <w:rFonts w:ascii="Helvetica" w:eastAsia="Calibri" w:hAnsi="Helvetica"/>
                <w:sz w:val="22"/>
                <w:szCs w:val="22"/>
                <w:lang w:val="en-AU" w:eastAsia="en-AU"/>
              </w:rPr>
              <w:t>Appendix I (2011)</w:t>
            </w:r>
          </w:p>
          <w:p w14:paraId="7B63FE5E" w14:textId="77777777" w:rsidR="002E7D63" w:rsidRPr="00D3714A" w:rsidRDefault="002E7D63" w:rsidP="002E7D63">
            <w:pPr>
              <w:widowControl/>
              <w:autoSpaceDE/>
              <w:autoSpaceDN/>
              <w:adjustRightInd/>
              <w:spacing w:after="200" w:line="276" w:lineRule="auto"/>
              <w:rPr>
                <w:rFonts w:ascii="Helvetica" w:eastAsia="Calibri" w:hAnsi="Helvetica"/>
                <w:sz w:val="22"/>
                <w:szCs w:val="22"/>
                <w:lang w:val="en-AU" w:eastAsia="en-AU"/>
              </w:rPr>
            </w:pPr>
            <w:r w:rsidRPr="00D3714A">
              <w:rPr>
                <w:rFonts w:ascii="Helvetica" w:eastAsia="Calibri" w:hAnsi="Helvetica"/>
                <w:sz w:val="22"/>
                <w:szCs w:val="22"/>
                <w:lang w:val="en-AU" w:eastAsia="en-AU"/>
              </w:rPr>
              <w:t xml:space="preserve">Appendix II as part of the </w:t>
            </w:r>
            <w:proofErr w:type="spellStart"/>
            <w:r w:rsidRPr="00D3714A">
              <w:rPr>
                <w:rFonts w:ascii="Helvetica" w:eastAsia="Calibri" w:hAnsi="Helvetica"/>
                <w:sz w:val="22"/>
                <w:szCs w:val="22"/>
                <w:lang w:val="en-AU" w:eastAsia="en-AU"/>
              </w:rPr>
              <w:t>Scolopacidae</w:t>
            </w:r>
            <w:proofErr w:type="spellEnd"/>
            <w:r w:rsidRPr="00D3714A">
              <w:rPr>
                <w:rFonts w:ascii="Helvetica" w:eastAsia="Calibri" w:hAnsi="Helvetica"/>
                <w:sz w:val="22"/>
                <w:szCs w:val="22"/>
                <w:lang w:val="en-AU" w:eastAsia="en-AU"/>
              </w:rPr>
              <w:t>.</w:t>
            </w:r>
          </w:p>
          <w:p w14:paraId="46225169" w14:textId="77777777" w:rsidR="002E7D63" w:rsidRPr="00D3714A" w:rsidRDefault="002E7D63" w:rsidP="002E7D63">
            <w:pPr>
              <w:widowControl/>
              <w:autoSpaceDE/>
              <w:autoSpaceDN/>
              <w:adjustRightInd/>
              <w:spacing w:after="200" w:line="276" w:lineRule="auto"/>
              <w:rPr>
                <w:rFonts w:ascii="Helvetica" w:eastAsia="Calibri" w:hAnsi="Helvetica"/>
                <w:sz w:val="22"/>
                <w:szCs w:val="22"/>
                <w:lang w:val="en-AU" w:eastAsia="en-AU"/>
              </w:rPr>
            </w:pPr>
            <w:r w:rsidRPr="00D3714A">
              <w:rPr>
                <w:rFonts w:ascii="Helvetica" w:eastAsia="Calibri" w:hAnsi="Helvetica"/>
                <w:sz w:val="22"/>
                <w:szCs w:val="22"/>
                <w:lang w:val="en-AU" w:eastAsia="en-AU"/>
              </w:rPr>
              <w:t>Designated for Concerted and Cooperative action at COP11 (Quito, Ecuador, 2014).</w:t>
            </w:r>
          </w:p>
        </w:tc>
      </w:tr>
    </w:tbl>
    <w:p w14:paraId="09FDFD60" w14:textId="77777777" w:rsidR="002E7D63" w:rsidRPr="002E7D63" w:rsidRDefault="002E7D63" w:rsidP="002E7D63">
      <w:pPr>
        <w:widowControl/>
        <w:autoSpaceDE/>
        <w:autoSpaceDN/>
        <w:adjustRightInd/>
        <w:spacing w:after="200" w:line="276" w:lineRule="auto"/>
        <w:rPr>
          <w:rFonts w:eastAsia="Calibri"/>
          <w:sz w:val="22"/>
          <w:szCs w:val="22"/>
          <w:lang w:val="en-AU"/>
        </w:rPr>
      </w:pPr>
    </w:p>
    <w:p w14:paraId="6FEE05A4" w14:textId="77777777" w:rsidR="002E7D63" w:rsidRPr="002E7D63" w:rsidRDefault="002E7D63" w:rsidP="002E7D63">
      <w:pPr>
        <w:keepNext/>
        <w:widowControl/>
        <w:autoSpaceDE/>
        <w:autoSpaceDN/>
        <w:adjustRightInd/>
        <w:spacing w:after="200" w:line="276" w:lineRule="auto"/>
        <w:outlineLvl w:val="1"/>
        <w:rPr>
          <w:rFonts w:eastAsia="Calibri" w:cs="Arial"/>
          <w:b/>
          <w:sz w:val="22"/>
          <w:szCs w:val="22"/>
          <w:lang w:val="en-AU"/>
        </w:rPr>
      </w:pPr>
      <w:r w:rsidRPr="002E7D63">
        <w:rPr>
          <w:rFonts w:eastAsia="Calibri" w:cs="Arial"/>
          <w:b/>
          <w:sz w:val="22"/>
          <w:szCs w:val="22"/>
          <w:lang w:val="en-AU"/>
        </w:rPr>
        <w:tab/>
      </w:r>
      <w:bookmarkStart w:id="60" w:name="_Toc467910490"/>
      <w:bookmarkStart w:id="61" w:name="_Toc472174682"/>
      <w:r w:rsidRPr="002E7D63">
        <w:rPr>
          <w:rFonts w:eastAsia="Calibri" w:cs="Arial"/>
          <w:b/>
          <w:sz w:val="22"/>
          <w:szCs w:val="22"/>
          <w:lang w:val="en-AU"/>
        </w:rPr>
        <w:t>4.2</w:t>
      </w:r>
      <w:r w:rsidRPr="002E7D63">
        <w:rPr>
          <w:rFonts w:eastAsia="Calibri" w:cs="Arial"/>
          <w:b/>
          <w:sz w:val="22"/>
          <w:szCs w:val="22"/>
          <w:lang w:val="en-AU"/>
        </w:rPr>
        <w:tab/>
        <w:t>International conventions and agreements ratified by Range States</w:t>
      </w:r>
      <w:bookmarkEnd w:id="60"/>
      <w:bookmarkEnd w:id="61"/>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7"/>
        <w:gridCol w:w="992"/>
        <w:gridCol w:w="1257"/>
        <w:gridCol w:w="1295"/>
        <w:gridCol w:w="1435"/>
      </w:tblGrid>
      <w:tr w:rsidR="002E7D63" w:rsidRPr="002E7D63" w14:paraId="4B5CD3BF" w14:textId="77777777" w:rsidTr="002B22D1">
        <w:trPr>
          <w:jc w:val="center"/>
        </w:trPr>
        <w:tc>
          <w:tcPr>
            <w:tcW w:w="3947" w:type="dxa"/>
            <w:shd w:val="clear" w:color="auto" w:fill="auto"/>
          </w:tcPr>
          <w:p w14:paraId="195B6682" w14:textId="77777777" w:rsidR="002E7D63" w:rsidRPr="002E7D63" w:rsidRDefault="002E7D63" w:rsidP="002E7D63">
            <w:pPr>
              <w:widowControl/>
              <w:autoSpaceDE/>
              <w:autoSpaceDN/>
              <w:adjustRightInd/>
              <w:spacing w:after="200" w:line="276" w:lineRule="auto"/>
              <w:rPr>
                <w:rFonts w:ascii="Helvetica" w:eastAsia="Calibri" w:hAnsi="Helvetica"/>
                <w:b/>
                <w:sz w:val="22"/>
                <w:szCs w:val="22"/>
                <w:lang w:val="en-AU" w:eastAsia="en-AU"/>
              </w:rPr>
            </w:pPr>
            <w:r w:rsidRPr="002E7D63">
              <w:rPr>
                <w:rFonts w:ascii="Helvetica" w:eastAsia="Calibri" w:hAnsi="Helvetica"/>
                <w:b/>
                <w:sz w:val="22"/>
                <w:szCs w:val="22"/>
                <w:lang w:val="en-AU" w:eastAsia="en-AU"/>
              </w:rPr>
              <w:t>Country</w:t>
            </w:r>
          </w:p>
        </w:tc>
        <w:tc>
          <w:tcPr>
            <w:tcW w:w="992" w:type="dxa"/>
            <w:shd w:val="clear" w:color="auto" w:fill="auto"/>
          </w:tcPr>
          <w:p w14:paraId="62783B80" w14:textId="77777777" w:rsidR="002E7D63" w:rsidRPr="002E7D63" w:rsidRDefault="002E7D63" w:rsidP="002E7D63">
            <w:pPr>
              <w:widowControl/>
              <w:autoSpaceDE/>
              <w:autoSpaceDN/>
              <w:adjustRightInd/>
              <w:spacing w:after="200" w:line="276" w:lineRule="auto"/>
              <w:rPr>
                <w:rFonts w:ascii="Helvetica" w:eastAsia="Calibri" w:hAnsi="Helvetica"/>
                <w:b/>
                <w:sz w:val="22"/>
                <w:szCs w:val="22"/>
                <w:lang w:val="en-AU" w:eastAsia="en-AU"/>
              </w:rPr>
            </w:pPr>
            <w:r w:rsidRPr="002E7D63">
              <w:rPr>
                <w:rFonts w:ascii="Helvetica" w:eastAsia="Calibri" w:hAnsi="Helvetica"/>
                <w:b/>
                <w:sz w:val="22"/>
                <w:szCs w:val="22"/>
                <w:lang w:val="en-AU" w:eastAsia="en-AU"/>
              </w:rPr>
              <w:t>CMS</w:t>
            </w:r>
          </w:p>
        </w:tc>
        <w:tc>
          <w:tcPr>
            <w:tcW w:w="1257" w:type="dxa"/>
            <w:shd w:val="clear" w:color="auto" w:fill="auto"/>
          </w:tcPr>
          <w:p w14:paraId="398F9922" w14:textId="77777777" w:rsidR="002E7D63" w:rsidRPr="002E7D63" w:rsidRDefault="002E7D63" w:rsidP="002E7D63">
            <w:pPr>
              <w:widowControl/>
              <w:autoSpaceDE/>
              <w:autoSpaceDN/>
              <w:adjustRightInd/>
              <w:spacing w:after="200" w:line="276" w:lineRule="auto"/>
              <w:rPr>
                <w:rFonts w:ascii="Helvetica" w:eastAsia="Calibri" w:hAnsi="Helvetica"/>
                <w:b/>
                <w:sz w:val="22"/>
                <w:szCs w:val="22"/>
                <w:lang w:val="en-AU" w:eastAsia="en-AU"/>
              </w:rPr>
            </w:pPr>
            <w:r w:rsidRPr="002E7D63">
              <w:rPr>
                <w:rFonts w:ascii="Helvetica" w:eastAsia="Calibri" w:hAnsi="Helvetica"/>
                <w:b/>
                <w:sz w:val="22"/>
                <w:szCs w:val="22"/>
                <w:lang w:val="en-AU" w:eastAsia="en-AU"/>
              </w:rPr>
              <w:t>CBD</w:t>
            </w:r>
          </w:p>
        </w:tc>
        <w:tc>
          <w:tcPr>
            <w:tcW w:w="1295" w:type="dxa"/>
            <w:shd w:val="clear" w:color="auto" w:fill="auto"/>
          </w:tcPr>
          <w:p w14:paraId="54F27BF3" w14:textId="77777777" w:rsidR="002E7D63" w:rsidRPr="002E7D63" w:rsidRDefault="002E7D63" w:rsidP="002E7D63">
            <w:pPr>
              <w:widowControl/>
              <w:autoSpaceDE/>
              <w:autoSpaceDN/>
              <w:adjustRightInd/>
              <w:spacing w:after="200" w:line="276" w:lineRule="auto"/>
              <w:rPr>
                <w:rFonts w:ascii="Helvetica" w:eastAsia="Calibri" w:hAnsi="Helvetica"/>
                <w:b/>
                <w:sz w:val="22"/>
                <w:szCs w:val="22"/>
                <w:lang w:val="en-AU" w:eastAsia="en-AU"/>
              </w:rPr>
            </w:pPr>
            <w:proofErr w:type="spellStart"/>
            <w:r w:rsidRPr="002E7D63">
              <w:rPr>
                <w:rFonts w:ascii="Helvetica" w:eastAsia="Calibri" w:hAnsi="Helvetica"/>
                <w:b/>
                <w:sz w:val="22"/>
                <w:szCs w:val="22"/>
                <w:lang w:val="en-AU" w:eastAsia="en-AU"/>
              </w:rPr>
              <w:t>Ramsar</w:t>
            </w:r>
            <w:proofErr w:type="spellEnd"/>
          </w:p>
        </w:tc>
        <w:tc>
          <w:tcPr>
            <w:tcW w:w="1435" w:type="dxa"/>
          </w:tcPr>
          <w:p w14:paraId="758A07DE" w14:textId="77777777" w:rsidR="002E7D63" w:rsidRPr="002E7D63" w:rsidRDefault="002E7D63" w:rsidP="002E7D63">
            <w:pPr>
              <w:widowControl/>
              <w:autoSpaceDE/>
              <w:autoSpaceDN/>
              <w:adjustRightInd/>
              <w:spacing w:after="200" w:line="276" w:lineRule="auto"/>
              <w:rPr>
                <w:rFonts w:ascii="Helvetica" w:eastAsia="Calibri" w:hAnsi="Helvetica"/>
                <w:b/>
                <w:sz w:val="22"/>
                <w:szCs w:val="22"/>
                <w:lang w:val="en-AU" w:eastAsia="en-AU"/>
              </w:rPr>
            </w:pPr>
            <w:r w:rsidRPr="002E7D63">
              <w:rPr>
                <w:rFonts w:ascii="Helvetica" w:eastAsia="Calibri" w:hAnsi="Helvetica"/>
                <w:b/>
                <w:sz w:val="22"/>
                <w:szCs w:val="22"/>
                <w:lang w:val="en-AU" w:eastAsia="en-AU"/>
              </w:rPr>
              <w:t>EAAFP</w:t>
            </w:r>
          </w:p>
        </w:tc>
      </w:tr>
      <w:tr w:rsidR="002E7D63" w:rsidRPr="002E7D63" w14:paraId="6DA3BF78" w14:textId="77777777" w:rsidTr="002B22D1">
        <w:trPr>
          <w:jc w:val="center"/>
        </w:trPr>
        <w:tc>
          <w:tcPr>
            <w:tcW w:w="3947" w:type="dxa"/>
            <w:shd w:val="clear" w:color="auto" w:fill="auto"/>
          </w:tcPr>
          <w:p w14:paraId="43342938" w14:textId="77777777" w:rsidR="002E7D63" w:rsidRPr="002E7D63" w:rsidRDefault="002E7D63" w:rsidP="002E7D63">
            <w:pPr>
              <w:widowControl/>
              <w:autoSpaceDE/>
              <w:autoSpaceDN/>
              <w:adjustRightInd/>
              <w:spacing w:after="200" w:line="276" w:lineRule="auto"/>
              <w:rPr>
                <w:rFonts w:ascii="Helvetica" w:eastAsia="Calibri" w:hAnsi="Helvetica"/>
                <w:sz w:val="22"/>
                <w:szCs w:val="22"/>
                <w:lang w:val="en-AU" w:eastAsia="en-AU"/>
              </w:rPr>
            </w:pPr>
            <w:r w:rsidRPr="002E7D63">
              <w:rPr>
                <w:rFonts w:ascii="Helvetica" w:eastAsia="Calibri" w:hAnsi="Helvetica"/>
                <w:sz w:val="22"/>
                <w:szCs w:val="22"/>
                <w:lang w:val="en-AU" w:eastAsia="en-AU"/>
              </w:rPr>
              <w:t>Australia</w:t>
            </w:r>
          </w:p>
        </w:tc>
        <w:tc>
          <w:tcPr>
            <w:tcW w:w="992" w:type="dxa"/>
            <w:shd w:val="clear" w:color="auto" w:fill="auto"/>
          </w:tcPr>
          <w:p w14:paraId="431E1339" w14:textId="77777777" w:rsidR="002E7D63" w:rsidRPr="002E7D63" w:rsidRDefault="002E7D63" w:rsidP="002E7D63">
            <w:pPr>
              <w:widowControl/>
              <w:autoSpaceDE/>
              <w:autoSpaceDN/>
              <w:adjustRightInd/>
              <w:spacing w:before="120" w:after="200" w:line="276" w:lineRule="auto"/>
              <w:jc w:val="center"/>
              <w:rPr>
                <w:rFonts w:ascii="Helvetica" w:eastAsia="Calibri" w:hAnsi="Helvetica"/>
                <w:b/>
                <w:sz w:val="22"/>
                <w:szCs w:val="22"/>
                <w:lang w:val="en-AU" w:eastAsia="en-AU"/>
              </w:rPr>
            </w:pPr>
            <w:r w:rsidRPr="002E7D63">
              <w:rPr>
                <w:rFonts w:ascii="Helvetica" w:eastAsia="Calibri" w:hAnsi="Helvetica"/>
                <w:b/>
                <w:sz w:val="22"/>
                <w:szCs w:val="22"/>
                <w:lang w:val="en-AU" w:eastAsia="en-AU"/>
              </w:rPr>
              <w:sym w:font="Wingdings" w:char="F0FC"/>
            </w:r>
          </w:p>
        </w:tc>
        <w:tc>
          <w:tcPr>
            <w:tcW w:w="1257" w:type="dxa"/>
            <w:shd w:val="clear" w:color="auto" w:fill="auto"/>
          </w:tcPr>
          <w:p w14:paraId="73D44F4A" w14:textId="77777777" w:rsidR="002E7D63" w:rsidRPr="002E7D63" w:rsidRDefault="002E7D63" w:rsidP="002E7D63">
            <w:pPr>
              <w:widowControl/>
              <w:autoSpaceDE/>
              <w:autoSpaceDN/>
              <w:adjustRightInd/>
              <w:spacing w:before="120" w:after="200" w:line="276" w:lineRule="auto"/>
              <w:jc w:val="center"/>
              <w:rPr>
                <w:rFonts w:ascii="Helvetica" w:eastAsia="Calibri" w:hAnsi="Helvetica"/>
                <w:b/>
                <w:sz w:val="22"/>
                <w:szCs w:val="22"/>
                <w:lang w:val="en-AU" w:eastAsia="en-AU"/>
              </w:rPr>
            </w:pPr>
            <w:r w:rsidRPr="002E7D63">
              <w:rPr>
                <w:rFonts w:ascii="Helvetica" w:eastAsia="Calibri" w:hAnsi="Helvetica"/>
                <w:b/>
                <w:sz w:val="22"/>
                <w:szCs w:val="22"/>
                <w:lang w:val="en-AU" w:eastAsia="en-AU"/>
              </w:rPr>
              <w:sym w:font="Wingdings" w:char="F0FC"/>
            </w:r>
          </w:p>
        </w:tc>
        <w:tc>
          <w:tcPr>
            <w:tcW w:w="1295" w:type="dxa"/>
            <w:shd w:val="clear" w:color="auto" w:fill="auto"/>
          </w:tcPr>
          <w:p w14:paraId="32F2C511" w14:textId="77777777" w:rsidR="002E7D63" w:rsidRPr="002E7D63" w:rsidRDefault="002E7D63" w:rsidP="002E7D63">
            <w:pPr>
              <w:widowControl/>
              <w:autoSpaceDE/>
              <w:autoSpaceDN/>
              <w:adjustRightInd/>
              <w:spacing w:before="120" w:after="200" w:line="276" w:lineRule="auto"/>
              <w:jc w:val="center"/>
              <w:rPr>
                <w:rFonts w:ascii="Helvetica" w:eastAsia="Calibri" w:hAnsi="Helvetica"/>
                <w:b/>
                <w:sz w:val="22"/>
                <w:szCs w:val="22"/>
                <w:lang w:val="en-AU" w:eastAsia="en-AU"/>
              </w:rPr>
            </w:pPr>
            <w:r w:rsidRPr="002E7D63">
              <w:rPr>
                <w:rFonts w:ascii="Helvetica" w:eastAsia="Calibri" w:hAnsi="Helvetica"/>
                <w:b/>
                <w:sz w:val="22"/>
                <w:szCs w:val="22"/>
                <w:lang w:val="en-AU" w:eastAsia="en-AU"/>
              </w:rPr>
              <w:sym w:font="Wingdings" w:char="F0FC"/>
            </w:r>
          </w:p>
        </w:tc>
        <w:tc>
          <w:tcPr>
            <w:tcW w:w="1435" w:type="dxa"/>
          </w:tcPr>
          <w:p w14:paraId="267EE855" w14:textId="77777777" w:rsidR="002E7D63" w:rsidRPr="002E7D63" w:rsidRDefault="002E7D63" w:rsidP="002E7D63">
            <w:pPr>
              <w:widowControl/>
              <w:autoSpaceDE/>
              <w:autoSpaceDN/>
              <w:adjustRightInd/>
              <w:spacing w:before="120" w:after="200" w:line="276" w:lineRule="auto"/>
              <w:jc w:val="center"/>
              <w:rPr>
                <w:rFonts w:ascii="Helvetica" w:eastAsia="Calibri" w:hAnsi="Helvetica"/>
                <w:b/>
                <w:sz w:val="22"/>
                <w:szCs w:val="22"/>
                <w:lang w:val="en-AU" w:eastAsia="en-AU"/>
              </w:rPr>
            </w:pPr>
            <w:r w:rsidRPr="002E7D63">
              <w:rPr>
                <w:rFonts w:ascii="Helvetica" w:eastAsia="Calibri" w:hAnsi="Helvetica"/>
                <w:b/>
                <w:sz w:val="22"/>
                <w:szCs w:val="22"/>
                <w:lang w:val="en-AU" w:eastAsia="en-AU"/>
              </w:rPr>
              <w:sym w:font="Wingdings" w:char="F0FC"/>
            </w:r>
          </w:p>
        </w:tc>
      </w:tr>
      <w:tr w:rsidR="002E7D63" w:rsidRPr="002E7D63" w14:paraId="65351F2C" w14:textId="77777777" w:rsidTr="002B22D1">
        <w:trPr>
          <w:jc w:val="center"/>
        </w:trPr>
        <w:tc>
          <w:tcPr>
            <w:tcW w:w="3947" w:type="dxa"/>
            <w:shd w:val="clear" w:color="auto" w:fill="auto"/>
          </w:tcPr>
          <w:p w14:paraId="3DF56072" w14:textId="77777777" w:rsidR="002E7D63" w:rsidRPr="002E7D63" w:rsidRDefault="002E7D63" w:rsidP="002E7D63">
            <w:pPr>
              <w:widowControl/>
              <w:autoSpaceDE/>
              <w:autoSpaceDN/>
              <w:adjustRightInd/>
              <w:spacing w:after="200" w:line="276" w:lineRule="auto"/>
              <w:rPr>
                <w:rFonts w:ascii="Helvetica" w:eastAsia="Calibri" w:hAnsi="Helvetica"/>
                <w:sz w:val="22"/>
                <w:szCs w:val="22"/>
                <w:lang w:val="en-AU" w:eastAsia="en-AU"/>
              </w:rPr>
            </w:pPr>
            <w:r w:rsidRPr="002E7D63">
              <w:rPr>
                <w:rFonts w:ascii="Helvetica" w:eastAsia="Calibri" w:hAnsi="Helvetica"/>
                <w:sz w:val="22"/>
                <w:szCs w:val="22"/>
                <w:lang w:val="en-AU" w:eastAsia="en-AU"/>
              </w:rPr>
              <w:t>Brunei Darussalam</w:t>
            </w:r>
          </w:p>
        </w:tc>
        <w:tc>
          <w:tcPr>
            <w:tcW w:w="992" w:type="dxa"/>
            <w:shd w:val="clear" w:color="auto" w:fill="auto"/>
          </w:tcPr>
          <w:p w14:paraId="0981C704" w14:textId="77777777" w:rsidR="002E7D63" w:rsidRPr="002E7D63" w:rsidRDefault="002E7D63" w:rsidP="002E7D63">
            <w:pPr>
              <w:widowControl/>
              <w:autoSpaceDE/>
              <w:autoSpaceDN/>
              <w:adjustRightInd/>
              <w:spacing w:before="120" w:after="200" w:line="276" w:lineRule="auto"/>
              <w:jc w:val="center"/>
              <w:rPr>
                <w:rFonts w:ascii="Helvetica" w:eastAsia="Calibri" w:hAnsi="Helvetica"/>
                <w:b/>
                <w:sz w:val="22"/>
                <w:szCs w:val="22"/>
                <w:lang w:val="en-AU" w:eastAsia="en-AU"/>
              </w:rPr>
            </w:pPr>
          </w:p>
        </w:tc>
        <w:tc>
          <w:tcPr>
            <w:tcW w:w="1257" w:type="dxa"/>
            <w:shd w:val="clear" w:color="auto" w:fill="auto"/>
          </w:tcPr>
          <w:p w14:paraId="52BC9083" w14:textId="77777777" w:rsidR="002E7D63" w:rsidRPr="002E7D63" w:rsidRDefault="002E7D63" w:rsidP="002E7D63">
            <w:pPr>
              <w:widowControl/>
              <w:autoSpaceDE/>
              <w:autoSpaceDN/>
              <w:adjustRightInd/>
              <w:spacing w:before="120" w:after="200" w:line="276" w:lineRule="auto"/>
              <w:jc w:val="center"/>
              <w:rPr>
                <w:rFonts w:ascii="Helvetica" w:eastAsia="Calibri" w:hAnsi="Helvetica"/>
                <w:b/>
                <w:sz w:val="22"/>
                <w:szCs w:val="22"/>
                <w:lang w:val="en-AU" w:eastAsia="en-AU"/>
              </w:rPr>
            </w:pPr>
            <w:r w:rsidRPr="002E7D63">
              <w:rPr>
                <w:rFonts w:ascii="Helvetica" w:eastAsia="Calibri" w:hAnsi="Helvetica"/>
                <w:b/>
                <w:sz w:val="22"/>
                <w:szCs w:val="22"/>
                <w:lang w:val="en-AU" w:eastAsia="en-AU"/>
              </w:rPr>
              <w:sym w:font="Wingdings" w:char="F0FC"/>
            </w:r>
          </w:p>
        </w:tc>
        <w:tc>
          <w:tcPr>
            <w:tcW w:w="1295" w:type="dxa"/>
            <w:shd w:val="clear" w:color="auto" w:fill="auto"/>
          </w:tcPr>
          <w:p w14:paraId="2700C3F0" w14:textId="77777777" w:rsidR="002E7D63" w:rsidRPr="002E7D63" w:rsidRDefault="002E7D63" w:rsidP="002E7D63">
            <w:pPr>
              <w:widowControl/>
              <w:autoSpaceDE/>
              <w:autoSpaceDN/>
              <w:adjustRightInd/>
              <w:spacing w:before="120" w:after="200" w:line="276" w:lineRule="auto"/>
              <w:jc w:val="center"/>
              <w:rPr>
                <w:rFonts w:ascii="Helvetica" w:eastAsia="Calibri" w:hAnsi="Helvetica"/>
                <w:b/>
                <w:sz w:val="22"/>
                <w:szCs w:val="22"/>
                <w:lang w:val="en-AU" w:eastAsia="en-AU"/>
              </w:rPr>
            </w:pPr>
          </w:p>
        </w:tc>
        <w:tc>
          <w:tcPr>
            <w:tcW w:w="1435" w:type="dxa"/>
          </w:tcPr>
          <w:p w14:paraId="63699990" w14:textId="77777777" w:rsidR="002E7D63" w:rsidRPr="002E7D63" w:rsidRDefault="002E7D63" w:rsidP="002E7D63">
            <w:pPr>
              <w:widowControl/>
              <w:autoSpaceDE/>
              <w:autoSpaceDN/>
              <w:adjustRightInd/>
              <w:spacing w:before="120" w:after="200" w:line="276" w:lineRule="auto"/>
              <w:jc w:val="center"/>
              <w:rPr>
                <w:rFonts w:ascii="Helvetica" w:eastAsia="Calibri" w:hAnsi="Helvetica"/>
                <w:b/>
                <w:sz w:val="22"/>
                <w:szCs w:val="22"/>
                <w:lang w:val="en-AU" w:eastAsia="en-AU"/>
              </w:rPr>
            </w:pPr>
          </w:p>
        </w:tc>
      </w:tr>
      <w:tr w:rsidR="002E7D63" w:rsidRPr="002E7D63" w14:paraId="2826A0B2" w14:textId="77777777" w:rsidTr="002B22D1">
        <w:trPr>
          <w:jc w:val="center"/>
        </w:trPr>
        <w:tc>
          <w:tcPr>
            <w:tcW w:w="3947" w:type="dxa"/>
            <w:shd w:val="clear" w:color="auto" w:fill="auto"/>
          </w:tcPr>
          <w:p w14:paraId="41F9D079" w14:textId="77777777" w:rsidR="002E7D63" w:rsidRPr="002E7D63" w:rsidRDefault="002E7D63" w:rsidP="002E7D63">
            <w:pPr>
              <w:widowControl/>
              <w:autoSpaceDE/>
              <w:autoSpaceDN/>
              <w:adjustRightInd/>
              <w:spacing w:after="200" w:line="276" w:lineRule="auto"/>
              <w:rPr>
                <w:rFonts w:ascii="Helvetica" w:eastAsia="Calibri" w:hAnsi="Helvetica"/>
                <w:sz w:val="22"/>
                <w:szCs w:val="22"/>
                <w:lang w:val="en-AU" w:eastAsia="en-AU"/>
              </w:rPr>
            </w:pPr>
            <w:r w:rsidRPr="002E7D63">
              <w:rPr>
                <w:rFonts w:ascii="Helvetica" w:eastAsia="Calibri" w:hAnsi="Helvetica"/>
                <w:sz w:val="22"/>
                <w:szCs w:val="22"/>
                <w:lang w:val="en-AU" w:eastAsia="en-AU"/>
              </w:rPr>
              <w:t>Cambodia</w:t>
            </w:r>
          </w:p>
        </w:tc>
        <w:tc>
          <w:tcPr>
            <w:tcW w:w="992" w:type="dxa"/>
            <w:shd w:val="clear" w:color="auto" w:fill="auto"/>
          </w:tcPr>
          <w:p w14:paraId="27BF849B" w14:textId="77777777" w:rsidR="002E7D63" w:rsidRPr="002E7D63" w:rsidRDefault="002E7D63" w:rsidP="002E7D63">
            <w:pPr>
              <w:widowControl/>
              <w:autoSpaceDE/>
              <w:autoSpaceDN/>
              <w:adjustRightInd/>
              <w:spacing w:before="120" w:after="200" w:line="276" w:lineRule="auto"/>
              <w:jc w:val="center"/>
              <w:rPr>
                <w:rFonts w:ascii="Helvetica" w:eastAsia="Calibri" w:hAnsi="Helvetica"/>
                <w:b/>
                <w:sz w:val="22"/>
                <w:szCs w:val="22"/>
                <w:lang w:val="en-AU" w:eastAsia="en-AU"/>
              </w:rPr>
            </w:pPr>
          </w:p>
        </w:tc>
        <w:tc>
          <w:tcPr>
            <w:tcW w:w="1257" w:type="dxa"/>
            <w:shd w:val="clear" w:color="auto" w:fill="auto"/>
          </w:tcPr>
          <w:p w14:paraId="794EEF31" w14:textId="77777777" w:rsidR="002E7D63" w:rsidRPr="002E7D63" w:rsidRDefault="002E7D63" w:rsidP="002E7D63">
            <w:pPr>
              <w:widowControl/>
              <w:autoSpaceDE/>
              <w:autoSpaceDN/>
              <w:adjustRightInd/>
              <w:spacing w:before="120" w:after="200" w:line="276" w:lineRule="auto"/>
              <w:jc w:val="center"/>
              <w:rPr>
                <w:rFonts w:ascii="Helvetica" w:eastAsia="Calibri" w:hAnsi="Helvetica"/>
                <w:b/>
                <w:sz w:val="22"/>
                <w:szCs w:val="22"/>
                <w:lang w:val="en-AU" w:eastAsia="en-AU"/>
              </w:rPr>
            </w:pPr>
            <w:r w:rsidRPr="002E7D63">
              <w:rPr>
                <w:rFonts w:ascii="Helvetica" w:eastAsia="Calibri" w:hAnsi="Helvetica"/>
                <w:b/>
                <w:sz w:val="22"/>
                <w:szCs w:val="22"/>
                <w:lang w:val="en-AU" w:eastAsia="en-AU"/>
              </w:rPr>
              <w:sym w:font="Wingdings" w:char="F0FC"/>
            </w:r>
          </w:p>
        </w:tc>
        <w:tc>
          <w:tcPr>
            <w:tcW w:w="1295" w:type="dxa"/>
            <w:shd w:val="clear" w:color="auto" w:fill="auto"/>
          </w:tcPr>
          <w:p w14:paraId="643B368A" w14:textId="77777777" w:rsidR="002E7D63" w:rsidRPr="002E7D63" w:rsidRDefault="002E7D63" w:rsidP="002E7D63">
            <w:pPr>
              <w:widowControl/>
              <w:autoSpaceDE/>
              <w:autoSpaceDN/>
              <w:adjustRightInd/>
              <w:spacing w:before="120" w:after="200" w:line="276" w:lineRule="auto"/>
              <w:jc w:val="center"/>
              <w:rPr>
                <w:rFonts w:ascii="Helvetica" w:eastAsia="Calibri" w:hAnsi="Helvetica"/>
                <w:b/>
                <w:sz w:val="22"/>
                <w:szCs w:val="22"/>
                <w:lang w:val="en-AU" w:eastAsia="en-AU"/>
              </w:rPr>
            </w:pPr>
            <w:r w:rsidRPr="002E7D63">
              <w:rPr>
                <w:rFonts w:ascii="Helvetica" w:eastAsia="Calibri" w:hAnsi="Helvetica"/>
                <w:b/>
                <w:sz w:val="22"/>
                <w:szCs w:val="22"/>
                <w:lang w:val="en-AU" w:eastAsia="en-AU"/>
              </w:rPr>
              <w:sym w:font="Wingdings" w:char="F0FC"/>
            </w:r>
          </w:p>
        </w:tc>
        <w:tc>
          <w:tcPr>
            <w:tcW w:w="1435" w:type="dxa"/>
          </w:tcPr>
          <w:p w14:paraId="4EA84331" w14:textId="77777777" w:rsidR="002E7D63" w:rsidRPr="002E7D63" w:rsidRDefault="002E7D63" w:rsidP="002E7D63">
            <w:pPr>
              <w:widowControl/>
              <w:autoSpaceDE/>
              <w:autoSpaceDN/>
              <w:adjustRightInd/>
              <w:spacing w:before="120" w:after="200" w:line="276" w:lineRule="auto"/>
              <w:jc w:val="center"/>
              <w:rPr>
                <w:rFonts w:ascii="Helvetica" w:eastAsia="Calibri" w:hAnsi="Helvetica"/>
                <w:b/>
                <w:sz w:val="22"/>
                <w:szCs w:val="22"/>
                <w:lang w:val="en-AU" w:eastAsia="en-AU"/>
              </w:rPr>
            </w:pPr>
            <w:r w:rsidRPr="002E7D63">
              <w:rPr>
                <w:rFonts w:ascii="Helvetica" w:eastAsia="Calibri" w:hAnsi="Helvetica"/>
                <w:b/>
                <w:sz w:val="22"/>
                <w:szCs w:val="22"/>
                <w:lang w:val="en-AU" w:eastAsia="en-AU"/>
              </w:rPr>
              <w:sym w:font="Wingdings" w:char="F0FC"/>
            </w:r>
          </w:p>
        </w:tc>
      </w:tr>
      <w:tr w:rsidR="002E7D63" w:rsidRPr="002E7D63" w14:paraId="6F6D3252" w14:textId="77777777" w:rsidTr="002B22D1">
        <w:trPr>
          <w:jc w:val="center"/>
        </w:trPr>
        <w:tc>
          <w:tcPr>
            <w:tcW w:w="3947" w:type="dxa"/>
            <w:shd w:val="clear" w:color="auto" w:fill="auto"/>
          </w:tcPr>
          <w:p w14:paraId="6CEF83BC" w14:textId="77777777" w:rsidR="002E7D63" w:rsidRPr="002E7D63" w:rsidRDefault="002E7D63" w:rsidP="002E7D63">
            <w:pPr>
              <w:widowControl/>
              <w:autoSpaceDE/>
              <w:autoSpaceDN/>
              <w:adjustRightInd/>
              <w:spacing w:after="200" w:line="276" w:lineRule="auto"/>
              <w:rPr>
                <w:rFonts w:ascii="Helvetica" w:eastAsia="Calibri" w:hAnsi="Helvetica"/>
                <w:sz w:val="22"/>
                <w:szCs w:val="22"/>
                <w:lang w:val="en-AU" w:eastAsia="en-AU"/>
              </w:rPr>
            </w:pPr>
            <w:r w:rsidRPr="002E7D63">
              <w:rPr>
                <w:rFonts w:ascii="Helvetica" w:eastAsia="Calibri" w:hAnsi="Helvetica"/>
                <w:sz w:val="22"/>
                <w:szCs w:val="22"/>
                <w:lang w:val="en-AU" w:eastAsia="en-AU"/>
              </w:rPr>
              <w:t>China</w:t>
            </w:r>
          </w:p>
        </w:tc>
        <w:tc>
          <w:tcPr>
            <w:tcW w:w="992" w:type="dxa"/>
            <w:shd w:val="clear" w:color="auto" w:fill="auto"/>
          </w:tcPr>
          <w:p w14:paraId="3B9DB08B" w14:textId="77777777" w:rsidR="002E7D63" w:rsidRPr="002E7D63" w:rsidRDefault="002E7D63" w:rsidP="002E7D63">
            <w:pPr>
              <w:widowControl/>
              <w:autoSpaceDE/>
              <w:autoSpaceDN/>
              <w:adjustRightInd/>
              <w:spacing w:before="120" w:after="200" w:line="276" w:lineRule="auto"/>
              <w:jc w:val="center"/>
              <w:rPr>
                <w:rFonts w:ascii="Helvetica" w:eastAsia="Calibri" w:hAnsi="Helvetica"/>
                <w:b/>
                <w:sz w:val="22"/>
                <w:szCs w:val="22"/>
                <w:lang w:val="en-AU" w:eastAsia="en-AU"/>
              </w:rPr>
            </w:pPr>
          </w:p>
        </w:tc>
        <w:tc>
          <w:tcPr>
            <w:tcW w:w="1257" w:type="dxa"/>
            <w:shd w:val="clear" w:color="auto" w:fill="auto"/>
          </w:tcPr>
          <w:p w14:paraId="2B8A980B" w14:textId="77777777" w:rsidR="002E7D63" w:rsidRPr="002E7D63" w:rsidRDefault="002E7D63" w:rsidP="002E7D63">
            <w:pPr>
              <w:widowControl/>
              <w:autoSpaceDE/>
              <w:autoSpaceDN/>
              <w:adjustRightInd/>
              <w:spacing w:before="120" w:after="200" w:line="276" w:lineRule="auto"/>
              <w:jc w:val="center"/>
              <w:rPr>
                <w:rFonts w:ascii="Helvetica" w:eastAsia="Calibri" w:hAnsi="Helvetica"/>
                <w:b/>
                <w:sz w:val="22"/>
                <w:szCs w:val="22"/>
                <w:lang w:val="en-AU" w:eastAsia="en-AU"/>
              </w:rPr>
            </w:pPr>
            <w:r w:rsidRPr="002E7D63">
              <w:rPr>
                <w:rFonts w:ascii="Helvetica" w:eastAsia="Calibri" w:hAnsi="Helvetica"/>
                <w:b/>
                <w:sz w:val="22"/>
                <w:szCs w:val="22"/>
                <w:lang w:val="en-AU" w:eastAsia="en-AU"/>
              </w:rPr>
              <w:sym w:font="Wingdings" w:char="F0FC"/>
            </w:r>
          </w:p>
        </w:tc>
        <w:tc>
          <w:tcPr>
            <w:tcW w:w="1295" w:type="dxa"/>
            <w:shd w:val="clear" w:color="auto" w:fill="auto"/>
          </w:tcPr>
          <w:p w14:paraId="7EF7A5C6" w14:textId="77777777" w:rsidR="002E7D63" w:rsidRPr="002E7D63" w:rsidRDefault="002E7D63" w:rsidP="002E7D63">
            <w:pPr>
              <w:widowControl/>
              <w:autoSpaceDE/>
              <w:autoSpaceDN/>
              <w:adjustRightInd/>
              <w:spacing w:before="120" w:after="200" w:line="276" w:lineRule="auto"/>
              <w:jc w:val="center"/>
              <w:rPr>
                <w:rFonts w:ascii="Helvetica" w:eastAsia="Calibri" w:hAnsi="Helvetica"/>
                <w:b/>
                <w:sz w:val="22"/>
                <w:szCs w:val="22"/>
                <w:lang w:val="en-AU" w:eastAsia="en-AU"/>
              </w:rPr>
            </w:pPr>
            <w:r w:rsidRPr="002E7D63">
              <w:rPr>
                <w:rFonts w:ascii="Helvetica" w:eastAsia="Calibri" w:hAnsi="Helvetica"/>
                <w:b/>
                <w:sz w:val="22"/>
                <w:szCs w:val="22"/>
                <w:lang w:val="en-AU" w:eastAsia="en-AU"/>
              </w:rPr>
              <w:sym w:font="Wingdings" w:char="F0FC"/>
            </w:r>
          </w:p>
        </w:tc>
        <w:tc>
          <w:tcPr>
            <w:tcW w:w="1435" w:type="dxa"/>
          </w:tcPr>
          <w:p w14:paraId="7D9F9D94" w14:textId="77777777" w:rsidR="002E7D63" w:rsidRPr="002E7D63" w:rsidRDefault="002E7D63" w:rsidP="002E7D63">
            <w:pPr>
              <w:widowControl/>
              <w:autoSpaceDE/>
              <w:autoSpaceDN/>
              <w:adjustRightInd/>
              <w:spacing w:before="120" w:after="200" w:line="276" w:lineRule="auto"/>
              <w:jc w:val="center"/>
              <w:rPr>
                <w:rFonts w:ascii="Helvetica" w:eastAsia="Calibri" w:hAnsi="Helvetica"/>
                <w:b/>
                <w:sz w:val="22"/>
                <w:szCs w:val="22"/>
                <w:lang w:val="en-AU" w:eastAsia="en-AU"/>
              </w:rPr>
            </w:pPr>
            <w:r w:rsidRPr="002E7D63">
              <w:rPr>
                <w:rFonts w:ascii="Helvetica" w:eastAsia="Calibri" w:hAnsi="Helvetica"/>
                <w:b/>
                <w:sz w:val="22"/>
                <w:szCs w:val="22"/>
                <w:lang w:val="en-AU" w:eastAsia="en-AU"/>
              </w:rPr>
              <w:sym w:font="Wingdings" w:char="F0FC"/>
            </w:r>
          </w:p>
        </w:tc>
      </w:tr>
      <w:tr w:rsidR="002E7D63" w:rsidRPr="002E7D63" w14:paraId="78FF774F" w14:textId="77777777" w:rsidTr="002B22D1">
        <w:trPr>
          <w:jc w:val="center"/>
        </w:trPr>
        <w:tc>
          <w:tcPr>
            <w:tcW w:w="3947" w:type="dxa"/>
            <w:shd w:val="clear" w:color="auto" w:fill="auto"/>
          </w:tcPr>
          <w:p w14:paraId="4B3061DC" w14:textId="77777777" w:rsidR="002E7D63" w:rsidRPr="002E7D63" w:rsidRDefault="002E7D63" w:rsidP="002E7D63">
            <w:pPr>
              <w:widowControl/>
              <w:autoSpaceDE/>
              <w:autoSpaceDN/>
              <w:adjustRightInd/>
              <w:spacing w:after="200" w:line="276" w:lineRule="auto"/>
              <w:rPr>
                <w:rFonts w:ascii="Helvetica" w:eastAsia="Calibri" w:hAnsi="Helvetica"/>
                <w:sz w:val="22"/>
                <w:szCs w:val="22"/>
                <w:lang w:val="en-AU" w:eastAsia="en-AU"/>
              </w:rPr>
            </w:pPr>
            <w:r w:rsidRPr="002E7D63">
              <w:rPr>
                <w:rFonts w:ascii="Helvetica" w:eastAsia="Calibri" w:hAnsi="Helvetica"/>
                <w:sz w:val="22"/>
                <w:szCs w:val="22"/>
                <w:lang w:val="en-AU" w:eastAsia="en-AU"/>
              </w:rPr>
              <w:t>Fiji*</w:t>
            </w:r>
          </w:p>
        </w:tc>
        <w:tc>
          <w:tcPr>
            <w:tcW w:w="992" w:type="dxa"/>
            <w:shd w:val="clear" w:color="auto" w:fill="auto"/>
          </w:tcPr>
          <w:p w14:paraId="1A270852" w14:textId="77777777" w:rsidR="002E7D63" w:rsidRPr="002E7D63" w:rsidRDefault="002E7D63" w:rsidP="002E7D63">
            <w:pPr>
              <w:widowControl/>
              <w:autoSpaceDE/>
              <w:autoSpaceDN/>
              <w:adjustRightInd/>
              <w:spacing w:before="120" w:after="200" w:line="276" w:lineRule="auto"/>
              <w:jc w:val="center"/>
              <w:rPr>
                <w:rFonts w:ascii="Helvetica" w:eastAsia="Calibri" w:hAnsi="Helvetica"/>
                <w:b/>
                <w:sz w:val="22"/>
                <w:szCs w:val="22"/>
                <w:lang w:val="en-AU" w:eastAsia="en-AU"/>
              </w:rPr>
            </w:pPr>
            <w:r w:rsidRPr="002E7D63">
              <w:rPr>
                <w:rFonts w:ascii="Helvetica" w:eastAsia="Calibri" w:hAnsi="Helvetica"/>
                <w:b/>
                <w:sz w:val="22"/>
                <w:szCs w:val="22"/>
                <w:lang w:val="en-AU" w:eastAsia="en-AU"/>
              </w:rPr>
              <w:sym w:font="Wingdings" w:char="F0FC"/>
            </w:r>
          </w:p>
        </w:tc>
        <w:tc>
          <w:tcPr>
            <w:tcW w:w="1257" w:type="dxa"/>
            <w:shd w:val="clear" w:color="auto" w:fill="auto"/>
          </w:tcPr>
          <w:p w14:paraId="6676EBA2" w14:textId="77777777" w:rsidR="002E7D63" w:rsidRPr="002E7D63" w:rsidRDefault="002E7D63" w:rsidP="002E7D63">
            <w:pPr>
              <w:widowControl/>
              <w:autoSpaceDE/>
              <w:autoSpaceDN/>
              <w:adjustRightInd/>
              <w:spacing w:before="120" w:after="200" w:line="276" w:lineRule="auto"/>
              <w:jc w:val="center"/>
              <w:rPr>
                <w:rFonts w:ascii="Helvetica" w:eastAsia="Calibri" w:hAnsi="Helvetica"/>
                <w:b/>
                <w:sz w:val="22"/>
                <w:szCs w:val="22"/>
                <w:lang w:val="en-AU" w:eastAsia="en-AU"/>
              </w:rPr>
            </w:pPr>
            <w:r w:rsidRPr="002E7D63">
              <w:rPr>
                <w:rFonts w:ascii="Helvetica" w:eastAsia="Calibri" w:hAnsi="Helvetica"/>
                <w:b/>
                <w:sz w:val="22"/>
                <w:szCs w:val="22"/>
                <w:lang w:val="en-AU" w:eastAsia="en-AU"/>
              </w:rPr>
              <w:sym w:font="Wingdings" w:char="F0FC"/>
            </w:r>
          </w:p>
        </w:tc>
        <w:tc>
          <w:tcPr>
            <w:tcW w:w="1295" w:type="dxa"/>
            <w:shd w:val="clear" w:color="auto" w:fill="auto"/>
          </w:tcPr>
          <w:p w14:paraId="7B3A8861" w14:textId="77777777" w:rsidR="002E7D63" w:rsidRPr="002E7D63" w:rsidRDefault="002E7D63" w:rsidP="002E7D63">
            <w:pPr>
              <w:widowControl/>
              <w:autoSpaceDE/>
              <w:autoSpaceDN/>
              <w:adjustRightInd/>
              <w:spacing w:before="120" w:after="200" w:line="276" w:lineRule="auto"/>
              <w:jc w:val="center"/>
              <w:rPr>
                <w:rFonts w:ascii="Helvetica" w:eastAsia="Calibri" w:hAnsi="Helvetica"/>
                <w:b/>
                <w:sz w:val="22"/>
                <w:szCs w:val="22"/>
                <w:lang w:val="en-AU" w:eastAsia="en-AU"/>
              </w:rPr>
            </w:pPr>
            <w:r w:rsidRPr="002E7D63">
              <w:rPr>
                <w:rFonts w:ascii="Helvetica" w:eastAsia="Calibri" w:hAnsi="Helvetica"/>
                <w:b/>
                <w:sz w:val="22"/>
                <w:szCs w:val="22"/>
                <w:lang w:val="en-AU" w:eastAsia="en-AU"/>
              </w:rPr>
              <w:sym w:font="Wingdings" w:char="F0FC"/>
            </w:r>
          </w:p>
        </w:tc>
        <w:tc>
          <w:tcPr>
            <w:tcW w:w="1435" w:type="dxa"/>
          </w:tcPr>
          <w:p w14:paraId="0F8EEBF9" w14:textId="77777777" w:rsidR="002E7D63" w:rsidRPr="002E7D63" w:rsidRDefault="002E7D63" w:rsidP="002E7D63">
            <w:pPr>
              <w:widowControl/>
              <w:autoSpaceDE/>
              <w:autoSpaceDN/>
              <w:adjustRightInd/>
              <w:spacing w:before="120" w:after="200" w:line="276" w:lineRule="auto"/>
              <w:jc w:val="center"/>
              <w:rPr>
                <w:rFonts w:ascii="Helvetica" w:eastAsia="Calibri" w:hAnsi="Helvetica"/>
                <w:b/>
                <w:sz w:val="22"/>
                <w:szCs w:val="22"/>
                <w:lang w:val="en-AU" w:eastAsia="en-AU"/>
              </w:rPr>
            </w:pPr>
          </w:p>
        </w:tc>
      </w:tr>
      <w:tr w:rsidR="002E7D63" w:rsidRPr="002E7D63" w14:paraId="2DF0CA48" w14:textId="77777777" w:rsidTr="002B22D1">
        <w:trPr>
          <w:jc w:val="center"/>
        </w:trPr>
        <w:tc>
          <w:tcPr>
            <w:tcW w:w="3947" w:type="dxa"/>
            <w:shd w:val="clear" w:color="auto" w:fill="auto"/>
          </w:tcPr>
          <w:p w14:paraId="7B911951" w14:textId="77777777" w:rsidR="002E7D63" w:rsidRPr="002E7D63" w:rsidRDefault="002E7D63" w:rsidP="002E7D63">
            <w:pPr>
              <w:widowControl/>
              <w:autoSpaceDE/>
              <w:autoSpaceDN/>
              <w:adjustRightInd/>
              <w:spacing w:after="200" w:line="276" w:lineRule="auto"/>
              <w:rPr>
                <w:rFonts w:ascii="Helvetica" w:eastAsia="Calibri" w:hAnsi="Helvetica"/>
                <w:sz w:val="22"/>
                <w:szCs w:val="22"/>
                <w:lang w:val="en-AU" w:eastAsia="en-AU"/>
              </w:rPr>
            </w:pPr>
            <w:r w:rsidRPr="002E7D63">
              <w:rPr>
                <w:rFonts w:ascii="Helvetica" w:eastAsia="Calibri" w:hAnsi="Helvetica"/>
                <w:sz w:val="22"/>
                <w:szCs w:val="22"/>
                <w:lang w:val="en-AU" w:eastAsia="en-AU"/>
              </w:rPr>
              <w:t>Guam (to USA)*</w:t>
            </w:r>
          </w:p>
        </w:tc>
        <w:tc>
          <w:tcPr>
            <w:tcW w:w="992" w:type="dxa"/>
            <w:shd w:val="clear" w:color="auto" w:fill="auto"/>
          </w:tcPr>
          <w:p w14:paraId="08852FF1" w14:textId="77777777" w:rsidR="002E7D63" w:rsidRPr="002E7D63" w:rsidRDefault="002E7D63" w:rsidP="002E7D63">
            <w:pPr>
              <w:widowControl/>
              <w:autoSpaceDE/>
              <w:autoSpaceDN/>
              <w:adjustRightInd/>
              <w:spacing w:before="120" w:after="200" w:line="276" w:lineRule="auto"/>
              <w:jc w:val="center"/>
              <w:rPr>
                <w:rFonts w:ascii="Helvetica" w:eastAsia="Calibri" w:hAnsi="Helvetica"/>
                <w:b/>
                <w:sz w:val="22"/>
                <w:szCs w:val="22"/>
                <w:lang w:val="en-AU" w:eastAsia="en-AU"/>
              </w:rPr>
            </w:pPr>
          </w:p>
        </w:tc>
        <w:tc>
          <w:tcPr>
            <w:tcW w:w="1257" w:type="dxa"/>
            <w:shd w:val="clear" w:color="auto" w:fill="auto"/>
          </w:tcPr>
          <w:p w14:paraId="788CD93C" w14:textId="77777777" w:rsidR="002E7D63" w:rsidRPr="002E7D63" w:rsidRDefault="002E7D63" w:rsidP="002E7D63">
            <w:pPr>
              <w:widowControl/>
              <w:autoSpaceDE/>
              <w:autoSpaceDN/>
              <w:adjustRightInd/>
              <w:spacing w:before="120" w:after="200" w:line="276" w:lineRule="auto"/>
              <w:jc w:val="center"/>
              <w:rPr>
                <w:rFonts w:ascii="Helvetica" w:eastAsia="Calibri" w:hAnsi="Helvetica"/>
                <w:b/>
                <w:sz w:val="22"/>
                <w:szCs w:val="22"/>
                <w:lang w:val="en-AU" w:eastAsia="en-AU"/>
              </w:rPr>
            </w:pPr>
          </w:p>
        </w:tc>
        <w:tc>
          <w:tcPr>
            <w:tcW w:w="1295" w:type="dxa"/>
            <w:shd w:val="clear" w:color="auto" w:fill="auto"/>
          </w:tcPr>
          <w:p w14:paraId="4E76C4D6" w14:textId="77777777" w:rsidR="002E7D63" w:rsidRPr="002E7D63" w:rsidRDefault="002E7D63" w:rsidP="002E7D63">
            <w:pPr>
              <w:widowControl/>
              <w:autoSpaceDE/>
              <w:autoSpaceDN/>
              <w:adjustRightInd/>
              <w:spacing w:before="120" w:after="200" w:line="276" w:lineRule="auto"/>
              <w:jc w:val="center"/>
              <w:rPr>
                <w:rFonts w:ascii="Helvetica" w:eastAsia="Calibri" w:hAnsi="Helvetica"/>
                <w:b/>
                <w:sz w:val="22"/>
                <w:szCs w:val="22"/>
                <w:lang w:val="en-AU" w:eastAsia="en-AU"/>
              </w:rPr>
            </w:pPr>
            <w:r w:rsidRPr="002E7D63">
              <w:rPr>
                <w:rFonts w:ascii="Helvetica" w:eastAsia="Calibri" w:hAnsi="Helvetica"/>
                <w:b/>
                <w:sz w:val="22"/>
                <w:szCs w:val="22"/>
                <w:lang w:val="en-AU" w:eastAsia="en-AU"/>
              </w:rPr>
              <w:sym w:font="Wingdings" w:char="F0FC"/>
            </w:r>
          </w:p>
        </w:tc>
        <w:tc>
          <w:tcPr>
            <w:tcW w:w="1435" w:type="dxa"/>
          </w:tcPr>
          <w:p w14:paraId="3D6A3144" w14:textId="77777777" w:rsidR="002E7D63" w:rsidRPr="002E7D63" w:rsidRDefault="002E7D63" w:rsidP="002E7D63">
            <w:pPr>
              <w:widowControl/>
              <w:autoSpaceDE/>
              <w:autoSpaceDN/>
              <w:adjustRightInd/>
              <w:spacing w:before="120" w:after="200" w:line="276" w:lineRule="auto"/>
              <w:jc w:val="center"/>
              <w:rPr>
                <w:rFonts w:ascii="Helvetica" w:eastAsia="Calibri" w:hAnsi="Helvetica"/>
                <w:b/>
                <w:sz w:val="22"/>
                <w:szCs w:val="22"/>
                <w:lang w:val="en-AU" w:eastAsia="en-AU"/>
              </w:rPr>
            </w:pPr>
          </w:p>
        </w:tc>
      </w:tr>
      <w:tr w:rsidR="002E7D63" w:rsidRPr="002E7D63" w14:paraId="7F6251F1" w14:textId="77777777" w:rsidTr="002B22D1">
        <w:trPr>
          <w:jc w:val="center"/>
        </w:trPr>
        <w:tc>
          <w:tcPr>
            <w:tcW w:w="3947" w:type="dxa"/>
            <w:shd w:val="clear" w:color="auto" w:fill="auto"/>
          </w:tcPr>
          <w:p w14:paraId="098CF810" w14:textId="77777777" w:rsidR="002E7D63" w:rsidRPr="002E7D63" w:rsidRDefault="002E7D63" w:rsidP="002E7D63">
            <w:pPr>
              <w:widowControl/>
              <w:autoSpaceDE/>
              <w:autoSpaceDN/>
              <w:adjustRightInd/>
              <w:spacing w:after="200" w:line="276" w:lineRule="auto"/>
              <w:rPr>
                <w:rFonts w:ascii="Helvetica" w:eastAsia="Calibri" w:hAnsi="Helvetica"/>
                <w:sz w:val="22"/>
                <w:szCs w:val="22"/>
                <w:lang w:val="en-AU" w:eastAsia="en-AU"/>
              </w:rPr>
            </w:pPr>
            <w:r w:rsidRPr="002E7D63">
              <w:rPr>
                <w:rFonts w:ascii="Helvetica" w:eastAsia="Calibri" w:hAnsi="Helvetica"/>
                <w:sz w:val="22"/>
                <w:szCs w:val="22"/>
                <w:lang w:val="en-AU" w:eastAsia="en-AU"/>
              </w:rPr>
              <w:t>Indonesia</w:t>
            </w:r>
          </w:p>
        </w:tc>
        <w:tc>
          <w:tcPr>
            <w:tcW w:w="992" w:type="dxa"/>
            <w:shd w:val="clear" w:color="auto" w:fill="auto"/>
          </w:tcPr>
          <w:p w14:paraId="0015315E" w14:textId="77777777" w:rsidR="002E7D63" w:rsidRPr="002E7D63" w:rsidRDefault="002E7D63" w:rsidP="002E7D63">
            <w:pPr>
              <w:widowControl/>
              <w:autoSpaceDE/>
              <w:autoSpaceDN/>
              <w:adjustRightInd/>
              <w:spacing w:before="120" w:after="200" w:line="276" w:lineRule="auto"/>
              <w:jc w:val="center"/>
              <w:rPr>
                <w:rFonts w:ascii="Helvetica" w:eastAsia="Calibri" w:hAnsi="Helvetica"/>
                <w:b/>
                <w:sz w:val="22"/>
                <w:szCs w:val="22"/>
                <w:lang w:val="en-AU" w:eastAsia="en-AU"/>
              </w:rPr>
            </w:pPr>
          </w:p>
        </w:tc>
        <w:tc>
          <w:tcPr>
            <w:tcW w:w="1257" w:type="dxa"/>
            <w:shd w:val="clear" w:color="auto" w:fill="auto"/>
          </w:tcPr>
          <w:p w14:paraId="4813956D" w14:textId="77777777" w:rsidR="002E7D63" w:rsidRPr="002E7D63" w:rsidRDefault="002E7D63" w:rsidP="002E7D63">
            <w:pPr>
              <w:widowControl/>
              <w:autoSpaceDE/>
              <w:autoSpaceDN/>
              <w:adjustRightInd/>
              <w:spacing w:before="120" w:after="200" w:line="276" w:lineRule="auto"/>
              <w:jc w:val="center"/>
              <w:rPr>
                <w:rFonts w:ascii="Helvetica" w:eastAsia="Calibri" w:hAnsi="Helvetica"/>
                <w:b/>
                <w:sz w:val="22"/>
                <w:szCs w:val="22"/>
                <w:lang w:val="en-AU" w:eastAsia="en-AU"/>
              </w:rPr>
            </w:pPr>
            <w:r w:rsidRPr="002E7D63">
              <w:rPr>
                <w:rFonts w:ascii="Helvetica" w:eastAsia="Calibri" w:hAnsi="Helvetica"/>
                <w:b/>
                <w:sz w:val="22"/>
                <w:szCs w:val="22"/>
                <w:lang w:val="en-AU" w:eastAsia="en-AU"/>
              </w:rPr>
              <w:sym w:font="Wingdings" w:char="F0FC"/>
            </w:r>
          </w:p>
        </w:tc>
        <w:tc>
          <w:tcPr>
            <w:tcW w:w="1295" w:type="dxa"/>
            <w:shd w:val="clear" w:color="auto" w:fill="auto"/>
          </w:tcPr>
          <w:p w14:paraId="32584BDE" w14:textId="77777777" w:rsidR="002E7D63" w:rsidRPr="002E7D63" w:rsidRDefault="002E7D63" w:rsidP="002E7D63">
            <w:pPr>
              <w:widowControl/>
              <w:autoSpaceDE/>
              <w:autoSpaceDN/>
              <w:adjustRightInd/>
              <w:spacing w:before="120" w:after="200" w:line="276" w:lineRule="auto"/>
              <w:jc w:val="center"/>
              <w:rPr>
                <w:rFonts w:ascii="Helvetica" w:eastAsia="Calibri" w:hAnsi="Helvetica"/>
                <w:b/>
                <w:sz w:val="22"/>
                <w:szCs w:val="22"/>
                <w:lang w:val="en-AU" w:eastAsia="en-AU"/>
              </w:rPr>
            </w:pPr>
            <w:r w:rsidRPr="002E7D63">
              <w:rPr>
                <w:rFonts w:ascii="Helvetica" w:eastAsia="Calibri" w:hAnsi="Helvetica"/>
                <w:b/>
                <w:sz w:val="22"/>
                <w:szCs w:val="22"/>
                <w:lang w:val="en-AU" w:eastAsia="en-AU"/>
              </w:rPr>
              <w:sym w:font="Wingdings" w:char="F0FC"/>
            </w:r>
          </w:p>
        </w:tc>
        <w:tc>
          <w:tcPr>
            <w:tcW w:w="1435" w:type="dxa"/>
          </w:tcPr>
          <w:p w14:paraId="00635FE4" w14:textId="77777777" w:rsidR="002E7D63" w:rsidRPr="002E7D63" w:rsidRDefault="002E7D63" w:rsidP="002E7D63">
            <w:pPr>
              <w:widowControl/>
              <w:autoSpaceDE/>
              <w:autoSpaceDN/>
              <w:adjustRightInd/>
              <w:spacing w:before="120" w:after="200" w:line="276" w:lineRule="auto"/>
              <w:jc w:val="center"/>
              <w:rPr>
                <w:rFonts w:ascii="Helvetica" w:eastAsia="Calibri" w:hAnsi="Helvetica"/>
                <w:b/>
                <w:sz w:val="22"/>
                <w:szCs w:val="22"/>
                <w:lang w:val="en-AU" w:eastAsia="en-AU"/>
              </w:rPr>
            </w:pPr>
            <w:r w:rsidRPr="002E7D63">
              <w:rPr>
                <w:rFonts w:ascii="Helvetica" w:eastAsia="Calibri" w:hAnsi="Helvetica"/>
                <w:b/>
                <w:sz w:val="22"/>
                <w:szCs w:val="22"/>
                <w:lang w:val="en-AU" w:eastAsia="en-AU"/>
              </w:rPr>
              <w:sym w:font="Wingdings" w:char="F0FC"/>
            </w:r>
          </w:p>
        </w:tc>
      </w:tr>
      <w:tr w:rsidR="002E7D63" w:rsidRPr="002E7D63" w14:paraId="33F4B79E" w14:textId="77777777" w:rsidTr="002B22D1">
        <w:trPr>
          <w:jc w:val="center"/>
        </w:trPr>
        <w:tc>
          <w:tcPr>
            <w:tcW w:w="3947" w:type="dxa"/>
            <w:shd w:val="clear" w:color="auto" w:fill="auto"/>
          </w:tcPr>
          <w:p w14:paraId="79EE7985" w14:textId="77777777" w:rsidR="002E7D63" w:rsidRPr="002E7D63" w:rsidRDefault="002E7D63" w:rsidP="002E7D63">
            <w:pPr>
              <w:widowControl/>
              <w:autoSpaceDE/>
              <w:autoSpaceDN/>
              <w:adjustRightInd/>
              <w:spacing w:after="200" w:line="276" w:lineRule="auto"/>
              <w:rPr>
                <w:rFonts w:ascii="Helvetica" w:eastAsia="Calibri" w:hAnsi="Helvetica"/>
                <w:sz w:val="22"/>
                <w:szCs w:val="22"/>
                <w:lang w:val="en-AU" w:eastAsia="en-AU"/>
              </w:rPr>
            </w:pPr>
            <w:r w:rsidRPr="002E7D63">
              <w:rPr>
                <w:rFonts w:ascii="Helvetica" w:eastAsia="Calibri" w:hAnsi="Helvetica"/>
                <w:sz w:val="22"/>
                <w:szCs w:val="22"/>
                <w:lang w:val="en-AU" w:eastAsia="en-AU"/>
              </w:rPr>
              <w:t>Japan</w:t>
            </w:r>
          </w:p>
        </w:tc>
        <w:tc>
          <w:tcPr>
            <w:tcW w:w="992" w:type="dxa"/>
            <w:shd w:val="clear" w:color="auto" w:fill="auto"/>
          </w:tcPr>
          <w:p w14:paraId="4CB8CBFE" w14:textId="77777777" w:rsidR="002E7D63" w:rsidRPr="002E7D63" w:rsidRDefault="002E7D63" w:rsidP="002E7D63">
            <w:pPr>
              <w:widowControl/>
              <w:autoSpaceDE/>
              <w:autoSpaceDN/>
              <w:adjustRightInd/>
              <w:spacing w:before="120" w:after="200" w:line="276" w:lineRule="auto"/>
              <w:jc w:val="center"/>
              <w:rPr>
                <w:rFonts w:ascii="Helvetica" w:eastAsia="Calibri" w:hAnsi="Helvetica"/>
                <w:b/>
                <w:sz w:val="22"/>
                <w:szCs w:val="22"/>
                <w:lang w:val="en-AU" w:eastAsia="en-AU"/>
              </w:rPr>
            </w:pPr>
          </w:p>
        </w:tc>
        <w:tc>
          <w:tcPr>
            <w:tcW w:w="1257" w:type="dxa"/>
            <w:shd w:val="clear" w:color="auto" w:fill="auto"/>
          </w:tcPr>
          <w:p w14:paraId="68769FAB" w14:textId="77777777" w:rsidR="002E7D63" w:rsidRPr="002E7D63" w:rsidRDefault="002E7D63" w:rsidP="002E7D63">
            <w:pPr>
              <w:widowControl/>
              <w:autoSpaceDE/>
              <w:autoSpaceDN/>
              <w:adjustRightInd/>
              <w:spacing w:before="120" w:after="200" w:line="276" w:lineRule="auto"/>
              <w:jc w:val="center"/>
              <w:rPr>
                <w:rFonts w:ascii="Helvetica" w:eastAsia="Calibri" w:hAnsi="Helvetica"/>
                <w:b/>
                <w:sz w:val="22"/>
                <w:szCs w:val="22"/>
                <w:lang w:val="en-AU" w:eastAsia="en-AU"/>
              </w:rPr>
            </w:pPr>
            <w:r w:rsidRPr="002E7D63">
              <w:rPr>
                <w:rFonts w:ascii="Helvetica" w:eastAsia="Calibri" w:hAnsi="Helvetica"/>
                <w:b/>
                <w:sz w:val="22"/>
                <w:szCs w:val="22"/>
                <w:lang w:val="en-AU" w:eastAsia="en-AU"/>
              </w:rPr>
              <w:sym w:font="Wingdings" w:char="F0FC"/>
            </w:r>
          </w:p>
        </w:tc>
        <w:tc>
          <w:tcPr>
            <w:tcW w:w="1295" w:type="dxa"/>
            <w:shd w:val="clear" w:color="auto" w:fill="auto"/>
          </w:tcPr>
          <w:p w14:paraId="29D85F81" w14:textId="77777777" w:rsidR="002E7D63" w:rsidRPr="002E7D63" w:rsidRDefault="002E7D63" w:rsidP="002E7D63">
            <w:pPr>
              <w:widowControl/>
              <w:autoSpaceDE/>
              <w:autoSpaceDN/>
              <w:adjustRightInd/>
              <w:spacing w:before="120" w:after="200" w:line="276" w:lineRule="auto"/>
              <w:jc w:val="center"/>
              <w:rPr>
                <w:rFonts w:ascii="Helvetica" w:eastAsia="Calibri" w:hAnsi="Helvetica"/>
                <w:b/>
                <w:sz w:val="22"/>
                <w:szCs w:val="22"/>
                <w:lang w:val="en-AU" w:eastAsia="en-AU"/>
              </w:rPr>
            </w:pPr>
            <w:r w:rsidRPr="002E7D63">
              <w:rPr>
                <w:rFonts w:ascii="Helvetica" w:eastAsia="Calibri" w:hAnsi="Helvetica"/>
                <w:b/>
                <w:sz w:val="22"/>
                <w:szCs w:val="22"/>
                <w:lang w:val="en-AU" w:eastAsia="en-AU"/>
              </w:rPr>
              <w:sym w:font="Wingdings" w:char="F0FC"/>
            </w:r>
          </w:p>
        </w:tc>
        <w:tc>
          <w:tcPr>
            <w:tcW w:w="1435" w:type="dxa"/>
          </w:tcPr>
          <w:p w14:paraId="6CD49F6B" w14:textId="77777777" w:rsidR="002E7D63" w:rsidRPr="002E7D63" w:rsidRDefault="002E7D63" w:rsidP="002E7D63">
            <w:pPr>
              <w:widowControl/>
              <w:autoSpaceDE/>
              <w:autoSpaceDN/>
              <w:adjustRightInd/>
              <w:spacing w:before="120" w:after="200" w:line="276" w:lineRule="auto"/>
              <w:jc w:val="center"/>
              <w:rPr>
                <w:rFonts w:ascii="Helvetica" w:eastAsia="Calibri" w:hAnsi="Helvetica"/>
                <w:b/>
                <w:sz w:val="22"/>
                <w:szCs w:val="22"/>
                <w:lang w:val="en-AU" w:eastAsia="en-AU"/>
              </w:rPr>
            </w:pPr>
            <w:r w:rsidRPr="002E7D63">
              <w:rPr>
                <w:rFonts w:ascii="Helvetica" w:eastAsia="Calibri" w:hAnsi="Helvetica"/>
                <w:b/>
                <w:sz w:val="22"/>
                <w:szCs w:val="22"/>
                <w:lang w:val="en-AU" w:eastAsia="en-AU"/>
              </w:rPr>
              <w:sym w:font="Wingdings" w:char="F0FC"/>
            </w:r>
          </w:p>
        </w:tc>
      </w:tr>
      <w:tr w:rsidR="002E7D63" w:rsidRPr="002E7D63" w14:paraId="1E1501C0" w14:textId="77777777" w:rsidTr="002B22D1">
        <w:trPr>
          <w:jc w:val="center"/>
        </w:trPr>
        <w:tc>
          <w:tcPr>
            <w:tcW w:w="3947" w:type="dxa"/>
            <w:shd w:val="clear" w:color="auto" w:fill="auto"/>
          </w:tcPr>
          <w:p w14:paraId="4E350A08" w14:textId="77777777" w:rsidR="002E7D63" w:rsidRPr="002E7D63" w:rsidRDefault="002E7D63" w:rsidP="002E7D63">
            <w:pPr>
              <w:widowControl/>
              <w:autoSpaceDE/>
              <w:autoSpaceDN/>
              <w:adjustRightInd/>
              <w:spacing w:after="200" w:line="276" w:lineRule="auto"/>
              <w:rPr>
                <w:rFonts w:ascii="Helvetica" w:eastAsia="Calibri" w:hAnsi="Helvetica"/>
                <w:sz w:val="22"/>
                <w:szCs w:val="22"/>
                <w:lang w:val="en-AU" w:eastAsia="en-AU"/>
              </w:rPr>
            </w:pPr>
            <w:r w:rsidRPr="002E7D63">
              <w:rPr>
                <w:rFonts w:ascii="Helvetica" w:eastAsia="Calibri" w:hAnsi="Helvetica"/>
                <w:sz w:val="22"/>
                <w:szCs w:val="22"/>
                <w:lang w:val="en-AU" w:eastAsia="en-AU"/>
              </w:rPr>
              <w:t>Democratic People’s Republic of Korea</w:t>
            </w:r>
          </w:p>
        </w:tc>
        <w:tc>
          <w:tcPr>
            <w:tcW w:w="992" w:type="dxa"/>
            <w:shd w:val="clear" w:color="auto" w:fill="auto"/>
          </w:tcPr>
          <w:p w14:paraId="63CEA261" w14:textId="77777777" w:rsidR="002E7D63" w:rsidRPr="002E7D63" w:rsidRDefault="002E7D63" w:rsidP="002E7D63">
            <w:pPr>
              <w:widowControl/>
              <w:autoSpaceDE/>
              <w:autoSpaceDN/>
              <w:adjustRightInd/>
              <w:spacing w:before="120" w:after="200" w:line="276" w:lineRule="auto"/>
              <w:jc w:val="center"/>
              <w:rPr>
                <w:rFonts w:ascii="Helvetica" w:eastAsia="Calibri" w:hAnsi="Helvetica"/>
                <w:b/>
                <w:sz w:val="22"/>
                <w:szCs w:val="22"/>
                <w:lang w:val="en-AU" w:eastAsia="en-AU"/>
              </w:rPr>
            </w:pPr>
          </w:p>
        </w:tc>
        <w:tc>
          <w:tcPr>
            <w:tcW w:w="1257" w:type="dxa"/>
            <w:shd w:val="clear" w:color="auto" w:fill="auto"/>
          </w:tcPr>
          <w:p w14:paraId="09385C67" w14:textId="77777777" w:rsidR="002E7D63" w:rsidRPr="002E7D63" w:rsidRDefault="002E7D63" w:rsidP="002E7D63">
            <w:pPr>
              <w:widowControl/>
              <w:autoSpaceDE/>
              <w:autoSpaceDN/>
              <w:adjustRightInd/>
              <w:spacing w:before="120" w:after="200" w:line="276" w:lineRule="auto"/>
              <w:jc w:val="center"/>
              <w:rPr>
                <w:rFonts w:ascii="Helvetica" w:eastAsia="Calibri" w:hAnsi="Helvetica"/>
                <w:b/>
                <w:sz w:val="22"/>
                <w:szCs w:val="22"/>
                <w:lang w:val="en-AU" w:eastAsia="en-AU"/>
              </w:rPr>
            </w:pPr>
            <w:r w:rsidRPr="002E7D63">
              <w:rPr>
                <w:rFonts w:ascii="Helvetica" w:eastAsia="Calibri" w:hAnsi="Helvetica"/>
                <w:b/>
                <w:sz w:val="22"/>
                <w:szCs w:val="22"/>
                <w:lang w:val="en-AU" w:eastAsia="en-AU"/>
              </w:rPr>
              <w:sym w:font="Wingdings" w:char="F0FC"/>
            </w:r>
          </w:p>
        </w:tc>
        <w:tc>
          <w:tcPr>
            <w:tcW w:w="1295" w:type="dxa"/>
            <w:shd w:val="clear" w:color="auto" w:fill="auto"/>
          </w:tcPr>
          <w:p w14:paraId="523D83E1" w14:textId="77777777" w:rsidR="002E7D63" w:rsidRPr="002E7D63" w:rsidRDefault="002E7D63" w:rsidP="002E7D63">
            <w:pPr>
              <w:widowControl/>
              <w:autoSpaceDE/>
              <w:autoSpaceDN/>
              <w:adjustRightInd/>
              <w:spacing w:before="120" w:after="200" w:line="276" w:lineRule="auto"/>
              <w:jc w:val="center"/>
              <w:rPr>
                <w:rFonts w:ascii="Helvetica" w:eastAsia="Calibri" w:hAnsi="Helvetica"/>
                <w:b/>
                <w:sz w:val="22"/>
                <w:szCs w:val="22"/>
                <w:lang w:val="en-AU" w:eastAsia="en-AU"/>
              </w:rPr>
            </w:pPr>
          </w:p>
        </w:tc>
        <w:tc>
          <w:tcPr>
            <w:tcW w:w="1435" w:type="dxa"/>
          </w:tcPr>
          <w:p w14:paraId="1CF92BE0" w14:textId="77777777" w:rsidR="002E7D63" w:rsidRPr="002E7D63" w:rsidRDefault="002E7D63" w:rsidP="002E7D63">
            <w:pPr>
              <w:widowControl/>
              <w:autoSpaceDE/>
              <w:autoSpaceDN/>
              <w:adjustRightInd/>
              <w:spacing w:before="120" w:after="200" w:line="276" w:lineRule="auto"/>
              <w:jc w:val="center"/>
              <w:rPr>
                <w:rFonts w:ascii="Helvetica" w:eastAsia="Calibri" w:hAnsi="Helvetica"/>
                <w:b/>
                <w:sz w:val="22"/>
                <w:szCs w:val="22"/>
                <w:lang w:val="en-AU" w:eastAsia="en-AU"/>
              </w:rPr>
            </w:pPr>
          </w:p>
        </w:tc>
      </w:tr>
      <w:tr w:rsidR="002E7D63" w:rsidRPr="002E7D63" w14:paraId="060A5E77" w14:textId="77777777" w:rsidTr="002B22D1">
        <w:trPr>
          <w:jc w:val="center"/>
        </w:trPr>
        <w:tc>
          <w:tcPr>
            <w:tcW w:w="3947" w:type="dxa"/>
            <w:shd w:val="clear" w:color="auto" w:fill="auto"/>
          </w:tcPr>
          <w:p w14:paraId="26F0E045" w14:textId="77777777" w:rsidR="002E7D63" w:rsidRPr="002E7D63" w:rsidRDefault="002E7D63" w:rsidP="002E7D63">
            <w:pPr>
              <w:widowControl/>
              <w:autoSpaceDE/>
              <w:autoSpaceDN/>
              <w:adjustRightInd/>
              <w:spacing w:after="200" w:line="276" w:lineRule="auto"/>
              <w:rPr>
                <w:rFonts w:ascii="Helvetica" w:eastAsia="Calibri" w:hAnsi="Helvetica"/>
                <w:sz w:val="22"/>
                <w:szCs w:val="22"/>
                <w:lang w:val="en-AU" w:eastAsia="en-AU"/>
              </w:rPr>
            </w:pPr>
            <w:r w:rsidRPr="002E7D63">
              <w:rPr>
                <w:rFonts w:ascii="Helvetica" w:eastAsia="Calibri" w:hAnsi="Helvetica"/>
                <w:sz w:val="22"/>
                <w:szCs w:val="22"/>
                <w:lang w:val="en-AU" w:eastAsia="en-AU"/>
              </w:rPr>
              <w:t>Republic of Korea</w:t>
            </w:r>
          </w:p>
        </w:tc>
        <w:tc>
          <w:tcPr>
            <w:tcW w:w="992" w:type="dxa"/>
            <w:shd w:val="clear" w:color="auto" w:fill="auto"/>
          </w:tcPr>
          <w:p w14:paraId="01D86F6B" w14:textId="77777777" w:rsidR="002E7D63" w:rsidRPr="002E7D63" w:rsidRDefault="002E7D63" w:rsidP="002E7D63">
            <w:pPr>
              <w:widowControl/>
              <w:autoSpaceDE/>
              <w:autoSpaceDN/>
              <w:adjustRightInd/>
              <w:spacing w:before="120" w:after="200" w:line="276" w:lineRule="auto"/>
              <w:jc w:val="center"/>
              <w:rPr>
                <w:rFonts w:ascii="Helvetica" w:eastAsia="Calibri" w:hAnsi="Helvetica"/>
                <w:b/>
                <w:sz w:val="22"/>
                <w:szCs w:val="22"/>
                <w:lang w:val="en-AU" w:eastAsia="en-AU"/>
              </w:rPr>
            </w:pPr>
          </w:p>
        </w:tc>
        <w:tc>
          <w:tcPr>
            <w:tcW w:w="1257" w:type="dxa"/>
            <w:shd w:val="clear" w:color="auto" w:fill="auto"/>
          </w:tcPr>
          <w:p w14:paraId="6736FFC2" w14:textId="77777777" w:rsidR="002E7D63" w:rsidRPr="002E7D63" w:rsidRDefault="002E7D63" w:rsidP="002E7D63">
            <w:pPr>
              <w:widowControl/>
              <w:autoSpaceDE/>
              <w:autoSpaceDN/>
              <w:adjustRightInd/>
              <w:spacing w:before="120" w:after="200" w:line="276" w:lineRule="auto"/>
              <w:jc w:val="center"/>
              <w:rPr>
                <w:rFonts w:ascii="Helvetica" w:eastAsia="Calibri" w:hAnsi="Helvetica"/>
                <w:b/>
                <w:sz w:val="22"/>
                <w:szCs w:val="22"/>
                <w:lang w:val="en-AU" w:eastAsia="en-AU"/>
              </w:rPr>
            </w:pPr>
            <w:r w:rsidRPr="002E7D63">
              <w:rPr>
                <w:rFonts w:ascii="Helvetica" w:eastAsia="Calibri" w:hAnsi="Helvetica"/>
                <w:b/>
                <w:sz w:val="22"/>
                <w:szCs w:val="22"/>
                <w:lang w:val="en-AU" w:eastAsia="en-AU"/>
              </w:rPr>
              <w:sym w:font="Wingdings" w:char="F0FC"/>
            </w:r>
          </w:p>
        </w:tc>
        <w:tc>
          <w:tcPr>
            <w:tcW w:w="1295" w:type="dxa"/>
            <w:shd w:val="clear" w:color="auto" w:fill="auto"/>
          </w:tcPr>
          <w:p w14:paraId="43FEB5E8" w14:textId="77777777" w:rsidR="002E7D63" w:rsidRPr="002E7D63" w:rsidRDefault="002E7D63" w:rsidP="002E7D63">
            <w:pPr>
              <w:widowControl/>
              <w:autoSpaceDE/>
              <w:autoSpaceDN/>
              <w:adjustRightInd/>
              <w:spacing w:before="120" w:after="200" w:line="276" w:lineRule="auto"/>
              <w:jc w:val="center"/>
              <w:rPr>
                <w:rFonts w:ascii="Helvetica" w:eastAsia="Calibri" w:hAnsi="Helvetica"/>
                <w:b/>
                <w:sz w:val="22"/>
                <w:szCs w:val="22"/>
                <w:lang w:val="en-AU" w:eastAsia="en-AU"/>
              </w:rPr>
            </w:pPr>
            <w:r w:rsidRPr="002E7D63">
              <w:rPr>
                <w:rFonts w:ascii="Helvetica" w:eastAsia="Calibri" w:hAnsi="Helvetica"/>
                <w:b/>
                <w:sz w:val="22"/>
                <w:szCs w:val="22"/>
                <w:lang w:val="en-AU" w:eastAsia="en-AU"/>
              </w:rPr>
              <w:sym w:font="Wingdings" w:char="F0FC"/>
            </w:r>
          </w:p>
        </w:tc>
        <w:tc>
          <w:tcPr>
            <w:tcW w:w="1435" w:type="dxa"/>
          </w:tcPr>
          <w:p w14:paraId="1D955C80" w14:textId="77777777" w:rsidR="002E7D63" w:rsidRPr="002E7D63" w:rsidRDefault="002E7D63" w:rsidP="002E7D63">
            <w:pPr>
              <w:widowControl/>
              <w:autoSpaceDE/>
              <w:autoSpaceDN/>
              <w:adjustRightInd/>
              <w:spacing w:before="120" w:after="200" w:line="276" w:lineRule="auto"/>
              <w:jc w:val="center"/>
              <w:rPr>
                <w:rFonts w:ascii="Helvetica" w:eastAsia="Calibri" w:hAnsi="Helvetica"/>
                <w:b/>
                <w:sz w:val="22"/>
                <w:szCs w:val="22"/>
                <w:lang w:val="en-AU" w:eastAsia="en-AU"/>
              </w:rPr>
            </w:pPr>
            <w:r w:rsidRPr="002E7D63">
              <w:rPr>
                <w:rFonts w:ascii="Helvetica" w:eastAsia="Calibri" w:hAnsi="Helvetica"/>
                <w:b/>
                <w:sz w:val="22"/>
                <w:szCs w:val="22"/>
                <w:lang w:val="en-AU" w:eastAsia="en-AU"/>
              </w:rPr>
              <w:sym w:font="Wingdings" w:char="F0FC"/>
            </w:r>
          </w:p>
        </w:tc>
      </w:tr>
      <w:tr w:rsidR="002E7D63" w:rsidRPr="002E7D63" w14:paraId="22E6E7A4" w14:textId="77777777" w:rsidTr="002B22D1">
        <w:trPr>
          <w:jc w:val="center"/>
        </w:trPr>
        <w:tc>
          <w:tcPr>
            <w:tcW w:w="3947" w:type="dxa"/>
            <w:shd w:val="clear" w:color="auto" w:fill="auto"/>
          </w:tcPr>
          <w:p w14:paraId="56D6A50A" w14:textId="77777777" w:rsidR="002E7D63" w:rsidRPr="002E7D63" w:rsidRDefault="002E7D63" w:rsidP="002E7D63">
            <w:pPr>
              <w:widowControl/>
              <w:autoSpaceDE/>
              <w:autoSpaceDN/>
              <w:adjustRightInd/>
              <w:spacing w:after="200" w:line="276" w:lineRule="auto"/>
              <w:rPr>
                <w:rFonts w:ascii="Helvetica" w:eastAsia="Calibri" w:hAnsi="Helvetica"/>
                <w:sz w:val="22"/>
                <w:szCs w:val="22"/>
                <w:lang w:val="en-AU" w:eastAsia="en-AU"/>
              </w:rPr>
            </w:pPr>
            <w:r w:rsidRPr="002E7D63">
              <w:rPr>
                <w:rFonts w:ascii="Helvetica" w:eastAsia="Calibri" w:hAnsi="Helvetica"/>
                <w:sz w:val="22"/>
                <w:szCs w:val="22"/>
                <w:lang w:val="en-AU" w:eastAsia="en-AU"/>
              </w:rPr>
              <w:t>Malaysia</w:t>
            </w:r>
          </w:p>
        </w:tc>
        <w:tc>
          <w:tcPr>
            <w:tcW w:w="992" w:type="dxa"/>
            <w:shd w:val="clear" w:color="auto" w:fill="auto"/>
          </w:tcPr>
          <w:p w14:paraId="0386581D" w14:textId="77777777" w:rsidR="002E7D63" w:rsidRPr="002E7D63" w:rsidRDefault="002E7D63" w:rsidP="002E7D63">
            <w:pPr>
              <w:widowControl/>
              <w:autoSpaceDE/>
              <w:autoSpaceDN/>
              <w:adjustRightInd/>
              <w:spacing w:before="120" w:after="200" w:line="276" w:lineRule="auto"/>
              <w:jc w:val="center"/>
              <w:rPr>
                <w:rFonts w:ascii="Helvetica" w:eastAsia="Calibri" w:hAnsi="Helvetica"/>
                <w:b/>
                <w:sz w:val="22"/>
                <w:szCs w:val="22"/>
                <w:lang w:val="en-AU" w:eastAsia="en-AU"/>
              </w:rPr>
            </w:pPr>
          </w:p>
        </w:tc>
        <w:tc>
          <w:tcPr>
            <w:tcW w:w="1257" w:type="dxa"/>
            <w:shd w:val="clear" w:color="auto" w:fill="auto"/>
          </w:tcPr>
          <w:p w14:paraId="53EEFE17" w14:textId="77777777" w:rsidR="002E7D63" w:rsidRPr="002E7D63" w:rsidRDefault="002E7D63" w:rsidP="002E7D63">
            <w:pPr>
              <w:widowControl/>
              <w:autoSpaceDE/>
              <w:autoSpaceDN/>
              <w:adjustRightInd/>
              <w:spacing w:before="120" w:after="200" w:line="276" w:lineRule="auto"/>
              <w:jc w:val="center"/>
              <w:rPr>
                <w:rFonts w:ascii="Helvetica" w:eastAsia="Calibri" w:hAnsi="Helvetica"/>
                <w:b/>
                <w:sz w:val="22"/>
                <w:szCs w:val="22"/>
                <w:lang w:val="en-AU" w:eastAsia="en-AU"/>
              </w:rPr>
            </w:pPr>
            <w:r w:rsidRPr="002E7D63">
              <w:rPr>
                <w:rFonts w:ascii="Helvetica" w:eastAsia="Calibri" w:hAnsi="Helvetica"/>
                <w:b/>
                <w:sz w:val="22"/>
                <w:szCs w:val="22"/>
                <w:lang w:val="en-AU" w:eastAsia="en-AU"/>
              </w:rPr>
              <w:sym w:font="Wingdings" w:char="F0FC"/>
            </w:r>
          </w:p>
        </w:tc>
        <w:tc>
          <w:tcPr>
            <w:tcW w:w="1295" w:type="dxa"/>
            <w:shd w:val="clear" w:color="auto" w:fill="auto"/>
          </w:tcPr>
          <w:p w14:paraId="1296A2FB" w14:textId="77777777" w:rsidR="002E7D63" w:rsidRPr="002E7D63" w:rsidRDefault="002E7D63" w:rsidP="002E7D63">
            <w:pPr>
              <w:widowControl/>
              <w:autoSpaceDE/>
              <w:autoSpaceDN/>
              <w:adjustRightInd/>
              <w:spacing w:before="120" w:after="200" w:line="276" w:lineRule="auto"/>
              <w:jc w:val="center"/>
              <w:rPr>
                <w:rFonts w:ascii="Helvetica" w:eastAsia="Calibri" w:hAnsi="Helvetica"/>
                <w:b/>
                <w:sz w:val="22"/>
                <w:szCs w:val="22"/>
                <w:lang w:val="en-AU" w:eastAsia="en-AU"/>
              </w:rPr>
            </w:pPr>
            <w:r w:rsidRPr="002E7D63">
              <w:rPr>
                <w:rFonts w:ascii="Helvetica" w:eastAsia="Calibri" w:hAnsi="Helvetica"/>
                <w:b/>
                <w:sz w:val="22"/>
                <w:szCs w:val="22"/>
                <w:lang w:val="en-AU" w:eastAsia="en-AU"/>
              </w:rPr>
              <w:sym w:font="Wingdings" w:char="F0FC"/>
            </w:r>
          </w:p>
        </w:tc>
        <w:tc>
          <w:tcPr>
            <w:tcW w:w="1435" w:type="dxa"/>
          </w:tcPr>
          <w:p w14:paraId="37F73CDE" w14:textId="77777777" w:rsidR="002E7D63" w:rsidRPr="002E7D63" w:rsidRDefault="002E7D63" w:rsidP="002E7D63">
            <w:pPr>
              <w:widowControl/>
              <w:autoSpaceDE/>
              <w:autoSpaceDN/>
              <w:adjustRightInd/>
              <w:spacing w:before="120" w:after="200" w:line="276" w:lineRule="auto"/>
              <w:jc w:val="center"/>
              <w:rPr>
                <w:rFonts w:ascii="Helvetica" w:eastAsia="Calibri" w:hAnsi="Helvetica"/>
                <w:b/>
                <w:sz w:val="22"/>
                <w:szCs w:val="22"/>
                <w:lang w:val="en-AU" w:eastAsia="en-AU"/>
              </w:rPr>
            </w:pPr>
            <w:r w:rsidRPr="002E7D63">
              <w:rPr>
                <w:rFonts w:ascii="Helvetica" w:eastAsia="Calibri" w:hAnsi="Helvetica"/>
                <w:b/>
                <w:sz w:val="22"/>
                <w:szCs w:val="22"/>
                <w:lang w:val="en-AU" w:eastAsia="en-AU"/>
              </w:rPr>
              <w:sym w:font="Wingdings" w:char="F0FC"/>
            </w:r>
          </w:p>
        </w:tc>
      </w:tr>
      <w:tr w:rsidR="002E7D63" w:rsidRPr="002E7D63" w14:paraId="5CC1F895" w14:textId="77777777" w:rsidTr="002B22D1">
        <w:trPr>
          <w:jc w:val="center"/>
        </w:trPr>
        <w:tc>
          <w:tcPr>
            <w:tcW w:w="3947" w:type="dxa"/>
            <w:shd w:val="clear" w:color="auto" w:fill="auto"/>
          </w:tcPr>
          <w:p w14:paraId="0F515400" w14:textId="77777777" w:rsidR="002E7D63" w:rsidRPr="002E7D63" w:rsidRDefault="002E7D63" w:rsidP="002E7D63">
            <w:pPr>
              <w:widowControl/>
              <w:autoSpaceDE/>
              <w:autoSpaceDN/>
              <w:adjustRightInd/>
              <w:spacing w:after="200" w:line="276" w:lineRule="auto"/>
              <w:rPr>
                <w:rFonts w:ascii="Helvetica" w:eastAsia="Calibri" w:hAnsi="Helvetica"/>
                <w:sz w:val="22"/>
                <w:szCs w:val="22"/>
                <w:lang w:val="en-AU" w:eastAsia="en-AU"/>
              </w:rPr>
            </w:pPr>
            <w:r w:rsidRPr="002E7D63">
              <w:rPr>
                <w:rFonts w:ascii="Helvetica" w:eastAsia="Calibri" w:hAnsi="Helvetica"/>
                <w:sz w:val="22"/>
                <w:szCs w:val="22"/>
                <w:lang w:val="en-AU" w:eastAsia="en-AU"/>
              </w:rPr>
              <w:t>Federated States of Micronesia*</w:t>
            </w:r>
          </w:p>
        </w:tc>
        <w:tc>
          <w:tcPr>
            <w:tcW w:w="992" w:type="dxa"/>
            <w:shd w:val="clear" w:color="auto" w:fill="auto"/>
          </w:tcPr>
          <w:p w14:paraId="3E103A2C" w14:textId="77777777" w:rsidR="002E7D63" w:rsidRPr="002E7D63" w:rsidRDefault="002E7D63" w:rsidP="002E7D63">
            <w:pPr>
              <w:widowControl/>
              <w:autoSpaceDE/>
              <w:autoSpaceDN/>
              <w:adjustRightInd/>
              <w:spacing w:before="120" w:after="200" w:line="276" w:lineRule="auto"/>
              <w:jc w:val="center"/>
              <w:rPr>
                <w:rFonts w:ascii="Helvetica" w:eastAsia="Calibri" w:hAnsi="Helvetica"/>
                <w:b/>
                <w:sz w:val="22"/>
                <w:szCs w:val="22"/>
                <w:lang w:val="en-AU" w:eastAsia="en-AU"/>
              </w:rPr>
            </w:pPr>
          </w:p>
        </w:tc>
        <w:tc>
          <w:tcPr>
            <w:tcW w:w="1257" w:type="dxa"/>
            <w:shd w:val="clear" w:color="auto" w:fill="auto"/>
          </w:tcPr>
          <w:p w14:paraId="0F949057" w14:textId="77777777" w:rsidR="002E7D63" w:rsidRPr="002E7D63" w:rsidRDefault="002E7D63" w:rsidP="002E7D63">
            <w:pPr>
              <w:widowControl/>
              <w:autoSpaceDE/>
              <w:autoSpaceDN/>
              <w:adjustRightInd/>
              <w:spacing w:before="120" w:after="200" w:line="276" w:lineRule="auto"/>
              <w:jc w:val="center"/>
              <w:rPr>
                <w:rFonts w:ascii="Helvetica" w:eastAsia="Calibri" w:hAnsi="Helvetica"/>
                <w:b/>
                <w:sz w:val="22"/>
                <w:szCs w:val="22"/>
                <w:lang w:val="en-AU" w:eastAsia="en-AU"/>
              </w:rPr>
            </w:pPr>
            <w:r w:rsidRPr="002E7D63">
              <w:rPr>
                <w:rFonts w:ascii="Helvetica" w:eastAsia="Calibri" w:hAnsi="Helvetica"/>
                <w:b/>
                <w:sz w:val="22"/>
                <w:szCs w:val="22"/>
                <w:lang w:val="en-AU" w:eastAsia="en-AU"/>
              </w:rPr>
              <w:sym w:font="Wingdings" w:char="F0FC"/>
            </w:r>
          </w:p>
        </w:tc>
        <w:tc>
          <w:tcPr>
            <w:tcW w:w="1295" w:type="dxa"/>
            <w:shd w:val="clear" w:color="auto" w:fill="auto"/>
          </w:tcPr>
          <w:p w14:paraId="517211BA" w14:textId="77777777" w:rsidR="002E7D63" w:rsidRPr="002E7D63" w:rsidRDefault="002E7D63" w:rsidP="002E7D63">
            <w:pPr>
              <w:widowControl/>
              <w:autoSpaceDE/>
              <w:autoSpaceDN/>
              <w:adjustRightInd/>
              <w:spacing w:before="120" w:after="200" w:line="276" w:lineRule="auto"/>
              <w:jc w:val="center"/>
              <w:rPr>
                <w:rFonts w:ascii="Helvetica" w:eastAsia="Calibri" w:hAnsi="Helvetica"/>
                <w:b/>
                <w:sz w:val="22"/>
                <w:szCs w:val="22"/>
                <w:lang w:val="en-AU" w:eastAsia="en-AU"/>
              </w:rPr>
            </w:pPr>
          </w:p>
        </w:tc>
        <w:tc>
          <w:tcPr>
            <w:tcW w:w="1435" w:type="dxa"/>
          </w:tcPr>
          <w:p w14:paraId="201EE849" w14:textId="77777777" w:rsidR="002E7D63" w:rsidRPr="002E7D63" w:rsidRDefault="002E7D63" w:rsidP="002E7D63">
            <w:pPr>
              <w:widowControl/>
              <w:autoSpaceDE/>
              <w:autoSpaceDN/>
              <w:adjustRightInd/>
              <w:spacing w:before="120" w:after="200" w:line="276" w:lineRule="auto"/>
              <w:jc w:val="center"/>
              <w:rPr>
                <w:rFonts w:ascii="Helvetica" w:eastAsia="Calibri" w:hAnsi="Helvetica"/>
                <w:b/>
                <w:sz w:val="22"/>
                <w:szCs w:val="22"/>
                <w:lang w:val="en-AU" w:eastAsia="en-AU"/>
              </w:rPr>
            </w:pPr>
          </w:p>
        </w:tc>
      </w:tr>
      <w:tr w:rsidR="002E7D63" w:rsidRPr="002E7D63" w14:paraId="5F9B5E18" w14:textId="77777777" w:rsidTr="002B22D1">
        <w:trPr>
          <w:jc w:val="center"/>
        </w:trPr>
        <w:tc>
          <w:tcPr>
            <w:tcW w:w="3947" w:type="dxa"/>
            <w:shd w:val="clear" w:color="auto" w:fill="auto"/>
          </w:tcPr>
          <w:p w14:paraId="186A5196" w14:textId="77777777" w:rsidR="002E7D63" w:rsidRPr="002E7D63" w:rsidRDefault="002E7D63" w:rsidP="002E7D63">
            <w:pPr>
              <w:widowControl/>
              <w:autoSpaceDE/>
              <w:autoSpaceDN/>
              <w:adjustRightInd/>
              <w:spacing w:after="200" w:line="276" w:lineRule="auto"/>
              <w:rPr>
                <w:rFonts w:ascii="Helvetica" w:eastAsia="Calibri" w:hAnsi="Helvetica"/>
                <w:sz w:val="22"/>
                <w:szCs w:val="22"/>
                <w:lang w:val="en-AU" w:eastAsia="en-AU"/>
              </w:rPr>
            </w:pPr>
            <w:r w:rsidRPr="002E7D63">
              <w:rPr>
                <w:rFonts w:ascii="Helvetica" w:eastAsia="Calibri" w:hAnsi="Helvetica"/>
                <w:sz w:val="22"/>
                <w:szCs w:val="22"/>
                <w:lang w:val="en-AU" w:eastAsia="en-AU"/>
              </w:rPr>
              <w:t>Mongolia</w:t>
            </w:r>
          </w:p>
        </w:tc>
        <w:tc>
          <w:tcPr>
            <w:tcW w:w="992" w:type="dxa"/>
            <w:shd w:val="clear" w:color="auto" w:fill="auto"/>
          </w:tcPr>
          <w:p w14:paraId="41C898B8" w14:textId="77777777" w:rsidR="002E7D63" w:rsidRPr="002E7D63" w:rsidRDefault="002E7D63" w:rsidP="002E7D63">
            <w:pPr>
              <w:widowControl/>
              <w:autoSpaceDE/>
              <w:autoSpaceDN/>
              <w:adjustRightInd/>
              <w:spacing w:before="120" w:after="200" w:line="276" w:lineRule="auto"/>
              <w:jc w:val="center"/>
              <w:rPr>
                <w:rFonts w:ascii="Helvetica" w:eastAsia="Calibri" w:hAnsi="Helvetica"/>
                <w:b/>
                <w:sz w:val="22"/>
                <w:szCs w:val="22"/>
                <w:lang w:val="en-AU" w:eastAsia="en-AU"/>
              </w:rPr>
            </w:pPr>
            <w:r w:rsidRPr="002E7D63">
              <w:rPr>
                <w:rFonts w:ascii="Helvetica" w:eastAsia="Calibri" w:hAnsi="Helvetica"/>
                <w:b/>
                <w:sz w:val="22"/>
                <w:szCs w:val="22"/>
                <w:lang w:val="en-AU" w:eastAsia="en-AU"/>
              </w:rPr>
              <w:sym w:font="Wingdings" w:char="F0FC"/>
            </w:r>
          </w:p>
        </w:tc>
        <w:tc>
          <w:tcPr>
            <w:tcW w:w="1257" w:type="dxa"/>
            <w:shd w:val="clear" w:color="auto" w:fill="auto"/>
          </w:tcPr>
          <w:p w14:paraId="4797B1A5" w14:textId="77777777" w:rsidR="002E7D63" w:rsidRPr="002E7D63" w:rsidRDefault="002E7D63" w:rsidP="002E7D63">
            <w:pPr>
              <w:widowControl/>
              <w:autoSpaceDE/>
              <w:autoSpaceDN/>
              <w:adjustRightInd/>
              <w:spacing w:before="120" w:after="200" w:line="276" w:lineRule="auto"/>
              <w:jc w:val="center"/>
              <w:rPr>
                <w:rFonts w:ascii="Helvetica" w:eastAsia="Calibri" w:hAnsi="Helvetica"/>
                <w:b/>
                <w:sz w:val="22"/>
                <w:szCs w:val="22"/>
                <w:lang w:val="en-AU" w:eastAsia="en-AU"/>
              </w:rPr>
            </w:pPr>
            <w:r w:rsidRPr="002E7D63">
              <w:rPr>
                <w:rFonts w:ascii="Helvetica" w:eastAsia="Calibri" w:hAnsi="Helvetica"/>
                <w:b/>
                <w:sz w:val="22"/>
                <w:szCs w:val="22"/>
                <w:lang w:val="en-AU" w:eastAsia="en-AU"/>
              </w:rPr>
              <w:sym w:font="Wingdings" w:char="F0FC"/>
            </w:r>
          </w:p>
        </w:tc>
        <w:tc>
          <w:tcPr>
            <w:tcW w:w="1295" w:type="dxa"/>
            <w:shd w:val="clear" w:color="auto" w:fill="auto"/>
          </w:tcPr>
          <w:p w14:paraId="2186E8E0" w14:textId="77777777" w:rsidR="002E7D63" w:rsidRPr="002E7D63" w:rsidRDefault="002E7D63" w:rsidP="002E7D63">
            <w:pPr>
              <w:widowControl/>
              <w:autoSpaceDE/>
              <w:autoSpaceDN/>
              <w:adjustRightInd/>
              <w:spacing w:before="120" w:after="200" w:line="276" w:lineRule="auto"/>
              <w:jc w:val="center"/>
              <w:rPr>
                <w:rFonts w:ascii="Helvetica" w:eastAsia="Calibri" w:hAnsi="Helvetica"/>
                <w:b/>
                <w:sz w:val="22"/>
                <w:szCs w:val="22"/>
                <w:lang w:val="en-AU" w:eastAsia="en-AU"/>
              </w:rPr>
            </w:pPr>
            <w:r w:rsidRPr="002E7D63">
              <w:rPr>
                <w:rFonts w:ascii="Helvetica" w:eastAsia="Calibri" w:hAnsi="Helvetica"/>
                <w:b/>
                <w:sz w:val="22"/>
                <w:szCs w:val="22"/>
                <w:lang w:val="en-AU" w:eastAsia="en-AU"/>
              </w:rPr>
              <w:sym w:font="Wingdings" w:char="F0FC"/>
            </w:r>
          </w:p>
        </w:tc>
        <w:tc>
          <w:tcPr>
            <w:tcW w:w="1435" w:type="dxa"/>
          </w:tcPr>
          <w:p w14:paraId="4FA09C5C" w14:textId="77777777" w:rsidR="002E7D63" w:rsidRPr="002E7D63" w:rsidRDefault="002E7D63" w:rsidP="002E7D63">
            <w:pPr>
              <w:widowControl/>
              <w:autoSpaceDE/>
              <w:autoSpaceDN/>
              <w:adjustRightInd/>
              <w:spacing w:before="120" w:after="200" w:line="276" w:lineRule="auto"/>
              <w:jc w:val="center"/>
              <w:rPr>
                <w:rFonts w:ascii="Helvetica" w:eastAsia="Calibri" w:hAnsi="Helvetica"/>
                <w:b/>
                <w:sz w:val="22"/>
                <w:szCs w:val="22"/>
                <w:lang w:val="en-AU" w:eastAsia="en-AU"/>
              </w:rPr>
            </w:pPr>
            <w:r w:rsidRPr="002E7D63">
              <w:rPr>
                <w:rFonts w:ascii="Helvetica" w:eastAsia="Calibri" w:hAnsi="Helvetica"/>
                <w:b/>
                <w:sz w:val="22"/>
                <w:szCs w:val="22"/>
                <w:lang w:val="en-AU" w:eastAsia="en-AU"/>
              </w:rPr>
              <w:sym w:font="Wingdings" w:char="F0FC"/>
            </w:r>
          </w:p>
        </w:tc>
      </w:tr>
      <w:tr w:rsidR="002E7D63" w:rsidRPr="002E7D63" w14:paraId="763FD45E" w14:textId="77777777" w:rsidTr="002B22D1">
        <w:trPr>
          <w:jc w:val="center"/>
        </w:trPr>
        <w:tc>
          <w:tcPr>
            <w:tcW w:w="3947" w:type="dxa"/>
            <w:shd w:val="clear" w:color="auto" w:fill="auto"/>
          </w:tcPr>
          <w:p w14:paraId="6675B567" w14:textId="77777777" w:rsidR="002E7D63" w:rsidRPr="002E7D63" w:rsidRDefault="002E7D63" w:rsidP="002E7D63">
            <w:pPr>
              <w:widowControl/>
              <w:autoSpaceDE/>
              <w:autoSpaceDN/>
              <w:adjustRightInd/>
              <w:spacing w:after="200" w:line="276" w:lineRule="auto"/>
              <w:rPr>
                <w:rFonts w:ascii="Helvetica" w:eastAsia="Calibri" w:hAnsi="Helvetica"/>
                <w:sz w:val="22"/>
                <w:szCs w:val="22"/>
                <w:lang w:val="en-AU" w:eastAsia="en-AU"/>
              </w:rPr>
            </w:pPr>
            <w:r w:rsidRPr="002E7D63">
              <w:rPr>
                <w:rFonts w:ascii="Helvetica" w:eastAsia="Calibri" w:hAnsi="Helvetica"/>
                <w:sz w:val="22"/>
                <w:szCs w:val="22"/>
                <w:lang w:val="en-AU" w:eastAsia="en-AU"/>
              </w:rPr>
              <w:t>New Zealand</w:t>
            </w:r>
          </w:p>
        </w:tc>
        <w:tc>
          <w:tcPr>
            <w:tcW w:w="992" w:type="dxa"/>
            <w:shd w:val="clear" w:color="auto" w:fill="auto"/>
          </w:tcPr>
          <w:p w14:paraId="4CBD25D5" w14:textId="77777777" w:rsidR="002E7D63" w:rsidRPr="002E7D63" w:rsidRDefault="002E7D63" w:rsidP="002E7D63">
            <w:pPr>
              <w:widowControl/>
              <w:autoSpaceDE/>
              <w:autoSpaceDN/>
              <w:adjustRightInd/>
              <w:spacing w:before="120" w:after="200" w:line="276" w:lineRule="auto"/>
              <w:jc w:val="center"/>
              <w:rPr>
                <w:rFonts w:ascii="Helvetica" w:eastAsia="Calibri" w:hAnsi="Helvetica"/>
                <w:b/>
                <w:sz w:val="22"/>
                <w:szCs w:val="22"/>
                <w:lang w:val="en-AU" w:eastAsia="en-AU"/>
              </w:rPr>
            </w:pPr>
            <w:r w:rsidRPr="002E7D63">
              <w:rPr>
                <w:rFonts w:ascii="Helvetica" w:eastAsia="Calibri" w:hAnsi="Helvetica"/>
                <w:b/>
                <w:sz w:val="22"/>
                <w:szCs w:val="22"/>
                <w:lang w:val="en-AU" w:eastAsia="en-AU"/>
              </w:rPr>
              <w:sym w:font="Wingdings" w:char="F0FC"/>
            </w:r>
          </w:p>
        </w:tc>
        <w:tc>
          <w:tcPr>
            <w:tcW w:w="1257" w:type="dxa"/>
            <w:shd w:val="clear" w:color="auto" w:fill="auto"/>
          </w:tcPr>
          <w:p w14:paraId="0F61280F" w14:textId="77777777" w:rsidR="002E7D63" w:rsidRPr="002E7D63" w:rsidRDefault="002E7D63" w:rsidP="002E7D63">
            <w:pPr>
              <w:widowControl/>
              <w:autoSpaceDE/>
              <w:autoSpaceDN/>
              <w:adjustRightInd/>
              <w:spacing w:before="120" w:after="200" w:line="276" w:lineRule="auto"/>
              <w:jc w:val="center"/>
              <w:rPr>
                <w:rFonts w:ascii="Helvetica" w:eastAsia="Calibri" w:hAnsi="Helvetica"/>
                <w:b/>
                <w:sz w:val="22"/>
                <w:szCs w:val="22"/>
                <w:lang w:val="en-AU" w:eastAsia="en-AU"/>
              </w:rPr>
            </w:pPr>
            <w:r w:rsidRPr="002E7D63">
              <w:rPr>
                <w:rFonts w:ascii="Helvetica" w:eastAsia="Calibri" w:hAnsi="Helvetica"/>
                <w:b/>
                <w:sz w:val="22"/>
                <w:szCs w:val="22"/>
                <w:lang w:val="en-AU" w:eastAsia="en-AU"/>
              </w:rPr>
              <w:sym w:font="Wingdings" w:char="F0FC"/>
            </w:r>
          </w:p>
        </w:tc>
        <w:tc>
          <w:tcPr>
            <w:tcW w:w="1295" w:type="dxa"/>
            <w:shd w:val="clear" w:color="auto" w:fill="auto"/>
          </w:tcPr>
          <w:p w14:paraId="1D4A8C76" w14:textId="77777777" w:rsidR="002E7D63" w:rsidRPr="002E7D63" w:rsidRDefault="002E7D63" w:rsidP="002E7D63">
            <w:pPr>
              <w:widowControl/>
              <w:autoSpaceDE/>
              <w:autoSpaceDN/>
              <w:adjustRightInd/>
              <w:spacing w:before="120" w:after="200" w:line="276" w:lineRule="auto"/>
              <w:jc w:val="center"/>
              <w:rPr>
                <w:rFonts w:ascii="Helvetica" w:eastAsia="Calibri" w:hAnsi="Helvetica"/>
                <w:b/>
                <w:sz w:val="22"/>
                <w:szCs w:val="22"/>
                <w:lang w:val="en-AU" w:eastAsia="en-AU"/>
              </w:rPr>
            </w:pPr>
            <w:r w:rsidRPr="002E7D63">
              <w:rPr>
                <w:rFonts w:ascii="Helvetica" w:eastAsia="Calibri" w:hAnsi="Helvetica"/>
                <w:b/>
                <w:sz w:val="22"/>
                <w:szCs w:val="22"/>
                <w:lang w:val="en-AU" w:eastAsia="en-AU"/>
              </w:rPr>
              <w:sym w:font="Wingdings" w:char="F0FC"/>
            </w:r>
          </w:p>
        </w:tc>
        <w:tc>
          <w:tcPr>
            <w:tcW w:w="1435" w:type="dxa"/>
          </w:tcPr>
          <w:p w14:paraId="4FFB4982" w14:textId="77777777" w:rsidR="002E7D63" w:rsidRPr="002E7D63" w:rsidRDefault="002E7D63" w:rsidP="002E7D63">
            <w:pPr>
              <w:widowControl/>
              <w:autoSpaceDE/>
              <w:autoSpaceDN/>
              <w:adjustRightInd/>
              <w:spacing w:before="120" w:after="200" w:line="276" w:lineRule="auto"/>
              <w:jc w:val="center"/>
              <w:rPr>
                <w:rFonts w:ascii="Helvetica" w:eastAsia="Calibri" w:hAnsi="Helvetica"/>
                <w:b/>
                <w:sz w:val="22"/>
                <w:szCs w:val="22"/>
                <w:lang w:val="en-AU" w:eastAsia="en-AU"/>
              </w:rPr>
            </w:pPr>
            <w:r w:rsidRPr="002E7D63">
              <w:rPr>
                <w:rFonts w:ascii="Helvetica" w:eastAsia="Calibri" w:hAnsi="Helvetica"/>
                <w:b/>
                <w:sz w:val="22"/>
                <w:szCs w:val="22"/>
                <w:lang w:val="en-AU" w:eastAsia="en-AU"/>
              </w:rPr>
              <w:sym w:font="Wingdings" w:char="F0FC"/>
            </w:r>
          </w:p>
        </w:tc>
      </w:tr>
      <w:tr w:rsidR="002E7D63" w:rsidRPr="002E7D63" w14:paraId="732AC6E7" w14:textId="77777777" w:rsidTr="002B22D1">
        <w:trPr>
          <w:jc w:val="center"/>
        </w:trPr>
        <w:tc>
          <w:tcPr>
            <w:tcW w:w="3947" w:type="dxa"/>
            <w:shd w:val="clear" w:color="auto" w:fill="auto"/>
          </w:tcPr>
          <w:p w14:paraId="09C319AE" w14:textId="77777777" w:rsidR="002E7D63" w:rsidRPr="002E7D63" w:rsidRDefault="002E7D63" w:rsidP="002E7D63">
            <w:pPr>
              <w:widowControl/>
              <w:autoSpaceDE/>
              <w:autoSpaceDN/>
              <w:adjustRightInd/>
              <w:spacing w:after="200" w:line="276" w:lineRule="auto"/>
              <w:rPr>
                <w:rFonts w:ascii="Helvetica" w:eastAsia="Calibri" w:hAnsi="Helvetica"/>
                <w:sz w:val="22"/>
                <w:szCs w:val="22"/>
                <w:lang w:val="en-AU" w:eastAsia="en-AU"/>
              </w:rPr>
            </w:pPr>
            <w:r w:rsidRPr="002E7D63">
              <w:rPr>
                <w:rFonts w:ascii="Helvetica" w:eastAsia="Calibri" w:hAnsi="Helvetica"/>
                <w:sz w:val="22"/>
                <w:szCs w:val="22"/>
                <w:lang w:val="en-AU" w:eastAsia="en-AU"/>
              </w:rPr>
              <w:t>New Caledonia &amp; French Polynesia (to France)*</w:t>
            </w:r>
          </w:p>
        </w:tc>
        <w:tc>
          <w:tcPr>
            <w:tcW w:w="992" w:type="dxa"/>
            <w:shd w:val="clear" w:color="auto" w:fill="auto"/>
          </w:tcPr>
          <w:p w14:paraId="1CBCE1AF" w14:textId="77777777" w:rsidR="002E7D63" w:rsidRPr="002E7D63" w:rsidRDefault="002E7D63" w:rsidP="002E7D63">
            <w:pPr>
              <w:widowControl/>
              <w:autoSpaceDE/>
              <w:autoSpaceDN/>
              <w:adjustRightInd/>
              <w:spacing w:before="120" w:after="200" w:line="276" w:lineRule="auto"/>
              <w:jc w:val="center"/>
              <w:rPr>
                <w:rFonts w:ascii="Helvetica" w:eastAsia="Calibri" w:hAnsi="Helvetica"/>
                <w:b/>
                <w:sz w:val="22"/>
                <w:szCs w:val="22"/>
                <w:lang w:val="en-AU" w:eastAsia="en-AU"/>
              </w:rPr>
            </w:pPr>
            <w:r w:rsidRPr="002E7D63">
              <w:rPr>
                <w:rFonts w:ascii="Helvetica" w:eastAsia="Calibri" w:hAnsi="Helvetica"/>
                <w:b/>
                <w:sz w:val="22"/>
                <w:szCs w:val="22"/>
                <w:lang w:val="en-AU" w:eastAsia="en-AU"/>
              </w:rPr>
              <w:sym w:font="Wingdings" w:char="F0FC"/>
            </w:r>
          </w:p>
        </w:tc>
        <w:tc>
          <w:tcPr>
            <w:tcW w:w="1257" w:type="dxa"/>
            <w:shd w:val="clear" w:color="auto" w:fill="auto"/>
          </w:tcPr>
          <w:p w14:paraId="152AB644" w14:textId="77777777" w:rsidR="002E7D63" w:rsidRPr="002E7D63" w:rsidRDefault="002E7D63" w:rsidP="002E7D63">
            <w:pPr>
              <w:widowControl/>
              <w:autoSpaceDE/>
              <w:autoSpaceDN/>
              <w:adjustRightInd/>
              <w:spacing w:before="120" w:after="200" w:line="276" w:lineRule="auto"/>
              <w:jc w:val="center"/>
              <w:rPr>
                <w:rFonts w:ascii="Helvetica" w:eastAsia="Calibri" w:hAnsi="Helvetica"/>
                <w:b/>
                <w:sz w:val="22"/>
                <w:szCs w:val="22"/>
                <w:lang w:val="en-AU" w:eastAsia="en-AU"/>
              </w:rPr>
            </w:pPr>
            <w:r w:rsidRPr="002E7D63">
              <w:rPr>
                <w:rFonts w:ascii="Helvetica" w:eastAsia="Calibri" w:hAnsi="Helvetica"/>
                <w:b/>
                <w:sz w:val="22"/>
                <w:szCs w:val="22"/>
                <w:lang w:val="en-AU" w:eastAsia="en-AU"/>
              </w:rPr>
              <w:sym w:font="Wingdings" w:char="F0FC"/>
            </w:r>
          </w:p>
        </w:tc>
        <w:tc>
          <w:tcPr>
            <w:tcW w:w="1295" w:type="dxa"/>
            <w:shd w:val="clear" w:color="auto" w:fill="auto"/>
          </w:tcPr>
          <w:p w14:paraId="229F1151" w14:textId="77777777" w:rsidR="002E7D63" w:rsidRPr="002E7D63" w:rsidRDefault="002E7D63" w:rsidP="002E7D63">
            <w:pPr>
              <w:widowControl/>
              <w:autoSpaceDE/>
              <w:autoSpaceDN/>
              <w:adjustRightInd/>
              <w:spacing w:before="120" w:after="200" w:line="276" w:lineRule="auto"/>
              <w:jc w:val="center"/>
              <w:rPr>
                <w:rFonts w:ascii="Helvetica" w:eastAsia="Calibri" w:hAnsi="Helvetica"/>
                <w:b/>
                <w:sz w:val="22"/>
                <w:szCs w:val="22"/>
                <w:lang w:val="en-AU" w:eastAsia="en-AU"/>
              </w:rPr>
            </w:pPr>
            <w:r w:rsidRPr="002E7D63">
              <w:rPr>
                <w:rFonts w:ascii="Helvetica" w:eastAsia="Calibri" w:hAnsi="Helvetica"/>
                <w:b/>
                <w:sz w:val="22"/>
                <w:szCs w:val="22"/>
                <w:lang w:val="en-AU" w:eastAsia="en-AU"/>
              </w:rPr>
              <w:sym w:font="Wingdings" w:char="F0FC"/>
            </w:r>
          </w:p>
        </w:tc>
        <w:tc>
          <w:tcPr>
            <w:tcW w:w="1435" w:type="dxa"/>
          </w:tcPr>
          <w:p w14:paraId="4B681642" w14:textId="77777777" w:rsidR="002E7D63" w:rsidRPr="002E7D63" w:rsidRDefault="002E7D63" w:rsidP="002E7D63">
            <w:pPr>
              <w:widowControl/>
              <w:autoSpaceDE/>
              <w:autoSpaceDN/>
              <w:adjustRightInd/>
              <w:spacing w:before="120" w:after="200" w:line="276" w:lineRule="auto"/>
              <w:jc w:val="center"/>
              <w:rPr>
                <w:rFonts w:ascii="Helvetica" w:eastAsia="Calibri" w:hAnsi="Helvetica"/>
                <w:b/>
                <w:sz w:val="22"/>
                <w:szCs w:val="22"/>
                <w:lang w:val="en-AU" w:eastAsia="en-AU"/>
              </w:rPr>
            </w:pPr>
          </w:p>
        </w:tc>
      </w:tr>
      <w:tr w:rsidR="002E7D63" w:rsidRPr="002E7D63" w14:paraId="7871D51F" w14:textId="77777777" w:rsidTr="002B22D1">
        <w:trPr>
          <w:jc w:val="center"/>
        </w:trPr>
        <w:tc>
          <w:tcPr>
            <w:tcW w:w="3947" w:type="dxa"/>
            <w:shd w:val="clear" w:color="auto" w:fill="auto"/>
          </w:tcPr>
          <w:p w14:paraId="4B1D7F75" w14:textId="77777777" w:rsidR="002E7D63" w:rsidRPr="002E7D63" w:rsidRDefault="002E7D63" w:rsidP="002E7D63">
            <w:pPr>
              <w:widowControl/>
              <w:autoSpaceDE/>
              <w:autoSpaceDN/>
              <w:adjustRightInd/>
              <w:spacing w:after="200" w:line="276" w:lineRule="auto"/>
              <w:rPr>
                <w:rFonts w:ascii="Helvetica" w:eastAsia="Calibri" w:hAnsi="Helvetica"/>
                <w:sz w:val="22"/>
                <w:szCs w:val="22"/>
                <w:lang w:val="en-AU" w:eastAsia="en-AU"/>
              </w:rPr>
            </w:pPr>
            <w:r w:rsidRPr="002E7D63">
              <w:rPr>
                <w:rFonts w:ascii="Helvetica" w:eastAsia="Calibri" w:hAnsi="Helvetica"/>
                <w:sz w:val="22"/>
                <w:szCs w:val="22"/>
                <w:lang w:val="en-AU" w:eastAsia="en-AU"/>
              </w:rPr>
              <w:t>Northern Mariana Islands (to USA)*</w:t>
            </w:r>
          </w:p>
        </w:tc>
        <w:tc>
          <w:tcPr>
            <w:tcW w:w="992" w:type="dxa"/>
            <w:shd w:val="clear" w:color="auto" w:fill="auto"/>
          </w:tcPr>
          <w:p w14:paraId="45AF88F1" w14:textId="77777777" w:rsidR="002E7D63" w:rsidRPr="002E7D63" w:rsidRDefault="002E7D63" w:rsidP="002E7D63">
            <w:pPr>
              <w:widowControl/>
              <w:autoSpaceDE/>
              <w:autoSpaceDN/>
              <w:adjustRightInd/>
              <w:spacing w:before="120" w:after="200" w:line="276" w:lineRule="auto"/>
              <w:jc w:val="center"/>
              <w:rPr>
                <w:rFonts w:ascii="Helvetica" w:eastAsia="Calibri" w:hAnsi="Helvetica"/>
                <w:b/>
                <w:sz w:val="22"/>
                <w:szCs w:val="22"/>
                <w:lang w:val="en-AU" w:eastAsia="en-AU"/>
              </w:rPr>
            </w:pPr>
          </w:p>
        </w:tc>
        <w:tc>
          <w:tcPr>
            <w:tcW w:w="1257" w:type="dxa"/>
            <w:shd w:val="clear" w:color="auto" w:fill="auto"/>
          </w:tcPr>
          <w:p w14:paraId="7A254C6E" w14:textId="77777777" w:rsidR="002E7D63" w:rsidRPr="002E7D63" w:rsidRDefault="002E7D63" w:rsidP="002E7D63">
            <w:pPr>
              <w:widowControl/>
              <w:autoSpaceDE/>
              <w:autoSpaceDN/>
              <w:adjustRightInd/>
              <w:spacing w:before="120" w:after="200" w:line="276" w:lineRule="auto"/>
              <w:jc w:val="center"/>
              <w:rPr>
                <w:rFonts w:ascii="Helvetica" w:eastAsia="Calibri" w:hAnsi="Helvetica"/>
                <w:b/>
                <w:sz w:val="22"/>
                <w:szCs w:val="22"/>
                <w:lang w:val="en-AU" w:eastAsia="en-AU"/>
              </w:rPr>
            </w:pPr>
          </w:p>
        </w:tc>
        <w:tc>
          <w:tcPr>
            <w:tcW w:w="1295" w:type="dxa"/>
            <w:shd w:val="clear" w:color="auto" w:fill="auto"/>
          </w:tcPr>
          <w:p w14:paraId="03F211B9" w14:textId="77777777" w:rsidR="002E7D63" w:rsidRPr="002E7D63" w:rsidRDefault="002E7D63" w:rsidP="002E7D63">
            <w:pPr>
              <w:widowControl/>
              <w:autoSpaceDE/>
              <w:autoSpaceDN/>
              <w:adjustRightInd/>
              <w:spacing w:before="120" w:after="200" w:line="276" w:lineRule="auto"/>
              <w:jc w:val="center"/>
              <w:rPr>
                <w:rFonts w:ascii="Helvetica" w:eastAsia="Calibri" w:hAnsi="Helvetica"/>
                <w:b/>
                <w:sz w:val="22"/>
                <w:szCs w:val="22"/>
                <w:lang w:val="en-AU" w:eastAsia="en-AU"/>
              </w:rPr>
            </w:pPr>
            <w:r w:rsidRPr="002E7D63">
              <w:rPr>
                <w:rFonts w:ascii="Helvetica" w:eastAsia="Calibri" w:hAnsi="Helvetica"/>
                <w:b/>
                <w:sz w:val="22"/>
                <w:szCs w:val="22"/>
                <w:lang w:val="en-AU" w:eastAsia="en-AU"/>
              </w:rPr>
              <w:sym w:font="Wingdings" w:char="F0FC"/>
            </w:r>
          </w:p>
        </w:tc>
        <w:tc>
          <w:tcPr>
            <w:tcW w:w="1435" w:type="dxa"/>
          </w:tcPr>
          <w:p w14:paraId="789EA020" w14:textId="77777777" w:rsidR="002E7D63" w:rsidRPr="002E7D63" w:rsidRDefault="002E7D63" w:rsidP="002E7D63">
            <w:pPr>
              <w:widowControl/>
              <w:autoSpaceDE/>
              <w:autoSpaceDN/>
              <w:adjustRightInd/>
              <w:spacing w:before="120" w:after="200" w:line="276" w:lineRule="auto"/>
              <w:jc w:val="center"/>
              <w:rPr>
                <w:rFonts w:ascii="Helvetica" w:eastAsia="Calibri" w:hAnsi="Helvetica"/>
                <w:b/>
                <w:sz w:val="22"/>
                <w:szCs w:val="22"/>
                <w:lang w:val="en-AU" w:eastAsia="en-AU"/>
              </w:rPr>
            </w:pPr>
          </w:p>
        </w:tc>
      </w:tr>
      <w:tr w:rsidR="002E7D63" w:rsidRPr="002E7D63" w14:paraId="4CC4B884" w14:textId="77777777" w:rsidTr="002B22D1">
        <w:trPr>
          <w:jc w:val="center"/>
        </w:trPr>
        <w:tc>
          <w:tcPr>
            <w:tcW w:w="3947" w:type="dxa"/>
            <w:shd w:val="clear" w:color="auto" w:fill="auto"/>
          </w:tcPr>
          <w:p w14:paraId="4209FCE0" w14:textId="77777777" w:rsidR="002E7D63" w:rsidRPr="002E7D63" w:rsidRDefault="002E7D63" w:rsidP="002E7D63">
            <w:pPr>
              <w:widowControl/>
              <w:autoSpaceDE/>
              <w:autoSpaceDN/>
              <w:adjustRightInd/>
              <w:spacing w:after="200" w:line="276" w:lineRule="auto"/>
              <w:rPr>
                <w:rFonts w:ascii="Helvetica" w:eastAsia="Calibri" w:hAnsi="Helvetica"/>
                <w:sz w:val="22"/>
                <w:szCs w:val="22"/>
                <w:lang w:val="en-AU" w:eastAsia="en-AU"/>
              </w:rPr>
            </w:pPr>
            <w:r w:rsidRPr="002E7D63">
              <w:rPr>
                <w:rFonts w:ascii="Helvetica" w:eastAsia="Calibri" w:hAnsi="Helvetica"/>
                <w:sz w:val="22"/>
                <w:szCs w:val="22"/>
                <w:lang w:val="en-AU" w:eastAsia="en-AU"/>
              </w:rPr>
              <w:t>Palau</w:t>
            </w:r>
          </w:p>
        </w:tc>
        <w:tc>
          <w:tcPr>
            <w:tcW w:w="992" w:type="dxa"/>
            <w:shd w:val="clear" w:color="auto" w:fill="auto"/>
          </w:tcPr>
          <w:p w14:paraId="1436E589" w14:textId="77777777" w:rsidR="002E7D63" w:rsidRPr="002E7D63" w:rsidRDefault="002E7D63" w:rsidP="002E7D63">
            <w:pPr>
              <w:widowControl/>
              <w:autoSpaceDE/>
              <w:autoSpaceDN/>
              <w:adjustRightInd/>
              <w:spacing w:before="120" w:after="200" w:line="276" w:lineRule="auto"/>
              <w:jc w:val="center"/>
              <w:rPr>
                <w:rFonts w:ascii="Helvetica" w:eastAsia="Calibri" w:hAnsi="Helvetica"/>
                <w:b/>
                <w:sz w:val="22"/>
                <w:szCs w:val="22"/>
                <w:lang w:val="en-AU" w:eastAsia="en-AU"/>
              </w:rPr>
            </w:pPr>
            <w:r w:rsidRPr="002E7D63">
              <w:rPr>
                <w:rFonts w:ascii="Helvetica" w:eastAsia="Calibri" w:hAnsi="Helvetica"/>
                <w:b/>
                <w:sz w:val="22"/>
                <w:szCs w:val="22"/>
                <w:lang w:val="en-AU" w:eastAsia="en-AU"/>
              </w:rPr>
              <w:sym w:font="Wingdings" w:char="F0FC"/>
            </w:r>
          </w:p>
        </w:tc>
        <w:tc>
          <w:tcPr>
            <w:tcW w:w="1257" w:type="dxa"/>
            <w:shd w:val="clear" w:color="auto" w:fill="auto"/>
          </w:tcPr>
          <w:p w14:paraId="1910692D" w14:textId="77777777" w:rsidR="002E7D63" w:rsidRPr="002E7D63" w:rsidRDefault="002E7D63" w:rsidP="002E7D63">
            <w:pPr>
              <w:widowControl/>
              <w:autoSpaceDE/>
              <w:autoSpaceDN/>
              <w:adjustRightInd/>
              <w:spacing w:before="120" w:after="200" w:line="276" w:lineRule="auto"/>
              <w:jc w:val="center"/>
              <w:rPr>
                <w:rFonts w:ascii="Helvetica" w:eastAsia="Calibri" w:hAnsi="Helvetica"/>
                <w:sz w:val="22"/>
                <w:szCs w:val="22"/>
                <w:lang w:val="en-AU" w:eastAsia="en-AU"/>
              </w:rPr>
            </w:pPr>
            <w:r w:rsidRPr="002E7D63">
              <w:rPr>
                <w:rFonts w:ascii="Helvetica" w:eastAsia="Calibri" w:hAnsi="Helvetica"/>
                <w:b/>
                <w:sz w:val="22"/>
                <w:szCs w:val="22"/>
                <w:lang w:val="en-AU" w:eastAsia="en-AU"/>
              </w:rPr>
              <w:sym w:font="Wingdings" w:char="F0FC"/>
            </w:r>
          </w:p>
        </w:tc>
        <w:tc>
          <w:tcPr>
            <w:tcW w:w="1295" w:type="dxa"/>
            <w:shd w:val="clear" w:color="auto" w:fill="auto"/>
          </w:tcPr>
          <w:p w14:paraId="259FA3DD" w14:textId="77777777" w:rsidR="002E7D63" w:rsidRPr="002E7D63" w:rsidRDefault="002E7D63" w:rsidP="002E7D63">
            <w:pPr>
              <w:widowControl/>
              <w:autoSpaceDE/>
              <w:autoSpaceDN/>
              <w:adjustRightInd/>
              <w:spacing w:before="120" w:after="200" w:line="276" w:lineRule="auto"/>
              <w:jc w:val="center"/>
              <w:rPr>
                <w:rFonts w:ascii="Helvetica" w:eastAsia="Calibri" w:hAnsi="Helvetica"/>
                <w:b/>
                <w:sz w:val="22"/>
                <w:szCs w:val="22"/>
                <w:lang w:val="en-AU" w:eastAsia="en-AU"/>
              </w:rPr>
            </w:pPr>
            <w:r w:rsidRPr="002E7D63">
              <w:rPr>
                <w:rFonts w:ascii="Helvetica" w:eastAsia="Calibri" w:hAnsi="Helvetica"/>
                <w:b/>
                <w:sz w:val="22"/>
                <w:szCs w:val="22"/>
                <w:lang w:val="en-AU" w:eastAsia="en-AU"/>
              </w:rPr>
              <w:sym w:font="Wingdings" w:char="F0FC"/>
            </w:r>
          </w:p>
        </w:tc>
        <w:tc>
          <w:tcPr>
            <w:tcW w:w="1435" w:type="dxa"/>
          </w:tcPr>
          <w:p w14:paraId="785E17D2" w14:textId="77777777" w:rsidR="002E7D63" w:rsidRPr="002E7D63" w:rsidRDefault="002E7D63" w:rsidP="002E7D63">
            <w:pPr>
              <w:widowControl/>
              <w:autoSpaceDE/>
              <w:autoSpaceDN/>
              <w:adjustRightInd/>
              <w:spacing w:before="120" w:after="200" w:line="276" w:lineRule="auto"/>
              <w:jc w:val="center"/>
              <w:rPr>
                <w:rFonts w:ascii="Helvetica" w:eastAsia="Calibri" w:hAnsi="Helvetica"/>
                <w:b/>
                <w:sz w:val="22"/>
                <w:szCs w:val="22"/>
                <w:lang w:val="en-AU" w:eastAsia="en-AU"/>
              </w:rPr>
            </w:pPr>
          </w:p>
        </w:tc>
      </w:tr>
      <w:tr w:rsidR="002E7D63" w:rsidRPr="002E7D63" w14:paraId="12901ADB" w14:textId="77777777" w:rsidTr="002B22D1">
        <w:trPr>
          <w:jc w:val="center"/>
        </w:trPr>
        <w:tc>
          <w:tcPr>
            <w:tcW w:w="3947" w:type="dxa"/>
            <w:shd w:val="clear" w:color="auto" w:fill="auto"/>
          </w:tcPr>
          <w:p w14:paraId="31E78914" w14:textId="77777777" w:rsidR="002E7D63" w:rsidRPr="002E7D63" w:rsidRDefault="002E7D63" w:rsidP="002E7D63">
            <w:pPr>
              <w:widowControl/>
              <w:autoSpaceDE/>
              <w:autoSpaceDN/>
              <w:adjustRightInd/>
              <w:spacing w:after="200" w:line="276" w:lineRule="auto"/>
              <w:rPr>
                <w:rFonts w:ascii="Helvetica" w:eastAsia="Calibri" w:hAnsi="Helvetica"/>
                <w:sz w:val="22"/>
                <w:szCs w:val="22"/>
                <w:lang w:val="en-AU" w:eastAsia="en-AU"/>
              </w:rPr>
            </w:pPr>
            <w:r w:rsidRPr="002E7D63">
              <w:rPr>
                <w:rFonts w:ascii="Helvetica" w:eastAsia="Calibri" w:hAnsi="Helvetica"/>
                <w:sz w:val="22"/>
                <w:szCs w:val="22"/>
                <w:lang w:val="en-AU" w:eastAsia="en-AU"/>
              </w:rPr>
              <w:t>Papua New Guinea</w:t>
            </w:r>
          </w:p>
        </w:tc>
        <w:tc>
          <w:tcPr>
            <w:tcW w:w="992" w:type="dxa"/>
            <w:shd w:val="clear" w:color="auto" w:fill="auto"/>
          </w:tcPr>
          <w:p w14:paraId="1A82980A" w14:textId="77777777" w:rsidR="002E7D63" w:rsidRPr="002E7D63" w:rsidRDefault="002E7D63" w:rsidP="002E7D63">
            <w:pPr>
              <w:widowControl/>
              <w:autoSpaceDE/>
              <w:autoSpaceDN/>
              <w:adjustRightInd/>
              <w:spacing w:before="120" w:after="200" w:line="276" w:lineRule="auto"/>
              <w:jc w:val="center"/>
              <w:rPr>
                <w:rFonts w:ascii="Helvetica" w:eastAsia="Calibri" w:hAnsi="Helvetica"/>
                <w:b/>
                <w:sz w:val="22"/>
                <w:szCs w:val="22"/>
                <w:lang w:val="en-AU" w:eastAsia="en-AU"/>
              </w:rPr>
            </w:pPr>
          </w:p>
        </w:tc>
        <w:tc>
          <w:tcPr>
            <w:tcW w:w="1257" w:type="dxa"/>
            <w:shd w:val="clear" w:color="auto" w:fill="auto"/>
          </w:tcPr>
          <w:p w14:paraId="1F0F6DF5" w14:textId="77777777" w:rsidR="002E7D63" w:rsidRPr="002E7D63" w:rsidRDefault="002E7D63" w:rsidP="002E7D63">
            <w:pPr>
              <w:widowControl/>
              <w:autoSpaceDE/>
              <w:autoSpaceDN/>
              <w:adjustRightInd/>
              <w:spacing w:before="120" w:after="200" w:line="276" w:lineRule="auto"/>
              <w:jc w:val="center"/>
              <w:rPr>
                <w:rFonts w:ascii="Helvetica" w:eastAsia="Calibri" w:hAnsi="Helvetica"/>
                <w:b/>
                <w:sz w:val="22"/>
                <w:szCs w:val="22"/>
                <w:lang w:val="en-AU" w:eastAsia="en-AU"/>
              </w:rPr>
            </w:pPr>
            <w:r w:rsidRPr="002E7D63">
              <w:rPr>
                <w:rFonts w:ascii="Helvetica" w:eastAsia="Calibri" w:hAnsi="Helvetica"/>
                <w:b/>
                <w:sz w:val="22"/>
                <w:szCs w:val="22"/>
                <w:lang w:val="en-AU" w:eastAsia="en-AU"/>
              </w:rPr>
              <w:sym w:font="Wingdings" w:char="F0FC"/>
            </w:r>
          </w:p>
        </w:tc>
        <w:tc>
          <w:tcPr>
            <w:tcW w:w="1295" w:type="dxa"/>
            <w:shd w:val="clear" w:color="auto" w:fill="auto"/>
          </w:tcPr>
          <w:p w14:paraId="2DFA1DEE" w14:textId="77777777" w:rsidR="002E7D63" w:rsidRPr="002E7D63" w:rsidRDefault="002E7D63" w:rsidP="002E7D63">
            <w:pPr>
              <w:widowControl/>
              <w:autoSpaceDE/>
              <w:autoSpaceDN/>
              <w:adjustRightInd/>
              <w:spacing w:before="120" w:after="200" w:line="276" w:lineRule="auto"/>
              <w:jc w:val="center"/>
              <w:rPr>
                <w:rFonts w:ascii="Helvetica" w:eastAsia="Calibri" w:hAnsi="Helvetica"/>
                <w:b/>
                <w:sz w:val="22"/>
                <w:szCs w:val="22"/>
                <w:lang w:val="en-AU" w:eastAsia="en-AU"/>
              </w:rPr>
            </w:pPr>
            <w:r w:rsidRPr="002E7D63">
              <w:rPr>
                <w:rFonts w:ascii="Helvetica" w:eastAsia="Calibri" w:hAnsi="Helvetica"/>
                <w:b/>
                <w:sz w:val="22"/>
                <w:szCs w:val="22"/>
                <w:lang w:val="en-AU" w:eastAsia="en-AU"/>
              </w:rPr>
              <w:sym w:font="Wingdings" w:char="F0FC"/>
            </w:r>
          </w:p>
        </w:tc>
        <w:tc>
          <w:tcPr>
            <w:tcW w:w="1435" w:type="dxa"/>
          </w:tcPr>
          <w:p w14:paraId="6F5B09B3" w14:textId="77777777" w:rsidR="002E7D63" w:rsidRPr="002E7D63" w:rsidRDefault="002E7D63" w:rsidP="002E7D63">
            <w:pPr>
              <w:widowControl/>
              <w:autoSpaceDE/>
              <w:autoSpaceDN/>
              <w:adjustRightInd/>
              <w:spacing w:before="120" w:after="200" w:line="276" w:lineRule="auto"/>
              <w:jc w:val="center"/>
              <w:rPr>
                <w:rFonts w:ascii="Helvetica" w:eastAsia="Calibri" w:hAnsi="Helvetica"/>
                <w:b/>
                <w:sz w:val="22"/>
                <w:szCs w:val="22"/>
                <w:lang w:val="en-AU" w:eastAsia="en-AU"/>
              </w:rPr>
            </w:pPr>
          </w:p>
        </w:tc>
      </w:tr>
      <w:tr w:rsidR="002E7D63" w:rsidRPr="002E7D63" w14:paraId="0EDF213B" w14:textId="77777777" w:rsidTr="002B22D1">
        <w:trPr>
          <w:jc w:val="center"/>
        </w:trPr>
        <w:tc>
          <w:tcPr>
            <w:tcW w:w="3947" w:type="dxa"/>
            <w:shd w:val="clear" w:color="auto" w:fill="auto"/>
          </w:tcPr>
          <w:p w14:paraId="3D62FCBB" w14:textId="77777777" w:rsidR="002E7D63" w:rsidRPr="002E7D63" w:rsidRDefault="002E7D63" w:rsidP="002E7D63">
            <w:pPr>
              <w:widowControl/>
              <w:autoSpaceDE/>
              <w:autoSpaceDN/>
              <w:adjustRightInd/>
              <w:spacing w:after="200" w:line="276" w:lineRule="auto"/>
              <w:rPr>
                <w:rFonts w:ascii="Helvetica" w:eastAsia="Calibri" w:hAnsi="Helvetica"/>
                <w:sz w:val="22"/>
                <w:szCs w:val="22"/>
                <w:lang w:val="en-AU" w:eastAsia="en-AU"/>
              </w:rPr>
            </w:pPr>
            <w:r w:rsidRPr="002E7D63">
              <w:rPr>
                <w:rFonts w:ascii="Helvetica" w:eastAsia="Calibri" w:hAnsi="Helvetica"/>
                <w:sz w:val="22"/>
                <w:szCs w:val="22"/>
                <w:lang w:val="en-AU" w:eastAsia="en-AU"/>
              </w:rPr>
              <w:t>Philippines</w:t>
            </w:r>
          </w:p>
        </w:tc>
        <w:tc>
          <w:tcPr>
            <w:tcW w:w="992" w:type="dxa"/>
            <w:shd w:val="clear" w:color="auto" w:fill="auto"/>
          </w:tcPr>
          <w:p w14:paraId="19865C1E" w14:textId="77777777" w:rsidR="002E7D63" w:rsidRPr="002E7D63" w:rsidRDefault="002E7D63" w:rsidP="002E7D63">
            <w:pPr>
              <w:widowControl/>
              <w:autoSpaceDE/>
              <w:autoSpaceDN/>
              <w:adjustRightInd/>
              <w:spacing w:before="120" w:after="200" w:line="276" w:lineRule="auto"/>
              <w:jc w:val="center"/>
              <w:rPr>
                <w:rFonts w:ascii="Helvetica" w:eastAsia="Calibri" w:hAnsi="Helvetica"/>
                <w:b/>
                <w:sz w:val="22"/>
                <w:szCs w:val="22"/>
                <w:lang w:val="en-AU" w:eastAsia="en-AU"/>
              </w:rPr>
            </w:pPr>
            <w:r w:rsidRPr="002E7D63">
              <w:rPr>
                <w:rFonts w:ascii="Helvetica" w:eastAsia="Calibri" w:hAnsi="Helvetica"/>
                <w:b/>
                <w:sz w:val="22"/>
                <w:szCs w:val="22"/>
                <w:lang w:val="en-AU" w:eastAsia="en-AU"/>
              </w:rPr>
              <w:sym w:font="Wingdings" w:char="F0FC"/>
            </w:r>
          </w:p>
        </w:tc>
        <w:tc>
          <w:tcPr>
            <w:tcW w:w="1257" w:type="dxa"/>
            <w:shd w:val="clear" w:color="auto" w:fill="auto"/>
          </w:tcPr>
          <w:p w14:paraId="528897A1" w14:textId="77777777" w:rsidR="002E7D63" w:rsidRPr="002E7D63" w:rsidRDefault="002E7D63" w:rsidP="002E7D63">
            <w:pPr>
              <w:widowControl/>
              <w:autoSpaceDE/>
              <w:autoSpaceDN/>
              <w:adjustRightInd/>
              <w:spacing w:before="120" w:after="200" w:line="276" w:lineRule="auto"/>
              <w:jc w:val="center"/>
              <w:rPr>
                <w:rFonts w:ascii="Helvetica" w:eastAsia="Calibri" w:hAnsi="Helvetica"/>
                <w:b/>
                <w:sz w:val="22"/>
                <w:szCs w:val="22"/>
                <w:lang w:val="en-AU" w:eastAsia="en-AU"/>
              </w:rPr>
            </w:pPr>
            <w:r w:rsidRPr="002E7D63">
              <w:rPr>
                <w:rFonts w:ascii="Helvetica" w:eastAsia="Calibri" w:hAnsi="Helvetica"/>
                <w:b/>
                <w:sz w:val="22"/>
                <w:szCs w:val="22"/>
                <w:lang w:val="en-AU" w:eastAsia="en-AU"/>
              </w:rPr>
              <w:sym w:font="Wingdings" w:char="F0FC"/>
            </w:r>
          </w:p>
        </w:tc>
        <w:tc>
          <w:tcPr>
            <w:tcW w:w="1295" w:type="dxa"/>
            <w:shd w:val="clear" w:color="auto" w:fill="auto"/>
          </w:tcPr>
          <w:p w14:paraId="5D2DE62F" w14:textId="77777777" w:rsidR="002E7D63" w:rsidRPr="002E7D63" w:rsidRDefault="002E7D63" w:rsidP="002E7D63">
            <w:pPr>
              <w:widowControl/>
              <w:autoSpaceDE/>
              <w:autoSpaceDN/>
              <w:adjustRightInd/>
              <w:spacing w:before="120" w:after="200" w:line="276" w:lineRule="auto"/>
              <w:jc w:val="center"/>
              <w:rPr>
                <w:rFonts w:ascii="Helvetica" w:eastAsia="Calibri" w:hAnsi="Helvetica"/>
                <w:b/>
                <w:sz w:val="22"/>
                <w:szCs w:val="22"/>
                <w:lang w:val="en-AU" w:eastAsia="en-AU"/>
              </w:rPr>
            </w:pPr>
            <w:r w:rsidRPr="002E7D63">
              <w:rPr>
                <w:rFonts w:ascii="Helvetica" w:eastAsia="Calibri" w:hAnsi="Helvetica"/>
                <w:b/>
                <w:sz w:val="22"/>
                <w:szCs w:val="22"/>
                <w:lang w:val="en-AU" w:eastAsia="en-AU"/>
              </w:rPr>
              <w:sym w:font="Wingdings" w:char="F0FC"/>
            </w:r>
          </w:p>
        </w:tc>
        <w:tc>
          <w:tcPr>
            <w:tcW w:w="1435" w:type="dxa"/>
          </w:tcPr>
          <w:p w14:paraId="44E48C17" w14:textId="77777777" w:rsidR="002E7D63" w:rsidRPr="002E7D63" w:rsidRDefault="002E7D63" w:rsidP="002E7D63">
            <w:pPr>
              <w:widowControl/>
              <w:autoSpaceDE/>
              <w:autoSpaceDN/>
              <w:adjustRightInd/>
              <w:spacing w:before="120" w:after="200" w:line="276" w:lineRule="auto"/>
              <w:jc w:val="center"/>
              <w:rPr>
                <w:rFonts w:ascii="Helvetica" w:eastAsia="Calibri" w:hAnsi="Helvetica"/>
                <w:b/>
                <w:sz w:val="22"/>
                <w:szCs w:val="22"/>
                <w:lang w:val="en-AU" w:eastAsia="en-AU"/>
              </w:rPr>
            </w:pPr>
            <w:r w:rsidRPr="002E7D63">
              <w:rPr>
                <w:rFonts w:ascii="Helvetica" w:eastAsia="Calibri" w:hAnsi="Helvetica"/>
                <w:b/>
                <w:sz w:val="22"/>
                <w:szCs w:val="22"/>
                <w:lang w:val="en-AU" w:eastAsia="en-AU"/>
              </w:rPr>
              <w:sym w:font="Wingdings" w:char="F0FC"/>
            </w:r>
          </w:p>
        </w:tc>
      </w:tr>
      <w:tr w:rsidR="002E7D63" w:rsidRPr="002E7D63" w14:paraId="73B6C6D6" w14:textId="77777777" w:rsidTr="002B22D1">
        <w:trPr>
          <w:jc w:val="center"/>
        </w:trPr>
        <w:tc>
          <w:tcPr>
            <w:tcW w:w="3947" w:type="dxa"/>
            <w:shd w:val="clear" w:color="auto" w:fill="auto"/>
          </w:tcPr>
          <w:p w14:paraId="210A83DE" w14:textId="77777777" w:rsidR="002E7D63" w:rsidRPr="002E7D63" w:rsidRDefault="002E7D63" w:rsidP="002E7D63">
            <w:pPr>
              <w:widowControl/>
              <w:autoSpaceDE/>
              <w:autoSpaceDN/>
              <w:adjustRightInd/>
              <w:spacing w:after="200" w:line="276" w:lineRule="auto"/>
              <w:rPr>
                <w:rFonts w:ascii="Helvetica" w:eastAsia="Calibri" w:hAnsi="Helvetica"/>
                <w:sz w:val="22"/>
                <w:szCs w:val="22"/>
                <w:lang w:val="en-AU" w:eastAsia="en-AU"/>
              </w:rPr>
            </w:pPr>
            <w:r w:rsidRPr="002E7D63">
              <w:rPr>
                <w:rFonts w:ascii="Helvetica" w:eastAsia="Calibri" w:hAnsi="Helvetica"/>
                <w:sz w:val="22"/>
                <w:szCs w:val="22"/>
                <w:lang w:val="en-AU" w:eastAsia="en-AU"/>
              </w:rPr>
              <w:t>Russian Federation</w:t>
            </w:r>
          </w:p>
        </w:tc>
        <w:tc>
          <w:tcPr>
            <w:tcW w:w="992" w:type="dxa"/>
            <w:shd w:val="clear" w:color="auto" w:fill="auto"/>
          </w:tcPr>
          <w:p w14:paraId="2B718E4D" w14:textId="77777777" w:rsidR="002E7D63" w:rsidRPr="002E7D63" w:rsidRDefault="002E7D63" w:rsidP="002E7D63">
            <w:pPr>
              <w:widowControl/>
              <w:autoSpaceDE/>
              <w:autoSpaceDN/>
              <w:adjustRightInd/>
              <w:spacing w:before="120" w:after="200" w:line="276" w:lineRule="auto"/>
              <w:jc w:val="center"/>
              <w:rPr>
                <w:rFonts w:ascii="Helvetica" w:eastAsia="Calibri" w:hAnsi="Helvetica"/>
                <w:b/>
                <w:sz w:val="22"/>
                <w:szCs w:val="22"/>
                <w:lang w:val="en-AU" w:eastAsia="en-AU"/>
              </w:rPr>
            </w:pPr>
          </w:p>
        </w:tc>
        <w:tc>
          <w:tcPr>
            <w:tcW w:w="1257" w:type="dxa"/>
            <w:shd w:val="clear" w:color="auto" w:fill="auto"/>
          </w:tcPr>
          <w:p w14:paraId="3E6CF1B8" w14:textId="77777777" w:rsidR="002E7D63" w:rsidRPr="002E7D63" w:rsidRDefault="002E7D63" w:rsidP="002E7D63">
            <w:pPr>
              <w:widowControl/>
              <w:autoSpaceDE/>
              <w:autoSpaceDN/>
              <w:adjustRightInd/>
              <w:spacing w:before="120" w:after="200" w:line="276" w:lineRule="auto"/>
              <w:jc w:val="center"/>
              <w:rPr>
                <w:rFonts w:ascii="Helvetica" w:eastAsia="Calibri" w:hAnsi="Helvetica"/>
                <w:b/>
                <w:sz w:val="22"/>
                <w:szCs w:val="22"/>
                <w:lang w:val="en-AU" w:eastAsia="en-AU"/>
              </w:rPr>
            </w:pPr>
            <w:r w:rsidRPr="002E7D63">
              <w:rPr>
                <w:rFonts w:ascii="Helvetica" w:eastAsia="Calibri" w:hAnsi="Helvetica"/>
                <w:b/>
                <w:sz w:val="22"/>
                <w:szCs w:val="22"/>
                <w:lang w:val="en-AU" w:eastAsia="en-AU"/>
              </w:rPr>
              <w:sym w:font="Wingdings" w:char="F0FC"/>
            </w:r>
          </w:p>
        </w:tc>
        <w:tc>
          <w:tcPr>
            <w:tcW w:w="1295" w:type="dxa"/>
            <w:shd w:val="clear" w:color="auto" w:fill="auto"/>
          </w:tcPr>
          <w:p w14:paraId="74820033" w14:textId="77777777" w:rsidR="002E7D63" w:rsidRPr="002E7D63" w:rsidRDefault="002E7D63" w:rsidP="002E7D63">
            <w:pPr>
              <w:widowControl/>
              <w:autoSpaceDE/>
              <w:autoSpaceDN/>
              <w:adjustRightInd/>
              <w:spacing w:before="120" w:after="200" w:line="276" w:lineRule="auto"/>
              <w:jc w:val="center"/>
              <w:rPr>
                <w:rFonts w:ascii="Helvetica" w:eastAsia="Calibri" w:hAnsi="Helvetica"/>
                <w:b/>
                <w:sz w:val="22"/>
                <w:szCs w:val="22"/>
                <w:lang w:val="en-AU" w:eastAsia="en-AU"/>
              </w:rPr>
            </w:pPr>
            <w:r w:rsidRPr="002E7D63">
              <w:rPr>
                <w:rFonts w:ascii="Helvetica" w:eastAsia="Calibri" w:hAnsi="Helvetica"/>
                <w:b/>
                <w:sz w:val="22"/>
                <w:szCs w:val="22"/>
                <w:lang w:val="en-AU" w:eastAsia="en-AU"/>
              </w:rPr>
              <w:sym w:font="Wingdings" w:char="F0FC"/>
            </w:r>
          </w:p>
        </w:tc>
        <w:tc>
          <w:tcPr>
            <w:tcW w:w="1435" w:type="dxa"/>
          </w:tcPr>
          <w:p w14:paraId="3A4E94FF" w14:textId="77777777" w:rsidR="002E7D63" w:rsidRPr="002E7D63" w:rsidRDefault="002E7D63" w:rsidP="002E7D63">
            <w:pPr>
              <w:widowControl/>
              <w:autoSpaceDE/>
              <w:autoSpaceDN/>
              <w:adjustRightInd/>
              <w:spacing w:before="120" w:after="200" w:line="276" w:lineRule="auto"/>
              <w:jc w:val="center"/>
              <w:rPr>
                <w:rFonts w:ascii="Helvetica" w:eastAsia="Calibri" w:hAnsi="Helvetica"/>
                <w:b/>
                <w:sz w:val="22"/>
                <w:szCs w:val="22"/>
                <w:lang w:val="en-AU" w:eastAsia="en-AU"/>
              </w:rPr>
            </w:pPr>
            <w:r w:rsidRPr="002E7D63">
              <w:rPr>
                <w:rFonts w:ascii="Helvetica" w:eastAsia="Calibri" w:hAnsi="Helvetica"/>
                <w:b/>
                <w:sz w:val="22"/>
                <w:szCs w:val="22"/>
                <w:lang w:val="en-AU" w:eastAsia="en-AU"/>
              </w:rPr>
              <w:sym w:font="Wingdings" w:char="F0FC"/>
            </w:r>
          </w:p>
        </w:tc>
      </w:tr>
      <w:tr w:rsidR="002E7D63" w:rsidRPr="002E7D63" w14:paraId="1FF52BEC" w14:textId="77777777" w:rsidTr="002B22D1">
        <w:trPr>
          <w:jc w:val="center"/>
        </w:trPr>
        <w:tc>
          <w:tcPr>
            <w:tcW w:w="3947" w:type="dxa"/>
            <w:shd w:val="clear" w:color="auto" w:fill="auto"/>
          </w:tcPr>
          <w:p w14:paraId="45F6F588" w14:textId="77777777" w:rsidR="002E7D63" w:rsidRPr="002E7D63" w:rsidRDefault="002E7D63" w:rsidP="002E7D63">
            <w:pPr>
              <w:widowControl/>
              <w:autoSpaceDE/>
              <w:autoSpaceDN/>
              <w:adjustRightInd/>
              <w:spacing w:after="200" w:line="276" w:lineRule="auto"/>
              <w:rPr>
                <w:rFonts w:ascii="Helvetica" w:eastAsia="Calibri" w:hAnsi="Helvetica"/>
                <w:sz w:val="22"/>
                <w:szCs w:val="22"/>
                <w:lang w:val="en-AU" w:eastAsia="en-AU"/>
              </w:rPr>
            </w:pPr>
            <w:r w:rsidRPr="002E7D63">
              <w:rPr>
                <w:rFonts w:ascii="Helvetica" w:eastAsia="Calibri" w:hAnsi="Helvetica"/>
                <w:sz w:val="22"/>
                <w:szCs w:val="22"/>
                <w:lang w:val="en-AU" w:eastAsia="en-AU"/>
              </w:rPr>
              <w:t>Singapore</w:t>
            </w:r>
          </w:p>
        </w:tc>
        <w:tc>
          <w:tcPr>
            <w:tcW w:w="992" w:type="dxa"/>
            <w:shd w:val="clear" w:color="auto" w:fill="auto"/>
          </w:tcPr>
          <w:p w14:paraId="2E362A90" w14:textId="77777777" w:rsidR="002E7D63" w:rsidRPr="002E7D63" w:rsidRDefault="002E7D63" w:rsidP="002E7D63">
            <w:pPr>
              <w:widowControl/>
              <w:autoSpaceDE/>
              <w:autoSpaceDN/>
              <w:adjustRightInd/>
              <w:spacing w:before="120" w:after="200" w:line="276" w:lineRule="auto"/>
              <w:jc w:val="center"/>
              <w:rPr>
                <w:rFonts w:ascii="Helvetica" w:eastAsia="Calibri" w:hAnsi="Helvetica"/>
                <w:b/>
                <w:sz w:val="22"/>
                <w:szCs w:val="22"/>
                <w:lang w:val="en-AU" w:eastAsia="en-AU"/>
              </w:rPr>
            </w:pPr>
          </w:p>
        </w:tc>
        <w:tc>
          <w:tcPr>
            <w:tcW w:w="1257" w:type="dxa"/>
            <w:shd w:val="clear" w:color="auto" w:fill="auto"/>
          </w:tcPr>
          <w:p w14:paraId="6F0BAD14" w14:textId="77777777" w:rsidR="002E7D63" w:rsidRPr="002E7D63" w:rsidRDefault="002E7D63" w:rsidP="002E7D63">
            <w:pPr>
              <w:widowControl/>
              <w:autoSpaceDE/>
              <w:autoSpaceDN/>
              <w:adjustRightInd/>
              <w:spacing w:before="120" w:after="200" w:line="276" w:lineRule="auto"/>
              <w:jc w:val="center"/>
              <w:rPr>
                <w:rFonts w:ascii="Helvetica" w:eastAsia="Calibri" w:hAnsi="Helvetica"/>
                <w:b/>
                <w:sz w:val="22"/>
                <w:szCs w:val="22"/>
                <w:lang w:val="en-AU" w:eastAsia="en-AU"/>
              </w:rPr>
            </w:pPr>
            <w:r w:rsidRPr="002E7D63">
              <w:rPr>
                <w:rFonts w:ascii="Helvetica" w:eastAsia="Calibri" w:hAnsi="Helvetica"/>
                <w:b/>
                <w:sz w:val="22"/>
                <w:szCs w:val="22"/>
                <w:lang w:val="en-AU" w:eastAsia="en-AU"/>
              </w:rPr>
              <w:sym w:font="Wingdings" w:char="F0FC"/>
            </w:r>
          </w:p>
        </w:tc>
        <w:tc>
          <w:tcPr>
            <w:tcW w:w="1295" w:type="dxa"/>
            <w:shd w:val="clear" w:color="auto" w:fill="auto"/>
          </w:tcPr>
          <w:p w14:paraId="2DFBBF25" w14:textId="77777777" w:rsidR="002E7D63" w:rsidRPr="002E7D63" w:rsidRDefault="002E7D63" w:rsidP="002E7D63">
            <w:pPr>
              <w:widowControl/>
              <w:autoSpaceDE/>
              <w:autoSpaceDN/>
              <w:adjustRightInd/>
              <w:spacing w:before="120" w:after="200" w:line="276" w:lineRule="auto"/>
              <w:jc w:val="center"/>
              <w:rPr>
                <w:rFonts w:ascii="Helvetica" w:eastAsia="Calibri" w:hAnsi="Helvetica"/>
                <w:b/>
                <w:sz w:val="22"/>
                <w:szCs w:val="22"/>
                <w:lang w:val="en-AU" w:eastAsia="en-AU"/>
              </w:rPr>
            </w:pPr>
          </w:p>
        </w:tc>
        <w:tc>
          <w:tcPr>
            <w:tcW w:w="1435" w:type="dxa"/>
          </w:tcPr>
          <w:p w14:paraId="2DE0B10E" w14:textId="77777777" w:rsidR="002E7D63" w:rsidRPr="002E7D63" w:rsidRDefault="002E7D63" w:rsidP="002E7D63">
            <w:pPr>
              <w:widowControl/>
              <w:autoSpaceDE/>
              <w:autoSpaceDN/>
              <w:adjustRightInd/>
              <w:spacing w:before="120" w:after="200" w:line="276" w:lineRule="auto"/>
              <w:jc w:val="center"/>
              <w:rPr>
                <w:rFonts w:ascii="Helvetica" w:eastAsia="Calibri" w:hAnsi="Helvetica"/>
                <w:b/>
                <w:sz w:val="22"/>
                <w:szCs w:val="22"/>
                <w:lang w:val="en-AU" w:eastAsia="en-AU"/>
              </w:rPr>
            </w:pPr>
            <w:r w:rsidRPr="002E7D63">
              <w:rPr>
                <w:rFonts w:ascii="Helvetica" w:eastAsia="Calibri" w:hAnsi="Helvetica"/>
                <w:b/>
                <w:sz w:val="22"/>
                <w:szCs w:val="22"/>
                <w:lang w:val="en-AU" w:eastAsia="en-AU"/>
              </w:rPr>
              <w:sym w:font="Wingdings" w:char="F0FC"/>
            </w:r>
          </w:p>
        </w:tc>
      </w:tr>
      <w:tr w:rsidR="002E7D63" w:rsidRPr="002E7D63" w14:paraId="42336D26" w14:textId="77777777" w:rsidTr="002B22D1">
        <w:trPr>
          <w:jc w:val="center"/>
        </w:trPr>
        <w:tc>
          <w:tcPr>
            <w:tcW w:w="3947" w:type="dxa"/>
            <w:shd w:val="clear" w:color="auto" w:fill="auto"/>
          </w:tcPr>
          <w:p w14:paraId="1BA2BB4D" w14:textId="77777777" w:rsidR="002E7D63" w:rsidRPr="002E7D63" w:rsidRDefault="002E7D63" w:rsidP="002E7D63">
            <w:pPr>
              <w:widowControl/>
              <w:autoSpaceDE/>
              <w:autoSpaceDN/>
              <w:adjustRightInd/>
              <w:spacing w:after="200" w:line="276" w:lineRule="auto"/>
              <w:rPr>
                <w:rFonts w:ascii="Helvetica" w:eastAsia="Calibri" w:hAnsi="Helvetica"/>
                <w:sz w:val="22"/>
                <w:szCs w:val="22"/>
                <w:lang w:val="en-AU" w:eastAsia="en-AU"/>
              </w:rPr>
            </w:pPr>
            <w:r w:rsidRPr="002E7D63">
              <w:rPr>
                <w:rFonts w:ascii="Helvetica" w:eastAsia="Calibri" w:hAnsi="Helvetica"/>
                <w:sz w:val="22"/>
                <w:szCs w:val="22"/>
                <w:lang w:val="en-AU" w:eastAsia="en-AU"/>
              </w:rPr>
              <w:t>Thailand</w:t>
            </w:r>
          </w:p>
        </w:tc>
        <w:tc>
          <w:tcPr>
            <w:tcW w:w="992" w:type="dxa"/>
            <w:shd w:val="clear" w:color="auto" w:fill="auto"/>
          </w:tcPr>
          <w:p w14:paraId="4CF84626" w14:textId="77777777" w:rsidR="002E7D63" w:rsidRPr="002E7D63" w:rsidRDefault="002E7D63" w:rsidP="002E7D63">
            <w:pPr>
              <w:widowControl/>
              <w:autoSpaceDE/>
              <w:autoSpaceDN/>
              <w:adjustRightInd/>
              <w:spacing w:before="120" w:after="200" w:line="276" w:lineRule="auto"/>
              <w:jc w:val="center"/>
              <w:rPr>
                <w:rFonts w:ascii="Helvetica" w:eastAsia="Calibri" w:hAnsi="Helvetica"/>
                <w:b/>
                <w:sz w:val="22"/>
                <w:szCs w:val="22"/>
                <w:lang w:val="en-AU" w:eastAsia="en-AU"/>
              </w:rPr>
            </w:pPr>
          </w:p>
        </w:tc>
        <w:tc>
          <w:tcPr>
            <w:tcW w:w="1257" w:type="dxa"/>
            <w:shd w:val="clear" w:color="auto" w:fill="auto"/>
          </w:tcPr>
          <w:p w14:paraId="6BA7FD17" w14:textId="77777777" w:rsidR="002E7D63" w:rsidRPr="002E7D63" w:rsidRDefault="002E7D63" w:rsidP="002E7D63">
            <w:pPr>
              <w:widowControl/>
              <w:autoSpaceDE/>
              <w:autoSpaceDN/>
              <w:adjustRightInd/>
              <w:spacing w:before="120" w:after="200" w:line="276" w:lineRule="auto"/>
              <w:jc w:val="center"/>
              <w:rPr>
                <w:rFonts w:ascii="Helvetica" w:eastAsia="Calibri" w:hAnsi="Helvetica"/>
                <w:b/>
                <w:sz w:val="22"/>
                <w:szCs w:val="22"/>
                <w:lang w:val="en-AU" w:eastAsia="en-AU"/>
              </w:rPr>
            </w:pPr>
            <w:r w:rsidRPr="002E7D63">
              <w:rPr>
                <w:rFonts w:ascii="Helvetica" w:eastAsia="Calibri" w:hAnsi="Helvetica"/>
                <w:b/>
                <w:sz w:val="22"/>
                <w:szCs w:val="22"/>
                <w:lang w:val="en-AU" w:eastAsia="en-AU"/>
              </w:rPr>
              <w:sym w:font="Wingdings" w:char="F0FC"/>
            </w:r>
          </w:p>
        </w:tc>
        <w:tc>
          <w:tcPr>
            <w:tcW w:w="1295" w:type="dxa"/>
            <w:shd w:val="clear" w:color="auto" w:fill="auto"/>
          </w:tcPr>
          <w:p w14:paraId="26A53AAB" w14:textId="77777777" w:rsidR="002E7D63" w:rsidRPr="002E7D63" w:rsidRDefault="002E7D63" w:rsidP="002E7D63">
            <w:pPr>
              <w:widowControl/>
              <w:autoSpaceDE/>
              <w:autoSpaceDN/>
              <w:adjustRightInd/>
              <w:spacing w:before="120" w:after="200" w:line="276" w:lineRule="auto"/>
              <w:jc w:val="center"/>
              <w:rPr>
                <w:rFonts w:ascii="Helvetica" w:eastAsia="Calibri" w:hAnsi="Helvetica"/>
                <w:b/>
                <w:sz w:val="22"/>
                <w:szCs w:val="22"/>
                <w:lang w:val="en-AU" w:eastAsia="en-AU"/>
              </w:rPr>
            </w:pPr>
            <w:r w:rsidRPr="002E7D63">
              <w:rPr>
                <w:rFonts w:ascii="Helvetica" w:eastAsia="Calibri" w:hAnsi="Helvetica"/>
                <w:b/>
                <w:sz w:val="22"/>
                <w:szCs w:val="22"/>
                <w:lang w:val="en-AU" w:eastAsia="en-AU"/>
              </w:rPr>
              <w:sym w:font="Wingdings" w:char="F0FC"/>
            </w:r>
          </w:p>
        </w:tc>
        <w:tc>
          <w:tcPr>
            <w:tcW w:w="1435" w:type="dxa"/>
          </w:tcPr>
          <w:p w14:paraId="2BC86766" w14:textId="77777777" w:rsidR="002E7D63" w:rsidRPr="002E7D63" w:rsidRDefault="002E7D63" w:rsidP="002E7D63">
            <w:pPr>
              <w:widowControl/>
              <w:autoSpaceDE/>
              <w:autoSpaceDN/>
              <w:adjustRightInd/>
              <w:spacing w:before="120" w:after="200" w:line="276" w:lineRule="auto"/>
              <w:jc w:val="center"/>
              <w:rPr>
                <w:rFonts w:ascii="Helvetica" w:eastAsia="Calibri" w:hAnsi="Helvetica"/>
                <w:b/>
                <w:sz w:val="22"/>
                <w:szCs w:val="22"/>
                <w:lang w:val="en-AU" w:eastAsia="en-AU"/>
              </w:rPr>
            </w:pPr>
            <w:r w:rsidRPr="002E7D63">
              <w:rPr>
                <w:rFonts w:ascii="Helvetica" w:eastAsia="Calibri" w:hAnsi="Helvetica"/>
                <w:b/>
                <w:sz w:val="22"/>
                <w:szCs w:val="22"/>
                <w:lang w:val="en-AU" w:eastAsia="en-AU"/>
              </w:rPr>
              <w:sym w:font="Wingdings" w:char="F0FC"/>
            </w:r>
          </w:p>
        </w:tc>
      </w:tr>
      <w:tr w:rsidR="002E7D63" w:rsidRPr="002E7D63" w14:paraId="0DFC39E0" w14:textId="77777777" w:rsidTr="002B22D1">
        <w:trPr>
          <w:jc w:val="center"/>
        </w:trPr>
        <w:tc>
          <w:tcPr>
            <w:tcW w:w="3947" w:type="dxa"/>
            <w:shd w:val="clear" w:color="auto" w:fill="auto"/>
          </w:tcPr>
          <w:p w14:paraId="49EF3461" w14:textId="77777777" w:rsidR="002E7D63" w:rsidRPr="002E7D63" w:rsidRDefault="002E7D63" w:rsidP="002E7D63">
            <w:pPr>
              <w:widowControl/>
              <w:autoSpaceDE/>
              <w:autoSpaceDN/>
              <w:adjustRightInd/>
              <w:spacing w:after="200" w:line="276" w:lineRule="auto"/>
              <w:rPr>
                <w:rFonts w:ascii="Helvetica" w:eastAsia="Calibri" w:hAnsi="Helvetica"/>
                <w:sz w:val="22"/>
                <w:szCs w:val="22"/>
                <w:lang w:val="en-AU" w:eastAsia="en-AU"/>
              </w:rPr>
            </w:pPr>
            <w:r w:rsidRPr="002E7D63">
              <w:rPr>
                <w:rFonts w:ascii="Helvetica" w:eastAsia="Calibri" w:hAnsi="Helvetica"/>
                <w:sz w:val="22"/>
                <w:szCs w:val="22"/>
                <w:lang w:val="en-AU" w:eastAsia="en-AU"/>
              </w:rPr>
              <w:t>Timor-Leste</w:t>
            </w:r>
          </w:p>
        </w:tc>
        <w:tc>
          <w:tcPr>
            <w:tcW w:w="992" w:type="dxa"/>
            <w:shd w:val="clear" w:color="auto" w:fill="auto"/>
          </w:tcPr>
          <w:p w14:paraId="78B94474" w14:textId="77777777" w:rsidR="002E7D63" w:rsidRPr="002E7D63" w:rsidRDefault="002E7D63" w:rsidP="002E7D63">
            <w:pPr>
              <w:widowControl/>
              <w:autoSpaceDE/>
              <w:autoSpaceDN/>
              <w:adjustRightInd/>
              <w:spacing w:before="120" w:after="200" w:line="276" w:lineRule="auto"/>
              <w:jc w:val="center"/>
              <w:rPr>
                <w:rFonts w:ascii="Helvetica" w:eastAsia="Calibri" w:hAnsi="Helvetica"/>
                <w:b/>
                <w:sz w:val="22"/>
                <w:szCs w:val="22"/>
                <w:lang w:val="en-AU" w:eastAsia="en-AU"/>
              </w:rPr>
            </w:pPr>
          </w:p>
        </w:tc>
        <w:tc>
          <w:tcPr>
            <w:tcW w:w="1257" w:type="dxa"/>
            <w:shd w:val="clear" w:color="auto" w:fill="auto"/>
          </w:tcPr>
          <w:p w14:paraId="76840076" w14:textId="77777777" w:rsidR="002E7D63" w:rsidRPr="002E7D63" w:rsidRDefault="002E7D63" w:rsidP="002E7D63">
            <w:pPr>
              <w:widowControl/>
              <w:autoSpaceDE/>
              <w:autoSpaceDN/>
              <w:adjustRightInd/>
              <w:spacing w:before="120" w:after="200" w:line="276" w:lineRule="auto"/>
              <w:jc w:val="center"/>
              <w:rPr>
                <w:rFonts w:ascii="Helvetica" w:eastAsia="Calibri" w:hAnsi="Helvetica"/>
                <w:b/>
                <w:sz w:val="22"/>
                <w:szCs w:val="22"/>
                <w:lang w:val="en-AU" w:eastAsia="en-AU"/>
              </w:rPr>
            </w:pPr>
            <w:r w:rsidRPr="002E7D63">
              <w:rPr>
                <w:rFonts w:ascii="Helvetica" w:eastAsia="Calibri" w:hAnsi="Helvetica"/>
                <w:b/>
                <w:sz w:val="22"/>
                <w:szCs w:val="22"/>
                <w:lang w:val="en-AU" w:eastAsia="en-AU"/>
              </w:rPr>
              <w:sym w:font="Wingdings" w:char="F0FC"/>
            </w:r>
          </w:p>
        </w:tc>
        <w:tc>
          <w:tcPr>
            <w:tcW w:w="1295" w:type="dxa"/>
            <w:shd w:val="clear" w:color="auto" w:fill="auto"/>
          </w:tcPr>
          <w:p w14:paraId="4112A57B" w14:textId="77777777" w:rsidR="002E7D63" w:rsidRPr="002E7D63" w:rsidRDefault="002E7D63" w:rsidP="002E7D63">
            <w:pPr>
              <w:widowControl/>
              <w:autoSpaceDE/>
              <w:autoSpaceDN/>
              <w:adjustRightInd/>
              <w:spacing w:before="120" w:after="200" w:line="276" w:lineRule="auto"/>
              <w:jc w:val="center"/>
              <w:rPr>
                <w:rFonts w:ascii="Helvetica" w:eastAsia="Calibri" w:hAnsi="Helvetica"/>
                <w:b/>
                <w:sz w:val="22"/>
                <w:szCs w:val="22"/>
                <w:lang w:val="en-AU" w:eastAsia="en-AU"/>
              </w:rPr>
            </w:pPr>
          </w:p>
        </w:tc>
        <w:tc>
          <w:tcPr>
            <w:tcW w:w="1435" w:type="dxa"/>
          </w:tcPr>
          <w:p w14:paraId="036327D8" w14:textId="77777777" w:rsidR="002E7D63" w:rsidRPr="002E7D63" w:rsidRDefault="002E7D63" w:rsidP="002E7D63">
            <w:pPr>
              <w:widowControl/>
              <w:autoSpaceDE/>
              <w:autoSpaceDN/>
              <w:adjustRightInd/>
              <w:spacing w:before="120" w:after="200" w:line="276" w:lineRule="auto"/>
              <w:jc w:val="center"/>
              <w:rPr>
                <w:rFonts w:ascii="Helvetica" w:eastAsia="Calibri" w:hAnsi="Helvetica"/>
                <w:b/>
                <w:sz w:val="22"/>
                <w:szCs w:val="22"/>
                <w:lang w:val="en-AU" w:eastAsia="en-AU"/>
              </w:rPr>
            </w:pPr>
          </w:p>
        </w:tc>
      </w:tr>
      <w:tr w:rsidR="002E7D63" w:rsidRPr="002E7D63" w14:paraId="4660D58C" w14:textId="77777777" w:rsidTr="002B22D1">
        <w:trPr>
          <w:jc w:val="center"/>
        </w:trPr>
        <w:tc>
          <w:tcPr>
            <w:tcW w:w="3947" w:type="dxa"/>
            <w:shd w:val="clear" w:color="auto" w:fill="auto"/>
          </w:tcPr>
          <w:p w14:paraId="204506E4" w14:textId="77777777" w:rsidR="002E7D63" w:rsidRPr="002E7D63" w:rsidRDefault="002E7D63" w:rsidP="002E7D63">
            <w:pPr>
              <w:widowControl/>
              <w:autoSpaceDE/>
              <w:autoSpaceDN/>
              <w:adjustRightInd/>
              <w:spacing w:after="200" w:line="276" w:lineRule="auto"/>
              <w:rPr>
                <w:rFonts w:ascii="Helvetica" w:eastAsia="Calibri" w:hAnsi="Helvetica"/>
                <w:sz w:val="22"/>
                <w:szCs w:val="22"/>
                <w:lang w:val="en-AU" w:eastAsia="en-AU"/>
              </w:rPr>
            </w:pPr>
            <w:r w:rsidRPr="002E7D63">
              <w:rPr>
                <w:rFonts w:ascii="Helvetica" w:eastAsia="Calibri" w:hAnsi="Helvetica"/>
                <w:sz w:val="22"/>
                <w:szCs w:val="22"/>
                <w:lang w:val="en-AU" w:eastAsia="en-AU"/>
              </w:rPr>
              <w:t>Vietnam</w:t>
            </w:r>
          </w:p>
        </w:tc>
        <w:tc>
          <w:tcPr>
            <w:tcW w:w="992" w:type="dxa"/>
            <w:shd w:val="clear" w:color="auto" w:fill="auto"/>
          </w:tcPr>
          <w:p w14:paraId="13261B5E" w14:textId="77777777" w:rsidR="002E7D63" w:rsidRPr="002E7D63" w:rsidRDefault="002E7D63" w:rsidP="002E7D63">
            <w:pPr>
              <w:widowControl/>
              <w:autoSpaceDE/>
              <w:autoSpaceDN/>
              <w:adjustRightInd/>
              <w:spacing w:before="120" w:after="200" w:line="276" w:lineRule="auto"/>
              <w:jc w:val="center"/>
              <w:rPr>
                <w:rFonts w:ascii="Helvetica" w:eastAsia="Calibri" w:hAnsi="Helvetica"/>
                <w:b/>
                <w:sz w:val="22"/>
                <w:szCs w:val="22"/>
                <w:lang w:val="en-AU" w:eastAsia="en-AU"/>
              </w:rPr>
            </w:pPr>
          </w:p>
        </w:tc>
        <w:tc>
          <w:tcPr>
            <w:tcW w:w="1257" w:type="dxa"/>
            <w:shd w:val="clear" w:color="auto" w:fill="auto"/>
          </w:tcPr>
          <w:p w14:paraId="37F4A404" w14:textId="77777777" w:rsidR="002E7D63" w:rsidRPr="002E7D63" w:rsidRDefault="002E7D63" w:rsidP="002E7D63">
            <w:pPr>
              <w:widowControl/>
              <w:autoSpaceDE/>
              <w:autoSpaceDN/>
              <w:adjustRightInd/>
              <w:spacing w:before="120" w:after="200" w:line="276" w:lineRule="auto"/>
              <w:jc w:val="center"/>
              <w:rPr>
                <w:rFonts w:ascii="Helvetica" w:eastAsia="Calibri" w:hAnsi="Helvetica"/>
                <w:b/>
                <w:sz w:val="22"/>
                <w:szCs w:val="22"/>
                <w:lang w:val="en-AU" w:eastAsia="en-AU"/>
              </w:rPr>
            </w:pPr>
            <w:r w:rsidRPr="002E7D63">
              <w:rPr>
                <w:rFonts w:ascii="Helvetica" w:eastAsia="Calibri" w:hAnsi="Helvetica"/>
                <w:b/>
                <w:sz w:val="22"/>
                <w:szCs w:val="22"/>
                <w:lang w:val="en-AU" w:eastAsia="en-AU"/>
              </w:rPr>
              <w:sym w:font="Wingdings" w:char="F0FC"/>
            </w:r>
          </w:p>
        </w:tc>
        <w:tc>
          <w:tcPr>
            <w:tcW w:w="1295" w:type="dxa"/>
            <w:shd w:val="clear" w:color="auto" w:fill="auto"/>
          </w:tcPr>
          <w:p w14:paraId="3F44F024" w14:textId="77777777" w:rsidR="002E7D63" w:rsidRPr="002E7D63" w:rsidRDefault="002E7D63" w:rsidP="002E7D63">
            <w:pPr>
              <w:widowControl/>
              <w:autoSpaceDE/>
              <w:autoSpaceDN/>
              <w:adjustRightInd/>
              <w:spacing w:before="120" w:after="200" w:line="276" w:lineRule="auto"/>
              <w:jc w:val="center"/>
              <w:rPr>
                <w:rFonts w:ascii="Helvetica" w:eastAsia="Calibri" w:hAnsi="Helvetica"/>
                <w:b/>
                <w:sz w:val="22"/>
                <w:szCs w:val="22"/>
                <w:lang w:val="en-AU" w:eastAsia="en-AU"/>
              </w:rPr>
            </w:pPr>
            <w:r w:rsidRPr="002E7D63">
              <w:rPr>
                <w:rFonts w:ascii="Helvetica" w:eastAsia="Calibri" w:hAnsi="Helvetica"/>
                <w:b/>
                <w:sz w:val="22"/>
                <w:szCs w:val="22"/>
                <w:lang w:val="en-AU" w:eastAsia="en-AU"/>
              </w:rPr>
              <w:sym w:font="Wingdings" w:char="F0FC"/>
            </w:r>
          </w:p>
        </w:tc>
        <w:tc>
          <w:tcPr>
            <w:tcW w:w="1435" w:type="dxa"/>
          </w:tcPr>
          <w:p w14:paraId="52BD61E1" w14:textId="77777777" w:rsidR="002E7D63" w:rsidRPr="002E7D63" w:rsidRDefault="002E7D63" w:rsidP="002E7D63">
            <w:pPr>
              <w:widowControl/>
              <w:autoSpaceDE/>
              <w:autoSpaceDN/>
              <w:adjustRightInd/>
              <w:spacing w:before="120" w:after="200" w:line="276" w:lineRule="auto"/>
              <w:jc w:val="center"/>
              <w:rPr>
                <w:rFonts w:ascii="Helvetica" w:eastAsia="Calibri" w:hAnsi="Helvetica"/>
                <w:b/>
                <w:sz w:val="22"/>
                <w:szCs w:val="22"/>
                <w:lang w:val="en-AU" w:eastAsia="en-AU"/>
              </w:rPr>
            </w:pPr>
            <w:r w:rsidRPr="002E7D63">
              <w:rPr>
                <w:rFonts w:ascii="Helvetica" w:eastAsia="Calibri" w:hAnsi="Helvetica"/>
                <w:b/>
                <w:sz w:val="22"/>
                <w:szCs w:val="22"/>
                <w:lang w:val="en-AU" w:eastAsia="en-AU"/>
              </w:rPr>
              <w:sym w:font="Wingdings" w:char="F0FC"/>
            </w:r>
          </w:p>
        </w:tc>
      </w:tr>
    </w:tbl>
    <w:p w14:paraId="0BED296A" w14:textId="77777777" w:rsidR="002E7D63" w:rsidRPr="002E7D63" w:rsidRDefault="002E7D63" w:rsidP="002E7D63">
      <w:pPr>
        <w:widowControl/>
        <w:autoSpaceDE/>
        <w:autoSpaceDN/>
        <w:adjustRightInd/>
        <w:spacing w:after="200" w:line="276" w:lineRule="auto"/>
        <w:rPr>
          <w:rFonts w:eastAsia="Calibri"/>
          <w:sz w:val="22"/>
          <w:szCs w:val="22"/>
          <w:lang w:val="en-AU"/>
        </w:rPr>
      </w:pPr>
    </w:p>
    <w:p w14:paraId="245A7AE9" w14:textId="77777777" w:rsidR="002E7D63" w:rsidRPr="002E7D63" w:rsidRDefault="002E7D63" w:rsidP="002E7D63">
      <w:pPr>
        <w:widowControl/>
        <w:autoSpaceDE/>
        <w:autoSpaceDN/>
        <w:adjustRightInd/>
        <w:rPr>
          <w:rFonts w:eastAsia="Calibri" w:cs="Arial"/>
          <w:b/>
          <w:sz w:val="22"/>
          <w:szCs w:val="22"/>
          <w:lang w:val="en-AU"/>
        </w:rPr>
      </w:pPr>
      <w:r w:rsidRPr="002E7D63">
        <w:rPr>
          <w:rFonts w:eastAsia="Calibri"/>
          <w:sz w:val="22"/>
          <w:szCs w:val="22"/>
          <w:lang w:val="en-AU"/>
        </w:rPr>
        <w:t>* Considered a vagrant.</w:t>
      </w:r>
      <w:r w:rsidRPr="002E7D63">
        <w:rPr>
          <w:rFonts w:eastAsia="Calibri"/>
          <w:sz w:val="22"/>
          <w:szCs w:val="22"/>
          <w:lang w:val="en-AU"/>
        </w:rPr>
        <w:br w:type="page"/>
      </w:r>
    </w:p>
    <w:p w14:paraId="3E2A0759" w14:textId="77777777" w:rsidR="002E7D63" w:rsidRPr="002E7D63" w:rsidRDefault="002E7D63" w:rsidP="002E7D63">
      <w:pPr>
        <w:keepNext/>
        <w:widowControl/>
        <w:autoSpaceDE/>
        <w:autoSpaceDN/>
        <w:adjustRightInd/>
        <w:spacing w:after="200" w:line="276" w:lineRule="auto"/>
        <w:outlineLvl w:val="1"/>
        <w:rPr>
          <w:rFonts w:eastAsia="Calibri" w:cs="Arial"/>
          <w:b/>
          <w:sz w:val="22"/>
          <w:szCs w:val="22"/>
          <w:lang w:val="en-AU"/>
        </w:rPr>
        <w:sectPr w:rsidR="002E7D63" w:rsidRPr="002E7D63" w:rsidSect="00716645">
          <w:headerReference w:type="even" r:id="rId33"/>
          <w:headerReference w:type="default" r:id="rId34"/>
          <w:footerReference w:type="default" r:id="rId35"/>
          <w:headerReference w:type="first" r:id="rId36"/>
          <w:pgSz w:w="11906" w:h="16838" w:code="9"/>
          <w:pgMar w:top="1009" w:right="1412" w:bottom="1151" w:left="1412" w:header="425" w:footer="425" w:gutter="0"/>
          <w:cols w:space="708"/>
          <w:titlePg/>
          <w:docGrid w:linePitch="360"/>
        </w:sectPr>
      </w:pPr>
    </w:p>
    <w:p w14:paraId="6D68BED7" w14:textId="77777777" w:rsidR="002E7D63" w:rsidRPr="002E7D63" w:rsidRDefault="002E7D63" w:rsidP="002E7D63">
      <w:pPr>
        <w:keepNext/>
        <w:widowControl/>
        <w:autoSpaceDE/>
        <w:autoSpaceDN/>
        <w:adjustRightInd/>
        <w:spacing w:after="200" w:line="276" w:lineRule="auto"/>
        <w:ind w:firstLine="720"/>
        <w:outlineLvl w:val="1"/>
        <w:rPr>
          <w:rFonts w:eastAsia="Calibri" w:cs="Arial"/>
          <w:b/>
          <w:sz w:val="22"/>
          <w:szCs w:val="22"/>
          <w:lang w:val="en-AU"/>
        </w:rPr>
      </w:pPr>
      <w:bookmarkStart w:id="62" w:name="_Toc467910491"/>
      <w:bookmarkStart w:id="63" w:name="_Toc472174683"/>
      <w:r w:rsidRPr="002E7D63">
        <w:rPr>
          <w:rFonts w:eastAsia="Calibri" w:cs="Arial"/>
          <w:b/>
          <w:sz w:val="22"/>
          <w:szCs w:val="22"/>
          <w:lang w:val="en-AU"/>
        </w:rPr>
        <w:t>4.3</w:t>
      </w:r>
      <w:r w:rsidRPr="002E7D63">
        <w:rPr>
          <w:rFonts w:eastAsia="Calibri" w:cs="Arial"/>
          <w:b/>
          <w:sz w:val="22"/>
          <w:szCs w:val="22"/>
          <w:lang w:val="en-AU"/>
        </w:rPr>
        <w:tab/>
        <w:t>National legislation relevant to the Far Eastern Curlew</w:t>
      </w:r>
      <w:bookmarkEnd w:id="62"/>
      <w:bookmarkEnd w:id="63"/>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6"/>
        <w:gridCol w:w="3018"/>
        <w:gridCol w:w="2474"/>
        <w:gridCol w:w="2382"/>
        <w:gridCol w:w="2463"/>
        <w:gridCol w:w="2569"/>
      </w:tblGrid>
      <w:tr w:rsidR="002E7D63" w:rsidRPr="002E7D63" w14:paraId="6DB07827" w14:textId="77777777" w:rsidTr="00634289">
        <w:trPr>
          <w:trHeight w:val="1061"/>
          <w:tblHeader/>
        </w:trPr>
        <w:tc>
          <w:tcPr>
            <w:tcW w:w="1836" w:type="dxa"/>
            <w:shd w:val="clear" w:color="auto" w:fill="auto"/>
          </w:tcPr>
          <w:p w14:paraId="666E3251" w14:textId="77777777" w:rsidR="002E7D63" w:rsidRPr="002E7D63" w:rsidRDefault="002E7D63" w:rsidP="002E7D63">
            <w:pPr>
              <w:widowControl/>
              <w:autoSpaceDE/>
              <w:autoSpaceDN/>
              <w:adjustRightInd/>
              <w:spacing w:after="200" w:line="276" w:lineRule="auto"/>
              <w:rPr>
                <w:rFonts w:ascii="Helvetica" w:eastAsia="Calibri" w:hAnsi="Helvetica"/>
                <w:b/>
                <w:sz w:val="22"/>
                <w:szCs w:val="22"/>
                <w:lang w:val="en-AU" w:eastAsia="en-AU"/>
              </w:rPr>
            </w:pPr>
            <w:r w:rsidRPr="002E7D63">
              <w:rPr>
                <w:rFonts w:ascii="Helvetica" w:eastAsia="Calibri" w:hAnsi="Helvetica"/>
                <w:b/>
                <w:sz w:val="22"/>
                <w:szCs w:val="22"/>
                <w:lang w:val="en-AU" w:eastAsia="en-AU"/>
              </w:rPr>
              <w:t>Country</w:t>
            </w:r>
          </w:p>
        </w:tc>
        <w:tc>
          <w:tcPr>
            <w:tcW w:w="3018" w:type="dxa"/>
            <w:shd w:val="clear" w:color="auto" w:fill="auto"/>
          </w:tcPr>
          <w:p w14:paraId="2C8D4324" w14:textId="77777777" w:rsidR="002E7D63" w:rsidRPr="002E7D63" w:rsidRDefault="002E7D63" w:rsidP="002E7D63">
            <w:pPr>
              <w:widowControl/>
              <w:autoSpaceDE/>
              <w:autoSpaceDN/>
              <w:adjustRightInd/>
              <w:spacing w:after="200" w:line="276" w:lineRule="auto"/>
              <w:rPr>
                <w:rFonts w:ascii="Helvetica" w:eastAsia="Calibri" w:hAnsi="Helvetica"/>
                <w:b/>
                <w:sz w:val="22"/>
                <w:szCs w:val="22"/>
                <w:lang w:val="en-AU" w:eastAsia="en-AU"/>
              </w:rPr>
            </w:pPr>
            <w:r w:rsidRPr="002E7D63">
              <w:rPr>
                <w:rFonts w:ascii="Helvetica" w:eastAsia="Calibri" w:hAnsi="Helvetica"/>
                <w:b/>
                <w:sz w:val="22"/>
                <w:szCs w:val="22"/>
                <w:lang w:val="en-AU" w:eastAsia="en-AU"/>
              </w:rPr>
              <w:t>National Protection Status</w:t>
            </w:r>
          </w:p>
        </w:tc>
        <w:tc>
          <w:tcPr>
            <w:tcW w:w="2474" w:type="dxa"/>
            <w:shd w:val="clear" w:color="auto" w:fill="auto"/>
          </w:tcPr>
          <w:p w14:paraId="42557D44" w14:textId="77777777" w:rsidR="002E7D63" w:rsidRPr="002E7D63" w:rsidRDefault="002E7D63" w:rsidP="002E7D63">
            <w:pPr>
              <w:widowControl/>
              <w:autoSpaceDE/>
              <w:autoSpaceDN/>
              <w:adjustRightInd/>
              <w:spacing w:after="200" w:line="276" w:lineRule="auto"/>
              <w:rPr>
                <w:rFonts w:ascii="Helvetica" w:eastAsia="Calibri" w:hAnsi="Helvetica"/>
                <w:b/>
                <w:sz w:val="22"/>
                <w:szCs w:val="22"/>
                <w:lang w:val="en-AU" w:eastAsia="en-AU"/>
              </w:rPr>
            </w:pPr>
            <w:r w:rsidRPr="002E7D63">
              <w:rPr>
                <w:rFonts w:ascii="Helvetica" w:eastAsia="Calibri" w:hAnsi="Helvetica"/>
                <w:b/>
                <w:sz w:val="22"/>
                <w:szCs w:val="22"/>
                <w:lang w:val="en-AU" w:eastAsia="en-AU"/>
              </w:rPr>
              <w:t>Law protecting species</w:t>
            </w:r>
          </w:p>
        </w:tc>
        <w:tc>
          <w:tcPr>
            <w:tcW w:w="2382" w:type="dxa"/>
            <w:shd w:val="clear" w:color="auto" w:fill="auto"/>
          </w:tcPr>
          <w:p w14:paraId="64B37497" w14:textId="77777777" w:rsidR="002E7D63" w:rsidRPr="002E7D63" w:rsidRDefault="002E7D63" w:rsidP="00634289">
            <w:pPr>
              <w:widowControl/>
              <w:autoSpaceDE/>
              <w:autoSpaceDN/>
              <w:adjustRightInd/>
              <w:spacing w:line="276" w:lineRule="auto"/>
              <w:rPr>
                <w:rFonts w:ascii="Helvetica" w:eastAsia="Calibri" w:hAnsi="Helvetica"/>
                <w:b/>
                <w:sz w:val="22"/>
                <w:szCs w:val="22"/>
                <w:lang w:val="en-AU" w:eastAsia="en-AU"/>
              </w:rPr>
            </w:pPr>
            <w:r w:rsidRPr="002E7D63">
              <w:rPr>
                <w:rFonts w:ascii="Helvetica" w:eastAsia="Calibri" w:hAnsi="Helvetica"/>
                <w:b/>
                <w:sz w:val="22"/>
                <w:szCs w:val="22"/>
                <w:lang w:val="en-AU" w:eastAsia="en-AU"/>
              </w:rPr>
              <w:t xml:space="preserve">Legal protection from illegal killing, taking, trading, keeping or moving. </w:t>
            </w:r>
          </w:p>
        </w:tc>
        <w:tc>
          <w:tcPr>
            <w:tcW w:w="2463" w:type="dxa"/>
            <w:shd w:val="clear" w:color="auto" w:fill="auto"/>
          </w:tcPr>
          <w:p w14:paraId="538CAB5B" w14:textId="77777777" w:rsidR="002E7D63" w:rsidRPr="002E7D63" w:rsidRDefault="002E7D63" w:rsidP="002E7D63">
            <w:pPr>
              <w:widowControl/>
              <w:autoSpaceDE/>
              <w:autoSpaceDN/>
              <w:adjustRightInd/>
              <w:spacing w:after="200" w:line="276" w:lineRule="auto"/>
              <w:rPr>
                <w:rFonts w:ascii="Helvetica" w:eastAsia="Calibri" w:hAnsi="Helvetica"/>
                <w:b/>
                <w:sz w:val="22"/>
                <w:szCs w:val="22"/>
                <w:lang w:val="en-AU" w:eastAsia="en-AU"/>
              </w:rPr>
            </w:pPr>
            <w:r w:rsidRPr="002E7D63">
              <w:rPr>
                <w:rFonts w:ascii="Helvetica" w:eastAsia="Calibri" w:hAnsi="Helvetica"/>
                <w:b/>
                <w:sz w:val="22"/>
                <w:szCs w:val="22"/>
                <w:lang w:val="en-AU" w:eastAsia="en-AU"/>
              </w:rPr>
              <w:t>Penalties</w:t>
            </w:r>
          </w:p>
        </w:tc>
        <w:tc>
          <w:tcPr>
            <w:tcW w:w="2569" w:type="dxa"/>
            <w:shd w:val="clear" w:color="auto" w:fill="auto"/>
          </w:tcPr>
          <w:p w14:paraId="5696AE7B" w14:textId="77777777" w:rsidR="002E7D63" w:rsidRPr="002E7D63" w:rsidRDefault="002E7D63" w:rsidP="002E7D63">
            <w:pPr>
              <w:widowControl/>
              <w:autoSpaceDE/>
              <w:autoSpaceDN/>
              <w:adjustRightInd/>
              <w:spacing w:after="200" w:line="276" w:lineRule="auto"/>
              <w:rPr>
                <w:rFonts w:ascii="Helvetica" w:eastAsia="Calibri" w:hAnsi="Helvetica"/>
                <w:b/>
                <w:sz w:val="22"/>
                <w:szCs w:val="22"/>
                <w:lang w:val="en-AU" w:eastAsia="en-AU"/>
              </w:rPr>
            </w:pPr>
            <w:r w:rsidRPr="002E7D63">
              <w:rPr>
                <w:rFonts w:ascii="Helvetica" w:eastAsia="Calibri" w:hAnsi="Helvetica"/>
                <w:b/>
                <w:sz w:val="22"/>
                <w:szCs w:val="22"/>
                <w:lang w:val="en-AU" w:eastAsia="en-AU"/>
              </w:rPr>
              <w:t>Responsible Authority</w:t>
            </w:r>
          </w:p>
        </w:tc>
      </w:tr>
      <w:tr w:rsidR="002E7D63" w:rsidRPr="00634289" w14:paraId="1FA5CCEC" w14:textId="77777777" w:rsidTr="00634289">
        <w:tc>
          <w:tcPr>
            <w:tcW w:w="1836" w:type="dxa"/>
            <w:shd w:val="clear" w:color="auto" w:fill="auto"/>
          </w:tcPr>
          <w:p w14:paraId="25FE5759" w14:textId="77777777" w:rsidR="002E7D63" w:rsidRPr="00634289" w:rsidRDefault="002E7D63" w:rsidP="002E7D63">
            <w:pPr>
              <w:widowControl/>
              <w:autoSpaceDE/>
              <w:autoSpaceDN/>
              <w:adjustRightInd/>
              <w:spacing w:after="200" w:line="276" w:lineRule="auto"/>
              <w:rPr>
                <w:rFonts w:eastAsia="Calibri" w:cs="Arial"/>
                <w:sz w:val="22"/>
                <w:szCs w:val="22"/>
                <w:lang w:val="en-AU" w:eastAsia="en-AU"/>
              </w:rPr>
            </w:pPr>
            <w:r w:rsidRPr="00634289">
              <w:rPr>
                <w:rFonts w:eastAsia="Calibri" w:cs="Arial"/>
                <w:sz w:val="22"/>
                <w:szCs w:val="22"/>
                <w:lang w:val="en-AU" w:eastAsia="en-AU"/>
              </w:rPr>
              <w:t>Australia</w:t>
            </w:r>
          </w:p>
        </w:tc>
        <w:tc>
          <w:tcPr>
            <w:tcW w:w="3018" w:type="dxa"/>
            <w:shd w:val="clear" w:color="auto" w:fill="auto"/>
          </w:tcPr>
          <w:p w14:paraId="2969A974" w14:textId="77777777" w:rsidR="002E7D63" w:rsidRPr="00634289" w:rsidRDefault="002E7D63" w:rsidP="002E7D63">
            <w:pPr>
              <w:widowControl/>
              <w:autoSpaceDE/>
              <w:autoSpaceDN/>
              <w:adjustRightInd/>
              <w:spacing w:after="200" w:line="276" w:lineRule="auto"/>
              <w:rPr>
                <w:rFonts w:eastAsia="Calibri" w:cs="Arial"/>
                <w:sz w:val="22"/>
                <w:szCs w:val="22"/>
                <w:lang w:val="en-AU" w:eastAsia="en-AU"/>
              </w:rPr>
            </w:pPr>
            <w:r w:rsidRPr="00634289">
              <w:rPr>
                <w:rFonts w:eastAsia="Calibri" w:cs="Arial"/>
                <w:sz w:val="22"/>
                <w:szCs w:val="22"/>
                <w:lang w:val="en-AU" w:eastAsia="en-AU"/>
              </w:rPr>
              <w:t xml:space="preserve">Commonwealth: </w:t>
            </w:r>
            <w:r w:rsidRPr="00634289">
              <w:rPr>
                <w:rFonts w:eastAsia="Calibri" w:cs="Arial"/>
                <w:b/>
                <w:sz w:val="22"/>
                <w:szCs w:val="22"/>
                <w:lang w:val="en-AU" w:eastAsia="en-AU"/>
              </w:rPr>
              <w:t>Critically Endangered</w:t>
            </w:r>
          </w:p>
          <w:p w14:paraId="5596A2DA" w14:textId="77777777" w:rsidR="002E7D63" w:rsidRPr="00634289" w:rsidRDefault="002E7D63" w:rsidP="002E7D63">
            <w:pPr>
              <w:widowControl/>
              <w:autoSpaceDE/>
              <w:autoSpaceDN/>
              <w:adjustRightInd/>
              <w:spacing w:after="200" w:line="276" w:lineRule="auto"/>
              <w:rPr>
                <w:rFonts w:eastAsia="Calibri" w:cs="Arial"/>
                <w:sz w:val="22"/>
                <w:szCs w:val="22"/>
                <w:lang w:val="en-AU" w:eastAsia="en-AU"/>
              </w:rPr>
            </w:pPr>
            <w:r w:rsidRPr="00634289">
              <w:rPr>
                <w:rFonts w:eastAsia="Calibri" w:cs="Arial"/>
                <w:sz w:val="22"/>
                <w:szCs w:val="22"/>
                <w:lang w:val="en-AU" w:eastAsia="en-AU"/>
              </w:rPr>
              <w:t>State:</w:t>
            </w:r>
          </w:p>
          <w:p w14:paraId="0EF26BA0" w14:textId="77777777" w:rsidR="002E7D63" w:rsidRPr="00634289" w:rsidRDefault="002E7D63" w:rsidP="002E7D63">
            <w:pPr>
              <w:widowControl/>
              <w:autoSpaceDE/>
              <w:autoSpaceDN/>
              <w:adjustRightInd/>
              <w:spacing w:line="276" w:lineRule="auto"/>
              <w:rPr>
                <w:rFonts w:eastAsia="Calibri" w:cs="Arial"/>
                <w:sz w:val="22"/>
                <w:szCs w:val="22"/>
                <w:lang w:val="en-AU" w:eastAsia="en-AU"/>
              </w:rPr>
            </w:pPr>
            <w:proofErr w:type="spellStart"/>
            <w:proofErr w:type="gramStart"/>
            <w:r w:rsidRPr="00634289">
              <w:rPr>
                <w:rFonts w:eastAsia="Calibri" w:cs="Arial"/>
                <w:sz w:val="22"/>
                <w:szCs w:val="22"/>
                <w:lang w:val="en-AU" w:eastAsia="en-AU"/>
              </w:rPr>
              <w:t>QLD:</w:t>
            </w:r>
            <w:r w:rsidRPr="00634289">
              <w:rPr>
                <w:rFonts w:eastAsia="Calibri" w:cs="Arial"/>
                <w:b/>
                <w:sz w:val="22"/>
                <w:szCs w:val="22"/>
                <w:lang w:val="en-AU" w:eastAsia="en-AU"/>
              </w:rPr>
              <w:t>Near</w:t>
            </w:r>
            <w:proofErr w:type="spellEnd"/>
            <w:proofErr w:type="gramEnd"/>
            <w:r w:rsidRPr="00634289">
              <w:rPr>
                <w:rFonts w:eastAsia="Calibri" w:cs="Arial"/>
                <w:b/>
                <w:sz w:val="22"/>
                <w:szCs w:val="22"/>
                <w:lang w:val="en-AU" w:eastAsia="en-AU"/>
              </w:rPr>
              <w:t xml:space="preserve"> threatened</w:t>
            </w:r>
            <w:r w:rsidRPr="00634289">
              <w:rPr>
                <w:rFonts w:eastAsia="Calibri" w:cs="Arial"/>
                <w:sz w:val="22"/>
                <w:szCs w:val="22"/>
                <w:lang w:val="en-AU" w:eastAsia="en-AU"/>
              </w:rPr>
              <w:br/>
              <w:t>NSW: Not listed</w:t>
            </w:r>
            <w:r w:rsidRPr="00634289">
              <w:rPr>
                <w:rFonts w:eastAsia="Calibri" w:cs="Arial"/>
                <w:sz w:val="22"/>
                <w:szCs w:val="22"/>
                <w:lang w:val="en-AU" w:eastAsia="en-AU"/>
              </w:rPr>
              <w:br/>
            </w:r>
            <w:proofErr w:type="spellStart"/>
            <w:r w:rsidRPr="00634289">
              <w:rPr>
                <w:rFonts w:eastAsia="Calibri" w:cs="Arial"/>
                <w:sz w:val="22"/>
                <w:szCs w:val="22"/>
                <w:lang w:val="en-AU" w:eastAsia="en-AU"/>
              </w:rPr>
              <w:t>NT:</w:t>
            </w:r>
            <w:r w:rsidRPr="00634289">
              <w:rPr>
                <w:rFonts w:eastAsia="Calibri" w:cs="Arial"/>
                <w:b/>
                <w:sz w:val="22"/>
                <w:szCs w:val="22"/>
                <w:lang w:val="en-AU" w:eastAsia="en-AU"/>
              </w:rPr>
              <w:t>Vulnerable</w:t>
            </w:r>
            <w:proofErr w:type="spellEnd"/>
            <w:r w:rsidRPr="00634289">
              <w:rPr>
                <w:rFonts w:eastAsia="Calibri" w:cs="Arial"/>
                <w:sz w:val="22"/>
                <w:szCs w:val="22"/>
                <w:lang w:val="en-AU" w:eastAsia="en-AU"/>
              </w:rPr>
              <w:br/>
            </w:r>
            <w:proofErr w:type="spellStart"/>
            <w:r w:rsidRPr="00634289">
              <w:rPr>
                <w:rFonts w:eastAsia="Calibri" w:cs="Arial"/>
                <w:sz w:val="22"/>
                <w:szCs w:val="22"/>
                <w:lang w:val="en-AU" w:eastAsia="en-AU"/>
              </w:rPr>
              <w:t>SA:</w:t>
            </w:r>
            <w:r w:rsidRPr="00634289">
              <w:rPr>
                <w:rFonts w:eastAsia="Calibri" w:cs="Arial"/>
                <w:b/>
                <w:sz w:val="22"/>
                <w:szCs w:val="22"/>
                <w:lang w:val="en-AU" w:eastAsia="en-AU"/>
              </w:rPr>
              <w:t>Vulnerable</w:t>
            </w:r>
            <w:proofErr w:type="spellEnd"/>
            <w:r w:rsidRPr="00634289">
              <w:rPr>
                <w:rFonts w:eastAsia="Calibri" w:cs="Arial"/>
                <w:sz w:val="22"/>
                <w:szCs w:val="22"/>
                <w:lang w:val="en-AU" w:eastAsia="en-AU"/>
              </w:rPr>
              <w:br/>
              <w:t xml:space="preserve">TAS: </w:t>
            </w:r>
            <w:r w:rsidRPr="00634289">
              <w:rPr>
                <w:rFonts w:eastAsia="Calibri" w:cs="Arial"/>
                <w:b/>
                <w:sz w:val="22"/>
                <w:szCs w:val="22"/>
                <w:lang w:val="en-AU" w:eastAsia="en-AU"/>
              </w:rPr>
              <w:t>Endangered</w:t>
            </w:r>
            <w:r w:rsidRPr="00634289">
              <w:rPr>
                <w:rFonts w:eastAsia="Calibri" w:cs="Arial"/>
                <w:sz w:val="22"/>
                <w:szCs w:val="22"/>
                <w:lang w:val="en-AU" w:eastAsia="en-AU"/>
              </w:rPr>
              <w:br/>
            </w:r>
            <w:proofErr w:type="spellStart"/>
            <w:r w:rsidRPr="00634289">
              <w:rPr>
                <w:rFonts w:eastAsia="Calibri" w:cs="Arial"/>
                <w:sz w:val="22"/>
                <w:szCs w:val="22"/>
                <w:lang w:val="en-AU" w:eastAsia="en-AU"/>
              </w:rPr>
              <w:t>WA:</w:t>
            </w:r>
            <w:r w:rsidRPr="00634289">
              <w:rPr>
                <w:rFonts w:eastAsia="Calibri" w:cs="Arial"/>
                <w:b/>
                <w:sz w:val="22"/>
                <w:szCs w:val="22"/>
                <w:lang w:val="en-AU" w:eastAsia="en-AU"/>
              </w:rPr>
              <w:t>Vulnerable</w:t>
            </w:r>
            <w:proofErr w:type="spellEnd"/>
          </w:p>
          <w:p w14:paraId="05179838" w14:textId="77777777" w:rsidR="002E7D63" w:rsidRPr="00634289" w:rsidRDefault="002E7D63" w:rsidP="002E7D63">
            <w:pPr>
              <w:widowControl/>
              <w:autoSpaceDE/>
              <w:autoSpaceDN/>
              <w:adjustRightInd/>
              <w:spacing w:line="276" w:lineRule="auto"/>
              <w:rPr>
                <w:rFonts w:eastAsia="Calibri" w:cs="Arial"/>
                <w:sz w:val="22"/>
                <w:szCs w:val="22"/>
                <w:lang w:val="en-AU" w:eastAsia="en-AU"/>
              </w:rPr>
            </w:pPr>
            <w:proofErr w:type="spellStart"/>
            <w:proofErr w:type="gramStart"/>
            <w:r w:rsidRPr="00634289">
              <w:rPr>
                <w:rFonts w:eastAsia="Calibri" w:cs="Arial"/>
                <w:sz w:val="22"/>
                <w:szCs w:val="22"/>
                <w:lang w:val="en-AU" w:eastAsia="en-AU"/>
              </w:rPr>
              <w:t>VIC:</w:t>
            </w:r>
            <w:r w:rsidRPr="00634289">
              <w:rPr>
                <w:rFonts w:eastAsia="Calibri" w:cs="Arial"/>
                <w:b/>
                <w:sz w:val="22"/>
                <w:szCs w:val="22"/>
                <w:lang w:val="en-AU" w:eastAsia="en-AU"/>
              </w:rPr>
              <w:t>Vulnerable</w:t>
            </w:r>
            <w:proofErr w:type="spellEnd"/>
            <w:proofErr w:type="gramEnd"/>
          </w:p>
          <w:tbl>
            <w:tblPr>
              <w:tblW w:w="0" w:type="auto"/>
              <w:tblLayout w:type="fixed"/>
              <w:tblCellMar>
                <w:left w:w="0" w:type="dxa"/>
                <w:right w:w="0" w:type="dxa"/>
              </w:tblCellMar>
              <w:tblLook w:val="04A0" w:firstRow="1" w:lastRow="0" w:firstColumn="1" w:lastColumn="0" w:noHBand="0" w:noVBand="1"/>
            </w:tblPr>
            <w:tblGrid>
              <w:gridCol w:w="80"/>
              <w:gridCol w:w="80"/>
            </w:tblGrid>
            <w:tr w:rsidR="002E7D63" w:rsidRPr="00634289" w14:paraId="6F9DDA09" w14:textId="77777777" w:rsidTr="002B22D1">
              <w:tc>
                <w:tcPr>
                  <w:tcW w:w="66" w:type="dxa"/>
                  <w:tcMar>
                    <w:top w:w="30" w:type="dxa"/>
                    <w:left w:w="30" w:type="dxa"/>
                    <w:bottom w:w="30" w:type="dxa"/>
                    <w:right w:w="30" w:type="dxa"/>
                  </w:tcMar>
                </w:tcPr>
                <w:p w14:paraId="75374D92" w14:textId="77777777" w:rsidR="002E7D63" w:rsidRPr="00634289" w:rsidRDefault="002E7D63" w:rsidP="002E7D63">
                  <w:pPr>
                    <w:widowControl/>
                    <w:autoSpaceDE/>
                    <w:autoSpaceDN/>
                    <w:adjustRightInd/>
                    <w:spacing w:after="200" w:line="276" w:lineRule="auto"/>
                    <w:rPr>
                      <w:rFonts w:eastAsia="Calibri" w:cs="Arial"/>
                      <w:sz w:val="22"/>
                      <w:szCs w:val="22"/>
                      <w:lang w:val="en-AU" w:eastAsia="en-AU"/>
                    </w:rPr>
                  </w:pPr>
                </w:p>
              </w:tc>
              <w:tc>
                <w:tcPr>
                  <w:tcW w:w="66" w:type="dxa"/>
                  <w:tcMar>
                    <w:top w:w="30" w:type="dxa"/>
                    <w:left w:w="30" w:type="dxa"/>
                    <w:bottom w:w="30" w:type="dxa"/>
                    <w:right w:w="30" w:type="dxa"/>
                  </w:tcMar>
                </w:tcPr>
                <w:p w14:paraId="65A7C0D7" w14:textId="77777777" w:rsidR="002E7D63" w:rsidRPr="00634289" w:rsidRDefault="002E7D63" w:rsidP="002E7D63">
                  <w:pPr>
                    <w:widowControl/>
                    <w:autoSpaceDE/>
                    <w:autoSpaceDN/>
                    <w:adjustRightInd/>
                    <w:spacing w:after="200" w:line="276" w:lineRule="auto"/>
                    <w:rPr>
                      <w:rFonts w:eastAsia="Calibri" w:cs="Arial"/>
                      <w:sz w:val="22"/>
                      <w:szCs w:val="22"/>
                      <w:lang w:val="en-AU" w:eastAsia="en-AU"/>
                    </w:rPr>
                  </w:pPr>
                </w:p>
              </w:tc>
            </w:tr>
            <w:tr w:rsidR="002E7D63" w:rsidRPr="00634289" w14:paraId="16F4FAF8" w14:textId="77777777" w:rsidTr="002B22D1">
              <w:tc>
                <w:tcPr>
                  <w:tcW w:w="66" w:type="dxa"/>
                  <w:tcMar>
                    <w:top w:w="30" w:type="dxa"/>
                    <w:left w:w="30" w:type="dxa"/>
                    <w:bottom w:w="30" w:type="dxa"/>
                    <w:right w:w="30" w:type="dxa"/>
                  </w:tcMar>
                </w:tcPr>
                <w:p w14:paraId="15C2749F" w14:textId="77777777" w:rsidR="002E7D63" w:rsidRPr="00634289" w:rsidRDefault="002E7D63" w:rsidP="002E7D63">
                  <w:pPr>
                    <w:widowControl/>
                    <w:autoSpaceDE/>
                    <w:autoSpaceDN/>
                    <w:adjustRightInd/>
                    <w:spacing w:after="200" w:line="276" w:lineRule="auto"/>
                    <w:rPr>
                      <w:rFonts w:eastAsia="Calibri" w:cs="Arial"/>
                      <w:sz w:val="22"/>
                      <w:szCs w:val="22"/>
                      <w:lang w:val="en-AU" w:eastAsia="en-AU"/>
                    </w:rPr>
                  </w:pPr>
                </w:p>
              </w:tc>
              <w:tc>
                <w:tcPr>
                  <w:tcW w:w="66" w:type="dxa"/>
                  <w:tcMar>
                    <w:top w:w="30" w:type="dxa"/>
                    <w:left w:w="30" w:type="dxa"/>
                    <w:bottom w:w="30" w:type="dxa"/>
                    <w:right w:w="30" w:type="dxa"/>
                  </w:tcMar>
                </w:tcPr>
                <w:p w14:paraId="6000BA39" w14:textId="77777777" w:rsidR="002E7D63" w:rsidRPr="00634289" w:rsidRDefault="002E7D63" w:rsidP="002E7D63">
                  <w:pPr>
                    <w:widowControl/>
                    <w:autoSpaceDE/>
                    <w:autoSpaceDN/>
                    <w:adjustRightInd/>
                    <w:spacing w:after="200" w:line="276" w:lineRule="auto"/>
                    <w:rPr>
                      <w:rFonts w:eastAsia="Calibri" w:cs="Arial"/>
                      <w:sz w:val="22"/>
                      <w:szCs w:val="22"/>
                      <w:lang w:val="en-AU" w:eastAsia="en-AU"/>
                    </w:rPr>
                  </w:pPr>
                </w:p>
              </w:tc>
            </w:tr>
            <w:tr w:rsidR="002E7D63" w:rsidRPr="00634289" w14:paraId="318DE84D" w14:textId="77777777" w:rsidTr="002B22D1">
              <w:tc>
                <w:tcPr>
                  <w:tcW w:w="66" w:type="dxa"/>
                  <w:tcMar>
                    <w:top w:w="30" w:type="dxa"/>
                    <w:left w:w="30" w:type="dxa"/>
                    <w:bottom w:w="30" w:type="dxa"/>
                    <w:right w:w="30" w:type="dxa"/>
                  </w:tcMar>
                </w:tcPr>
                <w:p w14:paraId="4F4CC2E6" w14:textId="77777777" w:rsidR="002E7D63" w:rsidRPr="00634289" w:rsidRDefault="002E7D63" w:rsidP="002E7D63">
                  <w:pPr>
                    <w:widowControl/>
                    <w:autoSpaceDE/>
                    <w:autoSpaceDN/>
                    <w:adjustRightInd/>
                    <w:spacing w:after="200" w:line="276" w:lineRule="auto"/>
                    <w:rPr>
                      <w:rFonts w:eastAsia="Calibri" w:cs="Arial"/>
                      <w:sz w:val="22"/>
                      <w:szCs w:val="22"/>
                      <w:lang w:val="en-AU" w:eastAsia="en-AU"/>
                    </w:rPr>
                  </w:pPr>
                </w:p>
              </w:tc>
              <w:tc>
                <w:tcPr>
                  <w:tcW w:w="66" w:type="dxa"/>
                  <w:tcMar>
                    <w:top w:w="30" w:type="dxa"/>
                    <w:left w:w="30" w:type="dxa"/>
                    <w:bottom w:w="30" w:type="dxa"/>
                    <w:right w:w="30" w:type="dxa"/>
                  </w:tcMar>
                </w:tcPr>
                <w:p w14:paraId="4EDDE458" w14:textId="77777777" w:rsidR="002E7D63" w:rsidRPr="00634289" w:rsidRDefault="002E7D63" w:rsidP="002E7D63">
                  <w:pPr>
                    <w:widowControl/>
                    <w:autoSpaceDE/>
                    <w:autoSpaceDN/>
                    <w:adjustRightInd/>
                    <w:spacing w:after="200" w:line="276" w:lineRule="auto"/>
                    <w:rPr>
                      <w:rFonts w:eastAsia="Calibri" w:cs="Arial"/>
                      <w:sz w:val="22"/>
                      <w:szCs w:val="22"/>
                      <w:lang w:val="en-AU" w:eastAsia="en-AU"/>
                    </w:rPr>
                  </w:pPr>
                </w:p>
              </w:tc>
            </w:tr>
            <w:tr w:rsidR="002E7D63" w:rsidRPr="00634289" w14:paraId="76952507" w14:textId="77777777" w:rsidTr="002B22D1">
              <w:tc>
                <w:tcPr>
                  <w:tcW w:w="66" w:type="dxa"/>
                  <w:tcMar>
                    <w:top w:w="30" w:type="dxa"/>
                    <w:left w:w="30" w:type="dxa"/>
                    <w:bottom w:w="30" w:type="dxa"/>
                    <w:right w:w="30" w:type="dxa"/>
                  </w:tcMar>
                </w:tcPr>
                <w:p w14:paraId="2C158DC4" w14:textId="77777777" w:rsidR="002E7D63" w:rsidRPr="00634289" w:rsidRDefault="002E7D63" w:rsidP="002E7D63">
                  <w:pPr>
                    <w:widowControl/>
                    <w:autoSpaceDE/>
                    <w:autoSpaceDN/>
                    <w:adjustRightInd/>
                    <w:spacing w:after="200" w:line="276" w:lineRule="auto"/>
                    <w:rPr>
                      <w:rFonts w:eastAsia="Calibri" w:cs="Arial"/>
                      <w:sz w:val="22"/>
                      <w:szCs w:val="22"/>
                      <w:lang w:val="en-AU" w:eastAsia="en-AU"/>
                    </w:rPr>
                  </w:pPr>
                </w:p>
              </w:tc>
              <w:tc>
                <w:tcPr>
                  <w:tcW w:w="66" w:type="dxa"/>
                  <w:tcMar>
                    <w:top w:w="30" w:type="dxa"/>
                    <w:left w:w="30" w:type="dxa"/>
                    <w:bottom w:w="30" w:type="dxa"/>
                    <w:right w:w="30" w:type="dxa"/>
                  </w:tcMar>
                </w:tcPr>
                <w:p w14:paraId="51EC7018" w14:textId="77777777" w:rsidR="002E7D63" w:rsidRPr="00634289" w:rsidRDefault="002E7D63" w:rsidP="002E7D63">
                  <w:pPr>
                    <w:widowControl/>
                    <w:autoSpaceDE/>
                    <w:autoSpaceDN/>
                    <w:adjustRightInd/>
                    <w:spacing w:after="200" w:line="276" w:lineRule="auto"/>
                    <w:rPr>
                      <w:rFonts w:eastAsia="Calibri" w:cs="Arial"/>
                      <w:sz w:val="22"/>
                      <w:szCs w:val="22"/>
                      <w:lang w:val="en-AU" w:eastAsia="en-AU"/>
                    </w:rPr>
                  </w:pPr>
                </w:p>
              </w:tc>
            </w:tr>
            <w:tr w:rsidR="002E7D63" w:rsidRPr="00634289" w14:paraId="46CCD6F4" w14:textId="77777777" w:rsidTr="002B22D1">
              <w:tc>
                <w:tcPr>
                  <w:tcW w:w="66" w:type="dxa"/>
                  <w:tcMar>
                    <w:top w:w="30" w:type="dxa"/>
                    <w:left w:w="30" w:type="dxa"/>
                    <w:bottom w:w="30" w:type="dxa"/>
                    <w:right w:w="30" w:type="dxa"/>
                  </w:tcMar>
                </w:tcPr>
                <w:p w14:paraId="52BA755A" w14:textId="77777777" w:rsidR="002E7D63" w:rsidRPr="00634289" w:rsidRDefault="002E7D63" w:rsidP="002E7D63">
                  <w:pPr>
                    <w:widowControl/>
                    <w:autoSpaceDE/>
                    <w:autoSpaceDN/>
                    <w:adjustRightInd/>
                    <w:spacing w:after="200" w:line="276" w:lineRule="auto"/>
                    <w:rPr>
                      <w:rFonts w:eastAsia="Calibri" w:cs="Arial"/>
                      <w:sz w:val="22"/>
                      <w:szCs w:val="22"/>
                      <w:lang w:val="en-AU" w:eastAsia="en-AU"/>
                    </w:rPr>
                  </w:pPr>
                </w:p>
              </w:tc>
              <w:tc>
                <w:tcPr>
                  <w:tcW w:w="66" w:type="dxa"/>
                  <w:tcMar>
                    <w:top w:w="30" w:type="dxa"/>
                    <w:left w:w="30" w:type="dxa"/>
                    <w:bottom w:w="30" w:type="dxa"/>
                    <w:right w:w="30" w:type="dxa"/>
                  </w:tcMar>
                </w:tcPr>
                <w:p w14:paraId="5634E89E" w14:textId="77777777" w:rsidR="002E7D63" w:rsidRPr="00634289" w:rsidRDefault="002E7D63" w:rsidP="002E7D63">
                  <w:pPr>
                    <w:widowControl/>
                    <w:autoSpaceDE/>
                    <w:autoSpaceDN/>
                    <w:adjustRightInd/>
                    <w:spacing w:after="200" w:line="276" w:lineRule="auto"/>
                    <w:rPr>
                      <w:rFonts w:eastAsia="Calibri" w:cs="Arial"/>
                      <w:sz w:val="22"/>
                      <w:szCs w:val="22"/>
                      <w:lang w:val="en-AU" w:eastAsia="en-AU"/>
                    </w:rPr>
                  </w:pPr>
                </w:p>
              </w:tc>
            </w:tr>
            <w:tr w:rsidR="002E7D63" w:rsidRPr="00634289" w14:paraId="391034AD" w14:textId="77777777" w:rsidTr="002B22D1">
              <w:tc>
                <w:tcPr>
                  <w:tcW w:w="66" w:type="dxa"/>
                  <w:tcMar>
                    <w:top w:w="30" w:type="dxa"/>
                    <w:left w:w="30" w:type="dxa"/>
                    <w:bottom w:w="30" w:type="dxa"/>
                    <w:right w:w="30" w:type="dxa"/>
                  </w:tcMar>
                </w:tcPr>
                <w:p w14:paraId="3B5F3B83" w14:textId="77777777" w:rsidR="002E7D63" w:rsidRPr="00634289" w:rsidRDefault="002E7D63" w:rsidP="002E7D63">
                  <w:pPr>
                    <w:widowControl/>
                    <w:autoSpaceDE/>
                    <w:autoSpaceDN/>
                    <w:adjustRightInd/>
                    <w:spacing w:after="200" w:line="276" w:lineRule="auto"/>
                    <w:rPr>
                      <w:rFonts w:eastAsia="Calibri" w:cs="Arial"/>
                      <w:sz w:val="22"/>
                      <w:szCs w:val="22"/>
                      <w:lang w:val="en-AU" w:eastAsia="en-AU"/>
                    </w:rPr>
                  </w:pPr>
                </w:p>
              </w:tc>
              <w:tc>
                <w:tcPr>
                  <w:tcW w:w="66" w:type="dxa"/>
                  <w:tcMar>
                    <w:top w:w="30" w:type="dxa"/>
                    <w:left w:w="30" w:type="dxa"/>
                    <w:bottom w:w="30" w:type="dxa"/>
                    <w:right w:w="30" w:type="dxa"/>
                  </w:tcMar>
                </w:tcPr>
                <w:p w14:paraId="4F7AE782" w14:textId="77777777" w:rsidR="002E7D63" w:rsidRPr="00634289" w:rsidRDefault="002E7D63" w:rsidP="002E7D63">
                  <w:pPr>
                    <w:widowControl/>
                    <w:autoSpaceDE/>
                    <w:autoSpaceDN/>
                    <w:adjustRightInd/>
                    <w:spacing w:after="200" w:line="276" w:lineRule="auto"/>
                    <w:rPr>
                      <w:rFonts w:eastAsia="Calibri" w:cs="Arial"/>
                      <w:sz w:val="22"/>
                      <w:szCs w:val="22"/>
                      <w:lang w:val="en-AU" w:eastAsia="en-AU"/>
                    </w:rPr>
                  </w:pPr>
                </w:p>
              </w:tc>
            </w:tr>
            <w:tr w:rsidR="002E7D63" w:rsidRPr="00634289" w14:paraId="4A3F251D" w14:textId="77777777" w:rsidTr="002B22D1">
              <w:tc>
                <w:tcPr>
                  <w:tcW w:w="66" w:type="dxa"/>
                  <w:tcMar>
                    <w:top w:w="30" w:type="dxa"/>
                    <w:left w:w="30" w:type="dxa"/>
                    <w:bottom w:w="30" w:type="dxa"/>
                    <w:right w:w="30" w:type="dxa"/>
                  </w:tcMar>
                </w:tcPr>
                <w:p w14:paraId="3DC1B181" w14:textId="77777777" w:rsidR="002E7D63" w:rsidRPr="00634289" w:rsidRDefault="002E7D63" w:rsidP="002E7D63">
                  <w:pPr>
                    <w:widowControl/>
                    <w:autoSpaceDE/>
                    <w:autoSpaceDN/>
                    <w:adjustRightInd/>
                    <w:spacing w:after="200" w:line="276" w:lineRule="auto"/>
                    <w:rPr>
                      <w:rFonts w:eastAsia="Calibri" w:cs="Arial"/>
                      <w:sz w:val="22"/>
                      <w:szCs w:val="22"/>
                      <w:lang w:val="en-AU" w:eastAsia="en-AU"/>
                    </w:rPr>
                  </w:pPr>
                </w:p>
              </w:tc>
              <w:tc>
                <w:tcPr>
                  <w:tcW w:w="66" w:type="dxa"/>
                  <w:tcMar>
                    <w:top w:w="30" w:type="dxa"/>
                    <w:left w:w="30" w:type="dxa"/>
                    <w:bottom w:w="30" w:type="dxa"/>
                    <w:right w:w="30" w:type="dxa"/>
                  </w:tcMar>
                </w:tcPr>
                <w:p w14:paraId="4AC387D7" w14:textId="77777777" w:rsidR="002E7D63" w:rsidRPr="00634289" w:rsidRDefault="002E7D63" w:rsidP="002E7D63">
                  <w:pPr>
                    <w:widowControl/>
                    <w:autoSpaceDE/>
                    <w:autoSpaceDN/>
                    <w:adjustRightInd/>
                    <w:spacing w:after="200" w:line="276" w:lineRule="auto"/>
                    <w:rPr>
                      <w:rFonts w:eastAsia="Calibri" w:cs="Arial"/>
                      <w:sz w:val="22"/>
                      <w:szCs w:val="22"/>
                      <w:lang w:val="en-AU" w:eastAsia="en-AU"/>
                    </w:rPr>
                  </w:pPr>
                </w:p>
              </w:tc>
            </w:tr>
          </w:tbl>
          <w:p w14:paraId="737F937D" w14:textId="77777777" w:rsidR="002E7D63" w:rsidRPr="00634289" w:rsidRDefault="002E7D63" w:rsidP="002E7D63">
            <w:pPr>
              <w:widowControl/>
              <w:autoSpaceDE/>
              <w:autoSpaceDN/>
              <w:adjustRightInd/>
              <w:spacing w:after="200" w:line="276" w:lineRule="auto"/>
              <w:rPr>
                <w:rFonts w:eastAsia="Calibri" w:cs="Arial"/>
                <w:sz w:val="22"/>
                <w:szCs w:val="22"/>
                <w:lang w:val="en-AU" w:eastAsia="en-AU"/>
              </w:rPr>
            </w:pPr>
          </w:p>
        </w:tc>
        <w:tc>
          <w:tcPr>
            <w:tcW w:w="2474" w:type="dxa"/>
            <w:shd w:val="clear" w:color="auto" w:fill="auto"/>
          </w:tcPr>
          <w:p w14:paraId="004A06F8" w14:textId="77777777" w:rsidR="002E7D63" w:rsidRPr="00634289" w:rsidRDefault="002E7D63" w:rsidP="002E7D63">
            <w:pPr>
              <w:widowControl/>
              <w:spacing w:after="200" w:line="276" w:lineRule="auto"/>
              <w:rPr>
                <w:rFonts w:eastAsia="Calibri" w:cs="Arial"/>
                <w:sz w:val="22"/>
                <w:szCs w:val="22"/>
                <w:lang w:val="en-AU" w:eastAsia="en-AU"/>
              </w:rPr>
            </w:pPr>
            <w:r w:rsidRPr="00634289">
              <w:rPr>
                <w:rFonts w:eastAsia="Calibri" w:cs="Arial"/>
                <w:sz w:val="22"/>
                <w:szCs w:val="22"/>
                <w:lang w:val="en-AU" w:eastAsia="en-AU"/>
              </w:rPr>
              <w:t xml:space="preserve">Australia has a Federal Government with 8 separate State or Territory Governments. </w:t>
            </w:r>
          </w:p>
          <w:p w14:paraId="32FA0294" w14:textId="77777777" w:rsidR="002E7D63" w:rsidRPr="00634289" w:rsidRDefault="002E7D63" w:rsidP="00634289">
            <w:pPr>
              <w:widowControl/>
              <w:autoSpaceDE/>
              <w:autoSpaceDN/>
              <w:adjustRightInd/>
              <w:spacing w:after="120" w:line="276" w:lineRule="auto"/>
              <w:rPr>
                <w:rFonts w:eastAsia="Calibri" w:cs="Arial"/>
                <w:sz w:val="22"/>
                <w:szCs w:val="22"/>
                <w:lang w:val="en-AU" w:eastAsia="en-AU"/>
              </w:rPr>
            </w:pPr>
            <w:r w:rsidRPr="00634289">
              <w:rPr>
                <w:rFonts w:eastAsia="Calibri" w:cs="Arial"/>
                <w:sz w:val="22"/>
                <w:szCs w:val="22"/>
                <w:lang w:val="en-AU" w:eastAsia="en-AU"/>
              </w:rPr>
              <w:t>The Australian Government has responsibility for matters in the national interest, and for non-state/territory areas, which includes the marine environment from 3 nautical miles out to the edge of the Exclusive Economic Zone (EEZ). The State and Territory governments have responsibility for issues within their jurisdictional borders, including State/Territory waters.</w:t>
            </w:r>
          </w:p>
          <w:p w14:paraId="3C41C13B" w14:textId="77777777" w:rsidR="002E7D63" w:rsidRPr="00634289" w:rsidRDefault="002E7D63" w:rsidP="002E7D63">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exact"/>
              <w:jc w:val="both"/>
              <w:rPr>
                <w:rFonts w:eastAsia="Calibri" w:cs="Arial"/>
                <w:bCs/>
                <w:i/>
                <w:spacing w:val="-4"/>
                <w:sz w:val="22"/>
                <w:szCs w:val="22"/>
                <w:lang w:val="en-GB" w:eastAsia="en-AU"/>
              </w:rPr>
            </w:pPr>
            <w:r w:rsidRPr="00634289">
              <w:rPr>
                <w:rFonts w:eastAsia="Calibri" w:cs="Arial"/>
                <w:bCs/>
                <w:spacing w:val="-4"/>
                <w:sz w:val="22"/>
                <w:szCs w:val="22"/>
                <w:lang w:val="en-GB" w:eastAsia="en-AU"/>
              </w:rPr>
              <w:t>Far Eastern Curlews are listed as threatened, migratory and marine under the Commonwealth</w:t>
            </w:r>
            <w:r w:rsidRPr="00634289">
              <w:rPr>
                <w:rFonts w:eastAsia="Calibri" w:cs="Arial"/>
                <w:bCs/>
                <w:i/>
                <w:spacing w:val="-4"/>
                <w:sz w:val="22"/>
                <w:szCs w:val="22"/>
                <w:lang w:val="en-GB" w:eastAsia="en-AU"/>
              </w:rPr>
              <w:t xml:space="preserve"> Environment Protection and Biodiversity Conservation Act 1999</w:t>
            </w:r>
            <w:r w:rsidRPr="00634289">
              <w:rPr>
                <w:rFonts w:eastAsia="Calibri" w:cs="Arial"/>
                <w:bCs/>
                <w:spacing w:val="-4"/>
                <w:sz w:val="22"/>
                <w:szCs w:val="22"/>
                <w:lang w:val="en-GB" w:eastAsia="en-AU"/>
              </w:rPr>
              <w:t xml:space="preserve"> (EPBC Act).  It is an offence to kill, injure, take, trade, keep or move the species in a Commonwealth area (i.e. Commonwealth waters), unless the person taking the action holds a permit under the EPBC Act</w:t>
            </w:r>
            <w:r w:rsidRPr="00634289">
              <w:rPr>
                <w:rFonts w:eastAsia="Calibri" w:cs="Arial"/>
                <w:bCs/>
                <w:i/>
                <w:spacing w:val="-4"/>
                <w:sz w:val="22"/>
                <w:szCs w:val="22"/>
                <w:lang w:val="en-GB" w:eastAsia="en-AU"/>
              </w:rPr>
              <w:t>.</w:t>
            </w:r>
          </w:p>
          <w:p w14:paraId="419ED803" w14:textId="77777777" w:rsidR="002E7D63" w:rsidRPr="00634289" w:rsidRDefault="002E7D63" w:rsidP="002E7D63">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exact"/>
              <w:jc w:val="both"/>
              <w:rPr>
                <w:rFonts w:eastAsia="Calibri" w:cs="Arial"/>
                <w:bCs/>
                <w:spacing w:val="-4"/>
                <w:sz w:val="22"/>
                <w:szCs w:val="22"/>
                <w:lang w:val="en-GB" w:eastAsia="en-AU"/>
              </w:rPr>
            </w:pPr>
          </w:p>
          <w:p w14:paraId="05D1D44B" w14:textId="77777777" w:rsidR="002E7D63" w:rsidRPr="00634289" w:rsidRDefault="002E7D63" w:rsidP="002E7D63">
            <w:pPr>
              <w:widowControl/>
              <w:autoSpaceDE/>
              <w:autoSpaceDN/>
              <w:adjustRightInd/>
              <w:spacing w:after="200" w:line="276" w:lineRule="auto"/>
              <w:rPr>
                <w:rFonts w:eastAsia="Calibri" w:cs="Arial"/>
                <w:b/>
                <w:bCs/>
                <w:spacing w:val="-4"/>
                <w:sz w:val="22"/>
                <w:szCs w:val="22"/>
                <w:lang w:val="en-AU" w:eastAsia="en-AU"/>
              </w:rPr>
            </w:pPr>
            <w:r w:rsidRPr="00634289">
              <w:rPr>
                <w:rFonts w:eastAsia="Calibri" w:cs="Arial"/>
                <w:b/>
                <w:bCs/>
                <w:spacing w:val="-4"/>
                <w:sz w:val="22"/>
                <w:szCs w:val="22"/>
                <w:lang w:val="en-AU" w:eastAsia="en-AU"/>
              </w:rPr>
              <w:t>Implementing legislation:</w:t>
            </w:r>
          </w:p>
          <w:tbl>
            <w:tblPr>
              <w:tblW w:w="4926" w:type="pct"/>
              <w:tblLayout w:type="fixed"/>
              <w:tblCellMar>
                <w:top w:w="28" w:type="dxa"/>
                <w:left w:w="28" w:type="dxa"/>
                <w:bottom w:w="28" w:type="dxa"/>
                <w:right w:w="28" w:type="dxa"/>
              </w:tblCellMar>
              <w:tblLook w:val="0000" w:firstRow="0" w:lastRow="0" w:firstColumn="0" w:lastColumn="0" w:noHBand="0" w:noVBand="0"/>
            </w:tblPr>
            <w:tblGrid>
              <w:gridCol w:w="2225"/>
            </w:tblGrid>
            <w:tr w:rsidR="002E7D63" w:rsidRPr="00634289" w14:paraId="27E0AD54" w14:textId="77777777" w:rsidTr="002B22D1">
              <w:tc>
                <w:tcPr>
                  <w:tcW w:w="5000" w:type="pct"/>
                  <w:shd w:val="clear" w:color="auto" w:fill="auto"/>
                </w:tcPr>
                <w:p w14:paraId="5DC9F59F" w14:textId="77777777" w:rsidR="002E7D63" w:rsidRPr="00634289" w:rsidRDefault="002E7D63" w:rsidP="00634289">
                  <w:pPr>
                    <w:widowControl/>
                    <w:autoSpaceDE/>
                    <w:autoSpaceDN/>
                    <w:adjustRightInd/>
                    <w:spacing w:line="276" w:lineRule="auto"/>
                    <w:rPr>
                      <w:rFonts w:eastAsia="Calibri" w:cs="Arial"/>
                      <w:sz w:val="22"/>
                      <w:szCs w:val="22"/>
                      <w:lang w:val="en-AU" w:eastAsia="en-AU"/>
                    </w:rPr>
                  </w:pPr>
                  <w:r w:rsidRPr="00634289">
                    <w:rPr>
                      <w:rFonts w:eastAsia="Calibri" w:cs="Arial"/>
                      <w:b/>
                      <w:sz w:val="22"/>
                      <w:szCs w:val="22"/>
                      <w:lang w:val="en-AU" w:eastAsia="en-AU"/>
                    </w:rPr>
                    <w:t>Commonwealth</w:t>
                  </w:r>
                  <w:r w:rsidRPr="00634289">
                    <w:rPr>
                      <w:rFonts w:eastAsia="Calibri" w:cs="Arial"/>
                      <w:sz w:val="22"/>
                      <w:szCs w:val="22"/>
                      <w:lang w:val="en-AU" w:eastAsia="en-AU"/>
                    </w:rPr>
                    <w:t xml:space="preserve">: </w:t>
                  </w:r>
                  <w:r w:rsidRPr="00634289">
                    <w:rPr>
                      <w:rFonts w:eastAsia="Calibri" w:cs="Arial"/>
                      <w:i/>
                      <w:sz w:val="22"/>
                      <w:szCs w:val="22"/>
                      <w:lang w:val="en-AU" w:eastAsia="en-AU"/>
                    </w:rPr>
                    <w:t>Environment Protection and Biodiversity Conservation Act 1999</w:t>
                  </w:r>
                </w:p>
              </w:tc>
            </w:tr>
          </w:tbl>
          <w:p w14:paraId="3C8302B4" w14:textId="77777777" w:rsidR="00194F60" w:rsidRPr="00634289" w:rsidRDefault="002E7D63" w:rsidP="002E7D63">
            <w:pPr>
              <w:widowControl/>
              <w:autoSpaceDE/>
              <w:autoSpaceDN/>
              <w:adjustRightInd/>
              <w:spacing w:line="276" w:lineRule="auto"/>
              <w:rPr>
                <w:rFonts w:eastAsia="Calibri" w:cs="Arial"/>
                <w:i/>
                <w:sz w:val="22"/>
                <w:szCs w:val="22"/>
                <w:lang w:val="en-AU" w:eastAsia="en-AU"/>
              </w:rPr>
            </w:pPr>
            <w:r w:rsidRPr="00634289">
              <w:rPr>
                <w:rFonts w:eastAsia="Calibri" w:cs="Arial"/>
                <w:b/>
                <w:bCs/>
                <w:spacing w:val="-4"/>
                <w:sz w:val="22"/>
                <w:szCs w:val="22"/>
                <w:lang w:val="en-AU" w:eastAsia="en-AU"/>
              </w:rPr>
              <w:t>QLD</w:t>
            </w:r>
            <w:r w:rsidRPr="00634289">
              <w:rPr>
                <w:rFonts w:eastAsia="Calibri" w:cs="Arial"/>
                <w:bCs/>
                <w:spacing w:val="-4"/>
                <w:sz w:val="22"/>
                <w:szCs w:val="22"/>
                <w:lang w:val="en-AU" w:eastAsia="en-AU"/>
              </w:rPr>
              <w:t xml:space="preserve">:  </w:t>
            </w:r>
            <w:r w:rsidRPr="00634289">
              <w:rPr>
                <w:rFonts w:eastAsia="Calibri" w:cs="Arial"/>
                <w:i/>
                <w:sz w:val="22"/>
                <w:szCs w:val="22"/>
                <w:lang w:val="en-AU" w:eastAsia="en-AU"/>
              </w:rPr>
              <w:t>Nature Conservation Act 1992</w:t>
            </w:r>
          </w:p>
          <w:p w14:paraId="71663DD0" w14:textId="2558034A" w:rsidR="002E7D63" w:rsidRPr="00634289" w:rsidRDefault="002E7D63" w:rsidP="002E7D63">
            <w:pPr>
              <w:widowControl/>
              <w:autoSpaceDE/>
              <w:autoSpaceDN/>
              <w:adjustRightInd/>
              <w:spacing w:line="276" w:lineRule="auto"/>
              <w:rPr>
                <w:rFonts w:eastAsia="Calibri" w:cs="Arial"/>
                <w:i/>
                <w:sz w:val="22"/>
                <w:szCs w:val="22"/>
                <w:lang w:val="en-AU" w:eastAsia="en-AU"/>
              </w:rPr>
            </w:pPr>
            <w:r w:rsidRPr="00634289">
              <w:rPr>
                <w:rFonts w:eastAsia="Calibri" w:cs="Arial"/>
                <w:b/>
                <w:sz w:val="22"/>
                <w:szCs w:val="22"/>
                <w:lang w:val="en-AU" w:eastAsia="en-AU"/>
              </w:rPr>
              <w:t>NSW</w:t>
            </w:r>
            <w:r w:rsidRPr="00634289">
              <w:rPr>
                <w:rFonts w:eastAsia="Calibri" w:cs="Arial"/>
                <w:sz w:val="22"/>
                <w:szCs w:val="22"/>
                <w:lang w:val="en-AU" w:eastAsia="en-AU"/>
              </w:rPr>
              <w:t xml:space="preserve">:  </w:t>
            </w:r>
            <w:r w:rsidRPr="00634289">
              <w:rPr>
                <w:rFonts w:eastAsia="Calibri" w:cs="Arial"/>
                <w:i/>
                <w:sz w:val="22"/>
                <w:szCs w:val="22"/>
                <w:lang w:val="en-AU" w:eastAsia="en-AU"/>
              </w:rPr>
              <w:t>Threatened Species Conservation Act 1995; National Parks and Wildlife Act 1974</w:t>
            </w:r>
            <w:r w:rsidRPr="00634289">
              <w:rPr>
                <w:rFonts w:eastAsia="Calibri" w:cs="Arial"/>
                <w:sz w:val="22"/>
                <w:szCs w:val="22"/>
                <w:lang w:val="en-AU" w:eastAsia="en-AU"/>
              </w:rPr>
              <w:br/>
            </w:r>
            <w:r w:rsidRPr="00634289">
              <w:rPr>
                <w:rFonts w:eastAsia="Calibri" w:cs="Arial"/>
                <w:b/>
                <w:sz w:val="22"/>
                <w:szCs w:val="22"/>
                <w:lang w:val="en-AU" w:eastAsia="en-AU"/>
              </w:rPr>
              <w:t>NT</w:t>
            </w:r>
            <w:r w:rsidRPr="00634289">
              <w:rPr>
                <w:rFonts w:eastAsia="Calibri" w:cs="Arial"/>
                <w:sz w:val="22"/>
                <w:szCs w:val="22"/>
                <w:lang w:val="en-AU" w:eastAsia="en-AU"/>
              </w:rPr>
              <w:t xml:space="preserve">: </w:t>
            </w:r>
            <w:r w:rsidRPr="00634289">
              <w:rPr>
                <w:rFonts w:eastAsia="Calibri" w:cs="Arial"/>
                <w:i/>
                <w:sz w:val="22"/>
                <w:szCs w:val="22"/>
                <w:lang w:val="en-AU" w:eastAsia="en-AU"/>
              </w:rPr>
              <w:t>Territory Parks and Wildlife Conservation Act 2000</w:t>
            </w:r>
            <w:r w:rsidRPr="00634289">
              <w:rPr>
                <w:rFonts w:eastAsia="Calibri" w:cs="Arial"/>
                <w:sz w:val="22"/>
                <w:szCs w:val="22"/>
                <w:lang w:val="en-AU" w:eastAsia="en-AU"/>
              </w:rPr>
              <w:br/>
            </w:r>
            <w:r w:rsidRPr="00634289">
              <w:rPr>
                <w:rFonts w:eastAsia="Calibri" w:cs="Arial"/>
                <w:b/>
                <w:sz w:val="22"/>
                <w:szCs w:val="22"/>
                <w:lang w:val="en-AU" w:eastAsia="en-AU"/>
              </w:rPr>
              <w:t>SA</w:t>
            </w:r>
            <w:r w:rsidRPr="00634289">
              <w:rPr>
                <w:rFonts w:eastAsia="Calibri" w:cs="Arial"/>
                <w:sz w:val="22"/>
                <w:szCs w:val="22"/>
                <w:lang w:val="en-AU" w:eastAsia="en-AU"/>
              </w:rPr>
              <w:t xml:space="preserve">: </w:t>
            </w:r>
            <w:r w:rsidRPr="00634289">
              <w:rPr>
                <w:rFonts w:eastAsia="Calibri" w:cs="Arial"/>
                <w:i/>
                <w:sz w:val="22"/>
                <w:szCs w:val="22"/>
                <w:lang w:val="en-AU" w:eastAsia="en-AU"/>
              </w:rPr>
              <w:t>National Parks and Wildlife Act 1972</w:t>
            </w:r>
            <w:r w:rsidRPr="00634289">
              <w:rPr>
                <w:rFonts w:eastAsia="Calibri" w:cs="Arial"/>
                <w:sz w:val="22"/>
                <w:szCs w:val="22"/>
                <w:lang w:val="en-AU" w:eastAsia="en-AU"/>
              </w:rPr>
              <w:br/>
            </w:r>
            <w:r w:rsidRPr="00634289">
              <w:rPr>
                <w:rFonts w:eastAsia="Calibri" w:cs="Arial"/>
                <w:b/>
                <w:sz w:val="22"/>
                <w:szCs w:val="22"/>
                <w:lang w:val="en-AU" w:eastAsia="en-AU"/>
              </w:rPr>
              <w:t>TAS</w:t>
            </w:r>
            <w:r w:rsidRPr="00634289">
              <w:rPr>
                <w:rFonts w:eastAsia="Calibri" w:cs="Arial"/>
                <w:sz w:val="22"/>
                <w:szCs w:val="22"/>
                <w:lang w:val="en-AU" w:eastAsia="en-AU"/>
              </w:rPr>
              <w:t xml:space="preserve">: </w:t>
            </w:r>
            <w:r w:rsidRPr="00634289">
              <w:rPr>
                <w:rFonts w:eastAsia="Calibri" w:cs="Arial"/>
                <w:i/>
                <w:sz w:val="22"/>
                <w:szCs w:val="22"/>
                <w:lang w:val="en-AU" w:eastAsia="en-AU"/>
              </w:rPr>
              <w:t>Threatened Species Protection Act 1995; Living Marine Resources Management Act 1995</w:t>
            </w:r>
            <w:r w:rsidRPr="00634289">
              <w:rPr>
                <w:rFonts w:eastAsia="Calibri" w:cs="Arial"/>
                <w:sz w:val="22"/>
                <w:szCs w:val="22"/>
                <w:lang w:val="en-AU" w:eastAsia="en-AU"/>
              </w:rPr>
              <w:br/>
            </w:r>
            <w:r w:rsidRPr="00634289">
              <w:rPr>
                <w:rFonts w:eastAsia="Calibri" w:cs="Arial"/>
                <w:b/>
                <w:sz w:val="22"/>
                <w:szCs w:val="22"/>
                <w:lang w:val="en-AU" w:eastAsia="en-AU"/>
              </w:rPr>
              <w:t>WA</w:t>
            </w:r>
            <w:r w:rsidRPr="00634289">
              <w:rPr>
                <w:rFonts w:eastAsia="Calibri" w:cs="Arial"/>
                <w:sz w:val="22"/>
                <w:szCs w:val="22"/>
                <w:lang w:val="en-AU" w:eastAsia="en-AU"/>
              </w:rPr>
              <w:t xml:space="preserve">: </w:t>
            </w:r>
            <w:r w:rsidRPr="00634289">
              <w:rPr>
                <w:rFonts w:eastAsia="Calibri" w:cs="Arial"/>
                <w:i/>
                <w:sz w:val="22"/>
                <w:szCs w:val="22"/>
                <w:lang w:val="en-AU" w:eastAsia="en-AU"/>
              </w:rPr>
              <w:t>Wildlife Conservation Act 1950; Conservation and Land Management Act 1984</w:t>
            </w:r>
          </w:p>
          <w:p w14:paraId="7A5E4DA5" w14:textId="77777777" w:rsidR="002E7D63" w:rsidRPr="00634289" w:rsidRDefault="002E7D63" w:rsidP="002E7D63">
            <w:pPr>
              <w:widowControl/>
              <w:autoSpaceDE/>
              <w:autoSpaceDN/>
              <w:adjustRightInd/>
              <w:spacing w:line="276" w:lineRule="auto"/>
              <w:rPr>
                <w:rFonts w:eastAsia="Calibri" w:cs="Arial"/>
                <w:sz w:val="22"/>
                <w:szCs w:val="22"/>
                <w:lang w:val="en-AU" w:eastAsia="en-AU"/>
              </w:rPr>
            </w:pPr>
            <w:r w:rsidRPr="00634289">
              <w:rPr>
                <w:rFonts w:eastAsia="Calibri" w:cs="Arial"/>
                <w:b/>
                <w:sz w:val="22"/>
                <w:szCs w:val="22"/>
                <w:lang w:val="en-AU" w:eastAsia="en-AU"/>
              </w:rPr>
              <w:t>VIC</w:t>
            </w:r>
            <w:r w:rsidRPr="00634289">
              <w:rPr>
                <w:rFonts w:eastAsia="Calibri" w:cs="Arial"/>
                <w:sz w:val="22"/>
                <w:szCs w:val="22"/>
                <w:lang w:val="en-AU" w:eastAsia="en-AU"/>
              </w:rPr>
              <w:t xml:space="preserve">: </w:t>
            </w:r>
            <w:r w:rsidRPr="00634289">
              <w:rPr>
                <w:rFonts w:eastAsia="Calibri" w:cs="Arial"/>
                <w:i/>
                <w:sz w:val="22"/>
                <w:szCs w:val="22"/>
                <w:lang w:val="en-AU" w:eastAsia="en-AU"/>
              </w:rPr>
              <w:t>Wildlife Act 1975; Flora and Fauna Guarantee Act 1988</w:t>
            </w:r>
          </w:p>
        </w:tc>
        <w:tc>
          <w:tcPr>
            <w:tcW w:w="2382" w:type="dxa"/>
            <w:shd w:val="clear" w:color="auto" w:fill="auto"/>
          </w:tcPr>
          <w:p w14:paraId="0ED5A12A" w14:textId="77777777" w:rsidR="002E7D63" w:rsidRPr="00634289" w:rsidRDefault="002E7D63" w:rsidP="002E7D63">
            <w:pPr>
              <w:widowControl/>
              <w:autoSpaceDE/>
              <w:autoSpaceDN/>
              <w:adjustRightInd/>
              <w:spacing w:after="200" w:line="276" w:lineRule="auto"/>
              <w:rPr>
                <w:rFonts w:eastAsia="Calibri" w:cs="Arial"/>
                <w:sz w:val="22"/>
                <w:szCs w:val="22"/>
                <w:lang w:val="en-AU" w:eastAsia="en-AU"/>
              </w:rPr>
            </w:pPr>
            <w:r w:rsidRPr="00634289">
              <w:rPr>
                <w:rFonts w:eastAsia="Calibri" w:cs="Arial"/>
                <w:sz w:val="22"/>
                <w:szCs w:val="22"/>
                <w:lang w:val="en-AU" w:eastAsia="en-AU"/>
              </w:rPr>
              <w:t>Yes, through Commonwealth and State/Territory implementing legislation.</w:t>
            </w:r>
          </w:p>
          <w:p w14:paraId="3494833A" w14:textId="77777777" w:rsidR="002E7D63" w:rsidRPr="00634289" w:rsidRDefault="002E7D63" w:rsidP="002E7D63">
            <w:pPr>
              <w:widowControl/>
              <w:spacing w:after="200" w:line="276" w:lineRule="auto"/>
              <w:rPr>
                <w:rFonts w:eastAsia="Calibri" w:cs="Arial"/>
                <w:sz w:val="22"/>
                <w:szCs w:val="22"/>
                <w:lang w:val="en-AU" w:eastAsia="en-AU"/>
              </w:rPr>
            </w:pPr>
          </w:p>
          <w:p w14:paraId="407B2009" w14:textId="77777777" w:rsidR="002E7D63" w:rsidRPr="00634289" w:rsidRDefault="002E7D63" w:rsidP="002E7D63">
            <w:pPr>
              <w:widowControl/>
              <w:autoSpaceDE/>
              <w:autoSpaceDN/>
              <w:adjustRightInd/>
              <w:spacing w:after="200" w:line="276" w:lineRule="auto"/>
              <w:rPr>
                <w:rFonts w:eastAsia="Calibri" w:cs="Arial"/>
                <w:sz w:val="22"/>
                <w:szCs w:val="22"/>
                <w:lang w:val="en-AU" w:eastAsia="en-AU"/>
              </w:rPr>
            </w:pPr>
          </w:p>
        </w:tc>
        <w:tc>
          <w:tcPr>
            <w:tcW w:w="2463" w:type="dxa"/>
            <w:shd w:val="clear" w:color="auto" w:fill="auto"/>
          </w:tcPr>
          <w:p w14:paraId="4E88DC8D" w14:textId="77777777" w:rsidR="002E7D63" w:rsidRPr="00634289" w:rsidRDefault="002E7D63" w:rsidP="002E7D63">
            <w:pPr>
              <w:widowControl/>
              <w:autoSpaceDE/>
              <w:autoSpaceDN/>
              <w:adjustRightInd/>
              <w:spacing w:after="200" w:line="276" w:lineRule="auto"/>
              <w:rPr>
                <w:rFonts w:eastAsia="Calibri" w:cs="Arial"/>
                <w:sz w:val="22"/>
                <w:szCs w:val="22"/>
                <w:lang w:val="en-AU" w:eastAsia="en-AU"/>
              </w:rPr>
            </w:pPr>
            <w:r w:rsidRPr="00634289">
              <w:rPr>
                <w:rFonts w:eastAsia="Calibri" w:cs="Arial"/>
                <w:sz w:val="22"/>
                <w:szCs w:val="22"/>
                <w:lang w:val="en-AU" w:eastAsia="en-AU"/>
              </w:rPr>
              <w:t xml:space="preserve">The EPBC Act provides penalties (financial and incarceration time) for various offences relating to listed threatened and migratory shorebirds. </w:t>
            </w:r>
          </w:p>
          <w:p w14:paraId="7381DA8C" w14:textId="77777777" w:rsidR="002E7D63" w:rsidRPr="00634289" w:rsidRDefault="002E7D63" w:rsidP="002E7D63">
            <w:pPr>
              <w:widowControl/>
              <w:autoSpaceDE/>
              <w:autoSpaceDN/>
              <w:adjustRightInd/>
              <w:spacing w:after="200" w:line="276" w:lineRule="auto"/>
              <w:rPr>
                <w:rFonts w:eastAsia="Calibri" w:cs="Arial"/>
                <w:sz w:val="22"/>
                <w:szCs w:val="22"/>
                <w:lang w:val="en-AU" w:eastAsia="en-AU"/>
              </w:rPr>
            </w:pPr>
            <w:r w:rsidRPr="00634289">
              <w:rPr>
                <w:rFonts w:eastAsia="Calibri" w:cs="Arial"/>
                <w:sz w:val="22"/>
                <w:szCs w:val="22"/>
                <w:lang w:val="en-AU" w:eastAsia="en-AU"/>
              </w:rPr>
              <w:t xml:space="preserve">Penalties for offenses relating to native wildlife exist under other Commonwealth, State and Territory legislation. </w:t>
            </w:r>
          </w:p>
        </w:tc>
        <w:tc>
          <w:tcPr>
            <w:tcW w:w="2569" w:type="dxa"/>
            <w:shd w:val="clear" w:color="auto" w:fill="auto"/>
          </w:tcPr>
          <w:p w14:paraId="57AA1815" w14:textId="77777777" w:rsidR="002E7D63" w:rsidRPr="00634289" w:rsidRDefault="002E7D63" w:rsidP="002E7D63">
            <w:pPr>
              <w:widowControl/>
              <w:autoSpaceDE/>
              <w:autoSpaceDN/>
              <w:adjustRightInd/>
              <w:spacing w:after="200" w:line="276" w:lineRule="auto"/>
              <w:rPr>
                <w:rFonts w:eastAsia="Calibri" w:cs="Arial"/>
                <w:sz w:val="22"/>
                <w:szCs w:val="22"/>
                <w:lang w:val="en-AU" w:eastAsia="en-AU"/>
              </w:rPr>
            </w:pPr>
            <w:r w:rsidRPr="00634289">
              <w:rPr>
                <w:rFonts w:eastAsia="Calibri" w:cs="Arial"/>
                <w:sz w:val="22"/>
                <w:szCs w:val="22"/>
                <w:lang w:val="en-AU" w:eastAsia="en-AU"/>
              </w:rPr>
              <w:t>Department of the Environment (Commonwealth)</w:t>
            </w:r>
          </w:p>
          <w:p w14:paraId="336AB4C6" w14:textId="77777777" w:rsidR="002E7D63" w:rsidRPr="00634289" w:rsidRDefault="002E7D63" w:rsidP="002E7D63">
            <w:pPr>
              <w:widowControl/>
              <w:autoSpaceDE/>
              <w:autoSpaceDN/>
              <w:adjustRightInd/>
              <w:spacing w:after="200" w:line="276" w:lineRule="auto"/>
              <w:rPr>
                <w:rFonts w:eastAsia="Calibri" w:cs="Arial"/>
                <w:sz w:val="22"/>
                <w:szCs w:val="22"/>
                <w:lang w:val="en-AU" w:eastAsia="en-AU"/>
              </w:rPr>
            </w:pPr>
          </w:p>
        </w:tc>
      </w:tr>
      <w:tr w:rsidR="002E7D63" w:rsidRPr="00634289" w14:paraId="329D162C" w14:textId="77777777" w:rsidTr="00634289">
        <w:tc>
          <w:tcPr>
            <w:tcW w:w="1836" w:type="dxa"/>
            <w:shd w:val="clear" w:color="auto" w:fill="auto"/>
          </w:tcPr>
          <w:p w14:paraId="36B34E08" w14:textId="77777777" w:rsidR="002E7D63" w:rsidRPr="00634289" w:rsidRDefault="002E7D63" w:rsidP="00634289">
            <w:pPr>
              <w:widowControl/>
              <w:autoSpaceDE/>
              <w:autoSpaceDN/>
              <w:adjustRightInd/>
              <w:spacing w:line="276" w:lineRule="auto"/>
              <w:rPr>
                <w:rFonts w:eastAsia="Calibri" w:cs="Arial"/>
                <w:sz w:val="22"/>
                <w:szCs w:val="22"/>
                <w:lang w:val="en-AU" w:eastAsia="en-AU"/>
              </w:rPr>
            </w:pPr>
            <w:r w:rsidRPr="00634289">
              <w:rPr>
                <w:rFonts w:eastAsia="Calibri" w:cs="Arial"/>
                <w:sz w:val="22"/>
                <w:szCs w:val="22"/>
                <w:lang w:val="en-AU" w:eastAsia="en-AU"/>
              </w:rPr>
              <w:t>Brunei Darussalam</w:t>
            </w:r>
          </w:p>
        </w:tc>
        <w:tc>
          <w:tcPr>
            <w:tcW w:w="3018" w:type="dxa"/>
            <w:shd w:val="clear" w:color="auto" w:fill="auto"/>
          </w:tcPr>
          <w:p w14:paraId="17C549A6" w14:textId="77777777" w:rsidR="002E7D63" w:rsidRPr="00634289" w:rsidRDefault="002E7D63" w:rsidP="002E7D63">
            <w:pPr>
              <w:widowControl/>
              <w:autoSpaceDE/>
              <w:autoSpaceDN/>
              <w:adjustRightInd/>
              <w:spacing w:after="200" w:line="276" w:lineRule="auto"/>
              <w:rPr>
                <w:rFonts w:eastAsia="Calibri" w:cs="Arial"/>
                <w:sz w:val="22"/>
                <w:szCs w:val="22"/>
                <w:lang w:val="en-AU" w:eastAsia="en-AU"/>
              </w:rPr>
            </w:pPr>
          </w:p>
        </w:tc>
        <w:tc>
          <w:tcPr>
            <w:tcW w:w="2474" w:type="dxa"/>
            <w:shd w:val="clear" w:color="auto" w:fill="auto"/>
          </w:tcPr>
          <w:p w14:paraId="06A71663" w14:textId="77777777" w:rsidR="002E7D63" w:rsidRPr="00634289" w:rsidRDefault="002E7D63" w:rsidP="002E7D63">
            <w:pPr>
              <w:widowControl/>
              <w:spacing w:after="200" w:line="276" w:lineRule="auto"/>
              <w:rPr>
                <w:rFonts w:eastAsia="Calibri" w:cs="Arial"/>
                <w:sz w:val="22"/>
                <w:szCs w:val="22"/>
                <w:lang w:val="en-AU" w:eastAsia="en-AU"/>
              </w:rPr>
            </w:pPr>
          </w:p>
        </w:tc>
        <w:tc>
          <w:tcPr>
            <w:tcW w:w="2382" w:type="dxa"/>
            <w:shd w:val="clear" w:color="auto" w:fill="auto"/>
          </w:tcPr>
          <w:p w14:paraId="53128677" w14:textId="77777777" w:rsidR="002E7D63" w:rsidRPr="00634289" w:rsidRDefault="002E7D63" w:rsidP="002E7D63">
            <w:pPr>
              <w:widowControl/>
              <w:autoSpaceDE/>
              <w:autoSpaceDN/>
              <w:adjustRightInd/>
              <w:spacing w:after="200" w:line="276" w:lineRule="auto"/>
              <w:rPr>
                <w:rFonts w:eastAsia="Calibri" w:cs="Arial"/>
                <w:sz w:val="22"/>
                <w:szCs w:val="22"/>
                <w:lang w:val="en-AU" w:eastAsia="en-AU"/>
              </w:rPr>
            </w:pPr>
          </w:p>
        </w:tc>
        <w:tc>
          <w:tcPr>
            <w:tcW w:w="2463" w:type="dxa"/>
            <w:shd w:val="clear" w:color="auto" w:fill="auto"/>
          </w:tcPr>
          <w:p w14:paraId="08BD6D68" w14:textId="77777777" w:rsidR="002E7D63" w:rsidRPr="00634289" w:rsidRDefault="002E7D63" w:rsidP="002E7D63">
            <w:pPr>
              <w:widowControl/>
              <w:autoSpaceDE/>
              <w:autoSpaceDN/>
              <w:adjustRightInd/>
              <w:spacing w:after="200" w:line="276" w:lineRule="auto"/>
              <w:rPr>
                <w:rFonts w:eastAsia="Calibri" w:cs="Arial"/>
                <w:sz w:val="22"/>
                <w:szCs w:val="22"/>
                <w:lang w:val="en-AU" w:eastAsia="en-AU"/>
              </w:rPr>
            </w:pPr>
          </w:p>
        </w:tc>
        <w:tc>
          <w:tcPr>
            <w:tcW w:w="2569" w:type="dxa"/>
            <w:shd w:val="clear" w:color="auto" w:fill="auto"/>
          </w:tcPr>
          <w:p w14:paraId="661AF104" w14:textId="77777777" w:rsidR="002E7D63" w:rsidRPr="00634289" w:rsidRDefault="002E7D63" w:rsidP="002E7D63">
            <w:pPr>
              <w:widowControl/>
              <w:autoSpaceDE/>
              <w:autoSpaceDN/>
              <w:adjustRightInd/>
              <w:spacing w:after="200" w:line="276" w:lineRule="auto"/>
              <w:rPr>
                <w:rFonts w:eastAsia="Calibri" w:cs="Arial"/>
                <w:sz w:val="22"/>
                <w:szCs w:val="22"/>
                <w:lang w:val="en-AU" w:eastAsia="en-AU"/>
              </w:rPr>
            </w:pPr>
          </w:p>
        </w:tc>
      </w:tr>
      <w:tr w:rsidR="002E7D63" w:rsidRPr="00634289" w14:paraId="3C717D46" w14:textId="77777777" w:rsidTr="00634289">
        <w:trPr>
          <w:trHeight w:val="300"/>
        </w:trPr>
        <w:tc>
          <w:tcPr>
            <w:tcW w:w="1836" w:type="dxa"/>
            <w:shd w:val="clear" w:color="auto" w:fill="auto"/>
          </w:tcPr>
          <w:p w14:paraId="4F686927" w14:textId="77777777" w:rsidR="002E7D63" w:rsidRPr="00634289" w:rsidRDefault="002E7D63" w:rsidP="00655600">
            <w:pPr>
              <w:widowControl/>
              <w:autoSpaceDE/>
              <w:autoSpaceDN/>
              <w:adjustRightInd/>
              <w:spacing w:line="276" w:lineRule="auto"/>
              <w:rPr>
                <w:rFonts w:eastAsia="Calibri" w:cs="Arial"/>
                <w:sz w:val="22"/>
                <w:szCs w:val="22"/>
                <w:lang w:val="en-AU" w:eastAsia="en-AU"/>
              </w:rPr>
            </w:pPr>
            <w:r w:rsidRPr="00634289">
              <w:rPr>
                <w:rFonts w:eastAsia="Calibri" w:cs="Arial"/>
                <w:sz w:val="22"/>
                <w:szCs w:val="22"/>
                <w:lang w:val="en-AU" w:eastAsia="en-AU"/>
              </w:rPr>
              <w:t>Cambodia</w:t>
            </w:r>
          </w:p>
        </w:tc>
        <w:tc>
          <w:tcPr>
            <w:tcW w:w="3018" w:type="dxa"/>
            <w:shd w:val="clear" w:color="auto" w:fill="auto"/>
          </w:tcPr>
          <w:p w14:paraId="7396EED5" w14:textId="77777777" w:rsidR="002E7D63" w:rsidRPr="00634289" w:rsidRDefault="002E7D63" w:rsidP="00655600">
            <w:pPr>
              <w:widowControl/>
              <w:autoSpaceDE/>
              <w:autoSpaceDN/>
              <w:adjustRightInd/>
              <w:spacing w:line="276" w:lineRule="auto"/>
              <w:rPr>
                <w:rFonts w:eastAsia="Calibri" w:cs="Arial"/>
                <w:sz w:val="22"/>
                <w:szCs w:val="22"/>
                <w:lang w:val="en-AU" w:eastAsia="en-AU"/>
              </w:rPr>
            </w:pPr>
          </w:p>
        </w:tc>
        <w:tc>
          <w:tcPr>
            <w:tcW w:w="2474" w:type="dxa"/>
            <w:shd w:val="clear" w:color="auto" w:fill="auto"/>
          </w:tcPr>
          <w:p w14:paraId="00555047" w14:textId="77777777" w:rsidR="002E7D63" w:rsidRPr="00634289" w:rsidRDefault="002E7D63" w:rsidP="00655600">
            <w:pPr>
              <w:widowControl/>
              <w:spacing w:line="276" w:lineRule="auto"/>
              <w:rPr>
                <w:rFonts w:eastAsia="Calibri" w:cs="Arial"/>
                <w:sz w:val="22"/>
                <w:szCs w:val="22"/>
                <w:lang w:val="en-AU" w:eastAsia="en-AU"/>
              </w:rPr>
            </w:pPr>
          </w:p>
        </w:tc>
        <w:tc>
          <w:tcPr>
            <w:tcW w:w="2382" w:type="dxa"/>
            <w:shd w:val="clear" w:color="auto" w:fill="auto"/>
          </w:tcPr>
          <w:p w14:paraId="63F560AC" w14:textId="77777777" w:rsidR="002E7D63" w:rsidRPr="00634289" w:rsidRDefault="002E7D63" w:rsidP="00655600">
            <w:pPr>
              <w:widowControl/>
              <w:autoSpaceDE/>
              <w:autoSpaceDN/>
              <w:adjustRightInd/>
              <w:spacing w:line="276" w:lineRule="auto"/>
              <w:rPr>
                <w:rFonts w:eastAsia="Calibri" w:cs="Arial"/>
                <w:sz w:val="22"/>
                <w:szCs w:val="22"/>
                <w:lang w:val="en-AU" w:eastAsia="en-AU"/>
              </w:rPr>
            </w:pPr>
          </w:p>
        </w:tc>
        <w:tc>
          <w:tcPr>
            <w:tcW w:w="2463" w:type="dxa"/>
            <w:shd w:val="clear" w:color="auto" w:fill="auto"/>
          </w:tcPr>
          <w:p w14:paraId="578A9F1F" w14:textId="77777777" w:rsidR="002E7D63" w:rsidRPr="00634289" w:rsidRDefault="002E7D63" w:rsidP="00655600">
            <w:pPr>
              <w:widowControl/>
              <w:autoSpaceDE/>
              <w:autoSpaceDN/>
              <w:adjustRightInd/>
              <w:spacing w:line="276" w:lineRule="auto"/>
              <w:rPr>
                <w:rFonts w:eastAsia="Calibri" w:cs="Arial"/>
                <w:sz w:val="22"/>
                <w:szCs w:val="22"/>
                <w:lang w:val="en-AU" w:eastAsia="en-AU"/>
              </w:rPr>
            </w:pPr>
          </w:p>
        </w:tc>
        <w:tc>
          <w:tcPr>
            <w:tcW w:w="2569" w:type="dxa"/>
            <w:shd w:val="clear" w:color="auto" w:fill="auto"/>
          </w:tcPr>
          <w:p w14:paraId="7C073B0E" w14:textId="77777777" w:rsidR="002E7D63" w:rsidRPr="00634289" w:rsidRDefault="002E7D63" w:rsidP="00655600">
            <w:pPr>
              <w:widowControl/>
              <w:autoSpaceDE/>
              <w:autoSpaceDN/>
              <w:adjustRightInd/>
              <w:spacing w:line="276" w:lineRule="auto"/>
              <w:rPr>
                <w:rFonts w:eastAsia="Calibri" w:cs="Arial"/>
                <w:sz w:val="22"/>
                <w:szCs w:val="22"/>
                <w:lang w:val="en-AU" w:eastAsia="en-AU"/>
              </w:rPr>
            </w:pPr>
          </w:p>
        </w:tc>
      </w:tr>
      <w:tr w:rsidR="002E7D63" w:rsidRPr="00634289" w14:paraId="4CEF9475" w14:textId="77777777" w:rsidTr="00634289">
        <w:tc>
          <w:tcPr>
            <w:tcW w:w="1836" w:type="dxa"/>
            <w:shd w:val="clear" w:color="auto" w:fill="auto"/>
          </w:tcPr>
          <w:p w14:paraId="68DFC390" w14:textId="77777777" w:rsidR="002E7D63" w:rsidRPr="00634289" w:rsidRDefault="002E7D63" w:rsidP="002E7D63">
            <w:pPr>
              <w:widowControl/>
              <w:autoSpaceDE/>
              <w:autoSpaceDN/>
              <w:adjustRightInd/>
              <w:spacing w:after="200" w:line="276" w:lineRule="auto"/>
              <w:rPr>
                <w:rFonts w:eastAsia="Calibri" w:cs="Arial"/>
                <w:sz w:val="22"/>
                <w:szCs w:val="22"/>
                <w:lang w:val="en-AU" w:eastAsia="en-AU"/>
              </w:rPr>
            </w:pPr>
            <w:r w:rsidRPr="00634289">
              <w:rPr>
                <w:rFonts w:eastAsia="Calibri" w:cs="Arial"/>
                <w:sz w:val="22"/>
                <w:szCs w:val="22"/>
                <w:lang w:val="en-AU" w:eastAsia="en-AU"/>
              </w:rPr>
              <w:t>China</w:t>
            </w:r>
          </w:p>
        </w:tc>
        <w:tc>
          <w:tcPr>
            <w:tcW w:w="3018" w:type="dxa"/>
            <w:shd w:val="clear" w:color="auto" w:fill="auto"/>
          </w:tcPr>
          <w:p w14:paraId="6B5E630C" w14:textId="77777777" w:rsidR="002E7D63" w:rsidRPr="00634289" w:rsidRDefault="002E7D63" w:rsidP="002E7D63">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exact"/>
              <w:jc w:val="both"/>
              <w:rPr>
                <w:rFonts w:eastAsia="Calibri" w:cs="Arial"/>
                <w:bCs/>
                <w:spacing w:val="-4"/>
                <w:sz w:val="22"/>
                <w:szCs w:val="22"/>
                <w:lang w:val="en-GB" w:eastAsia="en-AU"/>
              </w:rPr>
            </w:pPr>
            <w:r w:rsidRPr="00634289">
              <w:rPr>
                <w:rFonts w:eastAsia="Calibri" w:cs="Arial"/>
                <w:bCs/>
                <w:spacing w:val="-4"/>
                <w:sz w:val="22"/>
                <w:szCs w:val="22"/>
                <w:lang w:val="en-GB" w:eastAsia="en-AU"/>
              </w:rPr>
              <w:t xml:space="preserve">Far Eastern Curlew is listed in the </w:t>
            </w:r>
            <w:r w:rsidRPr="00634289">
              <w:rPr>
                <w:rFonts w:eastAsia="Calibri" w:cs="Arial"/>
                <w:bCs/>
                <w:i/>
                <w:spacing w:val="-4"/>
                <w:sz w:val="22"/>
                <w:szCs w:val="22"/>
                <w:lang w:val="en-GB" w:eastAsia="en-AU"/>
              </w:rPr>
              <w:t>Lists of terrestrial wildlife under state protection, which are beneficial or of important economic or scientific value.</w:t>
            </w:r>
          </w:p>
        </w:tc>
        <w:tc>
          <w:tcPr>
            <w:tcW w:w="2474" w:type="dxa"/>
            <w:shd w:val="clear" w:color="auto" w:fill="auto"/>
          </w:tcPr>
          <w:p w14:paraId="1F0AA73E" w14:textId="77777777" w:rsidR="002E7D63" w:rsidRPr="00634289" w:rsidRDefault="002E7D63" w:rsidP="002E7D63">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exact"/>
              <w:jc w:val="both"/>
              <w:rPr>
                <w:rFonts w:eastAsia="Calibri" w:cs="Arial"/>
                <w:bCs/>
                <w:i/>
                <w:spacing w:val="-4"/>
                <w:sz w:val="22"/>
                <w:szCs w:val="22"/>
                <w:lang w:val="en-GB" w:eastAsia="en-AU"/>
              </w:rPr>
            </w:pPr>
            <w:r w:rsidRPr="00634289">
              <w:rPr>
                <w:rFonts w:eastAsia="Calibri" w:cs="Arial"/>
                <w:bCs/>
                <w:i/>
                <w:spacing w:val="-4"/>
                <w:sz w:val="22"/>
                <w:szCs w:val="22"/>
                <w:lang w:val="en-GB" w:eastAsia="en-AU"/>
              </w:rPr>
              <w:t xml:space="preserve">Environmental Protection Law 1989 </w:t>
            </w:r>
          </w:p>
          <w:p w14:paraId="76BEADF1" w14:textId="77777777" w:rsidR="002E7D63" w:rsidRPr="00634289" w:rsidRDefault="002E7D63" w:rsidP="002E7D63">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exact"/>
              <w:jc w:val="both"/>
              <w:rPr>
                <w:rFonts w:eastAsia="Calibri" w:cs="Arial"/>
                <w:bCs/>
                <w:i/>
                <w:spacing w:val="-4"/>
                <w:sz w:val="22"/>
                <w:szCs w:val="22"/>
                <w:lang w:val="en-GB" w:eastAsia="en-AU"/>
              </w:rPr>
            </w:pPr>
          </w:p>
          <w:p w14:paraId="0C23EE24" w14:textId="77777777" w:rsidR="002E7D63" w:rsidRPr="00634289" w:rsidRDefault="002E7D63" w:rsidP="002E7D63">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exact"/>
              <w:jc w:val="both"/>
              <w:rPr>
                <w:rFonts w:eastAsia="Calibri" w:cs="Arial"/>
                <w:bCs/>
                <w:i/>
                <w:spacing w:val="-4"/>
                <w:sz w:val="22"/>
                <w:szCs w:val="22"/>
                <w:lang w:val="en-GB" w:eastAsia="en-AU"/>
              </w:rPr>
            </w:pPr>
            <w:r w:rsidRPr="00634289">
              <w:rPr>
                <w:rFonts w:eastAsia="Calibri" w:cs="Arial"/>
                <w:bCs/>
                <w:i/>
                <w:spacing w:val="-4"/>
                <w:sz w:val="22"/>
                <w:szCs w:val="22"/>
                <w:lang w:val="en-GB" w:eastAsia="en-AU"/>
              </w:rPr>
              <w:t>Law of the People's Republic of China on the Protection of Wildlife 1988</w:t>
            </w:r>
          </w:p>
          <w:p w14:paraId="59738AA8" w14:textId="77777777" w:rsidR="002E7D63" w:rsidRPr="00634289" w:rsidRDefault="002E7D63" w:rsidP="002E7D63">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exact"/>
              <w:jc w:val="both"/>
              <w:rPr>
                <w:rFonts w:eastAsia="Calibri" w:cs="Arial"/>
                <w:bCs/>
                <w:i/>
                <w:spacing w:val="-4"/>
                <w:sz w:val="22"/>
                <w:szCs w:val="22"/>
                <w:lang w:val="en-GB" w:eastAsia="en-AU"/>
              </w:rPr>
            </w:pPr>
            <w:r w:rsidRPr="00634289">
              <w:rPr>
                <w:rFonts w:eastAsia="Calibri" w:cs="Arial"/>
                <w:bCs/>
                <w:i/>
                <w:spacing w:val="-4"/>
                <w:sz w:val="22"/>
                <w:szCs w:val="22"/>
                <w:lang w:val="en-GB" w:eastAsia="en-AU"/>
              </w:rPr>
              <w:t> </w:t>
            </w:r>
          </w:p>
          <w:p w14:paraId="409B35FC" w14:textId="77777777" w:rsidR="002E7D63" w:rsidRPr="00634289" w:rsidRDefault="002E7D63" w:rsidP="002E7D63">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exact"/>
              <w:jc w:val="both"/>
              <w:rPr>
                <w:rFonts w:eastAsia="Calibri" w:cs="Arial"/>
                <w:bCs/>
                <w:i/>
                <w:spacing w:val="-4"/>
                <w:sz w:val="22"/>
                <w:szCs w:val="22"/>
                <w:lang w:val="en-GB" w:eastAsia="en-AU"/>
              </w:rPr>
            </w:pPr>
            <w:r w:rsidRPr="00634289">
              <w:rPr>
                <w:rFonts w:eastAsia="Calibri" w:cs="Arial"/>
                <w:bCs/>
                <w:i/>
                <w:spacing w:val="-4"/>
                <w:sz w:val="22"/>
                <w:szCs w:val="22"/>
                <w:lang w:val="en-GB" w:eastAsia="en-AU"/>
              </w:rPr>
              <w:t>Marine Environment Protection Law 1999</w:t>
            </w:r>
          </w:p>
          <w:p w14:paraId="1D72CE0E" w14:textId="77777777" w:rsidR="002E7D63" w:rsidRPr="00634289" w:rsidRDefault="002E7D63" w:rsidP="002E7D63">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exact"/>
              <w:jc w:val="both"/>
              <w:rPr>
                <w:rFonts w:eastAsia="Calibri" w:cs="Arial"/>
                <w:bCs/>
                <w:spacing w:val="-4"/>
                <w:sz w:val="22"/>
                <w:szCs w:val="22"/>
                <w:lang w:val="en-GB" w:eastAsia="en-AU"/>
              </w:rPr>
            </w:pPr>
          </w:p>
        </w:tc>
        <w:tc>
          <w:tcPr>
            <w:tcW w:w="2382" w:type="dxa"/>
            <w:shd w:val="clear" w:color="auto" w:fill="auto"/>
          </w:tcPr>
          <w:p w14:paraId="5857A9D4" w14:textId="77777777" w:rsidR="002E7D63" w:rsidRPr="00634289" w:rsidRDefault="002E7D63" w:rsidP="002E7D63">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exact"/>
              <w:jc w:val="both"/>
              <w:rPr>
                <w:rFonts w:eastAsia="Calibri" w:cs="Arial"/>
                <w:bCs/>
                <w:spacing w:val="-4"/>
                <w:sz w:val="22"/>
                <w:szCs w:val="22"/>
                <w:lang w:val="en-GB" w:eastAsia="en-AU"/>
              </w:rPr>
            </w:pPr>
            <w:r w:rsidRPr="00634289">
              <w:rPr>
                <w:rFonts w:eastAsia="Calibri" w:cs="Arial"/>
                <w:bCs/>
                <w:spacing w:val="-4"/>
                <w:sz w:val="22"/>
                <w:szCs w:val="22"/>
                <w:lang w:val="en-GB" w:eastAsia="en-AU"/>
              </w:rPr>
              <w:t xml:space="preserve">Law of the People's Republic of China on the Protection of Wildlife indicates: </w:t>
            </w:r>
          </w:p>
          <w:p w14:paraId="361B1371" w14:textId="77777777" w:rsidR="002E7D63" w:rsidRPr="00634289" w:rsidRDefault="002E7D63" w:rsidP="002E7D63">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exact"/>
              <w:jc w:val="both"/>
              <w:rPr>
                <w:rFonts w:eastAsia="Calibri" w:cs="Arial"/>
                <w:bCs/>
                <w:spacing w:val="-4"/>
                <w:sz w:val="22"/>
                <w:szCs w:val="22"/>
                <w:lang w:val="en-GB" w:eastAsia="en-AU"/>
              </w:rPr>
            </w:pPr>
          </w:p>
          <w:p w14:paraId="47C59F55" w14:textId="55BB23AC" w:rsidR="002E7D63" w:rsidRPr="00634289" w:rsidRDefault="002E7D63" w:rsidP="002E7D63">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exact"/>
              <w:jc w:val="both"/>
              <w:rPr>
                <w:rFonts w:eastAsia="Calibri" w:cs="Arial"/>
                <w:bCs/>
                <w:spacing w:val="-4"/>
                <w:sz w:val="22"/>
                <w:szCs w:val="22"/>
                <w:lang w:val="en-GB" w:eastAsia="en-AU"/>
              </w:rPr>
            </w:pPr>
            <w:r w:rsidRPr="00634289">
              <w:rPr>
                <w:rFonts w:eastAsia="Calibri" w:cs="Arial"/>
                <w:bCs/>
                <w:spacing w:val="-4"/>
                <w:sz w:val="22"/>
                <w:szCs w:val="22"/>
                <w:lang w:val="en-GB" w:eastAsia="en-AU"/>
              </w:rPr>
              <w:t>-Hunting without licen</w:t>
            </w:r>
            <w:r w:rsidR="00194F60" w:rsidRPr="00634289">
              <w:rPr>
                <w:rFonts w:eastAsia="Calibri" w:cs="Arial"/>
                <w:bCs/>
                <w:spacing w:val="-4"/>
                <w:sz w:val="22"/>
                <w:szCs w:val="22"/>
                <w:lang w:val="en-GB" w:eastAsia="en-AU"/>
              </w:rPr>
              <w:t>c</w:t>
            </w:r>
            <w:r w:rsidRPr="00634289">
              <w:rPr>
                <w:rFonts w:eastAsia="Calibri" w:cs="Arial"/>
                <w:bCs/>
                <w:spacing w:val="-4"/>
                <w:sz w:val="22"/>
                <w:szCs w:val="22"/>
                <w:lang w:val="en-GB" w:eastAsia="en-AU"/>
              </w:rPr>
              <w:t>e is prohibited</w:t>
            </w:r>
          </w:p>
          <w:p w14:paraId="037E4C16" w14:textId="77777777" w:rsidR="002E7D63" w:rsidRPr="00634289" w:rsidRDefault="002E7D63" w:rsidP="002E7D63">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exact"/>
              <w:jc w:val="both"/>
              <w:rPr>
                <w:rFonts w:eastAsia="Calibri" w:cs="Arial"/>
                <w:bCs/>
                <w:spacing w:val="-4"/>
                <w:sz w:val="22"/>
                <w:szCs w:val="22"/>
                <w:lang w:val="en-GB" w:eastAsia="en-AU"/>
              </w:rPr>
            </w:pPr>
          </w:p>
          <w:p w14:paraId="1F39910E" w14:textId="77777777" w:rsidR="002E7D63" w:rsidRPr="00634289" w:rsidRDefault="002E7D63" w:rsidP="002E7D63">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exact"/>
              <w:jc w:val="both"/>
              <w:rPr>
                <w:rFonts w:eastAsia="Calibri" w:cs="Arial"/>
                <w:bCs/>
                <w:spacing w:val="-4"/>
                <w:sz w:val="22"/>
                <w:szCs w:val="22"/>
                <w:lang w:val="en-GB" w:eastAsia="en-AU"/>
              </w:rPr>
            </w:pPr>
            <w:r w:rsidRPr="00634289">
              <w:rPr>
                <w:rFonts w:eastAsia="Calibri" w:cs="Arial"/>
                <w:bCs/>
                <w:spacing w:val="-4"/>
                <w:sz w:val="22"/>
                <w:szCs w:val="22"/>
                <w:lang w:val="en-GB" w:eastAsia="en-AU"/>
              </w:rPr>
              <w:t xml:space="preserve">-Activities which are harmful to the living and breeding of wildlife shall be prohibited. </w:t>
            </w:r>
          </w:p>
          <w:p w14:paraId="7E7E8E3D" w14:textId="77777777" w:rsidR="002E7D63" w:rsidRPr="00634289" w:rsidRDefault="002E7D63" w:rsidP="002E7D63">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exact"/>
              <w:jc w:val="both"/>
              <w:rPr>
                <w:rFonts w:eastAsia="Calibri" w:cs="Arial"/>
                <w:bCs/>
                <w:spacing w:val="-4"/>
                <w:sz w:val="22"/>
                <w:szCs w:val="22"/>
                <w:lang w:val="en-GB" w:eastAsia="en-AU"/>
              </w:rPr>
            </w:pPr>
          </w:p>
          <w:p w14:paraId="6D3B78E8" w14:textId="12F829F2" w:rsidR="002E7D63" w:rsidRPr="00634289" w:rsidRDefault="002E7D63" w:rsidP="002E7D63">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exact"/>
              <w:jc w:val="both"/>
              <w:rPr>
                <w:rFonts w:eastAsia="Calibri" w:cs="Arial"/>
                <w:bCs/>
                <w:spacing w:val="-4"/>
                <w:sz w:val="22"/>
                <w:szCs w:val="22"/>
                <w:lang w:val="en-GB" w:eastAsia="en-AU"/>
              </w:rPr>
            </w:pPr>
            <w:r w:rsidRPr="00634289">
              <w:rPr>
                <w:rFonts w:eastAsia="Calibri" w:cs="Arial"/>
                <w:bCs/>
                <w:spacing w:val="-4"/>
                <w:sz w:val="22"/>
                <w:szCs w:val="22"/>
                <w:lang w:val="en-GB" w:eastAsia="en-AU"/>
              </w:rPr>
              <w:t xml:space="preserve">- The areas and seasons closed to hunting as well as the prohibited hunting gear and methods shall be specified by governments at or above the county level or by the departments of wildlife administration under them </w:t>
            </w:r>
          </w:p>
          <w:p w14:paraId="1D9A531F" w14:textId="77777777" w:rsidR="002E7D63" w:rsidRPr="00634289" w:rsidRDefault="002E7D63" w:rsidP="002E7D63">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exact"/>
              <w:jc w:val="both"/>
              <w:rPr>
                <w:rFonts w:eastAsia="Calibri" w:cs="Arial"/>
                <w:bCs/>
                <w:spacing w:val="-4"/>
                <w:sz w:val="22"/>
                <w:szCs w:val="22"/>
                <w:lang w:val="en-GB" w:eastAsia="en-AU"/>
              </w:rPr>
            </w:pPr>
            <w:r w:rsidRPr="00634289">
              <w:rPr>
                <w:rFonts w:eastAsia="Calibri" w:cs="Arial"/>
                <w:bCs/>
                <w:spacing w:val="-4"/>
                <w:sz w:val="22"/>
                <w:szCs w:val="22"/>
                <w:lang w:val="en-GB" w:eastAsia="en-AU"/>
              </w:rPr>
              <w:t>- The hunting or catching of wildlife by the use of military weapons, poison or explosives shall be prohibited.</w:t>
            </w:r>
          </w:p>
        </w:tc>
        <w:tc>
          <w:tcPr>
            <w:tcW w:w="2463" w:type="dxa"/>
            <w:shd w:val="clear" w:color="auto" w:fill="auto"/>
          </w:tcPr>
          <w:p w14:paraId="44738309" w14:textId="77777777" w:rsidR="002E7D63" w:rsidRPr="00634289" w:rsidRDefault="002E7D63" w:rsidP="002E7D63">
            <w:pPr>
              <w:widowControl/>
              <w:autoSpaceDE/>
              <w:autoSpaceDN/>
              <w:adjustRightInd/>
              <w:spacing w:after="200" w:line="276" w:lineRule="auto"/>
              <w:rPr>
                <w:rFonts w:eastAsia="SimSun" w:cs="Arial"/>
                <w:sz w:val="22"/>
                <w:szCs w:val="22"/>
                <w:shd w:val="clear" w:color="auto" w:fill="FFFFFF"/>
                <w:lang w:val="en-AU"/>
              </w:rPr>
            </w:pPr>
          </w:p>
        </w:tc>
        <w:tc>
          <w:tcPr>
            <w:tcW w:w="2569" w:type="dxa"/>
            <w:shd w:val="clear" w:color="auto" w:fill="auto"/>
          </w:tcPr>
          <w:p w14:paraId="1E76C1A5" w14:textId="77777777" w:rsidR="002E7D63" w:rsidRPr="00634289" w:rsidRDefault="002E7D63" w:rsidP="002E7D63">
            <w:pPr>
              <w:widowControl/>
              <w:autoSpaceDE/>
              <w:autoSpaceDN/>
              <w:adjustRightInd/>
              <w:spacing w:after="200" w:line="276" w:lineRule="auto"/>
              <w:rPr>
                <w:rFonts w:eastAsia="Calibri" w:cs="Arial"/>
                <w:sz w:val="22"/>
                <w:szCs w:val="22"/>
                <w:lang w:val="en-AU" w:eastAsia="en-AU"/>
              </w:rPr>
            </w:pPr>
          </w:p>
        </w:tc>
      </w:tr>
      <w:tr w:rsidR="002E7D63" w:rsidRPr="00634289" w14:paraId="380210E1" w14:textId="77777777" w:rsidTr="00634289">
        <w:tc>
          <w:tcPr>
            <w:tcW w:w="1836" w:type="dxa"/>
            <w:shd w:val="clear" w:color="auto" w:fill="auto"/>
          </w:tcPr>
          <w:p w14:paraId="1E1F2B37" w14:textId="77777777" w:rsidR="002E7D63" w:rsidRPr="00634289" w:rsidRDefault="002E7D63" w:rsidP="00634289">
            <w:pPr>
              <w:widowControl/>
              <w:autoSpaceDE/>
              <w:autoSpaceDN/>
              <w:adjustRightInd/>
              <w:spacing w:line="276" w:lineRule="auto"/>
              <w:rPr>
                <w:rFonts w:eastAsia="Calibri" w:cs="Arial"/>
                <w:sz w:val="22"/>
                <w:szCs w:val="22"/>
                <w:lang w:val="en-AU" w:eastAsia="en-AU"/>
              </w:rPr>
            </w:pPr>
            <w:r w:rsidRPr="00634289">
              <w:rPr>
                <w:rFonts w:eastAsia="Calibri" w:cs="Arial"/>
                <w:sz w:val="22"/>
                <w:szCs w:val="22"/>
                <w:lang w:val="en-AU" w:eastAsia="en-AU"/>
              </w:rPr>
              <w:t>Hong Kong Special Administrative Region of China</w:t>
            </w:r>
          </w:p>
        </w:tc>
        <w:tc>
          <w:tcPr>
            <w:tcW w:w="3018" w:type="dxa"/>
            <w:shd w:val="clear" w:color="auto" w:fill="auto"/>
          </w:tcPr>
          <w:p w14:paraId="2CC9A73C" w14:textId="77777777" w:rsidR="002E7D63" w:rsidRPr="00634289" w:rsidRDefault="002E7D63" w:rsidP="002E7D63">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exact"/>
              <w:jc w:val="both"/>
              <w:rPr>
                <w:rFonts w:eastAsia="Calibri" w:cs="Arial"/>
                <w:bCs/>
                <w:spacing w:val="-4"/>
                <w:sz w:val="22"/>
                <w:szCs w:val="22"/>
                <w:lang w:val="en-GB" w:eastAsia="en-AU"/>
              </w:rPr>
            </w:pPr>
            <w:r w:rsidRPr="00634289">
              <w:rPr>
                <w:rFonts w:eastAsia="Calibri" w:cs="Arial"/>
                <w:bCs/>
                <w:spacing w:val="-4"/>
                <w:sz w:val="22"/>
                <w:szCs w:val="22"/>
                <w:lang w:val="en-GB" w:eastAsia="en-AU"/>
              </w:rPr>
              <w:t>Protected</w:t>
            </w:r>
          </w:p>
        </w:tc>
        <w:tc>
          <w:tcPr>
            <w:tcW w:w="2474" w:type="dxa"/>
            <w:shd w:val="clear" w:color="auto" w:fill="auto"/>
          </w:tcPr>
          <w:p w14:paraId="4F2182DC" w14:textId="77777777" w:rsidR="002E7D63" w:rsidRPr="00634289" w:rsidRDefault="002E7D63" w:rsidP="002E7D63">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exact"/>
              <w:jc w:val="both"/>
              <w:rPr>
                <w:rFonts w:eastAsia="Calibri" w:cs="Arial"/>
                <w:bCs/>
                <w:i/>
                <w:spacing w:val="-4"/>
                <w:sz w:val="22"/>
                <w:szCs w:val="22"/>
                <w:lang w:val="en-GB" w:eastAsia="en-AU"/>
              </w:rPr>
            </w:pPr>
            <w:r w:rsidRPr="00634289">
              <w:rPr>
                <w:rFonts w:eastAsia="Calibri" w:cs="Arial"/>
                <w:bCs/>
                <w:i/>
                <w:spacing w:val="-4"/>
                <w:sz w:val="22"/>
                <w:szCs w:val="22"/>
                <w:lang w:val="en-GB" w:eastAsia="en-AU"/>
              </w:rPr>
              <w:t>Wild Animals Protection Ordinance</w:t>
            </w:r>
          </w:p>
        </w:tc>
        <w:tc>
          <w:tcPr>
            <w:tcW w:w="2382" w:type="dxa"/>
            <w:shd w:val="clear" w:color="auto" w:fill="auto"/>
          </w:tcPr>
          <w:p w14:paraId="53A6187F" w14:textId="77777777" w:rsidR="002E7D63" w:rsidRPr="00634289" w:rsidRDefault="002E7D63" w:rsidP="002E7D63">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exact"/>
              <w:jc w:val="both"/>
              <w:rPr>
                <w:rFonts w:eastAsia="Calibri" w:cs="Arial"/>
                <w:bCs/>
                <w:spacing w:val="-4"/>
                <w:sz w:val="22"/>
                <w:szCs w:val="22"/>
                <w:lang w:val="en-GB" w:eastAsia="en-AU"/>
              </w:rPr>
            </w:pPr>
            <w:r w:rsidRPr="00634289">
              <w:rPr>
                <w:rFonts w:eastAsia="Calibri" w:cs="Arial"/>
                <w:bCs/>
                <w:spacing w:val="-4"/>
                <w:sz w:val="22"/>
                <w:szCs w:val="22"/>
                <w:lang w:val="en-GB" w:eastAsia="en-AU"/>
              </w:rPr>
              <w:t>Hunting and possession prohibited</w:t>
            </w:r>
          </w:p>
        </w:tc>
        <w:tc>
          <w:tcPr>
            <w:tcW w:w="2463" w:type="dxa"/>
            <w:shd w:val="clear" w:color="auto" w:fill="auto"/>
          </w:tcPr>
          <w:p w14:paraId="2606B387" w14:textId="77777777" w:rsidR="002E7D63" w:rsidRPr="00634289" w:rsidRDefault="002E7D63" w:rsidP="00634289">
            <w:pPr>
              <w:widowControl/>
              <w:autoSpaceDE/>
              <w:autoSpaceDN/>
              <w:adjustRightInd/>
              <w:spacing w:line="276" w:lineRule="auto"/>
              <w:rPr>
                <w:rFonts w:eastAsia="SimSun" w:cs="Arial"/>
                <w:sz w:val="22"/>
                <w:szCs w:val="22"/>
                <w:shd w:val="clear" w:color="auto" w:fill="FFFFFF"/>
                <w:lang w:val="en-AU"/>
              </w:rPr>
            </w:pPr>
            <w:r w:rsidRPr="00634289">
              <w:rPr>
                <w:rFonts w:eastAsia="SimSun" w:cs="Arial"/>
                <w:sz w:val="22"/>
                <w:szCs w:val="22"/>
                <w:shd w:val="clear" w:color="auto" w:fill="FFFFFF"/>
                <w:lang w:val="en-AU"/>
              </w:rPr>
              <w:t>Depending on offense; imprisonment or a fine of HK$10,000-100,000.</w:t>
            </w:r>
          </w:p>
        </w:tc>
        <w:tc>
          <w:tcPr>
            <w:tcW w:w="2569" w:type="dxa"/>
            <w:shd w:val="clear" w:color="auto" w:fill="auto"/>
          </w:tcPr>
          <w:p w14:paraId="6A221164" w14:textId="77777777" w:rsidR="002E7D63" w:rsidRPr="00634289" w:rsidRDefault="002E7D63" w:rsidP="002E7D63">
            <w:pPr>
              <w:widowControl/>
              <w:autoSpaceDE/>
              <w:autoSpaceDN/>
              <w:adjustRightInd/>
              <w:spacing w:after="200" w:line="276" w:lineRule="auto"/>
              <w:rPr>
                <w:rFonts w:eastAsia="Calibri" w:cs="Arial"/>
                <w:sz w:val="22"/>
                <w:szCs w:val="22"/>
                <w:lang w:val="en-AU" w:eastAsia="en-AU"/>
              </w:rPr>
            </w:pPr>
            <w:r w:rsidRPr="00634289">
              <w:rPr>
                <w:rFonts w:eastAsia="Calibri" w:cs="Arial"/>
                <w:sz w:val="22"/>
                <w:szCs w:val="22"/>
                <w:lang w:val="en-AU" w:eastAsia="en-AU"/>
              </w:rPr>
              <w:t>Agriculture, Fisheries and Conservation Department</w:t>
            </w:r>
          </w:p>
        </w:tc>
      </w:tr>
      <w:tr w:rsidR="002E7D63" w:rsidRPr="00634289" w14:paraId="0E5625A5" w14:textId="77777777" w:rsidTr="00634289">
        <w:tc>
          <w:tcPr>
            <w:tcW w:w="1836" w:type="dxa"/>
            <w:shd w:val="clear" w:color="auto" w:fill="auto"/>
          </w:tcPr>
          <w:p w14:paraId="424E62A0" w14:textId="77777777" w:rsidR="002E7D63" w:rsidRPr="00634289" w:rsidRDefault="002E7D63" w:rsidP="00655600">
            <w:pPr>
              <w:widowControl/>
              <w:autoSpaceDE/>
              <w:autoSpaceDN/>
              <w:adjustRightInd/>
              <w:spacing w:line="276" w:lineRule="auto"/>
              <w:rPr>
                <w:rFonts w:eastAsia="Calibri" w:cs="Arial"/>
                <w:sz w:val="22"/>
                <w:szCs w:val="22"/>
                <w:lang w:val="en-AU" w:eastAsia="en-AU"/>
              </w:rPr>
            </w:pPr>
            <w:r w:rsidRPr="00634289">
              <w:rPr>
                <w:rFonts w:eastAsia="Calibri" w:cs="Arial"/>
                <w:sz w:val="22"/>
                <w:szCs w:val="22"/>
                <w:lang w:val="en-AU" w:eastAsia="en-AU"/>
              </w:rPr>
              <w:t>Indonesia</w:t>
            </w:r>
          </w:p>
        </w:tc>
        <w:tc>
          <w:tcPr>
            <w:tcW w:w="3018" w:type="dxa"/>
            <w:shd w:val="clear" w:color="auto" w:fill="auto"/>
          </w:tcPr>
          <w:p w14:paraId="542A7AA0" w14:textId="77777777" w:rsidR="002E7D63" w:rsidRPr="00634289" w:rsidRDefault="002E7D63" w:rsidP="00655600">
            <w:pPr>
              <w:widowControl/>
              <w:autoSpaceDE/>
              <w:autoSpaceDN/>
              <w:adjustRightInd/>
              <w:spacing w:line="276" w:lineRule="auto"/>
              <w:rPr>
                <w:rFonts w:eastAsia="Calibri" w:cs="Arial"/>
                <w:sz w:val="22"/>
                <w:szCs w:val="22"/>
                <w:lang w:val="en-AU" w:eastAsia="en-AU"/>
              </w:rPr>
            </w:pPr>
          </w:p>
        </w:tc>
        <w:tc>
          <w:tcPr>
            <w:tcW w:w="2474" w:type="dxa"/>
            <w:shd w:val="clear" w:color="auto" w:fill="auto"/>
          </w:tcPr>
          <w:p w14:paraId="7CAF388B" w14:textId="77777777" w:rsidR="002E7D63" w:rsidRPr="00634289" w:rsidRDefault="002E7D63" w:rsidP="00655600">
            <w:pPr>
              <w:widowControl/>
              <w:spacing w:line="276" w:lineRule="auto"/>
              <w:rPr>
                <w:rFonts w:eastAsia="Calibri" w:cs="Arial"/>
                <w:sz w:val="22"/>
                <w:szCs w:val="22"/>
                <w:lang w:val="en-AU" w:eastAsia="en-AU"/>
              </w:rPr>
            </w:pPr>
          </w:p>
        </w:tc>
        <w:tc>
          <w:tcPr>
            <w:tcW w:w="2382" w:type="dxa"/>
            <w:shd w:val="clear" w:color="auto" w:fill="auto"/>
          </w:tcPr>
          <w:p w14:paraId="69192654" w14:textId="77777777" w:rsidR="002E7D63" w:rsidRPr="00634289" w:rsidRDefault="002E7D63" w:rsidP="00655600">
            <w:pPr>
              <w:widowControl/>
              <w:autoSpaceDE/>
              <w:autoSpaceDN/>
              <w:adjustRightInd/>
              <w:spacing w:line="276" w:lineRule="auto"/>
              <w:rPr>
                <w:rFonts w:eastAsia="Calibri" w:cs="Arial"/>
                <w:sz w:val="22"/>
                <w:szCs w:val="22"/>
                <w:lang w:val="en-AU" w:eastAsia="en-AU"/>
              </w:rPr>
            </w:pPr>
          </w:p>
        </w:tc>
        <w:tc>
          <w:tcPr>
            <w:tcW w:w="2463" w:type="dxa"/>
            <w:shd w:val="clear" w:color="auto" w:fill="auto"/>
          </w:tcPr>
          <w:p w14:paraId="04E04BD8" w14:textId="77777777" w:rsidR="002E7D63" w:rsidRPr="00634289" w:rsidRDefault="002E7D63" w:rsidP="00655600">
            <w:pPr>
              <w:widowControl/>
              <w:autoSpaceDE/>
              <w:autoSpaceDN/>
              <w:adjustRightInd/>
              <w:spacing w:line="276" w:lineRule="auto"/>
              <w:rPr>
                <w:rFonts w:eastAsia="Calibri" w:cs="Arial"/>
                <w:sz w:val="22"/>
                <w:szCs w:val="22"/>
                <w:lang w:val="en-AU" w:eastAsia="en-AU"/>
              </w:rPr>
            </w:pPr>
          </w:p>
        </w:tc>
        <w:tc>
          <w:tcPr>
            <w:tcW w:w="2569" w:type="dxa"/>
            <w:shd w:val="clear" w:color="auto" w:fill="auto"/>
          </w:tcPr>
          <w:p w14:paraId="2BCA6374" w14:textId="77777777" w:rsidR="002E7D63" w:rsidRPr="00634289" w:rsidRDefault="002E7D63" w:rsidP="00655600">
            <w:pPr>
              <w:widowControl/>
              <w:autoSpaceDE/>
              <w:autoSpaceDN/>
              <w:adjustRightInd/>
              <w:spacing w:line="276" w:lineRule="auto"/>
              <w:rPr>
                <w:rFonts w:eastAsia="Calibri" w:cs="Arial"/>
                <w:sz w:val="22"/>
                <w:szCs w:val="22"/>
                <w:lang w:val="en-AU" w:eastAsia="en-AU"/>
              </w:rPr>
            </w:pPr>
          </w:p>
        </w:tc>
      </w:tr>
      <w:tr w:rsidR="002E7D63" w:rsidRPr="00634289" w14:paraId="31A94593" w14:textId="77777777" w:rsidTr="00634289">
        <w:tc>
          <w:tcPr>
            <w:tcW w:w="1836" w:type="dxa"/>
            <w:shd w:val="clear" w:color="auto" w:fill="auto"/>
          </w:tcPr>
          <w:p w14:paraId="19EEEFE1" w14:textId="77777777" w:rsidR="002E7D63" w:rsidRPr="00634289" w:rsidRDefault="002E7D63" w:rsidP="002E7D63">
            <w:pPr>
              <w:widowControl/>
              <w:autoSpaceDE/>
              <w:autoSpaceDN/>
              <w:adjustRightInd/>
              <w:spacing w:after="200" w:line="276" w:lineRule="auto"/>
              <w:rPr>
                <w:rFonts w:eastAsia="Calibri" w:cs="Arial"/>
                <w:sz w:val="22"/>
                <w:szCs w:val="22"/>
                <w:lang w:val="en-AU" w:eastAsia="en-AU"/>
              </w:rPr>
            </w:pPr>
            <w:r w:rsidRPr="00634289">
              <w:rPr>
                <w:rFonts w:eastAsia="Calibri" w:cs="Arial"/>
                <w:sz w:val="22"/>
                <w:szCs w:val="22"/>
                <w:lang w:val="en-AU" w:eastAsia="en-AU"/>
              </w:rPr>
              <w:t>Japan</w:t>
            </w:r>
          </w:p>
        </w:tc>
        <w:tc>
          <w:tcPr>
            <w:tcW w:w="3018" w:type="dxa"/>
            <w:shd w:val="clear" w:color="auto" w:fill="auto"/>
          </w:tcPr>
          <w:p w14:paraId="7E754268" w14:textId="77777777" w:rsidR="002E7D63" w:rsidRPr="00634289" w:rsidRDefault="002E7D63" w:rsidP="002E7D63">
            <w:pPr>
              <w:widowControl/>
              <w:autoSpaceDE/>
              <w:autoSpaceDN/>
              <w:adjustRightInd/>
              <w:spacing w:after="200" w:line="276" w:lineRule="auto"/>
              <w:rPr>
                <w:rFonts w:eastAsia="Calibri" w:cs="Arial"/>
                <w:sz w:val="22"/>
                <w:szCs w:val="22"/>
                <w:lang w:val="en-AU" w:eastAsia="ja-JP"/>
              </w:rPr>
            </w:pPr>
            <w:r w:rsidRPr="00634289">
              <w:rPr>
                <w:rFonts w:eastAsia="Calibri" w:cs="Arial"/>
                <w:sz w:val="22"/>
                <w:szCs w:val="22"/>
                <w:lang w:val="en-AU" w:eastAsia="ja-JP"/>
              </w:rPr>
              <w:t xml:space="preserve">National Red List: </w:t>
            </w:r>
            <w:r w:rsidRPr="00634289">
              <w:rPr>
                <w:rFonts w:eastAsia="Calibri" w:cs="Arial"/>
                <w:b/>
                <w:sz w:val="22"/>
                <w:szCs w:val="22"/>
                <w:lang w:val="en-AU" w:eastAsia="en-AU"/>
              </w:rPr>
              <w:t>Vulnerable</w:t>
            </w:r>
          </w:p>
        </w:tc>
        <w:tc>
          <w:tcPr>
            <w:tcW w:w="2474" w:type="dxa"/>
            <w:shd w:val="clear" w:color="auto" w:fill="auto"/>
          </w:tcPr>
          <w:p w14:paraId="4C412B16" w14:textId="746C8A42" w:rsidR="002E7D63" w:rsidRPr="00634289" w:rsidRDefault="002E7D63" w:rsidP="00634289">
            <w:pPr>
              <w:widowControl/>
              <w:autoSpaceDE/>
              <w:autoSpaceDN/>
              <w:adjustRightInd/>
              <w:spacing w:line="276" w:lineRule="auto"/>
              <w:rPr>
                <w:rFonts w:eastAsia="Calibri" w:cs="Arial"/>
                <w:sz w:val="22"/>
                <w:szCs w:val="22"/>
                <w:lang w:val="en-AU" w:eastAsia="ja-JP"/>
              </w:rPr>
            </w:pPr>
            <w:r w:rsidRPr="00634289">
              <w:rPr>
                <w:rFonts w:eastAsia="Calibri" w:cs="Arial"/>
                <w:sz w:val="22"/>
                <w:szCs w:val="22"/>
                <w:lang w:val="en-AU" w:eastAsia="ja-JP"/>
              </w:rPr>
              <w:t xml:space="preserve">Far Eastern Curlew is designated as a rare wild animal species under the </w:t>
            </w:r>
            <w:r w:rsidRPr="00634289">
              <w:rPr>
                <w:rFonts w:eastAsia="Calibri" w:cs="Arial"/>
                <w:i/>
                <w:sz w:val="22"/>
                <w:szCs w:val="22"/>
                <w:lang w:val="en-AU" w:eastAsia="ja-JP"/>
              </w:rPr>
              <w:t>Wildlife Protection Control and Hunting Management Act</w:t>
            </w:r>
            <w:r w:rsidRPr="00634289">
              <w:rPr>
                <w:rFonts w:eastAsia="Calibri" w:cs="Arial"/>
                <w:sz w:val="22"/>
                <w:szCs w:val="22"/>
                <w:lang w:val="en-AU" w:eastAsia="ja-JP"/>
              </w:rPr>
              <w:t>, and taking of the birds or their eggs is prohibited unless the person taking the action holds a permit by the Minister of the Environment.</w:t>
            </w:r>
          </w:p>
        </w:tc>
        <w:tc>
          <w:tcPr>
            <w:tcW w:w="2382" w:type="dxa"/>
            <w:shd w:val="clear" w:color="auto" w:fill="auto"/>
          </w:tcPr>
          <w:p w14:paraId="7B1EB5D8" w14:textId="77777777" w:rsidR="002E7D63" w:rsidRPr="00634289" w:rsidRDefault="002E7D63" w:rsidP="002E7D63">
            <w:pPr>
              <w:widowControl/>
              <w:autoSpaceDE/>
              <w:autoSpaceDN/>
              <w:adjustRightInd/>
              <w:spacing w:after="200" w:line="276" w:lineRule="auto"/>
              <w:rPr>
                <w:rFonts w:eastAsia="Calibri" w:cs="Arial"/>
                <w:sz w:val="22"/>
                <w:szCs w:val="22"/>
                <w:lang w:val="en-AU" w:eastAsia="ja-JP"/>
              </w:rPr>
            </w:pPr>
            <w:r w:rsidRPr="00634289">
              <w:rPr>
                <w:rFonts w:eastAsia="Calibri" w:cs="Arial"/>
                <w:sz w:val="22"/>
                <w:szCs w:val="22"/>
                <w:lang w:val="en-AU" w:eastAsia="ja-JP"/>
              </w:rPr>
              <w:t>Taking of the birds or their eggs is prohibited unless the person taking the action holds a permit by the Minister of the Environment.</w:t>
            </w:r>
          </w:p>
          <w:p w14:paraId="64330AEA" w14:textId="77777777" w:rsidR="002E7D63" w:rsidRPr="00634289" w:rsidRDefault="002E7D63" w:rsidP="002E7D63">
            <w:pPr>
              <w:widowControl/>
              <w:autoSpaceDE/>
              <w:autoSpaceDN/>
              <w:adjustRightInd/>
              <w:spacing w:after="200" w:line="276" w:lineRule="auto"/>
              <w:rPr>
                <w:rFonts w:eastAsia="Calibri" w:cs="Arial"/>
                <w:sz w:val="22"/>
                <w:szCs w:val="22"/>
                <w:lang w:val="en-AU" w:eastAsia="en-AU"/>
              </w:rPr>
            </w:pPr>
          </w:p>
        </w:tc>
        <w:tc>
          <w:tcPr>
            <w:tcW w:w="2463" w:type="dxa"/>
            <w:shd w:val="clear" w:color="auto" w:fill="auto"/>
          </w:tcPr>
          <w:p w14:paraId="15369F22" w14:textId="77777777" w:rsidR="002E7D63" w:rsidRPr="00634289" w:rsidRDefault="002E7D63" w:rsidP="002E7D63">
            <w:pPr>
              <w:widowControl/>
              <w:autoSpaceDE/>
              <w:autoSpaceDN/>
              <w:adjustRightInd/>
              <w:spacing w:after="200" w:line="276" w:lineRule="auto"/>
              <w:rPr>
                <w:rFonts w:eastAsia="Calibri" w:cs="Arial"/>
                <w:sz w:val="22"/>
                <w:szCs w:val="22"/>
                <w:lang w:val="en-AU" w:eastAsia="ja-JP"/>
              </w:rPr>
            </w:pPr>
            <w:r w:rsidRPr="00634289">
              <w:rPr>
                <w:rFonts w:eastAsia="Calibri" w:cs="Arial"/>
                <w:sz w:val="22"/>
                <w:szCs w:val="22"/>
                <w:lang w:val="en-AU" w:eastAsia="en-AU"/>
              </w:rPr>
              <w:t xml:space="preserve">The </w:t>
            </w:r>
            <w:r w:rsidRPr="00634289">
              <w:rPr>
                <w:rFonts w:eastAsia="Calibri" w:cs="Arial"/>
                <w:i/>
                <w:sz w:val="22"/>
                <w:szCs w:val="22"/>
                <w:lang w:val="en-AU" w:eastAsia="ja-JP"/>
              </w:rPr>
              <w:t xml:space="preserve">Wildlife Protection Control and Hunting Management Act </w:t>
            </w:r>
            <w:r w:rsidRPr="00634289">
              <w:rPr>
                <w:rFonts w:eastAsia="Calibri" w:cs="Arial"/>
                <w:sz w:val="22"/>
                <w:szCs w:val="22"/>
                <w:lang w:val="en-AU" w:eastAsia="en-AU"/>
              </w:rPr>
              <w:t xml:space="preserve">provides penalties (financial and incarceration time) </w:t>
            </w:r>
            <w:r w:rsidRPr="00634289">
              <w:rPr>
                <w:rFonts w:eastAsia="Calibri" w:cs="Arial"/>
                <w:sz w:val="22"/>
                <w:szCs w:val="22"/>
                <w:lang w:val="en-AU" w:eastAsia="ja-JP"/>
              </w:rPr>
              <w:t>for illegal taking of the birds and their eggs.</w:t>
            </w:r>
          </w:p>
        </w:tc>
        <w:tc>
          <w:tcPr>
            <w:tcW w:w="2569" w:type="dxa"/>
            <w:shd w:val="clear" w:color="auto" w:fill="auto"/>
          </w:tcPr>
          <w:p w14:paraId="6B8392F2" w14:textId="77777777" w:rsidR="002E7D63" w:rsidRPr="00634289" w:rsidRDefault="002E7D63" w:rsidP="002E7D63">
            <w:pPr>
              <w:widowControl/>
              <w:autoSpaceDE/>
              <w:autoSpaceDN/>
              <w:adjustRightInd/>
              <w:spacing w:after="200" w:line="276" w:lineRule="auto"/>
              <w:rPr>
                <w:rFonts w:eastAsia="Calibri" w:cs="Arial"/>
                <w:sz w:val="22"/>
                <w:szCs w:val="22"/>
                <w:lang w:val="en-AU" w:eastAsia="ja-JP"/>
              </w:rPr>
            </w:pPr>
            <w:r w:rsidRPr="00634289">
              <w:rPr>
                <w:rFonts w:eastAsia="Calibri" w:cs="Arial"/>
                <w:sz w:val="22"/>
                <w:szCs w:val="22"/>
                <w:lang w:val="en-AU" w:eastAsia="ja-JP"/>
              </w:rPr>
              <w:t>Ministry of the Environment</w:t>
            </w:r>
          </w:p>
        </w:tc>
      </w:tr>
      <w:tr w:rsidR="002E7D63" w:rsidRPr="00634289" w14:paraId="170B76A9" w14:textId="77777777" w:rsidTr="00634289">
        <w:tc>
          <w:tcPr>
            <w:tcW w:w="1836" w:type="dxa"/>
            <w:shd w:val="clear" w:color="auto" w:fill="auto"/>
          </w:tcPr>
          <w:p w14:paraId="45DEF563" w14:textId="77777777" w:rsidR="002E7D63" w:rsidRPr="00634289" w:rsidRDefault="002E7D63" w:rsidP="00634289">
            <w:pPr>
              <w:widowControl/>
              <w:autoSpaceDE/>
              <w:autoSpaceDN/>
              <w:adjustRightInd/>
              <w:spacing w:line="276" w:lineRule="auto"/>
              <w:rPr>
                <w:rFonts w:eastAsia="Calibri" w:cs="Arial"/>
                <w:sz w:val="22"/>
                <w:szCs w:val="22"/>
                <w:lang w:val="en-AU" w:eastAsia="en-AU"/>
              </w:rPr>
            </w:pPr>
            <w:r w:rsidRPr="00634289">
              <w:rPr>
                <w:rFonts w:eastAsia="Calibri" w:cs="Arial"/>
                <w:sz w:val="22"/>
                <w:szCs w:val="22"/>
                <w:lang w:val="en-AU" w:eastAsia="en-AU"/>
              </w:rPr>
              <w:t>Democratic People’s Republic of Korea</w:t>
            </w:r>
          </w:p>
        </w:tc>
        <w:tc>
          <w:tcPr>
            <w:tcW w:w="3018" w:type="dxa"/>
            <w:shd w:val="clear" w:color="auto" w:fill="auto"/>
          </w:tcPr>
          <w:p w14:paraId="1578C0C4" w14:textId="77777777" w:rsidR="002E7D63" w:rsidRPr="00634289" w:rsidRDefault="002E7D63" w:rsidP="002E7D63">
            <w:pPr>
              <w:widowControl/>
              <w:autoSpaceDE/>
              <w:autoSpaceDN/>
              <w:adjustRightInd/>
              <w:spacing w:after="200" w:line="276" w:lineRule="auto"/>
              <w:rPr>
                <w:rFonts w:eastAsia="Calibri" w:cs="Arial"/>
                <w:sz w:val="22"/>
                <w:szCs w:val="22"/>
                <w:lang w:val="en-AU" w:eastAsia="en-AU"/>
              </w:rPr>
            </w:pPr>
          </w:p>
        </w:tc>
        <w:tc>
          <w:tcPr>
            <w:tcW w:w="2474" w:type="dxa"/>
            <w:shd w:val="clear" w:color="auto" w:fill="auto"/>
          </w:tcPr>
          <w:p w14:paraId="5487E4F6" w14:textId="77777777" w:rsidR="002E7D63" w:rsidRPr="00634289" w:rsidRDefault="002E7D63" w:rsidP="002E7D63">
            <w:pPr>
              <w:widowControl/>
              <w:spacing w:after="200" w:line="276" w:lineRule="auto"/>
              <w:rPr>
                <w:rFonts w:eastAsia="Calibri" w:cs="Arial"/>
                <w:sz w:val="22"/>
                <w:szCs w:val="22"/>
                <w:lang w:val="en-AU" w:eastAsia="en-AU"/>
              </w:rPr>
            </w:pPr>
          </w:p>
        </w:tc>
        <w:tc>
          <w:tcPr>
            <w:tcW w:w="2382" w:type="dxa"/>
            <w:shd w:val="clear" w:color="auto" w:fill="auto"/>
          </w:tcPr>
          <w:p w14:paraId="7C678F53" w14:textId="77777777" w:rsidR="002E7D63" w:rsidRPr="00634289" w:rsidRDefault="002E7D63" w:rsidP="002E7D63">
            <w:pPr>
              <w:widowControl/>
              <w:autoSpaceDE/>
              <w:autoSpaceDN/>
              <w:adjustRightInd/>
              <w:spacing w:after="200" w:line="276" w:lineRule="auto"/>
              <w:rPr>
                <w:rFonts w:eastAsia="Calibri" w:cs="Arial"/>
                <w:sz w:val="22"/>
                <w:szCs w:val="22"/>
                <w:lang w:val="en-AU" w:eastAsia="en-AU"/>
              </w:rPr>
            </w:pPr>
          </w:p>
        </w:tc>
        <w:tc>
          <w:tcPr>
            <w:tcW w:w="2463" w:type="dxa"/>
            <w:shd w:val="clear" w:color="auto" w:fill="auto"/>
          </w:tcPr>
          <w:p w14:paraId="2BF25AD0" w14:textId="77777777" w:rsidR="002E7D63" w:rsidRPr="00634289" w:rsidRDefault="002E7D63" w:rsidP="002E7D63">
            <w:pPr>
              <w:widowControl/>
              <w:autoSpaceDE/>
              <w:autoSpaceDN/>
              <w:adjustRightInd/>
              <w:spacing w:after="200" w:line="276" w:lineRule="auto"/>
              <w:rPr>
                <w:rFonts w:eastAsia="Calibri" w:cs="Arial"/>
                <w:sz w:val="22"/>
                <w:szCs w:val="22"/>
                <w:lang w:val="en-AU" w:eastAsia="en-AU"/>
              </w:rPr>
            </w:pPr>
          </w:p>
        </w:tc>
        <w:tc>
          <w:tcPr>
            <w:tcW w:w="2569" w:type="dxa"/>
            <w:shd w:val="clear" w:color="auto" w:fill="auto"/>
          </w:tcPr>
          <w:p w14:paraId="0B92BA8D" w14:textId="77777777" w:rsidR="002E7D63" w:rsidRPr="00634289" w:rsidRDefault="002E7D63" w:rsidP="002E7D63">
            <w:pPr>
              <w:widowControl/>
              <w:autoSpaceDE/>
              <w:autoSpaceDN/>
              <w:adjustRightInd/>
              <w:spacing w:after="200" w:line="276" w:lineRule="auto"/>
              <w:rPr>
                <w:rFonts w:eastAsia="Calibri" w:cs="Arial"/>
                <w:sz w:val="22"/>
                <w:szCs w:val="22"/>
                <w:lang w:val="en-AU" w:eastAsia="en-AU"/>
              </w:rPr>
            </w:pPr>
          </w:p>
        </w:tc>
      </w:tr>
      <w:tr w:rsidR="002E7D63" w:rsidRPr="00634289" w14:paraId="6806F314" w14:textId="77777777" w:rsidTr="00634289">
        <w:tc>
          <w:tcPr>
            <w:tcW w:w="1836" w:type="dxa"/>
            <w:shd w:val="clear" w:color="auto" w:fill="auto"/>
          </w:tcPr>
          <w:p w14:paraId="2DD3F727" w14:textId="77777777" w:rsidR="002E7D63" w:rsidRPr="00634289" w:rsidRDefault="002E7D63" w:rsidP="00F00A1A">
            <w:pPr>
              <w:widowControl/>
              <w:autoSpaceDE/>
              <w:autoSpaceDN/>
              <w:adjustRightInd/>
              <w:spacing w:line="276" w:lineRule="auto"/>
              <w:rPr>
                <w:rFonts w:eastAsia="Calibri" w:cs="Arial"/>
                <w:sz w:val="22"/>
                <w:szCs w:val="22"/>
                <w:lang w:val="en-AU" w:eastAsia="en-AU"/>
              </w:rPr>
            </w:pPr>
            <w:r w:rsidRPr="00634289">
              <w:rPr>
                <w:rFonts w:eastAsia="Calibri" w:cs="Arial"/>
                <w:sz w:val="22"/>
                <w:szCs w:val="22"/>
                <w:lang w:val="en-AU" w:eastAsia="en-AU"/>
              </w:rPr>
              <w:t>Republic of Korea</w:t>
            </w:r>
          </w:p>
        </w:tc>
        <w:tc>
          <w:tcPr>
            <w:tcW w:w="3018" w:type="dxa"/>
            <w:shd w:val="clear" w:color="auto" w:fill="auto"/>
          </w:tcPr>
          <w:p w14:paraId="37BD7121" w14:textId="77777777" w:rsidR="002E7D63" w:rsidRPr="00634289" w:rsidRDefault="002E7D63" w:rsidP="00F00A1A">
            <w:pPr>
              <w:widowControl/>
              <w:autoSpaceDE/>
              <w:autoSpaceDN/>
              <w:adjustRightInd/>
              <w:spacing w:line="276" w:lineRule="auto"/>
              <w:rPr>
                <w:rFonts w:eastAsia="Calibri" w:cs="Arial"/>
                <w:sz w:val="22"/>
                <w:szCs w:val="22"/>
                <w:lang w:val="en-AU" w:eastAsia="en-AU"/>
              </w:rPr>
            </w:pPr>
            <w:r w:rsidRPr="00634289">
              <w:rPr>
                <w:rFonts w:eastAsia="Calibri" w:cs="Arial"/>
                <w:sz w:val="22"/>
                <w:szCs w:val="22"/>
                <w:lang w:val="en-AU" w:eastAsia="en-AU"/>
              </w:rPr>
              <w:t xml:space="preserve">Endangered Species II </w:t>
            </w:r>
          </w:p>
          <w:p w14:paraId="79A9D048" w14:textId="77777777" w:rsidR="002E7D63" w:rsidRPr="00634289" w:rsidRDefault="002E7D63" w:rsidP="00F00A1A">
            <w:pPr>
              <w:widowControl/>
              <w:autoSpaceDE/>
              <w:autoSpaceDN/>
              <w:adjustRightInd/>
              <w:spacing w:line="276" w:lineRule="auto"/>
              <w:rPr>
                <w:rFonts w:eastAsia="Calibri" w:cs="Arial"/>
                <w:sz w:val="22"/>
                <w:szCs w:val="22"/>
                <w:lang w:val="en-AU" w:eastAsia="en-AU"/>
              </w:rPr>
            </w:pPr>
            <w:r w:rsidRPr="00634289">
              <w:rPr>
                <w:rFonts w:eastAsia="Calibri" w:cs="Arial"/>
                <w:sz w:val="22"/>
                <w:szCs w:val="22"/>
                <w:lang w:val="en-AU" w:eastAsia="en-AU"/>
              </w:rPr>
              <w:t>Marine Organisms under Protection</w:t>
            </w:r>
          </w:p>
        </w:tc>
        <w:tc>
          <w:tcPr>
            <w:tcW w:w="2474" w:type="dxa"/>
            <w:shd w:val="clear" w:color="auto" w:fill="auto"/>
          </w:tcPr>
          <w:p w14:paraId="02A85D6F" w14:textId="77777777" w:rsidR="002E7D63" w:rsidRPr="00634289" w:rsidRDefault="002E7D63" w:rsidP="00F00A1A">
            <w:pPr>
              <w:widowControl/>
              <w:spacing w:line="276" w:lineRule="auto"/>
              <w:rPr>
                <w:rFonts w:eastAsia="Calibri" w:cs="Arial"/>
                <w:i/>
                <w:sz w:val="22"/>
                <w:szCs w:val="22"/>
                <w:lang w:val="en-AU" w:eastAsia="en-AU"/>
              </w:rPr>
            </w:pPr>
            <w:r w:rsidRPr="00634289">
              <w:rPr>
                <w:rFonts w:eastAsia="Calibri" w:cs="Arial"/>
                <w:i/>
                <w:sz w:val="22"/>
                <w:szCs w:val="22"/>
                <w:lang w:val="en-AU" w:eastAsia="en-AU"/>
              </w:rPr>
              <w:t>Wildlife Protection and Management Act</w:t>
            </w:r>
          </w:p>
          <w:p w14:paraId="101527CB" w14:textId="77777777" w:rsidR="002E7D63" w:rsidRPr="00634289" w:rsidRDefault="002E7D63" w:rsidP="00F00A1A">
            <w:pPr>
              <w:widowControl/>
              <w:spacing w:line="276" w:lineRule="auto"/>
              <w:rPr>
                <w:rFonts w:eastAsia="Calibri" w:cs="Arial"/>
                <w:i/>
                <w:sz w:val="22"/>
                <w:szCs w:val="22"/>
                <w:lang w:val="en-AU" w:eastAsia="en-AU"/>
              </w:rPr>
            </w:pPr>
            <w:r w:rsidRPr="00634289">
              <w:rPr>
                <w:rFonts w:eastAsia="Calibri" w:cs="Arial"/>
                <w:i/>
                <w:sz w:val="22"/>
                <w:szCs w:val="22"/>
                <w:lang w:val="en-AU" w:eastAsia="en-AU"/>
              </w:rPr>
              <w:t>Conservation and Management of Marine Ecosystems Act</w:t>
            </w:r>
          </w:p>
        </w:tc>
        <w:tc>
          <w:tcPr>
            <w:tcW w:w="2382" w:type="dxa"/>
            <w:shd w:val="clear" w:color="auto" w:fill="auto"/>
          </w:tcPr>
          <w:p w14:paraId="16A460A1" w14:textId="77777777" w:rsidR="002E7D63" w:rsidRPr="00634289" w:rsidRDefault="002E7D63" w:rsidP="00F00A1A">
            <w:pPr>
              <w:widowControl/>
              <w:autoSpaceDE/>
              <w:autoSpaceDN/>
              <w:adjustRightInd/>
              <w:spacing w:line="276" w:lineRule="auto"/>
              <w:rPr>
                <w:rFonts w:eastAsia="Calibri" w:cs="Arial"/>
                <w:sz w:val="22"/>
                <w:szCs w:val="22"/>
                <w:lang w:val="en-AU" w:eastAsia="en-AU"/>
              </w:rPr>
            </w:pPr>
            <w:r w:rsidRPr="00634289">
              <w:rPr>
                <w:rFonts w:eastAsia="Calibri" w:cs="Arial"/>
                <w:sz w:val="22"/>
                <w:szCs w:val="22"/>
                <w:lang w:val="en-AU" w:eastAsia="en-AU"/>
              </w:rPr>
              <w:t>Protected legally by prohibition of illegal capture, collecting, keeping, trading.</w:t>
            </w:r>
          </w:p>
          <w:p w14:paraId="3B1BCEB7" w14:textId="77777777" w:rsidR="002E7D63" w:rsidRPr="00634289" w:rsidRDefault="002E7D63" w:rsidP="00F00A1A">
            <w:pPr>
              <w:widowControl/>
              <w:autoSpaceDE/>
              <w:autoSpaceDN/>
              <w:adjustRightInd/>
              <w:spacing w:line="276" w:lineRule="auto"/>
              <w:rPr>
                <w:rFonts w:eastAsia="Calibri" w:cs="Arial"/>
                <w:sz w:val="22"/>
                <w:szCs w:val="22"/>
                <w:lang w:val="en-AU" w:eastAsia="en-AU"/>
              </w:rPr>
            </w:pPr>
          </w:p>
        </w:tc>
        <w:tc>
          <w:tcPr>
            <w:tcW w:w="2463" w:type="dxa"/>
            <w:shd w:val="clear" w:color="auto" w:fill="auto"/>
          </w:tcPr>
          <w:p w14:paraId="34D60E3C" w14:textId="77777777" w:rsidR="002E7D63" w:rsidRPr="00634289" w:rsidRDefault="002E7D63" w:rsidP="00F00A1A">
            <w:pPr>
              <w:widowControl/>
              <w:autoSpaceDE/>
              <w:autoSpaceDN/>
              <w:adjustRightInd/>
              <w:spacing w:line="276" w:lineRule="auto"/>
              <w:rPr>
                <w:rFonts w:eastAsia="Calibri" w:cs="Arial"/>
                <w:sz w:val="22"/>
                <w:szCs w:val="22"/>
                <w:lang w:val="en-AU" w:eastAsia="en-AU"/>
              </w:rPr>
            </w:pPr>
            <w:r w:rsidRPr="00634289">
              <w:rPr>
                <w:rFonts w:eastAsia="Calibri" w:cs="Arial"/>
                <w:sz w:val="22"/>
                <w:szCs w:val="22"/>
                <w:lang w:val="en-AU" w:eastAsia="en-AU"/>
              </w:rPr>
              <w:t>Punished by imprisonment for not more than 3 years or by a fine not exceeding 30 million won.</w:t>
            </w:r>
          </w:p>
        </w:tc>
        <w:tc>
          <w:tcPr>
            <w:tcW w:w="2569" w:type="dxa"/>
            <w:shd w:val="clear" w:color="auto" w:fill="auto"/>
          </w:tcPr>
          <w:p w14:paraId="12ECDFC7" w14:textId="77777777" w:rsidR="002E7D63" w:rsidRPr="00634289" w:rsidRDefault="002E7D63" w:rsidP="00F00A1A">
            <w:pPr>
              <w:widowControl/>
              <w:autoSpaceDE/>
              <w:autoSpaceDN/>
              <w:adjustRightInd/>
              <w:spacing w:line="276" w:lineRule="auto"/>
              <w:rPr>
                <w:rFonts w:eastAsia="Calibri" w:cs="Arial"/>
                <w:sz w:val="22"/>
                <w:szCs w:val="22"/>
                <w:lang w:val="en-AU" w:eastAsia="en-AU"/>
              </w:rPr>
            </w:pPr>
            <w:r w:rsidRPr="00634289">
              <w:rPr>
                <w:rFonts w:eastAsia="Calibri" w:cs="Arial"/>
                <w:sz w:val="22"/>
                <w:szCs w:val="22"/>
                <w:lang w:val="en-AU" w:eastAsia="en-AU"/>
              </w:rPr>
              <w:t>Ministry of Environment</w:t>
            </w:r>
          </w:p>
          <w:p w14:paraId="24518FD0" w14:textId="77777777" w:rsidR="002E7D63" w:rsidRPr="00634289" w:rsidRDefault="002E7D63" w:rsidP="00F00A1A">
            <w:pPr>
              <w:widowControl/>
              <w:autoSpaceDE/>
              <w:autoSpaceDN/>
              <w:adjustRightInd/>
              <w:spacing w:line="276" w:lineRule="auto"/>
              <w:rPr>
                <w:rFonts w:eastAsia="Calibri" w:cs="Arial"/>
                <w:sz w:val="22"/>
                <w:szCs w:val="22"/>
                <w:lang w:val="en-AU" w:eastAsia="en-AU"/>
              </w:rPr>
            </w:pPr>
            <w:r w:rsidRPr="00634289">
              <w:rPr>
                <w:rFonts w:eastAsia="Calibri" w:cs="Arial"/>
                <w:sz w:val="22"/>
                <w:szCs w:val="22"/>
                <w:lang w:val="en-AU" w:eastAsia="en-AU"/>
              </w:rPr>
              <w:t>Ministry of Oceans and Fisheries</w:t>
            </w:r>
          </w:p>
        </w:tc>
      </w:tr>
      <w:tr w:rsidR="002E7D63" w:rsidRPr="00634289" w14:paraId="04133B7F" w14:textId="77777777" w:rsidTr="00634289">
        <w:tc>
          <w:tcPr>
            <w:tcW w:w="1836" w:type="dxa"/>
            <w:shd w:val="clear" w:color="auto" w:fill="auto"/>
          </w:tcPr>
          <w:p w14:paraId="6DA84245" w14:textId="77777777" w:rsidR="002E7D63" w:rsidRPr="00634289" w:rsidRDefault="002E7D63" w:rsidP="002E7D63">
            <w:pPr>
              <w:widowControl/>
              <w:autoSpaceDE/>
              <w:autoSpaceDN/>
              <w:adjustRightInd/>
              <w:spacing w:after="200" w:line="276" w:lineRule="auto"/>
              <w:rPr>
                <w:rFonts w:eastAsia="Calibri" w:cs="Arial"/>
                <w:sz w:val="22"/>
                <w:szCs w:val="22"/>
                <w:lang w:val="en-AU" w:eastAsia="en-AU"/>
              </w:rPr>
            </w:pPr>
            <w:r w:rsidRPr="00634289">
              <w:rPr>
                <w:rFonts w:eastAsia="Calibri" w:cs="Arial"/>
                <w:sz w:val="22"/>
                <w:szCs w:val="22"/>
                <w:lang w:val="en-AU" w:eastAsia="en-AU"/>
              </w:rPr>
              <w:t>Malaysia</w:t>
            </w:r>
          </w:p>
        </w:tc>
        <w:tc>
          <w:tcPr>
            <w:tcW w:w="3018" w:type="dxa"/>
            <w:shd w:val="clear" w:color="auto" w:fill="auto"/>
          </w:tcPr>
          <w:p w14:paraId="6B034281" w14:textId="77777777" w:rsidR="002E7D63" w:rsidRPr="00634289" w:rsidRDefault="002E7D63" w:rsidP="002E7D63">
            <w:pPr>
              <w:widowControl/>
              <w:autoSpaceDE/>
              <w:autoSpaceDN/>
              <w:adjustRightInd/>
              <w:spacing w:after="200" w:line="276" w:lineRule="auto"/>
              <w:rPr>
                <w:rFonts w:eastAsia="Calibri" w:cs="Arial"/>
                <w:sz w:val="22"/>
                <w:szCs w:val="22"/>
                <w:lang w:val="en-AU" w:eastAsia="en-AU"/>
              </w:rPr>
            </w:pPr>
            <w:r w:rsidRPr="00634289">
              <w:rPr>
                <w:rFonts w:eastAsia="Calibri" w:cs="Arial"/>
                <w:sz w:val="22"/>
                <w:szCs w:val="22"/>
                <w:lang w:val="en-AU" w:eastAsia="en-AU"/>
              </w:rPr>
              <w:t>No National Red List for Birds</w:t>
            </w:r>
          </w:p>
        </w:tc>
        <w:tc>
          <w:tcPr>
            <w:tcW w:w="2474" w:type="dxa"/>
            <w:shd w:val="clear" w:color="auto" w:fill="auto"/>
          </w:tcPr>
          <w:p w14:paraId="771B4F5D" w14:textId="77777777" w:rsidR="002E7D63" w:rsidRPr="00634289" w:rsidRDefault="002E7D63" w:rsidP="002E7D63">
            <w:pPr>
              <w:widowControl/>
              <w:spacing w:after="200" w:line="276" w:lineRule="auto"/>
              <w:rPr>
                <w:rFonts w:eastAsia="Calibri" w:cs="Arial"/>
                <w:sz w:val="22"/>
                <w:szCs w:val="22"/>
                <w:lang w:val="en-AU" w:eastAsia="en-AU"/>
              </w:rPr>
            </w:pPr>
            <w:r w:rsidRPr="00634289">
              <w:rPr>
                <w:rFonts w:eastAsia="Calibri" w:cs="Arial"/>
                <w:sz w:val="22"/>
                <w:szCs w:val="22"/>
                <w:lang w:val="en-AU" w:eastAsia="en-AU"/>
              </w:rPr>
              <w:t>Peninsular Malaysia: Wildlife Conservation Act 2010 (Totally Protected)</w:t>
            </w:r>
          </w:p>
          <w:p w14:paraId="6DC09067" w14:textId="77777777" w:rsidR="002E7D63" w:rsidRPr="00634289" w:rsidRDefault="002E7D63" w:rsidP="002E7D63">
            <w:pPr>
              <w:widowControl/>
              <w:spacing w:after="200" w:line="276" w:lineRule="auto"/>
              <w:rPr>
                <w:rFonts w:eastAsia="Calibri" w:cs="Arial"/>
                <w:sz w:val="22"/>
                <w:szCs w:val="22"/>
                <w:lang w:val="en-AU" w:eastAsia="en-AU"/>
              </w:rPr>
            </w:pPr>
            <w:r w:rsidRPr="00634289">
              <w:rPr>
                <w:rFonts w:eastAsia="Calibri" w:cs="Arial"/>
                <w:sz w:val="22"/>
                <w:szCs w:val="22"/>
                <w:lang w:val="en-AU" w:eastAsia="en-AU"/>
              </w:rPr>
              <w:t>Sarawak: Wildlife Protection Ordinance 1998 (Protected)</w:t>
            </w:r>
          </w:p>
          <w:p w14:paraId="0F70B5BC" w14:textId="77777777" w:rsidR="002E7D63" w:rsidRPr="00634289" w:rsidRDefault="002E7D63" w:rsidP="00634289">
            <w:pPr>
              <w:widowControl/>
              <w:spacing w:line="276" w:lineRule="auto"/>
              <w:rPr>
                <w:rFonts w:eastAsia="Calibri" w:cs="Arial"/>
                <w:sz w:val="22"/>
                <w:szCs w:val="22"/>
                <w:lang w:val="en-AU" w:eastAsia="en-AU"/>
              </w:rPr>
            </w:pPr>
            <w:r w:rsidRPr="00634289">
              <w:rPr>
                <w:rFonts w:eastAsia="Calibri" w:cs="Arial"/>
                <w:sz w:val="22"/>
                <w:szCs w:val="22"/>
                <w:lang w:val="en-AU" w:eastAsia="en-AU"/>
              </w:rPr>
              <w:t>Sabah: Wildlife Conservation Enactment 1997 (Protected)</w:t>
            </w:r>
          </w:p>
        </w:tc>
        <w:tc>
          <w:tcPr>
            <w:tcW w:w="2382" w:type="dxa"/>
            <w:shd w:val="clear" w:color="auto" w:fill="auto"/>
          </w:tcPr>
          <w:p w14:paraId="71F89994" w14:textId="1EEA74A1" w:rsidR="002E7D63" w:rsidRPr="00634289" w:rsidRDefault="002E7D63" w:rsidP="002E7D63">
            <w:pPr>
              <w:widowControl/>
              <w:autoSpaceDE/>
              <w:autoSpaceDN/>
              <w:adjustRightInd/>
              <w:spacing w:after="200" w:line="276" w:lineRule="auto"/>
              <w:rPr>
                <w:rFonts w:eastAsia="Calibri" w:cs="Arial"/>
                <w:sz w:val="22"/>
                <w:szCs w:val="22"/>
                <w:lang w:val="en-AU" w:eastAsia="en-AU"/>
              </w:rPr>
            </w:pPr>
            <w:r w:rsidRPr="00634289">
              <w:rPr>
                <w:rFonts w:eastAsia="Calibri" w:cs="Arial"/>
                <w:sz w:val="22"/>
                <w:szCs w:val="22"/>
                <w:lang w:val="en-AU" w:eastAsia="en-AU"/>
              </w:rPr>
              <w:t>No hunting, taking etc</w:t>
            </w:r>
            <w:r w:rsidR="00194F60" w:rsidRPr="00634289">
              <w:rPr>
                <w:rFonts w:eastAsia="Calibri" w:cs="Arial"/>
                <w:sz w:val="22"/>
                <w:szCs w:val="22"/>
                <w:lang w:val="en-AU" w:eastAsia="en-AU"/>
              </w:rPr>
              <w:t>.</w:t>
            </w:r>
            <w:r w:rsidRPr="00634289">
              <w:rPr>
                <w:rFonts w:eastAsia="Calibri" w:cs="Arial"/>
                <w:sz w:val="22"/>
                <w:szCs w:val="22"/>
                <w:lang w:val="en-AU" w:eastAsia="en-AU"/>
              </w:rPr>
              <w:t xml:space="preserve"> in Peninsular Malaysia under the law.</w:t>
            </w:r>
          </w:p>
          <w:p w14:paraId="6928AA04" w14:textId="77777777" w:rsidR="002E7D63" w:rsidRPr="00634289" w:rsidRDefault="002E7D63" w:rsidP="002E7D63">
            <w:pPr>
              <w:widowControl/>
              <w:autoSpaceDE/>
              <w:autoSpaceDN/>
              <w:adjustRightInd/>
              <w:spacing w:after="200" w:line="276" w:lineRule="auto"/>
              <w:rPr>
                <w:rFonts w:eastAsia="Calibri" w:cs="Arial"/>
                <w:sz w:val="22"/>
                <w:szCs w:val="22"/>
                <w:lang w:val="en-AU" w:eastAsia="en-AU"/>
              </w:rPr>
            </w:pPr>
            <w:r w:rsidRPr="00634289">
              <w:rPr>
                <w:rFonts w:eastAsia="Calibri" w:cs="Arial"/>
                <w:sz w:val="22"/>
                <w:szCs w:val="22"/>
                <w:lang w:val="en-AU" w:eastAsia="en-AU"/>
              </w:rPr>
              <w:t>For Sabah and Sarawak, limited hunting is permitted with proper licence.</w:t>
            </w:r>
          </w:p>
        </w:tc>
        <w:tc>
          <w:tcPr>
            <w:tcW w:w="2463" w:type="dxa"/>
            <w:shd w:val="clear" w:color="auto" w:fill="auto"/>
          </w:tcPr>
          <w:p w14:paraId="580F40FB" w14:textId="77777777" w:rsidR="002E7D63" w:rsidRPr="00634289" w:rsidRDefault="002E7D63" w:rsidP="002E7D63">
            <w:pPr>
              <w:widowControl/>
              <w:autoSpaceDE/>
              <w:autoSpaceDN/>
              <w:adjustRightInd/>
              <w:spacing w:after="200" w:line="276" w:lineRule="auto"/>
              <w:rPr>
                <w:rFonts w:eastAsia="Calibri" w:cs="Arial"/>
                <w:sz w:val="22"/>
                <w:szCs w:val="22"/>
                <w:lang w:val="en-AU" w:eastAsia="en-AU"/>
              </w:rPr>
            </w:pPr>
            <w:r w:rsidRPr="00634289">
              <w:rPr>
                <w:rFonts w:eastAsia="Calibri" w:cs="Arial"/>
                <w:sz w:val="22"/>
                <w:szCs w:val="22"/>
                <w:lang w:val="en-AU" w:eastAsia="en-AU"/>
              </w:rPr>
              <w:t>Jail term and/or financial penalties.</w:t>
            </w:r>
          </w:p>
        </w:tc>
        <w:tc>
          <w:tcPr>
            <w:tcW w:w="2569" w:type="dxa"/>
            <w:shd w:val="clear" w:color="auto" w:fill="auto"/>
          </w:tcPr>
          <w:p w14:paraId="5C3CBBBE" w14:textId="77777777" w:rsidR="002E7D63" w:rsidRPr="00634289" w:rsidRDefault="002E7D63" w:rsidP="002E7D63">
            <w:pPr>
              <w:widowControl/>
              <w:autoSpaceDE/>
              <w:autoSpaceDN/>
              <w:adjustRightInd/>
              <w:spacing w:after="200" w:line="276" w:lineRule="auto"/>
              <w:rPr>
                <w:rFonts w:eastAsia="Calibri" w:cs="Arial"/>
                <w:sz w:val="22"/>
                <w:szCs w:val="22"/>
                <w:lang w:val="en-AU" w:eastAsia="en-AU"/>
              </w:rPr>
            </w:pPr>
            <w:r w:rsidRPr="00634289">
              <w:rPr>
                <w:rFonts w:eastAsia="Calibri" w:cs="Arial"/>
                <w:sz w:val="22"/>
                <w:szCs w:val="22"/>
                <w:lang w:val="en-AU" w:eastAsia="en-AU"/>
              </w:rPr>
              <w:t>Peninsular Malaysia: Department of Wildlife and National Parks (PERHILITAN)</w:t>
            </w:r>
          </w:p>
          <w:p w14:paraId="20FB4AB5" w14:textId="77777777" w:rsidR="002E7D63" w:rsidRPr="00634289" w:rsidRDefault="002E7D63" w:rsidP="002E7D63">
            <w:pPr>
              <w:widowControl/>
              <w:autoSpaceDE/>
              <w:autoSpaceDN/>
              <w:adjustRightInd/>
              <w:spacing w:after="200" w:line="276" w:lineRule="auto"/>
              <w:rPr>
                <w:rFonts w:eastAsia="Calibri" w:cs="Arial"/>
                <w:sz w:val="22"/>
                <w:szCs w:val="22"/>
                <w:lang w:val="en-AU" w:eastAsia="en-AU"/>
              </w:rPr>
            </w:pPr>
            <w:r w:rsidRPr="00634289">
              <w:rPr>
                <w:rFonts w:eastAsia="Calibri" w:cs="Arial"/>
                <w:sz w:val="22"/>
                <w:szCs w:val="22"/>
                <w:lang w:val="en-AU" w:eastAsia="en-AU"/>
              </w:rPr>
              <w:t>Sarawak: Sarawak Forestry Corporation (SFC)</w:t>
            </w:r>
          </w:p>
          <w:p w14:paraId="636DBDB2" w14:textId="77777777" w:rsidR="002E7D63" w:rsidRPr="00634289" w:rsidRDefault="002E7D63" w:rsidP="002E7D63">
            <w:pPr>
              <w:widowControl/>
              <w:autoSpaceDE/>
              <w:autoSpaceDN/>
              <w:adjustRightInd/>
              <w:spacing w:after="200" w:line="276" w:lineRule="auto"/>
              <w:rPr>
                <w:rFonts w:eastAsia="Calibri" w:cs="Arial"/>
                <w:sz w:val="22"/>
                <w:szCs w:val="22"/>
                <w:lang w:val="en-AU" w:eastAsia="en-AU"/>
              </w:rPr>
            </w:pPr>
            <w:r w:rsidRPr="00634289">
              <w:rPr>
                <w:rFonts w:eastAsia="Calibri" w:cs="Arial"/>
                <w:sz w:val="22"/>
                <w:szCs w:val="22"/>
                <w:lang w:val="en-AU" w:eastAsia="en-AU"/>
              </w:rPr>
              <w:t>Sabah: Sabah Wildlife Department (SWD)</w:t>
            </w:r>
          </w:p>
        </w:tc>
      </w:tr>
      <w:tr w:rsidR="002E7D63" w:rsidRPr="00634289" w14:paraId="7518CD33" w14:textId="77777777" w:rsidTr="00634289">
        <w:tc>
          <w:tcPr>
            <w:tcW w:w="1836" w:type="dxa"/>
            <w:shd w:val="clear" w:color="auto" w:fill="auto"/>
          </w:tcPr>
          <w:p w14:paraId="70DE24D7" w14:textId="77777777" w:rsidR="002E7D63" w:rsidRPr="00634289" w:rsidRDefault="002E7D63" w:rsidP="002E7D63">
            <w:pPr>
              <w:widowControl/>
              <w:autoSpaceDE/>
              <w:autoSpaceDN/>
              <w:adjustRightInd/>
              <w:spacing w:after="200" w:line="276" w:lineRule="auto"/>
              <w:rPr>
                <w:rFonts w:eastAsia="Calibri" w:cs="Arial"/>
                <w:sz w:val="22"/>
                <w:szCs w:val="22"/>
                <w:lang w:val="en-AU" w:eastAsia="en-AU"/>
              </w:rPr>
            </w:pPr>
            <w:r w:rsidRPr="00634289">
              <w:rPr>
                <w:rFonts w:eastAsia="Calibri" w:cs="Arial"/>
                <w:sz w:val="22"/>
                <w:szCs w:val="22"/>
                <w:lang w:val="en-AU" w:eastAsia="en-AU"/>
              </w:rPr>
              <w:t>Mongolia</w:t>
            </w:r>
          </w:p>
        </w:tc>
        <w:tc>
          <w:tcPr>
            <w:tcW w:w="3018" w:type="dxa"/>
            <w:shd w:val="clear" w:color="auto" w:fill="auto"/>
          </w:tcPr>
          <w:p w14:paraId="153844AB" w14:textId="77777777" w:rsidR="002E7D63" w:rsidRPr="00634289" w:rsidRDefault="002E7D63" w:rsidP="00634289">
            <w:pPr>
              <w:widowControl/>
              <w:autoSpaceDE/>
              <w:autoSpaceDN/>
              <w:adjustRightInd/>
              <w:spacing w:line="276" w:lineRule="auto"/>
              <w:rPr>
                <w:rFonts w:eastAsia="Calibri" w:cs="Arial"/>
                <w:sz w:val="22"/>
                <w:szCs w:val="22"/>
                <w:lang w:val="en-AU" w:eastAsia="en-AU"/>
              </w:rPr>
            </w:pPr>
            <w:r w:rsidRPr="00634289">
              <w:rPr>
                <w:rFonts w:eastAsia="Calibri" w:cs="Arial"/>
                <w:sz w:val="22"/>
                <w:szCs w:val="22"/>
                <w:lang w:val="en-AU" w:eastAsia="ja-JP"/>
              </w:rPr>
              <w:t>In Mongolia, it is assessed as Least Concern. Approximately 7.1% of the species’ range in Mongolia occurs within protected areas (</w:t>
            </w:r>
            <w:proofErr w:type="spellStart"/>
            <w:r w:rsidRPr="00634289">
              <w:rPr>
                <w:rFonts w:eastAsia="Calibri" w:cs="Arial"/>
                <w:sz w:val="22"/>
                <w:szCs w:val="22"/>
                <w:lang w:val="en-AU" w:eastAsia="ja-JP"/>
              </w:rPr>
              <w:t>Gombobaatar</w:t>
            </w:r>
            <w:proofErr w:type="spellEnd"/>
            <w:r w:rsidRPr="00634289">
              <w:rPr>
                <w:rFonts w:eastAsia="Calibri" w:cs="Arial"/>
                <w:sz w:val="22"/>
                <w:szCs w:val="22"/>
                <w:lang w:val="en-AU" w:eastAsia="ja-JP"/>
              </w:rPr>
              <w:t xml:space="preserve"> et al. 2011).</w:t>
            </w:r>
          </w:p>
        </w:tc>
        <w:tc>
          <w:tcPr>
            <w:tcW w:w="2474" w:type="dxa"/>
            <w:shd w:val="clear" w:color="auto" w:fill="auto"/>
          </w:tcPr>
          <w:p w14:paraId="2AAF11A4" w14:textId="77777777" w:rsidR="002E7D63" w:rsidRPr="00634289" w:rsidRDefault="002E7D63" w:rsidP="002E7D63">
            <w:pPr>
              <w:widowControl/>
              <w:autoSpaceDE/>
              <w:autoSpaceDN/>
              <w:adjustRightInd/>
              <w:spacing w:after="200" w:line="276" w:lineRule="auto"/>
              <w:rPr>
                <w:rFonts w:eastAsia="Calibri" w:cs="Arial"/>
                <w:sz w:val="22"/>
                <w:szCs w:val="22"/>
                <w:lang w:val="en-AU" w:eastAsia="ja-JP"/>
              </w:rPr>
            </w:pPr>
            <w:r w:rsidRPr="00634289">
              <w:rPr>
                <w:rFonts w:eastAsia="Calibri" w:cs="Arial"/>
                <w:sz w:val="22"/>
                <w:szCs w:val="22"/>
                <w:lang w:val="en-AU" w:eastAsia="ja-JP"/>
              </w:rPr>
              <w:t>Mongolian Law on Nature Protection (2005), Mongolian Law on Fauna (2012)</w:t>
            </w:r>
          </w:p>
        </w:tc>
        <w:tc>
          <w:tcPr>
            <w:tcW w:w="2382" w:type="dxa"/>
            <w:shd w:val="clear" w:color="auto" w:fill="auto"/>
          </w:tcPr>
          <w:p w14:paraId="194478ED" w14:textId="77777777" w:rsidR="002E7D63" w:rsidRPr="00634289" w:rsidRDefault="002E7D63" w:rsidP="002E7D63">
            <w:pPr>
              <w:widowControl/>
              <w:autoSpaceDE/>
              <w:autoSpaceDN/>
              <w:adjustRightInd/>
              <w:spacing w:after="200" w:line="276" w:lineRule="auto"/>
              <w:rPr>
                <w:rFonts w:eastAsia="Calibri" w:cs="Arial"/>
                <w:sz w:val="22"/>
                <w:szCs w:val="22"/>
                <w:lang w:val="en-AU" w:eastAsia="ja-JP"/>
              </w:rPr>
            </w:pPr>
            <w:r w:rsidRPr="00634289">
              <w:rPr>
                <w:rFonts w:eastAsia="Calibri" w:cs="Arial"/>
                <w:sz w:val="22"/>
                <w:szCs w:val="22"/>
                <w:lang w:val="en-AU" w:eastAsia="ja-JP"/>
              </w:rPr>
              <w:t>Mongolian Law on Nature Protection (2005), Mongolian Law on Fauna (2012)</w:t>
            </w:r>
          </w:p>
        </w:tc>
        <w:tc>
          <w:tcPr>
            <w:tcW w:w="2463" w:type="dxa"/>
            <w:shd w:val="clear" w:color="auto" w:fill="auto"/>
          </w:tcPr>
          <w:p w14:paraId="72DFE659" w14:textId="77777777" w:rsidR="002E7D63" w:rsidRPr="00634289" w:rsidRDefault="002E7D63" w:rsidP="002E7D63">
            <w:pPr>
              <w:widowControl/>
              <w:autoSpaceDE/>
              <w:autoSpaceDN/>
              <w:adjustRightInd/>
              <w:spacing w:after="200" w:line="276" w:lineRule="auto"/>
              <w:rPr>
                <w:rFonts w:eastAsia="Calibri" w:cs="Arial"/>
                <w:sz w:val="22"/>
                <w:szCs w:val="22"/>
                <w:lang w:val="en-AU" w:eastAsia="ja-JP"/>
              </w:rPr>
            </w:pPr>
          </w:p>
        </w:tc>
        <w:tc>
          <w:tcPr>
            <w:tcW w:w="2569" w:type="dxa"/>
            <w:shd w:val="clear" w:color="auto" w:fill="auto"/>
          </w:tcPr>
          <w:p w14:paraId="1294E4C3" w14:textId="77777777" w:rsidR="002E7D63" w:rsidRPr="00634289" w:rsidRDefault="002E7D63" w:rsidP="002E7D63">
            <w:pPr>
              <w:widowControl/>
              <w:autoSpaceDE/>
              <w:autoSpaceDN/>
              <w:adjustRightInd/>
              <w:spacing w:after="200" w:line="276" w:lineRule="auto"/>
              <w:rPr>
                <w:rFonts w:eastAsia="Calibri" w:cs="Arial"/>
                <w:sz w:val="22"/>
                <w:szCs w:val="22"/>
                <w:lang w:val="en-AU" w:eastAsia="ja-JP"/>
              </w:rPr>
            </w:pPr>
            <w:r w:rsidRPr="00634289">
              <w:rPr>
                <w:rFonts w:eastAsia="Calibri" w:cs="Arial"/>
                <w:sz w:val="22"/>
                <w:szCs w:val="22"/>
                <w:lang w:val="en-AU" w:eastAsia="ja-JP"/>
              </w:rPr>
              <w:t>Ministry of Environment and Tourism of Mongolia</w:t>
            </w:r>
          </w:p>
        </w:tc>
      </w:tr>
      <w:tr w:rsidR="002E7D63" w:rsidRPr="00634289" w14:paraId="77E9452D" w14:textId="77777777" w:rsidTr="00634289">
        <w:tc>
          <w:tcPr>
            <w:tcW w:w="1836" w:type="dxa"/>
            <w:shd w:val="clear" w:color="auto" w:fill="auto"/>
          </w:tcPr>
          <w:p w14:paraId="53851EDA" w14:textId="77777777" w:rsidR="002E7D63" w:rsidRPr="00634289" w:rsidRDefault="002E7D63" w:rsidP="002E7D63">
            <w:pPr>
              <w:widowControl/>
              <w:autoSpaceDE/>
              <w:autoSpaceDN/>
              <w:adjustRightInd/>
              <w:spacing w:after="200" w:line="276" w:lineRule="auto"/>
              <w:rPr>
                <w:rFonts w:eastAsia="Calibri" w:cs="Arial"/>
                <w:sz w:val="22"/>
                <w:szCs w:val="22"/>
                <w:lang w:val="en-AU" w:eastAsia="en-AU"/>
              </w:rPr>
            </w:pPr>
            <w:r w:rsidRPr="00634289">
              <w:rPr>
                <w:rFonts w:eastAsia="Calibri" w:cs="Arial"/>
                <w:sz w:val="22"/>
                <w:szCs w:val="22"/>
                <w:lang w:val="en-AU" w:eastAsia="en-AU"/>
              </w:rPr>
              <w:t>New Zealand</w:t>
            </w:r>
          </w:p>
        </w:tc>
        <w:tc>
          <w:tcPr>
            <w:tcW w:w="3018" w:type="dxa"/>
            <w:shd w:val="clear" w:color="auto" w:fill="auto"/>
          </w:tcPr>
          <w:p w14:paraId="34FD7ED1" w14:textId="77777777" w:rsidR="002E7D63" w:rsidRPr="00634289" w:rsidRDefault="002E7D63" w:rsidP="002E7D63">
            <w:pPr>
              <w:widowControl/>
              <w:autoSpaceDE/>
              <w:autoSpaceDN/>
              <w:adjustRightInd/>
              <w:spacing w:after="200" w:line="276" w:lineRule="auto"/>
              <w:rPr>
                <w:rFonts w:eastAsia="Calibri" w:cs="Arial"/>
                <w:sz w:val="22"/>
                <w:szCs w:val="22"/>
                <w:lang w:val="en-AU" w:eastAsia="en-AU"/>
              </w:rPr>
            </w:pPr>
            <w:r w:rsidRPr="00634289">
              <w:rPr>
                <w:rFonts w:eastAsia="Calibri" w:cs="Arial"/>
                <w:sz w:val="22"/>
                <w:szCs w:val="22"/>
                <w:lang w:val="en-AU" w:eastAsia="en-AU"/>
              </w:rPr>
              <w:t xml:space="preserve">New Zealand Threat Classification Status: Migrant (Robertson et al. 2013) </w:t>
            </w:r>
          </w:p>
        </w:tc>
        <w:tc>
          <w:tcPr>
            <w:tcW w:w="2474" w:type="dxa"/>
            <w:shd w:val="clear" w:color="auto" w:fill="auto"/>
          </w:tcPr>
          <w:p w14:paraId="7BF6E7CC" w14:textId="77777777" w:rsidR="002E7D63" w:rsidRPr="00634289" w:rsidRDefault="002E7D63" w:rsidP="002E7D63">
            <w:pPr>
              <w:widowControl/>
              <w:spacing w:after="200" w:line="276" w:lineRule="auto"/>
              <w:rPr>
                <w:rFonts w:eastAsia="Calibri" w:cs="Arial"/>
                <w:sz w:val="22"/>
                <w:szCs w:val="22"/>
                <w:lang w:val="en-AU" w:eastAsia="en-AU"/>
              </w:rPr>
            </w:pPr>
            <w:r w:rsidRPr="00634289">
              <w:rPr>
                <w:rFonts w:eastAsia="Calibri" w:cs="Arial"/>
                <w:sz w:val="22"/>
                <w:szCs w:val="22"/>
                <w:lang w:val="en-AU" w:eastAsia="en-AU"/>
              </w:rPr>
              <w:t xml:space="preserve">Far Eastern Curlew are “Absolutely Protected Wildlife” pursuant to the </w:t>
            </w:r>
            <w:r w:rsidRPr="00634289">
              <w:rPr>
                <w:rFonts w:eastAsia="Calibri" w:cs="Arial"/>
                <w:i/>
                <w:sz w:val="22"/>
                <w:szCs w:val="22"/>
                <w:lang w:val="en-AU" w:eastAsia="en-AU"/>
              </w:rPr>
              <w:t>Wildlife Act 1953</w:t>
            </w:r>
            <w:r w:rsidRPr="00634289">
              <w:rPr>
                <w:rFonts w:eastAsia="Calibri" w:cs="Arial"/>
                <w:sz w:val="22"/>
                <w:szCs w:val="22"/>
                <w:lang w:val="en-AU" w:eastAsia="en-AU"/>
              </w:rPr>
              <w:t>.</w:t>
            </w:r>
          </w:p>
        </w:tc>
        <w:tc>
          <w:tcPr>
            <w:tcW w:w="2382" w:type="dxa"/>
            <w:shd w:val="clear" w:color="auto" w:fill="auto"/>
          </w:tcPr>
          <w:p w14:paraId="65DD1061" w14:textId="7B277B88" w:rsidR="002E7D63" w:rsidRPr="00634289" w:rsidRDefault="002E7D63" w:rsidP="00634289">
            <w:pPr>
              <w:widowControl/>
              <w:autoSpaceDE/>
              <w:autoSpaceDN/>
              <w:adjustRightInd/>
              <w:spacing w:line="276" w:lineRule="auto"/>
              <w:rPr>
                <w:rFonts w:eastAsia="Calibri" w:cs="Arial"/>
                <w:sz w:val="22"/>
                <w:szCs w:val="22"/>
                <w:lang w:val="en-AU" w:eastAsia="ja-JP"/>
              </w:rPr>
            </w:pPr>
            <w:r w:rsidRPr="00634289">
              <w:rPr>
                <w:rFonts w:eastAsia="Calibri" w:cs="Arial"/>
                <w:sz w:val="22"/>
                <w:szCs w:val="22"/>
                <w:lang w:val="en-AU" w:eastAsia="ja-JP"/>
              </w:rPr>
              <w:t>Taking of the birds or their eggs is prohibited unless the person taking the action holds an Authority issued by the Department of Conservation.</w:t>
            </w:r>
          </w:p>
        </w:tc>
        <w:tc>
          <w:tcPr>
            <w:tcW w:w="2463" w:type="dxa"/>
            <w:shd w:val="clear" w:color="auto" w:fill="auto"/>
          </w:tcPr>
          <w:p w14:paraId="6CCA4954" w14:textId="77777777" w:rsidR="002E7D63" w:rsidRPr="00634289" w:rsidRDefault="002E7D63" w:rsidP="002E7D63">
            <w:pPr>
              <w:widowControl/>
              <w:autoSpaceDE/>
              <w:autoSpaceDN/>
              <w:adjustRightInd/>
              <w:spacing w:after="200" w:line="276" w:lineRule="auto"/>
              <w:rPr>
                <w:rFonts w:eastAsia="Calibri" w:cs="Arial"/>
                <w:sz w:val="22"/>
                <w:szCs w:val="22"/>
                <w:lang w:val="en-AU" w:eastAsia="en-AU"/>
              </w:rPr>
            </w:pPr>
            <w:r w:rsidRPr="00634289">
              <w:rPr>
                <w:rFonts w:eastAsia="Calibri" w:cs="Arial"/>
                <w:sz w:val="22"/>
                <w:szCs w:val="22"/>
                <w:lang w:val="en-AU" w:eastAsia="en-AU"/>
              </w:rPr>
              <w:t xml:space="preserve">The Wildlife Act provides penalties (financial and incarceration time) for various offences relating to absolutely protected wildlife. </w:t>
            </w:r>
          </w:p>
        </w:tc>
        <w:tc>
          <w:tcPr>
            <w:tcW w:w="2569" w:type="dxa"/>
            <w:shd w:val="clear" w:color="auto" w:fill="auto"/>
          </w:tcPr>
          <w:p w14:paraId="276C1188" w14:textId="77777777" w:rsidR="002E7D63" w:rsidRPr="00634289" w:rsidRDefault="002E7D63" w:rsidP="002E7D63">
            <w:pPr>
              <w:widowControl/>
              <w:autoSpaceDE/>
              <w:autoSpaceDN/>
              <w:adjustRightInd/>
              <w:spacing w:after="200" w:line="276" w:lineRule="auto"/>
              <w:rPr>
                <w:rFonts w:eastAsia="Calibri" w:cs="Arial"/>
                <w:sz w:val="22"/>
                <w:szCs w:val="22"/>
                <w:lang w:val="en-AU" w:eastAsia="en-AU"/>
              </w:rPr>
            </w:pPr>
            <w:r w:rsidRPr="00634289">
              <w:rPr>
                <w:rFonts w:eastAsia="Calibri" w:cs="Arial"/>
                <w:sz w:val="22"/>
                <w:szCs w:val="22"/>
                <w:lang w:val="en-AU" w:eastAsia="en-AU"/>
              </w:rPr>
              <w:t>Department of Conservation.</w:t>
            </w:r>
          </w:p>
        </w:tc>
      </w:tr>
      <w:tr w:rsidR="002E7D63" w:rsidRPr="00634289" w14:paraId="45E59160" w14:textId="77777777" w:rsidTr="00634289">
        <w:tc>
          <w:tcPr>
            <w:tcW w:w="1836" w:type="dxa"/>
            <w:shd w:val="clear" w:color="auto" w:fill="auto"/>
          </w:tcPr>
          <w:p w14:paraId="4B0FC715" w14:textId="77777777" w:rsidR="002E7D63" w:rsidRPr="00634289" w:rsidRDefault="002E7D63" w:rsidP="00655600">
            <w:pPr>
              <w:widowControl/>
              <w:autoSpaceDE/>
              <w:autoSpaceDN/>
              <w:adjustRightInd/>
              <w:spacing w:line="276" w:lineRule="auto"/>
              <w:rPr>
                <w:rFonts w:eastAsia="Calibri" w:cs="Arial"/>
                <w:sz w:val="22"/>
                <w:szCs w:val="22"/>
                <w:lang w:val="en-AU" w:eastAsia="en-AU"/>
              </w:rPr>
            </w:pPr>
            <w:r w:rsidRPr="00634289">
              <w:rPr>
                <w:rFonts w:eastAsia="Calibri" w:cs="Arial"/>
                <w:sz w:val="22"/>
                <w:szCs w:val="22"/>
                <w:lang w:val="en-AU" w:eastAsia="en-AU"/>
              </w:rPr>
              <w:t>Palau</w:t>
            </w:r>
          </w:p>
        </w:tc>
        <w:tc>
          <w:tcPr>
            <w:tcW w:w="3018" w:type="dxa"/>
            <w:shd w:val="clear" w:color="auto" w:fill="auto"/>
          </w:tcPr>
          <w:p w14:paraId="375554A9" w14:textId="77777777" w:rsidR="002E7D63" w:rsidRPr="00634289" w:rsidRDefault="002E7D63" w:rsidP="00655600">
            <w:pPr>
              <w:widowControl/>
              <w:autoSpaceDE/>
              <w:autoSpaceDN/>
              <w:adjustRightInd/>
              <w:spacing w:line="276" w:lineRule="auto"/>
              <w:rPr>
                <w:rFonts w:eastAsia="Calibri" w:cs="Arial"/>
                <w:sz w:val="22"/>
                <w:szCs w:val="22"/>
                <w:lang w:val="en-AU" w:eastAsia="en-AU"/>
              </w:rPr>
            </w:pPr>
          </w:p>
        </w:tc>
        <w:tc>
          <w:tcPr>
            <w:tcW w:w="2474" w:type="dxa"/>
            <w:shd w:val="clear" w:color="auto" w:fill="auto"/>
          </w:tcPr>
          <w:p w14:paraId="5F9D9DAD" w14:textId="77777777" w:rsidR="002E7D63" w:rsidRPr="00634289" w:rsidRDefault="002E7D63" w:rsidP="00655600">
            <w:pPr>
              <w:widowControl/>
              <w:spacing w:line="276" w:lineRule="auto"/>
              <w:rPr>
                <w:rFonts w:eastAsia="Calibri" w:cs="Arial"/>
                <w:sz w:val="22"/>
                <w:szCs w:val="22"/>
                <w:lang w:val="en-AU" w:eastAsia="en-AU"/>
              </w:rPr>
            </w:pPr>
          </w:p>
        </w:tc>
        <w:tc>
          <w:tcPr>
            <w:tcW w:w="2382" w:type="dxa"/>
            <w:shd w:val="clear" w:color="auto" w:fill="auto"/>
          </w:tcPr>
          <w:p w14:paraId="3CB6DE39" w14:textId="77777777" w:rsidR="002E7D63" w:rsidRPr="00634289" w:rsidRDefault="002E7D63" w:rsidP="00655600">
            <w:pPr>
              <w:widowControl/>
              <w:autoSpaceDE/>
              <w:autoSpaceDN/>
              <w:adjustRightInd/>
              <w:spacing w:line="276" w:lineRule="auto"/>
              <w:rPr>
                <w:rFonts w:eastAsia="Calibri" w:cs="Arial"/>
                <w:sz w:val="22"/>
                <w:szCs w:val="22"/>
                <w:lang w:val="en-AU" w:eastAsia="en-AU"/>
              </w:rPr>
            </w:pPr>
          </w:p>
        </w:tc>
        <w:tc>
          <w:tcPr>
            <w:tcW w:w="2463" w:type="dxa"/>
            <w:shd w:val="clear" w:color="auto" w:fill="auto"/>
          </w:tcPr>
          <w:p w14:paraId="4E780B85" w14:textId="77777777" w:rsidR="002E7D63" w:rsidRPr="00634289" w:rsidRDefault="002E7D63" w:rsidP="00655600">
            <w:pPr>
              <w:widowControl/>
              <w:autoSpaceDE/>
              <w:autoSpaceDN/>
              <w:adjustRightInd/>
              <w:spacing w:line="276" w:lineRule="auto"/>
              <w:rPr>
                <w:rFonts w:eastAsia="Calibri" w:cs="Arial"/>
                <w:sz w:val="22"/>
                <w:szCs w:val="22"/>
                <w:lang w:val="en-AU" w:eastAsia="en-AU"/>
              </w:rPr>
            </w:pPr>
          </w:p>
        </w:tc>
        <w:tc>
          <w:tcPr>
            <w:tcW w:w="2569" w:type="dxa"/>
            <w:shd w:val="clear" w:color="auto" w:fill="auto"/>
          </w:tcPr>
          <w:p w14:paraId="6E5ECCD9" w14:textId="77777777" w:rsidR="002E7D63" w:rsidRPr="00634289" w:rsidRDefault="002E7D63" w:rsidP="00655600">
            <w:pPr>
              <w:widowControl/>
              <w:autoSpaceDE/>
              <w:autoSpaceDN/>
              <w:adjustRightInd/>
              <w:spacing w:line="276" w:lineRule="auto"/>
              <w:rPr>
                <w:rFonts w:eastAsia="Calibri" w:cs="Arial"/>
                <w:sz w:val="22"/>
                <w:szCs w:val="22"/>
                <w:lang w:val="en-AU" w:eastAsia="en-AU"/>
              </w:rPr>
            </w:pPr>
          </w:p>
        </w:tc>
      </w:tr>
      <w:tr w:rsidR="002E7D63" w:rsidRPr="00634289" w14:paraId="16557D87" w14:textId="77777777" w:rsidTr="00634289">
        <w:tc>
          <w:tcPr>
            <w:tcW w:w="1836" w:type="dxa"/>
            <w:shd w:val="clear" w:color="auto" w:fill="auto"/>
          </w:tcPr>
          <w:p w14:paraId="1306E320" w14:textId="77777777" w:rsidR="002E7D63" w:rsidRPr="00634289" w:rsidRDefault="002E7D63" w:rsidP="00655600">
            <w:pPr>
              <w:widowControl/>
              <w:autoSpaceDE/>
              <w:autoSpaceDN/>
              <w:adjustRightInd/>
              <w:spacing w:line="276" w:lineRule="auto"/>
              <w:rPr>
                <w:rFonts w:eastAsia="Calibri" w:cs="Arial"/>
                <w:sz w:val="22"/>
                <w:szCs w:val="22"/>
                <w:lang w:val="en-AU" w:eastAsia="en-AU"/>
              </w:rPr>
            </w:pPr>
            <w:r w:rsidRPr="00634289">
              <w:rPr>
                <w:rFonts w:eastAsia="Calibri" w:cs="Arial"/>
                <w:sz w:val="22"/>
                <w:szCs w:val="22"/>
                <w:lang w:val="en-AU" w:eastAsia="en-AU"/>
              </w:rPr>
              <w:t>Papua New Guinea</w:t>
            </w:r>
          </w:p>
        </w:tc>
        <w:tc>
          <w:tcPr>
            <w:tcW w:w="3018" w:type="dxa"/>
            <w:shd w:val="clear" w:color="auto" w:fill="auto"/>
          </w:tcPr>
          <w:p w14:paraId="0A43EE89" w14:textId="77777777" w:rsidR="002E7D63" w:rsidRPr="00634289" w:rsidRDefault="002E7D63" w:rsidP="00655600">
            <w:pPr>
              <w:widowControl/>
              <w:autoSpaceDE/>
              <w:autoSpaceDN/>
              <w:adjustRightInd/>
              <w:spacing w:line="276" w:lineRule="auto"/>
              <w:rPr>
                <w:rFonts w:eastAsia="Calibri" w:cs="Arial"/>
                <w:sz w:val="22"/>
                <w:szCs w:val="22"/>
                <w:lang w:val="en-AU" w:eastAsia="en-AU"/>
              </w:rPr>
            </w:pPr>
          </w:p>
        </w:tc>
        <w:tc>
          <w:tcPr>
            <w:tcW w:w="2474" w:type="dxa"/>
            <w:shd w:val="clear" w:color="auto" w:fill="auto"/>
          </w:tcPr>
          <w:p w14:paraId="6B22C22D" w14:textId="77777777" w:rsidR="002E7D63" w:rsidRPr="00634289" w:rsidRDefault="002E7D63" w:rsidP="00655600">
            <w:pPr>
              <w:widowControl/>
              <w:spacing w:line="276" w:lineRule="auto"/>
              <w:rPr>
                <w:rFonts w:eastAsia="Calibri" w:cs="Arial"/>
                <w:sz w:val="22"/>
                <w:szCs w:val="22"/>
                <w:lang w:val="en-AU" w:eastAsia="en-AU"/>
              </w:rPr>
            </w:pPr>
          </w:p>
        </w:tc>
        <w:tc>
          <w:tcPr>
            <w:tcW w:w="2382" w:type="dxa"/>
            <w:shd w:val="clear" w:color="auto" w:fill="auto"/>
          </w:tcPr>
          <w:p w14:paraId="2F803255" w14:textId="77777777" w:rsidR="002E7D63" w:rsidRPr="00634289" w:rsidRDefault="002E7D63" w:rsidP="00655600">
            <w:pPr>
              <w:widowControl/>
              <w:autoSpaceDE/>
              <w:autoSpaceDN/>
              <w:adjustRightInd/>
              <w:spacing w:line="276" w:lineRule="auto"/>
              <w:rPr>
                <w:rFonts w:eastAsia="Calibri" w:cs="Arial"/>
                <w:sz w:val="22"/>
                <w:szCs w:val="22"/>
                <w:lang w:val="en-AU" w:eastAsia="en-AU"/>
              </w:rPr>
            </w:pPr>
          </w:p>
        </w:tc>
        <w:tc>
          <w:tcPr>
            <w:tcW w:w="2463" w:type="dxa"/>
            <w:shd w:val="clear" w:color="auto" w:fill="auto"/>
          </w:tcPr>
          <w:p w14:paraId="6417B5A0" w14:textId="77777777" w:rsidR="002E7D63" w:rsidRPr="00634289" w:rsidRDefault="002E7D63" w:rsidP="00655600">
            <w:pPr>
              <w:widowControl/>
              <w:autoSpaceDE/>
              <w:autoSpaceDN/>
              <w:adjustRightInd/>
              <w:spacing w:line="276" w:lineRule="auto"/>
              <w:rPr>
                <w:rFonts w:eastAsia="Calibri" w:cs="Arial"/>
                <w:sz w:val="22"/>
                <w:szCs w:val="22"/>
                <w:lang w:val="en-AU" w:eastAsia="en-AU"/>
              </w:rPr>
            </w:pPr>
          </w:p>
        </w:tc>
        <w:tc>
          <w:tcPr>
            <w:tcW w:w="2569" w:type="dxa"/>
            <w:shd w:val="clear" w:color="auto" w:fill="auto"/>
          </w:tcPr>
          <w:p w14:paraId="7C9FB7A7" w14:textId="77777777" w:rsidR="002E7D63" w:rsidRPr="00634289" w:rsidRDefault="002E7D63" w:rsidP="00655600">
            <w:pPr>
              <w:widowControl/>
              <w:autoSpaceDE/>
              <w:autoSpaceDN/>
              <w:adjustRightInd/>
              <w:spacing w:line="276" w:lineRule="auto"/>
              <w:rPr>
                <w:rFonts w:eastAsia="Calibri" w:cs="Arial"/>
                <w:sz w:val="22"/>
                <w:szCs w:val="22"/>
                <w:lang w:val="en-AU" w:eastAsia="en-AU"/>
              </w:rPr>
            </w:pPr>
          </w:p>
        </w:tc>
      </w:tr>
      <w:tr w:rsidR="002E7D63" w:rsidRPr="00634289" w14:paraId="320F3850" w14:textId="77777777" w:rsidTr="00634289">
        <w:tc>
          <w:tcPr>
            <w:tcW w:w="1836" w:type="dxa"/>
            <w:shd w:val="clear" w:color="auto" w:fill="auto"/>
          </w:tcPr>
          <w:p w14:paraId="68BD6142" w14:textId="77777777" w:rsidR="002E7D63" w:rsidRPr="00634289" w:rsidRDefault="002E7D63" w:rsidP="002E7D63">
            <w:pPr>
              <w:widowControl/>
              <w:autoSpaceDE/>
              <w:autoSpaceDN/>
              <w:adjustRightInd/>
              <w:spacing w:after="200" w:line="276" w:lineRule="auto"/>
              <w:rPr>
                <w:rFonts w:eastAsia="Calibri" w:cs="Arial"/>
                <w:sz w:val="22"/>
                <w:szCs w:val="22"/>
                <w:lang w:val="en-AU" w:eastAsia="en-AU"/>
              </w:rPr>
            </w:pPr>
            <w:r w:rsidRPr="00634289">
              <w:rPr>
                <w:rFonts w:eastAsia="Calibri" w:cs="Arial"/>
                <w:sz w:val="22"/>
                <w:szCs w:val="22"/>
                <w:lang w:val="en-AU" w:eastAsia="en-AU"/>
              </w:rPr>
              <w:t>Philippines</w:t>
            </w:r>
          </w:p>
        </w:tc>
        <w:tc>
          <w:tcPr>
            <w:tcW w:w="3018" w:type="dxa"/>
            <w:shd w:val="clear" w:color="auto" w:fill="auto"/>
          </w:tcPr>
          <w:p w14:paraId="44490A2D" w14:textId="77777777" w:rsidR="002E7D63" w:rsidRPr="00634289" w:rsidRDefault="002E7D63" w:rsidP="002E7D63">
            <w:pPr>
              <w:widowControl/>
              <w:autoSpaceDE/>
              <w:autoSpaceDN/>
              <w:adjustRightInd/>
              <w:spacing w:after="200" w:line="276" w:lineRule="auto"/>
              <w:rPr>
                <w:rFonts w:eastAsia="Calibri" w:cs="Arial"/>
                <w:sz w:val="22"/>
                <w:szCs w:val="22"/>
                <w:lang w:val="en-AU" w:eastAsia="en-AU"/>
              </w:rPr>
            </w:pPr>
          </w:p>
        </w:tc>
        <w:tc>
          <w:tcPr>
            <w:tcW w:w="2474" w:type="dxa"/>
            <w:shd w:val="clear" w:color="auto" w:fill="auto"/>
          </w:tcPr>
          <w:p w14:paraId="41183B16" w14:textId="77777777" w:rsidR="002E7D63" w:rsidRPr="00634289" w:rsidRDefault="002E7D63" w:rsidP="002E7D63">
            <w:pPr>
              <w:widowControl/>
              <w:spacing w:after="200" w:line="276" w:lineRule="auto"/>
              <w:rPr>
                <w:rFonts w:eastAsia="Calibri" w:cs="Arial"/>
                <w:sz w:val="22"/>
                <w:szCs w:val="22"/>
                <w:lang w:val="en-AU" w:eastAsia="en-AU"/>
              </w:rPr>
            </w:pPr>
            <w:r w:rsidRPr="00634289">
              <w:rPr>
                <w:rFonts w:eastAsia="Calibri" w:cs="Arial"/>
                <w:i/>
                <w:sz w:val="22"/>
                <w:szCs w:val="22"/>
                <w:lang w:val="en-AU" w:eastAsia="en-AU"/>
              </w:rPr>
              <w:t>Wildlife Conservation and Protection Act of 2001</w:t>
            </w:r>
            <w:r w:rsidRPr="00634289">
              <w:rPr>
                <w:rFonts w:eastAsia="Calibri" w:cs="Arial"/>
                <w:sz w:val="22"/>
                <w:szCs w:val="22"/>
                <w:lang w:val="en-AU" w:eastAsia="en-AU"/>
              </w:rPr>
              <w:t xml:space="preserve"> (R.A. 9147)</w:t>
            </w:r>
          </w:p>
        </w:tc>
        <w:tc>
          <w:tcPr>
            <w:tcW w:w="2382" w:type="dxa"/>
            <w:shd w:val="clear" w:color="auto" w:fill="auto"/>
          </w:tcPr>
          <w:p w14:paraId="599F938E" w14:textId="77777777" w:rsidR="002E7D63" w:rsidRPr="00634289" w:rsidRDefault="002E7D63" w:rsidP="002E7D63">
            <w:pPr>
              <w:widowControl/>
              <w:autoSpaceDE/>
              <w:autoSpaceDN/>
              <w:adjustRightInd/>
              <w:spacing w:after="200" w:line="276" w:lineRule="auto"/>
              <w:rPr>
                <w:rFonts w:eastAsia="Calibri" w:cs="Arial"/>
                <w:sz w:val="22"/>
                <w:szCs w:val="22"/>
                <w:lang w:val="en-AU" w:eastAsia="en-AU"/>
              </w:rPr>
            </w:pPr>
            <w:r w:rsidRPr="00634289">
              <w:rPr>
                <w:rFonts w:eastAsia="Calibri" w:cs="Arial"/>
                <w:sz w:val="22"/>
                <w:szCs w:val="22"/>
                <w:lang w:val="en-AU" w:eastAsia="en-AU"/>
              </w:rPr>
              <w:t>Illegal capture, trading, transport   is prohibited.</w:t>
            </w:r>
          </w:p>
        </w:tc>
        <w:tc>
          <w:tcPr>
            <w:tcW w:w="2463" w:type="dxa"/>
            <w:shd w:val="clear" w:color="auto" w:fill="auto"/>
          </w:tcPr>
          <w:p w14:paraId="59ECA33F" w14:textId="77777777" w:rsidR="002E7D63" w:rsidRPr="00634289" w:rsidRDefault="002E7D63" w:rsidP="00634289">
            <w:pPr>
              <w:widowControl/>
              <w:autoSpaceDE/>
              <w:autoSpaceDN/>
              <w:adjustRightInd/>
              <w:spacing w:line="276" w:lineRule="auto"/>
              <w:rPr>
                <w:rFonts w:eastAsia="Calibri" w:cs="Arial"/>
                <w:sz w:val="22"/>
                <w:szCs w:val="22"/>
                <w:lang w:val="en-AU" w:eastAsia="en-AU"/>
              </w:rPr>
            </w:pPr>
            <w:r w:rsidRPr="00634289">
              <w:rPr>
                <w:rFonts w:eastAsia="Calibri" w:cs="Arial"/>
                <w:sz w:val="22"/>
                <w:szCs w:val="22"/>
                <w:lang w:val="en-AU" w:eastAsia="en-AU"/>
              </w:rPr>
              <w:t xml:space="preserve">Provisions for penalties include financial and imprisonment </w:t>
            </w:r>
          </w:p>
        </w:tc>
        <w:tc>
          <w:tcPr>
            <w:tcW w:w="2569" w:type="dxa"/>
            <w:shd w:val="clear" w:color="auto" w:fill="auto"/>
          </w:tcPr>
          <w:p w14:paraId="663FA0F8" w14:textId="77777777" w:rsidR="002E7D63" w:rsidRPr="00634289" w:rsidRDefault="002E7D63" w:rsidP="002E7D63">
            <w:pPr>
              <w:widowControl/>
              <w:autoSpaceDE/>
              <w:autoSpaceDN/>
              <w:adjustRightInd/>
              <w:spacing w:after="200" w:line="276" w:lineRule="auto"/>
              <w:rPr>
                <w:rFonts w:eastAsia="Calibri" w:cs="Arial"/>
                <w:sz w:val="22"/>
                <w:szCs w:val="22"/>
                <w:lang w:val="en-AU" w:eastAsia="en-AU"/>
              </w:rPr>
            </w:pPr>
            <w:r w:rsidRPr="00634289">
              <w:rPr>
                <w:rFonts w:eastAsia="Calibri" w:cs="Arial"/>
                <w:sz w:val="22"/>
                <w:szCs w:val="22"/>
                <w:lang w:val="en-AU" w:eastAsia="en-AU"/>
              </w:rPr>
              <w:t>Department of Environment and natural Resources</w:t>
            </w:r>
          </w:p>
        </w:tc>
      </w:tr>
      <w:tr w:rsidR="002E7D63" w:rsidRPr="00634289" w14:paraId="0EB5E5DC" w14:textId="77777777" w:rsidTr="00634289">
        <w:tc>
          <w:tcPr>
            <w:tcW w:w="1836" w:type="dxa"/>
            <w:shd w:val="clear" w:color="auto" w:fill="auto"/>
          </w:tcPr>
          <w:p w14:paraId="0CF03653" w14:textId="77777777" w:rsidR="002E7D63" w:rsidRPr="00634289" w:rsidRDefault="002E7D63" w:rsidP="00655600">
            <w:pPr>
              <w:widowControl/>
              <w:autoSpaceDE/>
              <w:autoSpaceDN/>
              <w:adjustRightInd/>
              <w:spacing w:line="276" w:lineRule="auto"/>
              <w:rPr>
                <w:rFonts w:eastAsia="Calibri" w:cs="Arial"/>
                <w:sz w:val="22"/>
                <w:szCs w:val="22"/>
                <w:lang w:val="en-AU" w:eastAsia="en-AU"/>
              </w:rPr>
            </w:pPr>
            <w:r w:rsidRPr="00634289">
              <w:rPr>
                <w:rFonts w:eastAsia="Calibri" w:cs="Arial"/>
                <w:sz w:val="22"/>
                <w:szCs w:val="22"/>
                <w:lang w:val="en-AU" w:eastAsia="en-AU"/>
              </w:rPr>
              <w:t>Russian Federation</w:t>
            </w:r>
          </w:p>
        </w:tc>
        <w:tc>
          <w:tcPr>
            <w:tcW w:w="3018" w:type="dxa"/>
            <w:shd w:val="clear" w:color="auto" w:fill="auto"/>
          </w:tcPr>
          <w:p w14:paraId="7660B8C9" w14:textId="77777777" w:rsidR="002E7D63" w:rsidRPr="00634289" w:rsidRDefault="002E7D63" w:rsidP="00655600">
            <w:pPr>
              <w:widowControl/>
              <w:autoSpaceDE/>
              <w:autoSpaceDN/>
              <w:adjustRightInd/>
              <w:spacing w:line="276" w:lineRule="auto"/>
              <w:rPr>
                <w:rFonts w:eastAsia="Calibri" w:cs="Arial"/>
                <w:sz w:val="22"/>
                <w:szCs w:val="22"/>
                <w:lang w:val="en-AU" w:eastAsia="en-AU"/>
              </w:rPr>
            </w:pPr>
            <w:r w:rsidRPr="00634289">
              <w:rPr>
                <w:rFonts w:eastAsia="Calibri" w:cs="Arial"/>
                <w:sz w:val="22"/>
                <w:szCs w:val="22"/>
                <w:lang w:val="en-AU" w:eastAsia="en-AU"/>
              </w:rPr>
              <w:t>Listed in Red Data Book of Birds</w:t>
            </w:r>
          </w:p>
        </w:tc>
        <w:tc>
          <w:tcPr>
            <w:tcW w:w="2474" w:type="dxa"/>
            <w:shd w:val="clear" w:color="auto" w:fill="auto"/>
          </w:tcPr>
          <w:p w14:paraId="779DDE6B" w14:textId="77777777" w:rsidR="002E7D63" w:rsidRPr="00634289" w:rsidRDefault="002E7D63" w:rsidP="00655600">
            <w:pPr>
              <w:widowControl/>
              <w:spacing w:line="276" w:lineRule="auto"/>
              <w:rPr>
                <w:rFonts w:eastAsia="Calibri" w:cs="Arial"/>
                <w:sz w:val="22"/>
                <w:szCs w:val="22"/>
                <w:lang w:val="en-AU" w:eastAsia="en-AU"/>
              </w:rPr>
            </w:pPr>
            <w:r w:rsidRPr="00634289">
              <w:rPr>
                <w:rFonts w:eastAsia="Calibri" w:cs="Arial"/>
                <w:sz w:val="22"/>
                <w:szCs w:val="22"/>
                <w:lang w:val="en-AU" w:eastAsia="en-AU"/>
              </w:rPr>
              <w:t>Yes</w:t>
            </w:r>
          </w:p>
        </w:tc>
        <w:tc>
          <w:tcPr>
            <w:tcW w:w="2382" w:type="dxa"/>
            <w:shd w:val="clear" w:color="auto" w:fill="auto"/>
          </w:tcPr>
          <w:p w14:paraId="7E6AA22F" w14:textId="77777777" w:rsidR="002E7D63" w:rsidRPr="00634289" w:rsidRDefault="002E7D63" w:rsidP="00655600">
            <w:pPr>
              <w:widowControl/>
              <w:autoSpaceDE/>
              <w:autoSpaceDN/>
              <w:adjustRightInd/>
              <w:spacing w:line="276" w:lineRule="auto"/>
              <w:rPr>
                <w:rFonts w:eastAsia="Calibri" w:cs="Arial"/>
                <w:sz w:val="22"/>
                <w:szCs w:val="22"/>
                <w:lang w:val="en-AU" w:eastAsia="en-AU"/>
              </w:rPr>
            </w:pPr>
            <w:r w:rsidRPr="00634289">
              <w:rPr>
                <w:rFonts w:eastAsia="Calibri" w:cs="Arial"/>
                <w:sz w:val="22"/>
                <w:szCs w:val="22"/>
                <w:lang w:val="en-AU" w:eastAsia="en-AU"/>
              </w:rPr>
              <w:t>Yes</w:t>
            </w:r>
          </w:p>
        </w:tc>
        <w:tc>
          <w:tcPr>
            <w:tcW w:w="2463" w:type="dxa"/>
            <w:shd w:val="clear" w:color="auto" w:fill="auto"/>
          </w:tcPr>
          <w:p w14:paraId="5BDCD3E4" w14:textId="77777777" w:rsidR="002E7D63" w:rsidRPr="00634289" w:rsidRDefault="002E7D63" w:rsidP="00655600">
            <w:pPr>
              <w:widowControl/>
              <w:autoSpaceDE/>
              <w:autoSpaceDN/>
              <w:adjustRightInd/>
              <w:spacing w:line="276" w:lineRule="auto"/>
              <w:rPr>
                <w:rFonts w:eastAsia="Calibri" w:cs="Arial"/>
                <w:sz w:val="22"/>
                <w:szCs w:val="22"/>
                <w:lang w:val="en-AU" w:eastAsia="en-AU"/>
              </w:rPr>
            </w:pPr>
            <w:r w:rsidRPr="00634289">
              <w:rPr>
                <w:rFonts w:eastAsia="Calibri" w:cs="Arial"/>
                <w:sz w:val="22"/>
                <w:szCs w:val="22"/>
                <w:lang w:val="en-AU" w:eastAsia="en-AU"/>
              </w:rPr>
              <w:t>Yes</w:t>
            </w:r>
          </w:p>
        </w:tc>
        <w:tc>
          <w:tcPr>
            <w:tcW w:w="2569" w:type="dxa"/>
            <w:shd w:val="clear" w:color="auto" w:fill="auto"/>
          </w:tcPr>
          <w:p w14:paraId="41B9C48B" w14:textId="77777777" w:rsidR="002E7D63" w:rsidRPr="00634289" w:rsidRDefault="002E7D63" w:rsidP="00655600">
            <w:pPr>
              <w:widowControl/>
              <w:autoSpaceDE/>
              <w:autoSpaceDN/>
              <w:adjustRightInd/>
              <w:spacing w:line="276" w:lineRule="auto"/>
              <w:rPr>
                <w:rFonts w:eastAsia="Calibri" w:cs="Arial"/>
                <w:sz w:val="22"/>
                <w:szCs w:val="22"/>
                <w:lang w:val="en-AU" w:eastAsia="en-AU"/>
              </w:rPr>
            </w:pPr>
            <w:r w:rsidRPr="00634289">
              <w:rPr>
                <w:rFonts w:eastAsia="Calibri" w:cs="Arial"/>
                <w:sz w:val="22"/>
                <w:szCs w:val="22"/>
                <w:lang w:val="en-AU" w:eastAsia="en-AU"/>
              </w:rPr>
              <w:t xml:space="preserve">Ministry of Nature Resources and Ecology </w:t>
            </w:r>
          </w:p>
        </w:tc>
      </w:tr>
      <w:tr w:rsidR="002E7D63" w:rsidRPr="00634289" w14:paraId="3EFBB461" w14:textId="77777777" w:rsidTr="00634289">
        <w:tc>
          <w:tcPr>
            <w:tcW w:w="1836" w:type="dxa"/>
            <w:shd w:val="clear" w:color="auto" w:fill="auto"/>
          </w:tcPr>
          <w:p w14:paraId="733FE8D5" w14:textId="77777777" w:rsidR="002E7D63" w:rsidRPr="00634289" w:rsidRDefault="002E7D63" w:rsidP="002E7D63">
            <w:pPr>
              <w:widowControl/>
              <w:autoSpaceDE/>
              <w:autoSpaceDN/>
              <w:adjustRightInd/>
              <w:spacing w:after="200" w:line="276" w:lineRule="auto"/>
              <w:rPr>
                <w:rFonts w:eastAsia="Calibri" w:cs="Arial"/>
                <w:sz w:val="22"/>
                <w:szCs w:val="22"/>
                <w:lang w:val="en-AU" w:eastAsia="en-AU"/>
              </w:rPr>
            </w:pPr>
            <w:r w:rsidRPr="00634289">
              <w:rPr>
                <w:rFonts w:eastAsia="Calibri" w:cs="Arial"/>
                <w:sz w:val="22"/>
                <w:szCs w:val="22"/>
                <w:lang w:val="en-AU" w:eastAsia="en-AU"/>
              </w:rPr>
              <w:t>Singapore</w:t>
            </w:r>
          </w:p>
        </w:tc>
        <w:tc>
          <w:tcPr>
            <w:tcW w:w="3018" w:type="dxa"/>
            <w:shd w:val="clear" w:color="auto" w:fill="auto"/>
          </w:tcPr>
          <w:p w14:paraId="75D43141" w14:textId="77777777" w:rsidR="002E7D63" w:rsidRPr="00634289" w:rsidRDefault="002E7D63" w:rsidP="002E7D63">
            <w:pPr>
              <w:widowControl/>
              <w:autoSpaceDE/>
              <w:autoSpaceDN/>
              <w:adjustRightInd/>
              <w:spacing w:after="200" w:line="276" w:lineRule="auto"/>
              <w:rPr>
                <w:rFonts w:eastAsia="Calibri" w:cs="Arial"/>
                <w:sz w:val="22"/>
                <w:szCs w:val="22"/>
                <w:lang w:val="en-AU" w:eastAsia="en-AU"/>
              </w:rPr>
            </w:pPr>
            <w:r w:rsidRPr="00634289">
              <w:rPr>
                <w:rFonts w:eastAsia="Calibri" w:cs="Arial"/>
                <w:sz w:val="22"/>
                <w:szCs w:val="22"/>
                <w:lang w:val="en-AU" w:eastAsia="en-AU"/>
              </w:rPr>
              <w:t>Rare passage migrant</w:t>
            </w:r>
          </w:p>
        </w:tc>
        <w:tc>
          <w:tcPr>
            <w:tcW w:w="2474" w:type="dxa"/>
            <w:shd w:val="clear" w:color="auto" w:fill="auto"/>
          </w:tcPr>
          <w:p w14:paraId="687290CF" w14:textId="77777777" w:rsidR="002E7D63" w:rsidRPr="00634289" w:rsidRDefault="002E7D63" w:rsidP="002E7D63">
            <w:pPr>
              <w:widowControl/>
              <w:spacing w:after="200" w:line="276" w:lineRule="auto"/>
              <w:rPr>
                <w:rFonts w:eastAsia="Calibri" w:cs="Arial"/>
                <w:sz w:val="22"/>
                <w:szCs w:val="22"/>
                <w:lang w:val="en-AU" w:eastAsia="en-AU"/>
              </w:rPr>
            </w:pPr>
            <w:r w:rsidRPr="00634289">
              <w:rPr>
                <w:rFonts w:eastAsia="Calibri" w:cs="Arial"/>
                <w:i/>
                <w:sz w:val="22"/>
                <w:szCs w:val="22"/>
                <w:lang w:val="en-AU" w:eastAsia="en-AU"/>
              </w:rPr>
              <w:t>Parks &amp; Trees Act, Wild Animals and Birds Act</w:t>
            </w:r>
          </w:p>
        </w:tc>
        <w:tc>
          <w:tcPr>
            <w:tcW w:w="2382" w:type="dxa"/>
            <w:shd w:val="clear" w:color="auto" w:fill="auto"/>
          </w:tcPr>
          <w:p w14:paraId="0E2A3B54" w14:textId="77777777" w:rsidR="002E7D63" w:rsidRPr="00634289" w:rsidRDefault="002E7D63" w:rsidP="002E7D63">
            <w:pPr>
              <w:widowControl/>
              <w:autoSpaceDE/>
              <w:autoSpaceDN/>
              <w:adjustRightInd/>
              <w:spacing w:after="200" w:line="276" w:lineRule="auto"/>
              <w:rPr>
                <w:rFonts w:eastAsia="Calibri" w:cs="Arial"/>
                <w:sz w:val="22"/>
                <w:szCs w:val="22"/>
                <w:lang w:val="en-AU" w:eastAsia="en-AU"/>
              </w:rPr>
            </w:pPr>
            <w:r w:rsidRPr="00634289">
              <w:rPr>
                <w:rFonts w:eastAsia="Calibri" w:cs="Arial"/>
                <w:sz w:val="22"/>
                <w:szCs w:val="22"/>
                <w:lang w:val="en-AU" w:eastAsia="en-AU"/>
              </w:rPr>
              <w:t>Yes</w:t>
            </w:r>
          </w:p>
        </w:tc>
        <w:tc>
          <w:tcPr>
            <w:tcW w:w="2463" w:type="dxa"/>
            <w:shd w:val="clear" w:color="auto" w:fill="auto"/>
          </w:tcPr>
          <w:p w14:paraId="0532CF19" w14:textId="77777777" w:rsidR="002E7D63" w:rsidRPr="00634289" w:rsidRDefault="002E7D63" w:rsidP="002E7D63">
            <w:pPr>
              <w:widowControl/>
              <w:autoSpaceDE/>
              <w:autoSpaceDN/>
              <w:adjustRightInd/>
              <w:spacing w:after="200" w:line="276" w:lineRule="auto"/>
              <w:rPr>
                <w:rFonts w:eastAsia="Calibri" w:cs="Arial"/>
                <w:sz w:val="22"/>
                <w:szCs w:val="22"/>
                <w:lang w:val="en-AU" w:eastAsia="en-AU"/>
              </w:rPr>
            </w:pPr>
            <w:r w:rsidRPr="00634289">
              <w:rPr>
                <w:rFonts w:eastAsia="Calibri" w:cs="Arial"/>
                <w:sz w:val="22"/>
                <w:szCs w:val="22"/>
                <w:lang w:val="en-AU" w:eastAsia="en-AU"/>
              </w:rPr>
              <w:t>Penalties (financial and/or incarceration)</w:t>
            </w:r>
          </w:p>
        </w:tc>
        <w:tc>
          <w:tcPr>
            <w:tcW w:w="2569" w:type="dxa"/>
            <w:shd w:val="clear" w:color="auto" w:fill="auto"/>
          </w:tcPr>
          <w:p w14:paraId="093FB3CC" w14:textId="77777777" w:rsidR="002E7D63" w:rsidRPr="00634289" w:rsidRDefault="002E7D63" w:rsidP="002E7D63">
            <w:pPr>
              <w:widowControl/>
              <w:autoSpaceDE/>
              <w:autoSpaceDN/>
              <w:adjustRightInd/>
              <w:spacing w:after="200" w:line="276" w:lineRule="auto"/>
              <w:rPr>
                <w:rFonts w:eastAsia="Calibri" w:cs="Arial"/>
                <w:sz w:val="22"/>
                <w:szCs w:val="22"/>
                <w:lang w:val="en-AU" w:eastAsia="en-AU"/>
              </w:rPr>
            </w:pPr>
            <w:r w:rsidRPr="00634289">
              <w:rPr>
                <w:rFonts w:eastAsia="Calibri" w:cs="Arial"/>
                <w:sz w:val="22"/>
                <w:szCs w:val="22"/>
                <w:lang w:val="en-AU" w:eastAsia="en-AU"/>
              </w:rPr>
              <w:t>National Parks Board</w:t>
            </w:r>
          </w:p>
          <w:p w14:paraId="6BE1580C" w14:textId="77777777" w:rsidR="002E7D63" w:rsidRPr="00634289" w:rsidRDefault="002E7D63" w:rsidP="00634289">
            <w:pPr>
              <w:widowControl/>
              <w:autoSpaceDE/>
              <w:autoSpaceDN/>
              <w:adjustRightInd/>
              <w:spacing w:line="276" w:lineRule="auto"/>
              <w:rPr>
                <w:rFonts w:eastAsia="Calibri" w:cs="Arial"/>
                <w:sz w:val="22"/>
                <w:szCs w:val="22"/>
                <w:lang w:val="en-AU" w:eastAsia="en-AU"/>
              </w:rPr>
            </w:pPr>
            <w:r w:rsidRPr="00634289">
              <w:rPr>
                <w:rFonts w:eastAsia="Calibri" w:cs="Arial"/>
                <w:sz w:val="22"/>
                <w:szCs w:val="22"/>
                <w:lang w:val="en-AU" w:eastAsia="en-AU"/>
              </w:rPr>
              <w:t>Agri-Food &amp; Veterinary Authority of Singapore</w:t>
            </w:r>
          </w:p>
        </w:tc>
      </w:tr>
      <w:tr w:rsidR="002E7D63" w:rsidRPr="00634289" w14:paraId="341A95FC" w14:textId="77777777" w:rsidTr="00655600">
        <w:trPr>
          <w:trHeight w:val="371"/>
        </w:trPr>
        <w:tc>
          <w:tcPr>
            <w:tcW w:w="1836" w:type="dxa"/>
            <w:shd w:val="clear" w:color="auto" w:fill="auto"/>
          </w:tcPr>
          <w:p w14:paraId="5943B5FE" w14:textId="77777777" w:rsidR="002E7D63" w:rsidRPr="00634289" w:rsidRDefault="002E7D63" w:rsidP="00655600">
            <w:pPr>
              <w:widowControl/>
              <w:autoSpaceDE/>
              <w:autoSpaceDN/>
              <w:adjustRightInd/>
              <w:spacing w:line="276" w:lineRule="auto"/>
              <w:rPr>
                <w:rFonts w:eastAsia="Calibri" w:cs="Arial"/>
                <w:sz w:val="22"/>
                <w:szCs w:val="22"/>
                <w:lang w:val="en-AU" w:eastAsia="en-AU"/>
              </w:rPr>
            </w:pPr>
            <w:r w:rsidRPr="00634289">
              <w:rPr>
                <w:rFonts w:eastAsia="Calibri" w:cs="Arial"/>
                <w:sz w:val="22"/>
                <w:szCs w:val="22"/>
                <w:lang w:val="en-AU" w:eastAsia="en-AU"/>
              </w:rPr>
              <w:t>Thailand</w:t>
            </w:r>
          </w:p>
        </w:tc>
        <w:tc>
          <w:tcPr>
            <w:tcW w:w="3018" w:type="dxa"/>
            <w:shd w:val="clear" w:color="auto" w:fill="auto"/>
          </w:tcPr>
          <w:p w14:paraId="15A9B96D" w14:textId="77777777" w:rsidR="002E7D63" w:rsidRPr="00634289" w:rsidRDefault="002E7D63" w:rsidP="00655600">
            <w:pPr>
              <w:widowControl/>
              <w:autoSpaceDE/>
              <w:autoSpaceDN/>
              <w:adjustRightInd/>
              <w:spacing w:line="276" w:lineRule="auto"/>
              <w:rPr>
                <w:rFonts w:eastAsia="Calibri" w:cs="Arial"/>
                <w:sz w:val="22"/>
                <w:szCs w:val="22"/>
                <w:lang w:val="en-AU" w:eastAsia="en-AU"/>
              </w:rPr>
            </w:pPr>
          </w:p>
        </w:tc>
        <w:tc>
          <w:tcPr>
            <w:tcW w:w="2474" w:type="dxa"/>
            <w:shd w:val="clear" w:color="auto" w:fill="auto"/>
          </w:tcPr>
          <w:p w14:paraId="2B3B5082" w14:textId="77777777" w:rsidR="002E7D63" w:rsidRPr="00634289" w:rsidRDefault="002E7D63" w:rsidP="00655600">
            <w:pPr>
              <w:widowControl/>
              <w:spacing w:line="276" w:lineRule="auto"/>
              <w:rPr>
                <w:rFonts w:eastAsia="Calibri" w:cs="Arial"/>
                <w:sz w:val="22"/>
                <w:szCs w:val="22"/>
                <w:lang w:val="en-AU" w:eastAsia="en-AU"/>
              </w:rPr>
            </w:pPr>
          </w:p>
        </w:tc>
        <w:tc>
          <w:tcPr>
            <w:tcW w:w="2382" w:type="dxa"/>
            <w:shd w:val="clear" w:color="auto" w:fill="auto"/>
          </w:tcPr>
          <w:p w14:paraId="1D8C50C3" w14:textId="77777777" w:rsidR="002E7D63" w:rsidRPr="00634289" w:rsidRDefault="002E7D63" w:rsidP="00655600">
            <w:pPr>
              <w:widowControl/>
              <w:autoSpaceDE/>
              <w:autoSpaceDN/>
              <w:adjustRightInd/>
              <w:spacing w:line="276" w:lineRule="auto"/>
              <w:rPr>
                <w:rFonts w:eastAsia="Calibri" w:cs="Arial"/>
                <w:sz w:val="22"/>
                <w:szCs w:val="22"/>
                <w:lang w:val="en-AU" w:eastAsia="en-AU"/>
              </w:rPr>
            </w:pPr>
          </w:p>
        </w:tc>
        <w:tc>
          <w:tcPr>
            <w:tcW w:w="2463" w:type="dxa"/>
            <w:shd w:val="clear" w:color="auto" w:fill="auto"/>
          </w:tcPr>
          <w:p w14:paraId="2B0311E6" w14:textId="77777777" w:rsidR="002E7D63" w:rsidRPr="00634289" w:rsidRDefault="002E7D63" w:rsidP="00655600">
            <w:pPr>
              <w:widowControl/>
              <w:autoSpaceDE/>
              <w:autoSpaceDN/>
              <w:adjustRightInd/>
              <w:spacing w:line="276" w:lineRule="auto"/>
              <w:rPr>
                <w:rFonts w:eastAsia="Calibri" w:cs="Arial"/>
                <w:sz w:val="22"/>
                <w:szCs w:val="22"/>
                <w:lang w:val="en-AU" w:eastAsia="en-AU"/>
              </w:rPr>
            </w:pPr>
          </w:p>
        </w:tc>
        <w:tc>
          <w:tcPr>
            <w:tcW w:w="2569" w:type="dxa"/>
            <w:shd w:val="clear" w:color="auto" w:fill="auto"/>
          </w:tcPr>
          <w:p w14:paraId="2FD25BDA" w14:textId="77777777" w:rsidR="002E7D63" w:rsidRPr="00634289" w:rsidRDefault="002E7D63" w:rsidP="00655600">
            <w:pPr>
              <w:widowControl/>
              <w:autoSpaceDE/>
              <w:autoSpaceDN/>
              <w:adjustRightInd/>
              <w:spacing w:line="276" w:lineRule="auto"/>
              <w:rPr>
                <w:rFonts w:eastAsia="Calibri" w:cs="Arial"/>
                <w:sz w:val="22"/>
                <w:szCs w:val="22"/>
                <w:lang w:val="en-AU" w:eastAsia="en-AU"/>
              </w:rPr>
            </w:pPr>
          </w:p>
        </w:tc>
      </w:tr>
      <w:tr w:rsidR="002E7D63" w:rsidRPr="00634289" w14:paraId="6F858083" w14:textId="77777777" w:rsidTr="00634289">
        <w:tc>
          <w:tcPr>
            <w:tcW w:w="1836" w:type="dxa"/>
            <w:shd w:val="clear" w:color="auto" w:fill="auto"/>
          </w:tcPr>
          <w:p w14:paraId="7AF8AB93" w14:textId="77777777" w:rsidR="002E7D63" w:rsidRPr="00634289" w:rsidRDefault="002E7D63" w:rsidP="00655600">
            <w:pPr>
              <w:widowControl/>
              <w:autoSpaceDE/>
              <w:autoSpaceDN/>
              <w:adjustRightInd/>
              <w:spacing w:line="276" w:lineRule="auto"/>
              <w:rPr>
                <w:rFonts w:eastAsia="Calibri" w:cs="Arial"/>
                <w:sz w:val="22"/>
                <w:szCs w:val="22"/>
                <w:lang w:val="en-AU" w:eastAsia="en-AU"/>
              </w:rPr>
            </w:pPr>
            <w:r w:rsidRPr="00634289">
              <w:rPr>
                <w:rFonts w:eastAsia="Calibri" w:cs="Arial"/>
                <w:sz w:val="22"/>
                <w:szCs w:val="22"/>
                <w:lang w:val="en-AU" w:eastAsia="en-AU"/>
              </w:rPr>
              <w:t>Timor-Leste</w:t>
            </w:r>
          </w:p>
        </w:tc>
        <w:tc>
          <w:tcPr>
            <w:tcW w:w="3018" w:type="dxa"/>
            <w:shd w:val="clear" w:color="auto" w:fill="auto"/>
          </w:tcPr>
          <w:p w14:paraId="30DB2E19" w14:textId="77777777" w:rsidR="002E7D63" w:rsidRPr="00634289" w:rsidRDefault="002E7D63" w:rsidP="00655600">
            <w:pPr>
              <w:widowControl/>
              <w:autoSpaceDE/>
              <w:autoSpaceDN/>
              <w:adjustRightInd/>
              <w:spacing w:line="276" w:lineRule="auto"/>
              <w:rPr>
                <w:rFonts w:eastAsia="Calibri" w:cs="Arial"/>
                <w:sz w:val="22"/>
                <w:szCs w:val="22"/>
                <w:lang w:val="en-AU" w:eastAsia="en-AU"/>
              </w:rPr>
            </w:pPr>
          </w:p>
        </w:tc>
        <w:tc>
          <w:tcPr>
            <w:tcW w:w="2474" w:type="dxa"/>
            <w:shd w:val="clear" w:color="auto" w:fill="auto"/>
          </w:tcPr>
          <w:p w14:paraId="63844D1F" w14:textId="77777777" w:rsidR="002E7D63" w:rsidRPr="00634289" w:rsidRDefault="002E7D63" w:rsidP="00655600">
            <w:pPr>
              <w:widowControl/>
              <w:spacing w:line="276" w:lineRule="auto"/>
              <w:rPr>
                <w:rFonts w:eastAsia="Calibri" w:cs="Arial"/>
                <w:sz w:val="22"/>
                <w:szCs w:val="22"/>
                <w:lang w:val="en-AU" w:eastAsia="en-AU"/>
              </w:rPr>
            </w:pPr>
          </w:p>
        </w:tc>
        <w:tc>
          <w:tcPr>
            <w:tcW w:w="2382" w:type="dxa"/>
            <w:shd w:val="clear" w:color="auto" w:fill="auto"/>
          </w:tcPr>
          <w:p w14:paraId="658F8882" w14:textId="77777777" w:rsidR="002E7D63" w:rsidRPr="00634289" w:rsidRDefault="002E7D63" w:rsidP="00655600">
            <w:pPr>
              <w:widowControl/>
              <w:autoSpaceDE/>
              <w:autoSpaceDN/>
              <w:adjustRightInd/>
              <w:spacing w:line="276" w:lineRule="auto"/>
              <w:rPr>
                <w:rFonts w:eastAsia="Calibri" w:cs="Arial"/>
                <w:sz w:val="22"/>
                <w:szCs w:val="22"/>
                <w:lang w:val="en-AU" w:eastAsia="en-AU"/>
              </w:rPr>
            </w:pPr>
          </w:p>
        </w:tc>
        <w:tc>
          <w:tcPr>
            <w:tcW w:w="2463" w:type="dxa"/>
            <w:shd w:val="clear" w:color="auto" w:fill="auto"/>
          </w:tcPr>
          <w:p w14:paraId="4E74D2CB" w14:textId="77777777" w:rsidR="002E7D63" w:rsidRPr="00634289" w:rsidRDefault="002E7D63" w:rsidP="00655600">
            <w:pPr>
              <w:widowControl/>
              <w:autoSpaceDE/>
              <w:autoSpaceDN/>
              <w:adjustRightInd/>
              <w:spacing w:line="276" w:lineRule="auto"/>
              <w:rPr>
                <w:rFonts w:eastAsia="Calibri" w:cs="Arial"/>
                <w:sz w:val="22"/>
                <w:szCs w:val="22"/>
                <w:lang w:val="en-AU" w:eastAsia="en-AU"/>
              </w:rPr>
            </w:pPr>
          </w:p>
        </w:tc>
        <w:tc>
          <w:tcPr>
            <w:tcW w:w="2569" w:type="dxa"/>
            <w:shd w:val="clear" w:color="auto" w:fill="auto"/>
          </w:tcPr>
          <w:p w14:paraId="72C7A157" w14:textId="77777777" w:rsidR="002E7D63" w:rsidRPr="00634289" w:rsidRDefault="002E7D63" w:rsidP="00655600">
            <w:pPr>
              <w:widowControl/>
              <w:autoSpaceDE/>
              <w:autoSpaceDN/>
              <w:adjustRightInd/>
              <w:spacing w:line="276" w:lineRule="auto"/>
              <w:rPr>
                <w:rFonts w:eastAsia="Calibri" w:cs="Arial"/>
                <w:sz w:val="22"/>
                <w:szCs w:val="22"/>
                <w:lang w:val="en-AU" w:eastAsia="en-AU"/>
              </w:rPr>
            </w:pPr>
          </w:p>
        </w:tc>
      </w:tr>
      <w:tr w:rsidR="002E7D63" w:rsidRPr="00634289" w14:paraId="48820E0F" w14:textId="77777777" w:rsidTr="00634289">
        <w:tc>
          <w:tcPr>
            <w:tcW w:w="1836" w:type="dxa"/>
            <w:shd w:val="clear" w:color="auto" w:fill="auto"/>
          </w:tcPr>
          <w:p w14:paraId="6FA00FCF" w14:textId="77777777" w:rsidR="002E7D63" w:rsidRPr="00634289" w:rsidRDefault="002E7D63" w:rsidP="00655600">
            <w:pPr>
              <w:widowControl/>
              <w:autoSpaceDE/>
              <w:autoSpaceDN/>
              <w:adjustRightInd/>
              <w:spacing w:line="276" w:lineRule="auto"/>
              <w:rPr>
                <w:rFonts w:eastAsia="Calibri" w:cs="Arial"/>
                <w:sz w:val="22"/>
                <w:szCs w:val="22"/>
                <w:lang w:val="en-AU" w:eastAsia="en-AU"/>
              </w:rPr>
            </w:pPr>
            <w:r w:rsidRPr="00634289">
              <w:rPr>
                <w:rFonts w:eastAsia="Calibri" w:cs="Arial"/>
                <w:sz w:val="22"/>
                <w:szCs w:val="22"/>
                <w:lang w:val="en-AU" w:eastAsia="en-AU"/>
              </w:rPr>
              <w:t>Vietnam</w:t>
            </w:r>
          </w:p>
        </w:tc>
        <w:tc>
          <w:tcPr>
            <w:tcW w:w="3018" w:type="dxa"/>
            <w:shd w:val="clear" w:color="auto" w:fill="auto"/>
          </w:tcPr>
          <w:p w14:paraId="6A8B5987" w14:textId="77777777" w:rsidR="002E7D63" w:rsidRPr="00634289" w:rsidRDefault="002E7D63" w:rsidP="00655600">
            <w:pPr>
              <w:widowControl/>
              <w:autoSpaceDE/>
              <w:autoSpaceDN/>
              <w:adjustRightInd/>
              <w:spacing w:line="276" w:lineRule="auto"/>
              <w:rPr>
                <w:rFonts w:eastAsia="Calibri" w:cs="Arial"/>
                <w:sz w:val="22"/>
                <w:szCs w:val="22"/>
                <w:lang w:val="en-AU" w:eastAsia="en-AU"/>
              </w:rPr>
            </w:pPr>
          </w:p>
        </w:tc>
        <w:tc>
          <w:tcPr>
            <w:tcW w:w="2474" w:type="dxa"/>
            <w:shd w:val="clear" w:color="auto" w:fill="auto"/>
          </w:tcPr>
          <w:p w14:paraId="7EF68E72" w14:textId="77777777" w:rsidR="002E7D63" w:rsidRPr="00634289" w:rsidRDefault="002E7D63" w:rsidP="00655600">
            <w:pPr>
              <w:widowControl/>
              <w:spacing w:line="276" w:lineRule="auto"/>
              <w:rPr>
                <w:rFonts w:eastAsia="Calibri" w:cs="Arial"/>
                <w:sz w:val="22"/>
                <w:szCs w:val="22"/>
                <w:lang w:val="en-AU" w:eastAsia="en-AU"/>
              </w:rPr>
            </w:pPr>
          </w:p>
        </w:tc>
        <w:tc>
          <w:tcPr>
            <w:tcW w:w="2382" w:type="dxa"/>
            <w:shd w:val="clear" w:color="auto" w:fill="auto"/>
          </w:tcPr>
          <w:p w14:paraId="53C395A9" w14:textId="77777777" w:rsidR="002E7D63" w:rsidRPr="00634289" w:rsidRDefault="002E7D63" w:rsidP="00655600">
            <w:pPr>
              <w:widowControl/>
              <w:autoSpaceDE/>
              <w:autoSpaceDN/>
              <w:adjustRightInd/>
              <w:spacing w:line="276" w:lineRule="auto"/>
              <w:rPr>
                <w:rFonts w:eastAsia="Calibri" w:cs="Arial"/>
                <w:sz w:val="22"/>
                <w:szCs w:val="22"/>
                <w:lang w:val="en-AU" w:eastAsia="en-AU"/>
              </w:rPr>
            </w:pPr>
          </w:p>
        </w:tc>
        <w:tc>
          <w:tcPr>
            <w:tcW w:w="2463" w:type="dxa"/>
            <w:shd w:val="clear" w:color="auto" w:fill="auto"/>
          </w:tcPr>
          <w:p w14:paraId="1151641E" w14:textId="77777777" w:rsidR="002E7D63" w:rsidRPr="00634289" w:rsidRDefault="002E7D63" w:rsidP="00655600">
            <w:pPr>
              <w:widowControl/>
              <w:autoSpaceDE/>
              <w:autoSpaceDN/>
              <w:adjustRightInd/>
              <w:spacing w:line="276" w:lineRule="auto"/>
              <w:rPr>
                <w:rFonts w:eastAsia="Calibri" w:cs="Arial"/>
                <w:sz w:val="22"/>
                <w:szCs w:val="22"/>
                <w:lang w:val="en-AU" w:eastAsia="en-AU"/>
              </w:rPr>
            </w:pPr>
          </w:p>
        </w:tc>
        <w:tc>
          <w:tcPr>
            <w:tcW w:w="2569" w:type="dxa"/>
            <w:shd w:val="clear" w:color="auto" w:fill="auto"/>
          </w:tcPr>
          <w:p w14:paraId="7A7A7FB4" w14:textId="77777777" w:rsidR="002E7D63" w:rsidRPr="00634289" w:rsidRDefault="002E7D63" w:rsidP="00655600">
            <w:pPr>
              <w:widowControl/>
              <w:autoSpaceDE/>
              <w:autoSpaceDN/>
              <w:adjustRightInd/>
              <w:spacing w:line="276" w:lineRule="auto"/>
              <w:rPr>
                <w:rFonts w:eastAsia="Calibri" w:cs="Arial"/>
                <w:sz w:val="22"/>
                <w:szCs w:val="22"/>
                <w:lang w:val="en-AU" w:eastAsia="en-AU"/>
              </w:rPr>
            </w:pPr>
          </w:p>
        </w:tc>
      </w:tr>
    </w:tbl>
    <w:p w14:paraId="40621E0E" w14:textId="77777777" w:rsidR="002E7D63" w:rsidRPr="002E7D63" w:rsidRDefault="002E7D63" w:rsidP="002E7D63">
      <w:pPr>
        <w:widowControl/>
        <w:autoSpaceDE/>
        <w:autoSpaceDN/>
        <w:adjustRightInd/>
        <w:spacing w:after="200" w:line="276" w:lineRule="auto"/>
        <w:rPr>
          <w:rFonts w:eastAsia="Calibri"/>
          <w:sz w:val="22"/>
          <w:szCs w:val="22"/>
          <w:lang w:val="en-AU"/>
        </w:rPr>
      </w:pPr>
    </w:p>
    <w:p w14:paraId="0F27D94E" w14:textId="77777777" w:rsidR="002E7D63" w:rsidRPr="002E7D63" w:rsidRDefault="002E7D63" w:rsidP="002E7D63">
      <w:pPr>
        <w:keepNext/>
        <w:widowControl/>
        <w:autoSpaceDE/>
        <w:autoSpaceDN/>
        <w:adjustRightInd/>
        <w:spacing w:after="200" w:line="276" w:lineRule="auto"/>
        <w:outlineLvl w:val="0"/>
        <w:rPr>
          <w:rFonts w:eastAsia="Calibri" w:cs="Arial"/>
          <w:b/>
          <w:caps/>
          <w:sz w:val="22"/>
          <w:szCs w:val="22"/>
          <w:lang w:val="en-AU"/>
        </w:rPr>
        <w:sectPr w:rsidR="002E7D63" w:rsidRPr="002E7D63" w:rsidSect="00634289">
          <w:footerReference w:type="even" r:id="rId37"/>
          <w:headerReference w:type="first" r:id="rId38"/>
          <w:pgSz w:w="16838" w:h="11906" w:orient="landscape" w:code="9"/>
          <w:pgMar w:top="1412" w:right="1009" w:bottom="1412" w:left="1151" w:header="425" w:footer="425" w:gutter="0"/>
          <w:cols w:space="708"/>
          <w:titlePg/>
          <w:docGrid w:linePitch="360"/>
        </w:sectPr>
      </w:pPr>
    </w:p>
    <w:p w14:paraId="06C82D20" w14:textId="77777777" w:rsidR="002E7D63" w:rsidRPr="002E7D63" w:rsidRDefault="002E7D63" w:rsidP="002E7D63">
      <w:pPr>
        <w:keepNext/>
        <w:widowControl/>
        <w:autoSpaceDE/>
        <w:autoSpaceDN/>
        <w:adjustRightInd/>
        <w:spacing w:after="200" w:line="276" w:lineRule="auto"/>
        <w:outlineLvl w:val="0"/>
        <w:rPr>
          <w:rFonts w:eastAsia="Calibri" w:cs="Arial"/>
          <w:b/>
          <w:caps/>
          <w:sz w:val="22"/>
          <w:szCs w:val="22"/>
          <w:lang w:val="en-AU"/>
        </w:rPr>
      </w:pPr>
      <w:bookmarkStart w:id="64" w:name="_Toc467910492"/>
      <w:bookmarkStart w:id="65" w:name="_Toc472174684"/>
      <w:r w:rsidRPr="002E7D63">
        <w:rPr>
          <w:rFonts w:eastAsia="Calibri" w:cs="Arial"/>
          <w:b/>
          <w:caps/>
          <w:sz w:val="22"/>
          <w:szCs w:val="22"/>
          <w:lang w:val="en-AU"/>
        </w:rPr>
        <w:t>5.</w:t>
      </w:r>
      <w:r w:rsidRPr="002E7D63">
        <w:rPr>
          <w:rFonts w:eastAsia="Calibri" w:cs="Arial"/>
          <w:b/>
          <w:caps/>
          <w:sz w:val="22"/>
          <w:szCs w:val="22"/>
          <w:lang w:val="en-AU"/>
        </w:rPr>
        <w:tab/>
        <w:t>Framework for Action</w:t>
      </w:r>
      <w:bookmarkEnd w:id="64"/>
      <w:bookmarkEnd w:id="65"/>
    </w:p>
    <w:p w14:paraId="4877E969" w14:textId="77777777" w:rsidR="002E7D63" w:rsidRPr="002E7D63" w:rsidRDefault="002E7D63" w:rsidP="00840759">
      <w:pPr>
        <w:keepNext/>
        <w:widowControl/>
        <w:autoSpaceDE/>
        <w:autoSpaceDN/>
        <w:adjustRightInd/>
        <w:spacing w:after="200" w:line="276" w:lineRule="auto"/>
        <w:ind w:firstLine="720"/>
        <w:jc w:val="both"/>
        <w:outlineLvl w:val="1"/>
        <w:rPr>
          <w:rFonts w:eastAsia="Calibri" w:cs="Arial"/>
          <w:b/>
          <w:sz w:val="22"/>
          <w:szCs w:val="22"/>
          <w:lang w:val="en-AU"/>
        </w:rPr>
      </w:pPr>
      <w:bookmarkStart w:id="66" w:name="_Toc467910493"/>
      <w:bookmarkStart w:id="67" w:name="_Toc472174685"/>
      <w:r w:rsidRPr="002E7D63">
        <w:rPr>
          <w:rFonts w:eastAsia="Calibri" w:cs="Arial"/>
          <w:b/>
          <w:sz w:val="22"/>
          <w:szCs w:val="22"/>
          <w:lang w:val="en-AU"/>
        </w:rPr>
        <w:t>5.1</w:t>
      </w:r>
      <w:r w:rsidRPr="002E7D63">
        <w:rPr>
          <w:rFonts w:eastAsia="Calibri" w:cs="Arial"/>
          <w:b/>
          <w:sz w:val="22"/>
          <w:szCs w:val="22"/>
          <w:lang w:val="en-AU"/>
        </w:rPr>
        <w:tab/>
        <w:t>Goal</w:t>
      </w:r>
      <w:bookmarkEnd w:id="66"/>
      <w:bookmarkEnd w:id="67"/>
    </w:p>
    <w:p w14:paraId="7567F807" w14:textId="57E32DE3" w:rsidR="002E7D63" w:rsidRPr="00655600" w:rsidRDefault="002E7D63" w:rsidP="00840759">
      <w:pPr>
        <w:widowControl/>
        <w:autoSpaceDE/>
        <w:autoSpaceDN/>
        <w:adjustRightInd/>
        <w:spacing w:after="200" w:line="276" w:lineRule="auto"/>
        <w:jc w:val="both"/>
        <w:rPr>
          <w:rFonts w:eastAsia="Calibri"/>
          <w:sz w:val="22"/>
          <w:szCs w:val="22"/>
          <w:lang w:val="en-AU"/>
        </w:rPr>
      </w:pPr>
      <w:r w:rsidRPr="002E7D63">
        <w:rPr>
          <w:rFonts w:eastAsia="Calibri"/>
          <w:sz w:val="22"/>
          <w:szCs w:val="22"/>
          <w:lang w:val="en-AU"/>
        </w:rPr>
        <w:t>To restore the Far Eastern Curlew’s population to a positive growth rate for a period of at least three generations.</w:t>
      </w:r>
    </w:p>
    <w:p w14:paraId="30A322F3" w14:textId="77777777" w:rsidR="002E7D63" w:rsidRPr="002E7D63" w:rsidRDefault="002E7D63" w:rsidP="00840759">
      <w:pPr>
        <w:keepNext/>
        <w:widowControl/>
        <w:autoSpaceDE/>
        <w:autoSpaceDN/>
        <w:adjustRightInd/>
        <w:spacing w:after="200" w:line="276" w:lineRule="auto"/>
        <w:ind w:firstLine="720"/>
        <w:jc w:val="both"/>
        <w:outlineLvl w:val="1"/>
        <w:rPr>
          <w:rFonts w:eastAsia="Calibri" w:cs="Arial"/>
          <w:b/>
          <w:sz w:val="22"/>
          <w:szCs w:val="22"/>
          <w:lang w:val="en-AU"/>
        </w:rPr>
      </w:pPr>
      <w:bookmarkStart w:id="68" w:name="_Toc467910494"/>
      <w:bookmarkStart w:id="69" w:name="_Toc472174686"/>
      <w:r w:rsidRPr="002E7D63">
        <w:rPr>
          <w:rFonts w:eastAsia="Calibri" w:cs="Arial"/>
          <w:b/>
          <w:sz w:val="22"/>
          <w:szCs w:val="22"/>
          <w:lang w:val="en-AU"/>
        </w:rPr>
        <w:t>5.2</w:t>
      </w:r>
      <w:r w:rsidRPr="002E7D63">
        <w:rPr>
          <w:rFonts w:eastAsia="Calibri" w:cs="Arial"/>
          <w:b/>
          <w:sz w:val="22"/>
          <w:szCs w:val="22"/>
          <w:lang w:val="en-AU"/>
        </w:rPr>
        <w:tab/>
        <w:t>Objectives, Actions and Results</w:t>
      </w:r>
      <w:bookmarkEnd w:id="68"/>
      <w:bookmarkEnd w:id="69"/>
    </w:p>
    <w:p w14:paraId="7D80883C" w14:textId="77777777" w:rsidR="002E7D63" w:rsidRPr="002E7D63" w:rsidRDefault="002E7D63" w:rsidP="00840759">
      <w:pPr>
        <w:widowControl/>
        <w:autoSpaceDE/>
        <w:autoSpaceDN/>
        <w:adjustRightInd/>
        <w:spacing w:after="200" w:line="276" w:lineRule="auto"/>
        <w:jc w:val="both"/>
        <w:rPr>
          <w:rFonts w:eastAsia="Calibri"/>
          <w:sz w:val="22"/>
          <w:szCs w:val="22"/>
          <w:lang w:val="en-AU"/>
        </w:rPr>
      </w:pPr>
      <w:r w:rsidRPr="002E7D63">
        <w:rPr>
          <w:rFonts w:eastAsia="Calibri"/>
          <w:sz w:val="22"/>
          <w:szCs w:val="22"/>
          <w:lang w:val="en-AU"/>
        </w:rPr>
        <w:t xml:space="preserve">The objectives and corresponding actions and results are set out in the tables below for all threats identified for the Far Eastern Curlew in the EAAF. Tables have been listed according to ratings assigned in the risk matrix. </w:t>
      </w:r>
    </w:p>
    <w:p w14:paraId="46F75C55" w14:textId="77777777" w:rsidR="002E7D63" w:rsidRPr="002E7D63" w:rsidRDefault="002E7D63" w:rsidP="00840759">
      <w:pPr>
        <w:widowControl/>
        <w:autoSpaceDE/>
        <w:autoSpaceDN/>
        <w:adjustRightInd/>
        <w:jc w:val="both"/>
        <w:rPr>
          <w:rFonts w:eastAsia="Calibri"/>
          <w:sz w:val="22"/>
          <w:szCs w:val="22"/>
          <w:lang w:val="en-AU"/>
        </w:rPr>
      </w:pPr>
      <w:r w:rsidRPr="002E7D63">
        <w:rPr>
          <w:rFonts w:eastAsia="Calibri"/>
          <w:sz w:val="22"/>
          <w:szCs w:val="22"/>
          <w:lang w:val="en-AU"/>
        </w:rPr>
        <w:t xml:space="preserve">Actions are prioritized as: </w:t>
      </w:r>
    </w:p>
    <w:p w14:paraId="1A9E1082" w14:textId="77777777" w:rsidR="002E7D63" w:rsidRPr="002E7D63" w:rsidRDefault="002E7D63" w:rsidP="00840759">
      <w:pPr>
        <w:widowControl/>
        <w:autoSpaceDE/>
        <w:autoSpaceDN/>
        <w:adjustRightInd/>
        <w:jc w:val="both"/>
        <w:rPr>
          <w:rFonts w:eastAsia="Calibri"/>
          <w:sz w:val="22"/>
          <w:szCs w:val="22"/>
          <w:lang w:val="en-AU"/>
        </w:rPr>
      </w:pPr>
      <w:r w:rsidRPr="002E7D63">
        <w:rPr>
          <w:rFonts w:eastAsia="Calibri"/>
          <w:sz w:val="22"/>
          <w:szCs w:val="22"/>
          <w:lang w:val="en-AU"/>
        </w:rPr>
        <w:t xml:space="preserve">- Essential </w:t>
      </w:r>
    </w:p>
    <w:p w14:paraId="3CEC06B8" w14:textId="77777777" w:rsidR="002E7D63" w:rsidRPr="002E7D63" w:rsidRDefault="002E7D63" w:rsidP="00840759">
      <w:pPr>
        <w:widowControl/>
        <w:autoSpaceDE/>
        <w:autoSpaceDN/>
        <w:adjustRightInd/>
        <w:jc w:val="both"/>
        <w:rPr>
          <w:rFonts w:eastAsia="Calibri"/>
          <w:sz w:val="22"/>
          <w:szCs w:val="22"/>
          <w:lang w:val="en-AU"/>
        </w:rPr>
      </w:pPr>
      <w:r w:rsidRPr="002E7D63">
        <w:rPr>
          <w:rFonts w:eastAsia="Calibri"/>
          <w:sz w:val="22"/>
          <w:szCs w:val="22"/>
          <w:lang w:val="en-AU"/>
        </w:rPr>
        <w:t xml:space="preserve">- High </w:t>
      </w:r>
    </w:p>
    <w:p w14:paraId="45CAA339" w14:textId="77777777" w:rsidR="002E7D63" w:rsidRPr="002E7D63" w:rsidRDefault="002E7D63" w:rsidP="00840759">
      <w:pPr>
        <w:widowControl/>
        <w:autoSpaceDE/>
        <w:autoSpaceDN/>
        <w:adjustRightInd/>
        <w:jc w:val="both"/>
        <w:rPr>
          <w:rFonts w:eastAsia="Calibri"/>
          <w:sz w:val="22"/>
          <w:szCs w:val="22"/>
          <w:lang w:val="en-AU"/>
        </w:rPr>
      </w:pPr>
      <w:r w:rsidRPr="002E7D63">
        <w:rPr>
          <w:rFonts w:eastAsia="Calibri"/>
          <w:sz w:val="22"/>
          <w:szCs w:val="22"/>
          <w:lang w:val="en-AU"/>
        </w:rPr>
        <w:t xml:space="preserve">- Medium </w:t>
      </w:r>
    </w:p>
    <w:p w14:paraId="09E4AE82" w14:textId="77777777" w:rsidR="002E7D63" w:rsidRPr="002E7D63" w:rsidRDefault="002E7D63" w:rsidP="00840759">
      <w:pPr>
        <w:widowControl/>
        <w:autoSpaceDE/>
        <w:autoSpaceDN/>
        <w:adjustRightInd/>
        <w:jc w:val="both"/>
        <w:rPr>
          <w:rFonts w:eastAsia="Calibri"/>
          <w:sz w:val="22"/>
          <w:szCs w:val="22"/>
          <w:lang w:val="en-AU"/>
        </w:rPr>
      </w:pPr>
      <w:r w:rsidRPr="002E7D63">
        <w:rPr>
          <w:rFonts w:eastAsia="Calibri"/>
          <w:sz w:val="22"/>
          <w:szCs w:val="22"/>
          <w:lang w:val="en-AU"/>
        </w:rPr>
        <w:t xml:space="preserve">- Low </w:t>
      </w:r>
    </w:p>
    <w:p w14:paraId="25075AD0" w14:textId="77777777" w:rsidR="002E7D63" w:rsidRPr="002E7D63" w:rsidRDefault="002E7D63" w:rsidP="00840759">
      <w:pPr>
        <w:widowControl/>
        <w:autoSpaceDE/>
        <w:autoSpaceDN/>
        <w:adjustRightInd/>
        <w:jc w:val="both"/>
        <w:rPr>
          <w:rFonts w:eastAsia="Calibri"/>
          <w:sz w:val="22"/>
          <w:szCs w:val="22"/>
          <w:lang w:val="en-AU"/>
        </w:rPr>
      </w:pPr>
    </w:p>
    <w:p w14:paraId="2633B023" w14:textId="77777777" w:rsidR="002E7D63" w:rsidRPr="002E7D63" w:rsidRDefault="002E7D63" w:rsidP="00840759">
      <w:pPr>
        <w:widowControl/>
        <w:autoSpaceDE/>
        <w:autoSpaceDN/>
        <w:adjustRightInd/>
        <w:jc w:val="both"/>
        <w:rPr>
          <w:rFonts w:eastAsia="Calibri"/>
          <w:sz w:val="22"/>
          <w:szCs w:val="22"/>
          <w:lang w:val="en-AU"/>
        </w:rPr>
      </w:pPr>
      <w:r w:rsidRPr="002E7D63">
        <w:rPr>
          <w:rFonts w:eastAsia="Calibri"/>
          <w:sz w:val="22"/>
          <w:szCs w:val="22"/>
          <w:lang w:val="en-AU"/>
        </w:rPr>
        <w:t xml:space="preserve">Timescales are attached to each Action using the following scale: </w:t>
      </w:r>
    </w:p>
    <w:p w14:paraId="27F8E8A3" w14:textId="77777777" w:rsidR="002E7D63" w:rsidRPr="002E7D63" w:rsidRDefault="002E7D63" w:rsidP="00840759">
      <w:pPr>
        <w:widowControl/>
        <w:autoSpaceDE/>
        <w:autoSpaceDN/>
        <w:adjustRightInd/>
        <w:jc w:val="both"/>
        <w:rPr>
          <w:rFonts w:eastAsia="Calibri"/>
          <w:sz w:val="22"/>
          <w:szCs w:val="22"/>
          <w:lang w:val="en-AU"/>
        </w:rPr>
      </w:pPr>
    </w:p>
    <w:p w14:paraId="1301785B" w14:textId="77777777" w:rsidR="002E7D63" w:rsidRPr="002E7D63" w:rsidRDefault="002E7D63" w:rsidP="00840759">
      <w:pPr>
        <w:widowControl/>
        <w:autoSpaceDE/>
        <w:autoSpaceDN/>
        <w:adjustRightInd/>
        <w:jc w:val="both"/>
        <w:rPr>
          <w:rFonts w:eastAsia="Calibri"/>
          <w:sz w:val="22"/>
          <w:szCs w:val="22"/>
          <w:lang w:val="en-AU"/>
        </w:rPr>
      </w:pPr>
      <w:r w:rsidRPr="002E7D63">
        <w:rPr>
          <w:rFonts w:eastAsia="Calibri"/>
          <w:sz w:val="22"/>
          <w:szCs w:val="22"/>
          <w:lang w:val="en-AU"/>
        </w:rPr>
        <w:t xml:space="preserve">- Immediate: </w:t>
      </w:r>
      <w:r w:rsidRPr="002E7D63">
        <w:rPr>
          <w:rFonts w:eastAsia="Calibri"/>
          <w:sz w:val="22"/>
          <w:szCs w:val="22"/>
          <w:lang w:val="en-AU"/>
        </w:rPr>
        <w:tab/>
        <w:t xml:space="preserve">completed within the next year </w:t>
      </w:r>
    </w:p>
    <w:p w14:paraId="3A72E4F2" w14:textId="77777777" w:rsidR="002E7D63" w:rsidRPr="002E7D63" w:rsidRDefault="002E7D63" w:rsidP="00840759">
      <w:pPr>
        <w:widowControl/>
        <w:autoSpaceDE/>
        <w:autoSpaceDN/>
        <w:adjustRightInd/>
        <w:jc w:val="both"/>
        <w:rPr>
          <w:rFonts w:eastAsia="Calibri"/>
          <w:sz w:val="22"/>
          <w:szCs w:val="22"/>
          <w:lang w:val="en-AU"/>
        </w:rPr>
      </w:pPr>
      <w:r w:rsidRPr="002E7D63">
        <w:rPr>
          <w:rFonts w:eastAsia="Calibri"/>
          <w:sz w:val="22"/>
          <w:szCs w:val="22"/>
          <w:lang w:val="en-AU"/>
        </w:rPr>
        <w:t xml:space="preserve">- Short: </w:t>
      </w:r>
      <w:r w:rsidRPr="002E7D63">
        <w:rPr>
          <w:rFonts w:eastAsia="Calibri"/>
          <w:sz w:val="22"/>
          <w:szCs w:val="22"/>
          <w:lang w:val="en-AU"/>
        </w:rPr>
        <w:tab/>
        <w:t xml:space="preserve">completed within the next 3 years </w:t>
      </w:r>
    </w:p>
    <w:p w14:paraId="64C5DFFE" w14:textId="77777777" w:rsidR="002E7D63" w:rsidRPr="002E7D63" w:rsidRDefault="002E7D63" w:rsidP="00840759">
      <w:pPr>
        <w:widowControl/>
        <w:autoSpaceDE/>
        <w:autoSpaceDN/>
        <w:adjustRightInd/>
        <w:jc w:val="both"/>
        <w:rPr>
          <w:rFonts w:eastAsia="Calibri"/>
          <w:sz w:val="22"/>
          <w:szCs w:val="22"/>
          <w:lang w:val="en-AU"/>
        </w:rPr>
      </w:pPr>
      <w:r w:rsidRPr="002E7D63">
        <w:rPr>
          <w:rFonts w:eastAsia="Calibri"/>
          <w:sz w:val="22"/>
          <w:szCs w:val="22"/>
          <w:lang w:val="en-AU"/>
        </w:rPr>
        <w:t>- Medium:</w:t>
      </w:r>
      <w:r w:rsidRPr="002E7D63">
        <w:rPr>
          <w:rFonts w:eastAsia="Calibri"/>
          <w:sz w:val="22"/>
          <w:szCs w:val="22"/>
          <w:lang w:val="en-AU"/>
        </w:rPr>
        <w:tab/>
        <w:t xml:space="preserve">completed within the next 5 years </w:t>
      </w:r>
    </w:p>
    <w:p w14:paraId="162F0970" w14:textId="77777777" w:rsidR="002E7D63" w:rsidRPr="002E7D63" w:rsidRDefault="002E7D63" w:rsidP="00840759">
      <w:pPr>
        <w:widowControl/>
        <w:autoSpaceDE/>
        <w:autoSpaceDN/>
        <w:adjustRightInd/>
        <w:jc w:val="both"/>
        <w:rPr>
          <w:rFonts w:eastAsia="Calibri"/>
          <w:sz w:val="22"/>
          <w:szCs w:val="22"/>
          <w:lang w:val="en-AU"/>
        </w:rPr>
      </w:pPr>
      <w:r w:rsidRPr="002E7D63">
        <w:rPr>
          <w:rFonts w:eastAsia="Calibri"/>
          <w:sz w:val="22"/>
          <w:szCs w:val="22"/>
          <w:lang w:val="en-AU"/>
        </w:rPr>
        <w:t xml:space="preserve">- Long: </w:t>
      </w:r>
      <w:r w:rsidRPr="002E7D63">
        <w:rPr>
          <w:rFonts w:eastAsia="Calibri"/>
          <w:sz w:val="22"/>
          <w:szCs w:val="22"/>
          <w:lang w:val="en-AU"/>
        </w:rPr>
        <w:tab/>
        <w:t xml:space="preserve">completed within the next 10 years </w:t>
      </w:r>
    </w:p>
    <w:p w14:paraId="2589D253" w14:textId="77777777" w:rsidR="002E7D63" w:rsidRPr="002E7D63" w:rsidRDefault="002E7D63" w:rsidP="00840759">
      <w:pPr>
        <w:widowControl/>
        <w:autoSpaceDE/>
        <w:autoSpaceDN/>
        <w:adjustRightInd/>
        <w:jc w:val="both"/>
        <w:rPr>
          <w:rFonts w:eastAsia="Calibri"/>
          <w:sz w:val="22"/>
          <w:szCs w:val="22"/>
          <w:lang w:val="en-AU"/>
        </w:rPr>
      </w:pPr>
      <w:r w:rsidRPr="002E7D63">
        <w:rPr>
          <w:rFonts w:eastAsia="Calibri"/>
          <w:sz w:val="22"/>
          <w:szCs w:val="22"/>
          <w:lang w:val="en-AU"/>
        </w:rPr>
        <w:t xml:space="preserve">- Ongoing: </w:t>
      </w:r>
      <w:r w:rsidRPr="002E7D63">
        <w:rPr>
          <w:rFonts w:eastAsia="Calibri"/>
          <w:sz w:val="22"/>
          <w:szCs w:val="22"/>
          <w:lang w:val="en-AU"/>
        </w:rPr>
        <w:tab/>
        <w:t xml:space="preserve">currently being implemented and should continue </w:t>
      </w:r>
    </w:p>
    <w:p w14:paraId="33567C51" w14:textId="77777777" w:rsidR="002E7D63" w:rsidRPr="002E7D63" w:rsidRDefault="002E7D63" w:rsidP="002E7D63">
      <w:pPr>
        <w:widowControl/>
        <w:autoSpaceDE/>
        <w:autoSpaceDN/>
        <w:adjustRightInd/>
        <w:spacing w:after="200" w:line="276" w:lineRule="auto"/>
        <w:rPr>
          <w:rFonts w:eastAsia="Calibri"/>
          <w:sz w:val="22"/>
          <w:szCs w:val="22"/>
          <w:lang w:val="en-AU"/>
        </w:rPr>
      </w:pPr>
    </w:p>
    <w:tbl>
      <w:tblPr>
        <w:tblStyle w:val="TableGrid"/>
        <w:tblW w:w="5000" w:type="pct"/>
        <w:jc w:val="center"/>
        <w:tblLook w:val="04A0" w:firstRow="1" w:lastRow="0" w:firstColumn="1" w:lastColumn="0" w:noHBand="0" w:noVBand="1"/>
      </w:tblPr>
      <w:tblGrid>
        <w:gridCol w:w="1682"/>
        <w:gridCol w:w="3055"/>
        <w:gridCol w:w="1354"/>
        <w:gridCol w:w="1245"/>
        <w:gridCol w:w="1736"/>
      </w:tblGrid>
      <w:tr w:rsidR="002E7D63" w:rsidRPr="002E7D63" w14:paraId="51A88FDA" w14:textId="77777777" w:rsidTr="00840759">
        <w:trPr>
          <w:cnfStyle w:val="100000000000" w:firstRow="1" w:lastRow="0" w:firstColumn="0" w:lastColumn="0" w:oddVBand="0" w:evenVBand="0" w:oddHBand="0" w:evenHBand="0" w:firstRowFirstColumn="0" w:firstRowLastColumn="0" w:lastRowFirstColumn="0" w:lastRowLastColumn="0"/>
          <w:jc w:val="center"/>
        </w:trPr>
        <w:tc>
          <w:tcPr>
            <w:tcW w:w="5000" w:type="pct"/>
            <w:gridSpan w:val="5"/>
          </w:tcPr>
          <w:p w14:paraId="17EBF1D1" w14:textId="77777777" w:rsidR="002E7D63" w:rsidRPr="002E7D63" w:rsidRDefault="002E7D63" w:rsidP="00840759">
            <w:pPr>
              <w:widowControl/>
              <w:autoSpaceDE/>
              <w:autoSpaceDN/>
              <w:adjustRightInd/>
              <w:spacing w:line="276" w:lineRule="auto"/>
              <w:rPr>
                <w:sz w:val="22"/>
                <w:szCs w:val="22"/>
              </w:rPr>
            </w:pPr>
            <w:r w:rsidRPr="002E7D63">
              <w:rPr>
                <w:b/>
                <w:i/>
                <w:sz w:val="22"/>
                <w:szCs w:val="22"/>
              </w:rPr>
              <w:t>Objective 1: Protect all important habitats for Far Eastern Curlew across its range</w:t>
            </w:r>
            <w:r w:rsidRPr="002E7D63">
              <w:rPr>
                <w:sz w:val="22"/>
                <w:szCs w:val="22"/>
              </w:rPr>
              <w:t>.</w:t>
            </w:r>
          </w:p>
        </w:tc>
      </w:tr>
      <w:tr w:rsidR="002E7D63" w:rsidRPr="002E7D63" w14:paraId="438B52D6" w14:textId="77777777" w:rsidTr="00840759">
        <w:trPr>
          <w:cnfStyle w:val="000000100000" w:firstRow="0" w:lastRow="0" w:firstColumn="0" w:lastColumn="0" w:oddVBand="0" w:evenVBand="0" w:oddHBand="1" w:evenHBand="0" w:firstRowFirstColumn="0" w:firstRowLastColumn="0" w:lastRowFirstColumn="0" w:lastRowLastColumn="0"/>
          <w:jc w:val="center"/>
        </w:trPr>
        <w:tc>
          <w:tcPr>
            <w:tcW w:w="927" w:type="pct"/>
          </w:tcPr>
          <w:p w14:paraId="4AA38F7D" w14:textId="77777777" w:rsidR="002E7D63" w:rsidRPr="002E7D63" w:rsidRDefault="002E7D63" w:rsidP="00840759">
            <w:pPr>
              <w:widowControl/>
              <w:autoSpaceDE/>
              <w:autoSpaceDN/>
              <w:adjustRightInd/>
              <w:spacing w:line="276" w:lineRule="auto"/>
              <w:rPr>
                <w:b/>
                <w:sz w:val="22"/>
                <w:szCs w:val="22"/>
              </w:rPr>
            </w:pPr>
            <w:r w:rsidRPr="002E7D63">
              <w:rPr>
                <w:b/>
                <w:sz w:val="22"/>
                <w:szCs w:val="22"/>
              </w:rPr>
              <w:t>Result</w:t>
            </w:r>
          </w:p>
        </w:tc>
        <w:tc>
          <w:tcPr>
            <w:tcW w:w="1684" w:type="pct"/>
          </w:tcPr>
          <w:p w14:paraId="7FC47A75" w14:textId="77777777" w:rsidR="002E7D63" w:rsidRPr="002E7D63" w:rsidRDefault="002E7D63" w:rsidP="00840759">
            <w:pPr>
              <w:widowControl/>
              <w:autoSpaceDE/>
              <w:autoSpaceDN/>
              <w:adjustRightInd/>
              <w:spacing w:line="276" w:lineRule="auto"/>
              <w:rPr>
                <w:b/>
                <w:sz w:val="22"/>
                <w:szCs w:val="22"/>
              </w:rPr>
            </w:pPr>
            <w:r w:rsidRPr="002E7D63">
              <w:rPr>
                <w:b/>
                <w:sz w:val="22"/>
                <w:szCs w:val="22"/>
              </w:rPr>
              <w:t>Action</w:t>
            </w:r>
          </w:p>
        </w:tc>
        <w:tc>
          <w:tcPr>
            <w:tcW w:w="746" w:type="pct"/>
          </w:tcPr>
          <w:p w14:paraId="2F9AE8B8" w14:textId="77777777" w:rsidR="002E7D63" w:rsidRPr="002E7D63" w:rsidRDefault="002E7D63" w:rsidP="00840759">
            <w:pPr>
              <w:widowControl/>
              <w:autoSpaceDE/>
              <w:autoSpaceDN/>
              <w:adjustRightInd/>
              <w:spacing w:line="276" w:lineRule="auto"/>
              <w:rPr>
                <w:b/>
                <w:sz w:val="22"/>
                <w:szCs w:val="22"/>
              </w:rPr>
            </w:pPr>
            <w:r w:rsidRPr="002E7D63">
              <w:rPr>
                <w:b/>
                <w:sz w:val="22"/>
                <w:szCs w:val="22"/>
              </w:rPr>
              <w:t>Priority</w:t>
            </w:r>
          </w:p>
        </w:tc>
        <w:tc>
          <w:tcPr>
            <w:tcW w:w="686" w:type="pct"/>
          </w:tcPr>
          <w:p w14:paraId="64DEAB64" w14:textId="77777777" w:rsidR="002E7D63" w:rsidRPr="002E7D63" w:rsidRDefault="002E7D63" w:rsidP="00840759">
            <w:pPr>
              <w:widowControl/>
              <w:autoSpaceDE/>
              <w:autoSpaceDN/>
              <w:adjustRightInd/>
              <w:spacing w:line="276" w:lineRule="auto"/>
              <w:rPr>
                <w:b/>
                <w:sz w:val="22"/>
                <w:szCs w:val="22"/>
              </w:rPr>
            </w:pPr>
            <w:r w:rsidRPr="002E7D63">
              <w:rPr>
                <w:b/>
                <w:sz w:val="22"/>
                <w:szCs w:val="22"/>
              </w:rPr>
              <w:t>Time Scale</w:t>
            </w:r>
          </w:p>
        </w:tc>
        <w:tc>
          <w:tcPr>
            <w:tcW w:w="957" w:type="pct"/>
          </w:tcPr>
          <w:p w14:paraId="4D61FF48" w14:textId="07546CFB" w:rsidR="002E7D63" w:rsidRPr="002E7D63" w:rsidRDefault="002E7D63" w:rsidP="00840759">
            <w:pPr>
              <w:widowControl/>
              <w:autoSpaceDE/>
              <w:autoSpaceDN/>
              <w:adjustRightInd/>
              <w:spacing w:line="276" w:lineRule="auto"/>
              <w:rPr>
                <w:b/>
                <w:sz w:val="22"/>
                <w:szCs w:val="22"/>
              </w:rPr>
            </w:pPr>
            <w:r w:rsidRPr="002E7D63">
              <w:rPr>
                <w:b/>
                <w:sz w:val="22"/>
                <w:szCs w:val="22"/>
              </w:rPr>
              <w:t>Organi</w:t>
            </w:r>
            <w:r w:rsidR="00194F60">
              <w:rPr>
                <w:b/>
                <w:sz w:val="22"/>
                <w:szCs w:val="22"/>
              </w:rPr>
              <w:t>z</w:t>
            </w:r>
            <w:r w:rsidRPr="002E7D63">
              <w:rPr>
                <w:b/>
                <w:sz w:val="22"/>
                <w:szCs w:val="22"/>
              </w:rPr>
              <w:t>ations responsible</w:t>
            </w:r>
          </w:p>
        </w:tc>
      </w:tr>
      <w:tr w:rsidR="002E7D63" w:rsidRPr="002E7D63" w14:paraId="16C8519F" w14:textId="77777777" w:rsidTr="00840759">
        <w:trPr>
          <w:cnfStyle w:val="000000010000" w:firstRow="0" w:lastRow="0" w:firstColumn="0" w:lastColumn="0" w:oddVBand="0" w:evenVBand="0" w:oddHBand="0" w:evenHBand="1" w:firstRowFirstColumn="0" w:firstRowLastColumn="0" w:lastRowFirstColumn="0" w:lastRowLastColumn="0"/>
          <w:jc w:val="center"/>
        </w:trPr>
        <w:tc>
          <w:tcPr>
            <w:tcW w:w="927" w:type="pct"/>
            <w:vMerge w:val="restart"/>
          </w:tcPr>
          <w:p w14:paraId="52F5A1E0" w14:textId="77777777" w:rsidR="002E7D63" w:rsidRPr="002E7D63" w:rsidRDefault="002E7D63" w:rsidP="00840759">
            <w:pPr>
              <w:widowControl/>
              <w:autoSpaceDE/>
              <w:autoSpaceDN/>
              <w:adjustRightInd/>
              <w:spacing w:line="276" w:lineRule="auto"/>
              <w:rPr>
                <w:sz w:val="22"/>
                <w:szCs w:val="22"/>
              </w:rPr>
            </w:pPr>
            <w:r w:rsidRPr="002E7D63">
              <w:rPr>
                <w:sz w:val="22"/>
                <w:szCs w:val="22"/>
              </w:rPr>
              <w:t xml:space="preserve">1.1 </w:t>
            </w:r>
            <w:proofErr w:type="spellStart"/>
            <w:r w:rsidRPr="002E7D63">
              <w:rPr>
                <w:sz w:val="22"/>
                <w:szCs w:val="22"/>
              </w:rPr>
              <w:t>All important</w:t>
            </w:r>
            <w:proofErr w:type="spellEnd"/>
            <w:r w:rsidRPr="002E7D63">
              <w:rPr>
                <w:sz w:val="22"/>
                <w:szCs w:val="22"/>
              </w:rPr>
              <w:t xml:space="preserve"> staging and non-breeding sites along the EAAF are adequately protected and, where possible, </w:t>
            </w:r>
            <w:proofErr w:type="gramStart"/>
            <w:r w:rsidRPr="002E7D63">
              <w:rPr>
                <w:sz w:val="22"/>
                <w:szCs w:val="22"/>
              </w:rPr>
              <w:t>managed .</w:t>
            </w:r>
            <w:proofErr w:type="gramEnd"/>
          </w:p>
        </w:tc>
        <w:tc>
          <w:tcPr>
            <w:tcW w:w="1684" w:type="pct"/>
          </w:tcPr>
          <w:p w14:paraId="344FE8D1" w14:textId="77777777" w:rsidR="002E7D63" w:rsidRPr="002E7D63" w:rsidRDefault="002E7D63" w:rsidP="00840759">
            <w:pPr>
              <w:widowControl/>
              <w:autoSpaceDE/>
              <w:autoSpaceDN/>
              <w:adjustRightInd/>
              <w:spacing w:line="276" w:lineRule="auto"/>
              <w:rPr>
                <w:sz w:val="22"/>
                <w:szCs w:val="22"/>
              </w:rPr>
            </w:pPr>
            <w:r w:rsidRPr="002E7D63">
              <w:rPr>
                <w:sz w:val="22"/>
                <w:szCs w:val="22"/>
              </w:rPr>
              <w:t>1.1.1 Important non-breeding areas are identified</w:t>
            </w:r>
          </w:p>
          <w:p w14:paraId="78A3569D" w14:textId="77777777" w:rsidR="002E7D63" w:rsidRPr="002E7D63" w:rsidRDefault="002E7D63" w:rsidP="00840759">
            <w:pPr>
              <w:widowControl/>
              <w:autoSpaceDE/>
              <w:autoSpaceDN/>
              <w:adjustRightInd/>
              <w:spacing w:line="276" w:lineRule="auto"/>
              <w:rPr>
                <w:sz w:val="22"/>
                <w:szCs w:val="22"/>
              </w:rPr>
            </w:pPr>
            <w:r w:rsidRPr="002E7D63">
              <w:rPr>
                <w:sz w:val="22"/>
                <w:szCs w:val="22"/>
              </w:rPr>
              <w:t xml:space="preserve">Applicable to: </w:t>
            </w:r>
            <w:r w:rsidRPr="002E7D63">
              <w:rPr>
                <w:b/>
                <w:sz w:val="22"/>
                <w:szCs w:val="22"/>
              </w:rPr>
              <w:t xml:space="preserve">All Range States </w:t>
            </w:r>
            <w:r w:rsidRPr="002E7D63">
              <w:rPr>
                <w:sz w:val="22"/>
                <w:szCs w:val="22"/>
              </w:rPr>
              <w:t>that support staging and non-breeding habitat</w:t>
            </w:r>
          </w:p>
        </w:tc>
        <w:tc>
          <w:tcPr>
            <w:tcW w:w="746" w:type="pct"/>
          </w:tcPr>
          <w:p w14:paraId="2D3ECA2F" w14:textId="77777777" w:rsidR="002E7D63" w:rsidRPr="002E7D63" w:rsidRDefault="002E7D63" w:rsidP="00840759">
            <w:pPr>
              <w:widowControl/>
              <w:autoSpaceDE/>
              <w:autoSpaceDN/>
              <w:adjustRightInd/>
              <w:spacing w:line="276" w:lineRule="auto"/>
              <w:rPr>
                <w:sz w:val="22"/>
                <w:szCs w:val="22"/>
              </w:rPr>
            </w:pPr>
            <w:r w:rsidRPr="002E7D63">
              <w:rPr>
                <w:sz w:val="22"/>
                <w:szCs w:val="22"/>
              </w:rPr>
              <w:t>Essential</w:t>
            </w:r>
          </w:p>
        </w:tc>
        <w:tc>
          <w:tcPr>
            <w:tcW w:w="686" w:type="pct"/>
          </w:tcPr>
          <w:p w14:paraId="5CDF3E5F" w14:textId="77777777" w:rsidR="002E7D63" w:rsidRPr="002E7D63" w:rsidRDefault="002E7D63" w:rsidP="00840759">
            <w:pPr>
              <w:widowControl/>
              <w:autoSpaceDE/>
              <w:autoSpaceDN/>
              <w:adjustRightInd/>
              <w:spacing w:line="276" w:lineRule="auto"/>
              <w:rPr>
                <w:sz w:val="22"/>
                <w:szCs w:val="22"/>
              </w:rPr>
            </w:pPr>
            <w:r w:rsidRPr="002E7D63">
              <w:rPr>
                <w:sz w:val="22"/>
                <w:szCs w:val="22"/>
              </w:rPr>
              <w:t>Short</w:t>
            </w:r>
          </w:p>
        </w:tc>
        <w:tc>
          <w:tcPr>
            <w:tcW w:w="957" w:type="pct"/>
          </w:tcPr>
          <w:p w14:paraId="7B689F6B" w14:textId="77777777" w:rsidR="002E7D63" w:rsidRPr="002E7D63" w:rsidRDefault="002E7D63" w:rsidP="00840759">
            <w:pPr>
              <w:widowControl/>
              <w:autoSpaceDE/>
              <w:autoSpaceDN/>
              <w:adjustRightInd/>
              <w:spacing w:line="276" w:lineRule="auto"/>
              <w:rPr>
                <w:sz w:val="22"/>
                <w:szCs w:val="22"/>
              </w:rPr>
            </w:pPr>
            <w:r w:rsidRPr="002E7D63">
              <w:rPr>
                <w:sz w:val="22"/>
                <w:szCs w:val="22"/>
              </w:rPr>
              <w:t>Government institutions in charge of nature conservation</w:t>
            </w:r>
          </w:p>
          <w:p w14:paraId="77B8D510" w14:textId="77777777" w:rsidR="002E7D63" w:rsidRPr="002E7D63" w:rsidRDefault="002E7D63" w:rsidP="00840759">
            <w:pPr>
              <w:widowControl/>
              <w:autoSpaceDE/>
              <w:autoSpaceDN/>
              <w:adjustRightInd/>
              <w:spacing w:line="276" w:lineRule="auto"/>
              <w:rPr>
                <w:sz w:val="22"/>
                <w:szCs w:val="22"/>
              </w:rPr>
            </w:pPr>
            <w:r w:rsidRPr="002E7D63">
              <w:rPr>
                <w:sz w:val="22"/>
                <w:szCs w:val="22"/>
              </w:rPr>
              <w:t>International and National conservation NGOs</w:t>
            </w:r>
          </w:p>
          <w:p w14:paraId="08D2B722" w14:textId="77777777" w:rsidR="002E7D63" w:rsidRPr="002E7D63" w:rsidRDefault="002E7D63" w:rsidP="00840759">
            <w:pPr>
              <w:widowControl/>
              <w:autoSpaceDE/>
              <w:autoSpaceDN/>
              <w:adjustRightInd/>
              <w:spacing w:line="276" w:lineRule="auto"/>
              <w:rPr>
                <w:sz w:val="22"/>
                <w:szCs w:val="22"/>
              </w:rPr>
            </w:pPr>
            <w:r w:rsidRPr="002E7D63">
              <w:rPr>
                <w:sz w:val="22"/>
                <w:szCs w:val="22"/>
              </w:rPr>
              <w:t>Academic institutions</w:t>
            </w:r>
          </w:p>
        </w:tc>
      </w:tr>
      <w:tr w:rsidR="002E7D63" w:rsidRPr="002E7D63" w14:paraId="4103C2D8" w14:textId="77777777" w:rsidTr="00840759">
        <w:trPr>
          <w:cnfStyle w:val="000000100000" w:firstRow="0" w:lastRow="0" w:firstColumn="0" w:lastColumn="0" w:oddVBand="0" w:evenVBand="0" w:oddHBand="1" w:evenHBand="0" w:firstRowFirstColumn="0" w:firstRowLastColumn="0" w:lastRowFirstColumn="0" w:lastRowLastColumn="0"/>
          <w:jc w:val="center"/>
        </w:trPr>
        <w:tc>
          <w:tcPr>
            <w:tcW w:w="927" w:type="pct"/>
            <w:vMerge/>
          </w:tcPr>
          <w:p w14:paraId="1DEFF211" w14:textId="77777777" w:rsidR="002E7D63" w:rsidRPr="002E7D63" w:rsidRDefault="002E7D63" w:rsidP="00840759">
            <w:pPr>
              <w:widowControl/>
              <w:autoSpaceDE/>
              <w:autoSpaceDN/>
              <w:adjustRightInd/>
              <w:spacing w:line="276" w:lineRule="auto"/>
              <w:rPr>
                <w:sz w:val="22"/>
                <w:szCs w:val="22"/>
              </w:rPr>
            </w:pPr>
          </w:p>
        </w:tc>
        <w:tc>
          <w:tcPr>
            <w:tcW w:w="1684" w:type="pct"/>
          </w:tcPr>
          <w:p w14:paraId="19263D96" w14:textId="77777777" w:rsidR="002E7D63" w:rsidRPr="002E7D63" w:rsidRDefault="002E7D63" w:rsidP="00840759">
            <w:pPr>
              <w:widowControl/>
              <w:autoSpaceDE/>
              <w:autoSpaceDN/>
              <w:adjustRightInd/>
              <w:spacing w:line="276" w:lineRule="auto"/>
              <w:rPr>
                <w:sz w:val="22"/>
                <w:szCs w:val="22"/>
              </w:rPr>
            </w:pPr>
            <w:r w:rsidRPr="002E7D63">
              <w:rPr>
                <w:sz w:val="22"/>
                <w:szCs w:val="22"/>
              </w:rPr>
              <w:t xml:space="preserve">1.1.2 Important non-breeding areas are adequately managed </w:t>
            </w:r>
          </w:p>
          <w:p w14:paraId="6B155AF0" w14:textId="77777777" w:rsidR="002E7D63" w:rsidRPr="002E7D63" w:rsidRDefault="002E7D63" w:rsidP="00840759">
            <w:pPr>
              <w:widowControl/>
              <w:autoSpaceDE/>
              <w:autoSpaceDN/>
              <w:adjustRightInd/>
              <w:spacing w:line="276" w:lineRule="auto"/>
              <w:rPr>
                <w:sz w:val="22"/>
                <w:szCs w:val="22"/>
              </w:rPr>
            </w:pPr>
            <w:r w:rsidRPr="002E7D63">
              <w:rPr>
                <w:sz w:val="22"/>
                <w:szCs w:val="22"/>
              </w:rPr>
              <w:t xml:space="preserve">Applicable to: </w:t>
            </w:r>
            <w:r w:rsidRPr="002E7D63">
              <w:rPr>
                <w:b/>
                <w:sz w:val="22"/>
                <w:szCs w:val="22"/>
              </w:rPr>
              <w:t xml:space="preserve">All Range States </w:t>
            </w:r>
            <w:r w:rsidRPr="002E7D63">
              <w:rPr>
                <w:sz w:val="22"/>
                <w:szCs w:val="22"/>
              </w:rPr>
              <w:t>that support staging and non-breeding habitat</w:t>
            </w:r>
          </w:p>
        </w:tc>
        <w:tc>
          <w:tcPr>
            <w:tcW w:w="746" w:type="pct"/>
          </w:tcPr>
          <w:p w14:paraId="2D4E92EA" w14:textId="77777777" w:rsidR="002E7D63" w:rsidRPr="002E7D63" w:rsidRDefault="002E7D63" w:rsidP="00840759">
            <w:pPr>
              <w:widowControl/>
              <w:autoSpaceDE/>
              <w:autoSpaceDN/>
              <w:adjustRightInd/>
              <w:spacing w:line="276" w:lineRule="auto"/>
              <w:rPr>
                <w:sz w:val="22"/>
                <w:szCs w:val="22"/>
              </w:rPr>
            </w:pPr>
            <w:r w:rsidRPr="002E7D63">
              <w:rPr>
                <w:sz w:val="22"/>
                <w:szCs w:val="22"/>
              </w:rPr>
              <w:t>Essential</w:t>
            </w:r>
          </w:p>
        </w:tc>
        <w:tc>
          <w:tcPr>
            <w:tcW w:w="686" w:type="pct"/>
          </w:tcPr>
          <w:p w14:paraId="3A66D9E0" w14:textId="77777777" w:rsidR="002E7D63" w:rsidRPr="002E7D63" w:rsidRDefault="002E7D63" w:rsidP="00840759">
            <w:pPr>
              <w:widowControl/>
              <w:autoSpaceDE/>
              <w:autoSpaceDN/>
              <w:adjustRightInd/>
              <w:spacing w:line="276" w:lineRule="auto"/>
              <w:rPr>
                <w:sz w:val="22"/>
                <w:szCs w:val="22"/>
              </w:rPr>
            </w:pPr>
            <w:r w:rsidRPr="002E7D63">
              <w:rPr>
                <w:sz w:val="22"/>
                <w:szCs w:val="22"/>
              </w:rPr>
              <w:t>Medium</w:t>
            </w:r>
          </w:p>
        </w:tc>
        <w:tc>
          <w:tcPr>
            <w:tcW w:w="957" w:type="pct"/>
          </w:tcPr>
          <w:p w14:paraId="16C12910" w14:textId="77777777" w:rsidR="002E7D63" w:rsidRPr="002E7D63" w:rsidRDefault="002E7D63" w:rsidP="00840759">
            <w:pPr>
              <w:widowControl/>
              <w:autoSpaceDE/>
              <w:autoSpaceDN/>
              <w:adjustRightInd/>
              <w:spacing w:line="276" w:lineRule="auto"/>
              <w:rPr>
                <w:sz w:val="22"/>
                <w:szCs w:val="22"/>
              </w:rPr>
            </w:pPr>
            <w:r w:rsidRPr="002E7D63">
              <w:rPr>
                <w:sz w:val="22"/>
                <w:szCs w:val="22"/>
              </w:rPr>
              <w:t>Government institutions in charge of nature conservation</w:t>
            </w:r>
          </w:p>
          <w:p w14:paraId="0B51179E" w14:textId="77777777" w:rsidR="002E7D63" w:rsidRPr="002E7D63" w:rsidRDefault="002E7D63" w:rsidP="00840759">
            <w:pPr>
              <w:widowControl/>
              <w:autoSpaceDE/>
              <w:autoSpaceDN/>
              <w:adjustRightInd/>
              <w:spacing w:line="276" w:lineRule="auto"/>
              <w:rPr>
                <w:sz w:val="22"/>
                <w:szCs w:val="22"/>
              </w:rPr>
            </w:pPr>
            <w:r w:rsidRPr="002E7D63">
              <w:rPr>
                <w:sz w:val="22"/>
                <w:szCs w:val="22"/>
              </w:rPr>
              <w:t>International and National conservation NGOs</w:t>
            </w:r>
          </w:p>
        </w:tc>
      </w:tr>
      <w:tr w:rsidR="002E7D63" w:rsidRPr="002E7D63" w14:paraId="4288677F" w14:textId="77777777" w:rsidTr="00840759">
        <w:trPr>
          <w:cnfStyle w:val="000000010000" w:firstRow="0" w:lastRow="0" w:firstColumn="0" w:lastColumn="0" w:oddVBand="0" w:evenVBand="0" w:oddHBand="0" w:evenHBand="1" w:firstRowFirstColumn="0" w:firstRowLastColumn="0" w:lastRowFirstColumn="0" w:lastRowLastColumn="0"/>
          <w:jc w:val="center"/>
        </w:trPr>
        <w:tc>
          <w:tcPr>
            <w:tcW w:w="927" w:type="pct"/>
            <w:vMerge/>
          </w:tcPr>
          <w:p w14:paraId="4856A605" w14:textId="77777777" w:rsidR="002E7D63" w:rsidRPr="002E7D63" w:rsidRDefault="002E7D63" w:rsidP="00840759">
            <w:pPr>
              <w:widowControl/>
              <w:autoSpaceDE/>
              <w:autoSpaceDN/>
              <w:adjustRightInd/>
              <w:spacing w:line="276" w:lineRule="auto"/>
              <w:rPr>
                <w:sz w:val="22"/>
                <w:szCs w:val="22"/>
              </w:rPr>
            </w:pPr>
          </w:p>
        </w:tc>
        <w:tc>
          <w:tcPr>
            <w:tcW w:w="1684" w:type="pct"/>
          </w:tcPr>
          <w:p w14:paraId="3F2BE795" w14:textId="77777777" w:rsidR="002E7D63" w:rsidRPr="002E7D63" w:rsidRDefault="002E7D63" w:rsidP="00840759">
            <w:pPr>
              <w:widowControl/>
              <w:autoSpaceDE/>
              <w:autoSpaceDN/>
              <w:adjustRightInd/>
              <w:spacing w:line="276" w:lineRule="auto"/>
              <w:rPr>
                <w:sz w:val="22"/>
                <w:szCs w:val="22"/>
              </w:rPr>
            </w:pPr>
            <w:r w:rsidRPr="002E7D63">
              <w:rPr>
                <w:sz w:val="22"/>
                <w:szCs w:val="22"/>
              </w:rPr>
              <w:t>1.1.3 Important non-breeding areas are adequately protected</w:t>
            </w:r>
          </w:p>
          <w:p w14:paraId="126009D6" w14:textId="77777777" w:rsidR="002E7D63" w:rsidRPr="002E7D63" w:rsidRDefault="002E7D63" w:rsidP="00840759">
            <w:pPr>
              <w:widowControl/>
              <w:autoSpaceDE/>
              <w:autoSpaceDN/>
              <w:adjustRightInd/>
              <w:spacing w:line="276" w:lineRule="auto"/>
              <w:rPr>
                <w:sz w:val="22"/>
                <w:szCs w:val="22"/>
              </w:rPr>
            </w:pPr>
            <w:r w:rsidRPr="002E7D63">
              <w:rPr>
                <w:sz w:val="22"/>
                <w:szCs w:val="22"/>
              </w:rPr>
              <w:t xml:space="preserve">Applicable to: </w:t>
            </w:r>
            <w:r w:rsidRPr="002E7D63">
              <w:rPr>
                <w:b/>
                <w:sz w:val="22"/>
                <w:szCs w:val="22"/>
              </w:rPr>
              <w:t xml:space="preserve">All Range States </w:t>
            </w:r>
            <w:r w:rsidRPr="002E7D63">
              <w:rPr>
                <w:sz w:val="22"/>
                <w:szCs w:val="22"/>
              </w:rPr>
              <w:t>that support staging and non-breeding habitat</w:t>
            </w:r>
          </w:p>
        </w:tc>
        <w:tc>
          <w:tcPr>
            <w:tcW w:w="746" w:type="pct"/>
          </w:tcPr>
          <w:p w14:paraId="09660DE5" w14:textId="77777777" w:rsidR="002E7D63" w:rsidRPr="002E7D63" w:rsidRDefault="002E7D63" w:rsidP="00840759">
            <w:pPr>
              <w:widowControl/>
              <w:autoSpaceDE/>
              <w:autoSpaceDN/>
              <w:adjustRightInd/>
              <w:spacing w:line="276" w:lineRule="auto"/>
              <w:rPr>
                <w:sz w:val="22"/>
                <w:szCs w:val="22"/>
              </w:rPr>
            </w:pPr>
            <w:r w:rsidRPr="002E7D63">
              <w:rPr>
                <w:sz w:val="22"/>
                <w:szCs w:val="22"/>
              </w:rPr>
              <w:t>Essential</w:t>
            </w:r>
          </w:p>
        </w:tc>
        <w:tc>
          <w:tcPr>
            <w:tcW w:w="686" w:type="pct"/>
          </w:tcPr>
          <w:p w14:paraId="2B2FB1AE" w14:textId="77777777" w:rsidR="002E7D63" w:rsidRPr="002E7D63" w:rsidRDefault="002E7D63" w:rsidP="00840759">
            <w:pPr>
              <w:widowControl/>
              <w:autoSpaceDE/>
              <w:autoSpaceDN/>
              <w:adjustRightInd/>
              <w:spacing w:line="276" w:lineRule="auto"/>
              <w:rPr>
                <w:sz w:val="22"/>
                <w:szCs w:val="22"/>
              </w:rPr>
            </w:pPr>
            <w:r w:rsidRPr="002E7D63">
              <w:rPr>
                <w:sz w:val="22"/>
                <w:szCs w:val="22"/>
              </w:rPr>
              <w:t>Medium</w:t>
            </w:r>
          </w:p>
        </w:tc>
        <w:tc>
          <w:tcPr>
            <w:tcW w:w="957" w:type="pct"/>
          </w:tcPr>
          <w:p w14:paraId="5FC02F7C" w14:textId="77777777" w:rsidR="002E7D63" w:rsidRPr="002E7D63" w:rsidRDefault="002E7D63" w:rsidP="00840759">
            <w:pPr>
              <w:widowControl/>
              <w:autoSpaceDE/>
              <w:autoSpaceDN/>
              <w:adjustRightInd/>
              <w:spacing w:line="276" w:lineRule="auto"/>
              <w:rPr>
                <w:sz w:val="22"/>
                <w:szCs w:val="22"/>
              </w:rPr>
            </w:pPr>
            <w:r w:rsidRPr="002E7D63">
              <w:rPr>
                <w:sz w:val="22"/>
                <w:szCs w:val="22"/>
              </w:rPr>
              <w:t>Government institutions in charge of nature conservation</w:t>
            </w:r>
          </w:p>
          <w:p w14:paraId="6AEA88A1" w14:textId="77777777" w:rsidR="002E7D63" w:rsidRPr="002E7D63" w:rsidRDefault="002E7D63" w:rsidP="00840759">
            <w:pPr>
              <w:widowControl/>
              <w:autoSpaceDE/>
              <w:autoSpaceDN/>
              <w:adjustRightInd/>
              <w:spacing w:line="276" w:lineRule="auto"/>
              <w:rPr>
                <w:sz w:val="22"/>
                <w:szCs w:val="22"/>
              </w:rPr>
            </w:pPr>
            <w:r w:rsidRPr="002E7D63">
              <w:rPr>
                <w:sz w:val="22"/>
                <w:szCs w:val="22"/>
              </w:rPr>
              <w:t>International and National conservation NGOs</w:t>
            </w:r>
          </w:p>
        </w:tc>
      </w:tr>
      <w:tr w:rsidR="002E7D63" w:rsidRPr="002E7D63" w14:paraId="44589767" w14:textId="77777777" w:rsidTr="00840759">
        <w:trPr>
          <w:cnfStyle w:val="000000100000" w:firstRow="0" w:lastRow="0" w:firstColumn="0" w:lastColumn="0" w:oddVBand="0" w:evenVBand="0" w:oddHBand="1" w:evenHBand="0" w:firstRowFirstColumn="0" w:firstRowLastColumn="0" w:lastRowFirstColumn="0" w:lastRowLastColumn="0"/>
          <w:jc w:val="center"/>
        </w:trPr>
        <w:tc>
          <w:tcPr>
            <w:tcW w:w="927" w:type="pct"/>
            <w:vMerge w:val="restart"/>
          </w:tcPr>
          <w:p w14:paraId="05F75945" w14:textId="77777777" w:rsidR="002E7D63" w:rsidRPr="002E7D63" w:rsidRDefault="002E7D63" w:rsidP="00840759">
            <w:pPr>
              <w:widowControl/>
              <w:autoSpaceDE/>
              <w:autoSpaceDN/>
              <w:adjustRightInd/>
              <w:spacing w:line="276" w:lineRule="auto"/>
              <w:rPr>
                <w:sz w:val="22"/>
                <w:szCs w:val="22"/>
              </w:rPr>
            </w:pPr>
            <w:r w:rsidRPr="002E7D63">
              <w:rPr>
                <w:sz w:val="22"/>
                <w:szCs w:val="22"/>
              </w:rPr>
              <w:t>1.2 Breeding habitats are adequately protected and, where possible, managed.</w:t>
            </w:r>
          </w:p>
        </w:tc>
        <w:tc>
          <w:tcPr>
            <w:tcW w:w="1684" w:type="pct"/>
          </w:tcPr>
          <w:p w14:paraId="7D284F48" w14:textId="77777777" w:rsidR="002E7D63" w:rsidRPr="002E7D63" w:rsidRDefault="002E7D63" w:rsidP="00840759">
            <w:pPr>
              <w:widowControl/>
              <w:autoSpaceDE/>
              <w:autoSpaceDN/>
              <w:adjustRightInd/>
              <w:spacing w:line="276" w:lineRule="auto"/>
              <w:rPr>
                <w:sz w:val="22"/>
                <w:szCs w:val="22"/>
              </w:rPr>
            </w:pPr>
            <w:r w:rsidRPr="002E7D63">
              <w:rPr>
                <w:sz w:val="22"/>
                <w:szCs w:val="22"/>
              </w:rPr>
              <w:t>1.2.1 Important breeding areas are identified</w:t>
            </w:r>
          </w:p>
          <w:p w14:paraId="0E76653C" w14:textId="77777777" w:rsidR="002E7D63" w:rsidRPr="002E7D63" w:rsidRDefault="002E7D63" w:rsidP="00840759">
            <w:pPr>
              <w:widowControl/>
              <w:autoSpaceDE/>
              <w:autoSpaceDN/>
              <w:adjustRightInd/>
              <w:spacing w:line="276" w:lineRule="auto"/>
              <w:rPr>
                <w:sz w:val="22"/>
                <w:szCs w:val="22"/>
              </w:rPr>
            </w:pPr>
            <w:r w:rsidRPr="002E7D63">
              <w:rPr>
                <w:sz w:val="22"/>
                <w:szCs w:val="22"/>
              </w:rPr>
              <w:t xml:space="preserve">Applicable to: </w:t>
            </w:r>
            <w:r w:rsidRPr="002E7D63">
              <w:rPr>
                <w:b/>
                <w:sz w:val="22"/>
                <w:szCs w:val="22"/>
              </w:rPr>
              <w:t>Russia</w:t>
            </w:r>
            <w:r w:rsidRPr="002E7D63">
              <w:rPr>
                <w:sz w:val="22"/>
                <w:szCs w:val="22"/>
              </w:rPr>
              <w:t xml:space="preserve"> and </w:t>
            </w:r>
            <w:r w:rsidRPr="002E7D63">
              <w:rPr>
                <w:b/>
                <w:sz w:val="22"/>
                <w:szCs w:val="22"/>
              </w:rPr>
              <w:t>China</w:t>
            </w:r>
            <w:r w:rsidRPr="002E7D63">
              <w:rPr>
                <w:sz w:val="22"/>
                <w:szCs w:val="22"/>
              </w:rPr>
              <w:t xml:space="preserve"> </w:t>
            </w:r>
          </w:p>
        </w:tc>
        <w:tc>
          <w:tcPr>
            <w:tcW w:w="746" w:type="pct"/>
          </w:tcPr>
          <w:p w14:paraId="6F166DCF" w14:textId="77777777" w:rsidR="002E7D63" w:rsidRPr="002E7D63" w:rsidRDefault="002E7D63" w:rsidP="00840759">
            <w:pPr>
              <w:widowControl/>
              <w:autoSpaceDE/>
              <w:autoSpaceDN/>
              <w:adjustRightInd/>
              <w:spacing w:line="276" w:lineRule="auto"/>
              <w:rPr>
                <w:sz w:val="22"/>
                <w:szCs w:val="22"/>
              </w:rPr>
            </w:pPr>
            <w:r w:rsidRPr="002E7D63">
              <w:rPr>
                <w:sz w:val="22"/>
                <w:szCs w:val="22"/>
              </w:rPr>
              <w:t>Essential</w:t>
            </w:r>
          </w:p>
        </w:tc>
        <w:tc>
          <w:tcPr>
            <w:tcW w:w="686" w:type="pct"/>
          </w:tcPr>
          <w:p w14:paraId="4A7F952F" w14:textId="77777777" w:rsidR="002E7D63" w:rsidRPr="002E7D63" w:rsidRDefault="002E7D63" w:rsidP="00840759">
            <w:pPr>
              <w:widowControl/>
              <w:autoSpaceDE/>
              <w:autoSpaceDN/>
              <w:adjustRightInd/>
              <w:spacing w:line="276" w:lineRule="auto"/>
              <w:rPr>
                <w:sz w:val="22"/>
                <w:szCs w:val="22"/>
              </w:rPr>
            </w:pPr>
            <w:r w:rsidRPr="002E7D63">
              <w:rPr>
                <w:sz w:val="22"/>
                <w:szCs w:val="22"/>
              </w:rPr>
              <w:t>Short</w:t>
            </w:r>
          </w:p>
        </w:tc>
        <w:tc>
          <w:tcPr>
            <w:tcW w:w="957" w:type="pct"/>
          </w:tcPr>
          <w:p w14:paraId="1B8B1700" w14:textId="77777777" w:rsidR="002E7D63" w:rsidRPr="002E7D63" w:rsidRDefault="002E7D63" w:rsidP="00840759">
            <w:pPr>
              <w:widowControl/>
              <w:autoSpaceDE/>
              <w:autoSpaceDN/>
              <w:adjustRightInd/>
              <w:spacing w:line="276" w:lineRule="auto"/>
              <w:rPr>
                <w:sz w:val="22"/>
                <w:szCs w:val="22"/>
              </w:rPr>
            </w:pPr>
            <w:r w:rsidRPr="002E7D63">
              <w:rPr>
                <w:sz w:val="22"/>
                <w:szCs w:val="22"/>
              </w:rPr>
              <w:t>Government institutions in charge of nature conservation</w:t>
            </w:r>
          </w:p>
          <w:p w14:paraId="41FE1632" w14:textId="77777777" w:rsidR="002E7D63" w:rsidRPr="002E7D63" w:rsidRDefault="002E7D63" w:rsidP="00840759">
            <w:pPr>
              <w:widowControl/>
              <w:autoSpaceDE/>
              <w:autoSpaceDN/>
              <w:adjustRightInd/>
              <w:spacing w:line="276" w:lineRule="auto"/>
              <w:rPr>
                <w:sz w:val="22"/>
                <w:szCs w:val="22"/>
              </w:rPr>
            </w:pPr>
            <w:r w:rsidRPr="002E7D63">
              <w:rPr>
                <w:sz w:val="22"/>
                <w:szCs w:val="22"/>
              </w:rPr>
              <w:t>International and National conservation NGOs</w:t>
            </w:r>
          </w:p>
          <w:p w14:paraId="4BA642AC" w14:textId="77777777" w:rsidR="002E7D63" w:rsidRPr="002E7D63" w:rsidRDefault="002E7D63" w:rsidP="00840759">
            <w:pPr>
              <w:widowControl/>
              <w:autoSpaceDE/>
              <w:autoSpaceDN/>
              <w:adjustRightInd/>
              <w:spacing w:line="276" w:lineRule="auto"/>
              <w:rPr>
                <w:sz w:val="22"/>
                <w:szCs w:val="22"/>
              </w:rPr>
            </w:pPr>
            <w:r w:rsidRPr="002E7D63">
              <w:rPr>
                <w:sz w:val="22"/>
                <w:szCs w:val="22"/>
              </w:rPr>
              <w:t>Academic institutions</w:t>
            </w:r>
          </w:p>
        </w:tc>
      </w:tr>
      <w:tr w:rsidR="002E7D63" w:rsidRPr="002E7D63" w14:paraId="29ADD883" w14:textId="77777777" w:rsidTr="00840759">
        <w:trPr>
          <w:cnfStyle w:val="000000010000" w:firstRow="0" w:lastRow="0" w:firstColumn="0" w:lastColumn="0" w:oddVBand="0" w:evenVBand="0" w:oddHBand="0" w:evenHBand="1" w:firstRowFirstColumn="0" w:firstRowLastColumn="0" w:lastRowFirstColumn="0" w:lastRowLastColumn="0"/>
          <w:jc w:val="center"/>
        </w:trPr>
        <w:tc>
          <w:tcPr>
            <w:tcW w:w="927" w:type="pct"/>
            <w:vMerge/>
          </w:tcPr>
          <w:p w14:paraId="15B518DF" w14:textId="77777777" w:rsidR="002E7D63" w:rsidRPr="002E7D63" w:rsidRDefault="002E7D63" w:rsidP="00840759">
            <w:pPr>
              <w:widowControl/>
              <w:autoSpaceDE/>
              <w:autoSpaceDN/>
              <w:adjustRightInd/>
              <w:spacing w:line="276" w:lineRule="auto"/>
              <w:rPr>
                <w:sz w:val="22"/>
                <w:szCs w:val="22"/>
              </w:rPr>
            </w:pPr>
          </w:p>
        </w:tc>
        <w:tc>
          <w:tcPr>
            <w:tcW w:w="1684" w:type="pct"/>
          </w:tcPr>
          <w:p w14:paraId="5F87DD4E" w14:textId="77777777" w:rsidR="002E7D63" w:rsidRPr="002E7D63" w:rsidRDefault="002E7D63" w:rsidP="00840759">
            <w:pPr>
              <w:widowControl/>
              <w:autoSpaceDE/>
              <w:autoSpaceDN/>
              <w:adjustRightInd/>
              <w:spacing w:line="276" w:lineRule="auto"/>
              <w:rPr>
                <w:sz w:val="22"/>
                <w:szCs w:val="22"/>
              </w:rPr>
            </w:pPr>
            <w:r w:rsidRPr="002E7D63">
              <w:rPr>
                <w:sz w:val="22"/>
                <w:szCs w:val="22"/>
              </w:rPr>
              <w:t>1.2.2 Important breeding areas are adequately managed</w:t>
            </w:r>
          </w:p>
          <w:p w14:paraId="7A41DF4F" w14:textId="77777777" w:rsidR="002E7D63" w:rsidRPr="002E7D63" w:rsidRDefault="002E7D63" w:rsidP="00840759">
            <w:pPr>
              <w:widowControl/>
              <w:autoSpaceDE/>
              <w:autoSpaceDN/>
              <w:adjustRightInd/>
              <w:spacing w:line="276" w:lineRule="auto"/>
              <w:rPr>
                <w:sz w:val="22"/>
                <w:szCs w:val="22"/>
              </w:rPr>
            </w:pPr>
            <w:r w:rsidRPr="002E7D63">
              <w:rPr>
                <w:sz w:val="22"/>
                <w:szCs w:val="22"/>
              </w:rPr>
              <w:t xml:space="preserve">Applicable to: </w:t>
            </w:r>
            <w:r w:rsidRPr="002E7D63">
              <w:rPr>
                <w:b/>
                <w:sz w:val="22"/>
                <w:szCs w:val="22"/>
              </w:rPr>
              <w:t>Russia and</w:t>
            </w:r>
            <w:r w:rsidRPr="002E7D63">
              <w:rPr>
                <w:sz w:val="22"/>
                <w:szCs w:val="22"/>
              </w:rPr>
              <w:t xml:space="preserve"> </w:t>
            </w:r>
            <w:r w:rsidRPr="002E7D63">
              <w:rPr>
                <w:b/>
                <w:sz w:val="22"/>
                <w:szCs w:val="22"/>
              </w:rPr>
              <w:t>China</w:t>
            </w:r>
            <w:r w:rsidRPr="002E7D63">
              <w:rPr>
                <w:sz w:val="22"/>
                <w:szCs w:val="22"/>
              </w:rPr>
              <w:t xml:space="preserve"> </w:t>
            </w:r>
          </w:p>
        </w:tc>
        <w:tc>
          <w:tcPr>
            <w:tcW w:w="746" w:type="pct"/>
          </w:tcPr>
          <w:p w14:paraId="4C20E211" w14:textId="77777777" w:rsidR="002E7D63" w:rsidRPr="002E7D63" w:rsidRDefault="002E7D63" w:rsidP="00840759">
            <w:pPr>
              <w:widowControl/>
              <w:autoSpaceDE/>
              <w:autoSpaceDN/>
              <w:adjustRightInd/>
              <w:spacing w:line="276" w:lineRule="auto"/>
              <w:rPr>
                <w:sz w:val="22"/>
                <w:szCs w:val="22"/>
              </w:rPr>
            </w:pPr>
            <w:r w:rsidRPr="002E7D63">
              <w:rPr>
                <w:sz w:val="22"/>
                <w:szCs w:val="22"/>
              </w:rPr>
              <w:t>Essential</w:t>
            </w:r>
          </w:p>
        </w:tc>
        <w:tc>
          <w:tcPr>
            <w:tcW w:w="686" w:type="pct"/>
          </w:tcPr>
          <w:p w14:paraId="248D967F" w14:textId="77777777" w:rsidR="002E7D63" w:rsidRPr="002E7D63" w:rsidRDefault="002E7D63" w:rsidP="00840759">
            <w:pPr>
              <w:widowControl/>
              <w:autoSpaceDE/>
              <w:autoSpaceDN/>
              <w:adjustRightInd/>
              <w:spacing w:line="276" w:lineRule="auto"/>
              <w:rPr>
                <w:sz w:val="22"/>
                <w:szCs w:val="22"/>
              </w:rPr>
            </w:pPr>
            <w:r w:rsidRPr="002E7D63">
              <w:rPr>
                <w:sz w:val="22"/>
                <w:szCs w:val="22"/>
              </w:rPr>
              <w:t>Medium</w:t>
            </w:r>
          </w:p>
        </w:tc>
        <w:tc>
          <w:tcPr>
            <w:tcW w:w="957" w:type="pct"/>
          </w:tcPr>
          <w:p w14:paraId="66D34453" w14:textId="77777777" w:rsidR="002E7D63" w:rsidRPr="002E7D63" w:rsidRDefault="002E7D63" w:rsidP="00840759">
            <w:pPr>
              <w:widowControl/>
              <w:autoSpaceDE/>
              <w:autoSpaceDN/>
              <w:adjustRightInd/>
              <w:spacing w:line="276" w:lineRule="auto"/>
              <w:rPr>
                <w:sz w:val="22"/>
                <w:szCs w:val="22"/>
              </w:rPr>
            </w:pPr>
            <w:r w:rsidRPr="002E7D63">
              <w:rPr>
                <w:sz w:val="22"/>
                <w:szCs w:val="22"/>
              </w:rPr>
              <w:t>Government institutions in charge of nature conservation</w:t>
            </w:r>
          </w:p>
          <w:p w14:paraId="51F11B36" w14:textId="77777777" w:rsidR="002E7D63" w:rsidRPr="002E7D63" w:rsidRDefault="002E7D63" w:rsidP="00840759">
            <w:pPr>
              <w:widowControl/>
              <w:autoSpaceDE/>
              <w:autoSpaceDN/>
              <w:adjustRightInd/>
              <w:spacing w:line="276" w:lineRule="auto"/>
              <w:rPr>
                <w:sz w:val="22"/>
                <w:szCs w:val="22"/>
              </w:rPr>
            </w:pPr>
            <w:r w:rsidRPr="002E7D63">
              <w:rPr>
                <w:sz w:val="22"/>
                <w:szCs w:val="22"/>
              </w:rPr>
              <w:t>International and National conservation NGOs</w:t>
            </w:r>
          </w:p>
        </w:tc>
      </w:tr>
      <w:tr w:rsidR="002E7D63" w:rsidRPr="002E7D63" w14:paraId="657D827A" w14:textId="77777777" w:rsidTr="00840759">
        <w:trPr>
          <w:cnfStyle w:val="000000100000" w:firstRow="0" w:lastRow="0" w:firstColumn="0" w:lastColumn="0" w:oddVBand="0" w:evenVBand="0" w:oddHBand="1" w:evenHBand="0" w:firstRowFirstColumn="0" w:firstRowLastColumn="0" w:lastRowFirstColumn="0" w:lastRowLastColumn="0"/>
          <w:jc w:val="center"/>
        </w:trPr>
        <w:tc>
          <w:tcPr>
            <w:tcW w:w="927" w:type="pct"/>
            <w:vMerge/>
          </w:tcPr>
          <w:p w14:paraId="0D57D0AA" w14:textId="77777777" w:rsidR="002E7D63" w:rsidRPr="002E7D63" w:rsidRDefault="002E7D63" w:rsidP="00840759">
            <w:pPr>
              <w:widowControl/>
              <w:autoSpaceDE/>
              <w:autoSpaceDN/>
              <w:adjustRightInd/>
              <w:spacing w:line="276" w:lineRule="auto"/>
              <w:rPr>
                <w:sz w:val="22"/>
                <w:szCs w:val="22"/>
              </w:rPr>
            </w:pPr>
          </w:p>
        </w:tc>
        <w:tc>
          <w:tcPr>
            <w:tcW w:w="1684" w:type="pct"/>
          </w:tcPr>
          <w:p w14:paraId="7CECD0A3" w14:textId="77777777" w:rsidR="002E7D63" w:rsidRPr="002E7D63" w:rsidRDefault="002E7D63" w:rsidP="00840759">
            <w:pPr>
              <w:widowControl/>
              <w:autoSpaceDE/>
              <w:autoSpaceDN/>
              <w:adjustRightInd/>
              <w:spacing w:line="276" w:lineRule="auto"/>
              <w:rPr>
                <w:sz w:val="22"/>
                <w:szCs w:val="22"/>
              </w:rPr>
            </w:pPr>
            <w:r w:rsidRPr="002E7D63">
              <w:rPr>
                <w:sz w:val="22"/>
                <w:szCs w:val="22"/>
              </w:rPr>
              <w:t>1.2.3 Important breeding areas are adequately protected</w:t>
            </w:r>
          </w:p>
          <w:p w14:paraId="240CF6FA" w14:textId="77777777" w:rsidR="002E7D63" w:rsidRPr="002E7D63" w:rsidRDefault="002E7D63" w:rsidP="00840759">
            <w:pPr>
              <w:widowControl/>
              <w:autoSpaceDE/>
              <w:autoSpaceDN/>
              <w:adjustRightInd/>
              <w:spacing w:line="276" w:lineRule="auto"/>
              <w:rPr>
                <w:b/>
                <w:sz w:val="22"/>
                <w:szCs w:val="22"/>
              </w:rPr>
            </w:pPr>
            <w:r w:rsidRPr="002E7D63">
              <w:rPr>
                <w:sz w:val="22"/>
                <w:szCs w:val="22"/>
              </w:rPr>
              <w:t xml:space="preserve">Applicable to: </w:t>
            </w:r>
            <w:r w:rsidRPr="002E7D63">
              <w:rPr>
                <w:b/>
                <w:sz w:val="22"/>
                <w:szCs w:val="22"/>
              </w:rPr>
              <w:t>Russia and</w:t>
            </w:r>
            <w:r w:rsidRPr="002E7D63">
              <w:rPr>
                <w:sz w:val="22"/>
                <w:szCs w:val="22"/>
              </w:rPr>
              <w:t xml:space="preserve"> </w:t>
            </w:r>
            <w:r w:rsidRPr="002E7D63">
              <w:rPr>
                <w:b/>
                <w:sz w:val="22"/>
                <w:szCs w:val="22"/>
              </w:rPr>
              <w:t>China</w:t>
            </w:r>
            <w:r w:rsidRPr="002E7D63">
              <w:rPr>
                <w:sz w:val="22"/>
                <w:szCs w:val="22"/>
              </w:rPr>
              <w:t xml:space="preserve"> </w:t>
            </w:r>
          </w:p>
        </w:tc>
        <w:tc>
          <w:tcPr>
            <w:tcW w:w="746" w:type="pct"/>
          </w:tcPr>
          <w:p w14:paraId="206B8EBE" w14:textId="77777777" w:rsidR="002E7D63" w:rsidRPr="002E7D63" w:rsidRDefault="002E7D63" w:rsidP="00840759">
            <w:pPr>
              <w:widowControl/>
              <w:autoSpaceDE/>
              <w:autoSpaceDN/>
              <w:adjustRightInd/>
              <w:spacing w:line="276" w:lineRule="auto"/>
              <w:rPr>
                <w:sz w:val="22"/>
                <w:szCs w:val="22"/>
              </w:rPr>
            </w:pPr>
            <w:r w:rsidRPr="002E7D63">
              <w:rPr>
                <w:sz w:val="22"/>
                <w:szCs w:val="22"/>
              </w:rPr>
              <w:t>Essential</w:t>
            </w:r>
          </w:p>
        </w:tc>
        <w:tc>
          <w:tcPr>
            <w:tcW w:w="686" w:type="pct"/>
          </w:tcPr>
          <w:p w14:paraId="594FD228" w14:textId="77777777" w:rsidR="002E7D63" w:rsidRPr="002E7D63" w:rsidRDefault="002E7D63" w:rsidP="00840759">
            <w:pPr>
              <w:widowControl/>
              <w:autoSpaceDE/>
              <w:autoSpaceDN/>
              <w:adjustRightInd/>
              <w:spacing w:line="276" w:lineRule="auto"/>
              <w:rPr>
                <w:sz w:val="22"/>
                <w:szCs w:val="22"/>
              </w:rPr>
            </w:pPr>
            <w:r w:rsidRPr="002E7D63">
              <w:rPr>
                <w:sz w:val="22"/>
                <w:szCs w:val="22"/>
              </w:rPr>
              <w:t>Medium</w:t>
            </w:r>
          </w:p>
        </w:tc>
        <w:tc>
          <w:tcPr>
            <w:tcW w:w="957" w:type="pct"/>
          </w:tcPr>
          <w:p w14:paraId="663E3F24" w14:textId="77777777" w:rsidR="002E7D63" w:rsidRPr="002E7D63" w:rsidRDefault="002E7D63" w:rsidP="00840759">
            <w:pPr>
              <w:widowControl/>
              <w:autoSpaceDE/>
              <w:autoSpaceDN/>
              <w:adjustRightInd/>
              <w:spacing w:line="276" w:lineRule="auto"/>
              <w:rPr>
                <w:sz w:val="22"/>
                <w:szCs w:val="22"/>
              </w:rPr>
            </w:pPr>
            <w:r w:rsidRPr="002E7D63">
              <w:rPr>
                <w:sz w:val="22"/>
                <w:szCs w:val="22"/>
              </w:rPr>
              <w:t>Government institutions in charge of nature conservation</w:t>
            </w:r>
          </w:p>
          <w:p w14:paraId="7D093685" w14:textId="77777777" w:rsidR="002E7D63" w:rsidRPr="002E7D63" w:rsidRDefault="002E7D63" w:rsidP="00840759">
            <w:pPr>
              <w:widowControl/>
              <w:autoSpaceDE/>
              <w:autoSpaceDN/>
              <w:adjustRightInd/>
              <w:spacing w:line="276" w:lineRule="auto"/>
              <w:rPr>
                <w:sz w:val="22"/>
                <w:szCs w:val="22"/>
              </w:rPr>
            </w:pPr>
            <w:r w:rsidRPr="002E7D63">
              <w:rPr>
                <w:sz w:val="22"/>
                <w:szCs w:val="22"/>
              </w:rPr>
              <w:t>International and National conservation NGOs</w:t>
            </w:r>
          </w:p>
        </w:tc>
      </w:tr>
      <w:tr w:rsidR="002E7D63" w:rsidRPr="002E7D63" w14:paraId="6D8884D2" w14:textId="77777777" w:rsidTr="00840759">
        <w:trPr>
          <w:cnfStyle w:val="000000010000" w:firstRow="0" w:lastRow="0" w:firstColumn="0" w:lastColumn="0" w:oddVBand="0" w:evenVBand="0" w:oddHBand="0" w:evenHBand="1" w:firstRowFirstColumn="0" w:firstRowLastColumn="0" w:lastRowFirstColumn="0" w:lastRowLastColumn="0"/>
          <w:jc w:val="center"/>
        </w:trPr>
        <w:tc>
          <w:tcPr>
            <w:tcW w:w="5000" w:type="pct"/>
            <w:gridSpan w:val="5"/>
          </w:tcPr>
          <w:p w14:paraId="1B036D65" w14:textId="77777777" w:rsidR="002E7D63" w:rsidRPr="002E7D63" w:rsidRDefault="002E7D63" w:rsidP="00840759">
            <w:pPr>
              <w:widowControl/>
              <w:autoSpaceDE/>
              <w:autoSpaceDN/>
              <w:adjustRightInd/>
              <w:spacing w:line="276" w:lineRule="auto"/>
              <w:rPr>
                <w:b/>
                <w:i/>
                <w:sz w:val="22"/>
                <w:szCs w:val="22"/>
              </w:rPr>
            </w:pPr>
            <w:r w:rsidRPr="002E7D63">
              <w:rPr>
                <w:b/>
                <w:i/>
                <w:sz w:val="22"/>
                <w:szCs w:val="22"/>
              </w:rPr>
              <w:t>Objective 2: Establish a climate change response plan for Far Eastern Curlew</w:t>
            </w:r>
          </w:p>
        </w:tc>
      </w:tr>
      <w:tr w:rsidR="002E7D63" w:rsidRPr="002E7D63" w14:paraId="32A97E5C" w14:textId="77777777" w:rsidTr="00840759">
        <w:trPr>
          <w:cnfStyle w:val="000000100000" w:firstRow="0" w:lastRow="0" w:firstColumn="0" w:lastColumn="0" w:oddVBand="0" w:evenVBand="0" w:oddHBand="1" w:evenHBand="0" w:firstRowFirstColumn="0" w:firstRowLastColumn="0" w:lastRowFirstColumn="0" w:lastRowLastColumn="0"/>
          <w:jc w:val="center"/>
        </w:trPr>
        <w:tc>
          <w:tcPr>
            <w:tcW w:w="927" w:type="pct"/>
            <w:vMerge w:val="restart"/>
          </w:tcPr>
          <w:p w14:paraId="295C50EB" w14:textId="77777777" w:rsidR="002E7D63" w:rsidRPr="002E7D63" w:rsidRDefault="002E7D63" w:rsidP="00840759">
            <w:pPr>
              <w:widowControl/>
              <w:autoSpaceDE/>
              <w:autoSpaceDN/>
              <w:adjustRightInd/>
              <w:spacing w:line="276" w:lineRule="auto"/>
              <w:rPr>
                <w:sz w:val="22"/>
                <w:szCs w:val="22"/>
              </w:rPr>
            </w:pPr>
            <w:r w:rsidRPr="002E7D63">
              <w:rPr>
                <w:sz w:val="22"/>
                <w:szCs w:val="22"/>
              </w:rPr>
              <w:t>2.1 The impacts of climate change on Far Eastern Curlew are buffered.</w:t>
            </w:r>
          </w:p>
        </w:tc>
        <w:tc>
          <w:tcPr>
            <w:tcW w:w="1684" w:type="pct"/>
          </w:tcPr>
          <w:p w14:paraId="55991F1C" w14:textId="77777777" w:rsidR="002E7D63" w:rsidRPr="002E7D63" w:rsidRDefault="002E7D63" w:rsidP="00840759">
            <w:pPr>
              <w:widowControl/>
              <w:autoSpaceDE/>
              <w:autoSpaceDN/>
              <w:adjustRightInd/>
              <w:spacing w:line="276" w:lineRule="auto"/>
              <w:rPr>
                <w:sz w:val="22"/>
                <w:szCs w:val="22"/>
              </w:rPr>
            </w:pPr>
            <w:r w:rsidRPr="002E7D63">
              <w:rPr>
                <w:sz w:val="22"/>
                <w:szCs w:val="22"/>
              </w:rPr>
              <w:t>2.1.1 Quantify and predict changes to important breeding habitat</w:t>
            </w:r>
          </w:p>
          <w:p w14:paraId="6E4B69E8" w14:textId="77777777" w:rsidR="002E7D63" w:rsidRPr="002E7D63" w:rsidRDefault="002E7D63" w:rsidP="00840759">
            <w:pPr>
              <w:widowControl/>
              <w:autoSpaceDE/>
              <w:autoSpaceDN/>
              <w:adjustRightInd/>
              <w:spacing w:line="276" w:lineRule="auto"/>
              <w:rPr>
                <w:sz w:val="22"/>
                <w:szCs w:val="22"/>
              </w:rPr>
            </w:pPr>
            <w:r w:rsidRPr="002E7D63">
              <w:rPr>
                <w:sz w:val="22"/>
                <w:szCs w:val="22"/>
              </w:rPr>
              <w:t xml:space="preserve">Applicable to: </w:t>
            </w:r>
            <w:r w:rsidRPr="002E7D63">
              <w:rPr>
                <w:b/>
                <w:sz w:val="22"/>
                <w:szCs w:val="22"/>
              </w:rPr>
              <w:t>All Range States</w:t>
            </w:r>
            <w:r w:rsidRPr="002E7D63">
              <w:rPr>
                <w:sz w:val="22"/>
                <w:szCs w:val="22"/>
              </w:rPr>
              <w:t xml:space="preserve"> that support breeding habitat</w:t>
            </w:r>
          </w:p>
        </w:tc>
        <w:tc>
          <w:tcPr>
            <w:tcW w:w="746" w:type="pct"/>
          </w:tcPr>
          <w:p w14:paraId="5E2AE955" w14:textId="77777777" w:rsidR="002E7D63" w:rsidRPr="002E7D63" w:rsidRDefault="002E7D63" w:rsidP="00840759">
            <w:pPr>
              <w:widowControl/>
              <w:autoSpaceDE/>
              <w:autoSpaceDN/>
              <w:adjustRightInd/>
              <w:spacing w:line="276" w:lineRule="auto"/>
              <w:rPr>
                <w:sz w:val="22"/>
                <w:szCs w:val="22"/>
              </w:rPr>
            </w:pPr>
            <w:r w:rsidRPr="002E7D63">
              <w:rPr>
                <w:sz w:val="22"/>
                <w:szCs w:val="22"/>
              </w:rPr>
              <w:t>Medium</w:t>
            </w:r>
          </w:p>
        </w:tc>
        <w:tc>
          <w:tcPr>
            <w:tcW w:w="686" w:type="pct"/>
          </w:tcPr>
          <w:p w14:paraId="2F464C0E" w14:textId="77777777" w:rsidR="002E7D63" w:rsidRPr="002E7D63" w:rsidRDefault="002E7D63" w:rsidP="00840759">
            <w:pPr>
              <w:widowControl/>
              <w:autoSpaceDE/>
              <w:autoSpaceDN/>
              <w:adjustRightInd/>
              <w:spacing w:line="276" w:lineRule="auto"/>
              <w:rPr>
                <w:sz w:val="22"/>
                <w:szCs w:val="22"/>
              </w:rPr>
            </w:pPr>
            <w:r w:rsidRPr="002E7D63">
              <w:rPr>
                <w:sz w:val="22"/>
                <w:szCs w:val="22"/>
              </w:rPr>
              <w:t>Medium</w:t>
            </w:r>
          </w:p>
        </w:tc>
        <w:tc>
          <w:tcPr>
            <w:tcW w:w="957" w:type="pct"/>
          </w:tcPr>
          <w:p w14:paraId="36E07753" w14:textId="77777777" w:rsidR="002E7D63" w:rsidRPr="002E7D63" w:rsidRDefault="002E7D63" w:rsidP="00840759">
            <w:pPr>
              <w:widowControl/>
              <w:autoSpaceDE/>
              <w:autoSpaceDN/>
              <w:adjustRightInd/>
              <w:spacing w:line="276" w:lineRule="auto"/>
              <w:rPr>
                <w:sz w:val="22"/>
                <w:szCs w:val="22"/>
              </w:rPr>
            </w:pPr>
            <w:r w:rsidRPr="002E7D63">
              <w:rPr>
                <w:sz w:val="22"/>
                <w:szCs w:val="22"/>
              </w:rPr>
              <w:t>Government institutions in charge of nature conservation</w:t>
            </w:r>
          </w:p>
          <w:p w14:paraId="5C4E7481" w14:textId="77777777" w:rsidR="002E7D63" w:rsidRPr="002E7D63" w:rsidRDefault="002E7D63" w:rsidP="00840759">
            <w:pPr>
              <w:widowControl/>
              <w:autoSpaceDE/>
              <w:autoSpaceDN/>
              <w:adjustRightInd/>
              <w:spacing w:line="276" w:lineRule="auto"/>
              <w:rPr>
                <w:sz w:val="22"/>
                <w:szCs w:val="22"/>
              </w:rPr>
            </w:pPr>
            <w:r w:rsidRPr="002E7D63">
              <w:rPr>
                <w:sz w:val="22"/>
                <w:szCs w:val="22"/>
              </w:rPr>
              <w:t>International and National conservation NGOs</w:t>
            </w:r>
          </w:p>
          <w:p w14:paraId="48D87266" w14:textId="77777777" w:rsidR="002E7D63" w:rsidRPr="002E7D63" w:rsidRDefault="002E7D63" w:rsidP="00840759">
            <w:pPr>
              <w:widowControl/>
              <w:autoSpaceDE/>
              <w:autoSpaceDN/>
              <w:adjustRightInd/>
              <w:spacing w:line="276" w:lineRule="auto"/>
              <w:rPr>
                <w:sz w:val="22"/>
                <w:szCs w:val="22"/>
              </w:rPr>
            </w:pPr>
            <w:r w:rsidRPr="002E7D63">
              <w:rPr>
                <w:sz w:val="22"/>
                <w:szCs w:val="22"/>
              </w:rPr>
              <w:t>Academic institutions</w:t>
            </w:r>
          </w:p>
        </w:tc>
      </w:tr>
      <w:tr w:rsidR="002E7D63" w:rsidRPr="002E7D63" w14:paraId="20962444" w14:textId="77777777" w:rsidTr="00840759">
        <w:trPr>
          <w:cnfStyle w:val="000000010000" w:firstRow="0" w:lastRow="0" w:firstColumn="0" w:lastColumn="0" w:oddVBand="0" w:evenVBand="0" w:oddHBand="0" w:evenHBand="1" w:firstRowFirstColumn="0" w:firstRowLastColumn="0" w:lastRowFirstColumn="0" w:lastRowLastColumn="0"/>
          <w:jc w:val="center"/>
        </w:trPr>
        <w:tc>
          <w:tcPr>
            <w:tcW w:w="927" w:type="pct"/>
            <w:vMerge/>
          </w:tcPr>
          <w:p w14:paraId="2B6157F4" w14:textId="77777777" w:rsidR="002E7D63" w:rsidRPr="002E7D63" w:rsidRDefault="002E7D63" w:rsidP="00840759">
            <w:pPr>
              <w:widowControl/>
              <w:autoSpaceDE/>
              <w:autoSpaceDN/>
              <w:adjustRightInd/>
              <w:spacing w:line="276" w:lineRule="auto"/>
              <w:rPr>
                <w:sz w:val="22"/>
                <w:szCs w:val="22"/>
              </w:rPr>
            </w:pPr>
          </w:p>
        </w:tc>
        <w:tc>
          <w:tcPr>
            <w:tcW w:w="1684" w:type="pct"/>
          </w:tcPr>
          <w:p w14:paraId="5077FEE3" w14:textId="77777777" w:rsidR="002E7D63" w:rsidRPr="002E7D63" w:rsidRDefault="002E7D63" w:rsidP="00840759">
            <w:pPr>
              <w:widowControl/>
              <w:autoSpaceDE/>
              <w:autoSpaceDN/>
              <w:adjustRightInd/>
              <w:spacing w:line="276" w:lineRule="auto"/>
              <w:rPr>
                <w:sz w:val="22"/>
                <w:szCs w:val="22"/>
              </w:rPr>
            </w:pPr>
            <w:r w:rsidRPr="002E7D63">
              <w:rPr>
                <w:sz w:val="22"/>
                <w:szCs w:val="22"/>
              </w:rPr>
              <w:t>2.1.2 Quantify and predict changes to important staging and non-breeding sites</w:t>
            </w:r>
          </w:p>
          <w:p w14:paraId="267A1CBD" w14:textId="77777777" w:rsidR="002E7D63" w:rsidRPr="002E7D63" w:rsidRDefault="002E7D63" w:rsidP="00840759">
            <w:pPr>
              <w:widowControl/>
              <w:autoSpaceDE/>
              <w:autoSpaceDN/>
              <w:adjustRightInd/>
              <w:spacing w:line="276" w:lineRule="auto"/>
              <w:rPr>
                <w:sz w:val="22"/>
                <w:szCs w:val="22"/>
              </w:rPr>
            </w:pPr>
            <w:r w:rsidRPr="002E7D63">
              <w:rPr>
                <w:sz w:val="22"/>
                <w:szCs w:val="22"/>
              </w:rPr>
              <w:t xml:space="preserve">Applicable to: </w:t>
            </w:r>
            <w:r w:rsidRPr="002E7D63">
              <w:rPr>
                <w:b/>
                <w:sz w:val="22"/>
                <w:szCs w:val="22"/>
              </w:rPr>
              <w:t>All Range States</w:t>
            </w:r>
            <w:r w:rsidRPr="002E7D63">
              <w:rPr>
                <w:sz w:val="22"/>
                <w:szCs w:val="22"/>
              </w:rPr>
              <w:t xml:space="preserve"> that support staging and non-breeding habitat</w:t>
            </w:r>
          </w:p>
        </w:tc>
        <w:tc>
          <w:tcPr>
            <w:tcW w:w="746" w:type="pct"/>
          </w:tcPr>
          <w:p w14:paraId="35AD4312" w14:textId="77777777" w:rsidR="002E7D63" w:rsidRPr="002E7D63" w:rsidRDefault="002E7D63" w:rsidP="00840759">
            <w:pPr>
              <w:widowControl/>
              <w:autoSpaceDE/>
              <w:autoSpaceDN/>
              <w:adjustRightInd/>
              <w:spacing w:line="276" w:lineRule="auto"/>
              <w:rPr>
                <w:sz w:val="22"/>
                <w:szCs w:val="22"/>
              </w:rPr>
            </w:pPr>
            <w:r w:rsidRPr="002E7D63">
              <w:rPr>
                <w:sz w:val="22"/>
                <w:szCs w:val="22"/>
              </w:rPr>
              <w:t>Medium</w:t>
            </w:r>
          </w:p>
        </w:tc>
        <w:tc>
          <w:tcPr>
            <w:tcW w:w="686" w:type="pct"/>
          </w:tcPr>
          <w:p w14:paraId="52F2DD29" w14:textId="77777777" w:rsidR="002E7D63" w:rsidRPr="002E7D63" w:rsidRDefault="002E7D63" w:rsidP="00840759">
            <w:pPr>
              <w:widowControl/>
              <w:autoSpaceDE/>
              <w:autoSpaceDN/>
              <w:adjustRightInd/>
              <w:spacing w:line="276" w:lineRule="auto"/>
              <w:rPr>
                <w:sz w:val="22"/>
                <w:szCs w:val="22"/>
              </w:rPr>
            </w:pPr>
            <w:r w:rsidRPr="002E7D63">
              <w:rPr>
                <w:sz w:val="22"/>
                <w:szCs w:val="22"/>
              </w:rPr>
              <w:t>Medium</w:t>
            </w:r>
          </w:p>
        </w:tc>
        <w:tc>
          <w:tcPr>
            <w:tcW w:w="957" w:type="pct"/>
          </w:tcPr>
          <w:p w14:paraId="4A1B3CA5" w14:textId="77777777" w:rsidR="002E7D63" w:rsidRPr="002E7D63" w:rsidRDefault="002E7D63" w:rsidP="00840759">
            <w:pPr>
              <w:widowControl/>
              <w:autoSpaceDE/>
              <w:autoSpaceDN/>
              <w:adjustRightInd/>
              <w:spacing w:line="276" w:lineRule="auto"/>
              <w:rPr>
                <w:sz w:val="22"/>
                <w:szCs w:val="22"/>
              </w:rPr>
            </w:pPr>
            <w:r w:rsidRPr="002E7D63">
              <w:rPr>
                <w:sz w:val="22"/>
                <w:szCs w:val="22"/>
              </w:rPr>
              <w:t>Government institutions in charge of nature conservation</w:t>
            </w:r>
          </w:p>
          <w:p w14:paraId="11F25C1D" w14:textId="77777777" w:rsidR="002E7D63" w:rsidRPr="002E7D63" w:rsidRDefault="002E7D63" w:rsidP="00840759">
            <w:pPr>
              <w:widowControl/>
              <w:autoSpaceDE/>
              <w:autoSpaceDN/>
              <w:adjustRightInd/>
              <w:spacing w:line="276" w:lineRule="auto"/>
              <w:rPr>
                <w:sz w:val="22"/>
                <w:szCs w:val="22"/>
              </w:rPr>
            </w:pPr>
            <w:r w:rsidRPr="002E7D63">
              <w:rPr>
                <w:sz w:val="22"/>
                <w:szCs w:val="22"/>
              </w:rPr>
              <w:t>International and National conservation NGOs</w:t>
            </w:r>
          </w:p>
          <w:p w14:paraId="19C473AB" w14:textId="77777777" w:rsidR="002E7D63" w:rsidRPr="002E7D63" w:rsidRDefault="002E7D63" w:rsidP="00840759">
            <w:pPr>
              <w:widowControl/>
              <w:autoSpaceDE/>
              <w:autoSpaceDN/>
              <w:adjustRightInd/>
              <w:spacing w:line="276" w:lineRule="auto"/>
              <w:rPr>
                <w:sz w:val="22"/>
                <w:szCs w:val="22"/>
              </w:rPr>
            </w:pPr>
            <w:r w:rsidRPr="002E7D63">
              <w:rPr>
                <w:sz w:val="22"/>
                <w:szCs w:val="22"/>
              </w:rPr>
              <w:t>Academic institutions</w:t>
            </w:r>
          </w:p>
        </w:tc>
      </w:tr>
      <w:tr w:rsidR="002E7D63" w:rsidRPr="002E7D63" w14:paraId="749582FC" w14:textId="77777777" w:rsidTr="00840759">
        <w:trPr>
          <w:cnfStyle w:val="000000100000" w:firstRow="0" w:lastRow="0" w:firstColumn="0" w:lastColumn="0" w:oddVBand="0" w:evenVBand="0" w:oddHBand="1" w:evenHBand="0" w:firstRowFirstColumn="0" w:firstRowLastColumn="0" w:lastRowFirstColumn="0" w:lastRowLastColumn="0"/>
          <w:jc w:val="center"/>
        </w:trPr>
        <w:tc>
          <w:tcPr>
            <w:tcW w:w="927" w:type="pct"/>
            <w:vMerge/>
          </w:tcPr>
          <w:p w14:paraId="3AFA0092" w14:textId="77777777" w:rsidR="002E7D63" w:rsidRPr="002E7D63" w:rsidRDefault="002E7D63" w:rsidP="00840759">
            <w:pPr>
              <w:widowControl/>
              <w:autoSpaceDE/>
              <w:autoSpaceDN/>
              <w:adjustRightInd/>
              <w:spacing w:line="276" w:lineRule="auto"/>
              <w:rPr>
                <w:sz w:val="22"/>
                <w:szCs w:val="22"/>
              </w:rPr>
            </w:pPr>
          </w:p>
        </w:tc>
        <w:tc>
          <w:tcPr>
            <w:tcW w:w="1684" w:type="pct"/>
          </w:tcPr>
          <w:p w14:paraId="23F4BFE6" w14:textId="77777777" w:rsidR="002E7D63" w:rsidRPr="002E7D63" w:rsidRDefault="002E7D63" w:rsidP="00840759">
            <w:pPr>
              <w:widowControl/>
              <w:autoSpaceDE/>
              <w:autoSpaceDN/>
              <w:adjustRightInd/>
              <w:spacing w:line="276" w:lineRule="auto"/>
              <w:rPr>
                <w:sz w:val="22"/>
                <w:szCs w:val="22"/>
              </w:rPr>
            </w:pPr>
            <w:r w:rsidRPr="002E7D63">
              <w:rPr>
                <w:sz w:val="22"/>
                <w:szCs w:val="22"/>
              </w:rPr>
              <w:t>2.1.3 Validate predictions of population response to climate change against measured data</w:t>
            </w:r>
          </w:p>
          <w:p w14:paraId="7F72B2BE" w14:textId="77777777" w:rsidR="002E7D63" w:rsidRPr="002E7D63" w:rsidRDefault="002E7D63" w:rsidP="00840759">
            <w:pPr>
              <w:widowControl/>
              <w:autoSpaceDE/>
              <w:autoSpaceDN/>
              <w:adjustRightInd/>
              <w:spacing w:line="276" w:lineRule="auto"/>
              <w:rPr>
                <w:sz w:val="22"/>
                <w:szCs w:val="22"/>
              </w:rPr>
            </w:pPr>
            <w:r w:rsidRPr="002E7D63">
              <w:rPr>
                <w:sz w:val="22"/>
                <w:szCs w:val="22"/>
              </w:rPr>
              <w:t xml:space="preserve">Applicable to: </w:t>
            </w:r>
            <w:r w:rsidRPr="002E7D63">
              <w:rPr>
                <w:b/>
                <w:sz w:val="22"/>
                <w:szCs w:val="22"/>
              </w:rPr>
              <w:t>All Range States</w:t>
            </w:r>
          </w:p>
        </w:tc>
        <w:tc>
          <w:tcPr>
            <w:tcW w:w="746" w:type="pct"/>
          </w:tcPr>
          <w:p w14:paraId="6E401B35" w14:textId="77777777" w:rsidR="002E7D63" w:rsidRPr="002E7D63" w:rsidRDefault="002E7D63" w:rsidP="00840759">
            <w:pPr>
              <w:widowControl/>
              <w:autoSpaceDE/>
              <w:autoSpaceDN/>
              <w:adjustRightInd/>
              <w:spacing w:line="276" w:lineRule="auto"/>
              <w:rPr>
                <w:sz w:val="22"/>
                <w:szCs w:val="22"/>
              </w:rPr>
            </w:pPr>
            <w:r w:rsidRPr="002E7D63">
              <w:rPr>
                <w:sz w:val="22"/>
                <w:szCs w:val="22"/>
              </w:rPr>
              <w:t>Medium</w:t>
            </w:r>
          </w:p>
        </w:tc>
        <w:tc>
          <w:tcPr>
            <w:tcW w:w="686" w:type="pct"/>
          </w:tcPr>
          <w:p w14:paraId="2C60A795" w14:textId="77777777" w:rsidR="002E7D63" w:rsidRPr="002E7D63" w:rsidRDefault="002E7D63" w:rsidP="00840759">
            <w:pPr>
              <w:widowControl/>
              <w:autoSpaceDE/>
              <w:autoSpaceDN/>
              <w:adjustRightInd/>
              <w:spacing w:line="276" w:lineRule="auto"/>
              <w:rPr>
                <w:sz w:val="22"/>
                <w:szCs w:val="22"/>
              </w:rPr>
            </w:pPr>
            <w:r w:rsidRPr="002E7D63">
              <w:rPr>
                <w:sz w:val="22"/>
                <w:szCs w:val="22"/>
              </w:rPr>
              <w:t>Long</w:t>
            </w:r>
          </w:p>
        </w:tc>
        <w:tc>
          <w:tcPr>
            <w:tcW w:w="957" w:type="pct"/>
          </w:tcPr>
          <w:p w14:paraId="1309C531" w14:textId="77777777" w:rsidR="002E7D63" w:rsidRPr="002E7D63" w:rsidRDefault="002E7D63" w:rsidP="00840759">
            <w:pPr>
              <w:widowControl/>
              <w:autoSpaceDE/>
              <w:autoSpaceDN/>
              <w:adjustRightInd/>
              <w:spacing w:line="276" w:lineRule="auto"/>
              <w:rPr>
                <w:sz w:val="22"/>
                <w:szCs w:val="22"/>
              </w:rPr>
            </w:pPr>
            <w:r w:rsidRPr="002E7D63">
              <w:rPr>
                <w:sz w:val="22"/>
                <w:szCs w:val="22"/>
              </w:rPr>
              <w:t>Government institutions in charge of nature conservation</w:t>
            </w:r>
          </w:p>
          <w:p w14:paraId="78DE95E8" w14:textId="77777777" w:rsidR="002E7D63" w:rsidRPr="002E7D63" w:rsidRDefault="002E7D63" w:rsidP="00840759">
            <w:pPr>
              <w:widowControl/>
              <w:autoSpaceDE/>
              <w:autoSpaceDN/>
              <w:adjustRightInd/>
              <w:spacing w:line="276" w:lineRule="auto"/>
              <w:rPr>
                <w:sz w:val="22"/>
                <w:szCs w:val="22"/>
              </w:rPr>
            </w:pPr>
            <w:r w:rsidRPr="002E7D63">
              <w:rPr>
                <w:sz w:val="22"/>
                <w:szCs w:val="22"/>
              </w:rPr>
              <w:t>International and National conservation NGOs</w:t>
            </w:r>
          </w:p>
          <w:p w14:paraId="0E29CC76" w14:textId="77777777" w:rsidR="002E7D63" w:rsidRPr="002E7D63" w:rsidRDefault="002E7D63" w:rsidP="00840759">
            <w:pPr>
              <w:widowControl/>
              <w:autoSpaceDE/>
              <w:autoSpaceDN/>
              <w:adjustRightInd/>
              <w:spacing w:line="276" w:lineRule="auto"/>
              <w:rPr>
                <w:sz w:val="22"/>
                <w:szCs w:val="22"/>
              </w:rPr>
            </w:pPr>
            <w:r w:rsidRPr="002E7D63">
              <w:rPr>
                <w:sz w:val="22"/>
                <w:szCs w:val="22"/>
              </w:rPr>
              <w:t>Academic institutions</w:t>
            </w:r>
          </w:p>
        </w:tc>
      </w:tr>
      <w:tr w:rsidR="002E7D63" w:rsidRPr="002E7D63" w14:paraId="6C95083F" w14:textId="77777777" w:rsidTr="00840759">
        <w:trPr>
          <w:cnfStyle w:val="000000010000" w:firstRow="0" w:lastRow="0" w:firstColumn="0" w:lastColumn="0" w:oddVBand="0" w:evenVBand="0" w:oddHBand="0" w:evenHBand="1" w:firstRowFirstColumn="0" w:firstRowLastColumn="0" w:lastRowFirstColumn="0" w:lastRowLastColumn="0"/>
          <w:jc w:val="center"/>
        </w:trPr>
        <w:tc>
          <w:tcPr>
            <w:tcW w:w="927" w:type="pct"/>
            <w:vMerge/>
          </w:tcPr>
          <w:p w14:paraId="26CEFFA0" w14:textId="77777777" w:rsidR="002E7D63" w:rsidRPr="002E7D63" w:rsidRDefault="002E7D63" w:rsidP="00840759">
            <w:pPr>
              <w:widowControl/>
              <w:autoSpaceDE/>
              <w:autoSpaceDN/>
              <w:adjustRightInd/>
              <w:spacing w:line="276" w:lineRule="auto"/>
              <w:rPr>
                <w:sz w:val="22"/>
                <w:szCs w:val="22"/>
              </w:rPr>
            </w:pPr>
          </w:p>
        </w:tc>
        <w:tc>
          <w:tcPr>
            <w:tcW w:w="1684" w:type="pct"/>
          </w:tcPr>
          <w:p w14:paraId="6E315D30" w14:textId="77777777" w:rsidR="002E7D63" w:rsidRPr="002E7D63" w:rsidRDefault="002E7D63" w:rsidP="00840759">
            <w:pPr>
              <w:widowControl/>
              <w:autoSpaceDE/>
              <w:autoSpaceDN/>
              <w:adjustRightInd/>
              <w:spacing w:line="276" w:lineRule="auto"/>
              <w:rPr>
                <w:sz w:val="22"/>
                <w:szCs w:val="22"/>
              </w:rPr>
            </w:pPr>
            <w:r w:rsidRPr="002E7D63">
              <w:rPr>
                <w:sz w:val="22"/>
                <w:szCs w:val="22"/>
              </w:rPr>
              <w:t>2.1.4 Identify potential shifts in nesting and non-breeding distribution and ensure adequate coverage of these areas in protected areas</w:t>
            </w:r>
          </w:p>
          <w:p w14:paraId="76D0DFE3" w14:textId="77777777" w:rsidR="002E7D63" w:rsidRPr="002E7D63" w:rsidRDefault="002E7D63" w:rsidP="00840759">
            <w:pPr>
              <w:widowControl/>
              <w:autoSpaceDE/>
              <w:autoSpaceDN/>
              <w:adjustRightInd/>
              <w:spacing w:line="276" w:lineRule="auto"/>
              <w:rPr>
                <w:sz w:val="22"/>
                <w:szCs w:val="22"/>
              </w:rPr>
            </w:pPr>
            <w:r w:rsidRPr="002E7D63">
              <w:rPr>
                <w:sz w:val="22"/>
                <w:szCs w:val="22"/>
              </w:rPr>
              <w:t xml:space="preserve">Applicable to: </w:t>
            </w:r>
            <w:r w:rsidRPr="002E7D63">
              <w:rPr>
                <w:b/>
                <w:sz w:val="22"/>
                <w:szCs w:val="22"/>
              </w:rPr>
              <w:t>All Range States</w:t>
            </w:r>
            <w:r w:rsidRPr="002E7D63">
              <w:rPr>
                <w:sz w:val="22"/>
                <w:szCs w:val="22"/>
              </w:rPr>
              <w:t xml:space="preserve"> that support breeding and non-breeding habitat</w:t>
            </w:r>
          </w:p>
        </w:tc>
        <w:tc>
          <w:tcPr>
            <w:tcW w:w="746" w:type="pct"/>
          </w:tcPr>
          <w:p w14:paraId="462A0592" w14:textId="77777777" w:rsidR="002E7D63" w:rsidRPr="002E7D63" w:rsidRDefault="002E7D63" w:rsidP="00840759">
            <w:pPr>
              <w:widowControl/>
              <w:autoSpaceDE/>
              <w:autoSpaceDN/>
              <w:adjustRightInd/>
              <w:spacing w:line="276" w:lineRule="auto"/>
              <w:rPr>
                <w:sz w:val="22"/>
                <w:szCs w:val="22"/>
              </w:rPr>
            </w:pPr>
            <w:r w:rsidRPr="002E7D63">
              <w:rPr>
                <w:sz w:val="22"/>
                <w:szCs w:val="22"/>
              </w:rPr>
              <w:t>Medium</w:t>
            </w:r>
          </w:p>
        </w:tc>
        <w:tc>
          <w:tcPr>
            <w:tcW w:w="686" w:type="pct"/>
          </w:tcPr>
          <w:p w14:paraId="5524807D" w14:textId="77777777" w:rsidR="002E7D63" w:rsidRPr="002E7D63" w:rsidRDefault="002E7D63" w:rsidP="00840759">
            <w:pPr>
              <w:widowControl/>
              <w:autoSpaceDE/>
              <w:autoSpaceDN/>
              <w:adjustRightInd/>
              <w:spacing w:line="276" w:lineRule="auto"/>
              <w:rPr>
                <w:sz w:val="22"/>
                <w:szCs w:val="22"/>
              </w:rPr>
            </w:pPr>
            <w:r w:rsidRPr="002E7D63">
              <w:rPr>
                <w:sz w:val="22"/>
                <w:szCs w:val="22"/>
              </w:rPr>
              <w:t>Long</w:t>
            </w:r>
          </w:p>
        </w:tc>
        <w:tc>
          <w:tcPr>
            <w:tcW w:w="957" w:type="pct"/>
          </w:tcPr>
          <w:p w14:paraId="74621C11" w14:textId="77777777" w:rsidR="002E7D63" w:rsidRPr="002E7D63" w:rsidRDefault="002E7D63" w:rsidP="00840759">
            <w:pPr>
              <w:widowControl/>
              <w:autoSpaceDE/>
              <w:autoSpaceDN/>
              <w:adjustRightInd/>
              <w:spacing w:line="276" w:lineRule="auto"/>
              <w:rPr>
                <w:sz w:val="22"/>
                <w:szCs w:val="22"/>
              </w:rPr>
            </w:pPr>
            <w:r w:rsidRPr="002E7D63">
              <w:rPr>
                <w:sz w:val="22"/>
                <w:szCs w:val="22"/>
              </w:rPr>
              <w:t>Government institutions in charge of nature conservation</w:t>
            </w:r>
          </w:p>
          <w:p w14:paraId="72DB9E27" w14:textId="77777777" w:rsidR="002E7D63" w:rsidRPr="002E7D63" w:rsidRDefault="002E7D63" w:rsidP="00840759">
            <w:pPr>
              <w:widowControl/>
              <w:autoSpaceDE/>
              <w:autoSpaceDN/>
              <w:adjustRightInd/>
              <w:spacing w:line="276" w:lineRule="auto"/>
              <w:rPr>
                <w:sz w:val="22"/>
                <w:szCs w:val="22"/>
              </w:rPr>
            </w:pPr>
            <w:r w:rsidRPr="002E7D63">
              <w:rPr>
                <w:sz w:val="22"/>
                <w:szCs w:val="22"/>
              </w:rPr>
              <w:t>International and National conservation NGOs</w:t>
            </w:r>
          </w:p>
          <w:p w14:paraId="6E4F203F" w14:textId="77777777" w:rsidR="002E7D63" w:rsidRPr="002E7D63" w:rsidRDefault="002E7D63" w:rsidP="00840759">
            <w:pPr>
              <w:widowControl/>
              <w:autoSpaceDE/>
              <w:autoSpaceDN/>
              <w:adjustRightInd/>
              <w:spacing w:line="276" w:lineRule="auto"/>
              <w:rPr>
                <w:sz w:val="22"/>
                <w:szCs w:val="22"/>
              </w:rPr>
            </w:pPr>
            <w:r w:rsidRPr="002E7D63">
              <w:rPr>
                <w:sz w:val="22"/>
                <w:szCs w:val="22"/>
              </w:rPr>
              <w:t xml:space="preserve">Academic institutions </w:t>
            </w:r>
          </w:p>
        </w:tc>
      </w:tr>
      <w:tr w:rsidR="002E7D63" w:rsidRPr="002E7D63" w14:paraId="033403C9" w14:textId="77777777" w:rsidTr="00840759">
        <w:trPr>
          <w:cnfStyle w:val="000000100000" w:firstRow="0" w:lastRow="0" w:firstColumn="0" w:lastColumn="0" w:oddVBand="0" w:evenVBand="0" w:oddHBand="1" w:evenHBand="0" w:firstRowFirstColumn="0" w:firstRowLastColumn="0" w:lastRowFirstColumn="0" w:lastRowLastColumn="0"/>
          <w:jc w:val="center"/>
        </w:trPr>
        <w:tc>
          <w:tcPr>
            <w:tcW w:w="5000" w:type="pct"/>
            <w:gridSpan w:val="5"/>
          </w:tcPr>
          <w:p w14:paraId="2C6A405D" w14:textId="77777777" w:rsidR="002E7D63" w:rsidRPr="002E7D63" w:rsidRDefault="002E7D63" w:rsidP="00840759">
            <w:pPr>
              <w:widowControl/>
              <w:autoSpaceDE/>
              <w:autoSpaceDN/>
              <w:adjustRightInd/>
              <w:spacing w:line="276" w:lineRule="auto"/>
              <w:rPr>
                <w:b/>
                <w:i/>
                <w:sz w:val="22"/>
                <w:szCs w:val="22"/>
              </w:rPr>
            </w:pPr>
            <w:r w:rsidRPr="002E7D63">
              <w:rPr>
                <w:b/>
                <w:i/>
                <w:sz w:val="22"/>
                <w:szCs w:val="22"/>
              </w:rPr>
              <w:t>Objective 3: Ensure the legal direct take of Far Eastern Curlew is eliminated</w:t>
            </w:r>
          </w:p>
        </w:tc>
      </w:tr>
      <w:tr w:rsidR="002E7D63" w:rsidRPr="002E7D63" w14:paraId="02C531AC" w14:textId="77777777" w:rsidTr="00840759">
        <w:trPr>
          <w:cnfStyle w:val="000000010000" w:firstRow="0" w:lastRow="0" w:firstColumn="0" w:lastColumn="0" w:oddVBand="0" w:evenVBand="0" w:oddHBand="0" w:evenHBand="1" w:firstRowFirstColumn="0" w:firstRowLastColumn="0" w:lastRowFirstColumn="0" w:lastRowLastColumn="0"/>
          <w:jc w:val="center"/>
        </w:trPr>
        <w:tc>
          <w:tcPr>
            <w:tcW w:w="927" w:type="pct"/>
          </w:tcPr>
          <w:p w14:paraId="7D81DAE1" w14:textId="77777777" w:rsidR="002E7D63" w:rsidRPr="002E7D63" w:rsidRDefault="002E7D63" w:rsidP="00840759">
            <w:pPr>
              <w:widowControl/>
              <w:autoSpaceDE/>
              <w:autoSpaceDN/>
              <w:adjustRightInd/>
              <w:spacing w:line="276" w:lineRule="auto"/>
              <w:rPr>
                <w:sz w:val="22"/>
                <w:szCs w:val="22"/>
              </w:rPr>
            </w:pPr>
            <w:r w:rsidRPr="002E7D63">
              <w:rPr>
                <w:sz w:val="22"/>
                <w:szCs w:val="22"/>
              </w:rPr>
              <w:t>3.1 Far Eastern Curlew populations subject to legal direct take are protected</w:t>
            </w:r>
          </w:p>
        </w:tc>
        <w:tc>
          <w:tcPr>
            <w:tcW w:w="1684" w:type="pct"/>
          </w:tcPr>
          <w:p w14:paraId="79B6F807" w14:textId="77777777" w:rsidR="002E7D63" w:rsidRPr="002E7D63" w:rsidRDefault="002E7D63" w:rsidP="00840759">
            <w:pPr>
              <w:widowControl/>
              <w:autoSpaceDE/>
              <w:autoSpaceDN/>
              <w:adjustRightInd/>
              <w:spacing w:line="276" w:lineRule="auto"/>
              <w:rPr>
                <w:sz w:val="22"/>
                <w:szCs w:val="22"/>
              </w:rPr>
            </w:pPr>
            <w:r w:rsidRPr="002E7D63">
              <w:rPr>
                <w:sz w:val="22"/>
                <w:szCs w:val="22"/>
              </w:rPr>
              <w:t>3.1.1 Immediately cease all forms of legal direct take of Far Eastern Curlew</w:t>
            </w:r>
          </w:p>
          <w:p w14:paraId="7B5612E9" w14:textId="77777777" w:rsidR="002E7D63" w:rsidRPr="002E7D63" w:rsidRDefault="002E7D63" w:rsidP="00840759">
            <w:pPr>
              <w:widowControl/>
              <w:autoSpaceDE/>
              <w:autoSpaceDN/>
              <w:adjustRightInd/>
              <w:spacing w:line="276" w:lineRule="auto"/>
              <w:rPr>
                <w:sz w:val="22"/>
                <w:szCs w:val="22"/>
              </w:rPr>
            </w:pPr>
            <w:r w:rsidRPr="002E7D63">
              <w:rPr>
                <w:sz w:val="22"/>
                <w:szCs w:val="22"/>
              </w:rPr>
              <w:t xml:space="preserve">Applicable to: </w:t>
            </w:r>
            <w:r w:rsidRPr="002E7D63">
              <w:rPr>
                <w:b/>
                <w:sz w:val="22"/>
                <w:szCs w:val="22"/>
              </w:rPr>
              <w:t>All Range States</w:t>
            </w:r>
            <w:r w:rsidRPr="002E7D63">
              <w:rPr>
                <w:sz w:val="22"/>
                <w:szCs w:val="22"/>
              </w:rPr>
              <w:t xml:space="preserve"> where legal hunting occurs.</w:t>
            </w:r>
          </w:p>
        </w:tc>
        <w:tc>
          <w:tcPr>
            <w:tcW w:w="746" w:type="pct"/>
          </w:tcPr>
          <w:p w14:paraId="302063EA" w14:textId="77777777" w:rsidR="002E7D63" w:rsidRPr="002E7D63" w:rsidRDefault="002E7D63" w:rsidP="00840759">
            <w:pPr>
              <w:widowControl/>
              <w:autoSpaceDE/>
              <w:autoSpaceDN/>
              <w:adjustRightInd/>
              <w:spacing w:line="276" w:lineRule="auto"/>
              <w:rPr>
                <w:sz w:val="22"/>
                <w:szCs w:val="22"/>
              </w:rPr>
            </w:pPr>
            <w:r w:rsidRPr="002E7D63">
              <w:rPr>
                <w:sz w:val="22"/>
                <w:szCs w:val="22"/>
              </w:rPr>
              <w:t>Essential</w:t>
            </w:r>
          </w:p>
        </w:tc>
        <w:tc>
          <w:tcPr>
            <w:tcW w:w="686" w:type="pct"/>
          </w:tcPr>
          <w:p w14:paraId="65A5D7CE" w14:textId="77777777" w:rsidR="002E7D63" w:rsidRPr="002E7D63" w:rsidRDefault="002E7D63" w:rsidP="00840759">
            <w:pPr>
              <w:widowControl/>
              <w:autoSpaceDE/>
              <w:autoSpaceDN/>
              <w:adjustRightInd/>
              <w:spacing w:line="276" w:lineRule="auto"/>
              <w:rPr>
                <w:sz w:val="22"/>
                <w:szCs w:val="22"/>
              </w:rPr>
            </w:pPr>
            <w:r w:rsidRPr="002E7D63">
              <w:rPr>
                <w:sz w:val="22"/>
                <w:szCs w:val="22"/>
              </w:rPr>
              <w:t>Short</w:t>
            </w:r>
          </w:p>
        </w:tc>
        <w:tc>
          <w:tcPr>
            <w:tcW w:w="957" w:type="pct"/>
          </w:tcPr>
          <w:p w14:paraId="2654E4D6" w14:textId="77777777" w:rsidR="002E7D63" w:rsidRPr="002E7D63" w:rsidRDefault="002E7D63" w:rsidP="00840759">
            <w:pPr>
              <w:widowControl/>
              <w:autoSpaceDE/>
              <w:autoSpaceDN/>
              <w:adjustRightInd/>
              <w:spacing w:line="276" w:lineRule="auto"/>
              <w:rPr>
                <w:sz w:val="22"/>
                <w:szCs w:val="22"/>
              </w:rPr>
            </w:pPr>
            <w:r w:rsidRPr="002E7D63">
              <w:rPr>
                <w:sz w:val="22"/>
                <w:szCs w:val="22"/>
              </w:rPr>
              <w:t>Government institutions in charge of nature conservation</w:t>
            </w:r>
          </w:p>
          <w:p w14:paraId="21DBA7E8" w14:textId="77777777" w:rsidR="002E7D63" w:rsidRPr="002E7D63" w:rsidRDefault="002E7D63" w:rsidP="00840759">
            <w:pPr>
              <w:widowControl/>
              <w:autoSpaceDE/>
              <w:autoSpaceDN/>
              <w:adjustRightInd/>
              <w:spacing w:line="276" w:lineRule="auto"/>
              <w:rPr>
                <w:sz w:val="22"/>
                <w:szCs w:val="22"/>
              </w:rPr>
            </w:pPr>
            <w:r w:rsidRPr="002E7D63">
              <w:rPr>
                <w:sz w:val="22"/>
                <w:szCs w:val="22"/>
              </w:rPr>
              <w:t>International and National conservation NGOs</w:t>
            </w:r>
          </w:p>
        </w:tc>
      </w:tr>
      <w:tr w:rsidR="002E7D63" w:rsidRPr="002E7D63" w14:paraId="7EC0616F" w14:textId="77777777" w:rsidTr="00840759">
        <w:trPr>
          <w:cnfStyle w:val="000000100000" w:firstRow="0" w:lastRow="0" w:firstColumn="0" w:lastColumn="0" w:oddVBand="0" w:evenVBand="0" w:oddHBand="1" w:evenHBand="0" w:firstRowFirstColumn="0" w:firstRowLastColumn="0" w:lastRowFirstColumn="0" w:lastRowLastColumn="0"/>
          <w:jc w:val="center"/>
        </w:trPr>
        <w:tc>
          <w:tcPr>
            <w:tcW w:w="5000" w:type="pct"/>
            <w:gridSpan w:val="5"/>
          </w:tcPr>
          <w:p w14:paraId="620F4469" w14:textId="77777777" w:rsidR="002E7D63" w:rsidRPr="002E7D63" w:rsidRDefault="002E7D63" w:rsidP="00840759">
            <w:pPr>
              <w:widowControl/>
              <w:autoSpaceDE/>
              <w:autoSpaceDN/>
              <w:adjustRightInd/>
              <w:spacing w:line="276" w:lineRule="auto"/>
              <w:rPr>
                <w:b/>
                <w:i/>
                <w:sz w:val="22"/>
                <w:szCs w:val="22"/>
              </w:rPr>
            </w:pPr>
            <w:r w:rsidRPr="002E7D63">
              <w:rPr>
                <w:b/>
                <w:i/>
                <w:sz w:val="22"/>
                <w:szCs w:val="22"/>
              </w:rPr>
              <w:t>Objective 4: Reduce, or eliminate, illegal take of Far Eastern Curlew</w:t>
            </w:r>
          </w:p>
        </w:tc>
      </w:tr>
      <w:tr w:rsidR="002E7D63" w:rsidRPr="002E7D63" w14:paraId="638CC254" w14:textId="77777777" w:rsidTr="00840759">
        <w:trPr>
          <w:cnfStyle w:val="000000010000" w:firstRow="0" w:lastRow="0" w:firstColumn="0" w:lastColumn="0" w:oddVBand="0" w:evenVBand="0" w:oddHBand="0" w:evenHBand="1" w:firstRowFirstColumn="0" w:firstRowLastColumn="0" w:lastRowFirstColumn="0" w:lastRowLastColumn="0"/>
          <w:jc w:val="center"/>
        </w:trPr>
        <w:tc>
          <w:tcPr>
            <w:tcW w:w="927" w:type="pct"/>
            <w:vMerge w:val="restart"/>
          </w:tcPr>
          <w:p w14:paraId="3566E8BE" w14:textId="77777777" w:rsidR="002E7D63" w:rsidRPr="002E7D63" w:rsidRDefault="002E7D63" w:rsidP="00840759">
            <w:pPr>
              <w:widowControl/>
              <w:autoSpaceDE/>
              <w:autoSpaceDN/>
              <w:adjustRightInd/>
              <w:spacing w:line="276" w:lineRule="auto"/>
              <w:rPr>
                <w:sz w:val="22"/>
                <w:szCs w:val="22"/>
              </w:rPr>
            </w:pPr>
            <w:r w:rsidRPr="002E7D63">
              <w:rPr>
                <w:sz w:val="22"/>
                <w:szCs w:val="22"/>
              </w:rPr>
              <w:t>4.1 The areas where the illegal take of Far Eastern Curlews occurs are identified</w:t>
            </w:r>
          </w:p>
        </w:tc>
        <w:tc>
          <w:tcPr>
            <w:tcW w:w="1684" w:type="pct"/>
          </w:tcPr>
          <w:p w14:paraId="47FB9FF5" w14:textId="77777777" w:rsidR="002E7D63" w:rsidRPr="002E7D63" w:rsidRDefault="002E7D63" w:rsidP="00840759">
            <w:pPr>
              <w:widowControl/>
              <w:autoSpaceDE/>
              <w:autoSpaceDN/>
              <w:adjustRightInd/>
              <w:spacing w:line="276" w:lineRule="auto"/>
              <w:rPr>
                <w:sz w:val="22"/>
                <w:szCs w:val="22"/>
              </w:rPr>
            </w:pPr>
            <w:r w:rsidRPr="002E7D63">
              <w:rPr>
                <w:sz w:val="22"/>
                <w:szCs w:val="22"/>
              </w:rPr>
              <w:t>4.1.1 Identify key areas where Far Eastern Curlew illegal take occurs</w:t>
            </w:r>
          </w:p>
          <w:p w14:paraId="1B34592A" w14:textId="77777777" w:rsidR="002E7D63" w:rsidRPr="002E7D63" w:rsidRDefault="002E7D63" w:rsidP="00840759">
            <w:pPr>
              <w:widowControl/>
              <w:autoSpaceDE/>
              <w:autoSpaceDN/>
              <w:adjustRightInd/>
              <w:spacing w:line="276" w:lineRule="auto"/>
              <w:rPr>
                <w:sz w:val="22"/>
                <w:szCs w:val="22"/>
              </w:rPr>
            </w:pPr>
            <w:r w:rsidRPr="002E7D63">
              <w:rPr>
                <w:sz w:val="22"/>
                <w:szCs w:val="22"/>
              </w:rPr>
              <w:t xml:space="preserve">Applicable to: </w:t>
            </w:r>
            <w:r w:rsidRPr="002E7D63">
              <w:rPr>
                <w:b/>
                <w:sz w:val="22"/>
                <w:szCs w:val="22"/>
              </w:rPr>
              <w:t>All Range States</w:t>
            </w:r>
          </w:p>
        </w:tc>
        <w:tc>
          <w:tcPr>
            <w:tcW w:w="746" w:type="pct"/>
          </w:tcPr>
          <w:p w14:paraId="424D6DF5" w14:textId="77777777" w:rsidR="002E7D63" w:rsidRPr="002E7D63" w:rsidRDefault="002E7D63" w:rsidP="00840759">
            <w:pPr>
              <w:widowControl/>
              <w:autoSpaceDE/>
              <w:autoSpaceDN/>
              <w:adjustRightInd/>
              <w:spacing w:line="276" w:lineRule="auto"/>
              <w:rPr>
                <w:sz w:val="22"/>
                <w:szCs w:val="22"/>
              </w:rPr>
            </w:pPr>
            <w:r w:rsidRPr="002E7D63">
              <w:rPr>
                <w:sz w:val="22"/>
                <w:szCs w:val="22"/>
              </w:rPr>
              <w:t>Essential</w:t>
            </w:r>
          </w:p>
        </w:tc>
        <w:tc>
          <w:tcPr>
            <w:tcW w:w="686" w:type="pct"/>
          </w:tcPr>
          <w:p w14:paraId="2F8037B5" w14:textId="77777777" w:rsidR="002E7D63" w:rsidRPr="002E7D63" w:rsidRDefault="002E7D63" w:rsidP="00840759">
            <w:pPr>
              <w:widowControl/>
              <w:autoSpaceDE/>
              <w:autoSpaceDN/>
              <w:adjustRightInd/>
              <w:spacing w:line="276" w:lineRule="auto"/>
              <w:rPr>
                <w:sz w:val="22"/>
                <w:szCs w:val="22"/>
              </w:rPr>
            </w:pPr>
            <w:r w:rsidRPr="002E7D63">
              <w:rPr>
                <w:sz w:val="22"/>
                <w:szCs w:val="22"/>
              </w:rPr>
              <w:t>Short</w:t>
            </w:r>
          </w:p>
        </w:tc>
        <w:tc>
          <w:tcPr>
            <w:tcW w:w="957" w:type="pct"/>
          </w:tcPr>
          <w:p w14:paraId="64E5DD37" w14:textId="77777777" w:rsidR="002E7D63" w:rsidRPr="002E7D63" w:rsidRDefault="002E7D63" w:rsidP="00840759">
            <w:pPr>
              <w:widowControl/>
              <w:autoSpaceDE/>
              <w:autoSpaceDN/>
              <w:adjustRightInd/>
              <w:spacing w:line="276" w:lineRule="auto"/>
              <w:rPr>
                <w:sz w:val="22"/>
                <w:szCs w:val="22"/>
              </w:rPr>
            </w:pPr>
            <w:r w:rsidRPr="002E7D63">
              <w:rPr>
                <w:sz w:val="22"/>
                <w:szCs w:val="22"/>
              </w:rPr>
              <w:t>Government institutions in charge of nature conservation</w:t>
            </w:r>
          </w:p>
          <w:p w14:paraId="6164653D" w14:textId="77777777" w:rsidR="002E7D63" w:rsidRPr="002E7D63" w:rsidRDefault="002E7D63" w:rsidP="00840759">
            <w:pPr>
              <w:widowControl/>
              <w:autoSpaceDE/>
              <w:autoSpaceDN/>
              <w:adjustRightInd/>
              <w:spacing w:line="276" w:lineRule="auto"/>
              <w:rPr>
                <w:sz w:val="22"/>
                <w:szCs w:val="22"/>
              </w:rPr>
            </w:pPr>
            <w:r w:rsidRPr="002E7D63">
              <w:rPr>
                <w:sz w:val="22"/>
                <w:szCs w:val="22"/>
              </w:rPr>
              <w:t>International and National conservation NGOs</w:t>
            </w:r>
          </w:p>
        </w:tc>
      </w:tr>
      <w:tr w:rsidR="002E7D63" w:rsidRPr="002E7D63" w14:paraId="1447CE92" w14:textId="77777777" w:rsidTr="00840759">
        <w:trPr>
          <w:cnfStyle w:val="000000100000" w:firstRow="0" w:lastRow="0" w:firstColumn="0" w:lastColumn="0" w:oddVBand="0" w:evenVBand="0" w:oddHBand="1" w:evenHBand="0" w:firstRowFirstColumn="0" w:firstRowLastColumn="0" w:lastRowFirstColumn="0" w:lastRowLastColumn="0"/>
          <w:jc w:val="center"/>
        </w:trPr>
        <w:tc>
          <w:tcPr>
            <w:tcW w:w="927" w:type="pct"/>
            <w:vMerge/>
          </w:tcPr>
          <w:p w14:paraId="2A08034F" w14:textId="77777777" w:rsidR="002E7D63" w:rsidRPr="002E7D63" w:rsidRDefault="002E7D63" w:rsidP="00840759">
            <w:pPr>
              <w:widowControl/>
              <w:autoSpaceDE/>
              <w:autoSpaceDN/>
              <w:adjustRightInd/>
              <w:spacing w:line="276" w:lineRule="auto"/>
              <w:rPr>
                <w:sz w:val="22"/>
                <w:szCs w:val="22"/>
              </w:rPr>
            </w:pPr>
          </w:p>
        </w:tc>
        <w:tc>
          <w:tcPr>
            <w:tcW w:w="1684" w:type="pct"/>
          </w:tcPr>
          <w:p w14:paraId="1073ABAB" w14:textId="77777777" w:rsidR="002E7D63" w:rsidRPr="002E7D63" w:rsidRDefault="002E7D63" w:rsidP="00840759">
            <w:pPr>
              <w:widowControl/>
              <w:autoSpaceDE/>
              <w:autoSpaceDN/>
              <w:adjustRightInd/>
              <w:spacing w:line="276" w:lineRule="auto"/>
              <w:rPr>
                <w:sz w:val="22"/>
                <w:szCs w:val="22"/>
              </w:rPr>
            </w:pPr>
            <w:r w:rsidRPr="002E7D63">
              <w:rPr>
                <w:sz w:val="22"/>
                <w:szCs w:val="22"/>
              </w:rPr>
              <w:t>4.1.2 Strengthen legal mechanisms in areas affected by harvesting, trading and illegal use</w:t>
            </w:r>
          </w:p>
          <w:p w14:paraId="408D7AEA" w14:textId="77777777" w:rsidR="002E7D63" w:rsidRPr="002E7D63" w:rsidRDefault="002E7D63" w:rsidP="00840759">
            <w:pPr>
              <w:widowControl/>
              <w:autoSpaceDE/>
              <w:autoSpaceDN/>
              <w:adjustRightInd/>
              <w:spacing w:line="276" w:lineRule="auto"/>
              <w:rPr>
                <w:sz w:val="22"/>
                <w:szCs w:val="22"/>
              </w:rPr>
            </w:pPr>
            <w:r w:rsidRPr="002E7D63">
              <w:rPr>
                <w:sz w:val="22"/>
                <w:szCs w:val="22"/>
              </w:rPr>
              <w:t xml:space="preserve">Applicable to: </w:t>
            </w:r>
            <w:r w:rsidRPr="002E7D63">
              <w:rPr>
                <w:b/>
                <w:sz w:val="22"/>
                <w:szCs w:val="22"/>
              </w:rPr>
              <w:t>All Range States</w:t>
            </w:r>
          </w:p>
        </w:tc>
        <w:tc>
          <w:tcPr>
            <w:tcW w:w="746" w:type="pct"/>
          </w:tcPr>
          <w:p w14:paraId="0EB13AE7" w14:textId="77777777" w:rsidR="002E7D63" w:rsidRPr="002E7D63" w:rsidRDefault="002E7D63" w:rsidP="00840759">
            <w:pPr>
              <w:widowControl/>
              <w:autoSpaceDE/>
              <w:autoSpaceDN/>
              <w:adjustRightInd/>
              <w:spacing w:line="276" w:lineRule="auto"/>
              <w:rPr>
                <w:sz w:val="22"/>
                <w:szCs w:val="22"/>
              </w:rPr>
            </w:pPr>
            <w:r w:rsidRPr="002E7D63">
              <w:rPr>
                <w:sz w:val="22"/>
                <w:szCs w:val="22"/>
              </w:rPr>
              <w:t>Essential</w:t>
            </w:r>
          </w:p>
        </w:tc>
        <w:tc>
          <w:tcPr>
            <w:tcW w:w="686" w:type="pct"/>
          </w:tcPr>
          <w:p w14:paraId="402D65DE" w14:textId="77777777" w:rsidR="002E7D63" w:rsidRPr="002E7D63" w:rsidRDefault="002E7D63" w:rsidP="00840759">
            <w:pPr>
              <w:widowControl/>
              <w:autoSpaceDE/>
              <w:autoSpaceDN/>
              <w:adjustRightInd/>
              <w:spacing w:line="276" w:lineRule="auto"/>
              <w:rPr>
                <w:sz w:val="22"/>
                <w:szCs w:val="22"/>
              </w:rPr>
            </w:pPr>
            <w:r w:rsidRPr="002E7D63">
              <w:rPr>
                <w:sz w:val="22"/>
                <w:szCs w:val="22"/>
              </w:rPr>
              <w:t>Medium</w:t>
            </w:r>
          </w:p>
        </w:tc>
        <w:tc>
          <w:tcPr>
            <w:tcW w:w="957" w:type="pct"/>
          </w:tcPr>
          <w:p w14:paraId="28A9C719" w14:textId="77777777" w:rsidR="002E7D63" w:rsidRPr="002E7D63" w:rsidRDefault="002E7D63" w:rsidP="00840759">
            <w:pPr>
              <w:widowControl/>
              <w:autoSpaceDE/>
              <w:autoSpaceDN/>
              <w:adjustRightInd/>
              <w:spacing w:line="276" w:lineRule="auto"/>
              <w:rPr>
                <w:sz w:val="22"/>
                <w:szCs w:val="22"/>
              </w:rPr>
            </w:pPr>
            <w:r w:rsidRPr="002E7D63">
              <w:rPr>
                <w:sz w:val="22"/>
                <w:szCs w:val="22"/>
              </w:rPr>
              <w:t>Government institutions in charge of nature conservation.</w:t>
            </w:r>
          </w:p>
        </w:tc>
      </w:tr>
      <w:tr w:rsidR="002E7D63" w:rsidRPr="002E7D63" w14:paraId="09306778" w14:textId="77777777" w:rsidTr="00840759">
        <w:trPr>
          <w:cnfStyle w:val="000000010000" w:firstRow="0" w:lastRow="0" w:firstColumn="0" w:lastColumn="0" w:oddVBand="0" w:evenVBand="0" w:oddHBand="0" w:evenHBand="1" w:firstRowFirstColumn="0" w:firstRowLastColumn="0" w:lastRowFirstColumn="0" w:lastRowLastColumn="0"/>
          <w:jc w:val="center"/>
        </w:trPr>
        <w:tc>
          <w:tcPr>
            <w:tcW w:w="927" w:type="pct"/>
            <w:vMerge w:val="restart"/>
          </w:tcPr>
          <w:p w14:paraId="21CC6B44" w14:textId="77777777" w:rsidR="002E7D63" w:rsidRPr="002E7D63" w:rsidRDefault="002E7D63" w:rsidP="00840759">
            <w:pPr>
              <w:widowControl/>
              <w:autoSpaceDE/>
              <w:autoSpaceDN/>
              <w:adjustRightInd/>
              <w:spacing w:line="276" w:lineRule="auto"/>
              <w:rPr>
                <w:sz w:val="22"/>
                <w:szCs w:val="22"/>
              </w:rPr>
            </w:pPr>
            <w:r w:rsidRPr="002E7D63">
              <w:rPr>
                <w:sz w:val="22"/>
                <w:szCs w:val="22"/>
              </w:rPr>
              <w:t>4.2 Reduced illegal take of Far Eastern Curlew</w:t>
            </w:r>
          </w:p>
        </w:tc>
        <w:tc>
          <w:tcPr>
            <w:tcW w:w="1684" w:type="pct"/>
          </w:tcPr>
          <w:p w14:paraId="3A3BDA55" w14:textId="77777777" w:rsidR="002E7D63" w:rsidRPr="002E7D63" w:rsidRDefault="002E7D63" w:rsidP="00840759">
            <w:pPr>
              <w:widowControl/>
              <w:autoSpaceDE/>
              <w:autoSpaceDN/>
              <w:adjustRightInd/>
              <w:spacing w:line="276" w:lineRule="auto"/>
              <w:rPr>
                <w:sz w:val="22"/>
                <w:szCs w:val="22"/>
              </w:rPr>
            </w:pPr>
            <w:r w:rsidRPr="002E7D63">
              <w:rPr>
                <w:sz w:val="22"/>
                <w:szCs w:val="22"/>
              </w:rPr>
              <w:t>4.2.1 Promote the enforcement of legal mechanisms to reduce illegal take</w:t>
            </w:r>
          </w:p>
          <w:p w14:paraId="2533C56C" w14:textId="77777777" w:rsidR="002E7D63" w:rsidRPr="002E7D63" w:rsidRDefault="002E7D63" w:rsidP="00840759">
            <w:pPr>
              <w:widowControl/>
              <w:autoSpaceDE/>
              <w:autoSpaceDN/>
              <w:adjustRightInd/>
              <w:spacing w:line="276" w:lineRule="auto"/>
              <w:rPr>
                <w:sz w:val="22"/>
                <w:szCs w:val="22"/>
              </w:rPr>
            </w:pPr>
            <w:r w:rsidRPr="002E7D63">
              <w:rPr>
                <w:sz w:val="22"/>
                <w:szCs w:val="22"/>
              </w:rPr>
              <w:t xml:space="preserve">Applicable to: </w:t>
            </w:r>
            <w:r w:rsidRPr="002E7D63">
              <w:rPr>
                <w:b/>
                <w:sz w:val="22"/>
                <w:szCs w:val="22"/>
              </w:rPr>
              <w:t>All Range States</w:t>
            </w:r>
          </w:p>
        </w:tc>
        <w:tc>
          <w:tcPr>
            <w:tcW w:w="746" w:type="pct"/>
          </w:tcPr>
          <w:p w14:paraId="4E299235" w14:textId="77777777" w:rsidR="002E7D63" w:rsidRPr="002E7D63" w:rsidRDefault="002E7D63" w:rsidP="00840759">
            <w:pPr>
              <w:widowControl/>
              <w:autoSpaceDE/>
              <w:autoSpaceDN/>
              <w:adjustRightInd/>
              <w:spacing w:line="276" w:lineRule="auto"/>
              <w:rPr>
                <w:sz w:val="22"/>
                <w:szCs w:val="22"/>
              </w:rPr>
            </w:pPr>
            <w:r w:rsidRPr="002E7D63">
              <w:rPr>
                <w:sz w:val="22"/>
                <w:szCs w:val="22"/>
              </w:rPr>
              <w:t>Essential</w:t>
            </w:r>
          </w:p>
        </w:tc>
        <w:tc>
          <w:tcPr>
            <w:tcW w:w="686" w:type="pct"/>
          </w:tcPr>
          <w:p w14:paraId="2BDACA28" w14:textId="77777777" w:rsidR="002E7D63" w:rsidRPr="002E7D63" w:rsidRDefault="002E7D63" w:rsidP="00840759">
            <w:pPr>
              <w:widowControl/>
              <w:autoSpaceDE/>
              <w:autoSpaceDN/>
              <w:adjustRightInd/>
              <w:spacing w:line="276" w:lineRule="auto"/>
              <w:rPr>
                <w:sz w:val="22"/>
                <w:szCs w:val="22"/>
              </w:rPr>
            </w:pPr>
            <w:r w:rsidRPr="002E7D63">
              <w:rPr>
                <w:sz w:val="22"/>
                <w:szCs w:val="22"/>
              </w:rPr>
              <w:t>Short</w:t>
            </w:r>
          </w:p>
        </w:tc>
        <w:tc>
          <w:tcPr>
            <w:tcW w:w="957" w:type="pct"/>
          </w:tcPr>
          <w:p w14:paraId="038A1E47" w14:textId="77777777" w:rsidR="002E7D63" w:rsidRPr="002E7D63" w:rsidRDefault="002E7D63" w:rsidP="00840759">
            <w:pPr>
              <w:widowControl/>
              <w:autoSpaceDE/>
              <w:autoSpaceDN/>
              <w:adjustRightInd/>
              <w:spacing w:line="276" w:lineRule="auto"/>
              <w:rPr>
                <w:sz w:val="22"/>
                <w:szCs w:val="22"/>
              </w:rPr>
            </w:pPr>
            <w:r w:rsidRPr="002E7D63">
              <w:rPr>
                <w:sz w:val="22"/>
                <w:szCs w:val="22"/>
              </w:rPr>
              <w:t>Government institutions in charge of nature conservation</w:t>
            </w:r>
          </w:p>
          <w:p w14:paraId="64B830AE" w14:textId="77777777" w:rsidR="002E7D63" w:rsidRPr="002E7D63" w:rsidRDefault="002E7D63" w:rsidP="00840759">
            <w:pPr>
              <w:widowControl/>
              <w:autoSpaceDE/>
              <w:autoSpaceDN/>
              <w:adjustRightInd/>
              <w:spacing w:line="276" w:lineRule="auto"/>
              <w:rPr>
                <w:sz w:val="22"/>
                <w:szCs w:val="22"/>
              </w:rPr>
            </w:pPr>
            <w:r w:rsidRPr="002E7D63">
              <w:rPr>
                <w:sz w:val="22"/>
                <w:szCs w:val="22"/>
              </w:rPr>
              <w:t>International and National conservation NGOs</w:t>
            </w:r>
          </w:p>
        </w:tc>
      </w:tr>
      <w:tr w:rsidR="002E7D63" w:rsidRPr="002E7D63" w14:paraId="2AEE0780" w14:textId="77777777" w:rsidTr="00840759">
        <w:trPr>
          <w:cnfStyle w:val="000000100000" w:firstRow="0" w:lastRow="0" w:firstColumn="0" w:lastColumn="0" w:oddVBand="0" w:evenVBand="0" w:oddHBand="1" w:evenHBand="0" w:firstRowFirstColumn="0" w:firstRowLastColumn="0" w:lastRowFirstColumn="0" w:lastRowLastColumn="0"/>
          <w:jc w:val="center"/>
        </w:trPr>
        <w:tc>
          <w:tcPr>
            <w:tcW w:w="927" w:type="pct"/>
            <w:vMerge/>
          </w:tcPr>
          <w:p w14:paraId="20FE1B6C" w14:textId="77777777" w:rsidR="002E7D63" w:rsidRPr="002E7D63" w:rsidRDefault="002E7D63" w:rsidP="00840759">
            <w:pPr>
              <w:widowControl/>
              <w:autoSpaceDE/>
              <w:autoSpaceDN/>
              <w:adjustRightInd/>
              <w:spacing w:line="276" w:lineRule="auto"/>
              <w:rPr>
                <w:sz w:val="22"/>
                <w:szCs w:val="22"/>
              </w:rPr>
            </w:pPr>
          </w:p>
        </w:tc>
        <w:tc>
          <w:tcPr>
            <w:tcW w:w="1684" w:type="pct"/>
          </w:tcPr>
          <w:p w14:paraId="4F6EB3E2" w14:textId="77777777" w:rsidR="002E7D63" w:rsidRPr="002E7D63" w:rsidRDefault="002E7D63" w:rsidP="00840759">
            <w:pPr>
              <w:widowControl/>
              <w:autoSpaceDE/>
              <w:autoSpaceDN/>
              <w:adjustRightInd/>
              <w:spacing w:line="276" w:lineRule="auto"/>
              <w:rPr>
                <w:sz w:val="22"/>
                <w:szCs w:val="22"/>
              </w:rPr>
            </w:pPr>
            <w:r w:rsidRPr="002E7D63">
              <w:rPr>
                <w:sz w:val="22"/>
                <w:szCs w:val="22"/>
              </w:rPr>
              <w:t>4.2.2 Implement an educational awareness programme, which may include incentives for best practice, aimed at reducing the illegal and incidental take of Far Eastern Curlew in the EAAF</w:t>
            </w:r>
          </w:p>
          <w:p w14:paraId="64F7C109" w14:textId="77777777" w:rsidR="002E7D63" w:rsidRPr="002E7D63" w:rsidRDefault="002E7D63" w:rsidP="00840759">
            <w:pPr>
              <w:widowControl/>
              <w:autoSpaceDE/>
              <w:autoSpaceDN/>
              <w:adjustRightInd/>
              <w:spacing w:line="276" w:lineRule="auto"/>
              <w:rPr>
                <w:sz w:val="22"/>
                <w:szCs w:val="22"/>
              </w:rPr>
            </w:pPr>
            <w:r w:rsidRPr="002E7D63">
              <w:rPr>
                <w:sz w:val="22"/>
                <w:szCs w:val="22"/>
              </w:rPr>
              <w:t xml:space="preserve">Applicable to: </w:t>
            </w:r>
            <w:r w:rsidRPr="002E7D63">
              <w:rPr>
                <w:b/>
                <w:sz w:val="22"/>
                <w:szCs w:val="22"/>
              </w:rPr>
              <w:t>All Range States</w:t>
            </w:r>
          </w:p>
        </w:tc>
        <w:tc>
          <w:tcPr>
            <w:tcW w:w="746" w:type="pct"/>
          </w:tcPr>
          <w:p w14:paraId="0FB5719B" w14:textId="77777777" w:rsidR="002E7D63" w:rsidRPr="002E7D63" w:rsidRDefault="002E7D63" w:rsidP="00840759">
            <w:pPr>
              <w:widowControl/>
              <w:autoSpaceDE/>
              <w:autoSpaceDN/>
              <w:adjustRightInd/>
              <w:spacing w:line="276" w:lineRule="auto"/>
              <w:rPr>
                <w:sz w:val="22"/>
                <w:szCs w:val="22"/>
              </w:rPr>
            </w:pPr>
            <w:r w:rsidRPr="002E7D63">
              <w:rPr>
                <w:sz w:val="22"/>
                <w:szCs w:val="22"/>
              </w:rPr>
              <w:t>Medium</w:t>
            </w:r>
          </w:p>
        </w:tc>
        <w:tc>
          <w:tcPr>
            <w:tcW w:w="686" w:type="pct"/>
          </w:tcPr>
          <w:p w14:paraId="3ED3FA09" w14:textId="77777777" w:rsidR="002E7D63" w:rsidRPr="002E7D63" w:rsidRDefault="002E7D63" w:rsidP="00840759">
            <w:pPr>
              <w:widowControl/>
              <w:autoSpaceDE/>
              <w:autoSpaceDN/>
              <w:adjustRightInd/>
              <w:spacing w:line="276" w:lineRule="auto"/>
              <w:rPr>
                <w:sz w:val="22"/>
                <w:szCs w:val="22"/>
              </w:rPr>
            </w:pPr>
            <w:r w:rsidRPr="002E7D63">
              <w:rPr>
                <w:sz w:val="22"/>
                <w:szCs w:val="22"/>
              </w:rPr>
              <w:t xml:space="preserve">Immediate </w:t>
            </w:r>
          </w:p>
        </w:tc>
        <w:tc>
          <w:tcPr>
            <w:tcW w:w="957" w:type="pct"/>
          </w:tcPr>
          <w:p w14:paraId="652C03FC" w14:textId="77777777" w:rsidR="002E7D63" w:rsidRPr="002E7D63" w:rsidRDefault="002E7D63" w:rsidP="00840759">
            <w:pPr>
              <w:widowControl/>
              <w:autoSpaceDE/>
              <w:autoSpaceDN/>
              <w:adjustRightInd/>
              <w:spacing w:line="276" w:lineRule="auto"/>
              <w:rPr>
                <w:sz w:val="22"/>
                <w:szCs w:val="22"/>
              </w:rPr>
            </w:pPr>
            <w:r w:rsidRPr="002E7D63">
              <w:rPr>
                <w:sz w:val="22"/>
                <w:szCs w:val="22"/>
              </w:rPr>
              <w:t>Government institutions in charge of nature conservation</w:t>
            </w:r>
          </w:p>
          <w:p w14:paraId="64A1B6C8" w14:textId="77777777" w:rsidR="002E7D63" w:rsidRPr="002E7D63" w:rsidRDefault="002E7D63" w:rsidP="00840759">
            <w:pPr>
              <w:widowControl/>
              <w:autoSpaceDE/>
              <w:autoSpaceDN/>
              <w:adjustRightInd/>
              <w:spacing w:line="276" w:lineRule="auto"/>
              <w:rPr>
                <w:sz w:val="22"/>
                <w:szCs w:val="22"/>
              </w:rPr>
            </w:pPr>
            <w:r w:rsidRPr="002E7D63">
              <w:rPr>
                <w:sz w:val="22"/>
                <w:szCs w:val="22"/>
              </w:rPr>
              <w:t>International and National conservation NGOs</w:t>
            </w:r>
          </w:p>
        </w:tc>
      </w:tr>
      <w:tr w:rsidR="002E7D63" w:rsidRPr="002E7D63" w14:paraId="5D662005" w14:textId="77777777" w:rsidTr="00840759">
        <w:trPr>
          <w:cnfStyle w:val="000000010000" w:firstRow="0" w:lastRow="0" w:firstColumn="0" w:lastColumn="0" w:oddVBand="0" w:evenVBand="0" w:oddHBand="0" w:evenHBand="1" w:firstRowFirstColumn="0" w:firstRowLastColumn="0" w:lastRowFirstColumn="0" w:lastRowLastColumn="0"/>
          <w:jc w:val="center"/>
        </w:trPr>
        <w:tc>
          <w:tcPr>
            <w:tcW w:w="5000" w:type="pct"/>
            <w:gridSpan w:val="5"/>
          </w:tcPr>
          <w:p w14:paraId="08A2821C" w14:textId="77777777" w:rsidR="002E7D63" w:rsidRPr="002E7D63" w:rsidRDefault="002E7D63" w:rsidP="00840759">
            <w:pPr>
              <w:widowControl/>
              <w:autoSpaceDE/>
              <w:autoSpaceDN/>
              <w:adjustRightInd/>
              <w:spacing w:line="276" w:lineRule="auto"/>
              <w:rPr>
                <w:b/>
                <w:i/>
                <w:sz w:val="22"/>
                <w:szCs w:val="22"/>
              </w:rPr>
            </w:pPr>
            <w:r w:rsidRPr="002E7D63">
              <w:rPr>
                <w:b/>
                <w:i/>
                <w:sz w:val="22"/>
                <w:szCs w:val="22"/>
              </w:rPr>
              <w:t>Objective 5: Support activities to reduce the risk and impact of chronic and acute pollution on Far Eastern Curlew in coastal foraging areas</w:t>
            </w:r>
          </w:p>
        </w:tc>
      </w:tr>
      <w:tr w:rsidR="002E7D63" w:rsidRPr="002E7D63" w14:paraId="30FFA750" w14:textId="77777777" w:rsidTr="00840759">
        <w:trPr>
          <w:cnfStyle w:val="000000100000" w:firstRow="0" w:lastRow="0" w:firstColumn="0" w:lastColumn="0" w:oddVBand="0" w:evenVBand="0" w:oddHBand="1" w:evenHBand="0" w:firstRowFirstColumn="0" w:firstRowLastColumn="0" w:lastRowFirstColumn="0" w:lastRowLastColumn="0"/>
          <w:jc w:val="center"/>
        </w:trPr>
        <w:tc>
          <w:tcPr>
            <w:tcW w:w="927" w:type="pct"/>
          </w:tcPr>
          <w:p w14:paraId="31E75455" w14:textId="77777777" w:rsidR="002E7D63" w:rsidRPr="002E7D63" w:rsidRDefault="002E7D63" w:rsidP="00840759">
            <w:pPr>
              <w:widowControl/>
              <w:autoSpaceDE/>
              <w:autoSpaceDN/>
              <w:adjustRightInd/>
              <w:spacing w:line="276" w:lineRule="auto"/>
              <w:rPr>
                <w:sz w:val="22"/>
                <w:szCs w:val="22"/>
              </w:rPr>
            </w:pPr>
            <w:r w:rsidRPr="002E7D63">
              <w:rPr>
                <w:sz w:val="22"/>
                <w:szCs w:val="22"/>
              </w:rPr>
              <w:t>5.1 Reduced chronic pollution in sites of international importance</w:t>
            </w:r>
          </w:p>
        </w:tc>
        <w:tc>
          <w:tcPr>
            <w:tcW w:w="1684" w:type="pct"/>
          </w:tcPr>
          <w:p w14:paraId="129B05AB" w14:textId="77777777" w:rsidR="002E7D63" w:rsidRPr="002E7D63" w:rsidRDefault="002E7D63" w:rsidP="00840759">
            <w:pPr>
              <w:widowControl/>
              <w:autoSpaceDE/>
              <w:autoSpaceDN/>
              <w:adjustRightInd/>
              <w:spacing w:line="276" w:lineRule="auto"/>
              <w:rPr>
                <w:sz w:val="22"/>
                <w:szCs w:val="22"/>
              </w:rPr>
            </w:pPr>
            <w:r w:rsidRPr="002E7D63">
              <w:rPr>
                <w:sz w:val="22"/>
                <w:szCs w:val="22"/>
              </w:rPr>
              <w:t>5.1.1 Work with policy and regulatory authorities to reduce levels of pollution</w:t>
            </w:r>
          </w:p>
          <w:p w14:paraId="60351ADB" w14:textId="77777777" w:rsidR="002E7D63" w:rsidRPr="002E7D63" w:rsidRDefault="002E7D63" w:rsidP="00840759">
            <w:pPr>
              <w:widowControl/>
              <w:autoSpaceDE/>
              <w:autoSpaceDN/>
              <w:adjustRightInd/>
              <w:spacing w:line="276" w:lineRule="auto"/>
              <w:rPr>
                <w:sz w:val="22"/>
                <w:szCs w:val="22"/>
              </w:rPr>
            </w:pPr>
            <w:r w:rsidRPr="002E7D63">
              <w:rPr>
                <w:sz w:val="22"/>
                <w:szCs w:val="22"/>
              </w:rPr>
              <w:t xml:space="preserve">Applicable to: </w:t>
            </w:r>
            <w:r w:rsidRPr="002E7D63">
              <w:rPr>
                <w:b/>
                <w:sz w:val="22"/>
                <w:szCs w:val="22"/>
              </w:rPr>
              <w:t>All Range States</w:t>
            </w:r>
          </w:p>
        </w:tc>
        <w:tc>
          <w:tcPr>
            <w:tcW w:w="746" w:type="pct"/>
          </w:tcPr>
          <w:p w14:paraId="70542410" w14:textId="77777777" w:rsidR="002E7D63" w:rsidRPr="002E7D63" w:rsidRDefault="002E7D63" w:rsidP="00840759">
            <w:pPr>
              <w:widowControl/>
              <w:autoSpaceDE/>
              <w:autoSpaceDN/>
              <w:adjustRightInd/>
              <w:spacing w:line="276" w:lineRule="auto"/>
              <w:rPr>
                <w:sz w:val="22"/>
                <w:szCs w:val="22"/>
              </w:rPr>
            </w:pPr>
            <w:r w:rsidRPr="002E7D63">
              <w:rPr>
                <w:sz w:val="22"/>
                <w:szCs w:val="22"/>
              </w:rPr>
              <w:t>Medium</w:t>
            </w:r>
          </w:p>
        </w:tc>
        <w:tc>
          <w:tcPr>
            <w:tcW w:w="686" w:type="pct"/>
          </w:tcPr>
          <w:p w14:paraId="66F87837" w14:textId="77777777" w:rsidR="002E7D63" w:rsidRPr="002E7D63" w:rsidRDefault="002E7D63" w:rsidP="00840759">
            <w:pPr>
              <w:widowControl/>
              <w:autoSpaceDE/>
              <w:autoSpaceDN/>
              <w:adjustRightInd/>
              <w:spacing w:line="276" w:lineRule="auto"/>
              <w:rPr>
                <w:sz w:val="22"/>
                <w:szCs w:val="22"/>
              </w:rPr>
            </w:pPr>
            <w:r w:rsidRPr="002E7D63">
              <w:rPr>
                <w:sz w:val="22"/>
                <w:szCs w:val="22"/>
              </w:rPr>
              <w:t>Medium</w:t>
            </w:r>
          </w:p>
        </w:tc>
        <w:tc>
          <w:tcPr>
            <w:tcW w:w="957" w:type="pct"/>
          </w:tcPr>
          <w:p w14:paraId="6528C04D" w14:textId="77777777" w:rsidR="002E7D63" w:rsidRPr="002E7D63" w:rsidRDefault="002E7D63" w:rsidP="00840759">
            <w:pPr>
              <w:widowControl/>
              <w:autoSpaceDE/>
              <w:autoSpaceDN/>
              <w:adjustRightInd/>
              <w:spacing w:line="276" w:lineRule="auto"/>
              <w:rPr>
                <w:sz w:val="22"/>
                <w:szCs w:val="22"/>
              </w:rPr>
            </w:pPr>
            <w:r w:rsidRPr="002E7D63">
              <w:rPr>
                <w:sz w:val="22"/>
                <w:szCs w:val="22"/>
              </w:rPr>
              <w:t xml:space="preserve">Government institutions in charge of nature conservation and pollution control </w:t>
            </w:r>
          </w:p>
          <w:p w14:paraId="67664082" w14:textId="77777777" w:rsidR="002E7D63" w:rsidRPr="002E7D63" w:rsidRDefault="002E7D63" w:rsidP="00840759">
            <w:pPr>
              <w:widowControl/>
              <w:autoSpaceDE/>
              <w:autoSpaceDN/>
              <w:adjustRightInd/>
              <w:spacing w:line="276" w:lineRule="auto"/>
              <w:rPr>
                <w:sz w:val="22"/>
                <w:szCs w:val="22"/>
              </w:rPr>
            </w:pPr>
            <w:r w:rsidRPr="002E7D63">
              <w:rPr>
                <w:sz w:val="22"/>
                <w:szCs w:val="22"/>
              </w:rPr>
              <w:t>International and National conservation NGOs</w:t>
            </w:r>
          </w:p>
          <w:p w14:paraId="58C5A2B4" w14:textId="77777777" w:rsidR="002E7D63" w:rsidRPr="002E7D63" w:rsidRDefault="002E7D63" w:rsidP="00840759">
            <w:pPr>
              <w:widowControl/>
              <w:autoSpaceDE/>
              <w:autoSpaceDN/>
              <w:adjustRightInd/>
              <w:spacing w:line="276" w:lineRule="auto"/>
              <w:rPr>
                <w:sz w:val="22"/>
                <w:szCs w:val="22"/>
              </w:rPr>
            </w:pPr>
            <w:r w:rsidRPr="002E7D63">
              <w:rPr>
                <w:sz w:val="22"/>
                <w:szCs w:val="22"/>
              </w:rPr>
              <w:t>Academic institutions</w:t>
            </w:r>
          </w:p>
        </w:tc>
      </w:tr>
      <w:tr w:rsidR="002E7D63" w:rsidRPr="002E7D63" w14:paraId="222C1BD6" w14:textId="77777777" w:rsidTr="00840759">
        <w:trPr>
          <w:cnfStyle w:val="000000010000" w:firstRow="0" w:lastRow="0" w:firstColumn="0" w:lastColumn="0" w:oddVBand="0" w:evenVBand="0" w:oddHBand="0" w:evenHBand="1" w:firstRowFirstColumn="0" w:firstRowLastColumn="0" w:lastRowFirstColumn="0" w:lastRowLastColumn="0"/>
          <w:jc w:val="center"/>
        </w:trPr>
        <w:tc>
          <w:tcPr>
            <w:tcW w:w="927" w:type="pct"/>
          </w:tcPr>
          <w:p w14:paraId="5AC26C52" w14:textId="77777777" w:rsidR="002E7D63" w:rsidRPr="002E7D63" w:rsidRDefault="002E7D63" w:rsidP="00840759">
            <w:pPr>
              <w:widowControl/>
              <w:autoSpaceDE/>
              <w:autoSpaceDN/>
              <w:adjustRightInd/>
              <w:spacing w:line="276" w:lineRule="auto"/>
              <w:rPr>
                <w:sz w:val="22"/>
                <w:szCs w:val="22"/>
              </w:rPr>
            </w:pPr>
            <w:r w:rsidRPr="002E7D63">
              <w:rPr>
                <w:sz w:val="22"/>
                <w:szCs w:val="22"/>
              </w:rPr>
              <w:t>5.2 Monitoring programmes are in place to measure the impact of chronic pollution within coastal waters on the health of Far Eastern Curlew</w:t>
            </w:r>
          </w:p>
        </w:tc>
        <w:tc>
          <w:tcPr>
            <w:tcW w:w="1684" w:type="pct"/>
          </w:tcPr>
          <w:p w14:paraId="6FC271D5" w14:textId="77777777" w:rsidR="002E7D63" w:rsidRPr="002E7D63" w:rsidRDefault="002E7D63" w:rsidP="00840759">
            <w:pPr>
              <w:widowControl/>
              <w:autoSpaceDE/>
              <w:autoSpaceDN/>
              <w:adjustRightInd/>
              <w:spacing w:line="276" w:lineRule="auto"/>
              <w:rPr>
                <w:sz w:val="22"/>
                <w:szCs w:val="22"/>
              </w:rPr>
            </w:pPr>
            <w:r w:rsidRPr="002E7D63">
              <w:rPr>
                <w:sz w:val="22"/>
                <w:szCs w:val="22"/>
              </w:rPr>
              <w:t>5.2.1 Monitor water quality and Far Eastern Curlew health in key coastal staging and non-breeding sites</w:t>
            </w:r>
          </w:p>
          <w:p w14:paraId="1195F5BD" w14:textId="77777777" w:rsidR="002E7D63" w:rsidRPr="002E7D63" w:rsidRDefault="002E7D63" w:rsidP="00840759">
            <w:pPr>
              <w:widowControl/>
              <w:autoSpaceDE/>
              <w:autoSpaceDN/>
              <w:adjustRightInd/>
              <w:spacing w:line="276" w:lineRule="auto"/>
              <w:rPr>
                <w:sz w:val="22"/>
                <w:szCs w:val="22"/>
              </w:rPr>
            </w:pPr>
            <w:r w:rsidRPr="002E7D63">
              <w:rPr>
                <w:sz w:val="22"/>
                <w:szCs w:val="22"/>
              </w:rPr>
              <w:t xml:space="preserve">Applicable to: </w:t>
            </w:r>
            <w:r w:rsidRPr="002E7D63">
              <w:rPr>
                <w:b/>
                <w:sz w:val="22"/>
                <w:szCs w:val="22"/>
              </w:rPr>
              <w:t xml:space="preserve">All Range States </w:t>
            </w:r>
            <w:r w:rsidRPr="002E7D63">
              <w:rPr>
                <w:sz w:val="22"/>
                <w:szCs w:val="22"/>
              </w:rPr>
              <w:t>that support staging and non-breeding habitat</w:t>
            </w:r>
          </w:p>
        </w:tc>
        <w:tc>
          <w:tcPr>
            <w:tcW w:w="746" w:type="pct"/>
          </w:tcPr>
          <w:p w14:paraId="410102CA" w14:textId="77777777" w:rsidR="002E7D63" w:rsidRPr="002E7D63" w:rsidRDefault="002E7D63" w:rsidP="00840759">
            <w:pPr>
              <w:widowControl/>
              <w:autoSpaceDE/>
              <w:autoSpaceDN/>
              <w:adjustRightInd/>
              <w:spacing w:line="276" w:lineRule="auto"/>
              <w:rPr>
                <w:sz w:val="22"/>
                <w:szCs w:val="22"/>
              </w:rPr>
            </w:pPr>
            <w:r w:rsidRPr="002E7D63">
              <w:rPr>
                <w:sz w:val="22"/>
                <w:szCs w:val="22"/>
              </w:rPr>
              <w:t>Low</w:t>
            </w:r>
          </w:p>
        </w:tc>
        <w:tc>
          <w:tcPr>
            <w:tcW w:w="686" w:type="pct"/>
          </w:tcPr>
          <w:p w14:paraId="5ED4E2E3" w14:textId="77777777" w:rsidR="002E7D63" w:rsidRPr="002E7D63" w:rsidRDefault="002E7D63" w:rsidP="00840759">
            <w:pPr>
              <w:widowControl/>
              <w:autoSpaceDE/>
              <w:autoSpaceDN/>
              <w:adjustRightInd/>
              <w:spacing w:line="276" w:lineRule="auto"/>
              <w:rPr>
                <w:sz w:val="22"/>
                <w:szCs w:val="22"/>
              </w:rPr>
            </w:pPr>
            <w:r w:rsidRPr="002E7D63">
              <w:rPr>
                <w:sz w:val="22"/>
                <w:szCs w:val="22"/>
              </w:rPr>
              <w:t>Medium</w:t>
            </w:r>
          </w:p>
        </w:tc>
        <w:tc>
          <w:tcPr>
            <w:tcW w:w="957" w:type="pct"/>
          </w:tcPr>
          <w:p w14:paraId="281100B3" w14:textId="77777777" w:rsidR="002E7D63" w:rsidRPr="002E7D63" w:rsidRDefault="002E7D63" w:rsidP="00840759">
            <w:pPr>
              <w:widowControl/>
              <w:autoSpaceDE/>
              <w:autoSpaceDN/>
              <w:adjustRightInd/>
              <w:spacing w:line="276" w:lineRule="auto"/>
              <w:rPr>
                <w:sz w:val="22"/>
                <w:szCs w:val="22"/>
              </w:rPr>
            </w:pPr>
            <w:r w:rsidRPr="002E7D63">
              <w:rPr>
                <w:sz w:val="22"/>
                <w:szCs w:val="22"/>
              </w:rPr>
              <w:t>Government institutions in charge of nature conservation</w:t>
            </w:r>
          </w:p>
          <w:p w14:paraId="2F548B86" w14:textId="77777777" w:rsidR="002E7D63" w:rsidRPr="002E7D63" w:rsidRDefault="002E7D63" w:rsidP="00840759">
            <w:pPr>
              <w:widowControl/>
              <w:autoSpaceDE/>
              <w:autoSpaceDN/>
              <w:adjustRightInd/>
              <w:spacing w:line="276" w:lineRule="auto"/>
              <w:rPr>
                <w:sz w:val="22"/>
                <w:szCs w:val="22"/>
              </w:rPr>
            </w:pPr>
            <w:r w:rsidRPr="002E7D63">
              <w:rPr>
                <w:sz w:val="22"/>
                <w:szCs w:val="22"/>
              </w:rPr>
              <w:t>International and National conservation NGOs</w:t>
            </w:r>
          </w:p>
          <w:p w14:paraId="59796BDE" w14:textId="77777777" w:rsidR="002E7D63" w:rsidRPr="002E7D63" w:rsidRDefault="002E7D63" w:rsidP="00840759">
            <w:pPr>
              <w:widowControl/>
              <w:autoSpaceDE/>
              <w:autoSpaceDN/>
              <w:adjustRightInd/>
              <w:spacing w:line="276" w:lineRule="auto"/>
              <w:rPr>
                <w:sz w:val="22"/>
                <w:szCs w:val="22"/>
              </w:rPr>
            </w:pPr>
            <w:r w:rsidRPr="002E7D63">
              <w:rPr>
                <w:sz w:val="22"/>
                <w:szCs w:val="22"/>
              </w:rPr>
              <w:t>Academic institutions</w:t>
            </w:r>
          </w:p>
        </w:tc>
      </w:tr>
      <w:tr w:rsidR="002E7D63" w:rsidRPr="002E7D63" w14:paraId="2B2C62BD" w14:textId="77777777" w:rsidTr="00840759">
        <w:trPr>
          <w:cnfStyle w:val="000000100000" w:firstRow="0" w:lastRow="0" w:firstColumn="0" w:lastColumn="0" w:oddVBand="0" w:evenVBand="0" w:oddHBand="1" w:evenHBand="0" w:firstRowFirstColumn="0" w:firstRowLastColumn="0" w:lastRowFirstColumn="0" w:lastRowLastColumn="0"/>
          <w:jc w:val="center"/>
        </w:trPr>
        <w:tc>
          <w:tcPr>
            <w:tcW w:w="5000" w:type="pct"/>
            <w:gridSpan w:val="5"/>
          </w:tcPr>
          <w:p w14:paraId="1134A1B5" w14:textId="77777777" w:rsidR="002E7D63" w:rsidRPr="002E7D63" w:rsidRDefault="002E7D63" w:rsidP="00840759">
            <w:pPr>
              <w:widowControl/>
              <w:autoSpaceDE/>
              <w:autoSpaceDN/>
              <w:adjustRightInd/>
              <w:spacing w:line="276" w:lineRule="auto"/>
              <w:rPr>
                <w:b/>
                <w:i/>
                <w:sz w:val="22"/>
                <w:szCs w:val="22"/>
              </w:rPr>
            </w:pPr>
            <w:r w:rsidRPr="002E7D63">
              <w:rPr>
                <w:b/>
                <w:i/>
                <w:sz w:val="22"/>
                <w:szCs w:val="22"/>
              </w:rPr>
              <w:t>Objective 6: To monitor the population dynamics of Far Eastern Curlew in the EAAF to detect population responses to management implemented under this Single Species Action Plan</w:t>
            </w:r>
          </w:p>
        </w:tc>
      </w:tr>
      <w:tr w:rsidR="002E7D63" w:rsidRPr="002E7D63" w14:paraId="6D3FD2E9" w14:textId="77777777" w:rsidTr="00840759">
        <w:trPr>
          <w:cnfStyle w:val="000000010000" w:firstRow="0" w:lastRow="0" w:firstColumn="0" w:lastColumn="0" w:oddVBand="0" w:evenVBand="0" w:oddHBand="0" w:evenHBand="1" w:firstRowFirstColumn="0" w:firstRowLastColumn="0" w:lastRowFirstColumn="0" w:lastRowLastColumn="0"/>
          <w:jc w:val="center"/>
        </w:trPr>
        <w:tc>
          <w:tcPr>
            <w:tcW w:w="927" w:type="pct"/>
            <w:vMerge w:val="restart"/>
          </w:tcPr>
          <w:p w14:paraId="60D4B929" w14:textId="77777777" w:rsidR="002E7D63" w:rsidRPr="002E7D63" w:rsidRDefault="002E7D63" w:rsidP="00840759">
            <w:pPr>
              <w:widowControl/>
              <w:autoSpaceDE/>
              <w:autoSpaceDN/>
              <w:adjustRightInd/>
              <w:spacing w:line="276" w:lineRule="auto"/>
              <w:rPr>
                <w:sz w:val="22"/>
                <w:szCs w:val="22"/>
              </w:rPr>
            </w:pPr>
            <w:r w:rsidRPr="002E7D63">
              <w:rPr>
                <w:sz w:val="22"/>
                <w:szCs w:val="22"/>
              </w:rPr>
              <w:t>6.1 Demographic data are available to allow assessment of the response of Far Eastern Curlew to anthropogenic impacts throughout the EAAF</w:t>
            </w:r>
          </w:p>
        </w:tc>
        <w:tc>
          <w:tcPr>
            <w:tcW w:w="1684" w:type="pct"/>
          </w:tcPr>
          <w:p w14:paraId="5BD04531" w14:textId="77777777" w:rsidR="002E7D63" w:rsidRPr="002E7D63" w:rsidRDefault="002E7D63" w:rsidP="00840759">
            <w:pPr>
              <w:widowControl/>
              <w:autoSpaceDE/>
              <w:autoSpaceDN/>
              <w:adjustRightInd/>
              <w:spacing w:line="276" w:lineRule="auto"/>
              <w:rPr>
                <w:sz w:val="22"/>
                <w:szCs w:val="22"/>
              </w:rPr>
            </w:pPr>
            <w:r w:rsidRPr="002E7D63">
              <w:rPr>
                <w:sz w:val="22"/>
                <w:szCs w:val="22"/>
              </w:rPr>
              <w:t>6.1.1 Establish, or maintain long-term monitoring system of key demographic parameters following best practice guidelines</w:t>
            </w:r>
          </w:p>
          <w:p w14:paraId="5FFB46D6" w14:textId="77777777" w:rsidR="002E7D63" w:rsidRPr="002E7D63" w:rsidRDefault="002E7D63" w:rsidP="00840759">
            <w:pPr>
              <w:widowControl/>
              <w:autoSpaceDE/>
              <w:autoSpaceDN/>
              <w:adjustRightInd/>
              <w:spacing w:line="276" w:lineRule="auto"/>
              <w:rPr>
                <w:sz w:val="22"/>
                <w:szCs w:val="22"/>
              </w:rPr>
            </w:pPr>
            <w:r w:rsidRPr="002E7D63">
              <w:rPr>
                <w:sz w:val="22"/>
                <w:szCs w:val="22"/>
              </w:rPr>
              <w:t xml:space="preserve">Applicable to: </w:t>
            </w:r>
            <w:r w:rsidRPr="002E7D63">
              <w:rPr>
                <w:b/>
                <w:sz w:val="22"/>
                <w:szCs w:val="22"/>
              </w:rPr>
              <w:t>All Range States</w:t>
            </w:r>
          </w:p>
        </w:tc>
        <w:tc>
          <w:tcPr>
            <w:tcW w:w="746" w:type="pct"/>
          </w:tcPr>
          <w:p w14:paraId="45D95802" w14:textId="77777777" w:rsidR="002E7D63" w:rsidRPr="002E7D63" w:rsidRDefault="002E7D63" w:rsidP="00840759">
            <w:pPr>
              <w:widowControl/>
              <w:autoSpaceDE/>
              <w:autoSpaceDN/>
              <w:adjustRightInd/>
              <w:spacing w:line="276" w:lineRule="auto"/>
              <w:rPr>
                <w:sz w:val="22"/>
                <w:szCs w:val="22"/>
              </w:rPr>
            </w:pPr>
            <w:r w:rsidRPr="002E7D63">
              <w:rPr>
                <w:sz w:val="22"/>
                <w:szCs w:val="22"/>
              </w:rPr>
              <w:t>High</w:t>
            </w:r>
          </w:p>
        </w:tc>
        <w:tc>
          <w:tcPr>
            <w:tcW w:w="686" w:type="pct"/>
          </w:tcPr>
          <w:p w14:paraId="3E121D84" w14:textId="77777777" w:rsidR="002E7D63" w:rsidRPr="002E7D63" w:rsidRDefault="002E7D63" w:rsidP="00840759">
            <w:pPr>
              <w:widowControl/>
              <w:autoSpaceDE/>
              <w:autoSpaceDN/>
              <w:adjustRightInd/>
              <w:spacing w:line="276" w:lineRule="auto"/>
              <w:rPr>
                <w:sz w:val="22"/>
                <w:szCs w:val="22"/>
              </w:rPr>
            </w:pPr>
            <w:r w:rsidRPr="002E7D63">
              <w:rPr>
                <w:sz w:val="22"/>
                <w:szCs w:val="22"/>
              </w:rPr>
              <w:t>Medium</w:t>
            </w:r>
          </w:p>
        </w:tc>
        <w:tc>
          <w:tcPr>
            <w:tcW w:w="957" w:type="pct"/>
          </w:tcPr>
          <w:p w14:paraId="58033428" w14:textId="77777777" w:rsidR="002E7D63" w:rsidRPr="002E7D63" w:rsidRDefault="002E7D63" w:rsidP="00840759">
            <w:pPr>
              <w:widowControl/>
              <w:autoSpaceDE/>
              <w:autoSpaceDN/>
              <w:adjustRightInd/>
              <w:spacing w:line="276" w:lineRule="auto"/>
              <w:rPr>
                <w:sz w:val="22"/>
                <w:szCs w:val="22"/>
              </w:rPr>
            </w:pPr>
            <w:r w:rsidRPr="002E7D63">
              <w:rPr>
                <w:sz w:val="22"/>
                <w:szCs w:val="22"/>
              </w:rPr>
              <w:t>Government institutions in charge of nature conservation</w:t>
            </w:r>
          </w:p>
          <w:p w14:paraId="0DF4CF41" w14:textId="77777777" w:rsidR="002E7D63" w:rsidRPr="002E7D63" w:rsidRDefault="002E7D63" w:rsidP="00840759">
            <w:pPr>
              <w:widowControl/>
              <w:autoSpaceDE/>
              <w:autoSpaceDN/>
              <w:adjustRightInd/>
              <w:spacing w:line="276" w:lineRule="auto"/>
              <w:rPr>
                <w:sz w:val="22"/>
                <w:szCs w:val="22"/>
              </w:rPr>
            </w:pPr>
            <w:r w:rsidRPr="002E7D63">
              <w:rPr>
                <w:sz w:val="22"/>
                <w:szCs w:val="22"/>
              </w:rPr>
              <w:t>International and National conservation NGOs</w:t>
            </w:r>
          </w:p>
          <w:p w14:paraId="03BFB999" w14:textId="77777777" w:rsidR="002E7D63" w:rsidRPr="002E7D63" w:rsidRDefault="002E7D63" w:rsidP="00840759">
            <w:pPr>
              <w:widowControl/>
              <w:autoSpaceDE/>
              <w:autoSpaceDN/>
              <w:adjustRightInd/>
              <w:spacing w:line="276" w:lineRule="auto"/>
              <w:rPr>
                <w:sz w:val="22"/>
                <w:szCs w:val="22"/>
              </w:rPr>
            </w:pPr>
            <w:r w:rsidRPr="002E7D63">
              <w:rPr>
                <w:sz w:val="22"/>
                <w:szCs w:val="22"/>
              </w:rPr>
              <w:t>Academic institutions</w:t>
            </w:r>
          </w:p>
        </w:tc>
      </w:tr>
      <w:tr w:rsidR="002E7D63" w:rsidRPr="002E7D63" w14:paraId="26D90D67" w14:textId="77777777" w:rsidTr="00840759">
        <w:trPr>
          <w:cnfStyle w:val="000000100000" w:firstRow="0" w:lastRow="0" w:firstColumn="0" w:lastColumn="0" w:oddVBand="0" w:evenVBand="0" w:oddHBand="1" w:evenHBand="0" w:firstRowFirstColumn="0" w:firstRowLastColumn="0" w:lastRowFirstColumn="0" w:lastRowLastColumn="0"/>
          <w:jc w:val="center"/>
        </w:trPr>
        <w:tc>
          <w:tcPr>
            <w:tcW w:w="927" w:type="pct"/>
            <w:vMerge/>
          </w:tcPr>
          <w:p w14:paraId="448B148E" w14:textId="77777777" w:rsidR="002E7D63" w:rsidRPr="002E7D63" w:rsidRDefault="002E7D63" w:rsidP="00840759">
            <w:pPr>
              <w:widowControl/>
              <w:autoSpaceDE/>
              <w:autoSpaceDN/>
              <w:adjustRightInd/>
              <w:spacing w:line="276" w:lineRule="auto"/>
              <w:rPr>
                <w:sz w:val="22"/>
                <w:szCs w:val="22"/>
              </w:rPr>
            </w:pPr>
          </w:p>
        </w:tc>
        <w:tc>
          <w:tcPr>
            <w:tcW w:w="1684" w:type="pct"/>
          </w:tcPr>
          <w:p w14:paraId="26A0523F" w14:textId="77777777" w:rsidR="002E7D63" w:rsidRPr="002E7D63" w:rsidRDefault="002E7D63" w:rsidP="00840759">
            <w:pPr>
              <w:widowControl/>
              <w:autoSpaceDE/>
              <w:autoSpaceDN/>
              <w:adjustRightInd/>
              <w:spacing w:line="276" w:lineRule="auto"/>
              <w:rPr>
                <w:sz w:val="22"/>
                <w:szCs w:val="22"/>
              </w:rPr>
            </w:pPr>
            <w:r w:rsidRPr="002E7D63">
              <w:rPr>
                <w:sz w:val="22"/>
                <w:szCs w:val="22"/>
              </w:rPr>
              <w:t>6.1.2 Monitor numbers of birds at a statistically robust sample of staging and non-breeding sites and undertake analysis of data to improve the accuracy of the global population estimate</w:t>
            </w:r>
          </w:p>
          <w:p w14:paraId="6F7FF960" w14:textId="77777777" w:rsidR="002E7D63" w:rsidRPr="002E7D63" w:rsidRDefault="002E7D63" w:rsidP="00840759">
            <w:pPr>
              <w:widowControl/>
              <w:autoSpaceDE/>
              <w:autoSpaceDN/>
              <w:adjustRightInd/>
              <w:spacing w:line="276" w:lineRule="auto"/>
              <w:rPr>
                <w:sz w:val="22"/>
                <w:szCs w:val="22"/>
              </w:rPr>
            </w:pPr>
            <w:r w:rsidRPr="002E7D63">
              <w:rPr>
                <w:sz w:val="22"/>
                <w:szCs w:val="22"/>
              </w:rPr>
              <w:t xml:space="preserve">Applicable to: </w:t>
            </w:r>
            <w:r w:rsidRPr="002E7D63">
              <w:rPr>
                <w:b/>
                <w:sz w:val="22"/>
                <w:szCs w:val="22"/>
              </w:rPr>
              <w:t xml:space="preserve">All Range States </w:t>
            </w:r>
            <w:r w:rsidRPr="002E7D63">
              <w:rPr>
                <w:sz w:val="22"/>
                <w:szCs w:val="22"/>
              </w:rPr>
              <w:t>that support staging and non-breeding habitat</w:t>
            </w:r>
          </w:p>
        </w:tc>
        <w:tc>
          <w:tcPr>
            <w:tcW w:w="746" w:type="pct"/>
          </w:tcPr>
          <w:p w14:paraId="1B8EC473" w14:textId="77777777" w:rsidR="002E7D63" w:rsidRPr="002E7D63" w:rsidRDefault="002E7D63" w:rsidP="00840759">
            <w:pPr>
              <w:widowControl/>
              <w:autoSpaceDE/>
              <w:autoSpaceDN/>
              <w:adjustRightInd/>
              <w:spacing w:line="276" w:lineRule="auto"/>
              <w:rPr>
                <w:sz w:val="22"/>
                <w:szCs w:val="22"/>
              </w:rPr>
            </w:pPr>
            <w:r w:rsidRPr="002E7D63">
              <w:rPr>
                <w:sz w:val="22"/>
                <w:szCs w:val="22"/>
              </w:rPr>
              <w:t>Essential</w:t>
            </w:r>
          </w:p>
        </w:tc>
        <w:tc>
          <w:tcPr>
            <w:tcW w:w="686" w:type="pct"/>
          </w:tcPr>
          <w:p w14:paraId="4F132AE5" w14:textId="77777777" w:rsidR="002E7D63" w:rsidRPr="002E7D63" w:rsidRDefault="002E7D63" w:rsidP="00840759">
            <w:pPr>
              <w:widowControl/>
              <w:autoSpaceDE/>
              <w:autoSpaceDN/>
              <w:adjustRightInd/>
              <w:spacing w:line="276" w:lineRule="auto"/>
              <w:rPr>
                <w:sz w:val="22"/>
                <w:szCs w:val="22"/>
              </w:rPr>
            </w:pPr>
            <w:r w:rsidRPr="002E7D63">
              <w:rPr>
                <w:sz w:val="22"/>
                <w:szCs w:val="22"/>
              </w:rPr>
              <w:t>Immediate</w:t>
            </w:r>
          </w:p>
        </w:tc>
        <w:tc>
          <w:tcPr>
            <w:tcW w:w="957" w:type="pct"/>
          </w:tcPr>
          <w:p w14:paraId="2D617918" w14:textId="77777777" w:rsidR="002E7D63" w:rsidRPr="002E7D63" w:rsidRDefault="002E7D63" w:rsidP="00840759">
            <w:pPr>
              <w:widowControl/>
              <w:autoSpaceDE/>
              <w:autoSpaceDN/>
              <w:adjustRightInd/>
              <w:spacing w:line="276" w:lineRule="auto"/>
              <w:rPr>
                <w:sz w:val="22"/>
                <w:szCs w:val="22"/>
              </w:rPr>
            </w:pPr>
            <w:r w:rsidRPr="002E7D63">
              <w:rPr>
                <w:sz w:val="22"/>
                <w:szCs w:val="22"/>
              </w:rPr>
              <w:t>Government institutions in charge of nature conservation</w:t>
            </w:r>
          </w:p>
          <w:p w14:paraId="0F6F68C3" w14:textId="77777777" w:rsidR="002E7D63" w:rsidRPr="002E7D63" w:rsidRDefault="002E7D63" w:rsidP="00840759">
            <w:pPr>
              <w:widowControl/>
              <w:autoSpaceDE/>
              <w:autoSpaceDN/>
              <w:adjustRightInd/>
              <w:spacing w:line="276" w:lineRule="auto"/>
              <w:rPr>
                <w:sz w:val="22"/>
                <w:szCs w:val="22"/>
              </w:rPr>
            </w:pPr>
            <w:r w:rsidRPr="002E7D63">
              <w:rPr>
                <w:sz w:val="22"/>
                <w:szCs w:val="22"/>
              </w:rPr>
              <w:t>International and National conservation NGOs</w:t>
            </w:r>
          </w:p>
          <w:p w14:paraId="4012A88D" w14:textId="77777777" w:rsidR="002E7D63" w:rsidRPr="002E7D63" w:rsidRDefault="002E7D63" w:rsidP="00840759">
            <w:pPr>
              <w:widowControl/>
              <w:autoSpaceDE/>
              <w:autoSpaceDN/>
              <w:adjustRightInd/>
              <w:spacing w:line="276" w:lineRule="auto"/>
              <w:rPr>
                <w:sz w:val="22"/>
                <w:szCs w:val="22"/>
              </w:rPr>
            </w:pPr>
            <w:r w:rsidRPr="002E7D63">
              <w:rPr>
                <w:sz w:val="22"/>
                <w:szCs w:val="22"/>
              </w:rPr>
              <w:t>Academic institutions</w:t>
            </w:r>
          </w:p>
        </w:tc>
      </w:tr>
      <w:tr w:rsidR="002E7D63" w:rsidRPr="002E7D63" w14:paraId="4D2A2D1F" w14:textId="77777777" w:rsidTr="00840759">
        <w:trPr>
          <w:cnfStyle w:val="000000010000" w:firstRow="0" w:lastRow="0" w:firstColumn="0" w:lastColumn="0" w:oddVBand="0" w:evenVBand="0" w:oddHBand="0" w:evenHBand="1" w:firstRowFirstColumn="0" w:firstRowLastColumn="0" w:lastRowFirstColumn="0" w:lastRowLastColumn="0"/>
          <w:jc w:val="center"/>
        </w:trPr>
        <w:tc>
          <w:tcPr>
            <w:tcW w:w="927" w:type="pct"/>
            <w:vMerge/>
          </w:tcPr>
          <w:p w14:paraId="6FE3FCA3" w14:textId="77777777" w:rsidR="002E7D63" w:rsidRPr="002E7D63" w:rsidRDefault="002E7D63" w:rsidP="00840759">
            <w:pPr>
              <w:widowControl/>
              <w:autoSpaceDE/>
              <w:autoSpaceDN/>
              <w:adjustRightInd/>
              <w:spacing w:line="276" w:lineRule="auto"/>
              <w:rPr>
                <w:sz w:val="22"/>
                <w:szCs w:val="22"/>
              </w:rPr>
            </w:pPr>
          </w:p>
        </w:tc>
        <w:tc>
          <w:tcPr>
            <w:tcW w:w="1684" w:type="pct"/>
          </w:tcPr>
          <w:p w14:paraId="185FD95A" w14:textId="77777777" w:rsidR="002E7D63" w:rsidRPr="002E7D63" w:rsidRDefault="002E7D63" w:rsidP="00840759">
            <w:pPr>
              <w:widowControl/>
              <w:autoSpaceDE/>
              <w:autoSpaceDN/>
              <w:adjustRightInd/>
              <w:spacing w:line="276" w:lineRule="auto"/>
              <w:rPr>
                <w:sz w:val="22"/>
                <w:szCs w:val="22"/>
              </w:rPr>
            </w:pPr>
            <w:r w:rsidRPr="002E7D63">
              <w:rPr>
                <w:sz w:val="22"/>
                <w:szCs w:val="22"/>
              </w:rPr>
              <w:t xml:space="preserve">6.1.3 Monitor numbers at a statistically robust sample of breeding areas in Russia and China </w:t>
            </w:r>
          </w:p>
          <w:p w14:paraId="302206F8" w14:textId="77777777" w:rsidR="002E7D63" w:rsidRPr="002E7D63" w:rsidRDefault="002E7D63" w:rsidP="00840759">
            <w:pPr>
              <w:widowControl/>
              <w:autoSpaceDE/>
              <w:autoSpaceDN/>
              <w:adjustRightInd/>
              <w:spacing w:line="276" w:lineRule="auto"/>
              <w:rPr>
                <w:sz w:val="22"/>
                <w:szCs w:val="22"/>
              </w:rPr>
            </w:pPr>
            <w:r w:rsidRPr="002E7D63">
              <w:rPr>
                <w:sz w:val="22"/>
                <w:szCs w:val="22"/>
              </w:rPr>
              <w:t xml:space="preserve">Applicable to: </w:t>
            </w:r>
            <w:r w:rsidRPr="002E7D63">
              <w:rPr>
                <w:b/>
                <w:sz w:val="22"/>
                <w:szCs w:val="22"/>
              </w:rPr>
              <w:t>Russia and</w:t>
            </w:r>
            <w:r w:rsidRPr="002E7D63">
              <w:rPr>
                <w:sz w:val="22"/>
                <w:szCs w:val="22"/>
              </w:rPr>
              <w:t xml:space="preserve"> </w:t>
            </w:r>
            <w:r w:rsidRPr="002E7D63">
              <w:rPr>
                <w:b/>
                <w:sz w:val="22"/>
                <w:szCs w:val="22"/>
              </w:rPr>
              <w:t>China</w:t>
            </w:r>
            <w:r w:rsidRPr="002E7D63">
              <w:rPr>
                <w:sz w:val="22"/>
                <w:szCs w:val="22"/>
              </w:rPr>
              <w:t xml:space="preserve"> </w:t>
            </w:r>
          </w:p>
        </w:tc>
        <w:tc>
          <w:tcPr>
            <w:tcW w:w="746" w:type="pct"/>
          </w:tcPr>
          <w:p w14:paraId="2472378E" w14:textId="77777777" w:rsidR="002E7D63" w:rsidRPr="002E7D63" w:rsidRDefault="002E7D63" w:rsidP="00840759">
            <w:pPr>
              <w:widowControl/>
              <w:autoSpaceDE/>
              <w:autoSpaceDN/>
              <w:adjustRightInd/>
              <w:spacing w:line="276" w:lineRule="auto"/>
              <w:rPr>
                <w:sz w:val="22"/>
                <w:szCs w:val="22"/>
              </w:rPr>
            </w:pPr>
            <w:r w:rsidRPr="002E7D63">
              <w:rPr>
                <w:sz w:val="22"/>
                <w:szCs w:val="22"/>
              </w:rPr>
              <w:t>Essential</w:t>
            </w:r>
          </w:p>
        </w:tc>
        <w:tc>
          <w:tcPr>
            <w:tcW w:w="686" w:type="pct"/>
          </w:tcPr>
          <w:p w14:paraId="4CCA05CC" w14:textId="77777777" w:rsidR="002E7D63" w:rsidRPr="002E7D63" w:rsidRDefault="002E7D63" w:rsidP="00840759">
            <w:pPr>
              <w:widowControl/>
              <w:autoSpaceDE/>
              <w:autoSpaceDN/>
              <w:adjustRightInd/>
              <w:spacing w:line="276" w:lineRule="auto"/>
              <w:rPr>
                <w:sz w:val="22"/>
                <w:szCs w:val="22"/>
              </w:rPr>
            </w:pPr>
            <w:r w:rsidRPr="002E7D63">
              <w:rPr>
                <w:sz w:val="22"/>
                <w:szCs w:val="22"/>
              </w:rPr>
              <w:t>Immediate</w:t>
            </w:r>
          </w:p>
        </w:tc>
        <w:tc>
          <w:tcPr>
            <w:tcW w:w="957" w:type="pct"/>
          </w:tcPr>
          <w:p w14:paraId="7D4D3A53" w14:textId="77777777" w:rsidR="002E7D63" w:rsidRPr="002E7D63" w:rsidRDefault="002E7D63" w:rsidP="00840759">
            <w:pPr>
              <w:widowControl/>
              <w:autoSpaceDE/>
              <w:autoSpaceDN/>
              <w:adjustRightInd/>
              <w:spacing w:line="276" w:lineRule="auto"/>
              <w:rPr>
                <w:sz w:val="22"/>
                <w:szCs w:val="22"/>
              </w:rPr>
            </w:pPr>
            <w:r w:rsidRPr="002E7D63">
              <w:rPr>
                <w:sz w:val="22"/>
                <w:szCs w:val="22"/>
              </w:rPr>
              <w:t>Government institutions in charge of nature conservation</w:t>
            </w:r>
          </w:p>
          <w:p w14:paraId="16C36C7A" w14:textId="77777777" w:rsidR="002E7D63" w:rsidRPr="002E7D63" w:rsidRDefault="002E7D63" w:rsidP="00840759">
            <w:pPr>
              <w:widowControl/>
              <w:autoSpaceDE/>
              <w:autoSpaceDN/>
              <w:adjustRightInd/>
              <w:spacing w:line="276" w:lineRule="auto"/>
              <w:rPr>
                <w:sz w:val="22"/>
                <w:szCs w:val="22"/>
              </w:rPr>
            </w:pPr>
            <w:r w:rsidRPr="002E7D63">
              <w:rPr>
                <w:sz w:val="22"/>
                <w:szCs w:val="22"/>
              </w:rPr>
              <w:t>International and National conservation NGOs</w:t>
            </w:r>
          </w:p>
          <w:p w14:paraId="62255491" w14:textId="77777777" w:rsidR="002E7D63" w:rsidRPr="002E7D63" w:rsidRDefault="002E7D63" w:rsidP="00840759">
            <w:pPr>
              <w:widowControl/>
              <w:autoSpaceDE/>
              <w:autoSpaceDN/>
              <w:adjustRightInd/>
              <w:spacing w:line="276" w:lineRule="auto"/>
              <w:rPr>
                <w:sz w:val="22"/>
                <w:szCs w:val="22"/>
              </w:rPr>
            </w:pPr>
            <w:r w:rsidRPr="002E7D63">
              <w:rPr>
                <w:sz w:val="22"/>
                <w:szCs w:val="22"/>
              </w:rPr>
              <w:t>Academic institutions</w:t>
            </w:r>
          </w:p>
        </w:tc>
      </w:tr>
      <w:tr w:rsidR="002E7D63" w:rsidRPr="002E7D63" w14:paraId="4D9FE3E5" w14:textId="77777777" w:rsidTr="00840759">
        <w:trPr>
          <w:cnfStyle w:val="000000100000" w:firstRow="0" w:lastRow="0" w:firstColumn="0" w:lastColumn="0" w:oddVBand="0" w:evenVBand="0" w:oddHBand="1" w:evenHBand="0" w:firstRowFirstColumn="0" w:firstRowLastColumn="0" w:lastRowFirstColumn="0" w:lastRowLastColumn="0"/>
          <w:jc w:val="center"/>
        </w:trPr>
        <w:tc>
          <w:tcPr>
            <w:tcW w:w="927" w:type="pct"/>
            <w:vMerge/>
          </w:tcPr>
          <w:p w14:paraId="6611CE0F" w14:textId="77777777" w:rsidR="002E7D63" w:rsidRPr="002E7D63" w:rsidRDefault="002E7D63" w:rsidP="00840759">
            <w:pPr>
              <w:widowControl/>
              <w:autoSpaceDE/>
              <w:autoSpaceDN/>
              <w:adjustRightInd/>
              <w:spacing w:line="276" w:lineRule="auto"/>
              <w:rPr>
                <w:sz w:val="22"/>
                <w:szCs w:val="22"/>
              </w:rPr>
            </w:pPr>
          </w:p>
        </w:tc>
        <w:tc>
          <w:tcPr>
            <w:tcW w:w="1684" w:type="pct"/>
          </w:tcPr>
          <w:p w14:paraId="541B0072" w14:textId="77777777" w:rsidR="002E7D63" w:rsidRPr="002E7D63" w:rsidRDefault="002E7D63" w:rsidP="00840759">
            <w:pPr>
              <w:widowControl/>
              <w:autoSpaceDE/>
              <w:autoSpaceDN/>
              <w:adjustRightInd/>
              <w:spacing w:line="276" w:lineRule="auto"/>
              <w:rPr>
                <w:sz w:val="22"/>
                <w:szCs w:val="22"/>
              </w:rPr>
            </w:pPr>
            <w:r w:rsidRPr="002E7D63">
              <w:rPr>
                <w:sz w:val="22"/>
                <w:szCs w:val="22"/>
              </w:rPr>
              <w:t>6.1.4 Initiate research to accurately determine:</w:t>
            </w:r>
          </w:p>
          <w:p w14:paraId="2AECFDF1" w14:textId="77777777" w:rsidR="002E7D63" w:rsidRPr="002E7D63" w:rsidRDefault="002E7D63" w:rsidP="00840759">
            <w:pPr>
              <w:widowControl/>
              <w:autoSpaceDE/>
              <w:autoSpaceDN/>
              <w:adjustRightInd/>
              <w:spacing w:line="276" w:lineRule="auto"/>
              <w:ind w:left="369" w:hanging="369"/>
              <w:rPr>
                <w:sz w:val="22"/>
                <w:szCs w:val="22"/>
              </w:rPr>
            </w:pPr>
            <w:r w:rsidRPr="002E7D63">
              <w:rPr>
                <w:sz w:val="22"/>
                <w:szCs w:val="22"/>
              </w:rPr>
              <w:t>Population structure</w:t>
            </w:r>
          </w:p>
          <w:p w14:paraId="60D6C8F0" w14:textId="77777777" w:rsidR="002E7D63" w:rsidRPr="002E7D63" w:rsidRDefault="002E7D63" w:rsidP="00840759">
            <w:pPr>
              <w:widowControl/>
              <w:autoSpaceDE/>
              <w:autoSpaceDN/>
              <w:adjustRightInd/>
              <w:spacing w:line="276" w:lineRule="auto"/>
              <w:ind w:left="369" w:hanging="369"/>
              <w:rPr>
                <w:sz w:val="22"/>
                <w:szCs w:val="22"/>
              </w:rPr>
            </w:pPr>
            <w:r w:rsidRPr="002E7D63">
              <w:rPr>
                <w:sz w:val="22"/>
                <w:szCs w:val="22"/>
              </w:rPr>
              <w:t>Population trends</w:t>
            </w:r>
          </w:p>
          <w:p w14:paraId="2AE7767B" w14:textId="77777777" w:rsidR="002E7D63" w:rsidRPr="002E7D63" w:rsidRDefault="002E7D63" w:rsidP="00840759">
            <w:pPr>
              <w:widowControl/>
              <w:autoSpaceDE/>
              <w:autoSpaceDN/>
              <w:adjustRightInd/>
              <w:spacing w:line="276" w:lineRule="auto"/>
              <w:ind w:left="369" w:hanging="369"/>
              <w:rPr>
                <w:sz w:val="22"/>
                <w:szCs w:val="22"/>
              </w:rPr>
            </w:pPr>
            <w:r w:rsidRPr="002E7D63">
              <w:rPr>
                <w:sz w:val="22"/>
                <w:szCs w:val="22"/>
              </w:rPr>
              <w:t>Adult and juvenile survival</w:t>
            </w:r>
          </w:p>
          <w:p w14:paraId="0CB9179E" w14:textId="77777777" w:rsidR="002E7D63" w:rsidRPr="002E7D63" w:rsidRDefault="002E7D63" w:rsidP="00840759">
            <w:pPr>
              <w:widowControl/>
              <w:autoSpaceDE/>
              <w:autoSpaceDN/>
              <w:adjustRightInd/>
              <w:spacing w:line="276" w:lineRule="auto"/>
              <w:ind w:left="369" w:hanging="369"/>
              <w:rPr>
                <w:sz w:val="22"/>
                <w:szCs w:val="22"/>
              </w:rPr>
            </w:pPr>
            <w:r w:rsidRPr="002E7D63">
              <w:rPr>
                <w:sz w:val="22"/>
                <w:szCs w:val="22"/>
              </w:rPr>
              <w:t>Productivity</w:t>
            </w:r>
          </w:p>
          <w:p w14:paraId="33CBAE17" w14:textId="77777777" w:rsidR="002E7D63" w:rsidRPr="002E7D63" w:rsidRDefault="002E7D63" w:rsidP="00840759">
            <w:pPr>
              <w:widowControl/>
              <w:autoSpaceDE/>
              <w:autoSpaceDN/>
              <w:adjustRightInd/>
              <w:spacing w:line="276" w:lineRule="auto"/>
              <w:ind w:left="369" w:hanging="369"/>
              <w:rPr>
                <w:sz w:val="22"/>
                <w:szCs w:val="22"/>
              </w:rPr>
            </w:pPr>
            <w:r w:rsidRPr="002E7D63">
              <w:rPr>
                <w:sz w:val="22"/>
                <w:szCs w:val="22"/>
              </w:rPr>
              <w:t>Nest survival and causes of nest loss</w:t>
            </w:r>
          </w:p>
          <w:p w14:paraId="27E269D8" w14:textId="77777777" w:rsidR="002E7D63" w:rsidRPr="002E7D63" w:rsidRDefault="002E7D63" w:rsidP="00840759">
            <w:pPr>
              <w:widowControl/>
              <w:autoSpaceDE/>
              <w:autoSpaceDN/>
              <w:adjustRightInd/>
              <w:spacing w:line="276" w:lineRule="auto"/>
              <w:ind w:left="369" w:hanging="369"/>
              <w:rPr>
                <w:sz w:val="22"/>
                <w:szCs w:val="22"/>
              </w:rPr>
            </w:pPr>
            <w:r w:rsidRPr="002E7D63">
              <w:rPr>
                <w:sz w:val="22"/>
                <w:szCs w:val="22"/>
              </w:rPr>
              <w:t>Chick survival</w:t>
            </w:r>
          </w:p>
          <w:p w14:paraId="340353DE" w14:textId="77777777" w:rsidR="002E7D63" w:rsidRPr="002E7D63" w:rsidRDefault="002E7D63" w:rsidP="00840759">
            <w:pPr>
              <w:widowControl/>
              <w:autoSpaceDE/>
              <w:autoSpaceDN/>
              <w:adjustRightInd/>
              <w:spacing w:line="276" w:lineRule="auto"/>
              <w:ind w:left="369" w:hanging="369"/>
              <w:rPr>
                <w:sz w:val="22"/>
                <w:szCs w:val="22"/>
              </w:rPr>
            </w:pPr>
            <w:r w:rsidRPr="002E7D63">
              <w:rPr>
                <w:sz w:val="22"/>
                <w:szCs w:val="22"/>
              </w:rPr>
              <w:t>Breeding density</w:t>
            </w:r>
          </w:p>
          <w:p w14:paraId="7EB541AA" w14:textId="77777777" w:rsidR="002E7D63" w:rsidRPr="002E7D63" w:rsidRDefault="002E7D63" w:rsidP="00840759">
            <w:pPr>
              <w:widowControl/>
              <w:autoSpaceDE/>
              <w:autoSpaceDN/>
              <w:adjustRightInd/>
              <w:spacing w:line="276" w:lineRule="auto"/>
              <w:ind w:left="369" w:hanging="369"/>
              <w:rPr>
                <w:sz w:val="22"/>
                <w:szCs w:val="22"/>
              </w:rPr>
            </w:pPr>
            <w:r w:rsidRPr="002E7D63">
              <w:rPr>
                <w:sz w:val="22"/>
                <w:szCs w:val="22"/>
              </w:rPr>
              <w:t xml:space="preserve">Foraging ecology and diet  </w:t>
            </w:r>
          </w:p>
          <w:p w14:paraId="0AA504AE" w14:textId="77777777" w:rsidR="002E7D63" w:rsidRPr="002E7D63" w:rsidRDefault="002E7D63" w:rsidP="00840759">
            <w:pPr>
              <w:widowControl/>
              <w:autoSpaceDE/>
              <w:autoSpaceDN/>
              <w:adjustRightInd/>
              <w:spacing w:line="276" w:lineRule="auto"/>
              <w:rPr>
                <w:sz w:val="22"/>
                <w:szCs w:val="22"/>
              </w:rPr>
            </w:pPr>
            <w:r w:rsidRPr="002E7D63">
              <w:rPr>
                <w:sz w:val="22"/>
                <w:szCs w:val="22"/>
              </w:rPr>
              <w:t xml:space="preserve">Applicable to: </w:t>
            </w:r>
            <w:r w:rsidRPr="002E7D63">
              <w:rPr>
                <w:b/>
                <w:sz w:val="22"/>
                <w:szCs w:val="22"/>
              </w:rPr>
              <w:t>All Range States</w:t>
            </w:r>
          </w:p>
        </w:tc>
        <w:tc>
          <w:tcPr>
            <w:tcW w:w="746" w:type="pct"/>
          </w:tcPr>
          <w:p w14:paraId="77B14CAB" w14:textId="77777777" w:rsidR="002E7D63" w:rsidRPr="002E7D63" w:rsidRDefault="002E7D63" w:rsidP="00840759">
            <w:pPr>
              <w:widowControl/>
              <w:autoSpaceDE/>
              <w:autoSpaceDN/>
              <w:adjustRightInd/>
              <w:spacing w:line="276" w:lineRule="auto"/>
              <w:rPr>
                <w:sz w:val="22"/>
                <w:szCs w:val="22"/>
              </w:rPr>
            </w:pPr>
            <w:r w:rsidRPr="002E7D63">
              <w:rPr>
                <w:sz w:val="22"/>
                <w:szCs w:val="22"/>
              </w:rPr>
              <w:t>Medium</w:t>
            </w:r>
          </w:p>
        </w:tc>
        <w:tc>
          <w:tcPr>
            <w:tcW w:w="686" w:type="pct"/>
          </w:tcPr>
          <w:p w14:paraId="67D72492" w14:textId="77777777" w:rsidR="002E7D63" w:rsidRPr="002E7D63" w:rsidRDefault="002E7D63" w:rsidP="00840759">
            <w:pPr>
              <w:widowControl/>
              <w:autoSpaceDE/>
              <w:autoSpaceDN/>
              <w:adjustRightInd/>
              <w:spacing w:line="276" w:lineRule="auto"/>
              <w:rPr>
                <w:sz w:val="22"/>
                <w:szCs w:val="22"/>
              </w:rPr>
            </w:pPr>
            <w:r w:rsidRPr="002E7D63">
              <w:rPr>
                <w:sz w:val="22"/>
                <w:szCs w:val="22"/>
              </w:rPr>
              <w:t>Ongoing</w:t>
            </w:r>
          </w:p>
        </w:tc>
        <w:tc>
          <w:tcPr>
            <w:tcW w:w="957" w:type="pct"/>
          </w:tcPr>
          <w:p w14:paraId="43A2D6F8" w14:textId="77777777" w:rsidR="002E7D63" w:rsidRPr="002E7D63" w:rsidRDefault="002E7D63" w:rsidP="00840759">
            <w:pPr>
              <w:widowControl/>
              <w:autoSpaceDE/>
              <w:autoSpaceDN/>
              <w:adjustRightInd/>
              <w:spacing w:line="276" w:lineRule="auto"/>
              <w:rPr>
                <w:sz w:val="22"/>
                <w:szCs w:val="22"/>
              </w:rPr>
            </w:pPr>
            <w:r w:rsidRPr="002E7D63">
              <w:rPr>
                <w:sz w:val="22"/>
                <w:szCs w:val="22"/>
              </w:rPr>
              <w:t>Government institutions in charge of nature conservation</w:t>
            </w:r>
          </w:p>
          <w:p w14:paraId="591DD171" w14:textId="77777777" w:rsidR="002E7D63" w:rsidRPr="002E7D63" w:rsidRDefault="002E7D63" w:rsidP="00840759">
            <w:pPr>
              <w:widowControl/>
              <w:autoSpaceDE/>
              <w:autoSpaceDN/>
              <w:adjustRightInd/>
              <w:spacing w:line="276" w:lineRule="auto"/>
              <w:rPr>
                <w:sz w:val="22"/>
                <w:szCs w:val="22"/>
              </w:rPr>
            </w:pPr>
            <w:r w:rsidRPr="002E7D63">
              <w:rPr>
                <w:sz w:val="22"/>
                <w:szCs w:val="22"/>
              </w:rPr>
              <w:t>International and National conservation NGOs</w:t>
            </w:r>
          </w:p>
          <w:p w14:paraId="67F8C4B9" w14:textId="77777777" w:rsidR="002E7D63" w:rsidRPr="002E7D63" w:rsidRDefault="002E7D63" w:rsidP="00840759">
            <w:pPr>
              <w:widowControl/>
              <w:autoSpaceDE/>
              <w:autoSpaceDN/>
              <w:adjustRightInd/>
              <w:spacing w:line="276" w:lineRule="auto"/>
              <w:rPr>
                <w:sz w:val="22"/>
                <w:szCs w:val="22"/>
              </w:rPr>
            </w:pPr>
            <w:r w:rsidRPr="002E7D63">
              <w:rPr>
                <w:sz w:val="22"/>
                <w:szCs w:val="22"/>
              </w:rPr>
              <w:t>Academic institutions</w:t>
            </w:r>
          </w:p>
        </w:tc>
      </w:tr>
      <w:tr w:rsidR="002E7D63" w:rsidRPr="002E7D63" w14:paraId="5A5AAB22" w14:textId="77777777" w:rsidTr="00840759">
        <w:trPr>
          <w:cnfStyle w:val="000000010000" w:firstRow="0" w:lastRow="0" w:firstColumn="0" w:lastColumn="0" w:oddVBand="0" w:evenVBand="0" w:oddHBand="0" w:evenHBand="1" w:firstRowFirstColumn="0" w:firstRowLastColumn="0" w:lastRowFirstColumn="0" w:lastRowLastColumn="0"/>
          <w:jc w:val="center"/>
        </w:trPr>
        <w:tc>
          <w:tcPr>
            <w:tcW w:w="927" w:type="pct"/>
            <w:vMerge/>
          </w:tcPr>
          <w:p w14:paraId="09F6973F" w14:textId="77777777" w:rsidR="002E7D63" w:rsidRPr="002E7D63" w:rsidRDefault="002E7D63" w:rsidP="00840759">
            <w:pPr>
              <w:widowControl/>
              <w:autoSpaceDE/>
              <w:autoSpaceDN/>
              <w:adjustRightInd/>
              <w:spacing w:line="276" w:lineRule="auto"/>
              <w:ind w:firstLine="720"/>
              <w:rPr>
                <w:sz w:val="22"/>
                <w:szCs w:val="22"/>
              </w:rPr>
            </w:pPr>
          </w:p>
        </w:tc>
        <w:tc>
          <w:tcPr>
            <w:tcW w:w="1684" w:type="pct"/>
          </w:tcPr>
          <w:p w14:paraId="5414F133" w14:textId="77777777" w:rsidR="002E7D63" w:rsidRPr="002E7D63" w:rsidRDefault="002E7D63" w:rsidP="00840759">
            <w:pPr>
              <w:widowControl/>
              <w:autoSpaceDE/>
              <w:autoSpaceDN/>
              <w:adjustRightInd/>
              <w:spacing w:line="276" w:lineRule="auto"/>
              <w:rPr>
                <w:sz w:val="22"/>
                <w:szCs w:val="22"/>
              </w:rPr>
            </w:pPr>
            <w:r w:rsidRPr="002E7D63">
              <w:rPr>
                <w:sz w:val="22"/>
                <w:szCs w:val="22"/>
              </w:rPr>
              <w:t>6.1.5 Identify through satellite tracking the migratory routes and non-breeding distributions of birds from different breeding populations, particularly while on southward migration.</w:t>
            </w:r>
          </w:p>
          <w:p w14:paraId="42761CE6" w14:textId="77777777" w:rsidR="002E7D63" w:rsidRPr="002E7D63" w:rsidRDefault="002E7D63" w:rsidP="00840759">
            <w:pPr>
              <w:widowControl/>
              <w:autoSpaceDE/>
              <w:autoSpaceDN/>
              <w:adjustRightInd/>
              <w:spacing w:line="276" w:lineRule="auto"/>
              <w:rPr>
                <w:sz w:val="22"/>
                <w:szCs w:val="22"/>
              </w:rPr>
            </w:pPr>
            <w:r w:rsidRPr="002E7D63">
              <w:rPr>
                <w:sz w:val="22"/>
                <w:szCs w:val="22"/>
              </w:rPr>
              <w:t xml:space="preserve">Applicable to: </w:t>
            </w:r>
            <w:r w:rsidRPr="002E7D63">
              <w:rPr>
                <w:b/>
                <w:sz w:val="22"/>
                <w:szCs w:val="22"/>
              </w:rPr>
              <w:t>All Range States</w:t>
            </w:r>
          </w:p>
        </w:tc>
        <w:tc>
          <w:tcPr>
            <w:tcW w:w="746" w:type="pct"/>
          </w:tcPr>
          <w:p w14:paraId="483F888F" w14:textId="77777777" w:rsidR="002E7D63" w:rsidRPr="002E7D63" w:rsidRDefault="002E7D63" w:rsidP="00840759">
            <w:pPr>
              <w:widowControl/>
              <w:autoSpaceDE/>
              <w:autoSpaceDN/>
              <w:adjustRightInd/>
              <w:spacing w:line="276" w:lineRule="auto"/>
              <w:rPr>
                <w:sz w:val="22"/>
                <w:szCs w:val="22"/>
              </w:rPr>
            </w:pPr>
            <w:r w:rsidRPr="002E7D63">
              <w:rPr>
                <w:sz w:val="22"/>
                <w:szCs w:val="22"/>
              </w:rPr>
              <w:t>Medium</w:t>
            </w:r>
          </w:p>
        </w:tc>
        <w:tc>
          <w:tcPr>
            <w:tcW w:w="686" w:type="pct"/>
          </w:tcPr>
          <w:p w14:paraId="4866AA18" w14:textId="77777777" w:rsidR="002E7D63" w:rsidRPr="002E7D63" w:rsidRDefault="002E7D63" w:rsidP="00840759">
            <w:pPr>
              <w:widowControl/>
              <w:autoSpaceDE/>
              <w:autoSpaceDN/>
              <w:adjustRightInd/>
              <w:spacing w:line="276" w:lineRule="auto"/>
              <w:rPr>
                <w:sz w:val="22"/>
                <w:szCs w:val="22"/>
              </w:rPr>
            </w:pPr>
            <w:r w:rsidRPr="002E7D63">
              <w:rPr>
                <w:sz w:val="22"/>
                <w:szCs w:val="22"/>
              </w:rPr>
              <w:t>Immediate</w:t>
            </w:r>
          </w:p>
        </w:tc>
        <w:tc>
          <w:tcPr>
            <w:tcW w:w="957" w:type="pct"/>
          </w:tcPr>
          <w:p w14:paraId="259833E3" w14:textId="77777777" w:rsidR="002E7D63" w:rsidRPr="002E7D63" w:rsidRDefault="002E7D63" w:rsidP="00840759">
            <w:pPr>
              <w:widowControl/>
              <w:autoSpaceDE/>
              <w:autoSpaceDN/>
              <w:adjustRightInd/>
              <w:spacing w:line="276" w:lineRule="auto"/>
              <w:rPr>
                <w:sz w:val="22"/>
                <w:szCs w:val="22"/>
              </w:rPr>
            </w:pPr>
            <w:r w:rsidRPr="002E7D63">
              <w:rPr>
                <w:sz w:val="22"/>
                <w:szCs w:val="22"/>
              </w:rPr>
              <w:t>International and National conservation NGOs</w:t>
            </w:r>
          </w:p>
          <w:p w14:paraId="5B0B44C9" w14:textId="77777777" w:rsidR="002E7D63" w:rsidRPr="002E7D63" w:rsidRDefault="002E7D63" w:rsidP="00840759">
            <w:pPr>
              <w:widowControl/>
              <w:autoSpaceDE/>
              <w:autoSpaceDN/>
              <w:adjustRightInd/>
              <w:spacing w:line="276" w:lineRule="auto"/>
              <w:rPr>
                <w:sz w:val="22"/>
                <w:szCs w:val="22"/>
              </w:rPr>
            </w:pPr>
            <w:r w:rsidRPr="002E7D63">
              <w:rPr>
                <w:sz w:val="22"/>
                <w:szCs w:val="22"/>
              </w:rPr>
              <w:t>Academic institutions</w:t>
            </w:r>
          </w:p>
        </w:tc>
      </w:tr>
      <w:tr w:rsidR="002E7D63" w:rsidRPr="002E7D63" w14:paraId="6A4EB741" w14:textId="77777777" w:rsidTr="00840759">
        <w:trPr>
          <w:cnfStyle w:val="000000100000" w:firstRow="0" w:lastRow="0" w:firstColumn="0" w:lastColumn="0" w:oddVBand="0" w:evenVBand="0" w:oddHBand="1" w:evenHBand="0" w:firstRowFirstColumn="0" w:firstRowLastColumn="0" w:lastRowFirstColumn="0" w:lastRowLastColumn="0"/>
          <w:jc w:val="center"/>
        </w:trPr>
        <w:tc>
          <w:tcPr>
            <w:tcW w:w="927" w:type="pct"/>
            <w:vMerge/>
          </w:tcPr>
          <w:p w14:paraId="63642891" w14:textId="77777777" w:rsidR="002E7D63" w:rsidRPr="002E7D63" w:rsidRDefault="002E7D63" w:rsidP="00840759">
            <w:pPr>
              <w:widowControl/>
              <w:autoSpaceDE/>
              <w:autoSpaceDN/>
              <w:adjustRightInd/>
              <w:spacing w:line="276" w:lineRule="auto"/>
              <w:rPr>
                <w:sz w:val="22"/>
                <w:szCs w:val="22"/>
              </w:rPr>
            </w:pPr>
          </w:p>
        </w:tc>
        <w:tc>
          <w:tcPr>
            <w:tcW w:w="1684" w:type="pct"/>
          </w:tcPr>
          <w:p w14:paraId="14752E20" w14:textId="77777777" w:rsidR="002E7D63" w:rsidRPr="002E7D63" w:rsidRDefault="002E7D63" w:rsidP="00840759">
            <w:pPr>
              <w:widowControl/>
              <w:autoSpaceDE/>
              <w:autoSpaceDN/>
              <w:adjustRightInd/>
              <w:spacing w:line="276" w:lineRule="auto"/>
              <w:rPr>
                <w:sz w:val="22"/>
                <w:szCs w:val="22"/>
              </w:rPr>
            </w:pPr>
            <w:r w:rsidRPr="002E7D63">
              <w:rPr>
                <w:sz w:val="22"/>
                <w:szCs w:val="22"/>
              </w:rPr>
              <w:t>6.1.6 Maintain an internationally coordinated colour-marking scheme through the EAAFP Colour-marking Task Force and relevant national bird banding programmes</w:t>
            </w:r>
          </w:p>
          <w:p w14:paraId="6E77473B" w14:textId="77777777" w:rsidR="002E7D63" w:rsidRPr="002E7D63" w:rsidRDefault="002E7D63" w:rsidP="00840759">
            <w:pPr>
              <w:widowControl/>
              <w:autoSpaceDE/>
              <w:autoSpaceDN/>
              <w:adjustRightInd/>
              <w:spacing w:line="276" w:lineRule="auto"/>
              <w:rPr>
                <w:sz w:val="22"/>
                <w:szCs w:val="22"/>
              </w:rPr>
            </w:pPr>
            <w:r w:rsidRPr="002E7D63">
              <w:rPr>
                <w:sz w:val="22"/>
                <w:szCs w:val="22"/>
              </w:rPr>
              <w:t xml:space="preserve">Applicable to: </w:t>
            </w:r>
            <w:r w:rsidRPr="002E7D63">
              <w:rPr>
                <w:b/>
                <w:sz w:val="22"/>
                <w:szCs w:val="22"/>
              </w:rPr>
              <w:t>All Range States</w:t>
            </w:r>
          </w:p>
        </w:tc>
        <w:tc>
          <w:tcPr>
            <w:tcW w:w="746" w:type="pct"/>
          </w:tcPr>
          <w:p w14:paraId="70F498D1" w14:textId="77777777" w:rsidR="002E7D63" w:rsidRPr="002E7D63" w:rsidRDefault="002E7D63" w:rsidP="00840759">
            <w:pPr>
              <w:widowControl/>
              <w:autoSpaceDE/>
              <w:autoSpaceDN/>
              <w:adjustRightInd/>
              <w:spacing w:line="276" w:lineRule="auto"/>
              <w:rPr>
                <w:sz w:val="22"/>
                <w:szCs w:val="22"/>
              </w:rPr>
            </w:pPr>
            <w:r w:rsidRPr="002E7D63">
              <w:rPr>
                <w:sz w:val="22"/>
                <w:szCs w:val="22"/>
              </w:rPr>
              <w:t>Medium</w:t>
            </w:r>
          </w:p>
        </w:tc>
        <w:tc>
          <w:tcPr>
            <w:tcW w:w="686" w:type="pct"/>
          </w:tcPr>
          <w:p w14:paraId="729789D3" w14:textId="77777777" w:rsidR="002E7D63" w:rsidRPr="002E7D63" w:rsidRDefault="002E7D63" w:rsidP="00840759">
            <w:pPr>
              <w:widowControl/>
              <w:autoSpaceDE/>
              <w:autoSpaceDN/>
              <w:adjustRightInd/>
              <w:spacing w:line="276" w:lineRule="auto"/>
              <w:rPr>
                <w:sz w:val="22"/>
                <w:szCs w:val="22"/>
              </w:rPr>
            </w:pPr>
            <w:r w:rsidRPr="002E7D63">
              <w:rPr>
                <w:sz w:val="22"/>
                <w:szCs w:val="22"/>
              </w:rPr>
              <w:t>On-going</w:t>
            </w:r>
          </w:p>
        </w:tc>
        <w:tc>
          <w:tcPr>
            <w:tcW w:w="957" w:type="pct"/>
          </w:tcPr>
          <w:p w14:paraId="3A8F6641" w14:textId="77777777" w:rsidR="002E7D63" w:rsidRPr="002E7D63" w:rsidRDefault="002E7D63" w:rsidP="00840759">
            <w:pPr>
              <w:widowControl/>
              <w:autoSpaceDE/>
              <w:autoSpaceDN/>
              <w:adjustRightInd/>
              <w:spacing w:line="276" w:lineRule="auto"/>
              <w:rPr>
                <w:sz w:val="22"/>
                <w:szCs w:val="22"/>
              </w:rPr>
            </w:pPr>
            <w:r w:rsidRPr="002E7D63">
              <w:rPr>
                <w:sz w:val="22"/>
                <w:szCs w:val="22"/>
              </w:rPr>
              <w:t>Government institutions in charge of nature conservation</w:t>
            </w:r>
          </w:p>
          <w:p w14:paraId="2A52962B" w14:textId="77777777" w:rsidR="002E7D63" w:rsidRPr="002E7D63" w:rsidRDefault="002E7D63" w:rsidP="00840759">
            <w:pPr>
              <w:widowControl/>
              <w:autoSpaceDE/>
              <w:autoSpaceDN/>
              <w:adjustRightInd/>
              <w:spacing w:line="276" w:lineRule="auto"/>
              <w:rPr>
                <w:sz w:val="22"/>
                <w:szCs w:val="22"/>
              </w:rPr>
            </w:pPr>
            <w:r w:rsidRPr="002E7D63">
              <w:rPr>
                <w:sz w:val="22"/>
                <w:szCs w:val="22"/>
              </w:rPr>
              <w:t>International and National conservation NGOs</w:t>
            </w:r>
          </w:p>
          <w:p w14:paraId="3D57BF32" w14:textId="77777777" w:rsidR="002E7D63" w:rsidRPr="002E7D63" w:rsidRDefault="002E7D63" w:rsidP="00840759">
            <w:pPr>
              <w:widowControl/>
              <w:autoSpaceDE/>
              <w:autoSpaceDN/>
              <w:adjustRightInd/>
              <w:spacing w:line="276" w:lineRule="auto"/>
              <w:rPr>
                <w:sz w:val="22"/>
                <w:szCs w:val="22"/>
              </w:rPr>
            </w:pPr>
            <w:r w:rsidRPr="002E7D63">
              <w:rPr>
                <w:sz w:val="22"/>
                <w:szCs w:val="22"/>
              </w:rPr>
              <w:t>East Asian – Australasian Flyway Partnership</w:t>
            </w:r>
          </w:p>
        </w:tc>
      </w:tr>
      <w:tr w:rsidR="002E7D63" w:rsidRPr="002E7D63" w14:paraId="6EB36F20" w14:textId="77777777" w:rsidTr="00840759">
        <w:trPr>
          <w:cnfStyle w:val="000000010000" w:firstRow="0" w:lastRow="0" w:firstColumn="0" w:lastColumn="0" w:oddVBand="0" w:evenVBand="0" w:oddHBand="0" w:evenHBand="1" w:firstRowFirstColumn="0" w:firstRowLastColumn="0" w:lastRowFirstColumn="0" w:lastRowLastColumn="0"/>
          <w:jc w:val="center"/>
        </w:trPr>
        <w:tc>
          <w:tcPr>
            <w:tcW w:w="5000" w:type="pct"/>
            <w:gridSpan w:val="5"/>
          </w:tcPr>
          <w:p w14:paraId="68D92D80" w14:textId="77777777" w:rsidR="002E7D63" w:rsidRPr="002E7D63" w:rsidRDefault="002E7D63" w:rsidP="00840759">
            <w:pPr>
              <w:widowControl/>
              <w:autoSpaceDE/>
              <w:autoSpaceDN/>
              <w:adjustRightInd/>
              <w:spacing w:line="276" w:lineRule="auto"/>
              <w:rPr>
                <w:b/>
                <w:i/>
                <w:sz w:val="22"/>
                <w:szCs w:val="22"/>
              </w:rPr>
            </w:pPr>
            <w:r w:rsidRPr="002E7D63">
              <w:rPr>
                <w:b/>
                <w:i/>
                <w:sz w:val="22"/>
                <w:szCs w:val="22"/>
              </w:rPr>
              <w:t>Objective 7: Assess the risk and impact of disturbance on Far Eastern Curlew</w:t>
            </w:r>
          </w:p>
        </w:tc>
      </w:tr>
      <w:tr w:rsidR="002E7D63" w:rsidRPr="002E7D63" w14:paraId="23AC95C9" w14:textId="77777777" w:rsidTr="00840759">
        <w:trPr>
          <w:cnfStyle w:val="000000100000" w:firstRow="0" w:lastRow="0" w:firstColumn="0" w:lastColumn="0" w:oddVBand="0" w:evenVBand="0" w:oddHBand="1" w:evenHBand="0" w:firstRowFirstColumn="0" w:firstRowLastColumn="0" w:lastRowFirstColumn="0" w:lastRowLastColumn="0"/>
          <w:jc w:val="center"/>
        </w:trPr>
        <w:tc>
          <w:tcPr>
            <w:tcW w:w="927" w:type="pct"/>
            <w:vMerge w:val="restart"/>
          </w:tcPr>
          <w:p w14:paraId="74BB007A" w14:textId="77777777" w:rsidR="002E7D63" w:rsidRPr="002E7D63" w:rsidRDefault="002E7D63" w:rsidP="00840759">
            <w:pPr>
              <w:widowControl/>
              <w:autoSpaceDE/>
              <w:autoSpaceDN/>
              <w:adjustRightInd/>
              <w:spacing w:line="276" w:lineRule="auto"/>
              <w:rPr>
                <w:sz w:val="22"/>
                <w:szCs w:val="22"/>
              </w:rPr>
            </w:pPr>
            <w:r w:rsidRPr="002E7D63">
              <w:rPr>
                <w:sz w:val="22"/>
                <w:szCs w:val="22"/>
              </w:rPr>
              <w:t>7.1 The effect of disturbance on Far Eastern Curlew has been quantified</w:t>
            </w:r>
          </w:p>
        </w:tc>
        <w:tc>
          <w:tcPr>
            <w:tcW w:w="1684" w:type="pct"/>
          </w:tcPr>
          <w:p w14:paraId="450E5137" w14:textId="77777777" w:rsidR="002E7D63" w:rsidRPr="002E7D63" w:rsidRDefault="002E7D63" w:rsidP="00840759">
            <w:pPr>
              <w:widowControl/>
              <w:autoSpaceDE/>
              <w:autoSpaceDN/>
              <w:adjustRightInd/>
              <w:spacing w:line="276" w:lineRule="auto"/>
              <w:rPr>
                <w:sz w:val="22"/>
                <w:szCs w:val="22"/>
              </w:rPr>
            </w:pPr>
            <w:r w:rsidRPr="002E7D63">
              <w:rPr>
                <w:sz w:val="22"/>
                <w:szCs w:val="22"/>
              </w:rPr>
              <w:t>7.1.1 Quantify the impact of disturbance on the breeding grounds and assess the likely impact on the population</w:t>
            </w:r>
          </w:p>
          <w:p w14:paraId="514E7F6D" w14:textId="77777777" w:rsidR="002E7D63" w:rsidRPr="002E7D63" w:rsidRDefault="002E7D63" w:rsidP="00840759">
            <w:pPr>
              <w:widowControl/>
              <w:autoSpaceDE/>
              <w:autoSpaceDN/>
              <w:adjustRightInd/>
              <w:spacing w:line="276" w:lineRule="auto"/>
              <w:rPr>
                <w:sz w:val="22"/>
                <w:szCs w:val="22"/>
              </w:rPr>
            </w:pPr>
            <w:r w:rsidRPr="002E7D63">
              <w:rPr>
                <w:sz w:val="22"/>
                <w:szCs w:val="22"/>
              </w:rPr>
              <w:t xml:space="preserve">Applicable to: </w:t>
            </w:r>
            <w:r w:rsidRPr="002E7D63">
              <w:rPr>
                <w:b/>
                <w:sz w:val="22"/>
                <w:szCs w:val="22"/>
              </w:rPr>
              <w:t>Russia and</w:t>
            </w:r>
            <w:r w:rsidRPr="002E7D63">
              <w:rPr>
                <w:sz w:val="22"/>
                <w:szCs w:val="22"/>
              </w:rPr>
              <w:t xml:space="preserve"> </w:t>
            </w:r>
            <w:r w:rsidRPr="002E7D63">
              <w:rPr>
                <w:b/>
                <w:sz w:val="22"/>
                <w:szCs w:val="22"/>
              </w:rPr>
              <w:t>China</w:t>
            </w:r>
            <w:r w:rsidRPr="002E7D63">
              <w:rPr>
                <w:sz w:val="22"/>
                <w:szCs w:val="22"/>
              </w:rPr>
              <w:t xml:space="preserve"> </w:t>
            </w:r>
          </w:p>
        </w:tc>
        <w:tc>
          <w:tcPr>
            <w:tcW w:w="746" w:type="pct"/>
          </w:tcPr>
          <w:p w14:paraId="4B7B4746" w14:textId="77777777" w:rsidR="002E7D63" w:rsidRPr="002E7D63" w:rsidRDefault="002E7D63" w:rsidP="00840759">
            <w:pPr>
              <w:widowControl/>
              <w:autoSpaceDE/>
              <w:autoSpaceDN/>
              <w:adjustRightInd/>
              <w:spacing w:line="276" w:lineRule="auto"/>
              <w:rPr>
                <w:sz w:val="22"/>
                <w:szCs w:val="22"/>
              </w:rPr>
            </w:pPr>
            <w:r w:rsidRPr="002E7D63">
              <w:rPr>
                <w:sz w:val="22"/>
                <w:szCs w:val="22"/>
              </w:rPr>
              <w:t>High</w:t>
            </w:r>
          </w:p>
        </w:tc>
        <w:tc>
          <w:tcPr>
            <w:tcW w:w="686" w:type="pct"/>
          </w:tcPr>
          <w:p w14:paraId="536A17A1" w14:textId="77777777" w:rsidR="002E7D63" w:rsidRPr="002E7D63" w:rsidRDefault="002E7D63" w:rsidP="00840759">
            <w:pPr>
              <w:widowControl/>
              <w:autoSpaceDE/>
              <w:autoSpaceDN/>
              <w:adjustRightInd/>
              <w:spacing w:line="276" w:lineRule="auto"/>
              <w:rPr>
                <w:sz w:val="22"/>
                <w:szCs w:val="22"/>
              </w:rPr>
            </w:pPr>
            <w:r w:rsidRPr="002E7D63">
              <w:rPr>
                <w:sz w:val="22"/>
                <w:szCs w:val="22"/>
              </w:rPr>
              <w:t>Medium</w:t>
            </w:r>
          </w:p>
        </w:tc>
        <w:tc>
          <w:tcPr>
            <w:tcW w:w="957" w:type="pct"/>
          </w:tcPr>
          <w:p w14:paraId="2819551B" w14:textId="77777777" w:rsidR="002E7D63" w:rsidRPr="002E7D63" w:rsidRDefault="002E7D63" w:rsidP="00840759">
            <w:pPr>
              <w:widowControl/>
              <w:autoSpaceDE/>
              <w:autoSpaceDN/>
              <w:adjustRightInd/>
              <w:spacing w:line="276" w:lineRule="auto"/>
              <w:rPr>
                <w:sz w:val="22"/>
                <w:szCs w:val="22"/>
              </w:rPr>
            </w:pPr>
            <w:r w:rsidRPr="002E7D63">
              <w:rPr>
                <w:sz w:val="22"/>
                <w:szCs w:val="22"/>
              </w:rPr>
              <w:t>Government institutions in charge of nature conservation</w:t>
            </w:r>
          </w:p>
          <w:p w14:paraId="6EE2A993" w14:textId="77777777" w:rsidR="002E7D63" w:rsidRPr="002E7D63" w:rsidRDefault="002E7D63" w:rsidP="00840759">
            <w:pPr>
              <w:widowControl/>
              <w:autoSpaceDE/>
              <w:autoSpaceDN/>
              <w:adjustRightInd/>
              <w:spacing w:line="276" w:lineRule="auto"/>
              <w:rPr>
                <w:sz w:val="22"/>
                <w:szCs w:val="22"/>
              </w:rPr>
            </w:pPr>
            <w:r w:rsidRPr="002E7D63">
              <w:rPr>
                <w:sz w:val="22"/>
                <w:szCs w:val="22"/>
              </w:rPr>
              <w:t>International and National conservation NGOs</w:t>
            </w:r>
          </w:p>
          <w:p w14:paraId="08905229" w14:textId="77777777" w:rsidR="002E7D63" w:rsidRPr="002E7D63" w:rsidRDefault="002E7D63" w:rsidP="00840759">
            <w:pPr>
              <w:widowControl/>
              <w:autoSpaceDE/>
              <w:autoSpaceDN/>
              <w:adjustRightInd/>
              <w:spacing w:line="276" w:lineRule="auto"/>
              <w:rPr>
                <w:sz w:val="22"/>
                <w:szCs w:val="22"/>
              </w:rPr>
            </w:pPr>
            <w:r w:rsidRPr="002E7D63">
              <w:rPr>
                <w:sz w:val="22"/>
                <w:szCs w:val="22"/>
              </w:rPr>
              <w:t>Academic institutions</w:t>
            </w:r>
          </w:p>
        </w:tc>
      </w:tr>
      <w:tr w:rsidR="002E7D63" w:rsidRPr="002E7D63" w14:paraId="79E8D531" w14:textId="77777777" w:rsidTr="00840759">
        <w:trPr>
          <w:cnfStyle w:val="000000010000" w:firstRow="0" w:lastRow="0" w:firstColumn="0" w:lastColumn="0" w:oddVBand="0" w:evenVBand="0" w:oddHBand="0" w:evenHBand="1" w:firstRowFirstColumn="0" w:firstRowLastColumn="0" w:lastRowFirstColumn="0" w:lastRowLastColumn="0"/>
          <w:jc w:val="center"/>
        </w:trPr>
        <w:tc>
          <w:tcPr>
            <w:tcW w:w="927" w:type="pct"/>
            <w:vMerge/>
          </w:tcPr>
          <w:p w14:paraId="2EFAFDE9" w14:textId="77777777" w:rsidR="002E7D63" w:rsidRPr="002E7D63" w:rsidRDefault="002E7D63" w:rsidP="00840759">
            <w:pPr>
              <w:widowControl/>
              <w:autoSpaceDE/>
              <w:autoSpaceDN/>
              <w:adjustRightInd/>
              <w:spacing w:line="276" w:lineRule="auto"/>
              <w:rPr>
                <w:sz w:val="22"/>
                <w:szCs w:val="22"/>
              </w:rPr>
            </w:pPr>
          </w:p>
        </w:tc>
        <w:tc>
          <w:tcPr>
            <w:tcW w:w="1684" w:type="pct"/>
          </w:tcPr>
          <w:p w14:paraId="6DEBAED4" w14:textId="77777777" w:rsidR="002E7D63" w:rsidRPr="002E7D63" w:rsidRDefault="002E7D63" w:rsidP="00840759">
            <w:pPr>
              <w:widowControl/>
              <w:autoSpaceDE/>
              <w:autoSpaceDN/>
              <w:adjustRightInd/>
              <w:spacing w:line="276" w:lineRule="auto"/>
              <w:rPr>
                <w:sz w:val="22"/>
                <w:szCs w:val="22"/>
              </w:rPr>
            </w:pPr>
            <w:r w:rsidRPr="002E7D63">
              <w:rPr>
                <w:sz w:val="22"/>
                <w:szCs w:val="22"/>
              </w:rPr>
              <w:t>7.1.2 Quantify the level of disturbance in key staging and non-breeding sites and assess the likely impact on the population</w:t>
            </w:r>
          </w:p>
          <w:p w14:paraId="059EFD65" w14:textId="77777777" w:rsidR="002E7D63" w:rsidRPr="002E7D63" w:rsidRDefault="002E7D63" w:rsidP="00840759">
            <w:pPr>
              <w:widowControl/>
              <w:autoSpaceDE/>
              <w:autoSpaceDN/>
              <w:adjustRightInd/>
              <w:spacing w:line="276" w:lineRule="auto"/>
              <w:rPr>
                <w:sz w:val="22"/>
                <w:szCs w:val="22"/>
              </w:rPr>
            </w:pPr>
            <w:r w:rsidRPr="002E7D63">
              <w:rPr>
                <w:sz w:val="22"/>
                <w:szCs w:val="22"/>
              </w:rPr>
              <w:t xml:space="preserve">Applicable to: </w:t>
            </w:r>
            <w:r w:rsidRPr="002E7D63">
              <w:rPr>
                <w:b/>
                <w:sz w:val="22"/>
                <w:szCs w:val="22"/>
              </w:rPr>
              <w:t xml:space="preserve">All Range States </w:t>
            </w:r>
            <w:r w:rsidRPr="002E7D63">
              <w:rPr>
                <w:sz w:val="22"/>
                <w:szCs w:val="22"/>
              </w:rPr>
              <w:t>that support staging and non-breeding habitat</w:t>
            </w:r>
          </w:p>
        </w:tc>
        <w:tc>
          <w:tcPr>
            <w:tcW w:w="746" w:type="pct"/>
          </w:tcPr>
          <w:p w14:paraId="3F6BC144" w14:textId="77777777" w:rsidR="002E7D63" w:rsidRPr="002E7D63" w:rsidRDefault="002E7D63" w:rsidP="00840759">
            <w:pPr>
              <w:widowControl/>
              <w:autoSpaceDE/>
              <w:autoSpaceDN/>
              <w:adjustRightInd/>
              <w:spacing w:line="276" w:lineRule="auto"/>
              <w:rPr>
                <w:sz w:val="22"/>
                <w:szCs w:val="22"/>
              </w:rPr>
            </w:pPr>
            <w:r w:rsidRPr="002E7D63">
              <w:rPr>
                <w:sz w:val="22"/>
                <w:szCs w:val="22"/>
              </w:rPr>
              <w:t>High</w:t>
            </w:r>
          </w:p>
        </w:tc>
        <w:tc>
          <w:tcPr>
            <w:tcW w:w="686" w:type="pct"/>
          </w:tcPr>
          <w:p w14:paraId="23E222AD" w14:textId="77777777" w:rsidR="002E7D63" w:rsidRPr="002E7D63" w:rsidRDefault="002E7D63" w:rsidP="00840759">
            <w:pPr>
              <w:widowControl/>
              <w:autoSpaceDE/>
              <w:autoSpaceDN/>
              <w:adjustRightInd/>
              <w:spacing w:line="276" w:lineRule="auto"/>
              <w:rPr>
                <w:sz w:val="22"/>
                <w:szCs w:val="22"/>
              </w:rPr>
            </w:pPr>
            <w:r w:rsidRPr="002E7D63">
              <w:rPr>
                <w:sz w:val="22"/>
                <w:szCs w:val="22"/>
              </w:rPr>
              <w:t>Medium</w:t>
            </w:r>
          </w:p>
        </w:tc>
        <w:tc>
          <w:tcPr>
            <w:tcW w:w="957" w:type="pct"/>
          </w:tcPr>
          <w:p w14:paraId="3558F993" w14:textId="77777777" w:rsidR="002E7D63" w:rsidRPr="002E7D63" w:rsidRDefault="002E7D63" w:rsidP="00840759">
            <w:pPr>
              <w:widowControl/>
              <w:autoSpaceDE/>
              <w:autoSpaceDN/>
              <w:adjustRightInd/>
              <w:spacing w:line="276" w:lineRule="auto"/>
              <w:rPr>
                <w:sz w:val="22"/>
                <w:szCs w:val="22"/>
              </w:rPr>
            </w:pPr>
            <w:r w:rsidRPr="002E7D63">
              <w:rPr>
                <w:sz w:val="22"/>
                <w:szCs w:val="22"/>
              </w:rPr>
              <w:t>Government institutions in charge of nature conservation</w:t>
            </w:r>
          </w:p>
          <w:p w14:paraId="316B551E" w14:textId="77777777" w:rsidR="002E7D63" w:rsidRPr="002E7D63" w:rsidRDefault="002E7D63" w:rsidP="00840759">
            <w:pPr>
              <w:widowControl/>
              <w:autoSpaceDE/>
              <w:autoSpaceDN/>
              <w:adjustRightInd/>
              <w:spacing w:line="276" w:lineRule="auto"/>
              <w:rPr>
                <w:sz w:val="22"/>
                <w:szCs w:val="22"/>
              </w:rPr>
            </w:pPr>
            <w:r w:rsidRPr="002E7D63">
              <w:rPr>
                <w:sz w:val="22"/>
                <w:szCs w:val="22"/>
              </w:rPr>
              <w:t>International and National conservation NGOs</w:t>
            </w:r>
          </w:p>
          <w:p w14:paraId="7DAD3C22" w14:textId="77777777" w:rsidR="002E7D63" w:rsidRPr="002E7D63" w:rsidRDefault="002E7D63" w:rsidP="00840759">
            <w:pPr>
              <w:widowControl/>
              <w:autoSpaceDE/>
              <w:autoSpaceDN/>
              <w:adjustRightInd/>
              <w:spacing w:line="276" w:lineRule="auto"/>
              <w:rPr>
                <w:sz w:val="22"/>
                <w:szCs w:val="22"/>
              </w:rPr>
            </w:pPr>
            <w:r w:rsidRPr="002E7D63">
              <w:rPr>
                <w:sz w:val="22"/>
                <w:szCs w:val="22"/>
              </w:rPr>
              <w:t>Academic institutions</w:t>
            </w:r>
          </w:p>
        </w:tc>
      </w:tr>
      <w:tr w:rsidR="002E7D63" w:rsidRPr="002E7D63" w14:paraId="7C01CA98" w14:textId="77777777" w:rsidTr="00840759">
        <w:trPr>
          <w:cnfStyle w:val="000000100000" w:firstRow="0" w:lastRow="0" w:firstColumn="0" w:lastColumn="0" w:oddVBand="0" w:evenVBand="0" w:oddHBand="1" w:evenHBand="0" w:firstRowFirstColumn="0" w:firstRowLastColumn="0" w:lastRowFirstColumn="0" w:lastRowLastColumn="0"/>
          <w:jc w:val="center"/>
        </w:trPr>
        <w:tc>
          <w:tcPr>
            <w:tcW w:w="5000" w:type="pct"/>
            <w:gridSpan w:val="5"/>
          </w:tcPr>
          <w:p w14:paraId="7447A7EB" w14:textId="77777777" w:rsidR="002E7D63" w:rsidRPr="002E7D63" w:rsidRDefault="002E7D63" w:rsidP="00840759">
            <w:pPr>
              <w:widowControl/>
              <w:autoSpaceDE/>
              <w:autoSpaceDN/>
              <w:adjustRightInd/>
              <w:spacing w:line="276" w:lineRule="auto"/>
              <w:rPr>
                <w:b/>
                <w:i/>
                <w:sz w:val="22"/>
                <w:szCs w:val="22"/>
              </w:rPr>
            </w:pPr>
            <w:r w:rsidRPr="002E7D63">
              <w:rPr>
                <w:b/>
                <w:i/>
                <w:sz w:val="22"/>
                <w:szCs w:val="22"/>
              </w:rPr>
              <w:t>Objective 8: All Range States are actively implementing the Single Species Action Plan</w:t>
            </w:r>
          </w:p>
        </w:tc>
      </w:tr>
      <w:tr w:rsidR="002E7D63" w:rsidRPr="002E7D63" w14:paraId="2EECBB8E" w14:textId="77777777" w:rsidTr="00840759">
        <w:trPr>
          <w:cnfStyle w:val="000000010000" w:firstRow="0" w:lastRow="0" w:firstColumn="0" w:lastColumn="0" w:oddVBand="0" w:evenVBand="0" w:oddHBand="0" w:evenHBand="1" w:firstRowFirstColumn="0" w:firstRowLastColumn="0" w:lastRowFirstColumn="0" w:lastRowLastColumn="0"/>
          <w:jc w:val="center"/>
        </w:trPr>
        <w:tc>
          <w:tcPr>
            <w:tcW w:w="927" w:type="pct"/>
            <w:vMerge w:val="restart"/>
          </w:tcPr>
          <w:p w14:paraId="6BC61C88" w14:textId="4CE59773" w:rsidR="002E7D63" w:rsidRPr="002E7D63" w:rsidRDefault="002E7D63" w:rsidP="00840759">
            <w:pPr>
              <w:widowControl/>
              <w:autoSpaceDE/>
              <w:autoSpaceDN/>
              <w:adjustRightInd/>
              <w:spacing w:line="276" w:lineRule="auto"/>
              <w:rPr>
                <w:sz w:val="22"/>
                <w:szCs w:val="22"/>
              </w:rPr>
            </w:pPr>
            <w:r w:rsidRPr="002E7D63">
              <w:rPr>
                <w:sz w:val="22"/>
                <w:szCs w:val="22"/>
              </w:rPr>
              <w:t>8.1 International cooperation is maximi</w:t>
            </w:r>
            <w:r w:rsidR="00194F60">
              <w:rPr>
                <w:sz w:val="22"/>
                <w:szCs w:val="22"/>
              </w:rPr>
              <w:t>z</w:t>
            </w:r>
            <w:r w:rsidRPr="002E7D63">
              <w:rPr>
                <w:sz w:val="22"/>
                <w:szCs w:val="22"/>
              </w:rPr>
              <w:t>ed through the full engagement of all Range States in relevant multilateral frameworks</w:t>
            </w:r>
          </w:p>
        </w:tc>
        <w:tc>
          <w:tcPr>
            <w:tcW w:w="1684" w:type="pct"/>
          </w:tcPr>
          <w:p w14:paraId="2A417C3A" w14:textId="77777777" w:rsidR="002E7D63" w:rsidRPr="002E7D63" w:rsidRDefault="002E7D63" w:rsidP="00840759">
            <w:pPr>
              <w:widowControl/>
              <w:autoSpaceDE/>
              <w:autoSpaceDN/>
              <w:adjustRightInd/>
              <w:spacing w:line="276" w:lineRule="auto"/>
              <w:rPr>
                <w:sz w:val="22"/>
                <w:szCs w:val="22"/>
              </w:rPr>
            </w:pPr>
            <w:r w:rsidRPr="002E7D63">
              <w:rPr>
                <w:sz w:val="22"/>
                <w:szCs w:val="22"/>
              </w:rPr>
              <w:t>8.1.1 Consider developing national action plans to assist in the implementation of this Single Species Action Plan</w:t>
            </w:r>
          </w:p>
          <w:p w14:paraId="2D47896C" w14:textId="77777777" w:rsidR="002E7D63" w:rsidRPr="002E7D63" w:rsidRDefault="002E7D63" w:rsidP="00840759">
            <w:pPr>
              <w:widowControl/>
              <w:autoSpaceDE/>
              <w:autoSpaceDN/>
              <w:adjustRightInd/>
              <w:spacing w:line="276" w:lineRule="auto"/>
              <w:rPr>
                <w:sz w:val="22"/>
                <w:szCs w:val="22"/>
              </w:rPr>
            </w:pPr>
            <w:r w:rsidRPr="002E7D63">
              <w:rPr>
                <w:sz w:val="22"/>
                <w:szCs w:val="22"/>
              </w:rPr>
              <w:t xml:space="preserve">Applicable to: </w:t>
            </w:r>
            <w:r w:rsidRPr="002E7D63">
              <w:rPr>
                <w:b/>
                <w:sz w:val="22"/>
                <w:szCs w:val="22"/>
              </w:rPr>
              <w:t>All Range States</w:t>
            </w:r>
          </w:p>
        </w:tc>
        <w:tc>
          <w:tcPr>
            <w:tcW w:w="746" w:type="pct"/>
          </w:tcPr>
          <w:p w14:paraId="2C6FD199" w14:textId="77777777" w:rsidR="002E7D63" w:rsidRPr="002E7D63" w:rsidRDefault="002E7D63" w:rsidP="00840759">
            <w:pPr>
              <w:widowControl/>
              <w:autoSpaceDE/>
              <w:autoSpaceDN/>
              <w:adjustRightInd/>
              <w:spacing w:line="276" w:lineRule="auto"/>
              <w:rPr>
                <w:sz w:val="22"/>
                <w:szCs w:val="22"/>
              </w:rPr>
            </w:pPr>
            <w:r w:rsidRPr="002E7D63">
              <w:rPr>
                <w:sz w:val="22"/>
                <w:szCs w:val="22"/>
              </w:rPr>
              <w:t>High</w:t>
            </w:r>
          </w:p>
        </w:tc>
        <w:tc>
          <w:tcPr>
            <w:tcW w:w="686" w:type="pct"/>
          </w:tcPr>
          <w:p w14:paraId="58C89A7F" w14:textId="77777777" w:rsidR="002E7D63" w:rsidRPr="002E7D63" w:rsidRDefault="002E7D63" w:rsidP="00840759">
            <w:pPr>
              <w:widowControl/>
              <w:autoSpaceDE/>
              <w:autoSpaceDN/>
              <w:adjustRightInd/>
              <w:spacing w:line="276" w:lineRule="auto"/>
              <w:rPr>
                <w:sz w:val="22"/>
                <w:szCs w:val="22"/>
              </w:rPr>
            </w:pPr>
            <w:r w:rsidRPr="002E7D63">
              <w:rPr>
                <w:sz w:val="22"/>
                <w:szCs w:val="22"/>
              </w:rPr>
              <w:t>Immediate</w:t>
            </w:r>
          </w:p>
        </w:tc>
        <w:tc>
          <w:tcPr>
            <w:tcW w:w="957" w:type="pct"/>
          </w:tcPr>
          <w:p w14:paraId="22DBD1A8" w14:textId="77777777" w:rsidR="002E7D63" w:rsidRPr="002E7D63" w:rsidRDefault="002E7D63" w:rsidP="00840759">
            <w:pPr>
              <w:widowControl/>
              <w:autoSpaceDE/>
              <w:autoSpaceDN/>
              <w:adjustRightInd/>
              <w:spacing w:line="276" w:lineRule="auto"/>
              <w:rPr>
                <w:sz w:val="22"/>
                <w:szCs w:val="22"/>
              </w:rPr>
            </w:pPr>
            <w:r w:rsidRPr="002E7D63">
              <w:rPr>
                <w:sz w:val="22"/>
                <w:szCs w:val="22"/>
              </w:rPr>
              <w:t>Government institutions in charge of nature conservation</w:t>
            </w:r>
          </w:p>
          <w:p w14:paraId="6606D380" w14:textId="77777777" w:rsidR="002E7D63" w:rsidRPr="002E7D63" w:rsidRDefault="002E7D63" w:rsidP="00840759">
            <w:pPr>
              <w:widowControl/>
              <w:autoSpaceDE/>
              <w:autoSpaceDN/>
              <w:adjustRightInd/>
              <w:spacing w:line="276" w:lineRule="auto"/>
              <w:rPr>
                <w:sz w:val="22"/>
                <w:szCs w:val="22"/>
              </w:rPr>
            </w:pPr>
            <w:r w:rsidRPr="002E7D63">
              <w:rPr>
                <w:sz w:val="22"/>
                <w:szCs w:val="22"/>
              </w:rPr>
              <w:t>International and National conservation NGOs</w:t>
            </w:r>
          </w:p>
        </w:tc>
      </w:tr>
      <w:tr w:rsidR="002E7D63" w:rsidRPr="002E7D63" w14:paraId="263BC330" w14:textId="77777777" w:rsidTr="00840759">
        <w:trPr>
          <w:cnfStyle w:val="000000100000" w:firstRow="0" w:lastRow="0" w:firstColumn="0" w:lastColumn="0" w:oddVBand="0" w:evenVBand="0" w:oddHBand="1" w:evenHBand="0" w:firstRowFirstColumn="0" w:firstRowLastColumn="0" w:lastRowFirstColumn="0" w:lastRowLastColumn="0"/>
          <w:jc w:val="center"/>
        </w:trPr>
        <w:tc>
          <w:tcPr>
            <w:tcW w:w="927" w:type="pct"/>
            <w:vMerge/>
          </w:tcPr>
          <w:p w14:paraId="4AE3F932" w14:textId="77777777" w:rsidR="002E7D63" w:rsidRPr="002E7D63" w:rsidRDefault="002E7D63" w:rsidP="00840759">
            <w:pPr>
              <w:widowControl/>
              <w:autoSpaceDE/>
              <w:autoSpaceDN/>
              <w:adjustRightInd/>
              <w:spacing w:line="276" w:lineRule="auto"/>
              <w:rPr>
                <w:sz w:val="22"/>
                <w:szCs w:val="22"/>
              </w:rPr>
            </w:pPr>
          </w:p>
        </w:tc>
        <w:tc>
          <w:tcPr>
            <w:tcW w:w="1684" w:type="pct"/>
          </w:tcPr>
          <w:p w14:paraId="26DBDF5D" w14:textId="77777777" w:rsidR="002E7D63" w:rsidRPr="002E7D63" w:rsidRDefault="002E7D63" w:rsidP="00840759">
            <w:pPr>
              <w:widowControl/>
              <w:autoSpaceDE/>
              <w:autoSpaceDN/>
              <w:adjustRightInd/>
              <w:spacing w:line="276" w:lineRule="auto"/>
              <w:rPr>
                <w:sz w:val="22"/>
                <w:szCs w:val="22"/>
              </w:rPr>
            </w:pPr>
            <w:r w:rsidRPr="002E7D63">
              <w:rPr>
                <w:sz w:val="22"/>
                <w:szCs w:val="22"/>
              </w:rPr>
              <w:t>8.1.2 Consider accession to all relevant multilateral frameworks by Range States</w:t>
            </w:r>
          </w:p>
          <w:p w14:paraId="5C14B159" w14:textId="77777777" w:rsidR="002E7D63" w:rsidRPr="002E7D63" w:rsidRDefault="002E7D63" w:rsidP="00840759">
            <w:pPr>
              <w:widowControl/>
              <w:autoSpaceDE/>
              <w:autoSpaceDN/>
              <w:adjustRightInd/>
              <w:spacing w:line="276" w:lineRule="auto"/>
              <w:rPr>
                <w:sz w:val="22"/>
                <w:szCs w:val="22"/>
              </w:rPr>
            </w:pPr>
            <w:r w:rsidRPr="002E7D63">
              <w:rPr>
                <w:sz w:val="22"/>
                <w:szCs w:val="22"/>
              </w:rPr>
              <w:t xml:space="preserve">Applicable to: </w:t>
            </w:r>
            <w:r w:rsidRPr="002E7D63">
              <w:rPr>
                <w:b/>
                <w:sz w:val="22"/>
                <w:szCs w:val="22"/>
              </w:rPr>
              <w:t>All Range States</w:t>
            </w:r>
          </w:p>
        </w:tc>
        <w:tc>
          <w:tcPr>
            <w:tcW w:w="746" w:type="pct"/>
          </w:tcPr>
          <w:p w14:paraId="20E496E0" w14:textId="77777777" w:rsidR="002E7D63" w:rsidRPr="002E7D63" w:rsidRDefault="002E7D63" w:rsidP="00840759">
            <w:pPr>
              <w:widowControl/>
              <w:autoSpaceDE/>
              <w:autoSpaceDN/>
              <w:adjustRightInd/>
              <w:spacing w:line="276" w:lineRule="auto"/>
              <w:rPr>
                <w:sz w:val="22"/>
                <w:szCs w:val="22"/>
              </w:rPr>
            </w:pPr>
            <w:r w:rsidRPr="002E7D63">
              <w:rPr>
                <w:sz w:val="22"/>
                <w:szCs w:val="22"/>
              </w:rPr>
              <w:t>High</w:t>
            </w:r>
          </w:p>
        </w:tc>
        <w:tc>
          <w:tcPr>
            <w:tcW w:w="686" w:type="pct"/>
          </w:tcPr>
          <w:p w14:paraId="7C7CC64B" w14:textId="77777777" w:rsidR="002E7D63" w:rsidRPr="002E7D63" w:rsidRDefault="002E7D63" w:rsidP="00840759">
            <w:pPr>
              <w:widowControl/>
              <w:autoSpaceDE/>
              <w:autoSpaceDN/>
              <w:adjustRightInd/>
              <w:spacing w:line="276" w:lineRule="auto"/>
              <w:rPr>
                <w:sz w:val="22"/>
                <w:szCs w:val="22"/>
              </w:rPr>
            </w:pPr>
            <w:r w:rsidRPr="002E7D63">
              <w:rPr>
                <w:sz w:val="22"/>
                <w:szCs w:val="22"/>
              </w:rPr>
              <w:t>Long</w:t>
            </w:r>
          </w:p>
        </w:tc>
        <w:tc>
          <w:tcPr>
            <w:tcW w:w="957" w:type="pct"/>
          </w:tcPr>
          <w:p w14:paraId="59D030EB" w14:textId="77777777" w:rsidR="002E7D63" w:rsidRPr="002E7D63" w:rsidRDefault="002E7D63" w:rsidP="00840759">
            <w:pPr>
              <w:widowControl/>
              <w:autoSpaceDE/>
              <w:autoSpaceDN/>
              <w:adjustRightInd/>
              <w:spacing w:line="276" w:lineRule="auto"/>
              <w:rPr>
                <w:sz w:val="22"/>
                <w:szCs w:val="22"/>
              </w:rPr>
            </w:pPr>
            <w:r w:rsidRPr="002E7D63">
              <w:rPr>
                <w:sz w:val="22"/>
                <w:szCs w:val="22"/>
              </w:rPr>
              <w:t>Government institutions in charge of nature conservation</w:t>
            </w:r>
          </w:p>
          <w:p w14:paraId="22F18303" w14:textId="77777777" w:rsidR="002E7D63" w:rsidRPr="002E7D63" w:rsidRDefault="002E7D63" w:rsidP="00840759">
            <w:pPr>
              <w:widowControl/>
              <w:autoSpaceDE/>
              <w:autoSpaceDN/>
              <w:adjustRightInd/>
              <w:spacing w:line="276" w:lineRule="auto"/>
              <w:rPr>
                <w:sz w:val="22"/>
                <w:szCs w:val="22"/>
              </w:rPr>
            </w:pPr>
            <w:r w:rsidRPr="002E7D63">
              <w:rPr>
                <w:sz w:val="22"/>
                <w:szCs w:val="22"/>
              </w:rPr>
              <w:t>International and National conservation NGOs</w:t>
            </w:r>
          </w:p>
        </w:tc>
      </w:tr>
      <w:tr w:rsidR="002E7D63" w:rsidRPr="002E7D63" w14:paraId="7B2FB2F3" w14:textId="77777777" w:rsidTr="00840759">
        <w:trPr>
          <w:cnfStyle w:val="000000010000" w:firstRow="0" w:lastRow="0" w:firstColumn="0" w:lastColumn="0" w:oddVBand="0" w:evenVBand="0" w:oddHBand="0" w:evenHBand="1" w:firstRowFirstColumn="0" w:firstRowLastColumn="0" w:lastRowFirstColumn="0" w:lastRowLastColumn="0"/>
          <w:jc w:val="center"/>
        </w:trPr>
        <w:tc>
          <w:tcPr>
            <w:tcW w:w="927" w:type="pct"/>
            <w:vMerge/>
          </w:tcPr>
          <w:p w14:paraId="5DBBCBA6" w14:textId="77777777" w:rsidR="002E7D63" w:rsidRPr="002E7D63" w:rsidRDefault="002E7D63" w:rsidP="00840759">
            <w:pPr>
              <w:widowControl/>
              <w:autoSpaceDE/>
              <w:autoSpaceDN/>
              <w:adjustRightInd/>
              <w:spacing w:line="276" w:lineRule="auto"/>
              <w:rPr>
                <w:sz w:val="22"/>
                <w:szCs w:val="22"/>
              </w:rPr>
            </w:pPr>
          </w:p>
        </w:tc>
        <w:tc>
          <w:tcPr>
            <w:tcW w:w="1684" w:type="pct"/>
          </w:tcPr>
          <w:p w14:paraId="08807686" w14:textId="77777777" w:rsidR="002E7D63" w:rsidRPr="002E7D63" w:rsidRDefault="002E7D63" w:rsidP="00840759">
            <w:pPr>
              <w:widowControl/>
              <w:autoSpaceDE/>
              <w:autoSpaceDN/>
              <w:adjustRightInd/>
              <w:spacing w:line="276" w:lineRule="auto"/>
              <w:rPr>
                <w:sz w:val="22"/>
                <w:szCs w:val="22"/>
              </w:rPr>
            </w:pPr>
            <w:r w:rsidRPr="002E7D63">
              <w:rPr>
                <w:sz w:val="22"/>
                <w:szCs w:val="22"/>
              </w:rPr>
              <w:t>8.1.3 Maintain the active work of the EAAFP Far Eastern Curlew Task Force to coordinate implementation of the Single Species Action Plan</w:t>
            </w:r>
          </w:p>
          <w:p w14:paraId="434FB6A4" w14:textId="77777777" w:rsidR="002E7D63" w:rsidRPr="002E7D63" w:rsidRDefault="002E7D63" w:rsidP="00840759">
            <w:pPr>
              <w:widowControl/>
              <w:autoSpaceDE/>
              <w:autoSpaceDN/>
              <w:adjustRightInd/>
              <w:spacing w:line="276" w:lineRule="auto"/>
              <w:rPr>
                <w:sz w:val="22"/>
                <w:szCs w:val="22"/>
              </w:rPr>
            </w:pPr>
            <w:r w:rsidRPr="002E7D63">
              <w:rPr>
                <w:sz w:val="22"/>
                <w:szCs w:val="22"/>
              </w:rPr>
              <w:t xml:space="preserve">Applicable to: </w:t>
            </w:r>
            <w:r w:rsidRPr="002E7D63">
              <w:rPr>
                <w:b/>
                <w:sz w:val="22"/>
                <w:szCs w:val="22"/>
              </w:rPr>
              <w:t>All Range States</w:t>
            </w:r>
          </w:p>
        </w:tc>
        <w:tc>
          <w:tcPr>
            <w:tcW w:w="746" w:type="pct"/>
          </w:tcPr>
          <w:p w14:paraId="641E81C0" w14:textId="77777777" w:rsidR="002E7D63" w:rsidRPr="002E7D63" w:rsidRDefault="002E7D63" w:rsidP="00840759">
            <w:pPr>
              <w:widowControl/>
              <w:autoSpaceDE/>
              <w:autoSpaceDN/>
              <w:adjustRightInd/>
              <w:spacing w:line="276" w:lineRule="auto"/>
              <w:rPr>
                <w:sz w:val="22"/>
                <w:szCs w:val="22"/>
              </w:rPr>
            </w:pPr>
            <w:r w:rsidRPr="002E7D63">
              <w:rPr>
                <w:sz w:val="22"/>
                <w:szCs w:val="22"/>
              </w:rPr>
              <w:t>Essential</w:t>
            </w:r>
          </w:p>
        </w:tc>
        <w:tc>
          <w:tcPr>
            <w:tcW w:w="686" w:type="pct"/>
          </w:tcPr>
          <w:p w14:paraId="01648A3B" w14:textId="77777777" w:rsidR="002E7D63" w:rsidRPr="002E7D63" w:rsidRDefault="002E7D63" w:rsidP="00840759">
            <w:pPr>
              <w:widowControl/>
              <w:autoSpaceDE/>
              <w:autoSpaceDN/>
              <w:adjustRightInd/>
              <w:spacing w:line="276" w:lineRule="auto"/>
              <w:rPr>
                <w:sz w:val="22"/>
                <w:szCs w:val="22"/>
              </w:rPr>
            </w:pPr>
            <w:r w:rsidRPr="002E7D63">
              <w:rPr>
                <w:sz w:val="22"/>
                <w:szCs w:val="22"/>
              </w:rPr>
              <w:t>Long</w:t>
            </w:r>
          </w:p>
        </w:tc>
        <w:tc>
          <w:tcPr>
            <w:tcW w:w="957" w:type="pct"/>
          </w:tcPr>
          <w:p w14:paraId="0917A6FE" w14:textId="77777777" w:rsidR="002E7D63" w:rsidRPr="002E7D63" w:rsidRDefault="002E7D63" w:rsidP="00840759">
            <w:pPr>
              <w:widowControl/>
              <w:autoSpaceDE/>
              <w:autoSpaceDN/>
              <w:adjustRightInd/>
              <w:spacing w:line="276" w:lineRule="auto"/>
              <w:rPr>
                <w:sz w:val="22"/>
                <w:szCs w:val="22"/>
              </w:rPr>
            </w:pPr>
            <w:r w:rsidRPr="002E7D63">
              <w:rPr>
                <w:sz w:val="22"/>
                <w:szCs w:val="22"/>
              </w:rPr>
              <w:t>Government institutions in charge of nature conservation</w:t>
            </w:r>
          </w:p>
          <w:p w14:paraId="6B6E2288" w14:textId="77777777" w:rsidR="002E7D63" w:rsidRPr="002E7D63" w:rsidRDefault="002E7D63" w:rsidP="00840759">
            <w:pPr>
              <w:widowControl/>
              <w:autoSpaceDE/>
              <w:autoSpaceDN/>
              <w:adjustRightInd/>
              <w:spacing w:line="276" w:lineRule="auto"/>
              <w:rPr>
                <w:sz w:val="22"/>
                <w:szCs w:val="22"/>
              </w:rPr>
            </w:pPr>
            <w:r w:rsidRPr="002E7D63">
              <w:rPr>
                <w:sz w:val="22"/>
                <w:szCs w:val="22"/>
              </w:rPr>
              <w:t>International and National conservation NGOs</w:t>
            </w:r>
          </w:p>
        </w:tc>
      </w:tr>
      <w:tr w:rsidR="002E7D63" w:rsidRPr="002E7D63" w14:paraId="1479FF1F" w14:textId="77777777" w:rsidTr="00840759">
        <w:trPr>
          <w:cnfStyle w:val="000000100000" w:firstRow="0" w:lastRow="0" w:firstColumn="0" w:lastColumn="0" w:oddVBand="0" w:evenVBand="0" w:oddHBand="1" w:evenHBand="0" w:firstRowFirstColumn="0" w:firstRowLastColumn="0" w:lastRowFirstColumn="0" w:lastRowLastColumn="0"/>
          <w:jc w:val="center"/>
        </w:trPr>
        <w:tc>
          <w:tcPr>
            <w:tcW w:w="927" w:type="pct"/>
            <w:vMerge/>
          </w:tcPr>
          <w:p w14:paraId="6FF12051" w14:textId="77777777" w:rsidR="002E7D63" w:rsidRPr="002E7D63" w:rsidRDefault="002E7D63" w:rsidP="00840759">
            <w:pPr>
              <w:widowControl/>
              <w:autoSpaceDE/>
              <w:autoSpaceDN/>
              <w:adjustRightInd/>
              <w:spacing w:line="276" w:lineRule="auto"/>
              <w:rPr>
                <w:sz w:val="22"/>
                <w:szCs w:val="22"/>
              </w:rPr>
            </w:pPr>
          </w:p>
        </w:tc>
        <w:tc>
          <w:tcPr>
            <w:tcW w:w="1684" w:type="pct"/>
          </w:tcPr>
          <w:p w14:paraId="1071B000" w14:textId="77777777" w:rsidR="002E7D63" w:rsidRPr="002E7D63" w:rsidRDefault="002E7D63" w:rsidP="00840759">
            <w:pPr>
              <w:widowControl/>
              <w:autoSpaceDE/>
              <w:autoSpaceDN/>
              <w:adjustRightInd/>
              <w:spacing w:line="276" w:lineRule="auto"/>
              <w:rPr>
                <w:sz w:val="22"/>
                <w:szCs w:val="22"/>
              </w:rPr>
            </w:pPr>
            <w:r w:rsidRPr="002E7D63">
              <w:rPr>
                <w:sz w:val="22"/>
                <w:szCs w:val="22"/>
              </w:rPr>
              <w:t>8.1.4 Hold regular meetings to exchange information and plan joint actions for the conservation of the Far Eastern Curlew</w:t>
            </w:r>
          </w:p>
          <w:p w14:paraId="7479AB1E" w14:textId="77777777" w:rsidR="002E7D63" w:rsidRPr="002E7D63" w:rsidRDefault="002E7D63" w:rsidP="00840759">
            <w:pPr>
              <w:widowControl/>
              <w:autoSpaceDE/>
              <w:autoSpaceDN/>
              <w:adjustRightInd/>
              <w:spacing w:line="276" w:lineRule="auto"/>
              <w:rPr>
                <w:sz w:val="22"/>
                <w:szCs w:val="22"/>
              </w:rPr>
            </w:pPr>
            <w:r w:rsidRPr="002E7D63">
              <w:rPr>
                <w:sz w:val="22"/>
                <w:szCs w:val="22"/>
              </w:rPr>
              <w:t xml:space="preserve">Applicable to: </w:t>
            </w:r>
            <w:r w:rsidRPr="002E7D63">
              <w:rPr>
                <w:b/>
                <w:sz w:val="22"/>
                <w:szCs w:val="22"/>
              </w:rPr>
              <w:t>All Range States</w:t>
            </w:r>
          </w:p>
        </w:tc>
        <w:tc>
          <w:tcPr>
            <w:tcW w:w="746" w:type="pct"/>
          </w:tcPr>
          <w:p w14:paraId="7AA683CC" w14:textId="77777777" w:rsidR="002E7D63" w:rsidRPr="002E7D63" w:rsidRDefault="002E7D63" w:rsidP="00840759">
            <w:pPr>
              <w:widowControl/>
              <w:autoSpaceDE/>
              <w:autoSpaceDN/>
              <w:adjustRightInd/>
              <w:spacing w:line="276" w:lineRule="auto"/>
              <w:rPr>
                <w:sz w:val="22"/>
                <w:szCs w:val="22"/>
              </w:rPr>
            </w:pPr>
            <w:r w:rsidRPr="002E7D63">
              <w:rPr>
                <w:sz w:val="22"/>
                <w:szCs w:val="22"/>
              </w:rPr>
              <w:t>Essential</w:t>
            </w:r>
          </w:p>
        </w:tc>
        <w:tc>
          <w:tcPr>
            <w:tcW w:w="686" w:type="pct"/>
          </w:tcPr>
          <w:p w14:paraId="611B2A82" w14:textId="77777777" w:rsidR="002E7D63" w:rsidRPr="002E7D63" w:rsidRDefault="002E7D63" w:rsidP="00840759">
            <w:pPr>
              <w:widowControl/>
              <w:autoSpaceDE/>
              <w:autoSpaceDN/>
              <w:adjustRightInd/>
              <w:spacing w:line="276" w:lineRule="auto"/>
              <w:rPr>
                <w:sz w:val="22"/>
                <w:szCs w:val="22"/>
              </w:rPr>
            </w:pPr>
            <w:r w:rsidRPr="002E7D63">
              <w:rPr>
                <w:sz w:val="22"/>
                <w:szCs w:val="22"/>
              </w:rPr>
              <w:t>On-going</w:t>
            </w:r>
          </w:p>
        </w:tc>
        <w:tc>
          <w:tcPr>
            <w:tcW w:w="957" w:type="pct"/>
          </w:tcPr>
          <w:p w14:paraId="6A3AB1BD" w14:textId="77777777" w:rsidR="002E7D63" w:rsidRPr="002E7D63" w:rsidRDefault="002E7D63" w:rsidP="00840759">
            <w:pPr>
              <w:widowControl/>
              <w:autoSpaceDE/>
              <w:autoSpaceDN/>
              <w:adjustRightInd/>
              <w:spacing w:line="276" w:lineRule="auto"/>
              <w:rPr>
                <w:sz w:val="22"/>
                <w:szCs w:val="22"/>
              </w:rPr>
            </w:pPr>
            <w:r w:rsidRPr="002E7D63">
              <w:rPr>
                <w:sz w:val="22"/>
                <w:szCs w:val="22"/>
              </w:rPr>
              <w:t>Government institutions in charge of nature conservation</w:t>
            </w:r>
          </w:p>
          <w:p w14:paraId="68C18ACE" w14:textId="77777777" w:rsidR="002E7D63" w:rsidRPr="002E7D63" w:rsidRDefault="002E7D63" w:rsidP="00840759">
            <w:pPr>
              <w:widowControl/>
              <w:autoSpaceDE/>
              <w:autoSpaceDN/>
              <w:adjustRightInd/>
              <w:spacing w:line="276" w:lineRule="auto"/>
              <w:rPr>
                <w:sz w:val="22"/>
                <w:szCs w:val="22"/>
              </w:rPr>
            </w:pPr>
            <w:r w:rsidRPr="002E7D63">
              <w:rPr>
                <w:sz w:val="22"/>
                <w:szCs w:val="22"/>
              </w:rPr>
              <w:t>International and National conservation NGOs</w:t>
            </w:r>
          </w:p>
          <w:p w14:paraId="63F6F74C" w14:textId="77777777" w:rsidR="002E7D63" w:rsidRPr="002E7D63" w:rsidRDefault="002E7D63" w:rsidP="00840759">
            <w:pPr>
              <w:widowControl/>
              <w:autoSpaceDE/>
              <w:autoSpaceDN/>
              <w:adjustRightInd/>
              <w:spacing w:line="276" w:lineRule="auto"/>
              <w:rPr>
                <w:sz w:val="22"/>
                <w:szCs w:val="22"/>
              </w:rPr>
            </w:pPr>
            <w:r w:rsidRPr="002E7D63">
              <w:rPr>
                <w:sz w:val="22"/>
                <w:szCs w:val="22"/>
              </w:rPr>
              <w:t xml:space="preserve">Academic Institutions </w:t>
            </w:r>
          </w:p>
        </w:tc>
      </w:tr>
      <w:tr w:rsidR="002E7D63" w:rsidRPr="002E7D63" w14:paraId="694D566F" w14:textId="77777777" w:rsidTr="00840759">
        <w:trPr>
          <w:cnfStyle w:val="000000010000" w:firstRow="0" w:lastRow="0" w:firstColumn="0" w:lastColumn="0" w:oddVBand="0" w:evenVBand="0" w:oddHBand="0" w:evenHBand="1" w:firstRowFirstColumn="0" w:firstRowLastColumn="0" w:lastRowFirstColumn="0" w:lastRowLastColumn="0"/>
          <w:jc w:val="center"/>
        </w:trPr>
        <w:tc>
          <w:tcPr>
            <w:tcW w:w="5000" w:type="pct"/>
            <w:gridSpan w:val="5"/>
          </w:tcPr>
          <w:p w14:paraId="273CF9F1" w14:textId="77777777" w:rsidR="002E7D63" w:rsidRPr="002E7D63" w:rsidRDefault="002E7D63" w:rsidP="00840759">
            <w:pPr>
              <w:widowControl/>
              <w:autoSpaceDE/>
              <w:autoSpaceDN/>
              <w:adjustRightInd/>
              <w:spacing w:line="276" w:lineRule="auto"/>
              <w:rPr>
                <w:sz w:val="22"/>
                <w:szCs w:val="22"/>
              </w:rPr>
            </w:pPr>
            <w:r w:rsidRPr="002E7D63">
              <w:rPr>
                <w:b/>
                <w:i/>
                <w:sz w:val="22"/>
                <w:szCs w:val="22"/>
              </w:rPr>
              <w:t>Objective 9: Raise public awareness of the Far Eastern Curlew and disseminate information material</w:t>
            </w:r>
          </w:p>
        </w:tc>
      </w:tr>
      <w:tr w:rsidR="002E7D63" w:rsidRPr="002E7D63" w14:paraId="2ECC0324" w14:textId="77777777" w:rsidTr="00840759">
        <w:trPr>
          <w:cnfStyle w:val="000000100000" w:firstRow="0" w:lastRow="0" w:firstColumn="0" w:lastColumn="0" w:oddVBand="0" w:evenVBand="0" w:oddHBand="1" w:evenHBand="0" w:firstRowFirstColumn="0" w:firstRowLastColumn="0" w:lastRowFirstColumn="0" w:lastRowLastColumn="0"/>
          <w:jc w:val="center"/>
        </w:trPr>
        <w:tc>
          <w:tcPr>
            <w:tcW w:w="927" w:type="pct"/>
          </w:tcPr>
          <w:p w14:paraId="56F9CFE4" w14:textId="77777777" w:rsidR="002E7D63" w:rsidRPr="002E7D63" w:rsidRDefault="002E7D63" w:rsidP="00840759">
            <w:pPr>
              <w:widowControl/>
              <w:autoSpaceDE/>
              <w:autoSpaceDN/>
              <w:adjustRightInd/>
              <w:spacing w:line="276" w:lineRule="auto"/>
              <w:rPr>
                <w:sz w:val="22"/>
                <w:szCs w:val="22"/>
              </w:rPr>
            </w:pPr>
            <w:r w:rsidRPr="002E7D63">
              <w:rPr>
                <w:sz w:val="22"/>
                <w:szCs w:val="22"/>
              </w:rPr>
              <w:t>9.1 Use modern technologies and social media to raise public awareness</w:t>
            </w:r>
          </w:p>
        </w:tc>
        <w:tc>
          <w:tcPr>
            <w:tcW w:w="1684" w:type="pct"/>
          </w:tcPr>
          <w:p w14:paraId="48A9496D" w14:textId="77777777" w:rsidR="002E7D63" w:rsidRPr="002E7D63" w:rsidRDefault="002E7D63" w:rsidP="00840759">
            <w:pPr>
              <w:widowControl/>
              <w:autoSpaceDE/>
              <w:autoSpaceDN/>
              <w:adjustRightInd/>
              <w:spacing w:line="276" w:lineRule="auto"/>
              <w:rPr>
                <w:sz w:val="22"/>
                <w:szCs w:val="22"/>
              </w:rPr>
            </w:pPr>
            <w:r w:rsidRPr="002E7D63">
              <w:rPr>
                <w:sz w:val="22"/>
                <w:szCs w:val="22"/>
              </w:rPr>
              <w:t>9.1.1 Prepare a brochure in Range States’ languages and disseminate widely</w:t>
            </w:r>
          </w:p>
          <w:p w14:paraId="2172AE25" w14:textId="77777777" w:rsidR="002E7D63" w:rsidRPr="002E7D63" w:rsidRDefault="002E7D63" w:rsidP="00840759">
            <w:pPr>
              <w:widowControl/>
              <w:autoSpaceDE/>
              <w:autoSpaceDN/>
              <w:adjustRightInd/>
              <w:spacing w:line="276" w:lineRule="auto"/>
              <w:rPr>
                <w:sz w:val="22"/>
                <w:szCs w:val="22"/>
              </w:rPr>
            </w:pPr>
            <w:r w:rsidRPr="002E7D63">
              <w:rPr>
                <w:sz w:val="22"/>
                <w:szCs w:val="22"/>
              </w:rPr>
              <w:t xml:space="preserve">Applicable to: </w:t>
            </w:r>
            <w:r w:rsidRPr="002E7D63">
              <w:rPr>
                <w:b/>
                <w:sz w:val="22"/>
                <w:szCs w:val="22"/>
              </w:rPr>
              <w:t>All Range States</w:t>
            </w:r>
          </w:p>
        </w:tc>
        <w:tc>
          <w:tcPr>
            <w:tcW w:w="746" w:type="pct"/>
          </w:tcPr>
          <w:p w14:paraId="478F8939" w14:textId="77777777" w:rsidR="002E7D63" w:rsidRPr="002E7D63" w:rsidRDefault="002E7D63" w:rsidP="00840759">
            <w:pPr>
              <w:widowControl/>
              <w:autoSpaceDE/>
              <w:autoSpaceDN/>
              <w:adjustRightInd/>
              <w:spacing w:line="276" w:lineRule="auto"/>
              <w:rPr>
                <w:sz w:val="22"/>
                <w:szCs w:val="22"/>
              </w:rPr>
            </w:pPr>
            <w:r w:rsidRPr="002E7D63">
              <w:rPr>
                <w:sz w:val="22"/>
                <w:szCs w:val="22"/>
              </w:rPr>
              <w:t>High</w:t>
            </w:r>
          </w:p>
        </w:tc>
        <w:tc>
          <w:tcPr>
            <w:tcW w:w="686" w:type="pct"/>
          </w:tcPr>
          <w:p w14:paraId="689029FE" w14:textId="77777777" w:rsidR="002E7D63" w:rsidRPr="002E7D63" w:rsidRDefault="002E7D63" w:rsidP="00840759">
            <w:pPr>
              <w:widowControl/>
              <w:autoSpaceDE/>
              <w:autoSpaceDN/>
              <w:adjustRightInd/>
              <w:spacing w:line="276" w:lineRule="auto"/>
              <w:rPr>
                <w:sz w:val="22"/>
                <w:szCs w:val="22"/>
              </w:rPr>
            </w:pPr>
            <w:r w:rsidRPr="002E7D63">
              <w:rPr>
                <w:sz w:val="22"/>
                <w:szCs w:val="22"/>
              </w:rPr>
              <w:t>Short</w:t>
            </w:r>
          </w:p>
        </w:tc>
        <w:tc>
          <w:tcPr>
            <w:tcW w:w="957" w:type="pct"/>
          </w:tcPr>
          <w:p w14:paraId="7DA7F0C0" w14:textId="77777777" w:rsidR="002E7D63" w:rsidRPr="002E7D63" w:rsidRDefault="002E7D63" w:rsidP="00840759">
            <w:pPr>
              <w:widowControl/>
              <w:autoSpaceDE/>
              <w:autoSpaceDN/>
              <w:adjustRightInd/>
              <w:spacing w:line="276" w:lineRule="auto"/>
              <w:rPr>
                <w:sz w:val="22"/>
                <w:szCs w:val="22"/>
              </w:rPr>
            </w:pPr>
            <w:r w:rsidRPr="002E7D63">
              <w:rPr>
                <w:sz w:val="22"/>
                <w:szCs w:val="22"/>
              </w:rPr>
              <w:t>International and National conservation NGOs</w:t>
            </w:r>
          </w:p>
        </w:tc>
      </w:tr>
      <w:tr w:rsidR="002E7D63" w:rsidRPr="002E7D63" w14:paraId="1402AB2B" w14:textId="77777777" w:rsidTr="00840759">
        <w:trPr>
          <w:cnfStyle w:val="000000010000" w:firstRow="0" w:lastRow="0" w:firstColumn="0" w:lastColumn="0" w:oddVBand="0" w:evenVBand="0" w:oddHBand="0" w:evenHBand="1" w:firstRowFirstColumn="0" w:firstRowLastColumn="0" w:lastRowFirstColumn="0" w:lastRowLastColumn="0"/>
          <w:jc w:val="center"/>
        </w:trPr>
        <w:tc>
          <w:tcPr>
            <w:tcW w:w="927" w:type="pct"/>
          </w:tcPr>
          <w:p w14:paraId="63A14CA0" w14:textId="77777777" w:rsidR="002E7D63" w:rsidRPr="002E7D63" w:rsidRDefault="002E7D63" w:rsidP="00840759">
            <w:pPr>
              <w:widowControl/>
              <w:autoSpaceDE/>
              <w:autoSpaceDN/>
              <w:adjustRightInd/>
              <w:spacing w:line="276" w:lineRule="auto"/>
              <w:rPr>
                <w:sz w:val="22"/>
                <w:szCs w:val="22"/>
              </w:rPr>
            </w:pPr>
            <w:r w:rsidRPr="002E7D63">
              <w:rPr>
                <w:sz w:val="22"/>
                <w:szCs w:val="22"/>
              </w:rPr>
              <w:t>9.2 Target local authorities and decision-makers on the needs of Far Eastern Curlew</w:t>
            </w:r>
          </w:p>
        </w:tc>
        <w:tc>
          <w:tcPr>
            <w:tcW w:w="1684" w:type="pct"/>
          </w:tcPr>
          <w:p w14:paraId="3E057A14" w14:textId="77777777" w:rsidR="002E7D63" w:rsidRPr="002E7D63" w:rsidRDefault="002E7D63" w:rsidP="00840759">
            <w:pPr>
              <w:widowControl/>
              <w:autoSpaceDE/>
              <w:autoSpaceDN/>
              <w:adjustRightInd/>
              <w:spacing w:line="276" w:lineRule="auto"/>
              <w:rPr>
                <w:sz w:val="22"/>
                <w:szCs w:val="22"/>
              </w:rPr>
            </w:pPr>
            <w:r w:rsidRPr="002E7D63">
              <w:rPr>
                <w:sz w:val="22"/>
                <w:szCs w:val="22"/>
              </w:rPr>
              <w:t>9.2.1 Develop materials to raise awareness amongst local authorities responsible for approving developments at important sites identified in Action 1.1 and 1.2</w:t>
            </w:r>
          </w:p>
        </w:tc>
        <w:tc>
          <w:tcPr>
            <w:tcW w:w="746" w:type="pct"/>
          </w:tcPr>
          <w:p w14:paraId="732936F1" w14:textId="77777777" w:rsidR="002E7D63" w:rsidRPr="002E7D63" w:rsidRDefault="002E7D63" w:rsidP="00840759">
            <w:pPr>
              <w:widowControl/>
              <w:autoSpaceDE/>
              <w:autoSpaceDN/>
              <w:adjustRightInd/>
              <w:spacing w:line="276" w:lineRule="auto"/>
              <w:rPr>
                <w:sz w:val="22"/>
                <w:szCs w:val="22"/>
              </w:rPr>
            </w:pPr>
            <w:r w:rsidRPr="002E7D63">
              <w:rPr>
                <w:sz w:val="22"/>
                <w:szCs w:val="22"/>
              </w:rPr>
              <w:t>High</w:t>
            </w:r>
          </w:p>
        </w:tc>
        <w:tc>
          <w:tcPr>
            <w:tcW w:w="686" w:type="pct"/>
          </w:tcPr>
          <w:p w14:paraId="0F2DA80D" w14:textId="77777777" w:rsidR="002E7D63" w:rsidRPr="002E7D63" w:rsidRDefault="002E7D63" w:rsidP="00840759">
            <w:pPr>
              <w:widowControl/>
              <w:autoSpaceDE/>
              <w:autoSpaceDN/>
              <w:adjustRightInd/>
              <w:spacing w:line="276" w:lineRule="auto"/>
              <w:rPr>
                <w:sz w:val="22"/>
                <w:szCs w:val="22"/>
              </w:rPr>
            </w:pPr>
            <w:r w:rsidRPr="002E7D63">
              <w:rPr>
                <w:sz w:val="22"/>
                <w:szCs w:val="22"/>
              </w:rPr>
              <w:t>Short</w:t>
            </w:r>
          </w:p>
        </w:tc>
        <w:tc>
          <w:tcPr>
            <w:tcW w:w="957" w:type="pct"/>
          </w:tcPr>
          <w:p w14:paraId="6594AECC" w14:textId="77777777" w:rsidR="002E7D63" w:rsidRPr="002E7D63" w:rsidRDefault="002E7D63" w:rsidP="00840759">
            <w:pPr>
              <w:widowControl/>
              <w:autoSpaceDE/>
              <w:autoSpaceDN/>
              <w:adjustRightInd/>
              <w:spacing w:line="276" w:lineRule="auto"/>
              <w:rPr>
                <w:sz w:val="22"/>
                <w:szCs w:val="22"/>
              </w:rPr>
            </w:pPr>
            <w:r w:rsidRPr="002E7D63">
              <w:rPr>
                <w:sz w:val="22"/>
                <w:szCs w:val="22"/>
              </w:rPr>
              <w:t>International and National conservation NGOs</w:t>
            </w:r>
          </w:p>
        </w:tc>
      </w:tr>
    </w:tbl>
    <w:p w14:paraId="456D490B" w14:textId="77777777" w:rsidR="002E7D63" w:rsidRPr="002E7D63" w:rsidRDefault="002E7D63" w:rsidP="002E7D63">
      <w:pPr>
        <w:widowControl/>
        <w:autoSpaceDE/>
        <w:autoSpaceDN/>
        <w:adjustRightInd/>
        <w:spacing w:after="200" w:line="276" w:lineRule="auto"/>
        <w:rPr>
          <w:rFonts w:eastAsia="Calibri"/>
          <w:sz w:val="22"/>
          <w:szCs w:val="22"/>
          <w:lang w:val="en-AU"/>
        </w:rPr>
      </w:pPr>
    </w:p>
    <w:p w14:paraId="0C97FC39" w14:textId="77777777" w:rsidR="002E7D63" w:rsidRPr="002E7D63" w:rsidRDefault="002E7D63" w:rsidP="002E7D63">
      <w:pPr>
        <w:widowControl/>
        <w:autoSpaceDE/>
        <w:autoSpaceDN/>
        <w:adjustRightInd/>
        <w:rPr>
          <w:rFonts w:eastAsia="Calibri" w:cs="Arial"/>
          <w:b/>
          <w:caps/>
          <w:sz w:val="22"/>
          <w:szCs w:val="22"/>
          <w:lang w:val="en-AU"/>
        </w:rPr>
      </w:pPr>
      <w:r w:rsidRPr="002E7D63">
        <w:rPr>
          <w:rFonts w:eastAsia="Calibri"/>
          <w:sz w:val="22"/>
          <w:szCs w:val="22"/>
          <w:lang w:val="en-AU"/>
        </w:rPr>
        <w:br w:type="page"/>
      </w:r>
    </w:p>
    <w:p w14:paraId="3DB3C649" w14:textId="77777777" w:rsidR="002E7D63" w:rsidRPr="002E7D63" w:rsidRDefault="002E7D63" w:rsidP="002E7D63">
      <w:pPr>
        <w:keepNext/>
        <w:widowControl/>
        <w:autoSpaceDE/>
        <w:autoSpaceDN/>
        <w:adjustRightInd/>
        <w:spacing w:after="200" w:line="276" w:lineRule="auto"/>
        <w:outlineLvl w:val="0"/>
        <w:rPr>
          <w:rFonts w:eastAsia="Calibri" w:cs="Arial"/>
          <w:b/>
          <w:caps/>
          <w:sz w:val="22"/>
          <w:szCs w:val="22"/>
          <w:lang w:val="en-AU"/>
        </w:rPr>
        <w:sectPr w:rsidR="002E7D63" w:rsidRPr="002E7D63" w:rsidSect="00716645">
          <w:headerReference w:type="first" r:id="rId39"/>
          <w:pgSz w:w="11906" w:h="16838" w:code="9"/>
          <w:pgMar w:top="1009" w:right="1412" w:bottom="1151" w:left="1412" w:header="425" w:footer="425" w:gutter="0"/>
          <w:cols w:space="708"/>
          <w:titlePg/>
          <w:docGrid w:linePitch="360"/>
        </w:sectPr>
      </w:pPr>
    </w:p>
    <w:p w14:paraId="34CAC579" w14:textId="77777777" w:rsidR="002E7D63" w:rsidRPr="00F913DB" w:rsidRDefault="002E7D63" w:rsidP="002E7D63">
      <w:pPr>
        <w:keepNext/>
        <w:widowControl/>
        <w:autoSpaceDE/>
        <w:autoSpaceDN/>
        <w:adjustRightInd/>
        <w:spacing w:after="200" w:line="276" w:lineRule="auto"/>
        <w:outlineLvl w:val="0"/>
        <w:rPr>
          <w:rFonts w:eastAsia="Calibri" w:cs="Arial"/>
          <w:b/>
          <w:caps/>
          <w:sz w:val="22"/>
          <w:szCs w:val="22"/>
          <w:lang w:val="en-AU"/>
        </w:rPr>
      </w:pPr>
      <w:bookmarkStart w:id="70" w:name="_Toc467910495"/>
      <w:bookmarkStart w:id="71" w:name="_Toc472174687"/>
      <w:r w:rsidRPr="00F913DB">
        <w:rPr>
          <w:rFonts w:eastAsia="Calibri" w:cs="Arial"/>
          <w:b/>
          <w:caps/>
          <w:sz w:val="22"/>
          <w:szCs w:val="22"/>
          <w:lang w:val="en-AU"/>
        </w:rPr>
        <w:t>6.</w:t>
      </w:r>
      <w:r w:rsidRPr="00F913DB">
        <w:rPr>
          <w:rFonts w:eastAsia="Calibri" w:cs="Arial"/>
          <w:b/>
          <w:caps/>
          <w:sz w:val="22"/>
          <w:szCs w:val="22"/>
          <w:lang w:val="en-AU"/>
        </w:rPr>
        <w:tab/>
        <w:t>References</w:t>
      </w:r>
      <w:bookmarkEnd w:id="70"/>
      <w:bookmarkEnd w:id="71"/>
    </w:p>
    <w:p w14:paraId="62067C76" w14:textId="77777777" w:rsidR="002E7D63" w:rsidRPr="00F913DB" w:rsidRDefault="002E7D63" w:rsidP="00FA6BBB">
      <w:pPr>
        <w:widowControl/>
        <w:autoSpaceDE/>
        <w:autoSpaceDN/>
        <w:adjustRightInd/>
        <w:spacing w:after="200" w:line="276" w:lineRule="auto"/>
        <w:ind w:left="567" w:hanging="567"/>
        <w:rPr>
          <w:rFonts w:eastAsia="Calibri" w:cs="Arial"/>
          <w:sz w:val="22"/>
          <w:szCs w:val="22"/>
          <w:lang w:val="en-AU"/>
        </w:rPr>
      </w:pPr>
      <w:r w:rsidRPr="00F913DB">
        <w:rPr>
          <w:rFonts w:eastAsia="Calibri" w:cs="Arial"/>
          <w:sz w:val="22"/>
          <w:szCs w:val="22"/>
          <w:lang w:val="en-AU"/>
        </w:rPr>
        <w:t xml:space="preserve">Alcorn, R. (1988). Australasian Wader Study Group Regular Wader Counts Project. Interim report to June 1987: Migratory waders. </w:t>
      </w:r>
      <w:r w:rsidRPr="00F913DB">
        <w:rPr>
          <w:rFonts w:eastAsia="Calibri" w:cs="Arial"/>
          <w:i/>
          <w:iCs/>
          <w:sz w:val="22"/>
          <w:szCs w:val="22"/>
          <w:lang w:val="en-AU"/>
        </w:rPr>
        <w:t>Stilt</w:t>
      </w:r>
      <w:r w:rsidRPr="00F913DB">
        <w:rPr>
          <w:rFonts w:eastAsia="Calibri" w:cs="Arial"/>
          <w:sz w:val="22"/>
          <w:szCs w:val="22"/>
          <w:lang w:val="en-AU"/>
        </w:rPr>
        <w:t xml:space="preserve"> 12: 7-23.</w:t>
      </w:r>
    </w:p>
    <w:p w14:paraId="2DE19BFA" w14:textId="77777777" w:rsidR="002E7D63" w:rsidRPr="00F913DB" w:rsidRDefault="002E7D63" w:rsidP="00FA6BBB">
      <w:pPr>
        <w:widowControl/>
        <w:autoSpaceDE/>
        <w:autoSpaceDN/>
        <w:adjustRightInd/>
        <w:spacing w:after="200" w:line="276" w:lineRule="auto"/>
        <w:ind w:left="567" w:hanging="567"/>
        <w:rPr>
          <w:rFonts w:eastAsia="Calibri" w:cs="Arial"/>
          <w:sz w:val="22"/>
          <w:szCs w:val="22"/>
          <w:lang w:val="en-AU"/>
        </w:rPr>
      </w:pPr>
      <w:proofErr w:type="spellStart"/>
      <w:r w:rsidRPr="00F913DB">
        <w:rPr>
          <w:rFonts w:eastAsia="Calibri" w:cs="Arial"/>
          <w:sz w:val="22"/>
          <w:szCs w:val="22"/>
          <w:lang w:val="es-ES"/>
        </w:rPr>
        <w:t>Amano</w:t>
      </w:r>
      <w:proofErr w:type="spellEnd"/>
      <w:r w:rsidRPr="00F913DB">
        <w:rPr>
          <w:rFonts w:eastAsia="Calibri" w:cs="Arial"/>
          <w:sz w:val="22"/>
          <w:szCs w:val="22"/>
          <w:lang w:val="es-ES"/>
        </w:rPr>
        <w:t xml:space="preserve">, T., </w:t>
      </w:r>
      <w:proofErr w:type="spellStart"/>
      <w:r w:rsidRPr="00F913DB">
        <w:rPr>
          <w:rFonts w:eastAsia="Calibri" w:cs="Arial"/>
          <w:sz w:val="22"/>
          <w:szCs w:val="22"/>
          <w:lang w:val="es-ES"/>
        </w:rPr>
        <w:t>Székely</w:t>
      </w:r>
      <w:proofErr w:type="spellEnd"/>
      <w:r w:rsidRPr="00F913DB">
        <w:rPr>
          <w:rFonts w:eastAsia="Calibri" w:cs="Arial"/>
          <w:sz w:val="22"/>
          <w:szCs w:val="22"/>
          <w:lang w:val="es-ES"/>
        </w:rPr>
        <w:t xml:space="preserve">, T., </w:t>
      </w:r>
      <w:proofErr w:type="spellStart"/>
      <w:r w:rsidRPr="00F913DB">
        <w:rPr>
          <w:rFonts w:eastAsia="Calibri" w:cs="Arial"/>
          <w:sz w:val="22"/>
          <w:szCs w:val="22"/>
          <w:lang w:val="es-ES"/>
        </w:rPr>
        <w:t>Koyama</w:t>
      </w:r>
      <w:proofErr w:type="spellEnd"/>
      <w:r w:rsidRPr="00F913DB">
        <w:rPr>
          <w:rFonts w:eastAsia="Calibri" w:cs="Arial"/>
          <w:sz w:val="22"/>
          <w:szCs w:val="22"/>
          <w:lang w:val="es-ES"/>
        </w:rPr>
        <w:t xml:space="preserve">, K., </w:t>
      </w:r>
      <w:proofErr w:type="spellStart"/>
      <w:r w:rsidRPr="00F913DB">
        <w:rPr>
          <w:rFonts w:eastAsia="Calibri" w:cs="Arial"/>
          <w:sz w:val="22"/>
          <w:szCs w:val="22"/>
          <w:lang w:val="es-ES"/>
        </w:rPr>
        <w:t>Amano</w:t>
      </w:r>
      <w:proofErr w:type="spellEnd"/>
      <w:r w:rsidRPr="00F913DB">
        <w:rPr>
          <w:rFonts w:eastAsia="Calibri" w:cs="Arial"/>
          <w:sz w:val="22"/>
          <w:szCs w:val="22"/>
          <w:lang w:val="es-ES"/>
        </w:rPr>
        <w:t xml:space="preserve">, H., &amp; Sutherland, W.J. (2010). </w:t>
      </w:r>
      <w:r w:rsidRPr="00F913DB">
        <w:rPr>
          <w:rFonts w:eastAsia="Calibri" w:cs="Arial"/>
          <w:sz w:val="22"/>
          <w:szCs w:val="22"/>
          <w:lang w:val="en-AU"/>
        </w:rPr>
        <w:t xml:space="preserve">A framework for monitoring the status of populations: an example from wader populations in the East Asian-Australasian flyway. </w:t>
      </w:r>
      <w:r w:rsidRPr="00F913DB">
        <w:rPr>
          <w:rFonts w:eastAsia="Calibri" w:cs="Arial"/>
          <w:i/>
          <w:sz w:val="22"/>
          <w:szCs w:val="22"/>
          <w:lang w:val="en-AU"/>
        </w:rPr>
        <w:t xml:space="preserve">Biological Conservation </w:t>
      </w:r>
      <w:r w:rsidRPr="00F913DB">
        <w:rPr>
          <w:rFonts w:eastAsia="Calibri" w:cs="Arial"/>
          <w:sz w:val="22"/>
          <w:szCs w:val="22"/>
          <w:lang w:val="en-AU"/>
        </w:rPr>
        <w:t>143: 2238-2247.</w:t>
      </w:r>
    </w:p>
    <w:p w14:paraId="432988E2" w14:textId="77777777" w:rsidR="002E7D63" w:rsidRPr="00F913DB" w:rsidRDefault="002E7D63" w:rsidP="00FA6BBB">
      <w:pPr>
        <w:widowControl/>
        <w:autoSpaceDE/>
        <w:autoSpaceDN/>
        <w:adjustRightInd/>
        <w:spacing w:after="200" w:line="276" w:lineRule="auto"/>
        <w:ind w:left="567" w:hanging="567"/>
        <w:rPr>
          <w:rFonts w:eastAsia="Calibri" w:cs="Arial"/>
          <w:sz w:val="22"/>
          <w:szCs w:val="22"/>
          <w:lang w:val="en-AU"/>
        </w:rPr>
      </w:pPr>
      <w:proofErr w:type="spellStart"/>
      <w:r w:rsidRPr="00F913DB">
        <w:rPr>
          <w:rFonts w:eastAsia="Calibri" w:cs="Arial"/>
          <w:sz w:val="22"/>
          <w:szCs w:val="22"/>
          <w:lang w:val="en-AU"/>
        </w:rPr>
        <w:t>Antonov</w:t>
      </w:r>
      <w:proofErr w:type="spellEnd"/>
      <w:r w:rsidRPr="00F913DB">
        <w:rPr>
          <w:rFonts w:eastAsia="Calibri" w:cs="Arial"/>
          <w:sz w:val="22"/>
          <w:szCs w:val="22"/>
          <w:lang w:val="en-AU"/>
        </w:rPr>
        <w:t xml:space="preserve">, A.I. (2010). Nesting ecology of the Eastern Curlew, </w:t>
      </w:r>
      <w:proofErr w:type="spellStart"/>
      <w:r w:rsidRPr="00F913DB">
        <w:rPr>
          <w:rFonts w:eastAsia="Calibri" w:cs="Arial"/>
          <w:i/>
          <w:sz w:val="22"/>
          <w:szCs w:val="22"/>
          <w:lang w:val="en-AU"/>
        </w:rPr>
        <w:t>Numenius</w:t>
      </w:r>
      <w:proofErr w:type="spellEnd"/>
      <w:r w:rsidRPr="00F913DB">
        <w:rPr>
          <w:rFonts w:eastAsia="Calibri" w:cs="Arial"/>
          <w:i/>
          <w:sz w:val="22"/>
          <w:szCs w:val="22"/>
          <w:lang w:val="en-AU"/>
        </w:rPr>
        <w:t xml:space="preserve"> </w:t>
      </w:r>
      <w:proofErr w:type="spellStart"/>
      <w:r w:rsidRPr="00F913DB">
        <w:rPr>
          <w:rFonts w:eastAsia="Calibri" w:cs="Arial"/>
          <w:i/>
          <w:sz w:val="22"/>
          <w:szCs w:val="22"/>
          <w:lang w:val="en-AU"/>
        </w:rPr>
        <w:t>madagascariensis</w:t>
      </w:r>
      <w:proofErr w:type="spellEnd"/>
      <w:r w:rsidRPr="00F913DB">
        <w:rPr>
          <w:rFonts w:eastAsia="Calibri" w:cs="Arial"/>
          <w:sz w:val="22"/>
          <w:szCs w:val="22"/>
          <w:lang w:val="en-AU"/>
        </w:rPr>
        <w:t xml:space="preserve"> (Linnaeus, 1766) in the South of the species range. </w:t>
      </w:r>
      <w:r w:rsidRPr="00F913DB">
        <w:rPr>
          <w:rFonts w:eastAsia="Calibri" w:cs="Arial"/>
          <w:i/>
          <w:sz w:val="22"/>
          <w:szCs w:val="22"/>
          <w:lang w:val="en-AU"/>
        </w:rPr>
        <w:t>Russian Journal of Ecology</w:t>
      </w:r>
      <w:r w:rsidRPr="00F913DB">
        <w:rPr>
          <w:rFonts w:eastAsia="Calibri" w:cs="Arial"/>
          <w:sz w:val="22"/>
          <w:szCs w:val="22"/>
          <w:lang w:val="en-AU"/>
        </w:rPr>
        <w:t xml:space="preserve"> 41: 345-346.</w:t>
      </w:r>
    </w:p>
    <w:p w14:paraId="2B750F62" w14:textId="134EE984" w:rsidR="002E7D63" w:rsidRPr="00F913DB" w:rsidRDefault="002E7D63" w:rsidP="00FA6BBB">
      <w:pPr>
        <w:widowControl/>
        <w:autoSpaceDE/>
        <w:autoSpaceDN/>
        <w:adjustRightInd/>
        <w:spacing w:after="200" w:line="276" w:lineRule="auto"/>
        <w:ind w:left="567" w:hanging="567"/>
        <w:rPr>
          <w:rFonts w:eastAsia="Calibri"/>
          <w:sz w:val="22"/>
          <w:szCs w:val="22"/>
          <w:lang w:val="en-AU"/>
        </w:rPr>
      </w:pPr>
      <w:r w:rsidRPr="00F913DB">
        <w:rPr>
          <w:rFonts w:eastAsia="Calibri"/>
          <w:sz w:val="22"/>
          <w:szCs w:val="22"/>
          <w:lang w:val="en-AU"/>
        </w:rPr>
        <w:t>Australian Government (2015a).</w:t>
      </w:r>
      <w:r w:rsidR="00F14605" w:rsidRPr="00F913DB">
        <w:rPr>
          <w:rFonts w:eastAsia="Calibri"/>
          <w:sz w:val="22"/>
          <w:szCs w:val="22"/>
          <w:lang w:val="en-AU"/>
        </w:rPr>
        <w:t xml:space="preserve"> </w:t>
      </w:r>
      <w:proofErr w:type="spellStart"/>
      <w:r w:rsidRPr="00F913DB">
        <w:rPr>
          <w:rFonts w:eastAsia="Calibri"/>
          <w:i/>
          <w:iCs/>
          <w:sz w:val="22"/>
          <w:szCs w:val="22"/>
          <w:lang w:val="en-AU"/>
        </w:rPr>
        <w:t>Numenius</w:t>
      </w:r>
      <w:proofErr w:type="spellEnd"/>
      <w:r w:rsidRPr="00F913DB">
        <w:rPr>
          <w:rFonts w:eastAsia="Calibri"/>
          <w:i/>
          <w:iCs/>
          <w:sz w:val="22"/>
          <w:szCs w:val="22"/>
          <w:lang w:val="en-AU"/>
        </w:rPr>
        <w:t xml:space="preserve"> </w:t>
      </w:r>
      <w:proofErr w:type="spellStart"/>
      <w:r w:rsidRPr="00F913DB">
        <w:rPr>
          <w:rFonts w:eastAsia="Calibri"/>
          <w:i/>
          <w:iCs/>
          <w:sz w:val="22"/>
          <w:szCs w:val="22"/>
          <w:lang w:val="en-AU"/>
        </w:rPr>
        <w:t>madagascariensis</w:t>
      </w:r>
      <w:proofErr w:type="spellEnd"/>
      <w:r w:rsidRPr="00F913DB">
        <w:rPr>
          <w:rFonts w:eastAsia="Calibri"/>
          <w:sz w:val="22"/>
          <w:szCs w:val="22"/>
          <w:lang w:val="en-AU"/>
        </w:rPr>
        <w:t xml:space="preserve"> in Species Profile and Threats Database, Department of the Environment, Canberra. Available from: </w:t>
      </w:r>
      <w:hyperlink r:id="rId40" w:history="1">
        <w:r w:rsidRPr="00F913DB">
          <w:rPr>
            <w:rFonts w:eastAsia="Calibri"/>
            <w:color w:val="0000FF"/>
            <w:sz w:val="22"/>
            <w:szCs w:val="22"/>
            <w:u w:val="single"/>
            <w:lang w:val="en-AU"/>
          </w:rPr>
          <w:t>http://www.environment.gov.au/sprat</w:t>
        </w:r>
      </w:hyperlink>
      <w:r w:rsidRPr="00F913DB">
        <w:rPr>
          <w:rFonts w:eastAsia="Calibri"/>
          <w:sz w:val="22"/>
          <w:szCs w:val="22"/>
          <w:lang w:val="en-AU"/>
        </w:rPr>
        <w:t>. (Accessed 22/06/2015)</w:t>
      </w:r>
    </w:p>
    <w:p w14:paraId="44DBEECE" w14:textId="77777777" w:rsidR="002E7D63" w:rsidRPr="00F913DB" w:rsidRDefault="002E7D63" w:rsidP="00FA6BBB">
      <w:pPr>
        <w:widowControl/>
        <w:autoSpaceDE/>
        <w:autoSpaceDN/>
        <w:adjustRightInd/>
        <w:spacing w:after="200" w:line="276" w:lineRule="auto"/>
        <w:ind w:left="567" w:hanging="567"/>
        <w:rPr>
          <w:rFonts w:eastAsia="Calibri"/>
          <w:sz w:val="22"/>
          <w:szCs w:val="22"/>
          <w:lang w:val="en-AU"/>
        </w:rPr>
      </w:pPr>
      <w:r w:rsidRPr="00F913DB">
        <w:rPr>
          <w:rFonts w:eastAsia="Calibri"/>
          <w:sz w:val="22"/>
          <w:szCs w:val="22"/>
          <w:lang w:val="en-AU"/>
        </w:rPr>
        <w:t xml:space="preserve">Australian Government (2015b). Wildlife Conservation Plan for Migratory Shorebirds. </w:t>
      </w:r>
      <w:hyperlink r:id="rId41" w:history="1">
        <w:r w:rsidRPr="00F913DB">
          <w:rPr>
            <w:rFonts w:eastAsia="Calibri"/>
            <w:sz w:val="22"/>
            <w:szCs w:val="22"/>
            <w:lang w:val="en-AU"/>
          </w:rPr>
          <w:t>http://www.environment.gov.au/biodiversity/publications/wildlife-conservation-plan-migratory-shorebirds-2016</w:t>
        </w:r>
      </w:hyperlink>
      <w:r w:rsidRPr="00F913DB">
        <w:rPr>
          <w:rFonts w:eastAsia="Calibri"/>
          <w:sz w:val="22"/>
          <w:szCs w:val="22"/>
          <w:lang w:val="en-AU"/>
        </w:rPr>
        <w:t xml:space="preserve"> (Accessed 07/02/2016).</w:t>
      </w:r>
    </w:p>
    <w:p w14:paraId="44652443" w14:textId="77777777" w:rsidR="002E7D63" w:rsidRPr="00F913DB" w:rsidRDefault="002E7D63" w:rsidP="00FA6BBB">
      <w:pPr>
        <w:widowControl/>
        <w:autoSpaceDE/>
        <w:autoSpaceDN/>
        <w:adjustRightInd/>
        <w:spacing w:after="200" w:line="276" w:lineRule="auto"/>
        <w:ind w:left="567" w:hanging="567"/>
        <w:rPr>
          <w:rFonts w:eastAsia="Calibri"/>
          <w:sz w:val="22"/>
          <w:szCs w:val="22"/>
          <w:lang w:val="en-AU"/>
        </w:rPr>
      </w:pPr>
      <w:r w:rsidRPr="00F913DB">
        <w:rPr>
          <w:rFonts w:eastAsia="Calibri"/>
          <w:sz w:val="22"/>
          <w:szCs w:val="22"/>
          <w:lang w:val="en-AU"/>
        </w:rPr>
        <w:t xml:space="preserve">Australian Government (2015c). EPBC Act Policy Statement 3.21 – Industry Guidelines for avoiding, assessing and mitigating impacts on EPBC Act listed migratory shorebird species </w:t>
      </w:r>
      <w:hyperlink r:id="rId42" w:history="1">
        <w:r w:rsidRPr="00F913DB">
          <w:rPr>
            <w:rFonts w:eastAsia="Calibri"/>
            <w:sz w:val="22"/>
            <w:szCs w:val="22"/>
            <w:lang w:val="en-AU"/>
          </w:rPr>
          <w:t>http://www.environment.gov.au/epbc/publications/shorebirds-guidelines</w:t>
        </w:r>
      </w:hyperlink>
      <w:r w:rsidRPr="00F913DB">
        <w:rPr>
          <w:rFonts w:eastAsia="Calibri"/>
          <w:sz w:val="22"/>
          <w:szCs w:val="22"/>
          <w:lang w:val="en-AU"/>
        </w:rPr>
        <w:t xml:space="preserve"> (Accessed 07/02/2016).</w:t>
      </w:r>
    </w:p>
    <w:p w14:paraId="772CE67E" w14:textId="77777777" w:rsidR="002E7D63" w:rsidRPr="00F913DB" w:rsidRDefault="002E7D63" w:rsidP="00FA6BBB">
      <w:pPr>
        <w:widowControl/>
        <w:autoSpaceDE/>
        <w:autoSpaceDN/>
        <w:adjustRightInd/>
        <w:spacing w:after="200" w:line="276" w:lineRule="auto"/>
        <w:ind w:left="567" w:hanging="567"/>
        <w:rPr>
          <w:rFonts w:eastAsia="Calibri"/>
          <w:sz w:val="22"/>
          <w:szCs w:val="22"/>
          <w:lang w:val="de-DE"/>
        </w:rPr>
      </w:pPr>
      <w:r w:rsidRPr="00F913DB">
        <w:rPr>
          <w:rFonts w:eastAsia="Calibri"/>
          <w:sz w:val="22"/>
          <w:szCs w:val="22"/>
          <w:lang w:val="en-AU"/>
        </w:rPr>
        <w:t xml:space="preserve">Bai, Q., Chen, J., Chen, Z., Dong, G., Dong, J., Dong, W., Fu, V.W.K., Han, Y., Lu, G., Li, J., Liu, Y., Lin, Z., Meng, D., Martinez, J., Ni, G., Shan, K., Sun, R., Tian, S., Wang, F., Xu, Z., Yu, Y-T., Yang, J., Yang, Z., Zhang, L., Zhang, M. &amp; Zeng, X. (2015) Identification of coastal wetlands of international importance for waterbirds: a review of China Coastal Waterbirds Surveys 2005-2013. </w:t>
      </w:r>
      <w:r w:rsidRPr="00F913DB">
        <w:rPr>
          <w:rFonts w:eastAsia="Calibri"/>
          <w:i/>
          <w:sz w:val="22"/>
          <w:szCs w:val="22"/>
          <w:lang w:val="de-DE"/>
        </w:rPr>
        <w:t xml:space="preserve">Avian Research </w:t>
      </w:r>
      <w:r w:rsidRPr="00F913DB">
        <w:rPr>
          <w:rFonts w:eastAsia="Calibri"/>
          <w:sz w:val="22"/>
          <w:szCs w:val="22"/>
          <w:lang w:val="de-DE"/>
        </w:rPr>
        <w:t xml:space="preserve">6:12  </w:t>
      </w:r>
    </w:p>
    <w:p w14:paraId="10936CE8" w14:textId="77777777" w:rsidR="002E7D63" w:rsidRPr="00F913DB" w:rsidRDefault="002E7D63" w:rsidP="00FA6BBB">
      <w:pPr>
        <w:widowControl/>
        <w:autoSpaceDE/>
        <w:autoSpaceDN/>
        <w:adjustRightInd/>
        <w:spacing w:after="200" w:line="276" w:lineRule="auto"/>
        <w:ind w:left="567" w:hanging="567"/>
        <w:rPr>
          <w:sz w:val="22"/>
          <w:szCs w:val="22"/>
          <w:lang w:val="en-AU"/>
        </w:rPr>
      </w:pPr>
      <w:r w:rsidRPr="00F913DB">
        <w:rPr>
          <w:sz w:val="22"/>
          <w:szCs w:val="22"/>
          <w:lang w:val="de-DE"/>
        </w:rPr>
        <w:t xml:space="preserve">Bamford, M., Watkins, D., Bancroft, W., Tischler, G. &amp; Wahl, J. (2008). </w:t>
      </w:r>
      <w:r w:rsidRPr="00F913DB">
        <w:rPr>
          <w:sz w:val="22"/>
          <w:szCs w:val="22"/>
          <w:lang w:val="en-AU"/>
        </w:rPr>
        <w:t>Migratory Shorebirds of the East Asian – Australasian Flyway; Population Estimates and Internationally Important Sites. Wetlands International – Oceania. Canberra, Australia.</w:t>
      </w:r>
    </w:p>
    <w:p w14:paraId="02C5C0F3" w14:textId="77777777" w:rsidR="002E7D63" w:rsidRPr="00F913DB" w:rsidRDefault="002E7D63" w:rsidP="00FA6BBB">
      <w:pPr>
        <w:widowControl/>
        <w:autoSpaceDE/>
        <w:autoSpaceDN/>
        <w:adjustRightInd/>
        <w:spacing w:after="200" w:line="276" w:lineRule="auto"/>
        <w:ind w:left="567" w:hanging="567"/>
        <w:rPr>
          <w:sz w:val="22"/>
          <w:szCs w:val="22"/>
          <w:lang w:val="en-AU"/>
        </w:rPr>
      </w:pPr>
      <w:r w:rsidRPr="00F913DB">
        <w:rPr>
          <w:sz w:val="22"/>
          <w:szCs w:val="22"/>
          <w:lang w:val="en-AU"/>
        </w:rPr>
        <w:t>Barter, M. (2002). Shorebirds of the Yellow Sea: Importance, threats and conservation status. Wetlands International Global Series 9, International Wader Studies 12. Canberra, Australia.</w:t>
      </w:r>
    </w:p>
    <w:p w14:paraId="7787D462" w14:textId="77777777" w:rsidR="002E7D63" w:rsidRPr="00F913DB" w:rsidRDefault="002E7D63" w:rsidP="00FA6BBB">
      <w:pPr>
        <w:widowControl/>
        <w:autoSpaceDE/>
        <w:autoSpaceDN/>
        <w:adjustRightInd/>
        <w:spacing w:after="200" w:line="276" w:lineRule="auto"/>
        <w:ind w:left="567" w:hanging="567"/>
        <w:rPr>
          <w:rFonts w:eastAsia="Calibri" w:cs="Arial"/>
          <w:sz w:val="22"/>
          <w:szCs w:val="22"/>
          <w:lang w:val="en-AU"/>
        </w:rPr>
      </w:pPr>
      <w:r w:rsidRPr="00F913DB">
        <w:rPr>
          <w:rFonts w:eastAsia="Calibri" w:cs="Arial"/>
          <w:sz w:val="22"/>
          <w:szCs w:val="22"/>
          <w:lang w:val="en-AU"/>
        </w:rPr>
        <w:t xml:space="preserve">Barter, M., Qian, F.W., Tang, S.X., Yuan, X. &amp; </w:t>
      </w:r>
      <w:proofErr w:type="spellStart"/>
      <w:r w:rsidRPr="00F913DB">
        <w:rPr>
          <w:rFonts w:eastAsia="Calibri" w:cs="Arial"/>
          <w:sz w:val="22"/>
          <w:szCs w:val="22"/>
          <w:lang w:val="en-AU"/>
        </w:rPr>
        <w:t>Tonkinson</w:t>
      </w:r>
      <w:proofErr w:type="spellEnd"/>
      <w:r w:rsidRPr="00F913DB">
        <w:rPr>
          <w:rFonts w:eastAsia="Calibri" w:cs="Arial"/>
          <w:sz w:val="22"/>
          <w:szCs w:val="22"/>
          <w:lang w:val="en-AU"/>
        </w:rPr>
        <w:t xml:space="preserve">, D. (1997). Hunting of migratory waders on </w:t>
      </w:r>
      <w:proofErr w:type="spellStart"/>
      <w:r w:rsidRPr="00F913DB">
        <w:rPr>
          <w:rFonts w:eastAsia="Calibri" w:cs="Arial"/>
          <w:sz w:val="22"/>
          <w:szCs w:val="22"/>
          <w:lang w:val="en-AU"/>
        </w:rPr>
        <w:t>Chongming</w:t>
      </w:r>
      <w:proofErr w:type="spellEnd"/>
      <w:r w:rsidRPr="00F913DB">
        <w:rPr>
          <w:rFonts w:eastAsia="Calibri" w:cs="Arial"/>
          <w:sz w:val="22"/>
          <w:szCs w:val="22"/>
          <w:lang w:val="en-AU"/>
        </w:rPr>
        <w:t xml:space="preserve"> Dao: a declining occupation? </w:t>
      </w:r>
      <w:proofErr w:type="gramStart"/>
      <w:r w:rsidRPr="00F913DB">
        <w:rPr>
          <w:rFonts w:eastAsia="Calibri" w:cs="Arial"/>
          <w:i/>
          <w:sz w:val="22"/>
          <w:szCs w:val="22"/>
          <w:lang w:val="en-AU"/>
        </w:rPr>
        <w:t xml:space="preserve">Stilt  </w:t>
      </w:r>
      <w:r w:rsidRPr="00F913DB">
        <w:rPr>
          <w:rFonts w:eastAsia="Calibri" w:cs="Arial"/>
          <w:sz w:val="22"/>
          <w:szCs w:val="22"/>
          <w:lang w:val="en-AU"/>
        </w:rPr>
        <w:t>31</w:t>
      </w:r>
      <w:proofErr w:type="gramEnd"/>
      <w:r w:rsidRPr="00F913DB">
        <w:rPr>
          <w:rFonts w:eastAsia="Calibri" w:cs="Arial"/>
          <w:sz w:val="22"/>
          <w:szCs w:val="22"/>
          <w:lang w:val="en-AU"/>
        </w:rPr>
        <w:t>: 19-22.</w:t>
      </w:r>
    </w:p>
    <w:p w14:paraId="30EBB6F4" w14:textId="77777777" w:rsidR="002E7D63" w:rsidRPr="00F913DB" w:rsidRDefault="002E7D63" w:rsidP="00FA6BBB">
      <w:pPr>
        <w:widowControl/>
        <w:autoSpaceDE/>
        <w:autoSpaceDN/>
        <w:adjustRightInd/>
        <w:spacing w:after="200" w:line="276" w:lineRule="auto"/>
        <w:ind w:left="567" w:hanging="567"/>
        <w:rPr>
          <w:rFonts w:eastAsia="Calibri" w:cs="Arial"/>
          <w:sz w:val="22"/>
          <w:szCs w:val="22"/>
          <w:lang w:val="en-AU"/>
        </w:rPr>
      </w:pPr>
      <w:proofErr w:type="spellStart"/>
      <w:r w:rsidRPr="00F913DB">
        <w:rPr>
          <w:rFonts w:eastAsia="Calibri" w:cs="Arial"/>
          <w:sz w:val="22"/>
          <w:szCs w:val="22"/>
          <w:lang w:val="en-AU"/>
        </w:rPr>
        <w:t>Bheeler</w:t>
      </w:r>
      <w:proofErr w:type="spellEnd"/>
      <w:r w:rsidRPr="00F913DB">
        <w:rPr>
          <w:rFonts w:eastAsia="Calibri" w:cs="Arial"/>
          <w:sz w:val="22"/>
          <w:szCs w:val="22"/>
          <w:lang w:val="en-AU"/>
        </w:rPr>
        <w:t>, B.M. &amp; Pratt, T.K. (2016). Birds of New Guinea. Princeton: Princeton University Press.</w:t>
      </w:r>
    </w:p>
    <w:p w14:paraId="5DD68914" w14:textId="77777777" w:rsidR="002E7D63" w:rsidRPr="00F913DB" w:rsidRDefault="002E7D63" w:rsidP="00FA6BBB">
      <w:pPr>
        <w:widowControl/>
        <w:autoSpaceDE/>
        <w:autoSpaceDN/>
        <w:adjustRightInd/>
        <w:spacing w:after="200" w:line="276" w:lineRule="auto"/>
        <w:ind w:left="567" w:hanging="567"/>
        <w:rPr>
          <w:rFonts w:eastAsia="Calibri"/>
          <w:sz w:val="22"/>
          <w:szCs w:val="22"/>
          <w:lang w:val="en-AU"/>
        </w:rPr>
      </w:pPr>
      <w:proofErr w:type="spellStart"/>
      <w:r w:rsidRPr="00F913DB">
        <w:rPr>
          <w:rFonts w:eastAsia="Calibri" w:cs="Arial"/>
          <w:sz w:val="22"/>
          <w:szCs w:val="22"/>
          <w:lang w:val="en-AU"/>
        </w:rPr>
        <w:t>BirdLife</w:t>
      </w:r>
      <w:proofErr w:type="spellEnd"/>
      <w:r w:rsidRPr="00F913DB">
        <w:rPr>
          <w:rFonts w:eastAsia="Calibri" w:cs="Arial"/>
          <w:sz w:val="22"/>
          <w:szCs w:val="22"/>
          <w:lang w:val="en-AU"/>
        </w:rPr>
        <w:t xml:space="preserve"> International (2015a). </w:t>
      </w:r>
      <w:proofErr w:type="spellStart"/>
      <w:r w:rsidRPr="00F913DB">
        <w:rPr>
          <w:rFonts w:eastAsia="Calibri" w:cs="Arial"/>
          <w:sz w:val="22"/>
          <w:szCs w:val="22"/>
          <w:lang w:val="en-AU"/>
        </w:rPr>
        <w:t>Numenius</w:t>
      </w:r>
      <w:proofErr w:type="spellEnd"/>
      <w:r w:rsidRPr="00F913DB">
        <w:rPr>
          <w:rFonts w:eastAsia="Calibri" w:cs="Arial"/>
          <w:sz w:val="22"/>
          <w:szCs w:val="22"/>
          <w:lang w:val="en-AU"/>
        </w:rPr>
        <w:t xml:space="preserve"> </w:t>
      </w:r>
      <w:proofErr w:type="spellStart"/>
      <w:r w:rsidRPr="00F913DB">
        <w:rPr>
          <w:rFonts w:eastAsia="Calibri" w:cs="Arial"/>
          <w:sz w:val="22"/>
          <w:szCs w:val="22"/>
          <w:lang w:val="en-AU"/>
        </w:rPr>
        <w:t>madagascariensis</w:t>
      </w:r>
      <w:proofErr w:type="spellEnd"/>
      <w:r w:rsidRPr="00F913DB">
        <w:rPr>
          <w:rFonts w:eastAsia="Calibri" w:cs="Arial"/>
          <w:sz w:val="22"/>
          <w:szCs w:val="22"/>
          <w:lang w:val="en-AU"/>
        </w:rPr>
        <w:t xml:space="preserve">. The IUCN Red List of Threatened Species 2015: </w:t>
      </w:r>
      <w:proofErr w:type="gramStart"/>
      <w:r w:rsidRPr="00F913DB">
        <w:rPr>
          <w:rFonts w:eastAsia="Calibri" w:cs="Arial"/>
          <w:sz w:val="22"/>
          <w:szCs w:val="22"/>
          <w:lang w:val="en-AU"/>
        </w:rPr>
        <w:t>e.</w:t>
      </w:r>
      <w:r w:rsidRPr="00F913DB">
        <w:rPr>
          <w:rFonts w:eastAsia="Calibri"/>
          <w:sz w:val="22"/>
          <w:szCs w:val="22"/>
          <w:lang w:val="en-AU"/>
        </w:rPr>
        <w:t>T</w:t>
      </w:r>
      <w:proofErr w:type="gramEnd"/>
      <w:r w:rsidRPr="00F913DB">
        <w:rPr>
          <w:rFonts w:eastAsia="Calibri"/>
          <w:sz w:val="22"/>
          <w:szCs w:val="22"/>
          <w:lang w:val="en-AU"/>
        </w:rPr>
        <w:t>22693199A67194768</w:t>
      </w:r>
      <w:r w:rsidRPr="00F913DB">
        <w:rPr>
          <w:rFonts w:eastAsia="Calibri" w:cs="Arial"/>
          <w:sz w:val="22"/>
          <w:szCs w:val="22"/>
          <w:lang w:val="en-AU"/>
        </w:rPr>
        <w:t>.</w:t>
      </w:r>
      <w:r w:rsidRPr="00F913DB">
        <w:rPr>
          <w:rFonts w:eastAsia="Calibri"/>
          <w:sz w:val="22"/>
          <w:szCs w:val="22"/>
          <w:lang w:val="en-AU"/>
        </w:rPr>
        <w:t xml:space="preserve">  </w:t>
      </w:r>
      <w:hyperlink r:id="rId43" w:history="1">
        <w:r w:rsidRPr="00F913DB">
          <w:rPr>
            <w:rFonts w:eastAsia="Calibri" w:cs="Arial"/>
            <w:color w:val="0000FF"/>
            <w:sz w:val="22"/>
            <w:szCs w:val="22"/>
            <w:u w:val="single"/>
            <w:lang w:val="en-AU"/>
          </w:rPr>
          <w:t>http://dx.doi.org/10.2305/IUCN.UK.2015-4.RLTS.T22693199A67194768.en</w:t>
        </w:r>
      </w:hyperlink>
      <w:r w:rsidRPr="00F913DB">
        <w:rPr>
          <w:rFonts w:eastAsia="Calibri" w:cs="Arial"/>
          <w:sz w:val="22"/>
          <w:szCs w:val="22"/>
          <w:lang w:val="en-AU"/>
        </w:rPr>
        <w:t xml:space="preserve"> (Accessed 22/11/2016)</w:t>
      </w:r>
    </w:p>
    <w:p w14:paraId="0A55A753" w14:textId="77777777" w:rsidR="002E7D63" w:rsidRPr="00F913DB" w:rsidRDefault="002E7D63" w:rsidP="00FA6BBB">
      <w:pPr>
        <w:widowControl/>
        <w:autoSpaceDE/>
        <w:autoSpaceDN/>
        <w:adjustRightInd/>
        <w:spacing w:after="200" w:line="276" w:lineRule="auto"/>
        <w:ind w:left="567" w:hanging="567"/>
        <w:rPr>
          <w:rFonts w:eastAsia="Calibri"/>
          <w:sz w:val="22"/>
          <w:szCs w:val="22"/>
          <w:shd w:val="clear" w:color="auto" w:fill="FFFFFF"/>
          <w:lang w:val="en-AU"/>
        </w:rPr>
      </w:pPr>
      <w:proofErr w:type="spellStart"/>
      <w:r w:rsidRPr="00F913DB">
        <w:rPr>
          <w:rFonts w:eastAsia="Calibri"/>
          <w:sz w:val="22"/>
          <w:szCs w:val="22"/>
          <w:shd w:val="clear" w:color="auto" w:fill="FFFFFF"/>
          <w:lang w:val="en-AU"/>
        </w:rPr>
        <w:t>BirdLife</w:t>
      </w:r>
      <w:proofErr w:type="spellEnd"/>
      <w:r w:rsidRPr="00F913DB">
        <w:rPr>
          <w:rFonts w:eastAsia="Calibri"/>
          <w:sz w:val="22"/>
          <w:szCs w:val="22"/>
          <w:shd w:val="clear" w:color="auto" w:fill="FFFFFF"/>
          <w:lang w:val="en-AU"/>
        </w:rPr>
        <w:t xml:space="preserve"> International (2015b). Species factsheet: </w:t>
      </w:r>
      <w:proofErr w:type="spellStart"/>
      <w:r w:rsidRPr="00F913DB">
        <w:rPr>
          <w:rFonts w:eastAsia="Calibri"/>
          <w:i/>
          <w:iCs/>
          <w:sz w:val="22"/>
          <w:szCs w:val="22"/>
          <w:shd w:val="clear" w:color="auto" w:fill="FFFFFF"/>
          <w:lang w:val="en-AU"/>
        </w:rPr>
        <w:t>Numenius</w:t>
      </w:r>
      <w:proofErr w:type="spellEnd"/>
      <w:r w:rsidRPr="00F913DB">
        <w:rPr>
          <w:rFonts w:eastAsia="Calibri"/>
          <w:i/>
          <w:iCs/>
          <w:sz w:val="22"/>
          <w:szCs w:val="22"/>
          <w:shd w:val="clear" w:color="auto" w:fill="FFFFFF"/>
          <w:lang w:val="en-AU"/>
        </w:rPr>
        <w:t xml:space="preserve"> </w:t>
      </w:r>
      <w:proofErr w:type="spellStart"/>
      <w:r w:rsidRPr="00F913DB">
        <w:rPr>
          <w:rFonts w:eastAsia="Calibri"/>
          <w:i/>
          <w:iCs/>
          <w:sz w:val="22"/>
          <w:szCs w:val="22"/>
          <w:shd w:val="clear" w:color="auto" w:fill="FFFFFF"/>
          <w:lang w:val="en-AU"/>
        </w:rPr>
        <w:t>madagascariensis</w:t>
      </w:r>
      <w:proofErr w:type="spellEnd"/>
      <w:r w:rsidRPr="00F913DB">
        <w:rPr>
          <w:rFonts w:eastAsia="Calibri"/>
          <w:sz w:val="22"/>
          <w:szCs w:val="22"/>
          <w:shd w:val="clear" w:color="auto" w:fill="FFFFFF"/>
          <w:lang w:val="en-AU"/>
        </w:rPr>
        <w:t xml:space="preserve">. Downloaded from </w:t>
      </w:r>
      <w:hyperlink r:id="rId44" w:tgtFrame="_blank" w:history="1">
        <w:r w:rsidRPr="00F913DB">
          <w:rPr>
            <w:rFonts w:eastAsia="Calibri"/>
            <w:sz w:val="22"/>
            <w:szCs w:val="22"/>
            <w:u w:val="single"/>
            <w:shd w:val="clear" w:color="auto" w:fill="FFFFFF"/>
            <w:lang w:val="en-AU"/>
          </w:rPr>
          <w:t>http://www.birdlife.org</w:t>
        </w:r>
      </w:hyperlink>
      <w:r w:rsidRPr="00F913DB">
        <w:rPr>
          <w:rFonts w:eastAsia="Calibri"/>
          <w:sz w:val="22"/>
          <w:szCs w:val="22"/>
          <w:shd w:val="clear" w:color="auto" w:fill="FFFFFF"/>
          <w:lang w:val="en-AU"/>
        </w:rPr>
        <w:t xml:space="preserve"> on 22/07/2015.</w:t>
      </w:r>
    </w:p>
    <w:p w14:paraId="1300D394" w14:textId="77777777" w:rsidR="002E7D63" w:rsidRPr="00F913DB" w:rsidRDefault="002E7D63" w:rsidP="00765835">
      <w:pPr>
        <w:widowControl/>
        <w:autoSpaceDE/>
        <w:autoSpaceDN/>
        <w:adjustRightInd/>
        <w:spacing w:after="200" w:line="276" w:lineRule="auto"/>
        <w:ind w:left="567" w:hanging="567"/>
        <w:rPr>
          <w:rFonts w:eastAsia="Calibri"/>
          <w:sz w:val="22"/>
          <w:szCs w:val="22"/>
          <w:shd w:val="clear" w:color="auto" w:fill="FFFFFF"/>
          <w:lang w:val="en-AU"/>
        </w:rPr>
      </w:pPr>
      <w:proofErr w:type="spellStart"/>
      <w:r w:rsidRPr="00F913DB">
        <w:rPr>
          <w:rFonts w:eastAsia="Calibri"/>
          <w:sz w:val="22"/>
          <w:szCs w:val="22"/>
          <w:shd w:val="clear" w:color="auto" w:fill="FFFFFF"/>
          <w:lang w:val="en-AU"/>
        </w:rPr>
        <w:t>Boersma</w:t>
      </w:r>
      <w:proofErr w:type="spellEnd"/>
      <w:r w:rsidRPr="00F913DB">
        <w:rPr>
          <w:rFonts w:eastAsia="Calibri"/>
          <w:sz w:val="22"/>
          <w:szCs w:val="22"/>
          <w:shd w:val="clear" w:color="auto" w:fill="FFFFFF"/>
          <w:lang w:val="en-AU"/>
        </w:rPr>
        <w:t xml:space="preserve">, P.D., </w:t>
      </w:r>
      <w:proofErr w:type="spellStart"/>
      <w:r w:rsidRPr="00F913DB">
        <w:rPr>
          <w:rFonts w:eastAsia="Calibri"/>
          <w:sz w:val="22"/>
          <w:szCs w:val="22"/>
          <w:shd w:val="clear" w:color="auto" w:fill="FFFFFF"/>
          <w:lang w:val="en-AU"/>
        </w:rPr>
        <w:t>Kareiva</w:t>
      </w:r>
      <w:proofErr w:type="spellEnd"/>
      <w:r w:rsidRPr="00F913DB">
        <w:rPr>
          <w:rFonts w:eastAsia="Calibri"/>
          <w:sz w:val="22"/>
          <w:szCs w:val="22"/>
          <w:shd w:val="clear" w:color="auto" w:fill="FFFFFF"/>
          <w:lang w:val="en-AU"/>
        </w:rPr>
        <w:t xml:space="preserve">, P., Fagan, W.F., Clark, J.A. &amp; Hoekstra, J.M. (2001). How good are endangered species recovery plans? </w:t>
      </w:r>
      <w:proofErr w:type="spellStart"/>
      <w:r w:rsidRPr="00F913DB">
        <w:rPr>
          <w:rFonts w:eastAsia="Calibri"/>
          <w:i/>
          <w:sz w:val="22"/>
          <w:szCs w:val="22"/>
          <w:shd w:val="clear" w:color="auto" w:fill="FFFFFF"/>
          <w:lang w:val="en-AU"/>
        </w:rPr>
        <w:t>BioScience</w:t>
      </w:r>
      <w:proofErr w:type="spellEnd"/>
      <w:r w:rsidRPr="00F913DB">
        <w:rPr>
          <w:rFonts w:eastAsia="Calibri"/>
          <w:sz w:val="22"/>
          <w:szCs w:val="22"/>
          <w:shd w:val="clear" w:color="auto" w:fill="FFFFFF"/>
          <w:lang w:val="en-AU"/>
        </w:rPr>
        <w:t xml:space="preserve"> 51: 643-649.</w:t>
      </w:r>
    </w:p>
    <w:p w14:paraId="21C17FA0" w14:textId="77777777" w:rsidR="002E7D63" w:rsidRPr="00F913DB" w:rsidRDefault="002E7D63" w:rsidP="00FA6BBB">
      <w:pPr>
        <w:widowControl/>
        <w:autoSpaceDE/>
        <w:autoSpaceDN/>
        <w:adjustRightInd/>
        <w:spacing w:after="200" w:line="276" w:lineRule="auto"/>
        <w:ind w:left="567" w:hanging="567"/>
        <w:rPr>
          <w:rFonts w:eastAsia="Calibri"/>
          <w:sz w:val="22"/>
          <w:szCs w:val="22"/>
          <w:shd w:val="clear" w:color="auto" w:fill="FFFFFF"/>
          <w:lang w:val="en-AU"/>
        </w:rPr>
      </w:pPr>
      <w:r w:rsidRPr="00F913DB">
        <w:rPr>
          <w:rFonts w:eastAsia="Calibri"/>
          <w:sz w:val="22"/>
          <w:szCs w:val="22"/>
          <w:shd w:val="clear" w:color="auto" w:fill="FFFFFF"/>
          <w:lang w:val="en-AU"/>
        </w:rPr>
        <w:t>Brazil. M. A. (1991). The birds of Japan. London: Christopher Helm.</w:t>
      </w:r>
    </w:p>
    <w:p w14:paraId="1749F312" w14:textId="77777777" w:rsidR="002E7D63" w:rsidRPr="00F913DB" w:rsidRDefault="002E7D63" w:rsidP="00FA6BBB">
      <w:pPr>
        <w:widowControl/>
        <w:autoSpaceDE/>
        <w:autoSpaceDN/>
        <w:adjustRightInd/>
        <w:spacing w:after="200" w:line="276" w:lineRule="auto"/>
        <w:ind w:left="567" w:hanging="567"/>
        <w:rPr>
          <w:rFonts w:eastAsia="Calibri"/>
          <w:sz w:val="22"/>
          <w:szCs w:val="22"/>
          <w:shd w:val="clear" w:color="auto" w:fill="FFFFFF"/>
          <w:lang w:val="en-AU"/>
        </w:rPr>
      </w:pPr>
      <w:r w:rsidRPr="00F913DB">
        <w:rPr>
          <w:rFonts w:eastAsia="Calibri"/>
          <w:sz w:val="22"/>
          <w:szCs w:val="22"/>
          <w:shd w:val="clear" w:color="auto" w:fill="FFFFFF"/>
          <w:lang w:val="en-AU"/>
        </w:rPr>
        <w:t xml:space="preserve">Brown, D., Crockford, N., &amp; Sheldon, R. (2014). Drivers of population change and conservation priorities for the </w:t>
      </w:r>
      <w:proofErr w:type="spellStart"/>
      <w:r w:rsidRPr="00F913DB">
        <w:rPr>
          <w:rFonts w:eastAsia="Calibri"/>
          <w:sz w:val="22"/>
          <w:szCs w:val="22"/>
          <w:shd w:val="clear" w:color="auto" w:fill="FFFFFF"/>
          <w:lang w:val="en-AU"/>
        </w:rPr>
        <w:t>Numeniini</w:t>
      </w:r>
      <w:proofErr w:type="spellEnd"/>
      <w:r w:rsidRPr="00F913DB">
        <w:rPr>
          <w:rFonts w:eastAsia="Calibri"/>
          <w:sz w:val="22"/>
          <w:szCs w:val="22"/>
          <w:shd w:val="clear" w:color="auto" w:fill="FFFFFF"/>
          <w:lang w:val="en-AU"/>
        </w:rPr>
        <w:t xml:space="preserve"> population of the world. Conservation statements for the 13 species and 38 biogeographic populations of curlews, godwits and the upland sandpiper. </w:t>
      </w:r>
      <w:proofErr w:type="spellStart"/>
      <w:r w:rsidRPr="00F913DB">
        <w:rPr>
          <w:rFonts w:eastAsia="Calibri"/>
          <w:sz w:val="22"/>
          <w:szCs w:val="22"/>
          <w:shd w:val="clear" w:color="auto" w:fill="FFFFFF"/>
          <w:lang w:val="en-AU"/>
        </w:rPr>
        <w:t>BirdLife</w:t>
      </w:r>
      <w:proofErr w:type="spellEnd"/>
      <w:r w:rsidRPr="00F913DB">
        <w:rPr>
          <w:rFonts w:eastAsia="Calibri"/>
          <w:sz w:val="22"/>
          <w:szCs w:val="22"/>
          <w:shd w:val="clear" w:color="auto" w:fill="FFFFFF"/>
          <w:lang w:val="en-AU"/>
        </w:rPr>
        <w:t xml:space="preserve"> International and the International Wader Study Group.</w:t>
      </w:r>
    </w:p>
    <w:p w14:paraId="0AFEBA21" w14:textId="77777777" w:rsidR="002E7D63" w:rsidRPr="00F913DB" w:rsidRDefault="002E7D63" w:rsidP="00FA6BBB">
      <w:pPr>
        <w:widowControl/>
        <w:autoSpaceDE/>
        <w:autoSpaceDN/>
        <w:adjustRightInd/>
        <w:spacing w:after="200" w:line="276" w:lineRule="auto"/>
        <w:ind w:left="567" w:hanging="567"/>
        <w:rPr>
          <w:rFonts w:eastAsia="Calibri"/>
          <w:sz w:val="22"/>
          <w:szCs w:val="22"/>
          <w:shd w:val="clear" w:color="auto" w:fill="FFFFFF"/>
          <w:lang w:val="en-AU"/>
        </w:rPr>
      </w:pPr>
      <w:proofErr w:type="spellStart"/>
      <w:r w:rsidRPr="00F913DB">
        <w:rPr>
          <w:rFonts w:eastAsia="Calibri"/>
          <w:sz w:val="22"/>
          <w:szCs w:val="22"/>
          <w:shd w:val="clear" w:color="auto" w:fill="FFFFFF"/>
          <w:lang w:val="en-AU"/>
        </w:rPr>
        <w:t>Caldow</w:t>
      </w:r>
      <w:proofErr w:type="spellEnd"/>
      <w:r w:rsidRPr="00F913DB">
        <w:rPr>
          <w:rFonts w:eastAsia="Calibri"/>
          <w:sz w:val="22"/>
          <w:szCs w:val="22"/>
          <w:shd w:val="clear" w:color="auto" w:fill="FFFFFF"/>
          <w:lang w:val="en-AU"/>
        </w:rPr>
        <w:t xml:space="preserve">, R. W. G., </w:t>
      </w:r>
      <w:proofErr w:type="spellStart"/>
      <w:r w:rsidRPr="00F913DB">
        <w:rPr>
          <w:rFonts w:eastAsia="Calibri"/>
          <w:sz w:val="22"/>
          <w:szCs w:val="22"/>
          <w:shd w:val="clear" w:color="auto" w:fill="FFFFFF"/>
          <w:lang w:val="en-AU"/>
        </w:rPr>
        <w:t>Beadman</w:t>
      </w:r>
      <w:proofErr w:type="spellEnd"/>
      <w:r w:rsidRPr="00F913DB">
        <w:rPr>
          <w:rFonts w:eastAsia="Calibri"/>
          <w:sz w:val="22"/>
          <w:szCs w:val="22"/>
          <w:shd w:val="clear" w:color="auto" w:fill="FFFFFF"/>
          <w:lang w:val="en-AU"/>
        </w:rPr>
        <w:t>, H.A.</w:t>
      </w:r>
      <w:proofErr w:type="gramStart"/>
      <w:r w:rsidRPr="00F913DB">
        <w:rPr>
          <w:rFonts w:eastAsia="Calibri"/>
          <w:sz w:val="22"/>
          <w:szCs w:val="22"/>
          <w:shd w:val="clear" w:color="auto" w:fill="FFFFFF"/>
          <w:lang w:val="en-AU"/>
        </w:rPr>
        <w:t xml:space="preserve">,  </w:t>
      </w:r>
      <w:proofErr w:type="spellStart"/>
      <w:r w:rsidRPr="00F913DB">
        <w:rPr>
          <w:rFonts w:eastAsia="Calibri"/>
          <w:sz w:val="22"/>
          <w:szCs w:val="22"/>
          <w:shd w:val="clear" w:color="auto" w:fill="FFFFFF"/>
          <w:lang w:val="en-AU"/>
        </w:rPr>
        <w:t>McGrorty</w:t>
      </w:r>
      <w:proofErr w:type="spellEnd"/>
      <w:proofErr w:type="gramEnd"/>
      <w:r w:rsidRPr="00F913DB">
        <w:rPr>
          <w:rFonts w:eastAsia="Calibri"/>
          <w:sz w:val="22"/>
          <w:szCs w:val="22"/>
          <w:shd w:val="clear" w:color="auto" w:fill="FFFFFF"/>
          <w:lang w:val="en-AU"/>
        </w:rPr>
        <w:t xml:space="preserve">, S., Kaiser, </w:t>
      </w:r>
      <w:proofErr w:type="spellStart"/>
      <w:r w:rsidRPr="00F913DB">
        <w:rPr>
          <w:rFonts w:eastAsia="Calibri"/>
          <w:sz w:val="22"/>
          <w:szCs w:val="22"/>
          <w:shd w:val="clear" w:color="auto" w:fill="FFFFFF"/>
          <w:lang w:val="en-AU"/>
        </w:rPr>
        <w:t>M.J.,Goss</w:t>
      </w:r>
      <w:proofErr w:type="spellEnd"/>
      <w:r w:rsidRPr="00F913DB">
        <w:rPr>
          <w:rFonts w:eastAsia="Calibri"/>
          <w:sz w:val="22"/>
          <w:szCs w:val="22"/>
          <w:shd w:val="clear" w:color="auto" w:fill="FFFFFF"/>
          <w:lang w:val="en-AU"/>
        </w:rPr>
        <w:t xml:space="preserve">-Custard, J.D., Mould, K. &amp; Wilson, A. (2003). Effects of intertidal mussel cultivation on bird assemblages. </w:t>
      </w:r>
      <w:r w:rsidRPr="00F913DB">
        <w:rPr>
          <w:rFonts w:eastAsia="Calibri"/>
          <w:i/>
          <w:sz w:val="22"/>
          <w:szCs w:val="22"/>
          <w:shd w:val="clear" w:color="auto" w:fill="FFFFFF"/>
          <w:lang w:val="en-AU"/>
        </w:rPr>
        <w:t>Marine Ecology Progress Series</w:t>
      </w:r>
      <w:r w:rsidRPr="00F913DB">
        <w:rPr>
          <w:rFonts w:eastAsia="Calibri"/>
          <w:sz w:val="22"/>
          <w:szCs w:val="22"/>
          <w:shd w:val="clear" w:color="auto" w:fill="FFFFFF"/>
          <w:lang w:val="en-AU"/>
        </w:rPr>
        <w:t xml:space="preserve"> 259:173-183.</w:t>
      </w:r>
    </w:p>
    <w:p w14:paraId="69374D7E" w14:textId="77777777" w:rsidR="002E7D63" w:rsidRPr="00F913DB" w:rsidRDefault="002E7D63" w:rsidP="00FA6BBB">
      <w:pPr>
        <w:widowControl/>
        <w:autoSpaceDE/>
        <w:autoSpaceDN/>
        <w:adjustRightInd/>
        <w:spacing w:after="200" w:line="276" w:lineRule="auto"/>
        <w:ind w:left="567" w:hanging="567"/>
        <w:rPr>
          <w:rFonts w:eastAsia="Calibri"/>
          <w:sz w:val="22"/>
          <w:szCs w:val="22"/>
          <w:shd w:val="clear" w:color="auto" w:fill="FFFFFF"/>
          <w:lang w:val="en-AU"/>
        </w:rPr>
      </w:pPr>
      <w:r w:rsidRPr="00F913DB">
        <w:rPr>
          <w:rFonts w:eastAsia="Calibri"/>
          <w:sz w:val="22"/>
          <w:szCs w:val="22"/>
          <w:shd w:val="clear" w:color="auto" w:fill="FFFFFF"/>
          <w:lang w:val="en-AU"/>
        </w:rPr>
        <w:t xml:space="preserve">Carey, G.J., Chalmers, M.L., </w:t>
      </w:r>
      <w:proofErr w:type="spellStart"/>
      <w:r w:rsidRPr="00F913DB">
        <w:rPr>
          <w:rFonts w:eastAsia="Calibri"/>
          <w:sz w:val="22"/>
          <w:szCs w:val="22"/>
          <w:shd w:val="clear" w:color="auto" w:fill="FFFFFF"/>
          <w:lang w:val="en-AU"/>
        </w:rPr>
        <w:t>Diskin</w:t>
      </w:r>
      <w:proofErr w:type="spellEnd"/>
      <w:r w:rsidRPr="00F913DB">
        <w:rPr>
          <w:rFonts w:eastAsia="Calibri"/>
          <w:sz w:val="22"/>
          <w:szCs w:val="22"/>
          <w:shd w:val="clear" w:color="auto" w:fill="FFFFFF"/>
          <w:lang w:val="en-AU"/>
        </w:rPr>
        <w:t xml:space="preserve">, D.A., </w:t>
      </w:r>
      <w:proofErr w:type="spellStart"/>
      <w:r w:rsidRPr="00F913DB">
        <w:rPr>
          <w:rFonts w:eastAsia="Calibri"/>
          <w:sz w:val="22"/>
          <w:szCs w:val="22"/>
          <w:shd w:val="clear" w:color="auto" w:fill="FFFFFF"/>
          <w:lang w:val="en-AU"/>
        </w:rPr>
        <w:t>Kennerley</w:t>
      </w:r>
      <w:proofErr w:type="spellEnd"/>
      <w:r w:rsidRPr="00F913DB">
        <w:rPr>
          <w:rFonts w:eastAsia="Calibri"/>
          <w:sz w:val="22"/>
          <w:szCs w:val="22"/>
          <w:shd w:val="clear" w:color="auto" w:fill="FFFFFF"/>
          <w:lang w:val="en-AU"/>
        </w:rPr>
        <w:t>, P.R., Leader, P.J., Leven, M.R., Lewthwaite, R.W., Melville, D.S., Turnbull, M. &amp; Young, L. (2001). The avifauna of Hong Kong. Hong Kong: Hong Kong Bird Watching Society.</w:t>
      </w:r>
    </w:p>
    <w:p w14:paraId="09A4BBE2" w14:textId="77777777" w:rsidR="002E7D63" w:rsidRPr="00F913DB" w:rsidRDefault="002E7D63" w:rsidP="00FA6BBB">
      <w:pPr>
        <w:widowControl/>
        <w:autoSpaceDE/>
        <w:autoSpaceDN/>
        <w:adjustRightInd/>
        <w:spacing w:after="200" w:line="276" w:lineRule="auto"/>
        <w:ind w:left="567" w:hanging="567"/>
        <w:rPr>
          <w:rFonts w:eastAsia="Calibri"/>
          <w:sz w:val="22"/>
          <w:szCs w:val="22"/>
          <w:shd w:val="clear" w:color="auto" w:fill="FFFFFF"/>
          <w:lang w:val="en-AU"/>
        </w:rPr>
      </w:pPr>
      <w:proofErr w:type="spellStart"/>
      <w:r w:rsidRPr="00F913DB">
        <w:rPr>
          <w:rFonts w:eastAsia="Calibri"/>
          <w:sz w:val="22"/>
          <w:szCs w:val="22"/>
          <w:shd w:val="clear" w:color="auto" w:fill="FFFFFF"/>
          <w:lang w:val="en-AU"/>
        </w:rPr>
        <w:t>Carr</w:t>
      </w:r>
      <w:proofErr w:type="spellEnd"/>
      <w:r w:rsidRPr="00F913DB">
        <w:rPr>
          <w:rFonts w:eastAsia="Calibri"/>
          <w:sz w:val="22"/>
          <w:szCs w:val="22"/>
          <w:shd w:val="clear" w:color="auto" w:fill="FFFFFF"/>
          <w:lang w:val="en-AU"/>
        </w:rPr>
        <w:t xml:space="preserve">, P. (2015) Birds of the British Indian Ocean Territory, </w:t>
      </w:r>
      <w:proofErr w:type="spellStart"/>
      <w:r w:rsidRPr="00F913DB">
        <w:rPr>
          <w:rFonts w:eastAsia="Calibri"/>
          <w:sz w:val="22"/>
          <w:szCs w:val="22"/>
          <w:shd w:val="clear" w:color="auto" w:fill="FFFFFF"/>
          <w:lang w:val="en-AU"/>
        </w:rPr>
        <w:t>Chagos</w:t>
      </w:r>
      <w:proofErr w:type="spellEnd"/>
      <w:r w:rsidRPr="00F913DB">
        <w:rPr>
          <w:rFonts w:eastAsia="Calibri"/>
          <w:sz w:val="22"/>
          <w:szCs w:val="22"/>
          <w:shd w:val="clear" w:color="auto" w:fill="FFFFFF"/>
          <w:lang w:val="en-AU"/>
        </w:rPr>
        <w:t xml:space="preserve"> archipelago, central Indian Ocean. </w:t>
      </w:r>
      <w:r w:rsidRPr="00F913DB">
        <w:rPr>
          <w:rFonts w:eastAsia="Calibri"/>
          <w:i/>
          <w:sz w:val="22"/>
          <w:szCs w:val="22"/>
          <w:shd w:val="clear" w:color="auto" w:fill="FFFFFF"/>
          <w:lang w:val="en-AU"/>
        </w:rPr>
        <w:t>Indian Birds</w:t>
      </w:r>
      <w:r w:rsidRPr="00F913DB">
        <w:rPr>
          <w:rFonts w:eastAsia="Calibri"/>
          <w:sz w:val="22"/>
          <w:szCs w:val="22"/>
          <w:shd w:val="clear" w:color="auto" w:fill="FFFFFF"/>
          <w:lang w:val="en-AU"/>
        </w:rPr>
        <w:t xml:space="preserve"> 10: 57-70.</w:t>
      </w:r>
    </w:p>
    <w:p w14:paraId="0FC8902A" w14:textId="77777777" w:rsidR="002E7D63" w:rsidRPr="00F913DB" w:rsidRDefault="002E7D63" w:rsidP="00FA6BBB">
      <w:pPr>
        <w:widowControl/>
        <w:spacing w:after="200" w:line="276" w:lineRule="auto"/>
        <w:ind w:left="567" w:hanging="567"/>
        <w:rPr>
          <w:sz w:val="22"/>
          <w:szCs w:val="22"/>
          <w:lang w:val="en-AU"/>
        </w:rPr>
      </w:pPr>
      <w:r w:rsidRPr="00F913DB">
        <w:rPr>
          <w:sz w:val="22"/>
          <w:szCs w:val="22"/>
          <w:lang w:val="en-AU"/>
        </w:rPr>
        <w:t xml:space="preserve">Chambers, L.E., Hughes, L. &amp; Weston, M.A. (2005). Climate change and its impact on Australia’s avifauna. </w:t>
      </w:r>
      <w:r w:rsidRPr="00F913DB">
        <w:rPr>
          <w:i/>
          <w:sz w:val="22"/>
          <w:szCs w:val="22"/>
          <w:lang w:val="en-AU"/>
        </w:rPr>
        <w:t>Emu</w:t>
      </w:r>
      <w:r w:rsidRPr="00F913DB">
        <w:rPr>
          <w:sz w:val="22"/>
          <w:szCs w:val="22"/>
          <w:lang w:val="en-AU"/>
        </w:rPr>
        <w:t xml:space="preserve"> 105: 1-20.</w:t>
      </w:r>
    </w:p>
    <w:p w14:paraId="1C4F648A" w14:textId="77777777" w:rsidR="002E7D63" w:rsidRPr="00F913DB" w:rsidRDefault="002E7D63" w:rsidP="00FA6BBB">
      <w:pPr>
        <w:widowControl/>
        <w:autoSpaceDE/>
        <w:autoSpaceDN/>
        <w:adjustRightInd/>
        <w:spacing w:after="200" w:line="276" w:lineRule="auto"/>
        <w:ind w:left="567" w:hanging="567"/>
        <w:rPr>
          <w:sz w:val="22"/>
          <w:szCs w:val="22"/>
          <w:lang w:val="en-AU"/>
        </w:rPr>
      </w:pPr>
      <w:r w:rsidRPr="00F913DB">
        <w:rPr>
          <w:sz w:val="22"/>
          <w:szCs w:val="22"/>
          <w:lang w:val="en-AU"/>
        </w:rPr>
        <w:t xml:space="preserve">Chambers. L.E., </w:t>
      </w:r>
      <w:proofErr w:type="spellStart"/>
      <w:r w:rsidRPr="00F913DB">
        <w:rPr>
          <w:sz w:val="22"/>
          <w:szCs w:val="22"/>
          <w:lang w:val="en-AU"/>
        </w:rPr>
        <w:t>Deveny</w:t>
      </w:r>
      <w:proofErr w:type="spellEnd"/>
      <w:r w:rsidRPr="00F913DB">
        <w:rPr>
          <w:sz w:val="22"/>
          <w:szCs w:val="22"/>
          <w:lang w:val="en-AU"/>
        </w:rPr>
        <w:t xml:space="preserve">, C.A., Congdon, B.C., Dunlop, N., </w:t>
      </w:r>
      <w:proofErr w:type="spellStart"/>
      <w:r w:rsidRPr="00F913DB">
        <w:rPr>
          <w:sz w:val="22"/>
          <w:szCs w:val="22"/>
          <w:lang w:val="en-AU"/>
        </w:rPr>
        <w:t>Woehler</w:t>
      </w:r>
      <w:proofErr w:type="spellEnd"/>
      <w:r w:rsidRPr="00F913DB">
        <w:rPr>
          <w:sz w:val="22"/>
          <w:szCs w:val="22"/>
          <w:lang w:val="en-AU"/>
        </w:rPr>
        <w:t xml:space="preserve">, E.J. &amp; Dann, P. (2011) Observed and predicted effects of climate on Australian seabirds. </w:t>
      </w:r>
      <w:r w:rsidRPr="00F913DB">
        <w:rPr>
          <w:i/>
          <w:sz w:val="22"/>
          <w:szCs w:val="22"/>
          <w:lang w:val="en-AU"/>
        </w:rPr>
        <w:t xml:space="preserve">Emu </w:t>
      </w:r>
      <w:r w:rsidRPr="00F913DB">
        <w:rPr>
          <w:sz w:val="22"/>
          <w:szCs w:val="22"/>
          <w:lang w:val="en-AU"/>
        </w:rPr>
        <w:t>111: 235-257.</w:t>
      </w:r>
    </w:p>
    <w:p w14:paraId="2CD0CE56" w14:textId="77777777" w:rsidR="002E7D63" w:rsidRPr="00F913DB" w:rsidRDefault="002E7D63" w:rsidP="00FA6BBB">
      <w:pPr>
        <w:widowControl/>
        <w:autoSpaceDE/>
        <w:autoSpaceDN/>
        <w:adjustRightInd/>
        <w:spacing w:after="200" w:line="276" w:lineRule="auto"/>
        <w:ind w:left="567" w:hanging="567"/>
        <w:rPr>
          <w:sz w:val="22"/>
          <w:szCs w:val="22"/>
          <w:lang w:val="en-AU"/>
        </w:rPr>
      </w:pPr>
      <w:r w:rsidRPr="00F913DB">
        <w:rPr>
          <w:sz w:val="22"/>
          <w:szCs w:val="22"/>
          <w:lang w:val="en-AU"/>
        </w:rPr>
        <w:t>Chan, S., Chen, S.H. &amp; Yuan, H.W. (2010). International Single Species Action Plan for the Conservation of the Chinese Crested Tern (</w:t>
      </w:r>
      <w:r w:rsidRPr="00F913DB">
        <w:rPr>
          <w:i/>
          <w:sz w:val="22"/>
          <w:szCs w:val="22"/>
          <w:lang w:val="en-AU"/>
        </w:rPr>
        <w:t xml:space="preserve">Sterna </w:t>
      </w:r>
      <w:proofErr w:type="spellStart"/>
      <w:r w:rsidRPr="00F913DB">
        <w:rPr>
          <w:i/>
          <w:sz w:val="22"/>
          <w:szCs w:val="22"/>
          <w:lang w:val="en-AU"/>
        </w:rPr>
        <w:t>bernsteini</w:t>
      </w:r>
      <w:proofErr w:type="spellEnd"/>
      <w:r w:rsidRPr="00F913DB">
        <w:rPr>
          <w:sz w:val="22"/>
          <w:szCs w:val="22"/>
          <w:lang w:val="en-AU"/>
        </w:rPr>
        <w:t xml:space="preserve">). </w:t>
      </w:r>
      <w:proofErr w:type="spellStart"/>
      <w:r w:rsidRPr="00F913DB">
        <w:rPr>
          <w:sz w:val="22"/>
          <w:szCs w:val="22"/>
          <w:lang w:val="en-AU"/>
        </w:rPr>
        <w:t>BirdLife</w:t>
      </w:r>
      <w:proofErr w:type="spellEnd"/>
      <w:r w:rsidRPr="00F913DB">
        <w:rPr>
          <w:sz w:val="22"/>
          <w:szCs w:val="22"/>
          <w:lang w:val="en-AU"/>
        </w:rPr>
        <w:t xml:space="preserve"> International Asia Division, Tokyo, Japan; CMS Secretariat, Bonn Germany. 22 pages. Technical Report Series 21.</w:t>
      </w:r>
    </w:p>
    <w:p w14:paraId="618888AA" w14:textId="77777777" w:rsidR="002E7D63" w:rsidRPr="00F913DB" w:rsidRDefault="002E7D63" w:rsidP="00FA6BBB">
      <w:pPr>
        <w:widowControl/>
        <w:autoSpaceDE/>
        <w:autoSpaceDN/>
        <w:adjustRightInd/>
        <w:spacing w:after="200" w:line="276" w:lineRule="auto"/>
        <w:ind w:left="567" w:hanging="567"/>
        <w:rPr>
          <w:sz w:val="22"/>
          <w:szCs w:val="22"/>
          <w:lang w:val="en-AU"/>
        </w:rPr>
      </w:pPr>
      <w:r w:rsidRPr="00F913DB">
        <w:rPr>
          <w:sz w:val="22"/>
          <w:szCs w:val="22"/>
          <w:lang w:val="en-AU"/>
        </w:rPr>
        <w:t>Chan, S., Fang W.H., Lee, K.S., Yamada, Y. &amp; Yu, Y.T. (2010). International Single Species Action Plan for the Conservation of the Black-faced Spoonbill (</w:t>
      </w:r>
      <w:proofErr w:type="spellStart"/>
      <w:r w:rsidRPr="00F913DB">
        <w:rPr>
          <w:i/>
          <w:sz w:val="22"/>
          <w:szCs w:val="22"/>
          <w:lang w:val="en-AU"/>
        </w:rPr>
        <w:t>Platalea</w:t>
      </w:r>
      <w:proofErr w:type="spellEnd"/>
      <w:r w:rsidRPr="00F913DB">
        <w:rPr>
          <w:i/>
          <w:sz w:val="22"/>
          <w:szCs w:val="22"/>
          <w:lang w:val="en-AU"/>
        </w:rPr>
        <w:t xml:space="preserve"> minor</w:t>
      </w:r>
      <w:r w:rsidRPr="00F913DB">
        <w:rPr>
          <w:sz w:val="22"/>
          <w:szCs w:val="22"/>
          <w:lang w:val="en-AU"/>
        </w:rPr>
        <w:t xml:space="preserve">) </w:t>
      </w:r>
      <w:proofErr w:type="spellStart"/>
      <w:r w:rsidRPr="00F913DB">
        <w:rPr>
          <w:sz w:val="22"/>
          <w:szCs w:val="22"/>
          <w:lang w:val="en-AU"/>
        </w:rPr>
        <w:t>BirdLife</w:t>
      </w:r>
      <w:proofErr w:type="spellEnd"/>
      <w:r w:rsidRPr="00F913DB">
        <w:rPr>
          <w:sz w:val="22"/>
          <w:szCs w:val="22"/>
          <w:lang w:val="en-AU"/>
        </w:rPr>
        <w:t xml:space="preserve"> International Asia Division, Tokyo, Japan; CMS Secretariat, Bonn Germany. 74 pages. Technical Report Series 22.</w:t>
      </w:r>
    </w:p>
    <w:p w14:paraId="4DEFD047" w14:textId="77777777" w:rsidR="002E7D63" w:rsidRPr="00F913DB" w:rsidRDefault="002E7D63" w:rsidP="00FA6BBB">
      <w:pPr>
        <w:widowControl/>
        <w:autoSpaceDE/>
        <w:autoSpaceDN/>
        <w:adjustRightInd/>
        <w:spacing w:after="200" w:line="276" w:lineRule="auto"/>
        <w:ind w:left="567" w:hanging="567"/>
        <w:rPr>
          <w:sz w:val="22"/>
          <w:szCs w:val="22"/>
          <w:lang w:val="en-AU"/>
        </w:rPr>
      </w:pPr>
      <w:r w:rsidRPr="00F913DB">
        <w:rPr>
          <w:sz w:val="22"/>
          <w:szCs w:val="22"/>
          <w:lang w:val="en-AU"/>
        </w:rPr>
        <w:t>Checklist Committee (OSNZ). (2010) Checklist of the birds of New Zealand, Norfolk and Macquarie Islands, and the Ross Dependency, Antarctica. (4</w:t>
      </w:r>
      <w:r w:rsidRPr="00F913DB">
        <w:rPr>
          <w:sz w:val="22"/>
          <w:szCs w:val="22"/>
          <w:vertAlign w:val="superscript"/>
          <w:lang w:val="en-AU"/>
        </w:rPr>
        <w:t>th</w:t>
      </w:r>
      <w:r w:rsidRPr="00F913DB">
        <w:rPr>
          <w:sz w:val="22"/>
          <w:szCs w:val="22"/>
          <w:lang w:val="en-AU"/>
        </w:rPr>
        <w:t xml:space="preserve">. Ed.). Wellington: Ornithological Society of New Zealand &amp; </w:t>
      </w:r>
      <w:proofErr w:type="spellStart"/>
      <w:r w:rsidRPr="00F913DB">
        <w:rPr>
          <w:sz w:val="22"/>
          <w:szCs w:val="22"/>
          <w:lang w:val="en-AU"/>
        </w:rPr>
        <w:t>Te</w:t>
      </w:r>
      <w:proofErr w:type="spellEnd"/>
      <w:r w:rsidRPr="00F913DB">
        <w:rPr>
          <w:sz w:val="22"/>
          <w:szCs w:val="22"/>
          <w:lang w:val="en-AU"/>
        </w:rPr>
        <w:t xml:space="preserve"> Papa Press.</w:t>
      </w:r>
    </w:p>
    <w:p w14:paraId="04160A90" w14:textId="77777777" w:rsidR="002E7D63" w:rsidRPr="00F913DB" w:rsidRDefault="002E7D63" w:rsidP="00FA6BBB">
      <w:pPr>
        <w:widowControl/>
        <w:autoSpaceDE/>
        <w:autoSpaceDN/>
        <w:adjustRightInd/>
        <w:spacing w:after="200" w:line="276" w:lineRule="auto"/>
        <w:ind w:left="567" w:hanging="567"/>
        <w:rPr>
          <w:rFonts w:eastAsia="Calibri" w:cs="Arial"/>
          <w:sz w:val="22"/>
          <w:szCs w:val="22"/>
          <w:lang w:val="en-AU"/>
        </w:rPr>
      </w:pPr>
      <w:r w:rsidRPr="00F913DB">
        <w:rPr>
          <w:rFonts w:eastAsia="Calibri" w:cs="Arial"/>
          <w:sz w:val="22"/>
          <w:szCs w:val="22"/>
          <w:lang w:val="en-AU"/>
        </w:rPr>
        <w:t xml:space="preserve">Chen, K. &amp; </w:t>
      </w:r>
      <w:proofErr w:type="spellStart"/>
      <w:r w:rsidRPr="00F913DB">
        <w:rPr>
          <w:rFonts w:eastAsia="Calibri" w:cs="Arial"/>
          <w:sz w:val="22"/>
          <w:szCs w:val="22"/>
          <w:lang w:val="en-AU"/>
        </w:rPr>
        <w:t>Qiang</w:t>
      </w:r>
      <w:proofErr w:type="spellEnd"/>
      <w:r w:rsidRPr="00F913DB">
        <w:rPr>
          <w:rFonts w:eastAsia="Calibri" w:cs="Arial"/>
          <w:sz w:val="22"/>
          <w:szCs w:val="22"/>
          <w:lang w:val="en-AU"/>
        </w:rPr>
        <w:t>, X. (2006). Conserving migratory shorebirds in the Yellow Sea region. In Waterbirds around the World. (</w:t>
      </w:r>
      <w:proofErr w:type="spellStart"/>
      <w:r w:rsidRPr="00F913DB">
        <w:rPr>
          <w:rFonts w:eastAsia="Calibri" w:cs="Arial"/>
          <w:sz w:val="22"/>
          <w:szCs w:val="22"/>
          <w:lang w:val="en-AU"/>
        </w:rPr>
        <w:t>Eds</w:t>
      </w:r>
      <w:proofErr w:type="spellEnd"/>
      <w:r w:rsidRPr="00F913DB">
        <w:rPr>
          <w:rFonts w:eastAsia="Calibri" w:cs="Arial"/>
          <w:sz w:val="22"/>
          <w:szCs w:val="22"/>
          <w:lang w:val="en-AU"/>
        </w:rPr>
        <w:t xml:space="preserve"> G </w:t>
      </w:r>
      <w:proofErr w:type="spellStart"/>
      <w:r w:rsidRPr="00F913DB">
        <w:rPr>
          <w:rFonts w:eastAsia="Calibri" w:cs="Arial"/>
          <w:sz w:val="22"/>
          <w:szCs w:val="22"/>
          <w:lang w:val="en-AU"/>
        </w:rPr>
        <w:t>Boere</w:t>
      </w:r>
      <w:proofErr w:type="spellEnd"/>
      <w:r w:rsidRPr="00F913DB">
        <w:rPr>
          <w:rFonts w:eastAsia="Calibri" w:cs="Arial"/>
          <w:sz w:val="22"/>
          <w:szCs w:val="22"/>
          <w:lang w:val="en-AU"/>
        </w:rPr>
        <w:t>, C Galbraith and D Stroud) p. 319. The Stationary Office, Edinburgh, UK.</w:t>
      </w:r>
    </w:p>
    <w:p w14:paraId="5C9FF6D3" w14:textId="77777777" w:rsidR="002E7D63" w:rsidRPr="00F913DB" w:rsidRDefault="002E7D63" w:rsidP="00FA6BBB">
      <w:pPr>
        <w:widowControl/>
        <w:autoSpaceDE/>
        <w:autoSpaceDN/>
        <w:adjustRightInd/>
        <w:spacing w:after="200" w:line="276" w:lineRule="auto"/>
        <w:ind w:left="567" w:hanging="567"/>
        <w:rPr>
          <w:sz w:val="22"/>
          <w:szCs w:val="22"/>
          <w:lang w:val="en-AU"/>
        </w:rPr>
      </w:pPr>
      <w:r w:rsidRPr="00F913DB">
        <w:rPr>
          <w:sz w:val="22"/>
          <w:szCs w:val="22"/>
          <w:lang w:val="en-AU"/>
        </w:rPr>
        <w:t xml:space="preserve">Choi, C.Y., Rogers, K.G., Gan, X.J., Clemens, R.S., Bai, Q.Q., </w:t>
      </w:r>
      <w:proofErr w:type="spellStart"/>
      <w:r w:rsidRPr="00F913DB">
        <w:rPr>
          <w:sz w:val="22"/>
          <w:szCs w:val="22"/>
          <w:lang w:val="en-AU"/>
        </w:rPr>
        <w:t>Lilleyman</w:t>
      </w:r>
      <w:proofErr w:type="spellEnd"/>
      <w:r w:rsidRPr="00F913DB">
        <w:rPr>
          <w:sz w:val="22"/>
          <w:szCs w:val="22"/>
          <w:lang w:val="en-AU"/>
        </w:rPr>
        <w:t xml:space="preserve">, A., Lindsey, A., Milton, D.A., Straw, P., Yu, Y.T., </w:t>
      </w:r>
      <w:proofErr w:type="spellStart"/>
      <w:r w:rsidRPr="00F913DB">
        <w:rPr>
          <w:sz w:val="22"/>
          <w:szCs w:val="22"/>
          <w:lang w:val="en-AU"/>
        </w:rPr>
        <w:t>Battley</w:t>
      </w:r>
      <w:proofErr w:type="spellEnd"/>
      <w:r w:rsidRPr="00F913DB">
        <w:rPr>
          <w:sz w:val="22"/>
          <w:szCs w:val="22"/>
          <w:lang w:val="en-AU"/>
        </w:rPr>
        <w:t xml:space="preserve">, P.F., Fuller, R.A. &amp; Rogers, D.I. (2016). Phenology of southward migration of shorebirds in the East Asian-Australasian Flyway and inferences about stop-over strategies. </w:t>
      </w:r>
      <w:r w:rsidRPr="00F913DB">
        <w:rPr>
          <w:i/>
          <w:sz w:val="22"/>
          <w:szCs w:val="22"/>
          <w:lang w:val="en-AU"/>
        </w:rPr>
        <w:t>Emu</w:t>
      </w:r>
      <w:r w:rsidRPr="00F913DB">
        <w:rPr>
          <w:sz w:val="22"/>
          <w:szCs w:val="22"/>
          <w:lang w:val="en-AU"/>
        </w:rPr>
        <w:t xml:space="preserve"> 116: 178-189.</w:t>
      </w:r>
    </w:p>
    <w:p w14:paraId="7FCCE58C" w14:textId="77777777" w:rsidR="002E7D63" w:rsidRPr="00F913DB" w:rsidRDefault="002E7D63" w:rsidP="00FA6BBB">
      <w:pPr>
        <w:widowControl/>
        <w:autoSpaceDE/>
        <w:autoSpaceDN/>
        <w:adjustRightInd/>
        <w:spacing w:after="200" w:line="276" w:lineRule="auto"/>
        <w:ind w:left="567" w:hanging="567"/>
        <w:rPr>
          <w:rFonts w:eastAsia="Calibri"/>
          <w:sz w:val="22"/>
          <w:szCs w:val="22"/>
          <w:shd w:val="clear" w:color="auto" w:fill="FFFFFF"/>
          <w:lang w:val="en-AU"/>
        </w:rPr>
      </w:pPr>
      <w:r w:rsidRPr="00F913DB">
        <w:rPr>
          <w:sz w:val="22"/>
          <w:szCs w:val="22"/>
          <w:lang w:val="en-AU"/>
        </w:rPr>
        <w:t xml:space="preserve">Clemens, R.S., Rogers, D.I., Hansen, B.D., </w:t>
      </w:r>
      <w:proofErr w:type="spellStart"/>
      <w:r w:rsidRPr="00F913DB">
        <w:rPr>
          <w:sz w:val="22"/>
          <w:szCs w:val="22"/>
          <w:lang w:val="en-AU"/>
        </w:rPr>
        <w:t>Gosbell</w:t>
      </w:r>
      <w:proofErr w:type="spellEnd"/>
      <w:r w:rsidRPr="00F913DB">
        <w:rPr>
          <w:sz w:val="22"/>
          <w:szCs w:val="22"/>
          <w:lang w:val="en-AU"/>
        </w:rPr>
        <w:t xml:space="preserve">, K., Minton, C.D.T., Straw, P., Bamford, M., </w:t>
      </w:r>
      <w:proofErr w:type="spellStart"/>
      <w:r w:rsidRPr="00F913DB">
        <w:rPr>
          <w:sz w:val="22"/>
          <w:szCs w:val="22"/>
          <w:lang w:val="en-AU"/>
        </w:rPr>
        <w:t>Woehler</w:t>
      </w:r>
      <w:proofErr w:type="spellEnd"/>
      <w:r w:rsidRPr="00F913DB">
        <w:rPr>
          <w:sz w:val="22"/>
          <w:szCs w:val="22"/>
          <w:lang w:val="en-AU"/>
        </w:rPr>
        <w:t xml:space="preserve">, E.J., Milton, D.A., Weston, M.A., </w:t>
      </w:r>
      <w:proofErr w:type="spellStart"/>
      <w:r w:rsidRPr="00F913DB">
        <w:rPr>
          <w:sz w:val="22"/>
          <w:szCs w:val="22"/>
          <w:lang w:val="en-AU"/>
        </w:rPr>
        <w:t>Venables</w:t>
      </w:r>
      <w:proofErr w:type="spellEnd"/>
      <w:r w:rsidRPr="00F913DB">
        <w:rPr>
          <w:sz w:val="22"/>
          <w:szCs w:val="22"/>
          <w:lang w:val="en-AU"/>
        </w:rPr>
        <w:t xml:space="preserve">, B., Weller, D., </w:t>
      </w:r>
      <w:proofErr w:type="spellStart"/>
      <w:r w:rsidRPr="00F913DB">
        <w:rPr>
          <w:sz w:val="22"/>
          <w:szCs w:val="22"/>
          <w:lang w:val="en-AU"/>
        </w:rPr>
        <w:t>Hassell</w:t>
      </w:r>
      <w:proofErr w:type="spellEnd"/>
      <w:r w:rsidRPr="00F913DB">
        <w:rPr>
          <w:sz w:val="22"/>
          <w:szCs w:val="22"/>
          <w:lang w:val="en-AU"/>
        </w:rPr>
        <w:t xml:space="preserve">, C., Rutherford, B., </w:t>
      </w:r>
      <w:proofErr w:type="spellStart"/>
      <w:r w:rsidRPr="00F913DB">
        <w:rPr>
          <w:sz w:val="22"/>
          <w:szCs w:val="22"/>
          <w:lang w:val="en-AU"/>
        </w:rPr>
        <w:t>Onton</w:t>
      </w:r>
      <w:proofErr w:type="spellEnd"/>
      <w:r w:rsidRPr="00F913DB">
        <w:rPr>
          <w:sz w:val="22"/>
          <w:szCs w:val="22"/>
          <w:lang w:val="en-AU"/>
        </w:rPr>
        <w:t xml:space="preserve">, K., </w:t>
      </w:r>
      <w:proofErr w:type="spellStart"/>
      <w:r w:rsidRPr="00F913DB">
        <w:rPr>
          <w:sz w:val="22"/>
          <w:szCs w:val="22"/>
          <w:lang w:val="en-AU"/>
        </w:rPr>
        <w:t>Herrod</w:t>
      </w:r>
      <w:proofErr w:type="spellEnd"/>
      <w:r w:rsidRPr="00F913DB">
        <w:rPr>
          <w:sz w:val="22"/>
          <w:szCs w:val="22"/>
          <w:lang w:val="en-AU"/>
        </w:rPr>
        <w:t xml:space="preserve">, A., </w:t>
      </w:r>
      <w:proofErr w:type="spellStart"/>
      <w:r w:rsidRPr="00F913DB">
        <w:rPr>
          <w:sz w:val="22"/>
          <w:szCs w:val="22"/>
          <w:lang w:val="en-AU"/>
        </w:rPr>
        <w:t>Studds</w:t>
      </w:r>
      <w:proofErr w:type="spellEnd"/>
      <w:r w:rsidRPr="00F913DB">
        <w:rPr>
          <w:sz w:val="22"/>
          <w:szCs w:val="22"/>
          <w:lang w:val="en-AU"/>
        </w:rPr>
        <w:t xml:space="preserve">, C.E., Choi, C.Y., </w:t>
      </w:r>
      <w:proofErr w:type="spellStart"/>
      <w:r w:rsidRPr="00F913DB">
        <w:rPr>
          <w:sz w:val="22"/>
          <w:szCs w:val="22"/>
          <w:lang w:val="en-AU"/>
        </w:rPr>
        <w:t>Dhanjal</w:t>
      </w:r>
      <w:proofErr w:type="spellEnd"/>
      <w:r w:rsidRPr="00F913DB">
        <w:rPr>
          <w:sz w:val="22"/>
          <w:szCs w:val="22"/>
          <w:lang w:val="en-AU"/>
        </w:rPr>
        <w:t xml:space="preserve">-Adams, K.L., Murray, N.J., </w:t>
      </w:r>
      <w:proofErr w:type="spellStart"/>
      <w:r w:rsidRPr="00F913DB">
        <w:rPr>
          <w:sz w:val="22"/>
          <w:szCs w:val="22"/>
          <w:lang w:val="en-AU"/>
        </w:rPr>
        <w:t>Skilleter</w:t>
      </w:r>
      <w:proofErr w:type="spellEnd"/>
      <w:r w:rsidRPr="00F913DB">
        <w:rPr>
          <w:sz w:val="22"/>
          <w:szCs w:val="22"/>
          <w:lang w:val="en-AU"/>
        </w:rPr>
        <w:t xml:space="preserve">, G.A. &amp; Fuller, R.A. (2016). Continental-scale decreases in shorebird populations in Australia. </w:t>
      </w:r>
      <w:r w:rsidRPr="00F913DB">
        <w:rPr>
          <w:i/>
          <w:sz w:val="22"/>
          <w:szCs w:val="22"/>
          <w:lang w:val="en-AU"/>
        </w:rPr>
        <w:t>Emu</w:t>
      </w:r>
      <w:r w:rsidRPr="00F913DB">
        <w:rPr>
          <w:sz w:val="22"/>
          <w:szCs w:val="22"/>
          <w:lang w:val="en-AU"/>
        </w:rPr>
        <w:t xml:space="preserve"> 116: 119-135.</w:t>
      </w:r>
    </w:p>
    <w:p w14:paraId="728F3773" w14:textId="77777777" w:rsidR="002E7D63" w:rsidRPr="00F913DB" w:rsidRDefault="002E7D63" w:rsidP="00FA6BBB">
      <w:pPr>
        <w:widowControl/>
        <w:autoSpaceDE/>
        <w:autoSpaceDN/>
        <w:adjustRightInd/>
        <w:spacing w:after="200" w:line="276" w:lineRule="auto"/>
        <w:ind w:left="567" w:hanging="567"/>
        <w:rPr>
          <w:rFonts w:eastAsia="Calibri"/>
          <w:sz w:val="22"/>
          <w:szCs w:val="22"/>
          <w:shd w:val="clear" w:color="auto" w:fill="FFFFFF"/>
          <w:lang w:val="en-AU"/>
        </w:rPr>
      </w:pPr>
      <w:r w:rsidRPr="00F913DB">
        <w:rPr>
          <w:rFonts w:eastAsia="Calibri" w:cs="Arial"/>
          <w:sz w:val="22"/>
          <w:szCs w:val="22"/>
          <w:lang w:val="en-AU"/>
        </w:rPr>
        <w:t xml:space="preserve">Close, D.H. &amp; Newman, O.M.G. (1984). The decline of the Eastern Curlew in south-eastern Australia. </w:t>
      </w:r>
      <w:r w:rsidRPr="00F913DB">
        <w:rPr>
          <w:rFonts w:eastAsia="Calibri" w:cs="Arial"/>
          <w:i/>
          <w:iCs/>
          <w:sz w:val="22"/>
          <w:szCs w:val="22"/>
          <w:lang w:val="en-AU"/>
        </w:rPr>
        <w:t>Emu</w:t>
      </w:r>
      <w:r w:rsidRPr="00F913DB">
        <w:rPr>
          <w:rFonts w:eastAsia="Calibri" w:cs="Arial"/>
          <w:sz w:val="22"/>
          <w:szCs w:val="22"/>
          <w:lang w:val="en-AU"/>
        </w:rPr>
        <w:t xml:space="preserve"> 84: 38-40.</w:t>
      </w:r>
    </w:p>
    <w:p w14:paraId="7B4F1FE6" w14:textId="77777777" w:rsidR="002E7D63" w:rsidRPr="00F913DB" w:rsidRDefault="002E7D63" w:rsidP="00FA6BBB">
      <w:pPr>
        <w:widowControl/>
        <w:autoSpaceDE/>
        <w:autoSpaceDN/>
        <w:adjustRightInd/>
        <w:spacing w:after="200" w:line="276" w:lineRule="auto"/>
        <w:ind w:left="567" w:hanging="567"/>
        <w:rPr>
          <w:rFonts w:eastAsia="Calibri" w:cs="Arial"/>
          <w:sz w:val="22"/>
          <w:szCs w:val="22"/>
          <w:lang w:val="en-AU"/>
        </w:rPr>
      </w:pPr>
      <w:r w:rsidRPr="00F913DB">
        <w:rPr>
          <w:rFonts w:eastAsia="Calibri" w:cs="Arial"/>
          <w:sz w:val="22"/>
          <w:szCs w:val="22"/>
          <w:lang w:val="en-AU"/>
        </w:rPr>
        <w:t xml:space="preserve">Collins, P., Boyle, A., Minton, C. &amp; Jessop, R. (2001). The importance of inland claypans for waders in Roebuck Bay, Broome, NW Australia. </w:t>
      </w:r>
      <w:r w:rsidRPr="00F913DB">
        <w:rPr>
          <w:rFonts w:eastAsia="Calibri" w:cs="Arial"/>
          <w:i/>
          <w:iCs/>
          <w:sz w:val="22"/>
          <w:szCs w:val="22"/>
          <w:lang w:val="en-AU"/>
        </w:rPr>
        <w:t>Stilt</w:t>
      </w:r>
      <w:r w:rsidRPr="00F913DB">
        <w:rPr>
          <w:rFonts w:eastAsia="Calibri" w:cs="Arial"/>
          <w:sz w:val="22"/>
          <w:szCs w:val="22"/>
          <w:lang w:val="en-AU"/>
        </w:rPr>
        <w:t xml:space="preserve"> 38: 4-8.</w:t>
      </w:r>
    </w:p>
    <w:p w14:paraId="2587B4C4" w14:textId="77777777" w:rsidR="002E7D63" w:rsidRPr="00F913DB" w:rsidRDefault="002E7D63" w:rsidP="00FA6BBB">
      <w:pPr>
        <w:widowControl/>
        <w:autoSpaceDE/>
        <w:autoSpaceDN/>
        <w:adjustRightInd/>
        <w:spacing w:after="200" w:line="276" w:lineRule="auto"/>
        <w:ind w:left="567" w:hanging="567"/>
        <w:rPr>
          <w:rFonts w:eastAsia="Calibri" w:cs="Arial"/>
          <w:sz w:val="22"/>
          <w:szCs w:val="22"/>
          <w:lang w:val="en-AU"/>
        </w:rPr>
      </w:pPr>
      <w:r w:rsidRPr="00F913DB">
        <w:rPr>
          <w:rFonts w:eastAsia="Calibri" w:cs="Arial"/>
          <w:sz w:val="22"/>
          <w:szCs w:val="22"/>
          <w:lang w:val="en-AU"/>
        </w:rPr>
        <w:t xml:space="preserve">Conklin, J.R., </w:t>
      </w:r>
      <w:proofErr w:type="spellStart"/>
      <w:r w:rsidRPr="00F913DB">
        <w:rPr>
          <w:rFonts w:eastAsia="Calibri" w:cs="Arial"/>
          <w:sz w:val="22"/>
          <w:szCs w:val="22"/>
          <w:lang w:val="en-AU"/>
        </w:rPr>
        <w:t>Verkuil</w:t>
      </w:r>
      <w:proofErr w:type="spellEnd"/>
      <w:r w:rsidRPr="00F913DB">
        <w:rPr>
          <w:rFonts w:eastAsia="Calibri" w:cs="Arial"/>
          <w:sz w:val="22"/>
          <w:szCs w:val="22"/>
          <w:lang w:val="en-AU"/>
        </w:rPr>
        <w:t xml:space="preserve">, Y.I. &amp; Smith, B.R. (2014). Prioritizing migratory shorebirds for conservation action on the East Asian-Australasian Flyway. Hong Kong: WWF Hong Kong. </w:t>
      </w:r>
    </w:p>
    <w:p w14:paraId="622E8091" w14:textId="77777777" w:rsidR="002E7D63" w:rsidRPr="00F913DB" w:rsidRDefault="002E7D63" w:rsidP="00FA6BBB">
      <w:pPr>
        <w:widowControl/>
        <w:autoSpaceDE/>
        <w:autoSpaceDN/>
        <w:adjustRightInd/>
        <w:spacing w:after="200" w:line="276" w:lineRule="auto"/>
        <w:ind w:left="567" w:hanging="567"/>
        <w:rPr>
          <w:rFonts w:eastAsia="Calibri" w:cs="Arial"/>
          <w:sz w:val="22"/>
          <w:szCs w:val="22"/>
          <w:lang w:val="en-AU"/>
        </w:rPr>
      </w:pPr>
      <w:r w:rsidRPr="00F913DB">
        <w:rPr>
          <w:rFonts w:eastAsia="Calibri" w:cs="Arial"/>
          <w:sz w:val="22"/>
          <w:szCs w:val="22"/>
          <w:lang w:val="en-AU"/>
        </w:rPr>
        <w:t xml:space="preserve">Connolly, L. M. &amp; M. A. Colwell. (2005). Comparative use of long line oyster beds and adjacent tidal flats by waterbirds. </w:t>
      </w:r>
      <w:r w:rsidRPr="00F913DB">
        <w:rPr>
          <w:rFonts w:eastAsia="Calibri" w:cs="Arial"/>
          <w:i/>
          <w:sz w:val="22"/>
          <w:szCs w:val="22"/>
          <w:lang w:val="en-AU"/>
        </w:rPr>
        <w:t>Bird Conservation International</w:t>
      </w:r>
      <w:r w:rsidRPr="00F913DB">
        <w:rPr>
          <w:rFonts w:eastAsia="Calibri" w:cs="Arial"/>
          <w:sz w:val="22"/>
          <w:szCs w:val="22"/>
          <w:lang w:val="en-AU"/>
        </w:rPr>
        <w:t xml:space="preserve"> 15:237-255.</w:t>
      </w:r>
    </w:p>
    <w:p w14:paraId="2D0731D0" w14:textId="77777777" w:rsidR="002E7D63" w:rsidRPr="00F913DB" w:rsidRDefault="002E7D63" w:rsidP="00FA6BBB">
      <w:pPr>
        <w:widowControl/>
        <w:autoSpaceDE/>
        <w:autoSpaceDN/>
        <w:adjustRightInd/>
        <w:spacing w:after="200" w:line="276" w:lineRule="auto"/>
        <w:ind w:left="567" w:hanging="567"/>
        <w:rPr>
          <w:rFonts w:eastAsia="Calibri" w:cs="Arial"/>
          <w:sz w:val="22"/>
          <w:szCs w:val="22"/>
          <w:lang w:val="en-AU"/>
        </w:rPr>
      </w:pPr>
      <w:r w:rsidRPr="00F913DB">
        <w:rPr>
          <w:rFonts w:eastAsia="Calibri" w:cs="Arial"/>
          <w:sz w:val="22"/>
          <w:szCs w:val="22"/>
          <w:lang w:val="en-AU"/>
        </w:rPr>
        <w:t xml:space="preserve">Dann, P. (2005). Is bill length in curlew </w:t>
      </w:r>
      <w:proofErr w:type="spellStart"/>
      <w:r w:rsidRPr="00F913DB">
        <w:rPr>
          <w:rFonts w:eastAsia="Calibri" w:cs="Arial"/>
          <w:i/>
          <w:sz w:val="22"/>
          <w:szCs w:val="22"/>
          <w:lang w:val="en-AU"/>
        </w:rPr>
        <w:t>Numenius</w:t>
      </w:r>
      <w:proofErr w:type="spellEnd"/>
      <w:r w:rsidRPr="00F913DB">
        <w:rPr>
          <w:rFonts w:eastAsia="Calibri" w:cs="Arial"/>
          <w:i/>
          <w:sz w:val="22"/>
          <w:szCs w:val="22"/>
          <w:lang w:val="en-AU"/>
        </w:rPr>
        <w:t xml:space="preserve"> </w:t>
      </w:r>
      <w:r w:rsidRPr="00F913DB">
        <w:rPr>
          <w:rFonts w:eastAsia="Calibri" w:cs="Arial"/>
          <w:sz w:val="22"/>
          <w:szCs w:val="22"/>
          <w:lang w:val="en-AU"/>
        </w:rPr>
        <w:t xml:space="preserve">associated with foraging habitats and diet in non-breeding grounds? </w:t>
      </w:r>
      <w:r w:rsidRPr="00F913DB">
        <w:rPr>
          <w:rFonts w:eastAsia="Calibri" w:cs="Arial"/>
          <w:i/>
          <w:sz w:val="22"/>
          <w:szCs w:val="22"/>
          <w:lang w:val="en-AU"/>
        </w:rPr>
        <w:t xml:space="preserve">Wader Study Group Bulletin </w:t>
      </w:r>
      <w:r w:rsidRPr="00F913DB">
        <w:rPr>
          <w:rFonts w:eastAsia="Calibri" w:cs="Arial"/>
          <w:sz w:val="22"/>
          <w:szCs w:val="22"/>
          <w:lang w:val="en-AU"/>
        </w:rPr>
        <w:t>106: 60-61.</w:t>
      </w:r>
    </w:p>
    <w:p w14:paraId="080ECB10" w14:textId="77777777" w:rsidR="002E7D63" w:rsidRPr="00F913DB" w:rsidRDefault="002E7D63" w:rsidP="00FA6BBB">
      <w:pPr>
        <w:widowControl/>
        <w:autoSpaceDE/>
        <w:autoSpaceDN/>
        <w:adjustRightInd/>
        <w:spacing w:after="200" w:line="276" w:lineRule="auto"/>
        <w:ind w:left="567" w:hanging="567"/>
        <w:rPr>
          <w:rFonts w:eastAsia="Calibri" w:cs="Arial"/>
          <w:sz w:val="22"/>
          <w:szCs w:val="22"/>
          <w:lang w:val="es-ES"/>
        </w:rPr>
      </w:pPr>
      <w:r w:rsidRPr="00F913DB">
        <w:rPr>
          <w:rFonts w:eastAsia="Calibri" w:cs="Arial"/>
          <w:sz w:val="22"/>
          <w:szCs w:val="22"/>
          <w:lang w:val="en-AU"/>
        </w:rPr>
        <w:t xml:space="preserve">Dann, P. (2014). Prey availability, and not energy content, explains diet and prey choice of Eastern Curlews </w:t>
      </w:r>
      <w:proofErr w:type="spellStart"/>
      <w:r w:rsidRPr="00F913DB">
        <w:rPr>
          <w:rFonts w:eastAsia="Calibri" w:cs="Arial"/>
          <w:i/>
          <w:sz w:val="22"/>
          <w:szCs w:val="22"/>
          <w:lang w:val="en-AU"/>
        </w:rPr>
        <w:t>Numenius</w:t>
      </w:r>
      <w:proofErr w:type="spellEnd"/>
      <w:r w:rsidRPr="00F913DB">
        <w:rPr>
          <w:rFonts w:eastAsia="Calibri" w:cs="Arial"/>
          <w:i/>
          <w:sz w:val="22"/>
          <w:szCs w:val="22"/>
          <w:lang w:val="en-AU"/>
        </w:rPr>
        <w:t xml:space="preserve"> </w:t>
      </w:r>
      <w:proofErr w:type="spellStart"/>
      <w:r w:rsidRPr="00F913DB">
        <w:rPr>
          <w:rFonts w:eastAsia="Calibri" w:cs="Arial"/>
          <w:i/>
          <w:sz w:val="22"/>
          <w:szCs w:val="22"/>
          <w:lang w:val="en-AU"/>
        </w:rPr>
        <w:t>madagascariensis</w:t>
      </w:r>
      <w:proofErr w:type="spellEnd"/>
      <w:r w:rsidRPr="00F913DB">
        <w:rPr>
          <w:rFonts w:eastAsia="Calibri" w:cs="Arial"/>
          <w:i/>
          <w:sz w:val="22"/>
          <w:szCs w:val="22"/>
          <w:lang w:val="en-AU"/>
        </w:rPr>
        <w:t xml:space="preserve"> </w:t>
      </w:r>
      <w:r w:rsidRPr="00F913DB">
        <w:rPr>
          <w:rFonts w:eastAsia="Calibri" w:cs="Arial"/>
          <w:sz w:val="22"/>
          <w:szCs w:val="22"/>
          <w:lang w:val="en-AU"/>
        </w:rPr>
        <w:t xml:space="preserve">in southern Australia. </w:t>
      </w:r>
      <w:proofErr w:type="spellStart"/>
      <w:r w:rsidRPr="00F913DB">
        <w:rPr>
          <w:rFonts w:eastAsia="Calibri" w:cs="Arial"/>
          <w:i/>
          <w:sz w:val="22"/>
          <w:szCs w:val="22"/>
          <w:lang w:val="es-ES"/>
        </w:rPr>
        <w:t>Ardea</w:t>
      </w:r>
      <w:proofErr w:type="spellEnd"/>
      <w:r w:rsidRPr="00F913DB">
        <w:rPr>
          <w:rFonts w:eastAsia="Calibri" w:cs="Arial"/>
          <w:i/>
          <w:sz w:val="22"/>
          <w:szCs w:val="22"/>
          <w:lang w:val="es-ES"/>
        </w:rPr>
        <w:t xml:space="preserve"> </w:t>
      </w:r>
      <w:r w:rsidRPr="00F913DB">
        <w:rPr>
          <w:rFonts w:eastAsia="Calibri" w:cs="Arial"/>
          <w:sz w:val="22"/>
          <w:szCs w:val="22"/>
          <w:lang w:val="es-ES"/>
        </w:rPr>
        <w:t>102: 213-224.</w:t>
      </w:r>
    </w:p>
    <w:p w14:paraId="3A90D7C4" w14:textId="77777777" w:rsidR="002E7D63" w:rsidRPr="00F913DB" w:rsidRDefault="002E7D63" w:rsidP="00FA6BBB">
      <w:pPr>
        <w:widowControl/>
        <w:autoSpaceDE/>
        <w:autoSpaceDN/>
        <w:adjustRightInd/>
        <w:spacing w:after="200" w:line="276" w:lineRule="auto"/>
        <w:ind w:left="567" w:hanging="567"/>
        <w:rPr>
          <w:rFonts w:eastAsia="Calibri"/>
          <w:sz w:val="22"/>
          <w:szCs w:val="22"/>
          <w:lang w:val="en-AU"/>
        </w:rPr>
      </w:pPr>
      <w:r w:rsidRPr="00F913DB">
        <w:rPr>
          <w:rFonts w:eastAsia="Calibri"/>
          <w:sz w:val="22"/>
          <w:szCs w:val="22"/>
          <w:lang w:val="es-ES"/>
        </w:rPr>
        <w:t xml:space="preserve">del Hoyo, J., Collar, N. J., Christie, D. A., </w:t>
      </w:r>
      <w:proofErr w:type="spellStart"/>
      <w:r w:rsidRPr="00F913DB">
        <w:rPr>
          <w:rFonts w:eastAsia="Calibri"/>
          <w:sz w:val="22"/>
          <w:szCs w:val="22"/>
          <w:lang w:val="es-ES"/>
        </w:rPr>
        <w:t>Elliott</w:t>
      </w:r>
      <w:proofErr w:type="spellEnd"/>
      <w:r w:rsidRPr="00F913DB">
        <w:rPr>
          <w:rFonts w:eastAsia="Calibri"/>
          <w:sz w:val="22"/>
          <w:szCs w:val="22"/>
          <w:lang w:val="es-ES"/>
        </w:rPr>
        <w:t xml:space="preserve">, A. &amp; </w:t>
      </w:r>
      <w:proofErr w:type="spellStart"/>
      <w:r w:rsidRPr="00F913DB">
        <w:rPr>
          <w:rFonts w:eastAsia="Calibri"/>
          <w:sz w:val="22"/>
          <w:szCs w:val="22"/>
          <w:lang w:val="es-ES"/>
        </w:rPr>
        <w:t>Fishpool</w:t>
      </w:r>
      <w:proofErr w:type="spellEnd"/>
      <w:r w:rsidRPr="00F913DB">
        <w:rPr>
          <w:rFonts w:eastAsia="Calibri"/>
          <w:sz w:val="22"/>
          <w:szCs w:val="22"/>
          <w:lang w:val="es-ES"/>
        </w:rPr>
        <w:t xml:space="preserve">, L. D. C. (2014). </w:t>
      </w:r>
      <w:r w:rsidRPr="00F913DB">
        <w:rPr>
          <w:rFonts w:eastAsia="Calibri"/>
          <w:i/>
          <w:iCs/>
          <w:sz w:val="22"/>
          <w:szCs w:val="22"/>
          <w:lang w:val="en-AU"/>
        </w:rPr>
        <w:t xml:space="preserve">Handbook of the Birds of the World and </w:t>
      </w:r>
      <w:proofErr w:type="spellStart"/>
      <w:r w:rsidRPr="00F913DB">
        <w:rPr>
          <w:rFonts w:eastAsia="Calibri"/>
          <w:i/>
          <w:iCs/>
          <w:sz w:val="22"/>
          <w:szCs w:val="22"/>
          <w:lang w:val="en-AU"/>
        </w:rPr>
        <w:t>BirdLife</w:t>
      </w:r>
      <w:proofErr w:type="spellEnd"/>
      <w:r w:rsidRPr="00F913DB">
        <w:rPr>
          <w:rFonts w:eastAsia="Calibri"/>
          <w:i/>
          <w:iCs/>
          <w:sz w:val="22"/>
          <w:szCs w:val="22"/>
          <w:lang w:val="en-AU"/>
        </w:rPr>
        <w:t xml:space="preserve"> International Illustrated Checklist of the Birds of the World</w:t>
      </w:r>
      <w:r w:rsidRPr="00F913DB">
        <w:rPr>
          <w:rFonts w:eastAsia="Calibri"/>
          <w:sz w:val="22"/>
          <w:szCs w:val="22"/>
          <w:lang w:val="en-AU"/>
        </w:rPr>
        <w:t xml:space="preserve">. Lynx Editions </w:t>
      </w:r>
      <w:proofErr w:type="spellStart"/>
      <w:r w:rsidRPr="00F913DB">
        <w:rPr>
          <w:rFonts w:eastAsia="Calibri"/>
          <w:sz w:val="22"/>
          <w:szCs w:val="22"/>
          <w:lang w:val="en-AU"/>
        </w:rPr>
        <w:t>BirdLife</w:t>
      </w:r>
      <w:proofErr w:type="spellEnd"/>
      <w:r w:rsidRPr="00F913DB">
        <w:rPr>
          <w:rFonts w:eastAsia="Calibri"/>
          <w:sz w:val="22"/>
          <w:szCs w:val="22"/>
          <w:lang w:val="en-AU"/>
        </w:rPr>
        <w:t xml:space="preserve"> International.</w:t>
      </w:r>
    </w:p>
    <w:p w14:paraId="61B24175" w14:textId="77777777" w:rsidR="002E7D63" w:rsidRPr="00F913DB" w:rsidRDefault="002E7D63" w:rsidP="00FA6BBB">
      <w:pPr>
        <w:widowControl/>
        <w:autoSpaceDE/>
        <w:autoSpaceDN/>
        <w:adjustRightInd/>
        <w:spacing w:after="200" w:line="276" w:lineRule="auto"/>
        <w:ind w:left="567" w:hanging="567"/>
        <w:rPr>
          <w:rFonts w:eastAsia="Calibri" w:cs="Arial"/>
          <w:sz w:val="22"/>
          <w:szCs w:val="22"/>
          <w:lang w:val="en-AU"/>
        </w:rPr>
      </w:pPr>
      <w:r w:rsidRPr="00F913DB">
        <w:rPr>
          <w:rFonts w:eastAsia="Calibri" w:cs="Arial"/>
          <w:sz w:val="22"/>
          <w:szCs w:val="22"/>
          <w:lang w:val="en-AU"/>
        </w:rPr>
        <w:t xml:space="preserve">del </w:t>
      </w:r>
      <w:proofErr w:type="spellStart"/>
      <w:r w:rsidRPr="00F913DB">
        <w:rPr>
          <w:rFonts w:eastAsia="Calibri" w:cs="Arial"/>
          <w:sz w:val="22"/>
          <w:szCs w:val="22"/>
          <w:lang w:val="en-AU"/>
        </w:rPr>
        <w:t>Hoyo</w:t>
      </w:r>
      <w:proofErr w:type="spellEnd"/>
      <w:r w:rsidRPr="00F913DB">
        <w:rPr>
          <w:rFonts w:eastAsia="Calibri" w:cs="Arial"/>
          <w:sz w:val="22"/>
          <w:szCs w:val="22"/>
          <w:lang w:val="en-AU"/>
        </w:rPr>
        <w:t xml:space="preserve">, J., Elliott, A. &amp; </w:t>
      </w:r>
      <w:proofErr w:type="spellStart"/>
      <w:r w:rsidRPr="00F913DB">
        <w:rPr>
          <w:rFonts w:eastAsia="Calibri" w:cs="Arial"/>
          <w:sz w:val="22"/>
          <w:szCs w:val="22"/>
          <w:lang w:val="en-AU"/>
        </w:rPr>
        <w:t>Sargatal</w:t>
      </w:r>
      <w:proofErr w:type="spellEnd"/>
      <w:r w:rsidRPr="00F913DB">
        <w:rPr>
          <w:rFonts w:eastAsia="Calibri" w:cs="Arial"/>
          <w:sz w:val="22"/>
          <w:szCs w:val="22"/>
          <w:lang w:val="en-AU"/>
        </w:rPr>
        <w:t>, J., (</w:t>
      </w:r>
      <w:proofErr w:type="spellStart"/>
      <w:r w:rsidRPr="00F913DB">
        <w:rPr>
          <w:rFonts w:eastAsia="Calibri" w:cs="Arial"/>
          <w:sz w:val="22"/>
          <w:szCs w:val="22"/>
          <w:lang w:val="en-AU"/>
        </w:rPr>
        <w:t>eds</w:t>
      </w:r>
      <w:proofErr w:type="spellEnd"/>
      <w:r w:rsidRPr="00F913DB">
        <w:rPr>
          <w:rFonts w:eastAsia="Calibri" w:cs="Arial"/>
          <w:sz w:val="22"/>
          <w:szCs w:val="22"/>
          <w:lang w:val="en-AU"/>
        </w:rPr>
        <w:t xml:space="preserve">) (1996). </w:t>
      </w:r>
      <w:r w:rsidRPr="00F913DB">
        <w:rPr>
          <w:rFonts w:eastAsia="Calibri" w:cs="Arial"/>
          <w:i/>
          <w:iCs/>
          <w:sz w:val="22"/>
          <w:szCs w:val="22"/>
          <w:lang w:val="en-AU"/>
        </w:rPr>
        <w:t>Handbook of the Birds of the World. Volume 3, Hoatzin to Auks</w:t>
      </w:r>
      <w:r w:rsidRPr="00F913DB">
        <w:rPr>
          <w:rFonts w:eastAsia="Calibri" w:cs="Arial"/>
          <w:sz w:val="22"/>
          <w:szCs w:val="22"/>
          <w:lang w:val="en-AU"/>
        </w:rPr>
        <w:t>. Barcelona: Lynx Editions.</w:t>
      </w:r>
    </w:p>
    <w:p w14:paraId="0E861BBE" w14:textId="77777777" w:rsidR="002E7D63" w:rsidRPr="00F913DB" w:rsidRDefault="002E7D63" w:rsidP="00FA6BBB">
      <w:pPr>
        <w:widowControl/>
        <w:autoSpaceDE/>
        <w:autoSpaceDN/>
        <w:adjustRightInd/>
        <w:spacing w:after="200" w:line="276" w:lineRule="auto"/>
        <w:ind w:left="567" w:hanging="567"/>
        <w:rPr>
          <w:rFonts w:eastAsia="Calibri" w:cs="Arial"/>
          <w:sz w:val="22"/>
          <w:szCs w:val="22"/>
          <w:lang w:val="en-AU"/>
        </w:rPr>
      </w:pPr>
      <w:proofErr w:type="spellStart"/>
      <w:r w:rsidRPr="00F913DB">
        <w:rPr>
          <w:rFonts w:eastAsia="Calibri" w:cs="Arial"/>
          <w:sz w:val="22"/>
          <w:szCs w:val="22"/>
          <w:lang w:val="en-AU"/>
        </w:rPr>
        <w:t>Dement'ev</w:t>
      </w:r>
      <w:proofErr w:type="spellEnd"/>
      <w:r w:rsidRPr="00F913DB">
        <w:rPr>
          <w:rFonts w:eastAsia="Calibri" w:cs="Arial"/>
          <w:sz w:val="22"/>
          <w:szCs w:val="22"/>
          <w:lang w:val="en-AU"/>
        </w:rPr>
        <w:t xml:space="preserve">, G.P. &amp; </w:t>
      </w:r>
      <w:proofErr w:type="spellStart"/>
      <w:r w:rsidRPr="00F913DB">
        <w:rPr>
          <w:rFonts w:eastAsia="Calibri" w:cs="Arial"/>
          <w:sz w:val="22"/>
          <w:szCs w:val="22"/>
          <w:lang w:val="en-AU"/>
        </w:rPr>
        <w:t>Gladkov</w:t>
      </w:r>
      <w:proofErr w:type="spellEnd"/>
      <w:r w:rsidRPr="00F913DB">
        <w:rPr>
          <w:rFonts w:eastAsia="Calibri" w:cs="Arial"/>
          <w:sz w:val="22"/>
          <w:szCs w:val="22"/>
          <w:lang w:val="en-AU"/>
        </w:rPr>
        <w:t>, N.A. (</w:t>
      </w:r>
      <w:proofErr w:type="spellStart"/>
      <w:r w:rsidRPr="00F913DB">
        <w:rPr>
          <w:rFonts w:eastAsia="Calibri" w:cs="Arial"/>
          <w:sz w:val="22"/>
          <w:szCs w:val="22"/>
          <w:lang w:val="en-AU"/>
        </w:rPr>
        <w:t>eds</w:t>
      </w:r>
      <w:proofErr w:type="spellEnd"/>
      <w:r w:rsidRPr="00F913DB">
        <w:rPr>
          <w:rFonts w:eastAsia="Calibri" w:cs="Arial"/>
          <w:sz w:val="22"/>
          <w:szCs w:val="22"/>
          <w:lang w:val="en-AU"/>
        </w:rPr>
        <w:t xml:space="preserve">) (1951). </w:t>
      </w:r>
      <w:r w:rsidRPr="00F913DB">
        <w:rPr>
          <w:rFonts w:eastAsia="Calibri" w:cs="Arial"/>
          <w:i/>
          <w:iCs/>
          <w:sz w:val="22"/>
          <w:szCs w:val="22"/>
          <w:lang w:val="en-AU"/>
        </w:rPr>
        <w:t>Birds of the Soviet Union, Volume 3</w:t>
      </w:r>
      <w:r w:rsidRPr="00F913DB">
        <w:rPr>
          <w:rFonts w:eastAsia="Calibri" w:cs="Arial"/>
          <w:sz w:val="22"/>
          <w:szCs w:val="22"/>
          <w:lang w:val="en-AU"/>
        </w:rPr>
        <w:t>. Jerusalem: Israel Program for Scientific Translations.</w:t>
      </w:r>
    </w:p>
    <w:p w14:paraId="49E313A0" w14:textId="77777777" w:rsidR="002E7D63" w:rsidRPr="00F913DB" w:rsidRDefault="002E7D63" w:rsidP="00FA6BBB">
      <w:pPr>
        <w:widowControl/>
        <w:autoSpaceDE/>
        <w:autoSpaceDN/>
        <w:adjustRightInd/>
        <w:spacing w:after="200" w:line="276" w:lineRule="auto"/>
        <w:ind w:left="567" w:hanging="567"/>
        <w:rPr>
          <w:rFonts w:eastAsia="Calibri" w:cs="Arial"/>
          <w:sz w:val="22"/>
          <w:szCs w:val="22"/>
          <w:lang w:val="en-AU"/>
        </w:rPr>
      </w:pPr>
      <w:r w:rsidRPr="00F913DB">
        <w:rPr>
          <w:rFonts w:eastAsia="Calibri" w:cs="Arial"/>
          <w:sz w:val="22"/>
          <w:szCs w:val="22"/>
          <w:lang w:val="en-AU"/>
        </w:rPr>
        <w:t xml:space="preserve">Dickinson, E.C., Kennedy, R.S. &amp; Parkes, K.C. (1991). </w:t>
      </w:r>
      <w:r w:rsidRPr="00F913DB">
        <w:rPr>
          <w:rFonts w:eastAsia="Calibri" w:cs="Arial"/>
          <w:i/>
          <w:sz w:val="22"/>
          <w:szCs w:val="22"/>
          <w:lang w:val="en-AU"/>
        </w:rPr>
        <w:t>The birds of the Philippines</w:t>
      </w:r>
      <w:r w:rsidRPr="00F913DB">
        <w:rPr>
          <w:rFonts w:eastAsia="Calibri" w:cs="Arial"/>
          <w:sz w:val="22"/>
          <w:szCs w:val="22"/>
          <w:lang w:val="en-AU"/>
        </w:rPr>
        <w:t>. Tring: British Ornithologists’ Union.</w:t>
      </w:r>
    </w:p>
    <w:p w14:paraId="2774C588" w14:textId="77777777" w:rsidR="002E7D63" w:rsidRPr="00F913DB" w:rsidRDefault="002E7D63" w:rsidP="00FA6BBB">
      <w:pPr>
        <w:widowControl/>
        <w:autoSpaceDE/>
        <w:autoSpaceDN/>
        <w:adjustRightInd/>
        <w:spacing w:after="200" w:line="276" w:lineRule="auto"/>
        <w:ind w:left="567" w:hanging="567"/>
        <w:rPr>
          <w:rFonts w:eastAsia="Calibri" w:cs="Arial"/>
          <w:sz w:val="22"/>
          <w:szCs w:val="22"/>
          <w:lang w:val="en-AU"/>
        </w:rPr>
      </w:pPr>
      <w:r w:rsidRPr="00F913DB">
        <w:rPr>
          <w:rFonts w:eastAsia="Calibri" w:cs="Arial"/>
          <w:sz w:val="22"/>
          <w:szCs w:val="22"/>
          <w:lang w:val="en-AU"/>
        </w:rPr>
        <w:t xml:space="preserve">Driscoll, P.V. &amp; </w:t>
      </w:r>
      <w:proofErr w:type="spellStart"/>
      <w:r w:rsidRPr="00F913DB">
        <w:rPr>
          <w:rFonts w:eastAsia="Calibri" w:cs="Arial"/>
          <w:sz w:val="22"/>
          <w:szCs w:val="22"/>
          <w:lang w:val="en-AU"/>
        </w:rPr>
        <w:t>Ueta</w:t>
      </w:r>
      <w:proofErr w:type="spellEnd"/>
      <w:r w:rsidRPr="00F913DB">
        <w:rPr>
          <w:rFonts w:eastAsia="Calibri" w:cs="Arial"/>
          <w:sz w:val="22"/>
          <w:szCs w:val="22"/>
          <w:lang w:val="en-AU"/>
        </w:rPr>
        <w:t xml:space="preserve">, M. (2002). The migration route and behaviour of Eastern Curlews </w:t>
      </w:r>
      <w:proofErr w:type="spellStart"/>
      <w:r w:rsidRPr="00F913DB">
        <w:rPr>
          <w:rFonts w:eastAsia="Calibri" w:cs="Arial"/>
          <w:i/>
          <w:sz w:val="22"/>
          <w:szCs w:val="22"/>
          <w:lang w:val="en-AU"/>
        </w:rPr>
        <w:t>Numenius</w:t>
      </w:r>
      <w:proofErr w:type="spellEnd"/>
      <w:r w:rsidRPr="00F913DB">
        <w:rPr>
          <w:rFonts w:eastAsia="Calibri" w:cs="Arial"/>
          <w:i/>
          <w:sz w:val="22"/>
          <w:szCs w:val="22"/>
          <w:lang w:val="en-AU"/>
        </w:rPr>
        <w:t xml:space="preserve"> </w:t>
      </w:r>
      <w:proofErr w:type="spellStart"/>
      <w:r w:rsidRPr="00F913DB">
        <w:rPr>
          <w:rFonts w:eastAsia="Calibri" w:cs="Arial"/>
          <w:i/>
          <w:sz w:val="22"/>
          <w:szCs w:val="22"/>
          <w:lang w:val="en-AU"/>
        </w:rPr>
        <w:t>madagascariensis</w:t>
      </w:r>
      <w:proofErr w:type="spellEnd"/>
      <w:r w:rsidRPr="00F913DB">
        <w:rPr>
          <w:rFonts w:eastAsia="Calibri" w:cs="Arial"/>
          <w:sz w:val="22"/>
          <w:szCs w:val="22"/>
          <w:lang w:val="en-AU"/>
        </w:rPr>
        <w:t xml:space="preserve">. </w:t>
      </w:r>
      <w:r w:rsidRPr="00F913DB">
        <w:rPr>
          <w:rFonts w:eastAsia="Calibri" w:cs="Arial"/>
          <w:i/>
          <w:sz w:val="22"/>
          <w:szCs w:val="22"/>
          <w:lang w:val="en-AU"/>
        </w:rPr>
        <w:t>Ibis</w:t>
      </w:r>
      <w:r w:rsidRPr="00F913DB">
        <w:rPr>
          <w:rFonts w:eastAsia="Calibri" w:cs="Arial"/>
          <w:sz w:val="22"/>
          <w:szCs w:val="22"/>
          <w:lang w:val="en-AU"/>
        </w:rPr>
        <w:t>. 144: E119-E130.</w:t>
      </w:r>
    </w:p>
    <w:p w14:paraId="45CAB52B" w14:textId="77777777" w:rsidR="002E7D63" w:rsidRPr="00F913DB" w:rsidRDefault="002E7D63" w:rsidP="00FA6BBB">
      <w:pPr>
        <w:widowControl/>
        <w:autoSpaceDE/>
        <w:autoSpaceDN/>
        <w:adjustRightInd/>
        <w:spacing w:after="200" w:line="276" w:lineRule="auto"/>
        <w:ind w:left="567" w:hanging="567"/>
        <w:rPr>
          <w:rFonts w:eastAsia="Calibri" w:cs="Arial"/>
          <w:sz w:val="22"/>
          <w:szCs w:val="22"/>
          <w:lang w:val="en-AU"/>
        </w:rPr>
      </w:pPr>
      <w:r w:rsidRPr="00F913DB">
        <w:rPr>
          <w:rFonts w:eastAsia="Calibri" w:cs="Arial"/>
          <w:sz w:val="22"/>
          <w:szCs w:val="22"/>
          <w:lang w:val="en-AU"/>
        </w:rPr>
        <w:t xml:space="preserve">Eames, J.C. (1997). Some additions to the birds of Vietnam. </w:t>
      </w:r>
      <w:proofErr w:type="spellStart"/>
      <w:r w:rsidRPr="00F913DB">
        <w:rPr>
          <w:rFonts w:eastAsia="Calibri" w:cs="Arial"/>
          <w:i/>
          <w:sz w:val="22"/>
          <w:szCs w:val="22"/>
          <w:lang w:val="en-AU"/>
        </w:rPr>
        <w:t>Forktail</w:t>
      </w:r>
      <w:proofErr w:type="spellEnd"/>
      <w:r w:rsidRPr="00F913DB">
        <w:rPr>
          <w:rFonts w:eastAsia="Calibri" w:cs="Arial"/>
          <w:i/>
          <w:sz w:val="22"/>
          <w:szCs w:val="22"/>
          <w:lang w:val="en-AU"/>
        </w:rPr>
        <w:t xml:space="preserve"> </w:t>
      </w:r>
      <w:r w:rsidRPr="00F913DB">
        <w:rPr>
          <w:rFonts w:eastAsia="Calibri" w:cs="Arial"/>
          <w:sz w:val="22"/>
          <w:szCs w:val="22"/>
          <w:lang w:val="en-AU"/>
        </w:rPr>
        <w:t>12: 163-166.</w:t>
      </w:r>
    </w:p>
    <w:p w14:paraId="0C950665" w14:textId="77777777" w:rsidR="002E7D63" w:rsidRPr="00F913DB" w:rsidRDefault="002E7D63" w:rsidP="00FA6BBB">
      <w:pPr>
        <w:widowControl/>
        <w:autoSpaceDE/>
        <w:autoSpaceDN/>
        <w:adjustRightInd/>
        <w:spacing w:after="200" w:line="276" w:lineRule="auto"/>
        <w:ind w:left="567" w:hanging="567"/>
        <w:rPr>
          <w:rFonts w:eastAsia="Calibri" w:cs="Arial"/>
          <w:sz w:val="22"/>
          <w:szCs w:val="22"/>
          <w:lang w:val="en-AU"/>
        </w:rPr>
      </w:pPr>
      <w:r w:rsidRPr="00F913DB">
        <w:rPr>
          <w:rFonts w:eastAsia="Calibri" w:cs="Arial"/>
          <w:sz w:val="22"/>
          <w:szCs w:val="22"/>
          <w:lang w:val="en-AU"/>
        </w:rPr>
        <w:t xml:space="preserve">Evans, P. R., Ward, R.M., Bone, M. &amp; Leakey, M. (1998). Creation of temperate climate intertidal mudflats: factors affecting colonization and use by benthic invertebrates and their bird predators. </w:t>
      </w:r>
      <w:r w:rsidRPr="00F913DB">
        <w:rPr>
          <w:rFonts w:eastAsia="Calibri" w:cs="Arial"/>
          <w:i/>
          <w:sz w:val="22"/>
          <w:szCs w:val="22"/>
          <w:lang w:val="en-AU"/>
        </w:rPr>
        <w:t>Marine Pollution Bulletin</w:t>
      </w:r>
      <w:r w:rsidRPr="00F913DB">
        <w:rPr>
          <w:rFonts w:eastAsia="Calibri" w:cs="Arial"/>
          <w:sz w:val="22"/>
          <w:szCs w:val="22"/>
          <w:lang w:val="en-AU"/>
        </w:rPr>
        <w:t xml:space="preserve"> 37:535-545.</w:t>
      </w:r>
    </w:p>
    <w:p w14:paraId="4C230704" w14:textId="77777777" w:rsidR="002E7D63" w:rsidRPr="00F913DB" w:rsidRDefault="002E7D63" w:rsidP="00FA6BBB">
      <w:pPr>
        <w:widowControl/>
        <w:autoSpaceDE/>
        <w:autoSpaceDN/>
        <w:adjustRightInd/>
        <w:spacing w:after="200" w:line="276" w:lineRule="auto"/>
        <w:ind w:left="567" w:hanging="567"/>
        <w:rPr>
          <w:rFonts w:eastAsia="Calibri" w:cs="Arial"/>
          <w:sz w:val="22"/>
          <w:szCs w:val="22"/>
          <w:lang w:val="en-AU"/>
        </w:rPr>
      </w:pPr>
      <w:r w:rsidRPr="00F913DB">
        <w:rPr>
          <w:rFonts w:eastAsia="Calibri" w:cs="Arial"/>
          <w:sz w:val="22"/>
          <w:szCs w:val="22"/>
          <w:lang w:val="en-AU"/>
        </w:rPr>
        <w:t xml:space="preserve">Finn, P.G. (2009). Habitat selection, foraging ecology and conservation of Eastern Curlews on their non-breeding grounds. PhD thesis. Griffith School of Environment and Centre for Innovative Conservation Strategies, Griffith University, Nathan Campus, Brisbane. </w:t>
      </w:r>
    </w:p>
    <w:p w14:paraId="76D0F260" w14:textId="77777777" w:rsidR="002E7D63" w:rsidRPr="00F913DB" w:rsidRDefault="002E7D63" w:rsidP="00FA6BBB">
      <w:pPr>
        <w:widowControl/>
        <w:autoSpaceDE/>
        <w:autoSpaceDN/>
        <w:adjustRightInd/>
        <w:spacing w:after="200" w:line="276" w:lineRule="auto"/>
        <w:ind w:left="567" w:hanging="567"/>
        <w:rPr>
          <w:rFonts w:eastAsia="Calibri" w:cs="Arial"/>
          <w:sz w:val="22"/>
          <w:szCs w:val="22"/>
          <w:lang w:val="en-AU"/>
        </w:rPr>
      </w:pPr>
      <w:r w:rsidRPr="00F913DB">
        <w:rPr>
          <w:rFonts w:eastAsia="Calibri" w:cs="Arial"/>
          <w:sz w:val="22"/>
          <w:szCs w:val="22"/>
          <w:lang w:val="en-AU"/>
        </w:rPr>
        <w:t xml:space="preserve">Finn, P.G., </w:t>
      </w:r>
      <w:proofErr w:type="spellStart"/>
      <w:r w:rsidRPr="00F913DB">
        <w:rPr>
          <w:rFonts w:eastAsia="Calibri" w:cs="Arial"/>
          <w:sz w:val="22"/>
          <w:szCs w:val="22"/>
          <w:lang w:val="en-AU"/>
        </w:rPr>
        <w:t>Catterall</w:t>
      </w:r>
      <w:proofErr w:type="spellEnd"/>
      <w:r w:rsidRPr="00F913DB">
        <w:rPr>
          <w:rFonts w:eastAsia="Calibri" w:cs="Arial"/>
          <w:sz w:val="22"/>
          <w:szCs w:val="22"/>
          <w:lang w:val="en-AU"/>
        </w:rPr>
        <w:t xml:space="preserve">, C.P. &amp; Driscoll, P.V. (2008). Prey versus substrate as determinants of habitat choice in a feeding shorebird. </w:t>
      </w:r>
      <w:r w:rsidRPr="00F913DB">
        <w:rPr>
          <w:rFonts w:eastAsia="Calibri" w:cs="Arial"/>
          <w:i/>
          <w:sz w:val="22"/>
          <w:szCs w:val="22"/>
          <w:lang w:val="en-AU"/>
        </w:rPr>
        <w:t>Estuarine, Coastal and Shelf Science</w:t>
      </w:r>
      <w:r w:rsidRPr="00F913DB">
        <w:rPr>
          <w:rFonts w:eastAsia="Calibri" w:cs="Arial"/>
          <w:sz w:val="22"/>
          <w:szCs w:val="22"/>
          <w:lang w:val="en-AU"/>
        </w:rPr>
        <w:t>. 80: 381-390.</w:t>
      </w:r>
    </w:p>
    <w:p w14:paraId="48EF497B" w14:textId="77777777" w:rsidR="002E7D63" w:rsidRPr="00F913DB" w:rsidRDefault="002E7D63" w:rsidP="00FA6BBB">
      <w:pPr>
        <w:widowControl/>
        <w:autoSpaceDE/>
        <w:autoSpaceDN/>
        <w:adjustRightInd/>
        <w:spacing w:after="200" w:line="276" w:lineRule="auto"/>
        <w:ind w:left="567" w:hanging="567"/>
        <w:rPr>
          <w:rFonts w:eastAsia="Calibri" w:cs="Arial"/>
          <w:sz w:val="22"/>
          <w:szCs w:val="22"/>
          <w:lang w:val="en-AU"/>
        </w:rPr>
      </w:pPr>
      <w:r w:rsidRPr="00F913DB">
        <w:rPr>
          <w:rFonts w:eastAsia="Calibri" w:cs="Arial"/>
          <w:sz w:val="22"/>
          <w:szCs w:val="22"/>
          <w:lang w:val="en-AU"/>
        </w:rPr>
        <w:t xml:space="preserve">Finn, P.G., </w:t>
      </w:r>
      <w:proofErr w:type="spellStart"/>
      <w:r w:rsidRPr="00F913DB">
        <w:rPr>
          <w:rFonts w:eastAsia="Calibri" w:cs="Arial"/>
          <w:sz w:val="22"/>
          <w:szCs w:val="22"/>
          <w:lang w:val="en-AU"/>
        </w:rPr>
        <w:t>Catterall</w:t>
      </w:r>
      <w:proofErr w:type="spellEnd"/>
      <w:r w:rsidRPr="00F913DB">
        <w:rPr>
          <w:rFonts w:eastAsia="Calibri" w:cs="Arial"/>
          <w:sz w:val="22"/>
          <w:szCs w:val="22"/>
          <w:lang w:val="en-AU"/>
        </w:rPr>
        <w:t xml:space="preserve">, C.P. &amp; Driscoll, P.V. (2007). Determinants of preferred intertidal feeding habitat for Eastern Curlew: A study at two spatial scales. </w:t>
      </w:r>
      <w:r w:rsidRPr="00F913DB">
        <w:rPr>
          <w:rFonts w:eastAsia="Calibri" w:cs="Arial"/>
          <w:i/>
          <w:sz w:val="22"/>
          <w:szCs w:val="22"/>
          <w:lang w:val="en-AU"/>
        </w:rPr>
        <w:t>Austral Ecology</w:t>
      </w:r>
      <w:r w:rsidRPr="00F913DB">
        <w:rPr>
          <w:rFonts w:eastAsia="Calibri" w:cs="Arial"/>
          <w:sz w:val="22"/>
          <w:szCs w:val="22"/>
          <w:lang w:val="en-AU"/>
        </w:rPr>
        <w:t>. 32: 131-144.</w:t>
      </w:r>
    </w:p>
    <w:p w14:paraId="1EE2D039" w14:textId="77777777" w:rsidR="002E7D63" w:rsidRPr="00F913DB" w:rsidRDefault="002E7D63" w:rsidP="00FA6BBB">
      <w:pPr>
        <w:widowControl/>
        <w:autoSpaceDE/>
        <w:autoSpaceDN/>
        <w:adjustRightInd/>
        <w:spacing w:after="200" w:line="276" w:lineRule="auto"/>
        <w:ind w:left="567" w:hanging="567"/>
        <w:rPr>
          <w:rFonts w:eastAsia="Calibri" w:cs="Arial"/>
          <w:sz w:val="22"/>
          <w:szCs w:val="22"/>
          <w:lang w:val="en-AU"/>
        </w:rPr>
      </w:pPr>
      <w:r w:rsidRPr="00F913DB">
        <w:rPr>
          <w:rFonts w:eastAsia="Calibri" w:cs="Arial"/>
          <w:sz w:val="22"/>
          <w:szCs w:val="22"/>
          <w:lang w:val="en-AU"/>
        </w:rPr>
        <w:t xml:space="preserve">Finn, P.G., Driscoll, P.V. &amp; </w:t>
      </w:r>
      <w:proofErr w:type="spellStart"/>
      <w:r w:rsidRPr="00F913DB">
        <w:rPr>
          <w:rFonts w:eastAsia="Calibri" w:cs="Arial"/>
          <w:sz w:val="22"/>
          <w:szCs w:val="22"/>
          <w:lang w:val="en-AU"/>
        </w:rPr>
        <w:t>Catterall</w:t>
      </w:r>
      <w:proofErr w:type="spellEnd"/>
      <w:r w:rsidRPr="00F913DB">
        <w:rPr>
          <w:rFonts w:eastAsia="Calibri" w:cs="Arial"/>
          <w:sz w:val="22"/>
          <w:szCs w:val="22"/>
          <w:lang w:val="en-AU"/>
        </w:rPr>
        <w:t xml:space="preserve">, C.P. (2002). Eastern Curlew numbers at hightide roosts versus low tide feeding grounds: a comparison at three spatial scales. </w:t>
      </w:r>
      <w:r w:rsidRPr="00F913DB">
        <w:rPr>
          <w:rFonts w:eastAsia="Calibri" w:cs="Arial"/>
          <w:i/>
          <w:sz w:val="22"/>
          <w:szCs w:val="22"/>
          <w:lang w:val="en-AU"/>
        </w:rPr>
        <w:t>Emu</w:t>
      </w:r>
      <w:r w:rsidRPr="00F913DB">
        <w:rPr>
          <w:rFonts w:eastAsia="Calibri" w:cs="Arial"/>
          <w:sz w:val="22"/>
          <w:szCs w:val="22"/>
          <w:lang w:val="en-AU"/>
        </w:rPr>
        <w:t>.102: 233-239.</w:t>
      </w:r>
    </w:p>
    <w:p w14:paraId="7E5ADAB1" w14:textId="77777777" w:rsidR="002E7D63" w:rsidRPr="00F913DB" w:rsidRDefault="002E7D63" w:rsidP="00FA6BBB">
      <w:pPr>
        <w:widowControl/>
        <w:autoSpaceDE/>
        <w:autoSpaceDN/>
        <w:adjustRightInd/>
        <w:spacing w:before="100" w:beforeAutospacing="1" w:after="100" w:afterAutospacing="1"/>
        <w:ind w:left="567" w:hanging="567"/>
        <w:rPr>
          <w:rFonts w:ascii="Times New Roman" w:hAnsi="Times New Roman"/>
          <w:sz w:val="22"/>
          <w:szCs w:val="22"/>
          <w:lang w:val="en-AU" w:eastAsia="en-AU"/>
        </w:rPr>
      </w:pPr>
      <w:r w:rsidRPr="00F913DB">
        <w:rPr>
          <w:rFonts w:cs="Arial"/>
          <w:sz w:val="22"/>
          <w:szCs w:val="22"/>
          <w:lang w:val="en-AU" w:eastAsia="en-AU"/>
        </w:rPr>
        <w:t xml:space="preserve">Finn, P.G., </w:t>
      </w:r>
      <w:proofErr w:type="spellStart"/>
      <w:r w:rsidRPr="00F913DB">
        <w:rPr>
          <w:rFonts w:cs="Arial"/>
          <w:sz w:val="22"/>
          <w:szCs w:val="22"/>
          <w:lang w:val="en-AU" w:eastAsia="en-AU"/>
        </w:rPr>
        <w:t>Catterall</w:t>
      </w:r>
      <w:proofErr w:type="spellEnd"/>
      <w:r w:rsidRPr="00F913DB">
        <w:rPr>
          <w:rFonts w:cs="Arial"/>
          <w:sz w:val="22"/>
          <w:szCs w:val="22"/>
          <w:lang w:val="en-AU" w:eastAsia="en-AU"/>
        </w:rPr>
        <w:t xml:space="preserve">, C.P. &amp; Driscoll, P.V. (2001). The low tide distribution of Eastern Curlew on feeding grounds in Moreton Bay, Queensland. </w:t>
      </w:r>
      <w:r w:rsidRPr="00F913DB">
        <w:rPr>
          <w:rFonts w:cs="Arial"/>
          <w:i/>
          <w:sz w:val="22"/>
          <w:szCs w:val="22"/>
          <w:lang w:val="en-AU" w:eastAsia="en-AU"/>
        </w:rPr>
        <w:t>Stilt.</w:t>
      </w:r>
      <w:r w:rsidRPr="00F913DB">
        <w:rPr>
          <w:rFonts w:cs="Arial"/>
          <w:sz w:val="22"/>
          <w:szCs w:val="22"/>
          <w:lang w:val="en-AU" w:eastAsia="en-AU"/>
        </w:rPr>
        <w:t xml:space="preserve"> 38: 9-17.Fuller, R.A., Wilson, H.B., Kendall, B.E. &amp; </w:t>
      </w:r>
      <w:proofErr w:type="spellStart"/>
      <w:r w:rsidRPr="00F913DB">
        <w:rPr>
          <w:rFonts w:cs="Arial"/>
          <w:sz w:val="22"/>
          <w:szCs w:val="22"/>
          <w:lang w:val="en-AU" w:eastAsia="en-AU"/>
        </w:rPr>
        <w:t>Possingham</w:t>
      </w:r>
      <w:proofErr w:type="spellEnd"/>
      <w:r w:rsidRPr="00F913DB">
        <w:rPr>
          <w:rFonts w:cs="Arial"/>
          <w:sz w:val="22"/>
          <w:szCs w:val="22"/>
          <w:lang w:val="en-AU" w:eastAsia="en-AU"/>
        </w:rPr>
        <w:t>, H.P. (2009). Monitoring shorebirds using counts by the Queensland Wader Study Group. Report to the Queensland Wader Study Group and the Department of Environment and Resource Management, Melbourne.</w:t>
      </w:r>
    </w:p>
    <w:p w14:paraId="7E84BD25" w14:textId="77777777" w:rsidR="002E7D63" w:rsidRPr="00F913DB" w:rsidRDefault="002E7D63" w:rsidP="00FA6BBB">
      <w:pPr>
        <w:widowControl/>
        <w:autoSpaceDE/>
        <w:autoSpaceDN/>
        <w:adjustRightInd/>
        <w:spacing w:after="200" w:line="276" w:lineRule="auto"/>
        <w:ind w:left="567" w:hanging="567"/>
        <w:rPr>
          <w:rFonts w:eastAsia="Calibri" w:cs="Arial"/>
          <w:sz w:val="22"/>
          <w:szCs w:val="22"/>
          <w:lang w:val="en-AU"/>
        </w:rPr>
      </w:pPr>
      <w:r w:rsidRPr="00F913DB">
        <w:rPr>
          <w:rFonts w:eastAsia="Calibri" w:cs="Arial"/>
          <w:sz w:val="22"/>
          <w:szCs w:val="22"/>
          <w:lang w:val="en-AU"/>
        </w:rPr>
        <w:t xml:space="preserve">Garnett, S.T., Szabo, J.K. &amp; </w:t>
      </w:r>
      <w:proofErr w:type="spellStart"/>
      <w:r w:rsidRPr="00F913DB">
        <w:rPr>
          <w:rFonts w:eastAsia="Calibri" w:cs="Arial"/>
          <w:sz w:val="22"/>
          <w:szCs w:val="22"/>
          <w:lang w:val="en-AU"/>
        </w:rPr>
        <w:t>Dutson</w:t>
      </w:r>
      <w:proofErr w:type="spellEnd"/>
      <w:r w:rsidRPr="00F913DB">
        <w:rPr>
          <w:rFonts w:eastAsia="Calibri" w:cs="Arial"/>
          <w:sz w:val="22"/>
          <w:szCs w:val="22"/>
          <w:lang w:val="en-AU"/>
        </w:rPr>
        <w:t xml:space="preserve">, G. (2011). </w:t>
      </w:r>
      <w:r w:rsidRPr="00F913DB">
        <w:rPr>
          <w:rFonts w:eastAsia="Calibri" w:cs="Arial"/>
          <w:i/>
          <w:sz w:val="22"/>
          <w:szCs w:val="22"/>
          <w:lang w:val="en-AU"/>
        </w:rPr>
        <w:t xml:space="preserve">The Action Plan for Australia Birds 2010. </w:t>
      </w:r>
      <w:r w:rsidRPr="00F913DB">
        <w:rPr>
          <w:rFonts w:eastAsia="Calibri" w:cs="Arial"/>
          <w:sz w:val="22"/>
          <w:szCs w:val="22"/>
          <w:lang w:val="en-AU"/>
        </w:rPr>
        <w:t>Birds Australia, CSIRO Publishing, Melbourne.</w:t>
      </w:r>
    </w:p>
    <w:p w14:paraId="45593698" w14:textId="77777777" w:rsidR="002E7D63" w:rsidRPr="00F913DB" w:rsidRDefault="002E7D63" w:rsidP="00FA6BBB">
      <w:pPr>
        <w:widowControl/>
        <w:autoSpaceDE/>
        <w:autoSpaceDN/>
        <w:adjustRightInd/>
        <w:spacing w:after="200" w:line="276" w:lineRule="auto"/>
        <w:ind w:left="567" w:hanging="567"/>
        <w:rPr>
          <w:rFonts w:eastAsia="Calibri" w:cs="Arial"/>
          <w:sz w:val="22"/>
          <w:szCs w:val="22"/>
          <w:lang w:val="en-AU"/>
        </w:rPr>
      </w:pPr>
      <w:proofErr w:type="spellStart"/>
      <w:r w:rsidRPr="00F913DB">
        <w:rPr>
          <w:rFonts w:eastAsia="Calibri" w:cs="Arial"/>
          <w:sz w:val="22"/>
          <w:szCs w:val="22"/>
          <w:lang w:val="es-ES"/>
        </w:rPr>
        <w:t>Gerasimov</w:t>
      </w:r>
      <w:proofErr w:type="spellEnd"/>
      <w:r w:rsidRPr="00F913DB">
        <w:rPr>
          <w:rFonts w:eastAsia="Calibri" w:cs="Arial"/>
          <w:sz w:val="22"/>
          <w:szCs w:val="22"/>
          <w:lang w:val="es-ES"/>
        </w:rPr>
        <w:t xml:space="preserve">, Y.N., </w:t>
      </w:r>
      <w:proofErr w:type="spellStart"/>
      <w:r w:rsidRPr="00F913DB">
        <w:rPr>
          <w:rFonts w:eastAsia="Calibri" w:cs="Arial"/>
          <w:sz w:val="22"/>
          <w:szCs w:val="22"/>
          <w:lang w:val="es-ES"/>
        </w:rPr>
        <w:t>Artukin</w:t>
      </w:r>
      <w:proofErr w:type="spellEnd"/>
      <w:r w:rsidRPr="00F913DB">
        <w:rPr>
          <w:rFonts w:eastAsia="Calibri" w:cs="Arial"/>
          <w:sz w:val="22"/>
          <w:szCs w:val="22"/>
          <w:lang w:val="es-ES"/>
        </w:rPr>
        <w:t xml:space="preserve">, Y.B. &amp; </w:t>
      </w:r>
      <w:proofErr w:type="spellStart"/>
      <w:r w:rsidRPr="00F913DB">
        <w:rPr>
          <w:rFonts w:eastAsia="Calibri" w:cs="Arial"/>
          <w:sz w:val="22"/>
          <w:szCs w:val="22"/>
          <w:lang w:val="es-ES"/>
        </w:rPr>
        <w:t>Gerasimov</w:t>
      </w:r>
      <w:proofErr w:type="spellEnd"/>
      <w:r w:rsidRPr="00F913DB">
        <w:rPr>
          <w:rFonts w:eastAsia="Calibri" w:cs="Arial"/>
          <w:sz w:val="22"/>
          <w:szCs w:val="22"/>
          <w:lang w:val="es-ES"/>
        </w:rPr>
        <w:t xml:space="preserve">, N.N. (1997). </w:t>
      </w:r>
      <w:r w:rsidRPr="00F913DB">
        <w:rPr>
          <w:rFonts w:eastAsia="Calibri" w:cs="Arial"/>
          <w:sz w:val="22"/>
          <w:szCs w:val="22"/>
          <w:lang w:val="en-AU"/>
        </w:rPr>
        <w:t xml:space="preserve">The Eastern Curlew </w:t>
      </w:r>
      <w:proofErr w:type="spellStart"/>
      <w:r w:rsidRPr="00F913DB">
        <w:rPr>
          <w:rFonts w:eastAsia="Calibri" w:cs="Arial"/>
          <w:i/>
          <w:sz w:val="22"/>
          <w:szCs w:val="22"/>
          <w:lang w:val="en-AU"/>
        </w:rPr>
        <w:t>Numenius</w:t>
      </w:r>
      <w:proofErr w:type="spellEnd"/>
      <w:r w:rsidRPr="00F913DB">
        <w:rPr>
          <w:rFonts w:eastAsia="Calibri" w:cs="Arial"/>
          <w:i/>
          <w:sz w:val="22"/>
          <w:szCs w:val="22"/>
          <w:lang w:val="en-AU"/>
        </w:rPr>
        <w:t xml:space="preserve"> </w:t>
      </w:r>
      <w:proofErr w:type="spellStart"/>
      <w:proofErr w:type="gramStart"/>
      <w:r w:rsidRPr="00F913DB">
        <w:rPr>
          <w:rFonts w:eastAsia="Calibri" w:cs="Arial"/>
          <w:i/>
          <w:sz w:val="22"/>
          <w:szCs w:val="22"/>
          <w:lang w:val="en-AU"/>
        </w:rPr>
        <w:t>madagascariensis</w:t>
      </w:r>
      <w:proofErr w:type="spellEnd"/>
      <w:r w:rsidRPr="00F913DB">
        <w:rPr>
          <w:rFonts w:eastAsia="Calibri" w:cs="Arial"/>
          <w:sz w:val="22"/>
          <w:szCs w:val="22"/>
          <w:lang w:val="en-AU"/>
        </w:rPr>
        <w:t xml:space="preserve">  in</w:t>
      </w:r>
      <w:proofErr w:type="gramEnd"/>
      <w:r w:rsidRPr="00F913DB">
        <w:rPr>
          <w:rFonts w:eastAsia="Calibri" w:cs="Arial"/>
          <w:sz w:val="22"/>
          <w:szCs w:val="22"/>
          <w:lang w:val="en-AU"/>
        </w:rPr>
        <w:t xml:space="preserve"> Kamchatka, Russia. </w:t>
      </w:r>
      <w:r w:rsidRPr="00F913DB">
        <w:rPr>
          <w:rFonts w:eastAsia="Calibri" w:cs="Arial"/>
          <w:i/>
          <w:sz w:val="22"/>
          <w:szCs w:val="22"/>
          <w:lang w:val="en-AU"/>
        </w:rPr>
        <w:t xml:space="preserve">Stilt </w:t>
      </w:r>
      <w:r w:rsidRPr="00F913DB">
        <w:rPr>
          <w:rFonts w:eastAsia="Calibri" w:cs="Arial"/>
          <w:sz w:val="22"/>
          <w:szCs w:val="22"/>
          <w:lang w:val="en-AU"/>
        </w:rPr>
        <w:t>30: 14-15.</w:t>
      </w:r>
    </w:p>
    <w:p w14:paraId="0A902C54" w14:textId="77777777" w:rsidR="002E7D63" w:rsidRPr="00F913DB" w:rsidRDefault="002E7D63" w:rsidP="00FA6BBB">
      <w:pPr>
        <w:widowControl/>
        <w:autoSpaceDE/>
        <w:autoSpaceDN/>
        <w:adjustRightInd/>
        <w:spacing w:after="200" w:line="276" w:lineRule="auto"/>
        <w:ind w:left="567" w:hanging="567"/>
        <w:rPr>
          <w:rFonts w:eastAsia="Calibri" w:cs="Arial"/>
          <w:sz w:val="22"/>
          <w:szCs w:val="22"/>
          <w:lang w:val="en-AU"/>
        </w:rPr>
      </w:pPr>
      <w:r w:rsidRPr="00F913DB">
        <w:rPr>
          <w:rFonts w:eastAsia="Calibri" w:cs="Arial"/>
          <w:sz w:val="22"/>
          <w:szCs w:val="22"/>
          <w:lang w:val="en-AU"/>
        </w:rPr>
        <w:t>Gibson, D.D. &amp; Byrd, G.V. (2007). Birds of the Aleutian Islands, Alaska. Cambridge Massachusetts and Washington, DC: Nuttall Ornithological Club and American Ornithologists’ Union.</w:t>
      </w:r>
    </w:p>
    <w:p w14:paraId="58015474" w14:textId="77777777" w:rsidR="002E7D63" w:rsidRPr="00F913DB" w:rsidRDefault="002E7D63" w:rsidP="00FA6BBB">
      <w:pPr>
        <w:widowControl/>
        <w:autoSpaceDE/>
        <w:autoSpaceDN/>
        <w:adjustRightInd/>
        <w:spacing w:after="200" w:line="276" w:lineRule="auto"/>
        <w:ind w:left="567" w:hanging="567"/>
        <w:rPr>
          <w:rFonts w:eastAsia="Calibri" w:cs="Arial"/>
          <w:sz w:val="22"/>
          <w:szCs w:val="22"/>
          <w:lang w:val="en-AU"/>
        </w:rPr>
      </w:pPr>
      <w:r w:rsidRPr="00F913DB">
        <w:rPr>
          <w:rFonts w:eastAsia="Calibri" w:cs="Arial"/>
          <w:sz w:val="22"/>
          <w:szCs w:val="22"/>
          <w:lang w:val="de-DE"/>
        </w:rPr>
        <w:t xml:space="preserve">Gombobaatar, S. &amp; Monks, E.M. (2011). </w:t>
      </w:r>
      <w:r w:rsidRPr="00F913DB">
        <w:rPr>
          <w:rFonts w:eastAsia="Calibri" w:cs="Arial"/>
          <w:sz w:val="22"/>
          <w:szCs w:val="22"/>
          <w:lang w:val="en-AU"/>
        </w:rPr>
        <w:t>Mongolian Red List of birds. Regional Red List Series vol. 7. Birds. London and Ulan Bator: Zoological Society of London, National University of Mongolia and Mongolian Ornithological Society.</w:t>
      </w:r>
    </w:p>
    <w:p w14:paraId="4611B9FC" w14:textId="77777777" w:rsidR="002E7D63" w:rsidRPr="00F913DB" w:rsidRDefault="002E7D63" w:rsidP="00FA6BBB">
      <w:pPr>
        <w:widowControl/>
        <w:autoSpaceDE/>
        <w:autoSpaceDN/>
        <w:adjustRightInd/>
        <w:spacing w:after="200" w:line="276" w:lineRule="auto"/>
        <w:ind w:left="567" w:hanging="567"/>
        <w:rPr>
          <w:rFonts w:eastAsia="Calibri" w:cs="Arial"/>
          <w:sz w:val="22"/>
          <w:szCs w:val="22"/>
          <w:lang w:val="en-AU"/>
        </w:rPr>
      </w:pPr>
      <w:proofErr w:type="spellStart"/>
      <w:r w:rsidRPr="00F913DB">
        <w:rPr>
          <w:rFonts w:eastAsia="Calibri" w:cs="Arial"/>
          <w:sz w:val="22"/>
          <w:szCs w:val="22"/>
          <w:lang w:val="en-AU"/>
        </w:rPr>
        <w:t>Gosbell</w:t>
      </w:r>
      <w:proofErr w:type="spellEnd"/>
      <w:r w:rsidRPr="00F913DB">
        <w:rPr>
          <w:rFonts w:eastAsia="Calibri" w:cs="Arial"/>
          <w:sz w:val="22"/>
          <w:szCs w:val="22"/>
          <w:lang w:val="en-AU"/>
        </w:rPr>
        <w:t xml:space="preserve">, K., Minton, C. &amp; Fox, J. (2012). Geolocators reveal incubation and re-nesting characteristics of Ruddy Turnstones </w:t>
      </w:r>
      <w:proofErr w:type="spellStart"/>
      <w:r w:rsidRPr="00F913DB">
        <w:rPr>
          <w:rFonts w:eastAsia="Calibri" w:cs="Arial"/>
          <w:i/>
          <w:sz w:val="22"/>
          <w:szCs w:val="22"/>
          <w:lang w:val="en-AU"/>
        </w:rPr>
        <w:t>Arenaria</w:t>
      </w:r>
      <w:proofErr w:type="spellEnd"/>
      <w:r w:rsidRPr="00F913DB">
        <w:rPr>
          <w:rFonts w:eastAsia="Calibri" w:cs="Arial"/>
          <w:i/>
          <w:sz w:val="22"/>
          <w:szCs w:val="22"/>
          <w:lang w:val="en-AU"/>
        </w:rPr>
        <w:t xml:space="preserve"> </w:t>
      </w:r>
      <w:proofErr w:type="spellStart"/>
      <w:r w:rsidRPr="00F913DB">
        <w:rPr>
          <w:rFonts w:eastAsia="Calibri" w:cs="Arial"/>
          <w:i/>
          <w:sz w:val="22"/>
          <w:szCs w:val="22"/>
          <w:lang w:val="en-AU"/>
        </w:rPr>
        <w:t>interpres</w:t>
      </w:r>
      <w:proofErr w:type="spellEnd"/>
      <w:r w:rsidRPr="00F913DB">
        <w:rPr>
          <w:rFonts w:eastAsia="Calibri" w:cs="Arial"/>
          <w:sz w:val="22"/>
          <w:szCs w:val="22"/>
          <w:lang w:val="en-AU"/>
        </w:rPr>
        <w:t xml:space="preserve"> and Eastern Curlews </w:t>
      </w:r>
      <w:proofErr w:type="spellStart"/>
      <w:r w:rsidRPr="00F913DB">
        <w:rPr>
          <w:rFonts w:eastAsia="Calibri" w:cs="Arial"/>
          <w:i/>
          <w:sz w:val="22"/>
          <w:szCs w:val="22"/>
          <w:lang w:val="en-AU"/>
        </w:rPr>
        <w:t>Numenius</w:t>
      </w:r>
      <w:proofErr w:type="spellEnd"/>
      <w:r w:rsidRPr="00F913DB">
        <w:rPr>
          <w:rFonts w:eastAsia="Calibri" w:cs="Arial"/>
          <w:i/>
          <w:sz w:val="22"/>
          <w:szCs w:val="22"/>
          <w:lang w:val="en-AU"/>
        </w:rPr>
        <w:t xml:space="preserve"> </w:t>
      </w:r>
      <w:proofErr w:type="spellStart"/>
      <w:r w:rsidRPr="00F913DB">
        <w:rPr>
          <w:rFonts w:eastAsia="Calibri" w:cs="Arial"/>
          <w:i/>
          <w:sz w:val="22"/>
          <w:szCs w:val="22"/>
          <w:lang w:val="en-AU"/>
        </w:rPr>
        <w:t>madagascariensis</w:t>
      </w:r>
      <w:proofErr w:type="spellEnd"/>
      <w:r w:rsidRPr="00F913DB">
        <w:rPr>
          <w:rFonts w:eastAsia="Calibri" w:cs="Arial"/>
          <w:sz w:val="22"/>
          <w:szCs w:val="22"/>
          <w:lang w:val="en-AU"/>
        </w:rPr>
        <w:t xml:space="preserve">. </w:t>
      </w:r>
      <w:r w:rsidRPr="00F913DB">
        <w:rPr>
          <w:rFonts w:eastAsia="Calibri" w:cs="Arial"/>
          <w:i/>
          <w:sz w:val="22"/>
          <w:szCs w:val="22"/>
          <w:lang w:val="en-AU"/>
        </w:rPr>
        <w:t>Wader Study Group Bulletin</w:t>
      </w:r>
      <w:r w:rsidRPr="00F913DB">
        <w:rPr>
          <w:rFonts w:eastAsia="Calibri" w:cs="Arial"/>
          <w:sz w:val="22"/>
          <w:szCs w:val="22"/>
          <w:lang w:val="en-AU"/>
        </w:rPr>
        <w:t xml:space="preserve"> 119: 160-171.</w:t>
      </w:r>
    </w:p>
    <w:p w14:paraId="3118DC34" w14:textId="77777777" w:rsidR="002E7D63" w:rsidRPr="00F913DB" w:rsidRDefault="002E7D63" w:rsidP="00FA6BBB">
      <w:pPr>
        <w:widowControl/>
        <w:autoSpaceDE/>
        <w:autoSpaceDN/>
        <w:adjustRightInd/>
        <w:spacing w:after="200" w:line="276" w:lineRule="auto"/>
        <w:ind w:left="567" w:hanging="567"/>
        <w:rPr>
          <w:sz w:val="22"/>
          <w:szCs w:val="22"/>
          <w:lang w:val="en-AU"/>
        </w:rPr>
      </w:pPr>
      <w:r w:rsidRPr="00F913DB">
        <w:rPr>
          <w:sz w:val="22"/>
          <w:szCs w:val="22"/>
          <w:lang w:val="en-AU"/>
        </w:rPr>
        <w:t xml:space="preserve">Goss-Custard, J.D., Triplet, P., </w:t>
      </w:r>
      <w:proofErr w:type="spellStart"/>
      <w:r w:rsidRPr="00F913DB">
        <w:rPr>
          <w:sz w:val="22"/>
          <w:szCs w:val="22"/>
          <w:lang w:val="en-AU"/>
        </w:rPr>
        <w:t>Sueur</w:t>
      </w:r>
      <w:proofErr w:type="spellEnd"/>
      <w:r w:rsidRPr="00F913DB">
        <w:rPr>
          <w:sz w:val="22"/>
          <w:szCs w:val="22"/>
          <w:lang w:val="en-AU"/>
        </w:rPr>
        <w:t xml:space="preserve">, F. &amp; West, A.D., (2006). Critical thresholds of disturbance by people and raptors in foraging wading birds. </w:t>
      </w:r>
      <w:r w:rsidRPr="00F913DB">
        <w:rPr>
          <w:i/>
          <w:sz w:val="22"/>
          <w:szCs w:val="22"/>
          <w:lang w:val="en-AU"/>
        </w:rPr>
        <w:t xml:space="preserve">Biological Conservation </w:t>
      </w:r>
      <w:r w:rsidRPr="00F913DB">
        <w:rPr>
          <w:sz w:val="22"/>
          <w:szCs w:val="22"/>
          <w:lang w:val="en-AU"/>
        </w:rPr>
        <w:t>127: 88-97.</w:t>
      </w:r>
    </w:p>
    <w:p w14:paraId="21C480B2" w14:textId="77777777" w:rsidR="002E7D63" w:rsidRPr="00F913DB" w:rsidRDefault="002E7D63" w:rsidP="00FA6BBB">
      <w:pPr>
        <w:widowControl/>
        <w:autoSpaceDE/>
        <w:autoSpaceDN/>
        <w:adjustRightInd/>
        <w:spacing w:after="200" w:line="276" w:lineRule="auto"/>
        <w:ind w:left="567" w:hanging="567"/>
        <w:rPr>
          <w:rFonts w:eastAsia="Calibri" w:cs="Arial"/>
          <w:sz w:val="22"/>
          <w:szCs w:val="22"/>
          <w:lang w:val="en-AU"/>
        </w:rPr>
      </w:pPr>
      <w:r w:rsidRPr="00F913DB">
        <w:rPr>
          <w:sz w:val="22"/>
          <w:szCs w:val="22"/>
          <w:lang w:val="en-AU"/>
        </w:rPr>
        <w:t xml:space="preserve">Hansen, B.D., Fuller, R.A., Watkins, D., Rogers, D.I., Clemens, R.S., Newman, M., </w:t>
      </w:r>
      <w:proofErr w:type="spellStart"/>
      <w:r w:rsidRPr="00F913DB">
        <w:rPr>
          <w:sz w:val="22"/>
          <w:szCs w:val="22"/>
          <w:lang w:val="en-AU"/>
        </w:rPr>
        <w:t>Woehler</w:t>
      </w:r>
      <w:proofErr w:type="spellEnd"/>
      <w:r w:rsidRPr="00F913DB">
        <w:rPr>
          <w:sz w:val="22"/>
          <w:szCs w:val="22"/>
          <w:lang w:val="en-AU"/>
        </w:rPr>
        <w:t xml:space="preserve">, E.J. &amp; Weller, D.R. (2016). Revision of the East Asian – Australasian Flyway Population Estimates for 37 listed Migratory Shorebird Species. Unpublished Report for the Department of the Environment. </w:t>
      </w:r>
      <w:proofErr w:type="spellStart"/>
      <w:r w:rsidRPr="00F913DB">
        <w:rPr>
          <w:sz w:val="22"/>
          <w:szCs w:val="22"/>
          <w:lang w:val="en-AU"/>
        </w:rPr>
        <w:t>BirdLife</w:t>
      </w:r>
      <w:proofErr w:type="spellEnd"/>
      <w:r w:rsidRPr="00F913DB">
        <w:rPr>
          <w:sz w:val="22"/>
          <w:szCs w:val="22"/>
          <w:lang w:val="en-AU"/>
        </w:rPr>
        <w:t xml:space="preserve"> Australia, Melbourne. </w:t>
      </w:r>
    </w:p>
    <w:p w14:paraId="0A8A0349" w14:textId="77777777" w:rsidR="002E7D63" w:rsidRPr="00F913DB" w:rsidRDefault="002E7D63" w:rsidP="00FA6BBB">
      <w:pPr>
        <w:widowControl/>
        <w:autoSpaceDE/>
        <w:autoSpaceDN/>
        <w:adjustRightInd/>
        <w:spacing w:after="200" w:line="276" w:lineRule="auto"/>
        <w:ind w:left="567" w:hanging="567"/>
        <w:rPr>
          <w:rFonts w:eastAsia="Calibri" w:cs="Arial"/>
          <w:sz w:val="22"/>
          <w:szCs w:val="22"/>
          <w:lang w:val="en-AU"/>
        </w:rPr>
      </w:pPr>
      <w:r w:rsidRPr="00F913DB">
        <w:rPr>
          <w:rFonts w:eastAsia="Calibri" w:cs="Arial"/>
          <w:sz w:val="22"/>
          <w:szCs w:val="22"/>
          <w:lang w:val="en-AU"/>
        </w:rPr>
        <w:t xml:space="preserve">Harding, J., Harding, S. &amp; Driscoll, P. (1999). Empire Point Roost: a purpose built roost site for waders. </w:t>
      </w:r>
      <w:r w:rsidRPr="00F913DB">
        <w:rPr>
          <w:rFonts w:eastAsia="Calibri" w:cs="Arial"/>
          <w:i/>
          <w:iCs/>
          <w:sz w:val="22"/>
          <w:szCs w:val="22"/>
          <w:lang w:val="en-AU"/>
        </w:rPr>
        <w:t>Stilt</w:t>
      </w:r>
      <w:r w:rsidRPr="00F913DB">
        <w:rPr>
          <w:rFonts w:eastAsia="Calibri" w:cs="Arial"/>
          <w:sz w:val="22"/>
          <w:szCs w:val="22"/>
          <w:lang w:val="en-AU"/>
        </w:rPr>
        <w:t xml:space="preserve"> 34: 46-50.</w:t>
      </w:r>
    </w:p>
    <w:p w14:paraId="6BACBA18" w14:textId="77777777" w:rsidR="002E7D63" w:rsidRPr="00F913DB" w:rsidRDefault="002E7D63" w:rsidP="00FA6BBB">
      <w:pPr>
        <w:widowControl/>
        <w:autoSpaceDE/>
        <w:autoSpaceDN/>
        <w:adjustRightInd/>
        <w:spacing w:after="200" w:line="276" w:lineRule="auto"/>
        <w:ind w:left="567" w:hanging="567"/>
        <w:rPr>
          <w:rFonts w:eastAsia="Calibri" w:cs="Arial"/>
          <w:sz w:val="22"/>
          <w:szCs w:val="22"/>
          <w:lang w:val="en-AU"/>
        </w:rPr>
      </w:pPr>
      <w:r w:rsidRPr="00F913DB">
        <w:rPr>
          <w:rFonts w:eastAsia="Calibri" w:cs="Arial"/>
          <w:sz w:val="22"/>
          <w:szCs w:val="22"/>
          <w:lang w:val="en-AU"/>
        </w:rPr>
        <w:t>Higgins, P.J. &amp; Davies S.J.J.F. (</w:t>
      </w:r>
      <w:proofErr w:type="spellStart"/>
      <w:r w:rsidRPr="00F913DB">
        <w:rPr>
          <w:rFonts w:eastAsia="Calibri" w:cs="Arial"/>
          <w:sz w:val="22"/>
          <w:szCs w:val="22"/>
          <w:lang w:val="en-AU"/>
        </w:rPr>
        <w:t>eds</w:t>
      </w:r>
      <w:proofErr w:type="spellEnd"/>
      <w:r w:rsidRPr="00F913DB">
        <w:rPr>
          <w:rFonts w:eastAsia="Calibri" w:cs="Arial"/>
          <w:sz w:val="22"/>
          <w:szCs w:val="22"/>
          <w:lang w:val="en-AU"/>
        </w:rPr>
        <w:t xml:space="preserve">). (1996). </w:t>
      </w:r>
      <w:r w:rsidRPr="00F913DB">
        <w:rPr>
          <w:rFonts w:eastAsia="Calibri" w:cs="Arial"/>
          <w:i/>
          <w:iCs/>
          <w:sz w:val="22"/>
          <w:szCs w:val="22"/>
          <w:lang w:val="en-AU"/>
        </w:rPr>
        <w:t>Handbook of Australian, New Zealand and Antarctic Birds. Volume 3 – Snipe to Pigeons</w:t>
      </w:r>
      <w:r w:rsidRPr="00F913DB">
        <w:rPr>
          <w:rFonts w:eastAsia="Calibri" w:cs="Arial"/>
          <w:sz w:val="22"/>
          <w:szCs w:val="22"/>
          <w:lang w:val="en-AU"/>
        </w:rPr>
        <w:t>. Melbourne, Victoria: Oxford University Press.</w:t>
      </w:r>
    </w:p>
    <w:p w14:paraId="5C6C1BDC" w14:textId="77777777" w:rsidR="002E7D63" w:rsidRPr="00F913DB" w:rsidRDefault="002E7D63" w:rsidP="00FA6BBB">
      <w:pPr>
        <w:widowControl/>
        <w:autoSpaceDE/>
        <w:autoSpaceDN/>
        <w:adjustRightInd/>
        <w:spacing w:after="200" w:line="276" w:lineRule="auto"/>
        <w:ind w:left="567" w:hanging="567"/>
        <w:rPr>
          <w:rFonts w:eastAsia="Calibri" w:cs="Arial"/>
          <w:sz w:val="22"/>
          <w:szCs w:val="22"/>
          <w:lang w:val="en-AU"/>
        </w:rPr>
      </w:pPr>
      <w:proofErr w:type="spellStart"/>
      <w:r w:rsidRPr="00F913DB">
        <w:rPr>
          <w:rFonts w:eastAsia="Calibri" w:cs="Arial"/>
          <w:sz w:val="22"/>
          <w:szCs w:val="22"/>
          <w:lang w:val="en-AU"/>
        </w:rPr>
        <w:t>Hilgerloh</w:t>
      </w:r>
      <w:proofErr w:type="spellEnd"/>
      <w:r w:rsidRPr="00F913DB">
        <w:rPr>
          <w:rFonts w:eastAsia="Calibri" w:cs="Arial"/>
          <w:sz w:val="22"/>
          <w:szCs w:val="22"/>
          <w:lang w:val="en-AU"/>
        </w:rPr>
        <w:t xml:space="preserve">, G., Halloran, J.O., Kelly, T.C. &amp; Burnell, </w:t>
      </w:r>
      <w:proofErr w:type="gramStart"/>
      <w:r w:rsidRPr="00F913DB">
        <w:rPr>
          <w:rFonts w:eastAsia="Calibri" w:cs="Arial"/>
          <w:sz w:val="22"/>
          <w:szCs w:val="22"/>
          <w:lang w:val="en-AU"/>
        </w:rPr>
        <w:t>G.M..</w:t>
      </w:r>
      <w:proofErr w:type="gramEnd"/>
      <w:r w:rsidRPr="00F913DB">
        <w:rPr>
          <w:rFonts w:eastAsia="Calibri" w:cs="Arial"/>
          <w:sz w:val="22"/>
          <w:szCs w:val="22"/>
          <w:lang w:val="en-AU"/>
        </w:rPr>
        <w:t xml:space="preserve"> (2001). A preliminary study on the effects of oyster culturing structures on birds in a sheltered Irish estuary. </w:t>
      </w:r>
      <w:proofErr w:type="spellStart"/>
      <w:r w:rsidRPr="00F913DB">
        <w:rPr>
          <w:rFonts w:eastAsia="Calibri" w:cs="Arial"/>
          <w:i/>
          <w:sz w:val="22"/>
          <w:szCs w:val="22"/>
          <w:lang w:val="en-AU"/>
        </w:rPr>
        <w:t>Hydrobiologia</w:t>
      </w:r>
      <w:proofErr w:type="spellEnd"/>
      <w:r w:rsidRPr="00F913DB">
        <w:rPr>
          <w:rFonts w:eastAsia="Calibri" w:cs="Arial"/>
          <w:sz w:val="22"/>
          <w:szCs w:val="22"/>
          <w:lang w:val="en-AU"/>
        </w:rPr>
        <w:t xml:space="preserve"> 465:175-180.</w:t>
      </w:r>
    </w:p>
    <w:p w14:paraId="3A75AB8D" w14:textId="77777777" w:rsidR="002E7D63" w:rsidRPr="00F913DB" w:rsidRDefault="002E7D63" w:rsidP="00FA6BBB">
      <w:pPr>
        <w:widowControl/>
        <w:autoSpaceDE/>
        <w:autoSpaceDN/>
        <w:adjustRightInd/>
        <w:spacing w:after="200" w:line="276" w:lineRule="auto"/>
        <w:ind w:left="567" w:hanging="567"/>
        <w:rPr>
          <w:rFonts w:eastAsia="Calibri" w:cs="Arial"/>
          <w:sz w:val="22"/>
          <w:szCs w:val="22"/>
          <w:lang w:val="en-AU"/>
        </w:rPr>
      </w:pPr>
      <w:proofErr w:type="spellStart"/>
      <w:r w:rsidRPr="00F913DB">
        <w:rPr>
          <w:rFonts w:eastAsia="Calibri" w:cs="Arial"/>
          <w:sz w:val="22"/>
          <w:szCs w:val="22"/>
          <w:lang w:val="en-AU"/>
        </w:rPr>
        <w:t>Ilyashenko</w:t>
      </w:r>
      <w:proofErr w:type="spellEnd"/>
      <w:r w:rsidRPr="00F913DB">
        <w:rPr>
          <w:rFonts w:eastAsia="Calibri" w:cs="Arial"/>
          <w:sz w:val="22"/>
          <w:szCs w:val="22"/>
          <w:lang w:val="en-AU"/>
        </w:rPr>
        <w:t xml:space="preserve">, E., </w:t>
      </w:r>
      <w:proofErr w:type="spellStart"/>
      <w:r w:rsidRPr="00F913DB">
        <w:rPr>
          <w:rFonts w:eastAsia="Calibri" w:cs="Arial"/>
          <w:sz w:val="22"/>
          <w:szCs w:val="22"/>
          <w:lang w:val="en-AU"/>
        </w:rPr>
        <w:t>Smirenski</w:t>
      </w:r>
      <w:proofErr w:type="spellEnd"/>
      <w:r w:rsidRPr="00F913DB">
        <w:rPr>
          <w:rFonts w:eastAsia="Calibri" w:cs="Arial"/>
          <w:sz w:val="22"/>
          <w:szCs w:val="22"/>
          <w:lang w:val="en-AU"/>
        </w:rPr>
        <w:t xml:space="preserve">, E., Moore, S., Prentice, C., </w:t>
      </w:r>
      <w:proofErr w:type="spellStart"/>
      <w:r w:rsidRPr="00F913DB">
        <w:rPr>
          <w:rFonts w:eastAsia="Calibri" w:cs="Arial"/>
          <w:sz w:val="22"/>
          <w:szCs w:val="22"/>
          <w:lang w:val="en-AU"/>
        </w:rPr>
        <w:t>Mirande</w:t>
      </w:r>
      <w:proofErr w:type="spellEnd"/>
      <w:r w:rsidRPr="00F913DB">
        <w:rPr>
          <w:rFonts w:eastAsia="Calibri" w:cs="Arial"/>
          <w:sz w:val="22"/>
          <w:szCs w:val="22"/>
          <w:lang w:val="en-AU"/>
        </w:rPr>
        <w:t xml:space="preserve">, C. &amp; </w:t>
      </w:r>
      <w:proofErr w:type="spellStart"/>
      <w:r w:rsidRPr="00F913DB">
        <w:rPr>
          <w:rFonts w:eastAsia="Calibri" w:cs="Arial"/>
          <w:sz w:val="22"/>
          <w:szCs w:val="22"/>
          <w:lang w:val="en-AU"/>
        </w:rPr>
        <w:t>Hykle</w:t>
      </w:r>
      <w:proofErr w:type="spellEnd"/>
      <w:r w:rsidRPr="00F913DB">
        <w:rPr>
          <w:rFonts w:eastAsia="Calibri" w:cs="Arial"/>
          <w:sz w:val="22"/>
          <w:szCs w:val="22"/>
          <w:lang w:val="en-AU"/>
        </w:rPr>
        <w:t>, D. (2008) Conservation measures for the Siberian Crane. 4</w:t>
      </w:r>
      <w:r w:rsidRPr="00F913DB">
        <w:rPr>
          <w:rFonts w:eastAsia="Calibri" w:cs="Arial"/>
          <w:sz w:val="22"/>
          <w:szCs w:val="22"/>
          <w:vertAlign w:val="superscript"/>
          <w:lang w:val="en-AU"/>
        </w:rPr>
        <w:t>th</w:t>
      </w:r>
      <w:r w:rsidRPr="00F913DB">
        <w:rPr>
          <w:rFonts w:eastAsia="Calibri" w:cs="Arial"/>
          <w:sz w:val="22"/>
          <w:szCs w:val="22"/>
          <w:lang w:val="en-AU"/>
        </w:rPr>
        <w:t xml:space="preserve"> Edition. </w:t>
      </w:r>
      <w:r w:rsidRPr="00F913DB">
        <w:rPr>
          <w:sz w:val="22"/>
          <w:szCs w:val="22"/>
          <w:lang w:val="en-AU"/>
        </w:rPr>
        <w:t>CMS Secretariat, Bonn Germany. Technical Report Series 16.</w:t>
      </w:r>
    </w:p>
    <w:p w14:paraId="4F4317E3" w14:textId="77777777" w:rsidR="002E7D63" w:rsidRPr="00F913DB" w:rsidRDefault="002E7D63" w:rsidP="00FA6BBB">
      <w:pPr>
        <w:widowControl/>
        <w:autoSpaceDE/>
        <w:autoSpaceDN/>
        <w:adjustRightInd/>
        <w:spacing w:after="200" w:line="276" w:lineRule="auto"/>
        <w:ind w:left="567" w:hanging="567"/>
        <w:rPr>
          <w:rFonts w:eastAsia="Calibri" w:cs="Arial"/>
          <w:sz w:val="22"/>
          <w:szCs w:val="22"/>
          <w:lang w:val="en-AU"/>
        </w:rPr>
      </w:pPr>
      <w:proofErr w:type="spellStart"/>
      <w:r w:rsidRPr="00F913DB">
        <w:rPr>
          <w:rFonts w:eastAsia="Calibri" w:cs="Arial"/>
          <w:sz w:val="22"/>
          <w:szCs w:val="22"/>
          <w:lang w:val="en-AU"/>
        </w:rPr>
        <w:t>Iwamura</w:t>
      </w:r>
      <w:proofErr w:type="spellEnd"/>
      <w:r w:rsidRPr="00F913DB">
        <w:rPr>
          <w:rFonts w:eastAsia="Calibri" w:cs="Arial"/>
          <w:sz w:val="22"/>
          <w:szCs w:val="22"/>
          <w:lang w:val="en-AU"/>
        </w:rPr>
        <w:t xml:space="preserve">, T., </w:t>
      </w:r>
      <w:proofErr w:type="spellStart"/>
      <w:r w:rsidRPr="00F913DB">
        <w:rPr>
          <w:rFonts w:eastAsia="Calibri" w:cs="Arial"/>
          <w:sz w:val="22"/>
          <w:szCs w:val="22"/>
          <w:lang w:val="en-AU"/>
        </w:rPr>
        <w:t>Possingham</w:t>
      </w:r>
      <w:proofErr w:type="spellEnd"/>
      <w:r w:rsidRPr="00F913DB">
        <w:rPr>
          <w:rFonts w:eastAsia="Calibri" w:cs="Arial"/>
          <w:sz w:val="22"/>
          <w:szCs w:val="22"/>
          <w:lang w:val="en-AU"/>
        </w:rPr>
        <w:t xml:space="preserve">, H.P., </w:t>
      </w:r>
      <w:proofErr w:type="spellStart"/>
      <w:r w:rsidRPr="00F913DB">
        <w:rPr>
          <w:rFonts w:eastAsia="Calibri" w:cs="Arial"/>
          <w:sz w:val="22"/>
          <w:szCs w:val="22"/>
          <w:lang w:val="en-AU"/>
        </w:rPr>
        <w:t>Chadès</w:t>
      </w:r>
      <w:proofErr w:type="spellEnd"/>
      <w:r w:rsidRPr="00F913DB">
        <w:rPr>
          <w:rFonts w:eastAsia="Calibri" w:cs="Arial"/>
          <w:sz w:val="22"/>
          <w:szCs w:val="22"/>
          <w:lang w:val="en-AU"/>
        </w:rPr>
        <w:t xml:space="preserve">, I., Minton, C., Murray, N.J., Rogers, D.I., </w:t>
      </w:r>
      <w:proofErr w:type="spellStart"/>
      <w:r w:rsidRPr="00F913DB">
        <w:rPr>
          <w:rFonts w:eastAsia="Calibri" w:cs="Arial"/>
          <w:sz w:val="22"/>
          <w:szCs w:val="22"/>
          <w:lang w:val="en-AU"/>
        </w:rPr>
        <w:t>Treml</w:t>
      </w:r>
      <w:proofErr w:type="spellEnd"/>
      <w:r w:rsidRPr="00F913DB">
        <w:rPr>
          <w:rFonts w:eastAsia="Calibri" w:cs="Arial"/>
          <w:sz w:val="22"/>
          <w:szCs w:val="22"/>
          <w:lang w:val="en-AU"/>
        </w:rPr>
        <w:t xml:space="preserve">, E.A. &amp; Fuller, R.A. (2013). Migratory connectivity magnifies the consequences of habitat loss from sea-level rise for shorebird populations. </w:t>
      </w:r>
      <w:r w:rsidRPr="00F913DB">
        <w:rPr>
          <w:rFonts w:eastAsia="Calibri" w:cs="Arial"/>
          <w:i/>
          <w:sz w:val="22"/>
          <w:szCs w:val="22"/>
          <w:lang w:val="en-AU"/>
        </w:rPr>
        <w:t>Proceedings of the Royal Society B</w:t>
      </w:r>
      <w:r w:rsidRPr="00F913DB">
        <w:rPr>
          <w:rFonts w:eastAsia="Calibri" w:cs="Arial"/>
          <w:sz w:val="22"/>
          <w:szCs w:val="22"/>
          <w:lang w:val="en-AU"/>
        </w:rPr>
        <w:t xml:space="preserve"> 281:20130325.</w:t>
      </w:r>
    </w:p>
    <w:p w14:paraId="5BF84D3C" w14:textId="77777777" w:rsidR="002E7D63" w:rsidRPr="00F913DB" w:rsidRDefault="002E7D63" w:rsidP="00FA6BBB">
      <w:pPr>
        <w:widowControl/>
        <w:autoSpaceDE/>
        <w:autoSpaceDN/>
        <w:adjustRightInd/>
        <w:spacing w:after="200" w:line="276" w:lineRule="auto"/>
        <w:ind w:left="567" w:hanging="567"/>
        <w:rPr>
          <w:rFonts w:eastAsia="Calibri" w:cs="Arial"/>
          <w:sz w:val="22"/>
          <w:szCs w:val="22"/>
          <w:lang w:val="en-AU"/>
        </w:rPr>
      </w:pPr>
      <w:r w:rsidRPr="00F913DB">
        <w:rPr>
          <w:rFonts w:eastAsia="Calibri" w:cs="Arial"/>
          <w:sz w:val="22"/>
          <w:szCs w:val="22"/>
          <w:lang w:val="en-AU"/>
        </w:rPr>
        <w:t xml:space="preserve">Kim, J.S., Park, S.K. &amp; Koo, T.H. (2007a). Trace elements and pollutants concentrations in shorebirds from </w:t>
      </w:r>
      <w:proofErr w:type="spellStart"/>
      <w:r w:rsidRPr="00F913DB">
        <w:rPr>
          <w:rFonts w:eastAsia="Calibri" w:cs="Arial"/>
          <w:sz w:val="22"/>
          <w:szCs w:val="22"/>
          <w:lang w:val="en-AU"/>
        </w:rPr>
        <w:t>Yeongjong</w:t>
      </w:r>
      <w:proofErr w:type="spellEnd"/>
      <w:r w:rsidRPr="00F913DB">
        <w:rPr>
          <w:rFonts w:eastAsia="Calibri" w:cs="Arial"/>
          <w:sz w:val="22"/>
          <w:szCs w:val="22"/>
          <w:lang w:val="en-AU"/>
        </w:rPr>
        <w:t xml:space="preserve"> Island, Korea in the East Asian-Australian migration flyways. </w:t>
      </w:r>
      <w:r w:rsidRPr="00F913DB">
        <w:rPr>
          <w:rFonts w:eastAsia="Calibri" w:cs="Arial"/>
          <w:i/>
          <w:sz w:val="22"/>
          <w:szCs w:val="22"/>
          <w:lang w:val="en-AU"/>
        </w:rPr>
        <w:t>Ecotoxicology</w:t>
      </w:r>
      <w:r w:rsidRPr="00F913DB">
        <w:rPr>
          <w:rFonts w:eastAsia="Calibri" w:cs="Arial"/>
          <w:sz w:val="22"/>
          <w:szCs w:val="22"/>
          <w:lang w:val="en-AU"/>
        </w:rPr>
        <w:t xml:space="preserve"> 16: 403-410.</w:t>
      </w:r>
    </w:p>
    <w:p w14:paraId="5FB7D49B" w14:textId="77777777" w:rsidR="002E7D63" w:rsidRPr="00F913DB" w:rsidRDefault="002E7D63" w:rsidP="00FA6BBB">
      <w:pPr>
        <w:widowControl/>
        <w:autoSpaceDE/>
        <w:autoSpaceDN/>
        <w:adjustRightInd/>
        <w:spacing w:after="200" w:line="276" w:lineRule="auto"/>
        <w:ind w:left="567" w:hanging="567"/>
        <w:rPr>
          <w:rFonts w:eastAsia="Calibri" w:cs="Arial"/>
          <w:sz w:val="22"/>
          <w:szCs w:val="22"/>
          <w:lang w:val="en-AU"/>
        </w:rPr>
      </w:pPr>
      <w:r w:rsidRPr="00F913DB">
        <w:rPr>
          <w:rFonts w:eastAsia="Calibri" w:cs="Arial"/>
          <w:sz w:val="22"/>
          <w:szCs w:val="22"/>
          <w:lang w:val="en-AU"/>
        </w:rPr>
        <w:t xml:space="preserve">Kim, J.S., Park, S.K. &amp; Koo, T.H. (2007b). Lead and cadmium concentrations in shorebirds from the </w:t>
      </w:r>
      <w:proofErr w:type="spellStart"/>
      <w:r w:rsidRPr="00F913DB">
        <w:rPr>
          <w:rFonts w:eastAsia="Calibri" w:cs="Arial"/>
          <w:sz w:val="22"/>
          <w:szCs w:val="22"/>
          <w:lang w:val="en-AU"/>
        </w:rPr>
        <w:t>Yeongjong</w:t>
      </w:r>
      <w:proofErr w:type="spellEnd"/>
      <w:r w:rsidRPr="00F913DB">
        <w:rPr>
          <w:rFonts w:eastAsia="Calibri" w:cs="Arial"/>
          <w:sz w:val="22"/>
          <w:szCs w:val="22"/>
          <w:lang w:val="en-AU"/>
        </w:rPr>
        <w:t xml:space="preserve"> Island, Korea. Environmental Monitoring and Assessment 134: 355-361.</w:t>
      </w:r>
    </w:p>
    <w:p w14:paraId="2A642809" w14:textId="77777777" w:rsidR="002E7D63" w:rsidRPr="00F913DB" w:rsidRDefault="002E7D63" w:rsidP="00FA6BBB">
      <w:pPr>
        <w:widowControl/>
        <w:autoSpaceDE/>
        <w:autoSpaceDN/>
        <w:adjustRightInd/>
        <w:spacing w:after="200" w:line="276" w:lineRule="auto"/>
        <w:ind w:left="567" w:hanging="567"/>
        <w:rPr>
          <w:rFonts w:eastAsia="Calibri" w:cs="Arial"/>
          <w:sz w:val="22"/>
          <w:szCs w:val="22"/>
          <w:lang w:val="en-AU"/>
        </w:rPr>
      </w:pPr>
      <w:r w:rsidRPr="00F913DB">
        <w:rPr>
          <w:rFonts w:eastAsia="Calibri" w:cs="Arial"/>
          <w:sz w:val="22"/>
          <w:szCs w:val="22"/>
          <w:lang w:val="en-AU"/>
        </w:rPr>
        <w:t xml:space="preserve">Kim, J.S. &amp; Koo, T.H. (2008). Heavy metal concentrations in feathers of Korean shorebirds. </w:t>
      </w:r>
      <w:r w:rsidRPr="00F913DB">
        <w:rPr>
          <w:rFonts w:eastAsia="Calibri" w:cs="Arial"/>
          <w:i/>
          <w:sz w:val="22"/>
          <w:szCs w:val="22"/>
          <w:lang w:val="en-AU"/>
        </w:rPr>
        <w:t>Archives in Environmental Contamination and Toxicology</w:t>
      </w:r>
      <w:r w:rsidRPr="00F913DB">
        <w:rPr>
          <w:rFonts w:eastAsia="Calibri" w:cs="Arial"/>
          <w:sz w:val="22"/>
          <w:szCs w:val="22"/>
          <w:lang w:val="en-AU"/>
        </w:rPr>
        <w:t xml:space="preserve"> 55: 122-128.</w:t>
      </w:r>
    </w:p>
    <w:p w14:paraId="5F60A00F" w14:textId="77777777" w:rsidR="002E7D63" w:rsidRPr="00F913DB" w:rsidRDefault="002E7D63" w:rsidP="00FA6BBB">
      <w:pPr>
        <w:widowControl/>
        <w:autoSpaceDE/>
        <w:autoSpaceDN/>
        <w:adjustRightInd/>
        <w:spacing w:after="200" w:line="276" w:lineRule="auto"/>
        <w:ind w:left="567" w:hanging="567"/>
        <w:rPr>
          <w:rFonts w:eastAsia="Calibri" w:cs="Arial"/>
          <w:sz w:val="22"/>
          <w:szCs w:val="22"/>
          <w:lang w:val="en-AU"/>
        </w:rPr>
      </w:pPr>
      <w:r w:rsidRPr="00F913DB">
        <w:rPr>
          <w:rFonts w:eastAsia="Calibri" w:cs="Arial"/>
          <w:sz w:val="22"/>
          <w:szCs w:val="22"/>
          <w:lang w:val="en-AU"/>
        </w:rPr>
        <w:t xml:space="preserve">Kim, J.S., Lee, H.S. &amp; Koo, T.H. (2009). Heavy metal concentrations in three shorebird species from </w:t>
      </w:r>
      <w:proofErr w:type="spellStart"/>
      <w:r w:rsidRPr="00F913DB">
        <w:rPr>
          <w:rFonts w:eastAsia="Calibri" w:cs="Arial"/>
          <w:sz w:val="22"/>
          <w:szCs w:val="22"/>
          <w:lang w:val="en-AU"/>
        </w:rPr>
        <w:t>Okgu</w:t>
      </w:r>
      <w:proofErr w:type="spellEnd"/>
      <w:r w:rsidRPr="00F913DB">
        <w:rPr>
          <w:rFonts w:eastAsia="Calibri" w:cs="Arial"/>
          <w:sz w:val="22"/>
          <w:szCs w:val="22"/>
          <w:lang w:val="en-AU"/>
        </w:rPr>
        <w:t xml:space="preserve"> mudflat, </w:t>
      </w:r>
      <w:proofErr w:type="spellStart"/>
      <w:r w:rsidRPr="00F913DB">
        <w:rPr>
          <w:rFonts w:eastAsia="Calibri" w:cs="Arial"/>
          <w:sz w:val="22"/>
          <w:szCs w:val="22"/>
          <w:lang w:val="en-AU"/>
        </w:rPr>
        <w:t>Gunsan</w:t>
      </w:r>
      <w:proofErr w:type="spellEnd"/>
      <w:r w:rsidRPr="00F913DB">
        <w:rPr>
          <w:rFonts w:eastAsia="Calibri" w:cs="Arial"/>
          <w:sz w:val="22"/>
          <w:szCs w:val="22"/>
          <w:lang w:val="en-AU"/>
        </w:rPr>
        <w:t xml:space="preserve">, Korea. </w:t>
      </w:r>
      <w:r w:rsidRPr="00F913DB">
        <w:rPr>
          <w:rFonts w:eastAsia="Calibri" w:cs="Arial"/>
          <w:i/>
          <w:sz w:val="22"/>
          <w:szCs w:val="22"/>
          <w:lang w:val="en-AU"/>
        </w:rPr>
        <w:t>Ecotoxicology</w:t>
      </w:r>
      <w:r w:rsidRPr="00F913DB">
        <w:rPr>
          <w:rFonts w:eastAsia="Calibri" w:cs="Arial"/>
          <w:sz w:val="22"/>
          <w:szCs w:val="22"/>
          <w:lang w:val="en-AU"/>
        </w:rPr>
        <w:t xml:space="preserve"> 18: 61-68.</w:t>
      </w:r>
    </w:p>
    <w:p w14:paraId="18E94188" w14:textId="77777777" w:rsidR="002E7D63" w:rsidRPr="00F913DB" w:rsidRDefault="002E7D63" w:rsidP="00FA6BBB">
      <w:pPr>
        <w:widowControl/>
        <w:autoSpaceDE/>
        <w:autoSpaceDN/>
        <w:adjustRightInd/>
        <w:spacing w:after="200" w:line="276" w:lineRule="auto"/>
        <w:ind w:left="567" w:hanging="567"/>
        <w:rPr>
          <w:rFonts w:eastAsia="Calibri" w:cs="Arial"/>
          <w:sz w:val="22"/>
          <w:szCs w:val="22"/>
          <w:lang w:val="en-AU"/>
        </w:rPr>
      </w:pPr>
      <w:proofErr w:type="spellStart"/>
      <w:r w:rsidRPr="00F913DB">
        <w:rPr>
          <w:rFonts w:eastAsia="Calibri" w:cs="Arial"/>
          <w:sz w:val="22"/>
          <w:szCs w:val="22"/>
          <w:lang w:val="en-AU"/>
        </w:rPr>
        <w:t>Kragh</w:t>
      </w:r>
      <w:proofErr w:type="spellEnd"/>
      <w:r w:rsidRPr="00F913DB">
        <w:rPr>
          <w:rFonts w:eastAsia="Calibri" w:cs="Arial"/>
          <w:sz w:val="22"/>
          <w:szCs w:val="22"/>
          <w:lang w:val="en-AU"/>
        </w:rPr>
        <w:t xml:space="preserve">, W.D., </w:t>
      </w:r>
      <w:proofErr w:type="spellStart"/>
      <w:r w:rsidRPr="00F913DB">
        <w:rPr>
          <w:rFonts w:eastAsia="Calibri" w:cs="Arial"/>
          <w:sz w:val="22"/>
          <w:szCs w:val="22"/>
          <w:lang w:val="en-AU"/>
        </w:rPr>
        <w:t>Kautsek</w:t>
      </w:r>
      <w:proofErr w:type="spellEnd"/>
      <w:r w:rsidRPr="00F913DB">
        <w:rPr>
          <w:rFonts w:eastAsia="Calibri" w:cs="Arial"/>
          <w:sz w:val="22"/>
          <w:szCs w:val="22"/>
          <w:lang w:val="en-AU"/>
        </w:rPr>
        <w:t xml:space="preserve">, B.M., Ireland, J. &amp; Sian, E. (1986). Far Eastern Curlew in Canada. </w:t>
      </w:r>
      <w:r w:rsidRPr="00F913DB">
        <w:rPr>
          <w:rFonts w:eastAsia="Calibri" w:cs="Arial"/>
          <w:i/>
          <w:sz w:val="22"/>
          <w:szCs w:val="22"/>
          <w:lang w:val="en-AU"/>
        </w:rPr>
        <w:t xml:space="preserve">American Birds </w:t>
      </w:r>
      <w:r w:rsidRPr="00F913DB">
        <w:rPr>
          <w:rFonts w:eastAsia="Calibri" w:cs="Arial"/>
          <w:sz w:val="22"/>
          <w:szCs w:val="22"/>
          <w:lang w:val="en-AU"/>
        </w:rPr>
        <w:t>40: 13-15.</w:t>
      </w:r>
    </w:p>
    <w:p w14:paraId="4783CF54" w14:textId="77777777" w:rsidR="002E7D63" w:rsidRPr="00F913DB" w:rsidRDefault="002E7D63" w:rsidP="00FA6BBB">
      <w:pPr>
        <w:widowControl/>
        <w:autoSpaceDE/>
        <w:autoSpaceDN/>
        <w:adjustRightInd/>
        <w:spacing w:after="200" w:line="276" w:lineRule="auto"/>
        <w:ind w:left="567" w:hanging="567"/>
        <w:rPr>
          <w:rFonts w:eastAsia="Calibri" w:cs="Arial"/>
          <w:sz w:val="22"/>
          <w:szCs w:val="22"/>
          <w:lang w:val="en-AU"/>
        </w:rPr>
      </w:pPr>
      <w:r w:rsidRPr="00F913DB">
        <w:rPr>
          <w:rFonts w:eastAsia="Calibri" w:cs="Arial"/>
          <w:sz w:val="22"/>
          <w:szCs w:val="22"/>
          <w:lang w:val="en-AU"/>
        </w:rPr>
        <w:t xml:space="preserve">Lane, B.A. (1987). </w:t>
      </w:r>
      <w:r w:rsidRPr="00F913DB">
        <w:rPr>
          <w:rFonts w:eastAsia="Calibri" w:cs="Arial"/>
          <w:i/>
          <w:iCs/>
          <w:sz w:val="22"/>
          <w:szCs w:val="22"/>
          <w:lang w:val="en-AU"/>
        </w:rPr>
        <w:t>Shorebirds in Australia</w:t>
      </w:r>
      <w:r w:rsidRPr="00F913DB">
        <w:rPr>
          <w:rFonts w:eastAsia="Calibri" w:cs="Arial"/>
          <w:sz w:val="22"/>
          <w:szCs w:val="22"/>
          <w:lang w:val="en-AU"/>
        </w:rPr>
        <w:t>. Sydney, NSW: Reed.</w:t>
      </w:r>
    </w:p>
    <w:p w14:paraId="26B5A9F3" w14:textId="77777777" w:rsidR="002E7D63" w:rsidRPr="00F913DB" w:rsidRDefault="002E7D63" w:rsidP="00FA6BBB">
      <w:pPr>
        <w:widowControl/>
        <w:autoSpaceDE/>
        <w:autoSpaceDN/>
        <w:adjustRightInd/>
        <w:spacing w:after="200" w:line="276" w:lineRule="auto"/>
        <w:ind w:left="567" w:hanging="567"/>
        <w:rPr>
          <w:sz w:val="22"/>
          <w:szCs w:val="22"/>
          <w:lang w:val="en-AU"/>
        </w:rPr>
      </w:pPr>
      <w:r w:rsidRPr="00F913DB">
        <w:rPr>
          <w:sz w:val="22"/>
          <w:szCs w:val="22"/>
          <w:lang w:val="en-AU"/>
        </w:rPr>
        <w:t xml:space="preserve">Lee, S.Y., Dunn, R.J.K., Young, R.A., Connolly, R.M., Dale, P.E.R., </w:t>
      </w:r>
      <w:proofErr w:type="spellStart"/>
      <w:r w:rsidRPr="00F913DB">
        <w:rPr>
          <w:sz w:val="22"/>
          <w:szCs w:val="22"/>
          <w:lang w:val="en-AU"/>
        </w:rPr>
        <w:t>Dehayr</w:t>
      </w:r>
      <w:proofErr w:type="spellEnd"/>
      <w:r w:rsidRPr="00F913DB">
        <w:rPr>
          <w:sz w:val="22"/>
          <w:szCs w:val="22"/>
          <w:lang w:val="en-AU"/>
        </w:rPr>
        <w:t xml:space="preserve">, R., </w:t>
      </w:r>
      <w:proofErr w:type="spellStart"/>
      <w:r w:rsidRPr="00F913DB">
        <w:rPr>
          <w:sz w:val="22"/>
          <w:szCs w:val="22"/>
          <w:lang w:val="en-AU"/>
        </w:rPr>
        <w:t>Lemckert</w:t>
      </w:r>
      <w:proofErr w:type="spellEnd"/>
      <w:r w:rsidRPr="00F913DB">
        <w:rPr>
          <w:sz w:val="22"/>
          <w:szCs w:val="22"/>
          <w:lang w:val="en-AU"/>
        </w:rPr>
        <w:t xml:space="preserve">, C.J., McKinnon, S., Powell, B., Teasdale, P.R. &amp; Welsh, D.T. (2006). Impact of urbanization on coastal wetland structure and function. </w:t>
      </w:r>
      <w:r w:rsidRPr="00F913DB">
        <w:rPr>
          <w:i/>
          <w:sz w:val="22"/>
          <w:szCs w:val="22"/>
          <w:lang w:val="en-AU"/>
        </w:rPr>
        <w:t xml:space="preserve">Austral Ecology </w:t>
      </w:r>
      <w:r w:rsidRPr="00F913DB">
        <w:rPr>
          <w:sz w:val="22"/>
          <w:szCs w:val="22"/>
          <w:lang w:val="en-AU"/>
        </w:rPr>
        <w:t>31: 149-163.</w:t>
      </w:r>
    </w:p>
    <w:p w14:paraId="2245A05A" w14:textId="77777777" w:rsidR="002E7D63" w:rsidRPr="00F913DB" w:rsidRDefault="002E7D63" w:rsidP="00FA6BBB">
      <w:pPr>
        <w:widowControl/>
        <w:autoSpaceDE/>
        <w:autoSpaceDN/>
        <w:adjustRightInd/>
        <w:spacing w:after="200" w:line="276" w:lineRule="auto"/>
        <w:ind w:left="567" w:hanging="567"/>
        <w:rPr>
          <w:sz w:val="22"/>
          <w:szCs w:val="22"/>
          <w:lang w:val="en-AU"/>
        </w:rPr>
      </w:pPr>
      <w:r w:rsidRPr="00F913DB">
        <w:rPr>
          <w:sz w:val="22"/>
          <w:szCs w:val="22"/>
          <w:lang w:val="en-AU"/>
        </w:rPr>
        <w:t xml:space="preserve">Lewis, L. J. &amp; T. C. Kelly. (2001). A short-term study of the effects of algal mats on the distribution and behavioural ecology of estuarine birds. </w:t>
      </w:r>
      <w:r w:rsidRPr="00F913DB">
        <w:rPr>
          <w:i/>
          <w:sz w:val="22"/>
          <w:szCs w:val="22"/>
          <w:lang w:val="en-AU"/>
        </w:rPr>
        <w:t>Bird Study</w:t>
      </w:r>
      <w:r w:rsidRPr="00F913DB">
        <w:rPr>
          <w:sz w:val="22"/>
          <w:szCs w:val="22"/>
          <w:lang w:val="en-AU"/>
        </w:rPr>
        <w:t xml:space="preserve"> 48:354-360.</w:t>
      </w:r>
    </w:p>
    <w:p w14:paraId="642564B3" w14:textId="77777777" w:rsidR="002E7D63" w:rsidRPr="00F913DB" w:rsidRDefault="002E7D63" w:rsidP="00FA6BBB">
      <w:pPr>
        <w:widowControl/>
        <w:autoSpaceDE/>
        <w:autoSpaceDN/>
        <w:adjustRightInd/>
        <w:spacing w:after="200" w:line="276" w:lineRule="auto"/>
        <w:ind w:left="567" w:hanging="567"/>
        <w:rPr>
          <w:sz w:val="22"/>
          <w:szCs w:val="22"/>
          <w:lang w:val="en-AU"/>
        </w:rPr>
      </w:pPr>
      <w:r w:rsidRPr="00F913DB">
        <w:rPr>
          <w:sz w:val="22"/>
          <w:szCs w:val="22"/>
          <w:lang w:val="en-AU"/>
        </w:rPr>
        <w:t>Li, D.Z.W. &amp; Mundkur, T. (2004). Numbers and distribution of waterbirds and wetlands in the Asia-Pacific region. Results of the Asian waterbird Census: 1997-2001. Kuala Lumpur, Malaysia: Wetlands International.</w:t>
      </w:r>
    </w:p>
    <w:p w14:paraId="09951639" w14:textId="77777777" w:rsidR="002E7D63" w:rsidRPr="00F913DB" w:rsidRDefault="002E7D63" w:rsidP="00FA6BBB">
      <w:pPr>
        <w:widowControl/>
        <w:autoSpaceDE/>
        <w:autoSpaceDN/>
        <w:adjustRightInd/>
        <w:spacing w:after="200" w:line="276" w:lineRule="auto"/>
        <w:ind w:left="567" w:hanging="567"/>
        <w:rPr>
          <w:sz w:val="22"/>
          <w:szCs w:val="22"/>
          <w:lang w:val="en-AU"/>
        </w:rPr>
      </w:pPr>
      <w:r w:rsidRPr="00F913DB">
        <w:rPr>
          <w:sz w:val="22"/>
          <w:szCs w:val="22"/>
          <w:lang w:val="en-AU"/>
        </w:rPr>
        <w:t xml:space="preserve">Li, D.Z.W., </w:t>
      </w:r>
      <w:proofErr w:type="spellStart"/>
      <w:r w:rsidRPr="00F913DB">
        <w:rPr>
          <w:sz w:val="22"/>
          <w:szCs w:val="22"/>
          <w:lang w:val="en-AU"/>
        </w:rPr>
        <w:t>Yeap</w:t>
      </w:r>
      <w:proofErr w:type="spellEnd"/>
      <w:r w:rsidRPr="00F913DB">
        <w:rPr>
          <w:sz w:val="22"/>
          <w:szCs w:val="22"/>
          <w:lang w:val="en-AU"/>
        </w:rPr>
        <w:t xml:space="preserve">, C.A., Lim, K.C., Kumar, K., Lim, A.T., Yang, C. &amp; Choy, W.M. (2006). Shorebird surveys of the Malaysian coast November 2004-April 2005. </w:t>
      </w:r>
      <w:r w:rsidRPr="00F913DB">
        <w:rPr>
          <w:i/>
          <w:sz w:val="22"/>
          <w:szCs w:val="22"/>
          <w:lang w:val="en-AU"/>
        </w:rPr>
        <w:t>Stilt</w:t>
      </w:r>
      <w:r w:rsidRPr="00F913DB">
        <w:rPr>
          <w:sz w:val="22"/>
          <w:szCs w:val="22"/>
          <w:lang w:val="en-AU"/>
        </w:rPr>
        <w:t xml:space="preserve"> 49: 7-18. </w:t>
      </w:r>
    </w:p>
    <w:p w14:paraId="37825177" w14:textId="77777777" w:rsidR="002E7D63" w:rsidRPr="00F913DB" w:rsidRDefault="002E7D63" w:rsidP="00FA6BBB">
      <w:pPr>
        <w:widowControl/>
        <w:autoSpaceDE/>
        <w:autoSpaceDN/>
        <w:adjustRightInd/>
        <w:spacing w:after="200" w:line="276" w:lineRule="auto"/>
        <w:ind w:left="567" w:hanging="567"/>
        <w:rPr>
          <w:sz w:val="22"/>
          <w:szCs w:val="22"/>
          <w:lang w:val="en-AU"/>
        </w:rPr>
      </w:pPr>
      <w:r w:rsidRPr="00F913DB">
        <w:rPr>
          <w:sz w:val="22"/>
          <w:szCs w:val="22"/>
          <w:lang w:val="es-ES"/>
        </w:rPr>
        <w:t xml:space="preserve">Li, D.Z.W., </w:t>
      </w:r>
      <w:proofErr w:type="spellStart"/>
      <w:r w:rsidRPr="00F913DB">
        <w:rPr>
          <w:sz w:val="22"/>
          <w:szCs w:val="22"/>
          <w:lang w:val="es-ES"/>
        </w:rPr>
        <w:t>Bloem</w:t>
      </w:r>
      <w:proofErr w:type="spellEnd"/>
      <w:r w:rsidRPr="00F913DB">
        <w:rPr>
          <w:sz w:val="22"/>
          <w:szCs w:val="22"/>
          <w:lang w:val="es-ES"/>
        </w:rPr>
        <w:t xml:space="preserve">, A., </w:t>
      </w:r>
      <w:proofErr w:type="spellStart"/>
      <w:r w:rsidRPr="00F913DB">
        <w:rPr>
          <w:sz w:val="22"/>
          <w:szCs w:val="22"/>
          <w:lang w:val="es-ES"/>
        </w:rPr>
        <w:t>Delany</w:t>
      </w:r>
      <w:proofErr w:type="spellEnd"/>
      <w:r w:rsidRPr="00F913DB">
        <w:rPr>
          <w:sz w:val="22"/>
          <w:szCs w:val="22"/>
          <w:lang w:val="es-ES"/>
        </w:rPr>
        <w:t xml:space="preserve">, S., </w:t>
      </w:r>
      <w:proofErr w:type="spellStart"/>
      <w:r w:rsidRPr="00F913DB">
        <w:rPr>
          <w:sz w:val="22"/>
          <w:szCs w:val="22"/>
          <w:lang w:val="es-ES"/>
        </w:rPr>
        <w:t>Martakis</w:t>
      </w:r>
      <w:proofErr w:type="spellEnd"/>
      <w:r w:rsidRPr="00F913DB">
        <w:rPr>
          <w:sz w:val="22"/>
          <w:szCs w:val="22"/>
          <w:lang w:val="es-ES"/>
        </w:rPr>
        <w:t xml:space="preserve">, G. &amp; Quintero, J.O. (2009). </w:t>
      </w:r>
      <w:r w:rsidRPr="00F913DB">
        <w:rPr>
          <w:sz w:val="22"/>
          <w:szCs w:val="22"/>
          <w:lang w:val="en-AU"/>
        </w:rPr>
        <w:t>Status of waterbirds in Asia. Results of the Asian Waterbird Census: 1987-2007. Kuala Lumpur, Malaysia: Wetlands International.</w:t>
      </w:r>
    </w:p>
    <w:p w14:paraId="1D7C0405" w14:textId="77777777" w:rsidR="002E7D63" w:rsidRPr="00F913DB" w:rsidRDefault="002E7D63" w:rsidP="00FA6BBB">
      <w:pPr>
        <w:widowControl/>
        <w:autoSpaceDE/>
        <w:autoSpaceDN/>
        <w:adjustRightInd/>
        <w:spacing w:after="200" w:line="276" w:lineRule="auto"/>
        <w:ind w:left="567" w:hanging="567"/>
        <w:rPr>
          <w:sz w:val="22"/>
          <w:szCs w:val="22"/>
          <w:lang w:val="en-AU"/>
        </w:rPr>
      </w:pPr>
      <w:proofErr w:type="spellStart"/>
      <w:r w:rsidRPr="00F913DB">
        <w:rPr>
          <w:sz w:val="22"/>
          <w:szCs w:val="22"/>
          <w:lang w:val="en-AU"/>
        </w:rPr>
        <w:t>Lilleyman</w:t>
      </w:r>
      <w:proofErr w:type="spellEnd"/>
      <w:r w:rsidRPr="00F913DB">
        <w:rPr>
          <w:sz w:val="22"/>
          <w:szCs w:val="22"/>
          <w:lang w:val="en-AU"/>
        </w:rPr>
        <w:t xml:space="preserve">, A., Franklin, D.C., Szabo, J.K. &amp; Lawes, M.J. (2016). Behavioural responses of migratory shorebirds to disturbance at a high-tide roost. </w:t>
      </w:r>
      <w:r w:rsidRPr="00F913DB">
        <w:rPr>
          <w:i/>
          <w:sz w:val="22"/>
          <w:szCs w:val="22"/>
          <w:lang w:val="en-AU"/>
        </w:rPr>
        <w:t>Emu</w:t>
      </w:r>
      <w:r w:rsidRPr="00F913DB">
        <w:rPr>
          <w:sz w:val="22"/>
          <w:szCs w:val="22"/>
          <w:lang w:val="en-AU"/>
        </w:rPr>
        <w:t xml:space="preserve"> 116: 111-118.</w:t>
      </w:r>
    </w:p>
    <w:p w14:paraId="39B2F9BA" w14:textId="77777777" w:rsidR="002E7D63" w:rsidRPr="00F913DB" w:rsidRDefault="002E7D63" w:rsidP="00FA6BBB">
      <w:pPr>
        <w:widowControl/>
        <w:autoSpaceDE/>
        <w:autoSpaceDN/>
        <w:adjustRightInd/>
        <w:spacing w:after="200" w:line="276" w:lineRule="auto"/>
        <w:ind w:left="567" w:hanging="567"/>
        <w:rPr>
          <w:sz w:val="22"/>
          <w:szCs w:val="22"/>
          <w:lang w:val="en-AU"/>
        </w:rPr>
      </w:pPr>
      <w:proofErr w:type="spellStart"/>
      <w:r w:rsidRPr="00F913DB">
        <w:rPr>
          <w:sz w:val="22"/>
          <w:szCs w:val="22"/>
          <w:lang w:val="en-AU"/>
        </w:rPr>
        <w:t>Lilleyman</w:t>
      </w:r>
      <w:proofErr w:type="spellEnd"/>
      <w:r w:rsidRPr="00F913DB">
        <w:rPr>
          <w:sz w:val="22"/>
          <w:szCs w:val="22"/>
          <w:lang w:val="en-AU"/>
        </w:rPr>
        <w:t>, A., Garnett, S.T., Rogers, D.I. &amp; Lawes, M.J. (2016). Trends in relative abundance of the Eastern Curlew (</w:t>
      </w:r>
      <w:proofErr w:type="spellStart"/>
      <w:r w:rsidRPr="00F913DB">
        <w:rPr>
          <w:i/>
          <w:sz w:val="22"/>
          <w:szCs w:val="22"/>
          <w:lang w:val="en-AU"/>
        </w:rPr>
        <w:t>Numenius</w:t>
      </w:r>
      <w:proofErr w:type="spellEnd"/>
      <w:r w:rsidRPr="00F913DB">
        <w:rPr>
          <w:i/>
          <w:sz w:val="22"/>
          <w:szCs w:val="22"/>
          <w:lang w:val="en-AU"/>
        </w:rPr>
        <w:t xml:space="preserve"> </w:t>
      </w:r>
      <w:proofErr w:type="spellStart"/>
      <w:r w:rsidRPr="00F913DB">
        <w:rPr>
          <w:i/>
          <w:sz w:val="22"/>
          <w:szCs w:val="22"/>
          <w:lang w:val="en-AU"/>
        </w:rPr>
        <w:t>madagascariensis</w:t>
      </w:r>
      <w:proofErr w:type="spellEnd"/>
      <w:r w:rsidRPr="00F913DB">
        <w:rPr>
          <w:sz w:val="22"/>
          <w:szCs w:val="22"/>
          <w:lang w:val="en-AU"/>
        </w:rPr>
        <w:t xml:space="preserve">) in Darwin, Northern Territory. </w:t>
      </w:r>
      <w:r w:rsidRPr="00F913DB">
        <w:rPr>
          <w:i/>
          <w:sz w:val="22"/>
          <w:szCs w:val="22"/>
          <w:lang w:val="en-AU"/>
        </w:rPr>
        <w:t xml:space="preserve">Stilt </w:t>
      </w:r>
      <w:r w:rsidRPr="00F913DB">
        <w:rPr>
          <w:sz w:val="22"/>
          <w:szCs w:val="22"/>
          <w:lang w:val="en-AU"/>
        </w:rPr>
        <w:t>68: 25-30.</w:t>
      </w:r>
    </w:p>
    <w:p w14:paraId="22231A1B" w14:textId="77777777" w:rsidR="002E7D63" w:rsidRPr="00F913DB" w:rsidRDefault="002E7D63" w:rsidP="00FA6BBB">
      <w:pPr>
        <w:widowControl/>
        <w:autoSpaceDE/>
        <w:autoSpaceDN/>
        <w:adjustRightInd/>
        <w:spacing w:after="200" w:line="276" w:lineRule="auto"/>
        <w:ind w:left="567" w:hanging="567"/>
        <w:rPr>
          <w:sz w:val="22"/>
          <w:szCs w:val="22"/>
          <w:lang w:val="en-AU"/>
        </w:rPr>
      </w:pPr>
      <w:r w:rsidRPr="00F913DB">
        <w:rPr>
          <w:sz w:val="22"/>
          <w:szCs w:val="22"/>
          <w:lang w:val="en-AU"/>
        </w:rPr>
        <w:t xml:space="preserve">Liu, H.Y., Zhang, S.K., Li, Z.F., Lu, X.G. &amp; Yang, Q. (2004). Impacts on wetlands of large-scale land-use changes by agricultural development: The small </w:t>
      </w:r>
      <w:proofErr w:type="spellStart"/>
      <w:r w:rsidRPr="00F913DB">
        <w:rPr>
          <w:sz w:val="22"/>
          <w:szCs w:val="22"/>
          <w:lang w:val="en-AU"/>
        </w:rPr>
        <w:t>Sanjiang</w:t>
      </w:r>
      <w:proofErr w:type="spellEnd"/>
      <w:r w:rsidRPr="00F913DB">
        <w:rPr>
          <w:sz w:val="22"/>
          <w:szCs w:val="22"/>
          <w:lang w:val="en-AU"/>
        </w:rPr>
        <w:t xml:space="preserve"> Plain, China. </w:t>
      </w:r>
      <w:proofErr w:type="spellStart"/>
      <w:r w:rsidRPr="00F913DB">
        <w:rPr>
          <w:i/>
          <w:sz w:val="22"/>
          <w:szCs w:val="22"/>
          <w:lang w:val="en-AU"/>
        </w:rPr>
        <w:t>Ambio</w:t>
      </w:r>
      <w:proofErr w:type="spellEnd"/>
      <w:r w:rsidRPr="00F913DB">
        <w:rPr>
          <w:i/>
          <w:sz w:val="22"/>
          <w:szCs w:val="22"/>
          <w:lang w:val="en-AU"/>
        </w:rPr>
        <w:t xml:space="preserve"> </w:t>
      </w:r>
      <w:r w:rsidRPr="00F913DB">
        <w:rPr>
          <w:sz w:val="22"/>
          <w:szCs w:val="22"/>
          <w:lang w:val="en-AU"/>
        </w:rPr>
        <w:t>33: 306-310.</w:t>
      </w:r>
    </w:p>
    <w:p w14:paraId="37AD46DD" w14:textId="77777777" w:rsidR="002E7D63" w:rsidRPr="00F913DB" w:rsidRDefault="002E7D63" w:rsidP="00FA6BBB">
      <w:pPr>
        <w:widowControl/>
        <w:autoSpaceDE/>
        <w:autoSpaceDN/>
        <w:adjustRightInd/>
        <w:spacing w:after="200" w:line="276" w:lineRule="auto"/>
        <w:ind w:left="567" w:hanging="567"/>
        <w:rPr>
          <w:sz w:val="22"/>
          <w:szCs w:val="22"/>
          <w:lang w:val="en-AU"/>
        </w:rPr>
      </w:pPr>
      <w:r w:rsidRPr="00F913DB">
        <w:rPr>
          <w:sz w:val="22"/>
          <w:szCs w:val="22"/>
          <w:lang w:val="en-AU"/>
        </w:rPr>
        <w:t xml:space="preserve">Liu, J.P., Sheng, L.X., Lu, X.G. &amp; Liu, Y. (2015). A dynamic change map of marshes in the Small </w:t>
      </w:r>
      <w:proofErr w:type="spellStart"/>
      <w:r w:rsidRPr="00F913DB">
        <w:rPr>
          <w:sz w:val="22"/>
          <w:szCs w:val="22"/>
          <w:lang w:val="en-AU"/>
        </w:rPr>
        <w:t>Sanjiang</w:t>
      </w:r>
      <w:proofErr w:type="spellEnd"/>
      <w:r w:rsidRPr="00F913DB">
        <w:rPr>
          <w:sz w:val="22"/>
          <w:szCs w:val="22"/>
          <w:lang w:val="en-AU"/>
        </w:rPr>
        <w:t xml:space="preserve"> Plain, Heilongjiang, China, from 1955 to 2005. </w:t>
      </w:r>
      <w:r w:rsidRPr="00F913DB">
        <w:rPr>
          <w:i/>
          <w:sz w:val="22"/>
          <w:szCs w:val="22"/>
          <w:lang w:val="en-AU"/>
        </w:rPr>
        <w:t xml:space="preserve">Wetlands Ecology and Management </w:t>
      </w:r>
      <w:r w:rsidRPr="00F913DB">
        <w:rPr>
          <w:sz w:val="22"/>
          <w:szCs w:val="22"/>
          <w:lang w:val="en-AU"/>
        </w:rPr>
        <w:t>23: 419-437.</w:t>
      </w:r>
    </w:p>
    <w:p w14:paraId="0D8469F3" w14:textId="77777777" w:rsidR="002E7D63" w:rsidRPr="00F913DB" w:rsidRDefault="002E7D63" w:rsidP="00FA6BBB">
      <w:pPr>
        <w:widowControl/>
        <w:autoSpaceDE/>
        <w:autoSpaceDN/>
        <w:adjustRightInd/>
        <w:spacing w:after="200" w:line="276" w:lineRule="auto"/>
        <w:ind w:left="567" w:hanging="567"/>
        <w:rPr>
          <w:sz w:val="22"/>
          <w:szCs w:val="22"/>
          <w:lang w:val="en-AU"/>
        </w:rPr>
      </w:pPr>
      <w:r w:rsidRPr="00F913DB">
        <w:rPr>
          <w:sz w:val="22"/>
          <w:szCs w:val="22"/>
          <w:lang w:val="en-AU"/>
        </w:rPr>
        <w:t xml:space="preserve">Liu, C.Y., Jiang, H.X., Zhang, S.Q., Li, C.R., Pan, X., Lu, J. &amp; </w:t>
      </w:r>
      <w:proofErr w:type="spellStart"/>
      <w:r w:rsidRPr="00F913DB">
        <w:rPr>
          <w:sz w:val="22"/>
          <w:szCs w:val="22"/>
          <w:lang w:val="en-AU"/>
        </w:rPr>
        <w:t>Hou</w:t>
      </w:r>
      <w:proofErr w:type="spellEnd"/>
      <w:r w:rsidRPr="00F913DB">
        <w:rPr>
          <w:sz w:val="22"/>
          <w:szCs w:val="22"/>
          <w:lang w:val="en-AU"/>
        </w:rPr>
        <w:t xml:space="preserve">, Y.Q. (2016). Expansion and management implications of invasive alien </w:t>
      </w:r>
      <w:proofErr w:type="spellStart"/>
      <w:r w:rsidRPr="00F913DB">
        <w:rPr>
          <w:i/>
          <w:sz w:val="22"/>
          <w:szCs w:val="22"/>
          <w:lang w:val="en-AU"/>
        </w:rPr>
        <w:t>Spartina</w:t>
      </w:r>
      <w:proofErr w:type="spellEnd"/>
      <w:r w:rsidRPr="00F913DB">
        <w:rPr>
          <w:i/>
          <w:sz w:val="22"/>
          <w:szCs w:val="22"/>
          <w:lang w:val="en-AU"/>
        </w:rPr>
        <w:t xml:space="preserve"> </w:t>
      </w:r>
      <w:proofErr w:type="spellStart"/>
      <w:r w:rsidRPr="00F913DB">
        <w:rPr>
          <w:i/>
          <w:sz w:val="22"/>
          <w:szCs w:val="22"/>
          <w:lang w:val="en-AU"/>
        </w:rPr>
        <w:t>alterniflora</w:t>
      </w:r>
      <w:proofErr w:type="spellEnd"/>
      <w:r w:rsidRPr="00F913DB">
        <w:rPr>
          <w:sz w:val="22"/>
          <w:szCs w:val="22"/>
          <w:lang w:val="en-AU"/>
        </w:rPr>
        <w:t xml:space="preserve"> in </w:t>
      </w:r>
      <w:proofErr w:type="spellStart"/>
      <w:r w:rsidRPr="00F913DB">
        <w:rPr>
          <w:sz w:val="22"/>
          <w:szCs w:val="22"/>
          <w:lang w:val="en-AU"/>
        </w:rPr>
        <w:t>Yancheng</w:t>
      </w:r>
      <w:proofErr w:type="spellEnd"/>
      <w:r w:rsidRPr="00F913DB">
        <w:rPr>
          <w:sz w:val="22"/>
          <w:szCs w:val="22"/>
          <w:lang w:val="en-AU"/>
        </w:rPr>
        <w:t xml:space="preserve"> salt marshes, China. </w:t>
      </w:r>
      <w:r w:rsidRPr="00F913DB">
        <w:rPr>
          <w:i/>
          <w:sz w:val="22"/>
          <w:szCs w:val="22"/>
          <w:lang w:val="en-AU"/>
        </w:rPr>
        <w:t>Open Journal of Ecology</w:t>
      </w:r>
      <w:r w:rsidRPr="00F913DB">
        <w:rPr>
          <w:sz w:val="22"/>
          <w:szCs w:val="22"/>
          <w:lang w:val="en-AU"/>
        </w:rPr>
        <w:t xml:space="preserve"> 6: 113-128.</w:t>
      </w:r>
    </w:p>
    <w:p w14:paraId="2BE144B4" w14:textId="77777777" w:rsidR="002E7D63" w:rsidRPr="00F913DB" w:rsidRDefault="002E7D63" w:rsidP="00FA6BBB">
      <w:pPr>
        <w:widowControl/>
        <w:autoSpaceDE/>
        <w:autoSpaceDN/>
        <w:adjustRightInd/>
        <w:spacing w:after="200" w:line="276" w:lineRule="auto"/>
        <w:ind w:left="567" w:hanging="567"/>
        <w:rPr>
          <w:sz w:val="22"/>
          <w:szCs w:val="22"/>
          <w:lang w:val="en-AU"/>
        </w:rPr>
      </w:pPr>
      <w:proofErr w:type="spellStart"/>
      <w:r w:rsidRPr="00F913DB">
        <w:rPr>
          <w:sz w:val="22"/>
          <w:szCs w:val="22"/>
          <w:lang w:val="es-ES"/>
        </w:rPr>
        <w:t>Lopes</w:t>
      </w:r>
      <w:proofErr w:type="spellEnd"/>
      <w:r w:rsidRPr="00F913DB">
        <w:rPr>
          <w:sz w:val="22"/>
          <w:szCs w:val="22"/>
          <w:lang w:val="es-ES"/>
        </w:rPr>
        <w:t>, R. J.</w:t>
      </w:r>
      <w:proofErr w:type="gramStart"/>
      <w:r w:rsidRPr="00F913DB">
        <w:rPr>
          <w:sz w:val="22"/>
          <w:szCs w:val="22"/>
          <w:lang w:val="es-ES"/>
        </w:rPr>
        <w:t>,  Pardal</w:t>
      </w:r>
      <w:proofErr w:type="gramEnd"/>
      <w:r w:rsidRPr="00F913DB">
        <w:rPr>
          <w:sz w:val="22"/>
          <w:szCs w:val="22"/>
          <w:lang w:val="es-ES"/>
        </w:rPr>
        <w:t xml:space="preserve">, M.A.,  Murias, T., Cabral, J.A. &amp; Marques, J.C.. </w:t>
      </w:r>
      <w:r w:rsidRPr="00F913DB">
        <w:rPr>
          <w:sz w:val="22"/>
          <w:szCs w:val="22"/>
          <w:lang w:val="en-AU"/>
        </w:rPr>
        <w:t>(2006</w:t>
      </w:r>
      <w:proofErr w:type="gramStart"/>
      <w:r w:rsidRPr="00F913DB">
        <w:rPr>
          <w:sz w:val="22"/>
          <w:szCs w:val="22"/>
          <w:lang w:val="en-AU"/>
        </w:rPr>
        <w:t>).Influence</w:t>
      </w:r>
      <w:proofErr w:type="gramEnd"/>
      <w:r w:rsidRPr="00F913DB">
        <w:rPr>
          <w:sz w:val="22"/>
          <w:szCs w:val="22"/>
          <w:lang w:val="en-AU"/>
        </w:rPr>
        <w:t xml:space="preserve"> of macroalgal mats on abundance and distribution of dunlin </w:t>
      </w:r>
      <w:proofErr w:type="spellStart"/>
      <w:r w:rsidRPr="00F913DB">
        <w:rPr>
          <w:i/>
          <w:sz w:val="22"/>
          <w:szCs w:val="22"/>
          <w:lang w:val="en-AU"/>
        </w:rPr>
        <w:t>Calidris</w:t>
      </w:r>
      <w:proofErr w:type="spellEnd"/>
      <w:r w:rsidRPr="00F913DB">
        <w:rPr>
          <w:i/>
          <w:sz w:val="22"/>
          <w:szCs w:val="22"/>
          <w:lang w:val="en-AU"/>
        </w:rPr>
        <w:t xml:space="preserve"> </w:t>
      </w:r>
      <w:proofErr w:type="spellStart"/>
      <w:r w:rsidRPr="00F913DB">
        <w:rPr>
          <w:i/>
          <w:sz w:val="22"/>
          <w:szCs w:val="22"/>
          <w:lang w:val="en-AU"/>
        </w:rPr>
        <w:t>alpina</w:t>
      </w:r>
      <w:proofErr w:type="spellEnd"/>
      <w:r w:rsidRPr="00F913DB">
        <w:rPr>
          <w:sz w:val="22"/>
          <w:szCs w:val="22"/>
          <w:lang w:val="en-AU"/>
        </w:rPr>
        <w:t xml:space="preserve"> in estuaries: a long-term approach. </w:t>
      </w:r>
      <w:r w:rsidRPr="00F913DB">
        <w:rPr>
          <w:i/>
          <w:sz w:val="22"/>
          <w:szCs w:val="22"/>
          <w:lang w:val="en-AU"/>
        </w:rPr>
        <w:t>Marine Ecology Progress Series</w:t>
      </w:r>
      <w:r w:rsidRPr="00F913DB">
        <w:rPr>
          <w:sz w:val="22"/>
          <w:szCs w:val="22"/>
          <w:lang w:val="en-AU"/>
        </w:rPr>
        <w:t xml:space="preserve"> 323:11-20.</w:t>
      </w:r>
    </w:p>
    <w:p w14:paraId="7C15746B" w14:textId="77777777" w:rsidR="002E7D63" w:rsidRPr="00F913DB" w:rsidRDefault="002E7D63" w:rsidP="00FA6BBB">
      <w:pPr>
        <w:widowControl/>
        <w:autoSpaceDE/>
        <w:autoSpaceDN/>
        <w:adjustRightInd/>
        <w:spacing w:after="200" w:line="276" w:lineRule="auto"/>
        <w:ind w:left="567" w:hanging="567"/>
        <w:rPr>
          <w:sz w:val="22"/>
          <w:szCs w:val="22"/>
          <w:lang w:val="it-IT"/>
        </w:rPr>
      </w:pPr>
      <w:r w:rsidRPr="00F913DB">
        <w:rPr>
          <w:sz w:val="22"/>
          <w:szCs w:val="22"/>
          <w:lang w:val="en-AU"/>
        </w:rPr>
        <w:t xml:space="preserve">Ma, J.Z. (ed.). (1992). The avifauna of Heilongjiang. Beijing: China Forestry Publishing House. </w:t>
      </w:r>
      <w:r w:rsidRPr="00F913DB">
        <w:rPr>
          <w:sz w:val="22"/>
          <w:szCs w:val="22"/>
          <w:lang w:val="it-IT"/>
        </w:rPr>
        <w:t>(in Chinese)</w:t>
      </w:r>
    </w:p>
    <w:p w14:paraId="5E203491" w14:textId="77777777" w:rsidR="002E7D63" w:rsidRPr="00F913DB" w:rsidRDefault="002E7D63" w:rsidP="00FA6BBB">
      <w:pPr>
        <w:widowControl/>
        <w:autoSpaceDE/>
        <w:autoSpaceDN/>
        <w:adjustRightInd/>
        <w:spacing w:after="200" w:line="276" w:lineRule="auto"/>
        <w:ind w:left="567" w:hanging="567"/>
        <w:rPr>
          <w:sz w:val="22"/>
          <w:szCs w:val="22"/>
          <w:lang w:val="en-AU"/>
        </w:rPr>
      </w:pPr>
      <w:r w:rsidRPr="00F913DB">
        <w:rPr>
          <w:sz w:val="22"/>
          <w:szCs w:val="22"/>
          <w:lang w:val="it-IT"/>
        </w:rPr>
        <w:t xml:space="preserve">Ma, M., Lu, J.J., Tang, C.J., Sun, P.Y. &amp; Hu, W. (1998). </w:t>
      </w:r>
      <w:r w:rsidRPr="00F913DB">
        <w:rPr>
          <w:sz w:val="22"/>
          <w:szCs w:val="22"/>
          <w:lang w:val="en-AU"/>
        </w:rPr>
        <w:t xml:space="preserve">The contribution of shorebirds to the catches of hunters in the Shanghai area, China, during 1997-1998. </w:t>
      </w:r>
      <w:r w:rsidRPr="00F913DB">
        <w:rPr>
          <w:i/>
          <w:sz w:val="22"/>
          <w:szCs w:val="22"/>
          <w:lang w:val="de-DE"/>
        </w:rPr>
        <w:t>Stilt</w:t>
      </w:r>
      <w:r w:rsidRPr="00F913DB">
        <w:rPr>
          <w:sz w:val="22"/>
          <w:szCs w:val="22"/>
          <w:lang w:val="de-DE"/>
        </w:rPr>
        <w:t xml:space="preserve"> 33: 32-36.</w:t>
      </w:r>
      <w:r w:rsidRPr="00F913DB">
        <w:rPr>
          <w:rFonts w:eastAsia="Calibri"/>
          <w:color w:val="231F20"/>
          <w:spacing w:val="-3"/>
          <w:sz w:val="22"/>
          <w:szCs w:val="22"/>
          <w:lang w:val="de-DE"/>
        </w:rPr>
        <w:t>M</w:t>
      </w:r>
      <w:r w:rsidRPr="00F913DB">
        <w:rPr>
          <w:rFonts w:eastAsia="Calibri"/>
          <w:color w:val="231F20"/>
          <w:sz w:val="22"/>
          <w:szCs w:val="22"/>
          <w:lang w:val="de-DE"/>
        </w:rPr>
        <w:t xml:space="preserve">a, Z.J., </w:t>
      </w:r>
      <w:r w:rsidRPr="00F913DB">
        <w:rPr>
          <w:rFonts w:eastAsia="Calibri"/>
          <w:color w:val="231F20"/>
          <w:spacing w:val="-5"/>
          <w:sz w:val="22"/>
          <w:szCs w:val="22"/>
          <w:lang w:val="de-DE"/>
        </w:rPr>
        <w:t>J</w:t>
      </w:r>
      <w:r w:rsidRPr="00F913DB">
        <w:rPr>
          <w:rFonts w:eastAsia="Calibri"/>
          <w:color w:val="231F20"/>
          <w:sz w:val="22"/>
          <w:szCs w:val="22"/>
          <w:lang w:val="de-DE"/>
        </w:rPr>
        <w:t xml:space="preserve">ing, K, </w:t>
      </w:r>
      <w:r w:rsidRPr="00F913DB">
        <w:rPr>
          <w:rFonts w:eastAsia="Calibri"/>
          <w:color w:val="231F20"/>
          <w:spacing w:val="-22"/>
          <w:sz w:val="22"/>
          <w:szCs w:val="22"/>
          <w:lang w:val="de-DE"/>
        </w:rPr>
        <w:t>T</w:t>
      </w:r>
      <w:r w:rsidRPr="00F913DB">
        <w:rPr>
          <w:rFonts w:eastAsia="Calibri"/>
          <w:color w:val="231F20"/>
          <w:sz w:val="22"/>
          <w:szCs w:val="22"/>
          <w:lang w:val="de-DE"/>
        </w:rPr>
        <w:t xml:space="preserve">ang, S.M. &amp; Chen, J.K. (2002). </w:t>
      </w:r>
      <w:r w:rsidRPr="00F913DB">
        <w:rPr>
          <w:rFonts w:eastAsia="Calibri"/>
          <w:color w:val="231F20"/>
          <w:spacing w:val="-3"/>
          <w:sz w:val="22"/>
          <w:szCs w:val="22"/>
          <w:lang w:val="en-AU"/>
        </w:rPr>
        <w:t>S</w:t>
      </w:r>
      <w:r w:rsidRPr="00F913DB">
        <w:rPr>
          <w:rFonts w:eastAsia="Calibri"/>
          <w:color w:val="231F20"/>
          <w:sz w:val="22"/>
          <w:szCs w:val="22"/>
          <w:lang w:val="en-AU"/>
        </w:rPr>
        <w:t>ho</w:t>
      </w:r>
      <w:r w:rsidRPr="00F913DB">
        <w:rPr>
          <w:rFonts w:eastAsia="Calibri"/>
          <w:color w:val="231F20"/>
          <w:spacing w:val="-2"/>
          <w:sz w:val="22"/>
          <w:szCs w:val="22"/>
          <w:lang w:val="en-AU"/>
        </w:rPr>
        <w:t>r</w:t>
      </w:r>
      <w:r w:rsidRPr="00F913DB">
        <w:rPr>
          <w:rFonts w:eastAsia="Calibri"/>
          <w:color w:val="231F20"/>
          <w:sz w:val="22"/>
          <w:szCs w:val="22"/>
          <w:lang w:val="en-AU"/>
        </w:rPr>
        <w:t>ebi</w:t>
      </w:r>
      <w:r w:rsidRPr="00F913DB">
        <w:rPr>
          <w:rFonts w:eastAsia="Calibri"/>
          <w:color w:val="231F20"/>
          <w:spacing w:val="-3"/>
          <w:sz w:val="22"/>
          <w:szCs w:val="22"/>
          <w:lang w:val="en-AU"/>
        </w:rPr>
        <w:t>r</w:t>
      </w:r>
      <w:r w:rsidRPr="00F913DB">
        <w:rPr>
          <w:rFonts w:eastAsia="Calibri"/>
          <w:color w:val="231F20"/>
          <w:sz w:val="22"/>
          <w:szCs w:val="22"/>
          <w:lang w:val="en-AU"/>
        </w:rPr>
        <w:t>ds in the eastern inte</w:t>
      </w:r>
      <w:r w:rsidRPr="00F913DB">
        <w:rPr>
          <w:rFonts w:eastAsia="Calibri"/>
          <w:color w:val="231F20"/>
          <w:spacing w:val="1"/>
          <w:sz w:val="22"/>
          <w:szCs w:val="22"/>
          <w:lang w:val="en-AU"/>
        </w:rPr>
        <w:t>r</w:t>
      </w:r>
      <w:r w:rsidRPr="00F913DB">
        <w:rPr>
          <w:rFonts w:eastAsia="Calibri"/>
          <w:color w:val="231F20"/>
          <w:sz w:val="22"/>
          <w:szCs w:val="22"/>
          <w:lang w:val="en-AU"/>
        </w:rPr>
        <w:t>tidal a</w:t>
      </w:r>
      <w:r w:rsidRPr="00F913DB">
        <w:rPr>
          <w:rFonts w:eastAsia="Calibri"/>
          <w:color w:val="231F20"/>
          <w:spacing w:val="-2"/>
          <w:sz w:val="22"/>
          <w:szCs w:val="22"/>
          <w:lang w:val="en-AU"/>
        </w:rPr>
        <w:t>r</w:t>
      </w:r>
      <w:r w:rsidRPr="00F913DB">
        <w:rPr>
          <w:rFonts w:eastAsia="Calibri"/>
          <w:color w:val="231F20"/>
          <w:sz w:val="22"/>
          <w:szCs w:val="22"/>
          <w:lang w:val="en-AU"/>
        </w:rPr>
        <w:t xml:space="preserve">eas of </w:t>
      </w:r>
      <w:proofErr w:type="spellStart"/>
      <w:r w:rsidRPr="00F913DB">
        <w:rPr>
          <w:rFonts w:eastAsia="Calibri"/>
          <w:color w:val="231F20"/>
          <w:sz w:val="22"/>
          <w:szCs w:val="22"/>
          <w:lang w:val="en-AU"/>
        </w:rPr>
        <w:t>Chongming</w:t>
      </w:r>
      <w:proofErr w:type="spellEnd"/>
      <w:r w:rsidRPr="00F913DB">
        <w:rPr>
          <w:rFonts w:eastAsia="Calibri"/>
          <w:color w:val="231F20"/>
          <w:sz w:val="22"/>
          <w:szCs w:val="22"/>
          <w:lang w:val="en-AU"/>
        </w:rPr>
        <w:t xml:space="preserve"> </w:t>
      </w:r>
      <w:r w:rsidRPr="00F913DB">
        <w:rPr>
          <w:rFonts w:eastAsia="Calibri"/>
          <w:color w:val="231F20"/>
          <w:spacing w:val="-4"/>
          <w:sz w:val="22"/>
          <w:szCs w:val="22"/>
          <w:lang w:val="en-AU"/>
        </w:rPr>
        <w:t>I</w:t>
      </w:r>
      <w:r w:rsidRPr="00F913DB">
        <w:rPr>
          <w:rFonts w:eastAsia="Calibri"/>
          <w:color w:val="231F20"/>
          <w:sz w:val="22"/>
          <w:szCs w:val="22"/>
          <w:lang w:val="en-AU"/>
        </w:rPr>
        <w:t>sland during the 2001 no</w:t>
      </w:r>
      <w:r w:rsidRPr="00F913DB">
        <w:rPr>
          <w:rFonts w:eastAsia="Calibri"/>
          <w:color w:val="231F20"/>
          <w:spacing w:val="1"/>
          <w:sz w:val="22"/>
          <w:szCs w:val="22"/>
          <w:lang w:val="en-AU"/>
        </w:rPr>
        <w:t>r</w:t>
      </w:r>
      <w:r w:rsidRPr="00F913DB">
        <w:rPr>
          <w:rFonts w:eastAsia="Calibri"/>
          <w:color w:val="231F20"/>
          <w:sz w:val="22"/>
          <w:szCs w:val="22"/>
          <w:lang w:val="en-AU"/>
        </w:rPr>
        <w:t>thwa</w:t>
      </w:r>
      <w:r w:rsidRPr="00F913DB">
        <w:rPr>
          <w:rFonts w:eastAsia="Calibri"/>
          <w:color w:val="231F20"/>
          <w:spacing w:val="-3"/>
          <w:sz w:val="22"/>
          <w:szCs w:val="22"/>
          <w:lang w:val="en-AU"/>
        </w:rPr>
        <w:t>r</w:t>
      </w:r>
      <w:r w:rsidRPr="00F913DB">
        <w:rPr>
          <w:rFonts w:eastAsia="Calibri"/>
          <w:color w:val="231F20"/>
          <w:sz w:val="22"/>
          <w:szCs w:val="22"/>
          <w:lang w:val="en-AU"/>
        </w:rPr>
        <w:t xml:space="preserve">d </w:t>
      </w:r>
      <w:r w:rsidRPr="00F913DB">
        <w:rPr>
          <w:rFonts w:eastAsia="Calibri"/>
          <w:color w:val="231F20"/>
          <w:spacing w:val="-3"/>
          <w:sz w:val="22"/>
          <w:szCs w:val="22"/>
          <w:lang w:val="en-AU"/>
        </w:rPr>
        <w:t>m</w:t>
      </w:r>
      <w:r w:rsidRPr="00F913DB">
        <w:rPr>
          <w:rFonts w:eastAsia="Calibri"/>
          <w:color w:val="231F20"/>
          <w:sz w:val="22"/>
          <w:szCs w:val="22"/>
          <w:lang w:val="en-AU"/>
        </w:rPr>
        <w:t xml:space="preserve">igration. </w:t>
      </w:r>
      <w:r w:rsidRPr="00F913DB">
        <w:rPr>
          <w:rFonts w:eastAsia="Calibri"/>
          <w:i/>
          <w:color w:val="231F20"/>
          <w:sz w:val="22"/>
          <w:szCs w:val="22"/>
          <w:lang w:val="en-AU"/>
        </w:rPr>
        <w:t xml:space="preserve">Stilt </w:t>
      </w:r>
      <w:r w:rsidRPr="00F913DB">
        <w:rPr>
          <w:rFonts w:eastAsia="Calibri"/>
          <w:color w:val="231F20"/>
          <w:sz w:val="22"/>
          <w:szCs w:val="22"/>
          <w:lang w:val="en-AU"/>
        </w:rPr>
        <w:t>41: 6-10.</w:t>
      </w:r>
    </w:p>
    <w:p w14:paraId="148D76B8" w14:textId="77777777" w:rsidR="002E7D63" w:rsidRPr="00F913DB" w:rsidRDefault="002E7D63" w:rsidP="00FA6BBB">
      <w:pPr>
        <w:widowControl/>
        <w:autoSpaceDE/>
        <w:autoSpaceDN/>
        <w:adjustRightInd/>
        <w:spacing w:after="200" w:line="276" w:lineRule="auto"/>
        <w:ind w:left="567" w:hanging="567"/>
        <w:rPr>
          <w:sz w:val="22"/>
          <w:szCs w:val="22"/>
          <w:lang w:val="en-AU"/>
        </w:rPr>
      </w:pPr>
      <w:r w:rsidRPr="00F913DB">
        <w:rPr>
          <w:sz w:val="22"/>
          <w:szCs w:val="22"/>
          <w:lang w:val="en-AU"/>
        </w:rPr>
        <w:t xml:space="preserve">Ma, Z.J., Melville, D.S., Liu, J.G., Chen, Y., Yang, H.Y., Ren, W.W., Zhang, Z.W., </w:t>
      </w:r>
      <w:proofErr w:type="spellStart"/>
      <w:r w:rsidRPr="00F913DB">
        <w:rPr>
          <w:sz w:val="22"/>
          <w:szCs w:val="22"/>
          <w:lang w:val="en-AU"/>
        </w:rPr>
        <w:t>Piersma</w:t>
      </w:r>
      <w:proofErr w:type="spellEnd"/>
      <w:r w:rsidRPr="00F913DB">
        <w:rPr>
          <w:sz w:val="22"/>
          <w:szCs w:val="22"/>
          <w:lang w:val="en-AU"/>
        </w:rPr>
        <w:t xml:space="preserve">, T. &amp; Li, B. (2014). Rethinking China's new great wall. </w:t>
      </w:r>
      <w:r w:rsidRPr="00F913DB">
        <w:rPr>
          <w:i/>
          <w:sz w:val="22"/>
          <w:szCs w:val="22"/>
          <w:lang w:val="en-AU"/>
        </w:rPr>
        <w:t>Science</w:t>
      </w:r>
      <w:r w:rsidRPr="00F913DB">
        <w:rPr>
          <w:sz w:val="22"/>
          <w:szCs w:val="22"/>
          <w:lang w:val="en-AU"/>
        </w:rPr>
        <w:t xml:space="preserve"> 346 (6212): 912-914.</w:t>
      </w:r>
    </w:p>
    <w:p w14:paraId="121034BB" w14:textId="77777777" w:rsidR="002E7D63" w:rsidRPr="00F913DB" w:rsidRDefault="002E7D63" w:rsidP="00FA6BBB">
      <w:pPr>
        <w:widowControl/>
        <w:autoSpaceDE/>
        <w:autoSpaceDN/>
        <w:adjustRightInd/>
        <w:spacing w:after="200" w:line="276" w:lineRule="auto"/>
        <w:ind w:left="567" w:hanging="567"/>
        <w:rPr>
          <w:sz w:val="22"/>
          <w:szCs w:val="22"/>
          <w:lang w:val="en-AU"/>
        </w:rPr>
      </w:pPr>
      <w:r w:rsidRPr="00F913DB">
        <w:rPr>
          <w:sz w:val="22"/>
          <w:szCs w:val="22"/>
          <w:lang w:val="en-AU"/>
        </w:rPr>
        <w:t xml:space="preserve">MacKinnon, J., </w:t>
      </w:r>
      <w:proofErr w:type="spellStart"/>
      <w:r w:rsidRPr="00F913DB">
        <w:rPr>
          <w:sz w:val="22"/>
          <w:szCs w:val="22"/>
          <w:lang w:val="en-AU"/>
        </w:rPr>
        <w:t>Verkuil</w:t>
      </w:r>
      <w:proofErr w:type="spellEnd"/>
      <w:r w:rsidRPr="00F913DB">
        <w:rPr>
          <w:sz w:val="22"/>
          <w:szCs w:val="22"/>
          <w:lang w:val="en-AU"/>
        </w:rPr>
        <w:t xml:space="preserve">, Y.I. &amp; Murray, N. (2012). IUCN situation analysis on East and Southeast Asian intertidal habitats, with </w:t>
      </w:r>
      <w:proofErr w:type="gramStart"/>
      <w:r w:rsidRPr="00F913DB">
        <w:rPr>
          <w:sz w:val="22"/>
          <w:szCs w:val="22"/>
          <w:lang w:val="en-AU"/>
        </w:rPr>
        <w:t>particular reference</w:t>
      </w:r>
      <w:proofErr w:type="gramEnd"/>
      <w:r w:rsidRPr="00F913DB">
        <w:rPr>
          <w:sz w:val="22"/>
          <w:szCs w:val="22"/>
          <w:lang w:val="en-AU"/>
        </w:rPr>
        <w:t xml:space="preserve"> to the Yellow Sea (including the </w:t>
      </w:r>
      <w:proofErr w:type="spellStart"/>
      <w:r w:rsidRPr="00F913DB">
        <w:rPr>
          <w:sz w:val="22"/>
          <w:szCs w:val="22"/>
          <w:lang w:val="en-AU"/>
        </w:rPr>
        <w:t>Bohai</w:t>
      </w:r>
      <w:proofErr w:type="spellEnd"/>
      <w:r w:rsidRPr="00F913DB">
        <w:rPr>
          <w:sz w:val="22"/>
          <w:szCs w:val="22"/>
          <w:lang w:val="en-AU"/>
        </w:rPr>
        <w:t xml:space="preserve"> Sea). Occasional Paper of the IUCN Species Survival Commission No. 47. IUCN, Gland, Switzerland and Cambridge, UK. ii + 70 pp.</w:t>
      </w:r>
    </w:p>
    <w:p w14:paraId="12C3B324" w14:textId="77777777" w:rsidR="002E7D63" w:rsidRPr="00F913DB" w:rsidRDefault="002E7D63" w:rsidP="00FA6BBB">
      <w:pPr>
        <w:widowControl/>
        <w:autoSpaceDE/>
        <w:autoSpaceDN/>
        <w:adjustRightInd/>
        <w:spacing w:after="200" w:line="276" w:lineRule="auto"/>
        <w:ind w:left="567" w:hanging="567"/>
        <w:rPr>
          <w:sz w:val="22"/>
          <w:szCs w:val="22"/>
          <w:lang w:val="en-AU"/>
        </w:rPr>
      </w:pPr>
      <w:r w:rsidRPr="00F913DB">
        <w:rPr>
          <w:sz w:val="22"/>
          <w:szCs w:val="22"/>
          <w:lang w:val="en-AU"/>
        </w:rPr>
        <w:t xml:space="preserve">Mann, C.F. (2008). </w:t>
      </w:r>
      <w:r w:rsidRPr="00F913DB">
        <w:rPr>
          <w:i/>
          <w:sz w:val="22"/>
          <w:szCs w:val="22"/>
          <w:lang w:val="en-AU"/>
        </w:rPr>
        <w:t>The birds of Borneo</w:t>
      </w:r>
      <w:r w:rsidRPr="00F913DB">
        <w:rPr>
          <w:sz w:val="22"/>
          <w:szCs w:val="22"/>
          <w:lang w:val="en-AU"/>
        </w:rPr>
        <w:t>. BOU Checklist Series 23. Peterborough: British Ornithologists’ Union.</w:t>
      </w:r>
    </w:p>
    <w:p w14:paraId="78BC314F" w14:textId="77777777" w:rsidR="002E7D63" w:rsidRPr="00F913DB" w:rsidRDefault="002E7D63" w:rsidP="00FA6BBB">
      <w:pPr>
        <w:widowControl/>
        <w:autoSpaceDE/>
        <w:autoSpaceDN/>
        <w:adjustRightInd/>
        <w:spacing w:after="200" w:line="276" w:lineRule="auto"/>
        <w:ind w:left="567" w:hanging="567"/>
        <w:rPr>
          <w:sz w:val="22"/>
          <w:szCs w:val="22"/>
          <w:lang w:val="es-ES"/>
        </w:rPr>
      </w:pPr>
      <w:r w:rsidRPr="00F913DB">
        <w:rPr>
          <w:rFonts w:eastAsia="Calibri"/>
          <w:color w:val="231F20"/>
          <w:spacing w:val="-3"/>
          <w:sz w:val="22"/>
          <w:szCs w:val="22"/>
          <w:lang w:val="en-AU"/>
        </w:rPr>
        <w:t>M</w:t>
      </w:r>
      <w:r w:rsidRPr="00F913DB">
        <w:rPr>
          <w:rFonts w:eastAsia="Calibri"/>
          <w:color w:val="231F20"/>
          <w:sz w:val="22"/>
          <w:szCs w:val="22"/>
          <w:lang w:val="en-AU"/>
        </w:rPr>
        <w:t>a</w:t>
      </w:r>
      <w:r w:rsidRPr="00F913DB">
        <w:rPr>
          <w:rFonts w:eastAsia="Calibri"/>
          <w:color w:val="231F20"/>
          <w:spacing w:val="-2"/>
          <w:sz w:val="22"/>
          <w:szCs w:val="22"/>
          <w:lang w:val="en-AU"/>
        </w:rPr>
        <w:t>r</w:t>
      </w:r>
      <w:r w:rsidRPr="00F913DB">
        <w:rPr>
          <w:rFonts w:eastAsia="Calibri"/>
          <w:color w:val="231F20"/>
          <w:sz w:val="22"/>
          <w:szCs w:val="22"/>
          <w:lang w:val="en-AU"/>
        </w:rPr>
        <w:t xml:space="preserve">chant, S. &amp; </w:t>
      </w:r>
      <w:r w:rsidRPr="00F913DB">
        <w:rPr>
          <w:rFonts w:eastAsia="Calibri"/>
          <w:color w:val="231F20"/>
          <w:spacing w:val="-4"/>
          <w:sz w:val="22"/>
          <w:szCs w:val="22"/>
          <w:lang w:val="en-AU"/>
        </w:rPr>
        <w:t>H</w:t>
      </w:r>
      <w:r w:rsidRPr="00F913DB">
        <w:rPr>
          <w:rFonts w:eastAsia="Calibri"/>
          <w:color w:val="231F20"/>
          <w:sz w:val="22"/>
          <w:szCs w:val="22"/>
          <w:lang w:val="en-AU"/>
        </w:rPr>
        <w:t xml:space="preserve">iggins, </w:t>
      </w:r>
      <w:proofErr w:type="gramStart"/>
      <w:r w:rsidRPr="00F913DB">
        <w:rPr>
          <w:rFonts w:eastAsia="Calibri"/>
          <w:color w:val="231F20"/>
          <w:sz w:val="22"/>
          <w:szCs w:val="22"/>
          <w:lang w:val="en-AU"/>
        </w:rPr>
        <w:t>P,J.</w:t>
      </w:r>
      <w:proofErr w:type="gramEnd"/>
      <w:r w:rsidRPr="00F913DB">
        <w:rPr>
          <w:rFonts w:eastAsia="Calibri"/>
          <w:color w:val="231F20"/>
          <w:sz w:val="22"/>
          <w:szCs w:val="22"/>
          <w:lang w:val="en-AU"/>
        </w:rPr>
        <w:t xml:space="preserve"> eds. (1993). </w:t>
      </w:r>
      <w:r w:rsidRPr="00F913DB">
        <w:rPr>
          <w:rFonts w:eastAsia="Calibri"/>
          <w:color w:val="231F20"/>
          <w:spacing w:val="-2"/>
          <w:sz w:val="22"/>
          <w:szCs w:val="22"/>
          <w:lang w:val="en-AU"/>
        </w:rPr>
        <w:t>H</w:t>
      </w:r>
      <w:r w:rsidRPr="00F913DB">
        <w:rPr>
          <w:rFonts w:eastAsia="Calibri"/>
          <w:color w:val="231F20"/>
          <w:sz w:val="22"/>
          <w:szCs w:val="22"/>
          <w:lang w:val="en-AU"/>
        </w:rPr>
        <w:t xml:space="preserve">andbook of </w:t>
      </w:r>
      <w:r w:rsidRPr="00F913DB">
        <w:rPr>
          <w:rFonts w:eastAsia="Calibri"/>
          <w:color w:val="231F20"/>
          <w:spacing w:val="-4"/>
          <w:sz w:val="22"/>
          <w:szCs w:val="22"/>
          <w:lang w:val="en-AU"/>
        </w:rPr>
        <w:t>A</w:t>
      </w:r>
      <w:r w:rsidRPr="00F913DB">
        <w:rPr>
          <w:rFonts w:eastAsia="Calibri"/>
          <w:color w:val="231F20"/>
          <w:sz w:val="22"/>
          <w:szCs w:val="22"/>
          <w:lang w:val="en-AU"/>
        </w:rPr>
        <w:t xml:space="preserve">ustralian, </w:t>
      </w:r>
      <w:r w:rsidRPr="00F913DB">
        <w:rPr>
          <w:rFonts w:eastAsia="Calibri"/>
          <w:color w:val="231F20"/>
          <w:spacing w:val="-6"/>
          <w:sz w:val="22"/>
          <w:szCs w:val="22"/>
          <w:lang w:val="en-AU"/>
        </w:rPr>
        <w:t>N</w:t>
      </w:r>
      <w:r w:rsidRPr="00F913DB">
        <w:rPr>
          <w:rFonts w:eastAsia="Calibri"/>
          <w:color w:val="231F20"/>
          <w:spacing w:val="1"/>
          <w:sz w:val="22"/>
          <w:szCs w:val="22"/>
          <w:lang w:val="en-AU"/>
        </w:rPr>
        <w:t>e</w:t>
      </w:r>
      <w:r w:rsidRPr="00F913DB">
        <w:rPr>
          <w:rFonts w:eastAsia="Calibri"/>
          <w:color w:val="231F20"/>
          <w:sz w:val="22"/>
          <w:szCs w:val="22"/>
          <w:lang w:val="en-AU"/>
        </w:rPr>
        <w:t xml:space="preserve">w </w:t>
      </w:r>
      <w:r w:rsidRPr="00F913DB">
        <w:rPr>
          <w:rFonts w:eastAsia="Calibri"/>
          <w:color w:val="231F20"/>
          <w:spacing w:val="-2"/>
          <w:sz w:val="22"/>
          <w:szCs w:val="22"/>
          <w:lang w:val="en-AU"/>
        </w:rPr>
        <w:t>Z</w:t>
      </w:r>
      <w:r w:rsidRPr="00F913DB">
        <w:rPr>
          <w:rFonts w:eastAsia="Calibri"/>
          <w:color w:val="231F20"/>
          <w:sz w:val="22"/>
          <w:szCs w:val="22"/>
          <w:lang w:val="en-AU"/>
        </w:rPr>
        <w:t>ealand and Anta</w:t>
      </w:r>
      <w:r w:rsidRPr="00F913DB">
        <w:rPr>
          <w:rFonts w:eastAsia="Calibri"/>
          <w:color w:val="231F20"/>
          <w:spacing w:val="-2"/>
          <w:sz w:val="22"/>
          <w:szCs w:val="22"/>
          <w:lang w:val="en-AU"/>
        </w:rPr>
        <w:t>r</w:t>
      </w:r>
      <w:r w:rsidRPr="00F913DB">
        <w:rPr>
          <w:rFonts w:eastAsia="Calibri"/>
          <w:color w:val="231F20"/>
          <w:sz w:val="22"/>
          <w:szCs w:val="22"/>
          <w:lang w:val="en-AU"/>
        </w:rPr>
        <w:t xml:space="preserve">ctic </w:t>
      </w:r>
      <w:proofErr w:type="spellStart"/>
      <w:r w:rsidRPr="00F913DB">
        <w:rPr>
          <w:rFonts w:eastAsia="Calibri"/>
          <w:color w:val="231F20"/>
          <w:spacing w:val="-3"/>
          <w:sz w:val="22"/>
          <w:szCs w:val="22"/>
          <w:lang w:val="en-AU"/>
        </w:rPr>
        <w:t>B</w:t>
      </w:r>
      <w:r w:rsidRPr="00F913DB">
        <w:rPr>
          <w:rFonts w:eastAsia="Calibri"/>
          <w:color w:val="231F20"/>
          <w:sz w:val="22"/>
          <w:szCs w:val="22"/>
          <w:lang w:val="en-AU"/>
        </w:rPr>
        <w:t>i</w:t>
      </w:r>
      <w:r w:rsidRPr="00F913DB">
        <w:rPr>
          <w:rFonts w:eastAsia="Calibri"/>
          <w:color w:val="231F20"/>
          <w:spacing w:val="-3"/>
          <w:sz w:val="22"/>
          <w:szCs w:val="22"/>
          <w:lang w:val="en-AU"/>
        </w:rPr>
        <w:t>r</w:t>
      </w:r>
      <w:r w:rsidRPr="00F913DB">
        <w:rPr>
          <w:rFonts w:eastAsia="Calibri"/>
          <w:color w:val="231F20"/>
          <w:sz w:val="22"/>
          <w:szCs w:val="22"/>
          <w:lang w:val="en-AU"/>
        </w:rPr>
        <w:t>ds.</w:t>
      </w:r>
      <w:r w:rsidRPr="00F913DB">
        <w:rPr>
          <w:rFonts w:eastAsia="Calibri"/>
          <w:color w:val="231F20"/>
          <w:spacing w:val="-20"/>
          <w:sz w:val="22"/>
          <w:szCs w:val="22"/>
          <w:lang w:val="en-AU"/>
        </w:rPr>
        <w:t>V</w:t>
      </w:r>
      <w:r w:rsidRPr="00F913DB">
        <w:rPr>
          <w:rFonts w:eastAsia="Calibri"/>
          <w:color w:val="231F20"/>
          <w:sz w:val="22"/>
          <w:szCs w:val="22"/>
          <w:lang w:val="en-AU"/>
        </w:rPr>
        <w:t>olume</w:t>
      </w:r>
      <w:proofErr w:type="spellEnd"/>
      <w:r w:rsidRPr="00F913DB">
        <w:rPr>
          <w:rFonts w:eastAsia="Calibri"/>
          <w:color w:val="231F20"/>
          <w:sz w:val="22"/>
          <w:szCs w:val="22"/>
          <w:lang w:val="en-AU"/>
        </w:rPr>
        <w:t xml:space="preserve"> 2—Raptors to La</w:t>
      </w:r>
      <w:r w:rsidRPr="00F913DB">
        <w:rPr>
          <w:rFonts w:eastAsia="Calibri"/>
          <w:color w:val="231F20"/>
          <w:spacing w:val="-2"/>
          <w:sz w:val="22"/>
          <w:szCs w:val="22"/>
          <w:lang w:val="en-AU"/>
        </w:rPr>
        <w:t>p</w:t>
      </w:r>
      <w:r w:rsidRPr="00F913DB">
        <w:rPr>
          <w:rFonts w:eastAsia="Calibri"/>
          <w:color w:val="231F20"/>
          <w:sz w:val="22"/>
          <w:szCs w:val="22"/>
          <w:lang w:val="en-AU"/>
        </w:rPr>
        <w:t xml:space="preserve">wings. </w:t>
      </w:r>
      <w:r w:rsidRPr="00F913DB">
        <w:rPr>
          <w:rFonts w:eastAsia="Calibri"/>
          <w:color w:val="231F20"/>
          <w:sz w:val="22"/>
          <w:szCs w:val="22"/>
          <w:lang w:val="es-ES"/>
        </w:rPr>
        <w:t>Oxfo</w:t>
      </w:r>
      <w:r w:rsidRPr="00F913DB">
        <w:rPr>
          <w:rFonts w:eastAsia="Calibri"/>
          <w:color w:val="231F20"/>
          <w:spacing w:val="-3"/>
          <w:sz w:val="22"/>
          <w:szCs w:val="22"/>
          <w:lang w:val="es-ES"/>
        </w:rPr>
        <w:t>r</w:t>
      </w:r>
      <w:r w:rsidRPr="00F913DB">
        <w:rPr>
          <w:rFonts w:eastAsia="Calibri"/>
          <w:color w:val="231F20"/>
          <w:sz w:val="22"/>
          <w:szCs w:val="22"/>
          <w:lang w:val="es-ES"/>
        </w:rPr>
        <w:t xml:space="preserve">d </w:t>
      </w:r>
      <w:proofErr w:type="spellStart"/>
      <w:r w:rsidRPr="00F913DB">
        <w:rPr>
          <w:rFonts w:eastAsia="Calibri"/>
          <w:color w:val="231F20"/>
          <w:spacing w:val="-8"/>
          <w:sz w:val="22"/>
          <w:szCs w:val="22"/>
          <w:lang w:val="es-ES"/>
        </w:rPr>
        <w:t>U</w:t>
      </w:r>
      <w:r w:rsidRPr="00F913DB">
        <w:rPr>
          <w:rFonts w:eastAsia="Calibri"/>
          <w:color w:val="231F20"/>
          <w:sz w:val="22"/>
          <w:szCs w:val="22"/>
          <w:lang w:val="es-ES"/>
        </w:rPr>
        <w:t>ni</w:t>
      </w:r>
      <w:r w:rsidRPr="00F913DB">
        <w:rPr>
          <w:rFonts w:eastAsia="Calibri"/>
          <w:color w:val="231F20"/>
          <w:spacing w:val="-2"/>
          <w:sz w:val="22"/>
          <w:szCs w:val="22"/>
          <w:lang w:val="es-ES"/>
        </w:rPr>
        <w:t>v</w:t>
      </w:r>
      <w:r w:rsidRPr="00F913DB">
        <w:rPr>
          <w:rFonts w:eastAsia="Calibri"/>
          <w:color w:val="231F20"/>
          <w:sz w:val="22"/>
          <w:szCs w:val="22"/>
          <w:lang w:val="es-ES"/>
        </w:rPr>
        <w:t>ersity</w:t>
      </w:r>
      <w:proofErr w:type="spellEnd"/>
      <w:r w:rsidRPr="00F913DB">
        <w:rPr>
          <w:rFonts w:eastAsia="Calibri"/>
          <w:color w:val="231F20"/>
          <w:sz w:val="22"/>
          <w:szCs w:val="22"/>
          <w:lang w:val="es-ES"/>
        </w:rPr>
        <w:t xml:space="preserve"> </w:t>
      </w:r>
      <w:proofErr w:type="spellStart"/>
      <w:r w:rsidRPr="00F913DB">
        <w:rPr>
          <w:rFonts w:eastAsia="Calibri"/>
          <w:color w:val="231F20"/>
          <w:spacing w:val="-6"/>
          <w:sz w:val="22"/>
          <w:szCs w:val="22"/>
          <w:lang w:val="es-ES"/>
        </w:rPr>
        <w:t>P</w:t>
      </w:r>
      <w:r w:rsidRPr="00F913DB">
        <w:rPr>
          <w:rFonts w:eastAsia="Calibri"/>
          <w:color w:val="231F20"/>
          <w:spacing w:val="-2"/>
          <w:sz w:val="22"/>
          <w:szCs w:val="22"/>
          <w:lang w:val="es-ES"/>
        </w:rPr>
        <w:t>r</w:t>
      </w:r>
      <w:r w:rsidRPr="00F913DB">
        <w:rPr>
          <w:rFonts w:eastAsia="Calibri"/>
          <w:color w:val="231F20"/>
          <w:sz w:val="22"/>
          <w:szCs w:val="22"/>
          <w:lang w:val="es-ES"/>
        </w:rPr>
        <w:t>ess</w:t>
      </w:r>
      <w:proofErr w:type="spellEnd"/>
      <w:r w:rsidRPr="00F913DB">
        <w:rPr>
          <w:rFonts w:eastAsia="Calibri"/>
          <w:color w:val="231F20"/>
          <w:sz w:val="22"/>
          <w:szCs w:val="22"/>
          <w:lang w:val="es-ES"/>
        </w:rPr>
        <w:t xml:space="preserve">. </w:t>
      </w:r>
      <w:r w:rsidRPr="00F913DB">
        <w:rPr>
          <w:rFonts w:eastAsia="Calibri"/>
          <w:color w:val="231F20"/>
          <w:spacing w:val="-5"/>
          <w:sz w:val="22"/>
          <w:szCs w:val="22"/>
          <w:lang w:val="es-ES"/>
        </w:rPr>
        <w:t>M</w:t>
      </w:r>
      <w:r w:rsidRPr="00F913DB">
        <w:rPr>
          <w:rFonts w:eastAsia="Calibri"/>
          <w:color w:val="231F20"/>
          <w:sz w:val="22"/>
          <w:szCs w:val="22"/>
          <w:lang w:val="es-ES"/>
        </w:rPr>
        <w:t xml:space="preserve">elbourne, </w:t>
      </w:r>
      <w:r w:rsidRPr="00F913DB">
        <w:rPr>
          <w:rFonts w:eastAsia="Calibri"/>
          <w:color w:val="231F20"/>
          <w:spacing w:val="-2"/>
          <w:sz w:val="22"/>
          <w:szCs w:val="22"/>
          <w:lang w:val="es-ES"/>
        </w:rPr>
        <w:t>V</w:t>
      </w:r>
      <w:r w:rsidRPr="00F913DB">
        <w:rPr>
          <w:rFonts w:eastAsia="Calibri"/>
          <w:color w:val="231F20"/>
          <w:sz w:val="22"/>
          <w:szCs w:val="22"/>
          <w:lang w:val="es-ES"/>
        </w:rPr>
        <w:t>ictoria.</w:t>
      </w:r>
    </w:p>
    <w:p w14:paraId="66BC9D9B" w14:textId="77777777" w:rsidR="002E7D63" w:rsidRPr="00F913DB" w:rsidRDefault="002E7D63" w:rsidP="00FA6BBB">
      <w:pPr>
        <w:widowControl/>
        <w:autoSpaceDE/>
        <w:autoSpaceDN/>
        <w:adjustRightInd/>
        <w:spacing w:after="200" w:line="276" w:lineRule="auto"/>
        <w:ind w:left="567" w:hanging="567"/>
        <w:rPr>
          <w:sz w:val="22"/>
          <w:szCs w:val="22"/>
          <w:lang w:val="en-AU"/>
        </w:rPr>
      </w:pPr>
      <w:r w:rsidRPr="00F913DB">
        <w:rPr>
          <w:sz w:val="22"/>
          <w:szCs w:val="22"/>
          <w:lang w:val="es-ES"/>
        </w:rPr>
        <w:t xml:space="preserve">Martin, B., Delgado, S., de la Cruz, A., Tirado, S. &amp; Ferrer, M. (2015). </w:t>
      </w:r>
      <w:r w:rsidRPr="00F913DB">
        <w:rPr>
          <w:sz w:val="22"/>
          <w:szCs w:val="22"/>
          <w:lang w:val="en-AU"/>
        </w:rPr>
        <w:t xml:space="preserve">Effects of human presence on the long-term trends of migrant and resident shorebirds: evidence of local population declines. </w:t>
      </w:r>
      <w:r w:rsidRPr="00F913DB">
        <w:rPr>
          <w:i/>
          <w:sz w:val="22"/>
          <w:szCs w:val="22"/>
          <w:lang w:val="en-AU"/>
        </w:rPr>
        <w:t xml:space="preserve">Animal Conservation </w:t>
      </w:r>
      <w:r w:rsidRPr="00F913DB">
        <w:rPr>
          <w:sz w:val="22"/>
          <w:szCs w:val="22"/>
          <w:lang w:val="en-AU"/>
        </w:rPr>
        <w:t>18: 73-81.</w:t>
      </w:r>
    </w:p>
    <w:p w14:paraId="6CF73187" w14:textId="77777777" w:rsidR="002E7D63" w:rsidRPr="00F913DB" w:rsidRDefault="002E7D63" w:rsidP="00FA6BBB">
      <w:pPr>
        <w:widowControl/>
        <w:autoSpaceDE/>
        <w:autoSpaceDN/>
        <w:adjustRightInd/>
        <w:spacing w:after="200" w:line="276" w:lineRule="auto"/>
        <w:ind w:left="567" w:hanging="567"/>
        <w:rPr>
          <w:sz w:val="22"/>
          <w:szCs w:val="22"/>
          <w:lang w:val="en-AU"/>
        </w:rPr>
      </w:pPr>
      <w:proofErr w:type="spellStart"/>
      <w:r w:rsidRPr="00F913DB">
        <w:rPr>
          <w:sz w:val="22"/>
          <w:szCs w:val="22"/>
          <w:lang w:val="en-AU"/>
        </w:rPr>
        <w:t>McKinlay</w:t>
      </w:r>
      <w:proofErr w:type="spellEnd"/>
      <w:r w:rsidRPr="00F913DB">
        <w:rPr>
          <w:sz w:val="22"/>
          <w:szCs w:val="22"/>
          <w:lang w:val="en-AU"/>
        </w:rPr>
        <w:t xml:space="preserve">, B. (2016). A new flyway site in Palau, Micronesia – discovery, observations and challenges. </w:t>
      </w:r>
      <w:r w:rsidRPr="00F913DB">
        <w:rPr>
          <w:i/>
          <w:sz w:val="22"/>
          <w:szCs w:val="22"/>
          <w:lang w:val="en-AU"/>
        </w:rPr>
        <w:t>Tattler</w:t>
      </w:r>
      <w:r w:rsidRPr="00F913DB">
        <w:rPr>
          <w:sz w:val="22"/>
          <w:szCs w:val="22"/>
          <w:lang w:val="en-AU"/>
        </w:rPr>
        <w:t xml:space="preserve"> 41: 4-8.</w:t>
      </w:r>
    </w:p>
    <w:p w14:paraId="6233E94C" w14:textId="77777777" w:rsidR="002E7D63" w:rsidRPr="00F913DB" w:rsidRDefault="002E7D63" w:rsidP="00FA6BBB">
      <w:pPr>
        <w:widowControl/>
        <w:autoSpaceDE/>
        <w:autoSpaceDN/>
        <w:adjustRightInd/>
        <w:spacing w:after="200" w:line="276" w:lineRule="auto"/>
        <w:ind w:left="567" w:hanging="567"/>
        <w:rPr>
          <w:sz w:val="22"/>
          <w:szCs w:val="22"/>
          <w:lang w:val="en-AU"/>
        </w:rPr>
      </w:pPr>
      <w:r w:rsidRPr="00F913DB">
        <w:rPr>
          <w:sz w:val="22"/>
          <w:szCs w:val="22"/>
          <w:lang w:val="en-AU"/>
        </w:rPr>
        <w:t xml:space="preserve">Melville, D.S. (1982). Sight record of the Eastern Curlew </w:t>
      </w:r>
      <w:proofErr w:type="spellStart"/>
      <w:r w:rsidRPr="00F913DB">
        <w:rPr>
          <w:i/>
          <w:sz w:val="22"/>
          <w:szCs w:val="22"/>
          <w:lang w:val="en-AU"/>
        </w:rPr>
        <w:t>Numenius</w:t>
      </w:r>
      <w:proofErr w:type="spellEnd"/>
      <w:r w:rsidRPr="00F913DB">
        <w:rPr>
          <w:i/>
          <w:sz w:val="22"/>
          <w:szCs w:val="22"/>
          <w:lang w:val="en-AU"/>
        </w:rPr>
        <w:t xml:space="preserve"> </w:t>
      </w:r>
      <w:proofErr w:type="spellStart"/>
      <w:r w:rsidRPr="00F913DB">
        <w:rPr>
          <w:i/>
          <w:sz w:val="22"/>
          <w:szCs w:val="22"/>
          <w:lang w:val="en-AU"/>
        </w:rPr>
        <w:t>madagascariensis</w:t>
      </w:r>
      <w:proofErr w:type="spellEnd"/>
      <w:r w:rsidRPr="00F913DB">
        <w:rPr>
          <w:sz w:val="22"/>
          <w:szCs w:val="22"/>
          <w:lang w:val="en-AU"/>
        </w:rPr>
        <w:t xml:space="preserve"> in central Thailand</w:t>
      </w:r>
      <w:r w:rsidRPr="00F913DB">
        <w:rPr>
          <w:i/>
          <w:sz w:val="22"/>
          <w:szCs w:val="22"/>
          <w:lang w:val="en-AU"/>
        </w:rPr>
        <w:t>. Natural History Bulletin of the Siam Society</w:t>
      </w:r>
      <w:r w:rsidRPr="00F913DB">
        <w:rPr>
          <w:sz w:val="22"/>
          <w:szCs w:val="22"/>
          <w:lang w:val="en-AU"/>
        </w:rPr>
        <w:t xml:space="preserve"> 30: 47-48.</w:t>
      </w:r>
    </w:p>
    <w:p w14:paraId="7C8A001E" w14:textId="77777777" w:rsidR="002E7D63" w:rsidRPr="00F913DB" w:rsidRDefault="002E7D63" w:rsidP="00FA6BBB">
      <w:pPr>
        <w:widowControl/>
        <w:autoSpaceDE/>
        <w:autoSpaceDN/>
        <w:adjustRightInd/>
        <w:spacing w:after="200" w:line="276" w:lineRule="auto"/>
        <w:ind w:left="567" w:hanging="567"/>
        <w:rPr>
          <w:sz w:val="22"/>
          <w:szCs w:val="22"/>
        </w:rPr>
      </w:pPr>
      <w:r w:rsidRPr="00F913DB">
        <w:rPr>
          <w:sz w:val="22"/>
          <w:szCs w:val="22"/>
          <w:lang w:val="en-AU"/>
        </w:rPr>
        <w:t xml:space="preserve">Melville, D.S. (2015). Tianjin’s tragic explosions highlight risks to the coastal environment from China’s expanding chemical industries. </w:t>
      </w:r>
      <w:r w:rsidRPr="00F913DB">
        <w:rPr>
          <w:i/>
          <w:sz w:val="22"/>
          <w:szCs w:val="22"/>
        </w:rPr>
        <w:t>Wader Study</w:t>
      </w:r>
      <w:r w:rsidRPr="00F913DB">
        <w:rPr>
          <w:sz w:val="22"/>
          <w:szCs w:val="22"/>
        </w:rPr>
        <w:t xml:space="preserve"> 122: 85-86.</w:t>
      </w:r>
    </w:p>
    <w:p w14:paraId="5533743C" w14:textId="77777777" w:rsidR="002E7D63" w:rsidRPr="00F913DB" w:rsidRDefault="002E7D63" w:rsidP="00FA6BBB">
      <w:pPr>
        <w:widowControl/>
        <w:autoSpaceDE/>
        <w:autoSpaceDN/>
        <w:adjustRightInd/>
        <w:spacing w:after="200" w:line="276" w:lineRule="auto"/>
        <w:ind w:left="567" w:hanging="567"/>
        <w:rPr>
          <w:rFonts w:eastAsia="Calibri" w:cs="Arial"/>
          <w:sz w:val="22"/>
          <w:szCs w:val="22"/>
          <w:lang w:val="en-AU"/>
        </w:rPr>
      </w:pPr>
      <w:r w:rsidRPr="00F913DB">
        <w:rPr>
          <w:sz w:val="22"/>
          <w:szCs w:val="22"/>
        </w:rPr>
        <w:t xml:space="preserve">Melville, D.S., Chen, Y. &amp; Ma, Z.J. (2016). </w:t>
      </w:r>
      <w:r w:rsidRPr="00F913DB">
        <w:rPr>
          <w:sz w:val="22"/>
          <w:szCs w:val="22"/>
          <w:lang w:val="en-AU"/>
        </w:rPr>
        <w:t xml:space="preserve">Shorebirds along the Yellow Sea coast of China face an uncertain future – a review of threats. </w:t>
      </w:r>
      <w:r w:rsidRPr="00F913DB">
        <w:rPr>
          <w:i/>
          <w:sz w:val="22"/>
          <w:szCs w:val="22"/>
          <w:lang w:val="en-AU"/>
        </w:rPr>
        <w:t xml:space="preserve">Emu </w:t>
      </w:r>
      <w:r w:rsidRPr="00F913DB">
        <w:rPr>
          <w:sz w:val="22"/>
          <w:szCs w:val="22"/>
          <w:lang w:val="en-AU"/>
        </w:rPr>
        <w:t>116: 100-110</w:t>
      </w:r>
    </w:p>
    <w:p w14:paraId="31FF0D05" w14:textId="77777777" w:rsidR="002E7D63" w:rsidRPr="00F913DB" w:rsidRDefault="002E7D63" w:rsidP="00FA6BBB">
      <w:pPr>
        <w:widowControl/>
        <w:autoSpaceDE/>
        <w:autoSpaceDN/>
        <w:adjustRightInd/>
        <w:spacing w:after="200" w:line="276" w:lineRule="auto"/>
        <w:ind w:left="567" w:hanging="567"/>
        <w:rPr>
          <w:rFonts w:eastAsia="Calibri" w:cs="Arial"/>
          <w:sz w:val="22"/>
          <w:szCs w:val="22"/>
          <w:lang w:val="en-AU"/>
        </w:rPr>
      </w:pPr>
      <w:r w:rsidRPr="00F913DB">
        <w:rPr>
          <w:rFonts w:eastAsia="Calibri" w:cs="Arial"/>
          <w:sz w:val="22"/>
          <w:szCs w:val="22"/>
          <w:lang w:val="en-AU"/>
        </w:rPr>
        <w:t xml:space="preserve">Minton, C., &amp; Watkins, D. (1993). The 1992 North-west Australia Wader Expedition. </w:t>
      </w:r>
      <w:r w:rsidRPr="00F913DB">
        <w:rPr>
          <w:rFonts w:eastAsia="Calibri" w:cs="Arial"/>
          <w:i/>
          <w:iCs/>
          <w:sz w:val="22"/>
          <w:szCs w:val="22"/>
          <w:lang w:val="en-AU"/>
        </w:rPr>
        <w:t>Stilt</w:t>
      </w:r>
      <w:r w:rsidRPr="00F913DB">
        <w:rPr>
          <w:rFonts w:eastAsia="Calibri" w:cs="Arial"/>
          <w:sz w:val="22"/>
          <w:szCs w:val="22"/>
          <w:lang w:val="en-AU"/>
        </w:rPr>
        <w:t xml:space="preserve"> 22: 10-12.</w:t>
      </w:r>
    </w:p>
    <w:p w14:paraId="20A34FE3" w14:textId="77777777" w:rsidR="002E7D63" w:rsidRPr="00F913DB" w:rsidRDefault="002E7D63" w:rsidP="00FA6BBB">
      <w:pPr>
        <w:widowControl/>
        <w:autoSpaceDE/>
        <w:autoSpaceDN/>
        <w:adjustRightInd/>
        <w:spacing w:after="200" w:line="276" w:lineRule="auto"/>
        <w:ind w:left="567" w:hanging="567"/>
        <w:rPr>
          <w:rFonts w:eastAsia="Calibri" w:cs="Arial"/>
          <w:sz w:val="22"/>
          <w:szCs w:val="22"/>
          <w:lang w:val="en-AU"/>
        </w:rPr>
      </w:pPr>
      <w:r w:rsidRPr="00F913DB">
        <w:rPr>
          <w:rFonts w:eastAsia="Calibri" w:cs="Arial"/>
          <w:sz w:val="22"/>
          <w:szCs w:val="22"/>
          <w:lang w:val="en-AU"/>
        </w:rPr>
        <w:t xml:space="preserve">Minton, C., Jessop, R., Collins, P. &amp; </w:t>
      </w:r>
      <w:proofErr w:type="spellStart"/>
      <w:r w:rsidRPr="00F913DB">
        <w:rPr>
          <w:rFonts w:eastAsia="Calibri" w:cs="Arial"/>
          <w:sz w:val="22"/>
          <w:szCs w:val="22"/>
          <w:lang w:val="en-AU"/>
        </w:rPr>
        <w:t>Stasnden</w:t>
      </w:r>
      <w:proofErr w:type="spellEnd"/>
      <w:r w:rsidRPr="00F913DB">
        <w:rPr>
          <w:rFonts w:eastAsia="Calibri" w:cs="Arial"/>
          <w:sz w:val="22"/>
          <w:szCs w:val="22"/>
          <w:lang w:val="en-AU"/>
        </w:rPr>
        <w:t xml:space="preserve">, R. (2011). The migration of Eastern Curlew </w:t>
      </w:r>
      <w:proofErr w:type="spellStart"/>
      <w:r w:rsidRPr="00F913DB">
        <w:rPr>
          <w:rFonts w:eastAsia="Calibri" w:cs="Arial"/>
          <w:i/>
          <w:sz w:val="22"/>
          <w:szCs w:val="22"/>
          <w:lang w:val="en-AU"/>
        </w:rPr>
        <w:t>Numenius</w:t>
      </w:r>
      <w:proofErr w:type="spellEnd"/>
      <w:r w:rsidRPr="00F913DB">
        <w:rPr>
          <w:rFonts w:eastAsia="Calibri" w:cs="Arial"/>
          <w:sz w:val="22"/>
          <w:szCs w:val="22"/>
          <w:lang w:val="en-AU"/>
        </w:rPr>
        <w:t xml:space="preserve"> </w:t>
      </w:r>
      <w:proofErr w:type="spellStart"/>
      <w:r w:rsidRPr="00F913DB">
        <w:rPr>
          <w:rFonts w:eastAsia="Calibri" w:cs="Arial"/>
          <w:i/>
          <w:sz w:val="22"/>
          <w:szCs w:val="22"/>
          <w:lang w:val="en-AU"/>
        </w:rPr>
        <w:t>madagascariensis</w:t>
      </w:r>
      <w:proofErr w:type="spellEnd"/>
      <w:r w:rsidRPr="00F913DB">
        <w:rPr>
          <w:rFonts w:eastAsia="Calibri" w:cs="Arial"/>
          <w:sz w:val="22"/>
          <w:szCs w:val="22"/>
          <w:lang w:val="en-AU"/>
        </w:rPr>
        <w:t xml:space="preserve"> to and from Australia. </w:t>
      </w:r>
      <w:r w:rsidRPr="00F913DB">
        <w:rPr>
          <w:rFonts w:eastAsia="Calibri" w:cs="Arial"/>
          <w:i/>
          <w:sz w:val="22"/>
          <w:szCs w:val="22"/>
          <w:lang w:val="en-AU"/>
        </w:rPr>
        <w:t>Stilt</w:t>
      </w:r>
      <w:r w:rsidRPr="00F913DB">
        <w:rPr>
          <w:rFonts w:eastAsia="Calibri" w:cs="Arial"/>
          <w:sz w:val="22"/>
          <w:szCs w:val="22"/>
          <w:lang w:val="en-AU"/>
        </w:rPr>
        <w:t xml:space="preserve"> 59: 6-16.</w:t>
      </w:r>
    </w:p>
    <w:p w14:paraId="343C6D7D" w14:textId="77777777" w:rsidR="002E7D63" w:rsidRPr="00F913DB" w:rsidRDefault="002E7D63" w:rsidP="00FA6BBB">
      <w:pPr>
        <w:widowControl/>
        <w:autoSpaceDE/>
        <w:autoSpaceDN/>
        <w:adjustRightInd/>
        <w:spacing w:after="200" w:line="276" w:lineRule="auto"/>
        <w:ind w:left="567" w:hanging="567"/>
        <w:rPr>
          <w:rFonts w:eastAsia="Calibri" w:cs="Arial"/>
          <w:sz w:val="22"/>
          <w:szCs w:val="22"/>
          <w:lang w:val="en-AU"/>
        </w:rPr>
      </w:pPr>
      <w:r w:rsidRPr="00F913DB">
        <w:rPr>
          <w:rFonts w:eastAsia="Calibri" w:cs="Arial"/>
          <w:sz w:val="22"/>
          <w:szCs w:val="22"/>
          <w:lang w:val="en-AU"/>
        </w:rPr>
        <w:t xml:space="preserve">Minton, C.D.T., Dann, P., Ewing, A., Jessop, R., Anton, P. &amp; Clemens, R. (2012). Trends of shorebirds in Corner Inlet, Victoria, 1982-2011. </w:t>
      </w:r>
      <w:r w:rsidRPr="00F913DB">
        <w:rPr>
          <w:rFonts w:eastAsia="Calibri" w:cs="Arial"/>
          <w:i/>
          <w:sz w:val="22"/>
          <w:szCs w:val="22"/>
          <w:lang w:val="en-AU"/>
        </w:rPr>
        <w:t xml:space="preserve">Stilt </w:t>
      </w:r>
      <w:r w:rsidRPr="00F913DB">
        <w:rPr>
          <w:rFonts w:eastAsia="Calibri" w:cs="Arial"/>
          <w:sz w:val="22"/>
          <w:szCs w:val="22"/>
          <w:lang w:val="en-AU"/>
        </w:rPr>
        <w:t>61:3-18.</w:t>
      </w:r>
    </w:p>
    <w:p w14:paraId="0D412CD4" w14:textId="77777777" w:rsidR="002E7D63" w:rsidRPr="00F913DB" w:rsidRDefault="002E7D63" w:rsidP="00FA6BBB">
      <w:pPr>
        <w:widowControl/>
        <w:autoSpaceDE/>
        <w:autoSpaceDN/>
        <w:adjustRightInd/>
        <w:spacing w:after="200" w:line="276" w:lineRule="auto"/>
        <w:ind w:left="567" w:hanging="567"/>
        <w:rPr>
          <w:rFonts w:eastAsia="Calibri" w:cs="Arial"/>
          <w:sz w:val="22"/>
          <w:szCs w:val="22"/>
          <w:lang w:val="en-AU"/>
        </w:rPr>
      </w:pPr>
      <w:r w:rsidRPr="00F913DB">
        <w:rPr>
          <w:rFonts w:eastAsia="Calibri" w:cs="Arial"/>
          <w:sz w:val="22"/>
          <w:szCs w:val="22"/>
          <w:lang w:val="en-AU"/>
        </w:rPr>
        <w:t xml:space="preserve">Minton, C., </w:t>
      </w:r>
      <w:proofErr w:type="spellStart"/>
      <w:r w:rsidRPr="00F913DB">
        <w:rPr>
          <w:rFonts w:eastAsia="Calibri" w:cs="Arial"/>
          <w:sz w:val="22"/>
          <w:szCs w:val="22"/>
          <w:lang w:val="en-AU"/>
        </w:rPr>
        <w:t>Gosbell</w:t>
      </w:r>
      <w:proofErr w:type="spellEnd"/>
      <w:r w:rsidRPr="00F913DB">
        <w:rPr>
          <w:rFonts w:eastAsia="Calibri" w:cs="Arial"/>
          <w:sz w:val="22"/>
          <w:szCs w:val="22"/>
          <w:lang w:val="en-AU"/>
        </w:rPr>
        <w:t xml:space="preserve">, K., Johns, P., Christie, M., </w:t>
      </w:r>
      <w:proofErr w:type="spellStart"/>
      <w:r w:rsidRPr="00F913DB">
        <w:rPr>
          <w:rFonts w:eastAsia="Calibri" w:cs="Arial"/>
          <w:sz w:val="22"/>
          <w:szCs w:val="22"/>
          <w:lang w:val="en-AU"/>
        </w:rPr>
        <w:t>Klaassen</w:t>
      </w:r>
      <w:proofErr w:type="spellEnd"/>
      <w:r w:rsidRPr="00F913DB">
        <w:rPr>
          <w:rFonts w:eastAsia="Calibri" w:cs="Arial"/>
          <w:sz w:val="22"/>
          <w:szCs w:val="22"/>
          <w:lang w:val="en-AU"/>
        </w:rPr>
        <w:t xml:space="preserve">, M., </w:t>
      </w:r>
      <w:proofErr w:type="spellStart"/>
      <w:r w:rsidRPr="00F913DB">
        <w:rPr>
          <w:rFonts w:eastAsia="Calibri" w:cs="Arial"/>
          <w:sz w:val="22"/>
          <w:szCs w:val="22"/>
          <w:lang w:val="en-AU"/>
        </w:rPr>
        <w:t>Hassell</w:t>
      </w:r>
      <w:proofErr w:type="spellEnd"/>
      <w:r w:rsidRPr="00F913DB">
        <w:rPr>
          <w:rFonts w:eastAsia="Calibri" w:cs="Arial"/>
          <w:sz w:val="22"/>
          <w:szCs w:val="22"/>
          <w:lang w:val="en-AU"/>
        </w:rPr>
        <w:t xml:space="preserve">, C., Boyle, A., Jessop, R. &amp; Fox, J. (2013). New insights from geolocators deployed on waders in Australia. </w:t>
      </w:r>
      <w:r w:rsidRPr="00F913DB">
        <w:rPr>
          <w:rFonts w:eastAsia="Calibri" w:cs="Arial"/>
          <w:i/>
          <w:sz w:val="22"/>
          <w:szCs w:val="22"/>
          <w:lang w:val="en-AU"/>
        </w:rPr>
        <w:t>Wader Study Group Bulletin</w:t>
      </w:r>
      <w:r w:rsidRPr="00F913DB">
        <w:rPr>
          <w:rFonts w:eastAsia="Calibri" w:cs="Arial"/>
          <w:sz w:val="22"/>
          <w:szCs w:val="22"/>
          <w:lang w:val="en-AU"/>
        </w:rPr>
        <w:t xml:space="preserve"> 120: 37-46. </w:t>
      </w:r>
    </w:p>
    <w:p w14:paraId="18618162" w14:textId="77777777" w:rsidR="002E7D63" w:rsidRPr="00F913DB" w:rsidRDefault="002E7D63" w:rsidP="00FA6BBB">
      <w:pPr>
        <w:widowControl/>
        <w:autoSpaceDE/>
        <w:autoSpaceDN/>
        <w:adjustRightInd/>
        <w:spacing w:after="200" w:line="276" w:lineRule="auto"/>
        <w:ind w:left="567" w:hanging="567"/>
        <w:rPr>
          <w:rFonts w:eastAsia="Calibri" w:cs="Arial"/>
          <w:sz w:val="22"/>
          <w:szCs w:val="22"/>
          <w:lang w:val="en-AU"/>
        </w:rPr>
      </w:pPr>
      <w:r w:rsidRPr="00F913DB">
        <w:rPr>
          <w:rFonts w:eastAsia="Calibri" w:cs="Arial"/>
          <w:sz w:val="22"/>
          <w:szCs w:val="22"/>
          <w:lang w:val="en-AU"/>
        </w:rPr>
        <w:t xml:space="preserve">Moon, Y.M., Kim, K.M. &amp; </w:t>
      </w:r>
      <w:proofErr w:type="spellStart"/>
      <w:r w:rsidRPr="00F913DB">
        <w:rPr>
          <w:rFonts w:eastAsia="Calibri" w:cs="Arial"/>
          <w:sz w:val="22"/>
          <w:szCs w:val="22"/>
          <w:lang w:val="en-AU"/>
        </w:rPr>
        <w:t>Yoo</w:t>
      </w:r>
      <w:proofErr w:type="spellEnd"/>
      <w:r w:rsidRPr="00F913DB">
        <w:rPr>
          <w:rFonts w:eastAsia="Calibri" w:cs="Arial"/>
          <w:sz w:val="22"/>
          <w:szCs w:val="22"/>
          <w:lang w:val="en-AU"/>
        </w:rPr>
        <w:t xml:space="preserve">, J.C. (2013). Bird-days carrying capacity estimation of the curlews stopping over in the southern intertidal zone of </w:t>
      </w:r>
      <w:proofErr w:type="spellStart"/>
      <w:r w:rsidRPr="00F913DB">
        <w:rPr>
          <w:rFonts w:eastAsia="Calibri" w:cs="Arial"/>
          <w:sz w:val="22"/>
          <w:szCs w:val="22"/>
          <w:lang w:val="en-AU"/>
        </w:rPr>
        <w:t>Kanghwa</w:t>
      </w:r>
      <w:proofErr w:type="spellEnd"/>
      <w:r w:rsidRPr="00F913DB">
        <w:rPr>
          <w:rFonts w:eastAsia="Calibri" w:cs="Arial"/>
          <w:sz w:val="22"/>
          <w:szCs w:val="22"/>
          <w:lang w:val="en-AU"/>
        </w:rPr>
        <w:t xml:space="preserve"> Island. </w:t>
      </w:r>
      <w:r w:rsidRPr="00F913DB">
        <w:rPr>
          <w:rFonts w:eastAsia="Calibri" w:cs="Arial"/>
          <w:i/>
          <w:sz w:val="22"/>
          <w:szCs w:val="22"/>
          <w:lang w:val="en-AU"/>
        </w:rPr>
        <w:t>Journal of Wetlands Research</w:t>
      </w:r>
      <w:r w:rsidRPr="00F913DB">
        <w:rPr>
          <w:rFonts w:eastAsia="Calibri" w:cs="Arial"/>
          <w:sz w:val="22"/>
          <w:szCs w:val="22"/>
          <w:lang w:val="en-AU"/>
        </w:rPr>
        <w:t xml:space="preserve"> 15: 281-288. (in Korean)</w:t>
      </w:r>
    </w:p>
    <w:p w14:paraId="6FAD4133" w14:textId="77777777" w:rsidR="002E7D63" w:rsidRPr="00F913DB" w:rsidRDefault="002E7D63" w:rsidP="00FA6BBB">
      <w:pPr>
        <w:widowControl/>
        <w:autoSpaceDE/>
        <w:autoSpaceDN/>
        <w:adjustRightInd/>
        <w:spacing w:after="200" w:line="276" w:lineRule="auto"/>
        <w:ind w:left="567" w:hanging="567"/>
        <w:rPr>
          <w:rFonts w:eastAsia="Calibri" w:cs="Arial"/>
          <w:sz w:val="22"/>
          <w:szCs w:val="22"/>
          <w:lang w:val="en-AU"/>
        </w:rPr>
      </w:pPr>
      <w:r w:rsidRPr="00F913DB">
        <w:rPr>
          <w:rFonts w:eastAsia="Calibri" w:cs="Arial"/>
          <w:sz w:val="22"/>
          <w:szCs w:val="22"/>
          <w:lang w:val="en-AU"/>
        </w:rPr>
        <w:t xml:space="preserve">Moore, J. (undated). Birdwatching and bird records in Brunei August 2005 – September 2009. </w:t>
      </w:r>
      <w:hyperlink r:id="rId45" w:history="1">
        <w:r w:rsidRPr="00F913DB">
          <w:rPr>
            <w:rFonts w:eastAsia="Calibri" w:cs="Arial"/>
            <w:color w:val="0000FF"/>
            <w:sz w:val="22"/>
            <w:szCs w:val="22"/>
            <w:u w:val="single"/>
            <w:lang w:val="en-AU"/>
          </w:rPr>
          <w:t>https://www.bsp.com.bn/panagaclub/pnhs/Focus_On_Birds_files/JeremyMoore_Birdwatching%20in%20Brunei.pdf</w:t>
        </w:r>
      </w:hyperlink>
      <w:r w:rsidRPr="00F913DB">
        <w:rPr>
          <w:rFonts w:eastAsia="Calibri" w:cs="Arial"/>
          <w:sz w:val="22"/>
          <w:szCs w:val="22"/>
          <w:lang w:val="en-AU"/>
        </w:rPr>
        <w:t xml:space="preserve"> (accessed 25/11/2016)</w:t>
      </w:r>
    </w:p>
    <w:p w14:paraId="64AB2EFF" w14:textId="77777777" w:rsidR="002E7D63" w:rsidRPr="00F913DB" w:rsidRDefault="002E7D63" w:rsidP="00FA6BBB">
      <w:pPr>
        <w:widowControl/>
        <w:autoSpaceDE/>
        <w:autoSpaceDN/>
        <w:adjustRightInd/>
        <w:spacing w:after="200" w:line="276" w:lineRule="auto"/>
        <w:ind w:left="567" w:hanging="567"/>
        <w:rPr>
          <w:rFonts w:eastAsia="Calibri" w:cs="Arial"/>
          <w:sz w:val="22"/>
          <w:szCs w:val="22"/>
          <w:lang w:val="en-AU"/>
        </w:rPr>
      </w:pPr>
      <w:proofErr w:type="spellStart"/>
      <w:r w:rsidRPr="00F913DB">
        <w:rPr>
          <w:rFonts w:eastAsia="Calibri" w:cs="Arial"/>
          <w:sz w:val="22"/>
          <w:szCs w:val="22"/>
          <w:lang w:val="en-AU"/>
        </w:rPr>
        <w:t>Moores</w:t>
      </w:r>
      <w:proofErr w:type="spellEnd"/>
      <w:r w:rsidRPr="00F913DB">
        <w:rPr>
          <w:rFonts w:eastAsia="Calibri" w:cs="Arial"/>
          <w:sz w:val="22"/>
          <w:szCs w:val="22"/>
          <w:lang w:val="en-AU"/>
        </w:rPr>
        <w:t xml:space="preserve">, N. (2006). South Korea’s shorebirds: a review of abundance, distribution, threats and conservation status. </w:t>
      </w:r>
      <w:r w:rsidRPr="00F913DB">
        <w:rPr>
          <w:rFonts w:eastAsia="Calibri" w:cs="Arial"/>
          <w:i/>
          <w:sz w:val="22"/>
          <w:szCs w:val="22"/>
          <w:lang w:val="en-AU"/>
        </w:rPr>
        <w:t xml:space="preserve">Stilt </w:t>
      </w:r>
      <w:r w:rsidRPr="00F913DB">
        <w:rPr>
          <w:rFonts w:eastAsia="Calibri" w:cs="Arial"/>
          <w:sz w:val="22"/>
          <w:szCs w:val="22"/>
          <w:lang w:val="en-AU"/>
        </w:rPr>
        <w:t>50: 62-72.</w:t>
      </w:r>
    </w:p>
    <w:p w14:paraId="1636D504" w14:textId="77777777" w:rsidR="002E7D63" w:rsidRPr="00F913DB" w:rsidRDefault="002E7D63" w:rsidP="00FA6BBB">
      <w:pPr>
        <w:widowControl/>
        <w:autoSpaceDE/>
        <w:autoSpaceDN/>
        <w:adjustRightInd/>
        <w:spacing w:after="200" w:line="276" w:lineRule="auto"/>
        <w:ind w:left="567" w:hanging="567"/>
        <w:rPr>
          <w:rFonts w:eastAsia="Calibri" w:cs="Arial"/>
          <w:sz w:val="22"/>
          <w:szCs w:val="22"/>
          <w:lang w:val="en-AU"/>
        </w:rPr>
      </w:pPr>
      <w:proofErr w:type="spellStart"/>
      <w:r w:rsidRPr="00F913DB">
        <w:rPr>
          <w:rFonts w:eastAsia="Calibri" w:cs="Arial"/>
          <w:sz w:val="22"/>
          <w:szCs w:val="22"/>
          <w:lang w:val="en-AU"/>
        </w:rPr>
        <w:t>Moores</w:t>
      </w:r>
      <w:proofErr w:type="spellEnd"/>
      <w:r w:rsidRPr="00F913DB">
        <w:rPr>
          <w:rFonts w:eastAsia="Calibri" w:cs="Arial"/>
          <w:sz w:val="22"/>
          <w:szCs w:val="22"/>
          <w:lang w:val="en-AU"/>
        </w:rPr>
        <w:t>, N. (2012). The Distribution, Abundance and Conservation of Avian Biodiversity in Yellow Sea Habitats in the Republic of Korea. Ph.D. thesis, University of Newcastle, Australia.</w:t>
      </w:r>
    </w:p>
    <w:p w14:paraId="5096AEE7" w14:textId="77777777" w:rsidR="002E7D63" w:rsidRPr="00F913DB" w:rsidRDefault="002E7D63" w:rsidP="00FA6BBB">
      <w:pPr>
        <w:widowControl/>
        <w:autoSpaceDE/>
        <w:autoSpaceDN/>
        <w:adjustRightInd/>
        <w:spacing w:after="200" w:line="276" w:lineRule="auto"/>
        <w:ind w:left="567" w:hanging="567"/>
        <w:rPr>
          <w:rFonts w:eastAsia="Calibri" w:cs="Arial"/>
          <w:sz w:val="22"/>
          <w:szCs w:val="22"/>
          <w:lang w:val="en-AU"/>
        </w:rPr>
      </w:pPr>
      <w:proofErr w:type="spellStart"/>
      <w:r w:rsidRPr="00F913DB">
        <w:rPr>
          <w:rFonts w:eastAsia="Calibri" w:cs="Arial"/>
          <w:sz w:val="22"/>
          <w:szCs w:val="22"/>
          <w:lang w:val="en-AU"/>
        </w:rPr>
        <w:t>Moores</w:t>
      </w:r>
      <w:proofErr w:type="spellEnd"/>
      <w:r w:rsidRPr="00F913DB">
        <w:rPr>
          <w:rFonts w:eastAsia="Calibri" w:cs="Arial"/>
          <w:sz w:val="22"/>
          <w:szCs w:val="22"/>
          <w:lang w:val="en-AU"/>
        </w:rPr>
        <w:t xml:space="preserve">, N., Rogers, D., Rogers, K. &amp; </w:t>
      </w:r>
      <w:proofErr w:type="spellStart"/>
      <w:r w:rsidRPr="00F913DB">
        <w:rPr>
          <w:rFonts w:eastAsia="Calibri" w:cs="Arial"/>
          <w:sz w:val="22"/>
          <w:szCs w:val="22"/>
          <w:lang w:val="en-AU"/>
        </w:rPr>
        <w:t>Hansbro</w:t>
      </w:r>
      <w:proofErr w:type="spellEnd"/>
      <w:r w:rsidRPr="00F913DB">
        <w:rPr>
          <w:rFonts w:eastAsia="Calibri" w:cs="Arial"/>
          <w:sz w:val="22"/>
          <w:szCs w:val="22"/>
          <w:lang w:val="en-AU"/>
        </w:rPr>
        <w:t xml:space="preserve">, P. (2016). </w:t>
      </w:r>
      <w:r w:rsidRPr="00F913DB">
        <w:rPr>
          <w:rFonts w:cs="Arial"/>
          <w:sz w:val="22"/>
          <w:szCs w:val="22"/>
          <w:lang w:val="en-GB" w:eastAsia="en-GB"/>
        </w:rPr>
        <w:t xml:space="preserve">Reclamation of </w:t>
      </w:r>
      <w:proofErr w:type="spellStart"/>
      <w:r w:rsidRPr="00F913DB">
        <w:rPr>
          <w:rFonts w:cs="Arial"/>
          <w:sz w:val="22"/>
          <w:szCs w:val="22"/>
          <w:lang w:val="en-GB" w:eastAsia="en-GB"/>
        </w:rPr>
        <w:t>tidalflats</w:t>
      </w:r>
      <w:proofErr w:type="spellEnd"/>
      <w:r w:rsidRPr="00F913DB">
        <w:rPr>
          <w:rFonts w:cs="Arial"/>
          <w:sz w:val="22"/>
          <w:szCs w:val="22"/>
          <w:lang w:val="en-GB" w:eastAsia="en-GB"/>
        </w:rPr>
        <w:t xml:space="preserve"> and shorebird declines in </w:t>
      </w:r>
      <w:proofErr w:type="spellStart"/>
      <w:r w:rsidRPr="00F913DB">
        <w:rPr>
          <w:rFonts w:cs="Arial"/>
          <w:sz w:val="22"/>
          <w:szCs w:val="22"/>
          <w:lang w:val="en-GB" w:eastAsia="en-GB"/>
        </w:rPr>
        <w:t>Saemangeum</w:t>
      </w:r>
      <w:proofErr w:type="spellEnd"/>
      <w:r w:rsidRPr="00F913DB">
        <w:rPr>
          <w:rFonts w:cs="Arial"/>
          <w:sz w:val="22"/>
          <w:szCs w:val="22"/>
          <w:lang w:val="en-GB" w:eastAsia="en-GB"/>
        </w:rPr>
        <w:t xml:space="preserve"> and elsewhere in the Republic of Korea. </w:t>
      </w:r>
      <w:r w:rsidRPr="00F913DB">
        <w:rPr>
          <w:rFonts w:cs="Arial"/>
          <w:i/>
          <w:sz w:val="22"/>
          <w:szCs w:val="22"/>
          <w:lang w:val="en-GB" w:eastAsia="en-GB"/>
        </w:rPr>
        <w:t>Emu</w:t>
      </w:r>
      <w:r w:rsidRPr="00F913DB">
        <w:rPr>
          <w:rFonts w:cs="Arial"/>
          <w:sz w:val="22"/>
          <w:szCs w:val="22"/>
          <w:lang w:val="en-GB" w:eastAsia="en-GB"/>
        </w:rPr>
        <w:t>116: 136–146.</w:t>
      </w:r>
    </w:p>
    <w:p w14:paraId="3FC0B374" w14:textId="77777777" w:rsidR="002E7D63" w:rsidRPr="00F913DB" w:rsidRDefault="002E7D63" w:rsidP="00FA6BBB">
      <w:pPr>
        <w:widowControl/>
        <w:autoSpaceDE/>
        <w:autoSpaceDN/>
        <w:adjustRightInd/>
        <w:spacing w:after="200" w:line="276" w:lineRule="auto"/>
        <w:ind w:left="567" w:hanging="567"/>
        <w:rPr>
          <w:rFonts w:eastAsia="Calibri" w:cs="Arial"/>
          <w:sz w:val="22"/>
          <w:szCs w:val="22"/>
          <w:lang w:val="en-AU"/>
        </w:rPr>
      </w:pPr>
      <w:r w:rsidRPr="00F913DB">
        <w:rPr>
          <w:rFonts w:eastAsia="Calibri" w:cs="Arial"/>
          <w:sz w:val="22"/>
          <w:szCs w:val="22"/>
          <w:lang w:val="en-AU"/>
        </w:rPr>
        <w:t>Moss, D. &amp; D. P. McPhee. (2006). The impacts of recreational four-wheel driving on the abundance of the Ghost Crab (</w:t>
      </w:r>
      <w:proofErr w:type="spellStart"/>
      <w:r w:rsidRPr="00F913DB">
        <w:rPr>
          <w:rFonts w:eastAsia="Calibri" w:cs="Arial"/>
          <w:i/>
          <w:sz w:val="22"/>
          <w:szCs w:val="22"/>
          <w:lang w:val="en-AU"/>
        </w:rPr>
        <w:t>Ocypode</w:t>
      </w:r>
      <w:proofErr w:type="spellEnd"/>
      <w:r w:rsidRPr="00F913DB">
        <w:rPr>
          <w:rFonts w:eastAsia="Calibri" w:cs="Arial"/>
          <w:i/>
          <w:sz w:val="22"/>
          <w:szCs w:val="22"/>
          <w:lang w:val="en-AU"/>
        </w:rPr>
        <w:t xml:space="preserve"> </w:t>
      </w:r>
      <w:proofErr w:type="spellStart"/>
      <w:r w:rsidRPr="00F913DB">
        <w:rPr>
          <w:rFonts w:eastAsia="Calibri" w:cs="Arial"/>
          <w:i/>
          <w:sz w:val="22"/>
          <w:szCs w:val="22"/>
          <w:lang w:val="en-AU"/>
        </w:rPr>
        <w:t>cordimanus</w:t>
      </w:r>
      <w:proofErr w:type="spellEnd"/>
      <w:r w:rsidRPr="00F913DB">
        <w:rPr>
          <w:rFonts w:eastAsia="Calibri" w:cs="Arial"/>
          <w:sz w:val="22"/>
          <w:szCs w:val="22"/>
          <w:lang w:val="en-AU"/>
        </w:rPr>
        <w:t xml:space="preserve">) on a subtropical sandy beach in SE Queensland. </w:t>
      </w:r>
      <w:r w:rsidRPr="00F913DB">
        <w:rPr>
          <w:rFonts w:eastAsia="Calibri" w:cs="Arial"/>
          <w:i/>
          <w:sz w:val="22"/>
          <w:szCs w:val="22"/>
          <w:lang w:val="en-AU"/>
        </w:rPr>
        <w:t>Coastal Management</w:t>
      </w:r>
      <w:r w:rsidRPr="00F913DB">
        <w:rPr>
          <w:rFonts w:eastAsia="Calibri" w:cs="Arial"/>
          <w:sz w:val="22"/>
          <w:szCs w:val="22"/>
          <w:lang w:val="en-AU"/>
        </w:rPr>
        <w:t xml:space="preserve"> 34:133-140.</w:t>
      </w:r>
    </w:p>
    <w:p w14:paraId="5EB13351" w14:textId="77777777" w:rsidR="002E7D63" w:rsidRPr="00F913DB" w:rsidRDefault="002E7D63" w:rsidP="00FA6BBB">
      <w:pPr>
        <w:widowControl/>
        <w:autoSpaceDE/>
        <w:autoSpaceDN/>
        <w:adjustRightInd/>
        <w:spacing w:before="100" w:beforeAutospacing="1" w:after="100" w:afterAutospacing="1"/>
        <w:ind w:left="567" w:hanging="567"/>
        <w:rPr>
          <w:rFonts w:cs="Arial"/>
          <w:sz w:val="22"/>
          <w:szCs w:val="22"/>
          <w:lang w:val="en-AU" w:eastAsia="en-AU"/>
        </w:rPr>
      </w:pPr>
      <w:r w:rsidRPr="00F913DB">
        <w:rPr>
          <w:rFonts w:cs="Arial"/>
          <w:sz w:val="22"/>
          <w:szCs w:val="22"/>
          <w:lang w:val="en-AU" w:eastAsia="en-AU"/>
        </w:rPr>
        <w:t xml:space="preserve">Murray, N.J., Clemens, R.S., </w:t>
      </w:r>
      <w:proofErr w:type="spellStart"/>
      <w:r w:rsidRPr="00F913DB">
        <w:rPr>
          <w:rFonts w:cs="Arial"/>
          <w:sz w:val="22"/>
          <w:szCs w:val="22"/>
          <w:lang w:val="en-AU" w:eastAsia="en-AU"/>
        </w:rPr>
        <w:t>Phinn</w:t>
      </w:r>
      <w:proofErr w:type="spellEnd"/>
      <w:r w:rsidRPr="00F913DB">
        <w:rPr>
          <w:rFonts w:cs="Arial"/>
          <w:sz w:val="22"/>
          <w:szCs w:val="22"/>
          <w:lang w:val="en-AU" w:eastAsia="en-AU"/>
        </w:rPr>
        <w:t xml:space="preserve">, S.R., </w:t>
      </w:r>
      <w:proofErr w:type="spellStart"/>
      <w:r w:rsidRPr="00F913DB">
        <w:rPr>
          <w:rFonts w:cs="Arial"/>
          <w:sz w:val="22"/>
          <w:szCs w:val="22"/>
          <w:lang w:val="en-AU" w:eastAsia="en-AU"/>
        </w:rPr>
        <w:t>Possingham</w:t>
      </w:r>
      <w:proofErr w:type="spellEnd"/>
      <w:r w:rsidRPr="00F913DB">
        <w:rPr>
          <w:rFonts w:cs="Arial"/>
          <w:sz w:val="22"/>
          <w:szCs w:val="22"/>
          <w:lang w:val="en-AU" w:eastAsia="en-AU"/>
        </w:rPr>
        <w:t xml:space="preserve">, H.P. &amp; Fuller, R.A. (2014). Tracking the rapid loss of tidal wetlands in the Yellow Sea. </w:t>
      </w:r>
      <w:r w:rsidRPr="00F913DB">
        <w:rPr>
          <w:rFonts w:cs="Arial"/>
          <w:i/>
          <w:sz w:val="22"/>
          <w:szCs w:val="22"/>
          <w:lang w:val="en-AU" w:eastAsia="en-AU"/>
        </w:rPr>
        <w:t>Frontiers in Ecology and the Environment</w:t>
      </w:r>
      <w:r w:rsidRPr="00F913DB">
        <w:rPr>
          <w:rFonts w:cs="Arial"/>
          <w:sz w:val="22"/>
          <w:szCs w:val="22"/>
          <w:lang w:val="en-AU" w:eastAsia="en-AU"/>
        </w:rPr>
        <w:t>. 12: 267-272.</w:t>
      </w:r>
    </w:p>
    <w:p w14:paraId="4F0AA3E2" w14:textId="77777777" w:rsidR="002E7D63" w:rsidRPr="00F913DB" w:rsidRDefault="002E7D63" w:rsidP="00FA6BBB">
      <w:pPr>
        <w:widowControl/>
        <w:autoSpaceDE/>
        <w:autoSpaceDN/>
        <w:adjustRightInd/>
        <w:spacing w:before="100" w:beforeAutospacing="1" w:after="100" w:afterAutospacing="1"/>
        <w:ind w:left="567" w:hanging="567"/>
        <w:rPr>
          <w:rFonts w:cs="Arial"/>
          <w:sz w:val="22"/>
          <w:szCs w:val="22"/>
          <w:lang w:val="en-AU" w:eastAsia="en-AU"/>
        </w:rPr>
      </w:pPr>
      <w:r w:rsidRPr="00F913DB">
        <w:rPr>
          <w:rFonts w:cs="Arial"/>
          <w:sz w:val="22"/>
          <w:szCs w:val="22"/>
          <w:lang w:val="en-AU" w:eastAsia="en-AU"/>
        </w:rPr>
        <w:t xml:space="preserve">Murray, N.J., Ma, Z.J. &amp; Fuller, R.A. (2015). Tidal flats of the Yellow Sea: A review of ecosystem status and anthropogenic threats. </w:t>
      </w:r>
      <w:r w:rsidRPr="00F913DB">
        <w:rPr>
          <w:rFonts w:cs="Arial"/>
          <w:i/>
          <w:sz w:val="22"/>
          <w:szCs w:val="22"/>
          <w:lang w:val="en-AU" w:eastAsia="en-AU"/>
        </w:rPr>
        <w:t>Austral Ecology</w:t>
      </w:r>
      <w:r w:rsidRPr="00F913DB">
        <w:rPr>
          <w:rFonts w:cs="Arial"/>
          <w:sz w:val="22"/>
          <w:szCs w:val="22"/>
          <w:lang w:val="en-AU" w:eastAsia="en-AU"/>
        </w:rPr>
        <w:t>40: 472-481.</w:t>
      </w:r>
    </w:p>
    <w:p w14:paraId="663DFFCC" w14:textId="77777777" w:rsidR="002E7D63" w:rsidRPr="00F913DB" w:rsidRDefault="002E7D63" w:rsidP="00FA6BBB">
      <w:pPr>
        <w:widowControl/>
        <w:autoSpaceDE/>
        <w:autoSpaceDN/>
        <w:adjustRightInd/>
        <w:spacing w:before="100" w:beforeAutospacing="1" w:after="100" w:afterAutospacing="1"/>
        <w:ind w:left="567" w:hanging="567"/>
        <w:rPr>
          <w:rFonts w:cs="Arial"/>
          <w:sz w:val="22"/>
          <w:szCs w:val="22"/>
          <w:lang w:val="en-AU" w:eastAsia="en-AU"/>
        </w:rPr>
      </w:pPr>
      <w:r w:rsidRPr="00F913DB">
        <w:rPr>
          <w:rFonts w:cs="Arial"/>
          <w:sz w:val="22"/>
          <w:szCs w:val="22"/>
          <w:lang w:val="en-AU" w:eastAsia="en-AU"/>
        </w:rPr>
        <w:t xml:space="preserve">Lim, K.S. (2015) Nature Society (Singapore) Bird Group Records Committee. Checklist of the birds of Singapore (2015 edition). </w:t>
      </w:r>
      <w:hyperlink r:id="rId46" w:history="1">
        <w:r w:rsidRPr="00F913DB">
          <w:rPr>
            <w:rFonts w:cs="Arial"/>
            <w:color w:val="0000FF"/>
            <w:sz w:val="22"/>
            <w:szCs w:val="22"/>
            <w:u w:val="single"/>
            <w:lang w:val="en-AU" w:eastAsia="en-AU"/>
          </w:rPr>
          <w:t>https://singaporebirdgroup.wordpress.com/singapore-bird-checklist/</w:t>
        </w:r>
      </w:hyperlink>
      <w:r w:rsidRPr="00F913DB">
        <w:rPr>
          <w:rFonts w:cs="Arial"/>
          <w:sz w:val="22"/>
          <w:szCs w:val="22"/>
          <w:lang w:val="en-AU" w:eastAsia="en-AU"/>
        </w:rPr>
        <w:t xml:space="preserve"> (Accessed 25/11/2016)</w:t>
      </w:r>
    </w:p>
    <w:p w14:paraId="738B281F" w14:textId="77777777" w:rsidR="002E7D63" w:rsidRPr="00F913DB" w:rsidRDefault="002E7D63" w:rsidP="00FA6BBB">
      <w:pPr>
        <w:widowControl/>
        <w:autoSpaceDE/>
        <w:autoSpaceDN/>
        <w:adjustRightInd/>
        <w:spacing w:before="100" w:beforeAutospacing="1" w:after="100" w:afterAutospacing="1"/>
        <w:ind w:left="567" w:hanging="567"/>
        <w:rPr>
          <w:rFonts w:cs="Arial"/>
          <w:sz w:val="22"/>
          <w:szCs w:val="22"/>
          <w:lang w:val="en-AU" w:eastAsia="en-AU"/>
        </w:rPr>
      </w:pPr>
      <w:proofErr w:type="spellStart"/>
      <w:r w:rsidRPr="00F913DB">
        <w:rPr>
          <w:rFonts w:cs="Arial"/>
          <w:sz w:val="22"/>
          <w:szCs w:val="22"/>
          <w:lang w:val="en-AU" w:eastAsia="en-AU"/>
        </w:rPr>
        <w:t>Nebel</w:t>
      </w:r>
      <w:proofErr w:type="spellEnd"/>
      <w:r w:rsidRPr="00F913DB">
        <w:rPr>
          <w:rFonts w:cs="Arial"/>
          <w:sz w:val="22"/>
          <w:szCs w:val="22"/>
          <w:lang w:val="en-AU" w:eastAsia="en-AU"/>
        </w:rPr>
        <w:t xml:space="preserve">, S., Rogers, K.G., Minton, C.D.T. &amp; Rogers, D.I. (2013)...Is geographical variation in the size of Australian shorebirds consistent with hypotheses on differential migration? </w:t>
      </w:r>
      <w:r w:rsidRPr="00F913DB">
        <w:rPr>
          <w:rFonts w:cs="Arial"/>
          <w:i/>
          <w:sz w:val="22"/>
          <w:szCs w:val="22"/>
          <w:lang w:val="en-AU" w:eastAsia="en-AU"/>
        </w:rPr>
        <w:t>Emu</w:t>
      </w:r>
      <w:r w:rsidRPr="00F913DB">
        <w:rPr>
          <w:rFonts w:cs="Arial"/>
          <w:sz w:val="22"/>
          <w:szCs w:val="22"/>
          <w:lang w:val="en-AU" w:eastAsia="en-AU"/>
        </w:rPr>
        <w:t>113:99–111.</w:t>
      </w:r>
    </w:p>
    <w:p w14:paraId="3C8F267F" w14:textId="77777777" w:rsidR="002E7D63" w:rsidRPr="00F913DB" w:rsidRDefault="002E7D63" w:rsidP="00FA6BBB">
      <w:pPr>
        <w:widowControl/>
        <w:autoSpaceDE/>
        <w:autoSpaceDN/>
        <w:adjustRightInd/>
        <w:spacing w:before="100" w:beforeAutospacing="1" w:after="100" w:afterAutospacing="1"/>
        <w:ind w:left="567" w:hanging="567"/>
        <w:rPr>
          <w:sz w:val="22"/>
          <w:szCs w:val="22"/>
          <w:lang w:val="en-AU" w:eastAsia="en-AU"/>
        </w:rPr>
      </w:pPr>
      <w:proofErr w:type="spellStart"/>
      <w:r w:rsidRPr="00F913DB">
        <w:rPr>
          <w:sz w:val="22"/>
          <w:szCs w:val="22"/>
          <w:lang w:val="en-AU" w:eastAsia="en-AU"/>
        </w:rPr>
        <w:t>Neira</w:t>
      </w:r>
      <w:proofErr w:type="spellEnd"/>
      <w:r w:rsidRPr="00F913DB">
        <w:rPr>
          <w:sz w:val="22"/>
          <w:szCs w:val="22"/>
          <w:lang w:val="en-AU" w:eastAsia="en-AU"/>
        </w:rPr>
        <w:t xml:space="preserve">, C., </w:t>
      </w:r>
      <w:proofErr w:type="spellStart"/>
      <w:r w:rsidRPr="00F913DB">
        <w:rPr>
          <w:sz w:val="22"/>
          <w:szCs w:val="22"/>
          <w:lang w:val="en-AU" w:eastAsia="en-AU"/>
        </w:rPr>
        <w:t>Grosholz</w:t>
      </w:r>
      <w:proofErr w:type="spellEnd"/>
      <w:r w:rsidRPr="00F913DB">
        <w:rPr>
          <w:sz w:val="22"/>
          <w:szCs w:val="22"/>
          <w:lang w:val="en-AU" w:eastAsia="en-AU"/>
        </w:rPr>
        <w:t xml:space="preserve">, E.D., Levin, L.A. &amp; Blake, R. (2006). Mechanisms generating modification of benthos following tidal flat invasion by a </w:t>
      </w:r>
      <w:proofErr w:type="spellStart"/>
      <w:r w:rsidRPr="00F913DB">
        <w:rPr>
          <w:i/>
          <w:sz w:val="22"/>
          <w:szCs w:val="22"/>
          <w:lang w:val="en-AU" w:eastAsia="en-AU"/>
        </w:rPr>
        <w:t>Spartina</w:t>
      </w:r>
      <w:proofErr w:type="spellEnd"/>
      <w:r w:rsidRPr="00F913DB">
        <w:rPr>
          <w:i/>
          <w:sz w:val="22"/>
          <w:szCs w:val="22"/>
          <w:lang w:val="en-AU" w:eastAsia="en-AU"/>
        </w:rPr>
        <w:t xml:space="preserve"> </w:t>
      </w:r>
      <w:r w:rsidRPr="00F913DB">
        <w:rPr>
          <w:sz w:val="22"/>
          <w:szCs w:val="22"/>
          <w:lang w:val="en-AU" w:eastAsia="en-AU"/>
        </w:rPr>
        <w:t xml:space="preserve">hybrid. </w:t>
      </w:r>
      <w:r w:rsidRPr="00F913DB">
        <w:rPr>
          <w:i/>
          <w:sz w:val="22"/>
          <w:szCs w:val="22"/>
          <w:lang w:val="en-AU" w:eastAsia="en-AU"/>
        </w:rPr>
        <w:t xml:space="preserve">Ecological Applications </w:t>
      </w:r>
      <w:r w:rsidRPr="00F913DB">
        <w:rPr>
          <w:sz w:val="22"/>
          <w:szCs w:val="22"/>
          <w:lang w:val="en-AU" w:eastAsia="en-AU"/>
        </w:rPr>
        <w:t>16: 1391-1404.</w:t>
      </w:r>
    </w:p>
    <w:p w14:paraId="5AC4AC14" w14:textId="77777777" w:rsidR="002E7D63" w:rsidRPr="00F913DB" w:rsidRDefault="002E7D63" w:rsidP="00FA6BBB">
      <w:pPr>
        <w:widowControl/>
        <w:autoSpaceDE/>
        <w:autoSpaceDN/>
        <w:adjustRightInd/>
        <w:spacing w:before="100" w:beforeAutospacing="1" w:after="100" w:afterAutospacing="1"/>
        <w:ind w:left="567" w:hanging="567"/>
        <w:rPr>
          <w:sz w:val="22"/>
          <w:szCs w:val="22"/>
          <w:lang w:val="en-AU" w:eastAsia="en-AU"/>
        </w:rPr>
      </w:pPr>
      <w:r w:rsidRPr="00F913DB">
        <w:rPr>
          <w:sz w:val="22"/>
          <w:szCs w:val="22"/>
          <w:lang w:val="en-AU" w:eastAsia="en-AU"/>
        </w:rPr>
        <w:t xml:space="preserve">Nicol, S., Fuller, R.A., </w:t>
      </w:r>
      <w:proofErr w:type="spellStart"/>
      <w:r w:rsidRPr="00F913DB">
        <w:rPr>
          <w:sz w:val="22"/>
          <w:szCs w:val="22"/>
          <w:lang w:val="en-AU" w:eastAsia="en-AU"/>
        </w:rPr>
        <w:t>Iwamura</w:t>
      </w:r>
      <w:proofErr w:type="spellEnd"/>
      <w:r w:rsidRPr="00F913DB">
        <w:rPr>
          <w:sz w:val="22"/>
          <w:szCs w:val="22"/>
          <w:lang w:val="en-AU" w:eastAsia="en-AU"/>
        </w:rPr>
        <w:t xml:space="preserve">, T., &amp; </w:t>
      </w:r>
      <w:proofErr w:type="spellStart"/>
      <w:r w:rsidRPr="00F913DB">
        <w:rPr>
          <w:sz w:val="22"/>
          <w:szCs w:val="22"/>
          <w:lang w:val="en-AU" w:eastAsia="en-AU"/>
        </w:rPr>
        <w:t>Chadès</w:t>
      </w:r>
      <w:proofErr w:type="spellEnd"/>
      <w:r w:rsidRPr="00F913DB">
        <w:rPr>
          <w:sz w:val="22"/>
          <w:szCs w:val="22"/>
          <w:lang w:val="en-AU" w:eastAsia="en-AU"/>
        </w:rPr>
        <w:t xml:space="preserve">, I. (2015) Adapting environmental management to uncertain but inevitable change. </w:t>
      </w:r>
      <w:r w:rsidRPr="00F913DB">
        <w:rPr>
          <w:i/>
          <w:sz w:val="22"/>
          <w:szCs w:val="22"/>
          <w:lang w:val="en-AU" w:eastAsia="en-AU"/>
        </w:rPr>
        <w:t>Proceedings of the Royal Society of London B: Biological Sciences</w:t>
      </w:r>
      <w:r w:rsidRPr="00F913DB">
        <w:rPr>
          <w:sz w:val="22"/>
          <w:szCs w:val="22"/>
          <w:lang w:val="en-AU" w:eastAsia="en-AU"/>
        </w:rPr>
        <w:t xml:space="preserve"> 282(1808): 20142984.</w:t>
      </w:r>
    </w:p>
    <w:p w14:paraId="460A6238" w14:textId="77777777" w:rsidR="002E7D63" w:rsidRPr="00F913DB" w:rsidRDefault="002E7D63" w:rsidP="00FA6BBB">
      <w:pPr>
        <w:widowControl/>
        <w:autoSpaceDE/>
        <w:autoSpaceDN/>
        <w:adjustRightInd/>
        <w:spacing w:before="100" w:beforeAutospacing="1" w:after="100" w:afterAutospacing="1"/>
        <w:ind w:left="567" w:hanging="567"/>
        <w:rPr>
          <w:sz w:val="22"/>
          <w:szCs w:val="22"/>
          <w:lang w:val="en-AU" w:eastAsia="en-AU"/>
        </w:rPr>
      </w:pPr>
      <w:r w:rsidRPr="00F913DB">
        <w:rPr>
          <w:sz w:val="22"/>
          <w:szCs w:val="22"/>
          <w:lang w:val="en-AU" w:eastAsia="en-AU"/>
        </w:rPr>
        <w:t xml:space="preserve">Park, P. (1983). Orielton Lagoon and Sorell wader areas. </w:t>
      </w:r>
      <w:r w:rsidRPr="00F913DB">
        <w:rPr>
          <w:i/>
          <w:sz w:val="22"/>
          <w:szCs w:val="22"/>
          <w:lang w:val="en-AU" w:eastAsia="en-AU"/>
        </w:rPr>
        <w:t xml:space="preserve">An Occasional Stint </w:t>
      </w:r>
      <w:r w:rsidRPr="00F913DB">
        <w:rPr>
          <w:sz w:val="22"/>
          <w:szCs w:val="22"/>
          <w:lang w:val="en-AU" w:eastAsia="en-AU"/>
        </w:rPr>
        <w:t>2: 15-33.</w:t>
      </w:r>
    </w:p>
    <w:p w14:paraId="1766C7DA" w14:textId="77777777" w:rsidR="002E7D63" w:rsidRPr="00F913DB" w:rsidRDefault="002E7D63" w:rsidP="00FA6BBB">
      <w:pPr>
        <w:widowControl/>
        <w:autoSpaceDE/>
        <w:autoSpaceDN/>
        <w:adjustRightInd/>
        <w:spacing w:before="100" w:beforeAutospacing="1" w:after="100" w:afterAutospacing="1"/>
        <w:ind w:left="567" w:hanging="567"/>
        <w:rPr>
          <w:rFonts w:cs="Arial"/>
          <w:i/>
          <w:sz w:val="22"/>
          <w:szCs w:val="22"/>
          <w:lang w:val="en-AU" w:eastAsia="en-AU"/>
        </w:rPr>
      </w:pPr>
      <w:r w:rsidRPr="00F913DB">
        <w:rPr>
          <w:sz w:val="22"/>
          <w:szCs w:val="22"/>
          <w:lang w:val="en-AU" w:eastAsia="en-AU"/>
        </w:rPr>
        <w:t xml:space="preserve">Paton, D.C., </w:t>
      </w:r>
      <w:proofErr w:type="spellStart"/>
      <w:r w:rsidRPr="00F913DB">
        <w:rPr>
          <w:sz w:val="22"/>
          <w:szCs w:val="22"/>
          <w:lang w:val="en-AU" w:eastAsia="en-AU"/>
        </w:rPr>
        <w:t>Ziembicki</w:t>
      </w:r>
      <w:proofErr w:type="spellEnd"/>
      <w:r w:rsidRPr="00F913DB">
        <w:rPr>
          <w:sz w:val="22"/>
          <w:szCs w:val="22"/>
          <w:lang w:val="en-AU" w:eastAsia="en-AU"/>
        </w:rPr>
        <w:t>, M., Owen, P. &amp; Heddle, C. (2000). Disturbance distances for water birds and the management of human recreation with special reference to the Coorong Region of South Australia. Final report for the waterbird component of the National Wetlands Program.</w:t>
      </w:r>
    </w:p>
    <w:p w14:paraId="5D0DB0F0" w14:textId="77777777" w:rsidR="002E7D63" w:rsidRPr="00F913DB" w:rsidRDefault="002E7D63" w:rsidP="00FA6BBB">
      <w:pPr>
        <w:widowControl/>
        <w:autoSpaceDE/>
        <w:autoSpaceDN/>
        <w:adjustRightInd/>
        <w:spacing w:before="100" w:beforeAutospacing="1" w:after="100" w:afterAutospacing="1"/>
        <w:ind w:left="567" w:hanging="567"/>
        <w:rPr>
          <w:rFonts w:cs="Arial"/>
          <w:sz w:val="22"/>
          <w:szCs w:val="22"/>
          <w:lang w:val="en-AU" w:eastAsia="en-AU"/>
        </w:rPr>
      </w:pPr>
      <w:r w:rsidRPr="00F913DB">
        <w:rPr>
          <w:rFonts w:cs="Arial"/>
          <w:sz w:val="22"/>
          <w:szCs w:val="22"/>
          <w:lang w:val="en-AU" w:eastAsia="en-AU"/>
        </w:rPr>
        <w:t xml:space="preserve">Peter, J.M. (1990). Bird Study in the </w:t>
      </w:r>
      <w:proofErr w:type="spellStart"/>
      <w:r w:rsidRPr="00F913DB">
        <w:rPr>
          <w:rFonts w:cs="Arial"/>
          <w:sz w:val="22"/>
          <w:szCs w:val="22"/>
          <w:lang w:val="en-AU" w:eastAsia="en-AU"/>
        </w:rPr>
        <w:t>Nooramunga</w:t>
      </w:r>
      <w:proofErr w:type="spellEnd"/>
      <w:r w:rsidRPr="00F913DB">
        <w:rPr>
          <w:rFonts w:cs="Arial"/>
          <w:sz w:val="22"/>
          <w:szCs w:val="22"/>
          <w:lang w:val="en-AU" w:eastAsia="en-AU"/>
        </w:rPr>
        <w:t xml:space="preserve">: The Possible Effects of Oyster Farming. </w:t>
      </w:r>
      <w:r w:rsidRPr="00F913DB">
        <w:rPr>
          <w:rFonts w:cs="Arial"/>
          <w:i/>
          <w:iCs/>
          <w:sz w:val="22"/>
          <w:szCs w:val="22"/>
          <w:lang w:val="en-AU" w:eastAsia="en-AU"/>
        </w:rPr>
        <w:t xml:space="preserve">RAOU </w:t>
      </w:r>
      <w:r w:rsidRPr="00F913DB">
        <w:rPr>
          <w:rFonts w:cs="Arial"/>
          <w:i/>
          <w:sz w:val="22"/>
          <w:szCs w:val="22"/>
          <w:lang w:val="en-AU" w:eastAsia="en-AU"/>
        </w:rPr>
        <w:t>Report Series</w:t>
      </w:r>
      <w:r w:rsidRPr="00F913DB">
        <w:rPr>
          <w:rFonts w:cs="Arial"/>
          <w:sz w:val="22"/>
          <w:szCs w:val="22"/>
          <w:lang w:val="en-AU" w:eastAsia="en-AU"/>
        </w:rPr>
        <w:t xml:space="preserve"> 74. 1-18.</w:t>
      </w:r>
    </w:p>
    <w:p w14:paraId="7149D09C" w14:textId="77777777" w:rsidR="002E7D63" w:rsidRPr="00F913DB" w:rsidRDefault="002E7D63" w:rsidP="00FA6BBB">
      <w:pPr>
        <w:widowControl/>
        <w:autoSpaceDE/>
        <w:autoSpaceDN/>
        <w:adjustRightInd/>
        <w:spacing w:before="100" w:beforeAutospacing="1" w:after="100" w:afterAutospacing="1"/>
        <w:ind w:left="567" w:hanging="567"/>
        <w:rPr>
          <w:rFonts w:cs="Arial"/>
          <w:sz w:val="22"/>
          <w:szCs w:val="22"/>
          <w:lang w:val="en-AU" w:eastAsia="en-AU"/>
        </w:rPr>
      </w:pPr>
      <w:r w:rsidRPr="00F913DB">
        <w:rPr>
          <w:rFonts w:cs="Arial"/>
          <w:sz w:val="22"/>
          <w:szCs w:val="22"/>
          <w:lang w:val="en-AU" w:eastAsia="en-AU"/>
        </w:rPr>
        <w:t xml:space="preserve">Peterson, C. H., Bishop, M.J., Johnson, G.A., </w:t>
      </w:r>
      <w:proofErr w:type="spellStart"/>
      <w:r w:rsidRPr="00F913DB">
        <w:rPr>
          <w:rFonts w:cs="Arial"/>
          <w:sz w:val="22"/>
          <w:szCs w:val="22"/>
          <w:lang w:val="en-AU" w:eastAsia="en-AU"/>
        </w:rPr>
        <w:t>D'Anna</w:t>
      </w:r>
      <w:proofErr w:type="spellEnd"/>
      <w:r w:rsidRPr="00F913DB">
        <w:rPr>
          <w:rFonts w:cs="Arial"/>
          <w:sz w:val="22"/>
          <w:szCs w:val="22"/>
          <w:lang w:val="en-AU" w:eastAsia="en-AU"/>
        </w:rPr>
        <w:t xml:space="preserve">, L.M. &amp; Manning, L.M. (2006). Exploiting beach filling as an unaffordable experiment: benthic intertidal impacts propagating upwards to shorebirds. </w:t>
      </w:r>
      <w:r w:rsidRPr="00F913DB">
        <w:rPr>
          <w:rFonts w:cs="Arial"/>
          <w:i/>
          <w:sz w:val="22"/>
          <w:szCs w:val="22"/>
          <w:lang w:val="en-AU" w:eastAsia="en-AU"/>
        </w:rPr>
        <w:t>Journal of Experimental Marine Biology and Ecology</w:t>
      </w:r>
      <w:r w:rsidRPr="00F913DB">
        <w:rPr>
          <w:rFonts w:cs="Arial"/>
          <w:sz w:val="22"/>
          <w:szCs w:val="22"/>
          <w:lang w:val="en-AU" w:eastAsia="en-AU"/>
        </w:rPr>
        <w:t xml:space="preserve"> 338:205-221.</w:t>
      </w:r>
    </w:p>
    <w:p w14:paraId="37D4E051" w14:textId="77777777" w:rsidR="002E7D63" w:rsidRPr="00F913DB" w:rsidRDefault="002E7D63" w:rsidP="00FA6BBB">
      <w:pPr>
        <w:widowControl/>
        <w:autoSpaceDE/>
        <w:autoSpaceDN/>
        <w:adjustRightInd/>
        <w:spacing w:before="100" w:beforeAutospacing="1" w:after="100" w:afterAutospacing="1"/>
        <w:ind w:left="567" w:hanging="567"/>
        <w:rPr>
          <w:rFonts w:cs="Arial"/>
          <w:sz w:val="22"/>
          <w:szCs w:val="22"/>
          <w:lang w:val="en-AU" w:eastAsia="en-AU"/>
        </w:rPr>
      </w:pPr>
      <w:proofErr w:type="spellStart"/>
      <w:r w:rsidRPr="00F913DB">
        <w:rPr>
          <w:rFonts w:cs="Arial"/>
          <w:sz w:val="22"/>
          <w:szCs w:val="22"/>
          <w:lang w:val="en-AU" w:eastAsia="en-AU"/>
        </w:rPr>
        <w:t>Piersma</w:t>
      </w:r>
      <w:proofErr w:type="spellEnd"/>
      <w:r w:rsidRPr="00F913DB">
        <w:rPr>
          <w:rFonts w:cs="Arial"/>
          <w:sz w:val="22"/>
          <w:szCs w:val="22"/>
          <w:lang w:val="en-AU" w:eastAsia="en-AU"/>
        </w:rPr>
        <w:t xml:space="preserve">. T. (1986). Eastern Curlews </w:t>
      </w:r>
      <w:proofErr w:type="spellStart"/>
      <w:r w:rsidRPr="00F913DB">
        <w:rPr>
          <w:rFonts w:cs="Arial"/>
          <w:i/>
          <w:sz w:val="22"/>
          <w:szCs w:val="22"/>
          <w:lang w:val="en-AU" w:eastAsia="en-AU"/>
        </w:rPr>
        <w:t>Numenius</w:t>
      </w:r>
      <w:proofErr w:type="spellEnd"/>
      <w:r w:rsidRPr="00F913DB">
        <w:rPr>
          <w:rFonts w:cs="Arial"/>
          <w:i/>
          <w:sz w:val="22"/>
          <w:szCs w:val="22"/>
          <w:lang w:val="en-AU" w:eastAsia="en-AU"/>
        </w:rPr>
        <w:t xml:space="preserve"> </w:t>
      </w:r>
      <w:proofErr w:type="spellStart"/>
      <w:r w:rsidRPr="00F913DB">
        <w:rPr>
          <w:rFonts w:cs="Arial"/>
          <w:i/>
          <w:sz w:val="22"/>
          <w:szCs w:val="22"/>
          <w:lang w:val="en-AU" w:eastAsia="en-AU"/>
        </w:rPr>
        <w:t>madagascariensis</w:t>
      </w:r>
      <w:proofErr w:type="spellEnd"/>
      <w:r w:rsidRPr="00F913DB">
        <w:rPr>
          <w:rFonts w:cs="Arial"/>
          <w:sz w:val="22"/>
          <w:szCs w:val="22"/>
          <w:lang w:val="en-AU" w:eastAsia="en-AU"/>
        </w:rPr>
        <w:t xml:space="preserve"> feeding on </w:t>
      </w:r>
      <w:proofErr w:type="spellStart"/>
      <w:r w:rsidRPr="00F913DB">
        <w:rPr>
          <w:rFonts w:cs="Arial"/>
          <w:i/>
          <w:sz w:val="22"/>
          <w:szCs w:val="22"/>
          <w:lang w:val="en-AU" w:eastAsia="en-AU"/>
        </w:rPr>
        <w:t>Macrophthalmus</w:t>
      </w:r>
      <w:proofErr w:type="spellEnd"/>
      <w:r w:rsidRPr="00F913DB">
        <w:rPr>
          <w:rFonts w:cs="Arial"/>
          <w:sz w:val="22"/>
          <w:szCs w:val="22"/>
          <w:lang w:val="en-AU" w:eastAsia="en-AU"/>
        </w:rPr>
        <w:t xml:space="preserve"> and other </w:t>
      </w:r>
      <w:proofErr w:type="spellStart"/>
      <w:r w:rsidRPr="00F913DB">
        <w:rPr>
          <w:rFonts w:cs="Arial"/>
          <w:sz w:val="22"/>
          <w:szCs w:val="22"/>
          <w:lang w:val="en-AU" w:eastAsia="en-AU"/>
        </w:rPr>
        <w:t>Ocypoid</w:t>
      </w:r>
      <w:proofErr w:type="spellEnd"/>
      <w:r w:rsidRPr="00F913DB">
        <w:rPr>
          <w:rFonts w:cs="Arial"/>
          <w:sz w:val="22"/>
          <w:szCs w:val="22"/>
          <w:lang w:val="en-AU" w:eastAsia="en-AU"/>
        </w:rPr>
        <w:t xml:space="preserve"> crabs in the </w:t>
      </w:r>
      <w:proofErr w:type="spellStart"/>
      <w:r w:rsidRPr="00F913DB">
        <w:rPr>
          <w:rFonts w:cs="Arial"/>
          <w:sz w:val="22"/>
          <w:szCs w:val="22"/>
          <w:lang w:val="en-AU" w:eastAsia="en-AU"/>
        </w:rPr>
        <w:t>Nakdong</w:t>
      </w:r>
      <w:proofErr w:type="spellEnd"/>
      <w:r w:rsidRPr="00F913DB">
        <w:rPr>
          <w:rFonts w:cs="Arial"/>
          <w:sz w:val="22"/>
          <w:szCs w:val="22"/>
          <w:lang w:val="en-AU" w:eastAsia="en-AU"/>
        </w:rPr>
        <w:t xml:space="preserve"> Estuary, South Korea. </w:t>
      </w:r>
      <w:r w:rsidRPr="00F913DB">
        <w:rPr>
          <w:rFonts w:cs="Arial"/>
          <w:i/>
          <w:sz w:val="22"/>
          <w:szCs w:val="22"/>
          <w:lang w:val="en-AU" w:eastAsia="en-AU"/>
        </w:rPr>
        <w:t>Emu</w:t>
      </w:r>
      <w:r w:rsidRPr="00F913DB">
        <w:rPr>
          <w:rFonts w:cs="Arial"/>
          <w:sz w:val="22"/>
          <w:szCs w:val="22"/>
          <w:lang w:val="en-AU" w:eastAsia="en-AU"/>
        </w:rPr>
        <w:t xml:space="preserve"> 86: 155-160.</w:t>
      </w:r>
    </w:p>
    <w:p w14:paraId="7CAE4FC6" w14:textId="77777777" w:rsidR="002E7D63" w:rsidRPr="00F913DB" w:rsidRDefault="002E7D63" w:rsidP="00FA6BBB">
      <w:pPr>
        <w:widowControl/>
        <w:autoSpaceDE/>
        <w:autoSpaceDN/>
        <w:adjustRightInd/>
        <w:spacing w:before="100" w:beforeAutospacing="1" w:after="100" w:afterAutospacing="1"/>
        <w:ind w:left="567" w:hanging="567"/>
        <w:rPr>
          <w:rFonts w:cs="Arial"/>
          <w:sz w:val="22"/>
          <w:szCs w:val="22"/>
          <w:lang w:val="en-AU" w:eastAsia="en-AU"/>
        </w:rPr>
      </w:pPr>
      <w:proofErr w:type="spellStart"/>
      <w:r w:rsidRPr="00F913DB">
        <w:rPr>
          <w:rFonts w:cs="Arial"/>
          <w:sz w:val="22"/>
          <w:szCs w:val="22"/>
          <w:lang w:val="en-AU" w:eastAsia="en-AU"/>
        </w:rPr>
        <w:t>Piersma</w:t>
      </w:r>
      <w:proofErr w:type="spellEnd"/>
      <w:r w:rsidRPr="00F913DB">
        <w:rPr>
          <w:rFonts w:cs="Arial"/>
          <w:sz w:val="22"/>
          <w:szCs w:val="22"/>
          <w:lang w:val="en-AU" w:eastAsia="en-AU"/>
        </w:rPr>
        <w:t xml:space="preserve">, T., </w:t>
      </w:r>
      <w:proofErr w:type="spellStart"/>
      <w:r w:rsidRPr="00F913DB">
        <w:rPr>
          <w:rFonts w:cs="Arial"/>
          <w:sz w:val="22"/>
          <w:szCs w:val="22"/>
          <w:lang w:val="en-AU" w:eastAsia="en-AU"/>
        </w:rPr>
        <w:t>Koolhaas</w:t>
      </w:r>
      <w:proofErr w:type="spellEnd"/>
      <w:r w:rsidRPr="00F913DB">
        <w:rPr>
          <w:rFonts w:cs="Arial"/>
          <w:sz w:val="22"/>
          <w:szCs w:val="22"/>
          <w:lang w:val="en-AU" w:eastAsia="en-AU"/>
        </w:rPr>
        <w:t xml:space="preserve">, A., </w:t>
      </w:r>
      <w:proofErr w:type="spellStart"/>
      <w:r w:rsidRPr="00F913DB">
        <w:rPr>
          <w:rFonts w:cs="Arial"/>
          <w:sz w:val="22"/>
          <w:szCs w:val="22"/>
          <w:lang w:val="en-AU" w:eastAsia="en-AU"/>
        </w:rPr>
        <w:t>Dekinga</w:t>
      </w:r>
      <w:proofErr w:type="spellEnd"/>
      <w:r w:rsidRPr="00F913DB">
        <w:rPr>
          <w:rFonts w:cs="Arial"/>
          <w:sz w:val="22"/>
          <w:szCs w:val="22"/>
          <w:lang w:val="en-AU" w:eastAsia="en-AU"/>
        </w:rPr>
        <w:t xml:space="preserve">, A., </w:t>
      </w:r>
      <w:proofErr w:type="spellStart"/>
      <w:r w:rsidRPr="00F913DB">
        <w:rPr>
          <w:rFonts w:cs="Arial"/>
          <w:sz w:val="22"/>
          <w:szCs w:val="22"/>
          <w:lang w:val="en-AU" w:eastAsia="en-AU"/>
        </w:rPr>
        <w:t>Beukema</w:t>
      </w:r>
      <w:proofErr w:type="spellEnd"/>
      <w:r w:rsidRPr="00F913DB">
        <w:rPr>
          <w:rFonts w:cs="Arial"/>
          <w:sz w:val="22"/>
          <w:szCs w:val="22"/>
          <w:lang w:val="en-AU" w:eastAsia="en-AU"/>
        </w:rPr>
        <w:t xml:space="preserve">, J.J., Dekker, R. &amp; </w:t>
      </w:r>
      <w:proofErr w:type="spellStart"/>
      <w:r w:rsidRPr="00F913DB">
        <w:rPr>
          <w:rFonts w:cs="Arial"/>
          <w:sz w:val="22"/>
          <w:szCs w:val="22"/>
          <w:lang w:val="en-AU" w:eastAsia="en-AU"/>
        </w:rPr>
        <w:t>Essink</w:t>
      </w:r>
      <w:proofErr w:type="spellEnd"/>
      <w:r w:rsidRPr="00F913DB">
        <w:rPr>
          <w:rFonts w:cs="Arial"/>
          <w:sz w:val="22"/>
          <w:szCs w:val="22"/>
          <w:lang w:val="en-AU" w:eastAsia="en-AU"/>
        </w:rPr>
        <w:t xml:space="preserve">, K. (2001). Long-term indirect effects of mechanical cockle-dredging on intertidal bivalve stocks in the </w:t>
      </w:r>
      <w:proofErr w:type="spellStart"/>
      <w:r w:rsidRPr="00F913DB">
        <w:rPr>
          <w:rFonts w:cs="Arial"/>
          <w:sz w:val="22"/>
          <w:szCs w:val="22"/>
          <w:lang w:val="en-AU" w:eastAsia="en-AU"/>
        </w:rPr>
        <w:t>Wadden</w:t>
      </w:r>
      <w:proofErr w:type="spellEnd"/>
      <w:r w:rsidRPr="00F913DB">
        <w:rPr>
          <w:rFonts w:cs="Arial"/>
          <w:sz w:val="22"/>
          <w:szCs w:val="22"/>
          <w:lang w:val="en-AU" w:eastAsia="en-AU"/>
        </w:rPr>
        <w:t xml:space="preserve"> Sea. </w:t>
      </w:r>
      <w:r w:rsidRPr="00F913DB">
        <w:rPr>
          <w:rFonts w:cs="Arial"/>
          <w:i/>
          <w:sz w:val="22"/>
          <w:szCs w:val="22"/>
          <w:lang w:val="en-AU" w:eastAsia="en-AU"/>
        </w:rPr>
        <w:t>Journal of Applied Ecology</w:t>
      </w:r>
      <w:r w:rsidRPr="00F913DB">
        <w:rPr>
          <w:rFonts w:cs="Arial"/>
          <w:sz w:val="22"/>
          <w:szCs w:val="22"/>
          <w:lang w:val="en-AU" w:eastAsia="en-AU"/>
        </w:rPr>
        <w:t xml:space="preserve"> 38:976-990.</w:t>
      </w:r>
    </w:p>
    <w:p w14:paraId="463762A7" w14:textId="77777777" w:rsidR="002E7D63" w:rsidRPr="00F913DB" w:rsidRDefault="002E7D63" w:rsidP="00FA6BBB">
      <w:pPr>
        <w:widowControl/>
        <w:autoSpaceDE/>
        <w:autoSpaceDN/>
        <w:adjustRightInd/>
        <w:spacing w:before="100" w:beforeAutospacing="1" w:after="100" w:afterAutospacing="1"/>
        <w:ind w:left="567" w:hanging="567"/>
        <w:rPr>
          <w:rFonts w:cs="Arial"/>
          <w:sz w:val="22"/>
          <w:szCs w:val="22"/>
          <w:lang w:val="en-AU" w:eastAsia="en-AU"/>
        </w:rPr>
      </w:pPr>
      <w:proofErr w:type="spellStart"/>
      <w:r w:rsidRPr="00F913DB">
        <w:rPr>
          <w:rFonts w:cs="Arial"/>
          <w:sz w:val="22"/>
          <w:szCs w:val="22"/>
          <w:lang w:val="en-AU" w:eastAsia="en-AU"/>
        </w:rPr>
        <w:t>Piersma</w:t>
      </w:r>
      <w:proofErr w:type="spellEnd"/>
      <w:r w:rsidRPr="00F913DB">
        <w:rPr>
          <w:rFonts w:cs="Arial"/>
          <w:sz w:val="22"/>
          <w:szCs w:val="22"/>
          <w:lang w:val="en-AU" w:eastAsia="en-AU"/>
        </w:rPr>
        <w:t xml:space="preserve">, T., Lok, T., Chen, Y., </w:t>
      </w:r>
      <w:proofErr w:type="spellStart"/>
      <w:r w:rsidRPr="00F913DB">
        <w:rPr>
          <w:rFonts w:cs="Arial"/>
          <w:sz w:val="22"/>
          <w:szCs w:val="22"/>
          <w:lang w:val="en-AU" w:eastAsia="en-AU"/>
        </w:rPr>
        <w:t>Hassell</w:t>
      </w:r>
      <w:proofErr w:type="spellEnd"/>
      <w:r w:rsidRPr="00F913DB">
        <w:rPr>
          <w:rFonts w:cs="Arial"/>
          <w:sz w:val="22"/>
          <w:szCs w:val="22"/>
          <w:lang w:val="en-AU" w:eastAsia="en-AU"/>
        </w:rPr>
        <w:t xml:space="preserve">, C.J., Yang, H.Y., Boyle, A., </w:t>
      </w:r>
      <w:proofErr w:type="spellStart"/>
      <w:r w:rsidRPr="00F913DB">
        <w:rPr>
          <w:rFonts w:cs="Arial"/>
          <w:sz w:val="22"/>
          <w:szCs w:val="22"/>
          <w:lang w:val="en-AU" w:eastAsia="en-AU"/>
        </w:rPr>
        <w:t>Slaymaker</w:t>
      </w:r>
      <w:proofErr w:type="spellEnd"/>
      <w:r w:rsidRPr="00F913DB">
        <w:rPr>
          <w:rFonts w:cs="Arial"/>
          <w:sz w:val="22"/>
          <w:szCs w:val="22"/>
          <w:lang w:val="en-AU" w:eastAsia="en-AU"/>
        </w:rPr>
        <w:t xml:space="preserve">, M., Chan, Y.C., Melville, D.S., Zhang, Z.W. &amp; Ma, Z.J. (2015). Simultaneous declines in summer survival of three shorebird species signals a flyway at risk. </w:t>
      </w:r>
      <w:r w:rsidRPr="00F913DB">
        <w:rPr>
          <w:rFonts w:cs="Arial"/>
          <w:i/>
          <w:sz w:val="22"/>
          <w:szCs w:val="22"/>
          <w:lang w:val="en-AU" w:eastAsia="en-AU"/>
        </w:rPr>
        <w:t xml:space="preserve">Journal of Applied Ecology </w:t>
      </w:r>
      <w:r w:rsidRPr="00F913DB">
        <w:rPr>
          <w:rFonts w:cs="Arial"/>
          <w:sz w:val="22"/>
          <w:szCs w:val="22"/>
          <w:lang w:val="en-AU" w:eastAsia="en-AU"/>
        </w:rPr>
        <w:t>53: 479-490.</w:t>
      </w:r>
    </w:p>
    <w:p w14:paraId="55D08718" w14:textId="77777777" w:rsidR="002E7D63" w:rsidRPr="00F913DB" w:rsidRDefault="002E7D63" w:rsidP="00FA6BBB">
      <w:pPr>
        <w:widowControl/>
        <w:autoSpaceDE/>
        <w:autoSpaceDN/>
        <w:adjustRightInd/>
        <w:spacing w:before="100" w:beforeAutospacing="1" w:after="100" w:afterAutospacing="1"/>
        <w:ind w:left="567" w:hanging="567"/>
        <w:rPr>
          <w:rFonts w:cs="Arial"/>
          <w:sz w:val="22"/>
          <w:szCs w:val="22"/>
          <w:lang w:val="en-AU" w:eastAsia="en-AU"/>
        </w:rPr>
      </w:pPr>
      <w:r w:rsidRPr="00F913DB">
        <w:rPr>
          <w:rFonts w:cs="Arial"/>
          <w:sz w:val="22"/>
          <w:szCs w:val="22"/>
          <w:lang w:val="en-AU" w:eastAsia="en-AU"/>
        </w:rPr>
        <w:t xml:space="preserve">Pratt, H.D., Bruner, P.L. &amp; </w:t>
      </w:r>
      <w:proofErr w:type="spellStart"/>
      <w:r w:rsidRPr="00F913DB">
        <w:rPr>
          <w:rFonts w:cs="Arial"/>
          <w:sz w:val="22"/>
          <w:szCs w:val="22"/>
          <w:lang w:val="en-AU" w:eastAsia="en-AU"/>
        </w:rPr>
        <w:t>Berrett</w:t>
      </w:r>
      <w:proofErr w:type="spellEnd"/>
      <w:r w:rsidRPr="00F913DB">
        <w:rPr>
          <w:rFonts w:cs="Arial"/>
          <w:sz w:val="22"/>
          <w:szCs w:val="22"/>
          <w:lang w:val="en-AU" w:eastAsia="en-AU"/>
        </w:rPr>
        <w:t>, D.G. (1986). A field guide to the birds of Hawaii and the tropical Pacific. Princeton: Princeton University Press.</w:t>
      </w:r>
    </w:p>
    <w:p w14:paraId="3BDB892C" w14:textId="77777777" w:rsidR="002E7D63" w:rsidRPr="00F913DB" w:rsidRDefault="002E7D63" w:rsidP="00FA6BBB">
      <w:pPr>
        <w:widowControl/>
        <w:autoSpaceDE/>
        <w:autoSpaceDN/>
        <w:adjustRightInd/>
        <w:spacing w:before="100" w:beforeAutospacing="1" w:after="100" w:afterAutospacing="1"/>
        <w:ind w:left="567" w:hanging="567"/>
        <w:rPr>
          <w:rFonts w:cs="Arial"/>
          <w:sz w:val="22"/>
          <w:szCs w:val="22"/>
          <w:lang w:val="en-AU" w:eastAsia="en-AU"/>
        </w:rPr>
      </w:pPr>
      <w:r w:rsidRPr="00F913DB">
        <w:rPr>
          <w:rFonts w:cs="Arial"/>
          <w:sz w:val="22"/>
          <w:szCs w:val="22"/>
          <w:lang w:val="en-AU" w:eastAsia="en-AU"/>
        </w:rPr>
        <w:t xml:space="preserve">Pratt, H.D., </w:t>
      </w:r>
      <w:proofErr w:type="spellStart"/>
      <w:r w:rsidRPr="00F913DB">
        <w:rPr>
          <w:rFonts w:cs="Arial"/>
          <w:sz w:val="22"/>
          <w:szCs w:val="22"/>
          <w:lang w:val="en-AU" w:eastAsia="en-AU"/>
        </w:rPr>
        <w:t>Falanruw</w:t>
      </w:r>
      <w:proofErr w:type="spellEnd"/>
      <w:r w:rsidRPr="00F913DB">
        <w:rPr>
          <w:rFonts w:cs="Arial"/>
          <w:sz w:val="22"/>
          <w:szCs w:val="22"/>
          <w:lang w:val="en-AU" w:eastAsia="en-AU"/>
        </w:rPr>
        <w:t xml:space="preserve">, M., </w:t>
      </w:r>
      <w:proofErr w:type="spellStart"/>
      <w:r w:rsidRPr="00F913DB">
        <w:rPr>
          <w:rFonts w:cs="Arial"/>
          <w:sz w:val="22"/>
          <w:szCs w:val="22"/>
          <w:lang w:val="en-AU" w:eastAsia="en-AU"/>
        </w:rPr>
        <w:t>Etpison</w:t>
      </w:r>
      <w:proofErr w:type="spellEnd"/>
      <w:r w:rsidRPr="00F913DB">
        <w:rPr>
          <w:rFonts w:cs="Arial"/>
          <w:sz w:val="22"/>
          <w:szCs w:val="22"/>
          <w:lang w:val="en-AU" w:eastAsia="en-AU"/>
        </w:rPr>
        <w:t xml:space="preserve">, M.T., Olsen, A., </w:t>
      </w:r>
      <w:proofErr w:type="spellStart"/>
      <w:r w:rsidRPr="00F913DB">
        <w:rPr>
          <w:rFonts w:cs="Arial"/>
          <w:sz w:val="22"/>
          <w:szCs w:val="22"/>
          <w:lang w:val="en-AU" w:eastAsia="en-AU"/>
        </w:rPr>
        <w:t>Buden</w:t>
      </w:r>
      <w:proofErr w:type="spellEnd"/>
      <w:r w:rsidRPr="00F913DB">
        <w:rPr>
          <w:rFonts w:cs="Arial"/>
          <w:sz w:val="22"/>
          <w:szCs w:val="22"/>
          <w:lang w:val="en-AU" w:eastAsia="en-AU"/>
        </w:rPr>
        <w:t xml:space="preserve">, D.W., Clement, P., Gupta, A., </w:t>
      </w:r>
      <w:proofErr w:type="spellStart"/>
      <w:r w:rsidRPr="00F913DB">
        <w:rPr>
          <w:rFonts w:cs="Arial"/>
          <w:sz w:val="22"/>
          <w:szCs w:val="22"/>
          <w:lang w:val="en-AU" w:eastAsia="en-AU"/>
        </w:rPr>
        <w:t>Ketebengang</w:t>
      </w:r>
      <w:proofErr w:type="spellEnd"/>
      <w:r w:rsidRPr="00F913DB">
        <w:rPr>
          <w:rFonts w:cs="Arial"/>
          <w:sz w:val="22"/>
          <w:szCs w:val="22"/>
          <w:lang w:val="en-AU" w:eastAsia="en-AU"/>
        </w:rPr>
        <w:t xml:space="preserve">, H., </w:t>
      </w:r>
      <w:proofErr w:type="spellStart"/>
      <w:r w:rsidRPr="00F913DB">
        <w:rPr>
          <w:rFonts w:cs="Arial"/>
          <w:sz w:val="22"/>
          <w:szCs w:val="22"/>
          <w:lang w:val="en-AU" w:eastAsia="en-AU"/>
        </w:rPr>
        <w:t>Yalap</w:t>
      </w:r>
      <w:proofErr w:type="spellEnd"/>
      <w:r w:rsidRPr="00F913DB">
        <w:rPr>
          <w:rFonts w:cs="Arial"/>
          <w:sz w:val="22"/>
          <w:szCs w:val="22"/>
          <w:lang w:val="en-AU" w:eastAsia="en-AU"/>
        </w:rPr>
        <w:t xml:space="preserve">, Y.P., Herter, D.R., </w:t>
      </w:r>
      <w:proofErr w:type="spellStart"/>
      <w:r w:rsidRPr="00F913DB">
        <w:rPr>
          <w:rFonts w:cs="Arial"/>
          <w:sz w:val="22"/>
          <w:szCs w:val="22"/>
          <w:lang w:val="en-AU" w:eastAsia="en-AU"/>
        </w:rPr>
        <w:t>Klauber</w:t>
      </w:r>
      <w:proofErr w:type="spellEnd"/>
      <w:r w:rsidRPr="00F913DB">
        <w:rPr>
          <w:rFonts w:cs="Arial"/>
          <w:sz w:val="22"/>
          <w:szCs w:val="22"/>
          <w:lang w:val="en-AU" w:eastAsia="en-AU"/>
        </w:rPr>
        <w:t xml:space="preserve">, D., Pisano, P., Vice, D.S. &amp; Wiles, G.J. (2010). Noteworthy bird observations from the Caroline and Marshall Islands 1988-2009, including five new records for Micronesia. </w:t>
      </w:r>
      <w:r w:rsidRPr="00F913DB">
        <w:rPr>
          <w:rFonts w:cs="Arial"/>
          <w:i/>
          <w:sz w:val="22"/>
          <w:szCs w:val="22"/>
          <w:lang w:val="en-AU" w:eastAsia="en-AU"/>
        </w:rPr>
        <w:t>Western Birds</w:t>
      </w:r>
      <w:r w:rsidRPr="00F913DB">
        <w:rPr>
          <w:rFonts w:cs="Arial"/>
          <w:sz w:val="22"/>
          <w:szCs w:val="22"/>
          <w:lang w:val="en-AU" w:eastAsia="en-AU"/>
        </w:rPr>
        <w:t xml:space="preserve"> 41: 70-101.</w:t>
      </w:r>
    </w:p>
    <w:p w14:paraId="702A3493" w14:textId="77777777" w:rsidR="002E7D63" w:rsidRPr="00F913DB" w:rsidRDefault="002E7D63" w:rsidP="00FA6BBB">
      <w:pPr>
        <w:widowControl/>
        <w:autoSpaceDE/>
        <w:autoSpaceDN/>
        <w:adjustRightInd/>
        <w:spacing w:before="100" w:beforeAutospacing="1" w:after="100" w:afterAutospacing="1"/>
        <w:ind w:left="567" w:hanging="567"/>
        <w:rPr>
          <w:rFonts w:cs="Arial"/>
          <w:sz w:val="22"/>
          <w:szCs w:val="22"/>
          <w:lang w:val="en-AU" w:eastAsia="en-AU"/>
        </w:rPr>
      </w:pPr>
      <w:proofErr w:type="spellStart"/>
      <w:r w:rsidRPr="00F913DB">
        <w:rPr>
          <w:rFonts w:cs="Arial"/>
          <w:sz w:val="22"/>
          <w:szCs w:val="22"/>
          <w:lang w:val="en-AU" w:eastAsia="en-AU"/>
        </w:rPr>
        <w:t>Raffaelli</w:t>
      </w:r>
      <w:proofErr w:type="spellEnd"/>
      <w:r w:rsidRPr="00F913DB">
        <w:rPr>
          <w:rFonts w:cs="Arial"/>
          <w:sz w:val="22"/>
          <w:szCs w:val="22"/>
          <w:lang w:val="en-AU" w:eastAsia="en-AU"/>
        </w:rPr>
        <w:t xml:space="preserve">, D. (1999). Nutrient enrichment and trophic organisation in an estuarine food web. </w:t>
      </w:r>
      <w:r w:rsidRPr="00F913DB">
        <w:rPr>
          <w:rFonts w:cs="Arial"/>
          <w:i/>
          <w:sz w:val="22"/>
          <w:szCs w:val="22"/>
          <w:lang w:val="en-AU" w:eastAsia="en-AU"/>
        </w:rPr>
        <w:t xml:space="preserve">Acta </w:t>
      </w:r>
      <w:proofErr w:type="spellStart"/>
      <w:r w:rsidRPr="00F913DB">
        <w:rPr>
          <w:rFonts w:cs="Arial"/>
          <w:i/>
          <w:sz w:val="22"/>
          <w:szCs w:val="22"/>
          <w:lang w:val="en-AU" w:eastAsia="en-AU"/>
        </w:rPr>
        <w:t>Oecologica</w:t>
      </w:r>
      <w:proofErr w:type="spellEnd"/>
      <w:r w:rsidRPr="00F913DB">
        <w:rPr>
          <w:rFonts w:cs="Arial"/>
          <w:i/>
          <w:sz w:val="22"/>
          <w:szCs w:val="22"/>
          <w:lang w:val="en-AU" w:eastAsia="en-AU"/>
        </w:rPr>
        <w:t xml:space="preserve"> </w:t>
      </w:r>
      <w:r w:rsidRPr="00F913DB">
        <w:rPr>
          <w:rFonts w:cs="Arial"/>
          <w:sz w:val="22"/>
          <w:szCs w:val="22"/>
          <w:lang w:val="en-AU" w:eastAsia="en-AU"/>
        </w:rPr>
        <w:t>20:449-461.</w:t>
      </w:r>
    </w:p>
    <w:p w14:paraId="1E2FD235" w14:textId="77777777" w:rsidR="002E7D63" w:rsidRPr="00F913DB" w:rsidRDefault="002E7D63" w:rsidP="00FA6BBB">
      <w:pPr>
        <w:widowControl/>
        <w:autoSpaceDE/>
        <w:autoSpaceDN/>
        <w:adjustRightInd/>
        <w:spacing w:before="100" w:beforeAutospacing="1" w:after="100" w:afterAutospacing="1"/>
        <w:ind w:left="567" w:hanging="567"/>
        <w:rPr>
          <w:rFonts w:cs="Arial"/>
          <w:sz w:val="22"/>
          <w:szCs w:val="22"/>
          <w:lang w:val="en-AU" w:eastAsia="en-AU"/>
        </w:rPr>
      </w:pPr>
      <w:r w:rsidRPr="00F913DB">
        <w:rPr>
          <w:rFonts w:cs="Arial"/>
          <w:sz w:val="22"/>
          <w:szCs w:val="22"/>
          <w:lang w:val="en-AU" w:eastAsia="en-AU"/>
        </w:rPr>
        <w:t xml:space="preserve">Rasmussen, P.C. &amp; </w:t>
      </w:r>
      <w:proofErr w:type="spellStart"/>
      <w:r w:rsidRPr="00F913DB">
        <w:rPr>
          <w:rFonts w:cs="Arial"/>
          <w:sz w:val="22"/>
          <w:szCs w:val="22"/>
          <w:lang w:val="en-AU" w:eastAsia="en-AU"/>
        </w:rPr>
        <w:t>Anderton</w:t>
      </w:r>
      <w:proofErr w:type="spellEnd"/>
      <w:r w:rsidRPr="00F913DB">
        <w:rPr>
          <w:rFonts w:cs="Arial"/>
          <w:sz w:val="22"/>
          <w:szCs w:val="22"/>
          <w:lang w:val="en-AU" w:eastAsia="en-AU"/>
        </w:rPr>
        <w:t xml:space="preserve">, J.C. (2005). Birds of South Asia. The Ripley guide. Vol. 2. Attributes and status. Washington, DC and Barcelona: Smithsonian Institution and Lynx </w:t>
      </w:r>
      <w:proofErr w:type="spellStart"/>
      <w:r w:rsidRPr="00F913DB">
        <w:rPr>
          <w:rFonts w:cs="Arial"/>
          <w:sz w:val="22"/>
          <w:szCs w:val="22"/>
          <w:lang w:val="en-AU" w:eastAsia="en-AU"/>
        </w:rPr>
        <w:t>Edicions</w:t>
      </w:r>
      <w:proofErr w:type="spellEnd"/>
      <w:r w:rsidRPr="00F913DB">
        <w:rPr>
          <w:rFonts w:cs="Arial"/>
          <w:sz w:val="22"/>
          <w:szCs w:val="22"/>
          <w:lang w:val="en-AU" w:eastAsia="en-AU"/>
        </w:rPr>
        <w:t>.</w:t>
      </w:r>
    </w:p>
    <w:p w14:paraId="2B9FF6D3" w14:textId="759B52D1" w:rsidR="002E7D63" w:rsidRPr="00F913DB" w:rsidRDefault="002E7D63" w:rsidP="00FA6BBB">
      <w:pPr>
        <w:widowControl/>
        <w:autoSpaceDE/>
        <w:autoSpaceDN/>
        <w:adjustRightInd/>
        <w:spacing w:before="100" w:beforeAutospacing="1" w:after="100" w:afterAutospacing="1"/>
        <w:ind w:left="567" w:hanging="567"/>
        <w:rPr>
          <w:rFonts w:cs="Arial"/>
          <w:sz w:val="22"/>
          <w:szCs w:val="22"/>
          <w:lang w:val="es-ES" w:eastAsia="en-AU"/>
        </w:rPr>
      </w:pPr>
      <w:proofErr w:type="spellStart"/>
      <w:r w:rsidRPr="00F913DB">
        <w:rPr>
          <w:rFonts w:cs="Arial"/>
          <w:sz w:val="22"/>
          <w:szCs w:val="22"/>
          <w:lang w:val="fr-FR" w:eastAsia="en-AU"/>
        </w:rPr>
        <w:t>Reeb</w:t>
      </w:r>
      <w:proofErr w:type="spellEnd"/>
      <w:r w:rsidRPr="00F913DB">
        <w:rPr>
          <w:rFonts w:cs="Arial"/>
          <w:sz w:val="22"/>
          <w:szCs w:val="22"/>
          <w:lang w:val="fr-FR" w:eastAsia="en-AU"/>
        </w:rPr>
        <w:t xml:space="preserve">, R. (1997). Contribution </w:t>
      </w:r>
      <w:r w:rsidR="00F14605" w:rsidRPr="00F913DB">
        <w:rPr>
          <w:rFonts w:cs="Arial"/>
          <w:sz w:val="22"/>
          <w:szCs w:val="22"/>
          <w:lang w:val="fr-FR" w:eastAsia="en-AU"/>
        </w:rPr>
        <w:t>à</w:t>
      </w:r>
      <w:r w:rsidRPr="00F913DB">
        <w:rPr>
          <w:rFonts w:cs="Arial"/>
          <w:sz w:val="22"/>
          <w:szCs w:val="22"/>
          <w:lang w:val="fr-FR" w:eastAsia="en-AU"/>
        </w:rPr>
        <w:t xml:space="preserve"> l’</w:t>
      </w:r>
      <w:r w:rsidR="00F14605" w:rsidRPr="00F913DB">
        <w:rPr>
          <w:rFonts w:cs="Arial"/>
          <w:sz w:val="22"/>
          <w:szCs w:val="22"/>
          <w:lang w:val="fr-FR" w:eastAsia="en-AU"/>
        </w:rPr>
        <w:t>é</w:t>
      </w:r>
      <w:r w:rsidRPr="00F913DB">
        <w:rPr>
          <w:rFonts w:cs="Arial"/>
          <w:sz w:val="22"/>
          <w:szCs w:val="22"/>
          <w:lang w:val="fr-FR" w:eastAsia="en-AU"/>
        </w:rPr>
        <w:t xml:space="preserve">tude de l’avifaune et des migrations en Afghanistan. </w:t>
      </w:r>
      <w:proofErr w:type="spellStart"/>
      <w:r w:rsidRPr="00F913DB">
        <w:rPr>
          <w:rFonts w:cs="Arial"/>
          <w:i/>
          <w:sz w:val="22"/>
          <w:szCs w:val="22"/>
          <w:lang w:val="es-ES" w:eastAsia="en-AU"/>
        </w:rPr>
        <w:t>Alauda</w:t>
      </w:r>
      <w:proofErr w:type="spellEnd"/>
      <w:r w:rsidRPr="00F913DB">
        <w:rPr>
          <w:rFonts w:cs="Arial"/>
          <w:sz w:val="22"/>
          <w:szCs w:val="22"/>
          <w:lang w:val="es-ES" w:eastAsia="en-AU"/>
        </w:rPr>
        <w:t xml:space="preserve"> 45: 293-333.</w:t>
      </w:r>
    </w:p>
    <w:p w14:paraId="32CCBFA4" w14:textId="77777777" w:rsidR="002E7D63" w:rsidRPr="00F913DB" w:rsidRDefault="002E7D63" w:rsidP="00FA6BBB">
      <w:pPr>
        <w:widowControl/>
        <w:autoSpaceDE/>
        <w:autoSpaceDN/>
        <w:adjustRightInd/>
        <w:spacing w:after="200" w:line="276" w:lineRule="auto"/>
        <w:ind w:left="567" w:hanging="567"/>
        <w:rPr>
          <w:rFonts w:eastAsia="Calibri" w:cs="Arial"/>
          <w:sz w:val="22"/>
          <w:szCs w:val="22"/>
          <w:lang w:val="en-AU"/>
        </w:rPr>
      </w:pPr>
      <w:r w:rsidRPr="00F913DB">
        <w:rPr>
          <w:rFonts w:eastAsia="Calibri" w:cs="Arial"/>
          <w:sz w:val="22"/>
          <w:szCs w:val="22"/>
          <w:lang w:val="en-AU"/>
        </w:rPr>
        <w:t xml:space="preserve">Reid, T. &amp; Park, P. (2003). Continuing decline of Eastern Curlew, </w:t>
      </w:r>
      <w:proofErr w:type="spellStart"/>
      <w:r w:rsidRPr="00F913DB">
        <w:rPr>
          <w:rFonts w:eastAsia="Calibri" w:cs="Arial"/>
          <w:i/>
          <w:sz w:val="22"/>
          <w:szCs w:val="22"/>
          <w:lang w:val="en-AU"/>
        </w:rPr>
        <w:t>Numenius</w:t>
      </w:r>
      <w:proofErr w:type="spellEnd"/>
      <w:r w:rsidRPr="00F913DB">
        <w:rPr>
          <w:rFonts w:eastAsia="Calibri" w:cs="Arial"/>
          <w:i/>
          <w:sz w:val="22"/>
          <w:szCs w:val="22"/>
          <w:lang w:val="en-AU"/>
        </w:rPr>
        <w:t xml:space="preserve"> </w:t>
      </w:r>
      <w:proofErr w:type="spellStart"/>
      <w:r w:rsidRPr="00F913DB">
        <w:rPr>
          <w:rFonts w:eastAsia="Calibri" w:cs="Arial"/>
          <w:i/>
          <w:sz w:val="22"/>
          <w:szCs w:val="22"/>
          <w:lang w:val="en-AU"/>
        </w:rPr>
        <w:t>madagascariensis</w:t>
      </w:r>
      <w:proofErr w:type="spellEnd"/>
      <w:r w:rsidRPr="00F913DB">
        <w:rPr>
          <w:rFonts w:eastAsia="Calibri" w:cs="Arial"/>
          <w:sz w:val="22"/>
          <w:szCs w:val="22"/>
          <w:lang w:val="en-AU"/>
        </w:rPr>
        <w:t xml:space="preserve">, in Tasmania. </w:t>
      </w:r>
      <w:r w:rsidRPr="00F913DB">
        <w:rPr>
          <w:rFonts w:eastAsia="Calibri" w:cs="Arial"/>
          <w:i/>
          <w:sz w:val="22"/>
          <w:szCs w:val="22"/>
          <w:lang w:val="en-AU"/>
        </w:rPr>
        <w:t>Emu</w:t>
      </w:r>
      <w:r w:rsidRPr="00F913DB">
        <w:rPr>
          <w:rFonts w:eastAsia="Calibri" w:cs="Arial"/>
          <w:sz w:val="22"/>
          <w:szCs w:val="22"/>
          <w:lang w:val="en-AU"/>
        </w:rPr>
        <w:t xml:space="preserve"> 103: 279-283.</w:t>
      </w:r>
    </w:p>
    <w:p w14:paraId="73E0B8E3" w14:textId="77777777" w:rsidR="002E7D63" w:rsidRPr="00F913DB" w:rsidRDefault="002E7D63" w:rsidP="00FA6BBB">
      <w:pPr>
        <w:widowControl/>
        <w:autoSpaceDE/>
        <w:autoSpaceDN/>
        <w:adjustRightInd/>
        <w:spacing w:after="200" w:line="276" w:lineRule="auto"/>
        <w:ind w:left="567" w:hanging="567"/>
        <w:rPr>
          <w:rFonts w:eastAsia="Calibri" w:cs="Arial"/>
          <w:sz w:val="22"/>
          <w:szCs w:val="22"/>
          <w:lang w:val="en-AU"/>
        </w:rPr>
      </w:pPr>
      <w:proofErr w:type="spellStart"/>
      <w:r w:rsidRPr="00F913DB">
        <w:rPr>
          <w:rFonts w:eastAsia="Calibri" w:cs="Arial"/>
          <w:sz w:val="22"/>
          <w:szCs w:val="22"/>
          <w:lang w:val="en-AU"/>
        </w:rPr>
        <w:t>Riegen</w:t>
      </w:r>
      <w:proofErr w:type="spellEnd"/>
      <w:r w:rsidRPr="00F913DB">
        <w:rPr>
          <w:rFonts w:eastAsia="Calibri" w:cs="Arial"/>
          <w:sz w:val="22"/>
          <w:szCs w:val="22"/>
          <w:lang w:val="en-AU"/>
        </w:rPr>
        <w:t xml:space="preserve">, A.C. (2013). Eastern Curlew in </w:t>
      </w:r>
      <w:proofErr w:type="spellStart"/>
      <w:r w:rsidRPr="00F913DB">
        <w:rPr>
          <w:rFonts w:eastAsia="Calibri" w:cs="Arial"/>
          <w:sz w:val="22"/>
          <w:szCs w:val="22"/>
          <w:lang w:val="en-AU"/>
        </w:rPr>
        <w:t>Miskelly</w:t>
      </w:r>
      <w:proofErr w:type="spellEnd"/>
      <w:r w:rsidRPr="00F913DB">
        <w:rPr>
          <w:rFonts w:eastAsia="Calibri" w:cs="Arial"/>
          <w:sz w:val="22"/>
          <w:szCs w:val="22"/>
          <w:lang w:val="en-AU"/>
        </w:rPr>
        <w:t xml:space="preserve">, C.M. (ed.). New Zealand birds online. </w:t>
      </w:r>
      <w:hyperlink r:id="rId47" w:history="1">
        <w:r w:rsidRPr="00F913DB">
          <w:rPr>
            <w:rFonts w:eastAsia="Calibri" w:cs="Arial"/>
            <w:color w:val="0000FF"/>
            <w:sz w:val="22"/>
            <w:szCs w:val="22"/>
            <w:u w:val="single"/>
            <w:lang w:val="en-AU"/>
          </w:rPr>
          <w:t>www.nzbirdsonline.org.nz</w:t>
        </w:r>
      </w:hyperlink>
      <w:r w:rsidRPr="00F913DB">
        <w:rPr>
          <w:rFonts w:eastAsia="Calibri" w:cs="Arial"/>
          <w:sz w:val="22"/>
          <w:szCs w:val="22"/>
          <w:lang w:val="en-AU"/>
        </w:rPr>
        <w:t xml:space="preserve"> (accessed 26/11/2016)</w:t>
      </w:r>
    </w:p>
    <w:p w14:paraId="0F21D328" w14:textId="77777777" w:rsidR="002E7D63" w:rsidRPr="00F913DB" w:rsidRDefault="002E7D63" w:rsidP="00FA6BBB">
      <w:pPr>
        <w:widowControl/>
        <w:autoSpaceDE/>
        <w:autoSpaceDN/>
        <w:adjustRightInd/>
        <w:spacing w:after="200" w:line="276" w:lineRule="auto"/>
        <w:ind w:left="567" w:hanging="567"/>
        <w:rPr>
          <w:rFonts w:eastAsia="Calibri" w:cs="Arial"/>
          <w:sz w:val="22"/>
          <w:szCs w:val="22"/>
          <w:lang w:val="en-AU"/>
        </w:rPr>
      </w:pPr>
      <w:proofErr w:type="spellStart"/>
      <w:r w:rsidRPr="00F913DB">
        <w:rPr>
          <w:rFonts w:eastAsia="Calibri" w:cs="Arial"/>
          <w:sz w:val="22"/>
          <w:szCs w:val="22"/>
          <w:lang w:val="en-AU"/>
        </w:rPr>
        <w:t>Riegen</w:t>
      </w:r>
      <w:proofErr w:type="spellEnd"/>
      <w:r w:rsidRPr="00F913DB">
        <w:rPr>
          <w:rFonts w:eastAsia="Calibri" w:cs="Arial"/>
          <w:sz w:val="22"/>
          <w:szCs w:val="22"/>
          <w:lang w:val="en-AU"/>
        </w:rPr>
        <w:t xml:space="preserve">, A.C., Vaughan, G.R. &amp; Rogers, K.G. (2014). Yalu Jiang Estuary shorebird survey report 1999-2010. Dandong, Liaoning and Miranda: Yalu Jiang estuary National Nature Reserve and Miranda Naturalists’ Trust. </w:t>
      </w:r>
    </w:p>
    <w:p w14:paraId="1FAE4E38" w14:textId="77777777" w:rsidR="002E7D63" w:rsidRPr="00F913DB" w:rsidRDefault="002E7D63" w:rsidP="00FA6BBB">
      <w:pPr>
        <w:widowControl/>
        <w:autoSpaceDE/>
        <w:autoSpaceDN/>
        <w:adjustRightInd/>
        <w:spacing w:after="200" w:line="276" w:lineRule="auto"/>
        <w:ind w:left="567" w:hanging="567"/>
        <w:rPr>
          <w:rFonts w:eastAsia="Calibri" w:cs="Arial"/>
          <w:sz w:val="22"/>
          <w:szCs w:val="22"/>
          <w:lang w:val="en-AU"/>
        </w:rPr>
      </w:pPr>
      <w:proofErr w:type="spellStart"/>
      <w:r w:rsidRPr="00F913DB">
        <w:rPr>
          <w:rFonts w:eastAsia="Calibri" w:cs="Arial"/>
          <w:sz w:val="22"/>
          <w:szCs w:val="22"/>
          <w:lang w:val="en-AU"/>
        </w:rPr>
        <w:t>Riegen</w:t>
      </w:r>
      <w:proofErr w:type="spellEnd"/>
      <w:r w:rsidRPr="00F913DB">
        <w:rPr>
          <w:rFonts w:eastAsia="Calibri" w:cs="Arial"/>
          <w:sz w:val="22"/>
          <w:szCs w:val="22"/>
          <w:lang w:val="en-AU"/>
        </w:rPr>
        <w:t xml:space="preserve">, A., Melville, D.S., Woodley, K., </w:t>
      </w:r>
      <w:proofErr w:type="spellStart"/>
      <w:r w:rsidRPr="00F913DB">
        <w:rPr>
          <w:rFonts w:eastAsia="Calibri" w:cs="Arial"/>
          <w:sz w:val="22"/>
          <w:szCs w:val="22"/>
          <w:lang w:val="en-AU"/>
        </w:rPr>
        <w:t>Postill</w:t>
      </w:r>
      <w:proofErr w:type="spellEnd"/>
      <w:r w:rsidRPr="00F913DB">
        <w:rPr>
          <w:rFonts w:eastAsia="Calibri" w:cs="Arial"/>
          <w:sz w:val="22"/>
          <w:szCs w:val="22"/>
          <w:lang w:val="en-AU"/>
        </w:rPr>
        <w:t xml:space="preserve">, B., Ju, S.I., Hong, H.S., Kim, S.H. &amp; Pak, U. (2016). Coastal shorebird surveys in the Provinces of North and South Pyongyang, The Democratic People’s Republic of Korea, April 2016. </w:t>
      </w:r>
      <w:r w:rsidRPr="00F913DB">
        <w:rPr>
          <w:rFonts w:eastAsia="Calibri" w:cs="Arial"/>
          <w:i/>
          <w:sz w:val="22"/>
          <w:szCs w:val="22"/>
          <w:lang w:val="en-AU"/>
        </w:rPr>
        <w:t>Stilt</w:t>
      </w:r>
      <w:r w:rsidRPr="00F913DB">
        <w:rPr>
          <w:rFonts w:eastAsia="Calibri" w:cs="Arial"/>
          <w:sz w:val="22"/>
          <w:szCs w:val="22"/>
          <w:lang w:val="en-AU"/>
        </w:rPr>
        <w:t xml:space="preserve"> 69-70: 36-42.</w:t>
      </w:r>
    </w:p>
    <w:p w14:paraId="7CFB8605" w14:textId="77777777" w:rsidR="002E7D63" w:rsidRPr="00F913DB" w:rsidRDefault="002E7D63" w:rsidP="00FA6BBB">
      <w:pPr>
        <w:widowControl/>
        <w:autoSpaceDE/>
        <w:autoSpaceDN/>
        <w:adjustRightInd/>
        <w:spacing w:after="200" w:line="276" w:lineRule="auto"/>
        <w:ind w:left="567" w:hanging="567"/>
        <w:rPr>
          <w:rFonts w:eastAsia="Calibri" w:cs="Arial"/>
          <w:sz w:val="22"/>
          <w:szCs w:val="22"/>
          <w:lang w:val="en-AU"/>
        </w:rPr>
      </w:pPr>
      <w:r w:rsidRPr="00F913DB">
        <w:rPr>
          <w:rFonts w:eastAsia="Calibri" w:cs="Arial"/>
          <w:sz w:val="22"/>
          <w:szCs w:val="22"/>
          <w:lang w:val="en-AU"/>
        </w:rPr>
        <w:t xml:space="preserve">Robertson, H.A., </w:t>
      </w:r>
      <w:proofErr w:type="spellStart"/>
      <w:r w:rsidRPr="00F913DB">
        <w:rPr>
          <w:rFonts w:eastAsia="Calibri" w:cs="Arial"/>
          <w:sz w:val="22"/>
          <w:szCs w:val="22"/>
          <w:lang w:val="en-AU"/>
        </w:rPr>
        <w:t>Dowding</w:t>
      </w:r>
      <w:proofErr w:type="spellEnd"/>
      <w:r w:rsidRPr="00F913DB">
        <w:rPr>
          <w:rFonts w:eastAsia="Calibri" w:cs="Arial"/>
          <w:sz w:val="22"/>
          <w:szCs w:val="22"/>
          <w:lang w:val="en-AU"/>
        </w:rPr>
        <w:t xml:space="preserve">, J.E., Elliott, G.P., </w:t>
      </w:r>
      <w:proofErr w:type="spellStart"/>
      <w:r w:rsidRPr="00F913DB">
        <w:rPr>
          <w:rFonts w:eastAsia="Calibri" w:cs="Arial"/>
          <w:sz w:val="22"/>
          <w:szCs w:val="22"/>
          <w:lang w:val="en-AU"/>
        </w:rPr>
        <w:t>Hitchmough</w:t>
      </w:r>
      <w:proofErr w:type="spellEnd"/>
      <w:r w:rsidRPr="00F913DB">
        <w:rPr>
          <w:rFonts w:eastAsia="Calibri" w:cs="Arial"/>
          <w:sz w:val="22"/>
          <w:szCs w:val="22"/>
          <w:lang w:val="en-AU"/>
        </w:rPr>
        <w:t xml:space="preserve">, R.A., </w:t>
      </w:r>
      <w:proofErr w:type="spellStart"/>
      <w:r w:rsidRPr="00F913DB">
        <w:rPr>
          <w:rFonts w:eastAsia="Calibri" w:cs="Arial"/>
          <w:sz w:val="22"/>
          <w:szCs w:val="22"/>
          <w:lang w:val="en-AU"/>
        </w:rPr>
        <w:t>Miskelly</w:t>
      </w:r>
      <w:proofErr w:type="spellEnd"/>
      <w:r w:rsidRPr="00F913DB">
        <w:rPr>
          <w:rFonts w:eastAsia="Calibri" w:cs="Arial"/>
          <w:sz w:val="22"/>
          <w:szCs w:val="22"/>
          <w:lang w:val="en-AU"/>
        </w:rPr>
        <w:t xml:space="preserve">, C.M., O’Donnell, C.F.J., </w:t>
      </w:r>
      <w:proofErr w:type="spellStart"/>
      <w:r w:rsidRPr="00F913DB">
        <w:rPr>
          <w:rFonts w:eastAsia="Calibri" w:cs="Arial"/>
          <w:sz w:val="22"/>
          <w:szCs w:val="22"/>
          <w:lang w:val="en-AU"/>
        </w:rPr>
        <w:t>Powlesland</w:t>
      </w:r>
      <w:proofErr w:type="spellEnd"/>
      <w:r w:rsidRPr="00F913DB">
        <w:rPr>
          <w:rFonts w:eastAsia="Calibri" w:cs="Arial"/>
          <w:sz w:val="22"/>
          <w:szCs w:val="22"/>
          <w:lang w:val="en-AU"/>
        </w:rPr>
        <w:t xml:space="preserve">, R.G., </w:t>
      </w:r>
      <w:proofErr w:type="spellStart"/>
      <w:r w:rsidRPr="00F913DB">
        <w:rPr>
          <w:rFonts w:eastAsia="Calibri" w:cs="Arial"/>
          <w:sz w:val="22"/>
          <w:szCs w:val="22"/>
          <w:lang w:val="en-AU"/>
        </w:rPr>
        <w:t>Sagar</w:t>
      </w:r>
      <w:proofErr w:type="spellEnd"/>
      <w:r w:rsidRPr="00F913DB">
        <w:rPr>
          <w:rFonts w:eastAsia="Calibri" w:cs="Arial"/>
          <w:sz w:val="22"/>
          <w:szCs w:val="22"/>
          <w:lang w:val="en-AU"/>
        </w:rPr>
        <w:t xml:space="preserve">, P.M., Scofield, R.P. &amp; Taylor, G.A. (2013). Conservation status of New Zealand birds, 2012. Wellington: Department of Conservation. </w:t>
      </w:r>
    </w:p>
    <w:p w14:paraId="58515930" w14:textId="77777777" w:rsidR="002E7D63" w:rsidRPr="00F913DB" w:rsidRDefault="002E7D63" w:rsidP="00FA6BBB">
      <w:pPr>
        <w:widowControl/>
        <w:autoSpaceDE/>
        <w:autoSpaceDN/>
        <w:adjustRightInd/>
        <w:spacing w:after="200" w:line="276" w:lineRule="auto"/>
        <w:ind w:left="567" w:hanging="567"/>
        <w:rPr>
          <w:rFonts w:eastAsia="Calibri" w:cs="Arial"/>
          <w:sz w:val="22"/>
          <w:szCs w:val="22"/>
          <w:lang w:val="en-AU"/>
        </w:rPr>
      </w:pPr>
      <w:r w:rsidRPr="00F913DB">
        <w:rPr>
          <w:rFonts w:eastAsia="Calibri" w:cs="Arial"/>
          <w:sz w:val="22"/>
          <w:szCs w:val="22"/>
          <w:lang w:val="en-AU"/>
        </w:rPr>
        <w:t xml:space="preserve">Rogers, D. (1999). Roost choice in the waders of Roebuck Bay: is avoiding heat stress their main consideration? </w:t>
      </w:r>
      <w:proofErr w:type="gramStart"/>
      <w:r w:rsidRPr="00F913DB">
        <w:rPr>
          <w:rFonts w:eastAsia="Calibri" w:cs="Arial"/>
          <w:i/>
          <w:iCs/>
          <w:sz w:val="22"/>
          <w:szCs w:val="22"/>
          <w:lang w:val="en-AU"/>
        </w:rPr>
        <w:t>Stilt</w:t>
      </w:r>
      <w:r w:rsidRPr="00F913DB">
        <w:rPr>
          <w:rFonts w:eastAsia="Calibri" w:cs="Arial"/>
          <w:sz w:val="22"/>
          <w:szCs w:val="22"/>
          <w:lang w:val="en-AU"/>
        </w:rPr>
        <w:t xml:space="preserve">  35</w:t>
      </w:r>
      <w:proofErr w:type="gramEnd"/>
      <w:r w:rsidRPr="00F913DB">
        <w:rPr>
          <w:rFonts w:eastAsia="Calibri" w:cs="Arial"/>
          <w:sz w:val="22"/>
          <w:szCs w:val="22"/>
          <w:lang w:val="en-AU"/>
        </w:rPr>
        <w:t>: 65.</w:t>
      </w:r>
    </w:p>
    <w:p w14:paraId="43D76B84" w14:textId="77777777" w:rsidR="002E7D63" w:rsidRPr="00F913DB" w:rsidRDefault="002E7D63" w:rsidP="00FA6BBB">
      <w:pPr>
        <w:widowControl/>
        <w:autoSpaceDE/>
        <w:autoSpaceDN/>
        <w:adjustRightInd/>
        <w:spacing w:after="200" w:line="276" w:lineRule="auto"/>
        <w:ind w:left="567" w:hanging="567"/>
        <w:rPr>
          <w:rFonts w:eastAsia="Calibri" w:cs="Arial"/>
          <w:sz w:val="22"/>
          <w:szCs w:val="22"/>
          <w:lang w:val="en-AU"/>
        </w:rPr>
      </w:pPr>
      <w:r w:rsidRPr="00F913DB">
        <w:rPr>
          <w:rFonts w:eastAsia="Calibri" w:cs="Arial"/>
          <w:sz w:val="22"/>
          <w:szCs w:val="22"/>
          <w:lang w:val="en-AU"/>
        </w:rPr>
        <w:t xml:space="preserve">Rogers, D., </w:t>
      </w:r>
      <w:proofErr w:type="spellStart"/>
      <w:r w:rsidRPr="00F913DB">
        <w:rPr>
          <w:rFonts w:eastAsia="Calibri" w:cs="Arial"/>
          <w:sz w:val="22"/>
          <w:szCs w:val="22"/>
          <w:lang w:val="en-AU"/>
        </w:rPr>
        <w:t>Hassell</w:t>
      </w:r>
      <w:proofErr w:type="spellEnd"/>
      <w:r w:rsidRPr="00F913DB">
        <w:rPr>
          <w:rFonts w:eastAsia="Calibri" w:cs="Arial"/>
          <w:sz w:val="22"/>
          <w:szCs w:val="22"/>
          <w:lang w:val="en-AU"/>
        </w:rPr>
        <w:t xml:space="preserve">, C., </w:t>
      </w:r>
      <w:proofErr w:type="spellStart"/>
      <w:r w:rsidRPr="00F913DB">
        <w:rPr>
          <w:rFonts w:eastAsia="Calibri" w:cs="Arial"/>
          <w:sz w:val="22"/>
          <w:szCs w:val="22"/>
          <w:lang w:val="en-AU"/>
        </w:rPr>
        <w:t>Oldland</w:t>
      </w:r>
      <w:proofErr w:type="spellEnd"/>
      <w:r w:rsidRPr="00F913DB">
        <w:rPr>
          <w:rFonts w:eastAsia="Calibri" w:cs="Arial"/>
          <w:sz w:val="22"/>
          <w:szCs w:val="22"/>
          <w:lang w:val="en-AU"/>
        </w:rPr>
        <w:t>, J., Clemens, R., Boyle, A. &amp; Rogers, K. (2009). Monitoring Yellow Sea migrants in Australia (MYSMA): north-western Australian shorebird surveys and workshops, December 2008.</w:t>
      </w:r>
    </w:p>
    <w:p w14:paraId="3A448211" w14:textId="77777777" w:rsidR="002E7D63" w:rsidRPr="00F913DB" w:rsidRDefault="002E7D63" w:rsidP="00FA6BBB">
      <w:pPr>
        <w:widowControl/>
        <w:autoSpaceDE/>
        <w:autoSpaceDN/>
        <w:adjustRightInd/>
        <w:spacing w:after="200" w:line="276" w:lineRule="auto"/>
        <w:ind w:left="567" w:hanging="567"/>
        <w:rPr>
          <w:rFonts w:eastAsia="Calibri" w:cs="Arial"/>
          <w:sz w:val="22"/>
          <w:szCs w:val="22"/>
          <w:lang w:val="en-AU"/>
        </w:rPr>
      </w:pPr>
      <w:r w:rsidRPr="00F913DB">
        <w:rPr>
          <w:rFonts w:eastAsia="Calibri" w:cs="Arial"/>
          <w:sz w:val="22"/>
          <w:szCs w:val="22"/>
          <w:lang w:val="en-AU"/>
        </w:rPr>
        <w:t xml:space="preserve">Rogers, D.I, </w:t>
      </w:r>
      <w:proofErr w:type="spellStart"/>
      <w:r w:rsidRPr="00F913DB">
        <w:rPr>
          <w:rFonts w:eastAsia="Calibri" w:cs="Arial"/>
          <w:sz w:val="22"/>
          <w:szCs w:val="22"/>
          <w:lang w:val="en-AU"/>
        </w:rPr>
        <w:t>Piersma</w:t>
      </w:r>
      <w:proofErr w:type="spellEnd"/>
      <w:r w:rsidRPr="00F913DB">
        <w:rPr>
          <w:rFonts w:eastAsia="Calibri" w:cs="Arial"/>
          <w:sz w:val="22"/>
          <w:szCs w:val="22"/>
          <w:lang w:val="en-AU"/>
        </w:rPr>
        <w:t xml:space="preserve">, T. &amp; </w:t>
      </w:r>
      <w:proofErr w:type="spellStart"/>
      <w:r w:rsidRPr="00F913DB">
        <w:rPr>
          <w:rFonts w:eastAsia="Calibri" w:cs="Arial"/>
          <w:sz w:val="22"/>
          <w:szCs w:val="22"/>
          <w:lang w:val="en-AU"/>
        </w:rPr>
        <w:t>Hassell</w:t>
      </w:r>
      <w:proofErr w:type="spellEnd"/>
      <w:r w:rsidRPr="00F913DB">
        <w:rPr>
          <w:rFonts w:eastAsia="Calibri" w:cs="Arial"/>
          <w:sz w:val="22"/>
          <w:szCs w:val="22"/>
          <w:lang w:val="en-AU"/>
        </w:rPr>
        <w:t xml:space="preserve">, C.J. (2006). Roost availability may constrain shorebird distribution: exploring the energetic costs of roosting and disturbance around a tropical bay. </w:t>
      </w:r>
      <w:r w:rsidRPr="00F913DB">
        <w:rPr>
          <w:rFonts w:eastAsia="Calibri" w:cs="Arial"/>
          <w:i/>
          <w:sz w:val="22"/>
          <w:szCs w:val="22"/>
          <w:lang w:val="en-AU"/>
        </w:rPr>
        <w:t>Biological Conservation</w:t>
      </w:r>
      <w:r w:rsidRPr="00F913DB">
        <w:rPr>
          <w:rFonts w:eastAsia="Calibri" w:cs="Arial"/>
          <w:sz w:val="22"/>
          <w:szCs w:val="22"/>
          <w:lang w:val="en-AU"/>
        </w:rPr>
        <w:t xml:space="preserve"> 133: 225-235.</w:t>
      </w:r>
    </w:p>
    <w:p w14:paraId="713E9B37" w14:textId="77777777" w:rsidR="002E7D63" w:rsidRPr="00F913DB" w:rsidRDefault="002E7D63" w:rsidP="00FA6BBB">
      <w:pPr>
        <w:widowControl/>
        <w:autoSpaceDE/>
        <w:autoSpaceDN/>
        <w:adjustRightInd/>
        <w:spacing w:after="200" w:line="276" w:lineRule="auto"/>
        <w:ind w:left="567" w:hanging="567"/>
        <w:rPr>
          <w:rFonts w:eastAsia="Calibri" w:cs="Arial"/>
          <w:sz w:val="22"/>
          <w:szCs w:val="22"/>
          <w:lang w:val="de-DE"/>
        </w:rPr>
      </w:pPr>
      <w:r w:rsidRPr="00F913DB">
        <w:rPr>
          <w:rFonts w:eastAsia="Calibri" w:cs="Arial"/>
          <w:sz w:val="22"/>
          <w:szCs w:val="22"/>
          <w:lang w:val="en-AU"/>
        </w:rPr>
        <w:t xml:space="preserve">Round, P.D. (2006). Shorebirds in the Inner Gulf of Thailand. </w:t>
      </w:r>
      <w:r w:rsidRPr="00F913DB">
        <w:rPr>
          <w:rFonts w:eastAsia="Calibri" w:cs="Arial"/>
          <w:i/>
          <w:sz w:val="22"/>
          <w:szCs w:val="22"/>
          <w:lang w:val="de-DE"/>
        </w:rPr>
        <w:t xml:space="preserve">Stilt </w:t>
      </w:r>
      <w:r w:rsidRPr="00F913DB">
        <w:rPr>
          <w:rFonts w:eastAsia="Calibri" w:cs="Arial"/>
          <w:sz w:val="22"/>
          <w:szCs w:val="22"/>
          <w:lang w:val="de-DE"/>
        </w:rPr>
        <w:t>50: 96-102</w:t>
      </w:r>
    </w:p>
    <w:p w14:paraId="09D59368" w14:textId="77777777" w:rsidR="002E7D63" w:rsidRPr="00F913DB" w:rsidRDefault="002E7D63" w:rsidP="00FA6BBB">
      <w:pPr>
        <w:widowControl/>
        <w:autoSpaceDE/>
        <w:autoSpaceDN/>
        <w:adjustRightInd/>
        <w:spacing w:after="200" w:line="276" w:lineRule="auto"/>
        <w:ind w:left="567" w:hanging="567"/>
        <w:rPr>
          <w:rFonts w:eastAsia="Calibri" w:cs="Arial"/>
          <w:sz w:val="22"/>
          <w:szCs w:val="22"/>
          <w:lang w:val="en-AU"/>
        </w:rPr>
      </w:pPr>
      <w:r w:rsidRPr="00F913DB">
        <w:rPr>
          <w:rFonts w:eastAsia="Calibri" w:cs="Arial"/>
          <w:sz w:val="22"/>
          <w:szCs w:val="22"/>
          <w:lang w:val="de-DE"/>
        </w:rPr>
        <w:t xml:space="preserve">Schlacher, T. A., Richardson, D., &amp; McLean, I. (2008). </w:t>
      </w:r>
      <w:r w:rsidRPr="00F913DB">
        <w:rPr>
          <w:rFonts w:eastAsia="Calibri" w:cs="Arial"/>
          <w:sz w:val="22"/>
          <w:szCs w:val="22"/>
          <w:lang w:val="en-AU"/>
        </w:rPr>
        <w:t xml:space="preserve">Impacts of off-road vehicles (ORVs) on </w:t>
      </w:r>
      <w:proofErr w:type="spellStart"/>
      <w:r w:rsidRPr="00F913DB">
        <w:rPr>
          <w:rFonts w:eastAsia="Calibri" w:cs="Arial"/>
          <w:sz w:val="22"/>
          <w:szCs w:val="22"/>
          <w:lang w:val="en-AU"/>
        </w:rPr>
        <w:t>macrobenthic</w:t>
      </w:r>
      <w:proofErr w:type="spellEnd"/>
      <w:r w:rsidRPr="00F913DB">
        <w:rPr>
          <w:rFonts w:eastAsia="Calibri" w:cs="Arial"/>
          <w:sz w:val="22"/>
          <w:szCs w:val="22"/>
          <w:lang w:val="en-AU"/>
        </w:rPr>
        <w:t xml:space="preserve"> assemblages on sandy beaches. </w:t>
      </w:r>
      <w:r w:rsidRPr="00F913DB">
        <w:rPr>
          <w:rFonts w:eastAsia="Calibri" w:cs="Arial"/>
          <w:i/>
          <w:sz w:val="22"/>
          <w:szCs w:val="22"/>
          <w:lang w:val="en-AU"/>
        </w:rPr>
        <w:t>Environmental Management</w:t>
      </w:r>
      <w:r w:rsidRPr="00F913DB">
        <w:rPr>
          <w:rFonts w:eastAsia="Calibri" w:cs="Arial"/>
          <w:sz w:val="22"/>
          <w:szCs w:val="22"/>
          <w:lang w:val="en-AU"/>
        </w:rPr>
        <w:t xml:space="preserve"> 41:878-892.</w:t>
      </w:r>
    </w:p>
    <w:p w14:paraId="6184AB29" w14:textId="77777777" w:rsidR="002E7D63" w:rsidRPr="00F913DB" w:rsidRDefault="002E7D63" w:rsidP="00FA6BBB">
      <w:pPr>
        <w:widowControl/>
        <w:autoSpaceDE/>
        <w:autoSpaceDN/>
        <w:adjustRightInd/>
        <w:spacing w:after="200" w:line="276" w:lineRule="auto"/>
        <w:ind w:left="567" w:hanging="567"/>
        <w:rPr>
          <w:sz w:val="22"/>
          <w:szCs w:val="22"/>
          <w:lang w:val="en-AU"/>
        </w:rPr>
      </w:pPr>
      <w:r w:rsidRPr="00F913DB">
        <w:rPr>
          <w:sz w:val="22"/>
          <w:szCs w:val="22"/>
          <w:lang w:val="en-AU"/>
        </w:rPr>
        <w:t xml:space="preserve">Shorebird Network Korea. (2015). Shorebird Population Count Report of Korea (2014). Shorebird Network Korea Secretariat (in Korean). </w:t>
      </w:r>
    </w:p>
    <w:p w14:paraId="39A72E71" w14:textId="77777777" w:rsidR="002E7D63" w:rsidRPr="00F913DB" w:rsidRDefault="002E7D63" w:rsidP="00FA6BBB">
      <w:pPr>
        <w:widowControl/>
        <w:autoSpaceDE/>
        <w:autoSpaceDN/>
        <w:adjustRightInd/>
        <w:spacing w:after="200" w:line="276" w:lineRule="auto"/>
        <w:ind w:left="567" w:hanging="567"/>
        <w:rPr>
          <w:sz w:val="22"/>
          <w:szCs w:val="22"/>
          <w:lang w:val="en-AU"/>
        </w:rPr>
      </w:pPr>
      <w:r w:rsidRPr="00F913DB">
        <w:rPr>
          <w:sz w:val="22"/>
          <w:szCs w:val="22"/>
          <w:lang w:val="en-AU"/>
        </w:rPr>
        <w:t xml:space="preserve">Skinner, N.J. (1983). The occurrence of waders at Suva Point, Fiji. </w:t>
      </w:r>
      <w:proofErr w:type="spellStart"/>
      <w:r w:rsidRPr="00F913DB">
        <w:rPr>
          <w:i/>
          <w:sz w:val="22"/>
          <w:szCs w:val="22"/>
          <w:lang w:val="en-AU"/>
        </w:rPr>
        <w:t>Notornis</w:t>
      </w:r>
      <w:proofErr w:type="spellEnd"/>
      <w:r w:rsidRPr="00F913DB">
        <w:rPr>
          <w:sz w:val="22"/>
          <w:szCs w:val="22"/>
          <w:lang w:val="en-AU"/>
        </w:rPr>
        <w:t xml:space="preserve"> 30: 227-232</w:t>
      </w:r>
    </w:p>
    <w:p w14:paraId="5DAD8A21" w14:textId="77777777" w:rsidR="002E7D63" w:rsidRPr="00F913DB" w:rsidRDefault="002E7D63" w:rsidP="00FA6BBB">
      <w:pPr>
        <w:widowControl/>
        <w:autoSpaceDE/>
        <w:autoSpaceDN/>
        <w:adjustRightInd/>
        <w:spacing w:after="200" w:line="276" w:lineRule="auto"/>
        <w:ind w:left="567" w:hanging="567"/>
        <w:rPr>
          <w:rFonts w:eastAsia="Calibri" w:cs="Arial"/>
          <w:sz w:val="22"/>
          <w:szCs w:val="22"/>
          <w:lang w:val="en-AU"/>
        </w:rPr>
      </w:pPr>
      <w:r w:rsidRPr="00F913DB">
        <w:rPr>
          <w:sz w:val="22"/>
          <w:szCs w:val="22"/>
          <w:lang w:val="en-AU"/>
        </w:rPr>
        <w:t xml:space="preserve">Southey, I. (2009). </w:t>
      </w:r>
      <w:r w:rsidRPr="00F913DB">
        <w:rPr>
          <w:rFonts w:eastAsia="Calibri" w:cs="Arial"/>
          <w:sz w:val="22"/>
          <w:szCs w:val="22"/>
          <w:lang w:val="en-AU"/>
        </w:rPr>
        <w:t>Numbers of waders in New Zealand 1994-2003. DOC Research &amp; Development Series 103. Department of Conservation, Wellington. 70 p.</w:t>
      </w:r>
    </w:p>
    <w:p w14:paraId="6598EF19" w14:textId="77777777" w:rsidR="002E7D63" w:rsidRPr="00F913DB" w:rsidRDefault="002E7D63" w:rsidP="00FA6BBB">
      <w:pPr>
        <w:widowControl/>
        <w:autoSpaceDE/>
        <w:autoSpaceDN/>
        <w:adjustRightInd/>
        <w:spacing w:after="200" w:line="276" w:lineRule="auto"/>
        <w:ind w:left="567" w:hanging="567"/>
        <w:rPr>
          <w:rFonts w:eastAsia="Calibri" w:cs="Arial"/>
          <w:sz w:val="22"/>
          <w:szCs w:val="22"/>
          <w:lang w:val="en-AU"/>
        </w:rPr>
      </w:pPr>
      <w:proofErr w:type="spellStart"/>
      <w:r w:rsidRPr="00F913DB">
        <w:rPr>
          <w:rFonts w:eastAsia="Calibri" w:cs="Arial"/>
          <w:sz w:val="22"/>
          <w:szCs w:val="22"/>
          <w:lang w:val="en-AU"/>
        </w:rPr>
        <w:t>Stigner</w:t>
      </w:r>
      <w:proofErr w:type="spellEnd"/>
      <w:r w:rsidRPr="00F913DB">
        <w:rPr>
          <w:rFonts w:eastAsia="Calibri" w:cs="Arial"/>
          <w:sz w:val="22"/>
          <w:szCs w:val="22"/>
          <w:lang w:val="en-AU"/>
        </w:rPr>
        <w:t xml:space="preserve">, M.G., Beyer, H.L., Klein, C.J. &amp; Fuller, R.A. (2016). Reconciling recreational use and conservation values in a coastal protected area. </w:t>
      </w:r>
      <w:r w:rsidRPr="00F913DB">
        <w:rPr>
          <w:rFonts w:eastAsia="Calibri" w:cs="Arial"/>
          <w:i/>
          <w:sz w:val="22"/>
          <w:szCs w:val="22"/>
          <w:lang w:val="en-AU"/>
        </w:rPr>
        <w:t>Journal of Applied Ecology</w:t>
      </w:r>
      <w:r w:rsidRPr="00F913DB">
        <w:rPr>
          <w:rFonts w:eastAsia="Calibri" w:cs="Arial"/>
          <w:sz w:val="22"/>
          <w:szCs w:val="22"/>
          <w:lang w:val="en-AU"/>
        </w:rPr>
        <w:t xml:space="preserve"> 53: 1206-1214.</w:t>
      </w:r>
    </w:p>
    <w:p w14:paraId="37198D7D" w14:textId="77777777" w:rsidR="002E7D63" w:rsidRPr="00F913DB" w:rsidRDefault="002E7D63" w:rsidP="00FA6BBB">
      <w:pPr>
        <w:widowControl/>
        <w:autoSpaceDE/>
        <w:autoSpaceDN/>
        <w:adjustRightInd/>
        <w:spacing w:after="200" w:line="276" w:lineRule="auto"/>
        <w:ind w:left="567" w:hanging="567"/>
        <w:rPr>
          <w:sz w:val="22"/>
          <w:szCs w:val="22"/>
          <w:lang w:val="en-AU"/>
        </w:rPr>
      </w:pPr>
      <w:r w:rsidRPr="00F913DB">
        <w:rPr>
          <w:rFonts w:eastAsia="Calibri" w:cs="Arial"/>
          <w:sz w:val="22"/>
          <w:szCs w:val="22"/>
          <w:lang w:val="en-AU"/>
        </w:rPr>
        <w:t xml:space="preserve">Stinson, D.W., Wiles, G.J. &amp; </w:t>
      </w:r>
      <w:proofErr w:type="spellStart"/>
      <w:r w:rsidRPr="00F913DB">
        <w:rPr>
          <w:rFonts w:eastAsia="Calibri" w:cs="Arial"/>
          <w:sz w:val="22"/>
          <w:szCs w:val="22"/>
          <w:lang w:val="en-AU"/>
        </w:rPr>
        <w:t>Reichel</w:t>
      </w:r>
      <w:proofErr w:type="spellEnd"/>
      <w:r w:rsidRPr="00F913DB">
        <w:rPr>
          <w:rFonts w:eastAsia="Calibri" w:cs="Arial"/>
          <w:sz w:val="22"/>
          <w:szCs w:val="22"/>
          <w:lang w:val="en-AU"/>
        </w:rPr>
        <w:t xml:space="preserve">, J.D. (1997). Occurrence of migrant shorebirds in the Mariana Islands. </w:t>
      </w:r>
      <w:r w:rsidRPr="00F913DB">
        <w:rPr>
          <w:rFonts w:eastAsia="Calibri" w:cs="Arial"/>
          <w:i/>
          <w:sz w:val="22"/>
          <w:szCs w:val="22"/>
          <w:lang w:val="en-AU"/>
        </w:rPr>
        <w:t>Journal of Field Ornithology</w:t>
      </w:r>
      <w:r w:rsidRPr="00F913DB">
        <w:rPr>
          <w:rFonts w:eastAsia="Calibri" w:cs="Arial"/>
          <w:sz w:val="22"/>
          <w:szCs w:val="22"/>
          <w:lang w:val="en-AU"/>
        </w:rPr>
        <w:t xml:space="preserve"> 68: 42-55.</w:t>
      </w:r>
    </w:p>
    <w:p w14:paraId="6A55D477" w14:textId="77777777" w:rsidR="002E7D63" w:rsidRPr="00F913DB" w:rsidRDefault="002E7D63" w:rsidP="00FA6BBB">
      <w:pPr>
        <w:widowControl/>
        <w:autoSpaceDE/>
        <w:autoSpaceDN/>
        <w:adjustRightInd/>
        <w:spacing w:after="200" w:line="276" w:lineRule="auto"/>
        <w:ind w:left="567" w:hanging="567"/>
        <w:rPr>
          <w:i/>
          <w:sz w:val="22"/>
          <w:szCs w:val="22"/>
          <w:lang w:val="en-AU"/>
        </w:rPr>
      </w:pPr>
      <w:proofErr w:type="spellStart"/>
      <w:r w:rsidRPr="00F913DB">
        <w:rPr>
          <w:sz w:val="22"/>
          <w:szCs w:val="22"/>
          <w:lang w:val="en-AU"/>
        </w:rPr>
        <w:t>Studds</w:t>
      </w:r>
      <w:proofErr w:type="spellEnd"/>
      <w:r w:rsidRPr="00F913DB">
        <w:rPr>
          <w:sz w:val="22"/>
          <w:szCs w:val="22"/>
          <w:lang w:val="en-AU"/>
        </w:rPr>
        <w:t xml:space="preserve">, C.E., Kendall, B.E., Wilson, H.B., Rogers, D.I., Clemens, R.S., Murray, N.J., </w:t>
      </w:r>
      <w:proofErr w:type="spellStart"/>
      <w:r w:rsidRPr="00F913DB">
        <w:rPr>
          <w:sz w:val="22"/>
          <w:szCs w:val="22"/>
          <w:lang w:val="en-AU"/>
        </w:rPr>
        <w:t>Gosbell</w:t>
      </w:r>
      <w:proofErr w:type="spellEnd"/>
      <w:r w:rsidRPr="00F913DB">
        <w:rPr>
          <w:sz w:val="22"/>
          <w:szCs w:val="22"/>
          <w:lang w:val="en-AU"/>
        </w:rPr>
        <w:t xml:space="preserve">, K., </w:t>
      </w:r>
      <w:proofErr w:type="spellStart"/>
      <w:r w:rsidRPr="00F913DB">
        <w:rPr>
          <w:sz w:val="22"/>
          <w:szCs w:val="22"/>
          <w:lang w:val="en-AU"/>
        </w:rPr>
        <w:t>Hassell</w:t>
      </w:r>
      <w:proofErr w:type="spellEnd"/>
      <w:r w:rsidRPr="00F913DB">
        <w:rPr>
          <w:sz w:val="22"/>
          <w:szCs w:val="22"/>
          <w:lang w:val="en-AU"/>
        </w:rPr>
        <w:t xml:space="preserve">, C.J., Jessop, R., Melville, D.S., Milton, D.A., Minton, C.D.T., </w:t>
      </w:r>
      <w:proofErr w:type="spellStart"/>
      <w:r w:rsidRPr="00F913DB">
        <w:rPr>
          <w:sz w:val="22"/>
          <w:szCs w:val="22"/>
          <w:lang w:val="en-AU"/>
        </w:rPr>
        <w:t>Possingham</w:t>
      </w:r>
      <w:proofErr w:type="spellEnd"/>
      <w:r w:rsidRPr="00F913DB">
        <w:rPr>
          <w:sz w:val="22"/>
          <w:szCs w:val="22"/>
          <w:lang w:val="en-AU"/>
        </w:rPr>
        <w:t xml:space="preserve">, H.P., </w:t>
      </w:r>
      <w:proofErr w:type="spellStart"/>
      <w:r w:rsidRPr="00F913DB">
        <w:rPr>
          <w:sz w:val="22"/>
          <w:szCs w:val="22"/>
          <w:lang w:val="en-AU"/>
        </w:rPr>
        <w:t>Riegen</w:t>
      </w:r>
      <w:proofErr w:type="spellEnd"/>
      <w:r w:rsidRPr="00F913DB">
        <w:rPr>
          <w:sz w:val="22"/>
          <w:szCs w:val="22"/>
          <w:lang w:val="en-AU"/>
        </w:rPr>
        <w:t xml:space="preserve">, A.C., Straw, P., </w:t>
      </w:r>
      <w:proofErr w:type="spellStart"/>
      <w:r w:rsidRPr="00F913DB">
        <w:rPr>
          <w:sz w:val="22"/>
          <w:szCs w:val="22"/>
          <w:lang w:val="en-AU"/>
        </w:rPr>
        <w:t>Woehler</w:t>
      </w:r>
      <w:proofErr w:type="spellEnd"/>
      <w:r w:rsidRPr="00F913DB">
        <w:rPr>
          <w:sz w:val="22"/>
          <w:szCs w:val="22"/>
          <w:lang w:val="en-AU"/>
        </w:rPr>
        <w:t xml:space="preserve">, E.J. &amp; Fuller, R.A. (in press). Rapid population decline in migratory shorebirds relying on the Yellow Sea tidal mudflats as stopover sites. </w:t>
      </w:r>
      <w:r w:rsidRPr="00F913DB">
        <w:rPr>
          <w:i/>
          <w:sz w:val="22"/>
          <w:szCs w:val="22"/>
          <w:lang w:val="en-AU"/>
        </w:rPr>
        <w:t>Nature Communications</w:t>
      </w:r>
    </w:p>
    <w:p w14:paraId="79C4D42F" w14:textId="77777777" w:rsidR="002E7D63" w:rsidRPr="00F913DB" w:rsidRDefault="002E7D63" w:rsidP="00FA6BBB">
      <w:pPr>
        <w:widowControl/>
        <w:autoSpaceDE/>
        <w:autoSpaceDN/>
        <w:adjustRightInd/>
        <w:spacing w:after="200" w:line="276" w:lineRule="auto"/>
        <w:ind w:left="567" w:hanging="567"/>
        <w:rPr>
          <w:sz w:val="22"/>
          <w:szCs w:val="22"/>
          <w:lang w:val="en-AU"/>
        </w:rPr>
      </w:pPr>
      <w:r w:rsidRPr="00F913DB">
        <w:rPr>
          <w:sz w:val="22"/>
          <w:szCs w:val="22"/>
          <w:lang w:val="en-AU"/>
        </w:rPr>
        <w:t>Sutherland, W.J., Alves, J.A., Amano, T., Chang, C.H., Davidson, N.C., Finlayson, C.M., Gill, J.A., Gill, R.E., Gonz</w:t>
      </w:r>
      <w:r w:rsidRPr="00F913DB">
        <w:rPr>
          <w:rFonts w:cs="Arial"/>
          <w:sz w:val="22"/>
          <w:szCs w:val="22"/>
          <w:lang w:val="en-AU"/>
        </w:rPr>
        <w:t>á</w:t>
      </w:r>
      <w:r w:rsidRPr="00F913DB">
        <w:rPr>
          <w:sz w:val="22"/>
          <w:szCs w:val="22"/>
          <w:lang w:val="en-AU"/>
        </w:rPr>
        <w:t xml:space="preserve">lez, P.M., </w:t>
      </w:r>
      <w:proofErr w:type="spellStart"/>
      <w:r w:rsidRPr="00F913DB">
        <w:rPr>
          <w:sz w:val="22"/>
          <w:szCs w:val="22"/>
          <w:lang w:val="en-AU"/>
        </w:rPr>
        <w:t>Gunnarsson</w:t>
      </w:r>
      <w:proofErr w:type="spellEnd"/>
      <w:r w:rsidRPr="00F913DB">
        <w:rPr>
          <w:sz w:val="22"/>
          <w:szCs w:val="22"/>
          <w:lang w:val="en-AU"/>
        </w:rPr>
        <w:t xml:space="preserve">, T.G., Kleijn, D., Spray, C.J., </w:t>
      </w:r>
      <w:proofErr w:type="spellStart"/>
      <w:r w:rsidRPr="00F913DB">
        <w:rPr>
          <w:sz w:val="22"/>
          <w:szCs w:val="22"/>
          <w:lang w:val="en-AU"/>
        </w:rPr>
        <w:t>Sz</w:t>
      </w:r>
      <w:r w:rsidRPr="00F913DB">
        <w:rPr>
          <w:rFonts w:cs="Arial"/>
          <w:sz w:val="22"/>
          <w:szCs w:val="22"/>
          <w:lang w:val="en-AU"/>
        </w:rPr>
        <w:t>é</w:t>
      </w:r>
      <w:r w:rsidRPr="00F913DB">
        <w:rPr>
          <w:sz w:val="22"/>
          <w:szCs w:val="22"/>
          <w:lang w:val="en-AU"/>
        </w:rPr>
        <w:t>kely</w:t>
      </w:r>
      <w:proofErr w:type="spellEnd"/>
      <w:r w:rsidRPr="00F913DB">
        <w:rPr>
          <w:sz w:val="22"/>
          <w:szCs w:val="22"/>
          <w:lang w:val="en-AU"/>
        </w:rPr>
        <w:t xml:space="preserve">, T. &amp; Thompson, D.B.A. (2012). A horizon assessment of current and potential future threats to migratory shorebirds. </w:t>
      </w:r>
      <w:r w:rsidRPr="00F913DB">
        <w:rPr>
          <w:i/>
          <w:sz w:val="22"/>
          <w:szCs w:val="22"/>
          <w:lang w:val="en-AU"/>
        </w:rPr>
        <w:t>Ibis</w:t>
      </w:r>
      <w:r w:rsidRPr="00F913DB">
        <w:rPr>
          <w:sz w:val="22"/>
          <w:szCs w:val="22"/>
          <w:lang w:val="en-AU"/>
        </w:rPr>
        <w:t xml:space="preserve"> 54: 663-679.</w:t>
      </w:r>
    </w:p>
    <w:p w14:paraId="0F0D120D" w14:textId="77777777" w:rsidR="002E7D63" w:rsidRPr="00F913DB" w:rsidRDefault="002E7D63" w:rsidP="00FA6BBB">
      <w:pPr>
        <w:widowControl/>
        <w:spacing w:after="200" w:line="276" w:lineRule="auto"/>
        <w:ind w:left="567" w:hanging="567"/>
        <w:rPr>
          <w:sz w:val="22"/>
          <w:szCs w:val="22"/>
          <w:lang w:val="en-AU"/>
        </w:rPr>
      </w:pPr>
      <w:r w:rsidRPr="00F913DB">
        <w:rPr>
          <w:sz w:val="22"/>
          <w:szCs w:val="22"/>
          <w:lang w:val="en-AU"/>
        </w:rPr>
        <w:t>Tang, S.X. &amp; Wang, T.H. (1991). A Survey of Hunting Pressure on Waterbirds near Shanghai, March-May 1991. East China Waterbirds Ecology Group Report, June 1991. East China Normal University, Shanghai.</w:t>
      </w:r>
    </w:p>
    <w:p w14:paraId="037A43AF" w14:textId="77777777" w:rsidR="002E7D63" w:rsidRPr="00F913DB" w:rsidRDefault="002E7D63" w:rsidP="00FA6BBB">
      <w:pPr>
        <w:widowControl/>
        <w:spacing w:after="200" w:line="276" w:lineRule="auto"/>
        <w:ind w:left="567" w:hanging="567"/>
        <w:rPr>
          <w:sz w:val="22"/>
          <w:szCs w:val="22"/>
          <w:lang w:val="en-AU"/>
        </w:rPr>
      </w:pPr>
      <w:r w:rsidRPr="00F913DB">
        <w:rPr>
          <w:sz w:val="22"/>
          <w:szCs w:val="22"/>
          <w:lang w:val="de-DE"/>
        </w:rPr>
        <w:t xml:space="preserve">Tang, S.X. &amp; Wang, T.H. (1992). </w:t>
      </w:r>
      <w:r w:rsidRPr="00F913DB">
        <w:rPr>
          <w:sz w:val="22"/>
          <w:szCs w:val="22"/>
          <w:lang w:val="en-AU"/>
        </w:rPr>
        <w:t>Assessment of Hunting Pressure on Shorebirds near Shanghai, Phase II (Socio-economic Analysis). East China Waterbirds Ecology Group Report, December 1992. East China Normal University, Shanghai.</w:t>
      </w:r>
    </w:p>
    <w:p w14:paraId="04834494" w14:textId="77777777" w:rsidR="002E7D63" w:rsidRPr="00F913DB" w:rsidRDefault="002E7D63" w:rsidP="00FA6BBB">
      <w:pPr>
        <w:widowControl/>
        <w:autoSpaceDE/>
        <w:autoSpaceDN/>
        <w:adjustRightInd/>
        <w:spacing w:after="200" w:line="276" w:lineRule="auto"/>
        <w:ind w:left="567" w:hanging="567"/>
        <w:rPr>
          <w:rFonts w:eastAsia="Calibri" w:cs="Arial"/>
          <w:sz w:val="22"/>
          <w:szCs w:val="22"/>
          <w:lang w:val="en-AU"/>
        </w:rPr>
      </w:pPr>
      <w:r w:rsidRPr="00F913DB">
        <w:rPr>
          <w:sz w:val="22"/>
          <w:szCs w:val="22"/>
          <w:lang w:val="de-DE"/>
        </w:rPr>
        <w:t xml:space="preserve">Tang, S.X. &amp; Wang, T.H. (1995). </w:t>
      </w:r>
      <w:r w:rsidRPr="00F913DB">
        <w:rPr>
          <w:sz w:val="22"/>
          <w:szCs w:val="22"/>
          <w:lang w:val="en-AU"/>
        </w:rPr>
        <w:t>Waterbird hunting in East China. Asian Wetland Bureau Publication No. 114, Kuala Lumpur.</w:t>
      </w:r>
    </w:p>
    <w:p w14:paraId="3AEA977D" w14:textId="77777777" w:rsidR="002E7D63" w:rsidRPr="00F913DB" w:rsidRDefault="002E7D63" w:rsidP="00FA6BBB">
      <w:pPr>
        <w:widowControl/>
        <w:autoSpaceDE/>
        <w:autoSpaceDN/>
        <w:adjustRightInd/>
        <w:spacing w:after="200" w:line="276" w:lineRule="auto"/>
        <w:ind w:left="567" w:hanging="567"/>
        <w:rPr>
          <w:rFonts w:eastAsia="Calibri" w:cs="Arial"/>
          <w:sz w:val="22"/>
          <w:szCs w:val="22"/>
          <w:lang w:val="en-AU"/>
        </w:rPr>
      </w:pPr>
      <w:proofErr w:type="spellStart"/>
      <w:r w:rsidRPr="00F913DB">
        <w:rPr>
          <w:rFonts w:eastAsia="Calibri" w:cs="Arial"/>
          <w:sz w:val="22"/>
          <w:szCs w:val="22"/>
          <w:lang w:val="en-AU"/>
        </w:rPr>
        <w:t>Tarr</w:t>
      </w:r>
      <w:proofErr w:type="spellEnd"/>
      <w:r w:rsidRPr="00F913DB">
        <w:rPr>
          <w:rFonts w:eastAsia="Calibri" w:cs="Arial"/>
          <w:sz w:val="22"/>
          <w:szCs w:val="22"/>
          <w:lang w:val="en-AU"/>
        </w:rPr>
        <w:t>, H., &amp; Launder, J. (1954). Bird Observer.</w:t>
      </w:r>
    </w:p>
    <w:p w14:paraId="54C27951" w14:textId="77777777" w:rsidR="002E7D63" w:rsidRPr="00F913DB" w:rsidRDefault="002E7D63" w:rsidP="00FA6BBB">
      <w:pPr>
        <w:widowControl/>
        <w:autoSpaceDE/>
        <w:autoSpaceDN/>
        <w:adjustRightInd/>
        <w:spacing w:after="200" w:line="276" w:lineRule="auto"/>
        <w:ind w:left="567" w:hanging="567"/>
        <w:rPr>
          <w:rFonts w:eastAsia="Calibri" w:cs="Arial"/>
          <w:sz w:val="22"/>
          <w:szCs w:val="22"/>
          <w:lang w:val="en-AU"/>
        </w:rPr>
      </w:pPr>
      <w:r w:rsidRPr="00F913DB">
        <w:rPr>
          <w:rFonts w:eastAsia="Calibri" w:cs="Arial"/>
          <w:sz w:val="22"/>
          <w:szCs w:val="22"/>
          <w:lang w:val="en-AU"/>
        </w:rPr>
        <w:t xml:space="preserve">Taylor, I.R. &amp; Bester, A. (1999). The response of foraging waders to human recreation disturbance at Rhyll, Phillip Island, Victoria. </w:t>
      </w:r>
      <w:r w:rsidRPr="00F913DB">
        <w:rPr>
          <w:rFonts w:eastAsia="Calibri" w:cs="Arial"/>
          <w:i/>
          <w:iCs/>
          <w:sz w:val="22"/>
          <w:szCs w:val="22"/>
          <w:lang w:val="en-AU"/>
        </w:rPr>
        <w:t>Stilt</w:t>
      </w:r>
      <w:r w:rsidRPr="00F913DB">
        <w:rPr>
          <w:rFonts w:eastAsia="Calibri" w:cs="Arial"/>
          <w:sz w:val="22"/>
          <w:szCs w:val="22"/>
          <w:lang w:val="en-AU"/>
        </w:rPr>
        <w:t xml:space="preserve"> 35: 67.</w:t>
      </w:r>
    </w:p>
    <w:p w14:paraId="43B4E946" w14:textId="77777777" w:rsidR="002E7D63" w:rsidRPr="00F913DB" w:rsidRDefault="002E7D63" w:rsidP="00FA6BBB">
      <w:pPr>
        <w:widowControl/>
        <w:autoSpaceDE/>
        <w:autoSpaceDN/>
        <w:adjustRightInd/>
        <w:spacing w:after="200" w:line="276" w:lineRule="auto"/>
        <w:ind w:left="567" w:hanging="567"/>
        <w:rPr>
          <w:rFonts w:eastAsia="Calibri" w:cs="Arial"/>
          <w:sz w:val="22"/>
          <w:szCs w:val="22"/>
          <w:lang w:val="en-AU"/>
        </w:rPr>
      </w:pPr>
      <w:r w:rsidRPr="00F913DB">
        <w:rPr>
          <w:rFonts w:eastAsia="Calibri" w:cs="Arial"/>
          <w:sz w:val="22"/>
          <w:szCs w:val="22"/>
          <w:lang w:val="en-AU"/>
        </w:rPr>
        <w:t>The Ornithological Society of Japan. (2012). Check-list of Japanese birds, 7</w:t>
      </w:r>
      <w:r w:rsidRPr="00F913DB">
        <w:rPr>
          <w:rFonts w:eastAsia="Calibri" w:cs="Arial"/>
          <w:sz w:val="22"/>
          <w:szCs w:val="22"/>
          <w:vertAlign w:val="superscript"/>
          <w:lang w:val="en-AU"/>
        </w:rPr>
        <w:t>th</w:t>
      </w:r>
      <w:r w:rsidRPr="00F913DB">
        <w:rPr>
          <w:rFonts w:eastAsia="Calibri" w:cs="Arial"/>
          <w:sz w:val="22"/>
          <w:szCs w:val="22"/>
          <w:lang w:val="en-AU"/>
        </w:rPr>
        <w:t xml:space="preserve"> rev. ed. </w:t>
      </w:r>
      <w:proofErr w:type="spellStart"/>
      <w:r w:rsidRPr="00F913DB">
        <w:rPr>
          <w:rFonts w:eastAsia="Calibri" w:cs="Arial"/>
          <w:sz w:val="22"/>
          <w:szCs w:val="22"/>
          <w:lang w:val="en-AU"/>
        </w:rPr>
        <w:t>Sanada</w:t>
      </w:r>
      <w:proofErr w:type="spellEnd"/>
      <w:r w:rsidRPr="00F913DB">
        <w:rPr>
          <w:rFonts w:eastAsia="Calibri" w:cs="Arial"/>
          <w:sz w:val="22"/>
          <w:szCs w:val="22"/>
          <w:lang w:val="en-AU"/>
        </w:rPr>
        <w:t>: The Ornithological Society of Japan.</w:t>
      </w:r>
    </w:p>
    <w:p w14:paraId="0E65FBE6" w14:textId="77777777" w:rsidR="002E7D63" w:rsidRPr="00F913DB" w:rsidRDefault="002E7D63" w:rsidP="00FA6BBB">
      <w:pPr>
        <w:widowControl/>
        <w:autoSpaceDE/>
        <w:autoSpaceDN/>
        <w:adjustRightInd/>
        <w:spacing w:after="200" w:line="276" w:lineRule="auto"/>
        <w:ind w:left="567" w:hanging="567"/>
        <w:rPr>
          <w:rFonts w:eastAsia="Calibri" w:cs="Arial"/>
          <w:sz w:val="22"/>
          <w:szCs w:val="22"/>
          <w:lang w:val="en-AU"/>
        </w:rPr>
      </w:pPr>
      <w:r w:rsidRPr="00F913DB">
        <w:rPr>
          <w:rFonts w:eastAsia="Calibri" w:cs="Arial"/>
          <w:sz w:val="22"/>
          <w:szCs w:val="22"/>
          <w:lang w:val="en-AU"/>
        </w:rPr>
        <w:t xml:space="preserve">Thomas, D.G. (1968). Waders of Hobart. </w:t>
      </w:r>
      <w:r w:rsidRPr="00F913DB">
        <w:rPr>
          <w:rFonts w:eastAsia="Calibri" w:cs="Arial"/>
          <w:i/>
          <w:iCs/>
          <w:sz w:val="22"/>
          <w:szCs w:val="22"/>
          <w:lang w:val="en-AU"/>
        </w:rPr>
        <w:t>Emu</w:t>
      </w:r>
      <w:r w:rsidRPr="00F913DB">
        <w:rPr>
          <w:rFonts w:eastAsia="Calibri" w:cs="Arial"/>
          <w:sz w:val="22"/>
          <w:szCs w:val="22"/>
          <w:lang w:val="en-AU"/>
        </w:rPr>
        <w:t xml:space="preserve"> 68: 95-125.</w:t>
      </w:r>
    </w:p>
    <w:p w14:paraId="797D5562" w14:textId="77777777" w:rsidR="002E7D63" w:rsidRPr="00F913DB" w:rsidRDefault="002E7D63" w:rsidP="00FA6BBB">
      <w:pPr>
        <w:widowControl/>
        <w:autoSpaceDE/>
        <w:autoSpaceDN/>
        <w:adjustRightInd/>
        <w:spacing w:after="200" w:line="276" w:lineRule="auto"/>
        <w:ind w:left="567" w:hanging="567"/>
        <w:rPr>
          <w:rFonts w:eastAsia="Calibri" w:cs="Arial"/>
          <w:sz w:val="22"/>
          <w:szCs w:val="22"/>
          <w:lang w:val="en-AU"/>
        </w:rPr>
      </w:pPr>
      <w:r w:rsidRPr="00F913DB">
        <w:rPr>
          <w:rFonts w:eastAsia="Calibri" w:cs="Arial"/>
          <w:sz w:val="22"/>
          <w:szCs w:val="22"/>
          <w:lang w:val="en-AU"/>
        </w:rPr>
        <w:t xml:space="preserve">Thompson, M.C. &amp; DeLong, R.L. (1969). Birds new to North America and the Pribilof Islands, Alaska. </w:t>
      </w:r>
      <w:r w:rsidRPr="00F913DB">
        <w:rPr>
          <w:rFonts w:eastAsia="Calibri" w:cs="Arial"/>
          <w:i/>
          <w:sz w:val="22"/>
          <w:szCs w:val="22"/>
          <w:lang w:val="en-AU"/>
        </w:rPr>
        <w:t>Auk</w:t>
      </w:r>
      <w:r w:rsidRPr="00F913DB">
        <w:rPr>
          <w:rFonts w:eastAsia="Calibri" w:cs="Arial"/>
          <w:sz w:val="22"/>
          <w:szCs w:val="22"/>
          <w:lang w:val="en-AU"/>
        </w:rPr>
        <w:t xml:space="preserve"> 86: 747-749.</w:t>
      </w:r>
    </w:p>
    <w:p w14:paraId="58417E98" w14:textId="77777777" w:rsidR="002E7D63" w:rsidRPr="00F913DB" w:rsidRDefault="002E7D63" w:rsidP="00FA6BBB">
      <w:pPr>
        <w:widowControl/>
        <w:autoSpaceDE/>
        <w:autoSpaceDN/>
        <w:adjustRightInd/>
        <w:spacing w:after="200" w:line="276" w:lineRule="auto"/>
        <w:ind w:left="567" w:hanging="567"/>
        <w:rPr>
          <w:rFonts w:eastAsia="Calibri" w:cs="Arial"/>
          <w:sz w:val="22"/>
          <w:szCs w:val="22"/>
          <w:lang w:val="en-AU"/>
        </w:rPr>
      </w:pPr>
      <w:r w:rsidRPr="00F913DB">
        <w:rPr>
          <w:rFonts w:eastAsia="Calibri" w:cs="Arial"/>
          <w:sz w:val="22"/>
          <w:szCs w:val="22"/>
          <w:lang w:val="en-AU"/>
        </w:rPr>
        <w:t xml:space="preserve">Thompson, P.M., Harvey, W.G., Johnson, D.L., </w:t>
      </w:r>
      <w:proofErr w:type="spellStart"/>
      <w:r w:rsidRPr="00F913DB">
        <w:rPr>
          <w:rFonts w:eastAsia="Calibri" w:cs="Arial"/>
          <w:sz w:val="22"/>
          <w:szCs w:val="22"/>
          <w:lang w:val="en-AU"/>
        </w:rPr>
        <w:t>Millin</w:t>
      </w:r>
      <w:proofErr w:type="spellEnd"/>
      <w:r w:rsidRPr="00F913DB">
        <w:rPr>
          <w:rFonts w:eastAsia="Calibri" w:cs="Arial"/>
          <w:sz w:val="22"/>
          <w:szCs w:val="22"/>
          <w:lang w:val="en-AU"/>
        </w:rPr>
        <w:t xml:space="preserve">, D.J., Rashid, S.M.A., Scott, D.A., Stanford, C. &amp; </w:t>
      </w:r>
      <w:proofErr w:type="spellStart"/>
      <w:r w:rsidRPr="00F913DB">
        <w:rPr>
          <w:rFonts w:eastAsia="Calibri" w:cs="Arial"/>
          <w:sz w:val="22"/>
          <w:szCs w:val="22"/>
          <w:lang w:val="en-AU"/>
        </w:rPr>
        <w:t>Woolner</w:t>
      </w:r>
      <w:proofErr w:type="spellEnd"/>
      <w:r w:rsidRPr="00F913DB">
        <w:rPr>
          <w:rFonts w:eastAsia="Calibri" w:cs="Arial"/>
          <w:sz w:val="22"/>
          <w:szCs w:val="22"/>
          <w:lang w:val="en-AU"/>
        </w:rPr>
        <w:t xml:space="preserve">, J.D. (1993). Recent notable bird records from Bangladesh. </w:t>
      </w:r>
      <w:proofErr w:type="spellStart"/>
      <w:r w:rsidRPr="00F913DB">
        <w:rPr>
          <w:rFonts w:eastAsia="Calibri" w:cs="Arial"/>
          <w:i/>
          <w:sz w:val="22"/>
          <w:szCs w:val="22"/>
          <w:lang w:val="en-AU"/>
        </w:rPr>
        <w:t>Forktail</w:t>
      </w:r>
      <w:proofErr w:type="spellEnd"/>
      <w:r w:rsidRPr="00F913DB">
        <w:rPr>
          <w:rFonts w:eastAsia="Calibri" w:cs="Arial"/>
          <w:sz w:val="22"/>
          <w:szCs w:val="22"/>
          <w:lang w:val="en-AU"/>
        </w:rPr>
        <w:t xml:space="preserve"> 9: 12-44.</w:t>
      </w:r>
    </w:p>
    <w:p w14:paraId="63A27FEF" w14:textId="77777777" w:rsidR="002E7D63" w:rsidRPr="00F913DB" w:rsidRDefault="002E7D63" w:rsidP="00FA6BBB">
      <w:pPr>
        <w:widowControl/>
        <w:autoSpaceDE/>
        <w:autoSpaceDN/>
        <w:adjustRightInd/>
        <w:spacing w:after="200" w:line="276" w:lineRule="auto"/>
        <w:ind w:left="567" w:hanging="567"/>
        <w:rPr>
          <w:rFonts w:eastAsia="Calibri" w:cs="Arial"/>
          <w:sz w:val="22"/>
          <w:szCs w:val="22"/>
          <w:lang w:val="it-IT"/>
        </w:rPr>
      </w:pPr>
      <w:proofErr w:type="spellStart"/>
      <w:r w:rsidRPr="00F913DB">
        <w:rPr>
          <w:rFonts w:eastAsia="Calibri" w:cs="Arial"/>
          <w:sz w:val="22"/>
          <w:szCs w:val="22"/>
          <w:lang w:val="en-AU"/>
        </w:rPr>
        <w:t>Tomek</w:t>
      </w:r>
      <w:proofErr w:type="spellEnd"/>
      <w:r w:rsidRPr="00F913DB">
        <w:rPr>
          <w:rFonts w:eastAsia="Calibri" w:cs="Arial"/>
          <w:sz w:val="22"/>
          <w:szCs w:val="22"/>
          <w:lang w:val="en-AU"/>
        </w:rPr>
        <w:t xml:space="preserve">, T. (1999). The birds of North Korea. </w:t>
      </w:r>
      <w:r w:rsidRPr="00F913DB">
        <w:rPr>
          <w:rFonts w:eastAsia="Calibri" w:cs="Arial"/>
          <w:sz w:val="22"/>
          <w:szCs w:val="22"/>
          <w:lang w:val="it-IT"/>
        </w:rPr>
        <w:t xml:space="preserve">Non-Passeriformes. </w:t>
      </w:r>
      <w:r w:rsidRPr="00F913DB">
        <w:rPr>
          <w:rFonts w:eastAsia="Calibri" w:cs="Arial"/>
          <w:i/>
          <w:sz w:val="22"/>
          <w:szCs w:val="22"/>
          <w:lang w:val="it-IT"/>
        </w:rPr>
        <w:t>Acta Zoologica Cracoviensia</w:t>
      </w:r>
      <w:r w:rsidRPr="00F913DB">
        <w:rPr>
          <w:rFonts w:eastAsia="Calibri" w:cs="Arial"/>
          <w:sz w:val="22"/>
          <w:szCs w:val="22"/>
          <w:lang w:val="it-IT"/>
        </w:rPr>
        <w:t xml:space="preserve"> 42: 1-217.</w:t>
      </w:r>
    </w:p>
    <w:p w14:paraId="6C12D12F" w14:textId="77777777" w:rsidR="002E7D63" w:rsidRPr="00F913DB" w:rsidRDefault="002E7D63" w:rsidP="00FA6BBB">
      <w:pPr>
        <w:widowControl/>
        <w:autoSpaceDE/>
        <w:autoSpaceDN/>
        <w:adjustRightInd/>
        <w:spacing w:after="200" w:line="276" w:lineRule="auto"/>
        <w:ind w:left="567" w:hanging="567"/>
        <w:rPr>
          <w:rFonts w:eastAsia="Calibri" w:cs="Arial"/>
          <w:sz w:val="22"/>
          <w:szCs w:val="22"/>
          <w:lang w:val="en-AU"/>
        </w:rPr>
      </w:pPr>
      <w:proofErr w:type="spellStart"/>
      <w:r w:rsidRPr="00F913DB">
        <w:rPr>
          <w:rFonts w:eastAsia="Calibri" w:cs="Arial"/>
          <w:sz w:val="22"/>
          <w:szCs w:val="22"/>
          <w:lang w:val="en-AU"/>
        </w:rPr>
        <w:t>Tomkovich</w:t>
      </w:r>
      <w:proofErr w:type="spellEnd"/>
      <w:r w:rsidRPr="00F913DB">
        <w:rPr>
          <w:rFonts w:eastAsia="Calibri" w:cs="Arial"/>
          <w:sz w:val="22"/>
          <w:szCs w:val="22"/>
          <w:lang w:val="en-AU"/>
        </w:rPr>
        <w:t>, P. S. (1996). Main concentrations of migratory shorebirds in the Russian Far East, and their conservation. Conservation of Migratory Waterbirds and their Wetland Habitats in the East Asian-Australasian Flyway. Pp. 43-54. In: Wells, D. R. and T. Mundkur (eds.). Conservation of migratory waterbirds and their wetland habitats in the East Asian-Australasian Flyway. Proceedings of an International Workshop, Kushiro, Japan, 28 Nov-3 Dec; 1994. Wetlands International-Asia Pacific. Kuala Lumpur, Malaysia.</w:t>
      </w:r>
    </w:p>
    <w:p w14:paraId="28EFDE5A" w14:textId="77777777" w:rsidR="002E7D63" w:rsidRPr="00F913DB" w:rsidRDefault="002E7D63" w:rsidP="00FA6BBB">
      <w:pPr>
        <w:widowControl/>
        <w:autoSpaceDE/>
        <w:autoSpaceDN/>
        <w:adjustRightInd/>
        <w:spacing w:after="200" w:line="276" w:lineRule="auto"/>
        <w:ind w:left="567" w:hanging="567"/>
        <w:rPr>
          <w:rFonts w:eastAsia="Calibri" w:cs="Arial"/>
          <w:sz w:val="22"/>
          <w:szCs w:val="22"/>
          <w:lang w:val="en-AU"/>
        </w:rPr>
      </w:pPr>
      <w:proofErr w:type="spellStart"/>
      <w:r w:rsidRPr="00F913DB">
        <w:rPr>
          <w:rFonts w:eastAsia="Calibri" w:cs="Arial"/>
          <w:sz w:val="22"/>
          <w:szCs w:val="22"/>
          <w:lang w:val="en-AU"/>
        </w:rPr>
        <w:t>Turrin</w:t>
      </w:r>
      <w:proofErr w:type="spellEnd"/>
      <w:r w:rsidRPr="00F913DB">
        <w:rPr>
          <w:rFonts w:eastAsia="Calibri" w:cs="Arial"/>
          <w:sz w:val="22"/>
          <w:szCs w:val="22"/>
          <w:lang w:val="en-AU"/>
        </w:rPr>
        <w:t xml:space="preserve">, C. &amp; Watts, B.D. (2016). Sustainable mortality limits for migratory shorebird populations within the East Asian-Australian Flyway. </w:t>
      </w:r>
      <w:r w:rsidRPr="00F913DB">
        <w:rPr>
          <w:rFonts w:eastAsia="Calibri" w:cs="Arial"/>
          <w:i/>
          <w:sz w:val="22"/>
          <w:szCs w:val="22"/>
          <w:lang w:val="en-AU"/>
        </w:rPr>
        <w:t xml:space="preserve">Stilt </w:t>
      </w:r>
      <w:r w:rsidRPr="00F913DB">
        <w:rPr>
          <w:rFonts w:eastAsia="Calibri" w:cs="Arial"/>
          <w:sz w:val="22"/>
          <w:szCs w:val="22"/>
          <w:lang w:val="en-AU"/>
        </w:rPr>
        <w:t>68: 2-17.</w:t>
      </w:r>
    </w:p>
    <w:p w14:paraId="1531FA4A" w14:textId="77777777" w:rsidR="002E7D63" w:rsidRPr="00F913DB" w:rsidRDefault="002E7D63" w:rsidP="00FA6BBB">
      <w:pPr>
        <w:widowControl/>
        <w:autoSpaceDE/>
        <w:autoSpaceDN/>
        <w:adjustRightInd/>
        <w:spacing w:before="100" w:beforeAutospacing="1" w:after="100" w:afterAutospacing="1"/>
        <w:ind w:left="567" w:hanging="567"/>
        <w:rPr>
          <w:rFonts w:cs="Arial"/>
          <w:sz w:val="22"/>
          <w:szCs w:val="22"/>
          <w:lang w:val="en-AU" w:eastAsia="en-AU"/>
        </w:rPr>
      </w:pPr>
      <w:proofErr w:type="spellStart"/>
      <w:r w:rsidRPr="00F913DB">
        <w:rPr>
          <w:rFonts w:cs="Arial"/>
          <w:sz w:val="22"/>
          <w:szCs w:val="22"/>
          <w:lang w:val="en-AU" w:eastAsia="en-AU"/>
        </w:rPr>
        <w:t>Ueta</w:t>
      </w:r>
      <w:proofErr w:type="spellEnd"/>
      <w:r w:rsidRPr="00F913DB">
        <w:rPr>
          <w:rFonts w:cs="Arial"/>
          <w:sz w:val="22"/>
          <w:szCs w:val="22"/>
          <w:lang w:val="en-AU" w:eastAsia="en-AU"/>
        </w:rPr>
        <w:t xml:space="preserve">, M, &amp; </w:t>
      </w:r>
      <w:proofErr w:type="spellStart"/>
      <w:r w:rsidRPr="00F913DB">
        <w:rPr>
          <w:rFonts w:cs="Arial"/>
          <w:sz w:val="22"/>
          <w:szCs w:val="22"/>
          <w:lang w:val="en-AU" w:eastAsia="en-AU"/>
        </w:rPr>
        <w:t>Antonov</w:t>
      </w:r>
      <w:proofErr w:type="spellEnd"/>
      <w:r w:rsidRPr="00F913DB">
        <w:rPr>
          <w:rFonts w:cs="Arial"/>
          <w:sz w:val="22"/>
          <w:szCs w:val="22"/>
          <w:lang w:val="en-AU" w:eastAsia="en-AU"/>
        </w:rPr>
        <w:t xml:space="preserve"> A. (2000). Habitat preferences of Eastern Curlews at breeding site. </w:t>
      </w:r>
      <w:r w:rsidRPr="00F913DB">
        <w:rPr>
          <w:rFonts w:cs="Arial"/>
          <w:i/>
          <w:sz w:val="22"/>
          <w:szCs w:val="22"/>
          <w:lang w:val="en-AU" w:eastAsia="en-AU"/>
        </w:rPr>
        <w:t>Emu</w:t>
      </w:r>
      <w:r w:rsidRPr="00F913DB">
        <w:rPr>
          <w:rFonts w:cs="Arial"/>
          <w:sz w:val="22"/>
          <w:szCs w:val="22"/>
          <w:lang w:val="en-AU" w:eastAsia="en-AU"/>
        </w:rPr>
        <w:t xml:space="preserve"> 100: 72-74.</w:t>
      </w:r>
    </w:p>
    <w:p w14:paraId="395BA952" w14:textId="77777777" w:rsidR="002E7D63" w:rsidRPr="00F913DB" w:rsidRDefault="002E7D63" w:rsidP="00FA6BBB">
      <w:pPr>
        <w:widowControl/>
        <w:autoSpaceDE/>
        <w:autoSpaceDN/>
        <w:adjustRightInd/>
        <w:spacing w:after="200" w:line="276" w:lineRule="auto"/>
        <w:ind w:left="567" w:hanging="567"/>
        <w:rPr>
          <w:rFonts w:eastAsia="Calibri" w:cs="Arial"/>
          <w:sz w:val="22"/>
          <w:szCs w:val="22"/>
          <w:lang w:val="en-AU"/>
        </w:rPr>
      </w:pPr>
      <w:proofErr w:type="spellStart"/>
      <w:r w:rsidRPr="00F913DB">
        <w:rPr>
          <w:rFonts w:eastAsia="Calibri" w:cs="Arial"/>
          <w:sz w:val="22"/>
          <w:szCs w:val="22"/>
          <w:lang w:val="en-AU"/>
        </w:rPr>
        <w:t>Ueta</w:t>
      </w:r>
      <w:proofErr w:type="spellEnd"/>
      <w:r w:rsidRPr="00F913DB">
        <w:rPr>
          <w:rFonts w:eastAsia="Calibri" w:cs="Arial"/>
          <w:sz w:val="22"/>
          <w:szCs w:val="22"/>
          <w:lang w:val="en-AU"/>
        </w:rPr>
        <w:t xml:space="preserve">, M., </w:t>
      </w:r>
      <w:proofErr w:type="spellStart"/>
      <w:r w:rsidRPr="00F913DB">
        <w:rPr>
          <w:rFonts w:eastAsia="Calibri" w:cs="Arial"/>
          <w:sz w:val="22"/>
          <w:szCs w:val="22"/>
          <w:lang w:val="en-AU"/>
        </w:rPr>
        <w:t>Antonov</w:t>
      </w:r>
      <w:proofErr w:type="spellEnd"/>
      <w:r w:rsidRPr="00F913DB">
        <w:rPr>
          <w:rFonts w:eastAsia="Calibri" w:cs="Arial"/>
          <w:sz w:val="22"/>
          <w:szCs w:val="22"/>
          <w:lang w:val="en-AU"/>
        </w:rPr>
        <w:t xml:space="preserve">, A., </w:t>
      </w:r>
      <w:proofErr w:type="spellStart"/>
      <w:r w:rsidRPr="00F913DB">
        <w:rPr>
          <w:rFonts w:eastAsia="Calibri" w:cs="Arial"/>
          <w:sz w:val="22"/>
          <w:szCs w:val="22"/>
          <w:lang w:val="en-AU"/>
        </w:rPr>
        <w:t>Artukhin</w:t>
      </w:r>
      <w:proofErr w:type="spellEnd"/>
      <w:r w:rsidRPr="00F913DB">
        <w:rPr>
          <w:rFonts w:eastAsia="Calibri" w:cs="Arial"/>
          <w:sz w:val="22"/>
          <w:szCs w:val="22"/>
          <w:lang w:val="en-AU"/>
        </w:rPr>
        <w:t xml:space="preserve">, Y. &amp; </w:t>
      </w:r>
      <w:proofErr w:type="spellStart"/>
      <w:r w:rsidRPr="00F913DB">
        <w:rPr>
          <w:rFonts w:eastAsia="Calibri" w:cs="Arial"/>
          <w:sz w:val="22"/>
          <w:szCs w:val="22"/>
          <w:lang w:val="en-AU"/>
        </w:rPr>
        <w:t>Parilov</w:t>
      </w:r>
      <w:proofErr w:type="spellEnd"/>
      <w:r w:rsidRPr="00F913DB">
        <w:rPr>
          <w:rFonts w:eastAsia="Calibri" w:cs="Arial"/>
          <w:sz w:val="22"/>
          <w:szCs w:val="22"/>
          <w:lang w:val="en-AU"/>
        </w:rPr>
        <w:t xml:space="preserve">, M. (2002). Migration routes of Eastern Curlews tracked from far east Russia. </w:t>
      </w:r>
      <w:r w:rsidRPr="00F913DB">
        <w:rPr>
          <w:rFonts w:eastAsia="Calibri" w:cs="Arial"/>
          <w:i/>
          <w:sz w:val="22"/>
          <w:szCs w:val="22"/>
          <w:lang w:val="en-AU"/>
        </w:rPr>
        <w:t>Emu</w:t>
      </w:r>
      <w:r w:rsidRPr="00F913DB">
        <w:rPr>
          <w:rFonts w:eastAsia="Calibri" w:cs="Arial"/>
          <w:sz w:val="22"/>
          <w:szCs w:val="22"/>
          <w:lang w:val="en-AU"/>
        </w:rPr>
        <w:t xml:space="preserve"> 102: 345-348.</w:t>
      </w:r>
    </w:p>
    <w:p w14:paraId="0C7B90B9" w14:textId="77777777" w:rsidR="002E7D63" w:rsidRPr="00F913DB" w:rsidRDefault="002E7D63" w:rsidP="00FA6BBB">
      <w:pPr>
        <w:widowControl/>
        <w:autoSpaceDE/>
        <w:autoSpaceDN/>
        <w:adjustRightInd/>
        <w:spacing w:before="100" w:beforeAutospacing="1" w:after="100" w:afterAutospacing="1"/>
        <w:ind w:left="567" w:hanging="567"/>
        <w:rPr>
          <w:rFonts w:cs="Arial"/>
          <w:sz w:val="22"/>
          <w:szCs w:val="22"/>
          <w:lang w:val="en-AU" w:eastAsia="en-AU"/>
        </w:rPr>
      </w:pPr>
      <w:r w:rsidRPr="00F913DB">
        <w:rPr>
          <w:rFonts w:cs="Arial"/>
          <w:sz w:val="22"/>
          <w:szCs w:val="22"/>
          <w:lang w:val="en-AU" w:eastAsia="en-AU"/>
        </w:rPr>
        <w:t xml:space="preserve">van de Kam, J., </w:t>
      </w:r>
      <w:proofErr w:type="spellStart"/>
      <w:r w:rsidRPr="00F913DB">
        <w:rPr>
          <w:rFonts w:cs="Arial"/>
          <w:sz w:val="22"/>
          <w:szCs w:val="22"/>
          <w:lang w:val="en-AU" w:eastAsia="en-AU"/>
        </w:rPr>
        <w:t>Battley</w:t>
      </w:r>
      <w:proofErr w:type="spellEnd"/>
      <w:r w:rsidRPr="00F913DB">
        <w:rPr>
          <w:rFonts w:cs="Arial"/>
          <w:sz w:val="22"/>
          <w:szCs w:val="22"/>
          <w:lang w:val="en-AU" w:eastAsia="en-AU"/>
        </w:rPr>
        <w:t xml:space="preserve">, P.F., </w:t>
      </w:r>
      <w:proofErr w:type="spellStart"/>
      <w:r w:rsidRPr="00F913DB">
        <w:rPr>
          <w:rFonts w:cs="Arial"/>
          <w:sz w:val="22"/>
          <w:szCs w:val="22"/>
          <w:lang w:val="en-AU" w:eastAsia="en-AU"/>
        </w:rPr>
        <w:t>McCaffery</w:t>
      </w:r>
      <w:proofErr w:type="spellEnd"/>
      <w:r w:rsidRPr="00F913DB">
        <w:rPr>
          <w:rFonts w:cs="Arial"/>
          <w:sz w:val="22"/>
          <w:szCs w:val="22"/>
          <w:lang w:val="en-AU" w:eastAsia="en-AU"/>
        </w:rPr>
        <w:t xml:space="preserve">, B.I., Roger, D.I., Hong, J.S., </w:t>
      </w:r>
      <w:proofErr w:type="spellStart"/>
      <w:r w:rsidRPr="00F913DB">
        <w:rPr>
          <w:rFonts w:cs="Arial"/>
          <w:sz w:val="22"/>
          <w:szCs w:val="22"/>
          <w:lang w:val="en-AU" w:eastAsia="en-AU"/>
        </w:rPr>
        <w:t>Moores</w:t>
      </w:r>
      <w:proofErr w:type="spellEnd"/>
      <w:r w:rsidRPr="00F913DB">
        <w:rPr>
          <w:rFonts w:cs="Arial"/>
          <w:sz w:val="22"/>
          <w:szCs w:val="22"/>
          <w:lang w:val="en-AU" w:eastAsia="en-AU"/>
        </w:rPr>
        <w:t xml:space="preserve">, N., Ki, J.Y., Lewis, J., &amp; </w:t>
      </w:r>
      <w:proofErr w:type="spellStart"/>
      <w:r w:rsidRPr="00F913DB">
        <w:rPr>
          <w:rFonts w:cs="Arial"/>
          <w:sz w:val="22"/>
          <w:szCs w:val="22"/>
          <w:lang w:val="en-AU" w:eastAsia="en-AU"/>
        </w:rPr>
        <w:t>Piersma</w:t>
      </w:r>
      <w:proofErr w:type="spellEnd"/>
      <w:r w:rsidRPr="00F913DB">
        <w:rPr>
          <w:rFonts w:cs="Arial"/>
          <w:sz w:val="22"/>
          <w:szCs w:val="22"/>
          <w:lang w:val="en-AU" w:eastAsia="en-AU"/>
        </w:rPr>
        <w:t>, T. (2010). Invisible Connections: Why Migrating Shorebirds Need the Yellow Sea. CSIRO Publishing, Melbourne.</w:t>
      </w:r>
    </w:p>
    <w:p w14:paraId="7B6BCC31" w14:textId="77777777" w:rsidR="002E7D63" w:rsidRPr="00F913DB" w:rsidRDefault="002E7D63" w:rsidP="00FA6BBB">
      <w:pPr>
        <w:widowControl/>
        <w:autoSpaceDE/>
        <w:autoSpaceDN/>
        <w:adjustRightInd/>
        <w:spacing w:before="100" w:beforeAutospacing="1" w:after="100" w:afterAutospacing="1"/>
        <w:ind w:left="567" w:hanging="567"/>
        <w:rPr>
          <w:sz w:val="22"/>
          <w:szCs w:val="22"/>
          <w:lang w:val="en-AU" w:eastAsia="en-AU"/>
        </w:rPr>
      </w:pPr>
      <w:r w:rsidRPr="00F913DB">
        <w:rPr>
          <w:sz w:val="22"/>
          <w:szCs w:val="22"/>
          <w:lang w:val="de-DE" w:eastAsia="en-AU"/>
        </w:rPr>
        <w:t>van Gils, J. &amp; Wiersma, P. (1996). Far Eastern Curlew (</w:t>
      </w:r>
      <w:r w:rsidRPr="00F913DB">
        <w:rPr>
          <w:i/>
          <w:sz w:val="22"/>
          <w:szCs w:val="22"/>
          <w:lang w:val="de-DE" w:eastAsia="en-AU"/>
        </w:rPr>
        <w:t>Numenius madagascariensis</w:t>
      </w:r>
      <w:r w:rsidRPr="00F913DB">
        <w:rPr>
          <w:sz w:val="22"/>
          <w:szCs w:val="22"/>
          <w:lang w:val="de-DE" w:eastAsia="en-AU"/>
        </w:rPr>
        <w:t xml:space="preserve">). In: del Hoyo, J., Elliott, A., Sargatal, J., Christie, D.A. &amp; de Juana, E. (eds.) </w:t>
      </w:r>
      <w:r w:rsidRPr="00F913DB">
        <w:rPr>
          <w:sz w:val="22"/>
          <w:szCs w:val="22"/>
          <w:lang w:val="en-AU" w:eastAsia="en-AU"/>
        </w:rPr>
        <w:t xml:space="preserve">(2014). Handbook of the Birds of the World Alive. Lynx </w:t>
      </w:r>
      <w:proofErr w:type="spellStart"/>
      <w:r w:rsidRPr="00F913DB">
        <w:rPr>
          <w:sz w:val="22"/>
          <w:szCs w:val="22"/>
          <w:lang w:val="en-AU" w:eastAsia="en-AU"/>
        </w:rPr>
        <w:t>Edicions</w:t>
      </w:r>
      <w:proofErr w:type="spellEnd"/>
      <w:r w:rsidRPr="00F913DB">
        <w:rPr>
          <w:sz w:val="22"/>
          <w:szCs w:val="22"/>
          <w:lang w:val="en-AU" w:eastAsia="en-AU"/>
        </w:rPr>
        <w:t xml:space="preserve">, Barcelona. (retrieved from </w:t>
      </w:r>
      <w:hyperlink r:id="rId48" w:history="1">
        <w:r w:rsidRPr="00F913DB">
          <w:rPr>
            <w:color w:val="0000FF"/>
            <w:sz w:val="22"/>
            <w:szCs w:val="22"/>
            <w:u w:val="single"/>
            <w:lang w:val="en-AU" w:eastAsia="en-AU"/>
          </w:rPr>
          <w:t>http://www.hbw.com/node/53898 on 23 August 2015</w:t>
        </w:r>
      </w:hyperlink>
      <w:r w:rsidRPr="00F913DB">
        <w:rPr>
          <w:sz w:val="22"/>
          <w:szCs w:val="22"/>
          <w:lang w:val="en-AU" w:eastAsia="en-AU"/>
        </w:rPr>
        <w:t>).</w:t>
      </w:r>
    </w:p>
    <w:p w14:paraId="71855C79" w14:textId="77777777" w:rsidR="002E7D63" w:rsidRPr="00F913DB" w:rsidRDefault="002E7D63" w:rsidP="00FA6BBB">
      <w:pPr>
        <w:widowControl/>
        <w:autoSpaceDE/>
        <w:autoSpaceDN/>
        <w:adjustRightInd/>
        <w:spacing w:before="100" w:beforeAutospacing="1" w:after="100" w:afterAutospacing="1"/>
        <w:ind w:left="567" w:hanging="567"/>
        <w:rPr>
          <w:sz w:val="22"/>
          <w:szCs w:val="22"/>
          <w:lang w:val="en-AU" w:eastAsia="en-AU"/>
        </w:rPr>
      </w:pPr>
      <w:r w:rsidRPr="00F913DB">
        <w:rPr>
          <w:sz w:val="22"/>
          <w:szCs w:val="22"/>
          <w:lang w:val="en-AU" w:eastAsia="en-AU"/>
        </w:rPr>
        <w:t xml:space="preserve">Wang, Q.S., Ma, M. &amp; Gao, Y.R. (2006). Fauna </w:t>
      </w:r>
      <w:proofErr w:type="spellStart"/>
      <w:r w:rsidRPr="00F913DB">
        <w:rPr>
          <w:sz w:val="22"/>
          <w:szCs w:val="22"/>
          <w:lang w:val="en-AU" w:eastAsia="en-AU"/>
        </w:rPr>
        <w:t>Sinica</w:t>
      </w:r>
      <w:proofErr w:type="spellEnd"/>
      <w:r w:rsidRPr="00F913DB">
        <w:rPr>
          <w:sz w:val="22"/>
          <w:szCs w:val="22"/>
          <w:lang w:val="en-AU" w:eastAsia="en-AU"/>
        </w:rPr>
        <w:t xml:space="preserve"> Aves. Vol. 5. Beijing: Science Press. (in Chinese)</w:t>
      </w:r>
    </w:p>
    <w:p w14:paraId="243984B8" w14:textId="77777777" w:rsidR="002E7D63" w:rsidRPr="00F913DB" w:rsidRDefault="002E7D63" w:rsidP="00FA6BBB">
      <w:pPr>
        <w:widowControl/>
        <w:autoSpaceDE/>
        <w:autoSpaceDN/>
        <w:adjustRightInd/>
        <w:spacing w:before="100" w:beforeAutospacing="1" w:after="100" w:afterAutospacing="1"/>
        <w:ind w:left="567" w:hanging="567"/>
        <w:rPr>
          <w:sz w:val="22"/>
          <w:szCs w:val="22"/>
          <w:lang w:val="en-AU" w:eastAsia="en-AU"/>
        </w:rPr>
      </w:pPr>
      <w:r w:rsidRPr="00F913DB">
        <w:rPr>
          <w:sz w:val="22"/>
          <w:szCs w:val="22"/>
          <w:lang w:eastAsia="en-AU"/>
        </w:rPr>
        <w:t xml:space="preserve">Wang, T.H., Tang, S.X. &amp; Ma, J.S. (1991). </w:t>
      </w:r>
      <w:r w:rsidRPr="00F913DB">
        <w:rPr>
          <w:sz w:val="22"/>
          <w:szCs w:val="22"/>
          <w:lang w:val="en-AU" w:eastAsia="en-AU"/>
        </w:rPr>
        <w:t>Survey of shorebirds and coastal wetlands in the Yellow River Delta, Shandong Province. Autumn 1991. East China Waterbird Ecology Group, East China Normal University, Shanghai.</w:t>
      </w:r>
    </w:p>
    <w:p w14:paraId="4DA55CF0" w14:textId="77777777" w:rsidR="002E7D63" w:rsidRPr="00F913DB" w:rsidRDefault="002E7D63" w:rsidP="00FA6BBB">
      <w:pPr>
        <w:widowControl/>
        <w:autoSpaceDE/>
        <w:autoSpaceDN/>
        <w:adjustRightInd/>
        <w:spacing w:before="100" w:beforeAutospacing="1" w:after="100" w:afterAutospacing="1"/>
        <w:ind w:left="567" w:hanging="567"/>
        <w:rPr>
          <w:sz w:val="22"/>
          <w:szCs w:val="22"/>
          <w:lang w:val="en-AU" w:eastAsia="en-AU"/>
        </w:rPr>
      </w:pPr>
      <w:r w:rsidRPr="00F913DB">
        <w:rPr>
          <w:sz w:val="22"/>
          <w:szCs w:val="22"/>
          <w:lang w:val="en-AU" w:eastAsia="en-AU"/>
        </w:rPr>
        <w:t>Wang, T.H., Tang, S.X., Sai, D.J. &amp; Fu, R.S. (1992). A survey of coastal wetlands and shorebirds in the Yellow River Delta, Shandong Province. Spring 1992. East China Waterbird Ecology Group, East China Normal University, Shanghai.</w:t>
      </w:r>
    </w:p>
    <w:p w14:paraId="5BEB31B6" w14:textId="77777777" w:rsidR="002E7D63" w:rsidRPr="00F913DB" w:rsidRDefault="002E7D63" w:rsidP="00FA6BBB">
      <w:pPr>
        <w:widowControl/>
        <w:autoSpaceDE/>
        <w:autoSpaceDN/>
        <w:adjustRightInd/>
        <w:spacing w:before="100" w:beforeAutospacing="1" w:after="100" w:afterAutospacing="1"/>
        <w:ind w:left="567" w:hanging="567"/>
        <w:rPr>
          <w:sz w:val="22"/>
          <w:szCs w:val="22"/>
          <w:lang w:val="en-AU" w:eastAsia="en-AU"/>
        </w:rPr>
      </w:pPr>
      <w:r w:rsidRPr="00F913DB">
        <w:rPr>
          <w:sz w:val="22"/>
          <w:szCs w:val="22"/>
          <w:lang w:val="en-AU" w:eastAsia="en-AU"/>
        </w:rPr>
        <w:t xml:space="preserve">Wauchope H, Shaw J, </w:t>
      </w:r>
      <w:proofErr w:type="spellStart"/>
      <w:r w:rsidRPr="00F913DB">
        <w:rPr>
          <w:sz w:val="22"/>
          <w:szCs w:val="22"/>
          <w:lang w:val="en-AU" w:eastAsia="en-AU"/>
        </w:rPr>
        <w:t>Varpe</w:t>
      </w:r>
      <w:proofErr w:type="spellEnd"/>
      <w:r w:rsidRPr="00F913DB">
        <w:rPr>
          <w:sz w:val="22"/>
          <w:szCs w:val="22"/>
          <w:lang w:val="en-AU" w:eastAsia="en-AU"/>
        </w:rPr>
        <w:t xml:space="preserve"> Ø, </w:t>
      </w:r>
      <w:proofErr w:type="spellStart"/>
      <w:r w:rsidRPr="00F913DB">
        <w:rPr>
          <w:sz w:val="22"/>
          <w:szCs w:val="22"/>
          <w:lang w:val="en-AU" w:eastAsia="en-AU"/>
        </w:rPr>
        <w:t>Boertmann</w:t>
      </w:r>
      <w:proofErr w:type="spellEnd"/>
      <w:r w:rsidRPr="00F913DB">
        <w:rPr>
          <w:sz w:val="22"/>
          <w:szCs w:val="22"/>
          <w:lang w:val="en-AU" w:eastAsia="en-AU"/>
        </w:rPr>
        <w:t xml:space="preserve"> D &amp; Fuller R (2015). Environmental niche modelling for polar species using </w:t>
      </w:r>
      <w:proofErr w:type="spellStart"/>
      <w:r w:rsidRPr="00F913DB">
        <w:rPr>
          <w:sz w:val="22"/>
          <w:szCs w:val="22"/>
          <w:lang w:val="en-AU" w:eastAsia="en-AU"/>
        </w:rPr>
        <w:t>MaxEnt</w:t>
      </w:r>
      <w:proofErr w:type="spellEnd"/>
      <w:r w:rsidRPr="00F913DB">
        <w:rPr>
          <w:sz w:val="22"/>
          <w:szCs w:val="22"/>
          <w:lang w:val="en-AU" w:eastAsia="en-AU"/>
        </w:rPr>
        <w:t xml:space="preserve">. Pp. 39-43 in: </w:t>
      </w:r>
      <w:proofErr w:type="spellStart"/>
      <w:r w:rsidRPr="00F913DB">
        <w:rPr>
          <w:sz w:val="22"/>
          <w:szCs w:val="22"/>
          <w:lang w:val="en-AU" w:eastAsia="en-AU"/>
        </w:rPr>
        <w:t>Vongraven</w:t>
      </w:r>
      <w:proofErr w:type="spellEnd"/>
      <w:r w:rsidRPr="00F913DB">
        <w:rPr>
          <w:sz w:val="22"/>
          <w:szCs w:val="22"/>
          <w:lang w:val="en-AU" w:eastAsia="en-AU"/>
        </w:rPr>
        <w:t xml:space="preserve"> D (ed.) Assessing vulnerability of flora and fauna in polar areas. Norwegian Polar Institute Brief Report Series No. 32. Norwegian Polar Institute, </w:t>
      </w:r>
      <w:proofErr w:type="spellStart"/>
      <w:r w:rsidRPr="00F913DB">
        <w:rPr>
          <w:sz w:val="22"/>
          <w:szCs w:val="22"/>
          <w:lang w:val="en-AU" w:eastAsia="en-AU"/>
        </w:rPr>
        <w:t>Tromsø</w:t>
      </w:r>
      <w:proofErr w:type="spellEnd"/>
      <w:r w:rsidRPr="00F913DB">
        <w:rPr>
          <w:sz w:val="22"/>
          <w:szCs w:val="22"/>
          <w:lang w:val="en-AU" w:eastAsia="en-AU"/>
        </w:rPr>
        <w:t>, Norway.</w:t>
      </w:r>
    </w:p>
    <w:p w14:paraId="68DEFABE" w14:textId="77777777" w:rsidR="002E7D63" w:rsidRPr="00F913DB" w:rsidRDefault="002E7D63" w:rsidP="00FA6BBB">
      <w:pPr>
        <w:widowControl/>
        <w:autoSpaceDE/>
        <w:autoSpaceDN/>
        <w:adjustRightInd/>
        <w:spacing w:before="100" w:beforeAutospacing="1" w:after="100" w:afterAutospacing="1"/>
        <w:ind w:left="567" w:hanging="567"/>
        <w:rPr>
          <w:sz w:val="22"/>
          <w:szCs w:val="22"/>
          <w:lang w:val="en-AU" w:eastAsia="en-AU"/>
        </w:rPr>
      </w:pPr>
      <w:proofErr w:type="gramStart"/>
      <w:r w:rsidRPr="00F913DB">
        <w:rPr>
          <w:rFonts w:cs="Arial"/>
          <w:sz w:val="22"/>
          <w:szCs w:val="22"/>
          <w:lang w:val="en-AU" w:eastAsia="en-AU"/>
        </w:rPr>
        <w:t>Wells ,</w:t>
      </w:r>
      <w:proofErr w:type="gramEnd"/>
      <w:r w:rsidRPr="00F913DB">
        <w:rPr>
          <w:rFonts w:cs="Arial"/>
          <w:sz w:val="22"/>
          <w:szCs w:val="22"/>
          <w:lang w:val="en-AU" w:eastAsia="en-AU"/>
        </w:rPr>
        <w:t xml:space="preserve"> D.R. (1999), Birds of the Thai-Malay Peninsula. Vol. 1. Non-passerines. Academic Press, London. </w:t>
      </w:r>
    </w:p>
    <w:p w14:paraId="4D462CE1" w14:textId="77777777" w:rsidR="002E7D63" w:rsidRPr="00F913DB" w:rsidRDefault="002E7D63" w:rsidP="00FA6BBB">
      <w:pPr>
        <w:widowControl/>
        <w:autoSpaceDE/>
        <w:autoSpaceDN/>
        <w:adjustRightInd/>
        <w:spacing w:before="100" w:beforeAutospacing="1" w:after="100" w:afterAutospacing="1"/>
        <w:ind w:left="567" w:hanging="567"/>
        <w:rPr>
          <w:sz w:val="22"/>
          <w:szCs w:val="22"/>
          <w:lang w:val="en-AU" w:eastAsia="en-AU"/>
        </w:rPr>
      </w:pPr>
      <w:r w:rsidRPr="00F913DB">
        <w:rPr>
          <w:sz w:val="22"/>
          <w:szCs w:val="22"/>
          <w:lang w:val="en-AU" w:eastAsia="en-AU"/>
        </w:rPr>
        <w:t xml:space="preserve">Weston, M.A., McLeod, E.M., Blumstein, D.T., &amp; </w:t>
      </w:r>
      <w:proofErr w:type="spellStart"/>
      <w:r w:rsidRPr="00F913DB">
        <w:rPr>
          <w:sz w:val="22"/>
          <w:szCs w:val="22"/>
          <w:lang w:val="en-AU" w:eastAsia="en-AU"/>
        </w:rPr>
        <w:t>Guay</w:t>
      </w:r>
      <w:proofErr w:type="spellEnd"/>
      <w:r w:rsidRPr="00F913DB">
        <w:rPr>
          <w:sz w:val="22"/>
          <w:szCs w:val="22"/>
          <w:lang w:val="en-AU" w:eastAsia="en-AU"/>
        </w:rPr>
        <w:t xml:space="preserve">, P.J. (2012). A review of flight-initiation distances and their application to managing disturbance to Australian birds. </w:t>
      </w:r>
      <w:r w:rsidRPr="00F913DB">
        <w:rPr>
          <w:i/>
          <w:sz w:val="22"/>
          <w:szCs w:val="22"/>
          <w:lang w:val="en-AU" w:eastAsia="en-AU"/>
        </w:rPr>
        <w:t xml:space="preserve">Emu </w:t>
      </w:r>
      <w:r w:rsidRPr="00F913DB">
        <w:rPr>
          <w:sz w:val="22"/>
          <w:szCs w:val="22"/>
          <w:lang w:val="en-AU" w:eastAsia="en-AU"/>
        </w:rPr>
        <w:t>112: 269-286.</w:t>
      </w:r>
    </w:p>
    <w:p w14:paraId="1834961F" w14:textId="77777777" w:rsidR="002E7D63" w:rsidRPr="00F913DB" w:rsidRDefault="002E7D63" w:rsidP="00FA6BBB">
      <w:pPr>
        <w:widowControl/>
        <w:autoSpaceDE/>
        <w:autoSpaceDN/>
        <w:adjustRightInd/>
        <w:spacing w:before="100" w:beforeAutospacing="1" w:after="100" w:afterAutospacing="1"/>
        <w:ind w:left="567" w:hanging="567"/>
        <w:rPr>
          <w:sz w:val="22"/>
          <w:szCs w:val="22"/>
          <w:lang w:val="en-AU" w:eastAsia="en-AU"/>
        </w:rPr>
      </w:pPr>
      <w:r w:rsidRPr="00F913DB">
        <w:rPr>
          <w:sz w:val="22"/>
          <w:szCs w:val="22"/>
          <w:lang w:val="en-AU" w:eastAsia="en-AU"/>
        </w:rPr>
        <w:t xml:space="preserve">Wetlands International, 2012. Waterbird Population Estimates, Fifth Edition. Wetlands International, </w:t>
      </w:r>
      <w:proofErr w:type="spellStart"/>
      <w:r w:rsidRPr="00F913DB">
        <w:rPr>
          <w:sz w:val="22"/>
          <w:szCs w:val="22"/>
          <w:lang w:val="en-AU" w:eastAsia="en-AU"/>
        </w:rPr>
        <w:t>Wageningen</w:t>
      </w:r>
      <w:proofErr w:type="spellEnd"/>
      <w:r w:rsidRPr="00F913DB">
        <w:rPr>
          <w:sz w:val="22"/>
          <w:szCs w:val="22"/>
          <w:lang w:val="en-AU" w:eastAsia="en-AU"/>
        </w:rPr>
        <w:t xml:space="preserve">, The Netherlands </w:t>
      </w:r>
      <w:hyperlink r:id="rId49" w:history="1">
        <w:r w:rsidRPr="00F913DB">
          <w:rPr>
            <w:sz w:val="22"/>
            <w:szCs w:val="22"/>
            <w:lang w:val="en-AU" w:eastAsia="en-AU"/>
          </w:rPr>
          <w:t>www.wpe.wetlands.org</w:t>
        </w:r>
      </w:hyperlink>
    </w:p>
    <w:p w14:paraId="346FE9B2" w14:textId="77777777" w:rsidR="002E7D63" w:rsidRPr="00F913DB" w:rsidRDefault="002E7D63" w:rsidP="00FA6BBB">
      <w:pPr>
        <w:widowControl/>
        <w:autoSpaceDE/>
        <w:autoSpaceDN/>
        <w:adjustRightInd/>
        <w:spacing w:before="100" w:beforeAutospacing="1" w:after="100" w:afterAutospacing="1"/>
        <w:ind w:left="567" w:hanging="567"/>
        <w:rPr>
          <w:rFonts w:cs="Arial"/>
          <w:sz w:val="22"/>
          <w:szCs w:val="22"/>
          <w:lang w:val="en-AU" w:eastAsia="en-AU"/>
        </w:rPr>
      </w:pPr>
      <w:r w:rsidRPr="00F913DB">
        <w:rPr>
          <w:rFonts w:cs="Arial"/>
          <w:sz w:val="22"/>
          <w:szCs w:val="22"/>
          <w:lang w:val="en-AU" w:eastAsia="en-AU"/>
        </w:rPr>
        <w:t xml:space="preserve">Wetlands and Birds Korea (WBK). (2005). Report on Monitoring of Waterbirds in the </w:t>
      </w:r>
      <w:proofErr w:type="spellStart"/>
      <w:r w:rsidRPr="00F913DB">
        <w:rPr>
          <w:rFonts w:cs="Arial"/>
          <w:sz w:val="22"/>
          <w:szCs w:val="22"/>
          <w:lang w:val="en-AU" w:eastAsia="en-AU"/>
        </w:rPr>
        <w:t>Nakdong</w:t>
      </w:r>
      <w:proofErr w:type="spellEnd"/>
      <w:r w:rsidRPr="00F913DB">
        <w:rPr>
          <w:rFonts w:cs="Arial"/>
          <w:sz w:val="22"/>
          <w:szCs w:val="22"/>
          <w:lang w:val="en-AU" w:eastAsia="en-AU"/>
        </w:rPr>
        <w:t xml:space="preserve"> Estuary, 2005. Published by Wetlands and Birds Korea, Busan, 2005 (in Korean).</w:t>
      </w:r>
    </w:p>
    <w:p w14:paraId="4465219D" w14:textId="77777777" w:rsidR="002E7D63" w:rsidRPr="00F913DB" w:rsidRDefault="002E7D63" w:rsidP="00FA6BBB">
      <w:pPr>
        <w:widowControl/>
        <w:autoSpaceDE/>
        <w:autoSpaceDN/>
        <w:adjustRightInd/>
        <w:spacing w:before="100" w:beforeAutospacing="1" w:after="100" w:afterAutospacing="1"/>
        <w:ind w:left="567" w:hanging="567"/>
        <w:rPr>
          <w:rFonts w:cs="Arial"/>
          <w:sz w:val="22"/>
          <w:szCs w:val="22"/>
          <w:lang w:val="en-AU" w:eastAsia="en-AU"/>
        </w:rPr>
      </w:pPr>
      <w:r w:rsidRPr="00F913DB">
        <w:rPr>
          <w:rFonts w:cs="Arial"/>
          <w:sz w:val="22"/>
          <w:szCs w:val="22"/>
          <w:lang w:val="en-AU" w:eastAsia="en-AU"/>
        </w:rPr>
        <w:t xml:space="preserve">White, C.M.N. &amp; Bruce, M.D. (1986). </w:t>
      </w:r>
      <w:r w:rsidRPr="00F913DB">
        <w:rPr>
          <w:rFonts w:cs="Arial"/>
          <w:i/>
          <w:sz w:val="22"/>
          <w:szCs w:val="22"/>
          <w:lang w:val="en-AU" w:eastAsia="en-AU"/>
        </w:rPr>
        <w:t xml:space="preserve">The birds of </w:t>
      </w:r>
      <w:proofErr w:type="spellStart"/>
      <w:r w:rsidRPr="00F913DB">
        <w:rPr>
          <w:rFonts w:cs="Arial"/>
          <w:i/>
          <w:sz w:val="22"/>
          <w:szCs w:val="22"/>
          <w:lang w:val="en-AU" w:eastAsia="en-AU"/>
        </w:rPr>
        <w:t>Wallacea</w:t>
      </w:r>
      <w:proofErr w:type="spellEnd"/>
      <w:r w:rsidRPr="00F913DB">
        <w:rPr>
          <w:rFonts w:cs="Arial"/>
          <w:sz w:val="22"/>
          <w:szCs w:val="22"/>
          <w:lang w:val="en-AU" w:eastAsia="en-AU"/>
        </w:rPr>
        <w:t>. BOU Check-list 7. London: British Ornithologists’ Union.</w:t>
      </w:r>
    </w:p>
    <w:p w14:paraId="76C7569A" w14:textId="77777777" w:rsidR="002E7D63" w:rsidRPr="00F913DB" w:rsidRDefault="002E7D63" w:rsidP="00FA6BBB">
      <w:pPr>
        <w:widowControl/>
        <w:autoSpaceDE/>
        <w:autoSpaceDN/>
        <w:adjustRightInd/>
        <w:spacing w:before="100" w:beforeAutospacing="1" w:after="100" w:afterAutospacing="1"/>
        <w:ind w:left="567" w:hanging="567"/>
        <w:rPr>
          <w:rFonts w:cs="Arial"/>
          <w:sz w:val="22"/>
          <w:szCs w:val="22"/>
          <w:lang w:val="en-AU" w:eastAsia="en-AU"/>
        </w:rPr>
      </w:pPr>
      <w:r w:rsidRPr="00F913DB">
        <w:rPr>
          <w:rFonts w:cs="Arial"/>
          <w:sz w:val="22"/>
          <w:szCs w:val="22"/>
          <w:lang w:val="en-AU" w:eastAsia="en-AU"/>
        </w:rPr>
        <w:t xml:space="preserve">Wiles, G.J. 2005. A checklist of the birds and mammals of Micronesia. </w:t>
      </w:r>
      <w:proofErr w:type="spellStart"/>
      <w:r w:rsidRPr="00F913DB">
        <w:rPr>
          <w:rFonts w:cs="Arial"/>
          <w:i/>
          <w:sz w:val="22"/>
          <w:szCs w:val="22"/>
          <w:lang w:val="en-AU" w:eastAsia="en-AU"/>
        </w:rPr>
        <w:t>Micronesica</w:t>
      </w:r>
      <w:proofErr w:type="spellEnd"/>
      <w:r w:rsidRPr="00F913DB">
        <w:rPr>
          <w:rFonts w:cs="Arial"/>
          <w:sz w:val="22"/>
          <w:szCs w:val="22"/>
          <w:lang w:val="en-AU" w:eastAsia="en-AU"/>
        </w:rPr>
        <w:t xml:space="preserve"> 38: 141-189.</w:t>
      </w:r>
    </w:p>
    <w:p w14:paraId="58525897" w14:textId="77777777" w:rsidR="002E7D63" w:rsidRPr="00F913DB" w:rsidRDefault="002E7D63" w:rsidP="00FA6BBB">
      <w:pPr>
        <w:widowControl/>
        <w:autoSpaceDE/>
        <w:autoSpaceDN/>
        <w:adjustRightInd/>
        <w:spacing w:before="100" w:beforeAutospacing="1" w:after="100" w:afterAutospacing="1"/>
        <w:ind w:left="567" w:hanging="567"/>
        <w:rPr>
          <w:rFonts w:cs="Arial"/>
          <w:sz w:val="22"/>
          <w:szCs w:val="22"/>
          <w:lang w:val="en-AU" w:eastAsia="en-AU"/>
        </w:rPr>
      </w:pPr>
      <w:r w:rsidRPr="00F913DB">
        <w:rPr>
          <w:rFonts w:cs="Arial"/>
          <w:sz w:val="22"/>
          <w:szCs w:val="22"/>
          <w:lang w:val="en-AU" w:eastAsia="en-AU"/>
        </w:rPr>
        <w:t xml:space="preserve">Wiles, G.J., Worthington, D.J., Beck, R.E., Pratt, H.D., </w:t>
      </w:r>
      <w:proofErr w:type="spellStart"/>
      <w:r w:rsidRPr="00F913DB">
        <w:rPr>
          <w:rFonts w:cs="Arial"/>
          <w:sz w:val="22"/>
          <w:szCs w:val="22"/>
          <w:lang w:val="en-AU" w:eastAsia="en-AU"/>
        </w:rPr>
        <w:t>Aguon</w:t>
      </w:r>
      <w:proofErr w:type="spellEnd"/>
      <w:r w:rsidRPr="00F913DB">
        <w:rPr>
          <w:rFonts w:cs="Arial"/>
          <w:sz w:val="22"/>
          <w:szCs w:val="22"/>
          <w:lang w:val="en-AU" w:eastAsia="en-AU"/>
        </w:rPr>
        <w:t xml:space="preserve">, C.F. &amp; Pyle, R.L. (2000). Noteworthy bird records from Micronesia, with a summary of raptor sightings in the Mariana Islands, 1988-1999. </w:t>
      </w:r>
      <w:proofErr w:type="spellStart"/>
      <w:r w:rsidRPr="00F913DB">
        <w:rPr>
          <w:rFonts w:cs="Arial"/>
          <w:i/>
          <w:sz w:val="22"/>
          <w:szCs w:val="22"/>
          <w:lang w:val="en-AU" w:eastAsia="en-AU"/>
        </w:rPr>
        <w:t>Micronesica</w:t>
      </w:r>
      <w:proofErr w:type="spellEnd"/>
      <w:r w:rsidRPr="00F913DB">
        <w:rPr>
          <w:rFonts w:cs="Arial"/>
          <w:sz w:val="22"/>
          <w:szCs w:val="22"/>
          <w:lang w:val="en-AU" w:eastAsia="en-AU"/>
        </w:rPr>
        <w:t xml:space="preserve"> 32: 257-284.</w:t>
      </w:r>
    </w:p>
    <w:p w14:paraId="6A1D826D" w14:textId="77777777" w:rsidR="002E7D63" w:rsidRPr="00F913DB" w:rsidRDefault="002E7D63" w:rsidP="00FA6BBB">
      <w:pPr>
        <w:widowControl/>
        <w:autoSpaceDE/>
        <w:autoSpaceDN/>
        <w:adjustRightInd/>
        <w:spacing w:before="100" w:beforeAutospacing="1" w:after="100" w:afterAutospacing="1"/>
        <w:ind w:left="567" w:hanging="567"/>
        <w:rPr>
          <w:rFonts w:cs="Arial"/>
          <w:sz w:val="22"/>
          <w:szCs w:val="22"/>
          <w:lang w:val="en-AU" w:eastAsia="en-AU"/>
        </w:rPr>
      </w:pPr>
      <w:r w:rsidRPr="00F913DB">
        <w:rPr>
          <w:rFonts w:cs="Arial"/>
          <w:sz w:val="22"/>
          <w:szCs w:val="22"/>
          <w:lang w:val="en-AU" w:eastAsia="en-AU"/>
        </w:rPr>
        <w:t xml:space="preserve">Wilson, H.B., Kendall, B.E., Fuller, R.A., Milton, D.A. &amp; </w:t>
      </w:r>
      <w:proofErr w:type="spellStart"/>
      <w:r w:rsidRPr="00F913DB">
        <w:rPr>
          <w:rFonts w:cs="Arial"/>
          <w:sz w:val="22"/>
          <w:szCs w:val="22"/>
          <w:lang w:val="en-AU" w:eastAsia="en-AU"/>
        </w:rPr>
        <w:t>Posingham</w:t>
      </w:r>
      <w:proofErr w:type="spellEnd"/>
      <w:r w:rsidRPr="00F913DB">
        <w:rPr>
          <w:rFonts w:cs="Arial"/>
          <w:sz w:val="22"/>
          <w:szCs w:val="22"/>
          <w:lang w:val="en-AU" w:eastAsia="en-AU"/>
        </w:rPr>
        <w:t xml:space="preserve">, H.P. (2011). </w:t>
      </w:r>
      <w:proofErr w:type="spellStart"/>
      <w:r w:rsidRPr="00F913DB">
        <w:rPr>
          <w:rFonts w:cs="Arial"/>
          <w:sz w:val="22"/>
          <w:szCs w:val="22"/>
          <w:lang w:val="en-AU" w:eastAsia="en-AU"/>
        </w:rPr>
        <w:t>Analyzing</w:t>
      </w:r>
      <w:proofErr w:type="spellEnd"/>
      <w:r w:rsidRPr="00F913DB">
        <w:rPr>
          <w:rFonts w:cs="Arial"/>
          <w:sz w:val="22"/>
          <w:szCs w:val="22"/>
          <w:lang w:val="en-AU" w:eastAsia="en-AU"/>
        </w:rPr>
        <w:t xml:space="preserve"> variability and the rate of decline of migratory shorebirds in Moreton Bay, Australia. </w:t>
      </w:r>
      <w:r w:rsidRPr="00F913DB">
        <w:rPr>
          <w:rFonts w:cs="Arial"/>
          <w:bCs/>
          <w:i/>
          <w:sz w:val="22"/>
          <w:szCs w:val="22"/>
          <w:lang w:val="en-AU" w:eastAsia="en-AU"/>
        </w:rPr>
        <w:t>Conservation Biology</w:t>
      </w:r>
      <w:r w:rsidRPr="00F913DB">
        <w:rPr>
          <w:rFonts w:cs="Arial"/>
          <w:sz w:val="22"/>
          <w:szCs w:val="22"/>
          <w:lang w:val="en-AU" w:eastAsia="en-AU"/>
        </w:rPr>
        <w:t xml:space="preserve"> 25: 758-766</w:t>
      </w:r>
      <w:r w:rsidRPr="00F913DB">
        <w:rPr>
          <w:rFonts w:cs="Arial"/>
          <w:bCs/>
          <w:sz w:val="22"/>
          <w:szCs w:val="22"/>
          <w:lang w:val="en-AU" w:eastAsia="en-AU"/>
        </w:rPr>
        <w:t>.</w:t>
      </w:r>
    </w:p>
    <w:p w14:paraId="09218D2E" w14:textId="77777777" w:rsidR="002E7D63" w:rsidRPr="00F913DB" w:rsidRDefault="002E7D63" w:rsidP="00FA6BBB">
      <w:pPr>
        <w:widowControl/>
        <w:autoSpaceDE/>
        <w:autoSpaceDN/>
        <w:adjustRightInd/>
        <w:spacing w:before="100" w:beforeAutospacing="1" w:after="100" w:afterAutospacing="1"/>
        <w:ind w:left="567" w:hanging="567"/>
        <w:rPr>
          <w:rFonts w:cs="Arial"/>
          <w:sz w:val="22"/>
          <w:szCs w:val="22"/>
          <w:lang w:val="it-IT" w:eastAsia="en-AU"/>
        </w:rPr>
      </w:pPr>
      <w:r w:rsidRPr="00F913DB">
        <w:rPr>
          <w:rFonts w:cs="Arial"/>
          <w:sz w:val="22"/>
          <w:szCs w:val="22"/>
          <w:lang w:val="en-AU" w:eastAsia="en-AU"/>
        </w:rPr>
        <w:t xml:space="preserve">Wilson, J.R. (2000). The northward movement of immature Eastern Curlews in the austral winter as demonstrated by the population monitoring project. </w:t>
      </w:r>
      <w:r w:rsidRPr="00F913DB">
        <w:rPr>
          <w:rFonts w:cs="Arial"/>
          <w:i/>
          <w:iCs/>
          <w:sz w:val="22"/>
          <w:szCs w:val="22"/>
          <w:lang w:val="it-IT" w:eastAsia="en-AU"/>
        </w:rPr>
        <w:t>Stilt</w:t>
      </w:r>
      <w:r w:rsidRPr="00F913DB">
        <w:rPr>
          <w:rFonts w:cs="Arial"/>
          <w:sz w:val="22"/>
          <w:szCs w:val="22"/>
          <w:lang w:val="it-IT" w:eastAsia="en-AU"/>
        </w:rPr>
        <w:t xml:space="preserve"> 36: 16-19.</w:t>
      </w:r>
    </w:p>
    <w:p w14:paraId="6731E1AB" w14:textId="77777777" w:rsidR="002E7D63" w:rsidRPr="00F913DB" w:rsidRDefault="002E7D63" w:rsidP="00FA6BBB">
      <w:pPr>
        <w:widowControl/>
        <w:autoSpaceDE/>
        <w:autoSpaceDN/>
        <w:adjustRightInd/>
        <w:spacing w:before="100" w:beforeAutospacing="1" w:after="100" w:afterAutospacing="1"/>
        <w:ind w:left="567" w:hanging="567"/>
        <w:rPr>
          <w:rFonts w:cs="Arial"/>
          <w:sz w:val="22"/>
          <w:szCs w:val="22"/>
          <w:lang w:val="en-AU" w:eastAsia="en-AU"/>
        </w:rPr>
      </w:pPr>
      <w:r w:rsidRPr="00F913DB">
        <w:rPr>
          <w:rFonts w:cs="Arial"/>
          <w:sz w:val="22"/>
          <w:szCs w:val="22"/>
          <w:lang w:val="it-IT" w:eastAsia="en-AU"/>
        </w:rPr>
        <w:t xml:space="preserve">Xu, R.G. (2007). Fauna Inner Mongolia. Vol. 3 Aves non-passeriformes. </w:t>
      </w:r>
      <w:r w:rsidRPr="00F913DB">
        <w:rPr>
          <w:rFonts w:cs="Arial"/>
          <w:sz w:val="22"/>
          <w:szCs w:val="22"/>
          <w:lang w:val="en-AU" w:eastAsia="en-AU"/>
        </w:rPr>
        <w:t>Hohhot: Inner Mongolia University Press. (in Chinese)</w:t>
      </w:r>
    </w:p>
    <w:p w14:paraId="7FAB53A7" w14:textId="77777777" w:rsidR="002E7D63" w:rsidRPr="00F913DB" w:rsidRDefault="002E7D63" w:rsidP="00FA6BBB">
      <w:pPr>
        <w:widowControl/>
        <w:autoSpaceDE/>
        <w:autoSpaceDN/>
        <w:adjustRightInd/>
        <w:spacing w:before="100" w:beforeAutospacing="1" w:after="100" w:afterAutospacing="1"/>
        <w:ind w:left="567" w:hanging="567"/>
        <w:rPr>
          <w:rFonts w:cs="Arial"/>
          <w:sz w:val="22"/>
          <w:szCs w:val="22"/>
          <w:lang w:val="en-AU" w:eastAsia="en-AU"/>
        </w:rPr>
      </w:pPr>
      <w:r w:rsidRPr="00F913DB">
        <w:rPr>
          <w:rFonts w:cs="Arial"/>
          <w:sz w:val="22"/>
          <w:szCs w:val="22"/>
          <w:lang w:val="en-AU" w:eastAsia="en-AU"/>
        </w:rPr>
        <w:t xml:space="preserve">Yi, J.Y., </w:t>
      </w:r>
      <w:proofErr w:type="spellStart"/>
      <w:r w:rsidRPr="00F913DB">
        <w:rPr>
          <w:rFonts w:cs="Arial"/>
          <w:sz w:val="22"/>
          <w:szCs w:val="22"/>
          <w:lang w:val="en-AU" w:eastAsia="en-AU"/>
        </w:rPr>
        <w:t>Yoo</w:t>
      </w:r>
      <w:proofErr w:type="spellEnd"/>
      <w:r w:rsidRPr="00F913DB">
        <w:rPr>
          <w:rFonts w:cs="Arial"/>
          <w:sz w:val="22"/>
          <w:szCs w:val="22"/>
          <w:lang w:val="en-AU" w:eastAsia="en-AU"/>
        </w:rPr>
        <w:t xml:space="preserve">, J.C. &amp; Won, P.O. (1994). Foraging behaviour and energy intake of </w:t>
      </w:r>
      <w:proofErr w:type="spellStart"/>
      <w:r w:rsidRPr="00F913DB">
        <w:rPr>
          <w:rFonts w:cs="Arial"/>
          <w:sz w:val="22"/>
          <w:szCs w:val="22"/>
          <w:lang w:val="en-AU" w:eastAsia="en-AU"/>
        </w:rPr>
        <w:t>premigratory</w:t>
      </w:r>
      <w:proofErr w:type="spellEnd"/>
      <w:r w:rsidRPr="00F913DB">
        <w:rPr>
          <w:rFonts w:cs="Arial"/>
          <w:sz w:val="22"/>
          <w:szCs w:val="22"/>
          <w:lang w:val="en-AU" w:eastAsia="en-AU"/>
        </w:rPr>
        <w:t xml:space="preserve"> Australian Curlews </w:t>
      </w:r>
      <w:proofErr w:type="spellStart"/>
      <w:r w:rsidRPr="00F913DB">
        <w:rPr>
          <w:rFonts w:cs="Arial"/>
          <w:i/>
          <w:sz w:val="22"/>
          <w:szCs w:val="22"/>
          <w:lang w:val="en-AU" w:eastAsia="en-AU"/>
        </w:rPr>
        <w:t>Numenius</w:t>
      </w:r>
      <w:proofErr w:type="spellEnd"/>
      <w:r w:rsidRPr="00F913DB">
        <w:rPr>
          <w:rFonts w:cs="Arial"/>
          <w:i/>
          <w:sz w:val="22"/>
          <w:szCs w:val="22"/>
          <w:lang w:val="en-AU" w:eastAsia="en-AU"/>
        </w:rPr>
        <w:t xml:space="preserve"> </w:t>
      </w:r>
      <w:proofErr w:type="spellStart"/>
      <w:r w:rsidRPr="00F913DB">
        <w:rPr>
          <w:rFonts w:cs="Arial"/>
          <w:i/>
          <w:sz w:val="22"/>
          <w:szCs w:val="22"/>
          <w:lang w:val="en-AU" w:eastAsia="en-AU"/>
        </w:rPr>
        <w:t>madagascariensis</w:t>
      </w:r>
      <w:proofErr w:type="spellEnd"/>
      <w:r w:rsidRPr="00F913DB">
        <w:rPr>
          <w:rFonts w:cs="Arial"/>
          <w:sz w:val="22"/>
          <w:szCs w:val="22"/>
          <w:lang w:val="en-AU" w:eastAsia="en-AU"/>
        </w:rPr>
        <w:t xml:space="preserve"> on </w:t>
      </w:r>
      <w:proofErr w:type="spellStart"/>
      <w:r w:rsidRPr="00F913DB">
        <w:rPr>
          <w:rFonts w:cs="Arial"/>
          <w:sz w:val="22"/>
          <w:szCs w:val="22"/>
          <w:lang w:val="en-AU" w:eastAsia="en-AU"/>
        </w:rPr>
        <w:t>Kanghwa</w:t>
      </w:r>
      <w:proofErr w:type="spellEnd"/>
      <w:r w:rsidRPr="00F913DB">
        <w:rPr>
          <w:rFonts w:cs="Arial"/>
          <w:sz w:val="22"/>
          <w:szCs w:val="22"/>
          <w:lang w:val="en-AU" w:eastAsia="en-AU"/>
        </w:rPr>
        <w:t xml:space="preserve"> Island, Korea. </w:t>
      </w:r>
      <w:r w:rsidRPr="00F913DB">
        <w:rPr>
          <w:rFonts w:cs="Arial"/>
          <w:i/>
          <w:sz w:val="22"/>
          <w:szCs w:val="22"/>
          <w:lang w:val="en-AU" w:eastAsia="en-AU"/>
        </w:rPr>
        <w:t xml:space="preserve">Korean Journal of Ornithology </w:t>
      </w:r>
      <w:r w:rsidRPr="00F913DB">
        <w:rPr>
          <w:rFonts w:cs="Arial"/>
          <w:sz w:val="22"/>
          <w:szCs w:val="22"/>
          <w:lang w:val="en-AU" w:eastAsia="en-AU"/>
        </w:rPr>
        <w:t>1: 1-13.</w:t>
      </w:r>
    </w:p>
    <w:p w14:paraId="6AB53B81" w14:textId="77777777" w:rsidR="002E7D63" w:rsidRPr="00F913DB" w:rsidRDefault="002E7D63" w:rsidP="00FA6BBB">
      <w:pPr>
        <w:widowControl/>
        <w:autoSpaceDE/>
        <w:autoSpaceDN/>
        <w:adjustRightInd/>
        <w:spacing w:before="100" w:beforeAutospacing="1" w:after="100" w:afterAutospacing="1"/>
        <w:ind w:left="567" w:hanging="567"/>
        <w:rPr>
          <w:rFonts w:cs="Arial"/>
          <w:sz w:val="22"/>
          <w:szCs w:val="22"/>
          <w:lang w:val="en-AU" w:eastAsia="en-AU"/>
        </w:rPr>
      </w:pPr>
      <w:proofErr w:type="spellStart"/>
      <w:r w:rsidRPr="00F913DB">
        <w:rPr>
          <w:rFonts w:cs="Arial"/>
          <w:sz w:val="22"/>
          <w:szCs w:val="22"/>
          <w:lang w:val="en-AU" w:eastAsia="en-AU"/>
        </w:rPr>
        <w:t>Yozzo</w:t>
      </w:r>
      <w:proofErr w:type="spellEnd"/>
      <w:r w:rsidRPr="00F913DB">
        <w:rPr>
          <w:rFonts w:cs="Arial"/>
          <w:sz w:val="22"/>
          <w:szCs w:val="22"/>
          <w:lang w:val="en-AU" w:eastAsia="en-AU"/>
        </w:rPr>
        <w:t xml:space="preserve">, D. J., Wilber, P. &amp; Will, </w:t>
      </w:r>
      <w:proofErr w:type="gramStart"/>
      <w:r w:rsidRPr="00F913DB">
        <w:rPr>
          <w:rFonts w:cs="Arial"/>
          <w:sz w:val="22"/>
          <w:szCs w:val="22"/>
          <w:lang w:val="en-AU" w:eastAsia="en-AU"/>
        </w:rPr>
        <w:t>R.J.(</w:t>
      </w:r>
      <w:proofErr w:type="gramEnd"/>
      <w:r w:rsidRPr="00F913DB">
        <w:rPr>
          <w:rFonts w:cs="Arial"/>
          <w:sz w:val="22"/>
          <w:szCs w:val="22"/>
          <w:lang w:val="en-AU" w:eastAsia="en-AU"/>
        </w:rPr>
        <w:t xml:space="preserve">2004). Beneficial use of dredged material for habitat creation, enhancement, and restoration in New York - New Jersey Harbor. </w:t>
      </w:r>
      <w:r w:rsidRPr="00F913DB">
        <w:rPr>
          <w:rFonts w:cs="Arial"/>
          <w:i/>
          <w:sz w:val="22"/>
          <w:szCs w:val="22"/>
          <w:lang w:val="en-AU" w:eastAsia="en-AU"/>
        </w:rPr>
        <w:t xml:space="preserve">Journal of Environmental Management </w:t>
      </w:r>
      <w:r w:rsidRPr="00F913DB">
        <w:rPr>
          <w:rFonts w:cs="Arial"/>
          <w:sz w:val="22"/>
          <w:szCs w:val="22"/>
          <w:lang w:val="en-AU" w:eastAsia="en-AU"/>
        </w:rPr>
        <w:t>73:39-52.</w:t>
      </w:r>
    </w:p>
    <w:p w14:paraId="45B8BE39" w14:textId="77777777" w:rsidR="002E7D63" w:rsidRPr="00F913DB" w:rsidRDefault="002E7D63" w:rsidP="00FA6BBB">
      <w:pPr>
        <w:widowControl/>
        <w:autoSpaceDE/>
        <w:autoSpaceDN/>
        <w:adjustRightInd/>
        <w:spacing w:before="100" w:beforeAutospacing="1" w:after="100" w:afterAutospacing="1"/>
        <w:ind w:left="567" w:hanging="567"/>
        <w:rPr>
          <w:rFonts w:cs="Arial"/>
          <w:sz w:val="22"/>
          <w:szCs w:val="22"/>
          <w:lang w:val="en-AU" w:eastAsia="en-AU"/>
        </w:rPr>
      </w:pPr>
      <w:r w:rsidRPr="00F913DB">
        <w:rPr>
          <w:rFonts w:cs="Arial"/>
          <w:sz w:val="22"/>
          <w:szCs w:val="22"/>
          <w:lang w:val="en-AU" w:eastAsia="en-AU"/>
        </w:rPr>
        <w:t xml:space="preserve">Zhang, C.K., Chen, J., Lin, K., Ding, X.R., Yuan, R.H. &amp; Kang, Y.Y. (2011). Spatial layout of reclamation of coastal tidal flats in Jiangsu Province. Journal of </w:t>
      </w:r>
      <w:proofErr w:type="spellStart"/>
      <w:r w:rsidRPr="00F913DB">
        <w:rPr>
          <w:rFonts w:cs="Arial"/>
          <w:sz w:val="22"/>
          <w:szCs w:val="22"/>
          <w:lang w:val="en-AU" w:eastAsia="en-AU"/>
        </w:rPr>
        <w:t>Hohai</w:t>
      </w:r>
      <w:proofErr w:type="spellEnd"/>
      <w:r w:rsidRPr="00F913DB">
        <w:rPr>
          <w:rFonts w:cs="Arial"/>
          <w:sz w:val="22"/>
          <w:szCs w:val="22"/>
          <w:lang w:val="en-AU" w:eastAsia="en-AU"/>
        </w:rPr>
        <w:t xml:space="preserve"> University (Natural Sciences) 39: 206-212. (in Chinese)</w:t>
      </w:r>
    </w:p>
    <w:p w14:paraId="5B665BEF" w14:textId="77777777" w:rsidR="002E7D63" w:rsidRPr="00F913DB" w:rsidRDefault="002E7D63" w:rsidP="00FA6BBB">
      <w:pPr>
        <w:widowControl/>
        <w:autoSpaceDE/>
        <w:autoSpaceDN/>
        <w:adjustRightInd/>
        <w:spacing w:before="100" w:beforeAutospacing="1" w:after="100" w:afterAutospacing="1"/>
        <w:ind w:left="567" w:hanging="567"/>
        <w:rPr>
          <w:rFonts w:cs="Arial"/>
          <w:sz w:val="22"/>
          <w:szCs w:val="22"/>
          <w:lang w:val="en-AU" w:eastAsia="en-AU"/>
        </w:rPr>
      </w:pPr>
      <w:r w:rsidRPr="00F913DB">
        <w:rPr>
          <w:rFonts w:cs="Arial"/>
          <w:sz w:val="22"/>
          <w:szCs w:val="22"/>
          <w:lang w:val="en-AU" w:eastAsia="en-AU"/>
        </w:rPr>
        <w:t>Zhao, Z.J. (ed.). (1988). The birds of Northeast China. Shenyang: Liaoning Science and Technology Press. (in Chinese)</w:t>
      </w:r>
    </w:p>
    <w:p w14:paraId="00E1C7C1" w14:textId="77777777" w:rsidR="002E7D63" w:rsidRPr="00F913DB" w:rsidRDefault="002E7D63" w:rsidP="00FA6BBB">
      <w:pPr>
        <w:widowControl/>
        <w:autoSpaceDE/>
        <w:autoSpaceDN/>
        <w:adjustRightInd/>
        <w:spacing w:before="100" w:beforeAutospacing="1" w:after="100" w:afterAutospacing="1"/>
        <w:ind w:left="567" w:hanging="567"/>
        <w:rPr>
          <w:rFonts w:cs="Arial"/>
          <w:sz w:val="22"/>
          <w:szCs w:val="22"/>
          <w:lang w:val="en-AU" w:eastAsia="en-AU"/>
        </w:rPr>
      </w:pPr>
      <w:proofErr w:type="spellStart"/>
      <w:r w:rsidRPr="00F913DB">
        <w:rPr>
          <w:rFonts w:cs="Arial"/>
          <w:sz w:val="22"/>
          <w:szCs w:val="22"/>
          <w:lang w:val="en-AU" w:eastAsia="en-AU"/>
        </w:rPr>
        <w:t>Zharikov</w:t>
      </w:r>
      <w:proofErr w:type="spellEnd"/>
      <w:r w:rsidRPr="00F913DB">
        <w:rPr>
          <w:rFonts w:cs="Arial"/>
          <w:sz w:val="22"/>
          <w:szCs w:val="22"/>
          <w:lang w:val="en-AU" w:eastAsia="en-AU"/>
        </w:rPr>
        <w:t xml:space="preserve">, Y. &amp; </w:t>
      </w:r>
      <w:proofErr w:type="spellStart"/>
      <w:r w:rsidRPr="00F913DB">
        <w:rPr>
          <w:rFonts w:cs="Arial"/>
          <w:sz w:val="22"/>
          <w:szCs w:val="22"/>
          <w:lang w:val="en-AU" w:eastAsia="en-AU"/>
        </w:rPr>
        <w:t>Skilleter</w:t>
      </w:r>
      <w:proofErr w:type="spellEnd"/>
      <w:r w:rsidRPr="00F913DB">
        <w:rPr>
          <w:rFonts w:cs="Arial"/>
          <w:sz w:val="22"/>
          <w:szCs w:val="22"/>
          <w:lang w:val="en-AU" w:eastAsia="en-AU"/>
        </w:rPr>
        <w:t xml:space="preserve">, G.A. (2003). Nonbreeding Eastern Curlews </w:t>
      </w:r>
      <w:proofErr w:type="spellStart"/>
      <w:r w:rsidRPr="00F913DB">
        <w:rPr>
          <w:rFonts w:cs="Arial"/>
          <w:i/>
          <w:sz w:val="22"/>
          <w:szCs w:val="22"/>
          <w:lang w:val="en-AU" w:eastAsia="en-AU"/>
        </w:rPr>
        <w:t>Numenius</w:t>
      </w:r>
      <w:proofErr w:type="spellEnd"/>
      <w:r w:rsidRPr="00F913DB">
        <w:rPr>
          <w:rFonts w:cs="Arial"/>
          <w:i/>
          <w:sz w:val="22"/>
          <w:szCs w:val="22"/>
          <w:lang w:val="en-AU" w:eastAsia="en-AU"/>
        </w:rPr>
        <w:t xml:space="preserve"> </w:t>
      </w:r>
      <w:proofErr w:type="spellStart"/>
      <w:r w:rsidRPr="00F913DB">
        <w:rPr>
          <w:rFonts w:cs="Arial"/>
          <w:i/>
          <w:sz w:val="22"/>
          <w:szCs w:val="22"/>
          <w:lang w:val="en-AU" w:eastAsia="en-AU"/>
        </w:rPr>
        <w:t>madagascariensis</w:t>
      </w:r>
      <w:proofErr w:type="spellEnd"/>
      <w:r w:rsidRPr="00F913DB">
        <w:rPr>
          <w:rFonts w:cs="Arial"/>
          <w:sz w:val="22"/>
          <w:szCs w:val="22"/>
          <w:lang w:val="en-AU" w:eastAsia="en-AU"/>
        </w:rPr>
        <w:t xml:space="preserve"> do not increase the rate of intake or digestive efficiency before long-distance migration because of an apparent digestive constraint. </w:t>
      </w:r>
      <w:r w:rsidRPr="00F913DB">
        <w:rPr>
          <w:rFonts w:cs="Arial"/>
          <w:i/>
          <w:sz w:val="22"/>
          <w:szCs w:val="22"/>
          <w:lang w:val="en-AU" w:eastAsia="en-AU"/>
        </w:rPr>
        <w:t>Physiological and Biochemical Zoology</w:t>
      </w:r>
      <w:r w:rsidRPr="00F913DB">
        <w:rPr>
          <w:rFonts w:cs="Arial"/>
          <w:sz w:val="22"/>
          <w:szCs w:val="22"/>
          <w:lang w:val="en-AU" w:eastAsia="en-AU"/>
        </w:rPr>
        <w:t xml:space="preserve"> 76: 704-715.</w:t>
      </w:r>
    </w:p>
    <w:p w14:paraId="70B8E81D" w14:textId="77777777" w:rsidR="002E7D63" w:rsidRPr="00F913DB" w:rsidRDefault="002E7D63" w:rsidP="00FA6BBB">
      <w:pPr>
        <w:widowControl/>
        <w:autoSpaceDE/>
        <w:autoSpaceDN/>
        <w:adjustRightInd/>
        <w:spacing w:before="100" w:beforeAutospacing="1" w:after="100" w:afterAutospacing="1"/>
        <w:ind w:left="567" w:hanging="567"/>
        <w:rPr>
          <w:rFonts w:cs="Arial"/>
          <w:sz w:val="22"/>
          <w:szCs w:val="22"/>
          <w:lang w:val="en-AU" w:eastAsia="en-AU"/>
        </w:rPr>
      </w:pPr>
      <w:proofErr w:type="spellStart"/>
      <w:r w:rsidRPr="00F913DB">
        <w:rPr>
          <w:rFonts w:cs="Arial"/>
          <w:sz w:val="22"/>
          <w:szCs w:val="22"/>
          <w:lang w:val="en-AU" w:eastAsia="en-AU"/>
        </w:rPr>
        <w:t>Zharikov</w:t>
      </w:r>
      <w:proofErr w:type="spellEnd"/>
      <w:r w:rsidRPr="00F913DB">
        <w:rPr>
          <w:rFonts w:cs="Arial"/>
          <w:sz w:val="22"/>
          <w:szCs w:val="22"/>
          <w:lang w:val="en-AU" w:eastAsia="en-AU"/>
        </w:rPr>
        <w:t xml:space="preserve">, Y. &amp; </w:t>
      </w:r>
      <w:proofErr w:type="spellStart"/>
      <w:r w:rsidRPr="00F913DB">
        <w:rPr>
          <w:rFonts w:cs="Arial"/>
          <w:sz w:val="22"/>
          <w:szCs w:val="22"/>
          <w:lang w:val="en-AU" w:eastAsia="en-AU"/>
        </w:rPr>
        <w:t>Skilleter</w:t>
      </w:r>
      <w:proofErr w:type="spellEnd"/>
      <w:r w:rsidRPr="00F913DB">
        <w:rPr>
          <w:rFonts w:cs="Arial"/>
          <w:sz w:val="22"/>
          <w:szCs w:val="22"/>
          <w:lang w:val="en-AU" w:eastAsia="en-AU"/>
        </w:rPr>
        <w:t xml:space="preserve">, G.A. (2004a). A relationship between prey density and territory size in non-breeding Eastern Curlews </w:t>
      </w:r>
      <w:proofErr w:type="spellStart"/>
      <w:r w:rsidRPr="00F913DB">
        <w:rPr>
          <w:rFonts w:cs="Arial"/>
          <w:i/>
          <w:sz w:val="22"/>
          <w:szCs w:val="22"/>
          <w:lang w:val="en-AU" w:eastAsia="en-AU"/>
        </w:rPr>
        <w:t>Numenius</w:t>
      </w:r>
      <w:proofErr w:type="spellEnd"/>
      <w:r w:rsidRPr="00F913DB">
        <w:rPr>
          <w:rFonts w:cs="Arial"/>
          <w:i/>
          <w:sz w:val="22"/>
          <w:szCs w:val="22"/>
          <w:lang w:val="en-AU" w:eastAsia="en-AU"/>
        </w:rPr>
        <w:t xml:space="preserve"> </w:t>
      </w:r>
      <w:proofErr w:type="spellStart"/>
      <w:r w:rsidRPr="00F913DB">
        <w:rPr>
          <w:rFonts w:cs="Arial"/>
          <w:i/>
          <w:sz w:val="22"/>
          <w:szCs w:val="22"/>
          <w:lang w:val="en-AU" w:eastAsia="en-AU"/>
        </w:rPr>
        <w:t>madagascariensis</w:t>
      </w:r>
      <w:proofErr w:type="spellEnd"/>
      <w:r w:rsidRPr="00F913DB">
        <w:rPr>
          <w:rFonts w:cs="Arial"/>
          <w:sz w:val="22"/>
          <w:szCs w:val="22"/>
          <w:lang w:val="en-AU" w:eastAsia="en-AU"/>
        </w:rPr>
        <w:t xml:space="preserve">. </w:t>
      </w:r>
      <w:r w:rsidRPr="00F913DB">
        <w:rPr>
          <w:rFonts w:cs="Arial"/>
          <w:i/>
          <w:sz w:val="22"/>
          <w:szCs w:val="22"/>
          <w:lang w:val="en-AU" w:eastAsia="en-AU"/>
        </w:rPr>
        <w:t>Ibis</w:t>
      </w:r>
      <w:r w:rsidRPr="00F913DB">
        <w:rPr>
          <w:rFonts w:cs="Arial"/>
          <w:sz w:val="22"/>
          <w:szCs w:val="22"/>
          <w:lang w:val="en-AU" w:eastAsia="en-AU"/>
        </w:rPr>
        <w:t xml:space="preserve"> 146: 518-521.</w:t>
      </w:r>
    </w:p>
    <w:p w14:paraId="00AD98CD" w14:textId="77777777" w:rsidR="002E7D63" w:rsidRPr="00F913DB" w:rsidRDefault="002E7D63" w:rsidP="00FA6BBB">
      <w:pPr>
        <w:widowControl/>
        <w:autoSpaceDE/>
        <w:autoSpaceDN/>
        <w:adjustRightInd/>
        <w:spacing w:before="100" w:beforeAutospacing="1" w:after="100" w:afterAutospacing="1"/>
        <w:ind w:left="567" w:hanging="567"/>
        <w:rPr>
          <w:rFonts w:cs="Arial"/>
          <w:sz w:val="22"/>
          <w:szCs w:val="22"/>
          <w:lang w:val="en-AU" w:eastAsia="en-AU"/>
        </w:rPr>
      </w:pPr>
      <w:proofErr w:type="spellStart"/>
      <w:r w:rsidRPr="00F913DB">
        <w:rPr>
          <w:rFonts w:cs="Arial"/>
          <w:sz w:val="22"/>
          <w:szCs w:val="22"/>
          <w:lang w:val="en-AU" w:eastAsia="en-AU"/>
        </w:rPr>
        <w:t>Zharikov</w:t>
      </w:r>
      <w:proofErr w:type="spellEnd"/>
      <w:r w:rsidRPr="00F913DB">
        <w:rPr>
          <w:rFonts w:cs="Arial"/>
          <w:sz w:val="22"/>
          <w:szCs w:val="22"/>
          <w:lang w:val="en-AU" w:eastAsia="en-AU"/>
        </w:rPr>
        <w:t xml:space="preserve">, Y. &amp; </w:t>
      </w:r>
      <w:proofErr w:type="spellStart"/>
      <w:r w:rsidRPr="00F913DB">
        <w:rPr>
          <w:rFonts w:cs="Arial"/>
          <w:sz w:val="22"/>
          <w:szCs w:val="22"/>
          <w:lang w:val="en-AU" w:eastAsia="en-AU"/>
        </w:rPr>
        <w:t>Skilleter</w:t>
      </w:r>
      <w:proofErr w:type="spellEnd"/>
      <w:r w:rsidRPr="00F913DB">
        <w:rPr>
          <w:rFonts w:cs="Arial"/>
          <w:sz w:val="22"/>
          <w:szCs w:val="22"/>
          <w:lang w:val="en-AU" w:eastAsia="en-AU"/>
        </w:rPr>
        <w:t xml:space="preserve">, G.A. (2004b). Why do eastern curlews </w:t>
      </w:r>
      <w:proofErr w:type="spellStart"/>
      <w:r w:rsidRPr="00F913DB">
        <w:rPr>
          <w:rFonts w:cs="Arial"/>
          <w:i/>
          <w:sz w:val="22"/>
          <w:szCs w:val="22"/>
          <w:lang w:val="en-AU" w:eastAsia="en-AU"/>
        </w:rPr>
        <w:t>Numenius</w:t>
      </w:r>
      <w:proofErr w:type="spellEnd"/>
      <w:r w:rsidRPr="00F913DB">
        <w:rPr>
          <w:rFonts w:cs="Arial"/>
          <w:i/>
          <w:sz w:val="22"/>
          <w:szCs w:val="22"/>
          <w:lang w:val="en-AU" w:eastAsia="en-AU"/>
        </w:rPr>
        <w:t xml:space="preserve"> </w:t>
      </w:r>
      <w:proofErr w:type="spellStart"/>
      <w:r w:rsidRPr="00F913DB">
        <w:rPr>
          <w:rFonts w:cs="Arial"/>
          <w:i/>
          <w:sz w:val="22"/>
          <w:szCs w:val="22"/>
          <w:lang w:val="en-AU" w:eastAsia="en-AU"/>
        </w:rPr>
        <w:t>madagascariensis</w:t>
      </w:r>
      <w:proofErr w:type="spellEnd"/>
      <w:r w:rsidRPr="00F913DB">
        <w:rPr>
          <w:rFonts w:cs="Arial"/>
          <w:sz w:val="22"/>
          <w:szCs w:val="22"/>
          <w:lang w:val="en-AU" w:eastAsia="en-AU"/>
        </w:rPr>
        <w:t xml:space="preserve"> feed on prey that lowers intake rate before migration? </w:t>
      </w:r>
      <w:r w:rsidRPr="00F913DB">
        <w:rPr>
          <w:rFonts w:cs="Arial"/>
          <w:i/>
          <w:sz w:val="22"/>
          <w:szCs w:val="22"/>
          <w:lang w:val="en-AU" w:eastAsia="en-AU"/>
        </w:rPr>
        <w:t>Journal of Avian Biology</w:t>
      </w:r>
      <w:r w:rsidRPr="00F913DB">
        <w:rPr>
          <w:rFonts w:cs="Arial"/>
          <w:sz w:val="22"/>
          <w:szCs w:val="22"/>
          <w:lang w:val="en-AU" w:eastAsia="en-AU"/>
        </w:rPr>
        <w:t xml:space="preserve"> 35: 533-542.</w:t>
      </w:r>
    </w:p>
    <w:p w14:paraId="1ECB9DA8" w14:textId="77777777" w:rsidR="002E7D63" w:rsidRPr="00F913DB" w:rsidRDefault="002E7D63" w:rsidP="00FA6BBB">
      <w:pPr>
        <w:widowControl/>
        <w:autoSpaceDE/>
        <w:autoSpaceDN/>
        <w:adjustRightInd/>
        <w:spacing w:before="100" w:beforeAutospacing="1" w:after="100" w:afterAutospacing="1"/>
        <w:ind w:left="567" w:hanging="567"/>
        <w:rPr>
          <w:rFonts w:cs="Arial"/>
          <w:sz w:val="22"/>
          <w:szCs w:val="22"/>
          <w:lang w:val="en-AU" w:eastAsia="en-AU"/>
        </w:rPr>
      </w:pPr>
      <w:proofErr w:type="spellStart"/>
      <w:r w:rsidRPr="00F913DB">
        <w:rPr>
          <w:rFonts w:cs="Arial"/>
          <w:sz w:val="22"/>
          <w:szCs w:val="22"/>
          <w:lang w:val="en-AU" w:eastAsia="en-AU"/>
        </w:rPr>
        <w:t>Zöckler</w:t>
      </w:r>
      <w:proofErr w:type="spellEnd"/>
      <w:r w:rsidRPr="00F913DB">
        <w:rPr>
          <w:rFonts w:cs="Arial"/>
          <w:sz w:val="22"/>
          <w:szCs w:val="22"/>
          <w:lang w:val="en-AU" w:eastAsia="en-AU"/>
        </w:rPr>
        <w:t xml:space="preserve">, C., </w:t>
      </w:r>
      <w:proofErr w:type="spellStart"/>
      <w:r w:rsidRPr="00F913DB">
        <w:rPr>
          <w:rFonts w:cs="Arial"/>
          <w:sz w:val="22"/>
          <w:szCs w:val="22"/>
          <w:lang w:val="en-AU" w:eastAsia="en-AU"/>
        </w:rPr>
        <w:t>Syroechkovskiy</w:t>
      </w:r>
      <w:proofErr w:type="spellEnd"/>
      <w:r w:rsidRPr="00F913DB">
        <w:rPr>
          <w:rFonts w:cs="Arial"/>
          <w:sz w:val="22"/>
          <w:szCs w:val="22"/>
          <w:lang w:val="en-AU" w:eastAsia="en-AU"/>
        </w:rPr>
        <w:t>, E.E., &amp; Bunting, G. (2010). International Single Species Action Plan for the Conservation of the Spoon-billed Sandpiper (</w:t>
      </w:r>
      <w:proofErr w:type="spellStart"/>
      <w:r w:rsidRPr="00F913DB">
        <w:rPr>
          <w:rFonts w:cs="Arial"/>
          <w:i/>
          <w:sz w:val="22"/>
          <w:szCs w:val="22"/>
          <w:lang w:val="en-AU" w:eastAsia="en-AU"/>
        </w:rPr>
        <w:t>Eurynorhynchus</w:t>
      </w:r>
      <w:proofErr w:type="spellEnd"/>
      <w:r w:rsidRPr="00F913DB">
        <w:rPr>
          <w:rFonts w:cs="Arial"/>
          <w:i/>
          <w:sz w:val="22"/>
          <w:szCs w:val="22"/>
          <w:lang w:val="en-AU" w:eastAsia="en-AU"/>
        </w:rPr>
        <w:t xml:space="preserve"> </w:t>
      </w:r>
      <w:proofErr w:type="spellStart"/>
      <w:r w:rsidRPr="00F913DB">
        <w:rPr>
          <w:rFonts w:cs="Arial"/>
          <w:i/>
          <w:sz w:val="22"/>
          <w:szCs w:val="22"/>
          <w:lang w:val="en-AU" w:eastAsia="en-AU"/>
        </w:rPr>
        <w:t>pygmeus</w:t>
      </w:r>
      <w:proofErr w:type="spellEnd"/>
      <w:r w:rsidRPr="00F913DB">
        <w:rPr>
          <w:rFonts w:cs="Arial"/>
          <w:sz w:val="22"/>
          <w:szCs w:val="22"/>
          <w:lang w:val="en-AU" w:eastAsia="en-AU"/>
        </w:rPr>
        <w:t xml:space="preserve">). </w:t>
      </w:r>
      <w:proofErr w:type="spellStart"/>
      <w:r w:rsidRPr="00F913DB">
        <w:rPr>
          <w:rFonts w:cs="Arial"/>
          <w:sz w:val="22"/>
          <w:szCs w:val="22"/>
          <w:lang w:val="en-AU" w:eastAsia="en-AU"/>
        </w:rPr>
        <w:t>BirdLife</w:t>
      </w:r>
      <w:proofErr w:type="spellEnd"/>
      <w:r w:rsidRPr="00F913DB">
        <w:rPr>
          <w:rFonts w:cs="Arial"/>
          <w:sz w:val="22"/>
          <w:szCs w:val="22"/>
          <w:lang w:val="en-AU" w:eastAsia="en-AU"/>
        </w:rPr>
        <w:t xml:space="preserve"> International Asia Division, Tokyo, Japan; CMS Secretariat, Bonn Germany. 52 pages. Technical Report Series 23.</w:t>
      </w:r>
    </w:p>
    <w:p w14:paraId="046BFDD1" w14:textId="77777777" w:rsidR="002E7D63" w:rsidRPr="002E7D63" w:rsidRDefault="002E7D63" w:rsidP="00FA6BBB">
      <w:pPr>
        <w:widowControl/>
        <w:autoSpaceDE/>
        <w:autoSpaceDN/>
        <w:adjustRightInd/>
        <w:spacing w:before="100" w:beforeAutospacing="1" w:after="100" w:afterAutospacing="1"/>
        <w:ind w:left="567" w:hanging="567"/>
        <w:rPr>
          <w:rFonts w:cs="Arial"/>
          <w:sz w:val="22"/>
          <w:szCs w:val="22"/>
          <w:lang w:val="en-AU" w:eastAsia="en-AU"/>
        </w:rPr>
      </w:pPr>
      <w:proofErr w:type="spellStart"/>
      <w:r w:rsidRPr="00F913DB">
        <w:rPr>
          <w:rFonts w:cs="Arial"/>
          <w:sz w:val="22"/>
          <w:szCs w:val="22"/>
          <w:lang w:val="en-AU" w:eastAsia="en-AU"/>
        </w:rPr>
        <w:t>Zuo</w:t>
      </w:r>
      <w:proofErr w:type="spellEnd"/>
      <w:r w:rsidRPr="00F913DB">
        <w:rPr>
          <w:rFonts w:cs="Arial"/>
          <w:sz w:val="22"/>
          <w:szCs w:val="22"/>
          <w:lang w:val="en-AU" w:eastAsia="en-AU"/>
        </w:rPr>
        <w:t xml:space="preserve">, P., Zhao, S.H., Liu, C.A., Wang, C.H. &amp; Liang, Y.B. (2012). Distribution of </w:t>
      </w:r>
      <w:proofErr w:type="spellStart"/>
      <w:r w:rsidRPr="00F913DB">
        <w:rPr>
          <w:rFonts w:cs="Arial"/>
          <w:i/>
          <w:sz w:val="22"/>
          <w:szCs w:val="22"/>
          <w:lang w:val="en-AU" w:eastAsia="en-AU"/>
        </w:rPr>
        <w:t>Spartina</w:t>
      </w:r>
      <w:proofErr w:type="spellEnd"/>
      <w:r w:rsidRPr="00F913DB">
        <w:rPr>
          <w:rFonts w:cs="Arial"/>
          <w:sz w:val="22"/>
          <w:szCs w:val="22"/>
          <w:lang w:val="en-AU" w:eastAsia="en-AU"/>
        </w:rPr>
        <w:t xml:space="preserve"> spp. along China’s coast. </w:t>
      </w:r>
      <w:r w:rsidRPr="00F913DB">
        <w:rPr>
          <w:rFonts w:cs="Arial"/>
          <w:i/>
          <w:sz w:val="22"/>
          <w:szCs w:val="22"/>
          <w:lang w:val="en-AU" w:eastAsia="en-AU"/>
        </w:rPr>
        <w:t>Ecological Engineering</w:t>
      </w:r>
      <w:r w:rsidRPr="00F913DB">
        <w:rPr>
          <w:rFonts w:cs="Arial"/>
          <w:sz w:val="22"/>
          <w:szCs w:val="22"/>
          <w:lang w:val="en-AU" w:eastAsia="en-AU"/>
        </w:rPr>
        <w:t xml:space="preserve"> 40: 160-166.</w:t>
      </w:r>
    </w:p>
    <w:p w14:paraId="0EF70BA7" w14:textId="3CE67D99" w:rsidR="0079075D" w:rsidRPr="00CD0FE9" w:rsidRDefault="0079075D" w:rsidP="007910DD">
      <w:pPr>
        <w:pStyle w:val="Heading2"/>
        <w:keepNext w:val="0"/>
        <w:ind w:left="-90" w:right="-367"/>
        <w:jc w:val="center"/>
        <w:rPr>
          <w:rFonts w:cs="Arial"/>
          <w:sz w:val="22"/>
          <w:szCs w:val="22"/>
          <w:lang w:val="en-GB"/>
        </w:rPr>
      </w:pPr>
    </w:p>
    <w:sectPr w:rsidR="0079075D" w:rsidRPr="00CD0FE9" w:rsidSect="00716645">
      <w:headerReference w:type="first" r:id="rId50"/>
      <w:footerReference w:type="first" r:id="rId51"/>
      <w:endnotePr>
        <w:numFmt w:val="decimal"/>
      </w:endnotePr>
      <w:pgSz w:w="11906" w:h="16838" w:code="9"/>
      <w:pgMar w:top="1009" w:right="1412" w:bottom="1151" w:left="1412" w:header="432" w:footer="432"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9B9366" w14:textId="77777777" w:rsidR="003F5510" w:rsidRDefault="003F5510">
      <w:r>
        <w:separator/>
      </w:r>
    </w:p>
  </w:endnote>
  <w:endnote w:type="continuationSeparator" w:id="0">
    <w:p w14:paraId="61F7D046" w14:textId="77777777" w:rsidR="003F5510" w:rsidRDefault="003F5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0000012" w:usb3="00000000" w:csb0="0002009F" w:csb1="00000000"/>
  </w:font>
  <w:font w:name="MingLiU">
    <w:altName w:val="細明體"/>
    <w:panose1 w:val="02020509000000000000"/>
    <w:charset w:val="88"/>
    <w:family w:val="modern"/>
    <w:pitch w:val="fixed"/>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Mongolian Baiti">
    <w:panose1 w:val="03000500000000000000"/>
    <w:charset w:val="00"/>
    <w:family w:val="script"/>
    <w:pitch w:val="variable"/>
    <w:sig w:usb0="80000023" w:usb1="00000000" w:usb2="0002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FCDFD7" w14:textId="75902122" w:rsidR="003F5510" w:rsidRPr="00922791" w:rsidRDefault="003F5510" w:rsidP="00056DC1">
    <w:pPr>
      <w:pStyle w:val="Footer"/>
      <w:ind w:right="-367"/>
      <w:jc w:val="center"/>
      <w:rPr>
        <w:rFonts w:cs="Arial"/>
        <w:szCs w:val="18"/>
      </w:rPr>
    </w:pPr>
    <w:r w:rsidRPr="00922791">
      <w:rPr>
        <w:rFonts w:cs="Arial"/>
        <w:szCs w:val="18"/>
      </w:rPr>
      <w:fldChar w:fldCharType="begin"/>
    </w:r>
    <w:r w:rsidRPr="00922791">
      <w:rPr>
        <w:rFonts w:cs="Arial"/>
        <w:szCs w:val="18"/>
      </w:rPr>
      <w:instrText xml:space="preserve"> PAGE   \* MERGEFORMAT </w:instrText>
    </w:r>
    <w:r w:rsidRPr="00922791">
      <w:rPr>
        <w:rFonts w:cs="Arial"/>
        <w:szCs w:val="18"/>
      </w:rPr>
      <w:fldChar w:fldCharType="separate"/>
    </w:r>
    <w:r w:rsidR="00C72455">
      <w:rPr>
        <w:rFonts w:cs="Arial"/>
        <w:noProof/>
        <w:szCs w:val="18"/>
      </w:rPr>
      <w:t>20</w:t>
    </w:r>
    <w:r w:rsidRPr="00922791">
      <w:rPr>
        <w:rFonts w:cs="Arial"/>
        <w:noProof/>
        <w:szCs w:val="18"/>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0238868"/>
      <w:docPartObj>
        <w:docPartGallery w:val="Page Numbers (Bottom of Page)"/>
        <w:docPartUnique/>
      </w:docPartObj>
    </w:sdtPr>
    <w:sdtEndPr>
      <w:rPr>
        <w:noProof/>
      </w:rPr>
    </w:sdtEndPr>
    <w:sdtContent>
      <w:p w14:paraId="431DDD38" w14:textId="0A194E9D" w:rsidR="003F5510" w:rsidRDefault="003F5510" w:rsidP="00655600">
        <w:pPr>
          <w:pStyle w:val="Footer"/>
          <w:jc w:val="center"/>
        </w:pPr>
        <w:r>
          <w:fldChar w:fldCharType="begin"/>
        </w:r>
        <w:r>
          <w:instrText xml:space="preserve"> PAGE   \* MERGEFORMAT </w:instrText>
        </w:r>
        <w:r>
          <w:fldChar w:fldCharType="separate"/>
        </w:r>
        <w:r w:rsidR="00C72455">
          <w:rPr>
            <w:noProof/>
          </w:rPr>
          <w:t>54</w:t>
        </w:r>
        <w:r>
          <w:rPr>
            <w:noProof/>
          </w:rPr>
          <w:fldChar w:fldCharType="end"/>
        </w:r>
      </w:p>
    </w:sdtContent>
  </w:sdt>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22D09F" w14:textId="5F3A942B" w:rsidR="003F5510" w:rsidRPr="00FA6BBB" w:rsidRDefault="003F5510" w:rsidP="00FA6BBB">
    <w:pPr>
      <w:pStyle w:val="Footer"/>
      <w:tabs>
        <w:tab w:val="clear" w:pos="8640"/>
        <w:tab w:val="right" w:pos="9083"/>
      </w:tabs>
      <w:jc w:val="center"/>
      <w:rPr>
        <w:rFonts w:cs="Arial"/>
        <w:szCs w:val="18"/>
      </w:rPr>
    </w:pPr>
    <w:r w:rsidRPr="00FA6BBB">
      <w:rPr>
        <w:rFonts w:cs="Arial"/>
        <w:noProof/>
        <w:szCs w:val="18"/>
      </w:rPr>
      <w:tab/>
    </w:r>
    <w:r w:rsidRPr="00FA6BBB">
      <w:rPr>
        <w:rFonts w:cs="Arial"/>
        <w:szCs w:val="18"/>
      </w:rPr>
      <w:fldChar w:fldCharType="begin"/>
    </w:r>
    <w:r w:rsidRPr="00FA6BBB">
      <w:rPr>
        <w:rFonts w:cs="Arial"/>
        <w:szCs w:val="18"/>
      </w:rPr>
      <w:instrText xml:space="preserve"> PAGE   \* MERGEFORMAT </w:instrText>
    </w:r>
    <w:r w:rsidRPr="00FA6BBB">
      <w:rPr>
        <w:rFonts w:cs="Arial"/>
        <w:szCs w:val="18"/>
      </w:rPr>
      <w:fldChar w:fldCharType="separate"/>
    </w:r>
    <w:r w:rsidR="00C72455">
      <w:rPr>
        <w:rFonts w:cs="Arial"/>
        <w:noProof/>
        <w:szCs w:val="18"/>
      </w:rPr>
      <w:t>43</w:t>
    </w:r>
    <w:r w:rsidRPr="00FA6BBB">
      <w:rPr>
        <w:rFonts w:cs="Arial"/>
        <w:noProof/>
        <w:szCs w:val="18"/>
      </w:rPr>
      <w:fldChar w:fldCharType="end"/>
    </w:r>
    <w:r w:rsidRPr="00FA6BBB">
      <w:rPr>
        <w:rFonts w:cs="Arial"/>
        <w:noProof/>
        <w:szCs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C5BB6" w14:textId="77777777" w:rsidR="003F5510" w:rsidRPr="00620809" w:rsidRDefault="003F5510" w:rsidP="00056DC1">
    <w:pPr>
      <w:pStyle w:val="Footer"/>
      <w:ind w:right="-367"/>
      <w:jc w:val="center"/>
      <w:rPr>
        <w:rFonts w:cs="Arial"/>
        <w:sz w:val="22"/>
        <w:szCs w:val="22"/>
      </w:rPr>
    </w:pPr>
    <w:r w:rsidRPr="00620809">
      <w:rPr>
        <w:rFonts w:cs="Arial"/>
        <w:sz w:val="22"/>
        <w:szCs w:val="22"/>
      </w:rPr>
      <w:fldChar w:fldCharType="begin"/>
    </w:r>
    <w:r w:rsidRPr="00620809">
      <w:rPr>
        <w:rFonts w:cs="Arial"/>
        <w:sz w:val="22"/>
        <w:szCs w:val="22"/>
      </w:rPr>
      <w:instrText xml:space="preserve"> PAGE   \* MERGEFORMAT </w:instrText>
    </w:r>
    <w:r w:rsidRPr="00620809">
      <w:rPr>
        <w:rFonts w:cs="Arial"/>
        <w:sz w:val="22"/>
        <w:szCs w:val="22"/>
      </w:rPr>
      <w:fldChar w:fldCharType="separate"/>
    </w:r>
    <w:r>
      <w:rPr>
        <w:rFonts w:cs="Arial"/>
        <w:noProof/>
        <w:sz w:val="22"/>
        <w:szCs w:val="22"/>
      </w:rPr>
      <w:t>2</w:t>
    </w:r>
    <w:r w:rsidRPr="00620809">
      <w:rPr>
        <w:rFonts w:cs="Arial"/>
        <w:noProof/>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D1178F" w14:textId="77777777" w:rsidR="003F5510" w:rsidRPr="00CD7355" w:rsidRDefault="003F5510" w:rsidP="00015E07">
    <w:pPr>
      <w:pStyle w:val="Footer"/>
      <w:ind w:right="-637"/>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5267902"/>
      <w:docPartObj>
        <w:docPartGallery w:val="Page Numbers (Bottom of Page)"/>
        <w:docPartUnique/>
      </w:docPartObj>
    </w:sdtPr>
    <w:sdtEndPr>
      <w:rPr>
        <w:noProof/>
      </w:rPr>
    </w:sdtEndPr>
    <w:sdtContent>
      <w:p w14:paraId="5AC98C37" w14:textId="7253825E" w:rsidR="003F5510" w:rsidRDefault="003F5510">
        <w:pPr>
          <w:pStyle w:val="Footer"/>
          <w:jc w:val="center"/>
        </w:pPr>
        <w:r>
          <w:fldChar w:fldCharType="begin"/>
        </w:r>
        <w:r>
          <w:instrText xml:space="preserve"> PAGE   \* MERGEFORMAT </w:instrText>
        </w:r>
        <w:r>
          <w:fldChar w:fldCharType="separate"/>
        </w:r>
        <w:r w:rsidR="00C72455">
          <w:rPr>
            <w:noProof/>
          </w:rPr>
          <w:t>21</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5183906"/>
      <w:docPartObj>
        <w:docPartGallery w:val="Page Numbers (Bottom of Page)"/>
        <w:docPartUnique/>
      </w:docPartObj>
    </w:sdtPr>
    <w:sdtEndPr>
      <w:rPr>
        <w:noProof/>
      </w:rPr>
    </w:sdtEndPr>
    <w:sdtContent>
      <w:p w14:paraId="52DC59AA" w14:textId="1403E4E4" w:rsidR="003F5510" w:rsidRDefault="003F5510" w:rsidP="00586B4C">
        <w:pPr>
          <w:pStyle w:val="Footer"/>
          <w:jc w:val="center"/>
        </w:pPr>
        <w:r>
          <w:fldChar w:fldCharType="begin"/>
        </w:r>
        <w:r>
          <w:instrText xml:space="preserve"> PAGE   \* MERGEFORMAT </w:instrText>
        </w:r>
        <w:r>
          <w:fldChar w:fldCharType="separate"/>
        </w:r>
        <w:r w:rsidR="00C72455">
          <w:rPr>
            <w:noProof/>
          </w:rPr>
          <w:t>4</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1C4401" w14:textId="77777777" w:rsidR="003F5510" w:rsidRDefault="003F5510">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499110"/>
      <w:docPartObj>
        <w:docPartGallery w:val="Page Numbers (Bottom of Page)"/>
        <w:docPartUnique/>
      </w:docPartObj>
    </w:sdtPr>
    <w:sdtEndPr>
      <w:rPr>
        <w:color w:val="7F7F7F"/>
        <w:spacing w:val="60"/>
      </w:rPr>
    </w:sdtEndPr>
    <w:sdtContent>
      <w:p w14:paraId="5BEDACA5" w14:textId="5879AE19" w:rsidR="003F5510" w:rsidRDefault="003F5510" w:rsidP="002E7D63">
        <w:pPr>
          <w:pStyle w:val="Footer"/>
          <w:pBdr>
            <w:top w:val="single" w:sz="4" w:space="1" w:color="D9D9D9"/>
          </w:pBdr>
          <w:jc w:val="right"/>
        </w:pPr>
        <w:r>
          <w:fldChar w:fldCharType="begin"/>
        </w:r>
        <w:r>
          <w:instrText xml:space="preserve"> PAGE   \* MERGEFORMAT </w:instrText>
        </w:r>
        <w:r>
          <w:fldChar w:fldCharType="separate"/>
        </w:r>
        <w:r>
          <w:rPr>
            <w:noProof/>
          </w:rPr>
          <w:t>27</w:t>
        </w:r>
        <w:r>
          <w:rPr>
            <w:noProof/>
          </w:rPr>
          <w:fldChar w:fldCharType="end"/>
        </w:r>
        <w:r>
          <w:t xml:space="preserve"> | </w:t>
        </w:r>
        <w:r w:rsidRPr="002E7D63">
          <w:rPr>
            <w:color w:val="7F7F7F"/>
            <w:spacing w:val="60"/>
          </w:rPr>
          <w:t>Page</w:t>
        </w:r>
      </w:p>
    </w:sdtContent>
  </w:sdt>
  <w:p w14:paraId="480520DD" w14:textId="77777777" w:rsidR="003F5510" w:rsidRDefault="003F5510">
    <w:pPr>
      <w:pStyle w:val="Footer"/>
      <w:jc w:val="cen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1003502"/>
      <w:docPartObj>
        <w:docPartGallery w:val="Page Numbers (Bottom of Page)"/>
        <w:docPartUnique/>
      </w:docPartObj>
    </w:sdtPr>
    <w:sdtEndPr>
      <w:rPr>
        <w:noProof/>
      </w:rPr>
    </w:sdtEndPr>
    <w:sdtContent>
      <w:p w14:paraId="3489CAAE" w14:textId="3F0E1A7F" w:rsidR="003F5510" w:rsidRDefault="003F5510">
        <w:pPr>
          <w:pStyle w:val="Footer"/>
          <w:jc w:val="center"/>
        </w:pPr>
        <w:r>
          <w:fldChar w:fldCharType="begin"/>
        </w:r>
        <w:r>
          <w:instrText xml:space="preserve"> PAGE   \* MERGEFORMAT </w:instrText>
        </w:r>
        <w:r>
          <w:fldChar w:fldCharType="separate"/>
        </w:r>
        <w:r w:rsidR="00C72455">
          <w:rPr>
            <w:noProof/>
          </w:rPr>
          <w:t>35</w:t>
        </w:r>
        <w:r>
          <w:rPr>
            <w:noProof/>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0650527"/>
      <w:docPartObj>
        <w:docPartGallery w:val="Page Numbers (Bottom of Page)"/>
        <w:docPartUnique/>
      </w:docPartObj>
    </w:sdtPr>
    <w:sdtEndPr>
      <w:rPr>
        <w:noProof/>
      </w:rPr>
    </w:sdtEndPr>
    <w:sdtContent>
      <w:p w14:paraId="67D7F81E" w14:textId="04132001" w:rsidR="003F5510" w:rsidRDefault="003F5510">
        <w:pPr>
          <w:pStyle w:val="Footer"/>
          <w:jc w:val="center"/>
        </w:pPr>
        <w:r>
          <w:fldChar w:fldCharType="begin"/>
        </w:r>
        <w:r>
          <w:instrText xml:space="preserve"> PAGE   \* MERGEFORMAT </w:instrText>
        </w:r>
        <w:r>
          <w:fldChar w:fldCharType="separate"/>
        </w:r>
        <w:r w:rsidR="00C72455">
          <w:rPr>
            <w:noProof/>
          </w:rPr>
          <w:t>53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B1C6F2" w14:textId="77777777" w:rsidR="003F5510" w:rsidRDefault="003F5510">
      <w:r>
        <w:separator/>
      </w:r>
    </w:p>
  </w:footnote>
  <w:footnote w:type="continuationSeparator" w:id="0">
    <w:p w14:paraId="42936DFC" w14:textId="77777777" w:rsidR="003F5510" w:rsidRDefault="003F55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974D1" w14:textId="2AB76C37" w:rsidR="003F5510" w:rsidRPr="00497E66" w:rsidRDefault="003F5510" w:rsidP="00D742EC">
    <w:pPr>
      <w:pStyle w:val="Heading1"/>
      <w:keepNext w:val="0"/>
      <w:pBdr>
        <w:bottom w:val="single" w:sz="4" w:space="1" w:color="auto"/>
      </w:pBdr>
      <w:tabs>
        <w:tab w:val="clear" w:pos="-720"/>
      </w:tabs>
      <w:ind w:left="261" w:right="10" w:hanging="261"/>
      <w:rPr>
        <w:rFonts w:cs="Arial"/>
        <w:b w:val="0"/>
        <w:i/>
        <w:sz w:val="18"/>
        <w:szCs w:val="18"/>
        <w:lang w:val="fr-FR"/>
      </w:rPr>
    </w:pPr>
    <w:r w:rsidRPr="00497E66">
      <w:rPr>
        <w:rFonts w:cs="Arial"/>
        <w:b w:val="0"/>
        <w:i/>
        <w:sz w:val="18"/>
        <w:szCs w:val="18"/>
        <w:lang w:val="fr-FR"/>
      </w:rPr>
      <w:t>UNEP/CMS/COP12/Doc</w:t>
    </w:r>
    <w:r>
      <w:rPr>
        <w:rFonts w:cs="Arial"/>
        <w:b w:val="0"/>
        <w:i/>
        <w:sz w:val="18"/>
        <w:szCs w:val="18"/>
        <w:lang w:val="fr-FR"/>
      </w:rPr>
      <w:t>.24.1.7/</w:t>
    </w:r>
    <w:proofErr w:type="spellStart"/>
    <w:r>
      <w:rPr>
        <w:rFonts w:cs="Arial"/>
        <w:b w:val="0"/>
        <w:i/>
        <w:sz w:val="18"/>
        <w:szCs w:val="18"/>
        <w:lang w:val="fr-FR"/>
      </w:rPr>
      <w:t>Anexo</w:t>
    </w:r>
    <w:proofErr w:type="spellEnd"/>
    <w:r>
      <w:rPr>
        <w:rFonts w:cs="Arial"/>
        <w:b w:val="0"/>
        <w:i/>
        <w:sz w:val="18"/>
        <w:szCs w:val="18"/>
        <w:lang w:val="fr-FR"/>
      </w:rPr>
      <w:t xml:space="preserve"> 1</w:t>
    </w:r>
  </w:p>
  <w:p w14:paraId="1C8D42B5" w14:textId="1BF826E9" w:rsidR="003F5510" w:rsidRPr="00D742EC" w:rsidRDefault="003F5510" w:rsidP="00D742EC">
    <w:pPr>
      <w:pStyle w:val="Header"/>
      <w:rPr>
        <w:lang w:val="fr-FR"/>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32539" w14:textId="2C7F22F5" w:rsidR="003F5510" w:rsidRPr="00497E66" w:rsidRDefault="003F5510" w:rsidP="002B22D1">
    <w:pPr>
      <w:pStyle w:val="Heading1"/>
      <w:keepNext w:val="0"/>
      <w:pBdr>
        <w:bottom w:val="single" w:sz="4" w:space="1" w:color="auto"/>
      </w:pBdr>
      <w:tabs>
        <w:tab w:val="clear" w:pos="-720"/>
      </w:tabs>
      <w:ind w:left="261" w:right="10" w:hanging="261"/>
      <w:rPr>
        <w:rFonts w:cs="Arial"/>
        <w:b w:val="0"/>
        <w:i/>
        <w:sz w:val="18"/>
        <w:szCs w:val="18"/>
        <w:lang w:val="fr-FR"/>
      </w:rPr>
    </w:pPr>
    <w:r w:rsidRPr="00497E66">
      <w:rPr>
        <w:rFonts w:cs="Arial"/>
        <w:b w:val="0"/>
        <w:i/>
        <w:sz w:val="18"/>
        <w:szCs w:val="18"/>
        <w:lang w:val="fr-FR"/>
      </w:rPr>
      <w:t>UNEP/CMS/COP12/Doc</w:t>
    </w:r>
    <w:r>
      <w:rPr>
        <w:rFonts w:cs="Arial"/>
        <w:b w:val="0"/>
        <w:i/>
        <w:sz w:val="18"/>
        <w:szCs w:val="18"/>
        <w:lang w:val="fr-FR"/>
      </w:rPr>
      <w:t>.24.1.7/</w:t>
    </w:r>
    <w:proofErr w:type="spellStart"/>
    <w:r>
      <w:rPr>
        <w:rFonts w:cs="Arial"/>
        <w:b w:val="0"/>
        <w:i/>
        <w:sz w:val="18"/>
        <w:szCs w:val="18"/>
        <w:lang w:val="fr-FR"/>
      </w:rPr>
      <w:t>Anexo</w:t>
    </w:r>
    <w:proofErr w:type="spellEnd"/>
    <w:r>
      <w:rPr>
        <w:rFonts w:cs="Arial"/>
        <w:b w:val="0"/>
        <w:i/>
        <w:sz w:val="18"/>
        <w:szCs w:val="18"/>
        <w:lang w:val="fr-FR"/>
      </w:rPr>
      <w:t xml:space="preserve"> 1</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C8ACD" w14:textId="43696AFB" w:rsidR="003F5510" w:rsidRPr="00497E66" w:rsidRDefault="003F5510" w:rsidP="002B22D1">
    <w:pPr>
      <w:pStyle w:val="Heading1"/>
      <w:keepNext w:val="0"/>
      <w:pBdr>
        <w:bottom w:val="single" w:sz="4" w:space="1" w:color="auto"/>
      </w:pBdr>
      <w:tabs>
        <w:tab w:val="clear" w:pos="-720"/>
      </w:tabs>
      <w:ind w:left="261" w:right="10" w:hanging="261"/>
      <w:jc w:val="right"/>
      <w:rPr>
        <w:rFonts w:cs="Arial"/>
        <w:b w:val="0"/>
        <w:i/>
        <w:sz w:val="18"/>
        <w:szCs w:val="18"/>
        <w:lang w:val="fr-FR"/>
      </w:rPr>
    </w:pPr>
    <w:r w:rsidRPr="00497E66">
      <w:rPr>
        <w:rFonts w:cs="Arial"/>
        <w:b w:val="0"/>
        <w:i/>
        <w:sz w:val="18"/>
        <w:szCs w:val="18"/>
        <w:lang w:val="fr-FR"/>
      </w:rPr>
      <w:t>UNEP/CMS/COP12/Doc</w:t>
    </w:r>
    <w:r>
      <w:rPr>
        <w:rFonts w:cs="Arial"/>
        <w:b w:val="0"/>
        <w:i/>
        <w:sz w:val="18"/>
        <w:szCs w:val="18"/>
        <w:lang w:val="fr-FR"/>
      </w:rPr>
      <w:t>.24.1.7/</w:t>
    </w:r>
    <w:proofErr w:type="spellStart"/>
    <w:r>
      <w:rPr>
        <w:rFonts w:cs="Arial"/>
        <w:b w:val="0"/>
        <w:i/>
        <w:sz w:val="18"/>
        <w:szCs w:val="18"/>
        <w:lang w:val="fr-FR"/>
      </w:rPr>
      <w:t>Anex</w:t>
    </w:r>
    <w:r w:rsidR="00F913DB">
      <w:rPr>
        <w:rFonts w:cs="Arial"/>
        <w:b w:val="0"/>
        <w:i/>
        <w:sz w:val="18"/>
        <w:szCs w:val="18"/>
        <w:lang w:val="fr-FR"/>
      </w:rPr>
      <w:t>o</w:t>
    </w:r>
    <w:proofErr w:type="spellEnd"/>
    <w:r>
      <w:rPr>
        <w:rFonts w:cs="Arial"/>
        <w:b w:val="0"/>
        <w:i/>
        <w:sz w:val="18"/>
        <w:szCs w:val="18"/>
        <w:lang w:val="fr-FR"/>
      </w:rPr>
      <w:t xml:space="preserve"> 1</w:t>
    </w:r>
  </w:p>
  <w:p w14:paraId="59D49222" w14:textId="14B12B83" w:rsidR="003F5510" w:rsidRPr="002B22D1" w:rsidRDefault="003F5510">
    <w:pPr>
      <w:pStyle w:val="Header"/>
      <w:rPr>
        <w:lang w:val="fr-FR"/>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AB8FD" w14:textId="12849D9B" w:rsidR="003F5510" w:rsidRPr="00497E66" w:rsidRDefault="003F5510" w:rsidP="00F80F13">
    <w:pPr>
      <w:pStyle w:val="Heading1"/>
      <w:keepNext w:val="0"/>
      <w:pBdr>
        <w:bottom w:val="single" w:sz="4" w:space="1" w:color="auto"/>
      </w:pBdr>
      <w:tabs>
        <w:tab w:val="clear" w:pos="-720"/>
      </w:tabs>
      <w:ind w:left="261" w:right="10" w:hanging="261"/>
      <w:jc w:val="right"/>
      <w:rPr>
        <w:rFonts w:cs="Arial"/>
        <w:b w:val="0"/>
        <w:i/>
        <w:sz w:val="18"/>
        <w:szCs w:val="18"/>
        <w:lang w:val="fr-FR"/>
      </w:rPr>
    </w:pPr>
    <w:r w:rsidRPr="00497E66">
      <w:rPr>
        <w:rFonts w:cs="Arial"/>
        <w:b w:val="0"/>
        <w:i/>
        <w:sz w:val="18"/>
        <w:szCs w:val="18"/>
        <w:lang w:val="fr-FR"/>
      </w:rPr>
      <w:t>UNEP/CMS/COP12/Doc</w:t>
    </w:r>
    <w:r>
      <w:rPr>
        <w:rFonts w:cs="Arial"/>
        <w:b w:val="0"/>
        <w:i/>
        <w:sz w:val="18"/>
        <w:szCs w:val="18"/>
        <w:lang w:val="fr-FR"/>
      </w:rPr>
      <w:t>.24.1.7/</w:t>
    </w:r>
    <w:proofErr w:type="spellStart"/>
    <w:r>
      <w:rPr>
        <w:rFonts w:cs="Arial"/>
        <w:b w:val="0"/>
        <w:i/>
        <w:sz w:val="18"/>
        <w:szCs w:val="18"/>
        <w:lang w:val="fr-FR"/>
      </w:rPr>
      <w:t>Anexo</w:t>
    </w:r>
    <w:proofErr w:type="spellEnd"/>
    <w:r>
      <w:rPr>
        <w:rFonts w:cs="Arial"/>
        <w:b w:val="0"/>
        <w:i/>
        <w:sz w:val="18"/>
        <w:szCs w:val="18"/>
        <w:lang w:val="fr-FR"/>
      </w:rPr>
      <w:t xml:space="preserve"> 1</w:t>
    </w:r>
  </w:p>
  <w:p w14:paraId="1AA79DA0" w14:textId="77777777" w:rsidR="003F5510" w:rsidRPr="00D742EC" w:rsidRDefault="003F5510">
    <w:pPr>
      <w:pStyle w:val="Header"/>
      <w:rPr>
        <w:lang w:val="fr-FR"/>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69CA30" w14:textId="0CB0283B" w:rsidR="003F5510" w:rsidRPr="00497E66" w:rsidRDefault="003F5510" w:rsidP="002B22D1">
    <w:pPr>
      <w:pStyle w:val="Heading1"/>
      <w:keepNext w:val="0"/>
      <w:pBdr>
        <w:bottom w:val="single" w:sz="4" w:space="1" w:color="auto"/>
      </w:pBdr>
      <w:tabs>
        <w:tab w:val="clear" w:pos="-720"/>
      </w:tabs>
      <w:ind w:left="261" w:right="10" w:hanging="261"/>
      <w:rPr>
        <w:rFonts w:cs="Arial"/>
        <w:b w:val="0"/>
        <w:i/>
        <w:sz w:val="18"/>
        <w:szCs w:val="18"/>
        <w:lang w:val="fr-FR"/>
      </w:rPr>
    </w:pPr>
    <w:r w:rsidRPr="00497E66">
      <w:rPr>
        <w:rFonts w:cs="Arial"/>
        <w:b w:val="0"/>
        <w:i/>
        <w:sz w:val="18"/>
        <w:szCs w:val="18"/>
        <w:lang w:val="fr-FR"/>
      </w:rPr>
      <w:t>UNEP/CMS/COP12/Doc</w:t>
    </w:r>
    <w:r>
      <w:rPr>
        <w:rFonts w:cs="Arial"/>
        <w:b w:val="0"/>
        <w:i/>
        <w:sz w:val="18"/>
        <w:szCs w:val="18"/>
        <w:lang w:val="fr-FR"/>
      </w:rPr>
      <w:t>.24.1.7/</w:t>
    </w:r>
    <w:proofErr w:type="spellStart"/>
    <w:r>
      <w:rPr>
        <w:rFonts w:cs="Arial"/>
        <w:b w:val="0"/>
        <w:i/>
        <w:sz w:val="18"/>
        <w:szCs w:val="18"/>
        <w:lang w:val="fr-FR"/>
      </w:rPr>
      <w:t>Anex</w:t>
    </w:r>
    <w:r w:rsidR="00F913DB">
      <w:rPr>
        <w:rFonts w:cs="Arial"/>
        <w:b w:val="0"/>
        <w:i/>
        <w:sz w:val="18"/>
        <w:szCs w:val="18"/>
        <w:lang w:val="fr-FR"/>
      </w:rPr>
      <w:t>o</w:t>
    </w:r>
    <w:proofErr w:type="spellEnd"/>
    <w:r>
      <w:rPr>
        <w:rFonts w:cs="Arial"/>
        <w:b w:val="0"/>
        <w:i/>
        <w:sz w:val="18"/>
        <w:szCs w:val="18"/>
        <w:lang w:val="fr-FR"/>
      </w:rPr>
      <w:t xml:space="preserve"> 1</w:t>
    </w:r>
  </w:p>
  <w:p w14:paraId="107E7021" w14:textId="77777777" w:rsidR="003F5510" w:rsidRPr="00D742EC" w:rsidRDefault="003F5510">
    <w:pPr>
      <w:pStyle w:val="Header"/>
      <w:rPr>
        <w:lang w:val="fr-FR"/>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F9CE7" w14:textId="5DCD3EED" w:rsidR="003F5510" w:rsidRPr="00497E66" w:rsidRDefault="003F5510" w:rsidP="00655600">
    <w:pPr>
      <w:pStyle w:val="Heading1"/>
      <w:keepNext w:val="0"/>
      <w:pBdr>
        <w:bottom w:val="single" w:sz="4" w:space="1" w:color="auto"/>
      </w:pBdr>
      <w:tabs>
        <w:tab w:val="clear" w:pos="-720"/>
      </w:tabs>
      <w:ind w:left="261" w:right="10" w:hanging="261"/>
      <w:jc w:val="right"/>
      <w:rPr>
        <w:rFonts w:cs="Arial"/>
        <w:b w:val="0"/>
        <w:i/>
        <w:sz w:val="18"/>
        <w:szCs w:val="18"/>
        <w:lang w:val="fr-FR"/>
      </w:rPr>
    </w:pPr>
    <w:r w:rsidRPr="00497E66">
      <w:rPr>
        <w:rFonts w:cs="Arial"/>
        <w:b w:val="0"/>
        <w:i/>
        <w:sz w:val="18"/>
        <w:szCs w:val="18"/>
        <w:lang w:val="fr-FR"/>
      </w:rPr>
      <w:t>UNEP/CMS/COP12/Doc</w:t>
    </w:r>
    <w:r w:rsidR="00F913DB">
      <w:rPr>
        <w:rFonts w:cs="Arial"/>
        <w:b w:val="0"/>
        <w:i/>
        <w:sz w:val="18"/>
        <w:szCs w:val="18"/>
        <w:lang w:val="fr-FR"/>
      </w:rPr>
      <w:t>.24.1.7/</w:t>
    </w:r>
    <w:proofErr w:type="spellStart"/>
    <w:r w:rsidR="00F913DB">
      <w:rPr>
        <w:rFonts w:cs="Arial"/>
        <w:b w:val="0"/>
        <w:i/>
        <w:sz w:val="18"/>
        <w:szCs w:val="18"/>
        <w:lang w:val="fr-FR"/>
      </w:rPr>
      <w:t>An</w:t>
    </w:r>
    <w:r>
      <w:rPr>
        <w:rFonts w:cs="Arial"/>
        <w:b w:val="0"/>
        <w:i/>
        <w:sz w:val="18"/>
        <w:szCs w:val="18"/>
        <w:lang w:val="fr-FR"/>
      </w:rPr>
      <w:t>ex</w:t>
    </w:r>
    <w:r w:rsidR="00F913DB">
      <w:rPr>
        <w:rFonts w:cs="Arial"/>
        <w:b w:val="0"/>
        <w:i/>
        <w:sz w:val="18"/>
        <w:szCs w:val="18"/>
        <w:lang w:val="fr-FR"/>
      </w:rPr>
      <w:t>o</w:t>
    </w:r>
    <w:proofErr w:type="spellEnd"/>
    <w:r>
      <w:rPr>
        <w:rFonts w:cs="Arial"/>
        <w:b w:val="0"/>
        <w:i/>
        <w:sz w:val="18"/>
        <w:szCs w:val="18"/>
        <w:lang w:val="fr-FR"/>
      </w:rPr>
      <w:t xml:space="preserve"> 1</w:t>
    </w:r>
  </w:p>
  <w:p w14:paraId="537332D1" w14:textId="77777777" w:rsidR="003F5510" w:rsidRPr="00D742EC" w:rsidRDefault="003F5510">
    <w:pPr>
      <w:pStyle w:val="Header"/>
      <w:rPr>
        <w:lang w:val="fr-FR"/>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D7BEB" w14:textId="73F95BC6" w:rsidR="003F5510" w:rsidRPr="00F00A1A" w:rsidRDefault="003F5510" w:rsidP="002A0A1C">
    <w:pPr>
      <w:pStyle w:val="Header"/>
      <w:pBdr>
        <w:bottom w:val="single" w:sz="4" w:space="1" w:color="auto"/>
      </w:pBdr>
      <w:jc w:val="right"/>
      <w:rPr>
        <w:rFonts w:cs="Arial"/>
        <w:i/>
        <w:szCs w:val="18"/>
        <w:lang w:val="en-US"/>
      </w:rPr>
    </w:pPr>
    <w:r w:rsidRPr="00F00A1A">
      <w:rPr>
        <w:rFonts w:cs="Arial"/>
        <w:i/>
        <w:szCs w:val="18"/>
        <w:lang w:val="en-US"/>
      </w:rPr>
      <w:t>U</w:t>
    </w:r>
    <w:r w:rsidR="00F913DB">
      <w:rPr>
        <w:rFonts w:cs="Arial"/>
        <w:i/>
        <w:szCs w:val="18"/>
        <w:lang w:val="en-US"/>
      </w:rPr>
      <w:t>NEP/CMS/COP12/Doc.24.1.7/</w:t>
    </w:r>
    <w:proofErr w:type="spellStart"/>
    <w:r w:rsidR="00F913DB">
      <w:rPr>
        <w:rFonts w:cs="Arial"/>
        <w:i/>
        <w:szCs w:val="18"/>
        <w:lang w:val="en-US"/>
      </w:rPr>
      <w:t>A</w:t>
    </w:r>
    <w:r w:rsidRPr="00F00A1A">
      <w:rPr>
        <w:rFonts w:cs="Arial"/>
        <w:i/>
        <w:szCs w:val="18"/>
        <w:lang w:val="en-US"/>
      </w:rPr>
      <w:t>nex</w:t>
    </w:r>
    <w:r w:rsidR="00F913DB">
      <w:rPr>
        <w:rFonts w:cs="Arial"/>
        <w:i/>
        <w:szCs w:val="18"/>
        <w:lang w:val="en-US"/>
      </w:rPr>
      <w:t>o</w:t>
    </w:r>
    <w:proofErr w:type="spellEnd"/>
    <w:r w:rsidRPr="00F00A1A">
      <w:rPr>
        <w:rFonts w:cs="Arial"/>
        <w:i/>
        <w:szCs w:val="18"/>
        <w:lang w:val="en-US"/>
      </w:rPr>
      <w:t xml:space="preserve"> 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420B66" w14:textId="77777777" w:rsidR="003F5510" w:rsidRPr="00497E66" w:rsidRDefault="003F5510" w:rsidP="00586B4C">
    <w:pPr>
      <w:pStyle w:val="Heading1"/>
      <w:keepNext w:val="0"/>
      <w:pBdr>
        <w:bottom w:val="single" w:sz="4" w:space="1" w:color="auto"/>
      </w:pBdr>
      <w:tabs>
        <w:tab w:val="clear" w:pos="-720"/>
      </w:tabs>
      <w:ind w:left="261" w:right="10" w:hanging="261"/>
      <w:jc w:val="right"/>
      <w:rPr>
        <w:rFonts w:cs="Arial"/>
        <w:b w:val="0"/>
        <w:i/>
        <w:sz w:val="18"/>
        <w:szCs w:val="18"/>
        <w:lang w:val="fr-FR"/>
      </w:rPr>
    </w:pPr>
    <w:r w:rsidRPr="00497E66">
      <w:rPr>
        <w:rFonts w:cs="Arial"/>
        <w:b w:val="0"/>
        <w:i/>
        <w:sz w:val="18"/>
        <w:szCs w:val="18"/>
        <w:lang w:val="fr-FR"/>
      </w:rPr>
      <w:t>UNEP/CMS/COP12/Doc</w:t>
    </w:r>
    <w:r>
      <w:rPr>
        <w:rFonts w:cs="Arial"/>
        <w:b w:val="0"/>
        <w:i/>
        <w:sz w:val="18"/>
        <w:szCs w:val="18"/>
        <w:lang w:val="fr-FR"/>
      </w:rPr>
      <w:t>.24.1.7</w:t>
    </w:r>
  </w:p>
  <w:p w14:paraId="55BC3706" w14:textId="77777777" w:rsidR="003F5510" w:rsidRPr="00497E66" w:rsidRDefault="003F5510" w:rsidP="00A27BE3">
    <w:pPr>
      <w:jc w:val="right"/>
      <w:rPr>
        <w:i/>
        <w:szCs w:val="20"/>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1132B" w14:textId="0D128380" w:rsidR="003F5510" w:rsidRDefault="003F5510" w:rsidP="00894D19">
    <w:pPr>
      <w:pStyle w:val="Header"/>
    </w:pPr>
    <w:r>
      <w:rPr>
        <w:noProof/>
        <w:lang w:val="en-US"/>
      </w:rPr>
      <w:drawing>
        <wp:anchor distT="0" distB="0" distL="114300" distR="114300" simplePos="0" relativeHeight="251657216" behindDoc="1" locked="0" layoutInCell="1" allowOverlap="1" wp14:anchorId="4FAA206F" wp14:editId="4CAB2E72">
          <wp:simplePos x="0" y="0"/>
          <wp:positionH relativeFrom="column">
            <wp:posOffset>716280</wp:posOffset>
          </wp:positionH>
          <wp:positionV relativeFrom="paragraph">
            <wp:posOffset>-75565</wp:posOffset>
          </wp:positionV>
          <wp:extent cx="431165" cy="441325"/>
          <wp:effectExtent l="0" t="0" r="6985" b="0"/>
          <wp:wrapTight wrapText="bothSides">
            <wp:wrapPolygon edited="0">
              <wp:start x="0" y="0"/>
              <wp:lineTo x="0" y="20512"/>
              <wp:lineTo x="20996" y="20512"/>
              <wp:lineTo x="20996" y="0"/>
              <wp:lineTo x="0" y="0"/>
            </wp:wrapPolygon>
          </wp:wrapTight>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2780" t="-1236" r="60236" b="48836"/>
                  <a:stretch>
                    <a:fillRect/>
                  </a:stretch>
                </pic:blipFill>
                <pic:spPr bwMode="auto">
                  <a:xfrm>
                    <a:off x="0" y="0"/>
                    <a:ext cx="431165" cy="441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991C82" w14:textId="65CBAAEA" w:rsidR="003F5510" w:rsidRDefault="003F5510">
    <w:pPr>
      <w:pStyle w:val="Header"/>
    </w:pPr>
    <w:r>
      <w:rPr>
        <w:noProof/>
        <w:lang w:val="en-US"/>
      </w:rPr>
      <w:drawing>
        <wp:anchor distT="0" distB="0" distL="114300" distR="114300" simplePos="0" relativeHeight="251659264" behindDoc="1" locked="0" layoutInCell="1" allowOverlap="1" wp14:anchorId="5168C13B" wp14:editId="3AC9C655">
          <wp:simplePos x="0" y="0"/>
          <wp:positionH relativeFrom="column">
            <wp:posOffset>-175895</wp:posOffset>
          </wp:positionH>
          <wp:positionV relativeFrom="paragraph">
            <wp:posOffset>-196215</wp:posOffset>
          </wp:positionV>
          <wp:extent cx="939165" cy="506730"/>
          <wp:effectExtent l="0" t="0" r="0" b="0"/>
          <wp:wrapTight wrapText="bothSides">
            <wp:wrapPolygon edited="0">
              <wp:start x="2191" y="2436"/>
              <wp:lineTo x="1314" y="14617"/>
              <wp:lineTo x="1314" y="18677"/>
              <wp:lineTo x="19716" y="18677"/>
              <wp:lineTo x="19278" y="5684"/>
              <wp:lineTo x="18840" y="2436"/>
              <wp:lineTo x="2191" y="2436"/>
            </wp:wrapPolygon>
          </wp:wrapTight>
          <wp:docPr id="10" name="Picture 10" descr="UNEnvironment_Logo_Spanish_Shor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Environment_Logo_Spanish_Short_blac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9165" cy="5067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60057" w14:textId="77777777" w:rsidR="003F5510" w:rsidRPr="00497E66" w:rsidRDefault="003F5510" w:rsidP="00586B4C">
    <w:pPr>
      <w:pStyle w:val="Heading1"/>
      <w:keepNext w:val="0"/>
      <w:pBdr>
        <w:bottom w:val="single" w:sz="4" w:space="1" w:color="auto"/>
      </w:pBdr>
      <w:tabs>
        <w:tab w:val="clear" w:pos="-720"/>
      </w:tabs>
      <w:ind w:left="261" w:right="10" w:hanging="261"/>
      <w:rPr>
        <w:rFonts w:cs="Arial"/>
        <w:b w:val="0"/>
        <w:i/>
        <w:sz w:val="18"/>
        <w:szCs w:val="18"/>
        <w:lang w:val="fr-FR"/>
      </w:rPr>
    </w:pPr>
    <w:r w:rsidRPr="00497E66">
      <w:rPr>
        <w:rFonts w:cs="Arial"/>
        <w:b w:val="0"/>
        <w:i/>
        <w:sz w:val="18"/>
        <w:szCs w:val="18"/>
        <w:lang w:val="fr-FR"/>
      </w:rPr>
      <w:t>UNEP/CMS/COP12/Doc</w:t>
    </w:r>
    <w:r>
      <w:rPr>
        <w:rFonts w:cs="Arial"/>
        <w:b w:val="0"/>
        <w:i/>
        <w:sz w:val="18"/>
        <w:szCs w:val="18"/>
        <w:lang w:val="fr-FR"/>
      </w:rPr>
      <w:t>.24.1.7</w:t>
    </w:r>
  </w:p>
  <w:p w14:paraId="4529F895" w14:textId="77777777" w:rsidR="003F5510" w:rsidRPr="00716645" w:rsidRDefault="003F5510" w:rsidP="0071664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77AF0" w14:textId="37DBF770" w:rsidR="003F5510" w:rsidRPr="00497E66" w:rsidRDefault="003F5510" w:rsidP="00D742EC">
    <w:pPr>
      <w:pStyle w:val="Heading1"/>
      <w:keepNext w:val="0"/>
      <w:pBdr>
        <w:bottom w:val="single" w:sz="4" w:space="1" w:color="auto"/>
      </w:pBdr>
      <w:tabs>
        <w:tab w:val="clear" w:pos="-720"/>
      </w:tabs>
      <w:ind w:left="261" w:right="10" w:hanging="261"/>
      <w:jc w:val="right"/>
      <w:rPr>
        <w:rFonts w:cs="Arial"/>
        <w:b w:val="0"/>
        <w:i/>
        <w:sz w:val="18"/>
        <w:szCs w:val="18"/>
        <w:lang w:val="fr-FR"/>
      </w:rPr>
    </w:pPr>
    <w:r w:rsidRPr="00497E66">
      <w:rPr>
        <w:rFonts w:cs="Arial"/>
        <w:b w:val="0"/>
        <w:i/>
        <w:sz w:val="18"/>
        <w:szCs w:val="18"/>
        <w:lang w:val="fr-FR"/>
      </w:rPr>
      <w:t>UNEP/CMS/COP12/Doc</w:t>
    </w:r>
    <w:r>
      <w:rPr>
        <w:rFonts w:cs="Arial"/>
        <w:b w:val="0"/>
        <w:i/>
        <w:sz w:val="18"/>
        <w:szCs w:val="18"/>
        <w:lang w:val="fr-FR"/>
      </w:rPr>
      <w:t>.24.1.7/</w:t>
    </w:r>
    <w:proofErr w:type="spellStart"/>
    <w:r>
      <w:rPr>
        <w:rFonts w:cs="Arial"/>
        <w:b w:val="0"/>
        <w:i/>
        <w:sz w:val="18"/>
        <w:szCs w:val="18"/>
        <w:lang w:val="fr-FR"/>
      </w:rPr>
      <w:t>Anexo</w:t>
    </w:r>
    <w:proofErr w:type="spellEnd"/>
    <w:r>
      <w:rPr>
        <w:rFonts w:cs="Arial"/>
        <w:b w:val="0"/>
        <w:i/>
        <w:sz w:val="18"/>
        <w:szCs w:val="18"/>
        <w:lang w:val="fr-FR"/>
      </w:rPr>
      <w:t xml:space="preserve"> 1</w:t>
    </w:r>
  </w:p>
  <w:p w14:paraId="025413D2" w14:textId="77777777" w:rsidR="003F5510" w:rsidRPr="00497E66" w:rsidRDefault="003F5510" w:rsidP="00A27BE3">
    <w:pPr>
      <w:jc w:val="right"/>
      <w:rPr>
        <w:i/>
        <w:szCs w:val="20"/>
        <w:lang w:val="fr-FR"/>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A2424" w14:textId="2EBDCFD3" w:rsidR="003F5510" w:rsidRPr="00497E66" w:rsidRDefault="003F5510" w:rsidP="00586B4C">
    <w:pPr>
      <w:pStyle w:val="Heading1"/>
      <w:keepNext w:val="0"/>
      <w:pBdr>
        <w:bottom w:val="single" w:sz="4" w:space="1" w:color="auto"/>
      </w:pBdr>
      <w:tabs>
        <w:tab w:val="clear" w:pos="-720"/>
      </w:tabs>
      <w:ind w:left="261" w:right="10" w:hanging="261"/>
      <w:rPr>
        <w:rFonts w:cs="Arial"/>
        <w:b w:val="0"/>
        <w:i/>
        <w:sz w:val="18"/>
        <w:szCs w:val="18"/>
        <w:lang w:val="fr-FR"/>
      </w:rPr>
    </w:pPr>
    <w:r w:rsidRPr="00497E66">
      <w:rPr>
        <w:rFonts w:cs="Arial"/>
        <w:b w:val="0"/>
        <w:i/>
        <w:sz w:val="18"/>
        <w:szCs w:val="18"/>
        <w:lang w:val="fr-FR"/>
      </w:rPr>
      <w:t>UNEP/CMS/COP12/Doc</w:t>
    </w:r>
    <w:r>
      <w:rPr>
        <w:rFonts w:cs="Arial"/>
        <w:b w:val="0"/>
        <w:i/>
        <w:sz w:val="18"/>
        <w:szCs w:val="18"/>
        <w:lang w:val="fr-FR"/>
      </w:rPr>
      <w:t>.24.1.7/</w:t>
    </w:r>
    <w:proofErr w:type="spellStart"/>
    <w:r>
      <w:rPr>
        <w:rFonts w:cs="Arial"/>
        <w:b w:val="0"/>
        <w:i/>
        <w:sz w:val="18"/>
        <w:szCs w:val="18"/>
        <w:lang w:val="fr-FR"/>
      </w:rPr>
      <w:t>Anexo</w:t>
    </w:r>
    <w:proofErr w:type="spellEnd"/>
    <w:r>
      <w:rPr>
        <w:rFonts w:cs="Arial"/>
        <w:b w:val="0"/>
        <w:i/>
        <w:sz w:val="18"/>
        <w:szCs w:val="18"/>
        <w:lang w:val="fr-FR"/>
      </w:rPr>
      <w:t xml:space="preserve"> 1</w:t>
    </w:r>
  </w:p>
  <w:p w14:paraId="46E93EFC" w14:textId="77777777" w:rsidR="003F5510" w:rsidRPr="00716645" w:rsidRDefault="003F5510" w:rsidP="0071664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F95430" w14:textId="5949375D" w:rsidR="003F5510" w:rsidRDefault="003F5510" w:rsidP="001362FA">
    <w:pPr>
      <w:pStyle w:val="Classification"/>
    </w:pPr>
    <w:r>
      <w:fldChar w:fldCharType="begin"/>
    </w:r>
    <w:r>
      <w:instrText xml:space="preserve"> DOCPROPERTY SecurityClassification \* MERGEFORMAT </w:instrText>
    </w:r>
    <w:r>
      <w:fldChar w:fldCharType="separate"/>
    </w:r>
    <w:r w:rsidR="00C72455">
      <w:rPr>
        <w:b/>
        <w:bCs/>
        <w:lang w:val="en-US"/>
      </w:rPr>
      <w:t>Error! Unknown document property name.</w:t>
    </w:r>
    <w: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BBA51" w14:textId="77777777" w:rsidR="003F5510" w:rsidRDefault="003F551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9E9F6" w14:textId="43FBA1B2" w:rsidR="003F5510" w:rsidRPr="00497E66" w:rsidRDefault="003F5510" w:rsidP="00D742EC">
    <w:pPr>
      <w:pStyle w:val="Heading1"/>
      <w:keepNext w:val="0"/>
      <w:pBdr>
        <w:bottom w:val="single" w:sz="4" w:space="1" w:color="auto"/>
      </w:pBdr>
      <w:tabs>
        <w:tab w:val="clear" w:pos="-720"/>
      </w:tabs>
      <w:ind w:left="261" w:right="10" w:hanging="261"/>
      <w:rPr>
        <w:rFonts w:cs="Arial"/>
        <w:b w:val="0"/>
        <w:i/>
        <w:sz w:val="18"/>
        <w:szCs w:val="18"/>
        <w:lang w:val="fr-FR"/>
      </w:rPr>
    </w:pPr>
    <w:r w:rsidRPr="00497E66">
      <w:rPr>
        <w:rFonts w:cs="Arial"/>
        <w:b w:val="0"/>
        <w:i/>
        <w:sz w:val="18"/>
        <w:szCs w:val="18"/>
        <w:lang w:val="fr-FR"/>
      </w:rPr>
      <w:t>UNEP/CMS/COP12/Doc</w:t>
    </w:r>
    <w:r>
      <w:rPr>
        <w:rFonts w:cs="Arial"/>
        <w:b w:val="0"/>
        <w:i/>
        <w:sz w:val="18"/>
        <w:szCs w:val="18"/>
        <w:lang w:val="fr-FR"/>
      </w:rPr>
      <w:t>.24.1.7/</w:t>
    </w:r>
    <w:proofErr w:type="spellStart"/>
    <w:r>
      <w:rPr>
        <w:rFonts w:cs="Arial"/>
        <w:b w:val="0"/>
        <w:i/>
        <w:sz w:val="18"/>
        <w:szCs w:val="18"/>
        <w:lang w:val="fr-FR"/>
      </w:rPr>
      <w:t>Anexo</w:t>
    </w:r>
    <w:proofErr w:type="spellEnd"/>
    <w:r>
      <w:rPr>
        <w:rFonts w:cs="Arial"/>
        <w:b w:val="0"/>
        <w:i/>
        <w:sz w:val="18"/>
        <w:szCs w:val="18"/>
        <w:lang w:val="fr-FR"/>
      </w:rPr>
      <w:t xml:space="preserve"> 1</w:t>
    </w:r>
  </w:p>
  <w:p w14:paraId="0362E7FB" w14:textId="66CF1757" w:rsidR="003F5510" w:rsidRPr="00D742EC" w:rsidRDefault="003F5510">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0032DB9"/>
    <w:multiLevelType w:val="multilevel"/>
    <w:tmpl w:val="E5E89F92"/>
    <w:styleLink w:val="BulletList"/>
    <w:lvl w:ilvl="0">
      <w:start w:val="1"/>
      <w:numFmt w:val="bullet"/>
      <w:pStyle w:val="ListBullet"/>
      <w:lvlText w:val=""/>
      <w:lvlJc w:val="left"/>
      <w:pPr>
        <w:ind w:left="369" w:hanging="369"/>
      </w:pPr>
      <w:rPr>
        <w:rFonts w:ascii="Symbol" w:hAnsi="Symbol" w:hint="default"/>
      </w:rPr>
    </w:lvl>
    <w:lvl w:ilvl="1">
      <w:start w:val="1"/>
      <w:numFmt w:val="none"/>
      <w:pStyle w:val="ListBullet2"/>
      <w:lvlText w:val="-"/>
      <w:lvlJc w:val="left"/>
      <w:pPr>
        <w:ind w:left="737" w:hanging="368"/>
      </w:pPr>
      <w:rPr>
        <w:rFonts w:hint="default"/>
      </w:rPr>
    </w:lvl>
    <w:lvl w:ilvl="2">
      <w:start w:val="1"/>
      <w:numFmt w:val="none"/>
      <w:pStyle w:val="ListBullet3"/>
      <w:lvlText w:val=":"/>
      <w:lvlJc w:val="left"/>
      <w:pPr>
        <w:ind w:left="1106" w:hanging="369"/>
      </w:pPr>
      <w:rPr>
        <w:rFonts w:hint="default"/>
      </w:rPr>
    </w:lvl>
    <w:lvl w:ilvl="3">
      <w:start w:val="1"/>
      <w:numFmt w:val="none"/>
      <w:pStyle w:val="ListBullet4"/>
      <w:lvlText w:val=""/>
      <w:lvlJc w:val="left"/>
      <w:pPr>
        <w:ind w:left="1474" w:hanging="368"/>
      </w:pPr>
      <w:rPr>
        <w:rFonts w:hint="default"/>
        <w:color w:val="auto"/>
      </w:rPr>
    </w:lvl>
    <w:lvl w:ilvl="4">
      <w:start w:val="1"/>
      <w:numFmt w:val="none"/>
      <w:pStyle w:val="ListBullet5"/>
      <w:lvlText w:val=""/>
      <w:lvlJc w:val="left"/>
      <w:pPr>
        <w:ind w:left="1800" w:hanging="360"/>
      </w:pPr>
      <w:rPr>
        <w:rFonts w:hint="default"/>
        <w:color w:val="auto"/>
      </w:rPr>
    </w:lvl>
    <w:lvl w:ilvl="5">
      <w:start w:val="1"/>
      <w:numFmt w:val="none"/>
      <w:lvlText w:val=""/>
      <w:lvlJc w:val="left"/>
      <w:pPr>
        <w:ind w:left="2160" w:hanging="360"/>
      </w:pPr>
      <w:rPr>
        <w:rFonts w:hint="default"/>
        <w:color w:val="auto"/>
      </w:rPr>
    </w:lvl>
    <w:lvl w:ilvl="6">
      <w:start w:val="1"/>
      <w:numFmt w:val="none"/>
      <w:lvlText w:val=""/>
      <w:lvlJc w:val="left"/>
      <w:pPr>
        <w:ind w:left="2520" w:hanging="360"/>
      </w:pPr>
      <w:rPr>
        <w:rFonts w:hint="default"/>
        <w:color w:val="auto"/>
      </w:rPr>
    </w:lvl>
    <w:lvl w:ilvl="7">
      <w:start w:val="1"/>
      <w:numFmt w:val="none"/>
      <w:lvlText w:val=""/>
      <w:lvlJc w:val="left"/>
      <w:pPr>
        <w:ind w:left="2880" w:hanging="360"/>
      </w:pPr>
      <w:rPr>
        <w:rFonts w:hint="default"/>
        <w:color w:val="auto"/>
      </w:rPr>
    </w:lvl>
    <w:lvl w:ilvl="8">
      <w:start w:val="1"/>
      <w:numFmt w:val="none"/>
      <w:lvlText w:val=""/>
      <w:lvlJc w:val="left"/>
      <w:pPr>
        <w:ind w:left="3240" w:hanging="360"/>
      </w:pPr>
      <w:rPr>
        <w:rFonts w:hint="default"/>
        <w:color w:val="auto"/>
      </w:rPr>
    </w:lvl>
  </w:abstractNum>
  <w:abstractNum w:abstractNumId="2" w15:restartNumberingAfterBreak="0">
    <w:nsid w:val="08780F21"/>
    <w:multiLevelType w:val="hybridMultilevel"/>
    <w:tmpl w:val="0D20EA3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F101437"/>
    <w:multiLevelType w:val="hybridMultilevel"/>
    <w:tmpl w:val="0ED20522"/>
    <w:lvl w:ilvl="0" w:tplc="4DD0B584">
      <w:start w:val="1"/>
      <w:numFmt w:val="lowerRoman"/>
      <w:lvlText w:val="(%1)"/>
      <w:lvlJc w:val="left"/>
      <w:pPr>
        <w:ind w:left="780" w:hanging="720"/>
      </w:pPr>
      <w:rPr>
        <w:rFonts w:hint="default"/>
      </w:rPr>
    </w:lvl>
    <w:lvl w:ilvl="1" w:tplc="0C090019" w:tentative="1">
      <w:start w:val="1"/>
      <w:numFmt w:val="lowerLetter"/>
      <w:lvlText w:val="%2."/>
      <w:lvlJc w:val="left"/>
      <w:pPr>
        <w:ind w:left="1140" w:hanging="360"/>
      </w:pPr>
    </w:lvl>
    <w:lvl w:ilvl="2" w:tplc="0C09001B" w:tentative="1">
      <w:start w:val="1"/>
      <w:numFmt w:val="lowerRoman"/>
      <w:lvlText w:val="%3."/>
      <w:lvlJc w:val="right"/>
      <w:pPr>
        <w:ind w:left="1860" w:hanging="180"/>
      </w:pPr>
    </w:lvl>
    <w:lvl w:ilvl="3" w:tplc="0C09000F" w:tentative="1">
      <w:start w:val="1"/>
      <w:numFmt w:val="decimal"/>
      <w:lvlText w:val="%4."/>
      <w:lvlJc w:val="left"/>
      <w:pPr>
        <w:ind w:left="2580" w:hanging="360"/>
      </w:pPr>
    </w:lvl>
    <w:lvl w:ilvl="4" w:tplc="0C090019" w:tentative="1">
      <w:start w:val="1"/>
      <w:numFmt w:val="lowerLetter"/>
      <w:lvlText w:val="%5."/>
      <w:lvlJc w:val="left"/>
      <w:pPr>
        <w:ind w:left="3300" w:hanging="360"/>
      </w:pPr>
    </w:lvl>
    <w:lvl w:ilvl="5" w:tplc="0C09001B" w:tentative="1">
      <w:start w:val="1"/>
      <w:numFmt w:val="lowerRoman"/>
      <w:lvlText w:val="%6."/>
      <w:lvlJc w:val="right"/>
      <w:pPr>
        <w:ind w:left="4020" w:hanging="180"/>
      </w:pPr>
    </w:lvl>
    <w:lvl w:ilvl="6" w:tplc="0C09000F" w:tentative="1">
      <w:start w:val="1"/>
      <w:numFmt w:val="decimal"/>
      <w:lvlText w:val="%7."/>
      <w:lvlJc w:val="left"/>
      <w:pPr>
        <w:ind w:left="4740" w:hanging="360"/>
      </w:pPr>
    </w:lvl>
    <w:lvl w:ilvl="7" w:tplc="0C090019" w:tentative="1">
      <w:start w:val="1"/>
      <w:numFmt w:val="lowerLetter"/>
      <w:lvlText w:val="%8."/>
      <w:lvlJc w:val="left"/>
      <w:pPr>
        <w:ind w:left="5460" w:hanging="360"/>
      </w:pPr>
    </w:lvl>
    <w:lvl w:ilvl="8" w:tplc="0C09001B" w:tentative="1">
      <w:start w:val="1"/>
      <w:numFmt w:val="lowerRoman"/>
      <w:lvlText w:val="%9."/>
      <w:lvlJc w:val="right"/>
      <w:pPr>
        <w:ind w:left="6180" w:hanging="180"/>
      </w:pPr>
    </w:lvl>
  </w:abstractNum>
  <w:abstractNum w:abstractNumId="4" w15:restartNumberingAfterBreak="0">
    <w:nsid w:val="1784511A"/>
    <w:multiLevelType w:val="multilevel"/>
    <w:tmpl w:val="E898CC72"/>
    <w:numStyleLink w:val="KeyPoints"/>
  </w:abstractNum>
  <w:abstractNum w:abstractNumId="5" w15:restartNumberingAfterBreak="0">
    <w:nsid w:val="1F745BC2"/>
    <w:multiLevelType w:val="multilevel"/>
    <w:tmpl w:val="E5E89F92"/>
    <w:numStyleLink w:val="BulletList"/>
  </w:abstractNum>
  <w:abstractNum w:abstractNumId="6" w15:restartNumberingAfterBreak="0">
    <w:nsid w:val="2426759F"/>
    <w:multiLevelType w:val="hybridMultilevel"/>
    <w:tmpl w:val="534CF7D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3098052F"/>
    <w:multiLevelType w:val="multilevel"/>
    <w:tmpl w:val="473EA67C"/>
    <w:lvl w:ilvl="0">
      <w:start w:val="1"/>
      <w:numFmt w:val="decimal"/>
      <w:lvlText w:val="%1."/>
      <w:lvlJc w:val="left"/>
      <w:pPr>
        <w:ind w:left="369" w:hanging="369"/>
      </w:pPr>
      <w:rPr>
        <w:rFonts w:hint="default"/>
      </w:rPr>
    </w:lvl>
    <w:lvl w:ilvl="1">
      <w:start w:val="1"/>
      <w:numFmt w:val="none"/>
      <w:lvlText w:val="-"/>
      <w:lvlJc w:val="left"/>
      <w:pPr>
        <w:ind w:left="737" w:hanging="368"/>
      </w:pPr>
      <w:rPr>
        <w:rFonts w:hint="default"/>
      </w:rPr>
    </w:lvl>
    <w:lvl w:ilvl="2">
      <w:start w:val="1"/>
      <w:numFmt w:val="none"/>
      <w:lvlText w:val=":"/>
      <w:lvlJc w:val="left"/>
      <w:pPr>
        <w:ind w:left="1106" w:hanging="369"/>
      </w:pPr>
      <w:rPr>
        <w:rFonts w:hint="default"/>
      </w:rPr>
    </w:lvl>
    <w:lvl w:ilvl="3">
      <w:start w:val="1"/>
      <w:numFmt w:val="none"/>
      <w:lvlText w:val=""/>
      <w:lvlJc w:val="left"/>
      <w:pPr>
        <w:ind w:left="1474" w:hanging="368"/>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40B42B0"/>
    <w:multiLevelType w:val="hybridMultilevel"/>
    <w:tmpl w:val="7B46A8E0"/>
    <w:lvl w:ilvl="0" w:tplc="37B22350">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1C7DAA"/>
    <w:multiLevelType w:val="multilevel"/>
    <w:tmpl w:val="CAA83148"/>
    <w:styleLink w:val="Attach"/>
    <w:lvl w:ilvl="0">
      <w:start w:val="1"/>
      <w:numFmt w:val="upperLetter"/>
      <w:lvlText w:val="Attachment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7A0372A"/>
    <w:multiLevelType w:val="multilevel"/>
    <w:tmpl w:val="D9926594"/>
    <w:lvl w:ilvl="0">
      <w:start w:val="1"/>
      <w:numFmt w:val="decimal"/>
      <w:lvlText w:val="%1."/>
      <w:lvlJc w:val="left"/>
      <w:pPr>
        <w:ind w:left="360" w:hanging="360"/>
      </w:pPr>
      <w:rPr>
        <w:i w:val="0"/>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1" w15:restartNumberingAfterBreak="0">
    <w:nsid w:val="3E200771"/>
    <w:multiLevelType w:val="hybridMultilevel"/>
    <w:tmpl w:val="D97261F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547C66B8"/>
    <w:multiLevelType w:val="hybridMultilevel"/>
    <w:tmpl w:val="3514A81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65456429"/>
    <w:multiLevelType w:val="multilevel"/>
    <w:tmpl w:val="E898CC72"/>
    <w:numStyleLink w:val="KeyPoints"/>
  </w:abstractNum>
  <w:abstractNum w:abstractNumId="14" w15:restartNumberingAfterBreak="0">
    <w:nsid w:val="69A23F83"/>
    <w:multiLevelType w:val="hybridMultilevel"/>
    <w:tmpl w:val="D220CA16"/>
    <w:lvl w:ilvl="0" w:tplc="3286A2D4">
      <w:start w:val="1"/>
      <w:numFmt w:val="decimal"/>
      <w:lvlText w:val="%1."/>
      <w:lvlJc w:val="left"/>
      <w:pPr>
        <w:ind w:left="360" w:hanging="360"/>
      </w:pPr>
      <w:rPr>
        <w:rFonts w:ascii="Arial" w:hAnsi="Arial" w:cs="Arial" w:hint="default"/>
        <w:b w:val="0"/>
        <w:sz w:val="22"/>
        <w:szCs w:val="22"/>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5" w15:restartNumberingAfterBreak="0">
    <w:nsid w:val="6AAF7842"/>
    <w:multiLevelType w:val="hybridMultilevel"/>
    <w:tmpl w:val="C1323E3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762964D5"/>
    <w:multiLevelType w:val="multilevel"/>
    <w:tmpl w:val="E898CC72"/>
    <w:styleLink w:val="KeyPoints"/>
    <w:lvl w:ilvl="0">
      <w:start w:val="1"/>
      <w:numFmt w:val="decimal"/>
      <w:pStyle w:val="ListNumber"/>
      <w:lvlText w:val="%1."/>
      <w:lvlJc w:val="left"/>
      <w:pPr>
        <w:ind w:left="369" w:hanging="369"/>
      </w:pPr>
      <w:rPr>
        <w:rFonts w:ascii="Arial" w:hAnsi="Arial" w:hint="default"/>
        <w:sz w:val="22"/>
      </w:rPr>
    </w:lvl>
    <w:lvl w:ilvl="1">
      <w:start w:val="1"/>
      <w:numFmt w:val="lowerLetter"/>
      <w:pStyle w:val="ListNumber2"/>
      <w:lvlText w:val="%2."/>
      <w:lvlJc w:val="left"/>
      <w:pPr>
        <w:ind w:left="738" w:hanging="369"/>
      </w:pPr>
      <w:rPr>
        <w:rFonts w:hint="default"/>
      </w:rPr>
    </w:lvl>
    <w:lvl w:ilvl="2">
      <w:start w:val="1"/>
      <w:numFmt w:val="lowerRoman"/>
      <w:pStyle w:val="ListNumber3"/>
      <w:lvlText w:val="%3."/>
      <w:lvlJc w:val="left"/>
      <w:pPr>
        <w:ind w:left="1107" w:hanging="369"/>
      </w:pPr>
      <w:rPr>
        <w:rFonts w:hint="default"/>
      </w:rPr>
    </w:lvl>
    <w:lvl w:ilvl="3">
      <w:start w:val="1"/>
      <w:numFmt w:val="none"/>
      <w:pStyle w:val="ListNumber4"/>
      <w:lvlText w:val="%4"/>
      <w:lvlJc w:val="left"/>
      <w:pPr>
        <w:ind w:left="1476" w:hanging="369"/>
      </w:pPr>
      <w:rPr>
        <w:rFonts w:hint="default"/>
      </w:rPr>
    </w:lvl>
    <w:lvl w:ilvl="4">
      <w:start w:val="1"/>
      <w:numFmt w:val="none"/>
      <w:pStyle w:val="ListNumber5"/>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abstractNum w:abstractNumId="17" w15:restartNumberingAfterBreak="0">
    <w:nsid w:val="77D61E50"/>
    <w:multiLevelType w:val="hybridMultilevel"/>
    <w:tmpl w:val="7D4665CE"/>
    <w:lvl w:ilvl="0" w:tplc="4DD0B584">
      <w:start w:val="1"/>
      <w:numFmt w:val="lowerRoman"/>
      <w:lvlText w:val="(%1)"/>
      <w:lvlJc w:val="left"/>
      <w:pPr>
        <w:ind w:left="770" w:hanging="360"/>
      </w:pPr>
      <w:rPr>
        <w:rFonts w:hint="default"/>
      </w:rPr>
    </w:lvl>
    <w:lvl w:ilvl="1" w:tplc="0C090019" w:tentative="1">
      <w:start w:val="1"/>
      <w:numFmt w:val="lowerLetter"/>
      <w:lvlText w:val="%2."/>
      <w:lvlJc w:val="left"/>
      <w:pPr>
        <w:ind w:left="1490" w:hanging="360"/>
      </w:pPr>
    </w:lvl>
    <w:lvl w:ilvl="2" w:tplc="0C09001B" w:tentative="1">
      <w:start w:val="1"/>
      <w:numFmt w:val="lowerRoman"/>
      <w:lvlText w:val="%3."/>
      <w:lvlJc w:val="right"/>
      <w:pPr>
        <w:ind w:left="2210" w:hanging="180"/>
      </w:pPr>
    </w:lvl>
    <w:lvl w:ilvl="3" w:tplc="0C09000F" w:tentative="1">
      <w:start w:val="1"/>
      <w:numFmt w:val="decimal"/>
      <w:lvlText w:val="%4."/>
      <w:lvlJc w:val="left"/>
      <w:pPr>
        <w:ind w:left="2930" w:hanging="360"/>
      </w:pPr>
    </w:lvl>
    <w:lvl w:ilvl="4" w:tplc="0C090019" w:tentative="1">
      <w:start w:val="1"/>
      <w:numFmt w:val="lowerLetter"/>
      <w:lvlText w:val="%5."/>
      <w:lvlJc w:val="left"/>
      <w:pPr>
        <w:ind w:left="3650" w:hanging="360"/>
      </w:pPr>
    </w:lvl>
    <w:lvl w:ilvl="5" w:tplc="0C09001B" w:tentative="1">
      <w:start w:val="1"/>
      <w:numFmt w:val="lowerRoman"/>
      <w:lvlText w:val="%6."/>
      <w:lvlJc w:val="right"/>
      <w:pPr>
        <w:ind w:left="4370" w:hanging="180"/>
      </w:pPr>
    </w:lvl>
    <w:lvl w:ilvl="6" w:tplc="0C09000F" w:tentative="1">
      <w:start w:val="1"/>
      <w:numFmt w:val="decimal"/>
      <w:lvlText w:val="%7."/>
      <w:lvlJc w:val="left"/>
      <w:pPr>
        <w:ind w:left="5090" w:hanging="360"/>
      </w:pPr>
    </w:lvl>
    <w:lvl w:ilvl="7" w:tplc="0C090019" w:tentative="1">
      <w:start w:val="1"/>
      <w:numFmt w:val="lowerLetter"/>
      <w:lvlText w:val="%8."/>
      <w:lvlJc w:val="left"/>
      <w:pPr>
        <w:ind w:left="5810" w:hanging="360"/>
      </w:pPr>
    </w:lvl>
    <w:lvl w:ilvl="8" w:tplc="0C09001B" w:tentative="1">
      <w:start w:val="1"/>
      <w:numFmt w:val="lowerRoman"/>
      <w:lvlText w:val="%9."/>
      <w:lvlJc w:val="right"/>
      <w:pPr>
        <w:ind w:left="6530" w:hanging="180"/>
      </w:pPr>
    </w:lvl>
  </w:abstractNum>
  <w:abstractNum w:abstractNumId="18" w15:restartNumberingAfterBreak="0">
    <w:nsid w:val="7B36076D"/>
    <w:multiLevelType w:val="hybridMultilevel"/>
    <w:tmpl w:val="3AA2A316"/>
    <w:lvl w:ilvl="0" w:tplc="7C3A19F6">
      <w:start w:val="1"/>
      <w:numFmt w:val="lowerLetter"/>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4"/>
    <w:lvlOverride w:ilvl="0">
      <w:lvl w:ilvl="0">
        <w:start w:val="1"/>
        <w:numFmt w:val="decimal"/>
        <w:lvlText w:val="%1."/>
        <w:lvlJc w:val="left"/>
        <w:pPr>
          <w:ind w:left="369" w:hanging="369"/>
        </w:pPr>
        <w:rPr>
          <w:rFonts w:ascii="Arial" w:hAnsi="Arial" w:cs="Arial" w:hint="default"/>
          <w:sz w:val="22"/>
        </w:rPr>
      </w:lvl>
    </w:lvlOverride>
  </w:num>
  <w:num w:numId="12">
    <w:abstractNumId w:val="13"/>
  </w:num>
  <w:num w:numId="13">
    <w:abstractNumId w:val="8"/>
  </w:num>
  <w:num w:numId="14">
    <w:abstractNumId w:val="1"/>
  </w:num>
  <w:num w:numId="15">
    <w:abstractNumId w:val="9"/>
  </w:num>
  <w:num w:numId="16">
    <w:abstractNumId w:val="7"/>
  </w:num>
  <w:num w:numId="17">
    <w:abstractNumId w:val="5"/>
  </w:num>
  <w:num w:numId="18">
    <w:abstractNumId w:val="0"/>
    <w:lvlOverride w:ilvl="0">
      <w:startOverride w:val="1"/>
      <w:lvl w:ilvl="0">
        <w:start w:val="1"/>
        <w:numFmt w:val="decimal"/>
        <w:pStyle w:val="Level1"/>
        <w:lvlText w:val="%1."/>
        <w:lvlJc w:val="left"/>
      </w:lvl>
    </w:lvlOverride>
    <w:lvlOverride w:ilvl="1">
      <w:startOverride w:val="1"/>
      <w:lvl w:ilvl="1">
        <w:start w:val="1"/>
        <w:numFmt w:val="decimal"/>
        <w:pStyle w:val="Level2"/>
        <w:lvlText w:val="%1.%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9">
    <w:abstractNumId w:val="5"/>
    <w:lvlOverride w:ilvl="0">
      <w:lvl w:ilvl="0">
        <w:start w:val="1"/>
        <w:numFmt w:val="bullet"/>
        <w:pStyle w:val="ListBullet"/>
        <w:lvlText w:val=""/>
        <w:lvlJc w:val="left"/>
        <w:pPr>
          <w:ind w:left="369" w:hanging="369"/>
        </w:pPr>
        <w:rPr>
          <w:rFonts w:ascii="Symbol" w:hAnsi="Symbol" w:hint="default"/>
        </w:rPr>
      </w:lvl>
    </w:lvlOverride>
  </w:num>
  <w:num w:numId="20">
    <w:abstractNumId w:val="3"/>
  </w:num>
  <w:num w:numId="21">
    <w:abstractNumId w:val="17"/>
  </w:num>
  <w:num w:numId="22">
    <w:abstractNumId w:val="0"/>
    <w:lvlOverride w:ilvl="0">
      <w:startOverride w:val="1"/>
      <w:lvl w:ilvl="0">
        <w:start w:val="1"/>
        <w:numFmt w:val="decimal"/>
        <w:pStyle w:val="Level1"/>
        <w:lvlText w:val="%1."/>
        <w:lvlJc w:val="left"/>
      </w:lvl>
    </w:lvlOverride>
    <w:lvlOverride w:ilvl="1">
      <w:startOverride w:val="1"/>
      <w:lvl w:ilvl="1">
        <w:start w:val="1"/>
        <w:numFmt w:val="decimal"/>
        <w:pStyle w:val="Level2"/>
        <w:lvlText w:val="%1.%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037"/>
    <w:rsid w:val="00005682"/>
    <w:rsid w:val="00007296"/>
    <w:rsid w:val="00015E07"/>
    <w:rsid w:val="000254DF"/>
    <w:rsid w:val="00031A88"/>
    <w:rsid w:val="0003449E"/>
    <w:rsid w:val="00036C53"/>
    <w:rsid w:val="000518C2"/>
    <w:rsid w:val="00056DC1"/>
    <w:rsid w:val="00060156"/>
    <w:rsid w:val="000704C6"/>
    <w:rsid w:val="00070BBC"/>
    <w:rsid w:val="00073C92"/>
    <w:rsid w:val="00080F03"/>
    <w:rsid w:val="000900E1"/>
    <w:rsid w:val="0009076A"/>
    <w:rsid w:val="000958B1"/>
    <w:rsid w:val="000A2620"/>
    <w:rsid w:val="000B5115"/>
    <w:rsid w:val="000B6220"/>
    <w:rsid w:val="000C21B1"/>
    <w:rsid w:val="000C3C87"/>
    <w:rsid w:val="000C7460"/>
    <w:rsid w:val="000D78B4"/>
    <w:rsid w:val="000E01C1"/>
    <w:rsid w:val="000F0B93"/>
    <w:rsid w:val="000F1156"/>
    <w:rsid w:val="000F52BA"/>
    <w:rsid w:val="000F5BA9"/>
    <w:rsid w:val="001111A9"/>
    <w:rsid w:val="001151A3"/>
    <w:rsid w:val="001245DF"/>
    <w:rsid w:val="00130BFD"/>
    <w:rsid w:val="001360AD"/>
    <w:rsid w:val="001362FA"/>
    <w:rsid w:val="001419C7"/>
    <w:rsid w:val="00150AC4"/>
    <w:rsid w:val="00162D88"/>
    <w:rsid w:val="00166ABA"/>
    <w:rsid w:val="001743FD"/>
    <w:rsid w:val="001764E6"/>
    <w:rsid w:val="001808F1"/>
    <w:rsid w:val="00191FCA"/>
    <w:rsid w:val="00194F60"/>
    <w:rsid w:val="001A33B6"/>
    <w:rsid w:val="001C069F"/>
    <w:rsid w:val="001C6038"/>
    <w:rsid w:val="001F60A1"/>
    <w:rsid w:val="001F6534"/>
    <w:rsid w:val="00200759"/>
    <w:rsid w:val="00200A67"/>
    <w:rsid w:val="00201F88"/>
    <w:rsid w:val="00202332"/>
    <w:rsid w:val="002210F4"/>
    <w:rsid w:val="00222619"/>
    <w:rsid w:val="00224DAD"/>
    <w:rsid w:val="00227F34"/>
    <w:rsid w:val="00235ED6"/>
    <w:rsid w:val="002403DC"/>
    <w:rsid w:val="00241C8D"/>
    <w:rsid w:val="00252CCA"/>
    <w:rsid w:val="00254721"/>
    <w:rsid w:val="00256D2D"/>
    <w:rsid w:val="00257709"/>
    <w:rsid w:val="0026222F"/>
    <w:rsid w:val="00263159"/>
    <w:rsid w:val="002779F7"/>
    <w:rsid w:val="00287939"/>
    <w:rsid w:val="002A09DE"/>
    <w:rsid w:val="002A0A1C"/>
    <w:rsid w:val="002A380C"/>
    <w:rsid w:val="002B22D1"/>
    <w:rsid w:val="002C187A"/>
    <w:rsid w:val="002C20F1"/>
    <w:rsid w:val="002C29A9"/>
    <w:rsid w:val="002D2863"/>
    <w:rsid w:val="002D5EC0"/>
    <w:rsid w:val="002E3DEA"/>
    <w:rsid w:val="002E7CC2"/>
    <w:rsid w:val="002E7D63"/>
    <w:rsid w:val="002F50FF"/>
    <w:rsid w:val="002F6F9B"/>
    <w:rsid w:val="00314F3F"/>
    <w:rsid w:val="003160D8"/>
    <w:rsid w:val="0031613D"/>
    <w:rsid w:val="003331C6"/>
    <w:rsid w:val="00342740"/>
    <w:rsid w:val="003443DC"/>
    <w:rsid w:val="00345044"/>
    <w:rsid w:val="00351095"/>
    <w:rsid w:val="00354A9C"/>
    <w:rsid w:val="00364973"/>
    <w:rsid w:val="00364C8C"/>
    <w:rsid w:val="00370B2E"/>
    <w:rsid w:val="00372347"/>
    <w:rsid w:val="003779D4"/>
    <w:rsid w:val="00380BC7"/>
    <w:rsid w:val="00382398"/>
    <w:rsid w:val="003909E4"/>
    <w:rsid w:val="003A3E30"/>
    <w:rsid w:val="003A70FE"/>
    <w:rsid w:val="003B0C35"/>
    <w:rsid w:val="003B219E"/>
    <w:rsid w:val="003D648C"/>
    <w:rsid w:val="003E21B3"/>
    <w:rsid w:val="003E5795"/>
    <w:rsid w:val="003E63A9"/>
    <w:rsid w:val="003E78FA"/>
    <w:rsid w:val="003F4C54"/>
    <w:rsid w:val="003F5510"/>
    <w:rsid w:val="00400623"/>
    <w:rsid w:val="00401D28"/>
    <w:rsid w:val="00407FF3"/>
    <w:rsid w:val="00411E65"/>
    <w:rsid w:val="00412DE9"/>
    <w:rsid w:val="00420040"/>
    <w:rsid w:val="00423388"/>
    <w:rsid w:val="00426D73"/>
    <w:rsid w:val="00450CBB"/>
    <w:rsid w:val="00454913"/>
    <w:rsid w:val="00457441"/>
    <w:rsid w:val="004579F6"/>
    <w:rsid w:val="004656D0"/>
    <w:rsid w:val="00465B53"/>
    <w:rsid w:val="00473ABD"/>
    <w:rsid w:val="00482DCA"/>
    <w:rsid w:val="00484F83"/>
    <w:rsid w:val="00485253"/>
    <w:rsid w:val="00486942"/>
    <w:rsid w:val="00497E66"/>
    <w:rsid w:val="004B6CFD"/>
    <w:rsid w:val="004C204D"/>
    <w:rsid w:val="004D0436"/>
    <w:rsid w:val="004D0936"/>
    <w:rsid w:val="004D1132"/>
    <w:rsid w:val="004E7ED7"/>
    <w:rsid w:val="004F243D"/>
    <w:rsid w:val="004F3D8D"/>
    <w:rsid w:val="005076F1"/>
    <w:rsid w:val="00512B91"/>
    <w:rsid w:val="005158EB"/>
    <w:rsid w:val="0052082F"/>
    <w:rsid w:val="00526780"/>
    <w:rsid w:val="00542FCC"/>
    <w:rsid w:val="005475E0"/>
    <w:rsid w:val="0055762E"/>
    <w:rsid w:val="00565445"/>
    <w:rsid w:val="00575334"/>
    <w:rsid w:val="00576844"/>
    <w:rsid w:val="00581FAD"/>
    <w:rsid w:val="00586B4C"/>
    <w:rsid w:val="00593736"/>
    <w:rsid w:val="005A3181"/>
    <w:rsid w:val="005B0F06"/>
    <w:rsid w:val="005B6141"/>
    <w:rsid w:val="005B7216"/>
    <w:rsid w:val="005C3F15"/>
    <w:rsid w:val="005D71CB"/>
    <w:rsid w:val="005E6AE2"/>
    <w:rsid w:val="005E736E"/>
    <w:rsid w:val="005F3989"/>
    <w:rsid w:val="005F4303"/>
    <w:rsid w:val="005F7B20"/>
    <w:rsid w:val="00601B52"/>
    <w:rsid w:val="0060280B"/>
    <w:rsid w:val="00604422"/>
    <w:rsid w:val="00604672"/>
    <w:rsid w:val="00620809"/>
    <w:rsid w:val="00623F5D"/>
    <w:rsid w:val="0063012A"/>
    <w:rsid w:val="00634289"/>
    <w:rsid w:val="00651341"/>
    <w:rsid w:val="00655600"/>
    <w:rsid w:val="0066066A"/>
    <w:rsid w:val="00666F8B"/>
    <w:rsid w:val="006815B2"/>
    <w:rsid w:val="006826E0"/>
    <w:rsid w:val="00682B31"/>
    <w:rsid w:val="006864E1"/>
    <w:rsid w:val="00691001"/>
    <w:rsid w:val="0069617B"/>
    <w:rsid w:val="006A51C3"/>
    <w:rsid w:val="006B1037"/>
    <w:rsid w:val="006B7BBE"/>
    <w:rsid w:val="006E56AD"/>
    <w:rsid w:val="006E5763"/>
    <w:rsid w:val="007101BB"/>
    <w:rsid w:val="00713308"/>
    <w:rsid w:val="00716645"/>
    <w:rsid w:val="00725A91"/>
    <w:rsid w:val="00727E01"/>
    <w:rsid w:val="007343E7"/>
    <w:rsid w:val="007449DC"/>
    <w:rsid w:val="00745222"/>
    <w:rsid w:val="00752E19"/>
    <w:rsid w:val="00757614"/>
    <w:rsid w:val="00765835"/>
    <w:rsid w:val="007728B4"/>
    <w:rsid w:val="0077622E"/>
    <w:rsid w:val="00777FE4"/>
    <w:rsid w:val="0079075D"/>
    <w:rsid w:val="007910DD"/>
    <w:rsid w:val="007A6652"/>
    <w:rsid w:val="007C1468"/>
    <w:rsid w:val="007C41D7"/>
    <w:rsid w:val="007C476B"/>
    <w:rsid w:val="007F16FB"/>
    <w:rsid w:val="007F1BBA"/>
    <w:rsid w:val="00801947"/>
    <w:rsid w:val="00807E9E"/>
    <w:rsid w:val="0081600F"/>
    <w:rsid w:val="0082722D"/>
    <w:rsid w:val="008274F7"/>
    <w:rsid w:val="00832B3F"/>
    <w:rsid w:val="00840759"/>
    <w:rsid w:val="008441F9"/>
    <w:rsid w:val="00846A99"/>
    <w:rsid w:val="008548A3"/>
    <w:rsid w:val="008574AA"/>
    <w:rsid w:val="008641D1"/>
    <w:rsid w:val="00870FB9"/>
    <w:rsid w:val="00872F67"/>
    <w:rsid w:val="00873514"/>
    <w:rsid w:val="008817F0"/>
    <w:rsid w:val="008879E9"/>
    <w:rsid w:val="00893346"/>
    <w:rsid w:val="00894D19"/>
    <w:rsid w:val="008A0D8D"/>
    <w:rsid w:val="008B1A69"/>
    <w:rsid w:val="008B212C"/>
    <w:rsid w:val="008B55D7"/>
    <w:rsid w:val="008C1A39"/>
    <w:rsid w:val="008D1B43"/>
    <w:rsid w:val="008D692E"/>
    <w:rsid w:val="008E7DFB"/>
    <w:rsid w:val="008F7327"/>
    <w:rsid w:val="0090059C"/>
    <w:rsid w:val="009076C8"/>
    <w:rsid w:val="00907D0B"/>
    <w:rsid w:val="00915BBE"/>
    <w:rsid w:val="009175DF"/>
    <w:rsid w:val="00921D62"/>
    <w:rsid w:val="00922791"/>
    <w:rsid w:val="00927CD6"/>
    <w:rsid w:val="009317AB"/>
    <w:rsid w:val="00933572"/>
    <w:rsid w:val="009363C7"/>
    <w:rsid w:val="00942A62"/>
    <w:rsid w:val="0094384A"/>
    <w:rsid w:val="00972D36"/>
    <w:rsid w:val="00973BFB"/>
    <w:rsid w:val="009763F2"/>
    <w:rsid w:val="00977D2D"/>
    <w:rsid w:val="00980406"/>
    <w:rsid w:val="00986C6D"/>
    <w:rsid w:val="00994621"/>
    <w:rsid w:val="00996D85"/>
    <w:rsid w:val="009A2C8F"/>
    <w:rsid w:val="009A7B65"/>
    <w:rsid w:val="009D2AD6"/>
    <w:rsid w:val="009D3A07"/>
    <w:rsid w:val="009D4711"/>
    <w:rsid w:val="009D5DA6"/>
    <w:rsid w:val="009D793A"/>
    <w:rsid w:val="009E1533"/>
    <w:rsid w:val="009E3A84"/>
    <w:rsid w:val="009E72D7"/>
    <w:rsid w:val="009E7ACC"/>
    <w:rsid w:val="009F450E"/>
    <w:rsid w:val="009F54DA"/>
    <w:rsid w:val="00A00C2D"/>
    <w:rsid w:val="00A03506"/>
    <w:rsid w:val="00A06984"/>
    <w:rsid w:val="00A1324E"/>
    <w:rsid w:val="00A16EFD"/>
    <w:rsid w:val="00A27BE3"/>
    <w:rsid w:val="00A30582"/>
    <w:rsid w:val="00A31362"/>
    <w:rsid w:val="00A339B9"/>
    <w:rsid w:val="00A40AAA"/>
    <w:rsid w:val="00A40EDF"/>
    <w:rsid w:val="00A42041"/>
    <w:rsid w:val="00A568DF"/>
    <w:rsid w:val="00A6339E"/>
    <w:rsid w:val="00A64B28"/>
    <w:rsid w:val="00A73A79"/>
    <w:rsid w:val="00A84179"/>
    <w:rsid w:val="00A85BB2"/>
    <w:rsid w:val="00A93C52"/>
    <w:rsid w:val="00A950FA"/>
    <w:rsid w:val="00A96E38"/>
    <w:rsid w:val="00AA1420"/>
    <w:rsid w:val="00AA4662"/>
    <w:rsid w:val="00AA7368"/>
    <w:rsid w:val="00AB4FF9"/>
    <w:rsid w:val="00AC1688"/>
    <w:rsid w:val="00AD7998"/>
    <w:rsid w:val="00AE7B21"/>
    <w:rsid w:val="00AF1980"/>
    <w:rsid w:val="00AF2021"/>
    <w:rsid w:val="00B016F8"/>
    <w:rsid w:val="00B025B7"/>
    <w:rsid w:val="00B02853"/>
    <w:rsid w:val="00B05EB4"/>
    <w:rsid w:val="00B471BD"/>
    <w:rsid w:val="00B50C2D"/>
    <w:rsid w:val="00B61859"/>
    <w:rsid w:val="00B64904"/>
    <w:rsid w:val="00B67EAC"/>
    <w:rsid w:val="00B82CD0"/>
    <w:rsid w:val="00BA4DE0"/>
    <w:rsid w:val="00BA60CE"/>
    <w:rsid w:val="00BB004C"/>
    <w:rsid w:val="00BB772F"/>
    <w:rsid w:val="00BB7AB8"/>
    <w:rsid w:val="00BC26F5"/>
    <w:rsid w:val="00BC5607"/>
    <w:rsid w:val="00BE0D1D"/>
    <w:rsid w:val="00BE2448"/>
    <w:rsid w:val="00BE24D4"/>
    <w:rsid w:val="00BF2BE7"/>
    <w:rsid w:val="00BF4512"/>
    <w:rsid w:val="00C05102"/>
    <w:rsid w:val="00C13FA6"/>
    <w:rsid w:val="00C169ED"/>
    <w:rsid w:val="00C36B60"/>
    <w:rsid w:val="00C44645"/>
    <w:rsid w:val="00C5484D"/>
    <w:rsid w:val="00C618F2"/>
    <w:rsid w:val="00C72455"/>
    <w:rsid w:val="00C72DB7"/>
    <w:rsid w:val="00C73207"/>
    <w:rsid w:val="00C7602A"/>
    <w:rsid w:val="00C82160"/>
    <w:rsid w:val="00C8230C"/>
    <w:rsid w:val="00C82ED9"/>
    <w:rsid w:val="00C87D68"/>
    <w:rsid w:val="00C9281B"/>
    <w:rsid w:val="00CA367A"/>
    <w:rsid w:val="00CA41C4"/>
    <w:rsid w:val="00CB1D26"/>
    <w:rsid w:val="00CB38B9"/>
    <w:rsid w:val="00CB42A6"/>
    <w:rsid w:val="00CC4C21"/>
    <w:rsid w:val="00CC577B"/>
    <w:rsid w:val="00CC57AD"/>
    <w:rsid w:val="00CC69D9"/>
    <w:rsid w:val="00CD0FE9"/>
    <w:rsid w:val="00CD7355"/>
    <w:rsid w:val="00CE1E52"/>
    <w:rsid w:val="00CE499B"/>
    <w:rsid w:val="00CE5B83"/>
    <w:rsid w:val="00CF6EDD"/>
    <w:rsid w:val="00D018BA"/>
    <w:rsid w:val="00D03D59"/>
    <w:rsid w:val="00D05922"/>
    <w:rsid w:val="00D107A3"/>
    <w:rsid w:val="00D147EA"/>
    <w:rsid w:val="00D21383"/>
    <w:rsid w:val="00D267CA"/>
    <w:rsid w:val="00D3714A"/>
    <w:rsid w:val="00D37922"/>
    <w:rsid w:val="00D42AE1"/>
    <w:rsid w:val="00D5007E"/>
    <w:rsid w:val="00D605A4"/>
    <w:rsid w:val="00D61B13"/>
    <w:rsid w:val="00D742EC"/>
    <w:rsid w:val="00D7746A"/>
    <w:rsid w:val="00D838FE"/>
    <w:rsid w:val="00D8406F"/>
    <w:rsid w:val="00D859C7"/>
    <w:rsid w:val="00D9021F"/>
    <w:rsid w:val="00DA1080"/>
    <w:rsid w:val="00DA12C2"/>
    <w:rsid w:val="00DA63A6"/>
    <w:rsid w:val="00DB30A6"/>
    <w:rsid w:val="00DB7CFB"/>
    <w:rsid w:val="00DD6A9E"/>
    <w:rsid w:val="00DE29D7"/>
    <w:rsid w:val="00DF21CE"/>
    <w:rsid w:val="00DF5AA6"/>
    <w:rsid w:val="00E23367"/>
    <w:rsid w:val="00E27B36"/>
    <w:rsid w:val="00E31B92"/>
    <w:rsid w:val="00E475D4"/>
    <w:rsid w:val="00E74D1C"/>
    <w:rsid w:val="00E8776E"/>
    <w:rsid w:val="00E9237A"/>
    <w:rsid w:val="00E93E35"/>
    <w:rsid w:val="00E97505"/>
    <w:rsid w:val="00E97E03"/>
    <w:rsid w:val="00EA0B88"/>
    <w:rsid w:val="00EA6D70"/>
    <w:rsid w:val="00EB00A9"/>
    <w:rsid w:val="00EB039F"/>
    <w:rsid w:val="00EB2285"/>
    <w:rsid w:val="00EB2EFC"/>
    <w:rsid w:val="00EC4294"/>
    <w:rsid w:val="00EC681E"/>
    <w:rsid w:val="00EC72A7"/>
    <w:rsid w:val="00ED02D3"/>
    <w:rsid w:val="00ED477B"/>
    <w:rsid w:val="00ED5E31"/>
    <w:rsid w:val="00EE4815"/>
    <w:rsid w:val="00EE64C1"/>
    <w:rsid w:val="00F0086A"/>
    <w:rsid w:val="00F00A1A"/>
    <w:rsid w:val="00F05AA0"/>
    <w:rsid w:val="00F061CB"/>
    <w:rsid w:val="00F0680E"/>
    <w:rsid w:val="00F0682C"/>
    <w:rsid w:val="00F11793"/>
    <w:rsid w:val="00F14605"/>
    <w:rsid w:val="00F20E49"/>
    <w:rsid w:val="00F24050"/>
    <w:rsid w:val="00F248AA"/>
    <w:rsid w:val="00F2724A"/>
    <w:rsid w:val="00F31539"/>
    <w:rsid w:val="00F444EC"/>
    <w:rsid w:val="00F454D3"/>
    <w:rsid w:val="00F45FE3"/>
    <w:rsid w:val="00F54D03"/>
    <w:rsid w:val="00F6347A"/>
    <w:rsid w:val="00F63C82"/>
    <w:rsid w:val="00F677AB"/>
    <w:rsid w:val="00F7503A"/>
    <w:rsid w:val="00F80F13"/>
    <w:rsid w:val="00F81FEF"/>
    <w:rsid w:val="00F84F0D"/>
    <w:rsid w:val="00F913DB"/>
    <w:rsid w:val="00F94687"/>
    <w:rsid w:val="00F978B9"/>
    <w:rsid w:val="00FA61AF"/>
    <w:rsid w:val="00FA6BBB"/>
    <w:rsid w:val="00FB2C17"/>
    <w:rsid w:val="00FB7775"/>
    <w:rsid w:val="00FD3A06"/>
    <w:rsid w:val="00FD7D14"/>
    <w:rsid w:val="00FE144C"/>
    <w:rsid w:val="00FE1CDA"/>
    <w:rsid w:val="00FE1E09"/>
    <w:rsid w:val="00FE425B"/>
    <w:rsid w:val="00FE79B8"/>
    <w:rsid w:val="00FF29C4"/>
    <w:rsid w:val="00FF3B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9C98998"/>
  <w15:docId w15:val="{D3A8D680-D885-4E12-A2D1-39ED3E0F8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18"/>
        <w:szCs w:val="24"/>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0" w:qFormat="1"/>
    <w:lsdException w:name="heading 6" w:locked="1" w:uiPriority="0" w:qFormat="1"/>
    <w:lsdException w:name="heading 7" w:locked="1" w:semiHidden="1" w:uiPriority="0" w:unhideWhenUsed="1"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779F7"/>
    <w:pPr>
      <w:widowControl w:val="0"/>
      <w:autoSpaceDE w:val="0"/>
      <w:autoSpaceDN w:val="0"/>
      <w:adjustRightInd w:val="0"/>
    </w:pPr>
  </w:style>
  <w:style w:type="paragraph" w:styleId="Heading1">
    <w:name w:val="heading 1"/>
    <w:basedOn w:val="Normal"/>
    <w:next w:val="Normal"/>
    <w:link w:val="Heading1Char"/>
    <w:uiPriority w:val="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sz w:val="22"/>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cs="Arial"/>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semiHidden/>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uiPriority w:val="99"/>
    <w:rsid w:val="002779F7"/>
    <w:pPr>
      <w:ind w:left="720" w:hanging="720"/>
      <w:jc w:val="both"/>
    </w:pPr>
    <w:rPr>
      <w:sz w:val="22"/>
      <w:lang w:val="en-GB"/>
    </w:rPr>
  </w:style>
  <w:style w:type="character" w:customStyle="1" w:styleId="BodyTextIndentChar">
    <w:name w:val="Body Text Indent Char"/>
    <w:link w:val="BodyTextIndent"/>
    <w:uiPriority w:val="99"/>
    <w:semiHidden/>
    <w:rsid w:val="00EB4403"/>
    <w:rPr>
      <w:sz w:val="20"/>
      <w:szCs w:val="24"/>
      <w:lang w:val="en-US" w:eastAsia="en-US"/>
    </w:rPr>
  </w:style>
  <w:style w:type="paragraph" w:styleId="BodyText">
    <w:name w:val="Body Text"/>
    <w:basedOn w:val="Normal"/>
    <w:link w:val="BodyTextChar"/>
    <w:uiPriority w:val="1"/>
    <w:qFormat/>
    <w:rsid w:val="002779F7"/>
    <w:pPr>
      <w:jc w:val="both"/>
    </w:pPr>
    <w:rPr>
      <w:sz w:val="22"/>
      <w:lang w:val="en-GB"/>
    </w:rPr>
  </w:style>
  <w:style w:type="character" w:customStyle="1" w:styleId="BodyTextChar">
    <w:name w:val="Body Text Char"/>
    <w:link w:val="BodyText"/>
    <w:uiPriority w:val="1"/>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rPr>
      <w:szCs w:val="20"/>
    </w:rPr>
  </w:style>
  <w:style w:type="character" w:customStyle="1" w:styleId="FootnoteTextChar">
    <w:name w:val="Footnote Text Char"/>
    <w:link w:val="FootnoteText"/>
    <w:uiPriority w:val="99"/>
    <w:semiHidden/>
    <w:rsid w:val="00EB4403"/>
    <w:rPr>
      <w:sz w:val="20"/>
      <w:szCs w:val="20"/>
      <w:lang w:val="en-US" w:eastAsia="en-US"/>
    </w:rPr>
  </w:style>
  <w:style w:type="paragraph" w:styleId="BodyText2">
    <w:name w:val="Body Text 2"/>
    <w:basedOn w:val="Normal"/>
    <w:link w:val="BodyText2Char"/>
    <w:uiPriority w:val="99"/>
    <w:rsid w:val="002779F7"/>
    <w:rPr>
      <w:sz w:val="22"/>
    </w:rPr>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cs="Arial"/>
      <w:b/>
      <w:bCs/>
      <w:sz w:val="32"/>
      <w:szCs w:val="2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semiHidden/>
    <w:rsid w:val="00DA1080"/>
    <w:rPr>
      <w:sz w:val="24"/>
    </w:rPr>
  </w:style>
  <w:style w:type="character" w:customStyle="1" w:styleId="CommentTextChar">
    <w:name w:val="Comment Text Char"/>
    <w:link w:val="CommentText"/>
    <w:uiPriority w:val="99"/>
    <w:semiHidden/>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34"/>
    <w:qFormat/>
    <w:rsid w:val="00F81FEF"/>
    <w:pPr>
      <w:ind w:left="720"/>
      <w:contextualSpacing/>
    </w:pPr>
  </w:style>
  <w:style w:type="character" w:styleId="Emphasis">
    <w:name w:val="Emphasis"/>
    <w:uiPriority w:val="20"/>
    <w:qFormat/>
    <w:rsid w:val="00F81FEF"/>
    <w:rPr>
      <w:rFonts w:cs="Times New Roman"/>
      <w:i/>
      <w:iCs/>
    </w:rPr>
  </w:style>
  <w:style w:type="paragraph" w:customStyle="1" w:styleId="Default">
    <w:name w:val="Default"/>
    <w:basedOn w:val="Normal"/>
    <w:rsid w:val="00CC57AD"/>
    <w:pPr>
      <w:widowControl/>
      <w:adjustRightInd/>
    </w:pPr>
    <w:rPr>
      <w:color w:val="000000"/>
      <w:sz w:val="24"/>
      <w:lang w:val="en-GB" w:eastAsia="en-GB"/>
    </w:rPr>
  </w:style>
  <w:style w:type="numbering" w:customStyle="1" w:styleId="KeyPoints">
    <w:name w:val="Key Points"/>
    <w:basedOn w:val="NoList"/>
    <w:uiPriority w:val="99"/>
    <w:rsid w:val="00A64B28"/>
    <w:pPr>
      <w:numPr>
        <w:numId w:val="10"/>
      </w:numPr>
    </w:pPr>
  </w:style>
  <w:style w:type="paragraph" w:styleId="ListNumber">
    <w:name w:val="List Number"/>
    <w:basedOn w:val="Normal"/>
    <w:uiPriority w:val="99"/>
    <w:qFormat/>
    <w:rsid w:val="00A64B28"/>
    <w:pPr>
      <w:widowControl/>
      <w:numPr>
        <w:numId w:val="12"/>
      </w:numPr>
      <w:autoSpaceDE/>
      <w:autoSpaceDN/>
      <w:adjustRightInd/>
    </w:pPr>
    <w:rPr>
      <w:rFonts w:ascii="Times New Roman" w:hAnsi="Times New Roman"/>
      <w:sz w:val="24"/>
      <w:lang w:val="en-GB"/>
    </w:rPr>
  </w:style>
  <w:style w:type="paragraph" w:styleId="ListNumber2">
    <w:name w:val="List Number 2"/>
    <w:basedOn w:val="Normal"/>
    <w:uiPriority w:val="99"/>
    <w:rsid w:val="00A64B28"/>
    <w:pPr>
      <w:widowControl/>
      <w:numPr>
        <w:ilvl w:val="1"/>
        <w:numId w:val="12"/>
      </w:numPr>
      <w:autoSpaceDE/>
      <w:autoSpaceDN/>
      <w:adjustRightInd/>
    </w:pPr>
    <w:rPr>
      <w:rFonts w:ascii="Times New Roman" w:hAnsi="Times New Roman"/>
      <w:sz w:val="24"/>
      <w:lang w:val="en-GB"/>
    </w:rPr>
  </w:style>
  <w:style w:type="paragraph" w:styleId="ListNumber3">
    <w:name w:val="List Number 3"/>
    <w:basedOn w:val="Normal"/>
    <w:uiPriority w:val="99"/>
    <w:rsid w:val="00A64B28"/>
    <w:pPr>
      <w:widowControl/>
      <w:numPr>
        <w:ilvl w:val="2"/>
        <w:numId w:val="12"/>
      </w:numPr>
      <w:autoSpaceDE/>
      <w:autoSpaceDN/>
      <w:adjustRightInd/>
    </w:pPr>
    <w:rPr>
      <w:rFonts w:ascii="Times New Roman" w:hAnsi="Times New Roman"/>
      <w:sz w:val="24"/>
      <w:lang w:val="en-GB"/>
    </w:rPr>
  </w:style>
  <w:style w:type="paragraph" w:styleId="ListNumber4">
    <w:name w:val="List Number 4"/>
    <w:basedOn w:val="Normal"/>
    <w:uiPriority w:val="99"/>
    <w:rsid w:val="00A64B28"/>
    <w:pPr>
      <w:widowControl/>
      <w:numPr>
        <w:ilvl w:val="3"/>
        <w:numId w:val="12"/>
      </w:numPr>
      <w:autoSpaceDE/>
      <w:autoSpaceDN/>
      <w:adjustRightInd/>
    </w:pPr>
    <w:rPr>
      <w:rFonts w:ascii="Times New Roman" w:hAnsi="Times New Roman"/>
      <w:sz w:val="24"/>
      <w:lang w:val="en-GB"/>
    </w:rPr>
  </w:style>
  <w:style w:type="paragraph" w:styleId="ListNumber5">
    <w:name w:val="List Number 5"/>
    <w:basedOn w:val="Normal"/>
    <w:uiPriority w:val="99"/>
    <w:rsid w:val="00A64B28"/>
    <w:pPr>
      <w:widowControl/>
      <w:numPr>
        <w:ilvl w:val="4"/>
        <w:numId w:val="12"/>
      </w:numPr>
      <w:autoSpaceDE/>
      <w:autoSpaceDN/>
      <w:adjustRightInd/>
    </w:pPr>
    <w:rPr>
      <w:rFonts w:ascii="Times New Roman" w:hAnsi="Times New Roman"/>
      <w:sz w:val="24"/>
      <w:lang w:val="en-GB"/>
    </w:rPr>
  </w:style>
  <w:style w:type="numbering" w:customStyle="1" w:styleId="NoList1">
    <w:name w:val="No List1"/>
    <w:next w:val="NoList"/>
    <w:uiPriority w:val="99"/>
    <w:semiHidden/>
    <w:unhideWhenUsed/>
    <w:rsid w:val="002E7D63"/>
  </w:style>
  <w:style w:type="numbering" w:customStyle="1" w:styleId="KeyPoints1">
    <w:name w:val="Key Points1"/>
    <w:basedOn w:val="NoList"/>
    <w:uiPriority w:val="99"/>
    <w:rsid w:val="002E7D63"/>
  </w:style>
  <w:style w:type="paragraph" w:customStyle="1" w:styleId="1NumberedPointsStyle">
    <w:name w:val="1. Numbered Points Style"/>
    <w:basedOn w:val="ListParagraph"/>
    <w:rsid w:val="002E7D63"/>
    <w:pPr>
      <w:widowControl/>
      <w:autoSpaceDE/>
      <w:autoSpaceDN/>
      <w:adjustRightInd/>
      <w:spacing w:after="200" w:line="276" w:lineRule="auto"/>
      <w:ind w:left="0"/>
      <w:contextualSpacing w:val="0"/>
    </w:pPr>
    <w:rPr>
      <w:rFonts w:eastAsia="Calibri"/>
      <w:sz w:val="22"/>
      <w:szCs w:val="22"/>
      <w:lang w:val="en-AU"/>
    </w:rPr>
  </w:style>
  <w:style w:type="numbering" w:customStyle="1" w:styleId="BulletList">
    <w:name w:val="Bullet List"/>
    <w:uiPriority w:val="99"/>
    <w:rsid w:val="002E7D63"/>
    <w:pPr>
      <w:numPr>
        <w:numId w:val="14"/>
      </w:numPr>
    </w:pPr>
  </w:style>
  <w:style w:type="paragraph" w:customStyle="1" w:styleId="1BulletStyleList">
    <w:name w:val="1. Bullet Style List"/>
    <w:basedOn w:val="Normal"/>
    <w:rsid w:val="002E7D63"/>
    <w:pPr>
      <w:widowControl/>
      <w:autoSpaceDE/>
      <w:autoSpaceDN/>
      <w:adjustRightInd/>
      <w:spacing w:after="200"/>
    </w:pPr>
    <w:rPr>
      <w:sz w:val="22"/>
      <w:szCs w:val="20"/>
      <w:lang w:val="en-AU" w:eastAsia="en-AU"/>
    </w:rPr>
  </w:style>
  <w:style w:type="paragraph" w:styleId="ListBullet">
    <w:name w:val="List Bullet"/>
    <w:basedOn w:val="Normal"/>
    <w:uiPriority w:val="99"/>
    <w:unhideWhenUsed/>
    <w:qFormat/>
    <w:rsid w:val="002E7D63"/>
    <w:pPr>
      <w:widowControl/>
      <w:numPr>
        <w:numId w:val="17"/>
      </w:numPr>
      <w:autoSpaceDE/>
      <w:autoSpaceDN/>
      <w:adjustRightInd/>
      <w:spacing w:after="200" w:line="276" w:lineRule="auto"/>
    </w:pPr>
    <w:rPr>
      <w:rFonts w:eastAsia="Calibri"/>
      <w:sz w:val="22"/>
      <w:szCs w:val="22"/>
      <w:lang w:val="en-AU"/>
    </w:rPr>
  </w:style>
  <w:style w:type="paragraph" w:styleId="ListBullet2">
    <w:name w:val="List Bullet 2"/>
    <w:basedOn w:val="Normal"/>
    <w:uiPriority w:val="99"/>
    <w:unhideWhenUsed/>
    <w:rsid w:val="002E7D63"/>
    <w:pPr>
      <w:widowControl/>
      <w:numPr>
        <w:ilvl w:val="1"/>
        <w:numId w:val="17"/>
      </w:numPr>
      <w:autoSpaceDE/>
      <w:autoSpaceDN/>
      <w:adjustRightInd/>
      <w:spacing w:after="200" w:line="276" w:lineRule="auto"/>
    </w:pPr>
    <w:rPr>
      <w:rFonts w:eastAsia="Calibri"/>
      <w:sz w:val="22"/>
      <w:szCs w:val="22"/>
      <w:lang w:val="en-AU"/>
    </w:rPr>
  </w:style>
  <w:style w:type="paragraph" w:styleId="ListBullet3">
    <w:name w:val="List Bullet 3"/>
    <w:basedOn w:val="Normal"/>
    <w:uiPriority w:val="99"/>
    <w:unhideWhenUsed/>
    <w:rsid w:val="002E7D63"/>
    <w:pPr>
      <w:widowControl/>
      <w:numPr>
        <w:ilvl w:val="2"/>
        <w:numId w:val="17"/>
      </w:numPr>
      <w:autoSpaceDE/>
      <w:autoSpaceDN/>
      <w:adjustRightInd/>
      <w:spacing w:after="200" w:line="276" w:lineRule="auto"/>
    </w:pPr>
    <w:rPr>
      <w:rFonts w:eastAsia="Calibri"/>
      <w:sz w:val="22"/>
      <w:szCs w:val="22"/>
      <w:lang w:val="en-AU"/>
    </w:rPr>
  </w:style>
  <w:style w:type="paragraph" w:styleId="ListBullet4">
    <w:name w:val="List Bullet 4"/>
    <w:basedOn w:val="Normal"/>
    <w:uiPriority w:val="99"/>
    <w:unhideWhenUsed/>
    <w:rsid w:val="002E7D63"/>
    <w:pPr>
      <w:widowControl/>
      <w:numPr>
        <w:ilvl w:val="3"/>
        <w:numId w:val="17"/>
      </w:numPr>
      <w:autoSpaceDE/>
      <w:autoSpaceDN/>
      <w:adjustRightInd/>
      <w:spacing w:after="200" w:line="276" w:lineRule="auto"/>
    </w:pPr>
    <w:rPr>
      <w:rFonts w:eastAsia="Calibri"/>
      <w:sz w:val="22"/>
      <w:szCs w:val="22"/>
      <w:lang w:val="en-AU"/>
    </w:rPr>
  </w:style>
  <w:style w:type="paragraph" w:styleId="ListBullet5">
    <w:name w:val="List Bullet 5"/>
    <w:basedOn w:val="Normal"/>
    <w:uiPriority w:val="99"/>
    <w:unhideWhenUsed/>
    <w:rsid w:val="002E7D63"/>
    <w:pPr>
      <w:widowControl/>
      <w:numPr>
        <w:ilvl w:val="4"/>
        <w:numId w:val="17"/>
      </w:numPr>
      <w:autoSpaceDE/>
      <w:autoSpaceDN/>
      <w:adjustRightInd/>
      <w:spacing w:after="200" w:line="276" w:lineRule="auto"/>
    </w:pPr>
    <w:rPr>
      <w:rFonts w:eastAsia="Calibri"/>
      <w:sz w:val="22"/>
      <w:szCs w:val="22"/>
      <w:lang w:val="en-AU"/>
    </w:rPr>
  </w:style>
  <w:style w:type="numbering" w:customStyle="1" w:styleId="Attach">
    <w:name w:val="Attach"/>
    <w:basedOn w:val="NoList"/>
    <w:uiPriority w:val="99"/>
    <w:rsid w:val="002E7D63"/>
    <w:pPr>
      <w:numPr>
        <w:numId w:val="15"/>
      </w:numPr>
    </w:pPr>
  </w:style>
  <w:style w:type="paragraph" w:customStyle="1" w:styleId="Classification">
    <w:name w:val="Classification"/>
    <w:basedOn w:val="Normal"/>
    <w:uiPriority w:val="10"/>
    <w:qFormat/>
    <w:rsid w:val="002E7D63"/>
    <w:pPr>
      <w:widowControl/>
      <w:tabs>
        <w:tab w:val="center" w:pos="4536"/>
        <w:tab w:val="center" w:pos="4819"/>
        <w:tab w:val="right" w:pos="9356"/>
      </w:tabs>
      <w:autoSpaceDE/>
      <w:autoSpaceDN/>
      <w:adjustRightInd/>
      <w:spacing w:after="240" w:line="276" w:lineRule="auto"/>
      <w:jc w:val="center"/>
    </w:pPr>
    <w:rPr>
      <w:rFonts w:cs="Arial"/>
      <w:color w:val="FF0000"/>
      <w:sz w:val="28"/>
      <w:szCs w:val="28"/>
      <w:lang w:val="en-AU" w:eastAsia="en-AU"/>
    </w:rPr>
  </w:style>
  <w:style w:type="character" w:styleId="BookTitle">
    <w:name w:val="Book Title"/>
    <w:basedOn w:val="DefaultParagraphFont"/>
    <w:uiPriority w:val="33"/>
    <w:rsid w:val="002E7D63"/>
    <w:rPr>
      <w:bCs/>
      <w:i/>
      <w:smallCaps/>
      <w:spacing w:val="5"/>
    </w:rPr>
  </w:style>
  <w:style w:type="paragraph" w:customStyle="1" w:styleId="Footerclassification">
    <w:name w:val="Footer classification"/>
    <w:basedOn w:val="Classification"/>
    <w:rsid w:val="002E7D63"/>
    <w:pPr>
      <w:spacing w:before="240" w:after="0"/>
    </w:pPr>
  </w:style>
  <w:style w:type="table" w:styleId="TableGrid">
    <w:name w:val="Table Grid"/>
    <w:basedOn w:val="TableNormal"/>
    <w:uiPriority w:val="59"/>
    <w:locked/>
    <w:rsid w:val="002E7D63"/>
    <w:rPr>
      <w:rFonts w:eastAsia="Calibri"/>
      <w:sz w:val="20"/>
      <w:szCs w:val="20"/>
      <w:lang w:val="en-AU" w:eastAsia="en-A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Autospacing="0" w:afterLines="0" w:afterAutospacing="0"/>
      </w:pPr>
      <w:rPr>
        <w:rFonts w:ascii="Arial" w:hAnsi="Arial"/>
        <w:sz w:val="20"/>
      </w:rPr>
    </w:tblStylePr>
    <w:tblStylePr w:type="lastRow">
      <w:pPr>
        <w:wordWrap/>
        <w:spacing w:beforeLines="0" w:beforeAutospacing="0" w:afterLines="0" w:afterAutospacing="0"/>
      </w:pPr>
      <w:rPr>
        <w:rFonts w:ascii="Arial" w:hAnsi="Arial"/>
        <w:sz w:val="20"/>
      </w:rPr>
    </w:tblStylePr>
    <w:tblStylePr w:type="band1Horz">
      <w:pPr>
        <w:wordWrap/>
        <w:spacing w:beforeLines="0" w:beforeAutospacing="0" w:afterLines="0" w:afterAutospacing="0" w:line="240" w:lineRule="auto"/>
        <w:contextualSpacing w:val="0"/>
      </w:pPr>
      <w:rPr>
        <w:rFonts w:ascii="Arial" w:hAnsi="Arial"/>
        <w:sz w:val="20"/>
      </w:rPr>
    </w:tblStylePr>
    <w:tblStylePr w:type="band2Horz">
      <w:pPr>
        <w:wordWrap/>
        <w:spacing w:beforeLines="0" w:beforeAutospacing="0" w:afterLines="0" w:afterAutospacing="0"/>
        <w:contextualSpacing w:val="0"/>
      </w:pPr>
      <w:rPr>
        <w:rFonts w:ascii="Arial" w:hAnsi="Arial"/>
        <w:sz w:val="20"/>
      </w:rPr>
    </w:tblStylePr>
  </w:style>
  <w:style w:type="paragraph" w:customStyle="1" w:styleId="Tabletext">
    <w:name w:val="Table text"/>
    <w:basedOn w:val="Normal"/>
    <w:uiPriority w:val="9"/>
    <w:qFormat/>
    <w:rsid w:val="002E7D63"/>
    <w:pPr>
      <w:widowControl/>
      <w:autoSpaceDE/>
      <w:autoSpaceDN/>
      <w:adjustRightInd/>
      <w:spacing w:line="276" w:lineRule="auto"/>
    </w:pPr>
    <w:rPr>
      <w:rFonts w:eastAsia="Calibri"/>
      <w:sz w:val="22"/>
      <w:szCs w:val="22"/>
      <w:lang w:val="en-AU"/>
    </w:rPr>
  </w:style>
  <w:style w:type="paragraph" w:customStyle="1" w:styleId="Classificationsensitivity">
    <w:name w:val="Classification sensitivity"/>
    <w:basedOn w:val="Classification"/>
    <w:rsid w:val="002E7D63"/>
    <w:rPr>
      <w:sz w:val="22"/>
    </w:rPr>
  </w:style>
  <w:style w:type="paragraph" w:styleId="TOC1">
    <w:name w:val="toc 1"/>
    <w:basedOn w:val="Normal"/>
    <w:next w:val="Normal"/>
    <w:autoRedefine/>
    <w:uiPriority w:val="39"/>
    <w:unhideWhenUsed/>
    <w:locked/>
    <w:rsid w:val="002E7D63"/>
    <w:pPr>
      <w:widowControl/>
      <w:autoSpaceDE/>
      <w:autoSpaceDN/>
      <w:adjustRightInd/>
      <w:spacing w:after="100" w:line="276" w:lineRule="auto"/>
    </w:pPr>
    <w:rPr>
      <w:rFonts w:eastAsia="Calibri"/>
      <w:sz w:val="22"/>
      <w:szCs w:val="22"/>
      <w:lang w:val="en-AU"/>
    </w:rPr>
  </w:style>
  <w:style w:type="paragraph" w:styleId="TOC2">
    <w:name w:val="toc 2"/>
    <w:basedOn w:val="Normal"/>
    <w:next w:val="Normal"/>
    <w:autoRedefine/>
    <w:uiPriority w:val="39"/>
    <w:unhideWhenUsed/>
    <w:locked/>
    <w:rsid w:val="002E7D63"/>
    <w:pPr>
      <w:widowControl/>
      <w:autoSpaceDE/>
      <w:autoSpaceDN/>
      <w:adjustRightInd/>
      <w:spacing w:after="100" w:line="276" w:lineRule="auto"/>
      <w:ind w:left="220"/>
    </w:pPr>
    <w:rPr>
      <w:rFonts w:eastAsia="Calibri"/>
      <w:sz w:val="22"/>
      <w:szCs w:val="22"/>
      <w:lang w:val="en-AU"/>
    </w:rPr>
  </w:style>
  <w:style w:type="paragraph" w:customStyle="1" w:styleId="Normal12pt">
    <w:name w:val="Normal 12 pt"/>
    <w:basedOn w:val="Normal"/>
    <w:link w:val="Normal12ptChar"/>
    <w:rsid w:val="002E7D63"/>
    <w:pPr>
      <w:widowControl/>
      <w:autoSpaceDE/>
      <w:autoSpaceDN/>
      <w:adjustRightInd/>
      <w:spacing w:after="120"/>
    </w:pPr>
    <w:rPr>
      <w:rFonts w:ascii="Times New Roman" w:hAnsi="Times New Roman"/>
      <w:sz w:val="24"/>
      <w:szCs w:val="20"/>
      <w:lang w:val="en-AU"/>
    </w:rPr>
  </w:style>
  <w:style w:type="character" w:customStyle="1" w:styleId="Normal12ptChar">
    <w:name w:val="Normal 12 pt Char"/>
    <w:basedOn w:val="DefaultParagraphFont"/>
    <w:link w:val="Normal12pt"/>
    <w:rsid w:val="002E7D63"/>
    <w:rPr>
      <w:rFonts w:ascii="Times New Roman" w:hAnsi="Times New Roman"/>
      <w:sz w:val="24"/>
      <w:szCs w:val="20"/>
      <w:lang w:val="en-AU"/>
    </w:rPr>
  </w:style>
  <w:style w:type="paragraph" w:styleId="NormalWeb">
    <w:name w:val="Normal (Web)"/>
    <w:basedOn w:val="Normal"/>
    <w:link w:val="NormalWebChar"/>
    <w:uiPriority w:val="99"/>
    <w:unhideWhenUsed/>
    <w:rsid w:val="002E7D63"/>
    <w:pPr>
      <w:widowControl/>
      <w:autoSpaceDE/>
      <w:autoSpaceDN/>
      <w:adjustRightInd/>
      <w:spacing w:before="100" w:beforeAutospacing="1" w:after="100" w:afterAutospacing="1"/>
    </w:pPr>
    <w:rPr>
      <w:rFonts w:ascii="Times New Roman" w:hAnsi="Times New Roman"/>
      <w:sz w:val="24"/>
      <w:lang w:val="en-AU" w:eastAsia="en-AU"/>
    </w:rPr>
  </w:style>
  <w:style w:type="paragraph" w:customStyle="1" w:styleId="Legal1">
    <w:name w:val="Legal 1"/>
    <w:basedOn w:val="Normal"/>
    <w:rsid w:val="002E7D63"/>
    <w:pPr>
      <w:outlineLvl w:val="0"/>
    </w:pPr>
    <w:rPr>
      <w:rFonts w:ascii="Times New Roman" w:hAnsi="Times New Roman" w:cs="Angsana New"/>
      <w:sz w:val="20"/>
    </w:rPr>
  </w:style>
  <w:style w:type="paragraph" w:customStyle="1" w:styleId="Legal2">
    <w:name w:val="Legal 2"/>
    <w:basedOn w:val="Normal"/>
    <w:rsid w:val="002E7D63"/>
    <w:pPr>
      <w:outlineLvl w:val="1"/>
    </w:pPr>
    <w:rPr>
      <w:rFonts w:ascii="Times New Roman" w:hAnsi="Times New Roman" w:cs="Angsana New"/>
      <w:sz w:val="20"/>
    </w:rPr>
  </w:style>
  <w:style w:type="paragraph" w:customStyle="1" w:styleId="TOCHeading1">
    <w:name w:val="TOC Heading1"/>
    <w:basedOn w:val="Heading1"/>
    <w:next w:val="Normal"/>
    <w:uiPriority w:val="39"/>
    <w:semiHidden/>
    <w:unhideWhenUsed/>
    <w:qFormat/>
    <w:rsid w:val="002E7D63"/>
    <w:pPr>
      <w:keepLines/>
      <w:widowControl/>
      <w:tabs>
        <w:tab w:val="clear" w:pos="-1057"/>
        <w:tab w:val="clear" w:pos="-720"/>
        <w:tab w:val="clear" w:pos="0"/>
        <w:tab w:val="clear" w:pos="141"/>
        <w:tab w:val="clear" w:pos="720"/>
        <w:tab w:val="clear" w:pos="1440"/>
        <w:tab w:val="clear" w:pos="2160"/>
        <w:tab w:val="clear" w:pos="2880"/>
        <w:tab w:val="clear" w:pos="3600"/>
        <w:tab w:val="clear" w:pos="4320"/>
        <w:tab w:val="clear" w:pos="5040"/>
        <w:tab w:val="clear" w:pos="5760"/>
        <w:tab w:val="clear" w:pos="6008"/>
        <w:tab w:val="clear" w:pos="6480"/>
        <w:tab w:val="clear" w:pos="7200"/>
        <w:tab w:val="clear" w:pos="7920"/>
        <w:tab w:val="clear" w:pos="8640"/>
      </w:tabs>
      <w:autoSpaceDE/>
      <w:autoSpaceDN/>
      <w:adjustRightInd/>
      <w:spacing w:before="480" w:line="276" w:lineRule="auto"/>
      <w:outlineLvl w:val="9"/>
    </w:pPr>
    <w:rPr>
      <w:rFonts w:ascii="Cambria" w:hAnsi="Cambria"/>
      <w:color w:val="365F91"/>
      <w:sz w:val="28"/>
      <w:szCs w:val="28"/>
      <w:lang w:val="en-US"/>
    </w:rPr>
  </w:style>
  <w:style w:type="paragraph" w:styleId="TOC3">
    <w:name w:val="toc 3"/>
    <w:basedOn w:val="Normal"/>
    <w:next w:val="Normal"/>
    <w:autoRedefine/>
    <w:uiPriority w:val="39"/>
    <w:unhideWhenUsed/>
    <w:locked/>
    <w:rsid w:val="002E7D63"/>
    <w:pPr>
      <w:widowControl/>
      <w:autoSpaceDE/>
      <w:autoSpaceDN/>
      <w:adjustRightInd/>
      <w:spacing w:after="100" w:line="276" w:lineRule="auto"/>
      <w:ind w:left="440"/>
    </w:pPr>
    <w:rPr>
      <w:rFonts w:eastAsia="Calibri"/>
      <w:sz w:val="22"/>
      <w:szCs w:val="22"/>
      <w:lang w:val="en-AU"/>
    </w:rPr>
  </w:style>
  <w:style w:type="character" w:styleId="LineNumber">
    <w:name w:val="line number"/>
    <w:basedOn w:val="DefaultParagraphFont"/>
    <w:uiPriority w:val="99"/>
    <w:semiHidden/>
    <w:unhideWhenUsed/>
    <w:rsid w:val="002E7D63"/>
  </w:style>
  <w:style w:type="character" w:customStyle="1" w:styleId="NormalWebChar">
    <w:name w:val="Normal (Web) Char"/>
    <w:basedOn w:val="DefaultParagraphFont"/>
    <w:link w:val="NormalWeb"/>
    <w:uiPriority w:val="99"/>
    <w:rsid w:val="002E7D63"/>
    <w:rPr>
      <w:rFonts w:ascii="Times New Roman" w:hAnsi="Times New Roman"/>
      <w:sz w:val="24"/>
      <w:lang w:val="en-AU" w:eastAsia="en-AU"/>
    </w:rPr>
  </w:style>
  <w:style w:type="character" w:styleId="Strong">
    <w:name w:val="Strong"/>
    <w:basedOn w:val="DefaultParagraphFont"/>
    <w:uiPriority w:val="22"/>
    <w:qFormat/>
    <w:locked/>
    <w:rsid w:val="002E7D63"/>
    <w:rPr>
      <w:b/>
      <w:bCs/>
    </w:rPr>
  </w:style>
  <w:style w:type="character" w:customStyle="1" w:styleId="st">
    <w:name w:val="st"/>
    <w:basedOn w:val="DefaultParagraphFont"/>
    <w:rsid w:val="002E7D63"/>
  </w:style>
  <w:style w:type="character" w:customStyle="1" w:styleId="avbcontainertext2">
    <w:name w:val="avbcontainertext2"/>
    <w:basedOn w:val="DefaultParagraphFont"/>
    <w:rsid w:val="002E7D63"/>
  </w:style>
  <w:style w:type="character" w:customStyle="1" w:styleId="element-citation">
    <w:name w:val="element-citation"/>
    <w:basedOn w:val="DefaultParagraphFont"/>
    <w:rsid w:val="002E7D63"/>
  </w:style>
  <w:style w:type="character" w:customStyle="1" w:styleId="ref-journal">
    <w:name w:val="ref-journal"/>
    <w:basedOn w:val="DefaultParagraphFont"/>
    <w:rsid w:val="002E7D63"/>
  </w:style>
  <w:style w:type="character" w:customStyle="1" w:styleId="ref-vol">
    <w:name w:val="ref-vol"/>
    <w:basedOn w:val="DefaultParagraphFont"/>
    <w:rsid w:val="002E7D63"/>
  </w:style>
  <w:style w:type="paragraph" w:customStyle="1" w:styleId="Pa12">
    <w:name w:val="Pa12"/>
    <w:basedOn w:val="Default"/>
    <w:next w:val="Default"/>
    <w:uiPriority w:val="99"/>
    <w:rsid w:val="002E7D63"/>
    <w:pPr>
      <w:adjustRightInd w:val="0"/>
      <w:spacing w:line="241" w:lineRule="atLeast"/>
    </w:pPr>
    <w:rPr>
      <w:rFonts w:ascii="Cambria" w:eastAsia="Calibri" w:hAnsi="Cambria"/>
      <w:color w:val="auto"/>
      <w:lang w:val="en-US"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20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header" Target="header3.xml"/><Relationship Id="rId26" Type="http://schemas.openxmlformats.org/officeDocument/2006/relationships/header" Target="header6.xml"/><Relationship Id="rId39" Type="http://schemas.openxmlformats.org/officeDocument/2006/relationships/header" Target="header14.xml"/><Relationship Id="rId21" Type="http://schemas.openxmlformats.org/officeDocument/2006/relationships/header" Target="header4.xml"/><Relationship Id="rId34" Type="http://schemas.openxmlformats.org/officeDocument/2006/relationships/header" Target="header11.xml"/><Relationship Id="rId42" Type="http://schemas.openxmlformats.org/officeDocument/2006/relationships/hyperlink" Target="http://www.environment.gov.au/epbc/publications/shorebirds-guidelines" TargetMode="External"/><Relationship Id="rId47" Type="http://schemas.openxmlformats.org/officeDocument/2006/relationships/hyperlink" Target="http://www.nzbirdsonline.org.nz" TargetMode="External"/><Relationship Id="rId50" Type="http://schemas.openxmlformats.org/officeDocument/2006/relationships/header" Target="header15.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footer" Target="footer6.xml"/><Relationship Id="rId11" Type="http://schemas.openxmlformats.org/officeDocument/2006/relationships/footnotes" Target="footnotes.xml"/><Relationship Id="rId24" Type="http://schemas.openxmlformats.org/officeDocument/2006/relationships/image" Target="media/image5.png"/><Relationship Id="rId32" Type="http://schemas.openxmlformats.org/officeDocument/2006/relationships/footer" Target="footer8.xml"/><Relationship Id="rId37" Type="http://schemas.openxmlformats.org/officeDocument/2006/relationships/footer" Target="footer10.xml"/><Relationship Id="rId40" Type="http://schemas.openxmlformats.org/officeDocument/2006/relationships/hyperlink" Target="http://www.environment.gov.au/sprat" TargetMode="External"/><Relationship Id="rId45" Type="http://schemas.openxmlformats.org/officeDocument/2006/relationships/hyperlink" Target="https://www.bsp.com.bn/panagaclub/pnhs/Focus_On_Birds_files/JeremyMoore_Birdwatching%20in%20Brunei.pdf" TargetMode="External"/><Relationship Id="rId53"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webSettings" Target="webSettings.xml"/><Relationship Id="rId19" Type="http://schemas.openxmlformats.org/officeDocument/2006/relationships/footer" Target="footer3.xml"/><Relationship Id="rId31" Type="http://schemas.openxmlformats.org/officeDocument/2006/relationships/header" Target="header9.xml"/><Relationship Id="rId44" Type="http://schemas.openxmlformats.org/officeDocument/2006/relationships/hyperlink" Target="http://www.birdlife.org"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5.xml"/><Relationship Id="rId27" Type="http://schemas.openxmlformats.org/officeDocument/2006/relationships/header" Target="header7.xml"/><Relationship Id="rId30" Type="http://schemas.openxmlformats.org/officeDocument/2006/relationships/footer" Target="footer7.xml"/><Relationship Id="rId35" Type="http://schemas.openxmlformats.org/officeDocument/2006/relationships/footer" Target="footer9.xml"/><Relationship Id="rId43" Type="http://schemas.openxmlformats.org/officeDocument/2006/relationships/hyperlink" Target="http://dx.doi.org/10.2305/IUCN.UK.2015-4.RLTS.T22693199A67194768.en" TargetMode="External"/><Relationship Id="rId48" Type="http://schemas.openxmlformats.org/officeDocument/2006/relationships/hyperlink" Target="http://www.hbw.com/node/53898%20on%2023%20August%202015" TargetMode="External"/><Relationship Id="rId8" Type="http://schemas.openxmlformats.org/officeDocument/2006/relationships/styles" Target="styles.xml"/><Relationship Id="rId51" Type="http://schemas.openxmlformats.org/officeDocument/2006/relationships/footer" Target="footer11.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eader" Target="header5.xml"/><Relationship Id="rId33" Type="http://schemas.openxmlformats.org/officeDocument/2006/relationships/header" Target="header10.xml"/><Relationship Id="rId38" Type="http://schemas.openxmlformats.org/officeDocument/2006/relationships/header" Target="header13.xml"/><Relationship Id="rId46" Type="http://schemas.openxmlformats.org/officeDocument/2006/relationships/hyperlink" Target="https://singaporebirdgroup.wordpress.com/singapore-bird-checklist/" TargetMode="External"/><Relationship Id="rId20" Type="http://schemas.openxmlformats.org/officeDocument/2006/relationships/footer" Target="footer4.xml"/><Relationship Id="rId41" Type="http://schemas.openxmlformats.org/officeDocument/2006/relationships/hyperlink" Target="http://www.environment.gov.au/biodiversity/publications/wildlife-conservation-plan-migratory-shorebirds-2016"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eader" Target="header2.xml"/><Relationship Id="rId23" Type="http://schemas.openxmlformats.org/officeDocument/2006/relationships/image" Target="media/image4.jpeg"/><Relationship Id="rId28" Type="http://schemas.openxmlformats.org/officeDocument/2006/relationships/header" Target="header8.xml"/><Relationship Id="rId36" Type="http://schemas.openxmlformats.org/officeDocument/2006/relationships/header" Target="header12.xml"/><Relationship Id="rId49" Type="http://schemas.openxmlformats.org/officeDocument/2006/relationships/hyperlink" Target="http://www.wpe.wetlands.org"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p:properties xmlns:p="http://schemas.microsoft.com/office/2006/metadata/properties" xmlns:xsi="http://www.w3.org/2001/XMLSchema-instance" xmlns:pc="http://schemas.microsoft.com/office/infopath/2007/PartnerControls">
  <documentManagement>
    <Approval xmlns="344c6e69-c594-4ca4-b341-09ae9dfc1422">Approved</Approval>
    <Function xmlns="344c6e69-c594-4ca4-b341-09ae9dfc1422">International</Function>
    <DocumentDescription xmlns="344c6e69-c594-4ca4-b341-09ae9dfc1422">Agenda paper for Eastern Curlew SSAP</DocumentDescription>
    <RecordNumber xmlns="344c6e69-c594-4ca4-b341-09ae9dfc142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SPIRE Word Document" ma:contentTypeID="0x0101009DB8618430E8D149BA674DA7B0E0C3F001006CE9BD59CD082647B767114CBA412EAB" ma:contentTypeVersion="5" ma:contentTypeDescription="Create a new Word Document" ma:contentTypeScope="" ma:versionID="643b5e7b13cd7450ab91e6f638c14216">
  <xsd:schema xmlns:xsd="http://www.w3.org/2001/XMLSchema" xmlns:xs="http://www.w3.org/2001/XMLSchema" xmlns:p="http://schemas.microsoft.com/office/2006/metadata/properties" xmlns:ns2="344c6e69-c594-4ca4-b341-09ae9dfc1422" targetNamespace="http://schemas.microsoft.com/office/2006/metadata/properties" ma:root="true" ma:fieldsID="ab8ab50b28b8ca7483fa7324da576145" ns2:_="">
    <xsd:import namespace="344c6e69-c594-4ca4-b341-09ae9dfc1422"/>
    <xsd:element name="properties">
      <xsd:complexType>
        <xsd:sequence>
          <xsd:element name="documentManagement">
            <xsd:complexType>
              <xsd:all>
                <xsd:element ref="ns2:DocumentDescription" minOccurs="0"/>
                <xsd:element ref="ns2:Approval" minOccurs="0"/>
                <xsd:element ref="ns2:RecordNumber" minOccurs="0"/>
                <xsd:element ref="ns2:Fun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c6e69-c594-4ca4-b341-09ae9dfc1422" elementFormDefault="qualified">
    <xsd:import namespace="http://schemas.microsoft.com/office/2006/documentManagement/types"/>
    <xsd:import namespace="http://schemas.microsoft.com/office/infopath/2007/PartnerControls"/>
    <xsd:element name="DocumentDescription" ma:index="8" nillable="true" ma:displayName="Document Description" ma:description="Document Description. Max 255 characters" ma:internalName="DocumentDescription">
      <xsd:simpleType>
        <xsd:restriction base="dms:Note">
          <xsd:maxLength value="255"/>
        </xsd:restriction>
      </xsd:simpleType>
    </xsd:element>
    <xsd:element name="Approval" ma:index="9" nillable="true" ma:displayName="Approval" ma:default="" ma:description="Select the approval status of the document" ma:format="Dropdown" ma:internalName="Approval">
      <xsd:simpleType>
        <xsd:restriction base="dms:Choice">
          <xsd:enumeration value="For Review"/>
          <xsd:enumeration value="Approved"/>
          <xsd:enumeration value="Superseded"/>
          <xsd:enumeration value="Cancelled"/>
        </xsd:restriction>
      </xsd:simpleType>
    </xsd:element>
    <xsd:element name="RecordNumber" ma:index="10" nillable="true" ma:displayName="Record Number" ma:description="RecordPoint Record Number" ma:internalName="RecordNumber">
      <xsd:simpleType>
        <xsd:restriction base="dms:Text"/>
      </xsd:simpleType>
    </xsd:element>
    <xsd:element name="Function" ma:index="11" nillable="true" ma:displayName="Function" ma:default="International" ma:description="Select the relevance function" ma:format="Dropdown" ma:hidden="true" ma:internalName="Function" ma:readOnly="false">
      <xsd:simpleType>
        <xsd:restriction base="dms:Choice">
          <xsd:enumeration value="Administration"/>
          <xsd:enumeration value="International"/>
          <xsd:enumeration value="OHS"/>
          <xsd:enumeration value="Legal"/>
          <xsd:enumeration value="Personnel"/>
          <xsd:enumeration value="Program Admin"/>
          <xsd:enumeration value="Project"/>
          <xsd:enumeration value="Property"/>
          <xsd:enumeration value="Regulation"/>
          <xsd:enumeration value="Technolog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
    <Synchronization>Asynchronous</Synchronization>
    <Type>10003</Type>
    <SequenceNumber>10000</SequenceNumber>
    <Assembly>RecordPoint.Active.UI, Version=1.0.0.0, Culture=neutral, PublicKeyToken=d49476ae5b650bf3</Assembly>
    <Class>RecordPoint.Active.UI.Events.WorkflowItemEventReceiver</Class>
    <Data/>
    <Filter/>
  </Receiver>
  <Receiver>
    <Name/>
    <Synchronization>Synchronous</Synchronization>
    <Type>3</Type>
    <SequenceNumber>10000</SequenceNumber>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Assembly>RecordPoint.Active.UI, Version=1.0.0.0, Culture=neutral, PublicKeyToken=d49476ae5b650bf3</Assembly>
    <Class>RecordPoint.Active.UI.Events.WorkflowItemEventReceiver</Class>
    <Data/>
    <Filter/>
  </Receiver>
  <Receiver>
    <Name/>
    <Synchronization>Synchronous</Synchronization>
    <Type>9</Type>
    <SequenceNumber>10000</SequenceNumber>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Assembly>RecordPoint.Active.UI, Version=1.0.0.0, Culture=neutral, PublicKeyToken=d49476ae5b650bf3</Assembly>
    <Class>RecordPoint.Active.UI.Events.WorkflowListEventReceiver</Class>
    <Data/>
    <Filter/>
  </Receiver>
  <Receiver>
    <Name/>
    <Synchronization>Synchronous</Synchronization>
    <Type>102</Type>
    <SequenceNumber>10000</SequenceNumber>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Assembly>RecordPoint.Active.UI, Version=1.0.0.0, Culture=neutral, PublicKeyToken=d49476ae5b650bf3</Assembly>
    <Class>RecordPoint.Active.UI.Events.WorkflowListEventReceiver</Class>
    <Data/>
    <Filter/>
  </Receiver>
  <Receiver>
    <Name/>
    <Synchronization>Synchronous</Synchronization>
    <Type>105</Type>
    <SequenceNumber>10000</SequenceNumber>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Assembly>RecordPoint.Active.UI, Version=1.0.0.0, Culture=neutral, PublicKeyToken=d49476ae5b650bf3</Assembly>
    <Class>RecordPoint.Active.UI.Events.WorkflowItemEventReceiver</Class>
    <Data/>
    <Filter/>
  </Receiver>
  <Receiver>
    <Name/>
    <Synchronization>Synchronous</Synchronization>
    <Type>2</Type>
    <SequenceNumber>10000</SequenceNumber>
    <Assembly>RecordPoint.Active.UI, Version=1.0.0.0, Culture=neutral, PublicKeyToken=d49476ae5b650bf3</Assembly>
    <Class>RecordPoint.Active.UI.Events.WorkflowItemEventReceiver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B0B924-5882-443A-B0BA-6FAA529BE85D}">
  <ds:schemaRefs>
    <ds:schemaRef ds:uri="http://schemas.microsoft.com/office/2006/metadata/customXsn"/>
  </ds:schemaRefs>
</ds:datastoreItem>
</file>

<file path=customXml/itemProps2.xml><?xml version="1.0" encoding="utf-8"?>
<ds:datastoreItem xmlns:ds="http://schemas.openxmlformats.org/officeDocument/2006/customXml" ds:itemID="{6B9066A6-4D39-4B4E-B820-43C0E34C28F4}">
  <ds:schemaRefs>
    <ds:schemaRef ds:uri="http://purl.org/dc/dcmitype/"/>
    <ds:schemaRef ds:uri="http://schemas.openxmlformats.org/package/2006/metadata/core-properties"/>
    <ds:schemaRef ds:uri="http://purl.org/dc/elements/1.1/"/>
    <ds:schemaRef ds:uri="344c6e69-c594-4ca4-b341-09ae9dfc1422"/>
    <ds:schemaRef ds:uri="http://schemas.microsoft.com/office/2006/documentManagement/types"/>
    <ds:schemaRef ds:uri="http://schemas.microsoft.com/office/infopath/2007/PartnerControls"/>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5A37D47E-4C2D-433D-9100-B3E36FB48CDC}">
  <ds:schemaRefs>
    <ds:schemaRef ds:uri="http://schemas.microsoft.com/sharepoint/v3/contenttype/forms"/>
  </ds:schemaRefs>
</ds:datastoreItem>
</file>

<file path=customXml/itemProps4.xml><?xml version="1.0" encoding="utf-8"?>
<ds:datastoreItem xmlns:ds="http://schemas.openxmlformats.org/officeDocument/2006/customXml" ds:itemID="{5A808D60-DE13-4747-BD7A-931BAD27CA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c6e69-c594-4ca4-b341-09ae9dfc14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8821036-0E47-4F7B-8BE9-4775C23157FD}">
  <ds:schemaRefs>
    <ds:schemaRef ds:uri="http://schemas.microsoft.com/sharepoint/events"/>
  </ds:schemaRefs>
</ds:datastoreItem>
</file>

<file path=customXml/itemProps6.xml><?xml version="1.0" encoding="utf-8"?>
<ds:datastoreItem xmlns:ds="http://schemas.openxmlformats.org/officeDocument/2006/customXml" ds:itemID="{3D651A83-2EC9-42ED-BE19-3E1C5C4AC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54</Pages>
  <Words>18284</Words>
  <Characters>104224</Characters>
  <Application>Microsoft Office Word</Application>
  <DocSecurity>0</DocSecurity>
  <Lines>868</Lines>
  <Paragraphs>244</Paragraphs>
  <ScaleCrop>false</ScaleCrop>
  <HeadingPairs>
    <vt:vector size="2" baseType="variant">
      <vt:variant>
        <vt:lpstr>Title</vt:lpstr>
      </vt:variant>
      <vt:variant>
        <vt:i4>1</vt:i4>
      </vt:variant>
    </vt:vector>
  </HeadingPairs>
  <TitlesOfParts>
    <vt:vector size="1" baseType="lpstr">
      <vt:lpstr>COP12 - Agenda Document - Item 24_1_7 Action Plan for Far Eastern Curlew</vt:lpstr>
    </vt:vector>
  </TitlesOfParts>
  <Company>United Nations Volunteers (UNV) programme</Company>
  <LinksUpToDate>false</LinksUpToDate>
  <CharactersWithSpaces>122264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COP12 - Agenda Document - Item 24_1_7 Action Plan for Far Eastern Curlew</dc:title>
  <dc:subject/>
  <dc:creator>barbara.schoenberg@cms.int</dc:creator>
  <cp:keywords/>
  <cp:lastModifiedBy>Ximena Cancino</cp:lastModifiedBy>
  <cp:revision>4</cp:revision>
  <cp:lastPrinted>2017-05-31T11:45:00Z</cp:lastPrinted>
  <dcterms:created xsi:type="dcterms:W3CDTF">2017-05-31T11:44:00Z</dcterms:created>
  <dcterms:modified xsi:type="dcterms:W3CDTF">2017-05-31T11:47:00Z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0x0101009DB8618430E8D149BA674DA7B0E0C3F001006CE9BD59CD082647B767114CBA412EAB</vt:lpwstr>
  </property>
  <property fmtid="{D5CDD505-2E9C-101B-9397-08002B2CF9AE}" pid="4" name="RecordPoint_WorkflowType">
    <vt:lpwstr>ActiveSubmitStub</vt:lpwstr>
  </property>
  <property fmtid="{D5CDD505-2E9C-101B-9397-08002B2CF9AE}" pid="5" name="RecordPoint_ActiveItemSiteId">
    <vt:lpwstr>{8003c3b3-d20c-4e9a-bee9-0e2243d810ee}</vt:lpwstr>
  </property>
  <property fmtid="{D5CDD505-2E9C-101B-9397-08002B2CF9AE}" pid="6" name="RecordPoint_ActiveItemListId">
    <vt:lpwstr>{8f8e95cd-75f6-408e-927c-77860946c209}</vt:lpwstr>
  </property>
  <property fmtid="{D5CDD505-2E9C-101B-9397-08002B2CF9AE}" pid="7" name="RecordPoint_ActiveItemUniqueId">
    <vt:lpwstr>{c4ebdad5-5308-4a4b-bce9-564e8ea092ac}</vt:lpwstr>
  </property>
  <property fmtid="{D5CDD505-2E9C-101B-9397-08002B2CF9AE}" pid="8" name="RecordPoint_ActiveItemWebId">
    <vt:lpwstr>{344c6e69-c594-4ca4-b341-09ae9dfc1422}</vt:lpwstr>
  </property>
  <property fmtid="{D5CDD505-2E9C-101B-9397-08002B2CF9AE}" pid="9" name="RecordPoint_SubmissionDate">
    <vt:lpwstr/>
  </property>
  <property fmtid="{D5CDD505-2E9C-101B-9397-08002B2CF9AE}" pid="10" name="RecordPoint_RecordNumberSubmitted">
    <vt:lpwstr/>
  </property>
  <property fmtid="{D5CDD505-2E9C-101B-9397-08002B2CF9AE}" pid="11" name="RecordPoint_SubmissionCompleted">
    <vt:lpwstr/>
  </property>
  <property fmtid="{D5CDD505-2E9C-101B-9397-08002B2CF9AE}" pid="12" name="RecordPoint_ActiveItemMoved">
    <vt:lpwstr/>
  </property>
  <property fmtid="{D5CDD505-2E9C-101B-9397-08002B2CF9AE}" pid="13" name="RecordPoint_RecordFormat">
    <vt:lpwstr/>
  </property>
</Properties>
</file>