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56FDC3" w14:textId="77777777" w:rsidR="00682B31" w:rsidRPr="00682B31" w:rsidRDefault="00682B31" w:rsidP="00682B31">
      <w:pPr>
        <w:tabs>
          <w:tab w:val="left" w:pos="-1057"/>
          <w:tab w:val="left" w:pos="-720"/>
        </w:tabs>
        <w:ind w:left="-90"/>
        <w:rPr>
          <w:rFonts w:cs="Arial"/>
          <w:spacing w:val="-8"/>
          <w:sz w:val="12"/>
          <w:szCs w:val="12"/>
          <w:lang w:val="en-GB"/>
        </w:rPr>
      </w:pPr>
    </w:p>
    <w:p w14:paraId="29520ECA" w14:textId="77777777" w:rsidR="0081600F" w:rsidRPr="00420040" w:rsidRDefault="00921D62" w:rsidP="009E72D7">
      <w:pPr>
        <w:tabs>
          <w:tab w:val="left" w:pos="-1057"/>
          <w:tab w:val="left" w:pos="-720"/>
        </w:tabs>
        <w:rPr>
          <w:rFonts w:cs="Arial"/>
          <w:sz w:val="22"/>
          <w:szCs w:val="22"/>
          <w:lang w:val="en-GB"/>
        </w:rPr>
      </w:pPr>
      <w:r w:rsidRPr="00420040">
        <w:rPr>
          <w:rFonts w:cs="Arial"/>
          <w:sz w:val="22"/>
          <w:szCs w:val="22"/>
          <w:lang w:val="en-GB"/>
        </w:rPr>
        <w:t>1</w:t>
      </w:r>
      <w:r w:rsidR="00ED02D3" w:rsidRPr="00420040">
        <w:rPr>
          <w:rFonts w:cs="Arial"/>
          <w:sz w:val="22"/>
          <w:szCs w:val="22"/>
          <w:lang w:val="en-GB"/>
        </w:rPr>
        <w:t>2</w:t>
      </w:r>
      <w:r w:rsidR="005F3989" w:rsidRPr="00420040">
        <w:rPr>
          <w:rFonts w:cs="Arial"/>
          <w:sz w:val="22"/>
          <w:szCs w:val="22"/>
          <w:vertAlign w:val="superscript"/>
          <w:lang w:val="en-GB"/>
        </w:rPr>
        <w:t>th</w:t>
      </w:r>
      <w:r w:rsidR="0081600F" w:rsidRPr="00420040">
        <w:rPr>
          <w:rFonts w:cs="Arial"/>
          <w:sz w:val="22"/>
          <w:szCs w:val="22"/>
          <w:lang w:val="en-GB"/>
        </w:rPr>
        <w:t xml:space="preserve"> MEETING OF THE</w:t>
      </w:r>
      <w:r w:rsidRPr="00420040">
        <w:rPr>
          <w:rFonts w:cs="Arial"/>
          <w:sz w:val="22"/>
          <w:szCs w:val="22"/>
          <w:lang w:val="en-GB"/>
        </w:rPr>
        <w:t xml:space="preserve"> CONFERENCE OF THE PARTIES</w:t>
      </w:r>
    </w:p>
    <w:p w14:paraId="4C0E12E7" w14:textId="77777777" w:rsidR="0081600F" w:rsidRPr="00420040" w:rsidRDefault="003909E4" w:rsidP="009E72D7">
      <w:pPr>
        <w:pStyle w:val="Heading2"/>
        <w:keepNext w:val="0"/>
        <w:spacing w:line="228" w:lineRule="auto"/>
        <w:rPr>
          <w:rFonts w:cs="Arial"/>
          <w:b w:val="0"/>
          <w:bCs w:val="0"/>
          <w:sz w:val="22"/>
          <w:szCs w:val="22"/>
          <w:lang w:val="pt-PT"/>
        </w:rPr>
      </w:pPr>
      <w:r w:rsidRPr="00420040">
        <w:rPr>
          <w:rFonts w:cs="Arial"/>
          <w:b w:val="0"/>
          <w:sz w:val="22"/>
          <w:szCs w:val="22"/>
          <w:lang w:val="pt-PT"/>
        </w:rPr>
        <w:t>Manil</w:t>
      </w:r>
      <w:r w:rsidR="00ED02D3" w:rsidRPr="00420040">
        <w:rPr>
          <w:rFonts w:cs="Arial"/>
          <w:b w:val="0"/>
          <w:sz w:val="22"/>
          <w:szCs w:val="22"/>
          <w:lang w:val="pt-PT"/>
        </w:rPr>
        <w:t>a</w:t>
      </w:r>
      <w:r w:rsidR="00921D62" w:rsidRPr="00420040">
        <w:rPr>
          <w:rFonts w:cs="Arial"/>
          <w:b w:val="0"/>
          <w:sz w:val="22"/>
          <w:szCs w:val="22"/>
          <w:lang w:val="pt-PT"/>
        </w:rPr>
        <w:t xml:space="preserve">, </w:t>
      </w:r>
      <w:r w:rsidR="00ED02D3" w:rsidRPr="00420040">
        <w:rPr>
          <w:rFonts w:cs="Arial"/>
          <w:b w:val="0"/>
          <w:sz w:val="22"/>
          <w:szCs w:val="22"/>
          <w:lang w:val="pt-PT"/>
        </w:rPr>
        <w:t>Philippines</w:t>
      </w:r>
      <w:r w:rsidR="00F7503A" w:rsidRPr="00420040">
        <w:rPr>
          <w:rFonts w:cs="Arial"/>
          <w:b w:val="0"/>
          <w:sz w:val="22"/>
          <w:szCs w:val="22"/>
          <w:lang w:val="pt-PT"/>
        </w:rPr>
        <w:t>,</w:t>
      </w:r>
      <w:r w:rsidR="00ED02D3" w:rsidRPr="00420040">
        <w:rPr>
          <w:rFonts w:cs="Arial"/>
          <w:b w:val="0"/>
          <w:sz w:val="22"/>
          <w:szCs w:val="22"/>
          <w:lang w:val="pt-PT"/>
        </w:rPr>
        <w:t xml:space="preserve"> 23 - 28</w:t>
      </w:r>
      <w:r w:rsidR="009F450E" w:rsidRPr="00420040">
        <w:rPr>
          <w:rFonts w:cs="Arial"/>
          <w:b w:val="0"/>
          <w:sz w:val="22"/>
          <w:szCs w:val="22"/>
          <w:lang w:val="pt-PT"/>
        </w:rPr>
        <w:t xml:space="preserve"> </w:t>
      </w:r>
      <w:r w:rsidR="00ED02D3" w:rsidRPr="00420040">
        <w:rPr>
          <w:rFonts w:cs="Arial"/>
          <w:b w:val="0"/>
          <w:sz w:val="22"/>
          <w:szCs w:val="22"/>
          <w:lang w:val="pt-PT"/>
        </w:rPr>
        <w:t>October</w:t>
      </w:r>
      <w:r w:rsidR="009F450E" w:rsidRPr="00420040">
        <w:rPr>
          <w:rFonts w:cs="Arial"/>
          <w:b w:val="0"/>
          <w:sz w:val="22"/>
          <w:szCs w:val="22"/>
          <w:lang w:val="pt-PT"/>
        </w:rPr>
        <w:t xml:space="preserve"> 201</w:t>
      </w:r>
      <w:r w:rsidR="00EA0B88">
        <w:rPr>
          <w:rFonts w:cs="Arial"/>
          <w:b w:val="0"/>
          <w:sz w:val="22"/>
          <w:szCs w:val="22"/>
          <w:lang w:val="pt-PT"/>
        </w:rPr>
        <w:t>7</w:t>
      </w:r>
    </w:p>
    <w:p w14:paraId="52F8189C" w14:textId="77777777" w:rsidR="0081600F" w:rsidRPr="00420040" w:rsidRDefault="0081600F" w:rsidP="009E72D7">
      <w:pPr>
        <w:spacing w:line="228" w:lineRule="auto"/>
        <w:rPr>
          <w:rFonts w:cs="Arial"/>
          <w:iCs/>
          <w:sz w:val="22"/>
          <w:szCs w:val="22"/>
          <w:lang w:val="pt-PT"/>
        </w:rPr>
      </w:pPr>
      <w:r w:rsidRPr="00420040">
        <w:rPr>
          <w:rFonts w:cs="Arial"/>
          <w:iCs/>
          <w:sz w:val="22"/>
          <w:szCs w:val="22"/>
          <w:lang w:val="pt-PT"/>
        </w:rPr>
        <w:t>Agenda Item</w:t>
      </w:r>
      <w:r w:rsidR="004E7A47">
        <w:rPr>
          <w:rFonts w:cs="Arial"/>
          <w:iCs/>
          <w:sz w:val="22"/>
          <w:szCs w:val="22"/>
          <w:lang w:val="pt-PT"/>
        </w:rPr>
        <w:t xml:space="preserve"> 24.1.5</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2F36623C"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12D4F9B5"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cs="Arial"/>
                <w:sz w:val="22"/>
                <w:szCs w:val="22"/>
                <w:lang w:val="en-GB"/>
              </w:rPr>
            </w:pPr>
            <w:r>
              <w:rPr>
                <w:rFonts w:cs="Arial"/>
                <w:b/>
                <w:sz w:val="28"/>
                <w:szCs w:val="28"/>
                <w:lang w:val="en-GB"/>
              </w:rPr>
              <w:tab/>
            </w:r>
            <w:r>
              <w:rPr>
                <w:rFonts w:cs="Arial"/>
                <w:b/>
                <w:sz w:val="28"/>
                <w:szCs w:val="28"/>
                <w:lang w:val="en-GB"/>
              </w:rPr>
              <w:tab/>
            </w:r>
            <w:r>
              <w:rPr>
                <w:rFonts w:cs="Arial"/>
                <w:b/>
                <w:sz w:val="28"/>
                <w:szCs w:val="28"/>
                <w:lang w:val="en-GB"/>
              </w:rPr>
              <w:tab/>
            </w:r>
            <w:r>
              <w:rPr>
                <w:rFonts w:cs="Arial"/>
                <w:b/>
                <w:sz w:val="28"/>
                <w:szCs w:val="28"/>
                <w:lang w:val="en-GB"/>
              </w:rPr>
              <w:tab/>
            </w:r>
            <w:r w:rsidR="00FA61AF" w:rsidRPr="002F6F9B">
              <w:rPr>
                <w:rFonts w:cs="Arial"/>
                <w:b/>
                <w:sz w:val="28"/>
                <w:szCs w:val="28"/>
                <w:lang w:val="en-GB"/>
              </w:rPr>
              <w:t>CMS</w:t>
            </w:r>
          </w:p>
          <w:p w14:paraId="0F7C50DA" w14:textId="77777777" w:rsidR="00FA61AF" w:rsidRPr="002F6F9B" w:rsidRDefault="00FA61AF" w:rsidP="00972D36">
            <w:pPr>
              <w:tabs>
                <w:tab w:val="left" w:pos="-1057"/>
                <w:tab w:val="left" w:pos="-720"/>
                <w:tab w:val="left" w:pos="0"/>
                <w:tab w:val="left" w:pos="141"/>
                <w:tab w:val="left" w:pos="720"/>
                <w:tab w:val="right" w:pos="9072"/>
              </w:tabs>
              <w:rPr>
                <w:rFonts w:cs="Arial"/>
                <w:sz w:val="22"/>
                <w:szCs w:val="22"/>
                <w:lang w:val="en-GB"/>
              </w:rPr>
            </w:pPr>
          </w:p>
        </w:tc>
      </w:tr>
      <w:tr w:rsidR="0081600F" w:rsidRPr="00682B31" w14:paraId="63E5086C"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546363A0" w14:textId="77777777" w:rsidR="0081600F" w:rsidRPr="00682B31" w:rsidRDefault="00745222">
            <w:pPr>
              <w:rPr>
                <w:rFonts w:cs="Arial"/>
                <w:sz w:val="22"/>
                <w:szCs w:val="22"/>
                <w:lang w:val="en-GB"/>
              </w:rPr>
            </w:pPr>
            <w:r w:rsidRPr="00682B31">
              <w:rPr>
                <w:rFonts w:cs="Arial"/>
                <w:noProof/>
                <w:sz w:val="22"/>
                <w:szCs w:val="22"/>
              </w:rPr>
              <w:drawing>
                <wp:inline distT="0" distB="0" distL="0" distR="0" wp14:anchorId="227254FA" wp14:editId="1732B57E">
                  <wp:extent cx="752475" cy="771525"/>
                  <wp:effectExtent l="0" t="0" r="9525"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03F1C413" w14:textId="77777777" w:rsidR="0081600F" w:rsidRPr="00682B31" w:rsidRDefault="0081600F">
            <w:pPr>
              <w:rPr>
                <w:rFonts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6CFBC34C"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14:paraId="118035DF"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CONVENTION ON</w:t>
            </w:r>
          </w:p>
          <w:p w14:paraId="7E9F57D7"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sidRPr="00972D36">
              <w:rPr>
                <w:rFonts w:cs="Arial"/>
                <w:bCs w:val="0"/>
                <w:sz w:val="32"/>
                <w:szCs w:val="32"/>
              </w:rPr>
              <w:t>MIGRATORY</w:t>
            </w:r>
          </w:p>
          <w:p w14:paraId="41F9DD46"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szCs w:val="22"/>
                <w:lang w:val="en-GB"/>
              </w:rPr>
            </w:pPr>
            <w:r w:rsidRPr="00972D36">
              <w:rPr>
                <w:rFonts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29AA9E2C"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cs="Arial"/>
                <w:sz w:val="12"/>
                <w:szCs w:val="12"/>
                <w:lang w:val="en-GB"/>
              </w:rPr>
            </w:pPr>
          </w:p>
          <w:p w14:paraId="1182CC5D"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Distribution: General</w:t>
            </w:r>
          </w:p>
          <w:p w14:paraId="61E6BF1C"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lang w:val="en-GB"/>
              </w:rPr>
            </w:pPr>
          </w:p>
          <w:p w14:paraId="6C3E7F45" w14:textId="77777777" w:rsidR="004E7A47" w:rsidRDefault="00921D62" w:rsidP="000C21B1">
            <w:pPr>
              <w:tabs>
                <w:tab w:val="left" w:pos="5040"/>
                <w:tab w:val="left" w:pos="5760"/>
                <w:tab w:val="left" w:pos="6008"/>
                <w:tab w:val="left" w:pos="6480"/>
                <w:tab w:val="left" w:pos="7200"/>
                <w:tab w:val="left" w:pos="7920"/>
                <w:tab w:val="left" w:pos="8640"/>
              </w:tabs>
              <w:rPr>
                <w:rFonts w:cs="Arial"/>
                <w:sz w:val="22"/>
                <w:szCs w:val="22"/>
                <w:lang w:val="en-GB"/>
              </w:rPr>
            </w:pPr>
            <w:r w:rsidRPr="00420040">
              <w:rPr>
                <w:rFonts w:cs="Arial"/>
                <w:sz w:val="22"/>
                <w:szCs w:val="22"/>
                <w:lang w:val="en-GB"/>
              </w:rPr>
              <w:t>UNEP/CMS/</w:t>
            </w:r>
            <w:r w:rsidR="00ED02D3" w:rsidRPr="00420040">
              <w:rPr>
                <w:rFonts w:cs="Arial"/>
                <w:sz w:val="22"/>
                <w:szCs w:val="22"/>
                <w:lang w:val="en-GB"/>
              </w:rPr>
              <w:t>COP12</w:t>
            </w:r>
            <w:r w:rsidR="00A27BE3" w:rsidRPr="00420040">
              <w:rPr>
                <w:rFonts w:cs="Arial"/>
                <w:sz w:val="22"/>
                <w:szCs w:val="22"/>
                <w:lang w:val="en-GB"/>
              </w:rPr>
              <w:t>/</w:t>
            </w:r>
            <w:r w:rsidR="0079075D" w:rsidRPr="00420040">
              <w:rPr>
                <w:rFonts w:cs="Arial"/>
                <w:sz w:val="22"/>
                <w:szCs w:val="22"/>
                <w:lang w:val="en-GB"/>
              </w:rPr>
              <w:t>Doc.</w:t>
            </w:r>
            <w:r w:rsidR="004E7A47">
              <w:rPr>
                <w:rFonts w:cs="Arial"/>
                <w:sz w:val="22"/>
                <w:szCs w:val="22"/>
                <w:lang w:val="en-GB"/>
              </w:rPr>
              <w:t>24.1.5</w:t>
            </w:r>
          </w:p>
          <w:p w14:paraId="34A55BB3" w14:textId="65FEE677" w:rsidR="0081600F" w:rsidRPr="006829FA" w:rsidRDefault="003B4528" w:rsidP="000C21B1">
            <w:pPr>
              <w:tabs>
                <w:tab w:val="left" w:pos="5040"/>
                <w:tab w:val="left" w:pos="5760"/>
                <w:tab w:val="left" w:pos="6008"/>
                <w:tab w:val="left" w:pos="6480"/>
                <w:tab w:val="left" w:pos="7200"/>
                <w:tab w:val="left" w:pos="7920"/>
                <w:tab w:val="left" w:pos="8640"/>
              </w:tabs>
              <w:rPr>
                <w:rFonts w:cs="Arial"/>
                <w:sz w:val="22"/>
                <w:szCs w:val="22"/>
                <w:lang w:val="en-GB"/>
              </w:rPr>
            </w:pPr>
            <w:r w:rsidRPr="006829FA">
              <w:rPr>
                <w:rFonts w:cs="Arial"/>
                <w:sz w:val="22"/>
                <w:szCs w:val="22"/>
                <w:lang w:val="en-GB"/>
              </w:rPr>
              <w:t>2</w:t>
            </w:r>
            <w:r w:rsidR="00AA0ECB" w:rsidRPr="006829FA">
              <w:rPr>
                <w:rFonts w:cs="Arial"/>
                <w:sz w:val="22"/>
                <w:szCs w:val="22"/>
                <w:lang w:val="en-GB"/>
              </w:rPr>
              <w:t>0</w:t>
            </w:r>
            <w:r w:rsidRPr="006829FA">
              <w:rPr>
                <w:rFonts w:cs="Arial"/>
                <w:sz w:val="22"/>
                <w:szCs w:val="22"/>
                <w:lang w:val="en-GB"/>
              </w:rPr>
              <w:t xml:space="preserve"> </w:t>
            </w:r>
            <w:r w:rsidR="00AA0ECB" w:rsidRPr="006829FA">
              <w:rPr>
                <w:rFonts w:cs="Arial"/>
                <w:sz w:val="22"/>
                <w:szCs w:val="22"/>
                <w:lang w:val="en-GB"/>
              </w:rPr>
              <w:t>June</w:t>
            </w:r>
            <w:r w:rsidR="00E300B5" w:rsidRPr="006829FA">
              <w:rPr>
                <w:rFonts w:cs="Arial"/>
                <w:sz w:val="22"/>
                <w:szCs w:val="22"/>
                <w:lang w:val="en-GB"/>
              </w:rPr>
              <w:t xml:space="preserve"> </w:t>
            </w:r>
            <w:r w:rsidR="00EA0B88" w:rsidRPr="006829FA">
              <w:rPr>
                <w:rFonts w:cs="Arial"/>
                <w:sz w:val="22"/>
                <w:szCs w:val="22"/>
                <w:lang w:val="en-GB"/>
              </w:rPr>
              <w:t>2017</w:t>
            </w:r>
          </w:p>
          <w:p w14:paraId="46BBAF94" w14:textId="77777777" w:rsidR="00E8776E" w:rsidRPr="004E7A47" w:rsidRDefault="00E8776E" w:rsidP="00E8776E">
            <w:pPr>
              <w:tabs>
                <w:tab w:val="left" w:pos="5040"/>
                <w:tab w:val="left" w:pos="5760"/>
                <w:tab w:val="left" w:pos="6008"/>
                <w:tab w:val="left" w:pos="6480"/>
                <w:tab w:val="left" w:pos="7200"/>
                <w:tab w:val="left" w:pos="7920"/>
                <w:tab w:val="left" w:pos="8640"/>
              </w:tabs>
              <w:rPr>
                <w:rFonts w:cs="Arial"/>
                <w:sz w:val="22"/>
                <w:szCs w:val="22"/>
                <w:lang w:val="en-GB"/>
              </w:rPr>
            </w:pPr>
          </w:p>
          <w:p w14:paraId="294B9A88" w14:textId="77777777" w:rsidR="00E8776E" w:rsidRPr="00420040" w:rsidRDefault="00E8776E" w:rsidP="000C21B1">
            <w:pPr>
              <w:rPr>
                <w:rFonts w:cs="Arial"/>
                <w:sz w:val="12"/>
                <w:szCs w:val="12"/>
                <w:lang w:val="en-GB"/>
              </w:rPr>
            </w:pPr>
          </w:p>
          <w:p w14:paraId="54741E1C" w14:textId="77777777" w:rsidR="0081600F" w:rsidRPr="00420040" w:rsidRDefault="0081600F" w:rsidP="000C21B1">
            <w:pPr>
              <w:rPr>
                <w:rFonts w:cs="Arial"/>
                <w:sz w:val="22"/>
                <w:szCs w:val="22"/>
                <w:lang w:val="en-GB"/>
              </w:rPr>
            </w:pPr>
            <w:r w:rsidRPr="00420040">
              <w:rPr>
                <w:rFonts w:cs="Arial"/>
                <w:sz w:val="22"/>
                <w:szCs w:val="22"/>
                <w:lang w:val="en-GB"/>
              </w:rPr>
              <w:t>Original: English</w:t>
            </w:r>
          </w:p>
          <w:p w14:paraId="05B3F5B0" w14:textId="77777777" w:rsidR="00682B31" w:rsidRPr="00682B31" w:rsidRDefault="00682B31" w:rsidP="000C21B1">
            <w:pPr>
              <w:rPr>
                <w:rFonts w:cs="Arial"/>
                <w:sz w:val="12"/>
                <w:szCs w:val="12"/>
                <w:lang w:val="en-GB"/>
              </w:rPr>
            </w:pPr>
          </w:p>
        </w:tc>
      </w:tr>
    </w:tbl>
    <w:p w14:paraId="64810CDF" w14:textId="77777777" w:rsidR="00E8776E" w:rsidRPr="00682B31" w:rsidRDefault="00E8776E" w:rsidP="00E8776E">
      <w:pPr>
        <w:tabs>
          <w:tab w:val="left" w:pos="7020"/>
        </w:tabs>
        <w:rPr>
          <w:rFonts w:cs="Arial"/>
          <w:sz w:val="22"/>
          <w:szCs w:val="22"/>
        </w:rPr>
      </w:pPr>
    </w:p>
    <w:p w14:paraId="45D7A798" w14:textId="77777777" w:rsidR="00354A9C" w:rsidRPr="00682B31" w:rsidRDefault="00354A9C" w:rsidP="00922791">
      <w:pPr>
        <w:tabs>
          <w:tab w:val="left" w:pos="7020"/>
        </w:tabs>
        <w:rPr>
          <w:rFonts w:cs="Arial"/>
          <w:sz w:val="22"/>
          <w:szCs w:val="22"/>
        </w:rPr>
      </w:pPr>
    </w:p>
    <w:p w14:paraId="7D455139" w14:textId="77777777" w:rsidR="0052082F" w:rsidRPr="00682B31" w:rsidRDefault="0052082F" w:rsidP="00354A9C">
      <w:pPr>
        <w:rPr>
          <w:rFonts w:cs="Arial"/>
          <w:sz w:val="22"/>
          <w:szCs w:val="22"/>
        </w:rPr>
      </w:pPr>
    </w:p>
    <w:p w14:paraId="674A0432" w14:textId="3FFA5976" w:rsidR="00B64904" w:rsidRPr="00420040" w:rsidRDefault="00ED3847" w:rsidP="00056DC1">
      <w:pPr>
        <w:pStyle w:val="Heading2"/>
        <w:keepNext w:val="0"/>
        <w:ind w:left="-90" w:right="-367"/>
        <w:jc w:val="center"/>
        <w:rPr>
          <w:rFonts w:cs="Arial"/>
          <w:sz w:val="22"/>
          <w:szCs w:val="22"/>
          <w:lang w:val="en-GB"/>
        </w:rPr>
      </w:pPr>
      <w:r>
        <w:rPr>
          <w:rFonts w:cs="Arial"/>
          <w:sz w:val="22"/>
          <w:szCs w:val="22"/>
          <w:lang w:val="en-GB"/>
        </w:rPr>
        <w:t>A</w:t>
      </w:r>
      <w:r w:rsidR="004E7A47">
        <w:rPr>
          <w:rFonts w:cs="Arial"/>
          <w:sz w:val="22"/>
          <w:szCs w:val="22"/>
          <w:lang w:val="en-GB"/>
        </w:rPr>
        <w:t xml:space="preserve">CTION PLAN FOR </w:t>
      </w:r>
      <w:r w:rsidR="00603EFD">
        <w:rPr>
          <w:rFonts w:cs="Arial"/>
          <w:sz w:val="22"/>
          <w:szCs w:val="22"/>
          <w:lang w:val="en-GB"/>
        </w:rPr>
        <w:t xml:space="preserve">THE </w:t>
      </w:r>
      <w:r w:rsidR="004E7A47">
        <w:rPr>
          <w:rFonts w:cs="Arial"/>
          <w:sz w:val="22"/>
          <w:szCs w:val="22"/>
          <w:lang w:val="en-GB"/>
        </w:rPr>
        <w:t>YELLOW</w:t>
      </w:r>
      <w:r w:rsidR="00563B5D">
        <w:rPr>
          <w:rFonts w:cs="Arial"/>
          <w:sz w:val="22"/>
          <w:szCs w:val="22"/>
          <w:lang w:val="en-GB"/>
        </w:rPr>
        <w:t>-</w:t>
      </w:r>
      <w:r w:rsidR="004E7A47">
        <w:rPr>
          <w:rFonts w:cs="Arial"/>
          <w:sz w:val="22"/>
          <w:szCs w:val="22"/>
          <w:lang w:val="en-GB"/>
        </w:rPr>
        <w:t>BREASTED BUNTING</w:t>
      </w:r>
    </w:p>
    <w:p w14:paraId="1D8FE22F" w14:textId="77777777" w:rsidR="00593736" w:rsidRPr="004D0936" w:rsidRDefault="00593736" w:rsidP="00593736">
      <w:pPr>
        <w:rPr>
          <w:sz w:val="8"/>
          <w:szCs w:val="8"/>
          <w:lang w:val="en-GB"/>
        </w:rPr>
      </w:pPr>
    </w:p>
    <w:p w14:paraId="33E4EDC1" w14:textId="2AF67FE6" w:rsidR="00B64904" w:rsidRPr="004E7A47" w:rsidRDefault="00B64904" w:rsidP="00B64904">
      <w:pPr>
        <w:jc w:val="center"/>
        <w:rPr>
          <w:rFonts w:cs="Arial"/>
          <w:i/>
          <w:sz w:val="22"/>
          <w:szCs w:val="22"/>
          <w:lang w:val="en-GB"/>
        </w:rPr>
      </w:pPr>
      <w:r w:rsidRPr="004E7A47">
        <w:rPr>
          <w:rFonts w:cs="Arial"/>
          <w:i/>
          <w:sz w:val="22"/>
          <w:szCs w:val="22"/>
          <w:lang w:val="en-GB"/>
        </w:rPr>
        <w:t>(</w:t>
      </w:r>
      <w:r w:rsidR="00F11793" w:rsidRPr="004E7A47">
        <w:rPr>
          <w:rFonts w:cs="Arial"/>
          <w:i/>
          <w:sz w:val="22"/>
          <w:szCs w:val="22"/>
          <w:lang w:val="en-GB"/>
        </w:rPr>
        <w:t>P</w:t>
      </w:r>
      <w:r w:rsidR="0079075D" w:rsidRPr="004E7A47">
        <w:rPr>
          <w:rFonts w:cs="Arial"/>
          <w:i/>
          <w:sz w:val="22"/>
          <w:szCs w:val="22"/>
          <w:lang w:val="en-GB"/>
        </w:rPr>
        <w:t xml:space="preserve">repared by </w:t>
      </w:r>
      <w:r w:rsidR="00ED3847">
        <w:rPr>
          <w:rFonts w:cs="Arial"/>
          <w:i/>
          <w:sz w:val="22"/>
          <w:szCs w:val="22"/>
          <w:lang w:val="en-GB"/>
        </w:rPr>
        <w:t>the Secretariat</w:t>
      </w:r>
      <w:r w:rsidRPr="004E7A47">
        <w:rPr>
          <w:rFonts w:cs="Arial"/>
          <w:i/>
          <w:sz w:val="22"/>
          <w:szCs w:val="22"/>
          <w:lang w:val="en-GB"/>
        </w:rPr>
        <w:t>)</w:t>
      </w:r>
      <w:r w:rsidR="00497E66" w:rsidRPr="004E7A47">
        <w:rPr>
          <w:rFonts w:cs="Arial"/>
          <w:i/>
          <w:sz w:val="22"/>
          <w:szCs w:val="22"/>
          <w:lang w:val="en-GB"/>
        </w:rPr>
        <w:t xml:space="preserve"> </w:t>
      </w:r>
    </w:p>
    <w:p w14:paraId="7081E64B" w14:textId="77777777" w:rsidR="00870FB9" w:rsidRPr="004E7A47" w:rsidRDefault="00870FB9" w:rsidP="00870FB9">
      <w:pPr>
        <w:rPr>
          <w:sz w:val="8"/>
          <w:szCs w:val="8"/>
          <w:lang w:val="en-GB"/>
        </w:rPr>
      </w:pPr>
    </w:p>
    <w:p w14:paraId="426CBBA4" w14:textId="77777777" w:rsidR="00870FB9" w:rsidRPr="00420040" w:rsidRDefault="00870FB9" w:rsidP="00870FB9">
      <w:pPr>
        <w:jc w:val="center"/>
        <w:rPr>
          <w:rFonts w:cs="Arial"/>
          <w:i/>
          <w:sz w:val="22"/>
          <w:szCs w:val="22"/>
          <w:lang w:val="en-GB"/>
        </w:rPr>
      </w:pPr>
    </w:p>
    <w:p w14:paraId="606747BC" w14:textId="77777777" w:rsidR="00870FB9" w:rsidRPr="00420040" w:rsidRDefault="00870FB9" w:rsidP="00B64904">
      <w:pPr>
        <w:jc w:val="center"/>
        <w:rPr>
          <w:rFonts w:cs="Arial"/>
          <w:i/>
          <w:sz w:val="22"/>
          <w:szCs w:val="22"/>
          <w:lang w:val="en-GB"/>
        </w:rPr>
      </w:pPr>
    </w:p>
    <w:p w14:paraId="7537EA3C" w14:textId="77777777" w:rsidR="001764E6" w:rsidRPr="00C169ED" w:rsidRDefault="001764E6" w:rsidP="001764E6">
      <w:pPr>
        <w:jc w:val="both"/>
        <w:rPr>
          <w:rFonts w:cs="Arial"/>
          <w:sz w:val="21"/>
          <w:szCs w:val="21"/>
          <w:lang w:val="en-GB"/>
        </w:rPr>
      </w:pPr>
    </w:p>
    <w:p w14:paraId="7D21F20F" w14:textId="77777777" w:rsidR="001764E6" w:rsidRPr="00C169ED" w:rsidRDefault="001764E6" w:rsidP="00D605A4">
      <w:pPr>
        <w:tabs>
          <w:tab w:val="left" w:pos="8295"/>
        </w:tabs>
        <w:jc w:val="both"/>
        <w:rPr>
          <w:rFonts w:cs="Arial"/>
          <w:sz w:val="21"/>
          <w:szCs w:val="21"/>
        </w:rPr>
      </w:pPr>
    </w:p>
    <w:p w14:paraId="1A5029CE" w14:textId="77777777" w:rsidR="00D605A4" w:rsidRPr="00C169ED" w:rsidRDefault="00745222" w:rsidP="00D605A4">
      <w:pPr>
        <w:rPr>
          <w:rFonts w:cs="Arial"/>
          <w:sz w:val="21"/>
          <w:szCs w:val="21"/>
        </w:rPr>
      </w:pPr>
      <w:r w:rsidRPr="00C169ED">
        <w:rPr>
          <w:rFonts w:cs="Arial"/>
          <w:noProof/>
          <w:sz w:val="21"/>
          <w:szCs w:val="21"/>
        </w:rPr>
        <mc:AlternateContent>
          <mc:Choice Requires="wps">
            <w:drawing>
              <wp:anchor distT="0" distB="0" distL="114300" distR="114300" simplePos="0" relativeHeight="251657728" behindDoc="0" locked="0" layoutInCell="1" allowOverlap="1" wp14:anchorId="0F695EDF" wp14:editId="678076B6">
                <wp:simplePos x="0" y="0"/>
                <wp:positionH relativeFrom="column">
                  <wp:posOffset>780415</wp:posOffset>
                </wp:positionH>
                <wp:positionV relativeFrom="paragraph">
                  <wp:posOffset>154305</wp:posOffset>
                </wp:positionV>
                <wp:extent cx="4305300" cy="172402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724025"/>
                        </a:xfrm>
                        <a:prstGeom prst="rect">
                          <a:avLst/>
                        </a:prstGeom>
                        <a:solidFill>
                          <a:srgbClr val="FFFFFF"/>
                        </a:solidFill>
                        <a:ln w="3175">
                          <a:solidFill>
                            <a:srgbClr val="000000"/>
                          </a:solidFill>
                          <a:miter lim="800000"/>
                          <a:headEnd/>
                          <a:tailEnd/>
                        </a:ln>
                      </wps:spPr>
                      <wps:txbx>
                        <w:txbxContent>
                          <w:p w14:paraId="6F3E7ED2" w14:textId="77777777" w:rsidR="005136C7" w:rsidRPr="00420040" w:rsidRDefault="005136C7" w:rsidP="00E475D4">
                            <w:pPr>
                              <w:rPr>
                                <w:rFonts w:cs="Arial"/>
                                <w:sz w:val="22"/>
                                <w:szCs w:val="22"/>
                              </w:rPr>
                            </w:pPr>
                            <w:r w:rsidRPr="00420040">
                              <w:rPr>
                                <w:rFonts w:cs="Arial"/>
                                <w:sz w:val="22"/>
                                <w:szCs w:val="22"/>
                              </w:rPr>
                              <w:t>Summary:</w:t>
                            </w:r>
                          </w:p>
                          <w:p w14:paraId="4B94441C" w14:textId="77777777" w:rsidR="005136C7" w:rsidRDefault="005136C7" w:rsidP="00E8776E">
                            <w:pPr>
                              <w:rPr>
                                <w:rFonts w:cs="Arial"/>
                                <w:i/>
                                <w:sz w:val="22"/>
                                <w:szCs w:val="22"/>
                                <w:lang w:val="en-GB"/>
                              </w:rPr>
                            </w:pPr>
                          </w:p>
                          <w:p w14:paraId="1205CFE6" w14:textId="71EE8D5E" w:rsidR="005136C7" w:rsidRDefault="005136C7" w:rsidP="00785C8C">
                            <w:pPr>
                              <w:jc w:val="both"/>
                              <w:rPr>
                                <w:rFonts w:cs="Arial"/>
                                <w:sz w:val="22"/>
                                <w:szCs w:val="22"/>
                                <w:lang w:val="en-GB"/>
                              </w:rPr>
                            </w:pPr>
                            <w:r w:rsidRPr="001E3B2C">
                              <w:rPr>
                                <w:rFonts w:cs="Arial"/>
                                <w:sz w:val="22"/>
                                <w:szCs w:val="22"/>
                                <w:lang w:val="en-GB"/>
                              </w:rPr>
                              <w:t xml:space="preserve">Resolution 11.14 on a Programme of Work on Migratory Birds and Flyways recommends the development of a Species Action Plan for the </w:t>
                            </w:r>
                            <w:r>
                              <w:rPr>
                                <w:rFonts w:cs="Arial"/>
                                <w:sz w:val="22"/>
                                <w:szCs w:val="22"/>
                                <w:lang w:val="en-GB"/>
                              </w:rPr>
                              <w:t xml:space="preserve">Yellow-breasted Bunting </w:t>
                            </w:r>
                            <w:r w:rsidRPr="001E3B2C">
                              <w:rPr>
                                <w:rFonts w:cs="Arial"/>
                                <w:sz w:val="22"/>
                                <w:szCs w:val="22"/>
                                <w:lang w:val="en-GB"/>
                              </w:rPr>
                              <w:t>in</w:t>
                            </w:r>
                            <w:r>
                              <w:rPr>
                                <w:rFonts w:cs="Arial"/>
                                <w:sz w:val="22"/>
                                <w:szCs w:val="22"/>
                                <w:lang w:val="en-GB"/>
                              </w:rPr>
                              <w:t xml:space="preserve"> </w:t>
                            </w:r>
                            <w:r w:rsidRPr="001E3B2C">
                              <w:rPr>
                                <w:rFonts w:cs="Arial"/>
                                <w:sz w:val="22"/>
                                <w:szCs w:val="22"/>
                                <w:lang w:val="en-GB"/>
                              </w:rPr>
                              <w:t xml:space="preserve">Asia. This species is considered </w:t>
                            </w:r>
                            <w:r w:rsidR="004D72A9">
                              <w:rPr>
                                <w:rFonts w:cs="Arial"/>
                                <w:sz w:val="22"/>
                                <w:szCs w:val="22"/>
                                <w:lang w:val="en-GB"/>
                              </w:rPr>
                              <w:t>to be</w:t>
                            </w:r>
                            <w:r w:rsidR="004D72A9" w:rsidRPr="001E3B2C">
                              <w:rPr>
                                <w:rFonts w:cs="Arial"/>
                                <w:sz w:val="22"/>
                                <w:szCs w:val="22"/>
                                <w:lang w:val="en-GB"/>
                              </w:rPr>
                              <w:t xml:space="preserve"> </w:t>
                            </w:r>
                            <w:r w:rsidRPr="001E3B2C">
                              <w:rPr>
                                <w:rFonts w:cs="Arial"/>
                                <w:sz w:val="22"/>
                                <w:szCs w:val="22"/>
                                <w:lang w:val="en-GB"/>
                              </w:rPr>
                              <w:t>Endangered by IUCN.</w:t>
                            </w:r>
                          </w:p>
                          <w:p w14:paraId="04056959" w14:textId="77777777" w:rsidR="005136C7" w:rsidRDefault="005136C7" w:rsidP="00785C8C">
                            <w:pPr>
                              <w:jc w:val="both"/>
                              <w:rPr>
                                <w:rFonts w:cs="Arial"/>
                                <w:sz w:val="22"/>
                                <w:szCs w:val="22"/>
                                <w:lang w:val="en-GB"/>
                              </w:rPr>
                            </w:pPr>
                          </w:p>
                          <w:p w14:paraId="5EA7370C" w14:textId="67B23101" w:rsidR="005136C7" w:rsidRDefault="005136C7" w:rsidP="00785C8C">
                            <w:pPr>
                              <w:jc w:val="both"/>
                              <w:rPr>
                                <w:rFonts w:cs="Arial"/>
                                <w:sz w:val="22"/>
                                <w:szCs w:val="22"/>
                                <w:lang w:val="en-GB"/>
                              </w:rPr>
                            </w:pPr>
                            <w:r>
                              <w:rPr>
                                <w:rFonts w:cs="Arial"/>
                                <w:sz w:val="22"/>
                                <w:szCs w:val="22"/>
                                <w:lang w:val="en-GB"/>
                              </w:rPr>
                              <w:t xml:space="preserve">This document describes the situation </w:t>
                            </w:r>
                            <w:r w:rsidR="004D72A9">
                              <w:rPr>
                                <w:rFonts w:cs="Arial"/>
                                <w:sz w:val="22"/>
                                <w:szCs w:val="22"/>
                                <w:lang w:val="en-GB"/>
                              </w:rPr>
                              <w:t xml:space="preserve">regarding </w:t>
                            </w:r>
                            <w:r>
                              <w:rPr>
                                <w:rFonts w:cs="Arial"/>
                                <w:sz w:val="22"/>
                                <w:szCs w:val="22"/>
                                <w:lang w:val="en-GB"/>
                              </w:rPr>
                              <w:t>the development of the Action Plan for the Yellow</w:t>
                            </w:r>
                            <w:r w:rsidR="009108F3">
                              <w:rPr>
                                <w:rFonts w:cs="Arial"/>
                                <w:sz w:val="22"/>
                                <w:szCs w:val="22"/>
                                <w:lang w:val="en-GB"/>
                              </w:rPr>
                              <w:t>-</w:t>
                            </w:r>
                            <w:r>
                              <w:rPr>
                                <w:rFonts w:cs="Arial"/>
                                <w:sz w:val="22"/>
                                <w:szCs w:val="22"/>
                                <w:lang w:val="en-GB"/>
                              </w:rPr>
                              <w:t>breasted Bunting.</w:t>
                            </w:r>
                          </w:p>
                          <w:p w14:paraId="4FF7BEA5" w14:textId="77777777" w:rsidR="005136C7" w:rsidRDefault="005136C7" w:rsidP="00785C8C">
                            <w:pPr>
                              <w:jc w:val="both"/>
                              <w:rPr>
                                <w:rFonts w:cs="Arial"/>
                                <w:sz w:val="22"/>
                                <w:szCs w:val="2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695EDF" id="_x0000_t202" coordsize="21600,21600" o:spt="202" path="m,l,21600r21600,l21600,xe">
                <v:stroke joinstyle="miter"/>
                <v:path gradientshapeok="t" o:connecttype="rect"/>
              </v:shapetype>
              <v:shape id="Text Box 4" o:spid="_x0000_s1026" type="#_x0000_t202" style="position:absolute;margin-left:61.45pt;margin-top:12.15pt;width:339pt;height:13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" strokeweight=".25pt">
                <v:textbox>
                  <w:txbxContent>
                    <w:p w14:paraId="6F3E7ED2" w14:textId="77777777" w:rsidR="005136C7" w:rsidRPr="00420040" w:rsidRDefault="005136C7" w:rsidP="00E475D4">
                      <w:pPr>
                        <w:rPr>
                          <w:rFonts w:cs="Arial"/>
                          <w:sz w:val="22"/>
                          <w:szCs w:val="22"/>
                        </w:rPr>
                      </w:pPr>
                      <w:r w:rsidRPr="00420040">
                        <w:rPr>
                          <w:rFonts w:cs="Arial"/>
                          <w:sz w:val="22"/>
                          <w:szCs w:val="22"/>
                        </w:rPr>
                        <w:t>Summary:</w:t>
                      </w:r>
                    </w:p>
                    <w:p w14:paraId="4B94441C" w14:textId="77777777" w:rsidR="005136C7" w:rsidRDefault="005136C7" w:rsidP="00E8776E">
                      <w:pPr>
                        <w:rPr>
                          <w:rFonts w:cs="Arial"/>
                          <w:i/>
                          <w:sz w:val="22"/>
                          <w:szCs w:val="22"/>
                          <w:lang w:val="en-GB"/>
                        </w:rPr>
                      </w:pPr>
                    </w:p>
                    <w:p w14:paraId="1205CFE6" w14:textId="71EE8D5E" w:rsidR="005136C7" w:rsidRDefault="005136C7" w:rsidP="00785C8C">
                      <w:pPr>
                        <w:jc w:val="both"/>
                        <w:rPr>
                          <w:rFonts w:cs="Arial"/>
                          <w:sz w:val="22"/>
                          <w:szCs w:val="22"/>
                          <w:lang w:val="en-GB"/>
                        </w:rPr>
                      </w:pPr>
                      <w:r w:rsidRPr="001E3B2C">
                        <w:rPr>
                          <w:rFonts w:cs="Arial"/>
                          <w:sz w:val="22"/>
                          <w:szCs w:val="22"/>
                          <w:lang w:val="en-GB"/>
                        </w:rPr>
                        <w:t xml:space="preserve">Resolution 11.14 on a Programme of Work on Migratory Birds and Flyways recommends the development of a Species Action Plan for the </w:t>
                      </w:r>
                      <w:r>
                        <w:rPr>
                          <w:rFonts w:cs="Arial"/>
                          <w:sz w:val="22"/>
                          <w:szCs w:val="22"/>
                          <w:lang w:val="en-GB"/>
                        </w:rPr>
                        <w:t xml:space="preserve">Yellow-breasted Bunting </w:t>
                      </w:r>
                      <w:r w:rsidRPr="001E3B2C">
                        <w:rPr>
                          <w:rFonts w:cs="Arial"/>
                          <w:sz w:val="22"/>
                          <w:szCs w:val="22"/>
                          <w:lang w:val="en-GB"/>
                        </w:rPr>
                        <w:t>in</w:t>
                      </w:r>
                      <w:r>
                        <w:rPr>
                          <w:rFonts w:cs="Arial"/>
                          <w:sz w:val="22"/>
                          <w:szCs w:val="22"/>
                          <w:lang w:val="en-GB"/>
                        </w:rPr>
                        <w:t xml:space="preserve"> </w:t>
                      </w:r>
                      <w:r w:rsidRPr="001E3B2C">
                        <w:rPr>
                          <w:rFonts w:cs="Arial"/>
                          <w:sz w:val="22"/>
                          <w:szCs w:val="22"/>
                          <w:lang w:val="en-GB"/>
                        </w:rPr>
                        <w:t xml:space="preserve">Asia. This species is considered </w:t>
                      </w:r>
                      <w:r w:rsidR="004D72A9">
                        <w:rPr>
                          <w:rFonts w:cs="Arial"/>
                          <w:sz w:val="22"/>
                          <w:szCs w:val="22"/>
                          <w:lang w:val="en-GB"/>
                        </w:rPr>
                        <w:t>to be</w:t>
                      </w:r>
                      <w:r w:rsidR="004D72A9" w:rsidRPr="001E3B2C">
                        <w:rPr>
                          <w:rFonts w:cs="Arial"/>
                          <w:sz w:val="22"/>
                          <w:szCs w:val="22"/>
                          <w:lang w:val="en-GB"/>
                        </w:rPr>
                        <w:t xml:space="preserve"> </w:t>
                      </w:r>
                      <w:r w:rsidRPr="001E3B2C">
                        <w:rPr>
                          <w:rFonts w:cs="Arial"/>
                          <w:sz w:val="22"/>
                          <w:szCs w:val="22"/>
                          <w:lang w:val="en-GB"/>
                        </w:rPr>
                        <w:t>Endangered by IUCN.</w:t>
                      </w:r>
                    </w:p>
                    <w:p w14:paraId="04056959" w14:textId="77777777" w:rsidR="005136C7" w:rsidRDefault="005136C7" w:rsidP="00785C8C">
                      <w:pPr>
                        <w:jc w:val="both"/>
                        <w:rPr>
                          <w:rFonts w:cs="Arial"/>
                          <w:sz w:val="22"/>
                          <w:szCs w:val="22"/>
                          <w:lang w:val="en-GB"/>
                        </w:rPr>
                      </w:pPr>
                    </w:p>
                    <w:p w14:paraId="5EA7370C" w14:textId="67B23101" w:rsidR="005136C7" w:rsidRDefault="005136C7" w:rsidP="00785C8C">
                      <w:pPr>
                        <w:jc w:val="both"/>
                        <w:rPr>
                          <w:rFonts w:cs="Arial"/>
                          <w:sz w:val="22"/>
                          <w:szCs w:val="22"/>
                          <w:lang w:val="en-GB"/>
                        </w:rPr>
                      </w:pPr>
                      <w:r>
                        <w:rPr>
                          <w:rFonts w:cs="Arial"/>
                          <w:sz w:val="22"/>
                          <w:szCs w:val="22"/>
                          <w:lang w:val="en-GB"/>
                        </w:rPr>
                        <w:t xml:space="preserve">This document describes the situation </w:t>
                      </w:r>
                      <w:r w:rsidR="004D72A9">
                        <w:rPr>
                          <w:rFonts w:cs="Arial"/>
                          <w:sz w:val="22"/>
                          <w:szCs w:val="22"/>
                          <w:lang w:val="en-GB"/>
                        </w:rPr>
                        <w:t xml:space="preserve">regarding </w:t>
                      </w:r>
                      <w:r>
                        <w:rPr>
                          <w:rFonts w:cs="Arial"/>
                          <w:sz w:val="22"/>
                          <w:szCs w:val="22"/>
                          <w:lang w:val="en-GB"/>
                        </w:rPr>
                        <w:t>the development of the Action Plan for the Yellow</w:t>
                      </w:r>
                      <w:r w:rsidR="009108F3">
                        <w:rPr>
                          <w:rFonts w:cs="Arial"/>
                          <w:sz w:val="22"/>
                          <w:szCs w:val="22"/>
                          <w:lang w:val="en-GB"/>
                        </w:rPr>
                        <w:t>-</w:t>
                      </w:r>
                      <w:r>
                        <w:rPr>
                          <w:rFonts w:cs="Arial"/>
                          <w:sz w:val="22"/>
                          <w:szCs w:val="22"/>
                          <w:lang w:val="en-GB"/>
                        </w:rPr>
                        <w:t>breasted Bunting.</w:t>
                      </w:r>
                    </w:p>
                    <w:p w14:paraId="4FF7BEA5" w14:textId="77777777" w:rsidR="005136C7" w:rsidRDefault="005136C7" w:rsidP="00785C8C">
                      <w:pPr>
                        <w:jc w:val="both"/>
                        <w:rPr>
                          <w:rFonts w:cs="Arial"/>
                          <w:sz w:val="22"/>
                          <w:szCs w:val="22"/>
                          <w:lang w:val="en-GB"/>
                        </w:rPr>
                      </w:pPr>
                    </w:p>
                  </w:txbxContent>
                </v:textbox>
              </v:shape>
            </w:pict>
          </mc:Fallback>
        </mc:AlternateContent>
      </w:r>
    </w:p>
    <w:p w14:paraId="10607D29" w14:textId="77777777" w:rsidR="00D605A4" w:rsidRPr="00C169ED" w:rsidRDefault="00D605A4" w:rsidP="00D605A4">
      <w:pPr>
        <w:rPr>
          <w:rFonts w:cs="Arial"/>
          <w:sz w:val="21"/>
          <w:szCs w:val="21"/>
        </w:rPr>
      </w:pPr>
    </w:p>
    <w:p w14:paraId="60AE3FA5" w14:textId="77777777" w:rsidR="00D605A4" w:rsidRPr="00C169ED" w:rsidRDefault="00D605A4" w:rsidP="00D605A4">
      <w:pPr>
        <w:rPr>
          <w:rFonts w:cs="Arial"/>
          <w:sz w:val="21"/>
          <w:szCs w:val="21"/>
        </w:rPr>
      </w:pPr>
    </w:p>
    <w:p w14:paraId="17CC8E29" w14:textId="77777777" w:rsidR="00D605A4" w:rsidRPr="00C169ED" w:rsidRDefault="00D605A4" w:rsidP="00D605A4">
      <w:pPr>
        <w:rPr>
          <w:rFonts w:cs="Arial"/>
          <w:sz w:val="21"/>
          <w:szCs w:val="21"/>
        </w:rPr>
      </w:pPr>
    </w:p>
    <w:p w14:paraId="1D767FFB" w14:textId="77777777" w:rsidR="00D605A4" w:rsidRPr="00C169ED" w:rsidRDefault="00D605A4" w:rsidP="00D605A4">
      <w:pPr>
        <w:rPr>
          <w:rFonts w:cs="Arial"/>
          <w:sz w:val="21"/>
          <w:szCs w:val="21"/>
        </w:rPr>
      </w:pPr>
    </w:p>
    <w:p w14:paraId="661885CA" w14:textId="77777777" w:rsidR="00D605A4" w:rsidRPr="00C169ED" w:rsidRDefault="00D605A4" w:rsidP="00D605A4">
      <w:pPr>
        <w:rPr>
          <w:rFonts w:cs="Arial"/>
          <w:sz w:val="21"/>
          <w:szCs w:val="21"/>
        </w:rPr>
      </w:pPr>
    </w:p>
    <w:p w14:paraId="55D18CC5" w14:textId="77777777" w:rsidR="00D605A4" w:rsidRPr="00C169ED" w:rsidRDefault="00D605A4" w:rsidP="00D605A4">
      <w:pPr>
        <w:rPr>
          <w:rFonts w:cs="Arial"/>
          <w:sz w:val="21"/>
          <w:szCs w:val="21"/>
        </w:rPr>
      </w:pPr>
    </w:p>
    <w:p w14:paraId="63123B1B" w14:textId="77777777" w:rsidR="00D605A4" w:rsidRPr="00C169ED" w:rsidRDefault="00D605A4" w:rsidP="00D605A4">
      <w:pPr>
        <w:rPr>
          <w:rFonts w:cs="Arial"/>
          <w:sz w:val="21"/>
          <w:szCs w:val="21"/>
        </w:rPr>
      </w:pPr>
    </w:p>
    <w:p w14:paraId="4D7256F8" w14:textId="77777777" w:rsidR="00D605A4" w:rsidRPr="00C169ED" w:rsidRDefault="00D605A4" w:rsidP="00D605A4">
      <w:pPr>
        <w:rPr>
          <w:rFonts w:cs="Arial"/>
          <w:sz w:val="21"/>
          <w:szCs w:val="21"/>
        </w:rPr>
      </w:pPr>
    </w:p>
    <w:p w14:paraId="367F51F8" w14:textId="77777777" w:rsidR="00D605A4" w:rsidRPr="00C169ED" w:rsidRDefault="00D605A4" w:rsidP="00D605A4">
      <w:pPr>
        <w:rPr>
          <w:rFonts w:cs="Arial"/>
          <w:sz w:val="21"/>
          <w:szCs w:val="21"/>
        </w:rPr>
      </w:pPr>
    </w:p>
    <w:p w14:paraId="4D7863D2" w14:textId="77777777" w:rsidR="00D605A4" w:rsidRPr="00C169ED" w:rsidRDefault="00D605A4" w:rsidP="00D605A4">
      <w:pPr>
        <w:rPr>
          <w:rFonts w:cs="Arial"/>
          <w:sz w:val="21"/>
          <w:szCs w:val="21"/>
        </w:rPr>
      </w:pPr>
    </w:p>
    <w:p w14:paraId="1E9A4921" w14:textId="77777777" w:rsidR="00D605A4" w:rsidRPr="00C169ED" w:rsidRDefault="00D605A4" w:rsidP="00D605A4">
      <w:pPr>
        <w:rPr>
          <w:rFonts w:cs="Arial"/>
          <w:sz w:val="21"/>
          <w:szCs w:val="21"/>
        </w:rPr>
      </w:pPr>
    </w:p>
    <w:p w14:paraId="1FF448AA" w14:textId="77777777" w:rsidR="00D605A4" w:rsidRPr="00C169ED" w:rsidRDefault="00D605A4" w:rsidP="00D605A4">
      <w:pPr>
        <w:rPr>
          <w:rFonts w:cs="Arial"/>
          <w:sz w:val="21"/>
          <w:szCs w:val="21"/>
        </w:rPr>
      </w:pPr>
    </w:p>
    <w:p w14:paraId="799454C8" w14:textId="77777777" w:rsidR="00D605A4" w:rsidRPr="00C169ED" w:rsidRDefault="00D605A4" w:rsidP="00D605A4">
      <w:pPr>
        <w:rPr>
          <w:rFonts w:cs="Arial"/>
          <w:sz w:val="21"/>
          <w:szCs w:val="21"/>
        </w:rPr>
      </w:pPr>
    </w:p>
    <w:p w14:paraId="4A85713F" w14:textId="77777777" w:rsidR="00D605A4" w:rsidRPr="00C169ED" w:rsidRDefault="00D605A4" w:rsidP="00D605A4">
      <w:pPr>
        <w:rPr>
          <w:rFonts w:cs="Arial"/>
          <w:sz w:val="21"/>
          <w:szCs w:val="21"/>
        </w:rPr>
      </w:pPr>
    </w:p>
    <w:p w14:paraId="7C5649A3" w14:textId="77777777" w:rsidR="00D605A4" w:rsidRPr="00C169ED" w:rsidRDefault="00D605A4" w:rsidP="00D605A4">
      <w:pPr>
        <w:rPr>
          <w:rFonts w:cs="Arial"/>
          <w:sz w:val="21"/>
          <w:szCs w:val="21"/>
        </w:rPr>
      </w:pPr>
    </w:p>
    <w:p w14:paraId="1553E48F" w14:textId="77777777" w:rsidR="00D605A4" w:rsidRPr="00C169ED" w:rsidRDefault="00D605A4" w:rsidP="00D605A4">
      <w:pPr>
        <w:rPr>
          <w:rFonts w:cs="Arial"/>
          <w:sz w:val="21"/>
          <w:szCs w:val="21"/>
        </w:rPr>
      </w:pPr>
    </w:p>
    <w:p w14:paraId="4E73FC9E" w14:textId="77777777" w:rsidR="00D605A4" w:rsidRPr="00C169ED" w:rsidRDefault="00D605A4" w:rsidP="00D605A4">
      <w:pPr>
        <w:rPr>
          <w:rFonts w:cs="Arial"/>
          <w:sz w:val="21"/>
          <w:szCs w:val="21"/>
        </w:rPr>
      </w:pPr>
    </w:p>
    <w:p w14:paraId="52AF1BDA" w14:textId="77777777" w:rsidR="00D605A4" w:rsidRPr="00C169ED" w:rsidRDefault="00D605A4" w:rsidP="00D605A4">
      <w:pPr>
        <w:rPr>
          <w:rFonts w:cs="Arial"/>
          <w:sz w:val="21"/>
          <w:szCs w:val="21"/>
        </w:rPr>
      </w:pPr>
    </w:p>
    <w:p w14:paraId="22CC6DF6" w14:textId="77777777" w:rsidR="00D605A4" w:rsidRDefault="00D605A4" w:rsidP="00D605A4">
      <w:pPr>
        <w:rPr>
          <w:rFonts w:cs="Arial"/>
          <w:sz w:val="22"/>
          <w:szCs w:val="22"/>
        </w:rPr>
      </w:pPr>
    </w:p>
    <w:p w14:paraId="17A34233" w14:textId="77777777" w:rsidR="00031A88" w:rsidRDefault="00031A88" w:rsidP="00D605A4">
      <w:pPr>
        <w:rPr>
          <w:rFonts w:cs="Arial"/>
          <w:sz w:val="22"/>
          <w:szCs w:val="22"/>
        </w:rPr>
      </w:pPr>
    </w:p>
    <w:p w14:paraId="6D2F4B1B" w14:textId="77777777" w:rsidR="00031A88" w:rsidRDefault="00031A88" w:rsidP="00D605A4">
      <w:pPr>
        <w:rPr>
          <w:rFonts w:cs="Arial"/>
          <w:sz w:val="22"/>
          <w:szCs w:val="22"/>
        </w:rPr>
      </w:pPr>
    </w:p>
    <w:p w14:paraId="4A614DEF" w14:textId="77777777" w:rsidR="00031A88" w:rsidRDefault="00031A88" w:rsidP="00D605A4">
      <w:pPr>
        <w:rPr>
          <w:rFonts w:cs="Arial"/>
          <w:sz w:val="22"/>
          <w:szCs w:val="22"/>
        </w:rPr>
      </w:pPr>
    </w:p>
    <w:p w14:paraId="11F79EDF" w14:textId="77777777" w:rsidR="00031A88" w:rsidRDefault="00031A88" w:rsidP="00D605A4">
      <w:pPr>
        <w:rPr>
          <w:rFonts w:cs="Arial"/>
          <w:sz w:val="22"/>
          <w:szCs w:val="22"/>
        </w:rPr>
      </w:pPr>
    </w:p>
    <w:p w14:paraId="63968AB4" w14:textId="77777777" w:rsidR="00031A88" w:rsidRDefault="00031A88" w:rsidP="00D605A4">
      <w:pPr>
        <w:rPr>
          <w:rFonts w:cs="Arial"/>
          <w:sz w:val="22"/>
          <w:szCs w:val="22"/>
        </w:rPr>
      </w:pPr>
    </w:p>
    <w:p w14:paraId="2154165A" w14:textId="77777777" w:rsidR="00031A88" w:rsidRDefault="00031A88" w:rsidP="00D605A4">
      <w:pPr>
        <w:rPr>
          <w:rFonts w:cs="Arial"/>
          <w:sz w:val="22"/>
          <w:szCs w:val="22"/>
        </w:rPr>
      </w:pPr>
    </w:p>
    <w:p w14:paraId="31EA30F2" w14:textId="77777777" w:rsidR="00031A88" w:rsidRDefault="00031A88" w:rsidP="00D605A4">
      <w:pPr>
        <w:rPr>
          <w:rFonts w:cs="Arial"/>
          <w:sz w:val="22"/>
          <w:szCs w:val="22"/>
        </w:rPr>
      </w:pPr>
    </w:p>
    <w:p w14:paraId="00647AE0" w14:textId="77777777" w:rsidR="00031A88" w:rsidRDefault="00031A88" w:rsidP="00D605A4">
      <w:pPr>
        <w:rPr>
          <w:rFonts w:cs="Arial"/>
          <w:sz w:val="22"/>
          <w:szCs w:val="22"/>
        </w:rPr>
      </w:pPr>
    </w:p>
    <w:p w14:paraId="29CA9760" w14:textId="77777777" w:rsidR="00031A88" w:rsidRDefault="00031A88" w:rsidP="00D605A4">
      <w:pPr>
        <w:rPr>
          <w:rFonts w:cs="Arial"/>
          <w:sz w:val="22"/>
          <w:szCs w:val="22"/>
        </w:rPr>
      </w:pPr>
    </w:p>
    <w:p w14:paraId="5C1E19F6" w14:textId="77777777" w:rsidR="00031A88" w:rsidRDefault="00031A88" w:rsidP="00D605A4">
      <w:pPr>
        <w:rPr>
          <w:rFonts w:cs="Arial"/>
          <w:sz w:val="22"/>
          <w:szCs w:val="22"/>
        </w:rPr>
      </w:pPr>
    </w:p>
    <w:p w14:paraId="09D6E3AA" w14:textId="77777777" w:rsidR="00031A88" w:rsidRPr="00D605A4" w:rsidRDefault="00031A88" w:rsidP="00D605A4">
      <w:pPr>
        <w:rPr>
          <w:rFonts w:cs="Arial"/>
          <w:sz w:val="22"/>
          <w:szCs w:val="22"/>
        </w:rPr>
      </w:pPr>
    </w:p>
    <w:p w14:paraId="13E89673" w14:textId="77777777" w:rsidR="00D605A4" w:rsidRDefault="00D605A4" w:rsidP="00D605A4">
      <w:pPr>
        <w:rPr>
          <w:rFonts w:cs="Arial"/>
          <w:sz w:val="22"/>
          <w:szCs w:val="22"/>
        </w:rPr>
      </w:pPr>
    </w:p>
    <w:p w14:paraId="5CE07B43" w14:textId="77777777" w:rsidR="00D605A4" w:rsidRDefault="00D605A4" w:rsidP="00D605A4">
      <w:pPr>
        <w:tabs>
          <w:tab w:val="left" w:pos="1020"/>
        </w:tabs>
        <w:rPr>
          <w:rFonts w:cs="Arial"/>
          <w:sz w:val="22"/>
          <w:szCs w:val="22"/>
        </w:rPr>
        <w:sectPr w:rsidR="00D605A4" w:rsidSect="0052082F">
          <w:headerReference w:type="even" r:id="rId9"/>
          <w:headerReference w:type="default" r:id="rId10"/>
          <w:footerReference w:type="even" r:id="rId11"/>
          <w:footerReference w:type="default" r:id="rId12"/>
          <w:headerReference w:type="first" r:id="rId13"/>
          <w:footerReference w:type="first" r:id="rId14"/>
          <w:endnotePr>
            <w:numFmt w:val="decimal"/>
          </w:endnotePr>
          <w:pgSz w:w="11905" w:h="16837" w:code="9"/>
          <w:pgMar w:top="1008" w:right="1411" w:bottom="1152" w:left="1411" w:header="432" w:footer="432" w:gutter="0"/>
          <w:cols w:space="720"/>
          <w:noEndnote/>
          <w:titlePg/>
          <w:docGrid w:linePitch="272"/>
        </w:sectPr>
      </w:pPr>
    </w:p>
    <w:p w14:paraId="2AE5B01A" w14:textId="77777777" w:rsidR="007910DD" w:rsidRPr="00F11793" w:rsidRDefault="004E7A47"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lang w:val="en-GB"/>
        </w:rPr>
      </w:pPr>
      <w:r>
        <w:rPr>
          <w:rFonts w:cs="Arial"/>
          <w:b/>
          <w:caps/>
          <w:sz w:val="22"/>
          <w:szCs w:val="22"/>
          <w:lang w:val="en-GB"/>
        </w:rPr>
        <w:lastRenderedPageBreak/>
        <w:t xml:space="preserve">ACTION PLAN FOR </w:t>
      </w:r>
      <w:r w:rsidR="00603EFD">
        <w:rPr>
          <w:rFonts w:cs="Arial"/>
          <w:b/>
          <w:caps/>
          <w:sz w:val="22"/>
          <w:szCs w:val="22"/>
          <w:lang w:val="en-GB"/>
        </w:rPr>
        <w:t xml:space="preserve">THE </w:t>
      </w:r>
      <w:r>
        <w:rPr>
          <w:rFonts w:cs="Arial"/>
          <w:b/>
          <w:caps/>
          <w:sz w:val="22"/>
          <w:szCs w:val="22"/>
          <w:lang w:val="en-GB"/>
        </w:rPr>
        <w:t>YELLOW</w:t>
      </w:r>
      <w:r w:rsidR="00563B5D">
        <w:rPr>
          <w:rFonts w:cs="Arial"/>
          <w:b/>
          <w:caps/>
          <w:sz w:val="22"/>
          <w:szCs w:val="22"/>
          <w:lang w:val="en-GB"/>
        </w:rPr>
        <w:t>-</w:t>
      </w:r>
      <w:r>
        <w:rPr>
          <w:rFonts w:cs="Arial"/>
          <w:b/>
          <w:caps/>
          <w:sz w:val="22"/>
          <w:szCs w:val="22"/>
          <w:lang w:val="en-GB"/>
        </w:rPr>
        <w:t>BREASTED BUNTING</w:t>
      </w:r>
    </w:p>
    <w:p w14:paraId="48A1AB76" w14:textId="77777777" w:rsidR="007910DD" w:rsidRPr="00CD0FE9" w:rsidRDefault="007910DD" w:rsidP="007910DD">
      <w:pPr>
        <w:jc w:val="center"/>
        <w:rPr>
          <w:rFonts w:cs="Arial"/>
          <w:sz w:val="22"/>
          <w:szCs w:val="22"/>
          <w:lang w:val="en-GB"/>
        </w:rPr>
      </w:pPr>
    </w:p>
    <w:p w14:paraId="4F3DB5D6" w14:textId="77777777" w:rsidR="007910DD" w:rsidRPr="00CD0FE9" w:rsidRDefault="007910DD" w:rsidP="007910DD">
      <w:pPr>
        <w:jc w:val="both"/>
        <w:rPr>
          <w:rFonts w:cs="Arial"/>
          <w:sz w:val="22"/>
          <w:szCs w:val="22"/>
          <w:lang w:val="en-GB"/>
        </w:rPr>
      </w:pPr>
    </w:p>
    <w:p w14:paraId="0D75A04C" w14:textId="3A601621" w:rsidR="004E7A47" w:rsidRDefault="004E7A47" w:rsidP="009F0BE7">
      <w:pPr>
        <w:pStyle w:val="ListParagraph"/>
        <w:numPr>
          <w:ilvl w:val="0"/>
          <w:numId w:val="2"/>
        </w:numPr>
        <w:jc w:val="both"/>
        <w:rPr>
          <w:rFonts w:cs="Arial"/>
          <w:sz w:val="22"/>
          <w:szCs w:val="22"/>
          <w:lang w:val="en-GB"/>
        </w:rPr>
      </w:pPr>
      <w:r w:rsidRPr="004E7A47">
        <w:rPr>
          <w:rFonts w:cs="Arial"/>
          <w:sz w:val="22"/>
          <w:szCs w:val="22"/>
          <w:lang w:val="en-GB"/>
        </w:rPr>
        <w:t xml:space="preserve">Resolution 11.14 on a Programme of Work on Migratory Birds and Flyways recommends the development, adoption and implementation of a Species Action Plan (SAP) for the </w:t>
      </w:r>
      <w:r w:rsidR="00563B5D">
        <w:rPr>
          <w:rFonts w:cs="Arial"/>
          <w:sz w:val="22"/>
          <w:szCs w:val="22"/>
          <w:lang w:val="en-GB"/>
        </w:rPr>
        <w:t>Yellow-</w:t>
      </w:r>
      <w:r w:rsidR="00BA0680">
        <w:rPr>
          <w:rFonts w:cs="Arial"/>
          <w:sz w:val="22"/>
          <w:szCs w:val="22"/>
          <w:lang w:val="en-GB"/>
        </w:rPr>
        <w:t>breasted Bunting</w:t>
      </w:r>
      <w:r w:rsidR="008151EA">
        <w:rPr>
          <w:rFonts w:cs="Arial"/>
          <w:sz w:val="22"/>
          <w:szCs w:val="22"/>
          <w:lang w:val="en-GB"/>
        </w:rPr>
        <w:t xml:space="preserve"> (</w:t>
      </w:r>
      <w:r w:rsidR="008151EA">
        <w:rPr>
          <w:rFonts w:cs="Arial"/>
          <w:i/>
          <w:sz w:val="22"/>
          <w:szCs w:val="22"/>
          <w:lang w:val="en-GB"/>
        </w:rPr>
        <w:t>Emberiza aureola</w:t>
      </w:r>
      <w:r w:rsidR="008151EA">
        <w:rPr>
          <w:rFonts w:cs="Arial"/>
          <w:sz w:val="22"/>
          <w:szCs w:val="22"/>
          <w:lang w:val="en-GB"/>
        </w:rPr>
        <w:t>)</w:t>
      </w:r>
      <w:r w:rsidR="00BA0680">
        <w:rPr>
          <w:rFonts w:cs="Arial"/>
          <w:sz w:val="22"/>
          <w:szCs w:val="22"/>
          <w:lang w:val="en-GB"/>
        </w:rPr>
        <w:t xml:space="preserve"> </w:t>
      </w:r>
      <w:r w:rsidRPr="004E7A47">
        <w:rPr>
          <w:rFonts w:cs="Arial"/>
          <w:sz w:val="22"/>
          <w:szCs w:val="22"/>
          <w:lang w:val="en-GB"/>
        </w:rPr>
        <w:t xml:space="preserve">in Asia, in line with CMS priorities for </w:t>
      </w:r>
      <w:r w:rsidR="009108F3">
        <w:rPr>
          <w:rFonts w:cs="Arial"/>
          <w:sz w:val="22"/>
          <w:szCs w:val="22"/>
          <w:lang w:val="en-GB"/>
        </w:rPr>
        <w:t>C</w:t>
      </w:r>
      <w:r w:rsidRPr="004E7A47">
        <w:rPr>
          <w:rFonts w:cs="Arial"/>
          <w:sz w:val="22"/>
          <w:szCs w:val="22"/>
          <w:lang w:val="en-GB"/>
        </w:rPr>
        <w:t xml:space="preserve">oncerted and </w:t>
      </w:r>
      <w:r w:rsidR="009108F3">
        <w:rPr>
          <w:rFonts w:cs="Arial"/>
          <w:sz w:val="22"/>
          <w:szCs w:val="22"/>
          <w:lang w:val="en-GB"/>
        </w:rPr>
        <w:t>C</w:t>
      </w:r>
      <w:r w:rsidRPr="004E7A47">
        <w:rPr>
          <w:rFonts w:cs="Arial"/>
          <w:sz w:val="22"/>
          <w:szCs w:val="22"/>
          <w:lang w:val="en-GB"/>
        </w:rPr>
        <w:t xml:space="preserve">ooperative </w:t>
      </w:r>
      <w:r w:rsidR="009108F3">
        <w:rPr>
          <w:rFonts w:cs="Arial"/>
          <w:sz w:val="22"/>
          <w:szCs w:val="22"/>
          <w:lang w:val="en-GB"/>
        </w:rPr>
        <w:t>A</w:t>
      </w:r>
      <w:r w:rsidRPr="004E7A47">
        <w:rPr>
          <w:rFonts w:cs="Arial"/>
          <w:sz w:val="22"/>
          <w:szCs w:val="22"/>
          <w:lang w:val="en-GB"/>
        </w:rPr>
        <w:t xml:space="preserve">ction. This species is </w:t>
      </w:r>
      <w:r w:rsidR="00D76AD2">
        <w:rPr>
          <w:rFonts w:cs="Arial"/>
          <w:sz w:val="22"/>
          <w:szCs w:val="22"/>
          <w:lang w:val="en-GB"/>
        </w:rPr>
        <w:t xml:space="preserve">listed in Appendix I and is </w:t>
      </w:r>
      <w:r w:rsidR="003B4528">
        <w:rPr>
          <w:rFonts w:cs="Arial"/>
          <w:sz w:val="22"/>
          <w:szCs w:val="22"/>
          <w:lang w:val="en-GB"/>
        </w:rPr>
        <w:t>considered Endangered by IUCN.</w:t>
      </w:r>
    </w:p>
    <w:p w14:paraId="74933702" w14:textId="77777777" w:rsidR="00113272" w:rsidRDefault="00113272" w:rsidP="009F0BE7">
      <w:pPr>
        <w:jc w:val="both"/>
        <w:rPr>
          <w:rFonts w:cs="Arial"/>
          <w:sz w:val="22"/>
          <w:szCs w:val="22"/>
          <w:lang w:val="en-GB"/>
        </w:rPr>
      </w:pPr>
    </w:p>
    <w:p w14:paraId="4EB238CB" w14:textId="77777777" w:rsidR="007910DD" w:rsidRPr="00CD7355" w:rsidRDefault="00113272" w:rsidP="009F0BE7">
      <w:pPr>
        <w:numPr>
          <w:ilvl w:val="0"/>
          <w:numId w:val="2"/>
        </w:numPr>
        <w:contextualSpacing/>
        <w:jc w:val="both"/>
        <w:rPr>
          <w:rFonts w:cs="Arial"/>
          <w:sz w:val="22"/>
          <w:szCs w:val="22"/>
          <w:lang w:val="en-GB"/>
        </w:rPr>
      </w:pPr>
      <w:r>
        <w:rPr>
          <w:rFonts w:cs="Arial"/>
          <w:sz w:val="22"/>
          <w:szCs w:val="22"/>
          <w:lang w:val="en-GB"/>
        </w:rPr>
        <w:t>Resolution 11.17 on the Action Plan for Migratory Landbirds in the African-Eurasian Region requests the Landbirds Working Group and the Scientific Council, in liaison with the Migrant Landbirds Study Group and the Friends of the Landbirds Action Plan, with the support of the Secretariat, to develop as an emerging issue Action Plans for a first set of species includin</w:t>
      </w:r>
      <w:r w:rsidR="00563B5D">
        <w:rPr>
          <w:rFonts w:cs="Arial"/>
          <w:sz w:val="22"/>
          <w:szCs w:val="22"/>
          <w:lang w:val="en-GB"/>
        </w:rPr>
        <w:t>g the Yellow-</w:t>
      </w:r>
      <w:r w:rsidR="003B4528">
        <w:rPr>
          <w:rFonts w:cs="Arial"/>
          <w:sz w:val="22"/>
          <w:szCs w:val="22"/>
          <w:lang w:val="en-GB"/>
        </w:rPr>
        <w:t>breasted Bunting.</w:t>
      </w:r>
      <w:r>
        <w:rPr>
          <w:rFonts w:cs="Arial"/>
          <w:sz w:val="22"/>
          <w:szCs w:val="22"/>
          <w:lang w:val="en-GB"/>
        </w:rPr>
        <w:t xml:space="preserve"> </w:t>
      </w:r>
    </w:p>
    <w:p w14:paraId="2639A155" w14:textId="77777777" w:rsidR="007910DD" w:rsidRPr="00CD7355" w:rsidRDefault="007910DD" w:rsidP="009F0BE7">
      <w:pPr>
        <w:ind w:left="360"/>
        <w:contextualSpacing/>
        <w:jc w:val="both"/>
        <w:rPr>
          <w:rFonts w:cs="Arial"/>
          <w:sz w:val="22"/>
          <w:szCs w:val="22"/>
          <w:lang w:val="en-GB"/>
        </w:rPr>
      </w:pPr>
    </w:p>
    <w:p w14:paraId="0BEF0EB4" w14:textId="7EDC4010" w:rsidR="009F0BE7" w:rsidRDefault="002E6F7E" w:rsidP="009F0BE7">
      <w:pPr>
        <w:numPr>
          <w:ilvl w:val="0"/>
          <w:numId w:val="2"/>
        </w:numPr>
        <w:contextualSpacing/>
        <w:jc w:val="both"/>
        <w:rPr>
          <w:rFonts w:cs="Arial"/>
          <w:sz w:val="22"/>
          <w:szCs w:val="22"/>
          <w:lang w:val="en-GB"/>
        </w:rPr>
      </w:pPr>
      <w:r w:rsidRPr="002E6F7E">
        <w:rPr>
          <w:rFonts w:cs="Arial"/>
          <w:sz w:val="22"/>
          <w:szCs w:val="22"/>
          <w:lang w:val="en-GB"/>
        </w:rPr>
        <w:t>An International Workshop on the Yellow-breasted Bunting and Migratory Landbird Conservation took place 2-4 November 2016 in the city of Guangzhou, in the province of Guangdong, China. The meeting was organized by the Sun Yat-sen University and BirdLife International</w:t>
      </w:r>
      <w:r w:rsidR="00DE75E0">
        <w:rPr>
          <w:rFonts w:cs="Arial"/>
          <w:sz w:val="22"/>
          <w:szCs w:val="22"/>
          <w:lang w:val="en-GB"/>
        </w:rPr>
        <w:t xml:space="preserve"> Asia Division</w:t>
      </w:r>
      <w:r w:rsidRPr="002E6F7E">
        <w:rPr>
          <w:rFonts w:cs="Arial"/>
          <w:sz w:val="22"/>
          <w:szCs w:val="22"/>
          <w:lang w:val="en-GB"/>
        </w:rPr>
        <w:t>, with support from the Hong Kong Bird Watching Society and the Guangdong Institute of Applied Biological</w:t>
      </w:r>
      <w:r w:rsidR="003B4528">
        <w:rPr>
          <w:rFonts w:cs="Arial"/>
          <w:sz w:val="22"/>
          <w:szCs w:val="22"/>
          <w:lang w:val="en-GB"/>
        </w:rPr>
        <w:t xml:space="preserve"> Sciences.</w:t>
      </w:r>
    </w:p>
    <w:p w14:paraId="6D13B42E" w14:textId="77777777" w:rsidR="009F0BE7" w:rsidRDefault="009F0BE7" w:rsidP="009F0BE7">
      <w:pPr>
        <w:ind w:left="360"/>
        <w:contextualSpacing/>
        <w:jc w:val="both"/>
        <w:rPr>
          <w:rFonts w:cs="Arial"/>
          <w:sz w:val="22"/>
          <w:szCs w:val="22"/>
          <w:lang w:val="en-GB"/>
        </w:rPr>
      </w:pPr>
    </w:p>
    <w:p w14:paraId="6F28E47D" w14:textId="6292A809" w:rsidR="0029789B" w:rsidRDefault="005136C7" w:rsidP="009F0BE7">
      <w:pPr>
        <w:numPr>
          <w:ilvl w:val="0"/>
          <w:numId w:val="2"/>
        </w:numPr>
        <w:contextualSpacing/>
        <w:jc w:val="both"/>
        <w:rPr>
          <w:rFonts w:cs="Arial"/>
          <w:sz w:val="22"/>
          <w:szCs w:val="22"/>
          <w:lang w:val="en-GB"/>
        </w:rPr>
      </w:pPr>
      <w:r>
        <w:rPr>
          <w:rFonts w:cs="Arial"/>
          <w:sz w:val="22"/>
          <w:szCs w:val="22"/>
          <w:lang w:val="en-GB"/>
        </w:rPr>
        <w:t xml:space="preserve">After the workshop, a preliminary version of the Action Plan was compiled in May 2017 by the </w:t>
      </w:r>
      <w:r w:rsidR="0029789B">
        <w:rPr>
          <w:rFonts w:cs="Arial"/>
          <w:sz w:val="22"/>
          <w:szCs w:val="22"/>
          <w:lang w:val="en-GB"/>
        </w:rPr>
        <w:t xml:space="preserve">Asia Division of </w:t>
      </w:r>
      <w:r>
        <w:rPr>
          <w:rFonts w:cs="Arial"/>
          <w:sz w:val="22"/>
          <w:szCs w:val="22"/>
          <w:lang w:val="en-GB"/>
        </w:rPr>
        <w:t xml:space="preserve">BirdLife </w:t>
      </w:r>
      <w:r w:rsidR="0029789B">
        <w:rPr>
          <w:rFonts w:cs="Arial"/>
          <w:sz w:val="22"/>
          <w:szCs w:val="22"/>
          <w:lang w:val="en-GB"/>
        </w:rPr>
        <w:t xml:space="preserve">International. However, the compilers of the Action Plan have </w:t>
      </w:r>
      <w:r w:rsidR="004D72A9">
        <w:rPr>
          <w:rFonts w:cs="Arial"/>
          <w:sz w:val="22"/>
          <w:szCs w:val="22"/>
          <w:lang w:val="en-GB"/>
        </w:rPr>
        <w:t>come to the conclusion</w:t>
      </w:r>
      <w:r w:rsidR="0029789B">
        <w:rPr>
          <w:rFonts w:cs="Arial"/>
          <w:sz w:val="22"/>
          <w:szCs w:val="22"/>
          <w:lang w:val="en-GB"/>
        </w:rPr>
        <w:t xml:space="preserve"> that the final version of the document will not be ready for adoption by the Conference of the Parties in 2017 and that they will need more time to finalize the Action Plan. </w:t>
      </w:r>
    </w:p>
    <w:p w14:paraId="0DA4E635" w14:textId="77777777" w:rsidR="0029789B" w:rsidRDefault="0029789B" w:rsidP="0029789B">
      <w:pPr>
        <w:contextualSpacing/>
        <w:jc w:val="both"/>
        <w:rPr>
          <w:rFonts w:cs="Arial"/>
          <w:sz w:val="22"/>
          <w:szCs w:val="22"/>
          <w:lang w:val="en-GB"/>
        </w:rPr>
      </w:pPr>
    </w:p>
    <w:p w14:paraId="5DB385F9" w14:textId="416CD776" w:rsidR="0029789B" w:rsidRDefault="0029789B" w:rsidP="0029789B">
      <w:pPr>
        <w:numPr>
          <w:ilvl w:val="0"/>
          <w:numId w:val="2"/>
        </w:numPr>
        <w:contextualSpacing/>
        <w:jc w:val="both"/>
        <w:rPr>
          <w:rFonts w:cs="Arial"/>
          <w:sz w:val="22"/>
          <w:szCs w:val="22"/>
          <w:lang w:val="en-GB"/>
        </w:rPr>
      </w:pPr>
      <w:r>
        <w:rPr>
          <w:rFonts w:cs="Arial"/>
          <w:sz w:val="22"/>
          <w:szCs w:val="22"/>
          <w:lang w:val="en-GB"/>
        </w:rPr>
        <w:t xml:space="preserve">According to the Asia Division of BirdLife International, the reason for this delay is that more work needs to be done in China to reach a consensus among different Government Departments on the conservation measures to be taken; and  </w:t>
      </w:r>
      <w:r w:rsidRPr="0029789B">
        <w:rPr>
          <w:rFonts w:cs="Arial"/>
          <w:sz w:val="22"/>
          <w:szCs w:val="22"/>
          <w:lang w:val="en-GB"/>
        </w:rPr>
        <w:t xml:space="preserve">there are </w:t>
      </w:r>
      <w:r>
        <w:rPr>
          <w:rFonts w:cs="Arial"/>
          <w:sz w:val="22"/>
          <w:szCs w:val="22"/>
          <w:lang w:val="en-GB"/>
        </w:rPr>
        <w:t xml:space="preserve">also knowledge gaps in </w:t>
      </w:r>
      <w:r w:rsidRPr="0029789B">
        <w:rPr>
          <w:rFonts w:cs="Arial"/>
          <w:sz w:val="22"/>
          <w:szCs w:val="22"/>
          <w:lang w:val="en-GB"/>
        </w:rPr>
        <w:t xml:space="preserve">some wintering countries </w:t>
      </w:r>
      <w:r>
        <w:rPr>
          <w:rFonts w:cs="Arial"/>
          <w:sz w:val="22"/>
          <w:szCs w:val="22"/>
          <w:lang w:val="en-GB"/>
        </w:rPr>
        <w:t>that m</w:t>
      </w:r>
      <w:r w:rsidRPr="0029789B">
        <w:rPr>
          <w:rFonts w:cs="Arial"/>
          <w:sz w:val="22"/>
          <w:szCs w:val="22"/>
          <w:lang w:val="en-GB"/>
        </w:rPr>
        <w:t xml:space="preserve">ust </w:t>
      </w:r>
      <w:r>
        <w:rPr>
          <w:rFonts w:cs="Arial"/>
          <w:sz w:val="22"/>
          <w:szCs w:val="22"/>
          <w:lang w:val="en-GB"/>
        </w:rPr>
        <w:t xml:space="preserve">be </w:t>
      </w:r>
      <w:r w:rsidRPr="0029789B">
        <w:rPr>
          <w:rFonts w:cs="Arial"/>
          <w:sz w:val="22"/>
          <w:szCs w:val="22"/>
          <w:lang w:val="en-GB"/>
        </w:rPr>
        <w:t>fill</w:t>
      </w:r>
      <w:r>
        <w:rPr>
          <w:rFonts w:cs="Arial"/>
          <w:sz w:val="22"/>
          <w:szCs w:val="22"/>
          <w:lang w:val="en-GB"/>
        </w:rPr>
        <w:t>ed</w:t>
      </w:r>
      <w:r w:rsidRPr="0029789B">
        <w:rPr>
          <w:rFonts w:cs="Arial"/>
          <w:sz w:val="22"/>
          <w:szCs w:val="22"/>
          <w:lang w:val="en-GB"/>
        </w:rPr>
        <w:t xml:space="preserve"> in </w:t>
      </w:r>
      <w:r>
        <w:rPr>
          <w:rFonts w:cs="Arial"/>
          <w:sz w:val="22"/>
          <w:szCs w:val="22"/>
          <w:lang w:val="en-GB"/>
        </w:rPr>
        <w:t>before the Action Plan can be finalized.</w:t>
      </w:r>
    </w:p>
    <w:p w14:paraId="24007F23" w14:textId="77777777" w:rsidR="00016C5A" w:rsidRDefault="00016C5A" w:rsidP="00016C5A">
      <w:pPr>
        <w:contextualSpacing/>
        <w:jc w:val="both"/>
        <w:rPr>
          <w:rFonts w:cs="Arial"/>
          <w:sz w:val="22"/>
          <w:szCs w:val="22"/>
          <w:lang w:val="en-GB"/>
        </w:rPr>
      </w:pPr>
    </w:p>
    <w:p w14:paraId="3B884607" w14:textId="3806A4D7" w:rsidR="00016C5A" w:rsidRDefault="00016C5A" w:rsidP="0029789B">
      <w:pPr>
        <w:numPr>
          <w:ilvl w:val="0"/>
          <w:numId w:val="2"/>
        </w:numPr>
        <w:contextualSpacing/>
        <w:jc w:val="both"/>
        <w:rPr>
          <w:rFonts w:cs="Arial"/>
          <w:sz w:val="22"/>
          <w:szCs w:val="22"/>
          <w:lang w:val="en-GB"/>
        </w:rPr>
      </w:pPr>
      <w:r>
        <w:rPr>
          <w:rFonts w:cs="Arial"/>
          <w:sz w:val="22"/>
          <w:szCs w:val="22"/>
          <w:lang w:val="en-GB"/>
        </w:rPr>
        <w:t xml:space="preserve">In order not to wait three more years until the next Conference of the Parties to be held in 2020 before the Action Plan can be adopted, a draft Decision is included in </w:t>
      </w:r>
      <w:r w:rsidR="00332AB0">
        <w:rPr>
          <w:rFonts w:cs="Arial"/>
          <w:sz w:val="22"/>
          <w:szCs w:val="22"/>
          <w:lang w:val="en-GB"/>
        </w:rPr>
        <w:t>UNEP/CMS/COP12/Doc.24.1.11</w:t>
      </w:r>
      <w:r>
        <w:rPr>
          <w:rFonts w:cs="Arial"/>
          <w:sz w:val="22"/>
          <w:szCs w:val="22"/>
          <w:lang w:val="en-GB"/>
        </w:rPr>
        <w:t xml:space="preserve"> authorizing the Standing Committee to adopt the Action Plan intersessionally once the document is ready. </w:t>
      </w:r>
    </w:p>
    <w:p w14:paraId="44F3CB45" w14:textId="77777777" w:rsidR="00BE3C08" w:rsidRDefault="00BE3C08" w:rsidP="007910DD">
      <w:pPr>
        <w:rPr>
          <w:rFonts w:cs="Arial"/>
          <w:sz w:val="22"/>
          <w:szCs w:val="22"/>
          <w:u w:val="single"/>
          <w:lang w:val="en-GB"/>
        </w:rPr>
      </w:pPr>
      <w:bookmarkStart w:id="0" w:name="_GoBack"/>
      <w:bookmarkEnd w:id="0"/>
    </w:p>
    <w:p w14:paraId="57CA0063" w14:textId="77777777" w:rsidR="007910DD" w:rsidRPr="00CD0FE9" w:rsidRDefault="0090059C" w:rsidP="007910DD">
      <w:pPr>
        <w:rPr>
          <w:rFonts w:cs="Arial"/>
          <w:sz w:val="22"/>
          <w:szCs w:val="22"/>
          <w:lang w:val="en-GB"/>
        </w:rPr>
      </w:pPr>
      <w:r w:rsidRPr="00CD0FE9">
        <w:rPr>
          <w:rFonts w:cs="Arial"/>
          <w:sz w:val="22"/>
          <w:szCs w:val="22"/>
          <w:u w:val="single"/>
          <w:lang w:val="en-GB"/>
        </w:rPr>
        <w:t>Recommended actions</w:t>
      </w:r>
    </w:p>
    <w:p w14:paraId="7B7DCC80" w14:textId="77777777" w:rsidR="007910DD" w:rsidRPr="00CD0FE9" w:rsidRDefault="007910DD" w:rsidP="007910DD">
      <w:pPr>
        <w:rPr>
          <w:rFonts w:cs="Arial"/>
          <w:sz w:val="22"/>
          <w:szCs w:val="22"/>
          <w:lang w:val="en-GB"/>
        </w:rPr>
      </w:pPr>
    </w:p>
    <w:p w14:paraId="241B31FA" w14:textId="77777777" w:rsidR="007910DD" w:rsidRPr="00CD0FE9" w:rsidRDefault="007910DD" w:rsidP="00200759">
      <w:pPr>
        <w:numPr>
          <w:ilvl w:val="0"/>
          <w:numId w:val="2"/>
        </w:numPr>
        <w:jc w:val="both"/>
        <w:rPr>
          <w:rFonts w:cs="Arial"/>
          <w:sz w:val="22"/>
          <w:szCs w:val="22"/>
          <w:lang w:val="en-GB"/>
        </w:rPr>
      </w:pPr>
      <w:r w:rsidRPr="00CD0FE9">
        <w:rPr>
          <w:rFonts w:cs="Arial"/>
          <w:sz w:val="22"/>
          <w:szCs w:val="22"/>
          <w:lang w:val="en-GB" w:eastAsia="en-GB"/>
        </w:rPr>
        <w:t xml:space="preserve">The Conference of the Parties is </w:t>
      </w:r>
      <w:r w:rsidR="00691001" w:rsidRPr="00CD0FE9">
        <w:rPr>
          <w:rFonts w:cs="Arial"/>
          <w:sz w:val="22"/>
          <w:szCs w:val="22"/>
          <w:lang w:val="en-GB" w:eastAsia="en-GB"/>
        </w:rPr>
        <w:t>recommended</w:t>
      </w:r>
      <w:r w:rsidRPr="00CD0FE9">
        <w:rPr>
          <w:rFonts w:cs="Arial"/>
          <w:sz w:val="22"/>
          <w:szCs w:val="22"/>
          <w:lang w:val="en-GB" w:eastAsia="en-GB"/>
        </w:rPr>
        <w:t xml:space="preserve"> to</w:t>
      </w:r>
      <w:r w:rsidRPr="00CD0FE9">
        <w:rPr>
          <w:rFonts w:cs="Arial"/>
          <w:sz w:val="22"/>
          <w:szCs w:val="22"/>
          <w:lang w:val="en-GB"/>
        </w:rPr>
        <w:t>:</w:t>
      </w:r>
    </w:p>
    <w:p w14:paraId="425917D1" w14:textId="77777777" w:rsidR="007910DD" w:rsidRDefault="007910DD" w:rsidP="007910DD">
      <w:pPr>
        <w:jc w:val="both"/>
        <w:rPr>
          <w:rFonts w:cs="Arial"/>
          <w:sz w:val="22"/>
          <w:szCs w:val="22"/>
          <w:lang w:val="en-GB"/>
        </w:rPr>
      </w:pPr>
    </w:p>
    <w:p w14:paraId="56DA86C5" w14:textId="1114ADA2" w:rsidR="00C75EF6" w:rsidRDefault="00231792" w:rsidP="00E02613">
      <w:pPr>
        <w:widowControl/>
        <w:numPr>
          <w:ilvl w:val="0"/>
          <w:numId w:val="3"/>
        </w:numPr>
        <w:autoSpaceDE/>
        <w:adjustRightInd/>
        <w:contextualSpacing/>
        <w:jc w:val="both"/>
        <w:rPr>
          <w:rFonts w:cs="Arial"/>
          <w:sz w:val="22"/>
          <w:szCs w:val="22"/>
          <w:lang w:val="en-GB"/>
        </w:rPr>
      </w:pPr>
      <w:r>
        <w:rPr>
          <w:rFonts w:cs="Arial"/>
          <w:sz w:val="22"/>
          <w:szCs w:val="22"/>
          <w:lang w:val="en-GB"/>
        </w:rPr>
        <w:t xml:space="preserve">Take note of </w:t>
      </w:r>
      <w:r w:rsidR="00563B5D">
        <w:rPr>
          <w:rFonts w:cs="Arial"/>
          <w:sz w:val="22"/>
          <w:szCs w:val="22"/>
          <w:lang w:val="en-GB"/>
        </w:rPr>
        <w:t xml:space="preserve">the </w:t>
      </w:r>
      <w:r w:rsidR="0029789B">
        <w:rPr>
          <w:rFonts w:cs="Arial"/>
          <w:sz w:val="22"/>
          <w:szCs w:val="22"/>
          <w:lang w:val="en-GB"/>
        </w:rPr>
        <w:t xml:space="preserve">state of development </w:t>
      </w:r>
      <w:r w:rsidR="00C81EDE">
        <w:rPr>
          <w:rFonts w:cs="Arial"/>
          <w:sz w:val="22"/>
          <w:szCs w:val="22"/>
          <w:lang w:val="en-GB"/>
        </w:rPr>
        <w:t xml:space="preserve">of the </w:t>
      </w:r>
      <w:r w:rsidR="00563B5D">
        <w:rPr>
          <w:rFonts w:cs="Arial"/>
          <w:sz w:val="22"/>
          <w:szCs w:val="22"/>
          <w:lang w:val="en-GB"/>
        </w:rPr>
        <w:t xml:space="preserve">Action Plan </w:t>
      </w:r>
      <w:r w:rsidR="00C81EDE">
        <w:rPr>
          <w:rFonts w:cs="Arial"/>
          <w:sz w:val="22"/>
          <w:szCs w:val="22"/>
          <w:lang w:val="en-GB"/>
        </w:rPr>
        <w:t>for the Yellow</w:t>
      </w:r>
      <w:r w:rsidR="009108F3">
        <w:rPr>
          <w:rFonts w:cs="Arial"/>
          <w:sz w:val="22"/>
          <w:szCs w:val="22"/>
          <w:lang w:val="en-GB"/>
        </w:rPr>
        <w:t>-</w:t>
      </w:r>
      <w:r w:rsidR="00C81EDE">
        <w:rPr>
          <w:rFonts w:cs="Arial"/>
          <w:sz w:val="22"/>
          <w:szCs w:val="22"/>
          <w:lang w:val="en-GB"/>
        </w:rPr>
        <w:t xml:space="preserve">breasted </w:t>
      </w:r>
      <w:r w:rsidR="009108F3">
        <w:rPr>
          <w:rFonts w:cs="Arial"/>
          <w:sz w:val="22"/>
          <w:szCs w:val="22"/>
          <w:lang w:val="en-GB"/>
        </w:rPr>
        <w:t>B</w:t>
      </w:r>
      <w:r w:rsidR="00C81EDE">
        <w:rPr>
          <w:rFonts w:cs="Arial"/>
          <w:sz w:val="22"/>
          <w:szCs w:val="22"/>
          <w:lang w:val="en-GB"/>
        </w:rPr>
        <w:t>unting</w:t>
      </w:r>
      <w:r w:rsidR="00E916DE">
        <w:rPr>
          <w:rFonts w:cs="Arial"/>
          <w:sz w:val="22"/>
          <w:szCs w:val="22"/>
          <w:lang w:val="en-GB"/>
        </w:rPr>
        <w:t xml:space="preserve"> as described </w:t>
      </w:r>
      <w:r w:rsidR="00016C5A">
        <w:rPr>
          <w:rFonts w:cs="Arial"/>
          <w:sz w:val="22"/>
          <w:szCs w:val="22"/>
          <w:lang w:val="en-GB"/>
        </w:rPr>
        <w:t>above</w:t>
      </w:r>
      <w:r w:rsidR="00C75EF6">
        <w:rPr>
          <w:rFonts w:cs="Arial"/>
          <w:sz w:val="22"/>
          <w:szCs w:val="22"/>
          <w:lang w:val="en-GB"/>
        </w:rPr>
        <w:t>.</w:t>
      </w:r>
    </w:p>
    <w:p w14:paraId="60BDEDCA" w14:textId="77777777" w:rsidR="00347025" w:rsidRDefault="00347025" w:rsidP="00347025">
      <w:pPr>
        <w:widowControl/>
        <w:autoSpaceDE/>
        <w:adjustRightInd/>
        <w:contextualSpacing/>
        <w:jc w:val="both"/>
        <w:rPr>
          <w:rFonts w:cs="Arial"/>
          <w:sz w:val="22"/>
          <w:szCs w:val="22"/>
          <w:lang w:val="en-GB"/>
        </w:rPr>
      </w:pPr>
    </w:p>
    <w:p w14:paraId="386C684B" w14:textId="261D6733" w:rsidR="00347025" w:rsidRDefault="00347025" w:rsidP="00E02613">
      <w:pPr>
        <w:widowControl/>
        <w:numPr>
          <w:ilvl w:val="0"/>
          <w:numId w:val="3"/>
        </w:numPr>
        <w:autoSpaceDE/>
        <w:adjustRightInd/>
        <w:contextualSpacing/>
        <w:jc w:val="both"/>
        <w:rPr>
          <w:rFonts w:cs="Arial"/>
          <w:sz w:val="22"/>
          <w:szCs w:val="22"/>
          <w:lang w:val="en-GB"/>
        </w:rPr>
      </w:pPr>
      <w:r>
        <w:rPr>
          <w:rFonts w:cs="Arial"/>
          <w:sz w:val="22"/>
          <w:szCs w:val="22"/>
          <w:lang w:val="en-GB"/>
        </w:rPr>
        <w:t>Adopt the draft Resolution and Decisions contained in UNEP/CMS/COP12/Doc.24.1.11 on Action Plans for Birds.</w:t>
      </w:r>
    </w:p>
    <w:p w14:paraId="67EFC1CC" w14:textId="77777777" w:rsidR="00C75EF6" w:rsidRDefault="00C75EF6" w:rsidP="00C75EF6">
      <w:pPr>
        <w:widowControl/>
        <w:autoSpaceDE/>
        <w:adjustRightInd/>
        <w:contextualSpacing/>
        <w:jc w:val="both"/>
        <w:rPr>
          <w:rFonts w:cs="Arial"/>
          <w:sz w:val="22"/>
          <w:szCs w:val="22"/>
          <w:lang w:val="en-GB"/>
        </w:rPr>
      </w:pPr>
    </w:p>
    <w:p w14:paraId="3DE6805D" w14:textId="77777777" w:rsidR="00016C5A" w:rsidRDefault="00016C5A" w:rsidP="00016C5A">
      <w:pPr>
        <w:widowControl/>
        <w:autoSpaceDE/>
        <w:adjustRightInd/>
        <w:jc w:val="both"/>
        <w:rPr>
          <w:rFonts w:cs="Arial"/>
          <w:sz w:val="22"/>
          <w:szCs w:val="22"/>
          <w:lang w:val="en-GB"/>
        </w:rPr>
      </w:pPr>
      <w:bookmarkStart w:id="1" w:name="_Hlk483753579"/>
    </w:p>
    <w:p w14:paraId="7778E369" w14:textId="2F51E3A2" w:rsidR="007910DD" w:rsidRPr="00CD0FE9" w:rsidRDefault="007910DD" w:rsidP="00016C5A">
      <w:pPr>
        <w:widowControl/>
        <w:autoSpaceDE/>
        <w:adjustRightInd/>
        <w:jc w:val="both"/>
        <w:rPr>
          <w:rFonts w:cs="Arial"/>
          <w:sz w:val="22"/>
          <w:szCs w:val="22"/>
          <w:lang w:val="en-GB"/>
        </w:rPr>
      </w:pPr>
    </w:p>
    <w:bookmarkEnd w:id="1"/>
    <w:p w14:paraId="73B92FF9" w14:textId="77777777" w:rsidR="007910DD" w:rsidRPr="00CD0FE9" w:rsidRDefault="007910DD" w:rsidP="007910DD">
      <w:pPr>
        <w:widowControl/>
        <w:autoSpaceDE/>
        <w:adjustRightInd/>
        <w:jc w:val="right"/>
        <w:rPr>
          <w:rFonts w:cs="Arial"/>
          <w:b/>
          <w:bCs/>
          <w:caps/>
          <w:sz w:val="22"/>
          <w:szCs w:val="22"/>
          <w:lang w:val="en-GB"/>
        </w:rPr>
      </w:pPr>
    </w:p>
    <w:sectPr w:rsidR="007910DD" w:rsidRPr="00CD0FE9" w:rsidSect="0052082F">
      <w:headerReference w:type="first" r:id="rId15"/>
      <w:endnotePr>
        <w:numFmt w:val="decimal"/>
      </w:endnotePr>
      <w:pgSz w:w="11905" w:h="16837" w:code="9"/>
      <w:pgMar w:top="1008" w:right="1411" w:bottom="1152" w:left="1411" w:header="432" w:footer="432"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0E137" w14:textId="77777777" w:rsidR="00DB6ADD" w:rsidRDefault="00DB6ADD">
      <w:r>
        <w:separator/>
      </w:r>
    </w:p>
  </w:endnote>
  <w:endnote w:type="continuationSeparator" w:id="0">
    <w:p w14:paraId="105B6D01" w14:textId="77777777" w:rsidR="00DB6ADD" w:rsidRDefault="00DB6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2214A" w14:textId="0B381C46" w:rsidR="005136C7" w:rsidRPr="00922791" w:rsidRDefault="005136C7"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C1EC0">
      <w:rPr>
        <w:rFonts w:cs="Arial"/>
        <w:noProof/>
        <w:szCs w:val="18"/>
      </w:rPr>
      <w:t>20</w:t>
    </w:r>
    <w:r w:rsidRPr="00922791">
      <w:rPr>
        <w:rFonts w:cs="Arial"/>
        <w:noProof/>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B4ABC" w14:textId="49452D3B" w:rsidR="005136C7" w:rsidRPr="00922791" w:rsidRDefault="005136C7" w:rsidP="00056DC1">
    <w:pPr>
      <w:pStyle w:val="Footer"/>
      <w:ind w:right="-367"/>
      <w:jc w:val="center"/>
      <w:rPr>
        <w:rFonts w:cs="Arial"/>
        <w:szCs w:val="18"/>
      </w:rPr>
    </w:pPr>
    <w:r w:rsidRPr="00922791">
      <w:rPr>
        <w:rFonts w:cs="Arial"/>
        <w:szCs w:val="18"/>
      </w:rPr>
      <w:fldChar w:fldCharType="begin"/>
    </w:r>
    <w:r w:rsidRPr="00922791">
      <w:rPr>
        <w:rFonts w:cs="Arial"/>
        <w:szCs w:val="18"/>
      </w:rPr>
      <w:instrText xml:space="preserve"> PAGE   \* MERGEFORMAT </w:instrText>
    </w:r>
    <w:r w:rsidRPr="00922791">
      <w:rPr>
        <w:rFonts w:cs="Arial"/>
        <w:szCs w:val="18"/>
      </w:rPr>
      <w:fldChar w:fldCharType="separate"/>
    </w:r>
    <w:r w:rsidR="006C1EC0">
      <w:rPr>
        <w:rFonts w:cs="Arial"/>
        <w:noProof/>
        <w:szCs w:val="18"/>
      </w:rPr>
      <w:t>21</w:t>
    </w:r>
    <w:r w:rsidRPr="00922791">
      <w:rPr>
        <w:rFonts w:cs="Arial"/>
        <w:noProof/>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0219989"/>
      <w:docPartObj>
        <w:docPartGallery w:val="Page Numbers (Bottom of Page)"/>
        <w:docPartUnique/>
      </w:docPartObj>
    </w:sdtPr>
    <w:sdtEndPr>
      <w:rPr>
        <w:noProof/>
      </w:rPr>
    </w:sdtEndPr>
    <w:sdtContent>
      <w:p w14:paraId="1F275A8B" w14:textId="47A41E75" w:rsidR="00785C8C" w:rsidRDefault="00785C8C">
        <w:pPr>
          <w:pStyle w:val="Footer"/>
          <w:jc w:val="center"/>
        </w:pPr>
        <w:r>
          <w:fldChar w:fldCharType="begin"/>
        </w:r>
        <w:r>
          <w:instrText xml:space="preserve"> PAGE   \* MERGEFORMAT </w:instrText>
        </w:r>
        <w:r>
          <w:fldChar w:fldCharType="separate"/>
        </w:r>
        <w:r w:rsidR="00AF7DD6">
          <w:rPr>
            <w:noProof/>
          </w:rPr>
          <w:t>1</w:t>
        </w:r>
        <w:r>
          <w:rPr>
            <w:noProof/>
          </w:rPr>
          <w:fldChar w:fldCharType="end"/>
        </w:r>
      </w:p>
    </w:sdtContent>
  </w:sdt>
  <w:p w14:paraId="2BECC721" w14:textId="77777777" w:rsidR="005136C7" w:rsidRPr="00CD7355" w:rsidRDefault="005136C7" w:rsidP="00015E07">
    <w:pPr>
      <w:pStyle w:val="Footer"/>
      <w:ind w:right="-637"/>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53F40B" w14:textId="77777777" w:rsidR="00DB6ADD" w:rsidRDefault="00DB6ADD">
      <w:r>
        <w:separator/>
      </w:r>
    </w:p>
  </w:footnote>
  <w:footnote w:type="continuationSeparator" w:id="0">
    <w:p w14:paraId="3F7C18DD" w14:textId="77777777" w:rsidR="00DB6ADD" w:rsidRDefault="00DB6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8B323B" w14:textId="7481514F" w:rsidR="005136C7" w:rsidRPr="00922791" w:rsidRDefault="005136C7" w:rsidP="00922791">
    <w:pPr>
      <w:pStyle w:val="Heading1"/>
      <w:keepNext w:val="0"/>
      <w:pBdr>
        <w:bottom w:val="single" w:sz="4" w:space="1" w:color="auto"/>
      </w:pBdr>
      <w:tabs>
        <w:tab w:val="clear" w:pos="-720"/>
      </w:tabs>
      <w:ind w:left="261" w:right="-277" w:hanging="261"/>
      <w:rPr>
        <w:rFonts w:cs="Arial"/>
        <w:b w:val="0"/>
        <w:i/>
        <w:sz w:val="18"/>
        <w:szCs w:val="18"/>
        <w:lang w:val="en-US"/>
      </w:rPr>
    </w:pPr>
    <w:r w:rsidRPr="00922791">
      <w:rPr>
        <w:rFonts w:cs="Arial"/>
        <w:b w:val="0"/>
        <w:i/>
        <w:sz w:val="18"/>
        <w:szCs w:val="18"/>
        <w:lang w:val="en-US"/>
      </w:rPr>
      <w:t>UNEP/CMS/COP12</w:t>
    </w:r>
    <w:r>
      <w:rPr>
        <w:rFonts w:cs="Arial"/>
        <w:b w:val="0"/>
        <w:i/>
        <w:sz w:val="18"/>
        <w:szCs w:val="18"/>
        <w:lang w:val="en-US"/>
      </w:rPr>
      <w:t>/Doc.24.1.5/Annex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2EA67" w14:textId="55D03019" w:rsidR="005136C7" w:rsidRPr="00497E66" w:rsidRDefault="005136C7" w:rsidP="00922791">
    <w:pPr>
      <w:pStyle w:val="Heading1"/>
      <w:keepNext w:val="0"/>
      <w:pBdr>
        <w:bottom w:val="single" w:sz="4" w:space="1" w:color="auto"/>
      </w:pBdr>
      <w:tabs>
        <w:tab w:val="clear" w:pos="-720"/>
      </w:tabs>
      <w:ind w:left="261" w:right="-277" w:hanging="261"/>
      <w:jc w:val="right"/>
      <w:rPr>
        <w:rFonts w:cs="Arial"/>
        <w:b w:val="0"/>
        <w:i/>
        <w:sz w:val="18"/>
        <w:szCs w:val="18"/>
        <w:lang w:val="fr-FR"/>
      </w:rPr>
    </w:pPr>
    <w:r w:rsidRPr="00497E66">
      <w:rPr>
        <w:rFonts w:cs="Arial"/>
        <w:b w:val="0"/>
        <w:i/>
        <w:sz w:val="18"/>
        <w:szCs w:val="18"/>
        <w:lang w:val="fr-FR"/>
      </w:rPr>
      <w:t>UNEP/CMS/COP12/Doc.</w:t>
    </w:r>
    <w:r>
      <w:rPr>
        <w:rFonts w:cs="Arial"/>
        <w:b w:val="0"/>
        <w:i/>
        <w:sz w:val="18"/>
        <w:szCs w:val="18"/>
        <w:lang w:val="fr-FR"/>
      </w:rPr>
      <w:t>24.1.5/Annex 1</w:t>
    </w:r>
  </w:p>
  <w:p w14:paraId="74775957" w14:textId="77777777" w:rsidR="005136C7" w:rsidRPr="00497E66" w:rsidRDefault="005136C7" w:rsidP="00A27BE3">
    <w:pPr>
      <w:jc w:val="right"/>
      <w:rPr>
        <w:i/>
        <w:szCs w:val="20"/>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7CD78" w14:textId="77777777" w:rsidR="005136C7" w:rsidRDefault="005136C7" w:rsidP="00894D19">
    <w:pPr>
      <w:pStyle w:val="Header"/>
    </w:pPr>
    <w:r>
      <w:rPr>
        <w:noProof/>
        <w:lang w:val="en-US"/>
      </w:rPr>
      <w:drawing>
        <wp:anchor distT="0" distB="0" distL="114300" distR="114300" simplePos="0" relativeHeight="251657216" behindDoc="1" locked="0" layoutInCell="1" allowOverlap="1" wp14:anchorId="73C7146B" wp14:editId="3767413C">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8240" behindDoc="1" locked="0" layoutInCell="1" allowOverlap="1" wp14:anchorId="0F3E7816" wp14:editId="6A919CEF">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423B2E" w14:textId="77777777" w:rsidR="005136C7" w:rsidRDefault="005136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D42B2" w14:textId="343A7BBA" w:rsidR="005136C7" w:rsidRPr="00D605A4" w:rsidRDefault="005136C7" w:rsidP="00785C8C">
    <w:pPr>
      <w:pStyle w:val="Header"/>
      <w:pBdr>
        <w:bottom w:val="single" w:sz="4" w:space="1" w:color="auto"/>
      </w:pBdr>
      <w:jc w:val="both"/>
      <w:rPr>
        <w:rFonts w:cs="Arial"/>
        <w:i/>
        <w:szCs w:val="18"/>
        <w:lang w:val="de-DE"/>
      </w:rPr>
    </w:pPr>
    <w:r w:rsidRPr="00D605A4">
      <w:rPr>
        <w:rFonts w:cs="Arial"/>
        <w:i/>
        <w:szCs w:val="18"/>
        <w:lang w:val="de-DE"/>
      </w:rPr>
      <w:t>UNEP/CMS/COP12/Doc.</w:t>
    </w:r>
    <w:r>
      <w:rPr>
        <w:rFonts w:cs="Arial"/>
        <w:i/>
        <w:szCs w:val="18"/>
        <w:lang w:val="de-DE"/>
      </w:rPr>
      <w:t>24.1.5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B9166C5"/>
    <w:multiLevelType w:val="hybridMultilevel"/>
    <w:tmpl w:val="D8FA9388"/>
    <w:lvl w:ilvl="0" w:tplc="5106CF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0EA1190"/>
    <w:multiLevelType w:val="hybridMultilevel"/>
    <w:tmpl w:val="02329CBE"/>
    <w:lvl w:ilvl="0" w:tplc="B5D2EC28">
      <w:start w:val="1"/>
      <w:numFmt w:val="bullet"/>
      <w:lvlText w:val=""/>
      <w:lvlJc w:val="left"/>
      <w:pPr>
        <w:tabs>
          <w:tab w:val="num" w:pos="720"/>
        </w:tabs>
        <w:ind w:left="720" w:hanging="360"/>
      </w:pPr>
      <w:rPr>
        <w:rFonts w:ascii="Wingdings" w:hAnsi="Wingdings" w:hint="default"/>
      </w:rPr>
    </w:lvl>
    <w:lvl w:ilvl="1" w:tplc="5BC03F3E" w:tentative="1">
      <w:start w:val="1"/>
      <w:numFmt w:val="bullet"/>
      <w:lvlText w:val=""/>
      <w:lvlJc w:val="left"/>
      <w:pPr>
        <w:tabs>
          <w:tab w:val="num" w:pos="1440"/>
        </w:tabs>
        <w:ind w:left="1440" w:hanging="360"/>
      </w:pPr>
      <w:rPr>
        <w:rFonts w:ascii="Wingdings" w:hAnsi="Wingdings" w:hint="default"/>
      </w:rPr>
    </w:lvl>
    <w:lvl w:ilvl="2" w:tplc="B5261C50" w:tentative="1">
      <w:start w:val="1"/>
      <w:numFmt w:val="bullet"/>
      <w:lvlText w:val=""/>
      <w:lvlJc w:val="left"/>
      <w:pPr>
        <w:tabs>
          <w:tab w:val="num" w:pos="2160"/>
        </w:tabs>
        <w:ind w:left="2160" w:hanging="360"/>
      </w:pPr>
      <w:rPr>
        <w:rFonts w:ascii="Wingdings" w:hAnsi="Wingdings" w:hint="default"/>
      </w:rPr>
    </w:lvl>
    <w:lvl w:ilvl="3" w:tplc="692E8B5A" w:tentative="1">
      <w:start w:val="1"/>
      <w:numFmt w:val="bullet"/>
      <w:lvlText w:val=""/>
      <w:lvlJc w:val="left"/>
      <w:pPr>
        <w:tabs>
          <w:tab w:val="num" w:pos="2880"/>
        </w:tabs>
        <w:ind w:left="2880" w:hanging="360"/>
      </w:pPr>
      <w:rPr>
        <w:rFonts w:ascii="Wingdings" w:hAnsi="Wingdings" w:hint="default"/>
      </w:rPr>
    </w:lvl>
    <w:lvl w:ilvl="4" w:tplc="70201660" w:tentative="1">
      <w:start w:val="1"/>
      <w:numFmt w:val="bullet"/>
      <w:lvlText w:val=""/>
      <w:lvlJc w:val="left"/>
      <w:pPr>
        <w:tabs>
          <w:tab w:val="num" w:pos="3600"/>
        </w:tabs>
        <w:ind w:left="3600" w:hanging="360"/>
      </w:pPr>
      <w:rPr>
        <w:rFonts w:ascii="Wingdings" w:hAnsi="Wingdings" w:hint="default"/>
      </w:rPr>
    </w:lvl>
    <w:lvl w:ilvl="5" w:tplc="CF36C1EE" w:tentative="1">
      <w:start w:val="1"/>
      <w:numFmt w:val="bullet"/>
      <w:lvlText w:val=""/>
      <w:lvlJc w:val="left"/>
      <w:pPr>
        <w:tabs>
          <w:tab w:val="num" w:pos="4320"/>
        </w:tabs>
        <w:ind w:left="4320" w:hanging="360"/>
      </w:pPr>
      <w:rPr>
        <w:rFonts w:ascii="Wingdings" w:hAnsi="Wingdings" w:hint="default"/>
      </w:rPr>
    </w:lvl>
    <w:lvl w:ilvl="6" w:tplc="74F8E772" w:tentative="1">
      <w:start w:val="1"/>
      <w:numFmt w:val="bullet"/>
      <w:lvlText w:val=""/>
      <w:lvlJc w:val="left"/>
      <w:pPr>
        <w:tabs>
          <w:tab w:val="num" w:pos="5040"/>
        </w:tabs>
        <w:ind w:left="5040" w:hanging="360"/>
      </w:pPr>
      <w:rPr>
        <w:rFonts w:ascii="Wingdings" w:hAnsi="Wingdings" w:hint="default"/>
      </w:rPr>
    </w:lvl>
    <w:lvl w:ilvl="7" w:tplc="8E2EDE8C" w:tentative="1">
      <w:start w:val="1"/>
      <w:numFmt w:val="bullet"/>
      <w:lvlText w:val=""/>
      <w:lvlJc w:val="left"/>
      <w:pPr>
        <w:tabs>
          <w:tab w:val="num" w:pos="5760"/>
        </w:tabs>
        <w:ind w:left="5760" w:hanging="360"/>
      </w:pPr>
      <w:rPr>
        <w:rFonts w:ascii="Wingdings" w:hAnsi="Wingdings" w:hint="default"/>
      </w:rPr>
    </w:lvl>
    <w:lvl w:ilvl="8" w:tplc="623C2E0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26759F"/>
    <w:multiLevelType w:val="hybridMultilevel"/>
    <w:tmpl w:val="534CF7D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6" w15:restartNumberingAfterBreak="0">
    <w:nsid w:val="3E200771"/>
    <w:multiLevelType w:val="hybridMultilevel"/>
    <w:tmpl w:val="D97261F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A723DD5"/>
    <w:multiLevelType w:val="hybridMultilevel"/>
    <w:tmpl w:val="925C52BC"/>
    <w:lvl w:ilvl="0" w:tplc="45B23FD6">
      <w:start w:val="1"/>
      <w:numFmt w:val="bullet"/>
      <w:lvlText w:val=""/>
      <w:lvlJc w:val="left"/>
      <w:pPr>
        <w:tabs>
          <w:tab w:val="num" w:pos="720"/>
        </w:tabs>
        <w:ind w:left="720" w:hanging="360"/>
      </w:pPr>
      <w:rPr>
        <w:rFonts w:ascii="Wingdings" w:hAnsi="Wingdings" w:hint="default"/>
      </w:rPr>
    </w:lvl>
    <w:lvl w:ilvl="1" w:tplc="77D811E0">
      <w:start w:val="2064"/>
      <w:numFmt w:val="bullet"/>
      <w:lvlText w:val=""/>
      <w:lvlJc w:val="left"/>
      <w:pPr>
        <w:tabs>
          <w:tab w:val="num" w:pos="1440"/>
        </w:tabs>
        <w:ind w:left="1440" w:hanging="360"/>
      </w:pPr>
      <w:rPr>
        <w:rFonts w:ascii="Wingdings" w:hAnsi="Wingdings" w:hint="default"/>
      </w:rPr>
    </w:lvl>
    <w:lvl w:ilvl="2" w:tplc="0E4A76EC" w:tentative="1">
      <w:start w:val="1"/>
      <w:numFmt w:val="bullet"/>
      <w:lvlText w:val=""/>
      <w:lvlJc w:val="left"/>
      <w:pPr>
        <w:tabs>
          <w:tab w:val="num" w:pos="2160"/>
        </w:tabs>
        <w:ind w:left="2160" w:hanging="360"/>
      </w:pPr>
      <w:rPr>
        <w:rFonts w:ascii="Wingdings" w:hAnsi="Wingdings" w:hint="default"/>
      </w:rPr>
    </w:lvl>
    <w:lvl w:ilvl="3" w:tplc="B31A67F0" w:tentative="1">
      <w:start w:val="1"/>
      <w:numFmt w:val="bullet"/>
      <w:lvlText w:val=""/>
      <w:lvlJc w:val="left"/>
      <w:pPr>
        <w:tabs>
          <w:tab w:val="num" w:pos="2880"/>
        </w:tabs>
        <w:ind w:left="2880" w:hanging="360"/>
      </w:pPr>
      <w:rPr>
        <w:rFonts w:ascii="Wingdings" w:hAnsi="Wingdings" w:hint="default"/>
      </w:rPr>
    </w:lvl>
    <w:lvl w:ilvl="4" w:tplc="F5428CB2" w:tentative="1">
      <w:start w:val="1"/>
      <w:numFmt w:val="bullet"/>
      <w:lvlText w:val=""/>
      <w:lvlJc w:val="left"/>
      <w:pPr>
        <w:tabs>
          <w:tab w:val="num" w:pos="3600"/>
        </w:tabs>
        <w:ind w:left="3600" w:hanging="360"/>
      </w:pPr>
      <w:rPr>
        <w:rFonts w:ascii="Wingdings" w:hAnsi="Wingdings" w:hint="default"/>
      </w:rPr>
    </w:lvl>
    <w:lvl w:ilvl="5" w:tplc="EBD862BE" w:tentative="1">
      <w:start w:val="1"/>
      <w:numFmt w:val="bullet"/>
      <w:lvlText w:val=""/>
      <w:lvlJc w:val="left"/>
      <w:pPr>
        <w:tabs>
          <w:tab w:val="num" w:pos="4320"/>
        </w:tabs>
        <w:ind w:left="4320" w:hanging="360"/>
      </w:pPr>
      <w:rPr>
        <w:rFonts w:ascii="Wingdings" w:hAnsi="Wingdings" w:hint="default"/>
      </w:rPr>
    </w:lvl>
    <w:lvl w:ilvl="6" w:tplc="789C68CA" w:tentative="1">
      <w:start w:val="1"/>
      <w:numFmt w:val="bullet"/>
      <w:lvlText w:val=""/>
      <w:lvlJc w:val="left"/>
      <w:pPr>
        <w:tabs>
          <w:tab w:val="num" w:pos="5040"/>
        </w:tabs>
        <w:ind w:left="5040" w:hanging="360"/>
      </w:pPr>
      <w:rPr>
        <w:rFonts w:ascii="Wingdings" w:hAnsi="Wingdings" w:hint="default"/>
      </w:rPr>
    </w:lvl>
    <w:lvl w:ilvl="7" w:tplc="8CFE4FDE" w:tentative="1">
      <w:start w:val="1"/>
      <w:numFmt w:val="bullet"/>
      <w:lvlText w:val=""/>
      <w:lvlJc w:val="left"/>
      <w:pPr>
        <w:tabs>
          <w:tab w:val="num" w:pos="5760"/>
        </w:tabs>
        <w:ind w:left="5760" w:hanging="360"/>
      </w:pPr>
      <w:rPr>
        <w:rFonts w:ascii="Wingdings" w:hAnsi="Wingdings" w:hint="default"/>
      </w:rPr>
    </w:lvl>
    <w:lvl w:ilvl="8" w:tplc="636A3A9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D625B49"/>
    <w:multiLevelType w:val="hybridMultilevel"/>
    <w:tmpl w:val="5B58C25E"/>
    <w:lvl w:ilvl="0" w:tplc="2FE02FF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9438AA"/>
    <w:multiLevelType w:val="hybridMultilevel"/>
    <w:tmpl w:val="39E21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CE1D06"/>
    <w:multiLevelType w:val="hybridMultilevel"/>
    <w:tmpl w:val="45AC2580"/>
    <w:lvl w:ilvl="0" w:tplc="FE48BD3E">
      <w:start w:val="1"/>
      <w:numFmt w:val="bullet"/>
      <w:lvlText w:val=""/>
      <w:lvlJc w:val="left"/>
      <w:pPr>
        <w:tabs>
          <w:tab w:val="num" w:pos="720"/>
        </w:tabs>
        <w:ind w:left="720" w:hanging="360"/>
      </w:pPr>
      <w:rPr>
        <w:rFonts w:ascii="Wingdings" w:hAnsi="Wingdings" w:hint="default"/>
      </w:rPr>
    </w:lvl>
    <w:lvl w:ilvl="1" w:tplc="70DC28F4" w:tentative="1">
      <w:start w:val="1"/>
      <w:numFmt w:val="bullet"/>
      <w:lvlText w:val=""/>
      <w:lvlJc w:val="left"/>
      <w:pPr>
        <w:tabs>
          <w:tab w:val="num" w:pos="1440"/>
        </w:tabs>
        <w:ind w:left="1440" w:hanging="360"/>
      </w:pPr>
      <w:rPr>
        <w:rFonts w:ascii="Wingdings" w:hAnsi="Wingdings" w:hint="default"/>
      </w:rPr>
    </w:lvl>
    <w:lvl w:ilvl="2" w:tplc="65E8E0BE" w:tentative="1">
      <w:start w:val="1"/>
      <w:numFmt w:val="bullet"/>
      <w:lvlText w:val=""/>
      <w:lvlJc w:val="left"/>
      <w:pPr>
        <w:tabs>
          <w:tab w:val="num" w:pos="2160"/>
        </w:tabs>
        <w:ind w:left="2160" w:hanging="360"/>
      </w:pPr>
      <w:rPr>
        <w:rFonts w:ascii="Wingdings" w:hAnsi="Wingdings" w:hint="default"/>
      </w:rPr>
    </w:lvl>
    <w:lvl w:ilvl="3" w:tplc="88D24C42" w:tentative="1">
      <w:start w:val="1"/>
      <w:numFmt w:val="bullet"/>
      <w:lvlText w:val=""/>
      <w:lvlJc w:val="left"/>
      <w:pPr>
        <w:tabs>
          <w:tab w:val="num" w:pos="2880"/>
        </w:tabs>
        <w:ind w:left="2880" w:hanging="360"/>
      </w:pPr>
      <w:rPr>
        <w:rFonts w:ascii="Wingdings" w:hAnsi="Wingdings" w:hint="default"/>
      </w:rPr>
    </w:lvl>
    <w:lvl w:ilvl="4" w:tplc="08564FF4" w:tentative="1">
      <w:start w:val="1"/>
      <w:numFmt w:val="bullet"/>
      <w:lvlText w:val=""/>
      <w:lvlJc w:val="left"/>
      <w:pPr>
        <w:tabs>
          <w:tab w:val="num" w:pos="3600"/>
        </w:tabs>
        <w:ind w:left="3600" w:hanging="360"/>
      </w:pPr>
      <w:rPr>
        <w:rFonts w:ascii="Wingdings" w:hAnsi="Wingdings" w:hint="default"/>
      </w:rPr>
    </w:lvl>
    <w:lvl w:ilvl="5" w:tplc="9D64B5DC" w:tentative="1">
      <w:start w:val="1"/>
      <w:numFmt w:val="bullet"/>
      <w:lvlText w:val=""/>
      <w:lvlJc w:val="left"/>
      <w:pPr>
        <w:tabs>
          <w:tab w:val="num" w:pos="4320"/>
        </w:tabs>
        <w:ind w:left="4320" w:hanging="360"/>
      </w:pPr>
      <w:rPr>
        <w:rFonts w:ascii="Wingdings" w:hAnsi="Wingdings" w:hint="default"/>
      </w:rPr>
    </w:lvl>
    <w:lvl w:ilvl="6" w:tplc="6368E342" w:tentative="1">
      <w:start w:val="1"/>
      <w:numFmt w:val="bullet"/>
      <w:lvlText w:val=""/>
      <w:lvlJc w:val="left"/>
      <w:pPr>
        <w:tabs>
          <w:tab w:val="num" w:pos="5040"/>
        </w:tabs>
        <w:ind w:left="5040" w:hanging="360"/>
      </w:pPr>
      <w:rPr>
        <w:rFonts w:ascii="Wingdings" w:hAnsi="Wingdings" w:hint="default"/>
      </w:rPr>
    </w:lvl>
    <w:lvl w:ilvl="7" w:tplc="1F90179E" w:tentative="1">
      <w:start w:val="1"/>
      <w:numFmt w:val="bullet"/>
      <w:lvlText w:val=""/>
      <w:lvlJc w:val="left"/>
      <w:pPr>
        <w:tabs>
          <w:tab w:val="num" w:pos="5760"/>
        </w:tabs>
        <w:ind w:left="5760" w:hanging="360"/>
      </w:pPr>
      <w:rPr>
        <w:rFonts w:ascii="Wingdings" w:hAnsi="Wingdings" w:hint="default"/>
      </w:rPr>
    </w:lvl>
    <w:lvl w:ilvl="8" w:tplc="69229A1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7C66B8"/>
    <w:multiLevelType w:val="hybridMultilevel"/>
    <w:tmpl w:val="3514A81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E5F26C2"/>
    <w:multiLevelType w:val="hybridMultilevel"/>
    <w:tmpl w:val="3662B670"/>
    <w:lvl w:ilvl="0" w:tplc="C82A8494">
      <w:numFmt w:val="bullet"/>
      <w:lvlText w:val="-"/>
      <w:lvlJc w:val="left"/>
      <w:pPr>
        <w:ind w:left="480" w:hanging="480"/>
      </w:pPr>
      <w:rPr>
        <w:rFonts w:ascii="Calibri" w:eastAsia="PMingLiU" w:hAnsi="Calibri" w:cs="Times New Roman" w:hint="default"/>
        <w:b/>
        <w:i w:val="0"/>
      </w:rPr>
    </w:lvl>
    <w:lvl w:ilvl="1" w:tplc="0409000D">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15:restartNumberingAfterBreak="0">
    <w:nsid w:val="6110773E"/>
    <w:multiLevelType w:val="multilevel"/>
    <w:tmpl w:val="D23CF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9A23F83"/>
    <w:multiLevelType w:val="hybridMultilevel"/>
    <w:tmpl w:val="A6DA6EC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A4C2D95"/>
    <w:multiLevelType w:val="hybridMultilevel"/>
    <w:tmpl w:val="BD3E88B0"/>
    <w:lvl w:ilvl="0" w:tplc="DD5EF87E">
      <w:numFmt w:val="bullet"/>
      <w:lvlText w:val="-"/>
      <w:lvlJc w:val="left"/>
      <w:pPr>
        <w:ind w:left="360" w:hanging="360"/>
      </w:pPr>
      <w:rPr>
        <w:rFonts w:ascii="Cambria" w:eastAsia="MS Mincho" w:hAnsi="Cambria"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AAF7842"/>
    <w:multiLevelType w:val="hybridMultilevel"/>
    <w:tmpl w:val="C1323E3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7B36076D"/>
    <w:multiLevelType w:val="hybridMultilevel"/>
    <w:tmpl w:val="3AA2A316"/>
    <w:lvl w:ilvl="0" w:tplc="7C3A19F6">
      <w:start w:val="1"/>
      <w:numFmt w:val="lowerLetter"/>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5"/>
  </w:num>
  <w:num w:numId="12">
    <w:abstractNumId w:val="13"/>
  </w:num>
  <w:num w:numId="13">
    <w:abstractNumId w:val="10"/>
  </w:num>
  <w:num w:numId="14">
    <w:abstractNumId w:val="3"/>
  </w:num>
  <w:num w:numId="15">
    <w:abstractNumId w:val="7"/>
  </w:num>
  <w:num w:numId="16">
    <w:abstractNumId w:val="12"/>
  </w:num>
  <w:num w:numId="17">
    <w:abstractNumId w:val="2"/>
  </w:num>
  <w:num w:numId="1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8193"/>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2AF6"/>
    <w:rsid w:val="00015E07"/>
    <w:rsid w:val="00016C5A"/>
    <w:rsid w:val="000253D9"/>
    <w:rsid w:val="000254DF"/>
    <w:rsid w:val="00031A88"/>
    <w:rsid w:val="0003449E"/>
    <w:rsid w:val="00036C53"/>
    <w:rsid w:val="00043130"/>
    <w:rsid w:val="000518C2"/>
    <w:rsid w:val="00056DC1"/>
    <w:rsid w:val="00060156"/>
    <w:rsid w:val="00060D83"/>
    <w:rsid w:val="00070BBC"/>
    <w:rsid w:val="00073C92"/>
    <w:rsid w:val="00080F03"/>
    <w:rsid w:val="000900E1"/>
    <w:rsid w:val="0009076A"/>
    <w:rsid w:val="000B6220"/>
    <w:rsid w:val="000C21B1"/>
    <w:rsid w:val="000C3C87"/>
    <w:rsid w:val="000C7460"/>
    <w:rsid w:val="000E01C1"/>
    <w:rsid w:val="000F0B93"/>
    <w:rsid w:val="000F1156"/>
    <w:rsid w:val="000F21AB"/>
    <w:rsid w:val="000F52BA"/>
    <w:rsid w:val="001111A9"/>
    <w:rsid w:val="00113272"/>
    <w:rsid w:val="001151A3"/>
    <w:rsid w:val="001245DF"/>
    <w:rsid w:val="001265AA"/>
    <w:rsid w:val="00130BFD"/>
    <w:rsid w:val="00133E28"/>
    <w:rsid w:val="00134FEE"/>
    <w:rsid w:val="001419C7"/>
    <w:rsid w:val="00150AC4"/>
    <w:rsid w:val="00162D88"/>
    <w:rsid w:val="00166ABA"/>
    <w:rsid w:val="001743FD"/>
    <w:rsid w:val="001764E6"/>
    <w:rsid w:val="001808F1"/>
    <w:rsid w:val="0018127F"/>
    <w:rsid w:val="00193049"/>
    <w:rsid w:val="001A33B6"/>
    <w:rsid w:val="001C069F"/>
    <w:rsid w:val="001C6038"/>
    <w:rsid w:val="001C6133"/>
    <w:rsid w:val="001E3B2C"/>
    <w:rsid w:val="001E7A03"/>
    <w:rsid w:val="001F60A1"/>
    <w:rsid w:val="00200759"/>
    <w:rsid w:val="00200A67"/>
    <w:rsid w:val="00201F88"/>
    <w:rsid w:val="00202332"/>
    <w:rsid w:val="002210F4"/>
    <w:rsid w:val="00231792"/>
    <w:rsid w:val="00237882"/>
    <w:rsid w:val="00254721"/>
    <w:rsid w:val="00257709"/>
    <w:rsid w:val="00263159"/>
    <w:rsid w:val="002779F7"/>
    <w:rsid w:val="00287939"/>
    <w:rsid w:val="00292D5A"/>
    <w:rsid w:val="00293E0F"/>
    <w:rsid w:val="0029789B"/>
    <w:rsid w:val="002A380C"/>
    <w:rsid w:val="002A6B2D"/>
    <w:rsid w:val="002C187A"/>
    <w:rsid w:val="002C20F1"/>
    <w:rsid w:val="002D22BB"/>
    <w:rsid w:val="002D2863"/>
    <w:rsid w:val="002D5EC0"/>
    <w:rsid w:val="002E14BE"/>
    <w:rsid w:val="002E3DEA"/>
    <w:rsid w:val="002E6F7E"/>
    <w:rsid w:val="002E7CC2"/>
    <w:rsid w:val="002F1746"/>
    <w:rsid w:val="002F50FF"/>
    <w:rsid w:val="002F6F9B"/>
    <w:rsid w:val="003265C8"/>
    <w:rsid w:val="00332AB0"/>
    <w:rsid w:val="003331C6"/>
    <w:rsid w:val="00343026"/>
    <w:rsid w:val="00345044"/>
    <w:rsid w:val="00347025"/>
    <w:rsid w:val="00351095"/>
    <w:rsid w:val="00354A9C"/>
    <w:rsid w:val="00364973"/>
    <w:rsid w:val="00364C8C"/>
    <w:rsid w:val="00372347"/>
    <w:rsid w:val="003779D4"/>
    <w:rsid w:val="00382398"/>
    <w:rsid w:val="003909E4"/>
    <w:rsid w:val="003A2D2D"/>
    <w:rsid w:val="003A3E30"/>
    <w:rsid w:val="003A70FE"/>
    <w:rsid w:val="003A7B5C"/>
    <w:rsid w:val="003B0C35"/>
    <w:rsid w:val="003B219E"/>
    <w:rsid w:val="003B4528"/>
    <w:rsid w:val="003E21B3"/>
    <w:rsid w:val="003F74BA"/>
    <w:rsid w:val="00411E65"/>
    <w:rsid w:val="00412DE9"/>
    <w:rsid w:val="00420040"/>
    <w:rsid w:val="00423388"/>
    <w:rsid w:val="00426D73"/>
    <w:rsid w:val="00454913"/>
    <w:rsid w:val="00457441"/>
    <w:rsid w:val="004579F6"/>
    <w:rsid w:val="004656D0"/>
    <w:rsid w:val="00465B53"/>
    <w:rsid w:val="00473ABD"/>
    <w:rsid w:val="00482DCA"/>
    <w:rsid w:val="00497E66"/>
    <w:rsid w:val="004B6CFD"/>
    <w:rsid w:val="004C204D"/>
    <w:rsid w:val="004D0436"/>
    <w:rsid w:val="004D0936"/>
    <w:rsid w:val="004D72A9"/>
    <w:rsid w:val="004E7A47"/>
    <w:rsid w:val="004E7ED7"/>
    <w:rsid w:val="004F243D"/>
    <w:rsid w:val="004F3D8D"/>
    <w:rsid w:val="005029B7"/>
    <w:rsid w:val="005076F1"/>
    <w:rsid w:val="005119E8"/>
    <w:rsid w:val="00512B91"/>
    <w:rsid w:val="005136C7"/>
    <w:rsid w:val="005158EB"/>
    <w:rsid w:val="0052082F"/>
    <w:rsid w:val="00542FCC"/>
    <w:rsid w:val="00552BCE"/>
    <w:rsid w:val="0055762E"/>
    <w:rsid w:val="00563B5D"/>
    <w:rsid w:val="00565445"/>
    <w:rsid w:val="0057459C"/>
    <w:rsid w:val="00574BD4"/>
    <w:rsid w:val="00575334"/>
    <w:rsid w:val="00593736"/>
    <w:rsid w:val="005A3181"/>
    <w:rsid w:val="005B0F06"/>
    <w:rsid w:val="005B6141"/>
    <w:rsid w:val="005C3F15"/>
    <w:rsid w:val="005E2C1C"/>
    <w:rsid w:val="005F3989"/>
    <w:rsid w:val="005F4303"/>
    <w:rsid w:val="005F7B20"/>
    <w:rsid w:val="00601B52"/>
    <w:rsid w:val="0060280B"/>
    <w:rsid w:val="00603EFD"/>
    <w:rsid w:val="00604422"/>
    <w:rsid w:val="00623F5D"/>
    <w:rsid w:val="0063362B"/>
    <w:rsid w:val="00651341"/>
    <w:rsid w:val="00666F8B"/>
    <w:rsid w:val="006815B2"/>
    <w:rsid w:val="006826E0"/>
    <w:rsid w:val="006829FA"/>
    <w:rsid w:val="00682B31"/>
    <w:rsid w:val="006864E1"/>
    <w:rsid w:val="00691001"/>
    <w:rsid w:val="00691445"/>
    <w:rsid w:val="006A1F94"/>
    <w:rsid w:val="006B1037"/>
    <w:rsid w:val="006B3AC7"/>
    <w:rsid w:val="006C1EC0"/>
    <w:rsid w:val="006D638A"/>
    <w:rsid w:val="006E56AD"/>
    <w:rsid w:val="006E5763"/>
    <w:rsid w:val="007101BB"/>
    <w:rsid w:val="00713308"/>
    <w:rsid w:val="00714E86"/>
    <w:rsid w:val="007150E7"/>
    <w:rsid w:val="00725A91"/>
    <w:rsid w:val="00727E01"/>
    <w:rsid w:val="00745222"/>
    <w:rsid w:val="00747929"/>
    <w:rsid w:val="00752E19"/>
    <w:rsid w:val="00757614"/>
    <w:rsid w:val="00757DDE"/>
    <w:rsid w:val="007728B4"/>
    <w:rsid w:val="0077622E"/>
    <w:rsid w:val="00777E01"/>
    <w:rsid w:val="00777FE4"/>
    <w:rsid w:val="00785C8C"/>
    <w:rsid w:val="0079075D"/>
    <w:rsid w:val="007910DD"/>
    <w:rsid w:val="007C1468"/>
    <w:rsid w:val="007C41D7"/>
    <w:rsid w:val="007C6DEB"/>
    <w:rsid w:val="007F16FB"/>
    <w:rsid w:val="007F1BBA"/>
    <w:rsid w:val="008151EA"/>
    <w:rsid w:val="0081600F"/>
    <w:rsid w:val="0082722D"/>
    <w:rsid w:val="008274F7"/>
    <w:rsid w:val="00827D01"/>
    <w:rsid w:val="00832C90"/>
    <w:rsid w:val="00837392"/>
    <w:rsid w:val="008441F9"/>
    <w:rsid w:val="00846A99"/>
    <w:rsid w:val="008519BA"/>
    <w:rsid w:val="008641D1"/>
    <w:rsid w:val="00870FB9"/>
    <w:rsid w:val="00872F67"/>
    <w:rsid w:val="008879E9"/>
    <w:rsid w:val="00893346"/>
    <w:rsid w:val="00894D19"/>
    <w:rsid w:val="008A0D8D"/>
    <w:rsid w:val="008B1A69"/>
    <w:rsid w:val="008C1A39"/>
    <w:rsid w:val="008D1B43"/>
    <w:rsid w:val="008E7DFB"/>
    <w:rsid w:val="008F7327"/>
    <w:rsid w:val="0090059C"/>
    <w:rsid w:val="009076C8"/>
    <w:rsid w:val="009108F3"/>
    <w:rsid w:val="00915BBE"/>
    <w:rsid w:val="00921D62"/>
    <w:rsid w:val="00922791"/>
    <w:rsid w:val="00926973"/>
    <w:rsid w:val="00927CD6"/>
    <w:rsid w:val="00933572"/>
    <w:rsid w:val="009363C7"/>
    <w:rsid w:val="00941376"/>
    <w:rsid w:val="00972D36"/>
    <w:rsid w:val="00973BFB"/>
    <w:rsid w:val="00980406"/>
    <w:rsid w:val="00994621"/>
    <w:rsid w:val="009A2C8F"/>
    <w:rsid w:val="009A35EE"/>
    <w:rsid w:val="009A7B65"/>
    <w:rsid w:val="009B1957"/>
    <w:rsid w:val="009C6098"/>
    <w:rsid w:val="009D2AD6"/>
    <w:rsid w:val="009D3A07"/>
    <w:rsid w:val="009D4711"/>
    <w:rsid w:val="009D5DA6"/>
    <w:rsid w:val="009E3A84"/>
    <w:rsid w:val="009E471D"/>
    <w:rsid w:val="009E72D7"/>
    <w:rsid w:val="009E7ACC"/>
    <w:rsid w:val="009F0BE7"/>
    <w:rsid w:val="009F450E"/>
    <w:rsid w:val="009F54DA"/>
    <w:rsid w:val="009F58F6"/>
    <w:rsid w:val="00A06984"/>
    <w:rsid w:val="00A1324E"/>
    <w:rsid w:val="00A27BE3"/>
    <w:rsid w:val="00A339B9"/>
    <w:rsid w:val="00A36F9C"/>
    <w:rsid w:val="00A40EDF"/>
    <w:rsid w:val="00A568DF"/>
    <w:rsid w:val="00A73A79"/>
    <w:rsid w:val="00A93C52"/>
    <w:rsid w:val="00AA0ECB"/>
    <w:rsid w:val="00AA7368"/>
    <w:rsid w:val="00AB4FF9"/>
    <w:rsid w:val="00AC6404"/>
    <w:rsid w:val="00AC7264"/>
    <w:rsid w:val="00AE7B21"/>
    <w:rsid w:val="00AF1980"/>
    <w:rsid w:val="00AF2021"/>
    <w:rsid w:val="00AF7DD6"/>
    <w:rsid w:val="00B010A0"/>
    <w:rsid w:val="00B016F8"/>
    <w:rsid w:val="00B025B7"/>
    <w:rsid w:val="00B02A7E"/>
    <w:rsid w:val="00B471BD"/>
    <w:rsid w:val="00B50C2D"/>
    <w:rsid w:val="00B632FE"/>
    <w:rsid w:val="00B64904"/>
    <w:rsid w:val="00B64FCF"/>
    <w:rsid w:val="00BA0680"/>
    <w:rsid w:val="00BA60CE"/>
    <w:rsid w:val="00BB7AB8"/>
    <w:rsid w:val="00BC5607"/>
    <w:rsid w:val="00BE0D1D"/>
    <w:rsid w:val="00BE2448"/>
    <w:rsid w:val="00BE24D4"/>
    <w:rsid w:val="00BE3C08"/>
    <w:rsid w:val="00BF2BE7"/>
    <w:rsid w:val="00BF4512"/>
    <w:rsid w:val="00C05102"/>
    <w:rsid w:val="00C13FA6"/>
    <w:rsid w:val="00C169ED"/>
    <w:rsid w:val="00C44645"/>
    <w:rsid w:val="00C5484D"/>
    <w:rsid w:val="00C618F2"/>
    <w:rsid w:val="00C73207"/>
    <w:rsid w:val="00C75EF6"/>
    <w:rsid w:val="00C7602A"/>
    <w:rsid w:val="00C81EDE"/>
    <w:rsid w:val="00C82160"/>
    <w:rsid w:val="00C82ED9"/>
    <w:rsid w:val="00C83147"/>
    <w:rsid w:val="00C87D68"/>
    <w:rsid w:val="00C9281B"/>
    <w:rsid w:val="00CA1053"/>
    <w:rsid w:val="00CA367A"/>
    <w:rsid w:val="00CB1D26"/>
    <w:rsid w:val="00CC4C21"/>
    <w:rsid w:val="00CC57AD"/>
    <w:rsid w:val="00CD0FE9"/>
    <w:rsid w:val="00CD7355"/>
    <w:rsid w:val="00CE19DD"/>
    <w:rsid w:val="00CE5B83"/>
    <w:rsid w:val="00CF6EDD"/>
    <w:rsid w:val="00D03D59"/>
    <w:rsid w:val="00D05922"/>
    <w:rsid w:val="00D107A3"/>
    <w:rsid w:val="00D147EA"/>
    <w:rsid w:val="00D21383"/>
    <w:rsid w:val="00D42AE1"/>
    <w:rsid w:val="00D605A4"/>
    <w:rsid w:val="00D61B13"/>
    <w:rsid w:val="00D675FA"/>
    <w:rsid w:val="00D76AD2"/>
    <w:rsid w:val="00D7746A"/>
    <w:rsid w:val="00D838FE"/>
    <w:rsid w:val="00D8406F"/>
    <w:rsid w:val="00D859C7"/>
    <w:rsid w:val="00D9021F"/>
    <w:rsid w:val="00DA1080"/>
    <w:rsid w:val="00DA12C2"/>
    <w:rsid w:val="00DB30A6"/>
    <w:rsid w:val="00DB6ADD"/>
    <w:rsid w:val="00DD6A9E"/>
    <w:rsid w:val="00DE2ABE"/>
    <w:rsid w:val="00DE75E0"/>
    <w:rsid w:val="00E02613"/>
    <w:rsid w:val="00E16068"/>
    <w:rsid w:val="00E23367"/>
    <w:rsid w:val="00E300B5"/>
    <w:rsid w:val="00E3152E"/>
    <w:rsid w:val="00E31B92"/>
    <w:rsid w:val="00E475D4"/>
    <w:rsid w:val="00E74D1C"/>
    <w:rsid w:val="00E8776E"/>
    <w:rsid w:val="00E916DE"/>
    <w:rsid w:val="00E9237A"/>
    <w:rsid w:val="00E943C9"/>
    <w:rsid w:val="00EA0B88"/>
    <w:rsid w:val="00EB2285"/>
    <w:rsid w:val="00EC4294"/>
    <w:rsid w:val="00EC681E"/>
    <w:rsid w:val="00ED02D3"/>
    <w:rsid w:val="00ED3847"/>
    <w:rsid w:val="00ED477B"/>
    <w:rsid w:val="00ED5E31"/>
    <w:rsid w:val="00EE42B4"/>
    <w:rsid w:val="00EE4815"/>
    <w:rsid w:val="00EE64C1"/>
    <w:rsid w:val="00EF3253"/>
    <w:rsid w:val="00F036DD"/>
    <w:rsid w:val="00F05AA0"/>
    <w:rsid w:val="00F061CB"/>
    <w:rsid w:val="00F11793"/>
    <w:rsid w:val="00F17E64"/>
    <w:rsid w:val="00F24050"/>
    <w:rsid w:val="00F248AA"/>
    <w:rsid w:val="00F31539"/>
    <w:rsid w:val="00F444EC"/>
    <w:rsid w:val="00F45FE3"/>
    <w:rsid w:val="00F54D03"/>
    <w:rsid w:val="00F6347A"/>
    <w:rsid w:val="00F7503A"/>
    <w:rsid w:val="00F81FEF"/>
    <w:rsid w:val="00F978B9"/>
    <w:rsid w:val="00FA61AF"/>
    <w:rsid w:val="00FB2C17"/>
    <w:rsid w:val="00FC176E"/>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79343D38"/>
  <w15:chartTrackingRefBased/>
  <w15:docId w15:val="{E9CD054B-79B1-4EAA-9E5B-842F62FF2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18"/>
        <w:szCs w:val="24"/>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semiHidden/>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qFormat/>
    <w:rsid w:val="002779F7"/>
    <w:rPr>
      <w:rFonts w:cs="Times New Roman"/>
      <w:color w:val="0000FF"/>
      <w:u w:val="single"/>
    </w:rPr>
  </w:style>
  <w:style w:type="paragraph" w:styleId="FootnoteText">
    <w:name w:val="footnote text"/>
    <w:basedOn w:val="Normal"/>
    <w:link w:val="FootnoteTextChar"/>
    <w:uiPriority w:val="99"/>
    <w:rsid w:val="002779F7"/>
    <w:rPr>
      <w:szCs w:val="20"/>
    </w:rPr>
  </w:style>
  <w:style w:type="character" w:customStyle="1" w:styleId="FootnoteTextChar">
    <w:name w:val="Footnote Text Char"/>
    <w:link w:val="FootnoteText"/>
    <w:uiPriority w:val="99"/>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34"/>
    <w:qFormat/>
    <w:rsid w:val="00F81FEF"/>
    <w:pPr>
      <w:ind w:left="720"/>
      <w:contextualSpacing/>
    </w:pPr>
  </w:style>
  <w:style w:type="character" w:styleId="Emphasis">
    <w:name w:val="Emphasis"/>
    <w:uiPriority w:val="20"/>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paragraph" w:styleId="HTMLAddress">
    <w:name w:val="HTML Address"/>
    <w:basedOn w:val="Normal"/>
    <w:link w:val="HTMLAddressChar"/>
    <w:rsid w:val="003B4528"/>
    <w:pPr>
      <w:widowControl/>
      <w:pBdr>
        <w:left w:val="single" w:sz="4" w:space="4" w:color="auto"/>
        <w:bottom w:val="single" w:sz="4" w:space="1" w:color="auto"/>
        <w:right w:val="single" w:sz="4" w:space="4" w:color="auto"/>
      </w:pBdr>
      <w:autoSpaceDE/>
      <w:autoSpaceDN/>
      <w:adjustRightInd/>
    </w:pPr>
    <w:rPr>
      <w:rFonts w:ascii="Cambria" w:eastAsia="Batang" w:hAnsi="Cambria"/>
      <w:i/>
      <w:iCs/>
      <w:noProof/>
      <w:color w:val="0000FF"/>
      <w:sz w:val="24"/>
      <w:u w:val="single" w:color="0000FF"/>
      <w:lang w:val="fr-CH" w:eastAsia="ko-KR"/>
    </w:rPr>
  </w:style>
  <w:style w:type="character" w:customStyle="1" w:styleId="HTMLAddressChar">
    <w:name w:val="HTML Address Char"/>
    <w:basedOn w:val="DefaultParagraphFont"/>
    <w:link w:val="HTMLAddress"/>
    <w:rsid w:val="003B4528"/>
    <w:rPr>
      <w:rFonts w:ascii="Cambria" w:eastAsia="Batang" w:hAnsi="Cambria"/>
      <w:i/>
      <w:iCs/>
      <w:noProof/>
      <w:color w:val="0000FF"/>
      <w:sz w:val="24"/>
      <w:u w:val="single" w:color="0000FF"/>
      <w:lang w:val="fr-CH" w:eastAsia="ko-KR"/>
    </w:rPr>
  </w:style>
  <w:style w:type="character" w:customStyle="1" w:styleId="st1">
    <w:name w:val="st1"/>
    <w:rsid w:val="003B4528"/>
  </w:style>
  <w:style w:type="character" w:customStyle="1" w:styleId="sciname">
    <w:name w:val="sciname"/>
    <w:rsid w:val="003B4528"/>
  </w:style>
  <w:style w:type="character" w:customStyle="1" w:styleId="history-tooltip">
    <w:name w:val="history-tooltip"/>
    <w:rsid w:val="003B4528"/>
  </w:style>
  <w:style w:type="character" w:customStyle="1" w:styleId="history-content">
    <w:name w:val="history-content"/>
    <w:rsid w:val="003B4528"/>
  </w:style>
  <w:style w:type="character" w:customStyle="1" w:styleId="pdflink">
    <w:name w:val="pdf_link"/>
    <w:rsid w:val="003B45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D017E-5E17-4321-85F7-8173BF7E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2</Pages>
  <Words>449</Words>
  <Characters>2448</Characters>
  <Application>Microsoft Office Word</Application>
  <DocSecurity>0</DocSecurity>
  <Lines>20</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17TH MEETING OF THE</vt:lpstr>
      <vt:lpstr>17TH MEETING OF THE</vt:lpstr>
    </vt:vector>
  </TitlesOfParts>
  <Company>United Nations Volunteers (UNV) programme</Company>
  <LinksUpToDate>false</LinksUpToDate>
  <CharactersWithSpaces>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barbara.schoenberg@cms.int</dc:creator>
  <cp:keywords/>
  <cp:lastModifiedBy>Ximena Cancino</cp:lastModifiedBy>
  <cp:revision>2</cp:revision>
  <cp:lastPrinted>2017-01-20T10:09:00Z</cp:lastPrinted>
  <dcterms:created xsi:type="dcterms:W3CDTF">2017-06-20T10:51:00Z</dcterms:created>
  <dcterms:modified xsi:type="dcterms:W3CDTF">2017-06-20T10:51:00Z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