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182" w:type="pct"/>
        <w:tblInd w:w="-289" w:type="dxa"/>
        <w:tblLayout w:type="fixed"/>
        <w:tblLook w:val="04A0" w:firstRow="1" w:lastRow="0" w:firstColumn="1" w:lastColumn="0" w:noHBand="0" w:noVBand="1"/>
      </w:tblPr>
      <w:tblGrid>
        <w:gridCol w:w="1124"/>
        <w:gridCol w:w="2852"/>
        <w:gridCol w:w="2299"/>
        <w:gridCol w:w="1712"/>
        <w:gridCol w:w="1189"/>
        <w:gridCol w:w="1394"/>
        <w:gridCol w:w="1255"/>
        <w:gridCol w:w="1104"/>
        <w:gridCol w:w="1056"/>
        <w:gridCol w:w="1125"/>
        <w:gridCol w:w="12"/>
      </w:tblGrid>
      <w:tr w:rsidR="00425BBA" w:rsidRPr="00F70AEE" w14:paraId="46399C87" w14:textId="77777777" w:rsidTr="00341883">
        <w:trPr>
          <w:gridAfter w:val="1"/>
          <w:wAfter w:w="4" w:type="pct"/>
          <w:trHeight w:val="171"/>
          <w:tblHeader/>
        </w:trPr>
        <w:tc>
          <w:tcPr>
            <w:tcW w:w="372" w:type="pct"/>
            <w:shd w:val="clear" w:color="auto" w:fill="D0CECE" w:themeFill="background2" w:themeFillShade="E6"/>
            <w:vAlign w:val="center"/>
          </w:tcPr>
          <w:p w14:paraId="248458D5" w14:textId="77777777" w:rsidR="00F94E62" w:rsidRPr="00F70AEE" w:rsidRDefault="00F94E62" w:rsidP="00B92A34">
            <w:pPr>
              <w:spacing w:before="40" w:after="40"/>
              <w:ind w:left="57" w:right="57"/>
              <w:rPr>
                <w:rFonts w:ascii="Arial" w:hAnsi="Arial" w:cs="Arial"/>
                <w:i/>
                <w:sz w:val="16"/>
                <w:szCs w:val="16"/>
              </w:rPr>
            </w:pPr>
          </w:p>
        </w:tc>
        <w:tc>
          <w:tcPr>
            <w:tcW w:w="943" w:type="pct"/>
            <w:shd w:val="clear" w:color="auto" w:fill="D0CECE" w:themeFill="background2" w:themeFillShade="E6"/>
            <w:vAlign w:val="center"/>
          </w:tcPr>
          <w:p w14:paraId="0450A34C" w14:textId="6993480E" w:rsidR="00F94E62" w:rsidRPr="00F70AEE" w:rsidRDefault="00F94E62" w:rsidP="00B92A34">
            <w:pPr>
              <w:spacing w:before="40" w:after="40"/>
              <w:ind w:left="57" w:right="57"/>
              <w:rPr>
                <w:rFonts w:ascii="Arial" w:hAnsi="Arial" w:cs="Arial"/>
                <w:sz w:val="16"/>
                <w:szCs w:val="16"/>
              </w:rPr>
            </w:pPr>
            <w:r w:rsidRPr="00F70AEE">
              <w:rPr>
                <w:rFonts w:ascii="Arial" w:hAnsi="Arial" w:cs="Arial"/>
                <w:b/>
                <w:sz w:val="16"/>
                <w:szCs w:val="16"/>
              </w:rPr>
              <w:t>Manda</w:t>
            </w:r>
            <w:r>
              <w:rPr>
                <w:rFonts w:ascii="Arial" w:hAnsi="Arial" w:cs="Arial"/>
                <w:b/>
                <w:sz w:val="16"/>
                <w:szCs w:val="16"/>
              </w:rPr>
              <w:t>t</w:t>
            </w:r>
          </w:p>
        </w:tc>
        <w:tc>
          <w:tcPr>
            <w:tcW w:w="760" w:type="pct"/>
            <w:shd w:val="clear" w:color="auto" w:fill="D0CECE" w:themeFill="background2" w:themeFillShade="E6"/>
            <w:vAlign w:val="center"/>
          </w:tcPr>
          <w:p w14:paraId="24954BC4" w14:textId="059FAADC" w:rsidR="00F94E62" w:rsidRPr="00F70AEE" w:rsidRDefault="00F94E62" w:rsidP="00B92A34">
            <w:pPr>
              <w:spacing w:before="40" w:after="40"/>
              <w:ind w:left="57" w:right="57" w:firstLine="74"/>
              <w:rPr>
                <w:rFonts w:ascii="Arial" w:hAnsi="Arial" w:cs="Arial"/>
                <w:sz w:val="16"/>
                <w:szCs w:val="16"/>
              </w:rPr>
            </w:pPr>
            <w:r w:rsidRPr="00F70AEE">
              <w:rPr>
                <w:rFonts w:ascii="Arial" w:hAnsi="Arial" w:cs="Arial"/>
                <w:b/>
                <w:sz w:val="16"/>
                <w:szCs w:val="16"/>
              </w:rPr>
              <w:t>Activit</w:t>
            </w:r>
            <w:r>
              <w:rPr>
                <w:rFonts w:ascii="Arial" w:hAnsi="Arial" w:cs="Arial"/>
                <w:b/>
                <w:sz w:val="16"/>
                <w:szCs w:val="16"/>
              </w:rPr>
              <w:t>é</w:t>
            </w:r>
          </w:p>
        </w:tc>
        <w:tc>
          <w:tcPr>
            <w:tcW w:w="566" w:type="pct"/>
            <w:shd w:val="clear" w:color="auto" w:fill="D0CECE" w:themeFill="background2" w:themeFillShade="E6"/>
            <w:vAlign w:val="center"/>
          </w:tcPr>
          <w:p w14:paraId="0E8857AD" w14:textId="1D45C669" w:rsidR="00F94E62" w:rsidRPr="00F70AEE" w:rsidRDefault="00F94E62" w:rsidP="00B92A34">
            <w:pPr>
              <w:spacing w:before="40" w:after="40"/>
              <w:ind w:left="57" w:right="57"/>
              <w:rPr>
                <w:rFonts w:ascii="Arial" w:hAnsi="Arial" w:cs="Arial"/>
                <w:sz w:val="16"/>
                <w:szCs w:val="16"/>
              </w:rPr>
            </w:pPr>
            <w:r>
              <w:rPr>
                <w:rFonts w:ascii="Arial" w:hAnsi="Arial" w:cs="Arial"/>
                <w:b/>
                <w:sz w:val="16"/>
                <w:szCs w:val="16"/>
              </w:rPr>
              <w:t>Résultats attendus</w:t>
            </w:r>
          </w:p>
        </w:tc>
        <w:tc>
          <w:tcPr>
            <w:tcW w:w="393" w:type="pct"/>
            <w:shd w:val="clear" w:color="auto" w:fill="D0CECE" w:themeFill="background2" w:themeFillShade="E6"/>
            <w:vAlign w:val="center"/>
          </w:tcPr>
          <w:p w14:paraId="1F98478A" w14:textId="7441313D" w:rsidR="00F94E62" w:rsidRPr="00F70AEE" w:rsidRDefault="00F94E62" w:rsidP="00B92A34">
            <w:pPr>
              <w:spacing w:before="40" w:after="40"/>
              <w:ind w:left="57" w:right="57"/>
              <w:jc w:val="center"/>
              <w:rPr>
                <w:rFonts w:ascii="Arial" w:hAnsi="Arial" w:cs="Arial"/>
                <w:i/>
                <w:sz w:val="16"/>
                <w:szCs w:val="16"/>
              </w:rPr>
            </w:pPr>
            <w:r>
              <w:rPr>
                <w:rFonts w:ascii="Arial" w:hAnsi="Arial" w:cs="Arial"/>
                <w:b/>
                <w:sz w:val="16"/>
                <w:szCs w:val="16"/>
              </w:rPr>
              <w:t>Échéancier</w:t>
            </w:r>
          </w:p>
        </w:tc>
        <w:tc>
          <w:tcPr>
            <w:tcW w:w="461" w:type="pct"/>
            <w:shd w:val="clear" w:color="auto" w:fill="D0CECE" w:themeFill="background2" w:themeFillShade="E6"/>
            <w:vAlign w:val="center"/>
          </w:tcPr>
          <w:p w14:paraId="2FFD3BBF" w14:textId="1B689035" w:rsidR="00F94E62" w:rsidRPr="00F70AEE" w:rsidRDefault="00F94E62" w:rsidP="00B92A34">
            <w:pPr>
              <w:spacing w:before="40" w:after="40"/>
              <w:ind w:left="57" w:right="57"/>
              <w:rPr>
                <w:rFonts w:ascii="Arial" w:hAnsi="Arial" w:cs="Arial"/>
                <w:i/>
                <w:sz w:val="16"/>
                <w:szCs w:val="16"/>
              </w:rPr>
            </w:pPr>
            <w:r>
              <w:rPr>
                <w:rFonts w:ascii="Arial" w:hAnsi="Arial" w:cs="Arial"/>
                <w:b/>
                <w:sz w:val="16"/>
                <w:szCs w:val="16"/>
              </w:rPr>
              <w:t>Responsable</w:t>
            </w:r>
          </w:p>
        </w:tc>
        <w:tc>
          <w:tcPr>
            <w:tcW w:w="415" w:type="pct"/>
            <w:shd w:val="clear" w:color="auto" w:fill="D0CECE" w:themeFill="background2" w:themeFillShade="E6"/>
            <w:vAlign w:val="center"/>
          </w:tcPr>
          <w:p w14:paraId="20E9D439" w14:textId="638CF2DE" w:rsidR="00F94E62" w:rsidRPr="00F70AEE" w:rsidRDefault="00F94E62" w:rsidP="00B92A34">
            <w:pPr>
              <w:spacing w:before="40" w:after="40"/>
              <w:ind w:left="57" w:right="57"/>
              <w:rPr>
                <w:rFonts w:ascii="Arial" w:hAnsi="Arial" w:cs="Arial"/>
                <w:i/>
                <w:sz w:val="16"/>
                <w:szCs w:val="16"/>
              </w:rPr>
            </w:pPr>
            <w:r>
              <w:rPr>
                <w:rFonts w:ascii="Arial" w:hAnsi="Arial" w:cs="Arial"/>
                <w:b/>
                <w:sz w:val="16"/>
                <w:szCs w:val="16"/>
              </w:rPr>
              <w:t>Contribu-teurs</w:t>
            </w:r>
          </w:p>
        </w:tc>
        <w:tc>
          <w:tcPr>
            <w:tcW w:w="365" w:type="pct"/>
            <w:shd w:val="clear" w:color="auto" w:fill="D0CECE" w:themeFill="background2" w:themeFillShade="E6"/>
            <w:vAlign w:val="center"/>
          </w:tcPr>
          <w:p w14:paraId="457F4D46" w14:textId="5E2FF9B7" w:rsidR="00F94E62" w:rsidRPr="00F70AEE" w:rsidRDefault="00F94E62" w:rsidP="00B92A34">
            <w:pPr>
              <w:spacing w:before="40" w:after="40"/>
              <w:ind w:left="57" w:right="57"/>
              <w:rPr>
                <w:rFonts w:ascii="Arial" w:hAnsi="Arial" w:cs="Arial"/>
                <w:i/>
                <w:sz w:val="16"/>
                <w:szCs w:val="16"/>
              </w:rPr>
            </w:pPr>
            <w:r w:rsidRPr="00F70AEE">
              <w:rPr>
                <w:rFonts w:ascii="Arial" w:hAnsi="Arial" w:cs="Arial"/>
                <w:b/>
                <w:sz w:val="16"/>
                <w:szCs w:val="16"/>
              </w:rPr>
              <w:t>Priorit</w:t>
            </w:r>
            <w:r>
              <w:rPr>
                <w:rFonts w:ascii="Arial" w:hAnsi="Arial" w:cs="Arial"/>
                <w:b/>
                <w:sz w:val="16"/>
                <w:szCs w:val="16"/>
              </w:rPr>
              <w:t>é</w:t>
            </w:r>
          </w:p>
        </w:tc>
        <w:tc>
          <w:tcPr>
            <w:tcW w:w="349" w:type="pct"/>
            <w:shd w:val="clear" w:color="auto" w:fill="D0CECE" w:themeFill="background2" w:themeFillShade="E6"/>
            <w:vAlign w:val="center"/>
          </w:tcPr>
          <w:p w14:paraId="3FC4439B" w14:textId="20DD5E8D" w:rsidR="00F94E62" w:rsidRPr="00F70AEE" w:rsidRDefault="00F94E62" w:rsidP="00B92A34">
            <w:pPr>
              <w:spacing w:before="40" w:after="40"/>
              <w:ind w:left="57" w:right="57"/>
              <w:jc w:val="center"/>
              <w:rPr>
                <w:rFonts w:ascii="Arial" w:hAnsi="Arial" w:cs="Arial"/>
                <w:i/>
                <w:sz w:val="16"/>
                <w:szCs w:val="16"/>
              </w:rPr>
            </w:pPr>
            <w:r w:rsidRPr="00F70AEE">
              <w:rPr>
                <w:rFonts w:ascii="Arial" w:hAnsi="Arial" w:cs="Arial"/>
                <w:b/>
                <w:sz w:val="16"/>
                <w:szCs w:val="16"/>
              </w:rPr>
              <w:t>R</w:t>
            </w:r>
            <w:r>
              <w:rPr>
                <w:rFonts w:ascii="Arial" w:hAnsi="Arial" w:cs="Arial"/>
                <w:b/>
                <w:sz w:val="16"/>
                <w:szCs w:val="16"/>
              </w:rPr>
              <w:t>apport à</w:t>
            </w:r>
          </w:p>
        </w:tc>
        <w:tc>
          <w:tcPr>
            <w:tcW w:w="372" w:type="pct"/>
            <w:shd w:val="clear" w:color="auto" w:fill="D0CECE" w:themeFill="background2" w:themeFillShade="E6"/>
            <w:vAlign w:val="center"/>
          </w:tcPr>
          <w:p w14:paraId="67626E98" w14:textId="18BAC92C" w:rsidR="00F94E62" w:rsidRPr="00F70AEE" w:rsidRDefault="00F94E62" w:rsidP="00B92A34">
            <w:pPr>
              <w:spacing w:before="40" w:after="40"/>
              <w:ind w:left="57" w:right="57"/>
              <w:jc w:val="center"/>
              <w:rPr>
                <w:rFonts w:ascii="Arial" w:hAnsi="Arial" w:cs="Arial"/>
                <w:i/>
                <w:sz w:val="16"/>
                <w:szCs w:val="16"/>
              </w:rPr>
            </w:pPr>
            <w:r w:rsidRPr="00F70AEE">
              <w:rPr>
                <w:rFonts w:ascii="Arial" w:hAnsi="Arial" w:cs="Arial"/>
                <w:b/>
                <w:sz w:val="16"/>
                <w:szCs w:val="16"/>
              </w:rPr>
              <w:t>Statu</w:t>
            </w:r>
            <w:r>
              <w:rPr>
                <w:rFonts w:ascii="Arial" w:hAnsi="Arial" w:cs="Arial"/>
                <w:b/>
                <w:sz w:val="16"/>
                <w:szCs w:val="16"/>
              </w:rPr>
              <w:t>t</w:t>
            </w:r>
          </w:p>
        </w:tc>
      </w:tr>
      <w:tr w:rsidR="00341883" w:rsidRPr="00F70AEE" w14:paraId="38A13E80" w14:textId="77777777" w:rsidTr="00341883">
        <w:trPr>
          <w:gridAfter w:val="1"/>
          <w:wAfter w:w="4" w:type="pct"/>
          <w:trHeight w:val="171"/>
        </w:trPr>
        <w:tc>
          <w:tcPr>
            <w:tcW w:w="372" w:type="pct"/>
          </w:tcPr>
          <w:p w14:paraId="2B36C2AF" w14:textId="1081A750" w:rsidR="00F94E62" w:rsidRPr="00F70AEE" w:rsidRDefault="00F94E62" w:rsidP="00B92A34">
            <w:pPr>
              <w:spacing w:before="40" w:after="40"/>
              <w:ind w:left="57" w:right="57"/>
              <w:jc w:val="both"/>
              <w:rPr>
                <w:rFonts w:ascii="Arial" w:hAnsi="Arial" w:cs="Arial"/>
                <w:i/>
                <w:sz w:val="16"/>
                <w:szCs w:val="16"/>
              </w:rPr>
            </w:pPr>
            <w:r w:rsidRPr="000646B3">
              <w:rPr>
                <w:rFonts w:ascii="Arial" w:hAnsi="Arial"/>
                <w:i/>
                <w:sz w:val="16"/>
                <w:szCs w:val="16"/>
              </w:rPr>
              <w:t xml:space="preserve">Numéro Résolution / Décision  </w:t>
            </w:r>
          </w:p>
        </w:tc>
        <w:tc>
          <w:tcPr>
            <w:tcW w:w="943" w:type="pct"/>
          </w:tcPr>
          <w:p w14:paraId="52D208EA" w14:textId="77777777" w:rsidR="00F94E62" w:rsidRPr="000646B3" w:rsidRDefault="00F94E62" w:rsidP="00B92A34">
            <w:pPr>
              <w:spacing w:before="40" w:after="40"/>
              <w:rPr>
                <w:rFonts w:ascii="Arial" w:hAnsi="Arial"/>
                <w:sz w:val="16"/>
                <w:szCs w:val="16"/>
                <w:lang w:val="fr-FR"/>
              </w:rPr>
            </w:pPr>
            <w:r w:rsidRPr="000646B3">
              <w:rPr>
                <w:rFonts w:ascii="Arial" w:hAnsi="Arial"/>
                <w:i/>
                <w:sz w:val="16"/>
                <w:szCs w:val="16"/>
                <w:lang w:val="fr-FR"/>
              </w:rPr>
              <w:t xml:space="preserve">Texte de la Résolution / Décision </w:t>
            </w:r>
          </w:p>
          <w:p w14:paraId="5EACD52B" w14:textId="77777777" w:rsidR="00F94E62" w:rsidRPr="000646B3" w:rsidRDefault="00F94E62" w:rsidP="00B92A34">
            <w:pPr>
              <w:spacing w:before="40" w:after="40"/>
              <w:rPr>
                <w:rFonts w:ascii="Arial" w:hAnsi="Arial"/>
                <w:sz w:val="16"/>
                <w:szCs w:val="16"/>
                <w:lang w:val="fr-FR"/>
              </w:rPr>
            </w:pPr>
          </w:p>
          <w:p w14:paraId="565D14F4" w14:textId="277ABC7F" w:rsidR="00F94E62" w:rsidRPr="00F94E62" w:rsidRDefault="00F94E62" w:rsidP="00B92A34">
            <w:pPr>
              <w:spacing w:before="40" w:after="40"/>
              <w:ind w:right="57"/>
              <w:jc w:val="both"/>
              <w:rPr>
                <w:rFonts w:ascii="Arial" w:hAnsi="Arial" w:cs="Arial"/>
                <w:sz w:val="16"/>
                <w:szCs w:val="16"/>
                <w:lang w:val="fr-FR"/>
              </w:rPr>
            </w:pPr>
            <w:r w:rsidRPr="000646B3">
              <w:rPr>
                <w:rFonts w:ascii="Arial" w:hAnsi="Arial"/>
                <w:sz w:val="16"/>
                <w:szCs w:val="16"/>
                <w:lang w:val="fr-FR"/>
              </w:rPr>
              <w:t>(Le Conseil scientifique doit/devrait)</w:t>
            </w:r>
          </w:p>
        </w:tc>
        <w:tc>
          <w:tcPr>
            <w:tcW w:w="760" w:type="pct"/>
          </w:tcPr>
          <w:p w14:paraId="4BF9C5EF" w14:textId="1B129E00" w:rsidR="00F94E62" w:rsidRPr="00F94E62" w:rsidRDefault="00F94E62" w:rsidP="00B92A34">
            <w:pPr>
              <w:spacing w:before="40" w:after="40"/>
              <w:ind w:left="57" w:right="57"/>
              <w:jc w:val="both"/>
              <w:rPr>
                <w:rFonts w:ascii="Arial" w:hAnsi="Arial" w:cs="Arial"/>
                <w:sz w:val="16"/>
                <w:szCs w:val="16"/>
                <w:lang w:val="fr-FR"/>
              </w:rPr>
            </w:pPr>
            <w:r w:rsidRPr="000646B3">
              <w:rPr>
                <w:rFonts w:ascii="Arial" w:hAnsi="Arial"/>
                <w:i/>
                <w:sz w:val="16"/>
                <w:szCs w:val="16"/>
                <w:lang w:val="fr-FR"/>
              </w:rPr>
              <w:t>Brève description de l'activité (si nécessaire)</w:t>
            </w:r>
          </w:p>
        </w:tc>
        <w:tc>
          <w:tcPr>
            <w:tcW w:w="566" w:type="pct"/>
          </w:tcPr>
          <w:p w14:paraId="482B2DE0" w14:textId="6062E35E" w:rsidR="00F94E62" w:rsidRPr="00F70AEE" w:rsidRDefault="00F94E62" w:rsidP="00B92A34">
            <w:pPr>
              <w:spacing w:before="40" w:after="40"/>
              <w:ind w:left="57" w:right="57"/>
              <w:jc w:val="both"/>
              <w:rPr>
                <w:rFonts w:ascii="Arial" w:hAnsi="Arial" w:cs="Arial"/>
                <w:sz w:val="16"/>
                <w:szCs w:val="16"/>
              </w:rPr>
            </w:pPr>
            <w:r w:rsidRPr="000646B3">
              <w:rPr>
                <w:rFonts w:ascii="Arial" w:hAnsi="Arial"/>
                <w:i/>
                <w:sz w:val="16"/>
                <w:szCs w:val="16"/>
              </w:rPr>
              <w:t>Liste des résultats</w:t>
            </w:r>
          </w:p>
        </w:tc>
        <w:tc>
          <w:tcPr>
            <w:tcW w:w="393" w:type="pct"/>
          </w:tcPr>
          <w:p w14:paraId="3B8BD23A" w14:textId="4CDEBE13" w:rsidR="00F94E62" w:rsidRPr="00341883" w:rsidRDefault="00341883" w:rsidP="00B92A34">
            <w:pPr>
              <w:spacing w:before="40" w:after="40"/>
              <w:ind w:left="57" w:right="57"/>
              <w:jc w:val="both"/>
              <w:rPr>
                <w:rFonts w:ascii="Arial" w:hAnsi="Arial" w:cs="Arial"/>
                <w:i/>
                <w:sz w:val="16"/>
                <w:szCs w:val="16"/>
                <w:lang w:val="fr-FR"/>
              </w:rPr>
            </w:pPr>
            <w:r>
              <w:rPr>
                <w:rFonts w:ascii="Arial" w:hAnsi="Arial" w:cs="Arial"/>
                <w:i/>
                <w:sz w:val="16"/>
                <w:szCs w:val="16"/>
                <w:lang w:val="fr-FR"/>
              </w:rPr>
              <w:t>Échéancier</w:t>
            </w:r>
            <w:r w:rsidR="00F94E62" w:rsidRPr="00341883">
              <w:rPr>
                <w:rFonts w:ascii="Arial" w:hAnsi="Arial" w:cs="Arial"/>
                <w:i/>
                <w:sz w:val="16"/>
                <w:szCs w:val="16"/>
                <w:lang w:val="fr-FR"/>
              </w:rPr>
              <w:t xml:space="preserve"> (</w:t>
            </w:r>
            <w:r w:rsidRPr="00341883">
              <w:rPr>
                <w:rFonts w:ascii="Arial" w:hAnsi="Arial" w:cs="Arial"/>
                <w:i/>
                <w:sz w:val="16"/>
                <w:szCs w:val="16"/>
                <w:lang w:val="fr-FR"/>
              </w:rPr>
              <w:t>année et/ou réunion) (selon Res / Dec, le cas échéant</w:t>
            </w:r>
          </w:p>
        </w:tc>
        <w:tc>
          <w:tcPr>
            <w:tcW w:w="461" w:type="pct"/>
          </w:tcPr>
          <w:p w14:paraId="7E0CCB77" w14:textId="35884A33" w:rsidR="00F94E62" w:rsidRPr="00F94E62" w:rsidRDefault="00F94E62" w:rsidP="00B92A34">
            <w:pPr>
              <w:spacing w:before="40" w:after="40"/>
              <w:ind w:left="57" w:right="57"/>
              <w:jc w:val="both"/>
              <w:rPr>
                <w:rFonts w:ascii="Arial" w:hAnsi="Arial" w:cs="Arial"/>
                <w:i/>
                <w:sz w:val="16"/>
                <w:szCs w:val="16"/>
                <w:lang w:val="fr-FR"/>
              </w:rPr>
            </w:pPr>
            <w:r w:rsidRPr="00F94E62">
              <w:rPr>
                <w:rFonts w:ascii="Arial" w:hAnsi="Arial" w:cs="Arial"/>
                <w:i/>
                <w:sz w:val="16"/>
                <w:szCs w:val="16"/>
                <w:lang w:val="fr-FR"/>
              </w:rPr>
              <w:t>Nom du (des) respon</w:t>
            </w:r>
            <w:r w:rsidR="00425BBA">
              <w:rPr>
                <w:rFonts w:ascii="Arial" w:hAnsi="Arial" w:cs="Arial"/>
                <w:i/>
                <w:sz w:val="16"/>
                <w:szCs w:val="16"/>
                <w:lang w:val="fr-FR"/>
              </w:rPr>
              <w:t>-</w:t>
            </w:r>
            <w:r w:rsidRPr="00F94E62">
              <w:rPr>
                <w:rFonts w:ascii="Arial" w:hAnsi="Arial" w:cs="Arial"/>
                <w:i/>
                <w:sz w:val="16"/>
                <w:szCs w:val="16"/>
                <w:lang w:val="fr-FR"/>
              </w:rPr>
              <w:t>sables(s)</w:t>
            </w:r>
          </w:p>
        </w:tc>
        <w:tc>
          <w:tcPr>
            <w:tcW w:w="415" w:type="pct"/>
          </w:tcPr>
          <w:p w14:paraId="4BE6909C" w14:textId="3C909165" w:rsidR="00F94E62" w:rsidRPr="00F94E62" w:rsidRDefault="00F94E62" w:rsidP="00B92A34">
            <w:pPr>
              <w:spacing w:before="40" w:after="40"/>
              <w:ind w:left="57" w:right="57"/>
              <w:jc w:val="both"/>
              <w:rPr>
                <w:rFonts w:ascii="Arial" w:hAnsi="Arial" w:cs="Arial"/>
                <w:i/>
                <w:sz w:val="16"/>
                <w:szCs w:val="16"/>
                <w:lang w:val="fr-FR"/>
              </w:rPr>
            </w:pPr>
            <w:r w:rsidRPr="000646B3">
              <w:rPr>
                <w:rFonts w:ascii="Arial" w:hAnsi="Arial"/>
                <w:i/>
                <w:sz w:val="16"/>
                <w:szCs w:val="16"/>
                <w:lang w:val="fr-FR"/>
              </w:rPr>
              <w:t xml:space="preserve">Nom des </w:t>
            </w:r>
            <w:r>
              <w:rPr>
                <w:rFonts w:ascii="Arial" w:hAnsi="Arial"/>
                <w:i/>
                <w:sz w:val="16"/>
                <w:szCs w:val="16"/>
                <w:lang w:val="fr-FR"/>
              </w:rPr>
              <w:t xml:space="preserve">autres </w:t>
            </w:r>
            <w:r w:rsidRPr="000646B3">
              <w:rPr>
                <w:rFonts w:ascii="Arial" w:hAnsi="Arial"/>
                <w:i/>
                <w:sz w:val="16"/>
                <w:szCs w:val="16"/>
                <w:lang w:val="fr-FR"/>
              </w:rPr>
              <w:t>personnes impliquées</w:t>
            </w:r>
          </w:p>
        </w:tc>
        <w:tc>
          <w:tcPr>
            <w:tcW w:w="365" w:type="pct"/>
          </w:tcPr>
          <w:p w14:paraId="67469E97" w14:textId="4CDF90E4" w:rsidR="00F94E62" w:rsidRPr="00F94E62" w:rsidRDefault="00F94E62" w:rsidP="00B92A34">
            <w:pPr>
              <w:spacing w:before="40" w:after="40"/>
              <w:rPr>
                <w:rFonts w:ascii="Arial" w:hAnsi="Arial"/>
                <w:i/>
                <w:sz w:val="16"/>
                <w:szCs w:val="16"/>
              </w:rPr>
            </w:pPr>
            <w:r w:rsidRPr="000646B3">
              <w:rPr>
                <w:rFonts w:ascii="Arial" w:hAnsi="Arial"/>
                <w:i/>
                <w:sz w:val="16"/>
                <w:szCs w:val="16"/>
              </w:rPr>
              <w:t>Principale, Haute, Moyenne,</w:t>
            </w:r>
            <w:r w:rsidR="00341883">
              <w:rPr>
                <w:rFonts w:ascii="Arial" w:hAnsi="Arial"/>
                <w:i/>
                <w:sz w:val="16"/>
                <w:szCs w:val="16"/>
              </w:rPr>
              <w:t xml:space="preserve"> </w:t>
            </w:r>
            <w:r w:rsidRPr="000646B3">
              <w:rPr>
                <w:rFonts w:ascii="Arial" w:hAnsi="Arial"/>
                <w:i/>
                <w:sz w:val="16"/>
                <w:szCs w:val="16"/>
              </w:rPr>
              <w:t>Faible</w:t>
            </w:r>
          </w:p>
        </w:tc>
        <w:tc>
          <w:tcPr>
            <w:tcW w:w="349" w:type="pct"/>
          </w:tcPr>
          <w:p w14:paraId="1B3EF29B" w14:textId="6B9DA2F9" w:rsidR="00F94E62" w:rsidRPr="00944053" w:rsidRDefault="00F94E62" w:rsidP="00B92A34">
            <w:pPr>
              <w:spacing w:before="40" w:after="40"/>
              <w:ind w:left="57" w:right="57"/>
              <w:jc w:val="both"/>
              <w:rPr>
                <w:rFonts w:ascii="Arial" w:hAnsi="Arial" w:cs="Arial"/>
                <w:i/>
                <w:sz w:val="16"/>
                <w:szCs w:val="16"/>
                <w:lang w:val="fr-FR"/>
              </w:rPr>
            </w:pPr>
            <w:r w:rsidRPr="00944053">
              <w:rPr>
                <w:rFonts w:ascii="Arial" w:hAnsi="Arial" w:cs="Arial"/>
                <w:i/>
                <w:sz w:val="16"/>
                <w:szCs w:val="16"/>
                <w:lang w:val="fr-FR"/>
              </w:rPr>
              <w:t>ScC, StC, COP (y compris numéro de session)</w:t>
            </w:r>
          </w:p>
        </w:tc>
        <w:tc>
          <w:tcPr>
            <w:tcW w:w="372" w:type="pct"/>
          </w:tcPr>
          <w:p w14:paraId="58EDDF6D" w14:textId="036D1FEC" w:rsidR="00F94E62" w:rsidRPr="00F70AEE" w:rsidRDefault="00F94E62" w:rsidP="00B92A34">
            <w:pPr>
              <w:spacing w:before="40" w:after="40"/>
              <w:ind w:left="57" w:right="57"/>
              <w:jc w:val="both"/>
              <w:rPr>
                <w:rFonts w:ascii="Arial" w:hAnsi="Arial" w:cs="Arial"/>
                <w:i/>
                <w:sz w:val="16"/>
                <w:szCs w:val="16"/>
              </w:rPr>
            </w:pPr>
            <w:r w:rsidRPr="00F70AEE">
              <w:rPr>
                <w:rFonts w:ascii="Arial" w:hAnsi="Arial" w:cs="Arial"/>
                <w:i/>
                <w:sz w:val="16"/>
                <w:szCs w:val="16"/>
              </w:rPr>
              <w:t>Statu</w:t>
            </w:r>
            <w:r>
              <w:rPr>
                <w:rFonts w:ascii="Arial" w:hAnsi="Arial" w:cs="Arial"/>
                <w:i/>
                <w:sz w:val="16"/>
                <w:szCs w:val="16"/>
              </w:rPr>
              <w:t>t de l’activité</w:t>
            </w:r>
            <w:r w:rsidRPr="00F70AEE">
              <w:rPr>
                <w:rFonts w:ascii="Arial" w:hAnsi="Arial" w:cs="Arial"/>
                <w:i/>
                <w:sz w:val="16"/>
                <w:szCs w:val="16"/>
              </w:rPr>
              <w:t xml:space="preserve"> </w:t>
            </w:r>
          </w:p>
        </w:tc>
      </w:tr>
      <w:tr w:rsidR="00F94E62" w:rsidRPr="00CF788D" w14:paraId="7A7A6F34" w14:textId="77777777" w:rsidTr="00341883">
        <w:trPr>
          <w:trHeight w:val="472"/>
        </w:trPr>
        <w:tc>
          <w:tcPr>
            <w:tcW w:w="5000" w:type="pct"/>
            <w:gridSpan w:val="11"/>
            <w:shd w:val="clear" w:color="auto" w:fill="FFD966" w:themeFill="accent4" w:themeFillTint="99"/>
            <w:vAlign w:val="center"/>
          </w:tcPr>
          <w:p w14:paraId="1CE78F8A" w14:textId="782A6AF7" w:rsidR="00F94E62" w:rsidRPr="00B27307" w:rsidRDefault="00944053" w:rsidP="00B92A34">
            <w:pPr>
              <w:spacing w:before="40" w:after="40"/>
              <w:ind w:left="57" w:right="57"/>
              <w:jc w:val="center"/>
              <w:rPr>
                <w:rFonts w:ascii="Arial" w:hAnsi="Arial" w:cs="Arial"/>
                <w:b/>
                <w:bCs/>
                <w:i/>
                <w:sz w:val="22"/>
                <w:szCs w:val="22"/>
                <w:lang w:val="fr-FR"/>
              </w:rPr>
            </w:pPr>
            <w:r w:rsidRPr="00B27307">
              <w:rPr>
                <w:rFonts w:ascii="Arial" w:hAnsi="Arial" w:cs="Arial"/>
                <w:b/>
                <w:bCs/>
                <w:i/>
                <w:color w:val="000000" w:themeColor="text1"/>
                <w:sz w:val="22"/>
                <w:szCs w:val="22"/>
                <w:lang w:val="fr-FR"/>
              </w:rPr>
              <w:t xml:space="preserve">Questions </w:t>
            </w:r>
            <w:r w:rsidR="00CF788D">
              <w:rPr>
                <w:rFonts w:ascii="Arial" w:hAnsi="Arial" w:cs="Arial"/>
                <w:b/>
                <w:bCs/>
                <w:i/>
                <w:color w:val="000000" w:themeColor="text1"/>
                <w:sz w:val="22"/>
                <w:szCs w:val="22"/>
                <w:lang w:val="fr-FR"/>
              </w:rPr>
              <w:t xml:space="preserve">liées à la </w:t>
            </w:r>
            <w:r w:rsidRPr="00B27307">
              <w:rPr>
                <w:rFonts w:ascii="Arial" w:hAnsi="Arial" w:cs="Arial"/>
                <w:b/>
                <w:bCs/>
                <w:i/>
                <w:color w:val="000000" w:themeColor="text1"/>
                <w:sz w:val="22"/>
                <w:szCs w:val="22"/>
                <w:lang w:val="fr-FR"/>
              </w:rPr>
              <w:t>conservation des espèces aquatiques</w:t>
            </w:r>
          </w:p>
        </w:tc>
      </w:tr>
      <w:tr w:rsidR="00F94E62" w:rsidRPr="00CF788D" w14:paraId="6860FE9E" w14:textId="77777777" w:rsidTr="00341883">
        <w:trPr>
          <w:trHeight w:val="171"/>
        </w:trPr>
        <w:tc>
          <w:tcPr>
            <w:tcW w:w="5000" w:type="pct"/>
            <w:gridSpan w:val="11"/>
            <w:shd w:val="clear" w:color="auto" w:fill="8EAADB" w:themeFill="accent1" w:themeFillTint="99"/>
          </w:tcPr>
          <w:p w14:paraId="4609286F" w14:textId="3346E520" w:rsidR="00F94E62" w:rsidRPr="00844043" w:rsidRDefault="00944053" w:rsidP="00B92A34">
            <w:pPr>
              <w:spacing w:before="40" w:after="40"/>
              <w:ind w:left="57" w:right="57"/>
              <w:rPr>
                <w:rFonts w:ascii="Arial" w:hAnsi="Arial" w:cs="Arial"/>
                <w:i/>
                <w:iCs/>
                <w:sz w:val="16"/>
                <w:szCs w:val="16"/>
                <w:lang w:val="fr-FR"/>
              </w:rPr>
            </w:pPr>
            <w:r w:rsidRPr="00844043">
              <w:rPr>
                <w:rFonts w:ascii="Arial" w:hAnsi="Arial"/>
                <w:b/>
                <w:bCs/>
                <w:sz w:val="16"/>
                <w:szCs w:val="16"/>
                <w:lang w:val="fr-FR"/>
              </w:rPr>
              <w:t>AIRES IMPORTANTES POUR LES MAMMIFÈRES MARINS (AIMM)</w:t>
            </w:r>
          </w:p>
        </w:tc>
      </w:tr>
      <w:tr w:rsidR="00341883" w:rsidRPr="00F70AEE" w14:paraId="112687B7" w14:textId="77777777" w:rsidTr="00341883">
        <w:trPr>
          <w:gridAfter w:val="1"/>
          <w:wAfter w:w="4" w:type="pct"/>
          <w:trHeight w:val="171"/>
        </w:trPr>
        <w:tc>
          <w:tcPr>
            <w:tcW w:w="372" w:type="pct"/>
          </w:tcPr>
          <w:p w14:paraId="6C14DA7F"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Dec.13.56</w:t>
            </w:r>
          </w:p>
        </w:tc>
        <w:tc>
          <w:tcPr>
            <w:tcW w:w="943" w:type="pct"/>
          </w:tcPr>
          <w:p w14:paraId="770F37F0" w14:textId="481FF9B4" w:rsidR="00F94E62" w:rsidRPr="009565E6" w:rsidRDefault="00425BBA" w:rsidP="00B92A34">
            <w:pPr>
              <w:spacing w:before="40" w:after="40"/>
              <w:ind w:left="57" w:right="57"/>
              <w:jc w:val="both"/>
              <w:rPr>
                <w:rFonts w:ascii="Arial" w:hAnsi="Arial" w:cs="Arial"/>
                <w:i/>
                <w:sz w:val="16"/>
                <w:szCs w:val="16"/>
                <w:shd w:val="clear" w:color="auto" w:fill="FFFFFF"/>
                <w:lang w:val="fr-FR"/>
              </w:rPr>
            </w:pPr>
            <w:r w:rsidRPr="009565E6">
              <w:rPr>
                <w:rFonts w:ascii="Arial" w:hAnsi="Arial" w:cs="Arial"/>
                <w:i/>
                <w:sz w:val="16"/>
                <w:szCs w:val="16"/>
                <w:lang w:val="fr-FR"/>
              </w:rPr>
              <w:t>a</w:t>
            </w:r>
            <w:r w:rsidR="00F94E62" w:rsidRPr="009565E6">
              <w:rPr>
                <w:rFonts w:ascii="Arial" w:hAnsi="Arial" w:cs="Arial"/>
                <w:i/>
                <w:sz w:val="16"/>
                <w:szCs w:val="16"/>
                <w:lang w:val="fr-FR"/>
              </w:rPr>
              <w:t>)</w:t>
            </w:r>
            <w:r w:rsidR="00F94E62" w:rsidRPr="009565E6">
              <w:rPr>
                <w:rFonts w:ascii="Arial" w:hAnsi="Arial" w:cs="Arial"/>
                <w:i/>
                <w:sz w:val="16"/>
                <w:szCs w:val="16"/>
                <w:shd w:val="clear" w:color="auto" w:fill="FFFFFF"/>
                <w:lang w:val="fr-FR"/>
              </w:rPr>
              <w:t xml:space="preserve"> </w:t>
            </w:r>
            <w:r w:rsidRPr="009565E6">
              <w:rPr>
                <w:rFonts w:ascii="Arial" w:hAnsi="Arial" w:cs="Arial"/>
                <w:i/>
                <w:sz w:val="16"/>
                <w:szCs w:val="16"/>
                <w:shd w:val="clear" w:color="auto" w:fill="FFFFFF"/>
                <w:lang w:val="fr-FR"/>
              </w:rPr>
              <w:t>sur demande, aider les Parties à utiliser les aires importantes pour les mammifères marins (AIMM) qui ont été recensées et publiées sur le site Web du Groupe de travail spécial conjoint de l’UICN CSE/CMPA sur les zones de protection des mammifères marins (</w:t>
            </w:r>
            <w:hyperlink r:id="rId6" w:history="1">
              <w:r w:rsidRPr="009565E6">
                <w:rPr>
                  <w:rStyle w:val="Hyperlink"/>
                  <w:rFonts w:ascii="Arial" w:hAnsi="Arial" w:cs="Arial"/>
                  <w:i/>
                  <w:sz w:val="16"/>
                  <w:szCs w:val="16"/>
                  <w:shd w:val="clear" w:color="auto" w:fill="FFFFFF"/>
                  <w:lang w:val="fr-FR"/>
                </w:rPr>
                <w:t>www.marinemammalhabitat.org</w:t>
              </w:r>
            </w:hyperlink>
            <w:r w:rsidRPr="009565E6">
              <w:rPr>
                <w:rFonts w:ascii="Arial" w:hAnsi="Arial" w:cs="Arial"/>
                <w:i/>
                <w:sz w:val="16"/>
                <w:szCs w:val="16"/>
                <w:shd w:val="clear" w:color="auto" w:fill="FFFFFF"/>
                <w:lang w:val="fr-FR"/>
              </w:rPr>
              <w:t>) pour identifier les habitats en péril ou élaborer des mesures visant à réduire les risques pour les pinnipèdes, siréniens, loutres, ours blancs et cétacés inscrits aux Annexes de la CMS;</w:t>
            </w:r>
            <w:r w:rsidR="00F94E62" w:rsidRPr="009565E6">
              <w:rPr>
                <w:rFonts w:ascii="Arial" w:hAnsi="Arial" w:cs="Arial"/>
                <w:i/>
                <w:sz w:val="16"/>
                <w:szCs w:val="16"/>
                <w:shd w:val="clear" w:color="auto" w:fill="FFFFFF"/>
                <w:lang w:val="fr-FR"/>
              </w:rPr>
              <w:t>;</w:t>
            </w:r>
          </w:p>
        </w:tc>
        <w:tc>
          <w:tcPr>
            <w:tcW w:w="760" w:type="pct"/>
          </w:tcPr>
          <w:p w14:paraId="1DE1F17E" w14:textId="18935E88" w:rsidR="00F94E62" w:rsidRPr="009565E6" w:rsidRDefault="00425BBA" w:rsidP="00B92A34">
            <w:pPr>
              <w:spacing w:before="40" w:after="40"/>
              <w:ind w:left="57" w:right="57" w:firstLine="74"/>
              <w:rPr>
                <w:rFonts w:ascii="Arial" w:hAnsi="Arial" w:cs="Arial"/>
                <w:iCs/>
                <w:sz w:val="16"/>
                <w:szCs w:val="16"/>
              </w:rPr>
            </w:pPr>
            <w:r w:rsidRPr="009565E6">
              <w:rPr>
                <w:rFonts w:ascii="Arial" w:hAnsi="Arial" w:cs="Arial"/>
                <w:iCs/>
                <w:sz w:val="16"/>
                <w:szCs w:val="16"/>
              </w:rPr>
              <w:t>Conformément au mandat</w:t>
            </w:r>
          </w:p>
        </w:tc>
        <w:tc>
          <w:tcPr>
            <w:tcW w:w="566" w:type="pct"/>
          </w:tcPr>
          <w:p w14:paraId="7FFA39A0" w14:textId="58336BF5" w:rsidR="00F94E62" w:rsidRPr="009565E6" w:rsidRDefault="00341883" w:rsidP="00B92A34">
            <w:pPr>
              <w:spacing w:before="40" w:after="40"/>
              <w:ind w:left="57" w:right="57"/>
              <w:jc w:val="both"/>
              <w:rPr>
                <w:rFonts w:ascii="Arial" w:hAnsi="Arial" w:cs="Arial"/>
                <w:iCs/>
                <w:sz w:val="16"/>
                <w:szCs w:val="16"/>
                <w:lang w:val="fr-FR"/>
              </w:rPr>
            </w:pPr>
            <w:r w:rsidRPr="009565E6">
              <w:rPr>
                <w:rFonts w:ascii="Arial" w:hAnsi="Arial" w:cs="Arial"/>
                <w:iCs/>
                <w:sz w:val="16"/>
                <w:szCs w:val="16"/>
                <w:lang w:val="fr-FR"/>
              </w:rPr>
              <w:t>Les Parties utilisent les informations disponibles sur le site web pour identifier les mesures de conservation des espèces d'intérêt inscrites aux Annexes de la  CMS.</w:t>
            </w:r>
          </w:p>
        </w:tc>
        <w:tc>
          <w:tcPr>
            <w:tcW w:w="393" w:type="pct"/>
          </w:tcPr>
          <w:p w14:paraId="3D819A93" w14:textId="295270DA" w:rsidR="00F94E62" w:rsidRPr="009565E6" w:rsidRDefault="00341883" w:rsidP="00B92A34">
            <w:pPr>
              <w:spacing w:before="40" w:after="40"/>
              <w:ind w:left="57" w:right="57"/>
              <w:jc w:val="center"/>
              <w:rPr>
                <w:rFonts w:ascii="Arial" w:hAnsi="Arial" w:cs="Arial"/>
                <w:iCs/>
                <w:sz w:val="16"/>
                <w:szCs w:val="16"/>
              </w:rPr>
            </w:pPr>
            <w:r w:rsidRPr="009565E6">
              <w:rPr>
                <w:rFonts w:ascii="Arial" w:hAnsi="Arial" w:cs="Arial"/>
                <w:iCs/>
                <w:sz w:val="16"/>
                <w:szCs w:val="16"/>
              </w:rPr>
              <w:t>Sur demande</w:t>
            </w:r>
          </w:p>
        </w:tc>
        <w:tc>
          <w:tcPr>
            <w:tcW w:w="461" w:type="pct"/>
          </w:tcPr>
          <w:p w14:paraId="3013BF29" w14:textId="77777777" w:rsidR="00F94E62" w:rsidRPr="009565E6" w:rsidRDefault="00F94E62"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Giuseppe Notarbartolo di Sciara</w:t>
            </w:r>
          </w:p>
        </w:tc>
        <w:tc>
          <w:tcPr>
            <w:tcW w:w="415" w:type="pct"/>
          </w:tcPr>
          <w:p w14:paraId="009965DC" w14:textId="77777777" w:rsidR="00F94E62" w:rsidRPr="009565E6" w:rsidRDefault="00F94E62"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 xml:space="preserve">AMWG </w:t>
            </w:r>
          </w:p>
          <w:p w14:paraId="17E553DC" w14:textId="47B38419" w:rsidR="00F94E62" w:rsidRPr="009565E6" w:rsidRDefault="00F94E62"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w:t>
            </w:r>
            <w:r w:rsidR="00341883" w:rsidRPr="009565E6">
              <w:rPr>
                <w:rFonts w:ascii="Arial" w:hAnsi="Arial" w:cs="Arial"/>
                <w:iCs/>
                <w:sz w:val="16"/>
                <w:szCs w:val="16"/>
                <w:lang w:val="it-IT"/>
              </w:rPr>
              <w:t xml:space="preserve">PF </w:t>
            </w:r>
            <w:r w:rsidRPr="009565E6">
              <w:rPr>
                <w:rFonts w:ascii="Arial" w:hAnsi="Arial" w:cs="Arial"/>
                <w:iCs/>
                <w:sz w:val="16"/>
                <w:szCs w:val="16"/>
                <w:lang w:val="it-IT"/>
              </w:rPr>
              <w:t>Sec : Jenny Renell)</w:t>
            </w:r>
          </w:p>
        </w:tc>
        <w:tc>
          <w:tcPr>
            <w:tcW w:w="365" w:type="pct"/>
            <w:tcBorders>
              <w:bottom w:val="single" w:sz="4" w:space="0" w:color="auto"/>
            </w:tcBorders>
            <w:shd w:val="clear" w:color="auto" w:fill="auto"/>
          </w:tcPr>
          <w:p w14:paraId="2E381B0E" w14:textId="77777777" w:rsidR="00F94E62" w:rsidRDefault="00F94E62"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M</w:t>
            </w:r>
            <w:r w:rsidR="00341883" w:rsidRPr="009565E6">
              <w:rPr>
                <w:rFonts w:ascii="Arial" w:hAnsi="Arial" w:cs="Arial"/>
                <w:iCs/>
                <w:sz w:val="16"/>
                <w:szCs w:val="16"/>
                <w:lang w:val="it-IT"/>
              </w:rPr>
              <w:t>oyenne</w:t>
            </w:r>
          </w:p>
          <w:p w14:paraId="53CED578" w14:textId="5D0F8390" w:rsidR="009565E6" w:rsidRPr="009565E6" w:rsidRDefault="009565E6" w:rsidP="00B92A34">
            <w:pPr>
              <w:spacing w:before="40" w:after="40"/>
              <w:rPr>
                <w:rFonts w:ascii="Arial" w:hAnsi="Arial" w:cs="Arial"/>
                <w:sz w:val="16"/>
                <w:szCs w:val="16"/>
                <w:lang w:val="it-IT"/>
              </w:rPr>
            </w:pPr>
          </w:p>
        </w:tc>
        <w:tc>
          <w:tcPr>
            <w:tcW w:w="349" w:type="pct"/>
          </w:tcPr>
          <w:p w14:paraId="40E04AED"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77A73EA9"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w:t>
            </w:r>
          </w:p>
          <w:p w14:paraId="661BCE0E"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COP14</w:t>
            </w:r>
          </w:p>
        </w:tc>
        <w:tc>
          <w:tcPr>
            <w:tcW w:w="372" w:type="pct"/>
          </w:tcPr>
          <w:p w14:paraId="53BCE83E" w14:textId="77777777" w:rsidR="00F94E62" w:rsidRPr="009565E6" w:rsidRDefault="00F94E62" w:rsidP="00B92A34">
            <w:pPr>
              <w:spacing w:before="40" w:after="40"/>
              <w:ind w:left="57" w:right="57"/>
              <w:jc w:val="center"/>
              <w:rPr>
                <w:rFonts w:ascii="Arial" w:hAnsi="Arial" w:cs="Arial"/>
                <w:iCs/>
                <w:sz w:val="16"/>
                <w:szCs w:val="16"/>
              </w:rPr>
            </w:pPr>
          </w:p>
        </w:tc>
      </w:tr>
      <w:tr w:rsidR="00341883" w:rsidRPr="00F70AEE" w14:paraId="1B63230D" w14:textId="77777777" w:rsidTr="00341883">
        <w:trPr>
          <w:gridAfter w:val="1"/>
          <w:wAfter w:w="4" w:type="pct"/>
          <w:trHeight w:val="171"/>
        </w:trPr>
        <w:tc>
          <w:tcPr>
            <w:tcW w:w="372" w:type="pct"/>
            <w:tcBorders>
              <w:bottom w:val="single" w:sz="4" w:space="0" w:color="auto"/>
            </w:tcBorders>
          </w:tcPr>
          <w:p w14:paraId="0E312E42" w14:textId="77777777" w:rsidR="00425BBA" w:rsidRPr="00B92A34" w:rsidRDefault="00425BBA" w:rsidP="00B92A34">
            <w:pPr>
              <w:spacing w:before="40" w:after="40"/>
              <w:ind w:left="57" w:right="57"/>
              <w:rPr>
                <w:rFonts w:ascii="Arial" w:hAnsi="Arial" w:cs="Arial"/>
                <w:iCs/>
                <w:sz w:val="16"/>
                <w:szCs w:val="16"/>
              </w:rPr>
            </w:pPr>
            <w:r w:rsidRPr="00B92A34">
              <w:rPr>
                <w:rFonts w:ascii="Arial" w:hAnsi="Arial" w:cs="Arial"/>
                <w:iCs/>
                <w:sz w:val="16"/>
                <w:szCs w:val="16"/>
              </w:rPr>
              <w:t>Dec.13.56</w:t>
            </w:r>
          </w:p>
        </w:tc>
        <w:tc>
          <w:tcPr>
            <w:tcW w:w="943" w:type="pct"/>
            <w:tcBorders>
              <w:bottom w:val="single" w:sz="4" w:space="0" w:color="auto"/>
            </w:tcBorders>
          </w:tcPr>
          <w:p w14:paraId="0FC844FD" w14:textId="224A0AD8" w:rsidR="00425BBA" w:rsidRPr="009565E6" w:rsidRDefault="00425BBA" w:rsidP="00B92A34">
            <w:pPr>
              <w:spacing w:before="40" w:after="40"/>
              <w:ind w:left="57" w:right="57"/>
              <w:jc w:val="both"/>
              <w:rPr>
                <w:rFonts w:ascii="Arial" w:hAnsi="Arial" w:cs="Arial"/>
                <w:i/>
                <w:sz w:val="16"/>
                <w:szCs w:val="16"/>
                <w:shd w:val="clear" w:color="auto" w:fill="FFFFFF"/>
                <w:lang w:val="fr-FR"/>
              </w:rPr>
            </w:pPr>
            <w:r w:rsidRPr="009565E6">
              <w:rPr>
                <w:rFonts w:ascii="Arial" w:hAnsi="Arial" w:cs="Arial"/>
                <w:i/>
                <w:sz w:val="16"/>
                <w:szCs w:val="16"/>
                <w:lang w:val="fr-FR"/>
              </w:rPr>
              <w:t xml:space="preserve">b) </w:t>
            </w:r>
            <w:r w:rsidRPr="009565E6">
              <w:rPr>
                <w:rFonts w:ascii="Arial" w:hAnsi="Arial" w:cs="Arial"/>
                <w:i/>
                <w:sz w:val="16"/>
                <w:szCs w:val="16"/>
                <w:shd w:val="clear" w:color="auto" w:fill="FFFFFF"/>
                <w:lang w:val="fr-FR"/>
              </w:rPr>
              <w:t>collaborer avec les CSE/CMAP de l’UICN sur les zones de protection des mammifères marins pour intégrer les données sur les pinnipèdes, siréniens, loutres, ours blancs et cétacés inscrits aux annexes de la CMS dans l’identification des AIMM;</w:t>
            </w:r>
          </w:p>
        </w:tc>
        <w:tc>
          <w:tcPr>
            <w:tcW w:w="760" w:type="pct"/>
            <w:tcBorders>
              <w:bottom w:val="single" w:sz="4" w:space="0" w:color="auto"/>
            </w:tcBorders>
          </w:tcPr>
          <w:p w14:paraId="110B5B6E" w14:textId="25FF531B" w:rsidR="00425BBA" w:rsidRPr="009565E6" w:rsidRDefault="00425BBA" w:rsidP="00B92A34">
            <w:pPr>
              <w:spacing w:before="40" w:after="40"/>
              <w:ind w:left="57" w:right="57" w:firstLine="74"/>
              <w:rPr>
                <w:rFonts w:ascii="Arial" w:hAnsi="Arial" w:cs="Arial"/>
                <w:iCs/>
                <w:sz w:val="16"/>
                <w:szCs w:val="16"/>
              </w:rPr>
            </w:pPr>
            <w:r w:rsidRPr="009565E6">
              <w:rPr>
                <w:rFonts w:ascii="Arial" w:hAnsi="Arial" w:cs="Arial"/>
                <w:iCs/>
                <w:sz w:val="16"/>
                <w:szCs w:val="16"/>
              </w:rPr>
              <w:t>Conformément au mandat</w:t>
            </w:r>
          </w:p>
        </w:tc>
        <w:tc>
          <w:tcPr>
            <w:tcW w:w="566" w:type="pct"/>
            <w:tcBorders>
              <w:bottom w:val="single" w:sz="4" w:space="0" w:color="auto"/>
            </w:tcBorders>
          </w:tcPr>
          <w:p w14:paraId="7BBF434E" w14:textId="3D799B3A" w:rsidR="00425BBA" w:rsidRPr="009565E6" w:rsidRDefault="00341883" w:rsidP="00B92A34">
            <w:pPr>
              <w:spacing w:before="40" w:after="40"/>
              <w:ind w:left="57" w:right="57"/>
              <w:jc w:val="both"/>
              <w:rPr>
                <w:rFonts w:ascii="Arial" w:hAnsi="Arial" w:cs="Arial"/>
                <w:iCs/>
                <w:sz w:val="16"/>
                <w:szCs w:val="16"/>
                <w:lang w:val="fr-FR"/>
              </w:rPr>
            </w:pPr>
            <w:r w:rsidRPr="009565E6">
              <w:rPr>
                <w:rFonts w:ascii="Arial" w:hAnsi="Arial" w:cs="Arial"/>
                <w:iCs/>
                <w:sz w:val="16"/>
                <w:szCs w:val="16"/>
                <w:lang w:val="fr-FR"/>
              </w:rPr>
              <w:t>Données scientifiques sur les espèces inscrites aux Annexes de la CMS fournies.</w:t>
            </w:r>
          </w:p>
        </w:tc>
        <w:tc>
          <w:tcPr>
            <w:tcW w:w="393" w:type="pct"/>
            <w:tcBorders>
              <w:bottom w:val="single" w:sz="4" w:space="0" w:color="auto"/>
            </w:tcBorders>
          </w:tcPr>
          <w:p w14:paraId="7385F7F3" w14:textId="490D03FD" w:rsidR="00425BBA" w:rsidRPr="009565E6" w:rsidRDefault="00341883" w:rsidP="00B92A34">
            <w:pPr>
              <w:spacing w:before="40" w:after="40"/>
              <w:ind w:left="57" w:right="57"/>
              <w:jc w:val="center"/>
              <w:rPr>
                <w:rFonts w:ascii="Arial" w:hAnsi="Arial" w:cs="Arial"/>
                <w:iCs/>
                <w:sz w:val="16"/>
                <w:szCs w:val="16"/>
              </w:rPr>
            </w:pPr>
            <w:r w:rsidRPr="009565E6">
              <w:rPr>
                <w:rFonts w:ascii="Arial" w:hAnsi="Arial" w:cs="Arial"/>
                <w:iCs/>
                <w:sz w:val="16"/>
                <w:szCs w:val="16"/>
              </w:rPr>
              <w:t>En cours</w:t>
            </w:r>
          </w:p>
        </w:tc>
        <w:tc>
          <w:tcPr>
            <w:tcW w:w="461" w:type="pct"/>
            <w:tcBorders>
              <w:bottom w:val="single" w:sz="4" w:space="0" w:color="auto"/>
            </w:tcBorders>
          </w:tcPr>
          <w:p w14:paraId="758625C7" w14:textId="77777777"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Giuseppe Notarbartolo di Sciara</w:t>
            </w:r>
          </w:p>
        </w:tc>
        <w:tc>
          <w:tcPr>
            <w:tcW w:w="415" w:type="pct"/>
            <w:tcBorders>
              <w:bottom w:val="single" w:sz="4" w:space="0" w:color="auto"/>
            </w:tcBorders>
          </w:tcPr>
          <w:p w14:paraId="366430EA" w14:textId="77777777"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 xml:space="preserve">AMWG </w:t>
            </w:r>
          </w:p>
          <w:p w14:paraId="3CB550F5" w14:textId="60C775F8"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w:t>
            </w:r>
            <w:r w:rsidR="00341883" w:rsidRPr="009565E6">
              <w:rPr>
                <w:rFonts w:ascii="Arial" w:hAnsi="Arial" w:cs="Arial"/>
                <w:iCs/>
                <w:sz w:val="16"/>
                <w:szCs w:val="16"/>
                <w:lang w:val="it-IT"/>
              </w:rPr>
              <w:t xml:space="preserve">PF </w:t>
            </w:r>
            <w:r w:rsidRPr="009565E6">
              <w:rPr>
                <w:rFonts w:ascii="Arial" w:hAnsi="Arial" w:cs="Arial"/>
                <w:iCs/>
                <w:sz w:val="16"/>
                <w:szCs w:val="16"/>
                <w:lang w:val="it-IT"/>
              </w:rPr>
              <w:t>Sec : Jenny Renell)</w:t>
            </w:r>
          </w:p>
        </w:tc>
        <w:tc>
          <w:tcPr>
            <w:tcW w:w="365" w:type="pct"/>
            <w:tcBorders>
              <w:bottom w:val="single" w:sz="4" w:space="0" w:color="auto"/>
            </w:tcBorders>
            <w:shd w:val="clear" w:color="auto" w:fill="auto"/>
          </w:tcPr>
          <w:p w14:paraId="12EF9994" w14:textId="489BA7E6"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M</w:t>
            </w:r>
            <w:r w:rsidR="00341883" w:rsidRPr="009565E6">
              <w:rPr>
                <w:rFonts w:ascii="Arial" w:hAnsi="Arial" w:cs="Arial"/>
                <w:iCs/>
                <w:sz w:val="16"/>
                <w:szCs w:val="16"/>
                <w:lang w:val="it-IT"/>
              </w:rPr>
              <w:t>oyenne</w:t>
            </w:r>
            <w:r w:rsidRPr="009565E6">
              <w:rPr>
                <w:rFonts w:ascii="Arial" w:hAnsi="Arial" w:cs="Arial"/>
                <w:iCs/>
                <w:sz w:val="16"/>
                <w:szCs w:val="16"/>
                <w:lang w:val="it-IT"/>
              </w:rPr>
              <w:t xml:space="preserve"> / H</w:t>
            </w:r>
            <w:r w:rsidR="00341883" w:rsidRPr="009565E6">
              <w:rPr>
                <w:rFonts w:ascii="Arial" w:hAnsi="Arial" w:cs="Arial"/>
                <w:iCs/>
                <w:sz w:val="16"/>
                <w:szCs w:val="16"/>
                <w:lang w:val="it-IT"/>
              </w:rPr>
              <w:t>aute</w:t>
            </w:r>
          </w:p>
        </w:tc>
        <w:tc>
          <w:tcPr>
            <w:tcW w:w="349" w:type="pct"/>
            <w:tcBorders>
              <w:bottom w:val="single" w:sz="4" w:space="0" w:color="auto"/>
            </w:tcBorders>
          </w:tcPr>
          <w:p w14:paraId="0CE37CB0"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0E332F14"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w:t>
            </w:r>
          </w:p>
          <w:p w14:paraId="5CA1BC26"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COP14</w:t>
            </w:r>
          </w:p>
        </w:tc>
        <w:tc>
          <w:tcPr>
            <w:tcW w:w="372" w:type="pct"/>
            <w:tcBorders>
              <w:bottom w:val="single" w:sz="4" w:space="0" w:color="auto"/>
            </w:tcBorders>
          </w:tcPr>
          <w:p w14:paraId="43BBEC40" w14:textId="77777777" w:rsidR="00425BBA" w:rsidRPr="009565E6" w:rsidRDefault="00425BBA" w:rsidP="00B92A34">
            <w:pPr>
              <w:spacing w:before="40" w:after="40"/>
              <w:ind w:left="57" w:right="57"/>
              <w:jc w:val="center"/>
              <w:rPr>
                <w:rFonts w:ascii="Arial" w:hAnsi="Arial" w:cs="Arial"/>
                <w:iCs/>
                <w:sz w:val="16"/>
                <w:szCs w:val="16"/>
              </w:rPr>
            </w:pPr>
          </w:p>
        </w:tc>
      </w:tr>
      <w:tr w:rsidR="00341883" w:rsidRPr="00F70AEE" w14:paraId="1FB1F958" w14:textId="77777777" w:rsidTr="00341883">
        <w:trPr>
          <w:gridAfter w:val="1"/>
          <w:wAfter w:w="4" w:type="pct"/>
          <w:trHeight w:val="171"/>
        </w:trPr>
        <w:tc>
          <w:tcPr>
            <w:tcW w:w="372" w:type="pct"/>
            <w:tcBorders>
              <w:bottom w:val="single" w:sz="4" w:space="0" w:color="auto"/>
            </w:tcBorders>
          </w:tcPr>
          <w:p w14:paraId="45446E5B" w14:textId="77777777" w:rsidR="00425BBA" w:rsidRPr="00B92A34" w:rsidRDefault="00425BBA" w:rsidP="00B92A34">
            <w:pPr>
              <w:spacing w:before="40" w:after="40"/>
              <w:ind w:left="57" w:right="57"/>
              <w:rPr>
                <w:rFonts w:ascii="Arial" w:hAnsi="Arial" w:cs="Arial"/>
                <w:iCs/>
                <w:sz w:val="16"/>
                <w:szCs w:val="16"/>
              </w:rPr>
            </w:pPr>
            <w:r w:rsidRPr="00B92A34">
              <w:rPr>
                <w:rFonts w:ascii="Arial" w:hAnsi="Arial" w:cs="Arial"/>
                <w:iCs/>
                <w:sz w:val="16"/>
                <w:szCs w:val="16"/>
              </w:rPr>
              <w:t>Dec.13.56</w:t>
            </w:r>
          </w:p>
        </w:tc>
        <w:tc>
          <w:tcPr>
            <w:tcW w:w="943" w:type="pct"/>
            <w:tcBorders>
              <w:bottom w:val="single" w:sz="4" w:space="0" w:color="auto"/>
            </w:tcBorders>
          </w:tcPr>
          <w:p w14:paraId="6D4A8195" w14:textId="7715572A" w:rsidR="00425BBA" w:rsidRPr="009565E6" w:rsidRDefault="00425BBA" w:rsidP="00B92A34">
            <w:pPr>
              <w:spacing w:before="40" w:after="40"/>
              <w:ind w:left="57" w:right="57"/>
              <w:jc w:val="both"/>
              <w:rPr>
                <w:rFonts w:ascii="Arial" w:hAnsi="Arial" w:cs="Arial"/>
                <w:i/>
                <w:sz w:val="16"/>
                <w:szCs w:val="16"/>
                <w:lang w:val="fr-FR"/>
              </w:rPr>
            </w:pPr>
            <w:r w:rsidRPr="009565E6">
              <w:rPr>
                <w:rFonts w:ascii="Arial" w:hAnsi="Arial" w:cs="Arial"/>
                <w:i/>
                <w:sz w:val="16"/>
                <w:szCs w:val="16"/>
                <w:lang w:val="fr-FR"/>
              </w:rPr>
              <w:t xml:space="preserve">c) </w:t>
            </w:r>
            <w:r w:rsidRPr="009565E6">
              <w:rPr>
                <w:rFonts w:ascii="Arial" w:hAnsi="Arial" w:cs="Arial"/>
                <w:i/>
                <w:sz w:val="16"/>
                <w:szCs w:val="16"/>
                <w:shd w:val="clear" w:color="auto" w:fill="FFFFFF"/>
                <w:lang w:val="fr-FR"/>
              </w:rPr>
              <w:t>fournir aux Parties, sur demande, des avis sur l’intérêt scientifique d’inscrire les populations régionales de Dugong dugon à l’Annexe I de la CMS.</w:t>
            </w:r>
          </w:p>
        </w:tc>
        <w:tc>
          <w:tcPr>
            <w:tcW w:w="760" w:type="pct"/>
            <w:tcBorders>
              <w:bottom w:val="single" w:sz="4" w:space="0" w:color="auto"/>
            </w:tcBorders>
          </w:tcPr>
          <w:p w14:paraId="5E5A19E1" w14:textId="32234F37" w:rsidR="00425BBA" w:rsidRPr="009565E6" w:rsidRDefault="00425BBA" w:rsidP="00B92A34">
            <w:pPr>
              <w:spacing w:before="40" w:after="40"/>
              <w:ind w:left="57" w:right="57"/>
              <w:rPr>
                <w:rFonts w:ascii="Arial" w:hAnsi="Arial" w:cs="Arial"/>
                <w:iCs/>
                <w:sz w:val="16"/>
                <w:szCs w:val="16"/>
              </w:rPr>
            </w:pPr>
            <w:r w:rsidRPr="009565E6">
              <w:rPr>
                <w:rFonts w:ascii="Arial" w:hAnsi="Arial" w:cs="Arial"/>
                <w:iCs/>
                <w:sz w:val="16"/>
                <w:szCs w:val="16"/>
              </w:rPr>
              <w:t>Conformément au mandat</w:t>
            </w:r>
          </w:p>
        </w:tc>
        <w:tc>
          <w:tcPr>
            <w:tcW w:w="566" w:type="pct"/>
            <w:tcBorders>
              <w:bottom w:val="single" w:sz="4" w:space="0" w:color="auto"/>
            </w:tcBorders>
          </w:tcPr>
          <w:p w14:paraId="419FA42E" w14:textId="7B5700B3" w:rsidR="00425BBA" w:rsidRPr="009565E6" w:rsidRDefault="00341883" w:rsidP="00B92A34">
            <w:pPr>
              <w:spacing w:before="40" w:after="40"/>
              <w:ind w:left="57" w:right="57"/>
              <w:jc w:val="both"/>
              <w:rPr>
                <w:rFonts w:ascii="Arial" w:hAnsi="Arial" w:cs="Arial"/>
                <w:iCs/>
                <w:sz w:val="16"/>
                <w:szCs w:val="16"/>
                <w:lang w:val="fr-FR"/>
              </w:rPr>
            </w:pPr>
            <w:r w:rsidRPr="009565E6">
              <w:rPr>
                <w:rFonts w:ascii="Arial" w:hAnsi="Arial" w:cs="Arial"/>
                <w:iCs/>
                <w:sz w:val="16"/>
                <w:szCs w:val="16"/>
                <w:lang w:val="fr-FR"/>
              </w:rPr>
              <w:t>Mesures de conservation recommandées pour les AIMM pertinentes pour</w:t>
            </w:r>
            <w:r w:rsidR="00425BBA" w:rsidRPr="009565E6">
              <w:rPr>
                <w:rFonts w:ascii="Arial" w:hAnsi="Arial" w:cs="Arial"/>
                <w:iCs/>
                <w:sz w:val="16"/>
                <w:szCs w:val="16"/>
                <w:lang w:val="fr-FR"/>
              </w:rPr>
              <w:t xml:space="preserve"> Dugong dugon  (</w:t>
            </w:r>
            <w:r w:rsidRPr="009565E6">
              <w:rPr>
                <w:rFonts w:ascii="Arial" w:hAnsi="Arial" w:cs="Arial"/>
                <w:iCs/>
                <w:sz w:val="16"/>
                <w:szCs w:val="16"/>
                <w:lang w:val="fr-FR"/>
              </w:rPr>
              <w:t>Projet de Résolution / Décisions</w:t>
            </w:r>
            <w:r w:rsidR="00425BBA" w:rsidRPr="009565E6">
              <w:rPr>
                <w:rFonts w:ascii="Arial" w:hAnsi="Arial" w:cs="Arial"/>
                <w:iCs/>
                <w:sz w:val="16"/>
                <w:szCs w:val="16"/>
                <w:lang w:val="fr-FR"/>
              </w:rPr>
              <w:t>)</w:t>
            </w:r>
          </w:p>
        </w:tc>
        <w:tc>
          <w:tcPr>
            <w:tcW w:w="393" w:type="pct"/>
            <w:tcBorders>
              <w:bottom w:val="single" w:sz="4" w:space="0" w:color="auto"/>
            </w:tcBorders>
          </w:tcPr>
          <w:p w14:paraId="246A5194" w14:textId="7A00BA0E" w:rsidR="00425BBA" w:rsidRPr="009565E6" w:rsidRDefault="00341883" w:rsidP="00B92A34">
            <w:pPr>
              <w:spacing w:before="40" w:after="40"/>
              <w:ind w:left="57" w:right="57"/>
              <w:jc w:val="center"/>
              <w:rPr>
                <w:rFonts w:ascii="Arial" w:hAnsi="Arial" w:cs="Arial"/>
                <w:iCs/>
                <w:sz w:val="16"/>
                <w:szCs w:val="16"/>
              </w:rPr>
            </w:pPr>
            <w:r w:rsidRPr="009565E6">
              <w:rPr>
                <w:rFonts w:ascii="Arial" w:hAnsi="Arial" w:cs="Arial"/>
                <w:iCs/>
                <w:sz w:val="16"/>
                <w:szCs w:val="16"/>
              </w:rPr>
              <w:t>Sur demande</w:t>
            </w:r>
          </w:p>
        </w:tc>
        <w:tc>
          <w:tcPr>
            <w:tcW w:w="461" w:type="pct"/>
            <w:tcBorders>
              <w:bottom w:val="single" w:sz="4" w:space="0" w:color="auto"/>
            </w:tcBorders>
          </w:tcPr>
          <w:p w14:paraId="1DC85E94" w14:textId="77777777"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Giuseppe Notarbartolo di Sciara</w:t>
            </w:r>
          </w:p>
        </w:tc>
        <w:tc>
          <w:tcPr>
            <w:tcW w:w="415" w:type="pct"/>
            <w:tcBorders>
              <w:bottom w:val="single" w:sz="4" w:space="0" w:color="auto"/>
            </w:tcBorders>
          </w:tcPr>
          <w:p w14:paraId="2AE11601" w14:textId="77777777"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AMWG</w:t>
            </w:r>
          </w:p>
          <w:p w14:paraId="1815EDB9" w14:textId="53392D0A"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w:t>
            </w:r>
            <w:r w:rsidR="00341883" w:rsidRPr="009565E6">
              <w:rPr>
                <w:rFonts w:ascii="Arial" w:hAnsi="Arial" w:cs="Arial"/>
                <w:iCs/>
                <w:sz w:val="16"/>
                <w:szCs w:val="16"/>
                <w:lang w:val="it-IT"/>
              </w:rPr>
              <w:t xml:space="preserve">PF </w:t>
            </w:r>
            <w:r w:rsidRPr="009565E6">
              <w:rPr>
                <w:rFonts w:ascii="Arial" w:hAnsi="Arial" w:cs="Arial"/>
                <w:iCs/>
                <w:sz w:val="16"/>
                <w:szCs w:val="16"/>
                <w:lang w:val="it-IT"/>
              </w:rPr>
              <w:t>Sec : Donna Kwan, Jenny Renell)</w:t>
            </w:r>
          </w:p>
        </w:tc>
        <w:tc>
          <w:tcPr>
            <w:tcW w:w="365" w:type="pct"/>
            <w:tcBorders>
              <w:bottom w:val="single" w:sz="4" w:space="0" w:color="auto"/>
            </w:tcBorders>
            <w:shd w:val="clear" w:color="auto" w:fill="auto"/>
          </w:tcPr>
          <w:p w14:paraId="1C4D7F04" w14:textId="3C8AC32C" w:rsidR="00425BBA" w:rsidRPr="009565E6" w:rsidRDefault="00341883" w:rsidP="00B92A34">
            <w:pPr>
              <w:spacing w:before="40" w:after="40"/>
              <w:ind w:right="57"/>
              <w:rPr>
                <w:rFonts w:ascii="Arial" w:hAnsi="Arial" w:cs="Arial"/>
                <w:iCs/>
                <w:sz w:val="16"/>
                <w:szCs w:val="16"/>
                <w:lang w:val="it-IT"/>
              </w:rPr>
            </w:pPr>
            <w:r w:rsidRPr="009565E6">
              <w:rPr>
                <w:rFonts w:ascii="Arial" w:hAnsi="Arial" w:cs="Arial"/>
                <w:iCs/>
                <w:sz w:val="16"/>
                <w:szCs w:val="16"/>
                <w:lang w:val="it-IT"/>
              </w:rPr>
              <w:t>Moyenne / Haute</w:t>
            </w:r>
          </w:p>
        </w:tc>
        <w:tc>
          <w:tcPr>
            <w:tcW w:w="349" w:type="pct"/>
            <w:tcBorders>
              <w:bottom w:val="single" w:sz="4" w:space="0" w:color="auto"/>
            </w:tcBorders>
          </w:tcPr>
          <w:p w14:paraId="640E87C1"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1C7AE602"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w:t>
            </w:r>
          </w:p>
          <w:p w14:paraId="31D6ADF9"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COP14</w:t>
            </w:r>
          </w:p>
        </w:tc>
        <w:tc>
          <w:tcPr>
            <w:tcW w:w="372" w:type="pct"/>
            <w:tcBorders>
              <w:bottom w:val="single" w:sz="4" w:space="0" w:color="auto"/>
            </w:tcBorders>
          </w:tcPr>
          <w:p w14:paraId="13DCFBBB" w14:textId="77777777" w:rsidR="00425BBA" w:rsidRPr="009565E6" w:rsidRDefault="00425BBA" w:rsidP="00B92A34">
            <w:pPr>
              <w:spacing w:before="40" w:after="40"/>
              <w:ind w:left="57" w:right="57"/>
              <w:jc w:val="center"/>
              <w:rPr>
                <w:rFonts w:ascii="Arial" w:hAnsi="Arial" w:cs="Arial"/>
                <w:iCs/>
                <w:sz w:val="16"/>
                <w:szCs w:val="16"/>
              </w:rPr>
            </w:pPr>
          </w:p>
        </w:tc>
      </w:tr>
      <w:tr w:rsidR="00341883" w:rsidRPr="00F70AEE" w14:paraId="5F703E69" w14:textId="77777777" w:rsidTr="00341883">
        <w:trPr>
          <w:gridAfter w:val="1"/>
          <w:wAfter w:w="4" w:type="pct"/>
          <w:trHeight w:val="171"/>
        </w:trPr>
        <w:tc>
          <w:tcPr>
            <w:tcW w:w="372" w:type="pct"/>
            <w:tcBorders>
              <w:top w:val="single" w:sz="4" w:space="0" w:color="auto"/>
              <w:left w:val="nil"/>
              <w:bottom w:val="nil"/>
              <w:right w:val="nil"/>
            </w:tcBorders>
          </w:tcPr>
          <w:p w14:paraId="1E595984" w14:textId="77777777" w:rsidR="00341883" w:rsidRPr="00B92A34" w:rsidRDefault="00341883" w:rsidP="00B92A34">
            <w:pPr>
              <w:spacing w:before="40" w:after="40"/>
              <w:ind w:left="57" w:right="57"/>
              <w:rPr>
                <w:rFonts w:ascii="Arial" w:hAnsi="Arial" w:cs="Arial"/>
                <w:iCs/>
                <w:sz w:val="16"/>
                <w:szCs w:val="16"/>
              </w:rPr>
            </w:pPr>
          </w:p>
        </w:tc>
        <w:tc>
          <w:tcPr>
            <w:tcW w:w="943" w:type="pct"/>
            <w:tcBorders>
              <w:top w:val="single" w:sz="4" w:space="0" w:color="auto"/>
              <w:left w:val="nil"/>
              <w:bottom w:val="nil"/>
              <w:right w:val="nil"/>
            </w:tcBorders>
          </w:tcPr>
          <w:p w14:paraId="64CBEF4C" w14:textId="77777777" w:rsidR="00341883" w:rsidRPr="00425BBA" w:rsidRDefault="00341883" w:rsidP="00B92A34">
            <w:pPr>
              <w:spacing w:before="40" w:after="40"/>
              <w:ind w:left="57" w:right="57"/>
              <w:jc w:val="both"/>
              <w:rPr>
                <w:rFonts w:ascii="Arial" w:hAnsi="Arial" w:cs="Arial"/>
                <w:i/>
                <w:sz w:val="16"/>
                <w:szCs w:val="16"/>
                <w:lang w:val="fr-FR"/>
              </w:rPr>
            </w:pPr>
          </w:p>
        </w:tc>
        <w:tc>
          <w:tcPr>
            <w:tcW w:w="760" w:type="pct"/>
            <w:tcBorders>
              <w:top w:val="single" w:sz="4" w:space="0" w:color="auto"/>
              <w:left w:val="nil"/>
              <w:bottom w:val="nil"/>
              <w:right w:val="nil"/>
            </w:tcBorders>
          </w:tcPr>
          <w:p w14:paraId="7EA82859" w14:textId="77777777" w:rsidR="00341883" w:rsidRPr="009526F8" w:rsidRDefault="00341883" w:rsidP="00B92A34">
            <w:pPr>
              <w:spacing w:before="40" w:after="40"/>
              <w:ind w:left="57" w:right="57"/>
              <w:rPr>
                <w:rFonts w:ascii="Arial" w:hAnsi="Arial" w:cs="Arial"/>
                <w:i/>
                <w:sz w:val="16"/>
                <w:szCs w:val="16"/>
              </w:rPr>
            </w:pPr>
          </w:p>
        </w:tc>
        <w:tc>
          <w:tcPr>
            <w:tcW w:w="566" w:type="pct"/>
            <w:tcBorders>
              <w:top w:val="single" w:sz="4" w:space="0" w:color="auto"/>
              <w:left w:val="nil"/>
              <w:bottom w:val="nil"/>
              <w:right w:val="nil"/>
            </w:tcBorders>
          </w:tcPr>
          <w:p w14:paraId="1420D432" w14:textId="77777777" w:rsidR="00341883" w:rsidRPr="00341883" w:rsidRDefault="00341883" w:rsidP="00B92A34">
            <w:pPr>
              <w:spacing w:before="40" w:after="40"/>
              <w:ind w:left="57" w:right="57"/>
              <w:rPr>
                <w:rFonts w:ascii="Arial" w:hAnsi="Arial" w:cs="Arial"/>
                <w:i/>
                <w:iCs/>
                <w:sz w:val="16"/>
                <w:szCs w:val="16"/>
                <w:lang w:val="fr-FR"/>
              </w:rPr>
            </w:pPr>
          </w:p>
        </w:tc>
        <w:tc>
          <w:tcPr>
            <w:tcW w:w="393" w:type="pct"/>
            <w:tcBorders>
              <w:top w:val="single" w:sz="4" w:space="0" w:color="auto"/>
              <w:left w:val="nil"/>
              <w:bottom w:val="nil"/>
              <w:right w:val="nil"/>
            </w:tcBorders>
          </w:tcPr>
          <w:p w14:paraId="4A79515D" w14:textId="77777777" w:rsidR="00341883" w:rsidRDefault="00341883" w:rsidP="00B92A34">
            <w:pPr>
              <w:spacing w:before="40" w:after="40"/>
              <w:ind w:left="57" w:right="57"/>
              <w:jc w:val="center"/>
              <w:rPr>
                <w:rFonts w:ascii="Arial" w:hAnsi="Arial" w:cs="Arial"/>
                <w:i/>
                <w:iCs/>
                <w:sz w:val="16"/>
                <w:szCs w:val="16"/>
              </w:rPr>
            </w:pPr>
          </w:p>
        </w:tc>
        <w:tc>
          <w:tcPr>
            <w:tcW w:w="461" w:type="pct"/>
            <w:tcBorders>
              <w:top w:val="single" w:sz="4" w:space="0" w:color="auto"/>
              <w:left w:val="nil"/>
              <w:bottom w:val="nil"/>
              <w:right w:val="nil"/>
            </w:tcBorders>
          </w:tcPr>
          <w:p w14:paraId="2B333667" w14:textId="77777777" w:rsidR="00341883" w:rsidRPr="00F70AEE" w:rsidRDefault="00341883" w:rsidP="00B92A34">
            <w:pPr>
              <w:spacing w:before="40" w:after="40"/>
              <w:ind w:left="57" w:right="57"/>
              <w:rPr>
                <w:rFonts w:ascii="Arial" w:hAnsi="Arial" w:cs="Arial"/>
                <w:iCs/>
                <w:sz w:val="16"/>
                <w:szCs w:val="16"/>
                <w:lang w:val="it-IT"/>
              </w:rPr>
            </w:pPr>
          </w:p>
        </w:tc>
        <w:tc>
          <w:tcPr>
            <w:tcW w:w="415" w:type="pct"/>
            <w:tcBorders>
              <w:top w:val="single" w:sz="4" w:space="0" w:color="auto"/>
              <w:left w:val="nil"/>
              <w:bottom w:val="nil"/>
              <w:right w:val="nil"/>
            </w:tcBorders>
          </w:tcPr>
          <w:p w14:paraId="66BACA2F" w14:textId="77777777" w:rsidR="00341883" w:rsidRPr="00F70AEE" w:rsidRDefault="00341883" w:rsidP="00B92A34">
            <w:pPr>
              <w:spacing w:before="40" w:after="40"/>
              <w:ind w:left="57" w:right="57"/>
              <w:rPr>
                <w:rFonts w:ascii="Arial" w:hAnsi="Arial" w:cs="Arial"/>
                <w:iCs/>
                <w:sz w:val="16"/>
                <w:szCs w:val="16"/>
                <w:lang w:val="it-IT"/>
              </w:rPr>
            </w:pPr>
          </w:p>
        </w:tc>
        <w:tc>
          <w:tcPr>
            <w:tcW w:w="365" w:type="pct"/>
            <w:tcBorders>
              <w:top w:val="single" w:sz="4" w:space="0" w:color="auto"/>
              <w:left w:val="nil"/>
              <w:bottom w:val="nil"/>
              <w:right w:val="nil"/>
            </w:tcBorders>
            <w:shd w:val="clear" w:color="auto" w:fill="auto"/>
          </w:tcPr>
          <w:p w14:paraId="26EB52D4" w14:textId="77777777" w:rsidR="00341883" w:rsidRDefault="00341883" w:rsidP="00B92A34">
            <w:pPr>
              <w:spacing w:before="40" w:after="40"/>
              <w:ind w:right="57"/>
              <w:rPr>
                <w:rFonts w:ascii="Arial" w:hAnsi="Arial" w:cs="Arial"/>
                <w:i/>
                <w:sz w:val="16"/>
                <w:szCs w:val="16"/>
                <w:lang w:val="it-IT"/>
              </w:rPr>
            </w:pPr>
          </w:p>
        </w:tc>
        <w:tc>
          <w:tcPr>
            <w:tcW w:w="349" w:type="pct"/>
            <w:tcBorders>
              <w:top w:val="single" w:sz="4" w:space="0" w:color="auto"/>
              <w:left w:val="nil"/>
              <w:bottom w:val="nil"/>
              <w:right w:val="nil"/>
            </w:tcBorders>
          </w:tcPr>
          <w:p w14:paraId="2CD55C1E" w14:textId="77777777" w:rsidR="00341883" w:rsidRPr="2EB97332" w:rsidRDefault="00341883" w:rsidP="00B92A34">
            <w:pPr>
              <w:spacing w:before="40" w:after="40"/>
              <w:ind w:left="57" w:right="57"/>
              <w:jc w:val="center"/>
              <w:rPr>
                <w:rFonts w:ascii="Arial" w:hAnsi="Arial" w:cs="Arial"/>
                <w:i/>
                <w:iCs/>
                <w:sz w:val="16"/>
                <w:szCs w:val="16"/>
              </w:rPr>
            </w:pPr>
          </w:p>
        </w:tc>
        <w:tc>
          <w:tcPr>
            <w:tcW w:w="372" w:type="pct"/>
            <w:tcBorders>
              <w:top w:val="single" w:sz="4" w:space="0" w:color="auto"/>
              <w:left w:val="nil"/>
              <w:bottom w:val="nil"/>
              <w:right w:val="nil"/>
            </w:tcBorders>
          </w:tcPr>
          <w:p w14:paraId="103BC138" w14:textId="77777777" w:rsidR="00341883" w:rsidRPr="00F70AEE" w:rsidRDefault="00341883" w:rsidP="00B92A34">
            <w:pPr>
              <w:spacing w:before="40" w:after="40"/>
              <w:ind w:left="57" w:right="57"/>
              <w:jc w:val="center"/>
              <w:rPr>
                <w:rFonts w:ascii="Arial" w:hAnsi="Arial" w:cs="Arial"/>
                <w:i/>
                <w:sz w:val="16"/>
                <w:szCs w:val="16"/>
              </w:rPr>
            </w:pPr>
          </w:p>
        </w:tc>
      </w:tr>
      <w:tr w:rsidR="00341883" w:rsidRPr="00F70AEE" w14:paraId="4206B2E7" w14:textId="77777777" w:rsidTr="00341883">
        <w:trPr>
          <w:gridAfter w:val="1"/>
          <w:wAfter w:w="4" w:type="pct"/>
          <w:trHeight w:val="171"/>
        </w:trPr>
        <w:tc>
          <w:tcPr>
            <w:tcW w:w="372" w:type="pct"/>
            <w:tcBorders>
              <w:top w:val="nil"/>
              <w:left w:val="nil"/>
              <w:bottom w:val="nil"/>
              <w:right w:val="nil"/>
            </w:tcBorders>
          </w:tcPr>
          <w:p w14:paraId="33914BD1" w14:textId="77777777" w:rsidR="00341883" w:rsidRPr="00B92A34" w:rsidRDefault="00341883" w:rsidP="00B92A34">
            <w:pPr>
              <w:spacing w:before="40" w:after="40"/>
              <w:ind w:left="57" w:right="57"/>
              <w:rPr>
                <w:rFonts w:ascii="Arial" w:hAnsi="Arial" w:cs="Arial"/>
                <w:iCs/>
                <w:sz w:val="16"/>
                <w:szCs w:val="16"/>
              </w:rPr>
            </w:pPr>
          </w:p>
        </w:tc>
        <w:tc>
          <w:tcPr>
            <w:tcW w:w="943" w:type="pct"/>
            <w:tcBorders>
              <w:top w:val="nil"/>
              <w:left w:val="nil"/>
              <w:bottom w:val="nil"/>
              <w:right w:val="nil"/>
            </w:tcBorders>
          </w:tcPr>
          <w:p w14:paraId="681658A1" w14:textId="77777777" w:rsidR="00341883" w:rsidRPr="00425BBA" w:rsidRDefault="00341883" w:rsidP="00B92A34">
            <w:pPr>
              <w:spacing w:before="40" w:after="40"/>
              <w:ind w:left="57" w:right="57"/>
              <w:jc w:val="both"/>
              <w:rPr>
                <w:rFonts w:ascii="Arial" w:hAnsi="Arial" w:cs="Arial"/>
                <w:i/>
                <w:sz w:val="16"/>
                <w:szCs w:val="16"/>
                <w:lang w:val="fr-FR"/>
              </w:rPr>
            </w:pPr>
          </w:p>
        </w:tc>
        <w:tc>
          <w:tcPr>
            <w:tcW w:w="760" w:type="pct"/>
            <w:tcBorders>
              <w:top w:val="nil"/>
              <w:left w:val="nil"/>
              <w:bottom w:val="nil"/>
              <w:right w:val="nil"/>
            </w:tcBorders>
          </w:tcPr>
          <w:p w14:paraId="3C53122C" w14:textId="77777777" w:rsidR="00341883" w:rsidRPr="009526F8" w:rsidRDefault="00341883" w:rsidP="00B92A34">
            <w:pPr>
              <w:spacing w:before="40" w:after="40"/>
              <w:ind w:left="57" w:right="57"/>
              <w:rPr>
                <w:rFonts w:ascii="Arial" w:hAnsi="Arial" w:cs="Arial"/>
                <w:i/>
                <w:sz w:val="16"/>
                <w:szCs w:val="16"/>
              </w:rPr>
            </w:pPr>
          </w:p>
        </w:tc>
        <w:tc>
          <w:tcPr>
            <w:tcW w:w="566" w:type="pct"/>
            <w:tcBorders>
              <w:top w:val="nil"/>
              <w:left w:val="nil"/>
              <w:bottom w:val="nil"/>
              <w:right w:val="nil"/>
            </w:tcBorders>
          </w:tcPr>
          <w:p w14:paraId="59ECFB39" w14:textId="77777777" w:rsidR="00341883" w:rsidRPr="00341883" w:rsidRDefault="00341883" w:rsidP="00B92A34">
            <w:pPr>
              <w:spacing w:before="40" w:after="40"/>
              <w:ind w:left="57" w:right="57"/>
              <w:rPr>
                <w:rFonts w:ascii="Arial" w:hAnsi="Arial" w:cs="Arial"/>
                <w:i/>
                <w:iCs/>
                <w:sz w:val="16"/>
                <w:szCs w:val="16"/>
                <w:lang w:val="fr-FR"/>
              </w:rPr>
            </w:pPr>
          </w:p>
        </w:tc>
        <w:tc>
          <w:tcPr>
            <w:tcW w:w="393" w:type="pct"/>
            <w:tcBorders>
              <w:top w:val="nil"/>
              <w:left w:val="nil"/>
              <w:bottom w:val="nil"/>
              <w:right w:val="nil"/>
            </w:tcBorders>
          </w:tcPr>
          <w:p w14:paraId="736EA05B" w14:textId="77777777" w:rsidR="00341883" w:rsidRDefault="00341883" w:rsidP="00B92A34">
            <w:pPr>
              <w:spacing w:before="40" w:after="40"/>
              <w:ind w:left="57" w:right="57"/>
              <w:jc w:val="center"/>
              <w:rPr>
                <w:rFonts w:ascii="Arial" w:hAnsi="Arial" w:cs="Arial"/>
                <w:i/>
                <w:iCs/>
                <w:sz w:val="16"/>
                <w:szCs w:val="16"/>
              </w:rPr>
            </w:pPr>
          </w:p>
        </w:tc>
        <w:tc>
          <w:tcPr>
            <w:tcW w:w="461" w:type="pct"/>
            <w:tcBorders>
              <w:top w:val="nil"/>
              <w:left w:val="nil"/>
              <w:bottom w:val="nil"/>
              <w:right w:val="nil"/>
            </w:tcBorders>
          </w:tcPr>
          <w:p w14:paraId="760ABD6A" w14:textId="77777777" w:rsidR="00341883" w:rsidRPr="00F70AEE" w:rsidRDefault="00341883" w:rsidP="00B92A34">
            <w:pPr>
              <w:spacing w:before="40" w:after="40"/>
              <w:ind w:left="57" w:right="57"/>
              <w:rPr>
                <w:rFonts w:ascii="Arial" w:hAnsi="Arial" w:cs="Arial"/>
                <w:iCs/>
                <w:sz w:val="16"/>
                <w:szCs w:val="16"/>
                <w:lang w:val="it-IT"/>
              </w:rPr>
            </w:pPr>
          </w:p>
        </w:tc>
        <w:tc>
          <w:tcPr>
            <w:tcW w:w="415" w:type="pct"/>
            <w:tcBorders>
              <w:top w:val="nil"/>
              <w:left w:val="nil"/>
              <w:bottom w:val="nil"/>
              <w:right w:val="nil"/>
            </w:tcBorders>
          </w:tcPr>
          <w:p w14:paraId="15117D2D" w14:textId="77777777" w:rsidR="00341883" w:rsidRPr="00F70AEE" w:rsidRDefault="00341883" w:rsidP="00B92A34">
            <w:pPr>
              <w:spacing w:before="40" w:after="40"/>
              <w:ind w:left="57" w:right="57"/>
              <w:rPr>
                <w:rFonts w:ascii="Arial" w:hAnsi="Arial" w:cs="Arial"/>
                <w:iCs/>
                <w:sz w:val="16"/>
                <w:szCs w:val="16"/>
                <w:lang w:val="it-IT"/>
              </w:rPr>
            </w:pPr>
          </w:p>
        </w:tc>
        <w:tc>
          <w:tcPr>
            <w:tcW w:w="365" w:type="pct"/>
            <w:tcBorders>
              <w:top w:val="nil"/>
              <w:left w:val="nil"/>
              <w:bottom w:val="nil"/>
              <w:right w:val="nil"/>
            </w:tcBorders>
            <w:shd w:val="clear" w:color="auto" w:fill="auto"/>
          </w:tcPr>
          <w:p w14:paraId="5AFBEFF4" w14:textId="77777777" w:rsidR="00341883" w:rsidRDefault="00341883" w:rsidP="00B92A34">
            <w:pPr>
              <w:spacing w:before="40" w:after="40"/>
              <w:ind w:right="57"/>
              <w:rPr>
                <w:rFonts w:ascii="Arial" w:hAnsi="Arial" w:cs="Arial"/>
                <w:i/>
                <w:sz w:val="16"/>
                <w:szCs w:val="16"/>
                <w:lang w:val="it-IT"/>
              </w:rPr>
            </w:pPr>
          </w:p>
        </w:tc>
        <w:tc>
          <w:tcPr>
            <w:tcW w:w="349" w:type="pct"/>
            <w:tcBorders>
              <w:top w:val="nil"/>
              <w:left w:val="nil"/>
              <w:bottom w:val="nil"/>
              <w:right w:val="nil"/>
            </w:tcBorders>
          </w:tcPr>
          <w:p w14:paraId="0E313DDC" w14:textId="77777777" w:rsidR="00341883" w:rsidRPr="2EB97332" w:rsidRDefault="00341883" w:rsidP="00B92A34">
            <w:pPr>
              <w:spacing w:before="40" w:after="40"/>
              <w:ind w:left="57" w:right="57"/>
              <w:jc w:val="center"/>
              <w:rPr>
                <w:rFonts w:ascii="Arial" w:hAnsi="Arial" w:cs="Arial"/>
                <w:i/>
                <w:iCs/>
                <w:sz w:val="16"/>
                <w:szCs w:val="16"/>
              </w:rPr>
            </w:pPr>
          </w:p>
        </w:tc>
        <w:tc>
          <w:tcPr>
            <w:tcW w:w="372" w:type="pct"/>
            <w:tcBorders>
              <w:top w:val="nil"/>
              <w:left w:val="nil"/>
              <w:bottom w:val="nil"/>
              <w:right w:val="nil"/>
            </w:tcBorders>
          </w:tcPr>
          <w:p w14:paraId="121EC8B6" w14:textId="77777777" w:rsidR="00341883" w:rsidRPr="00F70AEE" w:rsidRDefault="00341883" w:rsidP="00B92A34">
            <w:pPr>
              <w:spacing w:before="40" w:after="40"/>
              <w:ind w:left="57" w:right="57"/>
              <w:jc w:val="center"/>
              <w:rPr>
                <w:rFonts w:ascii="Arial" w:hAnsi="Arial" w:cs="Arial"/>
                <w:i/>
                <w:sz w:val="16"/>
                <w:szCs w:val="16"/>
              </w:rPr>
            </w:pPr>
          </w:p>
        </w:tc>
      </w:tr>
      <w:tr w:rsidR="00F94E62" w:rsidRPr="00CF788D" w14:paraId="5E9A079B" w14:textId="77777777" w:rsidTr="00341883">
        <w:trPr>
          <w:trHeight w:val="171"/>
        </w:trPr>
        <w:tc>
          <w:tcPr>
            <w:tcW w:w="5000" w:type="pct"/>
            <w:gridSpan w:val="11"/>
            <w:shd w:val="clear" w:color="auto" w:fill="8EAADB" w:themeFill="accent1" w:themeFillTint="99"/>
          </w:tcPr>
          <w:p w14:paraId="09B77898" w14:textId="5DD0AFE7" w:rsidR="00F94E62" w:rsidRPr="00B92A34" w:rsidRDefault="00944053" w:rsidP="00B92A34">
            <w:pPr>
              <w:spacing w:before="40" w:after="40"/>
              <w:ind w:left="57" w:right="57"/>
              <w:rPr>
                <w:rFonts w:ascii="Arial" w:hAnsi="Arial" w:cs="Arial"/>
                <w:iCs/>
                <w:sz w:val="16"/>
                <w:szCs w:val="16"/>
                <w:lang w:val="fr-FR"/>
              </w:rPr>
            </w:pPr>
            <w:bookmarkStart w:id="0" w:name="_Toc503346515"/>
            <w:r w:rsidRPr="00B92A34">
              <w:rPr>
                <w:rFonts w:ascii="Arial" w:hAnsi="Arial"/>
                <w:b/>
                <w:bCs/>
                <w:iCs/>
                <w:sz w:val="16"/>
                <w:szCs w:val="16"/>
                <w:lang w:val="fr-FR"/>
              </w:rPr>
              <w:lastRenderedPageBreak/>
              <w:t>IMPACTS NÉGATIFS DES BRUITS ANTHROPIQUES SUR LES CÉTACÉS ET D’AUTRES ESPÈCES MIGRATRICES</w:t>
            </w:r>
            <w:bookmarkEnd w:id="0"/>
          </w:p>
        </w:tc>
      </w:tr>
      <w:tr w:rsidR="00341883" w:rsidRPr="00045097" w14:paraId="6ADA4E3B" w14:textId="77777777" w:rsidTr="00341883">
        <w:trPr>
          <w:gridAfter w:val="1"/>
          <w:wAfter w:w="4" w:type="pct"/>
          <w:trHeight w:val="171"/>
        </w:trPr>
        <w:tc>
          <w:tcPr>
            <w:tcW w:w="372" w:type="pct"/>
          </w:tcPr>
          <w:p w14:paraId="56229B7A"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13.60</w:t>
            </w:r>
          </w:p>
        </w:tc>
        <w:tc>
          <w:tcPr>
            <w:tcW w:w="943" w:type="pct"/>
          </w:tcPr>
          <w:p w14:paraId="08B36CD1" w14:textId="536FE088" w:rsidR="00F94E62" w:rsidRPr="009565E6" w:rsidRDefault="00F94E62" w:rsidP="00B92A34">
            <w:pPr>
              <w:spacing w:before="40" w:after="40"/>
              <w:ind w:left="57" w:right="57"/>
              <w:jc w:val="both"/>
              <w:rPr>
                <w:rFonts w:ascii="Arial" w:hAnsi="Arial" w:cs="Arial"/>
                <w:i/>
                <w:sz w:val="16"/>
                <w:szCs w:val="16"/>
                <w:lang w:val="fr-FR"/>
              </w:rPr>
            </w:pPr>
            <w:r w:rsidRPr="009565E6">
              <w:rPr>
                <w:rFonts w:ascii="Arial" w:hAnsi="Arial" w:cs="Arial"/>
                <w:i/>
                <w:sz w:val="16"/>
                <w:szCs w:val="16"/>
                <w:lang w:val="fr-FR"/>
              </w:rPr>
              <w:t xml:space="preserve">a) </w:t>
            </w:r>
            <w:r w:rsidR="00AA15CE" w:rsidRPr="009565E6">
              <w:rPr>
                <w:rFonts w:ascii="Arial" w:hAnsi="Arial" w:cs="Arial"/>
                <w:i/>
                <w:sz w:val="16"/>
                <w:szCs w:val="16"/>
                <w:shd w:val="clear" w:color="auto" w:fill="FFFFFF"/>
                <w:lang w:val="fr-FR"/>
              </w:rPr>
              <w:t>après avoir reçu les contributions du groupe de travail conjoint CMS/ACCOBAMS/ASCOBANS sur le bruit, examiner le rapport Best Available Technology (BAT) and Best Environmental Practice for Three Noise Sources: Shipping, Seismic Airgun Surveys and Pile Driving ( rapport sur les meilleures technologies disponibles et les meilleures pratiques environnementales pour trois sources de bruit : transport maritime, relevés sismiques par canon à air et battage de pieux ) et, si nécessaire, d’élaborer des lignes directrices volontaires d'atténuation du bruit face à ces activités préoccupantes;</w:t>
            </w:r>
            <w:r w:rsidRPr="009565E6">
              <w:rPr>
                <w:rFonts w:ascii="Arial" w:hAnsi="Arial" w:cs="Arial"/>
                <w:i/>
                <w:sz w:val="16"/>
                <w:szCs w:val="16"/>
                <w:shd w:val="clear" w:color="auto" w:fill="FFFFFF"/>
                <w:lang w:val="fr-FR"/>
              </w:rPr>
              <w:t>;</w:t>
            </w:r>
          </w:p>
        </w:tc>
        <w:tc>
          <w:tcPr>
            <w:tcW w:w="760" w:type="pct"/>
          </w:tcPr>
          <w:p w14:paraId="57917342" w14:textId="249F5D3C" w:rsidR="00AA15CE" w:rsidRPr="009565E6" w:rsidRDefault="00AA15CE" w:rsidP="00B92A34">
            <w:pPr>
              <w:spacing w:before="40" w:after="40"/>
              <w:ind w:right="57"/>
              <w:jc w:val="both"/>
              <w:rPr>
                <w:rFonts w:ascii="Arial" w:hAnsi="Arial" w:cs="Arial"/>
                <w:sz w:val="16"/>
                <w:szCs w:val="16"/>
                <w:lang w:val="fr-FR"/>
              </w:rPr>
            </w:pPr>
            <w:r w:rsidRPr="009565E6">
              <w:rPr>
                <w:rFonts w:ascii="Arial" w:hAnsi="Arial" w:cs="Arial"/>
                <w:sz w:val="16"/>
                <w:szCs w:val="16"/>
                <w:lang w:val="fr-FR"/>
              </w:rPr>
              <w:t xml:space="preserve">Examiner le rapport sur les BAT et BEP. </w:t>
            </w:r>
          </w:p>
          <w:p w14:paraId="01FF9980" w14:textId="77777777" w:rsidR="00AA15CE" w:rsidRPr="009565E6" w:rsidRDefault="00AA15CE" w:rsidP="00B92A34">
            <w:pPr>
              <w:spacing w:before="40" w:after="40"/>
              <w:ind w:right="57"/>
              <w:jc w:val="both"/>
              <w:rPr>
                <w:rFonts w:ascii="Arial" w:hAnsi="Arial" w:cs="Arial"/>
                <w:sz w:val="16"/>
                <w:szCs w:val="16"/>
                <w:lang w:val="fr-FR"/>
              </w:rPr>
            </w:pPr>
            <w:r w:rsidRPr="009565E6">
              <w:rPr>
                <w:rFonts w:ascii="Arial" w:hAnsi="Arial" w:cs="Arial"/>
                <w:sz w:val="16"/>
                <w:szCs w:val="16"/>
                <w:lang w:val="fr-FR"/>
              </w:rPr>
              <w:t>Examiner les soumissions des Parties concernant le besoin de directives supplémentaires sur l'évaluation et l'atténuation du bruit marin.</w:t>
            </w:r>
          </w:p>
          <w:p w14:paraId="23974DA4" w14:textId="10C8818B" w:rsidR="00F94E62" w:rsidRPr="009565E6" w:rsidRDefault="00AA15CE" w:rsidP="00B92A34">
            <w:pPr>
              <w:spacing w:before="40" w:after="40"/>
              <w:ind w:right="57"/>
              <w:jc w:val="both"/>
              <w:rPr>
                <w:rFonts w:ascii="Arial" w:hAnsi="Arial" w:cs="Arial"/>
                <w:sz w:val="16"/>
                <w:szCs w:val="16"/>
                <w:lang w:val="fr-FR"/>
              </w:rPr>
            </w:pPr>
            <w:r w:rsidRPr="009565E6">
              <w:rPr>
                <w:rFonts w:ascii="Arial" w:hAnsi="Arial" w:cs="Arial"/>
                <w:sz w:val="16"/>
                <w:szCs w:val="16"/>
                <w:lang w:val="fr-FR"/>
              </w:rPr>
              <w:t>Développer des lignes directrices si nécessaire</w:t>
            </w:r>
          </w:p>
        </w:tc>
        <w:tc>
          <w:tcPr>
            <w:tcW w:w="566" w:type="pct"/>
          </w:tcPr>
          <w:p w14:paraId="374F11A4" w14:textId="77777777" w:rsidR="00AA15CE" w:rsidRPr="009565E6" w:rsidRDefault="00AA15CE"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 xml:space="preserve">Rapport sur les MTD et les MPE examiné. </w:t>
            </w:r>
          </w:p>
          <w:p w14:paraId="7E8A64C4" w14:textId="6F6488BB" w:rsidR="00F94E62" w:rsidRPr="009565E6" w:rsidRDefault="00AA15CE"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Élaboration de directives sur l'atténuation du bruit, si nécessaire.</w:t>
            </w:r>
          </w:p>
        </w:tc>
        <w:tc>
          <w:tcPr>
            <w:tcW w:w="393" w:type="pct"/>
          </w:tcPr>
          <w:p w14:paraId="1E48AB64"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2021</w:t>
            </w:r>
          </w:p>
          <w:p w14:paraId="64E3DC4A" w14:textId="77777777" w:rsidR="00F94E62" w:rsidRPr="009565E6" w:rsidRDefault="00F94E62" w:rsidP="00B92A34">
            <w:pPr>
              <w:spacing w:before="40" w:after="40"/>
              <w:ind w:left="57" w:right="57"/>
              <w:jc w:val="center"/>
              <w:rPr>
                <w:rFonts w:ascii="Arial" w:hAnsi="Arial" w:cs="Arial"/>
                <w:sz w:val="16"/>
                <w:szCs w:val="16"/>
              </w:rPr>
            </w:pPr>
          </w:p>
          <w:p w14:paraId="1486EF3B" w14:textId="77777777" w:rsidR="00F94E62" w:rsidRPr="009565E6" w:rsidRDefault="00F94E62" w:rsidP="00B92A34">
            <w:pPr>
              <w:spacing w:before="40" w:after="40"/>
              <w:ind w:left="57" w:right="57"/>
              <w:jc w:val="center"/>
              <w:rPr>
                <w:rFonts w:ascii="Arial" w:hAnsi="Arial" w:cs="Arial"/>
                <w:sz w:val="16"/>
                <w:szCs w:val="16"/>
              </w:rPr>
            </w:pPr>
          </w:p>
        </w:tc>
        <w:tc>
          <w:tcPr>
            <w:tcW w:w="461" w:type="pct"/>
          </w:tcPr>
          <w:p w14:paraId="179476F0" w14:textId="7777777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 xml:space="preserve">Mark Simmonds, Giuseppe Notarbartolo di Sciara </w:t>
            </w:r>
          </w:p>
        </w:tc>
        <w:tc>
          <w:tcPr>
            <w:tcW w:w="415" w:type="pct"/>
          </w:tcPr>
          <w:p w14:paraId="35A39A1F" w14:textId="7777777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 xml:space="preserve">JNWG </w:t>
            </w:r>
          </w:p>
          <w:p w14:paraId="605C754C" w14:textId="3F8B6A2D"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w:t>
            </w:r>
            <w:r w:rsidR="00AA15CE" w:rsidRPr="009565E6">
              <w:rPr>
                <w:rFonts w:ascii="Arial" w:hAnsi="Arial" w:cs="Arial"/>
                <w:sz w:val="16"/>
                <w:szCs w:val="16"/>
                <w:lang w:val="it-IT"/>
              </w:rPr>
              <w:t xml:space="preserve">FP </w:t>
            </w:r>
            <w:r w:rsidRPr="009565E6">
              <w:rPr>
                <w:rFonts w:ascii="Arial" w:hAnsi="Arial" w:cs="Arial"/>
                <w:sz w:val="16"/>
                <w:szCs w:val="16"/>
                <w:lang w:val="it-IT"/>
              </w:rPr>
              <w:t>Sec : Heidrun Frisch-Nwakanma)</w:t>
            </w:r>
          </w:p>
        </w:tc>
        <w:tc>
          <w:tcPr>
            <w:tcW w:w="365" w:type="pct"/>
            <w:shd w:val="clear" w:color="auto" w:fill="auto"/>
          </w:tcPr>
          <w:p w14:paraId="560CBCE0" w14:textId="196AEF99"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M</w:t>
            </w:r>
            <w:r w:rsidR="00AA15CE" w:rsidRPr="009565E6">
              <w:rPr>
                <w:rFonts w:ascii="Arial" w:hAnsi="Arial" w:cs="Arial"/>
                <w:sz w:val="16"/>
                <w:szCs w:val="16"/>
                <w:lang w:val="it-IT"/>
              </w:rPr>
              <w:t>oyenne</w:t>
            </w:r>
          </w:p>
          <w:p w14:paraId="41B6B62A" w14:textId="77777777" w:rsidR="00F94E62" w:rsidRPr="009565E6" w:rsidRDefault="00F94E62" w:rsidP="00B92A34">
            <w:pPr>
              <w:spacing w:before="40" w:after="40"/>
              <w:ind w:left="57" w:right="57"/>
              <w:rPr>
                <w:rFonts w:ascii="Arial" w:hAnsi="Arial" w:cs="Arial"/>
                <w:sz w:val="16"/>
                <w:szCs w:val="16"/>
                <w:lang w:val="it-IT"/>
              </w:rPr>
            </w:pPr>
          </w:p>
        </w:tc>
        <w:tc>
          <w:tcPr>
            <w:tcW w:w="349" w:type="pct"/>
          </w:tcPr>
          <w:p w14:paraId="19774C77"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10BD3797"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w:t>
            </w:r>
          </w:p>
          <w:p w14:paraId="460A64D6"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17CB3C70" w14:textId="77777777" w:rsidR="00F94E62" w:rsidRPr="009565E6" w:rsidRDefault="00F94E62" w:rsidP="00B92A34">
            <w:pPr>
              <w:spacing w:before="40" w:after="40"/>
              <w:ind w:left="57" w:right="57"/>
              <w:jc w:val="center"/>
              <w:rPr>
                <w:rFonts w:ascii="Arial" w:hAnsi="Arial" w:cs="Arial"/>
                <w:sz w:val="16"/>
                <w:szCs w:val="16"/>
              </w:rPr>
            </w:pPr>
          </w:p>
        </w:tc>
      </w:tr>
      <w:tr w:rsidR="00341883" w:rsidRPr="00045097" w14:paraId="093536D0" w14:textId="77777777" w:rsidTr="00341883">
        <w:trPr>
          <w:gridAfter w:val="1"/>
          <w:wAfter w:w="4" w:type="pct"/>
          <w:trHeight w:val="171"/>
        </w:trPr>
        <w:tc>
          <w:tcPr>
            <w:tcW w:w="372" w:type="pct"/>
          </w:tcPr>
          <w:p w14:paraId="53F81A74"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 xml:space="preserve">Dec. 13.60 </w:t>
            </w:r>
          </w:p>
        </w:tc>
        <w:tc>
          <w:tcPr>
            <w:tcW w:w="943" w:type="pct"/>
          </w:tcPr>
          <w:p w14:paraId="701BB911" w14:textId="4651D083" w:rsidR="00F94E62" w:rsidRPr="009565E6" w:rsidRDefault="00F94E62" w:rsidP="00B92A34">
            <w:pPr>
              <w:pStyle w:val="NormalWeb"/>
              <w:shd w:val="clear" w:color="auto" w:fill="FFFFFF"/>
              <w:spacing w:before="40" w:beforeAutospacing="0" w:after="40" w:afterAutospacing="0"/>
              <w:ind w:left="57" w:right="57"/>
              <w:jc w:val="both"/>
              <w:rPr>
                <w:rFonts w:ascii="Arial" w:hAnsi="Arial" w:cs="Arial"/>
                <w:i/>
                <w:sz w:val="16"/>
                <w:szCs w:val="16"/>
                <w:lang w:val="fr-FR"/>
              </w:rPr>
            </w:pPr>
            <w:r w:rsidRPr="009565E6">
              <w:rPr>
                <w:rFonts w:ascii="Arial" w:hAnsi="Arial" w:cs="Arial"/>
                <w:i/>
                <w:sz w:val="16"/>
                <w:szCs w:val="16"/>
                <w:lang w:val="fr-FR"/>
              </w:rPr>
              <w:t xml:space="preserve">b) </w:t>
            </w:r>
            <w:r w:rsidR="00AA15CE" w:rsidRPr="009565E6">
              <w:rPr>
                <w:rFonts w:ascii="Arial" w:hAnsi="Arial" w:cs="Arial"/>
                <w:i/>
                <w:sz w:val="16"/>
                <w:szCs w:val="16"/>
                <w:lang w:val="fr-FR"/>
              </w:rPr>
              <w:t>évaluer la nécessité de mettre à jour les Lignes directrices de la Famille CMS pour l’étude d’impact environnemental des activités génératrices de bruit en milieu marin et/ou l’informations pour un appui technique avant la 14e session de la Conférence des Parties.</w:t>
            </w:r>
          </w:p>
        </w:tc>
        <w:tc>
          <w:tcPr>
            <w:tcW w:w="760" w:type="pct"/>
          </w:tcPr>
          <w:p w14:paraId="408DCDF4" w14:textId="77777777" w:rsidR="00AA15CE" w:rsidRPr="009565E6" w:rsidRDefault="00AA15CE"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Examiner les soumissions des Parties en ce qui concerne les expériences et les leçons apprises dans l'application des directives d'EIE (Dec.13.58 b).</w:t>
            </w:r>
          </w:p>
          <w:p w14:paraId="40FCADEB" w14:textId="1B22EA27" w:rsidR="00F94E62" w:rsidRPr="009565E6" w:rsidRDefault="00AA15CE" w:rsidP="00B92A34">
            <w:pPr>
              <w:spacing w:before="40" w:after="40"/>
              <w:ind w:right="57"/>
              <w:jc w:val="both"/>
              <w:rPr>
                <w:rFonts w:ascii="Arial" w:hAnsi="Arial" w:cs="Arial"/>
                <w:sz w:val="16"/>
                <w:szCs w:val="16"/>
              </w:rPr>
            </w:pPr>
            <w:r w:rsidRPr="009565E6">
              <w:rPr>
                <w:rFonts w:ascii="Arial" w:hAnsi="Arial" w:cs="Arial"/>
                <w:sz w:val="16"/>
                <w:szCs w:val="16"/>
              </w:rPr>
              <w:t>Demander l'avis du JNWG.</w:t>
            </w:r>
          </w:p>
        </w:tc>
        <w:tc>
          <w:tcPr>
            <w:tcW w:w="566" w:type="pct"/>
          </w:tcPr>
          <w:p w14:paraId="38A8D754" w14:textId="685A77A4" w:rsidR="00F94E62" w:rsidRPr="009565E6" w:rsidRDefault="00AA15CE"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Élaboration d'un projet de Décision pour la COP14, si cela est jugé bénéfique.</w:t>
            </w:r>
          </w:p>
        </w:tc>
        <w:tc>
          <w:tcPr>
            <w:tcW w:w="393" w:type="pct"/>
          </w:tcPr>
          <w:p w14:paraId="40598BE1" w14:textId="16DA48FB" w:rsidR="00F94E62" w:rsidRPr="009565E6" w:rsidRDefault="00AA15CE" w:rsidP="00B92A34">
            <w:pPr>
              <w:spacing w:before="40" w:after="40"/>
              <w:ind w:left="57" w:right="57"/>
              <w:jc w:val="center"/>
              <w:rPr>
                <w:rFonts w:ascii="Arial" w:hAnsi="Arial" w:cs="Arial"/>
                <w:sz w:val="16"/>
                <w:szCs w:val="16"/>
              </w:rPr>
            </w:pPr>
            <w:r w:rsidRPr="009565E6">
              <w:rPr>
                <w:rFonts w:ascii="Arial" w:hAnsi="Arial" w:cs="Arial"/>
                <w:sz w:val="16"/>
                <w:szCs w:val="16"/>
              </w:rPr>
              <w:t>Avant le ScC-SC6</w:t>
            </w:r>
          </w:p>
        </w:tc>
        <w:tc>
          <w:tcPr>
            <w:tcW w:w="461" w:type="pct"/>
          </w:tcPr>
          <w:p w14:paraId="465812D3" w14:textId="7777777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 xml:space="preserve">Mark Simmonds, Giuseppe Notarbartolo di Sciara </w:t>
            </w:r>
          </w:p>
        </w:tc>
        <w:tc>
          <w:tcPr>
            <w:tcW w:w="415" w:type="pct"/>
          </w:tcPr>
          <w:p w14:paraId="3BD70B8F" w14:textId="7777777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JNWG</w:t>
            </w:r>
          </w:p>
          <w:p w14:paraId="43E33DCC" w14:textId="2A4311F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w:t>
            </w:r>
            <w:r w:rsidR="00AA15CE" w:rsidRPr="009565E6">
              <w:rPr>
                <w:rFonts w:ascii="Arial" w:hAnsi="Arial" w:cs="Arial"/>
                <w:sz w:val="16"/>
                <w:szCs w:val="16"/>
                <w:lang w:val="it-IT"/>
              </w:rPr>
              <w:t xml:space="preserve">FP </w:t>
            </w:r>
            <w:r w:rsidRPr="009565E6">
              <w:rPr>
                <w:rFonts w:ascii="Arial" w:hAnsi="Arial" w:cs="Arial"/>
                <w:sz w:val="16"/>
                <w:szCs w:val="16"/>
                <w:lang w:val="it-IT"/>
              </w:rPr>
              <w:t>Sec : Heidrun Frisch-Nwakanma)</w:t>
            </w:r>
          </w:p>
        </w:tc>
        <w:tc>
          <w:tcPr>
            <w:tcW w:w="365" w:type="pct"/>
            <w:shd w:val="clear" w:color="auto" w:fill="auto"/>
          </w:tcPr>
          <w:p w14:paraId="7FC69492" w14:textId="5D10FB2C"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M</w:t>
            </w:r>
            <w:r w:rsidR="00AA15CE" w:rsidRPr="009565E6">
              <w:rPr>
                <w:rFonts w:ascii="Arial" w:hAnsi="Arial" w:cs="Arial"/>
                <w:sz w:val="16"/>
                <w:szCs w:val="16"/>
                <w:lang w:val="it-IT"/>
              </w:rPr>
              <w:t>oyenne</w:t>
            </w:r>
          </w:p>
        </w:tc>
        <w:tc>
          <w:tcPr>
            <w:tcW w:w="349" w:type="pct"/>
          </w:tcPr>
          <w:p w14:paraId="003EA09A"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7DA3D549"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w:t>
            </w:r>
          </w:p>
          <w:p w14:paraId="113A4B35"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0463F185" w14:textId="77777777" w:rsidR="00F94E62" w:rsidRPr="009565E6" w:rsidRDefault="00F94E62" w:rsidP="00B92A34">
            <w:pPr>
              <w:spacing w:before="40" w:after="40"/>
              <w:ind w:left="57" w:right="57"/>
              <w:jc w:val="center"/>
              <w:rPr>
                <w:rFonts w:ascii="Arial" w:hAnsi="Arial" w:cs="Arial"/>
                <w:sz w:val="16"/>
                <w:szCs w:val="16"/>
              </w:rPr>
            </w:pPr>
          </w:p>
        </w:tc>
      </w:tr>
      <w:tr w:rsidR="00F94E62" w:rsidRPr="00045097" w14:paraId="4C056B90" w14:textId="77777777" w:rsidTr="00341883">
        <w:trPr>
          <w:trHeight w:val="171"/>
        </w:trPr>
        <w:tc>
          <w:tcPr>
            <w:tcW w:w="5000" w:type="pct"/>
            <w:gridSpan w:val="11"/>
            <w:shd w:val="clear" w:color="auto" w:fill="8EAADB" w:themeFill="accent1" w:themeFillTint="99"/>
          </w:tcPr>
          <w:p w14:paraId="59848594" w14:textId="11263D24" w:rsidR="00F94E62" w:rsidRPr="00B92A34" w:rsidRDefault="00944053" w:rsidP="00B92A34">
            <w:pPr>
              <w:spacing w:before="40" w:after="40"/>
              <w:ind w:left="57" w:right="57"/>
              <w:rPr>
                <w:rFonts w:ascii="Arial" w:hAnsi="Arial" w:cs="Arial"/>
                <w:iCs/>
                <w:sz w:val="16"/>
                <w:szCs w:val="16"/>
              </w:rPr>
            </w:pPr>
            <w:r w:rsidRPr="00B92A34">
              <w:rPr>
                <w:rFonts w:ascii="Arial" w:hAnsi="Arial" w:cs="Arial"/>
                <w:b/>
                <w:bCs/>
                <w:iCs/>
                <w:sz w:val="16"/>
                <w:szCs w:val="16"/>
              </w:rPr>
              <w:t>PRISES ACCESSOIRES</w:t>
            </w:r>
          </w:p>
        </w:tc>
      </w:tr>
      <w:tr w:rsidR="00341883" w:rsidRPr="00045097" w14:paraId="79E4F340" w14:textId="77777777" w:rsidTr="00341883">
        <w:trPr>
          <w:gridAfter w:val="1"/>
          <w:wAfter w:w="4" w:type="pct"/>
          <w:trHeight w:val="171"/>
        </w:trPr>
        <w:tc>
          <w:tcPr>
            <w:tcW w:w="372" w:type="pct"/>
          </w:tcPr>
          <w:p w14:paraId="06FC4344"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13.62</w:t>
            </w:r>
          </w:p>
        </w:tc>
        <w:tc>
          <w:tcPr>
            <w:tcW w:w="943" w:type="pct"/>
          </w:tcPr>
          <w:p w14:paraId="7946D208" w14:textId="2B8E6855" w:rsidR="00B054F6" w:rsidRPr="009565E6" w:rsidRDefault="00B054F6"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Le Conseil scientifique et le Groupe de travail sur les prises accessoires sont invités, sous réserve de fonds disponibles et en coopération avec d’autres organisations compétentes, comme le Comité consultatif du Mémorandum d'entente (MdE) sur la conservation des requins migrateurs et d’autres organisations régionales de gestion des pêches, à</w:t>
            </w:r>
            <w:r w:rsidR="005102C0" w:rsidRPr="009565E6">
              <w:rPr>
                <w:rFonts w:ascii="Arial" w:hAnsi="Arial" w:cs="Arial"/>
                <w:i/>
                <w:iCs/>
                <w:sz w:val="16"/>
                <w:szCs w:val="16"/>
                <w:shd w:val="clear" w:color="auto" w:fill="FFFFFF"/>
                <w:lang w:val="fr-FR"/>
              </w:rPr>
              <w:t> :</w:t>
            </w:r>
          </w:p>
          <w:p w14:paraId="16AD33EA" w14:textId="5E3DB3CE" w:rsidR="00F94E62" w:rsidRPr="009565E6" w:rsidRDefault="00B054F6"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a) examiner les données et connaissances actuelles sur les niveaux de prises accessoires d'espèces de chondrichtyens inscrites aux annexes de la CMS et </w:t>
            </w:r>
            <w:r w:rsidRPr="009565E6">
              <w:rPr>
                <w:rFonts w:ascii="Arial" w:hAnsi="Arial" w:cs="Arial"/>
                <w:i/>
                <w:iCs/>
                <w:sz w:val="16"/>
                <w:szCs w:val="16"/>
                <w:shd w:val="clear" w:color="auto" w:fill="FFFFFF"/>
                <w:lang w:val="fr-FR"/>
              </w:rPr>
              <w:lastRenderedPageBreak/>
              <w:t>les mesures en vigueur pour réduire les prises accessoires en fonction des espèces, des zones de pêche, des pêcheries, de la saison de pêche et des types d'engin;</w:t>
            </w:r>
          </w:p>
        </w:tc>
        <w:tc>
          <w:tcPr>
            <w:tcW w:w="760" w:type="pct"/>
          </w:tcPr>
          <w:p w14:paraId="29621307" w14:textId="7A641E68" w:rsidR="00B054F6" w:rsidRPr="009565E6" w:rsidRDefault="00E62C8B"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lastRenderedPageBreak/>
              <w:t xml:space="preserve">- </w:t>
            </w:r>
            <w:r w:rsidR="00B054F6" w:rsidRPr="009565E6">
              <w:rPr>
                <w:rFonts w:ascii="Arial" w:hAnsi="Arial" w:cs="Arial"/>
                <w:sz w:val="16"/>
                <w:szCs w:val="16"/>
                <w:lang w:val="fr-FR"/>
              </w:rPr>
              <w:t>Examiner les niveaux actuels de prises accessoires d'espèces de Chondrichtyens inscrites à l'Annexe 1 de la CMS et du MdE requins.</w:t>
            </w:r>
          </w:p>
          <w:p w14:paraId="3280BC60" w14:textId="77777777" w:rsidR="00B054F6" w:rsidRPr="009565E6" w:rsidRDefault="00B054F6"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 Examiner les connaissances disponibles sur la mortalité à bord des navires et après la remise à l'eau dans les pêcheries qui interagissent avec ces espèces de Chondrichtyens répertoriées.</w:t>
            </w:r>
          </w:p>
          <w:p w14:paraId="4CCAEFD4" w14:textId="722F69D4" w:rsidR="00F94E62" w:rsidRPr="009565E6" w:rsidRDefault="00B054F6" w:rsidP="00B92A34">
            <w:pPr>
              <w:spacing w:before="40" w:after="40"/>
              <w:ind w:left="57" w:right="57"/>
              <w:rPr>
                <w:rFonts w:ascii="Arial" w:hAnsi="Arial" w:cs="Arial"/>
                <w:sz w:val="16"/>
                <w:szCs w:val="16"/>
                <w:lang w:val="fr-FR"/>
              </w:rPr>
            </w:pPr>
            <w:r w:rsidRPr="009565E6">
              <w:rPr>
                <w:rFonts w:ascii="Arial" w:hAnsi="Arial" w:cs="Arial"/>
                <w:sz w:val="16"/>
                <w:szCs w:val="16"/>
                <w:lang w:val="fr-FR"/>
              </w:rPr>
              <w:lastRenderedPageBreak/>
              <w:t xml:space="preserve">Examiner les mesures existantes pour atténuer ces prises </w:t>
            </w:r>
            <w:r w:rsidR="00E62C8B" w:rsidRPr="009565E6">
              <w:rPr>
                <w:rFonts w:ascii="Arial" w:hAnsi="Arial" w:cs="Arial"/>
                <w:sz w:val="16"/>
                <w:szCs w:val="16"/>
                <w:lang w:val="fr-FR"/>
              </w:rPr>
              <w:t>accessoires.</w:t>
            </w:r>
          </w:p>
        </w:tc>
        <w:tc>
          <w:tcPr>
            <w:tcW w:w="566" w:type="pct"/>
          </w:tcPr>
          <w:p w14:paraId="205F8676" w14:textId="2FF319DC" w:rsidR="00F94E62" w:rsidRPr="009565E6" w:rsidRDefault="00E62C8B" w:rsidP="00B92A34">
            <w:pPr>
              <w:spacing w:before="40" w:after="40"/>
              <w:ind w:left="57" w:right="57"/>
              <w:jc w:val="both"/>
              <w:rPr>
                <w:rFonts w:ascii="Arial" w:hAnsi="Arial" w:cs="Arial"/>
                <w:sz w:val="16"/>
                <w:szCs w:val="16"/>
                <w:lang w:val="fr-FR"/>
              </w:rPr>
            </w:pPr>
            <w:r w:rsidRPr="009565E6">
              <w:rPr>
                <w:rFonts w:ascii="Arial" w:hAnsi="Arial" w:cs="Arial"/>
                <w:sz w:val="16"/>
                <w:szCs w:val="16"/>
                <w:shd w:val="clear" w:color="auto" w:fill="FFFFFF"/>
                <w:lang w:val="fr-FR"/>
              </w:rPr>
              <w:lastRenderedPageBreak/>
              <w:t xml:space="preserve">Examens préparés sur (i) les niveaux actuels de prises accessoires, (ii) les connaissances disponibles sur la mortalité après relâchement et (iii) les mesures existantes pour atténuer les prises accessoires d'espèces de Chondrichtyens.  </w:t>
            </w:r>
          </w:p>
        </w:tc>
        <w:tc>
          <w:tcPr>
            <w:tcW w:w="393" w:type="pct"/>
          </w:tcPr>
          <w:p w14:paraId="66DC60C1" w14:textId="03A356A8" w:rsidR="00F94E62" w:rsidRPr="009565E6" w:rsidRDefault="00B054F6" w:rsidP="00B92A34">
            <w:pPr>
              <w:spacing w:before="40" w:after="40"/>
              <w:ind w:right="57"/>
              <w:rPr>
                <w:rFonts w:ascii="Arial" w:hAnsi="Arial" w:cs="Arial"/>
                <w:sz w:val="16"/>
                <w:szCs w:val="16"/>
              </w:rPr>
            </w:pPr>
            <w:r w:rsidRPr="009565E6">
              <w:rPr>
                <w:rFonts w:ascii="Arial" w:hAnsi="Arial" w:cs="Arial"/>
                <w:sz w:val="16"/>
                <w:szCs w:val="16"/>
              </w:rPr>
              <w:t>Au</w:t>
            </w:r>
            <w:r w:rsidR="00F94E62" w:rsidRPr="009565E6">
              <w:rPr>
                <w:rFonts w:ascii="Arial" w:hAnsi="Arial" w:cs="Arial"/>
                <w:sz w:val="16"/>
                <w:szCs w:val="16"/>
              </w:rPr>
              <w:t xml:space="preserve"> ScC-SC6</w:t>
            </w:r>
          </w:p>
        </w:tc>
        <w:tc>
          <w:tcPr>
            <w:tcW w:w="461" w:type="pct"/>
          </w:tcPr>
          <w:p w14:paraId="2F78B4A4" w14:textId="77777777"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lang w:val="en-GB"/>
              </w:rPr>
              <w:t>Barry Baker, Rima Jabado</w:t>
            </w:r>
          </w:p>
        </w:tc>
        <w:tc>
          <w:tcPr>
            <w:tcW w:w="415" w:type="pct"/>
          </w:tcPr>
          <w:p w14:paraId="44B6B9F7" w14:textId="07175856" w:rsidR="00F94E62" w:rsidRPr="009565E6" w:rsidRDefault="00F94E62" w:rsidP="00B92A34">
            <w:pPr>
              <w:spacing w:before="40" w:after="40"/>
              <w:ind w:left="57" w:right="57"/>
              <w:rPr>
                <w:rFonts w:ascii="Arial" w:hAnsi="Arial" w:cs="Arial"/>
                <w:sz w:val="16"/>
                <w:szCs w:val="16"/>
                <w:lang w:val="fr-FR"/>
              </w:rPr>
            </w:pPr>
            <w:r w:rsidRPr="009565E6">
              <w:rPr>
                <w:rFonts w:ascii="Arial" w:hAnsi="Arial" w:cs="Arial"/>
                <w:sz w:val="16"/>
                <w:szCs w:val="16"/>
                <w:lang w:val="fr-FR"/>
              </w:rPr>
              <w:t xml:space="preserve">CMS </w:t>
            </w:r>
            <w:r w:rsidR="00E62C8B" w:rsidRPr="009565E6">
              <w:rPr>
                <w:rFonts w:ascii="Arial" w:hAnsi="Arial" w:cs="Arial"/>
                <w:sz w:val="16"/>
                <w:szCs w:val="16"/>
                <w:lang w:val="fr-FR"/>
              </w:rPr>
              <w:t xml:space="preserve">Groupe de travail  </w:t>
            </w:r>
            <w:r w:rsidR="00E62C8B" w:rsidRPr="009565E6">
              <w:rPr>
                <w:rFonts w:ascii="Arial" w:hAnsi="Arial" w:cs="Arial"/>
                <w:sz w:val="15"/>
                <w:szCs w:val="15"/>
                <w:lang w:val="fr-FR"/>
              </w:rPr>
              <w:t>Prises</w:t>
            </w:r>
            <w:r w:rsidR="00E62C8B" w:rsidRPr="009565E6">
              <w:rPr>
                <w:rFonts w:ascii="Arial" w:hAnsi="Arial" w:cs="Arial"/>
                <w:sz w:val="16"/>
                <w:szCs w:val="16"/>
                <w:lang w:val="fr-FR"/>
              </w:rPr>
              <w:t xml:space="preserve"> </w:t>
            </w:r>
            <w:r w:rsidR="00E62C8B" w:rsidRPr="009565E6">
              <w:rPr>
                <w:rFonts w:ascii="Arial" w:hAnsi="Arial" w:cs="Arial"/>
                <w:sz w:val="15"/>
                <w:szCs w:val="15"/>
                <w:lang w:val="fr-FR"/>
              </w:rPr>
              <w:t>acccessoires</w:t>
            </w:r>
            <w:r w:rsidRPr="009565E6">
              <w:rPr>
                <w:rFonts w:ascii="Arial" w:hAnsi="Arial" w:cs="Arial"/>
                <w:sz w:val="16"/>
                <w:szCs w:val="16"/>
                <w:lang w:val="fr-FR"/>
              </w:rPr>
              <w:t xml:space="preserve"> (</w:t>
            </w:r>
            <w:r w:rsidR="00E62C8B" w:rsidRPr="009565E6">
              <w:rPr>
                <w:rFonts w:ascii="Arial" w:hAnsi="Arial" w:cs="Arial"/>
                <w:sz w:val="16"/>
                <w:szCs w:val="16"/>
                <w:lang w:val="fr-FR"/>
              </w:rPr>
              <w:t xml:space="preserve">PF </w:t>
            </w:r>
            <w:r w:rsidRPr="009565E6">
              <w:rPr>
                <w:rFonts w:ascii="Arial" w:hAnsi="Arial" w:cs="Arial"/>
                <w:sz w:val="16"/>
                <w:szCs w:val="16"/>
                <w:lang w:val="fr-FR"/>
              </w:rPr>
              <w:t>Sec FP: Jenny Renell)</w:t>
            </w:r>
          </w:p>
          <w:p w14:paraId="31091006" w14:textId="460003F2" w:rsidR="00F94E62" w:rsidRPr="009565E6" w:rsidRDefault="00E62C8B" w:rsidP="00B92A34">
            <w:pPr>
              <w:spacing w:before="40" w:after="40"/>
              <w:ind w:left="57" w:right="57"/>
              <w:rPr>
                <w:rFonts w:ascii="Arial" w:hAnsi="Arial" w:cs="Arial"/>
                <w:sz w:val="16"/>
                <w:szCs w:val="16"/>
                <w:lang w:val="fr-FR"/>
              </w:rPr>
            </w:pPr>
            <w:r w:rsidRPr="009565E6">
              <w:rPr>
                <w:rFonts w:ascii="Arial" w:hAnsi="Arial" w:cs="Arial"/>
                <w:sz w:val="16"/>
                <w:szCs w:val="16"/>
                <w:lang w:val="fr-FR"/>
              </w:rPr>
              <w:t>Comité consultatif MdE Requins</w:t>
            </w:r>
            <w:r w:rsidR="00F94E62" w:rsidRPr="009565E6">
              <w:rPr>
                <w:rFonts w:ascii="Arial" w:hAnsi="Arial" w:cs="Arial"/>
                <w:sz w:val="16"/>
                <w:szCs w:val="16"/>
                <w:lang w:val="fr-FR"/>
              </w:rPr>
              <w:t xml:space="preserve"> (</w:t>
            </w:r>
            <w:r w:rsidRPr="009565E6">
              <w:rPr>
                <w:rFonts w:ascii="Arial" w:hAnsi="Arial" w:cs="Arial"/>
                <w:sz w:val="16"/>
                <w:szCs w:val="16"/>
                <w:lang w:val="fr-FR"/>
              </w:rPr>
              <w:t xml:space="preserve">PF </w:t>
            </w:r>
            <w:r w:rsidR="00F94E62" w:rsidRPr="009565E6">
              <w:rPr>
                <w:rFonts w:ascii="Arial" w:hAnsi="Arial" w:cs="Arial"/>
                <w:sz w:val="16"/>
                <w:szCs w:val="16"/>
                <w:lang w:val="fr-FR"/>
              </w:rPr>
              <w:t>Sec : Andrea Pauly)</w:t>
            </w:r>
          </w:p>
        </w:tc>
        <w:tc>
          <w:tcPr>
            <w:tcW w:w="365" w:type="pct"/>
            <w:shd w:val="clear" w:color="auto" w:fill="auto"/>
          </w:tcPr>
          <w:p w14:paraId="43B8811C" w14:textId="37176B40"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M</w:t>
            </w:r>
            <w:r w:rsidR="00B054F6" w:rsidRPr="009565E6">
              <w:rPr>
                <w:rFonts w:ascii="Arial" w:hAnsi="Arial" w:cs="Arial"/>
                <w:sz w:val="16"/>
                <w:szCs w:val="16"/>
              </w:rPr>
              <w:t>oyenne</w:t>
            </w:r>
          </w:p>
        </w:tc>
        <w:tc>
          <w:tcPr>
            <w:tcW w:w="349" w:type="pct"/>
          </w:tcPr>
          <w:p w14:paraId="183DDB3A"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1810018F" w14:textId="1BCC6B62" w:rsidR="00F94E62" w:rsidRPr="009565E6" w:rsidRDefault="001D3718" w:rsidP="00B92A34">
            <w:pPr>
              <w:spacing w:before="40" w:after="40"/>
              <w:ind w:left="57" w:right="57"/>
              <w:jc w:val="center"/>
              <w:rPr>
                <w:rFonts w:ascii="Arial" w:hAnsi="Arial" w:cs="Arial"/>
                <w:sz w:val="16"/>
                <w:szCs w:val="16"/>
              </w:rPr>
            </w:pPr>
            <w:r w:rsidRPr="009565E6">
              <w:rPr>
                <w:rFonts w:ascii="Arial" w:hAnsi="Arial" w:cs="Arial"/>
                <w:sz w:val="16"/>
                <w:szCs w:val="16"/>
              </w:rPr>
              <w:t>-</w:t>
            </w:r>
          </w:p>
          <w:p w14:paraId="39189B59"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000C7B5B" w14:textId="77777777" w:rsidR="00F94E62" w:rsidRPr="009565E6" w:rsidRDefault="00F94E62" w:rsidP="00B92A34">
            <w:pPr>
              <w:spacing w:before="40" w:after="40"/>
              <w:ind w:left="57" w:right="57"/>
              <w:jc w:val="center"/>
              <w:rPr>
                <w:rFonts w:ascii="Arial" w:hAnsi="Arial" w:cs="Arial"/>
                <w:sz w:val="16"/>
                <w:szCs w:val="16"/>
              </w:rPr>
            </w:pPr>
          </w:p>
        </w:tc>
      </w:tr>
      <w:tr w:rsidR="00341883" w:rsidRPr="00045097" w14:paraId="1DE5BF7A" w14:textId="77777777" w:rsidTr="00341883">
        <w:trPr>
          <w:gridAfter w:val="1"/>
          <w:wAfter w:w="4" w:type="pct"/>
          <w:trHeight w:val="171"/>
        </w:trPr>
        <w:tc>
          <w:tcPr>
            <w:tcW w:w="372" w:type="pct"/>
          </w:tcPr>
          <w:p w14:paraId="5F54C9FF"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13.62</w:t>
            </w:r>
          </w:p>
        </w:tc>
        <w:tc>
          <w:tcPr>
            <w:tcW w:w="943" w:type="pct"/>
          </w:tcPr>
          <w:p w14:paraId="52D62AE8" w14:textId="6CFD35C0" w:rsidR="00F94E62" w:rsidRPr="009565E6" w:rsidRDefault="00B054F6"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b) sur la base de ce qui précède, définir les priorités en matière de réduction des prises accessoires et faire des recommandations aux Parties et au MdE de la CMS sur la conservation des requins migrateurs concernant les mesures les plus efficaces et les plus appropriées pour atténuer et réduire les prises accessoires, sur la base des catégories susmentionnées, tout en veillant à ce que les mesures recommandées ne soient pas appliquées au détriment d’autres espèces marines inscrites aux Annexes de la CMS.</w:t>
            </w:r>
            <w:r w:rsidR="00F94E62" w:rsidRPr="009565E6">
              <w:rPr>
                <w:rFonts w:ascii="Arial" w:hAnsi="Arial" w:cs="Arial"/>
                <w:i/>
                <w:iCs/>
                <w:sz w:val="16"/>
                <w:szCs w:val="16"/>
                <w:shd w:val="clear" w:color="auto" w:fill="FFFFFF"/>
                <w:lang w:val="fr-FR"/>
              </w:rPr>
              <w:t>.</w:t>
            </w:r>
          </w:p>
        </w:tc>
        <w:tc>
          <w:tcPr>
            <w:tcW w:w="760" w:type="pct"/>
          </w:tcPr>
          <w:p w14:paraId="7D38D600" w14:textId="1FFBDD7B" w:rsidR="00F94E62" w:rsidRPr="009565E6" w:rsidRDefault="00E62C8B"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 xml:space="preserve">Préparer des directives qui comprennent des recommandations aux Parties à la CMS et aux signataires du MdE Requins sur les mesures les plus efficaces et les plus appropriées pour atténuer et réduire les prises accessoires d'espèces de Chondrichtyens inscrites à l'Annexe I de la CMS et du MdE Requins, en fonction des catégories ci-dessus.  </w:t>
            </w:r>
          </w:p>
        </w:tc>
        <w:tc>
          <w:tcPr>
            <w:tcW w:w="566" w:type="pct"/>
          </w:tcPr>
          <w:p w14:paraId="0876C865" w14:textId="5413680E" w:rsidR="00F94E62" w:rsidRPr="009565E6" w:rsidRDefault="00E62C8B" w:rsidP="00B92A34">
            <w:pPr>
              <w:spacing w:before="40" w:after="40"/>
              <w:ind w:left="57" w:right="57"/>
              <w:rPr>
                <w:rFonts w:ascii="Arial" w:hAnsi="Arial" w:cs="Arial"/>
                <w:sz w:val="16"/>
                <w:szCs w:val="16"/>
                <w:lang w:val="fr-FR"/>
              </w:rPr>
            </w:pPr>
            <w:r w:rsidRPr="009565E6">
              <w:rPr>
                <w:rFonts w:ascii="Arial" w:hAnsi="Arial" w:cs="Arial"/>
                <w:sz w:val="16"/>
                <w:szCs w:val="16"/>
                <w:lang w:val="fr-FR"/>
              </w:rPr>
              <w:t>Recommandations aux Parties et aux signataires du MdE Requins (Projets de Décisions/ Résolutions)</w:t>
            </w:r>
          </w:p>
        </w:tc>
        <w:tc>
          <w:tcPr>
            <w:tcW w:w="393" w:type="pct"/>
          </w:tcPr>
          <w:p w14:paraId="4FF2910C" w14:textId="0C24CE40" w:rsidR="00F94E62" w:rsidRPr="009565E6" w:rsidRDefault="00E62C8B" w:rsidP="00B92A34">
            <w:pPr>
              <w:spacing w:before="40" w:after="40"/>
              <w:ind w:left="57" w:right="57"/>
              <w:jc w:val="center"/>
              <w:rPr>
                <w:rFonts w:ascii="Arial" w:hAnsi="Arial" w:cs="Arial"/>
                <w:sz w:val="16"/>
                <w:szCs w:val="16"/>
              </w:rPr>
            </w:pPr>
            <w:r w:rsidRPr="009565E6">
              <w:rPr>
                <w:rFonts w:ascii="Arial" w:hAnsi="Arial" w:cs="Arial"/>
                <w:sz w:val="16"/>
                <w:szCs w:val="16"/>
              </w:rPr>
              <w:t>Au</w:t>
            </w:r>
            <w:r w:rsidR="00F94E62" w:rsidRPr="009565E6">
              <w:rPr>
                <w:rFonts w:ascii="Arial" w:hAnsi="Arial" w:cs="Arial"/>
                <w:sz w:val="16"/>
                <w:szCs w:val="16"/>
              </w:rPr>
              <w:t xml:space="preserve"> ScC-SC6</w:t>
            </w:r>
          </w:p>
          <w:p w14:paraId="27B368B4" w14:textId="77777777" w:rsidR="00F94E62" w:rsidRPr="009565E6" w:rsidRDefault="00F94E62" w:rsidP="00B92A34">
            <w:pPr>
              <w:spacing w:before="40" w:after="40"/>
              <w:ind w:left="57" w:right="57"/>
              <w:jc w:val="center"/>
              <w:rPr>
                <w:rFonts w:ascii="Arial" w:hAnsi="Arial" w:cs="Arial"/>
                <w:sz w:val="16"/>
                <w:szCs w:val="16"/>
              </w:rPr>
            </w:pPr>
          </w:p>
        </w:tc>
        <w:tc>
          <w:tcPr>
            <w:tcW w:w="461" w:type="pct"/>
          </w:tcPr>
          <w:p w14:paraId="28C49816" w14:textId="77777777"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lang w:val="en-GB"/>
              </w:rPr>
              <w:t>Barry Baker, Rima Jabado</w:t>
            </w:r>
          </w:p>
        </w:tc>
        <w:tc>
          <w:tcPr>
            <w:tcW w:w="415" w:type="pct"/>
          </w:tcPr>
          <w:p w14:paraId="0C226E76" w14:textId="4F96AB50" w:rsidR="00E62C8B" w:rsidRPr="009565E6" w:rsidRDefault="00E62C8B" w:rsidP="00B92A34">
            <w:pPr>
              <w:spacing w:before="40" w:after="40"/>
              <w:ind w:left="57" w:right="57"/>
              <w:rPr>
                <w:rFonts w:ascii="Arial" w:hAnsi="Arial" w:cs="Arial"/>
                <w:sz w:val="16"/>
                <w:szCs w:val="16"/>
                <w:lang w:val="fr-FR"/>
              </w:rPr>
            </w:pPr>
            <w:r w:rsidRPr="009565E6">
              <w:rPr>
                <w:rFonts w:ascii="Arial" w:hAnsi="Arial" w:cs="Arial"/>
                <w:sz w:val="16"/>
                <w:szCs w:val="16"/>
                <w:lang w:val="fr-FR"/>
              </w:rPr>
              <w:t xml:space="preserve">CMS Groupe de travail  </w:t>
            </w:r>
            <w:r w:rsidRPr="009565E6">
              <w:rPr>
                <w:rFonts w:ascii="Arial" w:hAnsi="Arial" w:cs="Arial"/>
                <w:sz w:val="15"/>
                <w:szCs w:val="15"/>
                <w:lang w:val="fr-FR"/>
              </w:rPr>
              <w:t>Prises</w:t>
            </w:r>
            <w:r w:rsidRPr="009565E6">
              <w:rPr>
                <w:rFonts w:ascii="Arial" w:hAnsi="Arial" w:cs="Arial"/>
                <w:sz w:val="16"/>
                <w:szCs w:val="16"/>
                <w:lang w:val="fr-FR"/>
              </w:rPr>
              <w:t xml:space="preserve"> </w:t>
            </w:r>
            <w:r w:rsidRPr="009565E6">
              <w:rPr>
                <w:rFonts w:ascii="Arial" w:hAnsi="Arial" w:cs="Arial"/>
                <w:sz w:val="15"/>
                <w:szCs w:val="15"/>
                <w:lang w:val="fr-FR"/>
              </w:rPr>
              <w:t>acccessoires</w:t>
            </w:r>
            <w:r w:rsidRPr="009565E6">
              <w:rPr>
                <w:rFonts w:ascii="Arial" w:hAnsi="Arial" w:cs="Arial"/>
                <w:sz w:val="16"/>
                <w:szCs w:val="16"/>
                <w:lang w:val="fr-FR"/>
              </w:rPr>
              <w:t xml:space="preserve"> (PF Sec FP: Jenny Renell)</w:t>
            </w:r>
          </w:p>
          <w:p w14:paraId="5F449DCA" w14:textId="1FF46B61" w:rsidR="00F94E62" w:rsidRPr="009565E6" w:rsidRDefault="00E62C8B" w:rsidP="00B92A34">
            <w:pPr>
              <w:spacing w:before="40" w:after="40"/>
              <w:ind w:left="57" w:right="57"/>
              <w:rPr>
                <w:rFonts w:ascii="Arial" w:hAnsi="Arial" w:cs="Arial"/>
                <w:sz w:val="16"/>
                <w:szCs w:val="16"/>
                <w:lang w:val="fr-FR"/>
              </w:rPr>
            </w:pPr>
            <w:r w:rsidRPr="009565E6">
              <w:rPr>
                <w:rFonts w:ascii="Arial" w:hAnsi="Arial" w:cs="Arial"/>
                <w:sz w:val="16"/>
                <w:szCs w:val="16"/>
                <w:lang w:val="fr-FR"/>
              </w:rPr>
              <w:t>Comité consultatif MdE Requins (PF Sec : Andrea Pauly)</w:t>
            </w:r>
          </w:p>
        </w:tc>
        <w:tc>
          <w:tcPr>
            <w:tcW w:w="365" w:type="pct"/>
            <w:shd w:val="clear" w:color="auto" w:fill="auto"/>
          </w:tcPr>
          <w:p w14:paraId="6666333C" w14:textId="378404A8"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M</w:t>
            </w:r>
            <w:r w:rsidR="00E62C8B" w:rsidRPr="009565E6">
              <w:rPr>
                <w:rFonts w:ascii="Arial" w:hAnsi="Arial" w:cs="Arial"/>
                <w:sz w:val="16"/>
                <w:szCs w:val="16"/>
              </w:rPr>
              <w:t>oyenne</w:t>
            </w:r>
          </w:p>
        </w:tc>
        <w:tc>
          <w:tcPr>
            <w:tcW w:w="349" w:type="pct"/>
          </w:tcPr>
          <w:p w14:paraId="79C8715D"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 –</w:t>
            </w:r>
          </w:p>
          <w:p w14:paraId="19B2048F"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 COP14</w:t>
            </w:r>
          </w:p>
        </w:tc>
        <w:tc>
          <w:tcPr>
            <w:tcW w:w="372" w:type="pct"/>
          </w:tcPr>
          <w:p w14:paraId="5D659A85" w14:textId="77777777" w:rsidR="00F94E62" w:rsidRPr="009565E6" w:rsidRDefault="00F94E62" w:rsidP="00B92A34">
            <w:pPr>
              <w:spacing w:before="40" w:after="40"/>
              <w:ind w:left="57" w:right="57"/>
              <w:jc w:val="center"/>
              <w:rPr>
                <w:rFonts w:ascii="Arial" w:hAnsi="Arial" w:cs="Arial"/>
                <w:sz w:val="16"/>
                <w:szCs w:val="16"/>
              </w:rPr>
            </w:pPr>
          </w:p>
        </w:tc>
      </w:tr>
      <w:tr w:rsidR="00F94E62" w:rsidRPr="00844043" w14:paraId="2B029C85" w14:textId="77777777" w:rsidTr="00341883">
        <w:trPr>
          <w:trHeight w:val="171"/>
        </w:trPr>
        <w:tc>
          <w:tcPr>
            <w:tcW w:w="5000" w:type="pct"/>
            <w:gridSpan w:val="11"/>
            <w:shd w:val="clear" w:color="auto" w:fill="8EAADB" w:themeFill="accent1" w:themeFillTint="99"/>
          </w:tcPr>
          <w:p w14:paraId="11EF7906" w14:textId="3BE4B8D0" w:rsidR="00F94E62" w:rsidRPr="00B92A34" w:rsidRDefault="00944053" w:rsidP="00B92A34">
            <w:pPr>
              <w:spacing w:before="40" w:after="40"/>
              <w:ind w:left="57" w:right="57"/>
              <w:rPr>
                <w:rFonts w:ascii="Arial" w:hAnsi="Arial" w:cs="Arial"/>
                <w:iCs/>
                <w:sz w:val="16"/>
                <w:szCs w:val="16"/>
              </w:rPr>
            </w:pPr>
            <w:bookmarkStart w:id="1" w:name="_Toc503346516"/>
            <w:r w:rsidRPr="00B92A34">
              <w:rPr>
                <w:rFonts w:ascii="Arial" w:hAnsi="Arial"/>
                <w:b/>
                <w:bCs/>
                <w:iCs/>
                <w:sz w:val="16"/>
                <w:szCs w:val="16"/>
              </w:rPr>
              <w:t>VIANDE D’ANIMAUX SAUVAGES AQUATIQUES</w:t>
            </w:r>
            <w:bookmarkEnd w:id="1"/>
          </w:p>
        </w:tc>
      </w:tr>
      <w:tr w:rsidR="00341883" w:rsidRPr="00045097" w14:paraId="3A6147DF" w14:textId="77777777" w:rsidTr="006E4497">
        <w:trPr>
          <w:gridAfter w:val="1"/>
          <w:wAfter w:w="4" w:type="pct"/>
          <w:trHeight w:val="171"/>
        </w:trPr>
        <w:tc>
          <w:tcPr>
            <w:tcW w:w="372" w:type="pct"/>
            <w:tcBorders>
              <w:bottom w:val="single" w:sz="4" w:space="0" w:color="auto"/>
            </w:tcBorders>
          </w:tcPr>
          <w:p w14:paraId="1E3B5CC8"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13.64</w:t>
            </w:r>
          </w:p>
        </w:tc>
        <w:tc>
          <w:tcPr>
            <w:tcW w:w="943" w:type="pct"/>
            <w:tcBorders>
              <w:bottom w:val="single" w:sz="4" w:space="0" w:color="auto"/>
            </w:tcBorders>
          </w:tcPr>
          <w:p w14:paraId="0EA54056" w14:textId="77777777" w:rsidR="00EF3849" w:rsidRPr="009565E6" w:rsidRDefault="00EF3849"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Le groupe de travail du Conseil scientifique sur la viande d’animaux sauvages aquatiques devrait, sous réserve de la disponibilité des ressources :</w:t>
            </w:r>
          </w:p>
          <w:p w14:paraId="66631C8D" w14:textId="78B2FD39" w:rsidR="00F94E62" w:rsidRPr="00EF3849" w:rsidRDefault="00EF3849" w:rsidP="00B92A34">
            <w:pPr>
              <w:spacing w:before="40" w:after="40"/>
              <w:ind w:left="57" w:right="57"/>
              <w:jc w:val="both"/>
              <w:rPr>
                <w:rFonts w:ascii="Arial" w:hAnsi="Arial" w:cs="Arial"/>
                <w:sz w:val="16"/>
                <w:szCs w:val="16"/>
                <w:shd w:val="clear" w:color="auto" w:fill="FFFFFF"/>
                <w:lang w:val="fr-FR"/>
              </w:rPr>
            </w:pPr>
            <w:r w:rsidRPr="009565E6">
              <w:rPr>
                <w:rFonts w:ascii="Arial" w:hAnsi="Arial" w:cs="Arial"/>
                <w:i/>
                <w:iCs/>
                <w:sz w:val="16"/>
                <w:szCs w:val="16"/>
                <w:shd w:val="clear" w:color="auto" w:fill="FFFFFF"/>
                <w:lang w:val="fr-FR"/>
              </w:rPr>
              <w:t>a) travailler avec le groupe de travail sur les prises accidentelles pour développer une analyse de l'étendue des cas où les prises accidentelles transitent vers la pêche de viande d’animaux sauvages aquatiques et faire rapport à ce propos au Conseil scientifique afin que celui-ci fournisse des recommandations claires à la 14e session de la Conférence des Parties (COP14) de la CMS.</w:t>
            </w:r>
          </w:p>
        </w:tc>
        <w:tc>
          <w:tcPr>
            <w:tcW w:w="760" w:type="pct"/>
            <w:tcBorders>
              <w:bottom w:val="single" w:sz="4" w:space="0" w:color="auto"/>
            </w:tcBorders>
          </w:tcPr>
          <w:p w14:paraId="780C011D" w14:textId="3F494978" w:rsidR="00F94E62" w:rsidRPr="009565E6" w:rsidRDefault="008074BD" w:rsidP="00B92A34">
            <w:pPr>
              <w:spacing w:before="40" w:after="40"/>
              <w:ind w:right="57"/>
              <w:rPr>
                <w:rFonts w:ascii="Arial" w:hAnsi="Arial" w:cs="Arial"/>
                <w:sz w:val="16"/>
                <w:szCs w:val="16"/>
                <w:lang w:val="fr-FR"/>
              </w:rPr>
            </w:pPr>
            <w:r w:rsidRPr="009565E6">
              <w:rPr>
                <w:rFonts w:ascii="Arial" w:hAnsi="Arial" w:cs="Arial"/>
                <w:sz w:val="16"/>
                <w:szCs w:val="16"/>
                <w:lang w:val="fr-FR"/>
              </w:rPr>
              <w:t>Examiner le rapport et les recommandations du AWMWG.</w:t>
            </w:r>
            <w:r w:rsidR="00F94E62" w:rsidRPr="009565E6">
              <w:rPr>
                <w:rFonts w:ascii="Arial" w:hAnsi="Arial" w:cs="Arial"/>
                <w:sz w:val="16"/>
                <w:szCs w:val="16"/>
                <w:lang w:val="fr-FR"/>
              </w:rPr>
              <w:t>.</w:t>
            </w:r>
          </w:p>
        </w:tc>
        <w:tc>
          <w:tcPr>
            <w:tcW w:w="566" w:type="pct"/>
            <w:tcBorders>
              <w:bottom w:val="single" w:sz="4" w:space="0" w:color="auto"/>
            </w:tcBorders>
          </w:tcPr>
          <w:p w14:paraId="7F93C03A" w14:textId="3F2A02B2" w:rsidR="00F94E62" w:rsidRPr="009565E6" w:rsidRDefault="008074BD"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Rapport d'activités et Recommandations à la COP14 (projets de Décisions / Résolutions)</w:t>
            </w:r>
          </w:p>
        </w:tc>
        <w:tc>
          <w:tcPr>
            <w:tcW w:w="393" w:type="pct"/>
            <w:tcBorders>
              <w:bottom w:val="single" w:sz="4" w:space="0" w:color="auto"/>
            </w:tcBorders>
          </w:tcPr>
          <w:p w14:paraId="62426A3A"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28F22856" w14:textId="77777777" w:rsidR="00F94E62" w:rsidRPr="009565E6" w:rsidRDefault="00F94E62" w:rsidP="00B92A34">
            <w:pPr>
              <w:spacing w:before="40" w:after="40"/>
              <w:ind w:left="57" w:right="57"/>
              <w:jc w:val="center"/>
              <w:rPr>
                <w:rFonts w:ascii="Arial" w:hAnsi="Arial" w:cs="Arial"/>
                <w:sz w:val="16"/>
                <w:szCs w:val="16"/>
              </w:rPr>
            </w:pPr>
            <w:r w:rsidRPr="009565E6">
              <w:br/>
            </w:r>
          </w:p>
        </w:tc>
        <w:tc>
          <w:tcPr>
            <w:tcW w:w="461" w:type="pct"/>
            <w:tcBorders>
              <w:bottom w:val="single" w:sz="4" w:space="0" w:color="auto"/>
            </w:tcBorders>
          </w:tcPr>
          <w:p w14:paraId="6D0228FB" w14:textId="1F9A59D6"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Margi Prideaux (</w:t>
            </w:r>
            <w:r w:rsidR="008074BD" w:rsidRPr="009565E6">
              <w:rPr>
                <w:rFonts w:ascii="Arial" w:hAnsi="Arial" w:cs="Arial"/>
                <w:sz w:val="16"/>
                <w:szCs w:val="16"/>
                <w:lang w:val="it-IT"/>
              </w:rPr>
              <w:t>Présidente</w:t>
            </w:r>
            <w:r w:rsidRPr="009565E6">
              <w:rPr>
                <w:rFonts w:ascii="Arial" w:hAnsi="Arial" w:cs="Arial"/>
                <w:sz w:val="16"/>
                <w:szCs w:val="16"/>
                <w:lang w:val="it-IT"/>
              </w:rPr>
              <w:t>r) (s</w:t>
            </w:r>
            <w:r w:rsidR="008074BD" w:rsidRPr="009565E6">
              <w:rPr>
                <w:rFonts w:ascii="Arial" w:hAnsi="Arial" w:cs="Arial"/>
                <w:sz w:val="16"/>
                <w:szCs w:val="16"/>
                <w:lang w:val="it-IT"/>
              </w:rPr>
              <w:t xml:space="preserve">outient </w:t>
            </w:r>
            <w:r w:rsidRPr="009565E6">
              <w:rPr>
                <w:rFonts w:ascii="Arial" w:hAnsi="Arial" w:cs="Arial"/>
                <w:sz w:val="16"/>
                <w:szCs w:val="16"/>
                <w:lang w:val="it-IT"/>
              </w:rPr>
              <w:t xml:space="preserve"> Barry Baker)</w:t>
            </w:r>
          </w:p>
        </w:tc>
        <w:tc>
          <w:tcPr>
            <w:tcW w:w="415" w:type="pct"/>
            <w:tcBorders>
              <w:bottom w:val="single" w:sz="4" w:space="0" w:color="auto"/>
            </w:tcBorders>
          </w:tcPr>
          <w:p w14:paraId="06EB18CD" w14:textId="391B7E6C"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w:t>
            </w:r>
            <w:r w:rsidR="008074BD" w:rsidRPr="009565E6">
              <w:rPr>
                <w:rFonts w:ascii="Arial" w:hAnsi="Arial" w:cs="Arial"/>
                <w:sz w:val="16"/>
                <w:szCs w:val="16"/>
                <w:lang w:val="it-IT"/>
              </w:rPr>
              <w:t xml:space="preserve">PF </w:t>
            </w:r>
            <w:r w:rsidRPr="009565E6">
              <w:rPr>
                <w:rFonts w:ascii="Arial" w:hAnsi="Arial" w:cs="Arial"/>
                <w:sz w:val="16"/>
                <w:szCs w:val="16"/>
                <w:lang w:val="it-IT"/>
              </w:rPr>
              <w:t>Sec : Melanie Virtue, Heidrun Frisch-Nwakanma)</w:t>
            </w:r>
          </w:p>
        </w:tc>
        <w:tc>
          <w:tcPr>
            <w:tcW w:w="365" w:type="pct"/>
            <w:tcBorders>
              <w:bottom w:val="single" w:sz="4" w:space="0" w:color="auto"/>
            </w:tcBorders>
            <w:shd w:val="clear" w:color="auto" w:fill="auto"/>
          </w:tcPr>
          <w:p w14:paraId="04232E71" w14:textId="2A7ED7DD"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M</w:t>
            </w:r>
            <w:r w:rsidR="008074BD" w:rsidRPr="009565E6">
              <w:rPr>
                <w:rFonts w:ascii="Arial" w:hAnsi="Arial" w:cs="Arial"/>
                <w:sz w:val="16"/>
                <w:szCs w:val="16"/>
                <w:lang w:val="it-IT"/>
              </w:rPr>
              <w:t>oyenne</w:t>
            </w:r>
            <w:r w:rsidRPr="009565E6">
              <w:rPr>
                <w:rFonts w:ascii="Arial" w:hAnsi="Arial" w:cs="Arial"/>
                <w:sz w:val="16"/>
                <w:szCs w:val="16"/>
                <w:lang w:val="it-IT"/>
              </w:rPr>
              <w:t xml:space="preserve"> </w:t>
            </w:r>
          </w:p>
        </w:tc>
        <w:tc>
          <w:tcPr>
            <w:tcW w:w="349" w:type="pct"/>
            <w:tcBorders>
              <w:bottom w:val="single" w:sz="4" w:space="0" w:color="auto"/>
            </w:tcBorders>
          </w:tcPr>
          <w:p w14:paraId="54B960D8"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66C5165C"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w:t>
            </w:r>
          </w:p>
          <w:p w14:paraId="31F7A3BC"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Borders>
              <w:bottom w:val="single" w:sz="4" w:space="0" w:color="auto"/>
            </w:tcBorders>
          </w:tcPr>
          <w:p w14:paraId="045134BF" w14:textId="77777777" w:rsidR="00F94E62" w:rsidRPr="009565E6" w:rsidRDefault="00F94E62" w:rsidP="00B92A34">
            <w:pPr>
              <w:spacing w:before="40" w:after="40"/>
              <w:ind w:left="57" w:right="57"/>
              <w:jc w:val="center"/>
              <w:rPr>
                <w:rFonts w:ascii="Arial" w:hAnsi="Arial" w:cs="Arial"/>
                <w:sz w:val="16"/>
                <w:szCs w:val="16"/>
              </w:rPr>
            </w:pPr>
          </w:p>
        </w:tc>
      </w:tr>
      <w:tr w:rsidR="006E4497" w:rsidRPr="00045097" w14:paraId="1FCD793B" w14:textId="77777777" w:rsidTr="006E4497">
        <w:trPr>
          <w:gridAfter w:val="1"/>
          <w:wAfter w:w="4" w:type="pct"/>
          <w:trHeight w:val="171"/>
        </w:trPr>
        <w:tc>
          <w:tcPr>
            <w:tcW w:w="372" w:type="pct"/>
            <w:tcBorders>
              <w:top w:val="single" w:sz="4" w:space="0" w:color="auto"/>
              <w:left w:val="nil"/>
              <w:bottom w:val="nil"/>
              <w:right w:val="nil"/>
            </w:tcBorders>
          </w:tcPr>
          <w:p w14:paraId="20706F57" w14:textId="77777777" w:rsidR="006E4497" w:rsidRPr="00B92A34" w:rsidRDefault="006E4497" w:rsidP="00B92A34">
            <w:pPr>
              <w:spacing w:before="40" w:after="40"/>
              <w:ind w:left="57" w:right="57"/>
              <w:rPr>
                <w:rFonts w:ascii="Arial" w:hAnsi="Arial" w:cs="Arial"/>
                <w:iCs/>
                <w:sz w:val="16"/>
                <w:szCs w:val="16"/>
              </w:rPr>
            </w:pPr>
          </w:p>
        </w:tc>
        <w:tc>
          <w:tcPr>
            <w:tcW w:w="943" w:type="pct"/>
            <w:tcBorders>
              <w:top w:val="single" w:sz="4" w:space="0" w:color="auto"/>
              <w:left w:val="nil"/>
              <w:bottom w:val="nil"/>
              <w:right w:val="nil"/>
            </w:tcBorders>
          </w:tcPr>
          <w:p w14:paraId="146C267D" w14:textId="77777777" w:rsidR="006E4497" w:rsidRPr="009565E6" w:rsidRDefault="006E4497" w:rsidP="00B92A34">
            <w:pPr>
              <w:spacing w:before="40" w:after="40"/>
              <w:ind w:left="57" w:right="57"/>
              <w:jc w:val="both"/>
              <w:rPr>
                <w:rFonts w:ascii="Arial" w:hAnsi="Arial" w:cs="Arial"/>
                <w:i/>
                <w:iCs/>
                <w:sz w:val="16"/>
                <w:szCs w:val="16"/>
                <w:shd w:val="clear" w:color="auto" w:fill="FFFFFF"/>
                <w:lang w:val="fr-FR"/>
              </w:rPr>
            </w:pPr>
          </w:p>
        </w:tc>
        <w:tc>
          <w:tcPr>
            <w:tcW w:w="760" w:type="pct"/>
            <w:tcBorders>
              <w:top w:val="single" w:sz="4" w:space="0" w:color="auto"/>
              <w:left w:val="nil"/>
              <w:bottom w:val="nil"/>
              <w:right w:val="nil"/>
            </w:tcBorders>
          </w:tcPr>
          <w:p w14:paraId="140D40A3" w14:textId="77777777" w:rsidR="006E4497" w:rsidRPr="009565E6" w:rsidRDefault="006E4497" w:rsidP="00B92A34">
            <w:pPr>
              <w:spacing w:before="40" w:after="40"/>
              <w:ind w:right="57"/>
              <w:rPr>
                <w:rFonts w:ascii="Arial" w:hAnsi="Arial" w:cs="Arial"/>
                <w:sz w:val="16"/>
                <w:szCs w:val="16"/>
                <w:lang w:val="fr-FR"/>
              </w:rPr>
            </w:pPr>
          </w:p>
        </w:tc>
        <w:tc>
          <w:tcPr>
            <w:tcW w:w="566" w:type="pct"/>
            <w:tcBorders>
              <w:top w:val="single" w:sz="4" w:space="0" w:color="auto"/>
              <w:left w:val="nil"/>
              <w:bottom w:val="nil"/>
              <w:right w:val="nil"/>
            </w:tcBorders>
          </w:tcPr>
          <w:p w14:paraId="5B755BAB" w14:textId="77777777" w:rsidR="006E4497" w:rsidRPr="009565E6" w:rsidRDefault="006E4497" w:rsidP="00B92A34">
            <w:pPr>
              <w:spacing w:before="40" w:after="40"/>
              <w:ind w:left="57" w:right="57"/>
              <w:jc w:val="both"/>
              <w:rPr>
                <w:rFonts w:ascii="Arial" w:hAnsi="Arial" w:cs="Arial"/>
                <w:sz w:val="16"/>
                <w:szCs w:val="16"/>
                <w:lang w:val="fr-FR"/>
              </w:rPr>
            </w:pPr>
          </w:p>
        </w:tc>
        <w:tc>
          <w:tcPr>
            <w:tcW w:w="393" w:type="pct"/>
            <w:tcBorders>
              <w:top w:val="single" w:sz="4" w:space="0" w:color="auto"/>
              <w:left w:val="nil"/>
              <w:bottom w:val="nil"/>
              <w:right w:val="nil"/>
            </w:tcBorders>
          </w:tcPr>
          <w:p w14:paraId="404AA0A3" w14:textId="77777777" w:rsidR="006E4497" w:rsidRPr="009565E6" w:rsidRDefault="006E4497" w:rsidP="00B92A34">
            <w:pPr>
              <w:spacing w:before="40" w:after="40"/>
              <w:ind w:left="57" w:right="57"/>
              <w:jc w:val="center"/>
              <w:rPr>
                <w:rFonts w:ascii="Arial" w:hAnsi="Arial" w:cs="Arial"/>
                <w:sz w:val="16"/>
                <w:szCs w:val="16"/>
              </w:rPr>
            </w:pPr>
          </w:p>
        </w:tc>
        <w:tc>
          <w:tcPr>
            <w:tcW w:w="461" w:type="pct"/>
            <w:tcBorders>
              <w:top w:val="single" w:sz="4" w:space="0" w:color="auto"/>
              <w:left w:val="nil"/>
              <w:bottom w:val="nil"/>
              <w:right w:val="nil"/>
            </w:tcBorders>
          </w:tcPr>
          <w:p w14:paraId="0A016E2D" w14:textId="77777777" w:rsidR="006E4497" w:rsidRPr="009565E6" w:rsidRDefault="006E4497" w:rsidP="00B92A34">
            <w:pPr>
              <w:spacing w:before="40" w:after="40"/>
              <w:ind w:left="57" w:right="57"/>
              <w:rPr>
                <w:rFonts w:ascii="Arial" w:hAnsi="Arial" w:cs="Arial"/>
                <w:sz w:val="16"/>
                <w:szCs w:val="16"/>
                <w:lang w:val="it-IT"/>
              </w:rPr>
            </w:pPr>
          </w:p>
        </w:tc>
        <w:tc>
          <w:tcPr>
            <w:tcW w:w="415" w:type="pct"/>
            <w:tcBorders>
              <w:top w:val="single" w:sz="4" w:space="0" w:color="auto"/>
              <w:left w:val="nil"/>
              <w:bottom w:val="nil"/>
              <w:right w:val="nil"/>
            </w:tcBorders>
          </w:tcPr>
          <w:p w14:paraId="73EC6978" w14:textId="77777777" w:rsidR="006E4497" w:rsidRPr="009565E6" w:rsidRDefault="006E4497" w:rsidP="00B92A34">
            <w:pPr>
              <w:spacing w:before="40" w:after="40"/>
              <w:ind w:left="57" w:right="57"/>
              <w:rPr>
                <w:rFonts w:ascii="Arial" w:hAnsi="Arial" w:cs="Arial"/>
                <w:sz w:val="16"/>
                <w:szCs w:val="16"/>
                <w:lang w:val="it-IT"/>
              </w:rPr>
            </w:pPr>
          </w:p>
        </w:tc>
        <w:tc>
          <w:tcPr>
            <w:tcW w:w="365" w:type="pct"/>
            <w:tcBorders>
              <w:top w:val="single" w:sz="4" w:space="0" w:color="auto"/>
              <w:left w:val="nil"/>
              <w:bottom w:val="nil"/>
              <w:right w:val="nil"/>
            </w:tcBorders>
            <w:shd w:val="clear" w:color="auto" w:fill="auto"/>
          </w:tcPr>
          <w:p w14:paraId="4F97187A" w14:textId="77777777" w:rsidR="006E4497" w:rsidRPr="009565E6" w:rsidRDefault="006E4497" w:rsidP="00B92A34">
            <w:pPr>
              <w:spacing w:before="40" w:after="40"/>
              <w:ind w:left="57" w:right="57"/>
              <w:rPr>
                <w:rFonts w:ascii="Arial" w:hAnsi="Arial" w:cs="Arial"/>
                <w:sz w:val="16"/>
                <w:szCs w:val="16"/>
                <w:lang w:val="it-IT"/>
              </w:rPr>
            </w:pPr>
          </w:p>
        </w:tc>
        <w:tc>
          <w:tcPr>
            <w:tcW w:w="349" w:type="pct"/>
            <w:tcBorders>
              <w:top w:val="single" w:sz="4" w:space="0" w:color="auto"/>
              <w:left w:val="nil"/>
              <w:bottom w:val="nil"/>
              <w:right w:val="nil"/>
            </w:tcBorders>
          </w:tcPr>
          <w:p w14:paraId="7292F222" w14:textId="77777777" w:rsidR="006E4497" w:rsidRPr="009565E6" w:rsidRDefault="006E4497" w:rsidP="00B92A34">
            <w:pPr>
              <w:spacing w:before="40" w:after="40"/>
              <w:ind w:left="57" w:right="57"/>
              <w:jc w:val="center"/>
              <w:rPr>
                <w:rFonts w:ascii="Arial" w:hAnsi="Arial" w:cs="Arial"/>
                <w:sz w:val="16"/>
                <w:szCs w:val="16"/>
              </w:rPr>
            </w:pPr>
          </w:p>
        </w:tc>
        <w:tc>
          <w:tcPr>
            <w:tcW w:w="372" w:type="pct"/>
            <w:tcBorders>
              <w:top w:val="single" w:sz="4" w:space="0" w:color="auto"/>
              <w:left w:val="nil"/>
              <w:bottom w:val="nil"/>
              <w:right w:val="nil"/>
            </w:tcBorders>
          </w:tcPr>
          <w:p w14:paraId="0A5FFF30" w14:textId="77777777" w:rsidR="006E4497" w:rsidRPr="009565E6" w:rsidRDefault="006E4497" w:rsidP="00B92A34">
            <w:pPr>
              <w:spacing w:before="40" w:after="40"/>
              <w:ind w:left="57" w:right="57"/>
              <w:jc w:val="center"/>
              <w:rPr>
                <w:rFonts w:ascii="Arial" w:hAnsi="Arial" w:cs="Arial"/>
                <w:sz w:val="16"/>
                <w:szCs w:val="16"/>
              </w:rPr>
            </w:pPr>
          </w:p>
        </w:tc>
      </w:tr>
      <w:tr w:rsidR="006E4497" w:rsidRPr="00045097" w14:paraId="160ACF00" w14:textId="77777777" w:rsidTr="006E4497">
        <w:trPr>
          <w:gridAfter w:val="1"/>
          <w:wAfter w:w="4" w:type="pct"/>
          <w:trHeight w:val="171"/>
        </w:trPr>
        <w:tc>
          <w:tcPr>
            <w:tcW w:w="372" w:type="pct"/>
            <w:tcBorders>
              <w:top w:val="nil"/>
              <w:left w:val="nil"/>
              <w:bottom w:val="nil"/>
              <w:right w:val="nil"/>
            </w:tcBorders>
          </w:tcPr>
          <w:p w14:paraId="11636EA3" w14:textId="77777777" w:rsidR="006E4497" w:rsidRPr="00B92A34" w:rsidRDefault="006E4497" w:rsidP="00B92A34">
            <w:pPr>
              <w:spacing w:before="40" w:after="40"/>
              <w:ind w:left="57" w:right="57"/>
              <w:rPr>
                <w:rFonts w:ascii="Arial" w:hAnsi="Arial" w:cs="Arial"/>
                <w:iCs/>
                <w:sz w:val="16"/>
                <w:szCs w:val="16"/>
              </w:rPr>
            </w:pPr>
          </w:p>
        </w:tc>
        <w:tc>
          <w:tcPr>
            <w:tcW w:w="943" w:type="pct"/>
            <w:tcBorders>
              <w:top w:val="nil"/>
              <w:left w:val="nil"/>
              <w:bottom w:val="nil"/>
              <w:right w:val="nil"/>
            </w:tcBorders>
          </w:tcPr>
          <w:p w14:paraId="2E981DF6" w14:textId="77777777" w:rsidR="006E4497" w:rsidRPr="009565E6" w:rsidRDefault="006E4497" w:rsidP="00B92A34">
            <w:pPr>
              <w:spacing w:before="40" w:after="40"/>
              <w:ind w:left="57" w:right="57"/>
              <w:jc w:val="both"/>
              <w:rPr>
                <w:rFonts w:ascii="Arial" w:hAnsi="Arial" w:cs="Arial"/>
                <w:i/>
                <w:iCs/>
                <w:sz w:val="16"/>
                <w:szCs w:val="16"/>
                <w:shd w:val="clear" w:color="auto" w:fill="FFFFFF"/>
                <w:lang w:val="fr-FR"/>
              </w:rPr>
            </w:pPr>
          </w:p>
        </w:tc>
        <w:tc>
          <w:tcPr>
            <w:tcW w:w="760" w:type="pct"/>
            <w:tcBorders>
              <w:top w:val="nil"/>
              <w:left w:val="nil"/>
              <w:bottom w:val="nil"/>
              <w:right w:val="nil"/>
            </w:tcBorders>
          </w:tcPr>
          <w:p w14:paraId="1CC2296E" w14:textId="77777777" w:rsidR="006E4497" w:rsidRPr="009565E6" w:rsidRDefault="006E4497" w:rsidP="00B92A34">
            <w:pPr>
              <w:spacing w:before="40" w:after="40"/>
              <w:ind w:right="57"/>
              <w:rPr>
                <w:rFonts w:ascii="Arial" w:hAnsi="Arial" w:cs="Arial"/>
                <w:sz w:val="16"/>
                <w:szCs w:val="16"/>
                <w:lang w:val="fr-FR"/>
              </w:rPr>
            </w:pPr>
          </w:p>
        </w:tc>
        <w:tc>
          <w:tcPr>
            <w:tcW w:w="566" w:type="pct"/>
            <w:tcBorders>
              <w:top w:val="nil"/>
              <w:left w:val="nil"/>
              <w:bottom w:val="nil"/>
              <w:right w:val="nil"/>
            </w:tcBorders>
          </w:tcPr>
          <w:p w14:paraId="5FBC2A3D" w14:textId="77777777" w:rsidR="006E4497" w:rsidRPr="009565E6" w:rsidRDefault="006E4497" w:rsidP="00B92A34">
            <w:pPr>
              <w:spacing w:before="40" w:after="40"/>
              <w:ind w:left="57" w:right="57"/>
              <w:jc w:val="both"/>
              <w:rPr>
                <w:rFonts w:ascii="Arial" w:hAnsi="Arial" w:cs="Arial"/>
                <w:sz w:val="16"/>
                <w:szCs w:val="16"/>
                <w:lang w:val="fr-FR"/>
              </w:rPr>
            </w:pPr>
          </w:p>
        </w:tc>
        <w:tc>
          <w:tcPr>
            <w:tcW w:w="393" w:type="pct"/>
            <w:tcBorders>
              <w:top w:val="nil"/>
              <w:left w:val="nil"/>
              <w:bottom w:val="nil"/>
              <w:right w:val="nil"/>
            </w:tcBorders>
          </w:tcPr>
          <w:p w14:paraId="50AD58BA" w14:textId="77777777" w:rsidR="006E4497" w:rsidRPr="009565E6" w:rsidRDefault="006E4497" w:rsidP="00B92A34">
            <w:pPr>
              <w:spacing w:before="40" w:after="40"/>
              <w:ind w:left="57" w:right="57"/>
              <w:jc w:val="center"/>
              <w:rPr>
                <w:rFonts w:ascii="Arial" w:hAnsi="Arial" w:cs="Arial"/>
                <w:sz w:val="16"/>
                <w:szCs w:val="16"/>
              </w:rPr>
            </w:pPr>
          </w:p>
        </w:tc>
        <w:tc>
          <w:tcPr>
            <w:tcW w:w="461" w:type="pct"/>
            <w:tcBorders>
              <w:top w:val="nil"/>
              <w:left w:val="nil"/>
              <w:bottom w:val="nil"/>
              <w:right w:val="nil"/>
            </w:tcBorders>
          </w:tcPr>
          <w:p w14:paraId="2531A6FF" w14:textId="77777777" w:rsidR="006E4497" w:rsidRPr="009565E6" w:rsidRDefault="006E4497" w:rsidP="00B92A34">
            <w:pPr>
              <w:spacing w:before="40" w:after="40"/>
              <w:ind w:left="57" w:right="57"/>
              <w:rPr>
                <w:rFonts w:ascii="Arial" w:hAnsi="Arial" w:cs="Arial"/>
                <w:sz w:val="16"/>
                <w:szCs w:val="16"/>
                <w:lang w:val="it-IT"/>
              </w:rPr>
            </w:pPr>
          </w:p>
        </w:tc>
        <w:tc>
          <w:tcPr>
            <w:tcW w:w="415" w:type="pct"/>
            <w:tcBorders>
              <w:top w:val="nil"/>
              <w:left w:val="nil"/>
              <w:bottom w:val="nil"/>
              <w:right w:val="nil"/>
            </w:tcBorders>
          </w:tcPr>
          <w:p w14:paraId="7CE04CCA" w14:textId="77777777" w:rsidR="006E4497" w:rsidRPr="009565E6" w:rsidRDefault="006E4497" w:rsidP="00B92A34">
            <w:pPr>
              <w:spacing w:before="40" w:after="40"/>
              <w:ind w:left="57" w:right="57"/>
              <w:rPr>
                <w:rFonts w:ascii="Arial" w:hAnsi="Arial" w:cs="Arial"/>
                <w:sz w:val="16"/>
                <w:szCs w:val="16"/>
                <w:lang w:val="it-IT"/>
              </w:rPr>
            </w:pPr>
          </w:p>
        </w:tc>
        <w:tc>
          <w:tcPr>
            <w:tcW w:w="365" w:type="pct"/>
            <w:tcBorders>
              <w:top w:val="nil"/>
              <w:left w:val="nil"/>
              <w:bottom w:val="nil"/>
              <w:right w:val="nil"/>
            </w:tcBorders>
            <w:shd w:val="clear" w:color="auto" w:fill="auto"/>
          </w:tcPr>
          <w:p w14:paraId="43EEDE83" w14:textId="77777777" w:rsidR="006E4497" w:rsidRPr="009565E6" w:rsidRDefault="006E4497" w:rsidP="00B92A34">
            <w:pPr>
              <w:spacing w:before="40" w:after="40"/>
              <w:ind w:left="57" w:right="57"/>
              <w:rPr>
                <w:rFonts w:ascii="Arial" w:hAnsi="Arial" w:cs="Arial"/>
                <w:sz w:val="16"/>
                <w:szCs w:val="16"/>
                <w:lang w:val="it-IT"/>
              </w:rPr>
            </w:pPr>
          </w:p>
        </w:tc>
        <w:tc>
          <w:tcPr>
            <w:tcW w:w="349" w:type="pct"/>
            <w:tcBorders>
              <w:top w:val="nil"/>
              <w:left w:val="nil"/>
              <w:bottom w:val="nil"/>
              <w:right w:val="nil"/>
            </w:tcBorders>
          </w:tcPr>
          <w:p w14:paraId="3DDB2E9E" w14:textId="77777777" w:rsidR="006E4497" w:rsidRPr="009565E6" w:rsidRDefault="006E4497" w:rsidP="00B92A34">
            <w:pPr>
              <w:spacing w:before="40" w:after="40"/>
              <w:ind w:left="57" w:right="57"/>
              <w:jc w:val="center"/>
              <w:rPr>
                <w:rFonts w:ascii="Arial" w:hAnsi="Arial" w:cs="Arial"/>
                <w:sz w:val="16"/>
                <w:szCs w:val="16"/>
              </w:rPr>
            </w:pPr>
          </w:p>
        </w:tc>
        <w:tc>
          <w:tcPr>
            <w:tcW w:w="372" w:type="pct"/>
            <w:tcBorders>
              <w:top w:val="nil"/>
              <w:left w:val="nil"/>
              <w:bottom w:val="nil"/>
              <w:right w:val="nil"/>
            </w:tcBorders>
          </w:tcPr>
          <w:p w14:paraId="1C9833E0" w14:textId="77777777" w:rsidR="006E4497" w:rsidRPr="009565E6" w:rsidRDefault="006E4497" w:rsidP="00B92A34">
            <w:pPr>
              <w:spacing w:before="40" w:after="40"/>
              <w:ind w:left="57" w:right="57"/>
              <w:jc w:val="center"/>
              <w:rPr>
                <w:rFonts w:ascii="Arial" w:hAnsi="Arial" w:cs="Arial"/>
                <w:sz w:val="16"/>
                <w:szCs w:val="16"/>
              </w:rPr>
            </w:pPr>
          </w:p>
        </w:tc>
      </w:tr>
      <w:tr w:rsidR="00341883" w:rsidRPr="00045097" w14:paraId="46574D2F" w14:textId="77777777" w:rsidTr="006E4497">
        <w:trPr>
          <w:gridAfter w:val="1"/>
          <w:wAfter w:w="4" w:type="pct"/>
          <w:trHeight w:val="951"/>
        </w:trPr>
        <w:tc>
          <w:tcPr>
            <w:tcW w:w="372" w:type="pct"/>
            <w:tcBorders>
              <w:top w:val="nil"/>
            </w:tcBorders>
          </w:tcPr>
          <w:p w14:paraId="410F109A"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lastRenderedPageBreak/>
              <w:t>Dec. 13.64</w:t>
            </w:r>
          </w:p>
        </w:tc>
        <w:tc>
          <w:tcPr>
            <w:tcW w:w="943" w:type="pct"/>
            <w:tcBorders>
              <w:top w:val="nil"/>
              <w:bottom w:val="single" w:sz="4" w:space="0" w:color="auto"/>
            </w:tcBorders>
          </w:tcPr>
          <w:p w14:paraId="6DC213F1" w14:textId="4FCC1757" w:rsidR="00F94E62" w:rsidRPr="009565E6" w:rsidRDefault="00EF3849"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b) entreprendre les tâches suivantes au cours de la période intersessions et faire rapport au Conseil scientifique pour fournir des recommandations claires aux Parties à la CMS pour la COP14 de la CMS, en s'assurant que les perspectives de conservation des espèces, de santé humaine et de moyens de subsistance durables sont prises en compte : </w:t>
            </w:r>
          </w:p>
          <w:p w14:paraId="678C3F4F" w14:textId="5BDB037D"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i. </w:t>
            </w:r>
            <w:r w:rsidR="00EF3849" w:rsidRPr="009565E6">
              <w:rPr>
                <w:rFonts w:ascii="Arial" w:hAnsi="Arial" w:cs="Arial"/>
                <w:i/>
                <w:iCs/>
                <w:sz w:val="16"/>
                <w:szCs w:val="16"/>
                <w:shd w:val="clear" w:color="auto" w:fill="FFFFFF"/>
                <w:lang w:val="fr-FR"/>
              </w:rPr>
              <w:t>incorporer les requins et les raies inscrits à l'Annexe I de la CMS dans toutes les activités pertinentes du groupe de travail</w:t>
            </w:r>
            <w:r w:rsidRPr="009565E6">
              <w:rPr>
                <w:rFonts w:ascii="Arial" w:hAnsi="Arial" w:cs="Arial"/>
                <w:i/>
                <w:iCs/>
                <w:sz w:val="16"/>
                <w:szCs w:val="16"/>
                <w:shd w:val="clear" w:color="auto" w:fill="FFFFFF"/>
                <w:lang w:val="fr-FR"/>
              </w:rPr>
              <w:t xml:space="preserve">; </w:t>
            </w:r>
          </w:p>
          <w:p w14:paraId="77D0F02B" w14:textId="7C21C0A0"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ii. </w:t>
            </w:r>
            <w:r w:rsidR="00EF3849" w:rsidRPr="009565E6">
              <w:rPr>
                <w:rFonts w:ascii="Arial" w:hAnsi="Arial" w:cs="Arial"/>
                <w:i/>
                <w:iCs/>
                <w:sz w:val="16"/>
                <w:szCs w:val="16"/>
                <w:shd w:val="clear" w:color="auto" w:fill="FFFFFF"/>
                <w:lang w:val="fr-FR"/>
              </w:rPr>
              <w:t>poursuivre les discussions en vue d'établir une base de connaissances en ligne comme dépôt de documents (articles de revues, documents de réunions, etc.) et d'autres informations relatives à la viande d’animaux sauvages aquatiques</w:t>
            </w:r>
            <w:r w:rsidRPr="009565E6">
              <w:rPr>
                <w:rFonts w:ascii="Arial" w:hAnsi="Arial" w:cs="Arial"/>
                <w:i/>
                <w:iCs/>
                <w:sz w:val="16"/>
                <w:szCs w:val="16"/>
                <w:shd w:val="clear" w:color="auto" w:fill="FFFFFF"/>
                <w:lang w:val="fr-FR"/>
              </w:rPr>
              <w:t xml:space="preserve">; </w:t>
            </w:r>
          </w:p>
          <w:p w14:paraId="3955C0C8" w14:textId="35E7C1BF"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iii. </w:t>
            </w:r>
            <w:r w:rsidR="00EF3849" w:rsidRPr="009565E6">
              <w:rPr>
                <w:rFonts w:ascii="Arial" w:hAnsi="Arial" w:cs="Arial"/>
                <w:i/>
                <w:iCs/>
                <w:sz w:val="16"/>
                <w:szCs w:val="16"/>
                <w:shd w:val="clear" w:color="auto" w:fill="FFFFFF"/>
                <w:lang w:val="fr-FR"/>
              </w:rPr>
              <w:t>servir de ressource experte pour les Parties à la CMS, le Conseil scientifique et le Secrétariat pour contribuer aux discussions sur la viande de brousse/viande sauvage dans le cadre de la Convention sur le commerce international des espèces de faune et de flore sauvages menacées d'extinction (CITES), la Convention sur la diversité biologique (CDB), la Commission baleinière internationale (CBI) et le Partenariat de collaboration pour la gestion durable de la vie sauvage (CPW) ou quand une coordination et une coopération internationales sont nécessaires sur les viandes sauvages aquatiques</w:t>
            </w:r>
            <w:r w:rsidRPr="009565E6">
              <w:rPr>
                <w:rFonts w:ascii="Arial" w:hAnsi="Arial" w:cs="Arial"/>
                <w:i/>
                <w:iCs/>
                <w:sz w:val="16"/>
                <w:szCs w:val="16"/>
                <w:shd w:val="clear" w:color="auto" w:fill="FFFFFF"/>
                <w:lang w:val="fr-FR"/>
              </w:rPr>
              <w:t xml:space="preserve">; </w:t>
            </w:r>
          </w:p>
          <w:p w14:paraId="6572A063" w14:textId="0B428FBF"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iv. </w:t>
            </w:r>
            <w:r w:rsidR="00EF3849" w:rsidRPr="009565E6">
              <w:rPr>
                <w:rFonts w:ascii="Arial" w:hAnsi="Arial" w:cs="Arial"/>
                <w:i/>
                <w:iCs/>
                <w:sz w:val="16"/>
                <w:szCs w:val="16"/>
                <w:shd w:val="clear" w:color="auto" w:fill="FFFFFF"/>
                <w:lang w:val="fr-FR"/>
              </w:rPr>
              <w:t>explorer les possibilités de s'engager davantage dans les travaux du CPW</w:t>
            </w:r>
            <w:r w:rsidRPr="009565E6">
              <w:rPr>
                <w:rFonts w:ascii="Arial" w:hAnsi="Arial" w:cs="Arial"/>
                <w:i/>
                <w:iCs/>
                <w:sz w:val="16"/>
                <w:szCs w:val="16"/>
                <w:shd w:val="clear" w:color="auto" w:fill="FFFFFF"/>
                <w:lang w:val="fr-FR"/>
              </w:rPr>
              <w:t xml:space="preserve">; </w:t>
            </w:r>
          </w:p>
          <w:p w14:paraId="13915719" w14:textId="77777777" w:rsidR="005102C0" w:rsidRPr="009565E6" w:rsidRDefault="005102C0" w:rsidP="00B92A34">
            <w:pPr>
              <w:spacing w:before="40" w:after="40"/>
              <w:ind w:left="57" w:right="57"/>
              <w:jc w:val="both"/>
              <w:rPr>
                <w:rFonts w:ascii="Arial" w:hAnsi="Arial" w:cs="Arial"/>
                <w:i/>
                <w:iCs/>
                <w:sz w:val="16"/>
                <w:szCs w:val="16"/>
                <w:shd w:val="clear" w:color="auto" w:fill="FFFFFF"/>
                <w:lang w:val="fr-FR"/>
              </w:rPr>
            </w:pPr>
          </w:p>
          <w:p w14:paraId="3B841345" w14:textId="49C72336"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lastRenderedPageBreak/>
              <w:t xml:space="preserve">v. </w:t>
            </w:r>
            <w:r w:rsidR="008074BD" w:rsidRPr="009565E6">
              <w:rPr>
                <w:rFonts w:ascii="Arial" w:hAnsi="Arial" w:cs="Arial"/>
                <w:i/>
                <w:iCs/>
                <w:sz w:val="16"/>
                <w:szCs w:val="16"/>
                <w:shd w:val="clear" w:color="auto" w:fill="FFFFFF"/>
                <w:lang w:val="fr-FR"/>
              </w:rPr>
              <w:t>élaborer un critère pour déterminer si certains requins et raies inscrits à l'Annexe II devraient être inclus dans le champ d'application du Groupe de travail</w:t>
            </w:r>
            <w:r w:rsidRPr="009565E6">
              <w:rPr>
                <w:rFonts w:ascii="Arial" w:hAnsi="Arial" w:cs="Arial"/>
                <w:i/>
                <w:iCs/>
                <w:sz w:val="16"/>
                <w:szCs w:val="16"/>
                <w:shd w:val="clear" w:color="auto" w:fill="FFFFFF"/>
                <w:lang w:val="fr-FR"/>
              </w:rPr>
              <w:t xml:space="preserve">; </w:t>
            </w:r>
          </w:p>
          <w:p w14:paraId="63ABC224" w14:textId="4CE750A7" w:rsidR="005102C0" w:rsidRPr="009565E6" w:rsidRDefault="00F94E62" w:rsidP="00B92A34">
            <w:pPr>
              <w:spacing w:before="40" w:after="40"/>
              <w:ind w:left="57" w:right="57"/>
              <w:jc w:val="both"/>
              <w:rPr>
                <w:rFonts w:ascii="Arial" w:hAnsi="Arial" w:cs="Arial"/>
                <w:i/>
                <w:iCs/>
                <w:sz w:val="16"/>
                <w:szCs w:val="16"/>
                <w:u w:val="single"/>
                <w:shd w:val="clear" w:color="auto" w:fill="FFFFFF"/>
                <w:lang w:val="fr-FR"/>
              </w:rPr>
            </w:pPr>
            <w:r w:rsidRPr="009565E6">
              <w:rPr>
                <w:rFonts w:ascii="Arial" w:hAnsi="Arial" w:cs="Arial"/>
                <w:i/>
                <w:iCs/>
                <w:sz w:val="16"/>
                <w:szCs w:val="16"/>
                <w:shd w:val="clear" w:color="auto" w:fill="FFFFFF"/>
                <w:lang w:val="fr-FR"/>
              </w:rPr>
              <w:t xml:space="preserve">vi. </w:t>
            </w:r>
            <w:bookmarkStart w:id="2" w:name="_Hlk70490634"/>
            <w:r w:rsidR="008074BD" w:rsidRPr="009565E6">
              <w:rPr>
                <w:rFonts w:ascii="Arial" w:hAnsi="Arial" w:cs="Arial"/>
                <w:i/>
                <w:iCs/>
                <w:sz w:val="16"/>
                <w:szCs w:val="16"/>
                <w:shd w:val="clear" w:color="auto" w:fill="FFFFFF"/>
                <w:lang w:val="fr-FR"/>
              </w:rPr>
              <w:t>partager l'information avec la CBI et participer aux futures réunions du sous-comité des petits cétacés en mettant l'accent sur la viande d’animaux sauvages aquatiques</w:t>
            </w:r>
            <w:r w:rsidRPr="009565E6">
              <w:rPr>
                <w:rFonts w:ascii="Arial" w:hAnsi="Arial" w:cs="Arial"/>
                <w:i/>
                <w:iCs/>
                <w:sz w:val="16"/>
                <w:szCs w:val="16"/>
                <w:u w:val="single"/>
                <w:shd w:val="clear" w:color="auto" w:fill="FFFFFF"/>
                <w:lang w:val="fr-FR"/>
              </w:rPr>
              <w:t>;</w:t>
            </w:r>
          </w:p>
          <w:p w14:paraId="4D02F620" w14:textId="610DE4BE"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vii. </w:t>
            </w:r>
            <w:r w:rsidR="008074BD" w:rsidRPr="009565E6">
              <w:rPr>
                <w:rFonts w:ascii="Arial" w:hAnsi="Arial" w:cs="Arial"/>
                <w:i/>
                <w:iCs/>
                <w:sz w:val="16"/>
                <w:szCs w:val="16"/>
                <w:shd w:val="clear" w:color="auto" w:fill="FFFFFF"/>
                <w:lang w:val="fr-FR"/>
              </w:rPr>
              <w:t>d'apporter un soutien au Partenariat d'Abidjan sur la faune et la flore aquatiques, où l'élaboration du Plan d'action pour lutter contre le commerce, la consommation directe, l'exploitation forestière illégale et autres utilisations des espèces côtières et marines menacées, menacées ou protégées chevauche la conservation des espèces inscrites à la CMS dans la région ouest africaine</w:t>
            </w:r>
            <w:r w:rsidRPr="009565E6">
              <w:rPr>
                <w:rFonts w:ascii="Arial" w:hAnsi="Arial" w:cs="Arial"/>
                <w:i/>
                <w:iCs/>
                <w:sz w:val="16"/>
                <w:szCs w:val="16"/>
                <w:shd w:val="clear" w:color="auto" w:fill="FFFFFF"/>
                <w:lang w:val="fr-FR"/>
              </w:rPr>
              <w:t xml:space="preserve">; </w:t>
            </w:r>
            <w:bookmarkEnd w:id="2"/>
          </w:p>
          <w:p w14:paraId="419A6B05" w14:textId="6915E1E5" w:rsidR="00F94E62" w:rsidRPr="009565E6" w:rsidRDefault="00F94E62"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viii. </w:t>
            </w:r>
            <w:r w:rsidR="008074BD" w:rsidRPr="009565E6">
              <w:rPr>
                <w:rFonts w:ascii="Arial" w:hAnsi="Arial" w:cs="Arial"/>
                <w:i/>
                <w:iCs/>
                <w:sz w:val="16"/>
                <w:szCs w:val="16"/>
                <w:shd w:val="clear" w:color="auto" w:fill="FFFFFF"/>
                <w:lang w:val="fr-FR"/>
              </w:rPr>
              <w:t>recueillir et présenter des informations sur les récoltes d'oiseaux de mer sous forme de viande d’animaux sauvages aquatiques</w:t>
            </w:r>
            <w:r w:rsidRPr="009565E6">
              <w:rPr>
                <w:rFonts w:ascii="Arial" w:hAnsi="Arial" w:cs="Arial"/>
                <w:i/>
                <w:iCs/>
                <w:sz w:val="16"/>
                <w:szCs w:val="16"/>
                <w:shd w:val="clear" w:color="auto" w:fill="FFFFFF"/>
                <w:lang w:val="fr-FR"/>
              </w:rPr>
              <w:t xml:space="preserve">; </w:t>
            </w:r>
          </w:p>
          <w:p w14:paraId="5C088458" w14:textId="619ABE2E" w:rsidR="00F94E62" w:rsidRPr="009565E6" w:rsidRDefault="00F94E62"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 xml:space="preserve">ix. </w:t>
            </w:r>
            <w:r w:rsidR="008074BD" w:rsidRPr="009565E6">
              <w:rPr>
                <w:rFonts w:ascii="Arial" w:hAnsi="Arial" w:cs="Arial"/>
                <w:i/>
                <w:iCs/>
                <w:sz w:val="16"/>
                <w:szCs w:val="16"/>
                <w:shd w:val="clear" w:color="auto" w:fill="FFFFFF"/>
                <w:lang w:val="fr-FR"/>
              </w:rPr>
              <w:t>élaborer un plan d'action sous-régional pour la viande d’animaux sauvages aquatiques dans le Golfe de Guinée pour examen par les Etats Parties de l'aire de répartition dans la région ; et élaborer des plans d'action régionaux, sous-régionaux ou nationaux pour les Etats Parties de l'aire de répartition qui demandent une assistance.</w:t>
            </w:r>
          </w:p>
        </w:tc>
        <w:tc>
          <w:tcPr>
            <w:tcW w:w="760" w:type="pct"/>
            <w:tcBorders>
              <w:top w:val="nil"/>
            </w:tcBorders>
          </w:tcPr>
          <w:p w14:paraId="4DCA0287" w14:textId="18019195" w:rsidR="00F94E62" w:rsidRPr="009565E6" w:rsidRDefault="008074BD" w:rsidP="00B92A34">
            <w:pPr>
              <w:spacing w:before="40" w:after="40"/>
              <w:ind w:left="57" w:right="57"/>
              <w:rPr>
                <w:rFonts w:ascii="Arial" w:hAnsi="Arial" w:cs="Arial"/>
                <w:sz w:val="16"/>
                <w:szCs w:val="16"/>
                <w:lang w:val="fr-FR"/>
              </w:rPr>
            </w:pPr>
            <w:r w:rsidRPr="009565E6">
              <w:rPr>
                <w:rFonts w:ascii="Arial" w:hAnsi="Arial" w:cs="Arial"/>
                <w:sz w:val="16"/>
                <w:szCs w:val="16"/>
                <w:lang w:val="fr-FR"/>
              </w:rPr>
              <w:lastRenderedPageBreak/>
              <w:t>Examiner le rapport et les recommandations du AWMWG</w:t>
            </w:r>
            <w:r w:rsidR="00F94E62" w:rsidRPr="009565E6">
              <w:rPr>
                <w:rFonts w:ascii="Arial" w:hAnsi="Arial" w:cs="Arial"/>
                <w:sz w:val="16"/>
                <w:szCs w:val="16"/>
                <w:lang w:val="fr-FR"/>
              </w:rPr>
              <w:t>.</w:t>
            </w:r>
          </w:p>
          <w:p w14:paraId="59CFD7B9" w14:textId="77777777" w:rsidR="00F94E62" w:rsidRPr="009565E6" w:rsidRDefault="00F94E62" w:rsidP="00B92A34">
            <w:pPr>
              <w:spacing w:before="40" w:after="40"/>
              <w:ind w:left="57" w:right="57"/>
              <w:rPr>
                <w:rFonts w:ascii="Arial" w:hAnsi="Arial" w:cs="Arial"/>
                <w:sz w:val="16"/>
                <w:szCs w:val="16"/>
                <w:lang w:val="fr-FR"/>
              </w:rPr>
            </w:pPr>
          </w:p>
          <w:p w14:paraId="1593B684" w14:textId="77777777" w:rsidR="00F94E62" w:rsidRPr="009565E6" w:rsidRDefault="00F94E62" w:rsidP="00B92A34">
            <w:pPr>
              <w:spacing w:before="40" w:after="40"/>
              <w:ind w:left="57" w:right="57"/>
              <w:rPr>
                <w:rFonts w:ascii="Arial" w:hAnsi="Arial" w:cs="Arial"/>
                <w:sz w:val="16"/>
                <w:szCs w:val="16"/>
                <w:lang w:val="fr-FR"/>
              </w:rPr>
            </w:pPr>
            <w:r w:rsidRPr="009565E6">
              <w:rPr>
                <w:rFonts w:ascii="Arial" w:hAnsi="Arial" w:cs="Arial"/>
                <w:sz w:val="16"/>
                <w:szCs w:val="16"/>
                <w:shd w:val="clear" w:color="auto" w:fill="FFFFFF"/>
                <w:lang w:val="fr-FR"/>
              </w:rPr>
              <w:t xml:space="preserve"> </w:t>
            </w:r>
          </w:p>
        </w:tc>
        <w:tc>
          <w:tcPr>
            <w:tcW w:w="566" w:type="pct"/>
            <w:tcBorders>
              <w:top w:val="nil"/>
            </w:tcBorders>
          </w:tcPr>
          <w:p w14:paraId="5ECDA56A" w14:textId="1156B88F" w:rsidR="00F94E62" w:rsidRPr="009565E6" w:rsidRDefault="008074BD" w:rsidP="00B92A34">
            <w:pPr>
              <w:spacing w:before="40" w:after="40"/>
              <w:ind w:left="57" w:right="57"/>
              <w:rPr>
                <w:rFonts w:ascii="Arial" w:hAnsi="Arial" w:cs="Arial"/>
                <w:sz w:val="16"/>
                <w:szCs w:val="16"/>
                <w:lang w:val="fr-FR"/>
              </w:rPr>
            </w:pPr>
            <w:r w:rsidRPr="009565E6">
              <w:rPr>
                <w:rFonts w:ascii="Arial" w:hAnsi="Arial" w:cs="Arial"/>
                <w:sz w:val="16"/>
                <w:szCs w:val="16"/>
                <w:lang w:val="fr-FR"/>
              </w:rPr>
              <w:t>Activités de conseil et de soutien ; élaboration de plans d'action</w:t>
            </w:r>
            <w:r w:rsidR="00F94E62" w:rsidRPr="009565E6">
              <w:rPr>
                <w:rFonts w:ascii="Arial" w:hAnsi="Arial" w:cs="Arial"/>
                <w:sz w:val="16"/>
                <w:szCs w:val="16"/>
                <w:lang w:val="fr-FR"/>
              </w:rPr>
              <w:t xml:space="preserve">; </w:t>
            </w:r>
            <w:r w:rsidR="00F94E62" w:rsidRPr="009565E6">
              <w:rPr>
                <w:lang w:val="fr-FR"/>
              </w:rPr>
              <w:br/>
            </w:r>
          </w:p>
          <w:p w14:paraId="1A9C68C0" w14:textId="75E845C9" w:rsidR="00F94E62" w:rsidRPr="009565E6" w:rsidRDefault="008074BD" w:rsidP="00B92A34">
            <w:pPr>
              <w:spacing w:before="40" w:after="40"/>
              <w:ind w:left="57" w:right="57"/>
              <w:rPr>
                <w:rFonts w:ascii="Arial" w:hAnsi="Arial" w:cs="Arial"/>
                <w:sz w:val="16"/>
                <w:szCs w:val="16"/>
                <w:lang w:val="fr-FR"/>
              </w:rPr>
            </w:pPr>
            <w:r w:rsidRPr="009565E6">
              <w:rPr>
                <w:rFonts w:ascii="Arial" w:hAnsi="Arial" w:cs="Arial"/>
                <w:sz w:val="16"/>
                <w:szCs w:val="16"/>
                <w:lang w:val="fr-FR"/>
              </w:rPr>
              <w:t>Rapport d'activités et Recommandations à la COP14 (projets de Décisions / Résolutions)</w:t>
            </w:r>
          </w:p>
        </w:tc>
        <w:tc>
          <w:tcPr>
            <w:tcW w:w="393" w:type="pct"/>
            <w:tcBorders>
              <w:top w:val="nil"/>
            </w:tcBorders>
          </w:tcPr>
          <w:p w14:paraId="7D6B4B30" w14:textId="77777777" w:rsidR="00F94E62" w:rsidRPr="009565E6" w:rsidRDefault="00F94E62" w:rsidP="00B92A34">
            <w:pPr>
              <w:spacing w:before="40" w:after="40"/>
              <w:ind w:left="57" w:right="57"/>
              <w:jc w:val="center"/>
              <w:rPr>
                <w:rFonts w:ascii="Arial" w:hAnsi="Arial" w:cs="Arial"/>
                <w:sz w:val="16"/>
                <w:szCs w:val="16"/>
                <w:lang w:val="fr-FR"/>
              </w:rPr>
            </w:pPr>
          </w:p>
          <w:p w14:paraId="18306E8B" w14:textId="77777777" w:rsidR="00F94E62" w:rsidRPr="009565E6" w:rsidRDefault="00F94E62" w:rsidP="00B92A34">
            <w:pPr>
              <w:spacing w:before="40" w:after="40"/>
              <w:ind w:left="57" w:right="57"/>
              <w:jc w:val="center"/>
              <w:rPr>
                <w:rFonts w:ascii="Arial" w:hAnsi="Arial" w:cs="Arial"/>
                <w:sz w:val="16"/>
                <w:szCs w:val="16"/>
                <w:lang w:val="fr-FR"/>
              </w:rPr>
            </w:pPr>
          </w:p>
          <w:p w14:paraId="150D98F3"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tc>
        <w:tc>
          <w:tcPr>
            <w:tcW w:w="461" w:type="pct"/>
            <w:tcBorders>
              <w:top w:val="nil"/>
            </w:tcBorders>
          </w:tcPr>
          <w:p w14:paraId="45B15C92" w14:textId="68AEF856" w:rsidR="00F94E62" w:rsidRPr="009565E6" w:rsidRDefault="008074BD" w:rsidP="00B92A34">
            <w:pPr>
              <w:spacing w:before="40" w:after="40"/>
              <w:ind w:left="57" w:right="57"/>
              <w:rPr>
                <w:rFonts w:ascii="Arial" w:hAnsi="Arial" w:cs="Arial"/>
                <w:sz w:val="16"/>
                <w:szCs w:val="16"/>
                <w:lang w:val="it-IT"/>
              </w:rPr>
            </w:pPr>
            <w:r w:rsidRPr="009565E6">
              <w:rPr>
                <w:rFonts w:ascii="Arial" w:hAnsi="Arial" w:cs="Arial"/>
                <w:sz w:val="16"/>
                <w:szCs w:val="16"/>
                <w:lang w:val="it-IT"/>
              </w:rPr>
              <w:t>Margi Prideaux (Présidenter) (soutient  Barry Baker)</w:t>
            </w:r>
            <w:r w:rsidR="00F94E62" w:rsidRPr="009565E6">
              <w:rPr>
                <w:rFonts w:ascii="Arial" w:hAnsi="Arial" w:cs="Arial"/>
                <w:sz w:val="16"/>
                <w:szCs w:val="16"/>
                <w:lang w:val="it-IT"/>
              </w:rPr>
              <w:t>)</w:t>
            </w:r>
          </w:p>
        </w:tc>
        <w:tc>
          <w:tcPr>
            <w:tcW w:w="415" w:type="pct"/>
            <w:tcBorders>
              <w:top w:val="nil"/>
            </w:tcBorders>
          </w:tcPr>
          <w:p w14:paraId="40393304" w14:textId="4C3C6791"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w:t>
            </w:r>
            <w:r w:rsidR="008074BD" w:rsidRPr="009565E6">
              <w:rPr>
                <w:rFonts w:ascii="Arial" w:hAnsi="Arial" w:cs="Arial"/>
                <w:sz w:val="16"/>
                <w:szCs w:val="16"/>
                <w:lang w:val="it-IT"/>
              </w:rPr>
              <w:t xml:space="preserve">PF </w:t>
            </w:r>
            <w:r w:rsidRPr="009565E6">
              <w:rPr>
                <w:rFonts w:ascii="Arial" w:hAnsi="Arial" w:cs="Arial"/>
                <w:sz w:val="16"/>
                <w:szCs w:val="16"/>
                <w:lang w:val="it-IT"/>
              </w:rPr>
              <w:t>Sec : Melanie Virtue, Heidrun Frisch-Nwakanma)</w:t>
            </w:r>
          </w:p>
        </w:tc>
        <w:tc>
          <w:tcPr>
            <w:tcW w:w="365" w:type="pct"/>
            <w:tcBorders>
              <w:top w:val="nil"/>
            </w:tcBorders>
            <w:shd w:val="clear" w:color="auto" w:fill="auto"/>
          </w:tcPr>
          <w:p w14:paraId="6D670275" w14:textId="64667F69"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M</w:t>
            </w:r>
            <w:r w:rsidR="008074BD" w:rsidRPr="009565E6">
              <w:rPr>
                <w:rFonts w:ascii="Arial" w:hAnsi="Arial" w:cs="Arial"/>
                <w:sz w:val="16"/>
                <w:szCs w:val="16"/>
                <w:lang w:val="it-IT"/>
              </w:rPr>
              <w:t>oyenne</w:t>
            </w:r>
          </w:p>
        </w:tc>
        <w:tc>
          <w:tcPr>
            <w:tcW w:w="349" w:type="pct"/>
            <w:tcBorders>
              <w:top w:val="nil"/>
            </w:tcBorders>
          </w:tcPr>
          <w:p w14:paraId="23D632D3"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ScC-SC6 </w:t>
            </w:r>
          </w:p>
          <w:p w14:paraId="6B6886EA"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w:t>
            </w:r>
          </w:p>
          <w:p w14:paraId="240CBD0A"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Borders>
              <w:top w:val="nil"/>
            </w:tcBorders>
          </w:tcPr>
          <w:p w14:paraId="17BCF031" w14:textId="77777777" w:rsidR="00F94E62" w:rsidRPr="009565E6" w:rsidRDefault="00F94E62" w:rsidP="00B92A34">
            <w:pPr>
              <w:spacing w:before="40" w:after="40"/>
              <w:ind w:left="57" w:right="57"/>
              <w:jc w:val="center"/>
              <w:rPr>
                <w:rFonts w:ascii="Arial" w:hAnsi="Arial" w:cs="Arial"/>
                <w:sz w:val="16"/>
                <w:szCs w:val="16"/>
              </w:rPr>
            </w:pPr>
          </w:p>
        </w:tc>
      </w:tr>
      <w:tr w:rsidR="00844043" w:rsidRPr="00CF788D" w14:paraId="78684131" w14:textId="77777777" w:rsidTr="00844043">
        <w:trPr>
          <w:gridAfter w:val="1"/>
          <w:wAfter w:w="4" w:type="pct"/>
          <w:trHeight w:val="171"/>
        </w:trPr>
        <w:tc>
          <w:tcPr>
            <w:tcW w:w="4996" w:type="pct"/>
            <w:gridSpan w:val="10"/>
            <w:shd w:val="clear" w:color="auto" w:fill="8EAADB" w:themeFill="accent1" w:themeFillTint="99"/>
          </w:tcPr>
          <w:p w14:paraId="15B268B9" w14:textId="31F81F7E" w:rsidR="00844043" w:rsidRPr="00844043" w:rsidRDefault="00844043" w:rsidP="00B92A34">
            <w:pPr>
              <w:spacing w:before="40" w:after="40"/>
              <w:ind w:left="57" w:right="57"/>
              <w:rPr>
                <w:rFonts w:ascii="Arial" w:hAnsi="Arial" w:cs="Arial"/>
                <w:i/>
                <w:sz w:val="16"/>
                <w:szCs w:val="16"/>
                <w:lang w:val="fr-FR"/>
              </w:rPr>
            </w:pPr>
            <w:r w:rsidRPr="00944053">
              <w:rPr>
                <w:rFonts w:ascii="Arial" w:hAnsi="Arial" w:cs="Arial"/>
                <w:b/>
                <w:bCs/>
                <w:iCs/>
                <w:sz w:val="16"/>
                <w:szCs w:val="16"/>
                <w:lang w:val="fr-FR"/>
              </w:rPr>
              <w:t xml:space="preserve">OBSERVATION </w:t>
            </w:r>
            <w:r>
              <w:rPr>
                <w:rFonts w:ascii="Arial" w:hAnsi="Arial" w:cs="Arial"/>
                <w:b/>
                <w:bCs/>
                <w:iCs/>
                <w:sz w:val="16"/>
                <w:szCs w:val="16"/>
                <w:lang w:val="fr-FR"/>
              </w:rPr>
              <w:t>D</w:t>
            </w:r>
            <w:r w:rsidRPr="00944053">
              <w:rPr>
                <w:rFonts w:ascii="Arial" w:hAnsi="Arial" w:cs="Arial"/>
                <w:b/>
                <w:bCs/>
                <w:iCs/>
                <w:sz w:val="16"/>
                <w:szCs w:val="16"/>
                <w:lang w:val="fr-FR"/>
              </w:rPr>
              <w:t>E LA VIE SAUVAGE MARINE</w:t>
            </w:r>
          </w:p>
        </w:tc>
      </w:tr>
      <w:tr w:rsidR="00341883" w:rsidRPr="00045097" w14:paraId="3F0DAA60" w14:textId="77777777" w:rsidTr="00341883">
        <w:trPr>
          <w:gridAfter w:val="1"/>
          <w:wAfter w:w="4" w:type="pct"/>
          <w:trHeight w:val="171"/>
        </w:trPr>
        <w:tc>
          <w:tcPr>
            <w:tcW w:w="372" w:type="pct"/>
          </w:tcPr>
          <w:p w14:paraId="1FF4BC73"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13.68</w:t>
            </w:r>
          </w:p>
        </w:tc>
        <w:tc>
          <w:tcPr>
            <w:tcW w:w="943" w:type="pct"/>
          </w:tcPr>
          <w:p w14:paraId="0E52FFEC" w14:textId="77777777" w:rsidR="008074BD" w:rsidRPr="009565E6" w:rsidRDefault="008074BD"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Le Conseil scientifique, sous réserve des ressources disponibles, est prié de :</w:t>
            </w:r>
          </w:p>
          <w:p w14:paraId="0AEE55DB" w14:textId="2006DB66" w:rsidR="00F94E62" w:rsidRPr="009565E6" w:rsidRDefault="008074BD"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 xml:space="preserve">a) s’appuyer sur la révision des lignes directrices existantes visant à mettre partiellement à exécution la décision 12.51 b) et présentée à la 13e session de la Conférence des </w:t>
            </w:r>
            <w:r w:rsidRPr="009565E6">
              <w:rPr>
                <w:rFonts w:ascii="Arial" w:hAnsi="Arial" w:cs="Arial"/>
                <w:i/>
                <w:iCs/>
                <w:sz w:val="16"/>
                <w:szCs w:val="16"/>
                <w:shd w:val="clear" w:color="auto" w:fill="FFFFFF"/>
                <w:lang w:val="fr-FR"/>
              </w:rPr>
              <w:lastRenderedPageBreak/>
              <w:t>Parties (COP13), pour élaborer des lignes directrices, y compris une recommandation de code de conduite à l’intention des opérateurs, sur les interactions récréatives dans l’eau avec des espèces répertoriées à la CMS;</w:t>
            </w:r>
          </w:p>
        </w:tc>
        <w:tc>
          <w:tcPr>
            <w:tcW w:w="760" w:type="pct"/>
          </w:tcPr>
          <w:p w14:paraId="7460705F" w14:textId="2FE114BB" w:rsidR="00F94E62" w:rsidRPr="009565E6" w:rsidRDefault="008074BD" w:rsidP="00B92A34">
            <w:pPr>
              <w:spacing w:before="40" w:after="40"/>
              <w:ind w:left="57" w:right="57"/>
              <w:rPr>
                <w:rFonts w:ascii="Arial" w:hAnsi="Arial" w:cs="Arial"/>
                <w:sz w:val="16"/>
                <w:szCs w:val="16"/>
                <w:lang w:val="fr-FR"/>
              </w:rPr>
            </w:pPr>
            <w:r w:rsidRPr="009565E6">
              <w:rPr>
                <w:rFonts w:ascii="Arial" w:hAnsi="Arial" w:cs="Arial"/>
                <w:sz w:val="16"/>
                <w:szCs w:val="16"/>
                <w:lang w:val="fr-FR"/>
              </w:rPr>
              <w:lastRenderedPageBreak/>
              <w:t>Élaborer des lignes directrices, notamment un code de conduite recommandé pour les opérateurs.</w:t>
            </w:r>
          </w:p>
        </w:tc>
        <w:tc>
          <w:tcPr>
            <w:tcW w:w="566" w:type="pct"/>
          </w:tcPr>
          <w:p w14:paraId="32C3E718" w14:textId="5B968EF5" w:rsidR="00F94E62" w:rsidRPr="009565E6" w:rsidRDefault="00B959A2" w:rsidP="00B92A34">
            <w:pPr>
              <w:spacing w:before="40" w:after="40"/>
              <w:ind w:left="57" w:right="57"/>
              <w:rPr>
                <w:rFonts w:ascii="Arial" w:hAnsi="Arial" w:cs="Arial"/>
                <w:sz w:val="16"/>
                <w:szCs w:val="16"/>
                <w:lang w:val="fr-FR"/>
              </w:rPr>
            </w:pPr>
            <w:r w:rsidRPr="009565E6">
              <w:rPr>
                <w:rFonts w:ascii="Arial" w:hAnsi="Arial" w:cs="Arial"/>
                <w:sz w:val="16"/>
                <w:szCs w:val="16"/>
                <w:lang w:val="fr-FR"/>
              </w:rPr>
              <w:t>Lignes directrices et code de conduite élaborés</w:t>
            </w:r>
          </w:p>
        </w:tc>
        <w:tc>
          <w:tcPr>
            <w:tcW w:w="393" w:type="pct"/>
          </w:tcPr>
          <w:p w14:paraId="208563DB"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2021</w:t>
            </w:r>
          </w:p>
        </w:tc>
        <w:tc>
          <w:tcPr>
            <w:tcW w:w="461" w:type="pct"/>
          </w:tcPr>
          <w:p w14:paraId="38547DC2" w14:textId="7777777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Giuseppe Notarbartolo di Sciara</w:t>
            </w:r>
          </w:p>
        </w:tc>
        <w:tc>
          <w:tcPr>
            <w:tcW w:w="415" w:type="pct"/>
          </w:tcPr>
          <w:p w14:paraId="1C6953F8" w14:textId="77777777"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AMWG</w:t>
            </w:r>
          </w:p>
          <w:p w14:paraId="0FC7186E" w14:textId="7C1DA3C2" w:rsidR="00F94E62" w:rsidRPr="009565E6" w:rsidRDefault="00F94E62" w:rsidP="00B92A34">
            <w:pPr>
              <w:spacing w:before="40" w:after="40"/>
              <w:ind w:left="57" w:right="57"/>
              <w:rPr>
                <w:rFonts w:ascii="Arial" w:hAnsi="Arial" w:cs="Arial"/>
                <w:sz w:val="16"/>
                <w:szCs w:val="16"/>
                <w:lang w:val="it-IT"/>
              </w:rPr>
            </w:pPr>
            <w:r w:rsidRPr="009565E6">
              <w:rPr>
                <w:rFonts w:ascii="Arial" w:hAnsi="Arial" w:cs="Arial"/>
                <w:sz w:val="16"/>
                <w:szCs w:val="16"/>
                <w:lang w:val="it-IT"/>
              </w:rPr>
              <w:t>(</w:t>
            </w:r>
            <w:r w:rsidR="00B959A2" w:rsidRPr="009565E6">
              <w:rPr>
                <w:rFonts w:ascii="Arial" w:hAnsi="Arial" w:cs="Arial"/>
                <w:sz w:val="16"/>
                <w:szCs w:val="16"/>
                <w:lang w:val="it-IT"/>
              </w:rPr>
              <w:t xml:space="preserve">PF </w:t>
            </w:r>
            <w:r w:rsidRPr="009565E6">
              <w:rPr>
                <w:rFonts w:ascii="Arial" w:hAnsi="Arial" w:cs="Arial"/>
                <w:sz w:val="16"/>
                <w:szCs w:val="16"/>
                <w:lang w:val="it-IT"/>
              </w:rPr>
              <w:t>Sec : Jenny Renell)</w:t>
            </w:r>
          </w:p>
        </w:tc>
        <w:tc>
          <w:tcPr>
            <w:tcW w:w="365" w:type="pct"/>
            <w:shd w:val="clear" w:color="auto" w:fill="auto"/>
          </w:tcPr>
          <w:p w14:paraId="6400E470" w14:textId="2AF83B79" w:rsidR="00F94E62" w:rsidRPr="009565E6" w:rsidRDefault="00F94E62" w:rsidP="00B92A34">
            <w:pPr>
              <w:spacing w:before="40" w:after="40"/>
              <w:ind w:left="57" w:right="57"/>
              <w:rPr>
                <w:rFonts w:ascii="Arial" w:hAnsi="Arial" w:cs="Arial"/>
                <w:sz w:val="16"/>
                <w:szCs w:val="16"/>
                <w:lang w:val="fr-FR"/>
              </w:rPr>
            </w:pPr>
            <w:r w:rsidRPr="009565E6">
              <w:rPr>
                <w:rFonts w:ascii="Arial" w:hAnsi="Arial" w:cs="Arial"/>
                <w:sz w:val="16"/>
                <w:szCs w:val="16"/>
              </w:rPr>
              <w:t>H</w:t>
            </w:r>
            <w:r w:rsidR="00B959A2" w:rsidRPr="009565E6">
              <w:rPr>
                <w:rFonts w:ascii="Arial" w:hAnsi="Arial" w:cs="Arial"/>
                <w:sz w:val="16"/>
                <w:szCs w:val="16"/>
              </w:rPr>
              <w:t>aute</w:t>
            </w:r>
          </w:p>
        </w:tc>
        <w:tc>
          <w:tcPr>
            <w:tcW w:w="349" w:type="pct"/>
          </w:tcPr>
          <w:p w14:paraId="11488A89"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26F76830"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w:t>
            </w:r>
            <w:r w:rsidRPr="009565E6">
              <w:rPr>
                <w:rFonts w:ascii="Arial" w:hAnsi="Arial" w:cs="Arial"/>
                <w:sz w:val="16"/>
                <w:szCs w:val="16"/>
              </w:rPr>
              <w:br/>
              <w:t>COP14</w:t>
            </w:r>
          </w:p>
        </w:tc>
        <w:tc>
          <w:tcPr>
            <w:tcW w:w="372" w:type="pct"/>
          </w:tcPr>
          <w:p w14:paraId="7C64B8AC" w14:textId="77777777" w:rsidR="00F94E62" w:rsidRPr="009565E6" w:rsidRDefault="00F94E62" w:rsidP="00B92A34">
            <w:pPr>
              <w:spacing w:before="40" w:after="40"/>
              <w:ind w:left="57" w:right="57"/>
              <w:jc w:val="center"/>
              <w:rPr>
                <w:rFonts w:ascii="Arial" w:hAnsi="Arial" w:cs="Arial"/>
                <w:sz w:val="16"/>
                <w:szCs w:val="16"/>
              </w:rPr>
            </w:pPr>
          </w:p>
        </w:tc>
      </w:tr>
      <w:tr w:rsidR="00341883" w:rsidRPr="00045097" w14:paraId="0ABAE638" w14:textId="77777777" w:rsidTr="00341883">
        <w:trPr>
          <w:gridAfter w:val="1"/>
          <w:wAfter w:w="4" w:type="pct"/>
          <w:trHeight w:val="171"/>
        </w:trPr>
        <w:tc>
          <w:tcPr>
            <w:tcW w:w="372" w:type="pct"/>
          </w:tcPr>
          <w:p w14:paraId="0A4E0383" w14:textId="77777777" w:rsidR="00425BBA" w:rsidRPr="00B92A34" w:rsidRDefault="00425BBA" w:rsidP="00B92A34">
            <w:pPr>
              <w:spacing w:before="40" w:after="40"/>
              <w:ind w:left="57" w:right="57"/>
              <w:rPr>
                <w:rFonts w:ascii="Arial" w:hAnsi="Arial" w:cs="Arial"/>
                <w:iCs/>
                <w:sz w:val="16"/>
                <w:szCs w:val="16"/>
              </w:rPr>
            </w:pPr>
            <w:r w:rsidRPr="00B92A34">
              <w:rPr>
                <w:rFonts w:ascii="Arial" w:hAnsi="Arial" w:cs="Arial"/>
                <w:iCs/>
                <w:sz w:val="16"/>
                <w:szCs w:val="16"/>
              </w:rPr>
              <w:t>Dec. 13.68</w:t>
            </w:r>
          </w:p>
        </w:tc>
        <w:tc>
          <w:tcPr>
            <w:tcW w:w="943" w:type="pct"/>
          </w:tcPr>
          <w:p w14:paraId="6DE97BDF" w14:textId="076DBB60" w:rsidR="00425BBA" w:rsidRPr="009565E6" w:rsidRDefault="008074BD"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b) consulter les Secrétariats et les Comités consultatifs, s’il y a lieu, au sujet des Memorandum d’entente de la CMS traitant des espèces marines, pour élaborer ces lignes directrices</w:t>
            </w:r>
            <w:r w:rsidR="00425BBA" w:rsidRPr="009565E6">
              <w:rPr>
                <w:rFonts w:ascii="Arial" w:hAnsi="Arial" w:cs="Arial"/>
                <w:i/>
                <w:iCs/>
                <w:sz w:val="16"/>
                <w:szCs w:val="16"/>
                <w:shd w:val="clear" w:color="auto" w:fill="FFFFFF"/>
                <w:lang w:val="fr-FR"/>
              </w:rPr>
              <w:t>; </w:t>
            </w:r>
          </w:p>
        </w:tc>
        <w:tc>
          <w:tcPr>
            <w:tcW w:w="760" w:type="pct"/>
          </w:tcPr>
          <w:p w14:paraId="31421E90" w14:textId="07443398" w:rsidR="00425BBA" w:rsidRPr="009565E6" w:rsidRDefault="00425BBA" w:rsidP="00B92A34">
            <w:pPr>
              <w:spacing w:before="40" w:after="40"/>
              <w:ind w:left="57" w:right="57"/>
              <w:rPr>
                <w:rFonts w:ascii="Arial" w:hAnsi="Arial" w:cs="Arial"/>
                <w:iCs/>
                <w:sz w:val="16"/>
                <w:szCs w:val="16"/>
              </w:rPr>
            </w:pPr>
            <w:r w:rsidRPr="009565E6">
              <w:rPr>
                <w:rFonts w:ascii="Arial" w:hAnsi="Arial" w:cs="Arial"/>
                <w:iCs/>
                <w:sz w:val="16"/>
                <w:szCs w:val="16"/>
              </w:rPr>
              <w:t>Conformément au mandat</w:t>
            </w:r>
          </w:p>
        </w:tc>
        <w:tc>
          <w:tcPr>
            <w:tcW w:w="566" w:type="pct"/>
          </w:tcPr>
          <w:p w14:paraId="509B3A3A" w14:textId="5BEBAF1B" w:rsidR="00425BBA" w:rsidRPr="009565E6" w:rsidRDefault="00B959A2" w:rsidP="00B92A34">
            <w:pPr>
              <w:spacing w:before="40" w:after="40"/>
              <w:ind w:left="57" w:right="57"/>
              <w:rPr>
                <w:rFonts w:ascii="Arial" w:hAnsi="Arial" w:cs="Arial"/>
                <w:iCs/>
                <w:sz w:val="16"/>
                <w:szCs w:val="16"/>
              </w:rPr>
            </w:pPr>
            <w:r w:rsidRPr="009565E6">
              <w:rPr>
                <w:rFonts w:ascii="Arial" w:hAnsi="Arial" w:cs="Arial"/>
                <w:iCs/>
                <w:sz w:val="16"/>
                <w:szCs w:val="16"/>
              </w:rPr>
              <w:t>Lignes directrices élaborées</w:t>
            </w:r>
            <w:r w:rsidR="00425BBA" w:rsidRPr="009565E6">
              <w:rPr>
                <w:rFonts w:ascii="Arial" w:hAnsi="Arial" w:cs="Arial"/>
                <w:iCs/>
                <w:sz w:val="16"/>
                <w:szCs w:val="16"/>
              </w:rPr>
              <w:t xml:space="preserve">  </w:t>
            </w:r>
          </w:p>
        </w:tc>
        <w:tc>
          <w:tcPr>
            <w:tcW w:w="393" w:type="pct"/>
          </w:tcPr>
          <w:p w14:paraId="6E159A96" w14:textId="77777777" w:rsidR="00425BBA" w:rsidRPr="009565E6" w:rsidRDefault="00425BBA" w:rsidP="00B92A34">
            <w:pPr>
              <w:spacing w:before="40" w:after="40" w:line="259" w:lineRule="auto"/>
              <w:ind w:left="57" w:right="57"/>
              <w:jc w:val="center"/>
              <w:rPr>
                <w:rFonts w:ascii="Arial" w:hAnsi="Arial" w:cs="Arial"/>
                <w:iCs/>
                <w:sz w:val="16"/>
                <w:szCs w:val="16"/>
              </w:rPr>
            </w:pPr>
            <w:r w:rsidRPr="009565E6">
              <w:rPr>
                <w:rFonts w:ascii="Arial" w:hAnsi="Arial" w:cs="Arial"/>
                <w:iCs/>
                <w:sz w:val="16"/>
                <w:szCs w:val="16"/>
              </w:rPr>
              <w:t>2021</w:t>
            </w:r>
          </w:p>
        </w:tc>
        <w:tc>
          <w:tcPr>
            <w:tcW w:w="461" w:type="pct"/>
          </w:tcPr>
          <w:p w14:paraId="4DD84C53" w14:textId="77777777" w:rsidR="00425BBA" w:rsidRPr="009565E6" w:rsidRDefault="00425BBA" w:rsidP="00B92A34">
            <w:pPr>
              <w:spacing w:before="40" w:after="40"/>
              <w:ind w:left="57" w:right="57"/>
              <w:rPr>
                <w:rFonts w:ascii="Arial" w:hAnsi="Arial" w:cs="Arial"/>
                <w:iCs/>
                <w:sz w:val="16"/>
                <w:szCs w:val="16"/>
                <w:lang w:val="de-DE"/>
              </w:rPr>
            </w:pPr>
            <w:r w:rsidRPr="009565E6">
              <w:rPr>
                <w:rFonts w:ascii="Arial" w:hAnsi="Arial" w:cs="Arial"/>
                <w:iCs/>
                <w:sz w:val="16"/>
                <w:szCs w:val="16"/>
                <w:lang w:val="it-IT"/>
              </w:rPr>
              <w:t>Giuseppe Notarbartolo di Sciara</w:t>
            </w:r>
          </w:p>
        </w:tc>
        <w:tc>
          <w:tcPr>
            <w:tcW w:w="415" w:type="pct"/>
          </w:tcPr>
          <w:p w14:paraId="7DF4F247" w14:textId="77777777" w:rsidR="00425BBA" w:rsidRPr="009565E6" w:rsidRDefault="00425BBA" w:rsidP="00B92A34">
            <w:pPr>
              <w:spacing w:before="40" w:after="40"/>
              <w:ind w:left="57" w:right="57"/>
              <w:rPr>
                <w:rFonts w:ascii="Arial" w:hAnsi="Arial" w:cs="Arial"/>
                <w:iCs/>
                <w:sz w:val="16"/>
                <w:szCs w:val="16"/>
                <w:lang w:val="de-DE"/>
              </w:rPr>
            </w:pPr>
            <w:r w:rsidRPr="009565E6">
              <w:rPr>
                <w:rFonts w:ascii="Arial" w:hAnsi="Arial" w:cs="Arial"/>
                <w:iCs/>
                <w:sz w:val="16"/>
                <w:szCs w:val="16"/>
                <w:lang w:val="it-IT"/>
              </w:rPr>
              <w:t>(Sec FP: Jenny Renell)</w:t>
            </w:r>
          </w:p>
        </w:tc>
        <w:tc>
          <w:tcPr>
            <w:tcW w:w="365" w:type="pct"/>
            <w:shd w:val="clear" w:color="auto" w:fill="auto"/>
          </w:tcPr>
          <w:p w14:paraId="38FF7DBD" w14:textId="37E28177" w:rsidR="00425BBA" w:rsidRPr="009565E6" w:rsidRDefault="00B959A2" w:rsidP="00B92A34">
            <w:pPr>
              <w:spacing w:before="40" w:after="40"/>
              <w:ind w:left="57" w:right="57"/>
              <w:rPr>
                <w:rFonts w:ascii="Arial" w:hAnsi="Arial" w:cs="Arial"/>
                <w:iCs/>
                <w:sz w:val="16"/>
                <w:szCs w:val="16"/>
              </w:rPr>
            </w:pPr>
            <w:r w:rsidRPr="009565E6">
              <w:rPr>
                <w:rFonts w:ascii="Arial" w:hAnsi="Arial" w:cs="Arial"/>
                <w:iCs/>
                <w:sz w:val="16"/>
                <w:szCs w:val="16"/>
              </w:rPr>
              <w:t>Haute</w:t>
            </w:r>
            <w:r w:rsidR="00425BBA" w:rsidRPr="009565E6">
              <w:rPr>
                <w:rFonts w:ascii="Arial" w:hAnsi="Arial" w:cs="Arial"/>
                <w:iCs/>
                <w:sz w:val="16"/>
                <w:szCs w:val="16"/>
              </w:rPr>
              <w:t xml:space="preserve"> </w:t>
            </w:r>
          </w:p>
        </w:tc>
        <w:tc>
          <w:tcPr>
            <w:tcW w:w="349" w:type="pct"/>
          </w:tcPr>
          <w:p w14:paraId="3C877D86"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34E74A8F"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w:t>
            </w:r>
            <w:r w:rsidRPr="009565E6">
              <w:rPr>
                <w:rFonts w:ascii="Arial" w:hAnsi="Arial" w:cs="Arial"/>
                <w:iCs/>
                <w:sz w:val="16"/>
                <w:szCs w:val="16"/>
              </w:rPr>
              <w:br/>
              <w:t>COP14</w:t>
            </w:r>
          </w:p>
        </w:tc>
        <w:tc>
          <w:tcPr>
            <w:tcW w:w="372" w:type="pct"/>
          </w:tcPr>
          <w:p w14:paraId="2824115D" w14:textId="77777777" w:rsidR="00425BBA" w:rsidRPr="009565E6" w:rsidRDefault="00425BBA" w:rsidP="00B92A34">
            <w:pPr>
              <w:spacing w:before="40" w:after="40"/>
              <w:ind w:left="57" w:right="57"/>
              <w:jc w:val="center"/>
              <w:rPr>
                <w:rFonts w:ascii="Arial" w:hAnsi="Arial" w:cs="Arial"/>
                <w:iCs/>
                <w:sz w:val="16"/>
                <w:szCs w:val="16"/>
              </w:rPr>
            </w:pPr>
          </w:p>
        </w:tc>
      </w:tr>
      <w:tr w:rsidR="00341883" w:rsidRPr="00045097" w14:paraId="12343154" w14:textId="77777777" w:rsidTr="00341883">
        <w:trPr>
          <w:gridAfter w:val="1"/>
          <w:wAfter w:w="4" w:type="pct"/>
          <w:trHeight w:val="171"/>
        </w:trPr>
        <w:tc>
          <w:tcPr>
            <w:tcW w:w="372" w:type="pct"/>
          </w:tcPr>
          <w:p w14:paraId="3F1EA61F" w14:textId="77777777" w:rsidR="00425BBA" w:rsidRPr="00B92A34" w:rsidRDefault="00425BBA" w:rsidP="00B92A34">
            <w:pPr>
              <w:spacing w:before="40" w:after="40"/>
              <w:ind w:left="57" w:right="57"/>
              <w:rPr>
                <w:rFonts w:ascii="Arial" w:hAnsi="Arial" w:cs="Arial"/>
                <w:iCs/>
                <w:sz w:val="16"/>
                <w:szCs w:val="16"/>
              </w:rPr>
            </w:pPr>
            <w:r w:rsidRPr="00B92A34">
              <w:rPr>
                <w:rFonts w:ascii="Arial" w:hAnsi="Arial" w:cs="Arial"/>
                <w:iCs/>
                <w:sz w:val="16"/>
                <w:szCs w:val="16"/>
              </w:rPr>
              <w:t>Dec. 13.68</w:t>
            </w:r>
          </w:p>
        </w:tc>
        <w:tc>
          <w:tcPr>
            <w:tcW w:w="943" w:type="pct"/>
          </w:tcPr>
          <w:p w14:paraId="15D7BA72" w14:textId="2E6525BA" w:rsidR="00425BBA" w:rsidRPr="009565E6" w:rsidRDefault="008074BD"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c) consulter le Comité scientifique de la CBI pour élaborer ces lignes directrices et, si possible, envisager de convenir d’un document commun, au moins en ce qui concerne les cétacés</w:t>
            </w:r>
            <w:r w:rsidR="00425BBA" w:rsidRPr="009565E6">
              <w:rPr>
                <w:rFonts w:ascii="Arial" w:hAnsi="Arial" w:cs="Arial"/>
                <w:i/>
                <w:iCs/>
                <w:sz w:val="16"/>
                <w:szCs w:val="16"/>
                <w:shd w:val="clear" w:color="auto" w:fill="FFFFFF"/>
                <w:lang w:val="fr-FR"/>
              </w:rPr>
              <w:t>; </w:t>
            </w:r>
          </w:p>
        </w:tc>
        <w:tc>
          <w:tcPr>
            <w:tcW w:w="760" w:type="pct"/>
          </w:tcPr>
          <w:p w14:paraId="10187053" w14:textId="58598451" w:rsidR="00425BBA" w:rsidRPr="009565E6" w:rsidRDefault="00425BBA" w:rsidP="00B92A34">
            <w:pPr>
              <w:spacing w:before="40" w:after="40"/>
              <w:ind w:left="57" w:right="57"/>
              <w:rPr>
                <w:rFonts w:ascii="Arial" w:hAnsi="Arial" w:cs="Arial"/>
                <w:iCs/>
                <w:sz w:val="16"/>
                <w:szCs w:val="16"/>
              </w:rPr>
            </w:pPr>
            <w:r w:rsidRPr="009565E6">
              <w:rPr>
                <w:rFonts w:ascii="Arial" w:hAnsi="Arial" w:cs="Arial"/>
                <w:iCs/>
                <w:sz w:val="16"/>
                <w:szCs w:val="16"/>
              </w:rPr>
              <w:t>Conformément au mandat</w:t>
            </w:r>
          </w:p>
        </w:tc>
        <w:tc>
          <w:tcPr>
            <w:tcW w:w="566" w:type="pct"/>
          </w:tcPr>
          <w:p w14:paraId="1499C984" w14:textId="34B31414" w:rsidR="00425BBA" w:rsidRPr="009565E6" w:rsidRDefault="00B959A2" w:rsidP="00B92A34">
            <w:pPr>
              <w:spacing w:before="40" w:after="40"/>
              <w:ind w:left="57" w:right="57"/>
              <w:rPr>
                <w:rFonts w:ascii="Arial" w:hAnsi="Arial" w:cs="Arial"/>
                <w:iCs/>
                <w:sz w:val="16"/>
                <w:szCs w:val="16"/>
              </w:rPr>
            </w:pPr>
            <w:r w:rsidRPr="009565E6">
              <w:rPr>
                <w:rFonts w:ascii="Arial" w:hAnsi="Arial" w:cs="Arial"/>
                <w:iCs/>
                <w:sz w:val="16"/>
                <w:szCs w:val="16"/>
              </w:rPr>
              <w:t xml:space="preserve">Lignes directrices élaborées  </w:t>
            </w:r>
          </w:p>
        </w:tc>
        <w:tc>
          <w:tcPr>
            <w:tcW w:w="393" w:type="pct"/>
          </w:tcPr>
          <w:p w14:paraId="6AD48A9E"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2021</w:t>
            </w:r>
          </w:p>
        </w:tc>
        <w:tc>
          <w:tcPr>
            <w:tcW w:w="461" w:type="pct"/>
          </w:tcPr>
          <w:p w14:paraId="76D6BC0B" w14:textId="77777777" w:rsidR="00425BBA" w:rsidRPr="009565E6" w:rsidRDefault="00425BBA" w:rsidP="00B92A34">
            <w:pPr>
              <w:spacing w:before="40" w:after="40"/>
              <w:ind w:left="57" w:right="57"/>
              <w:rPr>
                <w:rFonts w:ascii="Arial" w:hAnsi="Arial" w:cs="Arial"/>
                <w:iCs/>
                <w:sz w:val="16"/>
                <w:szCs w:val="16"/>
                <w:lang w:val="de-DE"/>
              </w:rPr>
            </w:pPr>
            <w:r w:rsidRPr="009565E6">
              <w:rPr>
                <w:rFonts w:ascii="Arial" w:hAnsi="Arial" w:cs="Arial"/>
                <w:iCs/>
                <w:sz w:val="16"/>
                <w:szCs w:val="16"/>
                <w:lang w:val="it-IT"/>
              </w:rPr>
              <w:t>Giuseppe Notarbartolo di Sciara</w:t>
            </w:r>
          </w:p>
        </w:tc>
        <w:tc>
          <w:tcPr>
            <w:tcW w:w="415" w:type="pct"/>
          </w:tcPr>
          <w:p w14:paraId="26F8DA86" w14:textId="77777777" w:rsidR="00425BBA" w:rsidRPr="009565E6" w:rsidRDefault="00425BBA"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IWC</w:t>
            </w:r>
          </w:p>
          <w:p w14:paraId="33E40924" w14:textId="7B7EC99A" w:rsidR="00425BBA" w:rsidRPr="009565E6" w:rsidRDefault="00425BBA" w:rsidP="00B92A34">
            <w:pPr>
              <w:spacing w:before="40" w:after="40"/>
              <w:ind w:left="57" w:right="57"/>
              <w:rPr>
                <w:rFonts w:ascii="Arial" w:hAnsi="Arial" w:cs="Arial"/>
                <w:iCs/>
                <w:sz w:val="16"/>
                <w:szCs w:val="16"/>
                <w:lang w:val="en-GB"/>
              </w:rPr>
            </w:pPr>
            <w:r w:rsidRPr="009565E6">
              <w:rPr>
                <w:rFonts w:ascii="Arial" w:hAnsi="Arial" w:cs="Arial"/>
                <w:iCs/>
                <w:sz w:val="16"/>
                <w:szCs w:val="16"/>
                <w:lang w:val="it-IT"/>
              </w:rPr>
              <w:t>(</w:t>
            </w:r>
            <w:r w:rsidR="00B959A2" w:rsidRPr="009565E6">
              <w:rPr>
                <w:rFonts w:ascii="Arial" w:hAnsi="Arial" w:cs="Arial"/>
                <w:iCs/>
                <w:sz w:val="16"/>
                <w:szCs w:val="16"/>
                <w:lang w:val="it-IT"/>
              </w:rPr>
              <w:t xml:space="preserve">PF </w:t>
            </w:r>
            <w:r w:rsidRPr="009565E6">
              <w:rPr>
                <w:rFonts w:ascii="Arial" w:hAnsi="Arial" w:cs="Arial"/>
                <w:iCs/>
                <w:sz w:val="16"/>
                <w:szCs w:val="16"/>
                <w:lang w:val="it-IT"/>
              </w:rPr>
              <w:t>Sec : Jenny Renell)</w:t>
            </w:r>
          </w:p>
        </w:tc>
        <w:tc>
          <w:tcPr>
            <w:tcW w:w="365" w:type="pct"/>
            <w:shd w:val="clear" w:color="auto" w:fill="auto"/>
          </w:tcPr>
          <w:p w14:paraId="4E3F8856" w14:textId="58890B25" w:rsidR="00425BBA" w:rsidRPr="009565E6" w:rsidRDefault="00B959A2" w:rsidP="00B92A34">
            <w:pPr>
              <w:spacing w:before="40" w:after="40"/>
              <w:ind w:left="57" w:right="57"/>
              <w:rPr>
                <w:rFonts w:ascii="Arial" w:hAnsi="Arial" w:cs="Arial"/>
                <w:iCs/>
                <w:sz w:val="16"/>
                <w:szCs w:val="16"/>
                <w:lang w:val="it-IT"/>
              </w:rPr>
            </w:pPr>
            <w:r w:rsidRPr="009565E6">
              <w:rPr>
                <w:rFonts w:ascii="Arial" w:hAnsi="Arial" w:cs="Arial"/>
                <w:iCs/>
                <w:sz w:val="16"/>
                <w:szCs w:val="16"/>
              </w:rPr>
              <w:t>Haute</w:t>
            </w:r>
          </w:p>
        </w:tc>
        <w:tc>
          <w:tcPr>
            <w:tcW w:w="349" w:type="pct"/>
          </w:tcPr>
          <w:p w14:paraId="765E3869"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17A706F0" w14:textId="77777777" w:rsidR="00425BBA" w:rsidRPr="009565E6" w:rsidRDefault="00425BBA" w:rsidP="00B92A34">
            <w:pPr>
              <w:spacing w:before="40" w:after="40"/>
              <w:ind w:left="57" w:right="57"/>
              <w:jc w:val="center"/>
              <w:rPr>
                <w:rFonts w:ascii="Arial" w:hAnsi="Arial" w:cs="Arial"/>
                <w:iCs/>
                <w:sz w:val="16"/>
                <w:szCs w:val="16"/>
              </w:rPr>
            </w:pPr>
            <w:r w:rsidRPr="009565E6">
              <w:rPr>
                <w:rFonts w:ascii="Arial" w:hAnsi="Arial" w:cs="Arial"/>
                <w:iCs/>
                <w:sz w:val="16"/>
                <w:szCs w:val="16"/>
              </w:rPr>
              <w:t>-</w:t>
            </w:r>
            <w:r w:rsidRPr="009565E6">
              <w:rPr>
                <w:rFonts w:ascii="Arial" w:hAnsi="Arial" w:cs="Arial"/>
                <w:iCs/>
                <w:sz w:val="16"/>
                <w:szCs w:val="16"/>
              </w:rPr>
              <w:br/>
              <w:t>COP14</w:t>
            </w:r>
          </w:p>
        </w:tc>
        <w:tc>
          <w:tcPr>
            <w:tcW w:w="372" w:type="pct"/>
          </w:tcPr>
          <w:p w14:paraId="7DC1E326" w14:textId="77777777" w:rsidR="00425BBA" w:rsidRPr="009565E6" w:rsidRDefault="00425BBA" w:rsidP="00B92A34">
            <w:pPr>
              <w:spacing w:before="40" w:after="40"/>
              <w:ind w:left="57" w:right="57"/>
              <w:jc w:val="center"/>
              <w:rPr>
                <w:rFonts w:ascii="Arial" w:hAnsi="Arial" w:cs="Arial"/>
                <w:iCs/>
                <w:sz w:val="16"/>
                <w:szCs w:val="16"/>
              </w:rPr>
            </w:pPr>
          </w:p>
        </w:tc>
      </w:tr>
      <w:tr w:rsidR="00341883" w:rsidRPr="00045097" w14:paraId="3C85CF42" w14:textId="77777777" w:rsidTr="00341883">
        <w:trPr>
          <w:gridAfter w:val="1"/>
          <w:wAfter w:w="4" w:type="pct"/>
          <w:trHeight w:val="171"/>
        </w:trPr>
        <w:tc>
          <w:tcPr>
            <w:tcW w:w="372" w:type="pct"/>
          </w:tcPr>
          <w:p w14:paraId="77551531"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13.68</w:t>
            </w:r>
          </w:p>
        </w:tc>
        <w:tc>
          <w:tcPr>
            <w:tcW w:w="943" w:type="pct"/>
          </w:tcPr>
          <w:p w14:paraId="161AE30D" w14:textId="27201C6C" w:rsidR="00F94E62" w:rsidRPr="009565E6" w:rsidRDefault="008074BD" w:rsidP="00B92A34">
            <w:pPr>
              <w:pStyle w:val="NormalWeb"/>
              <w:shd w:val="clear" w:color="auto" w:fill="FFFFFF"/>
              <w:spacing w:before="40" w:beforeAutospacing="0" w:after="40" w:afterAutospacing="0"/>
              <w:ind w:left="57" w:right="57"/>
              <w:jc w:val="both"/>
              <w:rPr>
                <w:rFonts w:ascii="Arial" w:hAnsi="Arial" w:cs="Arial"/>
                <w:i/>
                <w:iCs/>
                <w:sz w:val="16"/>
                <w:szCs w:val="16"/>
                <w:lang w:val="fr-FR"/>
              </w:rPr>
            </w:pPr>
            <w:r w:rsidRPr="009565E6">
              <w:rPr>
                <w:rFonts w:ascii="Arial" w:hAnsi="Arial" w:cs="Arial"/>
                <w:i/>
                <w:iCs/>
                <w:sz w:val="16"/>
                <w:szCs w:val="16"/>
                <w:lang w:val="fr-FR"/>
              </w:rPr>
              <w:t>d) présenter les lignes directrices et la recommandation de code de conduite à l’intention des opérateurs sur les interactions récréatives dans l’eau lors de la COP14</w:t>
            </w:r>
            <w:r w:rsidR="00F94E62" w:rsidRPr="009565E6">
              <w:rPr>
                <w:rFonts w:ascii="Arial" w:hAnsi="Arial" w:cs="Arial"/>
                <w:i/>
                <w:iCs/>
                <w:sz w:val="16"/>
                <w:szCs w:val="16"/>
                <w:lang w:val="fr-FR"/>
              </w:rPr>
              <w:t>.</w:t>
            </w:r>
          </w:p>
        </w:tc>
        <w:tc>
          <w:tcPr>
            <w:tcW w:w="760" w:type="pct"/>
          </w:tcPr>
          <w:p w14:paraId="20853314" w14:textId="18B2182C" w:rsidR="00F94E62" w:rsidRPr="009565E6" w:rsidRDefault="00425BBA" w:rsidP="00B92A34">
            <w:pPr>
              <w:spacing w:before="40" w:after="40"/>
              <w:ind w:left="57" w:right="57" w:firstLine="74"/>
              <w:rPr>
                <w:rFonts w:ascii="Arial" w:hAnsi="Arial" w:cs="Arial"/>
                <w:iCs/>
                <w:sz w:val="16"/>
                <w:szCs w:val="16"/>
              </w:rPr>
            </w:pPr>
            <w:r w:rsidRPr="009565E6">
              <w:rPr>
                <w:rFonts w:ascii="Arial" w:hAnsi="Arial" w:cs="Arial"/>
                <w:iCs/>
                <w:sz w:val="16"/>
                <w:szCs w:val="16"/>
              </w:rPr>
              <w:t>Conformément au mandat</w:t>
            </w:r>
          </w:p>
        </w:tc>
        <w:tc>
          <w:tcPr>
            <w:tcW w:w="566" w:type="pct"/>
          </w:tcPr>
          <w:p w14:paraId="31055970" w14:textId="2475F455" w:rsidR="00F94E62" w:rsidRPr="009565E6" w:rsidRDefault="00B959A2" w:rsidP="00B92A34">
            <w:pPr>
              <w:spacing w:before="40" w:after="40"/>
              <w:ind w:left="57" w:right="57"/>
              <w:rPr>
                <w:rFonts w:ascii="Arial" w:hAnsi="Arial" w:cs="Arial"/>
                <w:iCs/>
                <w:sz w:val="16"/>
                <w:szCs w:val="16"/>
                <w:lang w:val="fr-FR"/>
              </w:rPr>
            </w:pPr>
            <w:r w:rsidRPr="009565E6">
              <w:rPr>
                <w:rFonts w:ascii="Arial" w:hAnsi="Arial" w:cs="Arial"/>
                <w:iCs/>
                <w:sz w:val="16"/>
                <w:szCs w:val="16"/>
                <w:lang w:val="fr-FR"/>
              </w:rPr>
              <w:t>Lignes directrices soumises à la COP14 pour examen</w:t>
            </w:r>
            <w:r w:rsidR="00F94E62" w:rsidRPr="009565E6">
              <w:rPr>
                <w:rFonts w:ascii="Arial" w:hAnsi="Arial" w:cs="Arial"/>
                <w:iCs/>
                <w:sz w:val="16"/>
                <w:szCs w:val="16"/>
                <w:lang w:val="fr-FR"/>
              </w:rPr>
              <w:t>.</w:t>
            </w:r>
          </w:p>
        </w:tc>
        <w:tc>
          <w:tcPr>
            <w:tcW w:w="393" w:type="pct"/>
          </w:tcPr>
          <w:p w14:paraId="3544E8FE"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 xml:space="preserve">ScC-SC6 </w:t>
            </w:r>
          </w:p>
          <w:p w14:paraId="2FAB20CE"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COP14</w:t>
            </w:r>
          </w:p>
        </w:tc>
        <w:tc>
          <w:tcPr>
            <w:tcW w:w="461" w:type="pct"/>
          </w:tcPr>
          <w:p w14:paraId="53165215" w14:textId="77777777" w:rsidR="00F94E62" w:rsidRPr="009565E6" w:rsidRDefault="00F94E62"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Giuseppe Notarbartolo di Sciara</w:t>
            </w:r>
          </w:p>
        </w:tc>
        <w:tc>
          <w:tcPr>
            <w:tcW w:w="415" w:type="pct"/>
          </w:tcPr>
          <w:p w14:paraId="1A57C1E7" w14:textId="4D912ECE" w:rsidR="00F94E62" w:rsidRPr="009565E6" w:rsidRDefault="00F94E62" w:rsidP="00B92A34">
            <w:pPr>
              <w:spacing w:before="40" w:after="40"/>
              <w:ind w:left="57" w:right="57"/>
              <w:rPr>
                <w:rFonts w:ascii="Arial" w:hAnsi="Arial" w:cs="Arial"/>
                <w:iCs/>
                <w:sz w:val="16"/>
                <w:szCs w:val="16"/>
                <w:lang w:val="it-IT"/>
              </w:rPr>
            </w:pPr>
            <w:r w:rsidRPr="009565E6">
              <w:rPr>
                <w:rFonts w:ascii="Arial" w:hAnsi="Arial" w:cs="Arial"/>
                <w:iCs/>
                <w:sz w:val="16"/>
                <w:szCs w:val="16"/>
                <w:lang w:val="it-IT"/>
              </w:rPr>
              <w:t>(</w:t>
            </w:r>
            <w:r w:rsidR="00B959A2" w:rsidRPr="009565E6">
              <w:rPr>
                <w:rFonts w:ascii="Arial" w:hAnsi="Arial" w:cs="Arial"/>
                <w:iCs/>
                <w:sz w:val="16"/>
                <w:szCs w:val="16"/>
                <w:lang w:val="it-IT"/>
              </w:rPr>
              <w:t xml:space="preserve">PF </w:t>
            </w:r>
            <w:r w:rsidRPr="009565E6">
              <w:rPr>
                <w:rFonts w:ascii="Arial" w:hAnsi="Arial" w:cs="Arial"/>
                <w:iCs/>
                <w:sz w:val="16"/>
                <w:szCs w:val="16"/>
                <w:lang w:val="it-IT"/>
              </w:rPr>
              <w:t>Sec : Jenny Renell)</w:t>
            </w:r>
          </w:p>
        </w:tc>
        <w:tc>
          <w:tcPr>
            <w:tcW w:w="365" w:type="pct"/>
            <w:shd w:val="clear" w:color="auto" w:fill="auto"/>
          </w:tcPr>
          <w:p w14:paraId="33B67F54" w14:textId="153D04A3" w:rsidR="00F94E62" w:rsidRPr="009565E6" w:rsidRDefault="00B959A2" w:rsidP="00B92A34">
            <w:pPr>
              <w:spacing w:before="40" w:after="40"/>
              <w:ind w:left="57" w:right="57"/>
              <w:rPr>
                <w:rFonts w:ascii="Arial" w:hAnsi="Arial" w:cs="Arial"/>
                <w:iCs/>
                <w:sz w:val="16"/>
                <w:szCs w:val="16"/>
                <w:lang w:val="it-IT"/>
              </w:rPr>
            </w:pPr>
            <w:r w:rsidRPr="009565E6">
              <w:rPr>
                <w:rFonts w:ascii="Arial" w:hAnsi="Arial" w:cs="Arial"/>
                <w:iCs/>
                <w:sz w:val="16"/>
                <w:szCs w:val="16"/>
              </w:rPr>
              <w:t>Haute</w:t>
            </w:r>
          </w:p>
        </w:tc>
        <w:tc>
          <w:tcPr>
            <w:tcW w:w="349" w:type="pct"/>
          </w:tcPr>
          <w:p w14:paraId="7B3F8D22"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50164677" w14:textId="77777777" w:rsidR="00F94E62" w:rsidRPr="009565E6" w:rsidRDefault="00F94E62" w:rsidP="00B92A34">
            <w:pPr>
              <w:spacing w:before="40" w:after="40"/>
              <w:ind w:left="57" w:right="57"/>
              <w:jc w:val="center"/>
              <w:rPr>
                <w:rFonts w:ascii="Arial" w:hAnsi="Arial" w:cs="Arial"/>
                <w:iCs/>
                <w:sz w:val="16"/>
                <w:szCs w:val="16"/>
              </w:rPr>
            </w:pPr>
          </w:p>
          <w:p w14:paraId="019A197A"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COP14</w:t>
            </w:r>
          </w:p>
        </w:tc>
        <w:tc>
          <w:tcPr>
            <w:tcW w:w="372" w:type="pct"/>
          </w:tcPr>
          <w:p w14:paraId="0FD0136C" w14:textId="77777777" w:rsidR="00F94E62" w:rsidRPr="009565E6" w:rsidRDefault="00F94E62" w:rsidP="00B92A34">
            <w:pPr>
              <w:spacing w:before="40" w:after="40"/>
              <w:ind w:left="57" w:right="57"/>
              <w:jc w:val="center"/>
              <w:rPr>
                <w:rFonts w:ascii="Arial" w:hAnsi="Arial" w:cs="Arial"/>
                <w:iCs/>
                <w:sz w:val="16"/>
                <w:szCs w:val="16"/>
              </w:rPr>
            </w:pPr>
          </w:p>
        </w:tc>
      </w:tr>
      <w:tr w:rsidR="00844043" w:rsidRPr="00045097" w14:paraId="687E3BC1" w14:textId="77777777" w:rsidTr="005102C0">
        <w:trPr>
          <w:gridAfter w:val="1"/>
          <w:wAfter w:w="4" w:type="pct"/>
          <w:trHeight w:val="171"/>
        </w:trPr>
        <w:tc>
          <w:tcPr>
            <w:tcW w:w="4996" w:type="pct"/>
            <w:gridSpan w:val="10"/>
            <w:tcBorders>
              <w:bottom w:val="single" w:sz="4" w:space="0" w:color="auto"/>
            </w:tcBorders>
            <w:shd w:val="clear" w:color="auto" w:fill="8EAADB" w:themeFill="accent1" w:themeFillTint="99"/>
          </w:tcPr>
          <w:p w14:paraId="6DF4EEE8" w14:textId="1DC4960E" w:rsidR="00844043" w:rsidRPr="00B92A34" w:rsidRDefault="00844043" w:rsidP="00B92A34">
            <w:pPr>
              <w:spacing w:before="40" w:after="40"/>
              <w:ind w:left="57" w:right="57"/>
              <w:rPr>
                <w:rFonts w:ascii="Arial" w:hAnsi="Arial" w:cs="Arial"/>
                <w:iCs/>
                <w:sz w:val="16"/>
                <w:szCs w:val="16"/>
              </w:rPr>
            </w:pPr>
            <w:r w:rsidRPr="00B92A34">
              <w:rPr>
                <w:rFonts w:ascii="Arial" w:hAnsi="Arial" w:cs="Arial"/>
                <w:b/>
                <w:bCs/>
                <w:iCs/>
                <w:sz w:val="16"/>
                <w:szCs w:val="16"/>
              </w:rPr>
              <w:t>TORTUES MARINES</w:t>
            </w:r>
          </w:p>
        </w:tc>
      </w:tr>
      <w:tr w:rsidR="00341883" w:rsidRPr="00045097" w14:paraId="671F12B9" w14:textId="77777777" w:rsidTr="005102C0">
        <w:trPr>
          <w:gridAfter w:val="1"/>
          <w:wAfter w:w="4" w:type="pct"/>
          <w:trHeight w:val="171"/>
        </w:trPr>
        <w:tc>
          <w:tcPr>
            <w:tcW w:w="372" w:type="pct"/>
            <w:tcBorders>
              <w:bottom w:val="single" w:sz="4" w:space="0" w:color="auto"/>
            </w:tcBorders>
          </w:tcPr>
          <w:p w14:paraId="66A89997"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 13.70</w:t>
            </w:r>
          </w:p>
        </w:tc>
        <w:tc>
          <w:tcPr>
            <w:tcW w:w="943" w:type="pct"/>
            <w:tcBorders>
              <w:bottom w:val="single" w:sz="4" w:space="0" w:color="auto"/>
            </w:tcBorders>
          </w:tcPr>
          <w:p w14:paraId="6D191982" w14:textId="10C8C64E" w:rsidR="00F94E62" w:rsidRPr="0026783B" w:rsidRDefault="0026783B" w:rsidP="00B92A34">
            <w:pPr>
              <w:spacing w:before="40" w:after="40"/>
              <w:ind w:left="57" w:right="57"/>
              <w:jc w:val="both"/>
              <w:rPr>
                <w:rFonts w:ascii="Arial" w:hAnsi="Arial" w:cs="Arial"/>
                <w:sz w:val="16"/>
                <w:szCs w:val="16"/>
                <w:shd w:val="clear" w:color="auto" w:fill="FFFFFF"/>
                <w:lang w:val="fr-FR"/>
              </w:rPr>
            </w:pPr>
            <w:r w:rsidRPr="009565E6">
              <w:rPr>
                <w:rFonts w:ascii="Arial" w:hAnsi="Arial" w:cs="Arial"/>
                <w:i/>
                <w:iCs/>
                <w:sz w:val="16"/>
                <w:szCs w:val="16"/>
                <w:shd w:val="clear" w:color="auto" w:fill="FFFFFF"/>
                <w:lang w:val="fr-FR"/>
              </w:rPr>
              <w:t>a) d’examiner, dans la mesure du possible en collaboration avec le Mémorandum d'entente sur la conservation et la gestion des tortues marines et de leurs habitats dans l'Océan Indien et l'Asie du sud-est (MdE Tortues marines de l’IOSEA) et la Convention interaméricaine pour la protection et la conservation des tortues marines, les informations scientifiques pertinentes portant sur la conservation et les menaces pour les tortues marines, telles que le changement climatique</w:t>
            </w:r>
            <w:r w:rsidR="00F94E62" w:rsidRPr="0026783B">
              <w:rPr>
                <w:rFonts w:ascii="Arial" w:hAnsi="Arial" w:cs="Arial"/>
                <w:sz w:val="16"/>
                <w:szCs w:val="16"/>
                <w:shd w:val="clear" w:color="auto" w:fill="FFFFFF"/>
                <w:lang w:val="fr-FR"/>
              </w:rPr>
              <w:t>;</w:t>
            </w:r>
          </w:p>
        </w:tc>
        <w:tc>
          <w:tcPr>
            <w:tcW w:w="760" w:type="pct"/>
            <w:tcBorders>
              <w:bottom w:val="single" w:sz="4" w:space="0" w:color="auto"/>
            </w:tcBorders>
          </w:tcPr>
          <w:p w14:paraId="76F48064" w14:textId="54B40D73" w:rsidR="00F94E62" w:rsidRPr="009565E6" w:rsidRDefault="0026783B" w:rsidP="00B92A34">
            <w:pPr>
              <w:spacing w:before="40" w:after="40"/>
              <w:ind w:left="57" w:right="57"/>
              <w:jc w:val="both"/>
              <w:rPr>
                <w:rFonts w:ascii="Arial" w:hAnsi="Arial" w:cs="Arial"/>
                <w:iCs/>
                <w:sz w:val="16"/>
                <w:szCs w:val="16"/>
                <w:lang w:val="fr-FR"/>
              </w:rPr>
            </w:pPr>
            <w:r w:rsidRPr="009565E6">
              <w:rPr>
                <w:rFonts w:ascii="Arial" w:hAnsi="Arial" w:cs="Arial"/>
                <w:iCs/>
                <w:sz w:val="16"/>
                <w:szCs w:val="16"/>
                <w:lang w:val="fr-FR"/>
              </w:rPr>
              <w:t>Examiner les informations scientifiques pertinentes sur les tortues marines</w:t>
            </w:r>
            <w:r w:rsidR="00F94E62" w:rsidRPr="009565E6">
              <w:rPr>
                <w:rFonts w:ascii="Arial" w:hAnsi="Arial" w:cs="Arial"/>
                <w:iCs/>
                <w:sz w:val="16"/>
                <w:szCs w:val="16"/>
                <w:lang w:val="fr-FR"/>
              </w:rPr>
              <w:t>.</w:t>
            </w:r>
          </w:p>
        </w:tc>
        <w:tc>
          <w:tcPr>
            <w:tcW w:w="566" w:type="pct"/>
            <w:tcBorders>
              <w:bottom w:val="single" w:sz="4" w:space="0" w:color="auto"/>
            </w:tcBorders>
          </w:tcPr>
          <w:p w14:paraId="1CEE7963" w14:textId="435E1487" w:rsidR="00F94E62" w:rsidRPr="009565E6" w:rsidRDefault="0026783B" w:rsidP="00B92A34">
            <w:pPr>
              <w:spacing w:before="40" w:after="40"/>
              <w:ind w:left="57" w:right="57"/>
              <w:rPr>
                <w:rFonts w:ascii="Arial" w:hAnsi="Arial" w:cs="Arial"/>
                <w:iCs/>
                <w:sz w:val="16"/>
                <w:szCs w:val="16"/>
                <w:lang w:val="fr-FR"/>
              </w:rPr>
            </w:pPr>
            <w:r w:rsidRPr="009565E6">
              <w:rPr>
                <w:rFonts w:ascii="Arial" w:hAnsi="Arial" w:cs="Arial"/>
                <w:iCs/>
                <w:sz w:val="16"/>
                <w:szCs w:val="16"/>
                <w:lang w:val="fr-FR"/>
              </w:rPr>
              <w:t>Informations examinées, menaces clés identifiées globalement.</w:t>
            </w:r>
          </w:p>
        </w:tc>
        <w:tc>
          <w:tcPr>
            <w:tcW w:w="393" w:type="pct"/>
            <w:tcBorders>
              <w:bottom w:val="single" w:sz="4" w:space="0" w:color="auto"/>
            </w:tcBorders>
          </w:tcPr>
          <w:p w14:paraId="03B38497"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2021-2022</w:t>
            </w:r>
          </w:p>
        </w:tc>
        <w:tc>
          <w:tcPr>
            <w:tcW w:w="461" w:type="pct"/>
            <w:tcBorders>
              <w:bottom w:val="single" w:sz="4" w:space="0" w:color="auto"/>
            </w:tcBorders>
          </w:tcPr>
          <w:p w14:paraId="18F23C1F" w14:textId="77777777" w:rsidR="00F94E62" w:rsidRPr="009565E6" w:rsidRDefault="00F94E62" w:rsidP="00B92A34">
            <w:pPr>
              <w:spacing w:before="40" w:after="40"/>
              <w:ind w:left="57" w:right="57"/>
              <w:rPr>
                <w:rFonts w:ascii="Arial" w:hAnsi="Arial" w:cs="Arial"/>
                <w:iCs/>
                <w:sz w:val="16"/>
                <w:szCs w:val="16"/>
              </w:rPr>
            </w:pPr>
          </w:p>
        </w:tc>
        <w:tc>
          <w:tcPr>
            <w:tcW w:w="415" w:type="pct"/>
            <w:tcBorders>
              <w:bottom w:val="single" w:sz="4" w:space="0" w:color="auto"/>
            </w:tcBorders>
          </w:tcPr>
          <w:p w14:paraId="254E2F35" w14:textId="77777777" w:rsidR="0026783B" w:rsidRPr="009565E6" w:rsidRDefault="00F94E62" w:rsidP="00B92A34">
            <w:pPr>
              <w:spacing w:before="40" w:after="40"/>
              <w:ind w:right="57"/>
              <w:rPr>
                <w:rFonts w:ascii="Arial" w:hAnsi="Arial" w:cs="Arial"/>
                <w:iCs/>
                <w:sz w:val="16"/>
                <w:szCs w:val="16"/>
              </w:rPr>
            </w:pPr>
            <w:r w:rsidRPr="009565E6">
              <w:rPr>
                <w:rFonts w:ascii="Arial" w:hAnsi="Arial" w:cs="Arial"/>
                <w:iCs/>
                <w:sz w:val="16"/>
                <w:szCs w:val="16"/>
              </w:rPr>
              <w:t>IOSEA</w:t>
            </w:r>
          </w:p>
          <w:p w14:paraId="1FF92BA2" w14:textId="29791603" w:rsidR="00F94E62" w:rsidRPr="009565E6" w:rsidRDefault="00F94E62" w:rsidP="00B92A34">
            <w:pPr>
              <w:spacing w:before="40" w:after="40"/>
              <w:ind w:right="57"/>
              <w:rPr>
                <w:rFonts w:ascii="Arial" w:hAnsi="Arial" w:cs="Arial"/>
                <w:iCs/>
                <w:sz w:val="16"/>
                <w:szCs w:val="16"/>
              </w:rPr>
            </w:pPr>
            <w:r w:rsidRPr="009565E6">
              <w:rPr>
                <w:rFonts w:ascii="Arial" w:hAnsi="Arial" w:cs="Arial"/>
                <w:iCs/>
                <w:sz w:val="16"/>
                <w:szCs w:val="16"/>
              </w:rPr>
              <w:t xml:space="preserve"> </w:t>
            </w:r>
            <w:r w:rsidR="00B959A2" w:rsidRPr="009565E6">
              <w:rPr>
                <w:rFonts w:ascii="Arial" w:hAnsi="Arial" w:cs="Arial"/>
                <w:iCs/>
                <w:sz w:val="16"/>
                <w:szCs w:val="16"/>
              </w:rPr>
              <w:t>MdE Tortues marines</w:t>
            </w:r>
            <w:r w:rsidRPr="009565E6">
              <w:rPr>
                <w:rFonts w:ascii="Arial" w:hAnsi="Arial" w:cs="Arial"/>
                <w:iCs/>
                <w:sz w:val="16"/>
                <w:szCs w:val="16"/>
              </w:rPr>
              <w:t>, IAC</w:t>
            </w:r>
          </w:p>
          <w:p w14:paraId="350BAC6F" w14:textId="43BD02CA" w:rsidR="00F94E62" w:rsidRPr="00CF788D" w:rsidRDefault="00F94E62" w:rsidP="00B92A34">
            <w:pPr>
              <w:spacing w:before="40" w:after="40"/>
              <w:ind w:right="57"/>
              <w:rPr>
                <w:rFonts w:ascii="Arial" w:hAnsi="Arial" w:cs="Arial"/>
                <w:iCs/>
                <w:sz w:val="16"/>
                <w:szCs w:val="16"/>
              </w:rPr>
            </w:pPr>
            <w:r w:rsidRPr="00CF788D">
              <w:rPr>
                <w:rFonts w:ascii="Arial" w:hAnsi="Arial" w:cs="Arial"/>
                <w:iCs/>
                <w:sz w:val="16"/>
                <w:szCs w:val="16"/>
              </w:rPr>
              <w:t>(</w:t>
            </w:r>
            <w:r w:rsidR="00B959A2" w:rsidRPr="00CF788D">
              <w:rPr>
                <w:rFonts w:ascii="Arial" w:hAnsi="Arial" w:cs="Arial"/>
                <w:iCs/>
                <w:sz w:val="16"/>
                <w:szCs w:val="16"/>
              </w:rPr>
              <w:t xml:space="preserve">PF </w:t>
            </w:r>
            <w:r w:rsidRPr="00CF788D">
              <w:rPr>
                <w:rFonts w:ascii="Arial" w:hAnsi="Arial" w:cs="Arial"/>
                <w:iCs/>
                <w:sz w:val="16"/>
                <w:szCs w:val="16"/>
              </w:rPr>
              <w:t>Sec : Heidrun Frisch-Nwakanma)</w:t>
            </w:r>
          </w:p>
        </w:tc>
        <w:tc>
          <w:tcPr>
            <w:tcW w:w="365" w:type="pct"/>
            <w:tcBorders>
              <w:bottom w:val="single" w:sz="4" w:space="0" w:color="auto"/>
            </w:tcBorders>
            <w:shd w:val="clear" w:color="auto" w:fill="auto"/>
          </w:tcPr>
          <w:p w14:paraId="1BE2FC36" w14:textId="4520CF55" w:rsidR="00F94E62" w:rsidRPr="009565E6" w:rsidRDefault="00F94E62" w:rsidP="00B92A34">
            <w:pPr>
              <w:spacing w:before="40" w:after="40"/>
              <w:ind w:left="57" w:right="57"/>
              <w:rPr>
                <w:rFonts w:ascii="Arial" w:hAnsi="Arial" w:cs="Arial"/>
                <w:iCs/>
                <w:sz w:val="16"/>
                <w:szCs w:val="16"/>
              </w:rPr>
            </w:pPr>
            <w:r w:rsidRPr="009565E6">
              <w:rPr>
                <w:rFonts w:ascii="Arial" w:hAnsi="Arial" w:cs="Arial"/>
                <w:iCs/>
                <w:sz w:val="16"/>
                <w:szCs w:val="16"/>
              </w:rPr>
              <w:t>M</w:t>
            </w:r>
            <w:r w:rsidR="00B959A2" w:rsidRPr="009565E6">
              <w:rPr>
                <w:rFonts w:ascii="Arial" w:hAnsi="Arial" w:cs="Arial"/>
                <w:iCs/>
                <w:sz w:val="16"/>
                <w:szCs w:val="16"/>
              </w:rPr>
              <w:t>oyenne</w:t>
            </w:r>
            <w:r w:rsidRPr="009565E6">
              <w:rPr>
                <w:rFonts w:ascii="Arial" w:hAnsi="Arial" w:cs="Arial"/>
                <w:iCs/>
                <w:sz w:val="16"/>
                <w:szCs w:val="16"/>
              </w:rPr>
              <w:t xml:space="preserve"> </w:t>
            </w:r>
          </w:p>
        </w:tc>
        <w:tc>
          <w:tcPr>
            <w:tcW w:w="349" w:type="pct"/>
            <w:tcBorders>
              <w:bottom w:val="single" w:sz="4" w:space="0" w:color="auto"/>
            </w:tcBorders>
          </w:tcPr>
          <w:p w14:paraId="6DF26DF2"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ScC-SC6</w:t>
            </w:r>
          </w:p>
          <w:p w14:paraId="0870BDF3" w14:textId="77777777" w:rsidR="00F94E62" w:rsidRPr="009565E6" w:rsidRDefault="00F94E62" w:rsidP="00B92A34">
            <w:pPr>
              <w:spacing w:before="40" w:after="40"/>
              <w:ind w:left="57" w:right="57"/>
              <w:jc w:val="center"/>
              <w:rPr>
                <w:rFonts w:ascii="Arial" w:hAnsi="Arial" w:cs="Arial"/>
                <w:iCs/>
                <w:sz w:val="16"/>
                <w:szCs w:val="16"/>
              </w:rPr>
            </w:pPr>
          </w:p>
          <w:p w14:paraId="6833CF71" w14:textId="77777777" w:rsidR="00F94E62" w:rsidRPr="009565E6" w:rsidRDefault="00F94E62" w:rsidP="00B92A34">
            <w:pPr>
              <w:spacing w:before="40" w:after="40"/>
              <w:ind w:left="57" w:right="57"/>
              <w:jc w:val="center"/>
              <w:rPr>
                <w:rFonts w:ascii="Arial" w:hAnsi="Arial" w:cs="Arial"/>
                <w:iCs/>
                <w:sz w:val="16"/>
                <w:szCs w:val="16"/>
              </w:rPr>
            </w:pPr>
            <w:r w:rsidRPr="009565E6">
              <w:rPr>
                <w:rFonts w:ascii="Arial" w:hAnsi="Arial" w:cs="Arial"/>
                <w:iCs/>
                <w:sz w:val="16"/>
                <w:szCs w:val="16"/>
              </w:rPr>
              <w:t>COP14</w:t>
            </w:r>
          </w:p>
        </w:tc>
        <w:tc>
          <w:tcPr>
            <w:tcW w:w="372" w:type="pct"/>
            <w:tcBorders>
              <w:bottom w:val="single" w:sz="4" w:space="0" w:color="auto"/>
            </w:tcBorders>
          </w:tcPr>
          <w:p w14:paraId="26AA1CC9" w14:textId="77777777" w:rsidR="00F94E62" w:rsidRPr="009565E6" w:rsidRDefault="00F94E62" w:rsidP="00B92A34">
            <w:pPr>
              <w:spacing w:before="40" w:after="40"/>
              <w:ind w:left="57" w:right="57"/>
              <w:jc w:val="center"/>
              <w:rPr>
                <w:rFonts w:ascii="Arial" w:hAnsi="Arial" w:cs="Arial"/>
                <w:iCs/>
                <w:sz w:val="16"/>
                <w:szCs w:val="16"/>
              </w:rPr>
            </w:pPr>
          </w:p>
        </w:tc>
      </w:tr>
      <w:tr w:rsidR="005102C0" w:rsidRPr="00045097" w14:paraId="2937F207" w14:textId="77777777" w:rsidTr="005102C0">
        <w:trPr>
          <w:gridAfter w:val="1"/>
          <w:wAfter w:w="4" w:type="pct"/>
          <w:trHeight w:val="171"/>
        </w:trPr>
        <w:tc>
          <w:tcPr>
            <w:tcW w:w="372" w:type="pct"/>
            <w:tcBorders>
              <w:top w:val="single" w:sz="4" w:space="0" w:color="auto"/>
              <w:left w:val="nil"/>
              <w:bottom w:val="nil"/>
              <w:right w:val="nil"/>
            </w:tcBorders>
          </w:tcPr>
          <w:p w14:paraId="54A104BB" w14:textId="77777777" w:rsidR="005102C0" w:rsidRPr="00045097" w:rsidRDefault="005102C0" w:rsidP="00B92A34">
            <w:pPr>
              <w:spacing w:before="40" w:after="40"/>
              <w:ind w:left="57" w:right="57"/>
              <w:rPr>
                <w:rFonts w:ascii="Arial" w:hAnsi="Arial" w:cs="Arial"/>
                <w:i/>
                <w:sz w:val="16"/>
                <w:szCs w:val="16"/>
              </w:rPr>
            </w:pPr>
          </w:p>
        </w:tc>
        <w:tc>
          <w:tcPr>
            <w:tcW w:w="943" w:type="pct"/>
            <w:tcBorders>
              <w:top w:val="single" w:sz="4" w:space="0" w:color="auto"/>
              <w:left w:val="nil"/>
              <w:bottom w:val="nil"/>
              <w:right w:val="nil"/>
            </w:tcBorders>
          </w:tcPr>
          <w:p w14:paraId="403F696D" w14:textId="77777777" w:rsidR="005102C0" w:rsidRPr="0026783B" w:rsidRDefault="005102C0" w:rsidP="00B92A34">
            <w:pPr>
              <w:spacing w:before="40" w:after="40"/>
              <w:ind w:left="57" w:right="57"/>
              <w:jc w:val="both"/>
              <w:rPr>
                <w:rFonts w:ascii="Arial" w:hAnsi="Arial" w:cs="Arial"/>
                <w:sz w:val="16"/>
                <w:szCs w:val="16"/>
                <w:shd w:val="clear" w:color="auto" w:fill="FFFFFF"/>
                <w:lang w:val="fr-FR"/>
              </w:rPr>
            </w:pPr>
          </w:p>
        </w:tc>
        <w:tc>
          <w:tcPr>
            <w:tcW w:w="760" w:type="pct"/>
            <w:tcBorders>
              <w:top w:val="single" w:sz="4" w:space="0" w:color="auto"/>
              <w:left w:val="nil"/>
              <w:bottom w:val="nil"/>
              <w:right w:val="nil"/>
            </w:tcBorders>
          </w:tcPr>
          <w:p w14:paraId="5BBC5F3A" w14:textId="77777777" w:rsidR="005102C0" w:rsidRPr="0026783B" w:rsidRDefault="005102C0" w:rsidP="00B92A34">
            <w:pPr>
              <w:spacing w:before="40" w:after="40"/>
              <w:ind w:left="57" w:right="57"/>
              <w:jc w:val="both"/>
              <w:rPr>
                <w:rFonts w:ascii="Arial" w:hAnsi="Arial" w:cs="Arial"/>
                <w:i/>
                <w:iCs/>
                <w:sz w:val="16"/>
                <w:szCs w:val="16"/>
                <w:lang w:val="fr-FR"/>
              </w:rPr>
            </w:pPr>
          </w:p>
        </w:tc>
        <w:tc>
          <w:tcPr>
            <w:tcW w:w="566" w:type="pct"/>
            <w:tcBorders>
              <w:top w:val="single" w:sz="4" w:space="0" w:color="auto"/>
              <w:left w:val="nil"/>
              <w:bottom w:val="nil"/>
              <w:right w:val="nil"/>
            </w:tcBorders>
          </w:tcPr>
          <w:p w14:paraId="649E0BBC" w14:textId="77777777" w:rsidR="005102C0" w:rsidRPr="0026783B" w:rsidRDefault="005102C0" w:rsidP="00B92A34">
            <w:pPr>
              <w:spacing w:before="40" w:after="40"/>
              <w:ind w:left="57" w:right="57"/>
              <w:rPr>
                <w:rFonts w:ascii="Arial" w:hAnsi="Arial" w:cs="Arial"/>
                <w:i/>
                <w:iCs/>
                <w:sz w:val="16"/>
                <w:szCs w:val="16"/>
                <w:lang w:val="fr-FR"/>
              </w:rPr>
            </w:pPr>
          </w:p>
        </w:tc>
        <w:tc>
          <w:tcPr>
            <w:tcW w:w="393" w:type="pct"/>
            <w:tcBorders>
              <w:top w:val="single" w:sz="4" w:space="0" w:color="auto"/>
              <w:left w:val="nil"/>
              <w:bottom w:val="nil"/>
              <w:right w:val="nil"/>
            </w:tcBorders>
          </w:tcPr>
          <w:p w14:paraId="1E351912" w14:textId="77777777" w:rsidR="005102C0" w:rsidRPr="2EB97332" w:rsidRDefault="005102C0" w:rsidP="00B92A34">
            <w:pPr>
              <w:spacing w:before="40" w:after="40"/>
              <w:ind w:left="57" w:right="57"/>
              <w:jc w:val="center"/>
              <w:rPr>
                <w:rFonts w:ascii="Arial" w:hAnsi="Arial" w:cs="Arial"/>
                <w:i/>
                <w:iCs/>
                <w:sz w:val="16"/>
                <w:szCs w:val="16"/>
              </w:rPr>
            </w:pPr>
          </w:p>
        </w:tc>
        <w:tc>
          <w:tcPr>
            <w:tcW w:w="461" w:type="pct"/>
            <w:tcBorders>
              <w:top w:val="single" w:sz="4" w:space="0" w:color="auto"/>
              <w:left w:val="nil"/>
              <w:bottom w:val="nil"/>
              <w:right w:val="nil"/>
            </w:tcBorders>
          </w:tcPr>
          <w:p w14:paraId="760F7EFC" w14:textId="77777777" w:rsidR="005102C0" w:rsidRPr="00045097" w:rsidRDefault="005102C0" w:rsidP="00B92A34">
            <w:pPr>
              <w:spacing w:before="40" w:after="40"/>
              <w:ind w:left="57" w:right="57"/>
              <w:rPr>
                <w:rFonts w:ascii="Arial" w:hAnsi="Arial" w:cs="Arial"/>
                <w:sz w:val="16"/>
                <w:szCs w:val="16"/>
              </w:rPr>
            </w:pPr>
          </w:p>
        </w:tc>
        <w:tc>
          <w:tcPr>
            <w:tcW w:w="415" w:type="pct"/>
            <w:tcBorders>
              <w:top w:val="single" w:sz="4" w:space="0" w:color="auto"/>
              <w:left w:val="nil"/>
              <w:bottom w:val="nil"/>
              <w:right w:val="nil"/>
            </w:tcBorders>
          </w:tcPr>
          <w:p w14:paraId="4B877345" w14:textId="77777777" w:rsidR="005102C0" w:rsidRPr="00045097" w:rsidRDefault="005102C0" w:rsidP="00B92A34">
            <w:pPr>
              <w:spacing w:before="40" w:after="40"/>
              <w:ind w:right="57"/>
              <w:rPr>
                <w:rFonts w:ascii="Arial" w:hAnsi="Arial" w:cs="Arial"/>
                <w:sz w:val="16"/>
                <w:szCs w:val="16"/>
              </w:rPr>
            </w:pPr>
          </w:p>
        </w:tc>
        <w:tc>
          <w:tcPr>
            <w:tcW w:w="365" w:type="pct"/>
            <w:tcBorders>
              <w:top w:val="single" w:sz="4" w:space="0" w:color="auto"/>
              <w:left w:val="nil"/>
              <w:bottom w:val="nil"/>
              <w:right w:val="nil"/>
            </w:tcBorders>
            <w:shd w:val="clear" w:color="auto" w:fill="auto"/>
          </w:tcPr>
          <w:p w14:paraId="265E034C" w14:textId="77777777" w:rsidR="005102C0" w:rsidRPr="00045097" w:rsidRDefault="005102C0" w:rsidP="00B92A34">
            <w:pPr>
              <w:spacing w:before="40" w:after="40"/>
              <w:ind w:left="57" w:right="57"/>
              <w:rPr>
                <w:rFonts w:ascii="Arial" w:hAnsi="Arial" w:cs="Arial"/>
                <w:i/>
                <w:sz w:val="16"/>
                <w:szCs w:val="16"/>
              </w:rPr>
            </w:pPr>
          </w:p>
        </w:tc>
        <w:tc>
          <w:tcPr>
            <w:tcW w:w="349" w:type="pct"/>
            <w:tcBorders>
              <w:top w:val="single" w:sz="4" w:space="0" w:color="auto"/>
              <w:left w:val="nil"/>
              <w:bottom w:val="nil"/>
              <w:right w:val="nil"/>
            </w:tcBorders>
          </w:tcPr>
          <w:p w14:paraId="7FB13D4B" w14:textId="77777777" w:rsidR="005102C0" w:rsidRPr="2EB97332" w:rsidRDefault="005102C0" w:rsidP="00B92A34">
            <w:pPr>
              <w:spacing w:before="40" w:after="40"/>
              <w:ind w:left="57" w:right="57"/>
              <w:jc w:val="center"/>
              <w:rPr>
                <w:rFonts w:ascii="Arial" w:hAnsi="Arial" w:cs="Arial"/>
                <w:i/>
                <w:iCs/>
                <w:sz w:val="16"/>
                <w:szCs w:val="16"/>
              </w:rPr>
            </w:pPr>
          </w:p>
        </w:tc>
        <w:tc>
          <w:tcPr>
            <w:tcW w:w="372" w:type="pct"/>
            <w:tcBorders>
              <w:top w:val="single" w:sz="4" w:space="0" w:color="auto"/>
              <w:left w:val="nil"/>
              <w:bottom w:val="nil"/>
              <w:right w:val="nil"/>
            </w:tcBorders>
          </w:tcPr>
          <w:p w14:paraId="4D895969" w14:textId="77777777" w:rsidR="005102C0" w:rsidRPr="00045097" w:rsidRDefault="005102C0" w:rsidP="00B92A34">
            <w:pPr>
              <w:spacing w:before="40" w:after="40"/>
              <w:ind w:left="57" w:right="57"/>
              <w:jc w:val="center"/>
              <w:rPr>
                <w:rFonts w:ascii="Arial" w:hAnsi="Arial" w:cs="Arial"/>
                <w:i/>
                <w:sz w:val="16"/>
                <w:szCs w:val="16"/>
              </w:rPr>
            </w:pPr>
          </w:p>
        </w:tc>
      </w:tr>
      <w:tr w:rsidR="005102C0" w:rsidRPr="00045097" w14:paraId="4A41E796" w14:textId="77777777" w:rsidTr="005102C0">
        <w:trPr>
          <w:gridAfter w:val="1"/>
          <w:wAfter w:w="4" w:type="pct"/>
          <w:trHeight w:val="171"/>
        </w:trPr>
        <w:tc>
          <w:tcPr>
            <w:tcW w:w="372" w:type="pct"/>
            <w:tcBorders>
              <w:top w:val="nil"/>
              <w:left w:val="nil"/>
              <w:bottom w:val="nil"/>
              <w:right w:val="nil"/>
            </w:tcBorders>
          </w:tcPr>
          <w:p w14:paraId="1632E22B" w14:textId="77777777" w:rsidR="005102C0" w:rsidRPr="00045097" w:rsidRDefault="005102C0" w:rsidP="00B92A34">
            <w:pPr>
              <w:spacing w:before="40" w:after="40"/>
              <w:ind w:left="57" w:right="57"/>
              <w:rPr>
                <w:rFonts w:ascii="Arial" w:hAnsi="Arial" w:cs="Arial"/>
                <w:i/>
                <w:sz w:val="16"/>
                <w:szCs w:val="16"/>
              </w:rPr>
            </w:pPr>
          </w:p>
        </w:tc>
        <w:tc>
          <w:tcPr>
            <w:tcW w:w="943" w:type="pct"/>
            <w:tcBorders>
              <w:top w:val="nil"/>
              <w:left w:val="nil"/>
              <w:bottom w:val="nil"/>
              <w:right w:val="nil"/>
            </w:tcBorders>
          </w:tcPr>
          <w:p w14:paraId="391B5B6C" w14:textId="77777777" w:rsidR="005102C0" w:rsidRPr="0026783B" w:rsidRDefault="005102C0" w:rsidP="00B92A34">
            <w:pPr>
              <w:spacing w:before="40" w:after="40"/>
              <w:ind w:left="57" w:right="57"/>
              <w:jc w:val="both"/>
              <w:rPr>
                <w:rFonts w:ascii="Arial" w:hAnsi="Arial" w:cs="Arial"/>
                <w:sz w:val="16"/>
                <w:szCs w:val="16"/>
                <w:shd w:val="clear" w:color="auto" w:fill="FFFFFF"/>
                <w:lang w:val="fr-FR"/>
              </w:rPr>
            </w:pPr>
          </w:p>
        </w:tc>
        <w:tc>
          <w:tcPr>
            <w:tcW w:w="760" w:type="pct"/>
            <w:tcBorders>
              <w:top w:val="nil"/>
              <w:left w:val="nil"/>
              <w:bottom w:val="nil"/>
              <w:right w:val="nil"/>
            </w:tcBorders>
          </w:tcPr>
          <w:p w14:paraId="698F02DE" w14:textId="77777777" w:rsidR="005102C0" w:rsidRPr="0026783B" w:rsidRDefault="005102C0" w:rsidP="00B92A34">
            <w:pPr>
              <w:spacing w:before="40" w:after="40"/>
              <w:ind w:left="57" w:right="57"/>
              <w:jc w:val="both"/>
              <w:rPr>
                <w:rFonts w:ascii="Arial" w:hAnsi="Arial" w:cs="Arial"/>
                <w:i/>
                <w:iCs/>
                <w:sz w:val="16"/>
                <w:szCs w:val="16"/>
                <w:lang w:val="fr-FR"/>
              </w:rPr>
            </w:pPr>
          </w:p>
        </w:tc>
        <w:tc>
          <w:tcPr>
            <w:tcW w:w="566" w:type="pct"/>
            <w:tcBorders>
              <w:top w:val="nil"/>
              <w:left w:val="nil"/>
              <w:bottom w:val="nil"/>
              <w:right w:val="nil"/>
            </w:tcBorders>
          </w:tcPr>
          <w:p w14:paraId="2E6DE72D" w14:textId="77777777" w:rsidR="005102C0" w:rsidRPr="0026783B" w:rsidRDefault="005102C0" w:rsidP="00B92A34">
            <w:pPr>
              <w:spacing w:before="40" w:after="40"/>
              <w:ind w:left="57" w:right="57"/>
              <w:rPr>
                <w:rFonts w:ascii="Arial" w:hAnsi="Arial" w:cs="Arial"/>
                <w:i/>
                <w:iCs/>
                <w:sz w:val="16"/>
                <w:szCs w:val="16"/>
                <w:lang w:val="fr-FR"/>
              </w:rPr>
            </w:pPr>
          </w:p>
        </w:tc>
        <w:tc>
          <w:tcPr>
            <w:tcW w:w="393" w:type="pct"/>
            <w:tcBorders>
              <w:top w:val="nil"/>
              <w:left w:val="nil"/>
              <w:bottom w:val="nil"/>
              <w:right w:val="nil"/>
            </w:tcBorders>
          </w:tcPr>
          <w:p w14:paraId="494A6BBC" w14:textId="77777777" w:rsidR="005102C0" w:rsidRPr="2EB97332" w:rsidRDefault="005102C0" w:rsidP="00B92A34">
            <w:pPr>
              <w:spacing w:before="40" w:after="40"/>
              <w:ind w:left="57" w:right="57"/>
              <w:jc w:val="center"/>
              <w:rPr>
                <w:rFonts w:ascii="Arial" w:hAnsi="Arial" w:cs="Arial"/>
                <w:i/>
                <w:iCs/>
                <w:sz w:val="16"/>
                <w:szCs w:val="16"/>
              </w:rPr>
            </w:pPr>
          </w:p>
        </w:tc>
        <w:tc>
          <w:tcPr>
            <w:tcW w:w="461" w:type="pct"/>
            <w:tcBorders>
              <w:top w:val="nil"/>
              <w:left w:val="nil"/>
              <w:bottom w:val="nil"/>
              <w:right w:val="nil"/>
            </w:tcBorders>
          </w:tcPr>
          <w:p w14:paraId="4713E297" w14:textId="77777777" w:rsidR="005102C0" w:rsidRPr="00045097" w:rsidRDefault="005102C0" w:rsidP="00B92A34">
            <w:pPr>
              <w:spacing w:before="40" w:after="40"/>
              <w:ind w:left="57" w:right="57"/>
              <w:rPr>
                <w:rFonts w:ascii="Arial" w:hAnsi="Arial" w:cs="Arial"/>
                <w:sz w:val="16"/>
                <w:szCs w:val="16"/>
              </w:rPr>
            </w:pPr>
          </w:p>
        </w:tc>
        <w:tc>
          <w:tcPr>
            <w:tcW w:w="415" w:type="pct"/>
            <w:tcBorders>
              <w:top w:val="nil"/>
              <w:left w:val="nil"/>
              <w:bottom w:val="nil"/>
              <w:right w:val="nil"/>
            </w:tcBorders>
          </w:tcPr>
          <w:p w14:paraId="60E885C8" w14:textId="77777777" w:rsidR="005102C0" w:rsidRPr="00045097" w:rsidRDefault="005102C0" w:rsidP="00B92A34">
            <w:pPr>
              <w:spacing w:before="40" w:after="40"/>
              <w:ind w:right="57"/>
              <w:rPr>
                <w:rFonts w:ascii="Arial" w:hAnsi="Arial" w:cs="Arial"/>
                <w:sz w:val="16"/>
                <w:szCs w:val="16"/>
              </w:rPr>
            </w:pPr>
          </w:p>
        </w:tc>
        <w:tc>
          <w:tcPr>
            <w:tcW w:w="365" w:type="pct"/>
            <w:tcBorders>
              <w:top w:val="nil"/>
              <w:left w:val="nil"/>
              <w:bottom w:val="nil"/>
              <w:right w:val="nil"/>
            </w:tcBorders>
            <w:shd w:val="clear" w:color="auto" w:fill="auto"/>
          </w:tcPr>
          <w:p w14:paraId="53613C12" w14:textId="77777777" w:rsidR="005102C0" w:rsidRPr="00045097" w:rsidRDefault="005102C0" w:rsidP="00B92A34">
            <w:pPr>
              <w:spacing w:before="40" w:after="40"/>
              <w:ind w:left="57" w:right="57"/>
              <w:rPr>
                <w:rFonts w:ascii="Arial" w:hAnsi="Arial" w:cs="Arial"/>
                <w:i/>
                <w:sz w:val="16"/>
                <w:szCs w:val="16"/>
              </w:rPr>
            </w:pPr>
          </w:p>
        </w:tc>
        <w:tc>
          <w:tcPr>
            <w:tcW w:w="349" w:type="pct"/>
            <w:tcBorders>
              <w:top w:val="nil"/>
              <w:left w:val="nil"/>
              <w:bottom w:val="nil"/>
              <w:right w:val="nil"/>
            </w:tcBorders>
          </w:tcPr>
          <w:p w14:paraId="544A6664" w14:textId="77777777" w:rsidR="005102C0" w:rsidRPr="2EB97332" w:rsidRDefault="005102C0" w:rsidP="00B92A34">
            <w:pPr>
              <w:spacing w:before="40" w:after="40"/>
              <w:ind w:left="57" w:right="57"/>
              <w:jc w:val="center"/>
              <w:rPr>
                <w:rFonts w:ascii="Arial" w:hAnsi="Arial" w:cs="Arial"/>
                <w:i/>
                <w:iCs/>
                <w:sz w:val="16"/>
                <w:szCs w:val="16"/>
              </w:rPr>
            </w:pPr>
          </w:p>
        </w:tc>
        <w:tc>
          <w:tcPr>
            <w:tcW w:w="372" w:type="pct"/>
            <w:tcBorders>
              <w:top w:val="nil"/>
              <w:left w:val="nil"/>
              <w:bottom w:val="nil"/>
              <w:right w:val="nil"/>
            </w:tcBorders>
          </w:tcPr>
          <w:p w14:paraId="4546DABA" w14:textId="77777777" w:rsidR="005102C0" w:rsidRPr="00045097" w:rsidRDefault="005102C0" w:rsidP="00B92A34">
            <w:pPr>
              <w:spacing w:before="40" w:after="40"/>
              <w:ind w:left="57" w:right="57"/>
              <w:jc w:val="center"/>
              <w:rPr>
                <w:rFonts w:ascii="Arial" w:hAnsi="Arial" w:cs="Arial"/>
                <w:i/>
                <w:sz w:val="16"/>
                <w:szCs w:val="16"/>
              </w:rPr>
            </w:pPr>
          </w:p>
        </w:tc>
      </w:tr>
      <w:tr w:rsidR="00341883" w:rsidRPr="00045097" w14:paraId="699E7286" w14:textId="77777777" w:rsidTr="005102C0">
        <w:trPr>
          <w:gridAfter w:val="1"/>
          <w:wAfter w:w="4" w:type="pct"/>
          <w:trHeight w:val="171"/>
        </w:trPr>
        <w:tc>
          <w:tcPr>
            <w:tcW w:w="372" w:type="pct"/>
            <w:tcBorders>
              <w:top w:val="nil"/>
            </w:tcBorders>
          </w:tcPr>
          <w:p w14:paraId="2E1E3CE4"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lastRenderedPageBreak/>
              <w:t>Dec.13.70</w:t>
            </w:r>
          </w:p>
        </w:tc>
        <w:tc>
          <w:tcPr>
            <w:tcW w:w="943" w:type="pct"/>
            <w:tcBorders>
              <w:top w:val="nil"/>
            </w:tcBorders>
          </w:tcPr>
          <w:p w14:paraId="500DA408" w14:textId="77777777" w:rsidR="00F94E62" w:rsidRPr="009565E6" w:rsidRDefault="0026783B"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b) sur la base de cet examen, d’élaborer de nouvelles recommandations pour la conservation de toutes les espèces de tortues marines figurant aux Annexes I ou II de la Convention, notamment pour la préservation des plages de nidification actuelles et pour l’identification de nouvelles plages de nidification, pour présentation à la 14e réunion de la Conférence des Parties</w:t>
            </w:r>
            <w:r w:rsidR="00F94E62" w:rsidRPr="009565E6">
              <w:rPr>
                <w:rFonts w:ascii="Arial" w:hAnsi="Arial" w:cs="Arial"/>
                <w:i/>
                <w:iCs/>
                <w:sz w:val="16"/>
                <w:szCs w:val="16"/>
                <w:shd w:val="clear" w:color="auto" w:fill="FFFFFF"/>
                <w:lang w:val="fr-FR"/>
              </w:rPr>
              <w:t xml:space="preserve">; </w:t>
            </w:r>
          </w:p>
          <w:p w14:paraId="5912D011" w14:textId="046FCCBA" w:rsidR="005102C0" w:rsidRPr="009565E6" w:rsidRDefault="005102C0" w:rsidP="00B92A34">
            <w:pPr>
              <w:spacing w:before="40" w:after="40"/>
              <w:ind w:left="57" w:right="57"/>
              <w:jc w:val="both"/>
              <w:rPr>
                <w:rFonts w:ascii="Arial" w:hAnsi="Arial" w:cs="Arial"/>
                <w:i/>
                <w:iCs/>
                <w:sz w:val="16"/>
                <w:szCs w:val="16"/>
                <w:lang w:val="fr-FR"/>
              </w:rPr>
            </w:pPr>
          </w:p>
        </w:tc>
        <w:tc>
          <w:tcPr>
            <w:tcW w:w="760" w:type="pct"/>
            <w:tcBorders>
              <w:top w:val="nil"/>
            </w:tcBorders>
          </w:tcPr>
          <w:p w14:paraId="41C502D4" w14:textId="75CB4210" w:rsidR="00F94E62" w:rsidRPr="009565E6" w:rsidRDefault="0026783B"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Élaborer des recommandations sur la conservation des espèces de tortues marines inscrites aux Annexes</w:t>
            </w:r>
            <w:r w:rsidR="00F94E62" w:rsidRPr="009565E6">
              <w:rPr>
                <w:rFonts w:ascii="Arial" w:hAnsi="Arial" w:cs="Arial"/>
                <w:sz w:val="16"/>
                <w:szCs w:val="16"/>
                <w:lang w:val="fr-FR"/>
              </w:rPr>
              <w:t>.</w:t>
            </w:r>
          </w:p>
        </w:tc>
        <w:tc>
          <w:tcPr>
            <w:tcW w:w="566" w:type="pct"/>
            <w:tcBorders>
              <w:top w:val="nil"/>
            </w:tcBorders>
          </w:tcPr>
          <w:p w14:paraId="3E0A5303" w14:textId="2B6AD1C5" w:rsidR="00F94E62" w:rsidRPr="009565E6" w:rsidRDefault="00F94E62" w:rsidP="00B92A34">
            <w:pPr>
              <w:spacing w:before="40" w:after="40"/>
              <w:ind w:left="57" w:right="57"/>
              <w:rPr>
                <w:rFonts w:ascii="Arial" w:hAnsi="Arial" w:cs="Arial"/>
                <w:sz w:val="16"/>
                <w:szCs w:val="16"/>
                <w:lang w:val="fr-FR"/>
              </w:rPr>
            </w:pPr>
            <w:r w:rsidRPr="009565E6">
              <w:rPr>
                <w:rFonts w:ascii="Arial" w:hAnsi="Arial" w:cs="Arial"/>
                <w:sz w:val="16"/>
                <w:szCs w:val="16"/>
                <w:lang w:val="fr-FR"/>
              </w:rPr>
              <w:t>Recomm</w:t>
            </w:r>
            <w:r w:rsidR="0026783B" w:rsidRPr="009565E6">
              <w:rPr>
                <w:rFonts w:ascii="Arial" w:hAnsi="Arial" w:cs="Arial"/>
                <w:sz w:val="16"/>
                <w:szCs w:val="16"/>
                <w:lang w:val="fr-FR"/>
              </w:rPr>
              <w:t>a</w:t>
            </w:r>
            <w:r w:rsidRPr="009565E6">
              <w:rPr>
                <w:rFonts w:ascii="Arial" w:hAnsi="Arial" w:cs="Arial"/>
                <w:sz w:val="16"/>
                <w:szCs w:val="16"/>
                <w:lang w:val="fr-FR"/>
              </w:rPr>
              <w:t xml:space="preserve">ndations </w:t>
            </w:r>
            <w:r w:rsidR="0026783B" w:rsidRPr="009565E6">
              <w:rPr>
                <w:rFonts w:ascii="Arial" w:hAnsi="Arial" w:cs="Arial"/>
                <w:sz w:val="16"/>
                <w:szCs w:val="16"/>
                <w:lang w:val="fr-FR"/>
              </w:rPr>
              <w:t>élaborées</w:t>
            </w:r>
            <w:r w:rsidRPr="009565E6">
              <w:rPr>
                <w:rFonts w:ascii="Arial" w:hAnsi="Arial" w:cs="Arial"/>
                <w:sz w:val="16"/>
                <w:szCs w:val="16"/>
                <w:lang w:val="fr-FR"/>
              </w:rPr>
              <w:t xml:space="preserve"> (</w:t>
            </w:r>
            <w:r w:rsidR="0026783B" w:rsidRPr="009565E6">
              <w:rPr>
                <w:rFonts w:ascii="Arial" w:hAnsi="Arial" w:cs="Arial"/>
                <w:sz w:val="16"/>
                <w:szCs w:val="16"/>
                <w:lang w:val="fr-FR"/>
              </w:rPr>
              <w:t xml:space="preserve">Projet de Décisions </w:t>
            </w:r>
            <w:r w:rsidRPr="009565E6">
              <w:rPr>
                <w:rFonts w:ascii="Arial" w:hAnsi="Arial" w:cs="Arial"/>
                <w:sz w:val="16"/>
                <w:szCs w:val="16"/>
                <w:lang w:val="fr-FR"/>
              </w:rPr>
              <w:t>/ R</w:t>
            </w:r>
            <w:r w:rsidR="0026783B" w:rsidRPr="009565E6">
              <w:rPr>
                <w:rFonts w:ascii="Arial" w:hAnsi="Arial" w:cs="Arial"/>
                <w:sz w:val="16"/>
                <w:szCs w:val="16"/>
                <w:lang w:val="fr-FR"/>
              </w:rPr>
              <w:t>é</w:t>
            </w:r>
            <w:r w:rsidRPr="009565E6">
              <w:rPr>
                <w:rFonts w:ascii="Arial" w:hAnsi="Arial" w:cs="Arial"/>
                <w:sz w:val="16"/>
                <w:szCs w:val="16"/>
                <w:lang w:val="fr-FR"/>
              </w:rPr>
              <w:t xml:space="preserve">solutions). </w:t>
            </w:r>
          </w:p>
        </w:tc>
        <w:tc>
          <w:tcPr>
            <w:tcW w:w="393" w:type="pct"/>
            <w:tcBorders>
              <w:top w:val="nil"/>
            </w:tcBorders>
          </w:tcPr>
          <w:p w14:paraId="2D1F6552"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tc>
        <w:tc>
          <w:tcPr>
            <w:tcW w:w="461" w:type="pct"/>
            <w:tcBorders>
              <w:top w:val="nil"/>
            </w:tcBorders>
          </w:tcPr>
          <w:p w14:paraId="287EBC5A" w14:textId="77777777" w:rsidR="00F94E62" w:rsidRPr="009565E6" w:rsidRDefault="00F94E62" w:rsidP="00B92A34">
            <w:pPr>
              <w:spacing w:before="40" w:after="40"/>
              <w:ind w:left="57" w:right="57"/>
              <w:rPr>
                <w:rFonts w:ascii="Arial" w:hAnsi="Arial" w:cs="Arial"/>
                <w:sz w:val="16"/>
                <w:szCs w:val="16"/>
                <w:lang w:val="de-DE"/>
              </w:rPr>
            </w:pPr>
          </w:p>
        </w:tc>
        <w:tc>
          <w:tcPr>
            <w:tcW w:w="415" w:type="pct"/>
            <w:tcBorders>
              <w:top w:val="nil"/>
            </w:tcBorders>
          </w:tcPr>
          <w:p w14:paraId="210CA010" w14:textId="776F66F3" w:rsidR="00F94E62" w:rsidRPr="009565E6" w:rsidRDefault="00F94E62" w:rsidP="00B92A34">
            <w:pPr>
              <w:spacing w:before="40" w:after="40"/>
              <w:ind w:left="57" w:right="57"/>
              <w:rPr>
                <w:rFonts w:ascii="Arial" w:hAnsi="Arial" w:cs="Arial"/>
                <w:sz w:val="16"/>
                <w:szCs w:val="16"/>
                <w:lang w:val="de-DE"/>
              </w:rPr>
            </w:pPr>
            <w:r w:rsidRPr="009565E6">
              <w:rPr>
                <w:rFonts w:ascii="Arial" w:hAnsi="Arial" w:cs="Arial"/>
                <w:sz w:val="16"/>
                <w:szCs w:val="16"/>
                <w:lang w:val="de-DE"/>
              </w:rPr>
              <w:t>(</w:t>
            </w:r>
            <w:r w:rsidR="0026783B" w:rsidRPr="009565E6">
              <w:rPr>
                <w:rFonts w:ascii="Arial" w:hAnsi="Arial" w:cs="Arial"/>
                <w:sz w:val="16"/>
                <w:szCs w:val="16"/>
                <w:lang w:val="de-DE"/>
              </w:rPr>
              <w:t xml:space="preserve">PF </w:t>
            </w:r>
            <w:r w:rsidRPr="009565E6">
              <w:rPr>
                <w:rFonts w:ascii="Arial" w:hAnsi="Arial" w:cs="Arial"/>
                <w:sz w:val="16"/>
                <w:szCs w:val="16"/>
                <w:lang w:val="de-DE"/>
              </w:rPr>
              <w:t>Sec : Heidrun Frisch-Nwakanma)</w:t>
            </w:r>
          </w:p>
        </w:tc>
        <w:tc>
          <w:tcPr>
            <w:tcW w:w="365" w:type="pct"/>
            <w:tcBorders>
              <w:top w:val="nil"/>
            </w:tcBorders>
            <w:shd w:val="clear" w:color="auto" w:fill="auto"/>
          </w:tcPr>
          <w:p w14:paraId="7C6557B5" w14:textId="6B05574C"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M</w:t>
            </w:r>
            <w:r w:rsidR="0026783B" w:rsidRPr="009565E6">
              <w:rPr>
                <w:rFonts w:ascii="Arial" w:hAnsi="Arial" w:cs="Arial"/>
                <w:sz w:val="16"/>
                <w:szCs w:val="16"/>
              </w:rPr>
              <w:t>oyenne</w:t>
            </w:r>
            <w:r w:rsidRPr="009565E6">
              <w:rPr>
                <w:rFonts w:ascii="Arial" w:hAnsi="Arial" w:cs="Arial"/>
                <w:sz w:val="16"/>
                <w:szCs w:val="16"/>
              </w:rPr>
              <w:t xml:space="preserve"> </w:t>
            </w:r>
          </w:p>
        </w:tc>
        <w:tc>
          <w:tcPr>
            <w:tcW w:w="349" w:type="pct"/>
            <w:tcBorders>
              <w:top w:val="nil"/>
            </w:tcBorders>
          </w:tcPr>
          <w:p w14:paraId="56E2A90C" w14:textId="77777777" w:rsidR="00F94E62" w:rsidRPr="009565E6" w:rsidRDefault="00F94E62" w:rsidP="00B92A34">
            <w:pPr>
              <w:spacing w:before="40" w:after="40"/>
              <w:ind w:right="57"/>
              <w:rPr>
                <w:rFonts w:ascii="Arial" w:hAnsi="Arial" w:cs="Arial"/>
                <w:sz w:val="16"/>
                <w:szCs w:val="16"/>
              </w:rPr>
            </w:pPr>
            <w:r w:rsidRPr="009565E6">
              <w:rPr>
                <w:rFonts w:ascii="Arial" w:hAnsi="Arial" w:cs="Arial"/>
                <w:sz w:val="16"/>
                <w:szCs w:val="16"/>
              </w:rPr>
              <w:t>ScC-SC6</w:t>
            </w:r>
          </w:p>
          <w:p w14:paraId="507C1995" w14:textId="77777777" w:rsidR="00F94E62" w:rsidRPr="009565E6" w:rsidRDefault="00F94E62" w:rsidP="00B92A34">
            <w:pPr>
              <w:spacing w:before="40" w:after="40"/>
              <w:ind w:right="57"/>
              <w:rPr>
                <w:rFonts w:ascii="Arial" w:hAnsi="Arial" w:cs="Arial"/>
                <w:sz w:val="16"/>
                <w:szCs w:val="16"/>
              </w:rPr>
            </w:pPr>
          </w:p>
          <w:p w14:paraId="43EE5C5E" w14:textId="77777777" w:rsidR="00F94E62" w:rsidRPr="009565E6" w:rsidRDefault="00F94E62" w:rsidP="00B92A34">
            <w:pPr>
              <w:spacing w:before="40" w:after="40"/>
              <w:ind w:right="57"/>
              <w:rPr>
                <w:rFonts w:ascii="Arial" w:hAnsi="Arial" w:cs="Arial"/>
                <w:sz w:val="16"/>
                <w:szCs w:val="16"/>
              </w:rPr>
            </w:pPr>
            <w:r w:rsidRPr="009565E6">
              <w:rPr>
                <w:rFonts w:ascii="Arial" w:hAnsi="Arial" w:cs="Arial"/>
                <w:sz w:val="16"/>
                <w:szCs w:val="16"/>
              </w:rPr>
              <w:t>COP14</w:t>
            </w:r>
          </w:p>
        </w:tc>
        <w:tc>
          <w:tcPr>
            <w:tcW w:w="372" w:type="pct"/>
            <w:tcBorders>
              <w:top w:val="nil"/>
            </w:tcBorders>
          </w:tcPr>
          <w:p w14:paraId="2A5A69ED" w14:textId="77777777" w:rsidR="00F94E62" w:rsidRPr="009565E6" w:rsidRDefault="00F94E62" w:rsidP="00B92A34">
            <w:pPr>
              <w:spacing w:before="40" w:after="40"/>
              <w:ind w:left="57" w:right="57"/>
              <w:jc w:val="center"/>
              <w:rPr>
                <w:rFonts w:ascii="Arial" w:hAnsi="Arial" w:cs="Arial"/>
                <w:sz w:val="16"/>
                <w:szCs w:val="16"/>
              </w:rPr>
            </w:pPr>
          </w:p>
        </w:tc>
      </w:tr>
      <w:tr w:rsidR="00341883" w:rsidRPr="00045097" w14:paraId="23D42751" w14:textId="77777777" w:rsidTr="00341883">
        <w:trPr>
          <w:gridAfter w:val="1"/>
          <w:wAfter w:w="4" w:type="pct"/>
          <w:trHeight w:val="171"/>
        </w:trPr>
        <w:tc>
          <w:tcPr>
            <w:tcW w:w="372" w:type="pct"/>
          </w:tcPr>
          <w:p w14:paraId="7E9C7F2E"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Dec.13.70</w:t>
            </w:r>
          </w:p>
        </w:tc>
        <w:tc>
          <w:tcPr>
            <w:tcW w:w="943" w:type="pct"/>
          </w:tcPr>
          <w:p w14:paraId="49B6C9FD" w14:textId="365AA40B" w:rsidR="005102C0" w:rsidRPr="009565E6" w:rsidRDefault="0026783B"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c) d’élaborer, en collaboration avec le MdE tortues marines de l’IOSEA, la CITES, la Convention de Ramsar et les organisations non gouvernementales pertinentes, et avec l’appui du Secrétariat, un projet de plan d’action par espèce pour la conservation des tortues imbriquées qui sera présenté de préférence à la 14e réunion de la Conférence des Parties, afin de traiter de son commerce et de son utilisation en Asie du Sud-Est et dans le Pacifique occidental adjacent, et aussi tenir compte du rapport de la CITES de 2019 (Report on Status, Scope and Trends of the Legal and Illegal International Trade in Marine Turtles, its Conservation Impacts, Management Options and Mitigation Priorities) sur l’état, l’étendue et les tendances du commerce international légal et illégal des tortues marines, les impacts de leur conservation, les options de gestion et les priorités en matière de mitigation, ainsi que de l’évaluation des tortues imbriquées en cours de préparation par le Comité consultatif du MdE Tortues marines de l’IOSEA</w:t>
            </w:r>
          </w:p>
          <w:p w14:paraId="54C7F541" w14:textId="00E4199A" w:rsidR="005102C0" w:rsidRPr="009565E6" w:rsidRDefault="005102C0" w:rsidP="00B92A34">
            <w:pPr>
              <w:spacing w:before="40" w:after="40"/>
              <w:ind w:left="57" w:right="57"/>
              <w:jc w:val="both"/>
              <w:rPr>
                <w:rFonts w:ascii="Arial" w:hAnsi="Arial" w:cs="Arial"/>
                <w:i/>
                <w:iCs/>
                <w:sz w:val="16"/>
                <w:szCs w:val="16"/>
                <w:lang w:val="fr-FR"/>
              </w:rPr>
            </w:pPr>
          </w:p>
        </w:tc>
        <w:tc>
          <w:tcPr>
            <w:tcW w:w="760" w:type="pct"/>
          </w:tcPr>
          <w:p w14:paraId="1618AE09" w14:textId="08DA311C" w:rsidR="00F94E62" w:rsidRPr="009565E6" w:rsidRDefault="0026783B" w:rsidP="00B92A34">
            <w:pPr>
              <w:spacing w:before="40" w:after="40"/>
              <w:ind w:left="57" w:right="57"/>
              <w:rPr>
                <w:rFonts w:ascii="Arial" w:hAnsi="Arial" w:cs="Arial"/>
                <w:sz w:val="16"/>
                <w:szCs w:val="16"/>
                <w:lang w:val="fr-FR"/>
              </w:rPr>
            </w:pPr>
            <w:r w:rsidRPr="009565E6">
              <w:rPr>
                <w:rFonts w:ascii="Arial" w:hAnsi="Arial" w:cs="Arial"/>
                <w:sz w:val="16"/>
                <w:szCs w:val="16"/>
                <w:lang w:val="fr-FR"/>
              </w:rPr>
              <w:t>Élaborer un projet de plan d'action par espèce pour la conservation de la tortue imbriquée.</w:t>
            </w:r>
            <w:r w:rsidR="00F94E62" w:rsidRPr="009565E6">
              <w:rPr>
                <w:rFonts w:ascii="Arial" w:hAnsi="Arial" w:cs="Arial"/>
                <w:sz w:val="16"/>
                <w:szCs w:val="16"/>
                <w:lang w:val="fr-FR"/>
              </w:rPr>
              <w:t>.</w:t>
            </w:r>
          </w:p>
        </w:tc>
        <w:tc>
          <w:tcPr>
            <w:tcW w:w="566" w:type="pct"/>
          </w:tcPr>
          <w:p w14:paraId="4BD94691" w14:textId="27ADEA74" w:rsidR="00F94E62" w:rsidRPr="009565E6" w:rsidRDefault="00B31B80" w:rsidP="00B92A34">
            <w:pPr>
              <w:spacing w:before="40" w:after="40"/>
              <w:ind w:left="57" w:right="57"/>
              <w:rPr>
                <w:rFonts w:ascii="Arial" w:hAnsi="Arial" w:cs="Arial"/>
                <w:sz w:val="16"/>
                <w:szCs w:val="16"/>
                <w:lang w:val="fr-FR"/>
              </w:rPr>
            </w:pPr>
            <w:r w:rsidRPr="009565E6">
              <w:rPr>
                <w:rFonts w:ascii="Arial" w:hAnsi="Arial" w:cs="Arial"/>
                <w:sz w:val="16"/>
                <w:szCs w:val="16"/>
                <w:lang w:val="fr-FR"/>
              </w:rPr>
              <w:t>Projet de plan d'action par espèce pour la conservation de la tortue imbriquée élaboré</w:t>
            </w:r>
          </w:p>
        </w:tc>
        <w:tc>
          <w:tcPr>
            <w:tcW w:w="393" w:type="pct"/>
          </w:tcPr>
          <w:p w14:paraId="69750476"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2021-2023</w:t>
            </w:r>
          </w:p>
          <w:p w14:paraId="49391043" w14:textId="77777777" w:rsidR="00F94E62" w:rsidRPr="009565E6" w:rsidRDefault="00F94E62" w:rsidP="00B92A34">
            <w:pPr>
              <w:spacing w:before="40" w:after="40"/>
              <w:ind w:left="57" w:right="57"/>
              <w:jc w:val="center"/>
              <w:rPr>
                <w:rFonts w:ascii="Arial" w:hAnsi="Arial" w:cs="Arial"/>
                <w:sz w:val="16"/>
                <w:szCs w:val="16"/>
              </w:rPr>
            </w:pPr>
          </w:p>
        </w:tc>
        <w:tc>
          <w:tcPr>
            <w:tcW w:w="461" w:type="pct"/>
          </w:tcPr>
          <w:p w14:paraId="2D31BBAC" w14:textId="77777777" w:rsidR="00F94E62" w:rsidRPr="009565E6" w:rsidRDefault="00F94E62" w:rsidP="00B92A34">
            <w:pPr>
              <w:spacing w:before="40" w:after="40"/>
              <w:ind w:left="57" w:right="57"/>
              <w:rPr>
                <w:rFonts w:ascii="Arial" w:hAnsi="Arial" w:cs="Arial"/>
                <w:sz w:val="16"/>
                <w:szCs w:val="16"/>
                <w:lang w:val="de-DE"/>
              </w:rPr>
            </w:pPr>
          </w:p>
        </w:tc>
        <w:tc>
          <w:tcPr>
            <w:tcW w:w="415" w:type="pct"/>
          </w:tcPr>
          <w:p w14:paraId="0A70EE78" w14:textId="77777777" w:rsidR="0026783B" w:rsidRPr="009565E6" w:rsidRDefault="00F94E62" w:rsidP="00B92A34">
            <w:pPr>
              <w:spacing w:before="40" w:after="40"/>
              <w:ind w:left="57" w:right="57"/>
              <w:rPr>
                <w:rFonts w:ascii="Arial" w:hAnsi="Arial" w:cs="Arial"/>
                <w:sz w:val="16"/>
                <w:szCs w:val="16"/>
                <w:lang w:val="de-DE"/>
              </w:rPr>
            </w:pPr>
            <w:r w:rsidRPr="009565E6">
              <w:rPr>
                <w:rFonts w:ascii="Arial" w:hAnsi="Arial" w:cs="Arial"/>
                <w:sz w:val="16"/>
                <w:szCs w:val="16"/>
                <w:lang w:val="de-DE"/>
              </w:rPr>
              <w:t xml:space="preserve">IOSEA </w:t>
            </w:r>
          </w:p>
          <w:p w14:paraId="67F98D73" w14:textId="5E23473E" w:rsidR="00F94E62" w:rsidRPr="009565E6" w:rsidRDefault="0026783B" w:rsidP="00B92A34">
            <w:pPr>
              <w:spacing w:before="40" w:after="40"/>
              <w:ind w:left="57" w:right="57"/>
              <w:rPr>
                <w:rFonts w:ascii="Arial" w:hAnsi="Arial" w:cs="Arial"/>
                <w:sz w:val="16"/>
                <w:szCs w:val="16"/>
                <w:lang w:val="de-DE"/>
              </w:rPr>
            </w:pPr>
            <w:r w:rsidRPr="009565E6">
              <w:rPr>
                <w:rFonts w:ascii="Arial" w:hAnsi="Arial" w:cs="Arial"/>
                <w:sz w:val="16"/>
                <w:szCs w:val="16"/>
                <w:lang w:val="de-DE"/>
              </w:rPr>
              <w:t>MdE Tortues marines</w:t>
            </w:r>
          </w:p>
          <w:p w14:paraId="6BB4580E" w14:textId="1DD567F6" w:rsidR="00F94E62" w:rsidRPr="009565E6" w:rsidRDefault="00F94E62" w:rsidP="00B92A34">
            <w:pPr>
              <w:spacing w:before="40" w:after="40"/>
              <w:ind w:left="57" w:right="57"/>
              <w:rPr>
                <w:rFonts w:ascii="Arial" w:hAnsi="Arial" w:cs="Arial"/>
                <w:sz w:val="16"/>
                <w:szCs w:val="16"/>
                <w:lang w:val="de-DE"/>
              </w:rPr>
            </w:pPr>
            <w:r w:rsidRPr="009565E6">
              <w:rPr>
                <w:rFonts w:ascii="Arial" w:hAnsi="Arial" w:cs="Arial"/>
                <w:sz w:val="16"/>
                <w:szCs w:val="16"/>
                <w:lang w:val="de-DE"/>
              </w:rPr>
              <w:t>(</w:t>
            </w:r>
            <w:r w:rsidR="0026783B" w:rsidRPr="009565E6">
              <w:rPr>
                <w:rFonts w:ascii="Arial" w:hAnsi="Arial" w:cs="Arial"/>
                <w:sz w:val="16"/>
                <w:szCs w:val="16"/>
                <w:lang w:val="de-DE"/>
              </w:rPr>
              <w:t xml:space="preserve">PF </w:t>
            </w:r>
            <w:r w:rsidRPr="009565E6">
              <w:rPr>
                <w:rFonts w:ascii="Arial" w:hAnsi="Arial" w:cs="Arial"/>
                <w:sz w:val="16"/>
                <w:szCs w:val="16"/>
                <w:lang w:val="de-DE"/>
              </w:rPr>
              <w:t>Sec : Heidrun Frisch-Nwakanma)</w:t>
            </w:r>
          </w:p>
        </w:tc>
        <w:tc>
          <w:tcPr>
            <w:tcW w:w="365" w:type="pct"/>
            <w:shd w:val="clear" w:color="auto" w:fill="auto"/>
          </w:tcPr>
          <w:p w14:paraId="00A304C8" w14:textId="18BA2C8B"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M</w:t>
            </w:r>
            <w:r w:rsidR="0026783B" w:rsidRPr="009565E6">
              <w:rPr>
                <w:rFonts w:ascii="Arial" w:hAnsi="Arial" w:cs="Arial"/>
                <w:sz w:val="16"/>
                <w:szCs w:val="16"/>
              </w:rPr>
              <w:t>oyenne</w:t>
            </w:r>
            <w:r w:rsidRPr="009565E6">
              <w:rPr>
                <w:rFonts w:ascii="Arial" w:hAnsi="Arial" w:cs="Arial"/>
                <w:sz w:val="16"/>
                <w:szCs w:val="16"/>
              </w:rPr>
              <w:t xml:space="preserve"> </w:t>
            </w:r>
          </w:p>
        </w:tc>
        <w:tc>
          <w:tcPr>
            <w:tcW w:w="349" w:type="pct"/>
          </w:tcPr>
          <w:p w14:paraId="08FB0B28"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21E7AE3D" w14:textId="77777777" w:rsidR="00F94E62" w:rsidRPr="009565E6" w:rsidRDefault="00F94E62" w:rsidP="00B92A34">
            <w:pPr>
              <w:spacing w:before="40" w:after="40"/>
              <w:ind w:left="57" w:right="57"/>
              <w:jc w:val="center"/>
              <w:rPr>
                <w:rFonts w:ascii="Arial" w:hAnsi="Arial" w:cs="Arial"/>
                <w:sz w:val="16"/>
                <w:szCs w:val="16"/>
              </w:rPr>
            </w:pPr>
          </w:p>
          <w:p w14:paraId="50141BAF"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2E76EFA4" w14:textId="77777777" w:rsidR="00F94E62" w:rsidRPr="009565E6" w:rsidRDefault="00F94E62" w:rsidP="00B92A34">
            <w:pPr>
              <w:spacing w:before="40" w:after="40"/>
              <w:ind w:left="57" w:right="57"/>
              <w:jc w:val="center"/>
              <w:rPr>
                <w:rFonts w:ascii="Arial" w:hAnsi="Arial" w:cs="Arial"/>
                <w:sz w:val="16"/>
                <w:szCs w:val="16"/>
              </w:rPr>
            </w:pPr>
          </w:p>
        </w:tc>
      </w:tr>
      <w:tr w:rsidR="00597B77" w:rsidRPr="00CF788D" w14:paraId="174F95E7" w14:textId="77777777" w:rsidTr="00597B77">
        <w:trPr>
          <w:gridAfter w:val="1"/>
          <w:wAfter w:w="4" w:type="pct"/>
          <w:trHeight w:val="171"/>
        </w:trPr>
        <w:tc>
          <w:tcPr>
            <w:tcW w:w="4996" w:type="pct"/>
            <w:gridSpan w:val="10"/>
            <w:shd w:val="clear" w:color="auto" w:fill="8EAADB" w:themeFill="accent1" w:themeFillTint="99"/>
          </w:tcPr>
          <w:p w14:paraId="696D0B18" w14:textId="3A191279" w:rsidR="00597B77" w:rsidRPr="00B92A34" w:rsidRDefault="00597B77" w:rsidP="00B92A34">
            <w:pPr>
              <w:spacing w:before="40" w:after="40"/>
              <w:ind w:left="57" w:right="57"/>
              <w:rPr>
                <w:rFonts w:ascii="Arial" w:hAnsi="Arial" w:cs="Arial"/>
                <w:iCs/>
                <w:sz w:val="16"/>
                <w:szCs w:val="16"/>
                <w:lang w:val="fr-FR"/>
              </w:rPr>
            </w:pPr>
            <w:r w:rsidRPr="00B92A34">
              <w:rPr>
                <w:rFonts w:ascii="Arial" w:hAnsi="Arial" w:cs="Arial"/>
                <w:b/>
                <w:bCs/>
                <w:iCs/>
                <w:sz w:val="16"/>
                <w:szCs w:val="16"/>
                <w:lang w:val="fr-FR"/>
              </w:rPr>
              <w:lastRenderedPageBreak/>
              <w:t>ESPÈCES DE CHONDRICHTHYENS (REQUINS, RAIES, POCHETEAUX ET CHIMÈRES)</w:t>
            </w:r>
          </w:p>
        </w:tc>
      </w:tr>
      <w:tr w:rsidR="00341883" w:rsidRPr="00045097" w14:paraId="14DB4535" w14:textId="77777777" w:rsidTr="00341883">
        <w:trPr>
          <w:gridAfter w:val="1"/>
          <w:wAfter w:w="4" w:type="pct"/>
          <w:trHeight w:val="171"/>
        </w:trPr>
        <w:tc>
          <w:tcPr>
            <w:tcW w:w="372" w:type="pct"/>
          </w:tcPr>
          <w:p w14:paraId="26FA21C4" w14:textId="77777777" w:rsidR="00F94E62" w:rsidRPr="00B92A34" w:rsidRDefault="00F94E62" w:rsidP="00B92A34">
            <w:pPr>
              <w:spacing w:before="40" w:after="40"/>
              <w:ind w:left="57" w:right="57"/>
              <w:rPr>
                <w:rFonts w:ascii="Arial" w:hAnsi="Arial" w:cs="Arial"/>
                <w:iCs/>
                <w:sz w:val="16"/>
                <w:szCs w:val="16"/>
              </w:rPr>
            </w:pPr>
            <w:r w:rsidRPr="00B92A34">
              <w:rPr>
                <w:rFonts w:ascii="Arial" w:hAnsi="Arial" w:cs="Arial"/>
                <w:iCs/>
                <w:sz w:val="16"/>
                <w:szCs w:val="16"/>
              </w:rPr>
              <w:t>Dec.13.72</w:t>
            </w:r>
          </w:p>
        </w:tc>
        <w:tc>
          <w:tcPr>
            <w:tcW w:w="943" w:type="pct"/>
          </w:tcPr>
          <w:p w14:paraId="64EE1E70" w14:textId="3F75C10C" w:rsidR="00F94E62" w:rsidRPr="009565E6" w:rsidRDefault="001F015B" w:rsidP="00B92A34">
            <w:pPr>
              <w:pStyle w:val="NormalWeb"/>
              <w:shd w:val="clear" w:color="auto" w:fill="FFFFFF"/>
              <w:spacing w:before="40" w:beforeAutospacing="0" w:after="40" w:afterAutospacing="0"/>
              <w:ind w:left="57" w:right="57"/>
              <w:jc w:val="both"/>
              <w:rPr>
                <w:rFonts w:ascii="Arial" w:hAnsi="Arial" w:cs="Arial"/>
                <w:i/>
                <w:iCs/>
                <w:sz w:val="16"/>
                <w:szCs w:val="16"/>
                <w:lang w:val="fr-FR"/>
              </w:rPr>
            </w:pPr>
            <w:r w:rsidRPr="009565E6">
              <w:rPr>
                <w:rFonts w:ascii="Arial" w:hAnsi="Arial" w:cs="Arial"/>
                <w:i/>
                <w:iCs/>
                <w:sz w:val="16"/>
                <w:szCs w:val="16"/>
                <w:lang w:val="fr-FR"/>
              </w:rPr>
              <w:t>Le Conseil scientifique examine une synthèse des rapports nationaux, qui sera préparée par le Secrétariat, afin d'examiner les informations fournies sur les prises accessoires d’espèces de chondrichtyens inscrites à l’Annexe I et fournit des conseils aux Parties sur les mesures à prendre pour ramener les prises accessoires à des niveaux durables.</w:t>
            </w:r>
          </w:p>
        </w:tc>
        <w:tc>
          <w:tcPr>
            <w:tcW w:w="760" w:type="pct"/>
          </w:tcPr>
          <w:p w14:paraId="1E129E68" w14:textId="3992B779" w:rsidR="00F94E62" w:rsidRPr="009565E6" w:rsidRDefault="001F015B" w:rsidP="00B92A34">
            <w:pPr>
              <w:spacing w:before="40" w:after="40"/>
              <w:ind w:left="57" w:right="57"/>
              <w:rPr>
                <w:rFonts w:ascii="Arial" w:hAnsi="Arial" w:cs="Arial"/>
                <w:sz w:val="16"/>
                <w:szCs w:val="16"/>
                <w:lang w:val="fr-FR"/>
              </w:rPr>
            </w:pPr>
            <w:r w:rsidRPr="009565E6">
              <w:rPr>
                <w:rFonts w:ascii="Arial" w:hAnsi="Arial" w:cs="Arial"/>
                <w:sz w:val="16"/>
                <w:szCs w:val="16"/>
                <w:lang w:val="fr-FR"/>
              </w:rPr>
              <w:t>Examiner les informations provenant de la synthèse des rapports nationaux et fournir des conseils aux Parties.</w:t>
            </w:r>
            <w:r w:rsidR="00F94E62" w:rsidRPr="009565E6">
              <w:rPr>
                <w:rFonts w:ascii="Arial" w:hAnsi="Arial" w:cs="Arial"/>
                <w:sz w:val="16"/>
                <w:szCs w:val="16"/>
                <w:lang w:val="fr-FR"/>
              </w:rPr>
              <w:t xml:space="preserve">. </w:t>
            </w:r>
          </w:p>
        </w:tc>
        <w:tc>
          <w:tcPr>
            <w:tcW w:w="566" w:type="pct"/>
          </w:tcPr>
          <w:p w14:paraId="4B53CEF4" w14:textId="0C5F6A56" w:rsidR="00F94E62" w:rsidRPr="009565E6" w:rsidRDefault="001F015B" w:rsidP="00B92A34">
            <w:pPr>
              <w:spacing w:before="40" w:after="40"/>
              <w:ind w:left="57" w:right="57"/>
              <w:rPr>
                <w:rFonts w:ascii="Arial" w:hAnsi="Arial" w:cs="Arial"/>
                <w:sz w:val="16"/>
                <w:szCs w:val="16"/>
                <w:lang w:val="fr-FR"/>
              </w:rPr>
            </w:pPr>
            <w:r w:rsidRPr="009565E6">
              <w:rPr>
                <w:rFonts w:ascii="Arial" w:hAnsi="Arial" w:cs="Arial"/>
                <w:sz w:val="16"/>
                <w:szCs w:val="16"/>
                <w:lang w:val="fr-FR"/>
              </w:rPr>
              <w:t>Orientations et conseils fournis aux Parties  pour la préparation des rapports nationaux.</w:t>
            </w:r>
            <w:r w:rsidR="00F94E62" w:rsidRPr="009565E6">
              <w:rPr>
                <w:rFonts w:ascii="Arial" w:hAnsi="Arial" w:cs="Arial"/>
                <w:sz w:val="16"/>
                <w:szCs w:val="16"/>
                <w:lang w:val="fr-FR"/>
              </w:rPr>
              <w:t>.</w:t>
            </w:r>
          </w:p>
        </w:tc>
        <w:tc>
          <w:tcPr>
            <w:tcW w:w="393" w:type="pct"/>
          </w:tcPr>
          <w:p w14:paraId="693731F1" w14:textId="77777777" w:rsidR="00F94E62" w:rsidRPr="009565E6" w:rsidRDefault="00F94E62" w:rsidP="00B92A34">
            <w:pPr>
              <w:spacing w:before="40" w:after="40"/>
              <w:ind w:left="57" w:right="57"/>
              <w:jc w:val="center"/>
              <w:rPr>
                <w:rFonts w:ascii="Arial" w:hAnsi="Arial" w:cs="Arial"/>
                <w:sz w:val="16"/>
                <w:szCs w:val="16"/>
              </w:rPr>
            </w:pPr>
            <w:r w:rsidRPr="009565E6">
              <w:rPr>
                <w:rFonts w:ascii="Arial" w:hAnsi="Arial" w:cs="Arial"/>
                <w:sz w:val="16"/>
                <w:szCs w:val="16"/>
              </w:rPr>
              <w:t>2021</w:t>
            </w:r>
          </w:p>
        </w:tc>
        <w:tc>
          <w:tcPr>
            <w:tcW w:w="461" w:type="pct"/>
          </w:tcPr>
          <w:p w14:paraId="0583D973" w14:textId="77777777"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Barry Baker, Rima Jabado</w:t>
            </w:r>
          </w:p>
        </w:tc>
        <w:tc>
          <w:tcPr>
            <w:tcW w:w="415" w:type="pct"/>
          </w:tcPr>
          <w:p w14:paraId="2E39BDA9" w14:textId="4C5D9456" w:rsidR="00F94E62" w:rsidRPr="009565E6" w:rsidRDefault="00F94E62" w:rsidP="00B92A34">
            <w:pPr>
              <w:spacing w:before="40" w:after="40"/>
              <w:ind w:right="57"/>
              <w:rPr>
                <w:rFonts w:ascii="Arial" w:hAnsi="Arial" w:cs="Arial"/>
                <w:sz w:val="16"/>
                <w:szCs w:val="16"/>
              </w:rPr>
            </w:pPr>
            <w:r w:rsidRPr="009565E6">
              <w:rPr>
                <w:rFonts w:ascii="Arial" w:hAnsi="Arial" w:cs="Arial"/>
                <w:sz w:val="16"/>
                <w:szCs w:val="16"/>
              </w:rPr>
              <w:t>(</w:t>
            </w:r>
            <w:r w:rsidR="001F015B" w:rsidRPr="009565E6">
              <w:rPr>
                <w:rFonts w:ascii="Arial" w:hAnsi="Arial" w:cs="Arial"/>
                <w:sz w:val="16"/>
                <w:szCs w:val="16"/>
              </w:rPr>
              <w:t xml:space="preserve">PF </w:t>
            </w:r>
            <w:r w:rsidRPr="009565E6">
              <w:rPr>
                <w:rFonts w:ascii="Arial" w:hAnsi="Arial" w:cs="Arial"/>
                <w:sz w:val="16"/>
                <w:szCs w:val="16"/>
              </w:rPr>
              <w:t xml:space="preserve">Sec: Andrea Pauly) </w:t>
            </w:r>
          </w:p>
        </w:tc>
        <w:tc>
          <w:tcPr>
            <w:tcW w:w="365" w:type="pct"/>
            <w:shd w:val="clear" w:color="auto" w:fill="auto"/>
          </w:tcPr>
          <w:p w14:paraId="782DCEAA" w14:textId="7E8A3B92"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M</w:t>
            </w:r>
            <w:r w:rsidR="001F015B" w:rsidRPr="009565E6">
              <w:rPr>
                <w:rFonts w:ascii="Arial" w:hAnsi="Arial" w:cs="Arial"/>
                <w:sz w:val="16"/>
                <w:szCs w:val="16"/>
              </w:rPr>
              <w:t>oyenne</w:t>
            </w:r>
          </w:p>
        </w:tc>
        <w:tc>
          <w:tcPr>
            <w:tcW w:w="349" w:type="pct"/>
          </w:tcPr>
          <w:p w14:paraId="105E3A89" w14:textId="77777777" w:rsidR="00F94E62" w:rsidRPr="009565E6" w:rsidRDefault="00F94E62" w:rsidP="00B92A34">
            <w:pPr>
              <w:spacing w:before="40" w:after="40"/>
              <w:ind w:left="57" w:right="57"/>
              <w:rPr>
                <w:rFonts w:ascii="Arial" w:hAnsi="Arial" w:cs="Arial"/>
                <w:sz w:val="16"/>
                <w:szCs w:val="16"/>
              </w:rPr>
            </w:pPr>
            <w:r w:rsidRPr="009565E6">
              <w:rPr>
                <w:rFonts w:ascii="Arial" w:hAnsi="Arial" w:cs="Arial"/>
                <w:sz w:val="16"/>
                <w:szCs w:val="16"/>
              </w:rPr>
              <w:t>ScC-SC5</w:t>
            </w:r>
          </w:p>
          <w:p w14:paraId="09F8471B" w14:textId="77777777" w:rsidR="00F94E62" w:rsidRPr="009565E6" w:rsidRDefault="00F94E62" w:rsidP="00B92A34">
            <w:pPr>
              <w:spacing w:before="40" w:after="40"/>
              <w:ind w:left="57" w:right="57"/>
              <w:rPr>
                <w:rFonts w:ascii="Arial" w:hAnsi="Arial" w:cs="Arial"/>
                <w:sz w:val="16"/>
                <w:szCs w:val="16"/>
              </w:rPr>
            </w:pPr>
          </w:p>
          <w:p w14:paraId="14CC862B" w14:textId="77777777" w:rsidR="00F94E62" w:rsidRPr="009565E6" w:rsidRDefault="00F94E62" w:rsidP="00B92A34">
            <w:pPr>
              <w:spacing w:before="40" w:after="40"/>
              <w:ind w:left="57" w:right="57"/>
              <w:rPr>
                <w:rFonts w:ascii="Arial" w:hAnsi="Arial" w:cs="Arial"/>
                <w:sz w:val="16"/>
                <w:szCs w:val="16"/>
              </w:rPr>
            </w:pPr>
          </w:p>
        </w:tc>
        <w:tc>
          <w:tcPr>
            <w:tcW w:w="372" w:type="pct"/>
          </w:tcPr>
          <w:p w14:paraId="0543CB4F" w14:textId="30FBD1EF" w:rsidR="00F94E62" w:rsidRPr="009565E6" w:rsidRDefault="001F015B" w:rsidP="00B92A34">
            <w:pPr>
              <w:spacing w:before="40" w:after="40"/>
              <w:ind w:left="57" w:right="57"/>
              <w:jc w:val="center"/>
              <w:rPr>
                <w:rFonts w:ascii="Arial" w:hAnsi="Arial" w:cs="Arial"/>
                <w:sz w:val="16"/>
                <w:szCs w:val="16"/>
              </w:rPr>
            </w:pPr>
            <w:r w:rsidRPr="009565E6">
              <w:rPr>
                <w:rFonts w:ascii="Arial" w:hAnsi="Arial" w:cs="Arial"/>
                <w:sz w:val="16"/>
                <w:szCs w:val="16"/>
              </w:rPr>
              <w:t>En cours</w:t>
            </w:r>
          </w:p>
        </w:tc>
      </w:tr>
      <w:tr w:rsidR="00597B77" w:rsidRPr="00CF788D" w14:paraId="611F84D6" w14:textId="77777777" w:rsidTr="00597B77">
        <w:trPr>
          <w:gridAfter w:val="1"/>
          <w:wAfter w:w="4" w:type="pct"/>
          <w:trHeight w:val="171"/>
        </w:trPr>
        <w:tc>
          <w:tcPr>
            <w:tcW w:w="4996" w:type="pct"/>
            <w:gridSpan w:val="10"/>
            <w:shd w:val="clear" w:color="auto" w:fill="8EAADB" w:themeFill="accent1" w:themeFillTint="99"/>
          </w:tcPr>
          <w:p w14:paraId="17C44F36" w14:textId="4666CBDA" w:rsidR="00597B77" w:rsidRPr="00B92A34" w:rsidRDefault="00597B77" w:rsidP="00B92A34">
            <w:pPr>
              <w:spacing w:before="40" w:after="40"/>
              <w:rPr>
                <w:rFonts w:ascii="Arial" w:hAnsi="Arial" w:cs="Arial"/>
                <w:iCs/>
                <w:sz w:val="16"/>
                <w:szCs w:val="16"/>
                <w:lang w:val="fr-FR"/>
              </w:rPr>
            </w:pPr>
            <w:r w:rsidRPr="00B92A34">
              <w:rPr>
                <w:rFonts w:ascii="Arial" w:hAnsi="Arial" w:cs="Arial"/>
                <w:b/>
                <w:bCs/>
                <w:iCs/>
                <w:sz w:val="16"/>
                <w:szCs w:val="16"/>
                <w:lang w:val="fr-FR"/>
              </w:rPr>
              <w:t>PROGRAMME DE TRAVAIL MONDIAL POUR LES CÉTACÉS</w:t>
            </w:r>
          </w:p>
        </w:tc>
      </w:tr>
      <w:tr w:rsidR="00597B77" w:rsidRPr="00045097" w14:paraId="748083FC" w14:textId="77777777" w:rsidTr="00341883">
        <w:trPr>
          <w:gridAfter w:val="1"/>
          <w:wAfter w:w="4" w:type="pct"/>
          <w:trHeight w:val="171"/>
        </w:trPr>
        <w:tc>
          <w:tcPr>
            <w:tcW w:w="372" w:type="pct"/>
          </w:tcPr>
          <w:p w14:paraId="0CE9A452" w14:textId="77777777" w:rsidR="00597B77" w:rsidRPr="00B92A34" w:rsidRDefault="00597B77" w:rsidP="00B92A34">
            <w:pPr>
              <w:spacing w:before="40" w:after="40"/>
              <w:ind w:left="57" w:right="57"/>
              <w:rPr>
                <w:rFonts w:ascii="Arial" w:hAnsi="Arial" w:cs="Arial"/>
                <w:iCs/>
                <w:sz w:val="16"/>
                <w:szCs w:val="16"/>
              </w:rPr>
            </w:pPr>
            <w:r w:rsidRPr="00B92A34">
              <w:rPr>
                <w:rFonts w:ascii="Arial" w:hAnsi="Arial" w:cs="Arial"/>
                <w:iCs/>
                <w:sz w:val="16"/>
                <w:szCs w:val="16"/>
              </w:rPr>
              <w:t>Dec.13.81</w:t>
            </w:r>
          </w:p>
        </w:tc>
        <w:tc>
          <w:tcPr>
            <w:tcW w:w="943" w:type="pct"/>
          </w:tcPr>
          <w:p w14:paraId="5096FACF" w14:textId="77777777" w:rsidR="00025148" w:rsidRPr="009565E6" w:rsidRDefault="00025148"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Le groupe de travail sur les mammifères aquatiques, est prié, sous réserve de la disponibilité des ressources nécessaires, de :</w:t>
            </w:r>
          </w:p>
          <w:p w14:paraId="7A519F7F" w14:textId="3598ABF9" w:rsidR="00597B77" w:rsidRPr="009565E6" w:rsidRDefault="00025148"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a) examiner les menaces pesant au niveau régional sur les mammifères marins inscrits aux Annexes de la CMS non inclus dans le Programme de travail mondial pour les cétacés et d’entreprendre une révision du Programme de travail en préparation à la 14e réunion de la Conférence des Parties (COP14), faisant le point sur la mise en œuvre du Programme de travail à ce jour, comprenant une analyse des lacunes et identifiant les priorités pour l’avenir</w:t>
            </w:r>
            <w:r w:rsidR="00597B77" w:rsidRPr="009565E6">
              <w:rPr>
                <w:rFonts w:ascii="Arial" w:hAnsi="Arial" w:cs="Arial"/>
                <w:i/>
                <w:iCs/>
                <w:sz w:val="16"/>
                <w:szCs w:val="16"/>
                <w:shd w:val="clear" w:color="auto" w:fill="FFFFFF"/>
                <w:lang w:val="fr-FR"/>
              </w:rPr>
              <w:t xml:space="preserve">; </w:t>
            </w:r>
          </w:p>
        </w:tc>
        <w:tc>
          <w:tcPr>
            <w:tcW w:w="760" w:type="pct"/>
          </w:tcPr>
          <w:p w14:paraId="6FDE324F" w14:textId="6DA0631A" w:rsidR="00025148" w:rsidRPr="009565E6" w:rsidRDefault="00025148"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 xml:space="preserve">Examiner les résultats du groupe de travail sur les mammifères aquatiques (examen des menaces régionales pour les mammifères aquatiques inscrits aux Annexes de la CMS et non inclus dans le PdT pour les cétacés ; </w:t>
            </w:r>
          </w:p>
          <w:p w14:paraId="50F1B874" w14:textId="3CFE7781" w:rsidR="00597B77" w:rsidRPr="009565E6" w:rsidRDefault="00025148" w:rsidP="00B92A34">
            <w:pPr>
              <w:spacing w:before="40" w:after="40"/>
              <w:ind w:left="57" w:right="57"/>
              <w:jc w:val="both"/>
              <w:rPr>
                <w:rFonts w:ascii="Arial" w:hAnsi="Arial" w:cs="Arial"/>
                <w:sz w:val="16"/>
                <w:szCs w:val="16"/>
                <w:lang w:val="fr-FR"/>
              </w:rPr>
            </w:pPr>
            <w:r w:rsidRPr="009565E6">
              <w:rPr>
                <w:rFonts w:ascii="Arial" w:hAnsi="Arial" w:cs="Arial"/>
                <w:sz w:val="16"/>
                <w:szCs w:val="16"/>
                <w:lang w:val="fr-FR"/>
              </w:rPr>
              <w:t>révision et mise à jour du PdT).</w:t>
            </w:r>
          </w:p>
        </w:tc>
        <w:tc>
          <w:tcPr>
            <w:tcW w:w="566" w:type="pct"/>
          </w:tcPr>
          <w:p w14:paraId="643E1B52" w14:textId="27FC58A2" w:rsidR="00597B77" w:rsidRPr="009565E6" w:rsidRDefault="001D3718" w:rsidP="00B92A34">
            <w:pPr>
              <w:spacing w:before="40" w:after="40"/>
              <w:ind w:left="57" w:right="57"/>
              <w:rPr>
                <w:rFonts w:ascii="Arial" w:hAnsi="Arial" w:cs="Arial"/>
                <w:sz w:val="16"/>
                <w:szCs w:val="16"/>
                <w:lang w:val="fr-FR"/>
              </w:rPr>
            </w:pPr>
            <w:r w:rsidRPr="009565E6">
              <w:rPr>
                <w:rFonts w:ascii="Arial" w:hAnsi="Arial" w:cs="Arial"/>
                <w:sz w:val="16"/>
                <w:szCs w:val="16"/>
                <w:lang w:val="fr-FR"/>
              </w:rPr>
              <w:t>Programme de travail Mondial pour les cétacés examiné</w:t>
            </w:r>
            <w:r w:rsidR="00597B77" w:rsidRPr="009565E6">
              <w:rPr>
                <w:rFonts w:ascii="Arial" w:hAnsi="Arial" w:cs="Arial"/>
                <w:sz w:val="16"/>
                <w:szCs w:val="16"/>
                <w:lang w:val="fr-FR"/>
              </w:rPr>
              <w:t xml:space="preserve"> </w:t>
            </w:r>
            <w:r w:rsidRPr="009565E6">
              <w:rPr>
                <w:rFonts w:ascii="Arial" w:hAnsi="Arial" w:cs="Arial"/>
                <w:sz w:val="16"/>
                <w:szCs w:val="16"/>
                <w:lang w:val="fr-FR"/>
              </w:rPr>
              <w:t xml:space="preserve">Révision du Programme de travail Mondial pour les cétacés </w:t>
            </w:r>
            <w:r w:rsidR="00597B77" w:rsidRPr="009565E6">
              <w:rPr>
                <w:rFonts w:ascii="Arial" w:hAnsi="Arial" w:cs="Arial"/>
                <w:sz w:val="16"/>
                <w:szCs w:val="16"/>
                <w:lang w:val="fr-FR"/>
              </w:rPr>
              <w:t>d</w:t>
            </w:r>
            <w:r w:rsidRPr="009565E6">
              <w:rPr>
                <w:rFonts w:ascii="Arial" w:hAnsi="Arial" w:cs="Arial"/>
                <w:sz w:val="16"/>
                <w:szCs w:val="16"/>
                <w:lang w:val="fr-FR"/>
              </w:rPr>
              <w:t>éveloppée</w:t>
            </w:r>
            <w:r w:rsidR="00597B77" w:rsidRPr="009565E6">
              <w:rPr>
                <w:rFonts w:ascii="Arial" w:hAnsi="Arial" w:cs="Arial"/>
                <w:sz w:val="16"/>
                <w:szCs w:val="16"/>
                <w:lang w:val="fr-FR"/>
              </w:rPr>
              <w:t>.</w:t>
            </w:r>
          </w:p>
          <w:p w14:paraId="3DAB092F" w14:textId="43BE4AD6" w:rsidR="00597B77" w:rsidRPr="009565E6" w:rsidRDefault="001D3718" w:rsidP="00B92A34">
            <w:pPr>
              <w:spacing w:before="40" w:after="40"/>
              <w:ind w:left="57" w:right="57"/>
              <w:rPr>
                <w:rFonts w:ascii="Arial" w:hAnsi="Arial" w:cs="Arial"/>
                <w:sz w:val="16"/>
                <w:szCs w:val="16"/>
                <w:lang w:val="fr-FR"/>
              </w:rPr>
            </w:pPr>
            <w:r w:rsidRPr="009565E6">
              <w:rPr>
                <w:rFonts w:ascii="Arial" w:hAnsi="Arial" w:cs="Arial"/>
                <w:sz w:val="16"/>
                <w:szCs w:val="16"/>
                <w:lang w:val="fr-FR"/>
              </w:rPr>
              <w:t>Menaces régionales pour les autres mammifères aquatiques examinées</w:t>
            </w:r>
            <w:r w:rsidR="00597B77" w:rsidRPr="009565E6">
              <w:rPr>
                <w:rFonts w:ascii="Arial" w:hAnsi="Arial" w:cs="Arial"/>
                <w:sz w:val="16"/>
                <w:szCs w:val="16"/>
                <w:lang w:val="fr-FR"/>
              </w:rPr>
              <w:t>.</w:t>
            </w:r>
          </w:p>
        </w:tc>
        <w:tc>
          <w:tcPr>
            <w:tcW w:w="393" w:type="pct"/>
          </w:tcPr>
          <w:p w14:paraId="658C153B"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2021-2022</w:t>
            </w:r>
          </w:p>
          <w:p w14:paraId="4A176B60" w14:textId="77777777" w:rsidR="00597B77" w:rsidRPr="009565E6" w:rsidRDefault="00597B77" w:rsidP="00B92A34">
            <w:pPr>
              <w:spacing w:before="40" w:after="40"/>
              <w:ind w:left="57" w:right="57"/>
              <w:jc w:val="center"/>
              <w:rPr>
                <w:rFonts w:ascii="Arial" w:hAnsi="Arial" w:cs="Arial"/>
                <w:sz w:val="16"/>
                <w:szCs w:val="16"/>
              </w:rPr>
            </w:pPr>
          </w:p>
        </w:tc>
        <w:tc>
          <w:tcPr>
            <w:tcW w:w="461" w:type="pct"/>
          </w:tcPr>
          <w:p w14:paraId="7F7F0DC6" w14:textId="77777777" w:rsidR="00597B77" w:rsidRPr="009565E6" w:rsidRDefault="00597B77" w:rsidP="00B92A34">
            <w:pPr>
              <w:spacing w:before="40" w:after="40"/>
              <w:ind w:left="57" w:right="57"/>
              <w:rPr>
                <w:rFonts w:ascii="Arial" w:hAnsi="Arial" w:cs="Arial"/>
                <w:sz w:val="16"/>
                <w:szCs w:val="16"/>
                <w:lang w:val="de-DE"/>
              </w:rPr>
            </w:pPr>
            <w:r w:rsidRPr="009565E6">
              <w:rPr>
                <w:rFonts w:ascii="Arial" w:hAnsi="Arial"/>
                <w:sz w:val="16"/>
                <w:szCs w:val="16"/>
                <w:lang w:val="it-IT"/>
              </w:rPr>
              <w:t>Giuseppe Notarbartolo di Sciara</w:t>
            </w:r>
          </w:p>
        </w:tc>
        <w:tc>
          <w:tcPr>
            <w:tcW w:w="415" w:type="pct"/>
          </w:tcPr>
          <w:p w14:paraId="48406535" w14:textId="77777777" w:rsidR="00597B77" w:rsidRPr="009565E6" w:rsidRDefault="00597B77" w:rsidP="00B92A34">
            <w:pPr>
              <w:spacing w:before="40" w:after="40"/>
              <w:ind w:left="57" w:right="57"/>
              <w:rPr>
                <w:rFonts w:ascii="Arial" w:hAnsi="Arial" w:cs="Arial"/>
                <w:sz w:val="16"/>
                <w:szCs w:val="16"/>
                <w:lang w:val="de-DE"/>
              </w:rPr>
            </w:pPr>
            <w:r w:rsidRPr="009565E6">
              <w:rPr>
                <w:rFonts w:ascii="Arial" w:hAnsi="Arial" w:cs="Arial"/>
                <w:sz w:val="16"/>
                <w:szCs w:val="16"/>
                <w:lang w:val="de-DE"/>
              </w:rPr>
              <w:t>AMWG</w:t>
            </w:r>
          </w:p>
          <w:p w14:paraId="69777AE4" w14:textId="1C1D1580" w:rsidR="00597B77" w:rsidRPr="009565E6" w:rsidRDefault="00597B77" w:rsidP="00B92A34">
            <w:pPr>
              <w:spacing w:before="40" w:after="40"/>
              <w:ind w:left="57" w:right="57"/>
              <w:rPr>
                <w:rFonts w:ascii="Arial" w:hAnsi="Arial" w:cs="Arial"/>
                <w:sz w:val="16"/>
                <w:szCs w:val="16"/>
                <w:lang w:val="de-DE"/>
              </w:rPr>
            </w:pPr>
            <w:r w:rsidRPr="009565E6">
              <w:rPr>
                <w:rFonts w:ascii="Arial" w:hAnsi="Arial" w:cs="Arial"/>
                <w:sz w:val="16"/>
                <w:szCs w:val="16"/>
                <w:lang w:val="de-DE"/>
              </w:rPr>
              <w:t>(</w:t>
            </w:r>
            <w:r w:rsidR="00E75E12" w:rsidRPr="009565E6">
              <w:rPr>
                <w:rFonts w:ascii="Arial" w:hAnsi="Arial" w:cs="Arial"/>
                <w:sz w:val="16"/>
                <w:szCs w:val="16"/>
                <w:lang w:val="de-DE"/>
              </w:rPr>
              <w:t xml:space="preserve">PF </w:t>
            </w:r>
            <w:r w:rsidRPr="009565E6">
              <w:rPr>
                <w:rFonts w:ascii="Arial" w:hAnsi="Arial" w:cs="Arial"/>
                <w:sz w:val="16"/>
                <w:szCs w:val="16"/>
                <w:lang w:val="de-DE"/>
              </w:rPr>
              <w:t>Sec: Heidrun Frisch-Nwakanma)</w:t>
            </w:r>
          </w:p>
        </w:tc>
        <w:tc>
          <w:tcPr>
            <w:tcW w:w="365" w:type="pct"/>
            <w:shd w:val="clear" w:color="auto" w:fill="auto"/>
          </w:tcPr>
          <w:p w14:paraId="27B27876" w14:textId="0BE95673" w:rsidR="00597B77" w:rsidRPr="009565E6" w:rsidRDefault="00597B77" w:rsidP="00B92A34">
            <w:pPr>
              <w:spacing w:before="40" w:after="40"/>
              <w:ind w:left="57" w:right="57"/>
              <w:rPr>
                <w:rFonts w:ascii="Arial" w:hAnsi="Arial" w:cs="Arial"/>
                <w:sz w:val="16"/>
                <w:szCs w:val="16"/>
              </w:rPr>
            </w:pPr>
            <w:r w:rsidRPr="009565E6">
              <w:rPr>
                <w:rFonts w:ascii="Arial" w:hAnsi="Arial" w:cs="Arial"/>
                <w:sz w:val="16"/>
                <w:szCs w:val="16"/>
              </w:rPr>
              <w:t>M</w:t>
            </w:r>
            <w:r w:rsidR="00E75E12" w:rsidRPr="009565E6">
              <w:rPr>
                <w:rFonts w:ascii="Arial" w:hAnsi="Arial" w:cs="Arial"/>
                <w:sz w:val="16"/>
                <w:szCs w:val="16"/>
              </w:rPr>
              <w:t>oyenne</w:t>
            </w:r>
            <w:r w:rsidRPr="009565E6">
              <w:rPr>
                <w:rFonts w:ascii="Arial" w:hAnsi="Arial" w:cs="Arial"/>
                <w:sz w:val="16"/>
                <w:szCs w:val="16"/>
              </w:rPr>
              <w:t xml:space="preserve"> </w:t>
            </w:r>
          </w:p>
        </w:tc>
        <w:tc>
          <w:tcPr>
            <w:tcW w:w="349" w:type="pct"/>
          </w:tcPr>
          <w:p w14:paraId="04C41579"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717864D2"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 </w:t>
            </w:r>
          </w:p>
          <w:p w14:paraId="32C0D064"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2A0748CC" w14:textId="77777777" w:rsidR="00597B77" w:rsidRPr="009565E6" w:rsidRDefault="00597B77" w:rsidP="00B92A34">
            <w:pPr>
              <w:spacing w:before="40" w:after="40"/>
              <w:ind w:left="57" w:right="57"/>
              <w:jc w:val="center"/>
              <w:rPr>
                <w:rFonts w:ascii="Arial" w:hAnsi="Arial" w:cs="Arial"/>
                <w:sz w:val="16"/>
                <w:szCs w:val="16"/>
              </w:rPr>
            </w:pPr>
          </w:p>
        </w:tc>
      </w:tr>
      <w:tr w:rsidR="00597B77" w:rsidRPr="00045097" w14:paraId="696D21F1" w14:textId="77777777" w:rsidTr="00341883">
        <w:trPr>
          <w:gridAfter w:val="1"/>
          <w:wAfter w:w="4" w:type="pct"/>
          <w:trHeight w:val="171"/>
        </w:trPr>
        <w:tc>
          <w:tcPr>
            <w:tcW w:w="372" w:type="pct"/>
          </w:tcPr>
          <w:p w14:paraId="01545E80" w14:textId="77777777" w:rsidR="00597B77" w:rsidRPr="00B92A34" w:rsidRDefault="00597B77" w:rsidP="00B92A34">
            <w:pPr>
              <w:spacing w:before="40" w:after="40"/>
              <w:ind w:left="57" w:right="57"/>
              <w:rPr>
                <w:rFonts w:ascii="Arial" w:hAnsi="Arial" w:cs="Arial"/>
                <w:iCs/>
                <w:sz w:val="16"/>
                <w:szCs w:val="16"/>
              </w:rPr>
            </w:pPr>
            <w:r w:rsidRPr="00B92A34">
              <w:rPr>
                <w:rFonts w:ascii="Arial" w:hAnsi="Arial" w:cs="Arial"/>
                <w:iCs/>
                <w:sz w:val="16"/>
                <w:szCs w:val="16"/>
              </w:rPr>
              <w:t>Dec.13.81</w:t>
            </w:r>
          </w:p>
        </w:tc>
        <w:tc>
          <w:tcPr>
            <w:tcW w:w="943" w:type="pct"/>
          </w:tcPr>
          <w:p w14:paraId="1CBA0308" w14:textId="27754978" w:rsidR="00597B77" w:rsidRPr="009565E6" w:rsidRDefault="00025148"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b) sur la base de cette évaluation des menaces et des priorités régionales, préparer des programmes de travail pour ces autres espèces de mammifères aquatiques, pour examen par le Conseil scientifique lors de la 5e ou de la 6e réunion de son Comité de session</w:t>
            </w:r>
            <w:r w:rsidR="00597B77" w:rsidRPr="009565E6">
              <w:rPr>
                <w:rFonts w:ascii="Arial" w:hAnsi="Arial" w:cs="Arial"/>
                <w:i/>
                <w:iCs/>
                <w:sz w:val="16"/>
                <w:szCs w:val="16"/>
                <w:shd w:val="clear" w:color="auto" w:fill="FFFFFF"/>
                <w:lang w:val="fr-FR"/>
              </w:rPr>
              <w:t xml:space="preserve">; </w:t>
            </w:r>
          </w:p>
        </w:tc>
        <w:tc>
          <w:tcPr>
            <w:tcW w:w="760" w:type="pct"/>
          </w:tcPr>
          <w:p w14:paraId="27131C08" w14:textId="3845D8CE" w:rsidR="00597B77" w:rsidRPr="009565E6" w:rsidRDefault="00597B77" w:rsidP="00B92A34">
            <w:pPr>
              <w:spacing w:before="40" w:after="40"/>
              <w:ind w:left="57" w:right="57"/>
              <w:rPr>
                <w:rFonts w:ascii="Arial" w:hAnsi="Arial" w:cs="Arial"/>
                <w:sz w:val="16"/>
                <w:szCs w:val="16"/>
                <w:lang w:val="fr-FR"/>
              </w:rPr>
            </w:pPr>
            <w:r w:rsidRPr="009565E6">
              <w:rPr>
                <w:rFonts w:ascii="Arial" w:hAnsi="Arial" w:cs="Arial"/>
                <w:sz w:val="16"/>
                <w:szCs w:val="16"/>
                <w:lang w:val="fr-FR"/>
              </w:rPr>
              <w:t>Pr</w:t>
            </w:r>
            <w:r w:rsidR="00A23B97" w:rsidRPr="009565E6">
              <w:rPr>
                <w:rFonts w:ascii="Arial" w:hAnsi="Arial" w:cs="Arial"/>
                <w:sz w:val="16"/>
                <w:szCs w:val="16"/>
                <w:lang w:val="fr-FR"/>
              </w:rPr>
              <w:t>é</w:t>
            </w:r>
            <w:r w:rsidRPr="009565E6">
              <w:rPr>
                <w:rFonts w:ascii="Arial" w:hAnsi="Arial" w:cs="Arial"/>
                <w:sz w:val="16"/>
                <w:szCs w:val="16"/>
                <w:lang w:val="fr-FR"/>
              </w:rPr>
              <w:t>pare</w:t>
            </w:r>
            <w:r w:rsidR="00A23B97" w:rsidRPr="009565E6">
              <w:rPr>
                <w:rFonts w:ascii="Arial" w:hAnsi="Arial" w:cs="Arial"/>
                <w:sz w:val="16"/>
                <w:szCs w:val="16"/>
                <w:lang w:val="fr-FR"/>
              </w:rPr>
              <w:t>r des programmes de travail pour les mammifères aquatiques inscrits aux Annexes de la CMS qui ne sont  pas inclus dans le programme de travail pour les cétacés.</w:t>
            </w:r>
            <w:r w:rsidRPr="009565E6">
              <w:rPr>
                <w:rFonts w:ascii="Arial" w:hAnsi="Arial" w:cs="Arial"/>
                <w:sz w:val="16"/>
                <w:szCs w:val="16"/>
                <w:lang w:val="fr-FR"/>
              </w:rPr>
              <w:t xml:space="preserve"> </w:t>
            </w:r>
          </w:p>
        </w:tc>
        <w:tc>
          <w:tcPr>
            <w:tcW w:w="566" w:type="pct"/>
          </w:tcPr>
          <w:p w14:paraId="232720E2" w14:textId="548029E0" w:rsidR="00597B77" w:rsidRPr="009565E6" w:rsidRDefault="00597B77" w:rsidP="00B92A34">
            <w:pPr>
              <w:spacing w:before="40" w:after="40"/>
              <w:ind w:right="57"/>
              <w:rPr>
                <w:rFonts w:ascii="Arial" w:hAnsi="Arial" w:cs="Arial"/>
                <w:sz w:val="16"/>
                <w:szCs w:val="16"/>
              </w:rPr>
            </w:pPr>
            <w:r w:rsidRPr="009565E6">
              <w:rPr>
                <w:rFonts w:ascii="Arial" w:hAnsi="Arial" w:cs="Arial"/>
                <w:sz w:val="16"/>
                <w:szCs w:val="16"/>
              </w:rPr>
              <w:t xml:space="preserve">Programmes </w:t>
            </w:r>
            <w:r w:rsidR="00A23B97" w:rsidRPr="009565E6">
              <w:rPr>
                <w:rFonts w:ascii="Arial" w:hAnsi="Arial" w:cs="Arial"/>
                <w:sz w:val="16"/>
                <w:szCs w:val="16"/>
              </w:rPr>
              <w:t xml:space="preserve">de travail </w:t>
            </w:r>
            <w:r w:rsidRPr="009565E6">
              <w:rPr>
                <w:rFonts w:ascii="Arial" w:hAnsi="Arial" w:cs="Arial"/>
                <w:sz w:val="16"/>
                <w:szCs w:val="16"/>
              </w:rPr>
              <w:t>pr</w:t>
            </w:r>
            <w:r w:rsidR="00A23B97" w:rsidRPr="009565E6">
              <w:rPr>
                <w:rFonts w:ascii="Arial" w:hAnsi="Arial" w:cs="Arial"/>
                <w:sz w:val="16"/>
                <w:szCs w:val="16"/>
              </w:rPr>
              <w:t>é</w:t>
            </w:r>
            <w:r w:rsidRPr="009565E6">
              <w:rPr>
                <w:rFonts w:ascii="Arial" w:hAnsi="Arial" w:cs="Arial"/>
                <w:sz w:val="16"/>
                <w:szCs w:val="16"/>
              </w:rPr>
              <w:t>par</w:t>
            </w:r>
            <w:r w:rsidR="00A23B97" w:rsidRPr="009565E6">
              <w:rPr>
                <w:rFonts w:ascii="Arial" w:hAnsi="Arial" w:cs="Arial"/>
                <w:sz w:val="16"/>
                <w:szCs w:val="16"/>
              </w:rPr>
              <w:t>és</w:t>
            </w:r>
            <w:r w:rsidRPr="009565E6">
              <w:rPr>
                <w:rFonts w:ascii="Arial" w:hAnsi="Arial" w:cs="Arial"/>
                <w:sz w:val="16"/>
                <w:szCs w:val="16"/>
              </w:rPr>
              <w:t xml:space="preserve"> </w:t>
            </w:r>
          </w:p>
        </w:tc>
        <w:tc>
          <w:tcPr>
            <w:tcW w:w="393" w:type="pct"/>
          </w:tcPr>
          <w:p w14:paraId="2F254240" w14:textId="77777777" w:rsidR="00597B77" w:rsidRPr="009565E6" w:rsidRDefault="00597B77" w:rsidP="00B92A34">
            <w:pPr>
              <w:spacing w:before="40" w:after="40"/>
              <w:ind w:left="57" w:right="57"/>
              <w:jc w:val="center"/>
              <w:rPr>
                <w:rFonts w:ascii="Arial" w:hAnsi="Arial" w:cs="Arial"/>
                <w:sz w:val="16"/>
                <w:szCs w:val="16"/>
              </w:rPr>
            </w:pPr>
          </w:p>
          <w:p w14:paraId="436B5FAA" w14:textId="5A68AF6D" w:rsidR="00597B77" w:rsidRPr="009565E6" w:rsidRDefault="0057092E"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Avant le </w:t>
            </w:r>
            <w:r w:rsidR="00597B77" w:rsidRPr="009565E6">
              <w:rPr>
                <w:rFonts w:ascii="Arial" w:hAnsi="Arial" w:cs="Arial"/>
                <w:sz w:val="16"/>
                <w:szCs w:val="16"/>
              </w:rPr>
              <w:t>ScC-SC6</w:t>
            </w:r>
          </w:p>
        </w:tc>
        <w:tc>
          <w:tcPr>
            <w:tcW w:w="461" w:type="pct"/>
          </w:tcPr>
          <w:p w14:paraId="0941C6C1" w14:textId="77777777" w:rsidR="00597B77" w:rsidRPr="009565E6" w:rsidRDefault="00597B77" w:rsidP="00B92A34">
            <w:pPr>
              <w:spacing w:before="40" w:after="40"/>
              <w:ind w:left="57" w:right="57"/>
              <w:rPr>
                <w:rFonts w:ascii="Arial" w:hAnsi="Arial" w:cs="Arial"/>
                <w:sz w:val="16"/>
                <w:szCs w:val="16"/>
                <w:lang w:val="it-IT"/>
              </w:rPr>
            </w:pPr>
            <w:r w:rsidRPr="009565E6">
              <w:rPr>
                <w:rFonts w:ascii="Arial" w:hAnsi="Arial"/>
                <w:sz w:val="16"/>
                <w:szCs w:val="16"/>
                <w:lang w:val="it-IT"/>
              </w:rPr>
              <w:t>Giuseppe Notarbartolo di Sciara</w:t>
            </w:r>
          </w:p>
        </w:tc>
        <w:tc>
          <w:tcPr>
            <w:tcW w:w="415" w:type="pct"/>
          </w:tcPr>
          <w:p w14:paraId="3B728892" w14:textId="77777777" w:rsidR="00597B77" w:rsidRPr="009565E6" w:rsidRDefault="00597B77" w:rsidP="00B92A34">
            <w:pPr>
              <w:spacing w:before="40" w:after="40"/>
              <w:ind w:left="57" w:right="57"/>
              <w:rPr>
                <w:rFonts w:ascii="Arial" w:hAnsi="Arial" w:cs="Arial"/>
                <w:sz w:val="16"/>
                <w:szCs w:val="16"/>
                <w:lang w:val="de-DE"/>
              </w:rPr>
            </w:pPr>
            <w:r w:rsidRPr="009565E6">
              <w:rPr>
                <w:rFonts w:ascii="Arial" w:hAnsi="Arial" w:cs="Arial"/>
                <w:sz w:val="16"/>
                <w:szCs w:val="16"/>
                <w:lang w:val="de-DE"/>
              </w:rPr>
              <w:t>AMWG</w:t>
            </w:r>
          </w:p>
          <w:p w14:paraId="33EE1431" w14:textId="782C70F9" w:rsidR="00597B77" w:rsidRPr="009565E6" w:rsidRDefault="00597B77" w:rsidP="00B92A34">
            <w:pPr>
              <w:spacing w:before="40" w:after="40"/>
              <w:ind w:left="57" w:right="57"/>
              <w:rPr>
                <w:rFonts w:ascii="Arial" w:hAnsi="Arial" w:cs="Arial"/>
                <w:sz w:val="16"/>
                <w:szCs w:val="16"/>
                <w:lang w:val="it-IT"/>
              </w:rPr>
            </w:pPr>
            <w:r w:rsidRPr="009565E6">
              <w:rPr>
                <w:rFonts w:ascii="Arial" w:hAnsi="Arial" w:cs="Arial"/>
                <w:sz w:val="16"/>
                <w:szCs w:val="16"/>
                <w:lang w:val="de-DE"/>
              </w:rPr>
              <w:t>(</w:t>
            </w:r>
            <w:r w:rsidR="00E75E12" w:rsidRPr="009565E6">
              <w:rPr>
                <w:rFonts w:ascii="Arial" w:hAnsi="Arial" w:cs="Arial"/>
                <w:sz w:val="16"/>
                <w:szCs w:val="16"/>
                <w:lang w:val="de-DE"/>
              </w:rPr>
              <w:t xml:space="preserve">PF </w:t>
            </w:r>
            <w:r w:rsidRPr="009565E6">
              <w:rPr>
                <w:rFonts w:ascii="Arial" w:hAnsi="Arial" w:cs="Arial"/>
                <w:sz w:val="16"/>
                <w:szCs w:val="16"/>
                <w:lang w:val="de-DE"/>
              </w:rPr>
              <w:t>Sec: Heidrun Frisch-Nwakanma)</w:t>
            </w:r>
          </w:p>
        </w:tc>
        <w:tc>
          <w:tcPr>
            <w:tcW w:w="365" w:type="pct"/>
            <w:shd w:val="clear" w:color="auto" w:fill="auto"/>
          </w:tcPr>
          <w:p w14:paraId="4F897CC2" w14:textId="20C1F5CD" w:rsidR="00597B77" w:rsidRPr="009565E6" w:rsidRDefault="00597B77" w:rsidP="00B92A34">
            <w:pPr>
              <w:spacing w:before="40" w:after="40"/>
              <w:ind w:left="57" w:right="57"/>
              <w:rPr>
                <w:rFonts w:ascii="Arial" w:hAnsi="Arial" w:cs="Arial"/>
                <w:sz w:val="16"/>
                <w:szCs w:val="16"/>
                <w:lang w:val="it-IT"/>
              </w:rPr>
            </w:pPr>
            <w:r w:rsidRPr="009565E6">
              <w:rPr>
                <w:rFonts w:ascii="Arial" w:hAnsi="Arial" w:cs="Arial"/>
                <w:sz w:val="16"/>
                <w:szCs w:val="16"/>
              </w:rPr>
              <w:t>M</w:t>
            </w:r>
            <w:r w:rsidR="0057092E" w:rsidRPr="009565E6">
              <w:rPr>
                <w:rFonts w:ascii="Arial" w:hAnsi="Arial" w:cs="Arial"/>
                <w:sz w:val="16"/>
                <w:szCs w:val="16"/>
              </w:rPr>
              <w:t>oyenne</w:t>
            </w:r>
          </w:p>
        </w:tc>
        <w:tc>
          <w:tcPr>
            <w:tcW w:w="349" w:type="pct"/>
          </w:tcPr>
          <w:p w14:paraId="6883F9F6"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ScC-SC6 </w:t>
            </w:r>
          </w:p>
          <w:p w14:paraId="2A194A41" w14:textId="77777777" w:rsidR="00597B77" w:rsidRPr="009565E6" w:rsidRDefault="00597B77" w:rsidP="00B92A34">
            <w:pPr>
              <w:spacing w:before="40" w:after="40"/>
              <w:ind w:left="57" w:right="57"/>
              <w:jc w:val="center"/>
              <w:rPr>
                <w:rFonts w:ascii="Arial" w:hAnsi="Arial" w:cs="Arial"/>
                <w:sz w:val="16"/>
                <w:szCs w:val="16"/>
              </w:rPr>
            </w:pPr>
          </w:p>
          <w:p w14:paraId="27426B11"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3A1241A5" w14:textId="77777777" w:rsidR="00597B77" w:rsidRPr="009565E6" w:rsidRDefault="00597B77" w:rsidP="00B92A34">
            <w:pPr>
              <w:spacing w:before="40" w:after="40"/>
              <w:ind w:left="57" w:right="57"/>
              <w:jc w:val="center"/>
              <w:rPr>
                <w:rFonts w:ascii="Arial" w:hAnsi="Arial" w:cs="Arial"/>
                <w:sz w:val="16"/>
                <w:szCs w:val="16"/>
              </w:rPr>
            </w:pPr>
          </w:p>
        </w:tc>
      </w:tr>
      <w:tr w:rsidR="00597B77" w:rsidRPr="00045097" w14:paraId="0009FAEC" w14:textId="77777777" w:rsidTr="00341883">
        <w:trPr>
          <w:gridAfter w:val="1"/>
          <w:wAfter w:w="4" w:type="pct"/>
          <w:trHeight w:val="171"/>
        </w:trPr>
        <w:tc>
          <w:tcPr>
            <w:tcW w:w="372" w:type="pct"/>
          </w:tcPr>
          <w:p w14:paraId="1ABC13F0" w14:textId="77777777" w:rsidR="00597B77" w:rsidRPr="00B92A34" w:rsidRDefault="00597B77" w:rsidP="00B92A34">
            <w:pPr>
              <w:spacing w:before="40" w:after="40"/>
              <w:ind w:left="57" w:right="57"/>
              <w:rPr>
                <w:rFonts w:ascii="Arial" w:hAnsi="Arial" w:cs="Arial"/>
                <w:iCs/>
                <w:sz w:val="16"/>
                <w:szCs w:val="16"/>
              </w:rPr>
            </w:pPr>
            <w:r w:rsidRPr="00B92A34">
              <w:rPr>
                <w:rFonts w:ascii="Arial" w:hAnsi="Arial" w:cs="Arial"/>
                <w:iCs/>
                <w:sz w:val="16"/>
                <w:szCs w:val="16"/>
              </w:rPr>
              <w:t>Dec.13.81</w:t>
            </w:r>
          </w:p>
        </w:tc>
        <w:tc>
          <w:tcPr>
            <w:tcW w:w="943" w:type="pct"/>
          </w:tcPr>
          <w:p w14:paraId="3C559B8E" w14:textId="79A90D3D" w:rsidR="00597B77" w:rsidRPr="009565E6" w:rsidRDefault="00025148"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c) s’il y a lieu, fournir des conseils et apporter sa contribution à l’élaboration d’un plan d’action pour les cétacés de la région de la mer Rouge</w:t>
            </w:r>
            <w:r w:rsidR="00597B77" w:rsidRPr="009565E6">
              <w:rPr>
                <w:rFonts w:ascii="Arial" w:hAnsi="Arial" w:cs="Arial"/>
                <w:i/>
                <w:iCs/>
                <w:sz w:val="16"/>
                <w:szCs w:val="16"/>
                <w:shd w:val="clear" w:color="auto" w:fill="FFFFFF"/>
                <w:lang w:val="fr-FR"/>
              </w:rPr>
              <w:t>.</w:t>
            </w:r>
          </w:p>
        </w:tc>
        <w:tc>
          <w:tcPr>
            <w:tcW w:w="760" w:type="pct"/>
          </w:tcPr>
          <w:p w14:paraId="3B3D675C" w14:textId="178483E2" w:rsidR="00597B77" w:rsidRPr="009565E6" w:rsidRDefault="00597B77" w:rsidP="00B92A34">
            <w:pPr>
              <w:spacing w:before="40" w:after="40"/>
              <w:ind w:left="57" w:right="57"/>
              <w:rPr>
                <w:rFonts w:ascii="Arial" w:hAnsi="Arial" w:cs="Arial"/>
                <w:sz w:val="16"/>
                <w:szCs w:val="16"/>
              </w:rPr>
            </w:pPr>
            <w:r w:rsidRPr="009565E6">
              <w:rPr>
                <w:rFonts w:ascii="Arial" w:hAnsi="Arial" w:cs="Arial"/>
                <w:sz w:val="16"/>
                <w:szCs w:val="16"/>
              </w:rPr>
              <w:t>Conformément au mandat</w:t>
            </w:r>
          </w:p>
        </w:tc>
        <w:tc>
          <w:tcPr>
            <w:tcW w:w="566" w:type="pct"/>
          </w:tcPr>
          <w:p w14:paraId="3DB306EB" w14:textId="77777777" w:rsidR="00597B77" w:rsidRPr="009565E6" w:rsidRDefault="00597B77" w:rsidP="00B92A34">
            <w:pPr>
              <w:spacing w:before="40" w:after="40"/>
              <w:ind w:left="57" w:right="57"/>
              <w:rPr>
                <w:rFonts w:ascii="Arial" w:hAnsi="Arial" w:cs="Arial"/>
                <w:sz w:val="16"/>
                <w:szCs w:val="16"/>
              </w:rPr>
            </w:pPr>
            <w:r w:rsidRPr="009565E6">
              <w:rPr>
                <w:rFonts w:ascii="Arial" w:hAnsi="Arial" w:cs="Arial"/>
                <w:sz w:val="16"/>
                <w:szCs w:val="16"/>
              </w:rPr>
              <w:t xml:space="preserve"> </w:t>
            </w:r>
          </w:p>
        </w:tc>
        <w:tc>
          <w:tcPr>
            <w:tcW w:w="393" w:type="pct"/>
          </w:tcPr>
          <w:p w14:paraId="181D3EB0" w14:textId="3A6A65AA" w:rsidR="00597B77" w:rsidRPr="009565E6" w:rsidRDefault="0057092E" w:rsidP="00B92A34">
            <w:pPr>
              <w:spacing w:before="40" w:after="40"/>
              <w:ind w:left="57" w:right="57"/>
              <w:jc w:val="center"/>
              <w:rPr>
                <w:rFonts w:ascii="Arial" w:hAnsi="Arial" w:cs="Arial"/>
                <w:sz w:val="16"/>
                <w:szCs w:val="16"/>
              </w:rPr>
            </w:pPr>
            <w:r w:rsidRPr="009565E6">
              <w:rPr>
                <w:rFonts w:ascii="Arial" w:hAnsi="Arial" w:cs="Arial"/>
                <w:sz w:val="16"/>
                <w:szCs w:val="16"/>
              </w:rPr>
              <w:t>Si nécessaire</w:t>
            </w:r>
            <w:r w:rsidR="00597B77" w:rsidRPr="009565E6">
              <w:rPr>
                <w:rFonts w:ascii="Arial" w:hAnsi="Arial" w:cs="Arial"/>
                <w:sz w:val="16"/>
                <w:szCs w:val="16"/>
              </w:rPr>
              <w:t>.</w:t>
            </w:r>
          </w:p>
        </w:tc>
        <w:tc>
          <w:tcPr>
            <w:tcW w:w="461" w:type="pct"/>
          </w:tcPr>
          <w:p w14:paraId="34FAAD32" w14:textId="77777777" w:rsidR="00597B77" w:rsidRPr="009565E6" w:rsidRDefault="00597B77" w:rsidP="00B92A34">
            <w:pPr>
              <w:spacing w:before="40" w:after="40"/>
              <w:ind w:left="57" w:right="57"/>
              <w:rPr>
                <w:rFonts w:ascii="Arial" w:hAnsi="Arial" w:cs="Arial"/>
                <w:sz w:val="16"/>
                <w:szCs w:val="16"/>
                <w:lang w:val="en-GB"/>
              </w:rPr>
            </w:pPr>
            <w:r w:rsidRPr="009565E6">
              <w:rPr>
                <w:rFonts w:ascii="Arial" w:hAnsi="Arial"/>
                <w:sz w:val="16"/>
                <w:szCs w:val="16"/>
                <w:lang w:val="it-IT"/>
              </w:rPr>
              <w:t>Giuseppe Notarbartolo di Sciara</w:t>
            </w:r>
          </w:p>
        </w:tc>
        <w:tc>
          <w:tcPr>
            <w:tcW w:w="415" w:type="pct"/>
          </w:tcPr>
          <w:p w14:paraId="0FD3270A" w14:textId="77777777" w:rsidR="00597B77" w:rsidRPr="00B92A34" w:rsidRDefault="00597B77" w:rsidP="00B92A34">
            <w:pPr>
              <w:spacing w:before="40" w:after="40"/>
              <w:ind w:left="57" w:right="57"/>
              <w:rPr>
                <w:rFonts w:ascii="Arial" w:hAnsi="Arial"/>
                <w:sz w:val="14"/>
                <w:szCs w:val="14"/>
                <w:lang w:val="fr-FR"/>
              </w:rPr>
            </w:pPr>
            <w:r w:rsidRPr="00B92A34">
              <w:rPr>
                <w:rFonts w:ascii="Arial" w:hAnsi="Arial"/>
                <w:sz w:val="14"/>
                <w:szCs w:val="14"/>
                <w:lang w:val="fr-FR"/>
              </w:rPr>
              <w:t>AMWG</w:t>
            </w:r>
          </w:p>
          <w:p w14:paraId="328D763D" w14:textId="5EEC6179" w:rsidR="00597B77" w:rsidRPr="009565E6" w:rsidRDefault="00597B77" w:rsidP="00B92A34">
            <w:pPr>
              <w:spacing w:before="40" w:after="40"/>
              <w:ind w:left="57" w:right="57"/>
              <w:rPr>
                <w:rFonts w:ascii="Arial" w:hAnsi="Arial" w:cs="Arial"/>
                <w:sz w:val="16"/>
                <w:szCs w:val="16"/>
                <w:lang w:val="fr-FR"/>
              </w:rPr>
            </w:pPr>
            <w:r w:rsidRPr="00B92A34">
              <w:rPr>
                <w:rFonts w:ascii="Arial" w:hAnsi="Arial"/>
                <w:sz w:val="14"/>
                <w:szCs w:val="14"/>
                <w:lang w:val="fr-FR"/>
              </w:rPr>
              <w:t>(</w:t>
            </w:r>
            <w:r w:rsidR="0057092E" w:rsidRPr="00B92A34">
              <w:rPr>
                <w:rFonts w:ascii="Arial" w:hAnsi="Arial"/>
                <w:sz w:val="14"/>
                <w:szCs w:val="14"/>
                <w:lang w:val="fr-FR"/>
              </w:rPr>
              <w:t xml:space="preserve">PF </w:t>
            </w:r>
            <w:r w:rsidRPr="00B92A34">
              <w:rPr>
                <w:rFonts w:ascii="Arial" w:hAnsi="Arial"/>
                <w:sz w:val="14"/>
                <w:szCs w:val="14"/>
                <w:lang w:val="fr-FR"/>
              </w:rPr>
              <w:t xml:space="preserve">Sec: Melanie Virtue, </w:t>
            </w:r>
            <w:r w:rsidR="0057092E" w:rsidRPr="00B92A34">
              <w:rPr>
                <w:rFonts w:ascii="Arial" w:hAnsi="Arial"/>
                <w:sz w:val="14"/>
                <w:szCs w:val="14"/>
                <w:lang w:val="fr-FR"/>
              </w:rPr>
              <w:t xml:space="preserve">Bureau </w:t>
            </w:r>
            <w:r w:rsidRPr="00B92A34">
              <w:rPr>
                <w:rFonts w:ascii="Arial" w:hAnsi="Arial"/>
                <w:sz w:val="14"/>
                <w:szCs w:val="14"/>
                <w:lang w:val="fr-FR"/>
              </w:rPr>
              <w:t>Ab</w:t>
            </w:r>
            <w:r w:rsidR="0057092E" w:rsidRPr="00B92A34">
              <w:rPr>
                <w:rFonts w:ascii="Arial" w:hAnsi="Arial"/>
                <w:sz w:val="14"/>
                <w:szCs w:val="14"/>
                <w:lang w:val="fr-FR"/>
              </w:rPr>
              <w:t>o</w:t>
            </w:r>
            <w:r w:rsidRPr="00B92A34">
              <w:rPr>
                <w:rFonts w:ascii="Arial" w:hAnsi="Arial"/>
                <w:sz w:val="14"/>
                <w:szCs w:val="14"/>
                <w:lang w:val="fr-FR"/>
              </w:rPr>
              <w:t>u Dhabi</w:t>
            </w:r>
            <w:r w:rsidR="0057092E" w:rsidRPr="00B92A34">
              <w:rPr>
                <w:rFonts w:ascii="Arial" w:hAnsi="Arial"/>
                <w:sz w:val="14"/>
                <w:szCs w:val="14"/>
                <w:lang w:val="fr-FR"/>
              </w:rPr>
              <w:t>)</w:t>
            </w:r>
          </w:p>
        </w:tc>
        <w:tc>
          <w:tcPr>
            <w:tcW w:w="365" w:type="pct"/>
            <w:tcBorders>
              <w:bottom w:val="single" w:sz="4" w:space="0" w:color="auto"/>
            </w:tcBorders>
            <w:shd w:val="clear" w:color="auto" w:fill="auto"/>
          </w:tcPr>
          <w:p w14:paraId="77FDC033" w14:textId="5F10613F" w:rsidR="00597B77" w:rsidRPr="009565E6" w:rsidRDefault="00597B77" w:rsidP="00B92A34">
            <w:pPr>
              <w:spacing w:before="40" w:after="40"/>
              <w:ind w:left="57" w:right="57"/>
              <w:rPr>
                <w:rFonts w:ascii="Arial" w:hAnsi="Arial" w:cs="Arial"/>
                <w:sz w:val="16"/>
                <w:szCs w:val="16"/>
              </w:rPr>
            </w:pPr>
            <w:r w:rsidRPr="009565E6">
              <w:rPr>
                <w:rFonts w:ascii="Arial" w:hAnsi="Arial" w:cs="Arial"/>
                <w:sz w:val="16"/>
                <w:szCs w:val="16"/>
              </w:rPr>
              <w:t>M</w:t>
            </w:r>
            <w:r w:rsidR="0057092E" w:rsidRPr="009565E6">
              <w:rPr>
                <w:rFonts w:ascii="Arial" w:hAnsi="Arial" w:cs="Arial"/>
                <w:sz w:val="16"/>
                <w:szCs w:val="16"/>
              </w:rPr>
              <w:t>oyenne</w:t>
            </w:r>
          </w:p>
        </w:tc>
        <w:tc>
          <w:tcPr>
            <w:tcW w:w="349" w:type="pct"/>
          </w:tcPr>
          <w:p w14:paraId="5CC34DA6"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ScC-SC6 </w:t>
            </w:r>
          </w:p>
          <w:p w14:paraId="4B86D383" w14:textId="77777777" w:rsidR="00597B77" w:rsidRPr="009565E6" w:rsidRDefault="00597B77" w:rsidP="00B92A34">
            <w:pPr>
              <w:spacing w:before="40" w:after="40"/>
              <w:ind w:left="57" w:right="57"/>
              <w:rPr>
                <w:rFonts w:ascii="Arial" w:hAnsi="Arial" w:cs="Arial"/>
                <w:sz w:val="16"/>
                <w:szCs w:val="16"/>
              </w:rPr>
            </w:pPr>
          </w:p>
          <w:p w14:paraId="0E6D2C3F" w14:textId="77777777" w:rsidR="00597B77" w:rsidRPr="009565E6" w:rsidRDefault="00597B77" w:rsidP="00B92A34">
            <w:pPr>
              <w:spacing w:before="40" w:after="40"/>
              <w:ind w:left="57" w:right="57"/>
              <w:rPr>
                <w:rFonts w:ascii="Arial" w:hAnsi="Arial" w:cs="Arial"/>
                <w:sz w:val="16"/>
                <w:szCs w:val="16"/>
              </w:rPr>
            </w:pPr>
            <w:r w:rsidRPr="009565E6">
              <w:rPr>
                <w:rFonts w:ascii="Arial" w:hAnsi="Arial" w:cs="Arial"/>
                <w:sz w:val="16"/>
                <w:szCs w:val="16"/>
              </w:rPr>
              <w:t>COP14</w:t>
            </w:r>
          </w:p>
        </w:tc>
        <w:tc>
          <w:tcPr>
            <w:tcW w:w="372" w:type="pct"/>
          </w:tcPr>
          <w:p w14:paraId="0D4736B2" w14:textId="77777777" w:rsidR="00597B77" w:rsidRPr="009565E6" w:rsidRDefault="00597B77" w:rsidP="00B92A34">
            <w:pPr>
              <w:spacing w:before="40" w:after="40"/>
              <w:ind w:left="57" w:right="57"/>
              <w:jc w:val="center"/>
              <w:rPr>
                <w:rFonts w:ascii="Arial" w:hAnsi="Arial" w:cs="Arial"/>
                <w:sz w:val="16"/>
                <w:szCs w:val="16"/>
              </w:rPr>
            </w:pPr>
          </w:p>
        </w:tc>
      </w:tr>
      <w:tr w:rsidR="00597B77" w:rsidRPr="00045097" w14:paraId="10C02EAA" w14:textId="77777777" w:rsidTr="00341883">
        <w:trPr>
          <w:gridAfter w:val="1"/>
          <w:wAfter w:w="4" w:type="pct"/>
          <w:trHeight w:val="171"/>
        </w:trPr>
        <w:tc>
          <w:tcPr>
            <w:tcW w:w="372" w:type="pct"/>
          </w:tcPr>
          <w:p w14:paraId="19EBE250" w14:textId="77777777" w:rsidR="00597B77" w:rsidRPr="00B92A34" w:rsidRDefault="00597B77" w:rsidP="00B92A34">
            <w:pPr>
              <w:spacing w:before="40" w:after="40"/>
              <w:ind w:left="57" w:right="57"/>
              <w:rPr>
                <w:rFonts w:ascii="Arial" w:hAnsi="Arial" w:cs="Arial"/>
                <w:iCs/>
                <w:sz w:val="16"/>
                <w:szCs w:val="16"/>
              </w:rPr>
            </w:pPr>
            <w:r w:rsidRPr="00B92A34">
              <w:rPr>
                <w:rFonts w:ascii="Arial" w:hAnsi="Arial" w:cs="Arial"/>
                <w:iCs/>
                <w:sz w:val="16"/>
                <w:szCs w:val="16"/>
              </w:rPr>
              <w:lastRenderedPageBreak/>
              <w:t>Dec. 13.82</w:t>
            </w:r>
          </w:p>
        </w:tc>
        <w:tc>
          <w:tcPr>
            <w:tcW w:w="943" w:type="pct"/>
          </w:tcPr>
          <w:p w14:paraId="055073C3" w14:textId="77777777" w:rsidR="0061204A" w:rsidRPr="009565E6" w:rsidRDefault="0061204A"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Le conseil scientifique, est prié, sous réserve de la disponibilité des ressources nécessaires, de :</w:t>
            </w:r>
          </w:p>
          <w:p w14:paraId="0955E1D9" w14:textId="772582F9" w:rsidR="00597B77" w:rsidRPr="009565E6" w:rsidRDefault="0061204A" w:rsidP="00B92A34">
            <w:pPr>
              <w:spacing w:before="40" w:after="40"/>
              <w:ind w:left="57" w:right="57"/>
              <w:jc w:val="both"/>
              <w:rPr>
                <w:rFonts w:ascii="Arial" w:hAnsi="Arial" w:cs="Arial"/>
                <w:i/>
                <w:iCs/>
                <w:sz w:val="16"/>
                <w:szCs w:val="16"/>
                <w:shd w:val="clear" w:color="auto" w:fill="FFFFFF"/>
                <w:lang w:val="fr-FR"/>
              </w:rPr>
            </w:pPr>
            <w:r w:rsidRPr="009565E6">
              <w:rPr>
                <w:rFonts w:ascii="Arial" w:hAnsi="Arial" w:cs="Arial"/>
                <w:i/>
                <w:iCs/>
                <w:sz w:val="16"/>
                <w:szCs w:val="16"/>
                <w:shd w:val="clear" w:color="auto" w:fill="FFFFFF"/>
                <w:lang w:val="fr-FR"/>
              </w:rPr>
              <w:t>a) examiner les évaluations des menaces régionales et les programmes de travail résultants élaborés par le groupe de travail sur les mammifères aquatiques et formuler des recommandations à la COP14</w:t>
            </w:r>
            <w:r w:rsidR="00597B77" w:rsidRPr="009565E6">
              <w:rPr>
                <w:rFonts w:ascii="Arial" w:hAnsi="Arial" w:cs="Arial"/>
                <w:i/>
                <w:iCs/>
                <w:sz w:val="16"/>
                <w:szCs w:val="16"/>
                <w:shd w:val="clear" w:color="auto" w:fill="FFFFFF"/>
                <w:lang w:val="fr-FR"/>
              </w:rPr>
              <w:t>;</w:t>
            </w:r>
          </w:p>
        </w:tc>
        <w:tc>
          <w:tcPr>
            <w:tcW w:w="760" w:type="pct"/>
          </w:tcPr>
          <w:p w14:paraId="3EC5E73E" w14:textId="1EC0C3E9" w:rsidR="00597B77" w:rsidRPr="009565E6" w:rsidRDefault="0061204A" w:rsidP="00B92A34">
            <w:pPr>
              <w:spacing w:before="40" w:after="40"/>
              <w:ind w:left="57" w:right="57"/>
              <w:rPr>
                <w:rFonts w:ascii="Arial" w:hAnsi="Arial" w:cs="Arial"/>
                <w:sz w:val="16"/>
                <w:szCs w:val="16"/>
                <w:lang w:val="fr-FR"/>
              </w:rPr>
            </w:pPr>
            <w:r w:rsidRPr="009565E6">
              <w:rPr>
                <w:rFonts w:ascii="Arial" w:hAnsi="Arial" w:cs="Arial"/>
                <w:sz w:val="16"/>
                <w:szCs w:val="16"/>
                <w:lang w:val="fr-FR"/>
              </w:rPr>
              <w:t>Examen des activités susmentionnées (Dec.13.81 a et b)</w:t>
            </w:r>
            <w:r w:rsidR="00597B77" w:rsidRPr="009565E6">
              <w:rPr>
                <w:rFonts w:ascii="Arial" w:hAnsi="Arial" w:cs="Arial"/>
                <w:sz w:val="16"/>
                <w:szCs w:val="16"/>
                <w:lang w:val="fr-FR"/>
              </w:rPr>
              <w:t>.</w:t>
            </w:r>
          </w:p>
        </w:tc>
        <w:tc>
          <w:tcPr>
            <w:tcW w:w="566" w:type="pct"/>
          </w:tcPr>
          <w:p w14:paraId="4944F9A7" w14:textId="4DF48BDE" w:rsidR="00597B77" w:rsidRPr="009565E6" w:rsidRDefault="002D5647" w:rsidP="00B92A34">
            <w:pPr>
              <w:spacing w:before="40" w:after="40"/>
              <w:ind w:left="57" w:right="57"/>
              <w:rPr>
                <w:rFonts w:ascii="Arial" w:hAnsi="Arial" w:cs="Arial"/>
                <w:sz w:val="16"/>
                <w:szCs w:val="16"/>
                <w:lang w:val="fr-FR"/>
              </w:rPr>
            </w:pPr>
            <w:r w:rsidRPr="009565E6">
              <w:rPr>
                <w:rFonts w:ascii="Arial" w:hAnsi="Arial" w:cs="Arial"/>
                <w:sz w:val="16"/>
                <w:szCs w:val="16"/>
                <w:lang w:val="fr-FR"/>
              </w:rPr>
              <w:t>Recommandation élaborée (projets de Décisions / Résolutions)</w:t>
            </w:r>
          </w:p>
        </w:tc>
        <w:tc>
          <w:tcPr>
            <w:tcW w:w="393" w:type="pct"/>
          </w:tcPr>
          <w:p w14:paraId="762A51E8"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5095341B" w14:textId="77777777" w:rsidR="00597B77" w:rsidRPr="009565E6" w:rsidRDefault="00597B77" w:rsidP="00B92A34">
            <w:pPr>
              <w:spacing w:before="40" w:after="40"/>
              <w:ind w:left="57" w:right="57"/>
              <w:jc w:val="center"/>
              <w:rPr>
                <w:rFonts w:ascii="Arial" w:hAnsi="Arial" w:cs="Arial"/>
                <w:sz w:val="16"/>
                <w:szCs w:val="16"/>
              </w:rPr>
            </w:pPr>
          </w:p>
        </w:tc>
        <w:tc>
          <w:tcPr>
            <w:tcW w:w="461" w:type="pct"/>
          </w:tcPr>
          <w:p w14:paraId="06FCCF59" w14:textId="77777777" w:rsidR="00597B77" w:rsidRPr="009565E6" w:rsidRDefault="00597B77" w:rsidP="00B92A34">
            <w:pPr>
              <w:spacing w:before="40" w:after="40"/>
              <w:ind w:left="57" w:right="57"/>
              <w:jc w:val="both"/>
              <w:rPr>
                <w:rFonts w:ascii="Arial" w:hAnsi="Arial"/>
                <w:sz w:val="16"/>
                <w:szCs w:val="16"/>
                <w:lang w:val="it-IT"/>
              </w:rPr>
            </w:pPr>
            <w:r w:rsidRPr="009565E6">
              <w:rPr>
                <w:rFonts w:ascii="Arial" w:hAnsi="Arial"/>
                <w:sz w:val="16"/>
                <w:szCs w:val="16"/>
                <w:lang w:val="it-IT"/>
              </w:rPr>
              <w:t>Giuseppe Notarbartolo di Sciara</w:t>
            </w:r>
          </w:p>
        </w:tc>
        <w:tc>
          <w:tcPr>
            <w:tcW w:w="415" w:type="pct"/>
          </w:tcPr>
          <w:p w14:paraId="2BAB2D26" w14:textId="77777777" w:rsidR="00597B77" w:rsidRPr="009565E6" w:rsidRDefault="00597B77" w:rsidP="00B92A34">
            <w:pPr>
              <w:spacing w:before="40" w:after="40"/>
              <w:ind w:left="57" w:right="57"/>
              <w:rPr>
                <w:rFonts w:ascii="Arial" w:hAnsi="Arial" w:cs="Arial"/>
                <w:sz w:val="16"/>
                <w:szCs w:val="16"/>
                <w:lang w:val="it-IT"/>
              </w:rPr>
            </w:pPr>
            <w:r w:rsidRPr="009565E6">
              <w:rPr>
                <w:rFonts w:ascii="Arial" w:hAnsi="Arial" w:cs="Arial"/>
                <w:sz w:val="16"/>
                <w:szCs w:val="16"/>
                <w:lang w:val="it-IT"/>
              </w:rPr>
              <w:t>AMWG</w:t>
            </w:r>
          </w:p>
          <w:p w14:paraId="60EFDDE6" w14:textId="29FDCB9A" w:rsidR="00597B77" w:rsidRPr="009565E6" w:rsidRDefault="00597B77" w:rsidP="00B92A34">
            <w:pPr>
              <w:spacing w:before="40" w:after="40"/>
              <w:ind w:left="57" w:right="57"/>
              <w:rPr>
                <w:rFonts w:ascii="Arial" w:hAnsi="Arial" w:cs="Arial"/>
                <w:sz w:val="16"/>
                <w:szCs w:val="16"/>
                <w:lang w:val="it-IT"/>
              </w:rPr>
            </w:pPr>
            <w:r w:rsidRPr="009565E6">
              <w:rPr>
                <w:rFonts w:ascii="Arial" w:hAnsi="Arial" w:cs="Arial"/>
                <w:sz w:val="16"/>
                <w:szCs w:val="16"/>
                <w:lang w:val="it-IT"/>
              </w:rPr>
              <w:t>(</w:t>
            </w:r>
            <w:r w:rsidR="0057092E" w:rsidRPr="009565E6">
              <w:rPr>
                <w:rFonts w:ascii="Arial" w:hAnsi="Arial" w:cs="Arial"/>
                <w:sz w:val="16"/>
                <w:szCs w:val="16"/>
                <w:lang w:val="it-IT"/>
              </w:rPr>
              <w:t xml:space="preserve">PF </w:t>
            </w:r>
            <w:r w:rsidRPr="009565E6">
              <w:rPr>
                <w:rFonts w:ascii="Arial" w:hAnsi="Arial" w:cs="Arial"/>
                <w:sz w:val="16"/>
                <w:szCs w:val="16"/>
                <w:lang w:val="it-IT"/>
              </w:rPr>
              <w:t>Sec : Heidrun Frisch-Nwakanma, Melanie Virtue)</w:t>
            </w:r>
          </w:p>
        </w:tc>
        <w:tc>
          <w:tcPr>
            <w:tcW w:w="365" w:type="pct"/>
            <w:shd w:val="clear" w:color="auto" w:fill="auto"/>
          </w:tcPr>
          <w:p w14:paraId="6D20AB40" w14:textId="049CB293" w:rsidR="00597B77" w:rsidRPr="009565E6" w:rsidRDefault="00597B77" w:rsidP="00B92A34">
            <w:pPr>
              <w:spacing w:before="40" w:after="40"/>
              <w:ind w:left="57" w:right="57"/>
              <w:rPr>
                <w:rFonts w:ascii="Arial" w:hAnsi="Arial" w:cs="Arial"/>
                <w:sz w:val="16"/>
                <w:szCs w:val="16"/>
                <w:lang w:val="it-IT"/>
              </w:rPr>
            </w:pPr>
            <w:r w:rsidRPr="009565E6">
              <w:rPr>
                <w:rFonts w:ascii="Arial" w:hAnsi="Arial" w:cs="Arial"/>
                <w:sz w:val="16"/>
                <w:szCs w:val="16"/>
              </w:rPr>
              <w:t>M</w:t>
            </w:r>
            <w:r w:rsidR="0057092E" w:rsidRPr="009565E6">
              <w:rPr>
                <w:rFonts w:ascii="Arial" w:hAnsi="Arial" w:cs="Arial"/>
                <w:sz w:val="16"/>
                <w:szCs w:val="16"/>
              </w:rPr>
              <w:t>oyenne</w:t>
            </w:r>
          </w:p>
        </w:tc>
        <w:tc>
          <w:tcPr>
            <w:tcW w:w="349" w:type="pct"/>
          </w:tcPr>
          <w:p w14:paraId="1956A945"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ScC-SC6</w:t>
            </w:r>
          </w:p>
          <w:p w14:paraId="2CA868A6" w14:textId="77777777" w:rsidR="00597B77" w:rsidRPr="009565E6" w:rsidRDefault="00597B77" w:rsidP="00B92A34">
            <w:pPr>
              <w:spacing w:before="40" w:after="40"/>
              <w:ind w:left="57" w:right="57"/>
              <w:jc w:val="center"/>
              <w:rPr>
                <w:rFonts w:ascii="Arial" w:hAnsi="Arial" w:cs="Arial"/>
                <w:sz w:val="16"/>
                <w:szCs w:val="16"/>
              </w:rPr>
            </w:pPr>
          </w:p>
          <w:p w14:paraId="53C38511" w14:textId="77777777" w:rsidR="00597B77" w:rsidRPr="009565E6" w:rsidRDefault="00597B77" w:rsidP="00B92A34">
            <w:pPr>
              <w:spacing w:before="40" w:after="40"/>
              <w:ind w:left="57" w:right="57"/>
              <w:jc w:val="center"/>
              <w:rPr>
                <w:rFonts w:ascii="Arial" w:hAnsi="Arial" w:cs="Arial"/>
                <w:sz w:val="16"/>
                <w:szCs w:val="16"/>
              </w:rPr>
            </w:pPr>
            <w:r w:rsidRPr="009565E6">
              <w:rPr>
                <w:rFonts w:ascii="Arial" w:hAnsi="Arial" w:cs="Arial"/>
                <w:sz w:val="16"/>
                <w:szCs w:val="16"/>
              </w:rPr>
              <w:t>COP14</w:t>
            </w:r>
          </w:p>
        </w:tc>
        <w:tc>
          <w:tcPr>
            <w:tcW w:w="372" w:type="pct"/>
          </w:tcPr>
          <w:p w14:paraId="0ED4B213" w14:textId="77777777" w:rsidR="00597B77" w:rsidRPr="009565E6" w:rsidRDefault="00597B77" w:rsidP="00B92A34">
            <w:pPr>
              <w:spacing w:before="40" w:after="40"/>
              <w:ind w:left="57" w:right="57"/>
              <w:jc w:val="center"/>
              <w:rPr>
                <w:rFonts w:ascii="Arial" w:hAnsi="Arial" w:cs="Arial"/>
                <w:sz w:val="16"/>
                <w:szCs w:val="16"/>
              </w:rPr>
            </w:pPr>
          </w:p>
        </w:tc>
      </w:tr>
      <w:tr w:rsidR="0057092E" w:rsidRPr="00045097" w14:paraId="4234F3BB" w14:textId="77777777" w:rsidTr="00341883">
        <w:trPr>
          <w:gridAfter w:val="1"/>
          <w:wAfter w:w="4" w:type="pct"/>
          <w:trHeight w:val="171"/>
        </w:trPr>
        <w:tc>
          <w:tcPr>
            <w:tcW w:w="372" w:type="pct"/>
          </w:tcPr>
          <w:p w14:paraId="37CAE63B" w14:textId="77777777" w:rsidR="0057092E" w:rsidRPr="00B92A34" w:rsidRDefault="0057092E" w:rsidP="00B92A34">
            <w:pPr>
              <w:spacing w:before="40" w:after="40"/>
              <w:ind w:left="57" w:right="57"/>
              <w:rPr>
                <w:rFonts w:ascii="Arial" w:hAnsi="Arial" w:cs="Arial"/>
                <w:iCs/>
                <w:sz w:val="16"/>
                <w:szCs w:val="16"/>
              </w:rPr>
            </w:pPr>
            <w:r w:rsidRPr="00B92A34">
              <w:rPr>
                <w:rFonts w:ascii="Arial" w:hAnsi="Arial" w:cs="Arial"/>
                <w:iCs/>
                <w:sz w:val="16"/>
                <w:szCs w:val="16"/>
              </w:rPr>
              <w:t>Dec. 13.82</w:t>
            </w:r>
          </w:p>
        </w:tc>
        <w:tc>
          <w:tcPr>
            <w:tcW w:w="943" w:type="pct"/>
          </w:tcPr>
          <w:p w14:paraId="7DEF414B" w14:textId="5649769C" w:rsidR="0057092E" w:rsidRPr="009565E6" w:rsidRDefault="0061204A" w:rsidP="00B92A34">
            <w:pPr>
              <w:spacing w:before="40" w:after="40"/>
              <w:ind w:left="57" w:right="57"/>
              <w:jc w:val="both"/>
              <w:rPr>
                <w:rFonts w:ascii="Arial" w:hAnsi="Arial" w:cs="Arial"/>
                <w:i/>
                <w:iCs/>
                <w:sz w:val="16"/>
                <w:szCs w:val="16"/>
                <w:lang w:val="fr-FR"/>
              </w:rPr>
            </w:pPr>
            <w:r w:rsidRPr="009565E6">
              <w:rPr>
                <w:rFonts w:ascii="Arial" w:hAnsi="Arial" w:cs="Arial"/>
                <w:i/>
                <w:iCs/>
                <w:sz w:val="16"/>
                <w:szCs w:val="16"/>
                <w:shd w:val="clear" w:color="auto" w:fill="FFFFFF"/>
                <w:lang w:val="fr-FR"/>
              </w:rPr>
              <w:t>b) le cas échéant, examiner le projet de plan d’action pour les cétacés de la région de la mer Rouge et transmettre ses recommandations à la COP15;</w:t>
            </w:r>
          </w:p>
        </w:tc>
        <w:tc>
          <w:tcPr>
            <w:tcW w:w="760" w:type="pct"/>
          </w:tcPr>
          <w:p w14:paraId="5EA8CE9C" w14:textId="71211BB9" w:rsidR="0057092E" w:rsidRPr="009565E6" w:rsidRDefault="0057092E" w:rsidP="00B92A34">
            <w:pPr>
              <w:spacing w:before="40" w:after="40"/>
              <w:ind w:left="57" w:right="57"/>
              <w:rPr>
                <w:rFonts w:ascii="Arial" w:hAnsi="Arial" w:cs="Arial"/>
                <w:sz w:val="16"/>
                <w:szCs w:val="16"/>
              </w:rPr>
            </w:pPr>
            <w:r w:rsidRPr="009565E6">
              <w:rPr>
                <w:rFonts w:ascii="Arial" w:hAnsi="Arial" w:cs="Arial"/>
                <w:sz w:val="16"/>
                <w:szCs w:val="16"/>
              </w:rPr>
              <w:t>Conformément au mandat</w:t>
            </w:r>
          </w:p>
        </w:tc>
        <w:tc>
          <w:tcPr>
            <w:tcW w:w="566" w:type="pct"/>
          </w:tcPr>
          <w:p w14:paraId="0D0B13F6" w14:textId="34D71AB0" w:rsidR="0057092E" w:rsidRPr="009565E6" w:rsidRDefault="002D5647" w:rsidP="00B92A34">
            <w:pPr>
              <w:spacing w:before="40" w:after="40"/>
              <w:ind w:right="57"/>
              <w:rPr>
                <w:rFonts w:ascii="Arial" w:hAnsi="Arial" w:cs="Arial"/>
                <w:sz w:val="16"/>
                <w:szCs w:val="16"/>
                <w:lang w:val="fr-FR"/>
              </w:rPr>
            </w:pPr>
            <w:r w:rsidRPr="009565E6">
              <w:rPr>
                <w:rFonts w:ascii="Arial" w:hAnsi="Arial" w:cs="Arial"/>
                <w:sz w:val="16"/>
                <w:szCs w:val="16"/>
                <w:lang w:val="fr-FR"/>
              </w:rPr>
              <w:t>Projet de plan d'action pour les cétacés dans la région de la mer Rouge examiné (si disponible).</w:t>
            </w:r>
          </w:p>
        </w:tc>
        <w:tc>
          <w:tcPr>
            <w:tcW w:w="393" w:type="pct"/>
          </w:tcPr>
          <w:p w14:paraId="7D097D4F" w14:textId="77777777" w:rsidR="0057092E" w:rsidRPr="009565E6" w:rsidRDefault="0057092E" w:rsidP="00B92A34">
            <w:pPr>
              <w:spacing w:before="40" w:after="40"/>
              <w:ind w:left="57" w:right="57"/>
              <w:jc w:val="center"/>
              <w:rPr>
                <w:rFonts w:ascii="Arial" w:hAnsi="Arial" w:cs="Arial"/>
                <w:sz w:val="16"/>
                <w:szCs w:val="16"/>
              </w:rPr>
            </w:pPr>
            <w:r w:rsidRPr="009565E6">
              <w:rPr>
                <w:rFonts w:ascii="Arial" w:hAnsi="Arial" w:cs="Arial"/>
                <w:sz w:val="16"/>
                <w:szCs w:val="16"/>
              </w:rPr>
              <w:t>2026</w:t>
            </w:r>
          </w:p>
        </w:tc>
        <w:tc>
          <w:tcPr>
            <w:tcW w:w="461" w:type="pct"/>
          </w:tcPr>
          <w:p w14:paraId="701941B2" w14:textId="77777777" w:rsidR="0057092E" w:rsidRPr="009565E6" w:rsidRDefault="0057092E" w:rsidP="00B92A34">
            <w:pPr>
              <w:spacing w:before="40" w:after="40"/>
              <w:ind w:left="57" w:right="57"/>
              <w:jc w:val="both"/>
              <w:rPr>
                <w:rFonts w:ascii="Arial" w:hAnsi="Arial"/>
                <w:sz w:val="16"/>
                <w:szCs w:val="16"/>
                <w:lang w:val="it-IT"/>
              </w:rPr>
            </w:pPr>
            <w:r w:rsidRPr="009565E6">
              <w:rPr>
                <w:rFonts w:ascii="Arial" w:hAnsi="Arial"/>
                <w:sz w:val="16"/>
                <w:szCs w:val="16"/>
                <w:lang w:val="it-IT"/>
              </w:rPr>
              <w:t>Giuseppe Notarbartolo di Sciara</w:t>
            </w:r>
          </w:p>
        </w:tc>
        <w:tc>
          <w:tcPr>
            <w:tcW w:w="415" w:type="pct"/>
          </w:tcPr>
          <w:p w14:paraId="13FA4F90" w14:textId="77777777" w:rsidR="0057092E" w:rsidRPr="009565E6" w:rsidRDefault="0057092E" w:rsidP="00B92A34">
            <w:pPr>
              <w:spacing w:before="40" w:after="40"/>
              <w:ind w:left="57" w:right="57"/>
              <w:rPr>
                <w:rFonts w:ascii="Arial" w:hAnsi="Arial"/>
                <w:sz w:val="16"/>
                <w:szCs w:val="16"/>
                <w:lang w:val="fr-FR"/>
              </w:rPr>
            </w:pPr>
            <w:r w:rsidRPr="009565E6">
              <w:rPr>
                <w:rFonts w:ascii="Arial" w:hAnsi="Arial"/>
                <w:sz w:val="16"/>
                <w:szCs w:val="16"/>
                <w:lang w:val="fr-FR"/>
              </w:rPr>
              <w:t>AMWG</w:t>
            </w:r>
          </w:p>
          <w:p w14:paraId="04CB1192" w14:textId="24AF896A" w:rsidR="0057092E" w:rsidRPr="009565E6" w:rsidRDefault="0057092E" w:rsidP="00B92A34">
            <w:pPr>
              <w:spacing w:before="40" w:after="40"/>
              <w:ind w:left="57" w:right="57"/>
              <w:rPr>
                <w:rFonts w:ascii="Arial" w:hAnsi="Arial" w:cs="Arial"/>
                <w:sz w:val="16"/>
                <w:szCs w:val="16"/>
                <w:lang w:val="it-IT"/>
              </w:rPr>
            </w:pPr>
            <w:r w:rsidRPr="009565E6">
              <w:rPr>
                <w:rFonts w:ascii="Arial" w:hAnsi="Arial"/>
                <w:sz w:val="16"/>
                <w:szCs w:val="16"/>
                <w:lang w:val="fr-FR"/>
              </w:rPr>
              <w:t>(PF Sec : Melanie Virtue, Bureau Abou Dhabi)</w:t>
            </w:r>
          </w:p>
        </w:tc>
        <w:tc>
          <w:tcPr>
            <w:tcW w:w="365" w:type="pct"/>
            <w:shd w:val="clear" w:color="auto" w:fill="auto"/>
          </w:tcPr>
          <w:p w14:paraId="7D6DC1BC" w14:textId="3594F131" w:rsidR="0057092E" w:rsidRPr="009565E6" w:rsidRDefault="0057092E" w:rsidP="00B92A34">
            <w:pPr>
              <w:spacing w:before="40" w:after="40"/>
              <w:ind w:left="57" w:right="57"/>
              <w:rPr>
                <w:rFonts w:ascii="Arial" w:hAnsi="Arial" w:cs="Arial"/>
                <w:sz w:val="16"/>
                <w:szCs w:val="16"/>
                <w:lang w:val="it-IT"/>
              </w:rPr>
            </w:pPr>
            <w:r w:rsidRPr="009565E6">
              <w:rPr>
                <w:rFonts w:ascii="Arial" w:hAnsi="Arial" w:cs="Arial"/>
                <w:sz w:val="16"/>
                <w:szCs w:val="16"/>
              </w:rPr>
              <w:t>Moyenne</w:t>
            </w:r>
          </w:p>
        </w:tc>
        <w:tc>
          <w:tcPr>
            <w:tcW w:w="349" w:type="pct"/>
          </w:tcPr>
          <w:p w14:paraId="76AE563C" w14:textId="77777777" w:rsidR="0057092E" w:rsidRPr="009565E6" w:rsidRDefault="0057092E" w:rsidP="00B92A34">
            <w:pPr>
              <w:spacing w:before="40" w:after="40"/>
              <w:ind w:left="57" w:right="57"/>
              <w:jc w:val="center"/>
              <w:rPr>
                <w:rFonts w:ascii="Arial" w:hAnsi="Arial" w:cs="Arial"/>
                <w:sz w:val="16"/>
                <w:szCs w:val="16"/>
              </w:rPr>
            </w:pPr>
            <w:r w:rsidRPr="009565E6">
              <w:rPr>
                <w:rFonts w:ascii="Arial" w:hAnsi="Arial" w:cs="Arial"/>
                <w:sz w:val="16"/>
                <w:szCs w:val="16"/>
              </w:rPr>
              <w:t>COP15</w:t>
            </w:r>
          </w:p>
        </w:tc>
        <w:tc>
          <w:tcPr>
            <w:tcW w:w="372" w:type="pct"/>
          </w:tcPr>
          <w:p w14:paraId="192F2F44" w14:textId="77777777" w:rsidR="0057092E" w:rsidRPr="009565E6" w:rsidRDefault="0057092E" w:rsidP="00B92A34">
            <w:pPr>
              <w:spacing w:before="40" w:after="40"/>
              <w:ind w:left="57" w:right="57"/>
              <w:jc w:val="center"/>
              <w:rPr>
                <w:rFonts w:ascii="Arial" w:hAnsi="Arial" w:cs="Arial"/>
                <w:sz w:val="16"/>
                <w:szCs w:val="16"/>
              </w:rPr>
            </w:pPr>
          </w:p>
        </w:tc>
      </w:tr>
      <w:tr w:rsidR="0057092E" w:rsidRPr="00045097" w14:paraId="1C60D277" w14:textId="77777777" w:rsidTr="00341883">
        <w:trPr>
          <w:gridAfter w:val="1"/>
          <w:wAfter w:w="4" w:type="pct"/>
          <w:trHeight w:val="171"/>
        </w:trPr>
        <w:tc>
          <w:tcPr>
            <w:tcW w:w="372" w:type="pct"/>
          </w:tcPr>
          <w:p w14:paraId="04773756" w14:textId="77777777" w:rsidR="0057092E" w:rsidRPr="00B92A34" w:rsidRDefault="0057092E" w:rsidP="00B92A34">
            <w:pPr>
              <w:spacing w:before="40" w:after="40"/>
              <w:ind w:left="57" w:right="57"/>
              <w:rPr>
                <w:rFonts w:ascii="Arial" w:hAnsi="Arial" w:cs="Arial"/>
                <w:iCs/>
                <w:sz w:val="16"/>
                <w:szCs w:val="16"/>
              </w:rPr>
            </w:pPr>
            <w:r w:rsidRPr="00B92A34">
              <w:rPr>
                <w:rFonts w:ascii="Arial" w:hAnsi="Arial" w:cs="Arial"/>
                <w:iCs/>
                <w:sz w:val="16"/>
                <w:szCs w:val="16"/>
              </w:rPr>
              <w:t>Dec. 13.82</w:t>
            </w:r>
          </w:p>
        </w:tc>
        <w:tc>
          <w:tcPr>
            <w:tcW w:w="943" w:type="pct"/>
          </w:tcPr>
          <w:p w14:paraId="6C928F05" w14:textId="4B810E6B" w:rsidR="0057092E" w:rsidRPr="009565E6" w:rsidRDefault="0061204A" w:rsidP="00B92A34">
            <w:pPr>
              <w:spacing w:before="40" w:after="40"/>
              <w:ind w:left="57" w:right="57"/>
              <w:rPr>
                <w:rFonts w:ascii="Arial" w:hAnsi="Arial" w:cs="Arial"/>
                <w:i/>
                <w:iCs/>
                <w:sz w:val="16"/>
                <w:szCs w:val="16"/>
                <w:lang w:val="fr-FR"/>
              </w:rPr>
            </w:pPr>
            <w:r w:rsidRPr="009565E6">
              <w:rPr>
                <w:rFonts w:ascii="Arial" w:hAnsi="Arial" w:cs="Arial"/>
                <w:i/>
                <w:iCs/>
                <w:sz w:val="16"/>
                <w:szCs w:val="16"/>
                <w:shd w:val="clear" w:color="auto" w:fill="FFFFFF"/>
                <w:lang w:val="fr-FR"/>
              </w:rPr>
              <w:t xml:space="preserve">c) promouvoir une collaboration avec la Commission baleinière internationale (CBI) pour combler les principales lacunes en termes de connaissances et d’orientation des recherches visant à soutenir la mise en œuvre du plan d’action et d’autres mesures de conservation dans la zone de l’Atlantique </w:t>
            </w:r>
            <w:r w:rsidR="006E4497" w:rsidRPr="009565E6">
              <w:rPr>
                <w:rFonts w:ascii="Arial" w:hAnsi="Arial" w:cs="Arial"/>
                <w:i/>
                <w:iCs/>
                <w:sz w:val="16"/>
                <w:szCs w:val="16"/>
                <w:shd w:val="clear" w:color="auto" w:fill="FFFFFF"/>
                <w:lang w:val="fr-FR"/>
              </w:rPr>
              <w:t>Sud.</w:t>
            </w:r>
          </w:p>
        </w:tc>
        <w:tc>
          <w:tcPr>
            <w:tcW w:w="760" w:type="pct"/>
          </w:tcPr>
          <w:p w14:paraId="4D85962C" w14:textId="6B738B19" w:rsidR="0057092E" w:rsidRPr="009565E6" w:rsidRDefault="0057092E" w:rsidP="00B92A34">
            <w:pPr>
              <w:spacing w:before="40" w:after="40"/>
              <w:ind w:left="57" w:right="57"/>
              <w:rPr>
                <w:rFonts w:ascii="Arial" w:hAnsi="Arial" w:cs="Arial"/>
                <w:sz w:val="16"/>
                <w:szCs w:val="16"/>
              </w:rPr>
            </w:pPr>
            <w:r w:rsidRPr="009565E6">
              <w:rPr>
                <w:rFonts w:ascii="Arial" w:hAnsi="Arial" w:cs="Arial"/>
                <w:sz w:val="16"/>
                <w:szCs w:val="16"/>
              </w:rPr>
              <w:t>Conformément au mandat</w:t>
            </w:r>
          </w:p>
        </w:tc>
        <w:tc>
          <w:tcPr>
            <w:tcW w:w="566" w:type="pct"/>
          </w:tcPr>
          <w:p w14:paraId="18DEEA6E" w14:textId="77777777" w:rsidR="0057092E" w:rsidRPr="009565E6" w:rsidRDefault="0057092E" w:rsidP="00B92A34">
            <w:pPr>
              <w:spacing w:before="40" w:after="40"/>
              <w:ind w:left="57" w:right="57"/>
              <w:rPr>
                <w:rFonts w:ascii="Arial" w:hAnsi="Arial" w:cs="Arial"/>
                <w:sz w:val="16"/>
                <w:szCs w:val="16"/>
              </w:rPr>
            </w:pPr>
          </w:p>
        </w:tc>
        <w:tc>
          <w:tcPr>
            <w:tcW w:w="393" w:type="pct"/>
          </w:tcPr>
          <w:p w14:paraId="3AD44CA3" w14:textId="6C8FC4B7" w:rsidR="0057092E" w:rsidRPr="009565E6" w:rsidRDefault="0057092E" w:rsidP="00B92A34">
            <w:pPr>
              <w:spacing w:before="40" w:after="40"/>
              <w:ind w:left="57" w:right="57"/>
              <w:jc w:val="center"/>
              <w:rPr>
                <w:rFonts w:ascii="Arial" w:hAnsi="Arial" w:cs="Arial"/>
                <w:sz w:val="16"/>
                <w:szCs w:val="16"/>
              </w:rPr>
            </w:pPr>
            <w:r w:rsidRPr="009565E6">
              <w:rPr>
                <w:rFonts w:ascii="Arial" w:hAnsi="Arial" w:cs="Arial"/>
                <w:sz w:val="16"/>
                <w:szCs w:val="16"/>
              </w:rPr>
              <w:t>En cours</w:t>
            </w:r>
          </w:p>
        </w:tc>
        <w:tc>
          <w:tcPr>
            <w:tcW w:w="461" w:type="pct"/>
          </w:tcPr>
          <w:p w14:paraId="7D8CD869" w14:textId="77777777" w:rsidR="0057092E" w:rsidRPr="009565E6" w:rsidRDefault="0057092E" w:rsidP="00B92A34">
            <w:pPr>
              <w:spacing w:before="40" w:after="40"/>
              <w:ind w:left="57" w:right="57"/>
              <w:rPr>
                <w:rFonts w:ascii="Arial" w:hAnsi="Arial"/>
                <w:sz w:val="16"/>
                <w:szCs w:val="16"/>
                <w:lang w:val="it-IT"/>
              </w:rPr>
            </w:pPr>
            <w:r w:rsidRPr="009565E6">
              <w:rPr>
                <w:rFonts w:ascii="Arial" w:hAnsi="Arial"/>
                <w:sz w:val="16"/>
                <w:szCs w:val="16"/>
                <w:lang w:val="it-IT"/>
              </w:rPr>
              <w:t xml:space="preserve">Giuseppe Notarbartolo di Sciara; </w:t>
            </w:r>
          </w:p>
        </w:tc>
        <w:tc>
          <w:tcPr>
            <w:tcW w:w="415" w:type="pct"/>
          </w:tcPr>
          <w:p w14:paraId="1F573420" w14:textId="77777777" w:rsidR="0057092E" w:rsidRPr="009565E6" w:rsidRDefault="0057092E" w:rsidP="00B92A34">
            <w:pPr>
              <w:spacing w:before="40" w:after="40"/>
              <w:ind w:left="57" w:right="57"/>
              <w:rPr>
                <w:rFonts w:ascii="Arial" w:hAnsi="Arial"/>
                <w:sz w:val="16"/>
                <w:szCs w:val="16"/>
                <w:lang w:val="it-IT"/>
              </w:rPr>
            </w:pPr>
            <w:r w:rsidRPr="009565E6">
              <w:rPr>
                <w:rFonts w:ascii="Arial" w:hAnsi="Arial"/>
                <w:sz w:val="16"/>
                <w:szCs w:val="16"/>
                <w:lang w:val="it-IT"/>
              </w:rPr>
              <w:t>IWC, AMWG</w:t>
            </w:r>
          </w:p>
          <w:p w14:paraId="6F776C64" w14:textId="554170C8" w:rsidR="0057092E" w:rsidRPr="009565E6" w:rsidRDefault="0057092E" w:rsidP="00B92A34">
            <w:pPr>
              <w:spacing w:before="40" w:after="40"/>
              <w:ind w:left="57" w:right="57"/>
              <w:rPr>
                <w:rFonts w:ascii="Arial" w:hAnsi="Arial" w:cs="Arial"/>
                <w:sz w:val="16"/>
                <w:szCs w:val="16"/>
                <w:lang w:val="it-IT"/>
              </w:rPr>
            </w:pPr>
            <w:r w:rsidRPr="009565E6">
              <w:rPr>
                <w:rFonts w:ascii="Arial" w:hAnsi="Arial"/>
                <w:sz w:val="16"/>
                <w:szCs w:val="16"/>
                <w:lang w:val="it-IT"/>
              </w:rPr>
              <w:t>(PF Sec : Melanie Virtue)</w:t>
            </w:r>
          </w:p>
        </w:tc>
        <w:tc>
          <w:tcPr>
            <w:tcW w:w="365" w:type="pct"/>
            <w:shd w:val="clear" w:color="auto" w:fill="auto"/>
          </w:tcPr>
          <w:p w14:paraId="53861E14" w14:textId="48406402" w:rsidR="0057092E" w:rsidRPr="009565E6" w:rsidRDefault="0057092E" w:rsidP="00B92A34">
            <w:pPr>
              <w:spacing w:before="40" w:after="40"/>
              <w:ind w:left="57" w:right="57"/>
              <w:rPr>
                <w:rFonts w:ascii="Arial" w:hAnsi="Arial" w:cs="Arial"/>
                <w:sz w:val="16"/>
                <w:szCs w:val="16"/>
                <w:lang w:val="it-IT"/>
              </w:rPr>
            </w:pPr>
            <w:r w:rsidRPr="009565E6">
              <w:rPr>
                <w:rFonts w:ascii="Arial" w:hAnsi="Arial" w:cs="Arial"/>
                <w:sz w:val="16"/>
                <w:szCs w:val="16"/>
              </w:rPr>
              <w:t>Moyenne</w:t>
            </w:r>
          </w:p>
        </w:tc>
        <w:tc>
          <w:tcPr>
            <w:tcW w:w="349" w:type="pct"/>
          </w:tcPr>
          <w:p w14:paraId="5B3CD8E1" w14:textId="77777777" w:rsidR="0057092E" w:rsidRPr="009565E6" w:rsidRDefault="0057092E" w:rsidP="00B92A34">
            <w:pPr>
              <w:spacing w:before="40" w:after="40"/>
              <w:ind w:left="57" w:right="57"/>
              <w:jc w:val="center"/>
              <w:rPr>
                <w:rFonts w:ascii="Arial" w:hAnsi="Arial" w:cs="Arial"/>
                <w:sz w:val="16"/>
                <w:szCs w:val="16"/>
              </w:rPr>
            </w:pPr>
            <w:r w:rsidRPr="009565E6">
              <w:rPr>
                <w:rFonts w:ascii="Arial" w:hAnsi="Arial" w:cs="Arial"/>
                <w:sz w:val="16"/>
                <w:szCs w:val="16"/>
              </w:rPr>
              <w:t xml:space="preserve">COP14 </w:t>
            </w:r>
          </w:p>
        </w:tc>
        <w:tc>
          <w:tcPr>
            <w:tcW w:w="372" w:type="pct"/>
          </w:tcPr>
          <w:p w14:paraId="485913FE" w14:textId="77777777" w:rsidR="0057092E" w:rsidRPr="009565E6" w:rsidRDefault="0057092E" w:rsidP="00B92A34">
            <w:pPr>
              <w:spacing w:before="40" w:after="40"/>
              <w:ind w:left="57" w:right="57"/>
              <w:jc w:val="center"/>
              <w:rPr>
                <w:rFonts w:ascii="Arial" w:hAnsi="Arial" w:cs="Arial"/>
                <w:sz w:val="16"/>
                <w:szCs w:val="16"/>
              </w:rPr>
            </w:pPr>
          </w:p>
        </w:tc>
      </w:tr>
    </w:tbl>
    <w:p w14:paraId="4976D4E1" w14:textId="77777777" w:rsidR="00F94E62" w:rsidRDefault="00F94E62" w:rsidP="00F94E62"/>
    <w:p w14:paraId="2C936EBE" w14:textId="77777777" w:rsidR="000B0BE4" w:rsidRDefault="00CF788D"/>
    <w:sectPr w:rsidR="000B0BE4" w:rsidSect="00844043">
      <w:headerReference w:type="even" r:id="rId7"/>
      <w:headerReference w:type="default" r:id="rId8"/>
      <w:footerReference w:type="even" r:id="rId9"/>
      <w:footerReference w:type="default" r:id="rId10"/>
      <w:headerReference w:type="first" r:id="rId11"/>
      <w:footerReference w:type="first" r:id="rId12"/>
      <w:pgSz w:w="16838" w:h="11906" w:orient="landscape" w:code="9"/>
      <w:pgMar w:top="709" w:right="110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710F8" w14:textId="77777777" w:rsidR="006D46A2" w:rsidRDefault="00EF3849">
      <w:r>
        <w:separator/>
      </w:r>
    </w:p>
  </w:endnote>
  <w:endnote w:type="continuationSeparator" w:id="0">
    <w:p w14:paraId="7C840CDA" w14:textId="77777777" w:rsidR="006D46A2" w:rsidRDefault="00EF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DCCB7E" w14:textId="069510B2" w:rsidR="00B27307" w:rsidRPr="00B27307" w:rsidRDefault="00B27307" w:rsidP="00B27307">
    <w:pPr>
      <w:pStyle w:val="Footer"/>
      <w:jc w:val="center"/>
      <w:rPr>
        <w:rFonts w:ascii="Arial" w:hAnsi="Arial" w:cs="Arial"/>
        <w:sz w:val="18"/>
        <w:szCs w:val="18"/>
      </w:rPr>
    </w:pPr>
    <w:r w:rsidRPr="00B27307">
      <w:rPr>
        <w:rFonts w:ascii="Arial" w:hAnsi="Arial" w:cs="Arial"/>
        <w:sz w:val="18"/>
        <w:szCs w:val="18"/>
      </w:rPr>
      <w:t>B</w:t>
    </w:r>
    <w:sdt>
      <w:sdtPr>
        <w:rPr>
          <w:rFonts w:ascii="Arial" w:hAnsi="Arial" w:cs="Arial"/>
          <w:sz w:val="18"/>
          <w:szCs w:val="18"/>
        </w:rPr>
        <w:id w:val="-2133548738"/>
        <w:docPartObj>
          <w:docPartGallery w:val="Page Numbers (Bottom of Page)"/>
          <w:docPartUnique/>
        </w:docPartObj>
      </w:sdtPr>
      <w:sdtEndPr>
        <w:rPr>
          <w:noProof/>
        </w:rPr>
      </w:sdtEndPr>
      <w:sdtContent>
        <w:r w:rsidRPr="00B27307">
          <w:rPr>
            <w:rFonts w:ascii="Arial" w:hAnsi="Arial" w:cs="Arial"/>
            <w:sz w:val="18"/>
            <w:szCs w:val="18"/>
          </w:rPr>
          <w:fldChar w:fldCharType="begin"/>
        </w:r>
        <w:r w:rsidRPr="00B27307">
          <w:rPr>
            <w:rFonts w:ascii="Arial" w:hAnsi="Arial" w:cs="Arial"/>
            <w:sz w:val="18"/>
            <w:szCs w:val="18"/>
          </w:rPr>
          <w:instrText xml:space="preserve"> PAGE   \* MERGEFORMAT </w:instrText>
        </w:r>
        <w:r w:rsidRPr="00B27307">
          <w:rPr>
            <w:rFonts w:ascii="Arial" w:hAnsi="Arial" w:cs="Arial"/>
            <w:sz w:val="18"/>
            <w:szCs w:val="18"/>
          </w:rPr>
          <w:fldChar w:fldCharType="separate"/>
        </w:r>
        <w:r w:rsidRPr="00B27307">
          <w:rPr>
            <w:rFonts w:ascii="Arial" w:hAnsi="Arial" w:cs="Arial"/>
            <w:noProof/>
            <w:sz w:val="18"/>
            <w:szCs w:val="18"/>
          </w:rPr>
          <w:t>2</w:t>
        </w:r>
        <w:r w:rsidRPr="00B27307">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2BF20" w14:textId="32C822AF" w:rsidR="6890F12E" w:rsidRPr="00B27307" w:rsidRDefault="00B27307" w:rsidP="00B27307">
    <w:pPr>
      <w:pStyle w:val="Footer"/>
      <w:jc w:val="center"/>
      <w:rPr>
        <w:rFonts w:ascii="Arial" w:hAnsi="Arial" w:cs="Arial"/>
        <w:sz w:val="18"/>
        <w:szCs w:val="18"/>
      </w:rPr>
    </w:pPr>
    <w:r w:rsidRPr="00B27307">
      <w:rPr>
        <w:rFonts w:ascii="Arial" w:hAnsi="Arial" w:cs="Arial"/>
        <w:sz w:val="18"/>
        <w:szCs w:val="18"/>
      </w:rPr>
      <w:t>B</w:t>
    </w:r>
    <w:sdt>
      <w:sdtPr>
        <w:rPr>
          <w:rFonts w:ascii="Arial" w:hAnsi="Arial" w:cs="Arial"/>
          <w:sz w:val="18"/>
          <w:szCs w:val="18"/>
        </w:rPr>
        <w:id w:val="-271093359"/>
        <w:docPartObj>
          <w:docPartGallery w:val="Page Numbers (Bottom of Page)"/>
          <w:docPartUnique/>
        </w:docPartObj>
      </w:sdtPr>
      <w:sdtEndPr>
        <w:rPr>
          <w:noProof/>
        </w:rPr>
      </w:sdtEndPr>
      <w:sdtContent>
        <w:r w:rsidRPr="00B27307">
          <w:rPr>
            <w:rFonts w:ascii="Arial" w:hAnsi="Arial" w:cs="Arial"/>
            <w:sz w:val="18"/>
            <w:szCs w:val="18"/>
          </w:rPr>
          <w:fldChar w:fldCharType="begin"/>
        </w:r>
        <w:r w:rsidRPr="00B27307">
          <w:rPr>
            <w:rFonts w:ascii="Arial" w:hAnsi="Arial" w:cs="Arial"/>
            <w:sz w:val="18"/>
            <w:szCs w:val="18"/>
          </w:rPr>
          <w:instrText xml:space="preserve"> PAGE   \* MERGEFORMAT </w:instrText>
        </w:r>
        <w:r w:rsidRPr="00B27307">
          <w:rPr>
            <w:rFonts w:ascii="Arial" w:hAnsi="Arial" w:cs="Arial"/>
            <w:sz w:val="18"/>
            <w:szCs w:val="18"/>
          </w:rPr>
          <w:fldChar w:fldCharType="separate"/>
        </w:r>
        <w:r w:rsidRPr="00B27307">
          <w:rPr>
            <w:rFonts w:ascii="Arial" w:hAnsi="Arial" w:cs="Arial"/>
            <w:noProof/>
            <w:sz w:val="18"/>
            <w:szCs w:val="18"/>
          </w:rPr>
          <w:t>2</w:t>
        </w:r>
        <w:r w:rsidRPr="00B27307">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7675E2" w14:textId="1AD51885" w:rsidR="00B27307" w:rsidRPr="00B27307" w:rsidRDefault="00B27307" w:rsidP="00B27307">
    <w:pPr>
      <w:pStyle w:val="Footer"/>
      <w:jc w:val="center"/>
      <w:rPr>
        <w:rFonts w:ascii="Arial" w:hAnsi="Arial" w:cs="Arial"/>
        <w:sz w:val="18"/>
        <w:szCs w:val="18"/>
      </w:rPr>
    </w:pPr>
    <w:r w:rsidRPr="00B27307">
      <w:rPr>
        <w:rFonts w:ascii="Arial" w:hAnsi="Arial" w:cs="Arial"/>
        <w:sz w:val="18"/>
        <w:szCs w:val="18"/>
      </w:rPr>
      <w:t>B</w:t>
    </w:r>
    <w:sdt>
      <w:sdtPr>
        <w:rPr>
          <w:rFonts w:ascii="Arial" w:hAnsi="Arial" w:cs="Arial"/>
          <w:sz w:val="18"/>
          <w:szCs w:val="18"/>
        </w:rPr>
        <w:id w:val="528614528"/>
        <w:docPartObj>
          <w:docPartGallery w:val="Page Numbers (Bottom of Page)"/>
          <w:docPartUnique/>
        </w:docPartObj>
      </w:sdtPr>
      <w:sdtEndPr>
        <w:rPr>
          <w:noProof/>
        </w:rPr>
      </w:sdtEndPr>
      <w:sdtContent>
        <w:r w:rsidRPr="00B27307">
          <w:rPr>
            <w:rFonts w:ascii="Arial" w:hAnsi="Arial" w:cs="Arial"/>
            <w:sz w:val="18"/>
            <w:szCs w:val="18"/>
          </w:rPr>
          <w:fldChar w:fldCharType="begin"/>
        </w:r>
        <w:r w:rsidRPr="00B27307">
          <w:rPr>
            <w:rFonts w:ascii="Arial" w:hAnsi="Arial" w:cs="Arial"/>
            <w:sz w:val="18"/>
            <w:szCs w:val="18"/>
          </w:rPr>
          <w:instrText xml:space="preserve"> PAGE   \* MERGEFORMAT </w:instrText>
        </w:r>
        <w:r w:rsidRPr="00B27307">
          <w:rPr>
            <w:rFonts w:ascii="Arial" w:hAnsi="Arial" w:cs="Arial"/>
            <w:sz w:val="18"/>
            <w:szCs w:val="18"/>
          </w:rPr>
          <w:fldChar w:fldCharType="separate"/>
        </w:r>
        <w:r w:rsidRPr="00B27307">
          <w:rPr>
            <w:rFonts w:ascii="Arial" w:hAnsi="Arial" w:cs="Arial"/>
            <w:noProof/>
            <w:sz w:val="18"/>
            <w:szCs w:val="18"/>
          </w:rPr>
          <w:t>2</w:t>
        </w:r>
        <w:r w:rsidRPr="00B27307">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EF5EB" w14:textId="77777777" w:rsidR="006D46A2" w:rsidRDefault="00EF3849">
      <w:r>
        <w:separator/>
      </w:r>
    </w:p>
  </w:footnote>
  <w:footnote w:type="continuationSeparator" w:id="0">
    <w:p w14:paraId="1EAB551C" w14:textId="77777777" w:rsidR="006D46A2" w:rsidRDefault="00EF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A28FA" w14:textId="1CCC6476" w:rsidR="00B054F6" w:rsidRPr="00B27307" w:rsidRDefault="00B054F6" w:rsidP="00B27307">
    <w:pPr>
      <w:pBdr>
        <w:bottom w:val="single" w:sz="4" w:space="1" w:color="auto"/>
      </w:pBdr>
      <w:spacing w:before="120"/>
      <w:ind w:left="-284" w:right="-141"/>
      <w:rPr>
        <w:rFonts w:ascii="Arial" w:eastAsiaTheme="minorHAnsi" w:hAnsi="Arial" w:cstheme="minorBidi"/>
        <w:sz w:val="22"/>
        <w:szCs w:val="22"/>
        <w:lang w:val="fr-FR" w:eastAsia="en-US"/>
      </w:rPr>
    </w:pPr>
    <w:r w:rsidRPr="00B27307">
      <w:rPr>
        <w:rFonts w:ascii="Arial" w:eastAsiaTheme="minorHAnsi" w:hAnsi="Arial" w:cs="Arial"/>
        <w:i/>
        <w:iCs/>
        <w:sz w:val="18"/>
        <w:szCs w:val="18"/>
        <w:lang w:val="fr-FR" w:eastAsia="en-US"/>
      </w:rPr>
      <w:t>UNEP/CMS/ScC-SC5/Doc.3</w:t>
    </w:r>
    <w:r w:rsidR="00B27307" w:rsidRPr="00B27307">
      <w:rPr>
        <w:rFonts w:ascii="Arial" w:eastAsiaTheme="minorHAnsi" w:hAnsi="Arial" w:cs="Arial"/>
        <w:i/>
        <w:iCs/>
        <w:sz w:val="18"/>
        <w:szCs w:val="18"/>
        <w:lang w:val="fr-FR" w:eastAsia="en-US"/>
      </w:rPr>
      <w:t>/Annexe/P</w:t>
    </w:r>
    <w:r w:rsidR="00B27307">
      <w:rPr>
        <w:rFonts w:ascii="Arial" w:eastAsiaTheme="minorHAnsi" w:hAnsi="Arial" w:cs="Arial"/>
        <w:i/>
        <w:iCs/>
        <w:sz w:val="18"/>
        <w:szCs w:val="18"/>
        <w:lang w:val="fr-FR" w:eastAsia="en-US"/>
      </w:rPr>
      <w:t>art</w:t>
    </w:r>
    <w:r w:rsidR="00CF788D">
      <w:rPr>
        <w:rFonts w:ascii="Arial" w:eastAsiaTheme="minorHAnsi" w:hAnsi="Arial" w:cs="Arial"/>
        <w:i/>
        <w:iCs/>
        <w:sz w:val="18"/>
        <w:szCs w:val="18"/>
        <w:lang w:val="fr-FR" w:eastAsia="en-US"/>
      </w:rPr>
      <w:t>ie</w:t>
    </w:r>
    <w:r w:rsidR="00B27307">
      <w:rPr>
        <w:rFonts w:ascii="Arial" w:eastAsiaTheme="minorHAnsi" w:hAnsi="Arial" w:cs="Arial"/>
        <w:i/>
        <w:iCs/>
        <w:sz w:val="18"/>
        <w:szCs w:val="18"/>
        <w:lang w:val="fr-FR" w:eastAsia="en-US"/>
      </w:rPr>
      <w:t xml:space="preserve"> B</w:t>
    </w:r>
  </w:p>
  <w:p w14:paraId="6D7E00FE" w14:textId="77777777" w:rsidR="00B054F6" w:rsidRPr="00B27307" w:rsidRDefault="00B054F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6B1DB" w14:textId="1A061137" w:rsidR="00B054F6" w:rsidRPr="00B27307" w:rsidRDefault="00B054F6" w:rsidP="00B27307">
    <w:pPr>
      <w:pBdr>
        <w:bottom w:val="single" w:sz="4" w:space="1" w:color="auto"/>
      </w:pBdr>
      <w:spacing w:before="120"/>
      <w:ind w:left="-284" w:right="-141"/>
      <w:jc w:val="right"/>
      <w:rPr>
        <w:rFonts w:ascii="Arial" w:eastAsiaTheme="minorHAnsi" w:hAnsi="Arial" w:cstheme="minorBidi"/>
        <w:sz w:val="22"/>
        <w:szCs w:val="22"/>
        <w:lang w:val="fr-FR" w:eastAsia="en-US"/>
      </w:rPr>
    </w:pPr>
    <w:r w:rsidRPr="00B27307">
      <w:rPr>
        <w:rFonts w:ascii="Arial" w:eastAsiaTheme="minorHAnsi" w:hAnsi="Arial" w:cs="Arial"/>
        <w:i/>
        <w:iCs/>
        <w:sz w:val="18"/>
        <w:szCs w:val="18"/>
        <w:lang w:val="fr-FR" w:eastAsia="en-US"/>
      </w:rPr>
      <w:t>UNEP/CMS/ScC-SC5/Doc.3</w:t>
    </w:r>
    <w:r w:rsidR="00B27307" w:rsidRPr="00B27307">
      <w:rPr>
        <w:rFonts w:ascii="Arial" w:eastAsiaTheme="minorHAnsi" w:hAnsi="Arial" w:cs="Arial"/>
        <w:i/>
        <w:iCs/>
        <w:sz w:val="18"/>
        <w:szCs w:val="18"/>
        <w:lang w:val="fr-FR" w:eastAsia="en-US"/>
      </w:rPr>
      <w:t>/Annexe/P</w:t>
    </w:r>
    <w:r w:rsidR="00B27307">
      <w:rPr>
        <w:rFonts w:ascii="Arial" w:eastAsiaTheme="minorHAnsi" w:hAnsi="Arial" w:cs="Arial"/>
        <w:i/>
        <w:iCs/>
        <w:sz w:val="18"/>
        <w:szCs w:val="18"/>
        <w:lang w:val="fr-FR" w:eastAsia="en-US"/>
      </w:rPr>
      <w:t>art</w:t>
    </w:r>
    <w:r w:rsidR="00CF788D">
      <w:rPr>
        <w:rFonts w:ascii="Arial" w:eastAsiaTheme="minorHAnsi" w:hAnsi="Arial" w:cs="Arial"/>
        <w:i/>
        <w:iCs/>
        <w:sz w:val="18"/>
        <w:szCs w:val="18"/>
        <w:lang w:val="fr-FR" w:eastAsia="en-US"/>
      </w:rPr>
      <w:t>ie</w:t>
    </w:r>
    <w:r w:rsidR="00B27307">
      <w:rPr>
        <w:rFonts w:ascii="Arial" w:eastAsiaTheme="minorHAnsi" w:hAnsi="Arial" w:cs="Arial"/>
        <w:i/>
        <w:iCs/>
        <w:sz w:val="18"/>
        <w:szCs w:val="18"/>
        <w:lang w:val="fr-FR" w:eastAsia="en-US"/>
      </w:rPr>
      <w:t xml:space="preserve"> B</w:t>
    </w:r>
  </w:p>
  <w:p w14:paraId="5F453A82" w14:textId="77777777" w:rsidR="6890F12E" w:rsidRPr="00B27307" w:rsidRDefault="00CF788D" w:rsidP="00637D13">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9E16E" w14:textId="6F9266F4" w:rsidR="00B054F6" w:rsidRPr="00B27307" w:rsidRDefault="00B054F6" w:rsidP="00844043">
    <w:pPr>
      <w:pBdr>
        <w:bottom w:val="single" w:sz="4" w:space="1" w:color="auto"/>
      </w:pBdr>
      <w:spacing w:before="120"/>
      <w:ind w:left="-284" w:right="-141"/>
      <w:jc w:val="right"/>
      <w:rPr>
        <w:rFonts w:ascii="Arial" w:eastAsiaTheme="minorHAnsi" w:hAnsi="Arial" w:cstheme="minorBidi"/>
        <w:sz w:val="22"/>
        <w:szCs w:val="22"/>
        <w:lang w:val="fr-FR" w:eastAsia="en-US"/>
      </w:rPr>
    </w:pPr>
    <w:r w:rsidRPr="00B27307">
      <w:rPr>
        <w:rFonts w:ascii="Arial" w:eastAsiaTheme="minorHAnsi" w:hAnsi="Arial" w:cs="Arial"/>
        <w:i/>
        <w:iCs/>
        <w:sz w:val="18"/>
        <w:szCs w:val="18"/>
        <w:lang w:val="fr-FR" w:eastAsia="en-US"/>
      </w:rPr>
      <w:t>UNEP/CMS/ScC-SC5/Doc.3</w:t>
    </w:r>
    <w:r w:rsidR="00B27307" w:rsidRPr="00B27307">
      <w:rPr>
        <w:rFonts w:ascii="Arial" w:eastAsiaTheme="minorHAnsi" w:hAnsi="Arial" w:cs="Arial"/>
        <w:i/>
        <w:iCs/>
        <w:sz w:val="18"/>
        <w:szCs w:val="18"/>
        <w:lang w:val="fr-FR" w:eastAsia="en-US"/>
      </w:rPr>
      <w:t>/Annexe/P</w:t>
    </w:r>
    <w:r w:rsidR="00B27307">
      <w:rPr>
        <w:rFonts w:ascii="Arial" w:eastAsiaTheme="minorHAnsi" w:hAnsi="Arial" w:cs="Arial"/>
        <w:i/>
        <w:iCs/>
        <w:sz w:val="18"/>
        <w:szCs w:val="18"/>
        <w:lang w:val="fr-FR" w:eastAsia="en-US"/>
      </w:rPr>
      <w:t>art</w:t>
    </w:r>
    <w:r w:rsidR="00CF788D">
      <w:rPr>
        <w:rFonts w:ascii="Arial" w:eastAsiaTheme="minorHAnsi" w:hAnsi="Arial" w:cs="Arial"/>
        <w:i/>
        <w:iCs/>
        <w:sz w:val="18"/>
        <w:szCs w:val="18"/>
        <w:lang w:val="fr-FR" w:eastAsia="en-US"/>
      </w:rPr>
      <w:t>ie</w:t>
    </w:r>
    <w:r w:rsidR="00B27307">
      <w:rPr>
        <w:rFonts w:ascii="Arial" w:eastAsiaTheme="minorHAnsi" w:hAnsi="Arial" w:cs="Arial"/>
        <w:i/>
        <w:iCs/>
        <w:sz w:val="18"/>
        <w:szCs w:val="18"/>
        <w:lang w:val="fr-FR" w:eastAsia="en-US"/>
      </w:rPr>
      <w:t xml:space="preserve"> B</w:t>
    </w:r>
  </w:p>
  <w:p w14:paraId="3DFE229A" w14:textId="77777777" w:rsidR="00B054F6" w:rsidRPr="00B27307" w:rsidRDefault="00B054F6" w:rsidP="00B054F6">
    <w:pPr>
      <w:pStyle w:val="Header"/>
      <w:jc w:val="right"/>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E62"/>
    <w:rsid w:val="00017598"/>
    <w:rsid w:val="00025148"/>
    <w:rsid w:val="00036CBA"/>
    <w:rsid w:val="001D3718"/>
    <w:rsid w:val="001F015B"/>
    <w:rsid w:val="0026783B"/>
    <w:rsid w:val="002D5647"/>
    <w:rsid w:val="00341883"/>
    <w:rsid w:val="00425BBA"/>
    <w:rsid w:val="005102C0"/>
    <w:rsid w:val="0057092E"/>
    <w:rsid w:val="00597B77"/>
    <w:rsid w:val="005A1F4E"/>
    <w:rsid w:val="0061204A"/>
    <w:rsid w:val="006D46A2"/>
    <w:rsid w:val="006E4497"/>
    <w:rsid w:val="008074BD"/>
    <w:rsid w:val="00844043"/>
    <w:rsid w:val="00944053"/>
    <w:rsid w:val="009565E6"/>
    <w:rsid w:val="00A23B97"/>
    <w:rsid w:val="00AA15CE"/>
    <w:rsid w:val="00B054F6"/>
    <w:rsid w:val="00B27307"/>
    <w:rsid w:val="00B31B80"/>
    <w:rsid w:val="00B92A34"/>
    <w:rsid w:val="00B959A2"/>
    <w:rsid w:val="00CF788D"/>
    <w:rsid w:val="00DC366B"/>
    <w:rsid w:val="00E62C8B"/>
    <w:rsid w:val="00E75E12"/>
    <w:rsid w:val="00EC2D1F"/>
    <w:rsid w:val="00EF3849"/>
    <w:rsid w:val="00F94E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FB277B"/>
  <w15:chartTrackingRefBased/>
  <w15:docId w15:val="{82C6118E-67E0-4A53-BEFD-D91CC099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E62"/>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F94E6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94E62"/>
    <w:pPr>
      <w:spacing w:before="100" w:beforeAutospacing="1" w:after="100" w:afterAutospacing="1"/>
    </w:pPr>
  </w:style>
  <w:style w:type="character" w:styleId="Hyperlink">
    <w:name w:val="Hyperlink"/>
    <w:basedOn w:val="DefaultParagraphFont"/>
    <w:uiPriority w:val="99"/>
    <w:unhideWhenUsed/>
    <w:rsid w:val="00F94E62"/>
    <w:rPr>
      <w:color w:val="0000FF"/>
      <w:u w:val="single"/>
    </w:rPr>
  </w:style>
  <w:style w:type="character" w:customStyle="1" w:styleId="HeaderChar">
    <w:name w:val="Header Char"/>
    <w:basedOn w:val="DefaultParagraphFont"/>
    <w:link w:val="Header"/>
    <w:uiPriority w:val="99"/>
    <w:rsid w:val="00F94E62"/>
  </w:style>
  <w:style w:type="paragraph" w:styleId="Header">
    <w:name w:val="header"/>
    <w:basedOn w:val="Normal"/>
    <w:link w:val="HeaderChar"/>
    <w:uiPriority w:val="99"/>
    <w:unhideWhenUsed/>
    <w:rsid w:val="00F94E62"/>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1">
    <w:name w:val="Header Char1"/>
    <w:basedOn w:val="DefaultParagraphFont"/>
    <w:uiPriority w:val="99"/>
    <w:semiHidden/>
    <w:rsid w:val="00F94E62"/>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F94E62"/>
  </w:style>
  <w:style w:type="paragraph" w:styleId="Footer">
    <w:name w:val="footer"/>
    <w:basedOn w:val="Normal"/>
    <w:link w:val="FooterChar"/>
    <w:uiPriority w:val="99"/>
    <w:unhideWhenUsed/>
    <w:rsid w:val="00F94E62"/>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1">
    <w:name w:val="Footer Char1"/>
    <w:basedOn w:val="DefaultParagraphFont"/>
    <w:uiPriority w:val="99"/>
    <w:semiHidden/>
    <w:rsid w:val="00F94E62"/>
    <w:rPr>
      <w:rFonts w:ascii="Times New Roman" w:eastAsia="Times New Roman" w:hAnsi="Times New Roman" w:cs="Times New Roman"/>
      <w:sz w:val="24"/>
      <w:szCs w:val="24"/>
      <w:lang w:eastAsia="en-GB"/>
    </w:rPr>
  </w:style>
  <w:style w:type="table" w:styleId="TableGrid">
    <w:name w:val="Table Grid"/>
    <w:basedOn w:val="TableNormal"/>
    <w:uiPriority w:val="39"/>
    <w:rsid w:val="00F94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25B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6951222">
      <w:bodyDiv w:val="1"/>
      <w:marLeft w:val="0"/>
      <w:marRight w:val="0"/>
      <w:marTop w:val="0"/>
      <w:marBottom w:val="0"/>
      <w:divBdr>
        <w:top w:val="none" w:sz="0" w:space="0" w:color="auto"/>
        <w:left w:val="none" w:sz="0" w:space="0" w:color="auto"/>
        <w:bottom w:val="none" w:sz="0" w:space="0" w:color="auto"/>
        <w:right w:val="none" w:sz="0" w:space="0" w:color="auto"/>
      </w:divBdr>
    </w:div>
    <w:div w:id="1868834131">
      <w:bodyDiv w:val="1"/>
      <w:marLeft w:val="0"/>
      <w:marRight w:val="0"/>
      <w:marTop w:val="0"/>
      <w:marBottom w:val="0"/>
      <w:divBdr>
        <w:top w:val="none" w:sz="0" w:space="0" w:color="auto"/>
        <w:left w:val="none" w:sz="0" w:space="0" w:color="auto"/>
        <w:bottom w:val="none" w:sz="0" w:space="0" w:color="auto"/>
        <w:right w:val="none" w:sz="0" w:space="0" w:color="auto"/>
      </w:divBdr>
    </w:div>
    <w:div w:id="1907648151">
      <w:bodyDiv w:val="1"/>
      <w:marLeft w:val="0"/>
      <w:marRight w:val="0"/>
      <w:marTop w:val="0"/>
      <w:marBottom w:val="0"/>
      <w:divBdr>
        <w:top w:val="none" w:sz="0" w:space="0" w:color="auto"/>
        <w:left w:val="none" w:sz="0" w:space="0" w:color="auto"/>
        <w:bottom w:val="none" w:sz="0" w:space="0" w:color="auto"/>
        <w:right w:val="none" w:sz="0" w:space="0" w:color="auto"/>
      </w:divBdr>
    </w:div>
    <w:div w:id="1977055378">
      <w:bodyDiv w:val="1"/>
      <w:marLeft w:val="0"/>
      <w:marRight w:val="0"/>
      <w:marTop w:val="0"/>
      <w:marBottom w:val="0"/>
      <w:divBdr>
        <w:top w:val="none" w:sz="0" w:space="0" w:color="auto"/>
        <w:left w:val="none" w:sz="0" w:space="0" w:color="auto"/>
        <w:bottom w:val="none" w:sz="0" w:space="0" w:color="auto"/>
        <w:right w:val="none" w:sz="0" w:space="0" w:color="auto"/>
      </w:divBdr>
    </w:div>
    <w:div w:id="20809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inemammalhabitat.org"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2864</Words>
  <Characters>16471</Characters>
  <Application>Microsoft Office Word</Application>
  <DocSecurity>0</DocSecurity>
  <Lines>1372</Lines>
  <Paragraphs>471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2021-05-17T09:11:00Z</dcterms:created>
  <dcterms:modified xsi:type="dcterms:W3CDTF">2021-05-19T06:38:00Z</dcterms:modified>
</cp:coreProperties>
</file>