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8B" w:rsidRDefault="00E6418B" w:rsidP="00E6418B">
      <w:pPr>
        <w:pStyle w:val="Heading1"/>
        <w:kinsoku w:val="0"/>
        <w:overflowPunct w:val="0"/>
        <w:autoSpaceDE w:val="0"/>
        <w:autoSpaceDN w:val="0"/>
        <w:jc w:val="center"/>
        <w:rPr>
          <w:b/>
          <w:bCs/>
          <w:i w:val="0"/>
          <w:iCs w:val="0"/>
          <w:snapToGrid/>
          <w:spacing w:val="-4"/>
          <w:sz w:val="32"/>
          <w:szCs w:val="32"/>
          <w:lang w:val="fr-FR"/>
        </w:rPr>
      </w:pPr>
      <w:r>
        <w:rPr>
          <w:b/>
          <w:bCs/>
          <w:i w:val="0"/>
          <w:iCs w:val="0"/>
          <w:snapToGrid/>
          <w:spacing w:val="-4"/>
          <w:sz w:val="32"/>
          <w:szCs w:val="32"/>
          <w:lang w:val="fr-FR"/>
        </w:rPr>
        <w:t>1</w:t>
      </w:r>
      <w:r>
        <w:rPr>
          <w:b/>
          <w:bCs/>
          <w:i w:val="0"/>
          <w:iCs w:val="0"/>
          <w:snapToGrid/>
          <w:spacing w:val="-4"/>
          <w:sz w:val="32"/>
          <w:szCs w:val="32"/>
          <w:vertAlign w:val="superscript"/>
          <w:lang w:val="fr-FR"/>
        </w:rPr>
        <w:t>èr</w:t>
      </w:r>
      <w:r w:rsidRPr="00F7580E">
        <w:rPr>
          <w:b/>
          <w:bCs/>
          <w:i w:val="0"/>
          <w:iCs w:val="0"/>
          <w:snapToGrid/>
          <w:spacing w:val="-4"/>
          <w:sz w:val="32"/>
          <w:szCs w:val="32"/>
          <w:vertAlign w:val="superscript"/>
          <w:lang w:val="fr-FR"/>
        </w:rPr>
        <w:t>e</w:t>
      </w:r>
      <w:r>
        <w:rPr>
          <w:b/>
          <w:bCs/>
          <w:i w:val="0"/>
          <w:iCs w:val="0"/>
          <w:snapToGrid/>
          <w:spacing w:val="-4"/>
          <w:sz w:val="32"/>
          <w:szCs w:val="32"/>
          <w:lang w:val="fr-FR"/>
        </w:rPr>
        <w:t xml:space="preserve"> R</w:t>
      </w:r>
      <w:r w:rsidRPr="00F7580E">
        <w:rPr>
          <w:b/>
          <w:bCs/>
          <w:i w:val="0"/>
          <w:iCs w:val="0"/>
          <w:snapToGrid/>
          <w:spacing w:val="-4"/>
          <w:sz w:val="32"/>
          <w:szCs w:val="32"/>
          <w:lang w:val="fr-FR"/>
        </w:rPr>
        <w:t xml:space="preserve">éunion du Comité </w:t>
      </w:r>
      <w:r>
        <w:rPr>
          <w:b/>
          <w:bCs/>
          <w:i w:val="0"/>
          <w:iCs w:val="0"/>
          <w:snapToGrid/>
          <w:spacing w:val="-4"/>
          <w:sz w:val="32"/>
          <w:szCs w:val="32"/>
          <w:lang w:val="fr-FR"/>
        </w:rPr>
        <w:t xml:space="preserve">de session du </w:t>
      </w:r>
    </w:p>
    <w:p w:rsidR="00E6418B" w:rsidRPr="00F7580E" w:rsidRDefault="00E6418B" w:rsidP="00E6418B">
      <w:pPr>
        <w:pStyle w:val="Heading1"/>
        <w:kinsoku w:val="0"/>
        <w:overflowPunct w:val="0"/>
        <w:autoSpaceDE w:val="0"/>
        <w:autoSpaceDN w:val="0"/>
        <w:jc w:val="center"/>
        <w:rPr>
          <w:b/>
          <w:bCs/>
          <w:i w:val="0"/>
          <w:iCs w:val="0"/>
          <w:snapToGrid/>
          <w:spacing w:val="-4"/>
          <w:sz w:val="32"/>
          <w:szCs w:val="32"/>
          <w:lang w:val="fr-FR"/>
        </w:rPr>
      </w:pPr>
      <w:r>
        <w:rPr>
          <w:b/>
          <w:bCs/>
          <w:i w:val="0"/>
          <w:iCs w:val="0"/>
          <w:snapToGrid/>
          <w:spacing w:val="-4"/>
          <w:sz w:val="32"/>
          <w:szCs w:val="32"/>
          <w:lang w:val="fr-FR"/>
        </w:rPr>
        <w:t>Conseil scientifique de la CMS (ScC-SC1)</w:t>
      </w:r>
    </w:p>
    <w:p w:rsidR="00E6418B" w:rsidRPr="00F7580E" w:rsidRDefault="00E6418B" w:rsidP="00E6418B">
      <w:pPr>
        <w:keepNext/>
        <w:pBdr>
          <w:bottom w:val="single" w:sz="4" w:space="1" w:color="auto"/>
        </w:pBdr>
        <w:ind w:right="84"/>
        <w:jc w:val="center"/>
        <w:outlineLvl w:val="0"/>
        <w:rPr>
          <w:i/>
          <w:kern w:val="2"/>
          <w:lang w:val="fr-FR"/>
        </w:rPr>
      </w:pPr>
      <w:r w:rsidRPr="00F7580E">
        <w:rPr>
          <w:i/>
          <w:kern w:val="2"/>
          <w:lang w:val="fr-FR"/>
        </w:rPr>
        <w:t xml:space="preserve">Bonn, Allemagne, </w:t>
      </w:r>
      <w:r>
        <w:rPr>
          <w:i/>
          <w:kern w:val="2"/>
          <w:lang w:val="fr-FR"/>
        </w:rPr>
        <w:t>18-21 avril 2016</w:t>
      </w:r>
    </w:p>
    <w:p w:rsidR="00DA00B3" w:rsidRPr="00DA00B3" w:rsidRDefault="00DA00B3" w:rsidP="00DA00B3">
      <w:pPr>
        <w:rPr>
          <w:sz w:val="8"/>
          <w:szCs w:val="8"/>
        </w:rPr>
      </w:pPr>
    </w:p>
    <w:p w:rsidR="0098729C" w:rsidRDefault="0098729C" w:rsidP="0098729C">
      <w:pPr>
        <w:jc w:val="right"/>
        <w:rPr>
          <w:szCs w:val="23"/>
        </w:rPr>
      </w:pPr>
      <w:r>
        <w:rPr>
          <w:szCs w:val="23"/>
        </w:rPr>
        <w:t>UNEP/CMS/ScC-SC1/</w:t>
      </w:r>
      <w:r w:rsidR="009B6DC0">
        <w:rPr>
          <w:szCs w:val="23"/>
        </w:rPr>
        <w:t>Doc.</w:t>
      </w:r>
      <w:r w:rsidR="00FD4739">
        <w:rPr>
          <w:szCs w:val="23"/>
        </w:rPr>
        <w:t>10.</w:t>
      </w:r>
      <w:r w:rsidR="00EF4203">
        <w:rPr>
          <w:szCs w:val="23"/>
        </w:rPr>
        <w:t>4</w:t>
      </w:r>
      <w:r w:rsidR="00FD4739">
        <w:rPr>
          <w:szCs w:val="23"/>
        </w:rPr>
        <w:t>.</w:t>
      </w:r>
      <w:r w:rsidR="00EF4203">
        <w:rPr>
          <w:szCs w:val="23"/>
        </w:rPr>
        <w:t>1</w:t>
      </w:r>
    </w:p>
    <w:p w:rsidR="00FD4739" w:rsidRDefault="00FD4739"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bCs/>
        </w:rPr>
      </w:pPr>
    </w:p>
    <w:p w:rsidR="00FD4739" w:rsidRPr="00961D3C" w:rsidRDefault="006B1B67" w:rsidP="00FD4739">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sz w:val="28"/>
          <w:lang w:val="fr-FR"/>
        </w:rPr>
      </w:pPr>
      <w:r>
        <w:rPr>
          <w:b/>
          <w:bCs/>
          <w:sz w:val="28"/>
          <w:lang w:val="fr-FR"/>
        </w:rPr>
        <w:t>Conséquences</w:t>
      </w:r>
      <w:r w:rsidR="00961D3C" w:rsidRPr="00961D3C">
        <w:rPr>
          <w:b/>
          <w:bCs/>
          <w:sz w:val="28"/>
          <w:lang w:val="fr-FR"/>
        </w:rPr>
        <w:t xml:space="preserve"> de la cult</w:t>
      </w:r>
      <w:r w:rsidR="00961D3C">
        <w:rPr>
          <w:b/>
          <w:bCs/>
          <w:sz w:val="28"/>
          <w:lang w:val="fr-FR"/>
        </w:rPr>
        <w:t>u</w:t>
      </w:r>
      <w:r w:rsidR="00961D3C" w:rsidRPr="00961D3C">
        <w:rPr>
          <w:b/>
          <w:bCs/>
          <w:sz w:val="28"/>
          <w:lang w:val="fr-FR"/>
        </w:rPr>
        <w:t>re non</w:t>
      </w:r>
      <w:r w:rsidR="0079666D">
        <w:rPr>
          <w:b/>
          <w:bCs/>
          <w:sz w:val="28"/>
          <w:lang w:val="fr-FR"/>
        </w:rPr>
        <w:t xml:space="preserve"> </w:t>
      </w:r>
      <w:r w:rsidR="00961D3C" w:rsidRPr="00961D3C">
        <w:rPr>
          <w:b/>
          <w:bCs/>
          <w:sz w:val="28"/>
          <w:lang w:val="fr-FR"/>
        </w:rPr>
        <w:t xml:space="preserve">humaine </w:t>
      </w:r>
      <w:r>
        <w:rPr>
          <w:b/>
          <w:bCs/>
          <w:sz w:val="28"/>
          <w:lang w:val="fr-FR"/>
        </w:rPr>
        <w:t xml:space="preserve">pour </w:t>
      </w:r>
      <w:r w:rsidR="00961D3C" w:rsidRPr="00961D3C">
        <w:rPr>
          <w:b/>
          <w:bCs/>
          <w:sz w:val="28"/>
          <w:lang w:val="fr-FR"/>
        </w:rPr>
        <w:t>la conserva</w:t>
      </w:r>
      <w:r w:rsidR="00961D3C">
        <w:rPr>
          <w:b/>
          <w:bCs/>
          <w:sz w:val="28"/>
          <w:lang w:val="fr-FR"/>
        </w:rPr>
        <w:t>t</w:t>
      </w:r>
      <w:r w:rsidR="00961D3C" w:rsidRPr="00961D3C">
        <w:rPr>
          <w:b/>
          <w:bCs/>
          <w:sz w:val="28"/>
          <w:lang w:val="fr-FR"/>
        </w:rPr>
        <w:t>ion</w:t>
      </w:r>
    </w:p>
    <w:p w:rsidR="00035B1D" w:rsidRPr="00961D3C" w:rsidRDefault="00035B1D" w:rsidP="00035B1D">
      <w:pPr>
        <w:pStyle w:val="BodyText"/>
        <w:widowControl w:val="0"/>
        <w:kinsoku w:val="0"/>
        <w:overflowPunct w:val="0"/>
        <w:autoSpaceDE w:val="0"/>
        <w:autoSpaceDN w:val="0"/>
        <w:jc w:val="center"/>
        <w:rPr>
          <w:rFonts w:ascii="Times New Roman" w:hAnsi="Times New Roman" w:cs="Times New Roman"/>
          <w:sz w:val="24"/>
          <w:lang w:val="fr-FR"/>
        </w:rPr>
      </w:pPr>
    </w:p>
    <w:p w:rsidR="002D1467" w:rsidRDefault="00961D3C" w:rsidP="00035B1D">
      <w:pPr>
        <w:pStyle w:val="BodyText"/>
        <w:widowControl w:val="0"/>
        <w:kinsoku w:val="0"/>
        <w:overflowPunct w:val="0"/>
        <w:autoSpaceDE w:val="0"/>
        <w:autoSpaceDN w:val="0"/>
        <w:jc w:val="center"/>
        <w:rPr>
          <w:rFonts w:ascii="Times New Roman" w:hAnsi="Times New Roman" w:cs="Times New Roman"/>
          <w:sz w:val="24"/>
          <w:lang w:val="fr-FR"/>
        </w:rPr>
      </w:pPr>
      <w:r w:rsidRPr="00961D3C">
        <w:rPr>
          <w:rFonts w:ascii="Times New Roman" w:hAnsi="Times New Roman" w:cs="Times New Roman"/>
          <w:sz w:val="24"/>
          <w:lang w:val="fr-FR"/>
        </w:rPr>
        <w:t>Rapport d’</w:t>
      </w:r>
      <w:r>
        <w:rPr>
          <w:rFonts w:ascii="Times New Roman" w:hAnsi="Times New Roman" w:cs="Times New Roman"/>
          <w:sz w:val="24"/>
          <w:lang w:val="fr-FR"/>
        </w:rPr>
        <w:t>avancement</w:t>
      </w:r>
      <w:r w:rsidRPr="00961D3C">
        <w:rPr>
          <w:rFonts w:ascii="Times New Roman" w:hAnsi="Times New Roman" w:cs="Times New Roman"/>
          <w:sz w:val="24"/>
          <w:lang w:val="fr-FR"/>
        </w:rPr>
        <w:t xml:space="preserve"> du Groupe d</w:t>
      </w:r>
      <w:r>
        <w:rPr>
          <w:rFonts w:ascii="Times New Roman" w:hAnsi="Times New Roman" w:cs="Times New Roman"/>
          <w:sz w:val="24"/>
          <w:lang w:val="fr-FR"/>
        </w:rPr>
        <w:t>’experts</w:t>
      </w:r>
      <w:r w:rsidRPr="00961D3C">
        <w:rPr>
          <w:rFonts w:ascii="Times New Roman" w:hAnsi="Times New Roman" w:cs="Times New Roman"/>
          <w:sz w:val="24"/>
          <w:lang w:val="fr-FR"/>
        </w:rPr>
        <w:t xml:space="preserve"> sur la culture</w:t>
      </w:r>
      <w:r>
        <w:rPr>
          <w:rFonts w:ascii="Times New Roman" w:hAnsi="Times New Roman" w:cs="Times New Roman"/>
          <w:sz w:val="24"/>
          <w:lang w:val="fr-FR"/>
        </w:rPr>
        <w:t xml:space="preserve"> </w:t>
      </w:r>
      <w:r w:rsidRPr="00961D3C">
        <w:rPr>
          <w:rFonts w:ascii="Times New Roman" w:hAnsi="Times New Roman" w:cs="Times New Roman"/>
          <w:sz w:val="24"/>
          <w:lang w:val="fr-FR"/>
        </w:rPr>
        <w:t>sou</w:t>
      </w:r>
      <w:r>
        <w:rPr>
          <w:rFonts w:ascii="Times New Roman" w:hAnsi="Times New Roman" w:cs="Times New Roman"/>
          <w:sz w:val="24"/>
          <w:lang w:val="fr-FR"/>
        </w:rPr>
        <w:t>m</w:t>
      </w:r>
      <w:r w:rsidRPr="00961D3C">
        <w:rPr>
          <w:rFonts w:ascii="Times New Roman" w:hAnsi="Times New Roman" w:cs="Times New Roman"/>
          <w:sz w:val="24"/>
          <w:lang w:val="fr-FR"/>
        </w:rPr>
        <w:t xml:space="preserve">is au </w:t>
      </w:r>
    </w:p>
    <w:p w:rsidR="00035B1D" w:rsidRPr="00961D3C" w:rsidRDefault="00961D3C" w:rsidP="00035B1D">
      <w:pPr>
        <w:pStyle w:val="BodyText"/>
        <w:widowControl w:val="0"/>
        <w:kinsoku w:val="0"/>
        <w:overflowPunct w:val="0"/>
        <w:autoSpaceDE w:val="0"/>
        <w:autoSpaceDN w:val="0"/>
        <w:jc w:val="center"/>
        <w:rPr>
          <w:rFonts w:ascii="Times New Roman" w:hAnsi="Times New Roman" w:cs="Times New Roman"/>
          <w:sz w:val="24"/>
          <w:lang w:val="fr-FR"/>
        </w:rPr>
      </w:pPr>
      <w:r w:rsidRPr="00961D3C">
        <w:rPr>
          <w:rFonts w:ascii="Times New Roman" w:hAnsi="Times New Roman" w:cs="Times New Roman"/>
          <w:sz w:val="24"/>
          <w:lang w:val="fr-FR"/>
        </w:rPr>
        <w:t>Cons</w:t>
      </w:r>
      <w:r>
        <w:rPr>
          <w:rFonts w:ascii="Times New Roman" w:hAnsi="Times New Roman" w:cs="Times New Roman"/>
          <w:sz w:val="24"/>
          <w:lang w:val="fr-FR"/>
        </w:rPr>
        <w:t>e</w:t>
      </w:r>
      <w:r w:rsidRPr="00961D3C">
        <w:rPr>
          <w:rFonts w:ascii="Times New Roman" w:hAnsi="Times New Roman" w:cs="Times New Roman"/>
          <w:sz w:val="24"/>
          <w:lang w:val="fr-FR"/>
        </w:rPr>
        <w:t>il scientifique de la CMS</w:t>
      </w:r>
    </w:p>
    <w:p w:rsidR="00035B1D" w:rsidRPr="00961D3C" w:rsidRDefault="00035B1D"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E6418B" w:rsidP="00035B1D">
      <w:pPr>
        <w:pStyle w:val="BodyText"/>
        <w:widowControl w:val="0"/>
        <w:kinsoku w:val="0"/>
        <w:overflowPunct w:val="0"/>
        <w:autoSpaceDE w:val="0"/>
        <w:autoSpaceDN w:val="0"/>
        <w:rPr>
          <w:rFonts w:ascii="Times New Roman" w:hAnsi="Times New Roman" w:cs="Times New Roman"/>
          <w:b w:val="0"/>
          <w:sz w:val="24"/>
          <w:lang w:val="fr-FR"/>
        </w:rPr>
      </w:pPr>
      <w:r>
        <w:rPr>
          <w:noProof/>
          <w:sz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0;margin-top:8.6pt;width:339pt;height:143.15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" strokeweight="2pt">
            <v:textbox>
              <w:txbxContent>
                <w:p w:rsidR="00082A58" w:rsidRPr="00317FDC" w:rsidRDefault="00082A58" w:rsidP="005B2ED9">
                  <w:pPr>
                    <w:rPr>
                      <w:lang w:val="fr-FR"/>
                    </w:rPr>
                  </w:pPr>
                  <w:r w:rsidRPr="00317FDC">
                    <w:rPr>
                      <w:lang w:val="fr-FR"/>
                    </w:rPr>
                    <w:t>Résumé:</w:t>
                  </w:r>
                </w:p>
                <w:p w:rsidR="00082A58" w:rsidRPr="00317FDC" w:rsidRDefault="00082A58" w:rsidP="005B2ED9">
                  <w:pPr>
                    <w:rPr>
                      <w:lang w:val="fr-FR"/>
                    </w:rPr>
                  </w:pPr>
                </w:p>
                <w:p w:rsidR="00082A58" w:rsidRPr="00317FDC" w:rsidRDefault="00082A58" w:rsidP="005B2ED9">
                  <w:pPr>
                    <w:jc w:val="both"/>
                    <w:rPr>
                      <w:lang w:val="fr-FR"/>
                    </w:rPr>
                  </w:pPr>
                  <w:r w:rsidRPr="00317FDC">
                    <w:rPr>
                      <w:lang w:val="fr-FR"/>
                    </w:rPr>
                    <w:t xml:space="preserve">Le présent document a été préparé </w:t>
                  </w:r>
                  <w:r>
                    <w:rPr>
                      <w:lang w:val="fr-FR"/>
                    </w:rPr>
                    <w:t>par</w:t>
                  </w:r>
                  <w:r w:rsidRPr="00317FDC">
                    <w:rPr>
                      <w:lang w:val="fr-FR"/>
                    </w:rPr>
                    <w:t xml:space="preserve"> l</w:t>
                  </w:r>
                  <w:r>
                    <w:rPr>
                      <w:lang w:val="fr-FR"/>
                    </w:rPr>
                    <w:t>e</w:t>
                  </w:r>
                  <w:r w:rsidRPr="00317FDC">
                    <w:rPr>
                      <w:lang w:val="fr-FR"/>
                    </w:rPr>
                    <w:t>s co-présidents du Grou</w:t>
                  </w:r>
                  <w:r>
                    <w:rPr>
                      <w:lang w:val="fr-FR"/>
                    </w:rPr>
                    <w:t>p</w:t>
                  </w:r>
                  <w:r w:rsidRPr="00317FDC">
                    <w:rPr>
                      <w:lang w:val="fr-FR"/>
                    </w:rPr>
                    <w:t>e d’experts sur la</w:t>
                  </w:r>
                  <w:r>
                    <w:rPr>
                      <w:lang w:val="fr-FR"/>
                    </w:rPr>
                    <w:t xml:space="preserve"> </w:t>
                  </w:r>
                  <w:r w:rsidRPr="00317FDC">
                    <w:rPr>
                      <w:lang w:val="fr-FR"/>
                    </w:rPr>
                    <w:t>culture du Cons</w:t>
                  </w:r>
                  <w:r>
                    <w:rPr>
                      <w:lang w:val="fr-FR"/>
                    </w:rPr>
                    <w:t>eil</w:t>
                  </w:r>
                  <w:r w:rsidRPr="00317FDC">
                    <w:rPr>
                      <w:lang w:val="fr-FR"/>
                    </w:rPr>
                    <w:t xml:space="preserve"> scientifique. </w:t>
                  </w:r>
                  <w:r>
                    <w:rPr>
                      <w:lang w:val="fr-FR"/>
                    </w:rPr>
                    <w:t>Il décrit les progrès accomplis par le groupe, leur pertinence pou</w:t>
                  </w:r>
                  <w:r w:rsidR="0079666D">
                    <w:rPr>
                      <w:lang w:val="fr-FR"/>
                    </w:rPr>
                    <w:t xml:space="preserve">r la CMS ainsi que les </w:t>
                  </w:r>
                  <w:r>
                    <w:rPr>
                      <w:lang w:val="fr-FR"/>
                    </w:rPr>
                    <w:t xml:space="preserve">travaux </w:t>
                  </w:r>
                  <w:r w:rsidR="0079666D">
                    <w:rPr>
                      <w:lang w:val="fr-FR"/>
                    </w:rPr>
                    <w:t xml:space="preserve">futurs </w:t>
                  </w:r>
                  <w:r>
                    <w:rPr>
                      <w:lang w:val="fr-FR"/>
                    </w:rPr>
                    <w:t>prévus.</w:t>
                  </w:r>
                </w:p>
                <w:p w:rsidR="00082A58" w:rsidRPr="00317FDC" w:rsidRDefault="00082A58" w:rsidP="005B2ED9">
                  <w:pPr>
                    <w:jc w:val="both"/>
                    <w:rPr>
                      <w:lang w:val="fr-FR"/>
                    </w:rPr>
                  </w:pPr>
                </w:p>
                <w:p w:rsidR="00082A58" w:rsidRPr="00317FDC" w:rsidRDefault="00082A58" w:rsidP="005B2ED9">
                  <w:pPr>
                    <w:jc w:val="both"/>
                    <w:rPr>
                      <w:lang w:val="fr-FR"/>
                    </w:rPr>
                  </w:pPr>
                  <w:r w:rsidRPr="00317FDC">
                    <w:rPr>
                      <w:lang w:val="fr-FR"/>
                    </w:rPr>
                    <w:t xml:space="preserve">Il encourage les </w:t>
                  </w:r>
                  <w:r w:rsidR="0079666D">
                    <w:rPr>
                      <w:lang w:val="fr-FR"/>
                    </w:rPr>
                    <w:t>c</w:t>
                  </w:r>
                  <w:r w:rsidRPr="00317FDC">
                    <w:rPr>
                      <w:lang w:val="fr-FR"/>
                    </w:rPr>
                    <w:t xml:space="preserve">onseillers </w:t>
                  </w:r>
                  <w:r w:rsidR="0079666D">
                    <w:rPr>
                      <w:lang w:val="fr-FR"/>
                    </w:rPr>
                    <w:t>scientifiques compétents pour les</w:t>
                  </w:r>
                  <w:r w:rsidRPr="00317FDC">
                    <w:rPr>
                      <w:lang w:val="fr-FR"/>
                    </w:rPr>
                    <w:t xml:space="preserve"> taxons autres que les cétacés à se joindre au groupe d’experts.</w:t>
                  </w:r>
                </w:p>
              </w:txbxContent>
            </v:textbox>
            <w10:wrap anchorx="margin"/>
          </v:shape>
        </w:pict>
      </w: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035B1D">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5B2ED9">
      <w:pPr>
        <w:pStyle w:val="BodyText"/>
        <w:widowControl w:val="0"/>
        <w:kinsoku w:val="0"/>
        <w:overflowPunct w:val="0"/>
        <w:autoSpaceDE w:val="0"/>
        <w:autoSpaceDN w:val="0"/>
        <w:rPr>
          <w:rFonts w:ascii="Times New Roman" w:hAnsi="Times New Roman" w:cs="Times New Roman"/>
          <w:b w:val="0"/>
          <w:sz w:val="24"/>
          <w:lang w:val="fr-FR"/>
        </w:rPr>
      </w:pPr>
    </w:p>
    <w:p w:rsidR="005B2ED9" w:rsidRPr="00961D3C" w:rsidRDefault="005B2ED9" w:rsidP="005B2ED9">
      <w:pPr>
        <w:pStyle w:val="BodyText"/>
        <w:widowControl w:val="0"/>
        <w:kinsoku w:val="0"/>
        <w:overflowPunct w:val="0"/>
        <w:autoSpaceDE w:val="0"/>
        <w:autoSpaceDN w:val="0"/>
        <w:rPr>
          <w:rFonts w:ascii="Times New Roman" w:hAnsi="Times New Roman" w:cs="Times New Roman"/>
          <w:sz w:val="24"/>
          <w:lang w:val="fr-FR"/>
        </w:rPr>
        <w:sectPr w:rsidR="005B2ED9" w:rsidRPr="00961D3C" w:rsidSect="009F3C59">
          <w:headerReference w:type="default" r:id="rId8"/>
          <w:footerReference w:type="even" r:id="rId9"/>
          <w:footerReference w:type="default" r:id="rId10"/>
          <w:headerReference w:type="first" r:id="rId11"/>
          <w:footerReference w:type="first" r:id="rId12"/>
          <w:pgSz w:w="11906" w:h="16838" w:code="9"/>
          <w:pgMar w:top="720" w:right="1411" w:bottom="1411" w:left="1411" w:header="562" w:footer="461" w:gutter="0"/>
          <w:cols w:space="708"/>
          <w:titlePg/>
          <w:docGrid w:linePitch="360"/>
        </w:sectPr>
      </w:pPr>
    </w:p>
    <w:p w:rsidR="00255EC7" w:rsidRPr="00317FDC" w:rsidRDefault="0079666D" w:rsidP="00255EC7">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b/>
          <w:caps/>
          <w:sz w:val="28"/>
          <w:lang w:val="fr-FR"/>
        </w:rPr>
      </w:pPr>
      <w:r>
        <w:rPr>
          <w:b/>
          <w:bCs/>
          <w:sz w:val="28"/>
          <w:lang w:val="fr-FR"/>
        </w:rPr>
        <w:t>Conséquences</w:t>
      </w:r>
      <w:r w:rsidR="00317FDC" w:rsidRPr="00317FDC">
        <w:rPr>
          <w:b/>
          <w:bCs/>
          <w:sz w:val="28"/>
          <w:lang w:val="fr-FR"/>
        </w:rPr>
        <w:t xml:space="preserve"> de</w:t>
      </w:r>
      <w:r w:rsidR="00317FDC">
        <w:rPr>
          <w:b/>
          <w:bCs/>
          <w:sz w:val="28"/>
          <w:lang w:val="fr-FR"/>
        </w:rPr>
        <w:t xml:space="preserve"> la culture non</w:t>
      </w:r>
      <w:r>
        <w:rPr>
          <w:b/>
          <w:bCs/>
          <w:sz w:val="28"/>
          <w:lang w:val="fr-FR"/>
        </w:rPr>
        <w:t xml:space="preserve"> </w:t>
      </w:r>
      <w:r w:rsidR="00317FDC">
        <w:rPr>
          <w:b/>
          <w:bCs/>
          <w:sz w:val="28"/>
          <w:lang w:val="fr-FR"/>
        </w:rPr>
        <w:t>humaine sur la conservation</w:t>
      </w:r>
    </w:p>
    <w:p w:rsidR="00255EC7" w:rsidRPr="00317FDC" w:rsidRDefault="00255EC7" w:rsidP="00255EC7">
      <w:pPr>
        <w:pStyle w:val="BodyText"/>
        <w:widowControl w:val="0"/>
        <w:kinsoku w:val="0"/>
        <w:overflowPunct w:val="0"/>
        <w:autoSpaceDE w:val="0"/>
        <w:autoSpaceDN w:val="0"/>
        <w:jc w:val="center"/>
        <w:rPr>
          <w:rFonts w:ascii="Times New Roman" w:hAnsi="Times New Roman" w:cs="Times New Roman"/>
          <w:sz w:val="24"/>
          <w:lang w:val="fr-FR"/>
        </w:rPr>
      </w:pPr>
    </w:p>
    <w:p w:rsidR="0052609F" w:rsidRDefault="0052609F" w:rsidP="00255EC7">
      <w:pPr>
        <w:pStyle w:val="BodyText"/>
        <w:widowControl w:val="0"/>
        <w:kinsoku w:val="0"/>
        <w:overflowPunct w:val="0"/>
        <w:autoSpaceDE w:val="0"/>
        <w:autoSpaceDN w:val="0"/>
        <w:jc w:val="center"/>
        <w:rPr>
          <w:rFonts w:ascii="Times New Roman" w:hAnsi="Times New Roman" w:cs="Times New Roman"/>
          <w:sz w:val="24"/>
          <w:lang w:val="fr-FR"/>
        </w:rPr>
      </w:pPr>
      <w:r w:rsidRPr="0052609F">
        <w:rPr>
          <w:rFonts w:ascii="Times New Roman" w:hAnsi="Times New Roman" w:cs="Times New Roman"/>
          <w:sz w:val="24"/>
          <w:lang w:val="fr-FR"/>
        </w:rPr>
        <w:t xml:space="preserve">Rapport d’avancement du Groupe d’experts sur </w:t>
      </w:r>
      <w:r>
        <w:rPr>
          <w:rFonts w:ascii="Times New Roman" w:hAnsi="Times New Roman" w:cs="Times New Roman"/>
          <w:sz w:val="24"/>
          <w:lang w:val="fr-FR"/>
        </w:rPr>
        <w:t>la culture</w:t>
      </w:r>
      <w:r w:rsidRPr="0052609F">
        <w:rPr>
          <w:rFonts w:ascii="Times New Roman" w:hAnsi="Times New Roman" w:cs="Times New Roman"/>
          <w:sz w:val="24"/>
          <w:lang w:val="fr-FR"/>
        </w:rPr>
        <w:t xml:space="preserve"> </w:t>
      </w:r>
    </w:p>
    <w:p w:rsidR="00255EC7" w:rsidRPr="0052609F" w:rsidRDefault="00E701DB" w:rsidP="00255EC7">
      <w:pPr>
        <w:pStyle w:val="BodyText"/>
        <w:widowControl w:val="0"/>
        <w:kinsoku w:val="0"/>
        <w:overflowPunct w:val="0"/>
        <w:autoSpaceDE w:val="0"/>
        <w:autoSpaceDN w:val="0"/>
        <w:jc w:val="center"/>
        <w:rPr>
          <w:rFonts w:ascii="Times New Roman" w:hAnsi="Times New Roman" w:cs="Times New Roman"/>
          <w:sz w:val="24"/>
          <w:lang w:val="fr-FR"/>
        </w:rPr>
      </w:pPr>
      <w:r>
        <w:rPr>
          <w:rFonts w:ascii="Times New Roman" w:hAnsi="Times New Roman" w:cs="Times New Roman"/>
          <w:sz w:val="24"/>
          <w:lang w:val="fr-FR"/>
        </w:rPr>
        <w:t>s</w:t>
      </w:r>
      <w:r w:rsidR="00961D3C">
        <w:rPr>
          <w:rFonts w:ascii="Times New Roman" w:hAnsi="Times New Roman" w:cs="Times New Roman"/>
          <w:sz w:val="24"/>
          <w:lang w:val="fr-FR"/>
        </w:rPr>
        <w:t>oumis au</w:t>
      </w:r>
      <w:r w:rsidR="0052609F" w:rsidRPr="0052609F">
        <w:rPr>
          <w:rFonts w:ascii="Times New Roman" w:hAnsi="Times New Roman" w:cs="Times New Roman"/>
          <w:sz w:val="24"/>
          <w:lang w:val="fr-FR"/>
        </w:rPr>
        <w:t xml:space="preserve"> Conseil sci</w:t>
      </w:r>
      <w:r w:rsidR="0052609F">
        <w:rPr>
          <w:rFonts w:ascii="Times New Roman" w:hAnsi="Times New Roman" w:cs="Times New Roman"/>
          <w:sz w:val="24"/>
          <w:lang w:val="fr-FR"/>
        </w:rPr>
        <w:t>e</w:t>
      </w:r>
      <w:r w:rsidR="0052609F" w:rsidRPr="0052609F">
        <w:rPr>
          <w:rFonts w:ascii="Times New Roman" w:hAnsi="Times New Roman" w:cs="Times New Roman"/>
          <w:sz w:val="24"/>
          <w:lang w:val="fr-FR"/>
        </w:rPr>
        <w:t>ntifique de la CMS</w:t>
      </w:r>
    </w:p>
    <w:p w:rsidR="00D03254" w:rsidRPr="0052609F" w:rsidRDefault="00D03254" w:rsidP="00035B1D">
      <w:pPr>
        <w:pStyle w:val="BodyText"/>
        <w:widowControl w:val="0"/>
        <w:kinsoku w:val="0"/>
        <w:overflowPunct w:val="0"/>
        <w:autoSpaceDE w:val="0"/>
        <w:autoSpaceDN w:val="0"/>
        <w:rPr>
          <w:rFonts w:ascii="Times New Roman" w:hAnsi="Times New Roman" w:cs="Times New Roman"/>
          <w:b w:val="0"/>
          <w:sz w:val="24"/>
          <w:lang w:val="fr-FR"/>
        </w:rPr>
      </w:pPr>
    </w:p>
    <w:p w:rsidR="00035B1D" w:rsidRPr="00035B1D" w:rsidRDefault="00035B1D" w:rsidP="00B43F9F">
      <w:pPr>
        <w:pStyle w:val="BodyText"/>
        <w:widowControl w:val="0"/>
        <w:numPr>
          <w:ilvl w:val="0"/>
          <w:numId w:val="33"/>
        </w:numPr>
        <w:kinsoku w:val="0"/>
        <w:overflowPunct w:val="0"/>
        <w:autoSpaceDE w:val="0"/>
        <w:autoSpaceDN w:val="0"/>
        <w:ind w:hanging="720"/>
        <w:rPr>
          <w:rFonts w:ascii="Times New Roman" w:hAnsi="Times New Roman" w:cs="Times New Roman"/>
          <w:sz w:val="24"/>
        </w:rPr>
      </w:pPr>
      <w:r w:rsidRPr="00035B1D">
        <w:rPr>
          <w:rFonts w:ascii="Times New Roman" w:hAnsi="Times New Roman" w:cs="Times New Roman"/>
          <w:sz w:val="24"/>
        </w:rPr>
        <w:t>Introduction</w:t>
      </w:r>
    </w:p>
    <w:p w:rsidR="00035B1D" w:rsidRPr="00035B1D" w:rsidRDefault="00035B1D" w:rsidP="00B43F9F">
      <w:pPr>
        <w:pStyle w:val="BodyText"/>
        <w:widowControl w:val="0"/>
        <w:kinsoku w:val="0"/>
        <w:overflowPunct w:val="0"/>
        <w:autoSpaceDE w:val="0"/>
        <w:autoSpaceDN w:val="0"/>
        <w:rPr>
          <w:rFonts w:ascii="Times New Roman" w:hAnsi="Times New Roman" w:cs="Times New Roman"/>
          <w:b w:val="0"/>
          <w:sz w:val="24"/>
        </w:rPr>
      </w:pPr>
    </w:p>
    <w:p w:rsidR="00035B1D" w:rsidRPr="006B1B67" w:rsidRDefault="006B1B67"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6B1B67">
        <w:rPr>
          <w:rFonts w:ascii="Times New Roman" w:hAnsi="Times New Roman" w:cs="Times New Roman"/>
          <w:b w:val="0"/>
          <w:sz w:val="24"/>
          <w:lang w:val="fr-FR"/>
        </w:rPr>
        <w:t>La Résolution 11.23 sur les conséquences de l</w:t>
      </w:r>
      <w:r>
        <w:rPr>
          <w:rFonts w:ascii="Times New Roman" w:hAnsi="Times New Roman" w:cs="Times New Roman"/>
          <w:b w:val="0"/>
          <w:sz w:val="24"/>
          <w:lang w:val="fr-FR"/>
        </w:rPr>
        <w:t>a</w:t>
      </w:r>
      <w:r w:rsidRPr="006B1B67">
        <w:rPr>
          <w:rFonts w:ascii="Times New Roman" w:hAnsi="Times New Roman" w:cs="Times New Roman"/>
          <w:b w:val="0"/>
          <w:sz w:val="24"/>
          <w:lang w:val="fr-FR"/>
        </w:rPr>
        <w:t xml:space="preserve"> cult</w:t>
      </w:r>
      <w:r>
        <w:rPr>
          <w:rFonts w:ascii="Times New Roman" w:hAnsi="Times New Roman" w:cs="Times New Roman"/>
          <w:b w:val="0"/>
          <w:sz w:val="24"/>
          <w:lang w:val="fr-FR"/>
        </w:rPr>
        <w:t>u</w:t>
      </w:r>
      <w:r w:rsidRPr="006B1B67">
        <w:rPr>
          <w:rFonts w:ascii="Times New Roman" w:hAnsi="Times New Roman" w:cs="Times New Roman"/>
          <w:b w:val="0"/>
          <w:sz w:val="24"/>
          <w:lang w:val="fr-FR"/>
        </w:rPr>
        <w:t>re des cétacés pour la conservation adopt</w:t>
      </w:r>
      <w:r>
        <w:rPr>
          <w:rFonts w:ascii="Times New Roman" w:hAnsi="Times New Roman" w:cs="Times New Roman"/>
          <w:b w:val="0"/>
          <w:sz w:val="24"/>
          <w:lang w:val="fr-FR"/>
        </w:rPr>
        <w:t>é</w:t>
      </w:r>
      <w:r w:rsidRPr="006B1B67">
        <w:rPr>
          <w:rFonts w:ascii="Times New Roman" w:hAnsi="Times New Roman" w:cs="Times New Roman"/>
          <w:b w:val="0"/>
          <w:sz w:val="24"/>
          <w:lang w:val="fr-FR"/>
        </w:rPr>
        <w:t xml:space="preserve">e à la COP11 </w:t>
      </w:r>
      <w:r w:rsidR="00035B1D" w:rsidRPr="006B1B67">
        <w:rPr>
          <w:rFonts w:ascii="Times New Roman" w:hAnsi="Times New Roman" w:cs="Times New Roman"/>
          <w:b w:val="0"/>
          <w:sz w:val="24"/>
          <w:lang w:val="fr-FR"/>
        </w:rPr>
        <w:t>(UNEP/CMS/COP11/</w:t>
      </w:r>
      <w:r w:rsidR="002D1467">
        <w:rPr>
          <w:rFonts w:ascii="Times New Roman" w:hAnsi="Times New Roman" w:cs="Times New Roman"/>
          <w:b w:val="0"/>
          <w:sz w:val="24"/>
          <w:lang w:val="fr-FR"/>
        </w:rPr>
        <w:t>Ré</w:t>
      </w:r>
      <w:r w:rsidR="00035B1D" w:rsidRPr="006B1B67">
        <w:rPr>
          <w:rFonts w:ascii="Times New Roman" w:hAnsi="Times New Roman" w:cs="Times New Roman"/>
          <w:b w:val="0"/>
          <w:sz w:val="24"/>
          <w:lang w:val="fr-FR"/>
        </w:rPr>
        <w:t>solution 11.23)</w:t>
      </w:r>
      <w:r w:rsidR="00F2584B">
        <w:rPr>
          <w:rFonts w:ascii="Times New Roman" w:hAnsi="Times New Roman" w:cs="Times New Roman"/>
          <w:b w:val="0"/>
          <w:sz w:val="24"/>
          <w:lang w:val="fr-FR"/>
        </w:rPr>
        <w:t xml:space="preserve"> </w:t>
      </w:r>
      <w:r w:rsidR="0079666D">
        <w:rPr>
          <w:rFonts w:ascii="Times New Roman" w:hAnsi="Times New Roman" w:cs="Times New Roman"/>
          <w:b w:val="0"/>
          <w:sz w:val="24"/>
          <w:lang w:val="fr-FR"/>
        </w:rPr>
        <w:t>demand</w:t>
      </w:r>
      <w:r w:rsidR="00F2584B">
        <w:rPr>
          <w:rFonts w:ascii="Times New Roman" w:hAnsi="Times New Roman" w:cs="Times New Roman"/>
          <w:b w:val="0"/>
          <w:sz w:val="24"/>
          <w:lang w:val="fr-FR"/>
        </w:rPr>
        <w:t>ait</w:t>
      </w:r>
      <w:r w:rsidR="0079666D">
        <w:rPr>
          <w:rFonts w:ascii="Times New Roman" w:hAnsi="Times New Roman" w:cs="Times New Roman"/>
          <w:b w:val="0"/>
          <w:sz w:val="24"/>
          <w:lang w:val="fr-FR"/>
        </w:rPr>
        <w:t xml:space="preserve"> au</w:t>
      </w:r>
      <w:r w:rsidRPr="006B1B67">
        <w:rPr>
          <w:rFonts w:ascii="Times New Roman" w:hAnsi="Times New Roman" w:cs="Times New Roman"/>
          <w:b w:val="0"/>
          <w:sz w:val="24"/>
          <w:lang w:val="fr-FR"/>
        </w:rPr>
        <w:t xml:space="preserve"> Con</w:t>
      </w:r>
      <w:r>
        <w:rPr>
          <w:rFonts w:ascii="Times New Roman" w:hAnsi="Times New Roman" w:cs="Times New Roman"/>
          <w:b w:val="0"/>
          <w:sz w:val="24"/>
          <w:lang w:val="fr-FR"/>
        </w:rPr>
        <w:t>seil scientifique de créer un groupe de travail intersessions constitué d’experts, chargé d’étudier les conséquences de la culture et de la complexité sociale pour la conservation, en mettant l’accent sur les cétacés, mais sans se limiter à ceux-ci.</w:t>
      </w:r>
    </w:p>
    <w:p w:rsidR="00035B1D" w:rsidRPr="006B1B67"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AA527C" w:rsidRDefault="006B1B67"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AA527C">
        <w:rPr>
          <w:rFonts w:ascii="Times New Roman" w:hAnsi="Times New Roman" w:cs="Times New Roman"/>
          <w:b w:val="0"/>
          <w:sz w:val="24"/>
          <w:lang w:val="fr-FR"/>
        </w:rPr>
        <w:t>La résolution invit</w:t>
      </w:r>
      <w:r w:rsidR="00F2584B">
        <w:rPr>
          <w:rFonts w:ascii="Times New Roman" w:hAnsi="Times New Roman" w:cs="Times New Roman"/>
          <w:b w:val="0"/>
          <w:sz w:val="24"/>
          <w:lang w:val="fr-FR"/>
        </w:rPr>
        <w:t>ait</w:t>
      </w:r>
      <w:r w:rsidRPr="00AA527C">
        <w:rPr>
          <w:rFonts w:ascii="Times New Roman" w:hAnsi="Times New Roman" w:cs="Times New Roman"/>
          <w:b w:val="0"/>
          <w:sz w:val="24"/>
          <w:lang w:val="fr-FR"/>
        </w:rPr>
        <w:t xml:space="preserve"> les </w:t>
      </w:r>
      <w:r w:rsidR="00F2584B">
        <w:rPr>
          <w:rFonts w:ascii="Times New Roman" w:hAnsi="Times New Roman" w:cs="Times New Roman"/>
          <w:b w:val="0"/>
          <w:sz w:val="24"/>
          <w:lang w:val="fr-FR"/>
        </w:rPr>
        <w:t>c</w:t>
      </w:r>
      <w:r w:rsidRPr="00AA527C">
        <w:rPr>
          <w:rFonts w:ascii="Times New Roman" w:hAnsi="Times New Roman" w:cs="Times New Roman"/>
          <w:b w:val="0"/>
          <w:sz w:val="24"/>
          <w:lang w:val="fr-FR"/>
        </w:rPr>
        <w:t xml:space="preserve">onseillers du Conseil scientifique de la CMS </w:t>
      </w:r>
      <w:r w:rsidR="00AA527C" w:rsidRPr="00AA527C">
        <w:rPr>
          <w:rFonts w:ascii="Times New Roman" w:hAnsi="Times New Roman" w:cs="Times New Roman"/>
          <w:b w:val="0"/>
          <w:sz w:val="24"/>
          <w:lang w:val="fr-FR"/>
        </w:rPr>
        <w:t>compétents pour les taxons autres que les cétacés</w:t>
      </w:r>
      <w:r w:rsidR="00AA527C">
        <w:rPr>
          <w:rFonts w:ascii="Times New Roman" w:hAnsi="Times New Roman" w:cs="Times New Roman"/>
          <w:b w:val="0"/>
          <w:sz w:val="24"/>
          <w:lang w:val="fr-FR"/>
        </w:rPr>
        <w:t xml:space="preserve"> à </w:t>
      </w:r>
      <w:r w:rsidR="00F2584B">
        <w:rPr>
          <w:rFonts w:ascii="Times New Roman" w:hAnsi="Times New Roman" w:cs="Times New Roman"/>
          <w:b w:val="0"/>
          <w:sz w:val="24"/>
          <w:lang w:val="fr-FR"/>
        </w:rPr>
        <w:t>se pencher sur</w:t>
      </w:r>
      <w:r w:rsidR="00AA527C">
        <w:rPr>
          <w:rFonts w:ascii="Times New Roman" w:hAnsi="Times New Roman" w:cs="Times New Roman"/>
          <w:b w:val="0"/>
          <w:sz w:val="24"/>
          <w:lang w:val="fr-FR"/>
        </w:rPr>
        <w:t xml:space="preserve"> les conclusions de l’atelier sur les conséquences de la culture des cétacés pour la conservation</w:t>
      </w:r>
      <w:r w:rsidR="00035B1D" w:rsidRPr="00AA527C">
        <w:rPr>
          <w:rFonts w:ascii="Times New Roman" w:hAnsi="Times New Roman" w:cs="Times New Roman"/>
          <w:b w:val="0"/>
          <w:sz w:val="24"/>
          <w:lang w:val="fr-FR"/>
        </w:rPr>
        <w:t xml:space="preserve"> (UNEP/CMS/COP11/Inf.18) </w:t>
      </w:r>
      <w:r w:rsidR="00AA527C">
        <w:rPr>
          <w:rFonts w:ascii="Times New Roman" w:hAnsi="Times New Roman" w:cs="Times New Roman"/>
          <w:b w:val="0"/>
          <w:sz w:val="24"/>
          <w:lang w:val="fr-FR"/>
        </w:rPr>
        <w:t>et à contribuer à ce groupe d’experts</w:t>
      </w:r>
      <w:r w:rsidR="00035B1D" w:rsidRPr="00AA527C">
        <w:rPr>
          <w:rFonts w:ascii="Times New Roman" w:hAnsi="Times New Roman" w:cs="Times New Roman"/>
          <w:b w:val="0"/>
          <w:sz w:val="24"/>
          <w:lang w:val="fr-FR"/>
        </w:rPr>
        <w:t xml:space="preserve">. </w:t>
      </w:r>
      <w:r w:rsidR="00F2584B">
        <w:rPr>
          <w:rFonts w:ascii="Times New Roman" w:hAnsi="Times New Roman" w:cs="Times New Roman"/>
          <w:b w:val="0"/>
          <w:sz w:val="24"/>
          <w:lang w:val="fr-FR"/>
        </w:rPr>
        <w:t>Cette invitation est ici réitérée.</w:t>
      </w:r>
    </w:p>
    <w:p w:rsidR="00035B1D" w:rsidRPr="00AA527C" w:rsidRDefault="00035B1D" w:rsidP="00B43F9F">
      <w:pPr>
        <w:pStyle w:val="ListParagraph"/>
        <w:ind w:left="0"/>
        <w:rPr>
          <w:lang w:val="fr-FR"/>
        </w:rPr>
      </w:pPr>
    </w:p>
    <w:p w:rsidR="000D71EA" w:rsidRPr="00AA527C" w:rsidRDefault="00AA527C"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AA527C">
        <w:rPr>
          <w:rFonts w:ascii="Times New Roman" w:hAnsi="Times New Roman" w:cs="Times New Roman"/>
          <w:b w:val="0"/>
          <w:sz w:val="24"/>
          <w:lang w:val="fr-FR"/>
        </w:rPr>
        <w:t>En juin</w:t>
      </w:r>
      <w:r w:rsidR="00035B1D" w:rsidRPr="00AA527C">
        <w:rPr>
          <w:rFonts w:ascii="Times New Roman" w:hAnsi="Times New Roman" w:cs="Times New Roman"/>
          <w:b w:val="0"/>
          <w:sz w:val="24"/>
          <w:lang w:val="fr-FR"/>
        </w:rPr>
        <w:t xml:space="preserve"> 2015</w:t>
      </w:r>
      <w:r>
        <w:rPr>
          <w:rFonts w:ascii="Times New Roman" w:hAnsi="Times New Roman" w:cs="Times New Roman"/>
          <w:b w:val="0"/>
          <w:sz w:val="24"/>
          <w:lang w:val="fr-FR"/>
        </w:rPr>
        <w:t xml:space="preserve">, </w:t>
      </w:r>
      <w:r w:rsidR="00F2584B">
        <w:rPr>
          <w:rFonts w:ascii="Times New Roman" w:hAnsi="Times New Roman" w:cs="Times New Roman"/>
          <w:b w:val="0"/>
          <w:sz w:val="24"/>
          <w:lang w:val="fr-FR"/>
        </w:rPr>
        <w:t>des</w:t>
      </w:r>
      <w:r>
        <w:rPr>
          <w:rFonts w:ascii="Times New Roman" w:hAnsi="Times New Roman" w:cs="Times New Roman"/>
          <w:b w:val="0"/>
          <w:sz w:val="24"/>
          <w:lang w:val="fr-FR"/>
        </w:rPr>
        <w:t xml:space="preserve"> expert</w:t>
      </w:r>
      <w:r w:rsidR="00F2584B">
        <w:rPr>
          <w:rFonts w:ascii="Times New Roman" w:hAnsi="Times New Roman" w:cs="Times New Roman"/>
          <w:b w:val="0"/>
          <w:sz w:val="24"/>
          <w:lang w:val="fr-FR"/>
        </w:rPr>
        <w:t>s</w:t>
      </w:r>
      <w:r w:rsidRPr="00AA527C">
        <w:rPr>
          <w:rFonts w:ascii="Times New Roman" w:hAnsi="Times New Roman" w:cs="Times New Roman"/>
          <w:b w:val="0"/>
          <w:sz w:val="24"/>
          <w:lang w:val="fr-FR"/>
        </w:rPr>
        <w:t xml:space="preserve"> externe</w:t>
      </w:r>
      <w:r w:rsidR="00F2584B">
        <w:rPr>
          <w:rFonts w:ascii="Times New Roman" w:hAnsi="Times New Roman" w:cs="Times New Roman"/>
          <w:b w:val="0"/>
          <w:sz w:val="24"/>
          <w:lang w:val="fr-FR"/>
        </w:rPr>
        <w:t>s</w:t>
      </w:r>
      <w:r w:rsidRPr="00AA527C">
        <w:rPr>
          <w:rFonts w:ascii="Times New Roman" w:hAnsi="Times New Roman" w:cs="Times New Roman"/>
          <w:b w:val="0"/>
          <w:sz w:val="24"/>
          <w:lang w:val="fr-FR"/>
        </w:rPr>
        <w:t xml:space="preserve"> nommé</w:t>
      </w:r>
      <w:r w:rsidR="00F2584B">
        <w:rPr>
          <w:rFonts w:ascii="Times New Roman" w:hAnsi="Times New Roman" w:cs="Times New Roman"/>
          <w:b w:val="0"/>
          <w:sz w:val="24"/>
          <w:lang w:val="fr-FR"/>
        </w:rPr>
        <w:t>s</w:t>
      </w:r>
      <w:r w:rsidRPr="00AA527C">
        <w:rPr>
          <w:rFonts w:ascii="Times New Roman" w:hAnsi="Times New Roman" w:cs="Times New Roman"/>
          <w:b w:val="0"/>
          <w:sz w:val="24"/>
          <w:lang w:val="fr-FR"/>
        </w:rPr>
        <w:t xml:space="preserve"> </w:t>
      </w:r>
      <w:r>
        <w:rPr>
          <w:rFonts w:ascii="Times New Roman" w:hAnsi="Times New Roman" w:cs="Times New Roman"/>
          <w:b w:val="0"/>
          <w:sz w:val="24"/>
          <w:lang w:val="fr-FR"/>
        </w:rPr>
        <w:t>par le</w:t>
      </w:r>
      <w:r w:rsidRPr="00AA527C">
        <w:rPr>
          <w:rFonts w:ascii="Times New Roman" w:hAnsi="Times New Roman" w:cs="Times New Roman"/>
          <w:b w:val="0"/>
          <w:sz w:val="24"/>
          <w:lang w:val="fr-FR"/>
        </w:rPr>
        <w:t xml:space="preserve"> Cons</w:t>
      </w:r>
      <w:r>
        <w:rPr>
          <w:rFonts w:ascii="Times New Roman" w:hAnsi="Times New Roman" w:cs="Times New Roman"/>
          <w:b w:val="0"/>
          <w:sz w:val="24"/>
          <w:lang w:val="fr-FR"/>
        </w:rPr>
        <w:t>e</w:t>
      </w:r>
      <w:r w:rsidRPr="00AA527C">
        <w:rPr>
          <w:rFonts w:ascii="Times New Roman" w:hAnsi="Times New Roman" w:cs="Times New Roman"/>
          <w:b w:val="0"/>
          <w:sz w:val="24"/>
          <w:lang w:val="fr-FR"/>
        </w:rPr>
        <w:t>i</w:t>
      </w:r>
      <w:r>
        <w:rPr>
          <w:rFonts w:ascii="Times New Roman" w:hAnsi="Times New Roman" w:cs="Times New Roman"/>
          <w:b w:val="0"/>
          <w:sz w:val="24"/>
          <w:lang w:val="fr-FR"/>
        </w:rPr>
        <w:t>l</w:t>
      </w:r>
      <w:r w:rsidRPr="00AA527C">
        <w:rPr>
          <w:rFonts w:ascii="Times New Roman" w:hAnsi="Times New Roman" w:cs="Times New Roman"/>
          <w:b w:val="0"/>
          <w:sz w:val="24"/>
          <w:lang w:val="fr-FR"/>
        </w:rPr>
        <w:t xml:space="preserve"> scientifique </w:t>
      </w:r>
      <w:r w:rsidR="00F2584B">
        <w:rPr>
          <w:rFonts w:ascii="Times New Roman" w:hAnsi="Times New Roman" w:cs="Times New Roman"/>
          <w:b w:val="0"/>
          <w:sz w:val="24"/>
          <w:lang w:val="fr-FR"/>
        </w:rPr>
        <w:t>ont</w:t>
      </w:r>
      <w:r w:rsidRPr="00AA527C">
        <w:rPr>
          <w:rFonts w:ascii="Times New Roman" w:hAnsi="Times New Roman" w:cs="Times New Roman"/>
          <w:b w:val="0"/>
          <w:sz w:val="24"/>
          <w:lang w:val="fr-FR"/>
        </w:rPr>
        <w:t xml:space="preserve"> été invit</w:t>
      </w:r>
      <w:r>
        <w:rPr>
          <w:rFonts w:ascii="Times New Roman" w:hAnsi="Times New Roman" w:cs="Times New Roman"/>
          <w:b w:val="0"/>
          <w:sz w:val="24"/>
          <w:lang w:val="fr-FR"/>
        </w:rPr>
        <w:t>é</w:t>
      </w:r>
      <w:r w:rsidR="00F2584B">
        <w:rPr>
          <w:rFonts w:ascii="Times New Roman" w:hAnsi="Times New Roman" w:cs="Times New Roman"/>
          <w:b w:val="0"/>
          <w:sz w:val="24"/>
          <w:lang w:val="fr-FR"/>
        </w:rPr>
        <w:t>s</w:t>
      </w:r>
      <w:r w:rsidRPr="00AA527C">
        <w:rPr>
          <w:rFonts w:ascii="Times New Roman" w:hAnsi="Times New Roman" w:cs="Times New Roman"/>
          <w:b w:val="0"/>
          <w:sz w:val="24"/>
          <w:lang w:val="fr-FR"/>
        </w:rPr>
        <w:t xml:space="preserve"> à </w:t>
      </w:r>
      <w:r>
        <w:rPr>
          <w:rFonts w:ascii="Times New Roman" w:hAnsi="Times New Roman" w:cs="Times New Roman"/>
          <w:b w:val="0"/>
          <w:sz w:val="24"/>
          <w:lang w:val="fr-FR"/>
        </w:rPr>
        <w:t>se joindre au groupe</w:t>
      </w:r>
      <w:r w:rsidR="0079666D">
        <w:rPr>
          <w:rFonts w:ascii="Times New Roman" w:hAnsi="Times New Roman" w:cs="Times New Roman"/>
          <w:b w:val="0"/>
          <w:sz w:val="24"/>
          <w:lang w:val="fr-FR"/>
        </w:rPr>
        <w:t>.</w:t>
      </w:r>
      <w:r>
        <w:rPr>
          <w:rFonts w:ascii="Times New Roman" w:hAnsi="Times New Roman" w:cs="Times New Roman"/>
          <w:b w:val="0"/>
          <w:sz w:val="24"/>
          <w:lang w:val="fr-FR"/>
        </w:rPr>
        <w:t xml:space="preserve"> Aujourd’hui, 44 scientifiques d</w:t>
      </w:r>
      <w:r w:rsidR="0079666D">
        <w:rPr>
          <w:rFonts w:ascii="Times New Roman" w:hAnsi="Times New Roman" w:cs="Times New Roman"/>
          <w:b w:val="0"/>
          <w:sz w:val="24"/>
          <w:lang w:val="fr-FR"/>
        </w:rPr>
        <w:t>’horizons divers</w:t>
      </w:r>
      <w:r>
        <w:rPr>
          <w:rFonts w:ascii="Times New Roman" w:hAnsi="Times New Roman" w:cs="Times New Roman"/>
          <w:b w:val="0"/>
          <w:sz w:val="24"/>
          <w:lang w:val="fr-FR"/>
        </w:rPr>
        <w:t xml:space="preserve"> sont membres du groupe d’experts,</w:t>
      </w:r>
      <w:r w:rsidR="0079666D">
        <w:rPr>
          <w:rFonts w:ascii="Times New Roman" w:hAnsi="Times New Roman" w:cs="Times New Roman"/>
          <w:b w:val="0"/>
          <w:sz w:val="24"/>
          <w:lang w:val="fr-FR"/>
        </w:rPr>
        <w:t xml:space="preserve"> chacun ayant des compétences spécialisées, plus précisément</w:t>
      </w:r>
      <w:r>
        <w:rPr>
          <w:rFonts w:ascii="Times New Roman" w:hAnsi="Times New Roman" w:cs="Times New Roman"/>
          <w:b w:val="0"/>
          <w:sz w:val="24"/>
          <w:lang w:val="fr-FR"/>
        </w:rPr>
        <w:t>:</w:t>
      </w:r>
    </w:p>
    <w:p w:rsidR="00AA527C" w:rsidRPr="00AA527C" w:rsidRDefault="0079666D" w:rsidP="00B43F9F">
      <w:pPr>
        <w:pStyle w:val="BodyText"/>
        <w:widowControl w:val="0"/>
        <w:numPr>
          <w:ilvl w:val="0"/>
          <w:numId w:val="30"/>
        </w:numPr>
        <w:kinsoku w:val="0"/>
        <w:overflowPunct w:val="0"/>
        <w:autoSpaceDE w:val="0"/>
        <w:autoSpaceDN w:val="0"/>
        <w:rPr>
          <w:rFonts w:ascii="Times New Roman" w:hAnsi="Times New Roman" w:cs="Times New Roman"/>
          <w:b w:val="0"/>
          <w:sz w:val="24"/>
          <w:lang w:val="fr-FR"/>
        </w:rPr>
      </w:pPr>
      <w:r>
        <w:rPr>
          <w:rFonts w:ascii="Times New Roman" w:hAnsi="Times New Roman" w:cs="Times New Roman"/>
          <w:b w:val="0"/>
          <w:sz w:val="24"/>
          <w:lang w:val="fr-FR"/>
        </w:rPr>
        <w:t>d</w:t>
      </w:r>
      <w:r w:rsidR="00AA527C" w:rsidRPr="00AA527C">
        <w:rPr>
          <w:rFonts w:ascii="Times New Roman" w:hAnsi="Times New Roman" w:cs="Times New Roman"/>
          <w:b w:val="0"/>
          <w:sz w:val="24"/>
          <w:lang w:val="fr-FR"/>
        </w:rPr>
        <w:t xml:space="preserve">ix-neuf experts </w:t>
      </w:r>
      <w:r>
        <w:rPr>
          <w:rFonts w:ascii="Times New Roman" w:hAnsi="Times New Roman" w:cs="Times New Roman"/>
          <w:b w:val="0"/>
          <w:sz w:val="24"/>
          <w:lang w:val="fr-FR"/>
        </w:rPr>
        <w:t xml:space="preserve">en matière de </w:t>
      </w:r>
      <w:r w:rsidR="00AA527C" w:rsidRPr="00AA527C">
        <w:rPr>
          <w:rFonts w:ascii="Times New Roman" w:hAnsi="Times New Roman" w:cs="Times New Roman"/>
          <w:b w:val="0"/>
          <w:sz w:val="24"/>
          <w:lang w:val="fr-FR"/>
        </w:rPr>
        <w:t>cétacés, notamment culture, structure soci</w:t>
      </w:r>
      <w:r w:rsidR="00D870CE">
        <w:rPr>
          <w:rFonts w:ascii="Times New Roman" w:hAnsi="Times New Roman" w:cs="Times New Roman"/>
          <w:b w:val="0"/>
          <w:sz w:val="24"/>
          <w:lang w:val="fr-FR"/>
        </w:rPr>
        <w:t>ale</w:t>
      </w:r>
      <w:r w:rsidR="00AA527C" w:rsidRPr="00AA527C">
        <w:rPr>
          <w:rFonts w:ascii="Times New Roman" w:hAnsi="Times New Roman" w:cs="Times New Roman"/>
          <w:b w:val="0"/>
          <w:sz w:val="24"/>
          <w:lang w:val="fr-FR"/>
        </w:rPr>
        <w:t xml:space="preserve">, apprentissage social, communication et transmission culturelle, démographie, liens entre la génétique et la culture, comportement, </w:t>
      </w:r>
      <w:r w:rsidR="00D870CE" w:rsidRPr="00AA527C">
        <w:rPr>
          <w:rFonts w:ascii="Times New Roman" w:hAnsi="Times New Roman" w:cs="Times New Roman"/>
          <w:b w:val="0"/>
          <w:sz w:val="24"/>
          <w:lang w:val="fr-FR"/>
        </w:rPr>
        <w:t>perturbation</w:t>
      </w:r>
      <w:r w:rsidR="00F2584B">
        <w:rPr>
          <w:rFonts w:ascii="Times New Roman" w:hAnsi="Times New Roman" w:cs="Times New Roman"/>
          <w:b w:val="0"/>
          <w:sz w:val="24"/>
          <w:lang w:val="fr-FR"/>
        </w:rPr>
        <w:t>s et les</w:t>
      </w:r>
      <w:r w:rsidR="00AA527C" w:rsidRPr="00AA527C">
        <w:rPr>
          <w:rFonts w:ascii="Times New Roman" w:hAnsi="Times New Roman" w:cs="Times New Roman"/>
          <w:b w:val="0"/>
          <w:sz w:val="24"/>
          <w:lang w:val="fr-FR"/>
        </w:rPr>
        <w:t xml:space="preserve"> con</w:t>
      </w:r>
      <w:r w:rsidR="00D870CE">
        <w:rPr>
          <w:rFonts w:ascii="Times New Roman" w:hAnsi="Times New Roman" w:cs="Times New Roman"/>
          <w:b w:val="0"/>
          <w:sz w:val="24"/>
          <w:lang w:val="fr-FR"/>
        </w:rPr>
        <w:t>sé</w:t>
      </w:r>
      <w:r w:rsidR="00AA527C" w:rsidRPr="00AA527C">
        <w:rPr>
          <w:rFonts w:ascii="Times New Roman" w:hAnsi="Times New Roman" w:cs="Times New Roman"/>
          <w:b w:val="0"/>
          <w:sz w:val="24"/>
          <w:lang w:val="fr-FR"/>
        </w:rPr>
        <w:t>quences</w:t>
      </w:r>
      <w:r w:rsidR="00AA527C">
        <w:rPr>
          <w:rFonts w:ascii="Times New Roman" w:hAnsi="Times New Roman" w:cs="Times New Roman"/>
          <w:b w:val="0"/>
          <w:sz w:val="24"/>
          <w:lang w:val="fr-FR"/>
        </w:rPr>
        <w:t xml:space="preserve"> </w:t>
      </w:r>
      <w:r w:rsidR="00AA527C" w:rsidRPr="00AA527C">
        <w:rPr>
          <w:rFonts w:ascii="Times New Roman" w:hAnsi="Times New Roman" w:cs="Times New Roman"/>
          <w:b w:val="0"/>
          <w:sz w:val="24"/>
          <w:lang w:val="fr-FR"/>
        </w:rPr>
        <w:t xml:space="preserve">pour </w:t>
      </w:r>
      <w:r w:rsidR="00AA527C">
        <w:rPr>
          <w:rFonts w:ascii="Times New Roman" w:hAnsi="Times New Roman" w:cs="Times New Roman"/>
          <w:b w:val="0"/>
          <w:sz w:val="24"/>
          <w:lang w:val="fr-FR"/>
        </w:rPr>
        <w:t>l</w:t>
      </w:r>
      <w:r w:rsidR="00AA527C" w:rsidRPr="00AA527C">
        <w:rPr>
          <w:rFonts w:ascii="Times New Roman" w:hAnsi="Times New Roman" w:cs="Times New Roman"/>
          <w:b w:val="0"/>
          <w:sz w:val="24"/>
          <w:lang w:val="fr-FR"/>
        </w:rPr>
        <w:t>a population</w:t>
      </w:r>
      <w:r w:rsidR="00AA527C">
        <w:rPr>
          <w:rFonts w:ascii="Times New Roman" w:hAnsi="Times New Roman" w:cs="Times New Roman"/>
          <w:b w:val="0"/>
          <w:sz w:val="24"/>
          <w:lang w:val="fr-FR"/>
        </w:rPr>
        <w:t xml:space="preserve"> de cétacés</w:t>
      </w:r>
      <w:r w:rsidR="00AA527C" w:rsidRPr="00AA527C">
        <w:rPr>
          <w:rFonts w:ascii="Times New Roman" w:hAnsi="Times New Roman" w:cs="Times New Roman"/>
          <w:b w:val="0"/>
          <w:sz w:val="24"/>
          <w:lang w:val="fr-FR"/>
        </w:rPr>
        <w:t xml:space="preserve"> et écologie</w:t>
      </w:r>
    </w:p>
    <w:p w:rsidR="00035B1D" w:rsidRPr="00AA527C" w:rsidRDefault="000D71EA" w:rsidP="00B43F9F">
      <w:pPr>
        <w:pStyle w:val="BodyText"/>
        <w:widowControl w:val="0"/>
        <w:numPr>
          <w:ilvl w:val="0"/>
          <w:numId w:val="30"/>
        </w:numPr>
        <w:kinsoku w:val="0"/>
        <w:overflowPunct w:val="0"/>
        <w:autoSpaceDE w:val="0"/>
        <w:autoSpaceDN w:val="0"/>
        <w:rPr>
          <w:rFonts w:ascii="Times New Roman" w:hAnsi="Times New Roman" w:cs="Times New Roman"/>
          <w:b w:val="0"/>
          <w:sz w:val="24"/>
          <w:lang w:val="fr-FR"/>
        </w:rPr>
      </w:pPr>
      <w:r w:rsidRPr="00AA527C">
        <w:rPr>
          <w:rFonts w:ascii="Times New Roman" w:hAnsi="Times New Roman" w:cs="Times New Roman"/>
          <w:b w:val="0"/>
          <w:sz w:val="24"/>
          <w:lang w:val="fr-FR"/>
        </w:rPr>
        <w:t xml:space="preserve">six </w:t>
      </w:r>
      <w:r w:rsidR="00AA527C" w:rsidRPr="00AA527C">
        <w:rPr>
          <w:rFonts w:ascii="Times New Roman" w:hAnsi="Times New Roman" w:cs="Times New Roman"/>
          <w:b w:val="0"/>
          <w:sz w:val="24"/>
          <w:lang w:val="fr-FR"/>
        </w:rPr>
        <w:t xml:space="preserve">experts en </w:t>
      </w:r>
      <w:r w:rsidR="0079666D">
        <w:rPr>
          <w:rFonts w:ascii="Times New Roman" w:hAnsi="Times New Roman" w:cs="Times New Roman"/>
          <w:b w:val="0"/>
          <w:sz w:val="24"/>
          <w:lang w:val="fr-FR"/>
        </w:rPr>
        <w:t>matière d’</w:t>
      </w:r>
      <w:r w:rsidR="00AA527C" w:rsidRPr="00AA527C">
        <w:rPr>
          <w:rFonts w:ascii="Times New Roman" w:hAnsi="Times New Roman" w:cs="Times New Roman"/>
          <w:b w:val="0"/>
          <w:sz w:val="24"/>
          <w:lang w:val="fr-FR"/>
        </w:rPr>
        <w:t>oiseaux</w:t>
      </w:r>
      <w:r w:rsidRPr="00AA527C">
        <w:rPr>
          <w:rFonts w:ascii="Times New Roman" w:hAnsi="Times New Roman" w:cs="Times New Roman"/>
          <w:b w:val="0"/>
          <w:sz w:val="24"/>
          <w:lang w:val="fr-FR"/>
        </w:rPr>
        <w:t xml:space="preserve">, </w:t>
      </w:r>
      <w:r w:rsidR="00D870CE">
        <w:rPr>
          <w:rFonts w:ascii="Times New Roman" w:hAnsi="Times New Roman" w:cs="Times New Roman"/>
          <w:b w:val="0"/>
          <w:sz w:val="24"/>
          <w:lang w:val="fr-FR"/>
        </w:rPr>
        <w:t>notamment</w:t>
      </w:r>
      <w:r w:rsidR="00AA527C" w:rsidRPr="00AA527C">
        <w:rPr>
          <w:rFonts w:ascii="Times New Roman" w:hAnsi="Times New Roman" w:cs="Times New Roman"/>
          <w:b w:val="0"/>
          <w:sz w:val="24"/>
          <w:lang w:val="fr-FR"/>
        </w:rPr>
        <w:t xml:space="preserve"> </w:t>
      </w:r>
      <w:r w:rsidR="00D870CE" w:rsidRPr="00AA527C">
        <w:rPr>
          <w:rFonts w:ascii="Times New Roman" w:hAnsi="Times New Roman" w:cs="Times New Roman"/>
          <w:b w:val="0"/>
          <w:sz w:val="24"/>
          <w:lang w:val="fr-FR"/>
        </w:rPr>
        <w:t>communication</w:t>
      </w:r>
      <w:r w:rsidR="00D870CE">
        <w:rPr>
          <w:rFonts w:ascii="Times New Roman" w:hAnsi="Times New Roman" w:cs="Times New Roman"/>
          <w:b w:val="0"/>
          <w:sz w:val="24"/>
          <w:lang w:val="fr-FR"/>
        </w:rPr>
        <w:t xml:space="preserve">, structure sociale, </w:t>
      </w:r>
      <w:r w:rsidR="0079666D">
        <w:rPr>
          <w:rFonts w:ascii="Times New Roman" w:hAnsi="Times New Roman" w:cs="Times New Roman"/>
          <w:b w:val="0"/>
          <w:sz w:val="24"/>
          <w:lang w:val="fr-FR"/>
        </w:rPr>
        <w:t xml:space="preserve">contexte </w:t>
      </w:r>
      <w:r w:rsidR="00D870CE">
        <w:rPr>
          <w:rFonts w:ascii="Times New Roman" w:hAnsi="Times New Roman" w:cs="Times New Roman"/>
          <w:b w:val="0"/>
          <w:sz w:val="24"/>
          <w:lang w:val="fr-FR"/>
        </w:rPr>
        <w:t>évoluti</w:t>
      </w:r>
      <w:r w:rsidR="0079666D">
        <w:rPr>
          <w:rFonts w:ascii="Times New Roman" w:hAnsi="Times New Roman" w:cs="Times New Roman"/>
          <w:b w:val="0"/>
          <w:sz w:val="24"/>
          <w:lang w:val="fr-FR"/>
        </w:rPr>
        <w:t xml:space="preserve">f, écologique et social de </w:t>
      </w:r>
      <w:r w:rsidR="00D870CE">
        <w:rPr>
          <w:rFonts w:ascii="Times New Roman" w:hAnsi="Times New Roman" w:cs="Times New Roman"/>
          <w:b w:val="0"/>
          <w:sz w:val="24"/>
          <w:lang w:val="fr-FR"/>
        </w:rPr>
        <w:t>l’</w:t>
      </w:r>
      <w:r w:rsidR="008B4953">
        <w:rPr>
          <w:rFonts w:ascii="Times New Roman" w:hAnsi="Times New Roman" w:cs="Times New Roman"/>
          <w:b w:val="0"/>
          <w:sz w:val="24"/>
          <w:lang w:val="fr-FR"/>
        </w:rPr>
        <w:t>utilisation</w:t>
      </w:r>
      <w:r w:rsidR="00D870CE">
        <w:rPr>
          <w:rFonts w:ascii="Times New Roman" w:hAnsi="Times New Roman" w:cs="Times New Roman"/>
          <w:b w:val="0"/>
          <w:sz w:val="24"/>
          <w:lang w:val="fr-FR"/>
        </w:rPr>
        <w:t xml:space="preserve"> d’outil</w:t>
      </w:r>
      <w:r w:rsidR="00F2584B">
        <w:rPr>
          <w:rFonts w:ascii="Times New Roman" w:hAnsi="Times New Roman" w:cs="Times New Roman"/>
          <w:b w:val="0"/>
          <w:sz w:val="24"/>
          <w:lang w:val="fr-FR"/>
        </w:rPr>
        <w:t>s</w:t>
      </w:r>
    </w:p>
    <w:p w:rsidR="000D71EA" w:rsidRPr="008B4953" w:rsidRDefault="009A04DE" w:rsidP="00B43F9F">
      <w:pPr>
        <w:pStyle w:val="BodyText"/>
        <w:widowControl w:val="0"/>
        <w:numPr>
          <w:ilvl w:val="0"/>
          <w:numId w:val="30"/>
        </w:numPr>
        <w:kinsoku w:val="0"/>
        <w:overflowPunct w:val="0"/>
        <w:autoSpaceDE w:val="0"/>
        <w:autoSpaceDN w:val="0"/>
        <w:rPr>
          <w:rFonts w:ascii="Times New Roman" w:hAnsi="Times New Roman" w:cs="Times New Roman"/>
          <w:b w:val="0"/>
          <w:sz w:val="24"/>
          <w:lang w:val="fr-FR"/>
        </w:rPr>
      </w:pPr>
      <w:r>
        <w:rPr>
          <w:rFonts w:ascii="Times New Roman" w:hAnsi="Times New Roman" w:cs="Times New Roman"/>
          <w:b w:val="0"/>
          <w:sz w:val="24"/>
          <w:lang w:val="fr-FR"/>
        </w:rPr>
        <w:t>q</w:t>
      </w:r>
      <w:r w:rsidR="008B4953">
        <w:rPr>
          <w:rFonts w:ascii="Times New Roman" w:hAnsi="Times New Roman" w:cs="Times New Roman"/>
          <w:b w:val="0"/>
          <w:sz w:val="24"/>
          <w:lang w:val="fr-FR"/>
        </w:rPr>
        <w:t>u</w:t>
      </w:r>
      <w:r>
        <w:rPr>
          <w:rFonts w:ascii="Times New Roman" w:hAnsi="Times New Roman" w:cs="Times New Roman"/>
          <w:b w:val="0"/>
          <w:sz w:val="24"/>
          <w:lang w:val="fr-FR"/>
        </w:rPr>
        <w:t>a</w:t>
      </w:r>
      <w:r w:rsidR="008B4953">
        <w:rPr>
          <w:rFonts w:ascii="Times New Roman" w:hAnsi="Times New Roman" w:cs="Times New Roman"/>
          <w:b w:val="0"/>
          <w:sz w:val="24"/>
          <w:lang w:val="fr-FR"/>
        </w:rPr>
        <w:t>tre ex</w:t>
      </w:r>
      <w:r>
        <w:rPr>
          <w:rFonts w:ascii="Times New Roman" w:hAnsi="Times New Roman" w:cs="Times New Roman"/>
          <w:b w:val="0"/>
          <w:sz w:val="24"/>
          <w:lang w:val="fr-FR"/>
        </w:rPr>
        <w:t>p</w:t>
      </w:r>
      <w:r w:rsidR="008B4953">
        <w:rPr>
          <w:rFonts w:ascii="Times New Roman" w:hAnsi="Times New Roman" w:cs="Times New Roman"/>
          <w:b w:val="0"/>
          <w:sz w:val="24"/>
          <w:lang w:val="fr-FR"/>
        </w:rPr>
        <w:t>erts</w:t>
      </w:r>
      <w:r w:rsidR="0079666D">
        <w:rPr>
          <w:rFonts w:ascii="Times New Roman" w:hAnsi="Times New Roman" w:cs="Times New Roman"/>
          <w:b w:val="0"/>
          <w:sz w:val="24"/>
          <w:lang w:val="fr-FR"/>
        </w:rPr>
        <w:t xml:space="preserve"> en matière d’</w:t>
      </w:r>
      <w:r w:rsidR="008B4953">
        <w:rPr>
          <w:rFonts w:ascii="Times New Roman" w:hAnsi="Times New Roman" w:cs="Times New Roman"/>
          <w:b w:val="0"/>
          <w:sz w:val="24"/>
          <w:lang w:val="fr-FR"/>
        </w:rPr>
        <w:t>éléphants, l’</w:t>
      </w:r>
      <w:r>
        <w:rPr>
          <w:rFonts w:ascii="Times New Roman" w:hAnsi="Times New Roman" w:cs="Times New Roman"/>
          <w:b w:val="0"/>
          <w:sz w:val="24"/>
          <w:lang w:val="fr-FR"/>
        </w:rPr>
        <w:t>ac</w:t>
      </w:r>
      <w:r w:rsidR="008B4953">
        <w:rPr>
          <w:rFonts w:ascii="Times New Roman" w:hAnsi="Times New Roman" w:cs="Times New Roman"/>
          <w:b w:val="0"/>
          <w:sz w:val="24"/>
          <w:lang w:val="fr-FR"/>
        </w:rPr>
        <w:t>cent étant mis sur la stru</w:t>
      </w:r>
      <w:r>
        <w:rPr>
          <w:rFonts w:ascii="Times New Roman" w:hAnsi="Times New Roman" w:cs="Times New Roman"/>
          <w:b w:val="0"/>
          <w:sz w:val="24"/>
          <w:lang w:val="fr-FR"/>
        </w:rPr>
        <w:t>cture</w:t>
      </w:r>
      <w:r w:rsidR="0079666D">
        <w:rPr>
          <w:rFonts w:ascii="Times New Roman" w:hAnsi="Times New Roman" w:cs="Times New Roman"/>
          <w:b w:val="0"/>
          <w:sz w:val="24"/>
          <w:lang w:val="fr-FR"/>
        </w:rPr>
        <w:t xml:space="preserve"> sociale</w:t>
      </w:r>
      <w:r w:rsidR="008B4953">
        <w:rPr>
          <w:rFonts w:ascii="Times New Roman" w:hAnsi="Times New Roman" w:cs="Times New Roman"/>
          <w:b w:val="0"/>
          <w:sz w:val="24"/>
          <w:lang w:val="fr-FR"/>
        </w:rPr>
        <w:t xml:space="preserve"> e</w:t>
      </w:r>
      <w:r>
        <w:rPr>
          <w:rFonts w:ascii="Times New Roman" w:hAnsi="Times New Roman" w:cs="Times New Roman"/>
          <w:b w:val="0"/>
          <w:sz w:val="24"/>
          <w:lang w:val="fr-FR"/>
        </w:rPr>
        <w:t>t</w:t>
      </w:r>
      <w:r w:rsidR="008B4953">
        <w:rPr>
          <w:rFonts w:ascii="Times New Roman" w:hAnsi="Times New Roman" w:cs="Times New Roman"/>
          <w:b w:val="0"/>
          <w:sz w:val="24"/>
          <w:lang w:val="fr-FR"/>
        </w:rPr>
        <w:t xml:space="preserve"> </w:t>
      </w:r>
      <w:r w:rsidR="0079666D">
        <w:rPr>
          <w:rFonts w:ascii="Times New Roman" w:hAnsi="Times New Roman" w:cs="Times New Roman"/>
          <w:b w:val="0"/>
          <w:sz w:val="24"/>
          <w:lang w:val="fr-FR"/>
        </w:rPr>
        <w:t xml:space="preserve">les </w:t>
      </w:r>
      <w:r w:rsidR="008B4953">
        <w:rPr>
          <w:rFonts w:ascii="Times New Roman" w:hAnsi="Times New Roman" w:cs="Times New Roman"/>
          <w:b w:val="0"/>
          <w:sz w:val="24"/>
          <w:lang w:val="fr-FR"/>
        </w:rPr>
        <w:t>matriarc</w:t>
      </w:r>
      <w:r w:rsidR="0079666D">
        <w:rPr>
          <w:rFonts w:ascii="Times New Roman" w:hAnsi="Times New Roman" w:cs="Times New Roman"/>
          <w:b w:val="0"/>
          <w:sz w:val="24"/>
          <w:lang w:val="fr-FR"/>
        </w:rPr>
        <w:t>hes en tant que dép</w:t>
      </w:r>
      <w:r w:rsidR="00F2584B">
        <w:rPr>
          <w:rFonts w:ascii="Times New Roman" w:hAnsi="Times New Roman" w:cs="Times New Roman"/>
          <w:b w:val="0"/>
          <w:sz w:val="24"/>
          <w:lang w:val="fr-FR"/>
        </w:rPr>
        <w:t xml:space="preserve">ositaires </w:t>
      </w:r>
      <w:r w:rsidR="0079666D">
        <w:rPr>
          <w:rFonts w:ascii="Times New Roman" w:hAnsi="Times New Roman" w:cs="Times New Roman"/>
          <w:b w:val="0"/>
          <w:sz w:val="24"/>
          <w:lang w:val="fr-FR"/>
        </w:rPr>
        <w:t>de connaissances et la cognition</w:t>
      </w:r>
    </w:p>
    <w:p w:rsidR="007147AA" w:rsidRPr="008B4953" w:rsidRDefault="0079666D" w:rsidP="00B43F9F">
      <w:pPr>
        <w:pStyle w:val="BodyText"/>
        <w:widowControl w:val="0"/>
        <w:numPr>
          <w:ilvl w:val="0"/>
          <w:numId w:val="30"/>
        </w:numPr>
        <w:kinsoku w:val="0"/>
        <w:overflowPunct w:val="0"/>
        <w:autoSpaceDE w:val="0"/>
        <w:autoSpaceDN w:val="0"/>
        <w:rPr>
          <w:rFonts w:ascii="Times New Roman" w:hAnsi="Times New Roman" w:cs="Times New Roman"/>
          <w:b w:val="0"/>
          <w:sz w:val="24"/>
          <w:lang w:val="fr-FR"/>
        </w:rPr>
      </w:pPr>
      <w:r>
        <w:rPr>
          <w:rFonts w:ascii="Times New Roman" w:hAnsi="Times New Roman" w:cs="Times New Roman"/>
          <w:b w:val="0"/>
          <w:sz w:val="24"/>
          <w:lang w:val="fr-FR"/>
        </w:rPr>
        <w:t xml:space="preserve">trois </w:t>
      </w:r>
      <w:r w:rsidR="008B4953" w:rsidRPr="008B4953">
        <w:rPr>
          <w:rFonts w:ascii="Times New Roman" w:hAnsi="Times New Roman" w:cs="Times New Roman"/>
          <w:b w:val="0"/>
          <w:sz w:val="24"/>
          <w:lang w:val="fr-FR"/>
        </w:rPr>
        <w:t>experts en mat</w:t>
      </w:r>
      <w:r>
        <w:rPr>
          <w:rFonts w:ascii="Times New Roman" w:hAnsi="Times New Roman" w:cs="Times New Roman"/>
          <w:b w:val="0"/>
          <w:sz w:val="24"/>
          <w:lang w:val="fr-FR"/>
        </w:rPr>
        <w:t>ière de</w:t>
      </w:r>
      <w:r w:rsidR="008B4953" w:rsidRPr="008B4953">
        <w:rPr>
          <w:rFonts w:ascii="Times New Roman" w:hAnsi="Times New Roman" w:cs="Times New Roman"/>
          <w:b w:val="0"/>
          <w:sz w:val="24"/>
          <w:lang w:val="fr-FR"/>
        </w:rPr>
        <w:t xml:space="preserve"> primats, l’accent </w:t>
      </w:r>
      <w:r w:rsidR="009A04DE" w:rsidRPr="008B4953">
        <w:rPr>
          <w:rFonts w:ascii="Times New Roman" w:hAnsi="Times New Roman" w:cs="Times New Roman"/>
          <w:b w:val="0"/>
          <w:sz w:val="24"/>
          <w:lang w:val="fr-FR"/>
        </w:rPr>
        <w:t>étant</w:t>
      </w:r>
      <w:r w:rsidR="008B4953" w:rsidRPr="008B4953">
        <w:rPr>
          <w:rFonts w:ascii="Times New Roman" w:hAnsi="Times New Roman" w:cs="Times New Roman"/>
          <w:b w:val="0"/>
          <w:sz w:val="24"/>
          <w:lang w:val="fr-FR"/>
        </w:rPr>
        <w:t xml:space="preserve"> </w:t>
      </w:r>
      <w:r w:rsidR="009A04DE">
        <w:rPr>
          <w:rFonts w:ascii="Times New Roman" w:hAnsi="Times New Roman" w:cs="Times New Roman"/>
          <w:b w:val="0"/>
          <w:sz w:val="24"/>
          <w:lang w:val="fr-FR"/>
        </w:rPr>
        <w:t>mis sur</w:t>
      </w:r>
      <w:r w:rsidR="008B4953" w:rsidRPr="008B4953">
        <w:rPr>
          <w:rFonts w:ascii="Times New Roman" w:hAnsi="Times New Roman" w:cs="Times New Roman"/>
          <w:b w:val="0"/>
          <w:sz w:val="24"/>
          <w:lang w:val="fr-FR"/>
        </w:rPr>
        <w:t xml:space="preserve"> </w:t>
      </w:r>
      <w:r w:rsidR="009A04DE">
        <w:rPr>
          <w:rFonts w:ascii="Times New Roman" w:hAnsi="Times New Roman" w:cs="Times New Roman"/>
          <w:b w:val="0"/>
          <w:sz w:val="24"/>
          <w:lang w:val="fr-FR"/>
        </w:rPr>
        <w:t xml:space="preserve">le comportement </w:t>
      </w:r>
      <w:r w:rsidR="008B4953" w:rsidRPr="008B4953">
        <w:rPr>
          <w:rFonts w:ascii="Times New Roman" w:hAnsi="Times New Roman" w:cs="Times New Roman"/>
          <w:b w:val="0"/>
          <w:sz w:val="24"/>
          <w:lang w:val="fr-FR"/>
        </w:rPr>
        <w:t>et la cu</w:t>
      </w:r>
      <w:r w:rsidR="009A04DE">
        <w:rPr>
          <w:rFonts w:ascii="Times New Roman" w:hAnsi="Times New Roman" w:cs="Times New Roman"/>
          <w:b w:val="0"/>
          <w:sz w:val="24"/>
          <w:lang w:val="fr-FR"/>
        </w:rPr>
        <w:t>lture</w:t>
      </w:r>
    </w:p>
    <w:p w:rsidR="007147AA" w:rsidRPr="008B4953" w:rsidRDefault="008B4953" w:rsidP="00B43F9F">
      <w:pPr>
        <w:pStyle w:val="BodyText"/>
        <w:widowControl w:val="0"/>
        <w:numPr>
          <w:ilvl w:val="0"/>
          <w:numId w:val="30"/>
        </w:numPr>
        <w:kinsoku w:val="0"/>
        <w:overflowPunct w:val="0"/>
        <w:autoSpaceDE w:val="0"/>
        <w:autoSpaceDN w:val="0"/>
        <w:rPr>
          <w:rFonts w:ascii="Times New Roman" w:hAnsi="Times New Roman" w:cs="Times New Roman"/>
          <w:b w:val="0"/>
          <w:sz w:val="24"/>
          <w:lang w:val="fr-FR"/>
        </w:rPr>
      </w:pPr>
      <w:r w:rsidRPr="008B4953">
        <w:rPr>
          <w:rFonts w:ascii="Times New Roman" w:hAnsi="Times New Roman" w:cs="Times New Roman"/>
          <w:b w:val="0"/>
          <w:sz w:val="24"/>
          <w:lang w:val="fr-FR"/>
        </w:rPr>
        <w:t xml:space="preserve">deux experts </w:t>
      </w:r>
      <w:r w:rsidR="0079666D">
        <w:rPr>
          <w:rFonts w:ascii="Times New Roman" w:hAnsi="Times New Roman" w:cs="Times New Roman"/>
          <w:b w:val="0"/>
          <w:sz w:val="24"/>
          <w:lang w:val="fr-FR"/>
        </w:rPr>
        <w:t>en matière de</w:t>
      </w:r>
      <w:r w:rsidRPr="008B4953">
        <w:rPr>
          <w:rFonts w:ascii="Times New Roman" w:hAnsi="Times New Roman" w:cs="Times New Roman"/>
          <w:b w:val="0"/>
          <w:sz w:val="24"/>
          <w:lang w:val="fr-FR"/>
        </w:rPr>
        <w:t xml:space="preserve"> reptiles, l’</w:t>
      </w:r>
      <w:r w:rsidR="009A04DE" w:rsidRPr="008B4953">
        <w:rPr>
          <w:rFonts w:ascii="Times New Roman" w:hAnsi="Times New Roman" w:cs="Times New Roman"/>
          <w:b w:val="0"/>
          <w:sz w:val="24"/>
          <w:lang w:val="fr-FR"/>
        </w:rPr>
        <w:t>accent</w:t>
      </w:r>
      <w:r w:rsidRPr="008B4953">
        <w:rPr>
          <w:rFonts w:ascii="Times New Roman" w:hAnsi="Times New Roman" w:cs="Times New Roman"/>
          <w:b w:val="0"/>
          <w:sz w:val="24"/>
          <w:lang w:val="fr-FR"/>
        </w:rPr>
        <w:t xml:space="preserve"> étant mis sur l’apprentissage social</w:t>
      </w:r>
    </w:p>
    <w:p w:rsidR="007147AA" w:rsidRPr="009A04DE" w:rsidRDefault="008B4953" w:rsidP="00B43F9F">
      <w:pPr>
        <w:pStyle w:val="BodyText"/>
        <w:widowControl w:val="0"/>
        <w:numPr>
          <w:ilvl w:val="0"/>
          <w:numId w:val="30"/>
        </w:numPr>
        <w:kinsoku w:val="0"/>
        <w:overflowPunct w:val="0"/>
        <w:autoSpaceDE w:val="0"/>
        <w:autoSpaceDN w:val="0"/>
        <w:rPr>
          <w:rFonts w:ascii="Times New Roman" w:hAnsi="Times New Roman" w:cs="Times New Roman"/>
          <w:b w:val="0"/>
          <w:sz w:val="24"/>
          <w:lang w:val="fr-FR"/>
        </w:rPr>
      </w:pPr>
      <w:r w:rsidRPr="009A04DE">
        <w:rPr>
          <w:rFonts w:ascii="Times New Roman" w:hAnsi="Times New Roman" w:cs="Times New Roman"/>
          <w:b w:val="0"/>
          <w:sz w:val="24"/>
          <w:lang w:val="fr-FR"/>
        </w:rPr>
        <w:t>dix experts</w:t>
      </w:r>
      <w:r w:rsidR="009A04DE" w:rsidRPr="009A04DE">
        <w:rPr>
          <w:rFonts w:ascii="Times New Roman" w:hAnsi="Times New Roman" w:cs="Times New Roman"/>
          <w:b w:val="0"/>
          <w:sz w:val="24"/>
          <w:lang w:val="fr-FR"/>
        </w:rPr>
        <w:t xml:space="preserve"> </w:t>
      </w:r>
      <w:r w:rsidR="0079666D">
        <w:rPr>
          <w:rFonts w:ascii="Times New Roman" w:hAnsi="Times New Roman" w:cs="Times New Roman"/>
          <w:b w:val="0"/>
          <w:sz w:val="24"/>
          <w:lang w:val="fr-FR"/>
        </w:rPr>
        <w:t>ayant d’autres compétences connexes dans des domaines tels que:</w:t>
      </w:r>
      <w:r w:rsidR="009A04DE" w:rsidRPr="009A04DE">
        <w:rPr>
          <w:rFonts w:ascii="Times New Roman" w:hAnsi="Times New Roman" w:cs="Times New Roman"/>
          <w:b w:val="0"/>
          <w:sz w:val="24"/>
          <w:lang w:val="fr-FR"/>
        </w:rPr>
        <w:t xml:space="preserve"> écolo</w:t>
      </w:r>
      <w:r w:rsidR="009A04DE">
        <w:rPr>
          <w:rFonts w:ascii="Times New Roman" w:hAnsi="Times New Roman" w:cs="Times New Roman"/>
          <w:b w:val="0"/>
          <w:sz w:val="24"/>
          <w:lang w:val="fr-FR"/>
        </w:rPr>
        <w:t>gie</w:t>
      </w:r>
      <w:r w:rsidR="009A04DE" w:rsidRPr="009A04DE">
        <w:rPr>
          <w:rFonts w:ascii="Times New Roman" w:hAnsi="Times New Roman" w:cs="Times New Roman"/>
          <w:b w:val="0"/>
          <w:sz w:val="24"/>
          <w:lang w:val="fr-FR"/>
        </w:rPr>
        <w:t xml:space="preserve">, utilisation de </w:t>
      </w:r>
      <w:r w:rsidR="009A04DE">
        <w:rPr>
          <w:rFonts w:ascii="Times New Roman" w:hAnsi="Times New Roman" w:cs="Times New Roman"/>
          <w:b w:val="0"/>
          <w:sz w:val="24"/>
          <w:lang w:val="fr-FR"/>
        </w:rPr>
        <w:t>l’</w:t>
      </w:r>
      <w:r w:rsidR="009A04DE" w:rsidRPr="009A04DE">
        <w:rPr>
          <w:rFonts w:ascii="Times New Roman" w:hAnsi="Times New Roman" w:cs="Times New Roman"/>
          <w:b w:val="0"/>
          <w:sz w:val="24"/>
          <w:lang w:val="fr-FR"/>
        </w:rPr>
        <w:t xml:space="preserve">information, </w:t>
      </w:r>
      <w:r w:rsidR="009A04DE">
        <w:rPr>
          <w:rFonts w:ascii="Times New Roman" w:hAnsi="Times New Roman" w:cs="Times New Roman"/>
          <w:b w:val="0"/>
          <w:sz w:val="24"/>
          <w:lang w:val="fr-FR"/>
        </w:rPr>
        <w:t>évolution sociale</w:t>
      </w:r>
      <w:r w:rsidR="009A04DE" w:rsidRPr="009A04DE">
        <w:rPr>
          <w:rFonts w:ascii="Times New Roman" w:hAnsi="Times New Roman" w:cs="Times New Roman"/>
          <w:b w:val="0"/>
          <w:sz w:val="24"/>
          <w:lang w:val="fr-FR"/>
        </w:rPr>
        <w:t xml:space="preserve"> et biodiversité, approc</w:t>
      </w:r>
      <w:r w:rsidR="009A04DE">
        <w:rPr>
          <w:rFonts w:ascii="Times New Roman" w:hAnsi="Times New Roman" w:cs="Times New Roman"/>
          <w:b w:val="0"/>
          <w:sz w:val="24"/>
          <w:lang w:val="fr-FR"/>
        </w:rPr>
        <w:t xml:space="preserve">hes phylogénétiques </w:t>
      </w:r>
      <w:r w:rsidR="00F2584B">
        <w:rPr>
          <w:rFonts w:ascii="Times New Roman" w:hAnsi="Times New Roman" w:cs="Times New Roman"/>
          <w:b w:val="0"/>
          <w:sz w:val="24"/>
          <w:lang w:val="fr-FR"/>
        </w:rPr>
        <w:t>de la</w:t>
      </w:r>
      <w:r w:rsidR="009A04DE">
        <w:rPr>
          <w:rFonts w:ascii="Times New Roman" w:hAnsi="Times New Roman" w:cs="Times New Roman"/>
          <w:b w:val="0"/>
          <w:sz w:val="24"/>
          <w:lang w:val="fr-FR"/>
        </w:rPr>
        <w:t xml:space="preserve"> culture chez les humains</w:t>
      </w:r>
      <w:r w:rsidR="0079666D">
        <w:rPr>
          <w:rFonts w:ascii="Times New Roman" w:hAnsi="Times New Roman" w:cs="Times New Roman"/>
          <w:b w:val="0"/>
          <w:sz w:val="24"/>
          <w:lang w:val="fr-FR"/>
        </w:rPr>
        <w:t>,</w:t>
      </w:r>
      <w:r w:rsidR="00F2584B">
        <w:rPr>
          <w:rFonts w:ascii="Times New Roman" w:hAnsi="Times New Roman" w:cs="Times New Roman"/>
          <w:b w:val="0"/>
          <w:sz w:val="24"/>
          <w:lang w:val="fr-FR"/>
        </w:rPr>
        <w:t xml:space="preserve"> de la</w:t>
      </w:r>
      <w:r w:rsidR="0079666D">
        <w:rPr>
          <w:rFonts w:ascii="Times New Roman" w:hAnsi="Times New Roman" w:cs="Times New Roman"/>
          <w:b w:val="0"/>
          <w:sz w:val="24"/>
          <w:lang w:val="fr-FR"/>
        </w:rPr>
        <w:t xml:space="preserve"> culture chez les</w:t>
      </w:r>
      <w:r w:rsidR="009A04DE">
        <w:rPr>
          <w:rFonts w:ascii="Times New Roman" w:hAnsi="Times New Roman" w:cs="Times New Roman"/>
          <w:b w:val="0"/>
          <w:sz w:val="24"/>
          <w:lang w:val="fr-FR"/>
        </w:rPr>
        <w:t xml:space="preserve"> non-humains, oiseaux, mammifères et politiques connexes</w:t>
      </w:r>
    </w:p>
    <w:p w:rsidR="007147AA" w:rsidRPr="00B33E4D" w:rsidRDefault="009A04DE" w:rsidP="00B43F9F">
      <w:pPr>
        <w:pStyle w:val="BodyText"/>
        <w:widowControl w:val="0"/>
        <w:kinsoku w:val="0"/>
        <w:overflowPunct w:val="0"/>
        <w:autoSpaceDE w:val="0"/>
        <w:autoSpaceDN w:val="0"/>
        <w:rPr>
          <w:rFonts w:ascii="Times New Roman" w:hAnsi="Times New Roman" w:cs="Times New Roman"/>
          <w:b w:val="0"/>
          <w:sz w:val="24"/>
          <w:lang w:val="fr-FR"/>
        </w:rPr>
      </w:pPr>
      <w:r w:rsidRPr="00B33E4D">
        <w:rPr>
          <w:rFonts w:ascii="Times New Roman" w:hAnsi="Times New Roman" w:cs="Times New Roman"/>
          <w:b w:val="0"/>
          <w:sz w:val="24"/>
          <w:lang w:val="fr-FR"/>
        </w:rPr>
        <w:t>Les</w:t>
      </w:r>
      <w:r w:rsidR="007147AA" w:rsidRPr="00B33E4D">
        <w:rPr>
          <w:rFonts w:ascii="Times New Roman" w:hAnsi="Times New Roman" w:cs="Times New Roman"/>
          <w:b w:val="0"/>
          <w:sz w:val="24"/>
          <w:lang w:val="fr-FR"/>
        </w:rPr>
        <w:t xml:space="preserve"> experts </w:t>
      </w:r>
      <w:r w:rsidR="00B33E4D" w:rsidRPr="00B33E4D">
        <w:rPr>
          <w:rFonts w:ascii="Times New Roman" w:hAnsi="Times New Roman" w:cs="Times New Roman"/>
          <w:b w:val="0"/>
          <w:sz w:val="24"/>
          <w:lang w:val="fr-FR"/>
        </w:rPr>
        <w:t>sont affiliés à plus de vingt universités et ins</w:t>
      </w:r>
      <w:r w:rsidR="00B33E4D">
        <w:rPr>
          <w:rFonts w:ascii="Times New Roman" w:hAnsi="Times New Roman" w:cs="Times New Roman"/>
          <w:b w:val="0"/>
          <w:sz w:val="24"/>
          <w:lang w:val="fr-FR"/>
        </w:rPr>
        <w:t xml:space="preserve">tituts de </w:t>
      </w:r>
      <w:r w:rsidR="00B33E4D" w:rsidRPr="00B33E4D">
        <w:rPr>
          <w:rFonts w:ascii="Times New Roman" w:hAnsi="Times New Roman" w:cs="Times New Roman"/>
          <w:b w:val="0"/>
          <w:sz w:val="24"/>
          <w:lang w:val="fr-FR"/>
        </w:rPr>
        <w:t>recherch</w:t>
      </w:r>
      <w:r w:rsidR="00B33E4D">
        <w:rPr>
          <w:rFonts w:ascii="Times New Roman" w:hAnsi="Times New Roman" w:cs="Times New Roman"/>
          <w:b w:val="0"/>
          <w:sz w:val="24"/>
          <w:lang w:val="fr-FR"/>
        </w:rPr>
        <w:t>e ainsi qu’à</w:t>
      </w:r>
      <w:r w:rsidR="00B33E4D" w:rsidRPr="00B33E4D">
        <w:rPr>
          <w:rFonts w:ascii="Times New Roman" w:hAnsi="Times New Roman" w:cs="Times New Roman"/>
          <w:b w:val="0"/>
          <w:sz w:val="24"/>
          <w:lang w:val="fr-FR"/>
        </w:rPr>
        <w:t xml:space="preserve"> plusieurs </w:t>
      </w:r>
      <w:r w:rsidR="0079666D">
        <w:rPr>
          <w:rFonts w:ascii="Times New Roman" w:hAnsi="Times New Roman" w:cs="Times New Roman"/>
          <w:b w:val="0"/>
          <w:sz w:val="24"/>
          <w:lang w:val="fr-FR"/>
        </w:rPr>
        <w:t xml:space="preserve">établissements </w:t>
      </w:r>
      <w:r w:rsidR="00B33E4D" w:rsidRPr="00B33E4D">
        <w:rPr>
          <w:rFonts w:ascii="Times New Roman" w:hAnsi="Times New Roman" w:cs="Times New Roman"/>
          <w:b w:val="0"/>
          <w:sz w:val="24"/>
          <w:lang w:val="fr-FR"/>
        </w:rPr>
        <w:t>scient</w:t>
      </w:r>
      <w:r w:rsidR="00B33E4D">
        <w:rPr>
          <w:rFonts w:ascii="Times New Roman" w:hAnsi="Times New Roman" w:cs="Times New Roman"/>
          <w:b w:val="0"/>
          <w:sz w:val="24"/>
          <w:lang w:val="fr-FR"/>
        </w:rPr>
        <w:t>ifiques gouvernementaux et associations scientifiques</w:t>
      </w:r>
      <w:r w:rsidR="007147AA" w:rsidRPr="00B33E4D">
        <w:rPr>
          <w:rFonts w:ascii="Times New Roman" w:hAnsi="Times New Roman" w:cs="Times New Roman"/>
          <w:b w:val="0"/>
          <w:sz w:val="24"/>
          <w:lang w:val="fr-FR"/>
        </w:rPr>
        <w:t>.</w:t>
      </w:r>
    </w:p>
    <w:p w:rsidR="00035B1D" w:rsidRPr="00B33E4D"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B33E4D" w:rsidRDefault="00B33E4D"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B33E4D">
        <w:rPr>
          <w:rFonts w:ascii="Times New Roman" w:hAnsi="Times New Roman" w:cs="Times New Roman"/>
          <w:b w:val="0"/>
          <w:sz w:val="24"/>
          <w:lang w:val="fr-FR"/>
        </w:rPr>
        <w:t>La ré</w:t>
      </w:r>
      <w:r w:rsidR="00035B1D" w:rsidRPr="00B33E4D">
        <w:rPr>
          <w:rFonts w:ascii="Times New Roman" w:hAnsi="Times New Roman" w:cs="Times New Roman"/>
          <w:b w:val="0"/>
          <w:sz w:val="24"/>
          <w:lang w:val="fr-FR"/>
        </w:rPr>
        <w:t xml:space="preserve">solution </w:t>
      </w:r>
      <w:r w:rsidR="00F2584B">
        <w:rPr>
          <w:rFonts w:ascii="Times New Roman" w:hAnsi="Times New Roman" w:cs="Times New Roman"/>
          <w:b w:val="0"/>
          <w:sz w:val="24"/>
          <w:lang w:val="fr-FR"/>
        </w:rPr>
        <w:t>demandait</w:t>
      </w:r>
      <w:r w:rsidR="000B18B0">
        <w:rPr>
          <w:rFonts w:ascii="Times New Roman" w:hAnsi="Times New Roman" w:cs="Times New Roman"/>
          <w:b w:val="0"/>
          <w:sz w:val="24"/>
          <w:lang w:val="fr-FR"/>
        </w:rPr>
        <w:t xml:space="preserve"> </w:t>
      </w:r>
      <w:r w:rsidRPr="00B33E4D">
        <w:rPr>
          <w:rFonts w:ascii="Times New Roman" w:hAnsi="Times New Roman" w:cs="Times New Roman"/>
          <w:b w:val="0"/>
          <w:sz w:val="24"/>
          <w:lang w:val="fr-FR"/>
        </w:rPr>
        <w:t>égalem</w:t>
      </w:r>
      <w:r>
        <w:rPr>
          <w:rFonts w:ascii="Times New Roman" w:hAnsi="Times New Roman" w:cs="Times New Roman"/>
          <w:b w:val="0"/>
          <w:sz w:val="24"/>
          <w:lang w:val="fr-FR"/>
        </w:rPr>
        <w:t>e</w:t>
      </w:r>
      <w:r w:rsidRPr="00B33E4D">
        <w:rPr>
          <w:rFonts w:ascii="Times New Roman" w:hAnsi="Times New Roman" w:cs="Times New Roman"/>
          <w:b w:val="0"/>
          <w:sz w:val="24"/>
          <w:lang w:val="fr-FR"/>
        </w:rPr>
        <w:t xml:space="preserve">nt </w:t>
      </w:r>
      <w:r w:rsidR="00F2584B">
        <w:rPr>
          <w:rFonts w:ascii="Times New Roman" w:hAnsi="Times New Roman" w:cs="Times New Roman"/>
          <w:b w:val="0"/>
          <w:sz w:val="24"/>
          <w:lang w:val="fr-FR"/>
        </w:rPr>
        <w:t>au</w:t>
      </w:r>
      <w:r w:rsidRPr="00B33E4D">
        <w:rPr>
          <w:rFonts w:ascii="Times New Roman" w:hAnsi="Times New Roman" w:cs="Times New Roman"/>
          <w:b w:val="0"/>
          <w:sz w:val="24"/>
          <w:lang w:val="fr-FR"/>
        </w:rPr>
        <w:t xml:space="preserve"> grou</w:t>
      </w:r>
      <w:r>
        <w:rPr>
          <w:rFonts w:ascii="Times New Roman" w:hAnsi="Times New Roman" w:cs="Times New Roman"/>
          <w:b w:val="0"/>
          <w:sz w:val="24"/>
          <w:lang w:val="fr-FR"/>
        </w:rPr>
        <w:t>p</w:t>
      </w:r>
      <w:r w:rsidRPr="00B33E4D">
        <w:rPr>
          <w:rFonts w:ascii="Times New Roman" w:hAnsi="Times New Roman" w:cs="Times New Roman"/>
          <w:b w:val="0"/>
          <w:sz w:val="24"/>
          <w:lang w:val="fr-FR"/>
        </w:rPr>
        <w:t xml:space="preserve">e d’experts, sous </w:t>
      </w:r>
      <w:r w:rsidR="000B18B0" w:rsidRPr="00B33E4D">
        <w:rPr>
          <w:rFonts w:ascii="Times New Roman" w:hAnsi="Times New Roman" w:cs="Times New Roman"/>
          <w:b w:val="0"/>
          <w:sz w:val="24"/>
          <w:lang w:val="fr-FR"/>
        </w:rPr>
        <w:t>ré</w:t>
      </w:r>
      <w:r w:rsidR="000B18B0">
        <w:rPr>
          <w:rFonts w:ascii="Times New Roman" w:hAnsi="Times New Roman" w:cs="Times New Roman"/>
          <w:b w:val="0"/>
          <w:sz w:val="24"/>
          <w:lang w:val="fr-FR"/>
        </w:rPr>
        <w:t>s</w:t>
      </w:r>
      <w:r w:rsidR="000B18B0" w:rsidRPr="00B33E4D">
        <w:rPr>
          <w:rFonts w:ascii="Times New Roman" w:hAnsi="Times New Roman" w:cs="Times New Roman"/>
          <w:b w:val="0"/>
          <w:sz w:val="24"/>
          <w:lang w:val="fr-FR"/>
        </w:rPr>
        <w:t>erve</w:t>
      </w:r>
      <w:r w:rsidRPr="00B33E4D">
        <w:rPr>
          <w:rFonts w:ascii="Times New Roman" w:hAnsi="Times New Roman" w:cs="Times New Roman"/>
          <w:b w:val="0"/>
          <w:sz w:val="24"/>
          <w:lang w:val="fr-FR"/>
        </w:rPr>
        <w:t xml:space="preserve"> de la dispo</w:t>
      </w:r>
      <w:r w:rsidR="000B18B0">
        <w:rPr>
          <w:rFonts w:ascii="Times New Roman" w:hAnsi="Times New Roman" w:cs="Times New Roman"/>
          <w:b w:val="0"/>
          <w:sz w:val="24"/>
          <w:lang w:val="fr-FR"/>
        </w:rPr>
        <w:t>ni</w:t>
      </w:r>
      <w:r w:rsidRPr="00B33E4D">
        <w:rPr>
          <w:rFonts w:ascii="Times New Roman" w:hAnsi="Times New Roman" w:cs="Times New Roman"/>
          <w:b w:val="0"/>
          <w:sz w:val="24"/>
          <w:lang w:val="fr-FR"/>
        </w:rPr>
        <w:t xml:space="preserve">bilité de </w:t>
      </w:r>
      <w:r w:rsidR="000B18B0" w:rsidRPr="00B33E4D">
        <w:rPr>
          <w:rFonts w:ascii="Times New Roman" w:hAnsi="Times New Roman" w:cs="Times New Roman"/>
          <w:b w:val="0"/>
          <w:sz w:val="24"/>
          <w:lang w:val="fr-FR"/>
        </w:rPr>
        <w:t>re</w:t>
      </w:r>
      <w:r w:rsidR="000B18B0">
        <w:rPr>
          <w:rFonts w:ascii="Times New Roman" w:hAnsi="Times New Roman" w:cs="Times New Roman"/>
          <w:b w:val="0"/>
          <w:sz w:val="24"/>
          <w:lang w:val="fr-FR"/>
        </w:rPr>
        <w:t>ssources</w:t>
      </w:r>
      <w:r w:rsidRPr="00B33E4D">
        <w:rPr>
          <w:rFonts w:ascii="Times New Roman" w:hAnsi="Times New Roman" w:cs="Times New Roman"/>
          <w:b w:val="0"/>
          <w:sz w:val="24"/>
          <w:lang w:val="fr-FR"/>
        </w:rPr>
        <w:t>:</w:t>
      </w:r>
    </w:p>
    <w:p w:rsidR="00035B1D" w:rsidRPr="000A346A" w:rsidRDefault="000A346A" w:rsidP="00B43F9F">
      <w:pPr>
        <w:pStyle w:val="BodyText"/>
        <w:widowControl w:val="0"/>
        <w:numPr>
          <w:ilvl w:val="0"/>
          <w:numId w:val="31"/>
        </w:numPr>
        <w:kinsoku w:val="0"/>
        <w:overflowPunct w:val="0"/>
        <w:autoSpaceDE w:val="0"/>
        <w:autoSpaceDN w:val="0"/>
        <w:rPr>
          <w:rFonts w:ascii="Times New Roman" w:hAnsi="Times New Roman" w:cs="Times New Roman"/>
          <w:b w:val="0"/>
          <w:sz w:val="24"/>
          <w:lang w:val="fr-FR"/>
        </w:rPr>
      </w:pPr>
      <w:r>
        <w:rPr>
          <w:rFonts w:ascii="Times New Roman" w:hAnsi="Times New Roman" w:cs="Times New Roman"/>
          <w:b w:val="0"/>
          <w:sz w:val="24"/>
          <w:lang w:val="fr-FR"/>
        </w:rPr>
        <w:t>d</w:t>
      </w:r>
      <w:r w:rsidR="000B18B0" w:rsidRPr="000A346A">
        <w:rPr>
          <w:rFonts w:ascii="Times New Roman" w:hAnsi="Times New Roman" w:cs="Times New Roman"/>
          <w:b w:val="0"/>
          <w:sz w:val="24"/>
          <w:lang w:val="fr-FR"/>
        </w:rPr>
        <w:t>’établir une liste d’espèces prioritaires</w:t>
      </w:r>
      <w:r w:rsidRPr="000A346A">
        <w:rPr>
          <w:rFonts w:ascii="Times New Roman" w:hAnsi="Times New Roman" w:cs="Times New Roman"/>
          <w:b w:val="0"/>
          <w:sz w:val="24"/>
          <w:lang w:val="fr-FR"/>
        </w:rPr>
        <w:t xml:space="preserve"> visées par la CMS, afin d’effect</w:t>
      </w:r>
      <w:r>
        <w:rPr>
          <w:rFonts w:ascii="Times New Roman" w:hAnsi="Times New Roman" w:cs="Times New Roman"/>
          <w:b w:val="0"/>
          <w:sz w:val="24"/>
          <w:lang w:val="fr-FR"/>
        </w:rPr>
        <w:t>uer u</w:t>
      </w:r>
      <w:r w:rsidRPr="000A346A">
        <w:rPr>
          <w:rFonts w:ascii="Times New Roman" w:hAnsi="Times New Roman" w:cs="Times New Roman"/>
          <w:b w:val="0"/>
          <w:sz w:val="24"/>
          <w:lang w:val="fr-FR"/>
        </w:rPr>
        <w:t>n</w:t>
      </w:r>
      <w:r>
        <w:rPr>
          <w:rFonts w:ascii="Times New Roman" w:hAnsi="Times New Roman" w:cs="Times New Roman"/>
          <w:b w:val="0"/>
          <w:sz w:val="24"/>
          <w:lang w:val="fr-FR"/>
        </w:rPr>
        <w:t>e</w:t>
      </w:r>
      <w:r w:rsidRPr="000A346A">
        <w:rPr>
          <w:rFonts w:ascii="Times New Roman" w:hAnsi="Times New Roman" w:cs="Times New Roman"/>
          <w:b w:val="0"/>
          <w:sz w:val="24"/>
          <w:lang w:val="fr-FR"/>
        </w:rPr>
        <w:t xml:space="preserve"> recherch</w:t>
      </w:r>
      <w:r>
        <w:rPr>
          <w:rFonts w:ascii="Times New Roman" w:hAnsi="Times New Roman" w:cs="Times New Roman"/>
          <w:b w:val="0"/>
          <w:sz w:val="24"/>
          <w:lang w:val="fr-FR"/>
        </w:rPr>
        <w:t>e</w:t>
      </w:r>
      <w:r w:rsidRPr="000A346A">
        <w:rPr>
          <w:rFonts w:ascii="Times New Roman" w:hAnsi="Times New Roman" w:cs="Times New Roman"/>
          <w:b w:val="0"/>
          <w:sz w:val="24"/>
          <w:lang w:val="fr-FR"/>
        </w:rPr>
        <w:t xml:space="preserve"> exhaustive de la culture et de la structure sociale et de c</w:t>
      </w:r>
      <w:r>
        <w:rPr>
          <w:rFonts w:ascii="Times New Roman" w:hAnsi="Times New Roman" w:cs="Times New Roman"/>
          <w:b w:val="0"/>
          <w:sz w:val="24"/>
          <w:lang w:val="fr-FR"/>
        </w:rPr>
        <w:t>o</w:t>
      </w:r>
      <w:r w:rsidRPr="000A346A">
        <w:rPr>
          <w:rFonts w:ascii="Times New Roman" w:hAnsi="Times New Roman" w:cs="Times New Roman"/>
          <w:b w:val="0"/>
          <w:sz w:val="24"/>
          <w:lang w:val="fr-FR"/>
        </w:rPr>
        <w:t>mmencer une analyse plus détaillée, le cas échéant, y com</w:t>
      </w:r>
      <w:r>
        <w:rPr>
          <w:rFonts w:ascii="Times New Roman" w:hAnsi="Times New Roman" w:cs="Times New Roman"/>
          <w:b w:val="0"/>
          <w:sz w:val="24"/>
          <w:lang w:val="fr-FR"/>
        </w:rPr>
        <w:t>pris par exemple l’élaboration d’une liste de facteurs clés qui devraient être pris en considération pour une conservation efficace;</w:t>
      </w:r>
    </w:p>
    <w:p w:rsidR="00035B1D" w:rsidRPr="000A346A" w:rsidRDefault="000A346A" w:rsidP="00B43F9F">
      <w:pPr>
        <w:pStyle w:val="BodyText"/>
        <w:widowControl w:val="0"/>
        <w:numPr>
          <w:ilvl w:val="0"/>
          <w:numId w:val="31"/>
        </w:numPr>
        <w:kinsoku w:val="0"/>
        <w:overflowPunct w:val="0"/>
        <w:autoSpaceDE w:val="0"/>
        <w:autoSpaceDN w:val="0"/>
        <w:rPr>
          <w:rFonts w:ascii="Times New Roman" w:hAnsi="Times New Roman" w:cs="Times New Roman"/>
          <w:b w:val="0"/>
          <w:sz w:val="24"/>
          <w:lang w:val="fr-FR"/>
        </w:rPr>
      </w:pPr>
      <w:r>
        <w:rPr>
          <w:rFonts w:ascii="Times New Roman" w:hAnsi="Times New Roman" w:cs="Times New Roman"/>
          <w:b w:val="0"/>
          <w:sz w:val="24"/>
          <w:lang w:val="fr-FR"/>
        </w:rPr>
        <w:t>de rendre compte de ses résultats et de toute proposition de travaux futurs, par le biais du Conseil scientifique, à la COP12 de la CMS.</w:t>
      </w:r>
    </w:p>
    <w:p w:rsidR="00035B1D" w:rsidRPr="000A346A"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Default="00035B1D" w:rsidP="00B43F9F">
      <w:pPr>
        <w:pStyle w:val="BodyText"/>
        <w:widowControl w:val="0"/>
        <w:kinsoku w:val="0"/>
        <w:overflowPunct w:val="0"/>
        <w:autoSpaceDE w:val="0"/>
        <w:autoSpaceDN w:val="0"/>
        <w:rPr>
          <w:rFonts w:ascii="Times New Roman" w:hAnsi="Times New Roman" w:cs="Times New Roman"/>
          <w:sz w:val="24"/>
        </w:rPr>
      </w:pPr>
      <w:r w:rsidRPr="004B5539">
        <w:rPr>
          <w:rFonts w:ascii="Times New Roman" w:hAnsi="Times New Roman" w:cs="Times New Roman"/>
          <w:sz w:val="24"/>
        </w:rPr>
        <w:t>D</w:t>
      </w:r>
      <w:r w:rsidR="009A04DE">
        <w:rPr>
          <w:rFonts w:ascii="Times New Roman" w:hAnsi="Times New Roman" w:cs="Times New Roman"/>
          <w:sz w:val="24"/>
        </w:rPr>
        <w:t>é</w:t>
      </w:r>
      <w:r w:rsidRPr="004B5539">
        <w:rPr>
          <w:rFonts w:ascii="Times New Roman" w:hAnsi="Times New Roman" w:cs="Times New Roman"/>
          <w:sz w:val="24"/>
        </w:rPr>
        <w:t>finitions</w:t>
      </w:r>
    </w:p>
    <w:p w:rsidR="002D1467" w:rsidRPr="004B5539" w:rsidRDefault="002D1467" w:rsidP="00B43F9F">
      <w:pPr>
        <w:pStyle w:val="BodyText"/>
        <w:widowControl w:val="0"/>
        <w:kinsoku w:val="0"/>
        <w:overflowPunct w:val="0"/>
        <w:autoSpaceDE w:val="0"/>
        <w:autoSpaceDN w:val="0"/>
        <w:rPr>
          <w:rFonts w:ascii="Times New Roman" w:hAnsi="Times New Roman" w:cs="Times New Roman"/>
          <w:sz w:val="24"/>
        </w:rPr>
      </w:pPr>
    </w:p>
    <w:p w:rsidR="00035B1D" w:rsidRPr="000A346A" w:rsidRDefault="000A346A"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0A346A">
        <w:rPr>
          <w:rFonts w:ascii="Times New Roman" w:hAnsi="Times New Roman" w:cs="Times New Roman"/>
          <w:b w:val="0"/>
          <w:sz w:val="24"/>
          <w:lang w:val="fr-FR"/>
        </w:rPr>
        <w:t>Le group</w:t>
      </w:r>
      <w:r w:rsidR="000D45D0">
        <w:rPr>
          <w:rFonts w:ascii="Times New Roman" w:hAnsi="Times New Roman" w:cs="Times New Roman"/>
          <w:b w:val="0"/>
          <w:sz w:val="24"/>
          <w:lang w:val="fr-FR"/>
        </w:rPr>
        <w:t>e</w:t>
      </w:r>
      <w:r w:rsidRPr="000A346A">
        <w:rPr>
          <w:rFonts w:ascii="Times New Roman" w:hAnsi="Times New Roman" w:cs="Times New Roman"/>
          <w:b w:val="0"/>
          <w:sz w:val="24"/>
          <w:lang w:val="fr-FR"/>
        </w:rPr>
        <w:t xml:space="preserve"> d’experts travaille dans l’espace </w:t>
      </w:r>
      <w:r w:rsidR="0079666D">
        <w:rPr>
          <w:rFonts w:ascii="Times New Roman" w:hAnsi="Times New Roman" w:cs="Times New Roman"/>
          <w:b w:val="0"/>
          <w:sz w:val="24"/>
          <w:lang w:val="fr-FR"/>
        </w:rPr>
        <w:t>de travail</w:t>
      </w:r>
      <w:r w:rsidRPr="000A346A">
        <w:rPr>
          <w:rFonts w:ascii="Times New Roman" w:hAnsi="Times New Roman" w:cs="Times New Roman"/>
          <w:b w:val="0"/>
          <w:sz w:val="24"/>
          <w:lang w:val="fr-FR"/>
        </w:rPr>
        <w:t xml:space="preserve"> du Con</w:t>
      </w:r>
      <w:r>
        <w:rPr>
          <w:rFonts w:ascii="Times New Roman" w:hAnsi="Times New Roman" w:cs="Times New Roman"/>
          <w:b w:val="0"/>
          <w:sz w:val="24"/>
          <w:lang w:val="fr-FR"/>
        </w:rPr>
        <w:t>seil</w:t>
      </w:r>
      <w:r w:rsidRPr="000A346A">
        <w:rPr>
          <w:rFonts w:ascii="Times New Roman" w:hAnsi="Times New Roman" w:cs="Times New Roman"/>
          <w:b w:val="0"/>
          <w:sz w:val="24"/>
          <w:lang w:val="fr-FR"/>
        </w:rPr>
        <w:t xml:space="preserve"> scientifique, où les d</w:t>
      </w:r>
      <w:r>
        <w:rPr>
          <w:rFonts w:ascii="Times New Roman" w:hAnsi="Times New Roman" w:cs="Times New Roman"/>
          <w:b w:val="0"/>
          <w:sz w:val="24"/>
          <w:lang w:val="fr-FR"/>
        </w:rPr>
        <w:t>é</w:t>
      </w:r>
      <w:r w:rsidRPr="000A346A">
        <w:rPr>
          <w:rFonts w:ascii="Times New Roman" w:hAnsi="Times New Roman" w:cs="Times New Roman"/>
          <w:b w:val="0"/>
          <w:sz w:val="24"/>
          <w:lang w:val="fr-FR"/>
        </w:rPr>
        <w:t>finitions suivantes de culture et</w:t>
      </w:r>
      <w:r>
        <w:rPr>
          <w:rFonts w:ascii="Times New Roman" w:hAnsi="Times New Roman" w:cs="Times New Roman"/>
          <w:b w:val="0"/>
          <w:sz w:val="24"/>
          <w:lang w:val="fr-FR"/>
        </w:rPr>
        <w:t xml:space="preserve"> </w:t>
      </w:r>
      <w:r w:rsidRPr="000A346A">
        <w:rPr>
          <w:rFonts w:ascii="Times New Roman" w:hAnsi="Times New Roman" w:cs="Times New Roman"/>
          <w:b w:val="0"/>
          <w:sz w:val="24"/>
          <w:lang w:val="fr-FR"/>
        </w:rPr>
        <w:t>de complexité social</w:t>
      </w:r>
      <w:r>
        <w:rPr>
          <w:rFonts w:ascii="Times New Roman" w:hAnsi="Times New Roman" w:cs="Times New Roman"/>
          <w:b w:val="0"/>
          <w:sz w:val="24"/>
          <w:lang w:val="fr-FR"/>
        </w:rPr>
        <w:t>e</w:t>
      </w:r>
      <w:r w:rsidRPr="000A346A">
        <w:rPr>
          <w:rFonts w:ascii="Times New Roman" w:hAnsi="Times New Roman" w:cs="Times New Roman"/>
          <w:b w:val="0"/>
          <w:sz w:val="24"/>
          <w:lang w:val="fr-FR"/>
        </w:rPr>
        <w:t xml:space="preserve"> ont ét</w:t>
      </w:r>
      <w:r>
        <w:rPr>
          <w:rFonts w:ascii="Times New Roman" w:hAnsi="Times New Roman" w:cs="Times New Roman"/>
          <w:b w:val="0"/>
          <w:sz w:val="24"/>
          <w:lang w:val="fr-FR"/>
        </w:rPr>
        <w:t>é</w:t>
      </w:r>
      <w:r w:rsidRPr="000A346A">
        <w:rPr>
          <w:rFonts w:ascii="Times New Roman" w:hAnsi="Times New Roman" w:cs="Times New Roman"/>
          <w:b w:val="0"/>
          <w:sz w:val="24"/>
          <w:lang w:val="fr-FR"/>
        </w:rPr>
        <w:t xml:space="preserve"> élabor</w:t>
      </w:r>
      <w:r>
        <w:rPr>
          <w:rFonts w:ascii="Times New Roman" w:hAnsi="Times New Roman" w:cs="Times New Roman"/>
          <w:b w:val="0"/>
          <w:sz w:val="24"/>
          <w:lang w:val="fr-FR"/>
        </w:rPr>
        <w:t>ées et considéré</w:t>
      </w:r>
      <w:r w:rsidRPr="000A346A">
        <w:rPr>
          <w:rFonts w:ascii="Times New Roman" w:hAnsi="Times New Roman" w:cs="Times New Roman"/>
          <w:b w:val="0"/>
          <w:sz w:val="24"/>
          <w:lang w:val="fr-FR"/>
        </w:rPr>
        <w:t>es comme étant les plus import</w:t>
      </w:r>
      <w:r>
        <w:rPr>
          <w:rFonts w:ascii="Times New Roman" w:hAnsi="Times New Roman" w:cs="Times New Roman"/>
          <w:b w:val="0"/>
          <w:sz w:val="24"/>
          <w:lang w:val="fr-FR"/>
        </w:rPr>
        <w:t>antes</w:t>
      </w:r>
      <w:r w:rsidRPr="000A346A">
        <w:rPr>
          <w:rFonts w:ascii="Times New Roman" w:hAnsi="Times New Roman" w:cs="Times New Roman"/>
          <w:b w:val="0"/>
          <w:sz w:val="24"/>
          <w:lang w:val="fr-FR"/>
        </w:rPr>
        <w:t xml:space="preserve"> pour l</w:t>
      </w:r>
      <w:r>
        <w:rPr>
          <w:rFonts w:ascii="Times New Roman" w:hAnsi="Times New Roman" w:cs="Times New Roman"/>
          <w:b w:val="0"/>
          <w:sz w:val="24"/>
          <w:lang w:val="fr-FR"/>
        </w:rPr>
        <w:t>e</w:t>
      </w:r>
      <w:r w:rsidRPr="000A346A">
        <w:rPr>
          <w:rFonts w:ascii="Times New Roman" w:hAnsi="Times New Roman" w:cs="Times New Roman"/>
          <w:b w:val="0"/>
          <w:sz w:val="24"/>
          <w:lang w:val="fr-FR"/>
        </w:rPr>
        <w:t>s d</w:t>
      </w:r>
      <w:r>
        <w:rPr>
          <w:rFonts w:ascii="Times New Roman" w:hAnsi="Times New Roman" w:cs="Times New Roman"/>
          <w:b w:val="0"/>
          <w:sz w:val="24"/>
          <w:lang w:val="fr-FR"/>
        </w:rPr>
        <w:t>é</w:t>
      </w:r>
      <w:r w:rsidRPr="000A346A">
        <w:rPr>
          <w:rFonts w:ascii="Times New Roman" w:hAnsi="Times New Roman" w:cs="Times New Roman"/>
          <w:b w:val="0"/>
          <w:sz w:val="24"/>
          <w:lang w:val="fr-FR"/>
        </w:rPr>
        <w:t>lib</w:t>
      </w:r>
      <w:r>
        <w:rPr>
          <w:rFonts w:ascii="Times New Roman" w:hAnsi="Times New Roman" w:cs="Times New Roman"/>
          <w:b w:val="0"/>
          <w:sz w:val="24"/>
          <w:lang w:val="fr-FR"/>
        </w:rPr>
        <w:t>é</w:t>
      </w:r>
      <w:r w:rsidRPr="000A346A">
        <w:rPr>
          <w:rFonts w:ascii="Times New Roman" w:hAnsi="Times New Roman" w:cs="Times New Roman"/>
          <w:b w:val="0"/>
          <w:sz w:val="24"/>
          <w:lang w:val="fr-FR"/>
        </w:rPr>
        <w:t>rations de la CMS:</w:t>
      </w:r>
      <w:r w:rsidR="00035B1D" w:rsidRPr="000A346A">
        <w:rPr>
          <w:rFonts w:ascii="Times New Roman" w:hAnsi="Times New Roman" w:cs="Times New Roman"/>
          <w:b w:val="0"/>
          <w:sz w:val="24"/>
          <w:lang w:val="fr-FR"/>
        </w:rPr>
        <w:t xml:space="preserve"> </w:t>
      </w:r>
    </w:p>
    <w:p w:rsidR="00035B1D" w:rsidRPr="000A346A"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0D45D0" w:rsidRDefault="004B5539" w:rsidP="00B43F9F">
      <w:pPr>
        <w:pStyle w:val="BodyText"/>
        <w:widowControl w:val="0"/>
        <w:kinsoku w:val="0"/>
        <w:overflowPunct w:val="0"/>
        <w:autoSpaceDE w:val="0"/>
        <w:autoSpaceDN w:val="0"/>
        <w:ind w:left="720"/>
        <w:rPr>
          <w:rFonts w:ascii="Times New Roman" w:hAnsi="Times New Roman" w:cs="Times New Roman"/>
          <w:b w:val="0"/>
          <w:sz w:val="24"/>
          <w:u w:val="single"/>
          <w:lang w:val="fr-FR"/>
        </w:rPr>
      </w:pPr>
      <w:r w:rsidRPr="000D45D0">
        <w:rPr>
          <w:rFonts w:ascii="Times New Roman" w:hAnsi="Times New Roman" w:cs="Times New Roman"/>
          <w:b w:val="0"/>
          <w:sz w:val="24"/>
          <w:u w:val="single"/>
          <w:lang w:val="fr-FR"/>
        </w:rPr>
        <w:t>Culture</w:t>
      </w:r>
    </w:p>
    <w:p w:rsidR="00035B1D" w:rsidRPr="000A346A" w:rsidRDefault="00035B1D" w:rsidP="00B43F9F">
      <w:pPr>
        <w:pStyle w:val="BodyText"/>
        <w:widowControl w:val="0"/>
        <w:kinsoku w:val="0"/>
        <w:overflowPunct w:val="0"/>
        <w:autoSpaceDE w:val="0"/>
        <w:autoSpaceDN w:val="0"/>
        <w:ind w:left="720"/>
        <w:rPr>
          <w:rFonts w:ascii="Times New Roman" w:hAnsi="Times New Roman" w:cs="Times New Roman"/>
          <w:b w:val="0"/>
          <w:i/>
          <w:sz w:val="24"/>
          <w:lang w:val="fr-FR"/>
        </w:rPr>
      </w:pPr>
      <w:r w:rsidRPr="000A346A">
        <w:rPr>
          <w:rFonts w:ascii="Times New Roman" w:hAnsi="Times New Roman" w:cs="Times New Roman"/>
          <w:b w:val="0"/>
          <w:i/>
          <w:sz w:val="24"/>
          <w:lang w:val="fr-FR"/>
        </w:rPr>
        <w:t>Information</w:t>
      </w:r>
      <w:r w:rsidR="000A346A" w:rsidRPr="000A346A">
        <w:rPr>
          <w:rFonts w:ascii="Times New Roman" w:hAnsi="Times New Roman" w:cs="Times New Roman"/>
          <w:b w:val="0"/>
          <w:i/>
          <w:sz w:val="24"/>
          <w:lang w:val="fr-FR"/>
        </w:rPr>
        <w:t>s</w:t>
      </w:r>
      <w:r w:rsidRPr="000A346A">
        <w:rPr>
          <w:rFonts w:ascii="Times New Roman" w:hAnsi="Times New Roman" w:cs="Times New Roman"/>
          <w:b w:val="0"/>
          <w:i/>
          <w:sz w:val="24"/>
          <w:lang w:val="fr-FR"/>
        </w:rPr>
        <w:t xml:space="preserve"> o</w:t>
      </w:r>
      <w:r w:rsidR="000A346A" w:rsidRPr="000A346A">
        <w:rPr>
          <w:rFonts w:ascii="Times New Roman" w:hAnsi="Times New Roman" w:cs="Times New Roman"/>
          <w:b w:val="0"/>
          <w:i/>
          <w:sz w:val="24"/>
          <w:lang w:val="fr-FR"/>
        </w:rPr>
        <w:t>u comportements qu</w:t>
      </w:r>
      <w:r w:rsidR="000A346A">
        <w:rPr>
          <w:rFonts w:ascii="Times New Roman" w:hAnsi="Times New Roman" w:cs="Times New Roman"/>
          <w:b w:val="0"/>
          <w:i/>
          <w:sz w:val="24"/>
          <w:lang w:val="fr-FR"/>
        </w:rPr>
        <w:t>i</w:t>
      </w:r>
      <w:r w:rsidR="000A346A" w:rsidRPr="000A346A">
        <w:rPr>
          <w:rFonts w:ascii="Times New Roman" w:hAnsi="Times New Roman" w:cs="Times New Roman"/>
          <w:b w:val="0"/>
          <w:i/>
          <w:sz w:val="24"/>
          <w:lang w:val="fr-FR"/>
        </w:rPr>
        <w:t xml:space="preserve"> sont par</w:t>
      </w:r>
      <w:r w:rsidR="000A346A">
        <w:rPr>
          <w:rFonts w:ascii="Times New Roman" w:hAnsi="Times New Roman" w:cs="Times New Roman"/>
          <w:b w:val="0"/>
          <w:i/>
          <w:sz w:val="24"/>
          <w:lang w:val="fr-FR"/>
        </w:rPr>
        <w:t xml:space="preserve">tagés </w:t>
      </w:r>
      <w:r w:rsidR="000A346A" w:rsidRPr="000A346A">
        <w:rPr>
          <w:rFonts w:ascii="Times New Roman" w:hAnsi="Times New Roman" w:cs="Times New Roman"/>
          <w:b w:val="0"/>
          <w:i/>
          <w:sz w:val="24"/>
          <w:lang w:val="fr-FR"/>
        </w:rPr>
        <w:t>par une communauté et acquis par un a</w:t>
      </w:r>
      <w:r w:rsidR="000A346A">
        <w:rPr>
          <w:rFonts w:ascii="Times New Roman" w:hAnsi="Times New Roman" w:cs="Times New Roman"/>
          <w:b w:val="0"/>
          <w:i/>
          <w:sz w:val="24"/>
          <w:lang w:val="fr-FR"/>
        </w:rPr>
        <w:t>p</w:t>
      </w:r>
      <w:r w:rsidR="000A346A" w:rsidRPr="000A346A">
        <w:rPr>
          <w:rFonts w:ascii="Times New Roman" w:hAnsi="Times New Roman" w:cs="Times New Roman"/>
          <w:b w:val="0"/>
          <w:i/>
          <w:sz w:val="24"/>
          <w:lang w:val="fr-FR"/>
        </w:rPr>
        <w:t xml:space="preserve">prentissage social </w:t>
      </w:r>
      <w:r w:rsidR="0079666D">
        <w:rPr>
          <w:rFonts w:ascii="Times New Roman" w:hAnsi="Times New Roman" w:cs="Times New Roman"/>
          <w:b w:val="0"/>
          <w:i/>
          <w:sz w:val="24"/>
          <w:lang w:val="fr-FR"/>
        </w:rPr>
        <w:t>auprès de</w:t>
      </w:r>
      <w:r w:rsidR="00CD363A">
        <w:rPr>
          <w:rFonts w:ascii="Times New Roman" w:hAnsi="Times New Roman" w:cs="Times New Roman"/>
          <w:b w:val="0"/>
          <w:i/>
          <w:sz w:val="24"/>
          <w:lang w:val="fr-FR"/>
        </w:rPr>
        <w:t xml:space="preserve"> congénères</w:t>
      </w:r>
    </w:p>
    <w:p w:rsidR="00035B1D" w:rsidRPr="000A346A" w:rsidRDefault="00035B1D" w:rsidP="00B43F9F">
      <w:pPr>
        <w:pStyle w:val="BodyText"/>
        <w:widowControl w:val="0"/>
        <w:kinsoku w:val="0"/>
        <w:overflowPunct w:val="0"/>
        <w:autoSpaceDE w:val="0"/>
        <w:autoSpaceDN w:val="0"/>
        <w:ind w:left="720"/>
        <w:rPr>
          <w:rFonts w:ascii="Times New Roman" w:hAnsi="Times New Roman" w:cs="Times New Roman"/>
          <w:b w:val="0"/>
          <w:sz w:val="24"/>
          <w:lang w:val="fr-FR"/>
        </w:rPr>
      </w:pPr>
    </w:p>
    <w:p w:rsidR="00035B1D" w:rsidRPr="000D45D0" w:rsidRDefault="00CD363A" w:rsidP="00B43F9F">
      <w:pPr>
        <w:pStyle w:val="BodyText"/>
        <w:widowControl w:val="0"/>
        <w:kinsoku w:val="0"/>
        <w:overflowPunct w:val="0"/>
        <w:autoSpaceDE w:val="0"/>
        <w:autoSpaceDN w:val="0"/>
        <w:ind w:left="720"/>
        <w:rPr>
          <w:rFonts w:ascii="Times New Roman" w:hAnsi="Times New Roman" w:cs="Times New Roman"/>
          <w:b w:val="0"/>
          <w:sz w:val="24"/>
          <w:u w:val="single"/>
          <w:lang w:val="fr-FR"/>
        </w:rPr>
      </w:pPr>
      <w:r w:rsidRPr="000D45D0">
        <w:rPr>
          <w:rFonts w:ascii="Times New Roman" w:hAnsi="Times New Roman" w:cs="Times New Roman"/>
          <w:b w:val="0"/>
          <w:sz w:val="24"/>
          <w:u w:val="single"/>
          <w:lang w:val="fr-FR"/>
        </w:rPr>
        <w:t>Complexité sociale</w:t>
      </w:r>
    </w:p>
    <w:p w:rsidR="00035B1D" w:rsidRPr="00CD363A" w:rsidRDefault="00CD363A" w:rsidP="00B43F9F">
      <w:pPr>
        <w:pStyle w:val="BodyText"/>
        <w:widowControl w:val="0"/>
        <w:kinsoku w:val="0"/>
        <w:overflowPunct w:val="0"/>
        <w:autoSpaceDE w:val="0"/>
        <w:autoSpaceDN w:val="0"/>
        <w:ind w:left="720"/>
        <w:rPr>
          <w:rFonts w:ascii="Times New Roman" w:hAnsi="Times New Roman" w:cs="Times New Roman"/>
          <w:b w:val="0"/>
          <w:sz w:val="24"/>
          <w:lang w:val="fr-FR"/>
        </w:rPr>
      </w:pPr>
      <w:r w:rsidRPr="00CD363A">
        <w:rPr>
          <w:rFonts w:ascii="Times New Roman" w:hAnsi="Times New Roman" w:cs="Times New Roman"/>
          <w:b w:val="0"/>
          <w:sz w:val="24"/>
          <w:lang w:val="fr-FR"/>
        </w:rPr>
        <w:t xml:space="preserve">Bien qu’une </w:t>
      </w:r>
      <w:r w:rsidR="0079666D">
        <w:rPr>
          <w:rFonts w:ascii="Times New Roman" w:hAnsi="Times New Roman" w:cs="Times New Roman"/>
          <w:b w:val="0"/>
          <w:sz w:val="24"/>
          <w:lang w:val="fr-FR"/>
        </w:rPr>
        <w:t>interprétation</w:t>
      </w:r>
      <w:r w:rsidRPr="00CD363A">
        <w:rPr>
          <w:rFonts w:ascii="Times New Roman" w:hAnsi="Times New Roman" w:cs="Times New Roman"/>
          <w:b w:val="0"/>
          <w:sz w:val="24"/>
          <w:lang w:val="fr-FR"/>
        </w:rPr>
        <w:t xml:space="preserve"> commune d</w:t>
      </w:r>
      <w:r w:rsidR="000A2D2A">
        <w:rPr>
          <w:rFonts w:ascii="Times New Roman" w:hAnsi="Times New Roman" w:cs="Times New Roman"/>
          <w:b w:val="0"/>
          <w:sz w:val="24"/>
          <w:lang w:val="fr-FR"/>
        </w:rPr>
        <w:t xml:space="preserve">e l’expression </w:t>
      </w:r>
      <w:r w:rsidR="0079666D">
        <w:rPr>
          <w:rFonts w:ascii="Times New Roman" w:hAnsi="Times New Roman" w:cs="Times New Roman"/>
          <w:b w:val="0"/>
          <w:sz w:val="24"/>
          <w:lang w:val="fr-FR"/>
        </w:rPr>
        <w:t>« </w:t>
      </w:r>
      <w:r w:rsidRPr="00CD363A">
        <w:rPr>
          <w:rFonts w:ascii="Times New Roman" w:hAnsi="Times New Roman" w:cs="Times New Roman"/>
          <w:b w:val="0"/>
          <w:sz w:val="24"/>
          <w:lang w:val="fr-FR"/>
        </w:rPr>
        <w:t>complexité sociale</w:t>
      </w:r>
      <w:r w:rsidR="0079666D">
        <w:rPr>
          <w:rFonts w:ascii="Times New Roman" w:hAnsi="Times New Roman" w:cs="Times New Roman"/>
          <w:b w:val="0"/>
          <w:sz w:val="24"/>
          <w:lang w:val="fr-FR"/>
        </w:rPr>
        <w:t> »</w:t>
      </w:r>
      <w:r w:rsidRPr="00CD363A">
        <w:rPr>
          <w:rFonts w:ascii="Times New Roman" w:hAnsi="Times New Roman" w:cs="Times New Roman"/>
          <w:b w:val="0"/>
          <w:sz w:val="24"/>
          <w:lang w:val="fr-FR"/>
        </w:rPr>
        <w:t xml:space="preserve"> ait ét</w:t>
      </w:r>
      <w:r>
        <w:rPr>
          <w:rFonts w:ascii="Times New Roman" w:hAnsi="Times New Roman" w:cs="Times New Roman"/>
          <w:b w:val="0"/>
          <w:sz w:val="24"/>
          <w:lang w:val="fr-FR"/>
        </w:rPr>
        <w:t>é</w:t>
      </w:r>
      <w:r w:rsidRPr="00CD363A">
        <w:rPr>
          <w:rFonts w:ascii="Times New Roman" w:hAnsi="Times New Roman" w:cs="Times New Roman"/>
          <w:b w:val="0"/>
          <w:sz w:val="24"/>
          <w:lang w:val="fr-FR"/>
        </w:rPr>
        <w:t xml:space="preserve"> a</w:t>
      </w:r>
      <w:r>
        <w:rPr>
          <w:rFonts w:ascii="Times New Roman" w:hAnsi="Times New Roman" w:cs="Times New Roman"/>
          <w:b w:val="0"/>
          <w:sz w:val="24"/>
          <w:lang w:val="fr-FR"/>
        </w:rPr>
        <w:t>ppliquée d</w:t>
      </w:r>
      <w:r w:rsidRPr="00CD363A">
        <w:rPr>
          <w:rFonts w:ascii="Times New Roman" w:hAnsi="Times New Roman" w:cs="Times New Roman"/>
          <w:b w:val="0"/>
          <w:sz w:val="24"/>
          <w:lang w:val="fr-FR"/>
        </w:rPr>
        <w:t>urant l</w:t>
      </w:r>
      <w:r>
        <w:rPr>
          <w:rFonts w:ascii="Times New Roman" w:hAnsi="Times New Roman" w:cs="Times New Roman"/>
          <w:b w:val="0"/>
          <w:sz w:val="24"/>
          <w:lang w:val="fr-FR"/>
        </w:rPr>
        <w:t>’</w:t>
      </w:r>
      <w:r w:rsidRPr="00CD363A">
        <w:rPr>
          <w:rFonts w:ascii="Times New Roman" w:hAnsi="Times New Roman" w:cs="Times New Roman"/>
          <w:b w:val="0"/>
          <w:sz w:val="24"/>
          <w:lang w:val="fr-FR"/>
        </w:rPr>
        <w:t xml:space="preserve">atelier d’avril 2104, </w:t>
      </w:r>
      <w:r>
        <w:rPr>
          <w:rFonts w:ascii="Times New Roman" w:hAnsi="Times New Roman" w:cs="Times New Roman"/>
          <w:b w:val="0"/>
          <w:sz w:val="24"/>
          <w:lang w:val="fr-FR"/>
        </w:rPr>
        <w:t>il n’a été convenu d’aucune d</w:t>
      </w:r>
      <w:r w:rsidRPr="00CD363A">
        <w:rPr>
          <w:rFonts w:ascii="Times New Roman" w:hAnsi="Times New Roman" w:cs="Times New Roman"/>
          <w:b w:val="0"/>
          <w:sz w:val="24"/>
          <w:lang w:val="fr-FR"/>
        </w:rPr>
        <w:t>éfinition officielle</w:t>
      </w:r>
      <w:r>
        <w:rPr>
          <w:rFonts w:ascii="Times New Roman" w:hAnsi="Times New Roman" w:cs="Times New Roman"/>
          <w:b w:val="0"/>
          <w:sz w:val="24"/>
          <w:lang w:val="fr-FR"/>
        </w:rPr>
        <w:t>.</w:t>
      </w:r>
      <w:r w:rsidRPr="00CD363A">
        <w:rPr>
          <w:rFonts w:ascii="Times New Roman" w:hAnsi="Times New Roman" w:cs="Times New Roman"/>
          <w:b w:val="0"/>
          <w:sz w:val="24"/>
          <w:lang w:val="fr-FR"/>
        </w:rPr>
        <w:t xml:space="preserve"> </w:t>
      </w:r>
      <w:r>
        <w:rPr>
          <w:rFonts w:ascii="Times New Roman" w:hAnsi="Times New Roman" w:cs="Times New Roman"/>
          <w:b w:val="0"/>
          <w:sz w:val="24"/>
          <w:lang w:val="fr-FR"/>
        </w:rPr>
        <w:t>Une définition simple a été proposée dans l’espèce de travail:</w:t>
      </w:r>
      <w:r w:rsidR="00035B1D" w:rsidRPr="00CD363A">
        <w:rPr>
          <w:rFonts w:ascii="Times New Roman" w:hAnsi="Times New Roman" w:cs="Times New Roman"/>
          <w:b w:val="0"/>
          <w:sz w:val="24"/>
          <w:lang w:val="fr-FR"/>
        </w:rPr>
        <w:t xml:space="preserve"> </w:t>
      </w:r>
    </w:p>
    <w:p w:rsidR="00035B1D" w:rsidRPr="00CD363A" w:rsidRDefault="00035B1D" w:rsidP="00B43F9F">
      <w:pPr>
        <w:pStyle w:val="BodyText"/>
        <w:widowControl w:val="0"/>
        <w:kinsoku w:val="0"/>
        <w:overflowPunct w:val="0"/>
        <w:autoSpaceDE w:val="0"/>
        <w:autoSpaceDN w:val="0"/>
        <w:ind w:left="720"/>
        <w:rPr>
          <w:rFonts w:ascii="Times New Roman" w:hAnsi="Times New Roman" w:cs="Times New Roman"/>
          <w:b w:val="0"/>
          <w:sz w:val="24"/>
          <w:lang w:val="fr-FR"/>
        </w:rPr>
      </w:pPr>
    </w:p>
    <w:p w:rsidR="00035B1D" w:rsidRPr="000D45D0" w:rsidRDefault="000D45D0" w:rsidP="00B43F9F">
      <w:pPr>
        <w:pStyle w:val="BodyText"/>
        <w:widowControl w:val="0"/>
        <w:kinsoku w:val="0"/>
        <w:overflowPunct w:val="0"/>
        <w:autoSpaceDE w:val="0"/>
        <w:autoSpaceDN w:val="0"/>
        <w:ind w:left="720"/>
        <w:rPr>
          <w:rFonts w:ascii="Times New Roman" w:hAnsi="Times New Roman" w:cs="Times New Roman"/>
          <w:b w:val="0"/>
          <w:i/>
          <w:sz w:val="24"/>
          <w:lang w:val="fr-FR"/>
        </w:rPr>
      </w:pPr>
      <w:r w:rsidRPr="000D45D0">
        <w:rPr>
          <w:rFonts w:ascii="Times New Roman" w:hAnsi="Times New Roman" w:cs="Times New Roman"/>
          <w:b w:val="0"/>
          <w:i/>
          <w:sz w:val="24"/>
          <w:lang w:val="fr-FR"/>
        </w:rPr>
        <w:t>Les individus entretiennent divers types de relations sociales ave</w:t>
      </w:r>
      <w:r>
        <w:rPr>
          <w:rFonts w:ascii="Times New Roman" w:hAnsi="Times New Roman" w:cs="Times New Roman"/>
          <w:b w:val="0"/>
          <w:i/>
          <w:sz w:val="24"/>
          <w:lang w:val="fr-FR"/>
        </w:rPr>
        <w:t>c</w:t>
      </w:r>
      <w:r w:rsidRPr="000D45D0">
        <w:rPr>
          <w:rFonts w:ascii="Times New Roman" w:hAnsi="Times New Roman" w:cs="Times New Roman"/>
          <w:b w:val="0"/>
          <w:i/>
          <w:sz w:val="24"/>
          <w:lang w:val="fr-FR"/>
        </w:rPr>
        <w:t xml:space="preserve"> d’autres me</w:t>
      </w:r>
      <w:r>
        <w:rPr>
          <w:rFonts w:ascii="Times New Roman" w:hAnsi="Times New Roman" w:cs="Times New Roman"/>
          <w:b w:val="0"/>
          <w:i/>
          <w:sz w:val="24"/>
          <w:lang w:val="fr-FR"/>
        </w:rPr>
        <w:t xml:space="preserve">mbres de leur </w:t>
      </w:r>
      <w:r w:rsidR="00035B1D" w:rsidRPr="000D45D0">
        <w:rPr>
          <w:rFonts w:ascii="Times New Roman" w:hAnsi="Times New Roman" w:cs="Times New Roman"/>
          <w:b w:val="0"/>
          <w:i/>
          <w:sz w:val="24"/>
          <w:lang w:val="fr-FR"/>
        </w:rPr>
        <w:t xml:space="preserve">population. </w:t>
      </w:r>
      <w:r>
        <w:rPr>
          <w:rFonts w:ascii="Times New Roman" w:hAnsi="Times New Roman" w:cs="Times New Roman"/>
          <w:b w:val="0"/>
          <w:i/>
          <w:sz w:val="24"/>
          <w:lang w:val="fr-FR"/>
        </w:rPr>
        <w:t>Plus ces types de relations sociales sont diver</w:t>
      </w:r>
      <w:r w:rsidR="000A2D2A">
        <w:rPr>
          <w:rFonts w:ascii="Times New Roman" w:hAnsi="Times New Roman" w:cs="Times New Roman"/>
          <w:b w:val="0"/>
          <w:i/>
          <w:sz w:val="24"/>
          <w:lang w:val="fr-FR"/>
        </w:rPr>
        <w:t>s</w:t>
      </w:r>
      <w:r>
        <w:rPr>
          <w:rFonts w:ascii="Times New Roman" w:hAnsi="Times New Roman" w:cs="Times New Roman"/>
          <w:b w:val="0"/>
          <w:i/>
          <w:sz w:val="24"/>
          <w:lang w:val="fr-FR"/>
        </w:rPr>
        <w:t>, plus la société est complexe</w:t>
      </w:r>
      <w:r w:rsidR="00035B1D" w:rsidRPr="000D45D0">
        <w:rPr>
          <w:rFonts w:ascii="Times New Roman" w:hAnsi="Times New Roman" w:cs="Times New Roman"/>
          <w:b w:val="0"/>
          <w:i/>
          <w:sz w:val="24"/>
          <w:lang w:val="fr-FR"/>
        </w:rPr>
        <w:t>.</w:t>
      </w:r>
    </w:p>
    <w:p w:rsidR="00035B1D" w:rsidRPr="000D45D0"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Default="00035B1D" w:rsidP="00B43F9F">
      <w:pPr>
        <w:pStyle w:val="BodyText"/>
        <w:widowControl w:val="0"/>
        <w:kinsoku w:val="0"/>
        <w:overflowPunct w:val="0"/>
        <w:autoSpaceDE w:val="0"/>
        <w:autoSpaceDN w:val="0"/>
        <w:rPr>
          <w:rFonts w:ascii="Times New Roman" w:hAnsi="Times New Roman" w:cs="Times New Roman"/>
          <w:sz w:val="24"/>
        </w:rPr>
      </w:pPr>
      <w:r w:rsidRPr="004B5539">
        <w:rPr>
          <w:rFonts w:ascii="Times New Roman" w:hAnsi="Times New Roman" w:cs="Times New Roman"/>
          <w:sz w:val="24"/>
        </w:rPr>
        <w:t>M</w:t>
      </w:r>
      <w:r w:rsidR="000D45D0">
        <w:rPr>
          <w:rFonts w:ascii="Times New Roman" w:hAnsi="Times New Roman" w:cs="Times New Roman"/>
          <w:sz w:val="24"/>
        </w:rPr>
        <w:t>é</w:t>
      </w:r>
      <w:r w:rsidRPr="004B5539">
        <w:rPr>
          <w:rFonts w:ascii="Times New Roman" w:hAnsi="Times New Roman" w:cs="Times New Roman"/>
          <w:sz w:val="24"/>
        </w:rPr>
        <w:t>thod</w:t>
      </w:r>
      <w:r w:rsidR="000D45D0">
        <w:rPr>
          <w:rFonts w:ascii="Times New Roman" w:hAnsi="Times New Roman" w:cs="Times New Roman"/>
          <w:sz w:val="24"/>
        </w:rPr>
        <w:t>e</w:t>
      </w:r>
      <w:r w:rsidRPr="004B5539">
        <w:rPr>
          <w:rFonts w:ascii="Times New Roman" w:hAnsi="Times New Roman" w:cs="Times New Roman"/>
          <w:sz w:val="24"/>
        </w:rPr>
        <w:t>s</w:t>
      </w:r>
    </w:p>
    <w:p w:rsidR="002D1467" w:rsidRPr="004B5539" w:rsidRDefault="002D1467" w:rsidP="00B43F9F">
      <w:pPr>
        <w:pStyle w:val="BodyText"/>
        <w:widowControl w:val="0"/>
        <w:kinsoku w:val="0"/>
        <w:overflowPunct w:val="0"/>
        <w:autoSpaceDE w:val="0"/>
        <w:autoSpaceDN w:val="0"/>
        <w:rPr>
          <w:rFonts w:ascii="Times New Roman" w:hAnsi="Times New Roman" w:cs="Times New Roman"/>
          <w:sz w:val="24"/>
        </w:rPr>
      </w:pPr>
    </w:p>
    <w:p w:rsidR="00035B1D" w:rsidRPr="000D45D0" w:rsidRDefault="000D45D0"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0D45D0">
        <w:rPr>
          <w:rFonts w:ascii="Times New Roman" w:hAnsi="Times New Roman" w:cs="Times New Roman"/>
          <w:b w:val="0"/>
          <w:sz w:val="24"/>
          <w:lang w:val="fr-FR"/>
        </w:rPr>
        <w:t>Le groupe examine actuellement des exemples où l’uti</w:t>
      </w:r>
      <w:r>
        <w:rPr>
          <w:rFonts w:ascii="Times New Roman" w:hAnsi="Times New Roman" w:cs="Times New Roman"/>
          <w:b w:val="0"/>
          <w:sz w:val="24"/>
          <w:lang w:val="fr-FR"/>
        </w:rPr>
        <w:t>lisation</w:t>
      </w:r>
      <w:r w:rsidRPr="000D45D0">
        <w:rPr>
          <w:rFonts w:ascii="Times New Roman" w:hAnsi="Times New Roman" w:cs="Times New Roman"/>
          <w:b w:val="0"/>
          <w:sz w:val="24"/>
          <w:lang w:val="fr-FR"/>
        </w:rPr>
        <w:t xml:space="preserve"> de l’inf</w:t>
      </w:r>
      <w:r>
        <w:rPr>
          <w:rFonts w:ascii="Times New Roman" w:hAnsi="Times New Roman" w:cs="Times New Roman"/>
          <w:b w:val="0"/>
          <w:sz w:val="24"/>
          <w:lang w:val="fr-FR"/>
        </w:rPr>
        <w:t>ormation sociale</w:t>
      </w:r>
      <w:r w:rsidRPr="000D45D0">
        <w:rPr>
          <w:rFonts w:ascii="Times New Roman" w:hAnsi="Times New Roman" w:cs="Times New Roman"/>
          <w:b w:val="0"/>
          <w:sz w:val="24"/>
          <w:lang w:val="fr-FR"/>
        </w:rPr>
        <w:t>, l’apprentissage social et les cultures en résultant p</w:t>
      </w:r>
      <w:r>
        <w:rPr>
          <w:rFonts w:ascii="Times New Roman" w:hAnsi="Times New Roman" w:cs="Times New Roman"/>
          <w:b w:val="0"/>
          <w:sz w:val="24"/>
          <w:lang w:val="fr-FR"/>
        </w:rPr>
        <w:t>e</w:t>
      </w:r>
      <w:r w:rsidRPr="000D45D0">
        <w:rPr>
          <w:rFonts w:ascii="Times New Roman" w:hAnsi="Times New Roman" w:cs="Times New Roman"/>
          <w:b w:val="0"/>
          <w:sz w:val="24"/>
          <w:lang w:val="fr-FR"/>
        </w:rPr>
        <w:t>uvent</w:t>
      </w:r>
      <w:r>
        <w:rPr>
          <w:rFonts w:ascii="Times New Roman" w:hAnsi="Times New Roman" w:cs="Times New Roman"/>
          <w:b w:val="0"/>
          <w:sz w:val="24"/>
          <w:lang w:val="fr-FR"/>
        </w:rPr>
        <w:t xml:space="preserve"> </w:t>
      </w:r>
      <w:r w:rsidRPr="000D45D0">
        <w:rPr>
          <w:rFonts w:ascii="Times New Roman" w:hAnsi="Times New Roman" w:cs="Times New Roman"/>
          <w:b w:val="0"/>
          <w:sz w:val="24"/>
          <w:lang w:val="fr-FR"/>
        </w:rPr>
        <w:t>être importants po</w:t>
      </w:r>
      <w:r>
        <w:rPr>
          <w:rFonts w:ascii="Times New Roman" w:hAnsi="Times New Roman" w:cs="Times New Roman"/>
          <w:b w:val="0"/>
          <w:sz w:val="24"/>
          <w:lang w:val="fr-FR"/>
        </w:rPr>
        <w:t xml:space="preserve">ur la </w:t>
      </w:r>
      <w:r w:rsidRPr="000D45D0">
        <w:rPr>
          <w:rFonts w:ascii="Times New Roman" w:hAnsi="Times New Roman" w:cs="Times New Roman"/>
          <w:b w:val="0"/>
          <w:sz w:val="24"/>
          <w:lang w:val="fr-FR"/>
        </w:rPr>
        <w:t>c</w:t>
      </w:r>
      <w:r>
        <w:rPr>
          <w:rFonts w:ascii="Times New Roman" w:hAnsi="Times New Roman" w:cs="Times New Roman"/>
          <w:b w:val="0"/>
          <w:sz w:val="24"/>
          <w:lang w:val="fr-FR"/>
        </w:rPr>
        <w:t>onservation, à travers</w:t>
      </w:r>
      <w:r w:rsidRPr="000D45D0">
        <w:rPr>
          <w:rFonts w:ascii="Times New Roman" w:hAnsi="Times New Roman" w:cs="Times New Roman"/>
          <w:b w:val="0"/>
          <w:sz w:val="24"/>
          <w:lang w:val="fr-FR"/>
        </w:rPr>
        <w:t xml:space="preserve"> un</w:t>
      </w:r>
      <w:r>
        <w:rPr>
          <w:rFonts w:ascii="Times New Roman" w:hAnsi="Times New Roman" w:cs="Times New Roman"/>
          <w:b w:val="0"/>
          <w:sz w:val="24"/>
          <w:lang w:val="fr-FR"/>
        </w:rPr>
        <w:t>e</w:t>
      </w:r>
      <w:r w:rsidRPr="000D45D0">
        <w:rPr>
          <w:rFonts w:ascii="Times New Roman" w:hAnsi="Times New Roman" w:cs="Times New Roman"/>
          <w:b w:val="0"/>
          <w:sz w:val="24"/>
          <w:lang w:val="fr-FR"/>
        </w:rPr>
        <w:t xml:space="preserve"> gamme de taxons intéressan</w:t>
      </w:r>
      <w:r>
        <w:rPr>
          <w:rFonts w:ascii="Times New Roman" w:hAnsi="Times New Roman" w:cs="Times New Roman"/>
          <w:b w:val="0"/>
          <w:sz w:val="24"/>
          <w:lang w:val="fr-FR"/>
        </w:rPr>
        <w:t>t</w:t>
      </w:r>
      <w:r w:rsidRPr="000D45D0">
        <w:rPr>
          <w:rFonts w:ascii="Times New Roman" w:hAnsi="Times New Roman" w:cs="Times New Roman"/>
          <w:b w:val="0"/>
          <w:sz w:val="24"/>
          <w:lang w:val="fr-FR"/>
        </w:rPr>
        <w:t xml:space="preserve"> la CMS. L</w:t>
      </w:r>
      <w:r w:rsidR="000A2D2A">
        <w:rPr>
          <w:rFonts w:ascii="Times New Roman" w:hAnsi="Times New Roman" w:cs="Times New Roman"/>
          <w:b w:val="0"/>
          <w:sz w:val="24"/>
          <w:lang w:val="fr-FR"/>
        </w:rPr>
        <w:t>a méthode</w:t>
      </w:r>
      <w:r w:rsidRPr="000D45D0">
        <w:rPr>
          <w:rFonts w:ascii="Times New Roman" w:hAnsi="Times New Roman" w:cs="Times New Roman"/>
          <w:b w:val="0"/>
          <w:sz w:val="24"/>
          <w:lang w:val="fr-FR"/>
        </w:rPr>
        <w:t xml:space="preserve"> d’excl</w:t>
      </w:r>
      <w:r>
        <w:rPr>
          <w:rFonts w:ascii="Times New Roman" w:hAnsi="Times New Roman" w:cs="Times New Roman"/>
          <w:b w:val="0"/>
          <w:sz w:val="24"/>
          <w:lang w:val="fr-FR"/>
        </w:rPr>
        <w:t>usion</w:t>
      </w:r>
      <w:r w:rsidRPr="000D45D0">
        <w:rPr>
          <w:rFonts w:ascii="Times New Roman" w:hAnsi="Times New Roman" w:cs="Times New Roman"/>
          <w:b w:val="0"/>
          <w:sz w:val="24"/>
          <w:lang w:val="fr-FR"/>
        </w:rPr>
        <w:t xml:space="preserve"> </w:t>
      </w:r>
      <w:r w:rsidR="00EC2278">
        <w:rPr>
          <w:rFonts w:ascii="Times New Roman" w:hAnsi="Times New Roman" w:cs="Times New Roman"/>
          <w:b w:val="0"/>
          <w:sz w:val="24"/>
          <w:lang w:val="fr-FR"/>
        </w:rPr>
        <w:t>(</w:t>
      </w:r>
      <w:r w:rsidRPr="000D45D0">
        <w:rPr>
          <w:rFonts w:ascii="Times New Roman" w:hAnsi="Times New Roman" w:cs="Times New Roman"/>
          <w:b w:val="0"/>
          <w:sz w:val="24"/>
          <w:lang w:val="fr-FR"/>
        </w:rPr>
        <w:t>dans l</w:t>
      </w:r>
      <w:r w:rsidR="000A2D2A">
        <w:rPr>
          <w:rFonts w:ascii="Times New Roman" w:hAnsi="Times New Roman" w:cs="Times New Roman"/>
          <w:b w:val="0"/>
          <w:sz w:val="24"/>
          <w:lang w:val="fr-FR"/>
        </w:rPr>
        <w:t>aquelle</w:t>
      </w:r>
      <w:r w:rsidRPr="000D45D0">
        <w:rPr>
          <w:rFonts w:ascii="Times New Roman" w:hAnsi="Times New Roman" w:cs="Times New Roman"/>
          <w:b w:val="0"/>
          <w:sz w:val="24"/>
          <w:lang w:val="fr-FR"/>
        </w:rPr>
        <w:t xml:space="preserve"> la culture</w:t>
      </w:r>
      <w:r>
        <w:rPr>
          <w:rFonts w:ascii="Times New Roman" w:hAnsi="Times New Roman" w:cs="Times New Roman"/>
          <w:b w:val="0"/>
          <w:sz w:val="24"/>
          <w:lang w:val="fr-FR"/>
        </w:rPr>
        <w:t xml:space="preserve"> </w:t>
      </w:r>
      <w:r w:rsidRPr="000D45D0">
        <w:rPr>
          <w:rFonts w:ascii="Times New Roman" w:hAnsi="Times New Roman" w:cs="Times New Roman"/>
          <w:b w:val="0"/>
          <w:sz w:val="24"/>
          <w:lang w:val="fr-FR"/>
        </w:rPr>
        <w:t xml:space="preserve">est </w:t>
      </w:r>
      <w:r w:rsidR="000A2D2A">
        <w:rPr>
          <w:rFonts w:ascii="Times New Roman" w:hAnsi="Times New Roman" w:cs="Times New Roman"/>
          <w:b w:val="0"/>
          <w:sz w:val="24"/>
          <w:lang w:val="fr-FR"/>
        </w:rPr>
        <w:t>évoquée comme la source d’un modèle comportemental si la</w:t>
      </w:r>
      <w:r w:rsidRPr="000D45D0">
        <w:rPr>
          <w:rFonts w:ascii="Times New Roman" w:hAnsi="Times New Roman" w:cs="Times New Roman"/>
          <w:b w:val="0"/>
          <w:sz w:val="24"/>
          <w:lang w:val="fr-FR"/>
        </w:rPr>
        <w:t xml:space="preserve"> c</w:t>
      </w:r>
      <w:r>
        <w:rPr>
          <w:rFonts w:ascii="Times New Roman" w:hAnsi="Times New Roman" w:cs="Times New Roman"/>
          <w:b w:val="0"/>
          <w:sz w:val="24"/>
          <w:lang w:val="fr-FR"/>
        </w:rPr>
        <w:t>a</w:t>
      </w:r>
      <w:r w:rsidRPr="000D45D0">
        <w:rPr>
          <w:rFonts w:ascii="Times New Roman" w:hAnsi="Times New Roman" w:cs="Times New Roman"/>
          <w:b w:val="0"/>
          <w:sz w:val="24"/>
          <w:lang w:val="fr-FR"/>
        </w:rPr>
        <w:t>us</w:t>
      </w:r>
      <w:r w:rsidR="000A2D2A">
        <w:rPr>
          <w:rFonts w:ascii="Times New Roman" w:hAnsi="Times New Roman" w:cs="Times New Roman"/>
          <w:b w:val="0"/>
          <w:sz w:val="24"/>
          <w:lang w:val="fr-FR"/>
        </w:rPr>
        <w:t xml:space="preserve">alité </w:t>
      </w:r>
      <w:r w:rsidRPr="000D45D0">
        <w:rPr>
          <w:rFonts w:ascii="Times New Roman" w:hAnsi="Times New Roman" w:cs="Times New Roman"/>
          <w:b w:val="0"/>
          <w:sz w:val="24"/>
          <w:lang w:val="fr-FR"/>
        </w:rPr>
        <w:t xml:space="preserve">génétique, l’ontogénie et l’apprentissage individuel dans différents environnements peuvent </w:t>
      </w:r>
      <w:r>
        <w:rPr>
          <w:rFonts w:ascii="Times New Roman" w:hAnsi="Times New Roman" w:cs="Times New Roman"/>
          <w:b w:val="0"/>
          <w:sz w:val="24"/>
          <w:lang w:val="fr-FR"/>
        </w:rPr>
        <w:t>ê</w:t>
      </w:r>
      <w:r w:rsidRPr="000D45D0">
        <w:rPr>
          <w:rFonts w:ascii="Times New Roman" w:hAnsi="Times New Roman" w:cs="Times New Roman"/>
          <w:b w:val="0"/>
          <w:sz w:val="24"/>
          <w:lang w:val="fr-FR"/>
        </w:rPr>
        <w:t>tre exclus</w:t>
      </w:r>
      <w:r w:rsidR="00EC2278">
        <w:rPr>
          <w:rFonts w:ascii="Times New Roman" w:hAnsi="Times New Roman" w:cs="Times New Roman"/>
          <w:b w:val="0"/>
          <w:sz w:val="24"/>
          <w:lang w:val="fr-FR"/>
        </w:rPr>
        <w:t>)</w:t>
      </w:r>
      <w:r w:rsidRPr="000D45D0">
        <w:rPr>
          <w:rFonts w:ascii="Times New Roman" w:hAnsi="Times New Roman" w:cs="Times New Roman"/>
          <w:b w:val="0"/>
          <w:sz w:val="24"/>
          <w:lang w:val="fr-FR"/>
        </w:rPr>
        <w:t xml:space="preserve"> a été utilisé</w:t>
      </w:r>
      <w:r w:rsidR="000A2D2A">
        <w:rPr>
          <w:rFonts w:ascii="Times New Roman" w:hAnsi="Times New Roman" w:cs="Times New Roman"/>
          <w:b w:val="0"/>
          <w:sz w:val="24"/>
          <w:lang w:val="fr-FR"/>
        </w:rPr>
        <w:t>e</w:t>
      </w:r>
      <w:r w:rsidRPr="000D45D0">
        <w:rPr>
          <w:rFonts w:ascii="Times New Roman" w:hAnsi="Times New Roman" w:cs="Times New Roman"/>
          <w:b w:val="0"/>
          <w:sz w:val="24"/>
          <w:lang w:val="fr-FR"/>
        </w:rPr>
        <w:t xml:space="preserve"> </w:t>
      </w:r>
      <w:r>
        <w:rPr>
          <w:rFonts w:ascii="Times New Roman" w:hAnsi="Times New Roman" w:cs="Times New Roman"/>
          <w:b w:val="0"/>
          <w:sz w:val="24"/>
          <w:lang w:val="fr-FR"/>
        </w:rPr>
        <w:t>durant</w:t>
      </w:r>
      <w:r w:rsidRPr="000D45D0">
        <w:rPr>
          <w:rFonts w:ascii="Times New Roman" w:hAnsi="Times New Roman" w:cs="Times New Roman"/>
          <w:b w:val="0"/>
          <w:sz w:val="24"/>
          <w:lang w:val="fr-FR"/>
        </w:rPr>
        <w:t xml:space="preserve"> l’atelier de 2014 et a aussi été adopté</w:t>
      </w:r>
      <w:r w:rsidR="000A2D2A">
        <w:rPr>
          <w:rFonts w:ascii="Times New Roman" w:hAnsi="Times New Roman" w:cs="Times New Roman"/>
          <w:b w:val="0"/>
          <w:sz w:val="24"/>
          <w:lang w:val="fr-FR"/>
        </w:rPr>
        <w:t>e</w:t>
      </w:r>
      <w:r w:rsidRPr="000D45D0">
        <w:rPr>
          <w:rFonts w:ascii="Times New Roman" w:hAnsi="Times New Roman" w:cs="Times New Roman"/>
          <w:b w:val="0"/>
          <w:sz w:val="24"/>
          <w:lang w:val="fr-FR"/>
        </w:rPr>
        <w:t xml:space="preserve"> par le groupe d’experts</w:t>
      </w:r>
      <w:r w:rsidR="00035B1D" w:rsidRPr="000D45D0">
        <w:rPr>
          <w:rFonts w:ascii="Times New Roman" w:hAnsi="Times New Roman" w:cs="Times New Roman"/>
          <w:b w:val="0"/>
          <w:sz w:val="24"/>
          <w:lang w:val="fr-FR"/>
        </w:rPr>
        <w:t xml:space="preserve">. </w:t>
      </w:r>
    </w:p>
    <w:p w:rsidR="004B5539" w:rsidRPr="000D45D0" w:rsidRDefault="004B5539"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EC2278" w:rsidRDefault="000A2D2A" w:rsidP="00B43F9F">
      <w:pPr>
        <w:pStyle w:val="BodyText"/>
        <w:widowControl w:val="0"/>
        <w:numPr>
          <w:ilvl w:val="0"/>
          <w:numId w:val="33"/>
        </w:numPr>
        <w:kinsoku w:val="0"/>
        <w:overflowPunct w:val="0"/>
        <w:autoSpaceDE w:val="0"/>
        <w:autoSpaceDN w:val="0"/>
        <w:ind w:hanging="720"/>
        <w:rPr>
          <w:rFonts w:ascii="Times New Roman" w:hAnsi="Times New Roman" w:cs="Times New Roman"/>
          <w:sz w:val="24"/>
          <w:lang w:val="fr-FR"/>
        </w:rPr>
      </w:pPr>
      <w:r>
        <w:rPr>
          <w:rFonts w:ascii="Times New Roman" w:hAnsi="Times New Roman" w:cs="Times New Roman"/>
          <w:sz w:val="24"/>
          <w:lang w:val="fr-FR"/>
        </w:rPr>
        <w:t xml:space="preserve">Preuves </w:t>
      </w:r>
      <w:r w:rsidR="00EC2278">
        <w:rPr>
          <w:rFonts w:ascii="Times New Roman" w:hAnsi="Times New Roman" w:cs="Times New Roman"/>
          <w:sz w:val="24"/>
          <w:lang w:val="fr-FR"/>
        </w:rPr>
        <w:t>recueillies dans divers</w:t>
      </w:r>
      <w:r w:rsidR="000D45D0" w:rsidRPr="00EC2278">
        <w:rPr>
          <w:rFonts w:ascii="Times New Roman" w:hAnsi="Times New Roman" w:cs="Times New Roman"/>
          <w:sz w:val="24"/>
          <w:lang w:val="fr-FR"/>
        </w:rPr>
        <w:t xml:space="preserve"> taxons</w:t>
      </w:r>
    </w:p>
    <w:p w:rsidR="004B5539" w:rsidRPr="00EC2278" w:rsidRDefault="004B5539"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75074F" w:rsidRDefault="000D45D0"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AC0C06">
        <w:rPr>
          <w:rFonts w:ascii="Times New Roman" w:hAnsi="Times New Roman" w:cs="Times New Roman"/>
          <w:b w:val="0"/>
          <w:sz w:val="24"/>
          <w:lang w:val="fr-FR"/>
        </w:rPr>
        <w:t xml:space="preserve">Des exemples d’apprentissage social, de complexité sociale et </w:t>
      </w:r>
      <w:r w:rsidR="00451BF4">
        <w:rPr>
          <w:rFonts w:ascii="Times New Roman" w:hAnsi="Times New Roman" w:cs="Times New Roman"/>
          <w:b w:val="0"/>
          <w:sz w:val="24"/>
          <w:lang w:val="fr-FR"/>
        </w:rPr>
        <w:t>éventuellement</w:t>
      </w:r>
      <w:r w:rsidRPr="00AC0C06">
        <w:rPr>
          <w:rFonts w:ascii="Times New Roman" w:hAnsi="Times New Roman" w:cs="Times New Roman"/>
          <w:b w:val="0"/>
          <w:sz w:val="24"/>
          <w:lang w:val="fr-FR"/>
        </w:rPr>
        <w:t xml:space="preserve"> de culture </w:t>
      </w:r>
      <w:r w:rsidR="00EC2278">
        <w:rPr>
          <w:rFonts w:ascii="Times New Roman" w:hAnsi="Times New Roman" w:cs="Times New Roman"/>
          <w:b w:val="0"/>
          <w:sz w:val="24"/>
          <w:lang w:val="fr-FR"/>
        </w:rPr>
        <w:t>s</w:t>
      </w:r>
      <w:r w:rsidRPr="00AC0C06">
        <w:rPr>
          <w:rFonts w:ascii="Times New Roman" w:hAnsi="Times New Roman" w:cs="Times New Roman"/>
          <w:b w:val="0"/>
          <w:sz w:val="24"/>
          <w:lang w:val="fr-FR"/>
        </w:rPr>
        <w:t xml:space="preserve">ont </w:t>
      </w:r>
      <w:r w:rsidR="00EC2278">
        <w:rPr>
          <w:rFonts w:ascii="Times New Roman" w:hAnsi="Times New Roman" w:cs="Times New Roman"/>
          <w:b w:val="0"/>
          <w:sz w:val="24"/>
          <w:lang w:val="fr-FR"/>
        </w:rPr>
        <w:t>à l’étude</w:t>
      </w:r>
      <w:r w:rsidRPr="00AC0C06">
        <w:rPr>
          <w:rFonts w:ascii="Times New Roman" w:hAnsi="Times New Roman" w:cs="Times New Roman"/>
          <w:b w:val="0"/>
          <w:sz w:val="24"/>
          <w:lang w:val="fr-FR"/>
        </w:rPr>
        <w:t xml:space="preserve"> dans une gamme de taxons.</w:t>
      </w:r>
      <w:r w:rsidR="00035B1D" w:rsidRPr="00AC0C06">
        <w:rPr>
          <w:rFonts w:ascii="Times New Roman" w:hAnsi="Times New Roman" w:cs="Times New Roman"/>
          <w:b w:val="0"/>
          <w:sz w:val="24"/>
          <w:lang w:val="fr-FR"/>
        </w:rPr>
        <w:t xml:space="preserve"> </w:t>
      </w:r>
      <w:r w:rsidR="004B5539" w:rsidRPr="00AC0C06">
        <w:rPr>
          <w:rFonts w:ascii="Times New Roman" w:hAnsi="Times New Roman" w:cs="Times New Roman"/>
          <w:b w:val="0"/>
          <w:sz w:val="24"/>
          <w:lang w:val="fr-FR"/>
        </w:rPr>
        <w:t xml:space="preserve"> </w:t>
      </w:r>
      <w:r w:rsidRPr="000D45D0">
        <w:rPr>
          <w:rFonts w:ascii="Times New Roman" w:hAnsi="Times New Roman" w:cs="Times New Roman"/>
          <w:b w:val="0"/>
          <w:sz w:val="24"/>
          <w:lang w:val="fr-FR"/>
        </w:rPr>
        <w:t xml:space="preserve">Une liste de </w:t>
      </w:r>
      <w:r w:rsidR="0075074F" w:rsidRPr="000D45D0">
        <w:rPr>
          <w:rFonts w:ascii="Times New Roman" w:hAnsi="Times New Roman" w:cs="Times New Roman"/>
          <w:b w:val="0"/>
          <w:sz w:val="24"/>
          <w:lang w:val="fr-FR"/>
        </w:rPr>
        <w:t>référence</w:t>
      </w:r>
      <w:r w:rsidR="0075074F">
        <w:rPr>
          <w:rFonts w:ascii="Times New Roman" w:hAnsi="Times New Roman" w:cs="Times New Roman"/>
          <w:b w:val="0"/>
          <w:sz w:val="24"/>
          <w:lang w:val="fr-FR"/>
        </w:rPr>
        <w:t>s</w:t>
      </w:r>
      <w:r w:rsidRPr="000D45D0">
        <w:rPr>
          <w:rFonts w:ascii="Times New Roman" w:hAnsi="Times New Roman" w:cs="Times New Roman"/>
          <w:b w:val="0"/>
          <w:sz w:val="24"/>
          <w:lang w:val="fr-FR"/>
        </w:rPr>
        <w:t xml:space="preserve"> utiles </w:t>
      </w:r>
      <w:r w:rsidR="00EC2278">
        <w:rPr>
          <w:rFonts w:ascii="Times New Roman" w:hAnsi="Times New Roman" w:cs="Times New Roman"/>
          <w:b w:val="0"/>
          <w:sz w:val="24"/>
          <w:lang w:val="fr-FR"/>
        </w:rPr>
        <w:t>est</w:t>
      </w:r>
      <w:r w:rsidR="0075074F">
        <w:rPr>
          <w:rFonts w:ascii="Times New Roman" w:hAnsi="Times New Roman" w:cs="Times New Roman"/>
          <w:b w:val="0"/>
          <w:sz w:val="24"/>
          <w:lang w:val="fr-FR"/>
        </w:rPr>
        <w:t xml:space="preserve"> </w:t>
      </w:r>
      <w:r w:rsidRPr="000D45D0">
        <w:rPr>
          <w:rFonts w:ascii="Times New Roman" w:hAnsi="Times New Roman" w:cs="Times New Roman"/>
          <w:b w:val="0"/>
          <w:sz w:val="24"/>
          <w:lang w:val="fr-FR"/>
        </w:rPr>
        <w:t xml:space="preserve">établie. </w:t>
      </w:r>
      <w:r>
        <w:rPr>
          <w:rFonts w:ascii="Times New Roman" w:hAnsi="Times New Roman" w:cs="Times New Roman"/>
          <w:b w:val="0"/>
          <w:sz w:val="24"/>
          <w:lang w:val="fr-FR"/>
        </w:rPr>
        <w:t>Gr</w:t>
      </w:r>
      <w:r w:rsidR="00451BF4">
        <w:rPr>
          <w:rFonts w:ascii="Times New Roman" w:hAnsi="Times New Roman" w:cs="Times New Roman"/>
          <w:b w:val="0"/>
          <w:sz w:val="24"/>
          <w:lang w:val="fr-FR"/>
        </w:rPr>
        <w:t>â</w:t>
      </w:r>
      <w:r>
        <w:rPr>
          <w:rFonts w:ascii="Times New Roman" w:hAnsi="Times New Roman" w:cs="Times New Roman"/>
          <w:b w:val="0"/>
          <w:sz w:val="24"/>
          <w:lang w:val="fr-FR"/>
        </w:rPr>
        <w:t>ce à ce travail, l</w:t>
      </w:r>
      <w:r w:rsidRPr="000D45D0">
        <w:rPr>
          <w:rFonts w:ascii="Times New Roman" w:hAnsi="Times New Roman" w:cs="Times New Roman"/>
          <w:b w:val="0"/>
          <w:sz w:val="24"/>
          <w:lang w:val="fr-FR"/>
        </w:rPr>
        <w:t>e Cons</w:t>
      </w:r>
      <w:r>
        <w:rPr>
          <w:rFonts w:ascii="Times New Roman" w:hAnsi="Times New Roman" w:cs="Times New Roman"/>
          <w:b w:val="0"/>
          <w:sz w:val="24"/>
          <w:lang w:val="fr-FR"/>
        </w:rPr>
        <w:t>e</w:t>
      </w:r>
      <w:r w:rsidRPr="000D45D0">
        <w:rPr>
          <w:rFonts w:ascii="Times New Roman" w:hAnsi="Times New Roman" w:cs="Times New Roman"/>
          <w:b w:val="0"/>
          <w:sz w:val="24"/>
          <w:lang w:val="fr-FR"/>
        </w:rPr>
        <w:t xml:space="preserve">il </w:t>
      </w:r>
      <w:r>
        <w:rPr>
          <w:rFonts w:ascii="Times New Roman" w:hAnsi="Times New Roman" w:cs="Times New Roman"/>
          <w:b w:val="0"/>
          <w:sz w:val="24"/>
          <w:lang w:val="fr-FR"/>
        </w:rPr>
        <w:t xml:space="preserve">scientifique de la CMS </w:t>
      </w:r>
      <w:r w:rsidR="0075074F">
        <w:rPr>
          <w:rFonts w:ascii="Times New Roman" w:hAnsi="Times New Roman" w:cs="Times New Roman"/>
          <w:b w:val="0"/>
          <w:sz w:val="24"/>
          <w:lang w:val="fr-FR"/>
        </w:rPr>
        <w:t xml:space="preserve">pourrait devenir un </w:t>
      </w:r>
      <w:r w:rsidR="00451BF4">
        <w:rPr>
          <w:rFonts w:ascii="Times New Roman" w:hAnsi="Times New Roman" w:cs="Times New Roman"/>
          <w:b w:val="0"/>
          <w:sz w:val="24"/>
          <w:lang w:val="fr-FR"/>
        </w:rPr>
        <w:lastRenderedPageBreak/>
        <w:t>dép</w:t>
      </w:r>
      <w:r w:rsidR="00EC2278">
        <w:rPr>
          <w:rFonts w:ascii="Times New Roman" w:hAnsi="Times New Roman" w:cs="Times New Roman"/>
          <w:b w:val="0"/>
          <w:sz w:val="24"/>
          <w:lang w:val="fr-FR"/>
        </w:rPr>
        <w:t>ositaire i</w:t>
      </w:r>
      <w:r w:rsidR="00451BF4">
        <w:rPr>
          <w:rFonts w:ascii="Times New Roman" w:hAnsi="Times New Roman" w:cs="Times New Roman"/>
          <w:b w:val="0"/>
          <w:sz w:val="24"/>
          <w:lang w:val="fr-FR"/>
        </w:rPr>
        <w:t>nternational</w:t>
      </w:r>
      <w:r w:rsidR="0075074F">
        <w:rPr>
          <w:rFonts w:ascii="Times New Roman" w:hAnsi="Times New Roman" w:cs="Times New Roman"/>
          <w:b w:val="0"/>
          <w:sz w:val="24"/>
          <w:lang w:val="fr-FR"/>
        </w:rPr>
        <w:t xml:space="preserve"> de ces informations p</w:t>
      </w:r>
      <w:r w:rsidR="00EC2278">
        <w:rPr>
          <w:rFonts w:ascii="Times New Roman" w:hAnsi="Times New Roman" w:cs="Times New Roman"/>
          <w:b w:val="0"/>
          <w:sz w:val="24"/>
          <w:lang w:val="fr-FR"/>
        </w:rPr>
        <w:t xml:space="preserve">our </w:t>
      </w:r>
      <w:r w:rsidR="0075074F">
        <w:rPr>
          <w:rFonts w:ascii="Times New Roman" w:hAnsi="Times New Roman" w:cs="Times New Roman"/>
          <w:b w:val="0"/>
          <w:sz w:val="24"/>
          <w:lang w:val="fr-FR"/>
        </w:rPr>
        <w:t>un éventail d’espèces migratrices.</w:t>
      </w:r>
    </w:p>
    <w:p w:rsidR="00035B1D" w:rsidRPr="0075074F"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Default="0075074F" w:rsidP="00B43F9F">
      <w:pPr>
        <w:pStyle w:val="BodyText"/>
        <w:widowControl w:val="0"/>
        <w:kinsoku w:val="0"/>
        <w:overflowPunct w:val="0"/>
        <w:autoSpaceDE w:val="0"/>
        <w:autoSpaceDN w:val="0"/>
        <w:rPr>
          <w:rFonts w:ascii="Times New Roman" w:hAnsi="Times New Roman" w:cs="Times New Roman"/>
          <w:sz w:val="24"/>
          <w:lang w:val="fr-FR"/>
        </w:rPr>
      </w:pPr>
      <w:r>
        <w:rPr>
          <w:rFonts w:ascii="Times New Roman" w:hAnsi="Times New Roman" w:cs="Times New Roman"/>
          <w:sz w:val="24"/>
          <w:lang w:val="fr-FR"/>
        </w:rPr>
        <w:t>Apprentissage social</w:t>
      </w:r>
    </w:p>
    <w:p w:rsidR="002D1467" w:rsidRPr="004B5539" w:rsidRDefault="002D1467" w:rsidP="00B43F9F">
      <w:pPr>
        <w:pStyle w:val="BodyText"/>
        <w:widowControl w:val="0"/>
        <w:kinsoku w:val="0"/>
        <w:overflowPunct w:val="0"/>
        <w:autoSpaceDE w:val="0"/>
        <w:autoSpaceDN w:val="0"/>
        <w:rPr>
          <w:rFonts w:ascii="Times New Roman" w:hAnsi="Times New Roman" w:cs="Times New Roman"/>
          <w:sz w:val="24"/>
        </w:rPr>
      </w:pPr>
    </w:p>
    <w:p w:rsidR="00035B1D" w:rsidRPr="0079046C" w:rsidRDefault="0079046C"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AC0C06">
        <w:rPr>
          <w:rFonts w:ascii="Times New Roman" w:hAnsi="Times New Roman" w:cs="Times New Roman"/>
          <w:b w:val="0"/>
          <w:sz w:val="24"/>
          <w:lang w:val="fr-FR"/>
        </w:rPr>
        <w:t xml:space="preserve">Dans le sillage de l’atelier de 2014, le groupe d’experts s’est penché sur l’apprentissage social dans une gamme de taxons pouvant intéresser la CMS. </w:t>
      </w:r>
      <w:r w:rsidRPr="0079046C">
        <w:rPr>
          <w:rFonts w:ascii="Times New Roman" w:hAnsi="Times New Roman" w:cs="Times New Roman"/>
          <w:b w:val="0"/>
          <w:sz w:val="24"/>
          <w:lang w:val="fr-FR"/>
        </w:rPr>
        <w:t>Des exemples d’apprentissage social ont été examin</w:t>
      </w:r>
      <w:r>
        <w:rPr>
          <w:rFonts w:ascii="Times New Roman" w:hAnsi="Times New Roman" w:cs="Times New Roman"/>
          <w:b w:val="0"/>
          <w:sz w:val="24"/>
          <w:lang w:val="fr-FR"/>
        </w:rPr>
        <w:t>é</w:t>
      </w:r>
      <w:r w:rsidRPr="0079046C">
        <w:rPr>
          <w:rFonts w:ascii="Times New Roman" w:hAnsi="Times New Roman" w:cs="Times New Roman"/>
          <w:b w:val="0"/>
          <w:sz w:val="24"/>
          <w:lang w:val="fr-FR"/>
        </w:rPr>
        <w:t xml:space="preserve">s </w:t>
      </w:r>
      <w:r>
        <w:rPr>
          <w:rFonts w:ascii="Times New Roman" w:hAnsi="Times New Roman" w:cs="Times New Roman"/>
          <w:b w:val="0"/>
          <w:sz w:val="24"/>
          <w:lang w:val="fr-FR"/>
        </w:rPr>
        <w:t xml:space="preserve">dans </w:t>
      </w:r>
      <w:r w:rsidRPr="0079046C">
        <w:rPr>
          <w:rFonts w:ascii="Times New Roman" w:hAnsi="Times New Roman" w:cs="Times New Roman"/>
          <w:b w:val="0"/>
          <w:sz w:val="24"/>
          <w:lang w:val="fr-FR"/>
        </w:rPr>
        <w:t>une gam</w:t>
      </w:r>
      <w:r>
        <w:rPr>
          <w:rFonts w:ascii="Times New Roman" w:hAnsi="Times New Roman" w:cs="Times New Roman"/>
          <w:b w:val="0"/>
          <w:sz w:val="24"/>
          <w:lang w:val="fr-FR"/>
        </w:rPr>
        <w:t>m</w:t>
      </w:r>
      <w:r w:rsidRPr="0079046C">
        <w:rPr>
          <w:rFonts w:ascii="Times New Roman" w:hAnsi="Times New Roman" w:cs="Times New Roman"/>
          <w:b w:val="0"/>
          <w:sz w:val="24"/>
          <w:lang w:val="fr-FR"/>
        </w:rPr>
        <w:t>e d’espèces aussi vari</w:t>
      </w:r>
      <w:r>
        <w:rPr>
          <w:rFonts w:ascii="Times New Roman" w:hAnsi="Times New Roman" w:cs="Times New Roman"/>
          <w:b w:val="0"/>
          <w:sz w:val="24"/>
          <w:lang w:val="fr-FR"/>
        </w:rPr>
        <w:t>é</w:t>
      </w:r>
      <w:r w:rsidRPr="0079046C">
        <w:rPr>
          <w:rFonts w:ascii="Times New Roman" w:hAnsi="Times New Roman" w:cs="Times New Roman"/>
          <w:b w:val="0"/>
          <w:sz w:val="24"/>
          <w:lang w:val="fr-FR"/>
        </w:rPr>
        <w:t xml:space="preserve">es que baleines, </w:t>
      </w:r>
      <w:r>
        <w:rPr>
          <w:rFonts w:ascii="Times New Roman" w:hAnsi="Times New Roman" w:cs="Times New Roman"/>
          <w:b w:val="0"/>
          <w:sz w:val="24"/>
          <w:lang w:val="fr-FR"/>
        </w:rPr>
        <w:t>éléphants</w:t>
      </w:r>
      <w:r w:rsidRPr="0079046C">
        <w:rPr>
          <w:rFonts w:ascii="Times New Roman" w:hAnsi="Times New Roman" w:cs="Times New Roman"/>
          <w:b w:val="0"/>
          <w:sz w:val="24"/>
          <w:lang w:val="fr-FR"/>
        </w:rPr>
        <w:t>, oiseaux et lézards.</w:t>
      </w:r>
    </w:p>
    <w:p w:rsidR="004B5539" w:rsidRPr="0079046C" w:rsidRDefault="004B5539"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764D27" w:rsidRDefault="0079046C"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943AC8">
        <w:rPr>
          <w:rFonts w:ascii="Times New Roman" w:hAnsi="Times New Roman" w:cs="Times New Roman"/>
          <w:b w:val="0"/>
          <w:sz w:val="24"/>
          <w:lang w:val="fr-FR"/>
        </w:rPr>
        <w:t>Un</w:t>
      </w:r>
      <w:r w:rsidR="00EC2278">
        <w:rPr>
          <w:rFonts w:ascii="Times New Roman" w:hAnsi="Times New Roman" w:cs="Times New Roman"/>
          <w:b w:val="0"/>
          <w:sz w:val="24"/>
          <w:lang w:val="fr-FR"/>
        </w:rPr>
        <w:t xml:space="preserve"> point</w:t>
      </w:r>
      <w:r w:rsidRPr="00943AC8">
        <w:rPr>
          <w:rFonts w:ascii="Times New Roman" w:hAnsi="Times New Roman" w:cs="Times New Roman"/>
          <w:b w:val="0"/>
          <w:sz w:val="24"/>
          <w:lang w:val="fr-FR"/>
        </w:rPr>
        <w:t xml:space="preserve"> </w:t>
      </w:r>
      <w:r w:rsidR="00764D27">
        <w:rPr>
          <w:rFonts w:ascii="Times New Roman" w:hAnsi="Times New Roman" w:cs="Times New Roman"/>
          <w:b w:val="0"/>
          <w:sz w:val="24"/>
          <w:lang w:val="fr-FR"/>
        </w:rPr>
        <w:t>c</w:t>
      </w:r>
      <w:r w:rsidRPr="00943AC8">
        <w:rPr>
          <w:rFonts w:ascii="Times New Roman" w:hAnsi="Times New Roman" w:cs="Times New Roman"/>
          <w:b w:val="0"/>
          <w:sz w:val="24"/>
          <w:lang w:val="fr-FR"/>
        </w:rPr>
        <w:t>onsidéré comme pouvant confondre les observations de l’apprentissage social</w:t>
      </w:r>
      <w:r w:rsidR="00943AC8" w:rsidRPr="00943AC8">
        <w:rPr>
          <w:rFonts w:ascii="Times New Roman" w:hAnsi="Times New Roman" w:cs="Times New Roman"/>
          <w:b w:val="0"/>
          <w:sz w:val="24"/>
          <w:lang w:val="fr-FR"/>
        </w:rPr>
        <w:t xml:space="preserve"> </w:t>
      </w:r>
      <w:r w:rsidR="00EC2278">
        <w:rPr>
          <w:rFonts w:ascii="Times New Roman" w:hAnsi="Times New Roman" w:cs="Times New Roman"/>
          <w:b w:val="0"/>
          <w:sz w:val="24"/>
          <w:lang w:val="fr-FR"/>
        </w:rPr>
        <w:t>concerne l’accentuation locale</w:t>
      </w:r>
      <w:r w:rsidR="00943AC8" w:rsidRPr="00943AC8">
        <w:rPr>
          <w:rFonts w:ascii="Times New Roman" w:hAnsi="Times New Roman" w:cs="Times New Roman"/>
          <w:b w:val="0"/>
          <w:sz w:val="24"/>
          <w:lang w:val="fr-FR"/>
        </w:rPr>
        <w:t>, une forme d’</w:t>
      </w:r>
      <w:r w:rsidR="00764D27" w:rsidRPr="00943AC8">
        <w:rPr>
          <w:rFonts w:ascii="Times New Roman" w:hAnsi="Times New Roman" w:cs="Times New Roman"/>
          <w:b w:val="0"/>
          <w:sz w:val="24"/>
          <w:lang w:val="fr-FR"/>
        </w:rPr>
        <w:t>apprentissage</w:t>
      </w:r>
      <w:r w:rsidR="00943AC8" w:rsidRPr="00943AC8">
        <w:rPr>
          <w:rFonts w:ascii="Times New Roman" w:hAnsi="Times New Roman" w:cs="Times New Roman"/>
          <w:b w:val="0"/>
          <w:sz w:val="24"/>
          <w:lang w:val="fr-FR"/>
        </w:rPr>
        <w:t xml:space="preserve"> social dans l</w:t>
      </w:r>
      <w:r w:rsidR="000A2169">
        <w:rPr>
          <w:rFonts w:ascii="Times New Roman" w:hAnsi="Times New Roman" w:cs="Times New Roman"/>
          <w:b w:val="0"/>
          <w:sz w:val="24"/>
          <w:lang w:val="fr-FR"/>
        </w:rPr>
        <w:t>aquelle un i</w:t>
      </w:r>
      <w:r w:rsidR="00943AC8" w:rsidRPr="00943AC8">
        <w:rPr>
          <w:rFonts w:ascii="Times New Roman" w:hAnsi="Times New Roman" w:cs="Times New Roman"/>
          <w:b w:val="0"/>
          <w:sz w:val="24"/>
          <w:lang w:val="fr-FR"/>
        </w:rPr>
        <w:t xml:space="preserve">ndividu </w:t>
      </w:r>
      <w:r w:rsidR="000A2169">
        <w:rPr>
          <w:rFonts w:ascii="Times New Roman" w:hAnsi="Times New Roman" w:cs="Times New Roman"/>
          <w:b w:val="0"/>
          <w:sz w:val="24"/>
          <w:lang w:val="fr-FR"/>
        </w:rPr>
        <w:t>va fréquenter un endroit qu’a déjà fréquenté un congénère</w:t>
      </w:r>
      <w:r w:rsidR="00943AC8">
        <w:rPr>
          <w:rFonts w:ascii="Times New Roman" w:hAnsi="Times New Roman" w:cs="Times New Roman"/>
          <w:b w:val="0"/>
          <w:sz w:val="24"/>
          <w:lang w:val="fr-FR"/>
        </w:rPr>
        <w:t xml:space="preserve">. </w:t>
      </w:r>
      <w:r w:rsidR="000A2169">
        <w:rPr>
          <w:rFonts w:ascii="Times New Roman" w:hAnsi="Times New Roman" w:cs="Times New Roman"/>
          <w:b w:val="0"/>
          <w:sz w:val="24"/>
          <w:lang w:val="fr-FR"/>
        </w:rPr>
        <w:t>Il s’agit là d’</w:t>
      </w:r>
      <w:r w:rsidR="00764D27" w:rsidRPr="00764D27">
        <w:rPr>
          <w:rFonts w:ascii="Times New Roman" w:hAnsi="Times New Roman" w:cs="Times New Roman"/>
          <w:b w:val="0"/>
          <w:sz w:val="24"/>
          <w:lang w:val="fr-FR"/>
        </w:rPr>
        <w:t>un</w:t>
      </w:r>
      <w:r w:rsidR="00764D27">
        <w:rPr>
          <w:rFonts w:ascii="Times New Roman" w:hAnsi="Times New Roman" w:cs="Times New Roman"/>
          <w:b w:val="0"/>
          <w:sz w:val="24"/>
          <w:lang w:val="fr-FR"/>
        </w:rPr>
        <w:t>e distinction importante pour la gestion, étant donné que l</w:t>
      </w:r>
      <w:r w:rsidR="00451BF4">
        <w:rPr>
          <w:rFonts w:ascii="Times New Roman" w:hAnsi="Times New Roman" w:cs="Times New Roman"/>
          <w:b w:val="0"/>
          <w:sz w:val="24"/>
          <w:lang w:val="fr-FR"/>
        </w:rPr>
        <w:t xml:space="preserve">’élimination </w:t>
      </w:r>
      <w:r w:rsidR="000A2169">
        <w:rPr>
          <w:rFonts w:ascii="Times New Roman" w:hAnsi="Times New Roman" w:cs="Times New Roman"/>
          <w:b w:val="0"/>
          <w:sz w:val="24"/>
          <w:lang w:val="fr-FR"/>
        </w:rPr>
        <w:t xml:space="preserve">génétique </w:t>
      </w:r>
      <w:r w:rsidR="00451BF4">
        <w:rPr>
          <w:rFonts w:ascii="Times New Roman" w:hAnsi="Times New Roman" w:cs="Times New Roman"/>
          <w:b w:val="0"/>
          <w:sz w:val="24"/>
          <w:lang w:val="fr-FR"/>
        </w:rPr>
        <w:t>n</w:t>
      </w:r>
      <w:r w:rsidR="00764D27">
        <w:rPr>
          <w:rFonts w:ascii="Times New Roman" w:hAnsi="Times New Roman" w:cs="Times New Roman"/>
          <w:b w:val="0"/>
          <w:sz w:val="24"/>
          <w:lang w:val="fr-FR"/>
        </w:rPr>
        <w:t>e résoudra pas nécessairement le problème si les mêmes ressources environnementales restent disponibles</w:t>
      </w:r>
      <w:r w:rsidR="00451BF4">
        <w:rPr>
          <w:rFonts w:ascii="Times New Roman" w:hAnsi="Times New Roman" w:cs="Times New Roman"/>
          <w:b w:val="0"/>
          <w:sz w:val="24"/>
          <w:lang w:val="fr-FR"/>
        </w:rPr>
        <w:t>, car</w:t>
      </w:r>
      <w:r w:rsidR="00764D27">
        <w:rPr>
          <w:rFonts w:ascii="Times New Roman" w:hAnsi="Times New Roman" w:cs="Times New Roman"/>
          <w:b w:val="0"/>
          <w:sz w:val="24"/>
          <w:lang w:val="fr-FR"/>
        </w:rPr>
        <w:t xml:space="preserve"> d’autres individus pourraient simplement commencer à tenir le même </w:t>
      </w:r>
      <w:r w:rsidR="00764D27" w:rsidRPr="00764D27">
        <w:rPr>
          <w:rFonts w:ascii="Times New Roman" w:hAnsi="Times New Roman" w:cs="Times New Roman"/>
          <w:b w:val="0"/>
          <w:sz w:val="24"/>
          <w:lang w:val="fr-FR"/>
        </w:rPr>
        <w:t>comportement problématique et leur présence p</w:t>
      </w:r>
      <w:r w:rsidR="00764D27">
        <w:rPr>
          <w:rFonts w:ascii="Times New Roman" w:hAnsi="Times New Roman" w:cs="Times New Roman"/>
          <w:b w:val="0"/>
          <w:sz w:val="24"/>
          <w:lang w:val="fr-FR"/>
        </w:rPr>
        <w:t xml:space="preserve">ourrait, par le </w:t>
      </w:r>
      <w:r w:rsidR="00764D27" w:rsidRPr="00764D27">
        <w:rPr>
          <w:rFonts w:ascii="Times New Roman" w:hAnsi="Times New Roman" w:cs="Times New Roman"/>
          <w:b w:val="0"/>
          <w:sz w:val="24"/>
          <w:lang w:val="fr-FR"/>
        </w:rPr>
        <w:t>b</w:t>
      </w:r>
      <w:r w:rsidR="00764D27">
        <w:rPr>
          <w:rFonts w:ascii="Times New Roman" w:hAnsi="Times New Roman" w:cs="Times New Roman"/>
          <w:b w:val="0"/>
          <w:sz w:val="24"/>
          <w:lang w:val="fr-FR"/>
        </w:rPr>
        <w:t>iais</w:t>
      </w:r>
      <w:r w:rsidR="00764D27" w:rsidRPr="00764D27">
        <w:rPr>
          <w:rFonts w:ascii="Times New Roman" w:hAnsi="Times New Roman" w:cs="Times New Roman"/>
          <w:b w:val="0"/>
          <w:sz w:val="24"/>
          <w:lang w:val="fr-FR"/>
        </w:rPr>
        <w:t xml:space="preserve"> d</w:t>
      </w:r>
      <w:r w:rsidR="00451BF4">
        <w:rPr>
          <w:rFonts w:ascii="Times New Roman" w:hAnsi="Times New Roman" w:cs="Times New Roman"/>
          <w:b w:val="0"/>
          <w:sz w:val="24"/>
          <w:lang w:val="fr-FR"/>
        </w:rPr>
        <w:t>e l’</w:t>
      </w:r>
      <w:r w:rsidR="000A2169">
        <w:rPr>
          <w:rFonts w:ascii="Times New Roman" w:hAnsi="Times New Roman" w:cs="Times New Roman"/>
          <w:b w:val="0"/>
          <w:sz w:val="24"/>
          <w:lang w:val="fr-FR"/>
        </w:rPr>
        <w:t>accentuation locale</w:t>
      </w:r>
      <w:r w:rsidR="009567A9">
        <w:rPr>
          <w:rFonts w:ascii="Times New Roman" w:hAnsi="Times New Roman" w:cs="Times New Roman"/>
          <w:b w:val="0"/>
          <w:sz w:val="24"/>
          <w:lang w:val="fr-FR"/>
        </w:rPr>
        <w:t xml:space="preserve">, </w:t>
      </w:r>
      <w:r w:rsidR="00764D27" w:rsidRPr="00764D27">
        <w:rPr>
          <w:rFonts w:ascii="Times New Roman" w:hAnsi="Times New Roman" w:cs="Times New Roman"/>
          <w:b w:val="0"/>
          <w:sz w:val="24"/>
          <w:lang w:val="fr-FR"/>
        </w:rPr>
        <w:t>encoura</w:t>
      </w:r>
      <w:r w:rsidR="00764D27">
        <w:rPr>
          <w:rFonts w:ascii="Times New Roman" w:hAnsi="Times New Roman" w:cs="Times New Roman"/>
          <w:b w:val="0"/>
          <w:sz w:val="24"/>
          <w:lang w:val="fr-FR"/>
        </w:rPr>
        <w:t>g</w:t>
      </w:r>
      <w:r w:rsidR="00764D27" w:rsidRPr="00764D27">
        <w:rPr>
          <w:rFonts w:ascii="Times New Roman" w:hAnsi="Times New Roman" w:cs="Times New Roman"/>
          <w:b w:val="0"/>
          <w:sz w:val="24"/>
          <w:lang w:val="fr-FR"/>
        </w:rPr>
        <w:t>er d’autres indi</w:t>
      </w:r>
      <w:r w:rsidR="00764D27">
        <w:rPr>
          <w:rFonts w:ascii="Times New Roman" w:hAnsi="Times New Roman" w:cs="Times New Roman"/>
          <w:b w:val="0"/>
          <w:sz w:val="24"/>
          <w:lang w:val="fr-FR"/>
        </w:rPr>
        <w:t>vidus</w:t>
      </w:r>
      <w:r w:rsidR="00764D27" w:rsidRPr="00764D27">
        <w:rPr>
          <w:rFonts w:ascii="Times New Roman" w:hAnsi="Times New Roman" w:cs="Times New Roman"/>
          <w:b w:val="0"/>
          <w:sz w:val="24"/>
          <w:lang w:val="fr-FR"/>
        </w:rPr>
        <w:t xml:space="preserve"> à adopter la même stratégie.</w:t>
      </w:r>
      <w:r w:rsidR="00035B1D" w:rsidRPr="00764D27">
        <w:rPr>
          <w:rFonts w:ascii="Times New Roman" w:hAnsi="Times New Roman" w:cs="Times New Roman"/>
          <w:b w:val="0"/>
          <w:sz w:val="24"/>
          <w:lang w:val="fr-FR"/>
        </w:rPr>
        <w:t xml:space="preserve"> </w:t>
      </w:r>
    </w:p>
    <w:p w:rsidR="004B5539" w:rsidRPr="00764D27" w:rsidRDefault="004B5539" w:rsidP="00B43F9F">
      <w:pPr>
        <w:rPr>
          <w:lang w:val="fr-FR"/>
        </w:rPr>
      </w:pPr>
    </w:p>
    <w:p w:rsidR="00035B1D" w:rsidRPr="006420AD" w:rsidRDefault="00764D27"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6420AD">
        <w:rPr>
          <w:rFonts w:ascii="Times New Roman" w:hAnsi="Times New Roman" w:cs="Times New Roman"/>
          <w:b w:val="0"/>
          <w:sz w:val="24"/>
          <w:lang w:val="fr-FR"/>
        </w:rPr>
        <w:t xml:space="preserve">Ce cas </w:t>
      </w:r>
      <w:r w:rsidR="006420AD" w:rsidRPr="006420AD">
        <w:rPr>
          <w:rFonts w:ascii="Times New Roman" w:hAnsi="Times New Roman" w:cs="Times New Roman"/>
          <w:b w:val="0"/>
          <w:sz w:val="24"/>
          <w:lang w:val="fr-FR"/>
        </w:rPr>
        <w:t xml:space="preserve">souligne que l’apprentissage social a </w:t>
      </w:r>
      <w:r w:rsidR="009567A9">
        <w:rPr>
          <w:rFonts w:ascii="Times New Roman" w:hAnsi="Times New Roman" w:cs="Times New Roman"/>
          <w:b w:val="0"/>
          <w:sz w:val="24"/>
          <w:lang w:val="fr-FR"/>
        </w:rPr>
        <w:t>des</w:t>
      </w:r>
      <w:r w:rsidR="006420AD" w:rsidRPr="006420AD">
        <w:rPr>
          <w:rFonts w:ascii="Times New Roman" w:hAnsi="Times New Roman" w:cs="Times New Roman"/>
          <w:b w:val="0"/>
          <w:sz w:val="24"/>
          <w:lang w:val="fr-FR"/>
        </w:rPr>
        <w:t xml:space="preserve"> conséquence</w:t>
      </w:r>
      <w:r w:rsidR="009567A9">
        <w:rPr>
          <w:rFonts w:ascii="Times New Roman" w:hAnsi="Times New Roman" w:cs="Times New Roman"/>
          <w:b w:val="0"/>
          <w:sz w:val="24"/>
          <w:lang w:val="fr-FR"/>
        </w:rPr>
        <w:t>s</w:t>
      </w:r>
      <w:r w:rsidR="006420AD" w:rsidRPr="006420AD">
        <w:rPr>
          <w:rFonts w:ascii="Times New Roman" w:hAnsi="Times New Roman" w:cs="Times New Roman"/>
          <w:b w:val="0"/>
          <w:sz w:val="24"/>
          <w:lang w:val="fr-FR"/>
        </w:rPr>
        <w:t xml:space="preserve"> non seulement </w:t>
      </w:r>
      <w:r w:rsidR="006420AD">
        <w:rPr>
          <w:rFonts w:ascii="Times New Roman" w:hAnsi="Times New Roman" w:cs="Times New Roman"/>
          <w:b w:val="0"/>
          <w:sz w:val="24"/>
          <w:lang w:val="fr-FR"/>
        </w:rPr>
        <w:t>s</w:t>
      </w:r>
      <w:r w:rsidR="006420AD" w:rsidRPr="006420AD">
        <w:rPr>
          <w:rFonts w:ascii="Times New Roman" w:hAnsi="Times New Roman" w:cs="Times New Roman"/>
          <w:b w:val="0"/>
          <w:sz w:val="24"/>
          <w:lang w:val="fr-FR"/>
        </w:rPr>
        <w:t>ur la transmission</w:t>
      </w:r>
      <w:r w:rsidR="006420AD">
        <w:rPr>
          <w:rFonts w:ascii="Times New Roman" w:hAnsi="Times New Roman" w:cs="Times New Roman"/>
          <w:b w:val="0"/>
          <w:sz w:val="24"/>
          <w:lang w:val="fr-FR"/>
        </w:rPr>
        <w:t xml:space="preserve"> </w:t>
      </w:r>
      <w:r w:rsidR="006420AD" w:rsidRPr="006420AD">
        <w:rPr>
          <w:rFonts w:ascii="Times New Roman" w:hAnsi="Times New Roman" w:cs="Times New Roman"/>
          <w:b w:val="0"/>
          <w:sz w:val="24"/>
          <w:lang w:val="fr-FR"/>
        </w:rPr>
        <w:t>de l’inform</w:t>
      </w:r>
      <w:r w:rsidR="006420AD">
        <w:rPr>
          <w:rFonts w:ascii="Times New Roman" w:hAnsi="Times New Roman" w:cs="Times New Roman"/>
          <w:b w:val="0"/>
          <w:sz w:val="24"/>
          <w:lang w:val="fr-FR"/>
        </w:rPr>
        <w:t>ation</w:t>
      </w:r>
      <w:r w:rsidR="006420AD" w:rsidRPr="006420AD">
        <w:rPr>
          <w:rFonts w:ascii="Times New Roman" w:hAnsi="Times New Roman" w:cs="Times New Roman"/>
          <w:b w:val="0"/>
          <w:sz w:val="24"/>
          <w:lang w:val="fr-FR"/>
        </w:rPr>
        <w:t xml:space="preserve"> au sein d’une popu</w:t>
      </w:r>
      <w:r w:rsidR="006420AD">
        <w:rPr>
          <w:rFonts w:ascii="Times New Roman" w:hAnsi="Times New Roman" w:cs="Times New Roman"/>
          <w:b w:val="0"/>
          <w:sz w:val="24"/>
          <w:lang w:val="fr-FR"/>
        </w:rPr>
        <w:t>lation</w:t>
      </w:r>
      <w:r w:rsidR="006420AD" w:rsidRPr="006420AD">
        <w:rPr>
          <w:rFonts w:ascii="Times New Roman" w:hAnsi="Times New Roman" w:cs="Times New Roman"/>
          <w:b w:val="0"/>
          <w:sz w:val="24"/>
          <w:lang w:val="fr-FR"/>
        </w:rPr>
        <w:t xml:space="preserve"> et </w:t>
      </w:r>
      <w:r w:rsidR="006420AD">
        <w:rPr>
          <w:rFonts w:ascii="Times New Roman" w:hAnsi="Times New Roman" w:cs="Times New Roman"/>
          <w:b w:val="0"/>
          <w:sz w:val="24"/>
          <w:lang w:val="fr-FR"/>
        </w:rPr>
        <w:t>par ricochet</w:t>
      </w:r>
      <w:r w:rsidR="006420AD" w:rsidRPr="006420AD">
        <w:rPr>
          <w:rFonts w:ascii="Times New Roman" w:hAnsi="Times New Roman" w:cs="Times New Roman"/>
          <w:b w:val="0"/>
          <w:sz w:val="24"/>
          <w:lang w:val="fr-FR"/>
        </w:rPr>
        <w:t xml:space="preserve"> potentielleme</w:t>
      </w:r>
      <w:r w:rsidR="006420AD">
        <w:rPr>
          <w:rFonts w:ascii="Times New Roman" w:hAnsi="Times New Roman" w:cs="Times New Roman"/>
          <w:b w:val="0"/>
          <w:sz w:val="24"/>
          <w:lang w:val="fr-FR"/>
        </w:rPr>
        <w:t>nt</w:t>
      </w:r>
      <w:r w:rsidR="006420AD" w:rsidRPr="006420AD">
        <w:rPr>
          <w:rFonts w:ascii="Times New Roman" w:hAnsi="Times New Roman" w:cs="Times New Roman"/>
          <w:b w:val="0"/>
          <w:sz w:val="24"/>
          <w:lang w:val="fr-FR"/>
        </w:rPr>
        <w:t xml:space="preserve"> s</w:t>
      </w:r>
      <w:r w:rsidR="006420AD">
        <w:rPr>
          <w:rFonts w:ascii="Times New Roman" w:hAnsi="Times New Roman" w:cs="Times New Roman"/>
          <w:b w:val="0"/>
          <w:sz w:val="24"/>
          <w:lang w:val="fr-FR"/>
        </w:rPr>
        <w:t>u</w:t>
      </w:r>
      <w:r w:rsidR="006420AD" w:rsidRPr="006420AD">
        <w:rPr>
          <w:rFonts w:ascii="Times New Roman" w:hAnsi="Times New Roman" w:cs="Times New Roman"/>
          <w:b w:val="0"/>
          <w:sz w:val="24"/>
          <w:lang w:val="fr-FR"/>
        </w:rPr>
        <w:t>r la conservation, mais que l’apprentissage social peut aussi être important pour des questions de conservation</w:t>
      </w:r>
      <w:r w:rsidR="006420AD">
        <w:rPr>
          <w:rFonts w:ascii="Times New Roman" w:hAnsi="Times New Roman" w:cs="Times New Roman"/>
          <w:b w:val="0"/>
          <w:sz w:val="24"/>
          <w:lang w:val="fr-FR"/>
        </w:rPr>
        <w:t xml:space="preserve"> associées </w:t>
      </w:r>
      <w:r w:rsidR="00451BF4">
        <w:rPr>
          <w:rFonts w:ascii="Times New Roman" w:hAnsi="Times New Roman" w:cs="Times New Roman"/>
          <w:b w:val="0"/>
          <w:sz w:val="24"/>
          <w:lang w:val="fr-FR"/>
        </w:rPr>
        <w:t>à l’interaction</w:t>
      </w:r>
      <w:r w:rsidR="006420AD">
        <w:rPr>
          <w:rFonts w:ascii="Times New Roman" w:hAnsi="Times New Roman" w:cs="Times New Roman"/>
          <w:b w:val="0"/>
          <w:sz w:val="24"/>
          <w:lang w:val="fr-FR"/>
        </w:rPr>
        <w:t xml:space="preserve"> entre </w:t>
      </w:r>
      <w:r w:rsidR="00451BF4">
        <w:rPr>
          <w:rFonts w:ascii="Times New Roman" w:hAnsi="Times New Roman" w:cs="Times New Roman"/>
          <w:b w:val="0"/>
          <w:sz w:val="24"/>
          <w:lang w:val="fr-FR"/>
        </w:rPr>
        <w:t xml:space="preserve">les </w:t>
      </w:r>
      <w:r w:rsidR="006420AD">
        <w:rPr>
          <w:rFonts w:ascii="Times New Roman" w:hAnsi="Times New Roman" w:cs="Times New Roman"/>
          <w:b w:val="0"/>
          <w:sz w:val="24"/>
          <w:lang w:val="fr-FR"/>
        </w:rPr>
        <w:t>espèces.</w:t>
      </w:r>
      <w:r w:rsidR="00035B1D" w:rsidRPr="006420AD">
        <w:rPr>
          <w:rFonts w:ascii="Times New Roman" w:hAnsi="Times New Roman" w:cs="Times New Roman"/>
          <w:b w:val="0"/>
          <w:sz w:val="24"/>
          <w:lang w:val="fr-FR"/>
        </w:rPr>
        <w:t xml:space="preserve">  </w:t>
      </w:r>
    </w:p>
    <w:p w:rsidR="004B5539" w:rsidRPr="006420AD" w:rsidRDefault="004B5539" w:rsidP="00B43F9F">
      <w:pPr>
        <w:rPr>
          <w:lang w:val="fr-FR"/>
        </w:rPr>
      </w:pPr>
    </w:p>
    <w:p w:rsidR="00035B1D" w:rsidRDefault="0079046C" w:rsidP="00B43F9F">
      <w:pPr>
        <w:pStyle w:val="BodyText"/>
        <w:widowControl w:val="0"/>
        <w:kinsoku w:val="0"/>
        <w:overflowPunct w:val="0"/>
        <w:autoSpaceDE w:val="0"/>
        <w:autoSpaceDN w:val="0"/>
        <w:rPr>
          <w:rFonts w:ascii="Times New Roman" w:hAnsi="Times New Roman" w:cs="Times New Roman"/>
          <w:sz w:val="24"/>
          <w:lang w:val="fr-FR"/>
        </w:rPr>
      </w:pPr>
      <w:r w:rsidRPr="00CD363A">
        <w:rPr>
          <w:rFonts w:ascii="Times New Roman" w:hAnsi="Times New Roman" w:cs="Times New Roman"/>
          <w:sz w:val="24"/>
          <w:lang w:val="fr-FR"/>
        </w:rPr>
        <w:t>Rôle</w:t>
      </w:r>
      <w:r w:rsidR="00CD363A" w:rsidRPr="00CD363A">
        <w:rPr>
          <w:rFonts w:ascii="Times New Roman" w:hAnsi="Times New Roman" w:cs="Times New Roman"/>
          <w:sz w:val="24"/>
          <w:lang w:val="fr-FR"/>
        </w:rPr>
        <w:t xml:space="preserve"> s</w:t>
      </w:r>
      <w:r w:rsidR="00035B1D" w:rsidRPr="00CD363A">
        <w:rPr>
          <w:rFonts w:ascii="Times New Roman" w:hAnsi="Times New Roman" w:cs="Times New Roman"/>
          <w:sz w:val="24"/>
          <w:lang w:val="fr-FR"/>
        </w:rPr>
        <w:t>ocial, s</w:t>
      </w:r>
      <w:r w:rsidR="00CD363A" w:rsidRPr="00CD363A">
        <w:rPr>
          <w:rFonts w:ascii="Times New Roman" w:hAnsi="Times New Roman" w:cs="Times New Roman"/>
          <w:sz w:val="24"/>
          <w:lang w:val="fr-FR"/>
        </w:rPr>
        <w:t>tructure sociale</w:t>
      </w:r>
      <w:r w:rsidR="00035B1D" w:rsidRPr="00CD363A">
        <w:rPr>
          <w:rFonts w:ascii="Times New Roman" w:hAnsi="Times New Roman" w:cs="Times New Roman"/>
          <w:sz w:val="24"/>
          <w:lang w:val="fr-FR"/>
        </w:rPr>
        <w:t xml:space="preserve">, information </w:t>
      </w:r>
      <w:r w:rsidR="00CD363A" w:rsidRPr="00CD363A">
        <w:rPr>
          <w:rFonts w:ascii="Times New Roman" w:hAnsi="Times New Roman" w:cs="Times New Roman"/>
          <w:sz w:val="24"/>
          <w:lang w:val="fr-FR"/>
        </w:rPr>
        <w:t xml:space="preserve">sociale et </w:t>
      </w:r>
      <w:r w:rsidR="00035B1D" w:rsidRPr="00CD363A">
        <w:rPr>
          <w:rFonts w:ascii="Times New Roman" w:hAnsi="Times New Roman" w:cs="Times New Roman"/>
          <w:sz w:val="24"/>
          <w:lang w:val="fr-FR"/>
        </w:rPr>
        <w:t>culture</w:t>
      </w:r>
    </w:p>
    <w:p w:rsidR="002D1467" w:rsidRPr="00CD363A" w:rsidRDefault="002D1467" w:rsidP="00B43F9F">
      <w:pPr>
        <w:pStyle w:val="BodyText"/>
        <w:widowControl w:val="0"/>
        <w:kinsoku w:val="0"/>
        <w:overflowPunct w:val="0"/>
        <w:autoSpaceDE w:val="0"/>
        <w:autoSpaceDN w:val="0"/>
        <w:rPr>
          <w:rFonts w:ascii="Times New Roman" w:hAnsi="Times New Roman" w:cs="Times New Roman"/>
          <w:sz w:val="24"/>
          <w:lang w:val="fr-FR"/>
        </w:rPr>
      </w:pPr>
    </w:p>
    <w:p w:rsidR="00035B1D" w:rsidRPr="009445B4" w:rsidRDefault="006420AD"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6420AD">
        <w:rPr>
          <w:rFonts w:ascii="Times New Roman" w:hAnsi="Times New Roman" w:cs="Times New Roman"/>
          <w:b w:val="0"/>
          <w:sz w:val="24"/>
          <w:lang w:val="fr-FR"/>
        </w:rPr>
        <w:t xml:space="preserve">La </w:t>
      </w:r>
      <w:r w:rsidR="009445B4" w:rsidRPr="006420AD">
        <w:rPr>
          <w:rFonts w:ascii="Times New Roman" w:hAnsi="Times New Roman" w:cs="Times New Roman"/>
          <w:b w:val="0"/>
          <w:sz w:val="24"/>
          <w:lang w:val="fr-FR"/>
        </w:rPr>
        <w:t>preuve</w:t>
      </w:r>
      <w:r w:rsidRPr="006420AD">
        <w:rPr>
          <w:rFonts w:ascii="Times New Roman" w:hAnsi="Times New Roman" w:cs="Times New Roman"/>
          <w:b w:val="0"/>
          <w:sz w:val="24"/>
          <w:lang w:val="fr-FR"/>
        </w:rPr>
        <w:t xml:space="preserve"> d’un </w:t>
      </w:r>
      <w:r w:rsidR="009445B4" w:rsidRPr="006420AD">
        <w:rPr>
          <w:rFonts w:ascii="Times New Roman" w:hAnsi="Times New Roman" w:cs="Times New Roman"/>
          <w:b w:val="0"/>
          <w:sz w:val="24"/>
          <w:lang w:val="fr-FR"/>
        </w:rPr>
        <w:t>rôle</w:t>
      </w:r>
      <w:r w:rsidRPr="006420AD">
        <w:rPr>
          <w:rFonts w:ascii="Times New Roman" w:hAnsi="Times New Roman" w:cs="Times New Roman"/>
          <w:b w:val="0"/>
          <w:sz w:val="24"/>
          <w:lang w:val="fr-FR"/>
        </w:rPr>
        <w:t xml:space="preserve"> social </w:t>
      </w:r>
      <w:r w:rsidR="009445B4" w:rsidRPr="006420AD">
        <w:rPr>
          <w:rFonts w:ascii="Times New Roman" w:hAnsi="Times New Roman" w:cs="Times New Roman"/>
          <w:b w:val="0"/>
          <w:sz w:val="24"/>
          <w:lang w:val="fr-FR"/>
        </w:rPr>
        <w:t>individuel</w:t>
      </w:r>
      <w:r w:rsidRPr="006420AD">
        <w:rPr>
          <w:rFonts w:ascii="Times New Roman" w:hAnsi="Times New Roman" w:cs="Times New Roman"/>
          <w:b w:val="0"/>
          <w:sz w:val="24"/>
          <w:lang w:val="fr-FR"/>
        </w:rPr>
        <w:t>, l</w:t>
      </w:r>
      <w:r w:rsidR="00EC2278">
        <w:rPr>
          <w:rFonts w:ascii="Times New Roman" w:hAnsi="Times New Roman" w:cs="Times New Roman"/>
          <w:b w:val="0"/>
          <w:sz w:val="24"/>
          <w:lang w:val="fr-FR"/>
        </w:rPr>
        <w:t>a pertinence</w:t>
      </w:r>
      <w:r w:rsidRPr="006420AD">
        <w:rPr>
          <w:rFonts w:ascii="Times New Roman" w:hAnsi="Times New Roman" w:cs="Times New Roman"/>
          <w:b w:val="0"/>
          <w:sz w:val="24"/>
          <w:lang w:val="fr-FR"/>
        </w:rPr>
        <w:t xml:space="preserve"> de la structure </w:t>
      </w:r>
      <w:r w:rsidR="009445B4" w:rsidRPr="006420AD">
        <w:rPr>
          <w:rFonts w:ascii="Times New Roman" w:hAnsi="Times New Roman" w:cs="Times New Roman"/>
          <w:b w:val="0"/>
          <w:sz w:val="24"/>
          <w:lang w:val="fr-FR"/>
        </w:rPr>
        <w:t>sociale</w:t>
      </w:r>
      <w:r w:rsidRPr="006420AD">
        <w:rPr>
          <w:rFonts w:ascii="Times New Roman" w:hAnsi="Times New Roman" w:cs="Times New Roman"/>
          <w:b w:val="0"/>
          <w:sz w:val="24"/>
          <w:lang w:val="fr-FR"/>
        </w:rPr>
        <w:t xml:space="preserve"> pour l</w:t>
      </w:r>
      <w:r w:rsidR="009445B4">
        <w:rPr>
          <w:rFonts w:ascii="Times New Roman" w:hAnsi="Times New Roman" w:cs="Times New Roman"/>
          <w:b w:val="0"/>
          <w:sz w:val="24"/>
          <w:lang w:val="fr-FR"/>
        </w:rPr>
        <w:t>e</w:t>
      </w:r>
      <w:r w:rsidRPr="006420AD">
        <w:rPr>
          <w:rFonts w:ascii="Times New Roman" w:hAnsi="Times New Roman" w:cs="Times New Roman"/>
          <w:b w:val="0"/>
          <w:sz w:val="24"/>
          <w:lang w:val="fr-FR"/>
        </w:rPr>
        <w:t>s efforts</w:t>
      </w:r>
      <w:r w:rsidR="009445B4">
        <w:rPr>
          <w:rFonts w:ascii="Times New Roman" w:hAnsi="Times New Roman" w:cs="Times New Roman"/>
          <w:b w:val="0"/>
          <w:sz w:val="24"/>
          <w:lang w:val="fr-FR"/>
        </w:rPr>
        <w:t xml:space="preserve"> </w:t>
      </w:r>
      <w:r w:rsidRPr="006420AD">
        <w:rPr>
          <w:rFonts w:ascii="Times New Roman" w:hAnsi="Times New Roman" w:cs="Times New Roman"/>
          <w:b w:val="0"/>
          <w:sz w:val="24"/>
          <w:lang w:val="fr-FR"/>
        </w:rPr>
        <w:t>de conservation, les e</w:t>
      </w:r>
      <w:r>
        <w:rPr>
          <w:rFonts w:ascii="Times New Roman" w:hAnsi="Times New Roman" w:cs="Times New Roman"/>
          <w:b w:val="0"/>
          <w:sz w:val="24"/>
          <w:lang w:val="fr-FR"/>
        </w:rPr>
        <w:t>ffets potentiels de la</w:t>
      </w:r>
      <w:r w:rsidR="00035B1D" w:rsidRPr="006420AD">
        <w:rPr>
          <w:rFonts w:ascii="Times New Roman" w:hAnsi="Times New Roman" w:cs="Times New Roman"/>
          <w:b w:val="0"/>
          <w:sz w:val="24"/>
          <w:lang w:val="fr-FR"/>
        </w:rPr>
        <w:t xml:space="preserve"> fragmentation </w:t>
      </w:r>
      <w:r w:rsidR="009445B4">
        <w:rPr>
          <w:rFonts w:ascii="Times New Roman" w:hAnsi="Times New Roman" w:cs="Times New Roman"/>
          <w:b w:val="0"/>
          <w:sz w:val="24"/>
          <w:lang w:val="fr-FR"/>
        </w:rPr>
        <w:t>des groupes sociaux et l’importance de l’</w:t>
      </w:r>
      <w:r w:rsidR="00035B1D" w:rsidRPr="006420AD">
        <w:rPr>
          <w:rFonts w:ascii="Times New Roman" w:hAnsi="Times New Roman" w:cs="Times New Roman"/>
          <w:b w:val="0"/>
          <w:sz w:val="24"/>
          <w:lang w:val="fr-FR"/>
        </w:rPr>
        <w:t xml:space="preserve">information </w:t>
      </w:r>
      <w:r w:rsidR="009445B4">
        <w:rPr>
          <w:rFonts w:ascii="Times New Roman" w:hAnsi="Times New Roman" w:cs="Times New Roman"/>
          <w:b w:val="0"/>
          <w:sz w:val="24"/>
          <w:lang w:val="fr-FR"/>
        </w:rPr>
        <w:t>sociale font aussi l’objet d’un débat.</w:t>
      </w:r>
      <w:r w:rsidR="00035B1D" w:rsidRPr="006420AD">
        <w:rPr>
          <w:rFonts w:ascii="Times New Roman" w:hAnsi="Times New Roman" w:cs="Times New Roman"/>
          <w:b w:val="0"/>
          <w:sz w:val="24"/>
          <w:lang w:val="fr-FR"/>
        </w:rPr>
        <w:t xml:space="preserve"> </w:t>
      </w:r>
      <w:r w:rsidR="004B5539" w:rsidRPr="006420AD">
        <w:rPr>
          <w:rFonts w:ascii="Times New Roman" w:hAnsi="Times New Roman" w:cs="Times New Roman"/>
          <w:b w:val="0"/>
          <w:sz w:val="24"/>
          <w:lang w:val="fr-FR"/>
        </w:rPr>
        <w:t xml:space="preserve"> </w:t>
      </w:r>
      <w:r w:rsidR="009445B4">
        <w:rPr>
          <w:rFonts w:ascii="Times New Roman" w:hAnsi="Times New Roman" w:cs="Times New Roman"/>
          <w:b w:val="0"/>
          <w:sz w:val="24"/>
          <w:lang w:val="fr-FR"/>
        </w:rPr>
        <w:t>Plus précisément,</w:t>
      </w:r>
      <w:r w:rsidR="009445B4" w:rsidRPr="009445B4">
        <w:rPr>
          <w:rFonts w:ascii="Times New Roman" w:hAnsi="Times New Roman" w:cs="Times New Roman"/>
          <w:b w:val="0"/>
          <w:sz w:val="24"/>
          <w:lang w:val="fr-FR"/>
        </w:rPr>
        <w:t xml:space="preserve"> le flux d’inf</w:t>
      </w:r>
      <w:r w:rsidR="009445B4">
        <w:rPr>
          <w:rFonts w:ascii="Times New Roman" w:hAnsi="Times New Roman" w:cs="Times New Roman"/>
          <w:b w:val="0"/>
          <w:sz w:val="24"/>
          <w:lang w:val="fr-FR"/>
        </w:rPr>
        <w:t>o</w:t>
      </w:r>
      <w:r w:rsidR="009445B4" w:rsidRPr="009445B4">
        <w:rPr>
          <w:rFonts w:ascii="Times New Roman" w:hAnsi="Times New Roman" w:cs="Times New Roman"/>
          <w:b w:val="0"/>
          <w:sz w:val="24"/>
          <w:lang w:val="fr-FR"/>
        </w:rPr>
        <w:t>rmations social</w:t>
      </w:r>
      <w:r w:rsidR="009445B4">
        <w:rPr>
          <w:rFonts w:ascii="Times New Roman" w:hAnsi="Times New Roman" w:cs="Times New Roman"/>
          <w:b w:val="0"/>
          <w:sz w:val="24"/>
          <w:lang w:val="fr-FR"/>
        </w:rPr>
        <w:t>e</w:t>
      </w:r>
      <w:r w:rsidR="009445B4" w:rsidRPr="009445B4">
        <w:rPr>
          <w:rFonts w:ascii="Times New Roman" w:hAnsi="Times New Roman" w:cs="Times New Roman"/>
          <w:b w:val="0"/>
          <w:sz w:val="24"/>
          <w:lang w:val="fr-FR"/>
        </w:rPr>
        <w:t>s peut renforcer la résilie</w:t>
      </w:r>
      <w:r w:rsidR="009445B4">
        <w:rPr>
          <w:rFonts w:ascii="Times New Roman" w:hAnsi="Times New Roman" w:cs="Times New Roman"/>
          <w:b w:val="0"/>
          <w:sz w:val="24"/>
          <w:lang w:val="fr-FR"/>
        </w:rPr>
        <w:t>n</w:t>
      </w:r>
      <w:r w:rsidR="009445B4" w:rsidRPr="009445B4">
        <w:rPr>
          <w:rFonts w:ascii="Times New Roman" w:hAnsi="Times New Roman" w:cs="Times New Roman"/>
          <w:b w:val="0"/>
          <w:sz w:val="24"/>
          <w:lang w:val="fr-FR"/>
        </w:rPr>
        <w:t>ce</w:t>
      </w:r>
      <w:r w:rsidR="009445B4">
        <w:rPr>
          <w:rFonts w:ascii="Times New Roman" w:hAnsi="Times New Roman" w:cs="Times New Roman"/>
          <w:b w:val="0"/>
          <w:sz w:val="24"/>
          <w:lang w:val="fr-FR"/>
        </w:rPr>
        <w:t xml:space="preserve"> face aux </w:t>
      </w:r>
      <w:r w:rsidR="009445B4" w:rsidRPr="009445B4">
        <w:rPr>
          <w:rFonts w:ascii="Times New Roman" w:hAnsi="Times New Roman" w:cs="Times New Roman"/>
          <w:b w:val="0"/>
          <w:sz w:val="24"/>
          <w:lang w:val="fr-FR"/>
        </w:rPr>
        <w:t>c</w:t>
      </w:r>
      <w:r w:rsidR="009445B4">
        <w:rPr>
          <w:rFonts w:ascii="Times New Roman" w:hAnsi="Times New Roman" w:cs="Times New Roman"/>
          <w:b w:val="0"/>
          <w:sz w:val="24"/>
          <w:lang w:val="fr-FR"/>
        </w:rPr>
        <w:t xml:space="preserve">hangements environnementaux, </w:t>
      </w:r>
      <w:r w:rsidR="00451BF4">
        <w:rPr>
          <w:rFonts w:ascii="Times New Roman" w:hAnsi="Times New Roman" w:cs="Times New Roman"/>
          <w:b w:val="0"/>
          <w:sz w:val="24"/>
          <w:lang w:val="fr-FR"/>
        </w:rPr>
        <w:t>alors que</w:t>
      </w:r>
      <w:r w:rsidR="009445B4">
        <w:rPr>
          <w:rFonts w:ascii="Times New Roman" w:hAnsi="Times New Roman" w:cs="Times New Roman"/>
          <w:b w:val="0"/>
          <w:sz w:val="24"/>
          <w:lang w:val="fr-FR"/>
        </w:rPr>
        <w:t xml:space="preserve"> les cultures conservatrices peuvent inhiber le flux de certaines informations. </w:t>
      </w:r>
      <w:r w:rsidR="009445B4" w:rsidRPr="009445B4">
        <w:rPr>
          <w:rFonts w:ascii="Times New Roman" w:hAnsi="Times New Roman" w:cs="Times New Roman"/>
          <w:b w:val="0"/>
          <w:sz w:val="24"/>
          <w:lang w:val="fr-FR"/>
        </w:rPr>
        <w:t xml:space="preserve">Les deux </w:t>
      </w:r>
      <w:r w:rsidR="009445B4">
        <w:rPr>
          <w:rFonts w:ascii="Times New Roman" w:hAnsi="Times New Roman" w:cs="Times New Roman"/>
          <w:b w:val="0"/>
          <w:sz w:val="24"/>
          <w:lang w:val="fr-FR"/>
        </w:rPr>
        <w:t xml:space="preserve">facteurs peuvent influer sur </w:t>
      </w:r>
      <w:r w:rsidR="009445B4" w:rsidRPr="009445B4">
        <w:rPr>
          <w:rFonts w:ascii="Times New Roman" w:hAnsi="Times New Roman" w:cs="Times New Roman"/>
          <w:b w:val="0"/>
          <w:sz w:val="24"/>
          <w:lang w:val="fr-FR"/>
        </w:rPr>
        <w:t>l</w:t>
      </w:r>
      <w:r w:rsidR="009445B4">
        <w:rPr>
          <w:rFonts w:ascii="Times New Roman" w:hAnsi="Times New Roman" w:cs="Times New Roman"/>
          <w:b w:val="0"/>
          <w:sz w:val="24"/>
          <w:lang w:val="fr-FR"/>
        </w:rPr>
        <w:t>e</w:t>
      </w:r>
      <w:r w:rsidR="009445B4" w:rsidRPr="009445B4">
        <w:rPr>
          <w:rFonts w:ascii="Times New Roman" w:hAnsi="Times New Roman" w:cs="Times New Roman"/>
          <w:b w:val="0"/>
          <w:sz w:val="24"/>
          <w:lang w:val="fr-FR"/>
        </w:rPr>
        <w:t>s eff</w:t>
      </w:r>
      <w:r w:rsidR="009445B4">
        <w:rPr>
          <w:rFonts w:ascii="Times New Roman" w:hAnsi="Times New Roman" w:cs="Times New Roman"/>
          <w:b w:val="0"/>
          <w:sz w:val="24"/>
          <w:lang w:val="fr-FR"/>
        </w:rPr>
        <w:t xml:space="preserve">orts </w:t>
      </w:r>
      <w:r w:rsidR="009445B4" w:rsidRPr="009445B4">
        <w:rPr>
          <w:rFonts w:ascii="Times New Roman" w:hAnsi="Times New Roman" w:cs="Times New Roman"/>
          <w:b w:val="0"/>
          <w:sz w:val="24"/>
          <w:lang w:val="fr-FR"/>
        </w:rPr>
        <w:t>de conservation.</w:t>
      </w:r>
      <w:r w:rsidR="004B5539" w:rsidRPr="009445B4">
        <w:rPr>
          <w:rFonts w:ascii="Times New Roman" w:hAnsi="Times New Roman" w:cs="Times New Roman"/>
          <w:b w:val="0"/>
          <w:sz w:val="24"/>
          <w:lang w:val="fr-FR"/>
        </w:rPr>
        <w:t xml:space="preserve"> </w:t>
      </w:r>
    </w:p>
    <w:p w:rsidR="004B5539" w:rsidRPr="009445B4" w:rsidRDefault="004B5539"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AC0C06" w:rsidRDefault="00035B1D"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AC0C06">
        <w:rPr>
          <w:rFonts w:ascii="Times New Roman" w:hAnsi="Times New Roman" w:cs="Times New Roman"/>
          <w:b w:val="0"/>
          <w:sz w:val="24"/>
          <w:lang w:val="fr-FR"/>
        </w:rPr>
        <w:t>Dur</w:t>
      </w:r>
      <w:r w:rsidR="009445B4" w:rsidRPr="00AC0C06">
        <w:rPr>
          <w:rFonts w:ascii="Times New Roman" w:hAnsi="Times New Roman" w:cs="Times New Roman"/>
          <w:b w:val="0"/>
          <w:sz w:val="24"/>
          <w:lang w:val="fr-FR"/>
        </w:rPr>
        <w:t xml:space="preserve">ant l’atelier de </w:t>
      </w:r>
      <w:r w:rsidRPr="00AC0C06">
        <w:rPr>
          <w:rFonts w:ascii="Times New Roman" w:hAnsi="Times New Roman" w:cs="Times New Roman"/>
          <w:b w:val="0"/>
          <w:sz w:val="24"/>
          <w:lang w:val="fr-FR"/>
        </w:rPr>
        <w:t>2014</w:t>
      </w:r>
      <w:r w:rsidR="00E056DC" w:rsidRPr="00AC0C06">
        <w:rPr>
          <w:rFonts w:ascii="Times New Roman" w:hAnsi="Times New Roman" w:cs="Times New Roman"/>
          <w:b w:val="0"/>
          <w:sz w:val="24"/>
          <w:lang w:val="fr-FR"/>
        </w:rPr>
        <w:t>,</w:t>
      </w:r>
      <w:r w:rsidR="00AC0C06" w:rsidRPr="00AC0C06">
        <w:rPr>
          <w:rFonts w:ascii="Times New Roman" w:hAnsi="Times New Roman" w:cs="Times New Roman"/>
          <w:b w:val="0"/>
          <w:sz w:val="24"/>
          <w:lang w:val="fr-FR"/>
        </w:rPr>
        <w:t xml:space="preserve"> les </w:t>
      </w:r>
      <w:r w:rsidRPr="00AC0C06">
        <w:rPr>
          <w:rFonts w:ascii="Times New Roman" w:hAnsi="Times New Roman" w:cs="Times New Roman"/>
          <w:b w:val="0"/>
          <w:sz w:val="24"/>
          <w:lang w:val="fr-FR"/>
        </w:rPr>
        <w:t xml:space="preserve">participants </w:t>
      </w:r>
      <w:r w:rsidR="00AC0C06" w:rsidRPr="00AC0C06">
        <w:rPr>
          <w:rFonts w:ascii="Times New Roman" w:hAnsi="Times New Roman" w:cs="Times New Roman"/>
          <w:b w:val="0"/>
          <w:sz w:val="24"/>
          <w:lang w:val="fr-FR"/>
        </w:rPr>
        <w:t>ont not</w:t>
      </w:r>
      <w:r w:rsidR="00AC0C06">
        <w:rPr>
          <w:rFonts w:ascii="Times New Roman" w:hAnsi="Times New Roman" w:cs="Times New Roman"/>
          <w:b w:val="0"/>
          <w:sz w:val="24"/>
          <w:lang w:val="fr-FR"/>
        </w:rPr>
        <w:t>é</w:t>
      </w:r>
      <w:r w:rsidR="00AC0C06" w:rsidRPr="00AC0C06">
        <w:rPr>
          <w:rFonts w:ascii="Times New Roman" w:hAnsi="Times New Roman" w:cs="Times New Roman"/>
          <w:b w:val="0"/>
          <w:sz w:val="24"/>
          <w:lang w:val="fr-FR"/>
        </w:rPr>
        <w:t xml:space="preserve"> que le retrait d’individus d’une population pourrait </w:t>
      </w:r>
      <w:r w:rsidR="00451BF4">
        <w:rPr>
          <w:rFonts w:ascii="Times New Roman" w:hAnsi="Times New Roman" w:cs="Times New Roman"/>
          <w:b w:val="0"/>
          <w:sz w:val="24"/>
          <w:lang w:val="fr-FR"/>
        </w:rPr>
        <w:t>signifier</w:t>
      </w:r>
      <w:r w:rsidR="00AC0C06">
        <w:rPr>
          <w:rFonts w:ascii="Times New Roman" w:hAnsi="Times New Roman" w:cs="Times New Roman"/>
          <w:b w:val="0"/>
          <w:sz w:val="24"/>
          <w:lang w:val="fr-FR"/>
        </w:rPr>
        <w:t xml:space="preserve"> plus qu’une simple perte numérique pour son groupe social. Ce concept est actuellement étudié dans les débats en ligne, en particulier en rapport avec les espèces visées par la CMS.</w:t>
      </w:r>
      <w:r w:rsidRPr="00AC0C06">
        <w:rPr>
          <w:rFonts w:ascii="Times New Roman" w:hAnsi="Times New Roman" w:cs="Times New Roman"/>
          <w:b w:val="0"/>
          <w:sz w:val="24"/>
          <w:lang w:val="fr-FR"/>
        </w:rPr>
        <w:t xml:space="preserve">  </w:t>
      </w:r>
    </w:p>
    <w:p w:rsidR="004B5539" w:rsidRPr="00AC0C06" w:rsidRDefault="004B5539" w:rsidP="00B43F9F">
      <w:pPr>
        <w:rPr>
          <w:lang w:val="fr-FR"/>
        </w:rPr>
      </w:pPr>
    </w:p>
    <w:p w:rsidR="00035B1D" w:rsidRPr="004B5539" w:rsidRDefault="00CD363A" w:rsidP="00B43F9F">
      <w:pPr>
        <w:pStyle w:val="BodyText"/>
        <w:widowControl w:val="0"/>
        <w:numPr>
          <w:ilvl w:val="0"/>
          <w:numId w:val="33"/>
        </w:numPr>
        <w:kinsoku w:val="0"/>
        <w:overflowPunct w:val="0"/>
        <w:autoSpaceDE w:val="0"/>
        <w:autoSpaceDN w:val="0"/>
        <w:ind w:hanging="720"/>
        <w:rPr>
          <w:rFonts w:ascii="Times New Roman" w:hAnsi="Times New Roman" w:cs="Times New Roman"/>
          <w:sz w:val="24"/>
        </w:rPr>
      </w:pPr>
      <w:r>
        <w:rPr>
          <w:rFonts w:ascii="Times New Roman" w:hAnsi="Times New Roman" w:cs="Times New Roman"/>
          <w:sz w:val="24"/>
        </w:rPr>
        <w:t>Conséquences pour la conservation</w:t>
      </w:r>
    </w:p>
    <w:p w:rsidR="004B5539" w:rsidRDefault="004B5539" w:rsidP="00B43F9F">
      <w:pPr>
        <w:pStyle w:val="BodyText"/>
        <w:widowControl w:val="0"/>
        <w:kinsoku w:val="0"/>
        <w:overflowPunct w:val="0"/>
        <w:autoSpaceDE w:val="0"/>
        <w:autoSpaceDN w:val="0"/>
        <w:rPr>
          <w:rFonts w:ascii="Times New Roman" w:hAnsi="Times New Roman" w:cs="Times New Roman"/>
          <w:b w:val="0"/>
          <w:sz w:val="24"/>
        </w:rPr>
      </w:pPr>
    </w:p>
    <w:p w:rsidR="00035B1D" w:rsidRPr="0064786F" w:rsidRDefault="00AC0C06"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AC0C06">
        <w:rPr>
          <w:rFonts w:ascii="Times New Roman" w:hAnsi="Times New Roman" w:cs="Times New Roman"/>
          <w:b w:val="0"/>
          <w:sz w:val="24"/>
          <w:lang w:val="fr-FR"/>
        </w:rPr>
        <w:t xml:space="preserve">Alors que des preuves sont recueillies par le </w:t>
      </w:r>
      <w:r>
        <w:rPr>
          <w:rFonts w:ascii="Times New Roman" w:hAnsi="Times New Roman" w:cs="Times New Roman"/>
          <w:b w:val="0"/>
          <w:sz w:val="24"/>
          <w:lang w:val="fr-FR"/>
        </w:rPr>
        <w:t>g</w:t>
      </w:r>
      <w:r w:rsidRPr="00AC0C06">
        <w:rPr>
          <w:rFonts w:ascii="Times New Roman" w:hAnsi="Times New Roman" w:cs="Times New Roman"/>
          <w:b w:val="0"/>
          <w:sz w:val="24"/>
          <w:lang w:val="fr-FR"/>
        </w:rPr>
        <w:t>roupe</w:t>
      </w:r>
      <w:r>
        <w:rPr>
          <w:rFonts w:ascii="Times New Roman" w:hAnsi="Times New Roman" w:cs="Times New Roman"/>
          <w:b w:val="0"/>
          <w:sz w:val="24"/>
          <w:lang w:val="fr-FR"/>
        </w:rPr>
        <w:t xml:space="preserve"> </w:t>
      </w:r>
      <w:r w:rsidRPr="00AC0C06">
        <w:rPr>
          <w:rFonts w:ascii="Times New Roman" w:hAnsi="Times New Roman" w:cs="Times New Roman"/>
          <w:b w:val="0"/>
          <w:sz w:val="24"/>
          <w:lang w:val="fr-FR"/>
        </w:rPr>
        <w:t>dans une gamme</w:t>
      </w:r>
      <w:r>
        <w:rPr>
          <w:rFonts w:ascii="Times New Roman" w:hAnsi="Times New Roman" w:cs="Times New Roman"/>
          <w:b w:val="0"/>
          <w:sz w:val="24"/>
          <w:lang w:val="fr-FR"/>
        </w:rPr>
        <w:t xml:space="preserve"> </w:t>
      </w:r>
      <w:r w:rsidRPr="00AC0C06">
        <w:rPr>
          <w:rFonts w:ascii="Times New Roman" w:hAnsi="Times New Roman" w:cs="Times New Roman"/>
          <w:b w:val="0"/>
          <w:sz w:val="24"/>
          <w:lang w:val="fr-FR"/>
        </w:rPr>
        <w:t>de taxons intéressant la CMS, la pertinence des nouvelles données scientifiques pour l</w:t>
      </w:r>
      <w:r>
        <w:rPr>
          <w:rFonts w:ascii="Times New Roman" w:hAnsi="Times New Roman" w:cs="Times New Roman"/>
          <w:b w:val="0"/>
          <w:sz w:val="24"/>
          <w:lang w:val="fr-FR"/>
        </w:rPr>
        <w:t>e</w:t>
      </w:r>
      <w:r w:rsidRPr="00AC0C06">
        <w:rPr>
          <w:rFonts w:ascii="Times New Roman" w:hAnsi="Times New Roman" w:cs="Times New Roman"/>
          <w:b w:val="0"/>
          <w:sz w:val="24"/>
          <w:lang w:val="fr-FR"/>
        </w:rPr>
        <w:t>s e</w:t>
      </w:r>
      <w:r>
        <w:rPr>
          <w:rFonts w:ascii="Times New Roman" w:hAnsi="Times New Roman" w:cs="Times New Roman"/>
          <w:b w:val="0"/>
          <w:sz w:val="24"/>
          <w:lang w:val="fr-FR"/>
        </w:rPr>
        <w:t>f</w:t>
      </w:r>
      <w:r w:rsidRPr="00AC0C06">
        <w:rPr>
          <w:rFonts w:ascii="Times New Roman" w:hAnsi="Times New Roman" w:cs="Times New Roman"/>
          <w:b w:val="0"/>
          <w:sz w:val="24"/>
          <w:lang w:val="fr-FR"/>
        </w:rPr>
        <w:t>f</w:t>
      </w:r>
      <w:r>
        <w:rPr>
          <w:rFonts w:ascii="Times New Roman" w:hAnsi="Times New Roman" w:cs="Times New Roman"/>
          <w:b w:val="0"/>
          <w:sz w:val="24"/>
          <w:lang w:val="fr-FR"/>
        </w:rPr>
        <w:t>o</w:t>
      </w:r>
      <w:r w:rsidRPr="00AC0C06">
        <w:rPr>
          <w:rFonts w:ascii="Times New Roman" w:hAnsi="Times New Roman" w:cs="Times New Roman"/>
          <w:b w:val="0"/>
          <w:sz w:val="24"/>
          <w:lang w:val="fr-FR"/>
        </w:rPr>
        <w:t>rts</w:t>
      </w:r>
      <w:r>
        <w:rPr>
          <w:rFonts w:ascii="Times New Roman" w:hAnsi="Times New Roman" w:cs="Times New Roman"/>
          <w:b w:val="0"/>
          <w:sz w:val="24"/>
          <w:lang w:val="fr-FR"/>
        </w:rPr>
        <w:t xml:space="preserve"> </w:t>
      </w:r>
      <w:r w:rsidRPr="00AC0C06">
        <w:rPr>
          <w:rFonts w:ascii="Times New Roman" w:hAnsi="Times New Roman" w:cs="Times New Roman"/>
          <w:b w:val="0"/>
          <w:sz w:val="24"/>
          <w:lang w:val="fr-FR"/>
        </w:rPr>
        <w:t>de conservation est aussi étudiée.</w:t>
      </w:r>
      <w:r w:rsidR="00035B1D" w:rsidRPr="00AC0C06">
        <w:rPr>
          <w:rFonts w:ascii="Times New Roman" w:hAnsi="Times New Roman" w:cs="Times New Roman"/>
          <w:b w:val="0"/>
          <w:sz w:val="24"/>
          <w:lang w:val="fr-FR"/>
        </w:rPr>
        <w:t xml:space="preserve"> </w:t>
      </w:r>
      <w:r w:rsidR="004B5539" w:rsidRPr="00AC0C06">
        <w:rPr>
          <w:rFonts w:ascii="Times New Roman" w:hAnsi="Times New Roman" w:cs="Times New Roman"/>
          <w:b w:val="0"/>
          <w:sz w:val="24"/>
          <w:lang w:val="fr-FR"/>
        </w:rPr>
        <w:t xml:space="preserve"> </w:t>
      </w:r>
      <w:r w:rsidRPr="00AC0C06">
        <w:rPr>
          <w:rFonts w:ascii="Times New Roman" w:hAnsi="Times New Roman" w:cs="Times New Roman"/>
          <w:b w:val="0"/>
          <w:sz w:val="24"/>
          <w:lang w:val="fr-FR"/>
        </w:rPr>
        <w:t>La cu</w:t>
      </w:r>
      <w:r w:rsidR="00035B1D" w:rsidRPr="00AC0C06">
        <w:rPr>
          <w:rFonts w:ascii="Times New Roman" w:hAnsi="Times New Roman" w:cs="Times New Roman"/>
          <w:b w:val="0"/>
          <w:sz w:val="24"/>
          <w:lang w:val="fr-FR"/>
        </w:rPr>
        <w:t>lture</w:t>
      </w:r>
      <w:r w:rsidRPr="00AC0C06">
        <w:rPr>
          <w:rFonts w:ascii="Times New Roman" w:hAnsi="Times New Roman" w:cs="Times New Roman"/>
          <w:b w:val="0"/>
          <w:sz w:val="24"/>
          <w:lang w:val="fr-FR"/>
        </w:rPr>
        <w:t xml:space="preserve"> peut avoir de n</w:t>
      </w:r>
      <w:r>
        <w:rPr>
          <w:rFonts w:ascii="Times New Roman" w:hAnsi="Times New Roman" w:cs="Times New Roman"/>
          <w:b w:val="0"/>
          <w:sz w:val="24"/>
          <w:lang w:val="fr-FR"/>
        </w:rPr>
        <w:t>o</w:t>
      </w:r>
      <w:r w:rsidRPr="00AC0C06">
        <w:rPr>
          <w:rFonts w:ascii="Times New Roman" w:hAnsi="Times New Roman" w:cs="Times New Roman"/>
          <w:b w:val="0"/>
          <w:sz w:val="24"/>
          <w:lang w:val="fr-FR"/>
        </w:rPr>
        <w:t xml:space="preserve">mbreuses conséquences pour </w:t>
      </w:r>
      <w:r>
        <w:rPr>
          <w:rFonts w:ascii="Times New Roman" w:hAnsi="Times New Roman" w:cs="Times New Roman"/>
          <w:b w:val="0"/>
          <w:sz w:val="24"/>
          <w:lang w:val="fr-FR"/>
        </w:rPr>
        <w:t>l</w:t>
      </w:r>
      <w:r w:rsidRPr="00AC0C06">
        <w:rPr>
          <w:rFonts w:ascii="Times New Roman" w:hAnsi="Times New Roman" w:cs="Times New Roman"/>
          <w:b w:val="0"/>
          <w:sz w:val="24"/>
          <w:lang w:val="fr-FR"/>
        </w:rPr>
        <w:t>a co</w:t>
      </w:r>
      <w:r>
        <w:rPr>
          <w:rFonts w:ascii="Times New Roman" w:hAnsi="Times New Roman" w:cs="Times New Roman"/>
          <w:b w:val="0"/>
          <w:sz w:val="24"/>
          <w:lang w:val="fr-FR"/>
        </w:rPr>
        <w:t>nservation, par exemple:</w:t>
      </w:r>
      <w:r w:rsidR="00035B1D" w:rsidRPr="00AC0C06">
        <w:rPr>
          <w:rFonts w:ascii="Times New Roman" w:hAnsi="Times New Roman" w:cs="Times New Roman"/>
          <w:b w:val="0"/>
          <w:sz w:val="24"/>
          <w:lang w:val="fr-FR"/>
        </w:rPr>
        <w:t xml:space="preserve"> r</w:t>
      </w:r>
      <w:r>
        <w:rPr>
          <w:rFonts w:ascii="Times New Roman" w:hAnsi="Times New Roman" w:cs="Times New Roman"/>
          <w:b w:val="0"/>
          <w:sz w:val="24"/>
          <w:lang w:val="fr-FR"/>
        </w:rPr>
        <w:t>estauration des aires de répartition,</w:t>
      </w:r>
      <w:r w:rsidR="00035B1D" w:rsidRPr="00AC0C06">
        <w:rPr>
          <w:rFonts w:ascii="Times New Roman" w:hAnsi="Times New Roman" w:cs="Times New Roman"/>
          <w:b w:val="0"/>
          <w:sz w:val="24"/>
          <w:lang w:val="fr-FR"/>
        </w:rPr>
        <w:t xml:space="preserve"> anthropo-</w:t>
      </w:r>
      <w:r w:rsidR="0064786F" w:rsidRPr="00AC0C06">
        <w:rPr>
          <w:rFonts w:ascii="Times New Roman" w:hAnsi="Times New Roman" w:cs="Times New Roman"/>
          <w:b w:val="0"/>
          <w:sz w:val="24"/>
          <w:lang w:val="fr-FR"/>
        </w:rPr>
        <w:t>dépendance</w:t>
      </w:r>
      <w:r w:rsidR="00035B1D" w:rsidRPr="00AC0C06">
        <w:rPr>
          <w:rFonts w:ascii="Times New Roman" w:hAnsi="Times New Roman" w:cs="Times New Roman"/>
          <w:b w:val="0"/>
          <w:sz w:val="24"/>
          <w:lang w:val="fr-FR"/>
        </w:rPr>
        <w:t xml:space="preserve">, </w:t>
      </w:r>
      <w:r w:rsidR="0064786F" w:rsidRPr="00AC0C06">
        <w:rPr>
          <w:rFonts w:ascii="Times New Roman" w:hAnsi="Times New Roman" w:cs="Times New Roman"/>
          <w:b w:val="0"/>
          <w:sz w:val="24"/>
          <w:lang w:val="fr-FR"/>
        </w:rPr>
        <w:t>vulnérabilit</w:t>
      </w:r>
      <w:r w:rsidR="0064786F">
        <w:rPr>
          <w:rFonts w:ascii="Times New Roman" w:hAnsi="Times New Roman" w:cs="Times New Roman"/>
          <w:b w:val="0"/>
          <w:sz w:val="24"/>
          <w:lang w:val="fr-FR"/>
        </w:rPr>
        <w:t>é due à la</w:t>
      </w:r>
      <w:r w:rsidR="00035B1D" w:rsidRPr="00AC0C06">
        <w:rPr>
          <w:rFonts w:ascii="Times New Roman" w:hAnsi="Times New Roman" w:cs="Times New Roman"/>
          <w:b w:val="0"/>
          <w:sz w:val="24"/>
          <w:lang w:val="fr-FR"/>
        </w:rPr>
        <w:t xml:space="preserve"> sp</w:t>
      </w:r>
      <w:r w:rsidR="0064786F">
        <w:rPr>
          <w:rFonts w:ascii="Times New Roman" w:hAnsi="Times New Roman" w:cs="Times New Roman"/>
          <w:b w:val="0"/>
          <w:sz w:val="24"/>
          <w:lang w:val="fr-FR"/>
        </w:rPr>
        <w:t>é</w:t>
      </w:r>
      <w:r w:rsidR="00035B1D" w:rsidRPr="00AC0C06">
        <w:rPr>
          <w:rFonts w:ascii="Times New Roman" w:hAnsi="Times New Roman" w:cs="Times New Roman"/>
          <w:b w:val="0"/>
          <w:sz w:val="24"/>
          <w:lang w:val="fr-FR"/>
        </w:rPr>
        <w:t>ciali</w:t>
      </w:r>
      <w:r w:rsidR="0064786F">
        <w:rPr>
          <w:rFonts w:ascii="Times New Roman" w:hAnsi="Times New Roman" w:cs="Times New Roman"/>
          <w:b w:val="0"/>
          <w:sz w:val="24"/>
          <w:lang w:val="fr-FR"/>
        </w:rPr>
        <w:t>s</w:t>
      </w:r>
      <w:r w:rsidR="00035B1D" w:rsidRPr="00AC0C06">
        <w:rPr>
          <w:rFonts w:ascii="Times New Roman" w:hAnsi="Times New Roman" w:cs="Times New Roman"/>
          <w:b w:val="0"/>
          <w:sz w:val="24"/>
          <w:lang w:val="fr-FR"/>
        </w:rPr>
        <w:t xml:space="preserve">ation, interaction </w:t>
      </w:r>
      <w:r w:rsidR="0064786F">
        <w:rPr>
          <w:rFonts w:ascii="Times New Roman" w:hAnsi="Times New Roman" w:cs="Times New Roman"/>
          <w:b w:val="0"/>
          <w:sz w:val="24"/>
          <w:lang w:val="fr-FR"/>
        </w:rPr>
        <w:t xml:space="preserve">avec le </w:t>
      </w:r>
      <w:r w:rsidR="0064786F">
        <w:rPr>
          <w:rFonts w:ascii="Times New Roman" w:hAnsi="Times New Roman" w:cs="Times New Roman"/>
          <w:b w:val="0"/>
          <w:sz w:val="24"/>
          <w:lang w:val="fr-FR"/>
        </w:rPr>
        <w:lastRenderedPageBreak/>
        <w:t>changement climatique, influence sur la structure des populations, conflit avec les activités humaines et résilience écologique potentiellement accrue</w:t>
      </w:r>
      <w:r w:rsidR="00035B1D" w:rsidRPr="00AC0C06">
        <w:rPr>
          <w:rFonts w:ascii="Times New Roman" w:hAnsi="Times New Roman" w:cs="Times New Roman"/>
          <w:b w:val="0"/>
          <w:sz w:val="24"/>
          <w:lang w:val="fr-FR"/>
        </w:rPr>
        <w:t xml:space="preserve">. </w:t>
      </w:r>
      <w:r w:rsidR="0064786F" w:rsidRPr="0064786F">
        <w:rPr>
          <w:rFonts w:ascii="Times New Roman" w:hAnsi="Times New Roman" w:cs="Times New Roman"/>
          <w:b w:val="0"/>
          <w:sz w:val="24"/>
          <w:lang w:val="fr-FR"/>
        </w:rPr>
        <w:t>La ré</w:t>
      </w:r>
      <w:r w:rsidR="00035B1D" w:rsidRPr="0064786F">
        <w:rPr>
          <w:rFonts w:ascii="Times New Roman" w:hAnsi="Times New Roman" w:cs="Times New Roman"/>
          <w:b w:val="0"/>
          <w:sz w:val="24"/>
          <w:lang w:val="fr-FR"/>
        </w:rPr>
        <w:t xml:space="preserve">solution </w:t>
      </w:r>
      <w:r w:rsidR="0064786F" w:rsidRPr="0064786F">
        <w:rPr>
          <w:rFonts w:ascii="Times New Roman" w:hAnsi="Times New Roman" w:cs="Times New Roman"/>
          <w:b w:val="0"/>
          <w:sz w:val="24"/>
          <w:lang w:val="fr-FR"/>
        </w:rPr>
        <w:t xml:space="preserve">demande </w:t>
      </w:r>
      <w:r w:rsidR="0064786F">
        <w:rPr>
          <w:rFonts w:ascii="Times New Roman" w:hAnsi="Times New Roman" w:cs="Times New Roman"/>
          <w:b w:val="0"/>
          <w:sz w:val="24"/>
          <w:lang w:val="fr-FR"/>
        </w:rPr>
        <w:t>au groupe d’élaborer « </w:t>
      </w:r>
      <w:r w:rsidR="0064786F" w:rsidRPr="0064786F">
        <w:rPr>
          <w:rFonts w:ascii="Times New Roman" w:hAnsi="Times New Roman" w:cs="Times New Roman"/>
          <w:b w:val="0"/>
          <w:sz w:val="24"/>
          <w:lang w:val="fr-FR"/>
        </w:rPr>
        <w:t>une liste de facteurs clés qui d</w:t>
      </w:r>
      <w:r w:rsidR="0064786F">
        <w:rPr>
          <w:rFonts w:ascii="Times New Roman" w:hAnsi="Times New Roman" w:cs="Times New Roman"/>
          <w:b w:val="0"/>
          <w:sz w:val="24"/>
          <w:lang w:val="fr-FR"/>
        </w:rPr>
        <w:t xml:space="preserve">evraient être pris en considération pour une conservation efficace ». </w:t>
      </w:r>
      <w:r w:rsidR="0064786F" w:rsidRPr="0064786F">
        <w:rPr>
          <w:rFonts w:ascii="Times New Roman" w:hAnsi="Times New Roman" w:cs="Times New Roman"/>
          <w:b w:val="0"/>
          <w:sz w:val="24"/>
          <w:lang w:val="fr-FR"/>
        </w:rPr>
        <w:t>Une liste de facteurs clés potentiels est en cours d’é</w:t>
      </w:r>
      <w:r w:rsidR="0064786F">
        <w:rPr>
          <w:rFonts w:ascii="Times New Roman" w:hAnsi="Times New Roman" w:cs="Times New Roman"/>
          <w:b w:val="0"/>
          <w:sz w:val="24"/>
          <w:lang w:val="fr-FR"/>
        </w:rPr>
        <w:t>laboration et</w:t>
      </w:r>
      <w:r w:rsidR="0064786F" w:rsidRPr="0064786F">
        <w:rPr>
          <w:rFonts w:ascii="Times New Roman" w:hAnsi="Times New Roman" w:cs="Times New Roman"/>
          <w:b w:val="0"/>
          <w:sz w:val="24"/>
          <w:lang w:val="fr-FR"/>
        </w:rPr>
        <w:t xml:space="preserve"> sera évaluée par le groupe.</w:t>
      </w:r>
    </w:p>
    <w:p w:rsidR="004B5539" w:rsidRPr="0064786F" w:rsidRDefault="004B5539"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4B5539" w:rsidRDefault="00CD363A" w:rsidP="00B43F9F">
      <w:pPr>
        <w:pStyle w:val="BodyText"/>
        <w:widowControl w:val="0"/>
        <w:numPr>
          <w:ilvl w:val="0"/>
          <w:numId w:val="33"/>
        </w:numPr>
        <w:kinsoku w:val="0"/>
        <w:overflowPunct w:val="0"/>
        <w:autoSpaceDE w:val="0"/>
        <w:autoSpaceDN w:val="0"/>
        <w:ind w:hanging="720"/>
        <w:rPr>
          <w:rFonts w:ascii="Times New Roman" w:hAnsi="Times New Roman" w:cs="Times New Roman"/>
          <w:sz w:val="24"/>
        </w:rPr>
      </w:pPr>
      <w:r>
        <w:rPr>
          <w:rFonts w:ascii="Times New Roman" w:hAnsi="Times New Roman" w:cs="Times New Roman"/>
          <w:sz w:val="24"/>
        </w:rPr>
        <w:t>Conséquences pour la CMS</w:t>
      </w:r>
    </w:p>
    <w:p w:rsidR="004B5539" w:rsidRDefault="004B5539" w:rsidP="00B43F9F">
      <w:pPr>
        <w:pStyle w:val="BodyText"/>
        <w:widowControl w:val="0"/>
        <w:kinsoku w:val="0"/>
        <w:overflowPunct w:val="0"/>
        <w:autoSpaceDE w:val="0"/>
        <w:autoSpaceDN w:val="0"/>
        <w:rPr>
          <w:rFonts w:ascii="Times New Roman" w:hAnsi="Times New Roman" w:cs="Times New Roman"/>
          <w:b w:val="0"/>
          <w:sz w:val="24"/>
        </w:rPr>
      </w:pPr>
    </w:p>
    <w:p w:rsidR="00035B1D" w:rsidRPr="008D70C3" w:rsidRDefault="00035B1D"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8D70C3">
        <w:rPr>
          <w:rFonts w:ascii="Times New Roman" w:hAnsi="Times New Roman" w:cs="Times New Roman"/>
          <w:b w:val="0"/>
          <w:sz w:val="24"/>
          <w:lang w:val="fr-FR"/>
        </w:rPr>
        <w:t>Dur</w:t>
      </w:r>
      <w:r w:rsidR="008D70C3" w:rsidRPr="008D70C3">
        <w:rPr>
          <w:rFonts w:ascii="Times New Roman" w:hAnsi="Times New Roman" w:cs="Times New Roman"/>
          <w:b w:val="0"/>
          <w:sz w:val="24"/>
          <w:lang w:val="fr-FR"/>
        </w:rPr>
        <w:t>ant l’atelier d’av</w:t>
      </w:r>
      <w:r w:rsidRPr="008D70C3">
        <w:rPr>
          <w:rFonts w:ascii="Times New Roman" w:hAnsi="Times New Roman" w:cs="Times New Roman"/>
          <w:b w:val="0"/>
          <w:sz w:val="24"/>
          <w:lang w:val="fr-FR"/>
        </w:rPr>
        <w:t xml:space="preserve">ril 2014, </w:t>
      </w:r>
      <w:r w:rsidR="008D70C3" w:rsidRPr="008D70C3">
        <w:rPr>
          <w:rFonts w:ascii="Times New Roman" w:hAnsi="Times New Roman" w:cs="Times New Roman"/>
          <w:b w:val="0"/>
          <w:sz w:val="24"/>
          <w:lang w:val="fr-FR"/>
        </w:rPr>
        <w:t xml:space="preserve">le </w:t>
      </w:r>
      <w:r w:rsidR="000A2169">
        <w:rPr>
          <w:rFonts w:ascii="Times New Roman" w:hAnsi="Times New Roman" w:cs="Times New Roman"/>
          <w:b w:val="0"/>
          <w:sz w:val="24"/>
          <w:lang w:val="fr-FR"/>
        </w:rPr>
        <w:t>P</w:t>
      </w:r>
      <w:r w:rsidR="008D70C3" w:rsidRPr="008D70C3">
        <w:rPr>
          <w:rFonts w:ascii="Times New Roman" w:hAnsi="Times New Roman" w:cs="Times New Roman"/>
          <w:b w:val="0"/>
          <w:sz w:val="24"/>
          <w:lang w:val="fr-FR"/>
        </w:rPr>
        <w:t>résident du Conseil scientifique de la CMS a not</w:t>
      </w:r>
      <w:r w:rsidR="008D70C3">
        <w:rPr>
          <w:rFonts w:ascii="Times New Roman" w:hAnsi="Times New Roman" w:cs="Times New Roman"/>
          <w:b w:val="0"/>
          <w:sz w:val="24"/>
          <w:lang w:val="fr-FR"/>
        </w:rPr>
        <w:t>é</w:t>
      </w:r>
      <w:r w:rsidR="008D70C3" w:rsidRPr="008D70C3">
        <w:rPr>
          <w:rFonts w:ascii="Times New Roman" w:hAnsi="Times New Roman" w:cs="Times New Roman"/>
          <w:b w:val="0"/>
          <w:sz w:val="24"/>
          <w:lang w:val="fr-FR"/>
        </w:rPr>
        <w:t xml:space="preserve"> que </w:t>
      </w:r>
      <w:r w:rsidR="008D70C3">
        <w:rPr>
          <w:rFonts w:ascii="Times New Roman" w:hAnsi="Times New Roman" w:cs="Times New Roman"/>
          <w:b w:val="0"/>
          <w:sz w:val="24"/>
          <w:lang w:val="fr-FR"/>
        </w:rPr>
        <w:t>« </w:t>
      </w:r>
      <w:r w:rsidR="008D70C3" w:rsidRPr="008D70C3">
        <w:rPr>
          <w:rFonts w:ascii="Times New Roman" w:hAnsi="Times New Roman" w:cs="Times New Roman"/>
          <w:b w:val="0"/>
          <w:sz w:val="24"/>
          <w:lang w:val="fr-FR"/>
        </w:rPr>
        <w:t xml:space="preserve"> les pays s’</w:t>
      </w:r>
      <w:r w:rsidR="008D70C3">
        <w:rPr>
          <w:rFonts w:ascii="Times New Roman" w:hAnsi="Times New Roman" w:cs="Times New Roman"/>
          <w:b w:val="0"/>
          <w:sz w:val="24"/>
          <w:lang w:val="fr-FR"/>
        </w:rPr>
        <w:t>étaient</w:t>
      </w:r>
      <w:r w:rsidR="008D70C3" w:rsidRPr="008D70C3">
        <w:rPr>
          <w:rFonts w:ascii="Times New Roman" w:hAnsi="Times New Roman" w:cs="Times New Roman"/>
          <w:b w:val="0"/>
          <w:sz w:val="24"/>
          <w:lang w:val="fr-FR"/>
        </w:rPr>
        <w:t xml:space="preserve"> </w:t>
      </w:r>
      <w:r w:rsidR="008D70C3">
        <w:rPr>
          <w:rFonts w:ascii="Times New Roman" w:hAnsi="Times New Roman" w:cs="Times New Roman"/>
          <w:b w:val="0"/>
          <w:sz w:val="24"/>
          <w:lang w:val="fr-FR"/>
        </w:rPr>
        <w:t>e</w:t>
      </w:r>
      <w:r w:rsidR="008D70C3" w:rsidRPr="008D70C3">
        <w:rPr>
          <w:rFonts w:ascii="Times New Roman" w:hAnsi="Times New Roman" w:cs="Times New Roman"/>
          <w:b w:val="0"/>
          <w:sz w:val="24"/>
          <w:lang w:val="fr-FR"/>
        </w:rPr>
        <w:t>ngag</w:t>
      </w:r>
      <w:r w:rsidR="008D70C3">
        <w:rPr>
          <w:rFonts w:ascii="Times New Roman" w:hAnsi="Times New Roman" w:cs="Times New Roman"/>
          <w:b w:val="0"/>
          <w:sz w:val="24"/>
          <w:lang w:val="fr-FR"/>
        </w:rPr>
        <w:t>é</w:t>
      </w:r>
      <w:r w:rsidR="008D70C3" w:rsidRPr="008D70C3">
        <w:rPr>
          <w:rFonts w:ascii="Times New Roman" w:hAnsi="Times New Roman" w:cs="Times New Roman"/>
          <w:b w:val="0"/>
          <w:sz w:val="24"/>
          <w:lang w:val="fr-FR"/>
        </w:rPr>
        <w:t>s</w:t>
      </w:r>
      <w:r w:rsidR="008D70C3">
        <w:rPr>
          <w:rFonts w:ascii="Times New Roman" w:hAnsi="Times New Roman" w:cs="Times New Roman"/>
          <w:b w:val="0"/>
          <w:sz w:val="24"/>
          <w:lang w:val="fr-FR"/>
        </w:rPr>
        <w:t xml:space="preserve"> à</w:t>
      </w:r>
      <w:r w:rsidR="008D70C3" w:rsidRPr="008D70C3">
        <w:rPr>
          <w:rFonts w:ascii="Times New Roman" w:hAnsi="Times New Roman" w:cs="Times New Roman"/>
          <w:b w:val="0"/>
          <w:sz w:val="24"/>
          <w:lang w:val="fr-FR"/>
        </w:rPr>
        <w:t xml:space="preserve"> pr</w:t>
      </w:r>
      <w:r w:rsidR="008D70C3">
        <w:rPr>
          <w:rFonts w:ascii="Times New Roman" w:hAnsi="Times New Roman" w:cs="Times New Roman"/>
          <w:b w:val="0"/>
          <w:sz w:val="24"/>
          <w:lang w:val="fr-FR"/>
        </w:rPr>
        <w:t>é</w:t>
      </w:r>
      <w:r w:rsidR="008D70C3" w:rsidRPr="008D70C3">
        <w:rPr>
          <w:rFonts w:ascii="Times New Roman" w:hAnsi="Times New Roman" w:cs="Times New Roman"/>
          <w:b w:val="0"/>
          <w:sz w:val="24"/>
          <w:lang w:val="fr-FR"/>
        </w:rPr>
        <w:t>server la biodiv</w:t>
      </w:r>
      <w:r w:rsidR="008D70C3">
        <w:rPr>
          <w:rFonts w:ascii="Times New Roman" w:hAnsi="Times New Roman" w:cs="Times New Roman"/>
          <w:b w:val="0"/>
          <w:sz w:val="24"/>
          <w:lang w:val="fr-FR"/>
        </w:rPr>
        <w:t>e</w:t>
      </w:r>
      <w:r w:rsidR="008D70C3" w:rsidRPr="008D70C3">
        <w:rPr>
          <w:rFonts w:ascii="Times New Roman" w:hAnsi="Times New Roman" w:cs="Times New Roman"/>
          <w:b w:val="0"/>
          <w:sz w:val="24"/>
          <w:lang w:val="fr-FR"/>
        </w:rPr>
        <w:t>rsité, not</w:t>
      </w:r>
      <w:r w:rsidR="008D70C3">
        <w:rPr>
          <w:rFonts w:ascii="Times New Roman" w:hAnsi="Times New Roman" w:cs="Times New Roman"/>
          <w:b w:val="0"/>
          <w:sz w:val="24"/>
          <w:lang w:val="fr-FR"/>
        </w:rPr>
        <w:t xml:space="preserve">amment </w:t>
      </w:r>
      <w:r w:rsidR="008D70C3" w:rsidRPr="008D70C3">
        <w:rPr>
          <w:rFonts w:ascii="Times New Roman" w:hAnsi="Times New Roman" w:cs="Times New Roman"/>
          <w:b w:val="0"/>
          <w:sz w:val="24"/>
          <w:lang w:val="fr-FR"/>
        </w:rPr>
        <w:t>l</w:t>
      </w:r>
      <w:r w:rsidR="008D70C3">
        <w:rPr>
          <w:rFonts w:ascii="Times New Roman" w:hAnsi="Times New Roman" w:cs="Times New Roman"/>
          <w:b w:val="0"/>
          <w:sz w:val="24"/>
          <w:lang w:val="fr-FR"/>
        </w:rPr>
        <w:t>a</w:t>
      </w:r>
      <w:r w:rsidR="008D70C3" w:rsidRPr="008D70C3">
        <w:rPr>
          <w:rFonts w:ascii="Times New Roman" w:hAnsi="Times New Roman" w:cs="Times New Roman"/>
          <w:b w:val="0"/>
          <w:sz w:val="24"/>
          <w:lang w:val="fr-FR"/>
        </w:rPr>
        <w:t xml:space="preserve"> variation phénoty</w:t>
      </w:r>
      <w:r w:rsidR="008D70C3">
        <w:rPr>
          <w:rFonts w:ascii="Times New Roman" w:hAnsi="Times New Roman" w:cs="Times New Roman"/>
          <w:b w:val="0"/>
          <w:sz w:val="24"/>
          <w:lang w:val="fr-FR"/>
        </w:rPr>
        <w:t>p</w:t>
      </w:r>
      <w:r w:rsidR="008D70C3" w:rsidRPr="008D70C3">
        <w:rPr>
          <w:rFonts w:ascii="Times New Roman" w:hAnsi="Times New Roman" w:cs="Times New Roman"/>
          <w:b w:val="0"/>
          <w:sz w:val="24"/>
          <w:lang w:val="fr-FR"/>
        </w:rPr>
        <w:t>ique qui pouva</w:t>
      </w:r>
      <w:r w:rsidR="008D70C3">
        <w:rPr>
          <w:rFonts w:ascii="Times New Roman" w:hAnsi="Times New Roman" w:cs="Times New Roman"/>
          <w:b w:val="0"/>
          <w:sz w:val="24"/>
          <w:lang w:val="fr-FR"/>
        </w:rPr>
        <w:t>i</w:t>
      </w:r>
      <w:r w:rsidR="008D70C3" w:rsidRPr="008D70C3">
        <w:rPr>
          <w:rFonts w:ascii="Times New Roman" w:hAnsi="Times New Roman" w:cs="Times New Roman"/>
          <w:b w:val="0"/>
          <w:sz w:val="24"/>
          <w:lang w:val="fr-FR"/>
        </w:rPr>
        <w:t>t être due à de</w:t>
      </w:r>
      <w:r w:rsidR="008D70C3">
        <w:rPr>
          <w:rFonts w:ascii="Times New Roman" w:hAnsi="Times New Roman" w:cs="Times New Roman"/>
          <w:b w:val="0"/>
          <w:sz w:val="24"/>
          <w:lang w:val="fr-FR"/>
        </w:rPr>
        <w:t>s</w:t>
      </w:r>
      <w:r w:rsidR="008D70C3" w:rsidRPr="008D70C3">
        <w:rPr>
          <w:rFonts w:ascii="Times New Roman" w:hAnsi="Times New Roman" w:cs="Times New Roman"/>
          <w:b w:val="0"/>
          <w:sz w:val="24"/>
          <w:lang w:val="fr-FR"/>
        </w:rPr>
        <w:t xml:space="preserve"> facteurs génét</w:t>
      </w:r>
      <w:r w:rsidR="008D70C3">
        <w:rPr>
          <w:rFonts w:ascii="Times New Roman" w:hAnsi="Times New Roman" w:cs="Times New Roman"/>
          <w:b w:val="0"/>
          <w:sz w:val="24"/>
          <w:lang w:val="fr-FR"/>
        </w:rPr>
        <w:t>i</w:t>
      </w:r>
      <w:r w:rsidR="008D70C3" w:rsidRPr="008D70C3">
        <w:rPr>
          <w:rFonts w:ascii="Times New Roman" w:hAnsi="Times New Roman" w:cs="Times New Roman"/>
          <w:b w:val="0"/>
          <w:sz w:val="24"/>
          <w:lang w:val="fr-FR"/>
        </w:rPr>
        <w:t>ques, enviro</w:t>
      </w:r>
      <w:r w:rsidR="008D70C3">
        <w:rPr>
          <w:rFonts w:ascii="Times New Roman" w:hAnsi="Times New Roman" w:cs="Times New Roman"/>
          <w:b w:val="0"/>
          <w:sz w:val="24"/>
          <w:lang w:val="fr-FR"/>
        </w:rPr>
        <w:t xml:space="preserve">nnementaux et culturels ». Il a </w:t>
      </w:r>
      <w:r w:rsidR="009567A9">
        <w:rPr>
          <w:rFonts w:ascii="Times New Roman" w:hAnsi="Times New Roman" w:cs="Times New Roman"/>
          <w:b w:val="0"/>
          <w:sz w:val="24"/>
          <w:lang w:val="fr-FR"/>
        </w:rPr>
        <w:t>observé par ailleurs que « </w:t>
      </w:r>
      <w:r w:rsidR="008D70C3">
        <w:rPr>
          <w:rFonts w:ascii="Times New Roman" w:hAnsi="Times New Roman" w:cs="Times New Roman"/>
          <w:b w:val="0"/>
          <w:sz w:val="24"/>
          <w:lang w:val="fr-FR"/>
        </w:rPr>
        <w:t>quelle que soit la cause de la diversité phénotypique, le but de préserver cette variété restait le même »</w:t>
      </w:r>
      <w:r w:rsidRPr="008D70C3">
        <w:rPr>
          <w:rFonts w:ascii="Times New Roman" w:hAnsi="Times New Roman" w:cs="Times New Roman"/>
          <w:b w:val="0"/>
          <w:sz w:val="24"/>
          <w:lang w:val="fr-FR"/>
        </w:rPr>
        <w:t xml:space="preserve"> </w:t>
      </w:r>
      <w:r w:rsidR="0042467F" w:rsidRPr="008D70C3">
        <w:rPr>
          <w:rFonts w:ascii="Times New Roman" w:hAnsi="Times New Roman" w:cs="Times New Roman"/>
          <w:b w:val="0"/>
          <w:sz w:val="24"/>
          <w:lang w:val="fr-FR"/>
        </w:rPr>
        <w:t>(UNEP/CMS/COP11/Inf.18)</w:t>
      </w:r>
    </w:p>
    <w:p w:rsidR="0042467F" w:rsidRPr="008D70C3" w:rsidRDefault="0042467F"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4D43D0" w:rsidRDefault="00335A9C"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335A9C">
        <w:rPr>
          <w:rFonts w:ascii="Times New Roman" w:hAnsi="Times New Roman" w:cs="Times New Roman"/>
          <w:b w:val="0"/>
          <w:sz w:val="24"/>
          <w:lang w:val="fr-FR"/>
        </w:rPr>
        <w:t xml:space="preserve">La résolution </w:t>
      </w:r>
      <w:r w:rsidR="004D43D0">
        <w:rPr>
          <w:rFonts w:ascii="Times New Roman" w:hAnsi="Times New Roman" w:cs="Times New Roman"/>
          <w:b w:val="0"/>
          <w:sz w:val="24"/>
          <w:lang w:val="fr-FR"/>
        </w:rPr>
        <w:t>demand</w:t>
      </w:r>
      <w:r w:rsidR="000A2169">
        <w:rPr>
          <w:rFonts w:ascii="Times New Roman" w:hAnsi="Times New Roman" w:cs="Times New Roman"/>
          <w:b w:val="0"/>
          <w:sz w:val="24"/>
          <w:lang w:val="fr-FR"/>
        </w:rPr>
        <w:t>ait</w:t>
      </w:r>
      <w:r w:rsidR="004D43D0">
        <w:rPr>
          <w:rFonts w:ascii="Times New Roman" w:hAnsi="Times New Roman" w:cs="Times New Roman"/>
          <w:b w:val="0"/>
          <w:sz w:val="24"/>
          <w:lang w:val="fr-FR"/>
        </w:rPr>
        <w:t xml:space="preserve"> au</w:t>
      </w:r>
      <w:r w:rsidRPr="00335A9C">
        <w:rPr>
          <w:rFonts w:ascii="Times New Roman" w:hAnsi="Times New Roman" w:cs="Times New Roman"/>
          <w:b w:val="0"/>
          <w:sz w:val="24"/>
          <w:lang w:val="fr-FR"/>
        </w:rPr>
        <w:t xml:space="preserve"> groupe d’experts </w:t>
      </w:r>
      <w:r w:rsidR="004D43D0">
        <w:rPr>
          <w:rFonts w:ascii="Times New Roman" w:hAnsi="Times New Roman" w:cs="Times New Roman"/>
          <w:b w:val="0"/>
          <w:sz w:val="24"/>
          <w:lang w:val="fr-FR"/>
        </w:rPr>
        <w:t>« </w:t>
      </w:r>
      <w:r w:rsidRPr="00335A9C">
        <w:rPr>
          <w:rFonts w:ascii="Times New Roman" w:hAnsi="Times New Roman" w:cs="Times New Roman"/>
          <w:b w:val="0"/>
          <w:sz w:val="24"/>
          <w:lang w:val="fr-FR"/>
        </w:rPr>
        <w:t>d</w:t>
      </w:r>
      <w:r>
        <w:rPr>
          <w:rFonts w:ascii="Times New Roman" w:hAnsi="Times New Roman" w:cs="Times New Roman"/>
          <w:b w:val="0"/>
          <w:sz w:val="24"/>
          <w:lang w:val="fr-FR"/>
        </w:rPr>
        <w:t>’établir une liste d’espèces prioritaires visées par la CMS</w:t>
      </w:r>
      <w:r w:rsidR="004D43D0">
        <w:rPr>
          <w:rFonts w:ascii="Times New Roman" w:hAnsi="Times New Roman" w:cs="Times New Roman"/>
          <w:b w:val="0"/>
          <w:sz w:val="24"/>
          <w:lang w:val="fr-FR"/>
        </w:rPr>
        <w:t xml:space="preserve"> afin d’effectuer une recherche exhaustive »</w:t>
      </w:r>
      <w:r w:rsidR="00035B1D" w:rsidRPr="00335A9C">
        <w:rPr>
          <w:rFonts w:ascii="Times New Roman" w:hAnsi="Times New Roman" w:cs="Times New Roman"/>
          <w:b w:val="0"/>
          <w:sz w:val="24"/>
          <w:lang w:val="fr-FR"/>
        </w:rPr>
        <w:t xml:space="preserve">. </w:t>
      </w:r>
      <w:r w:rsidR="0042467F" w:rsidRPr="00335A9C">
        <w:rPr>
          <w:rFonts w:ascii="Times New Roman" w:hAnsi="Times New Roman" w:cs="Times New Roman"/>
          <w:b w:val="0"/>
          <w:sz w:val="24"/>
          <w:lang w:val="fr-FR"/>
        </w:rPr>
        <w:t xml:space="preserve"> </w:t>
      </w:r>
      <w:r w:rsidR="004D43D0" w:rsidRPr="004D43D0">
        <w:rPr>
          <w:rFonts w:ascii="Times New Roman" w:hAnsi="Times New Roman" w:cs="Times New Roman"/>
          <w:b w:val="0"/>
          <w:sz w:val="24"/>
          <w:lang w:val="fr-FR"/>
        </w:rPr>
        <w:t>Cette liste devrait être au c</w:t>
      </w:r>
      <w:r w:rsidR="00451BF4">
        <w:rPr>
          <w:rFonts w:ascii="Times New Roman" w:hAnsi="Times New Roman" w:cs="Times New Roman"/>
          <w:b w:val="0"/>
          <w:sz w:val="24"/>
          <w:lang w:val="fr-FR"/>
        </w:rPr>
        <w:t xml:space="preserve">entre </w:t>
      </w:r>
      <w:r w:rsidR="004D43D0" w:rsidRPr="004D43D0">
        <w:rPr>
          <w:rFonts w:ascii="Times New Roman" w:hAnsi="Times New Roman" w:cs="Times New Roman"/>
          <w:b w:val="0"/>
          <w:sz w:val="24"/>
          <w:lang w:val="fr-FR"/>
        </w:rPr>
        <w:t>des travaux du groupe d’experts à mesure q</w:t>
      </w:r>
      <w:r w:rsidR="004D43D0">
        <w:rPr>
          <w:rFonts w:ascii="Times New Roman" w:hAnsi="Times New Roman" w:cs="Times New Roman"/>
          <w:b w:val="0"/>
          <w:sz w:val="24"/>
          <w:lang w:val="fr-FR"/>
        </w:rPr>
        <w:t>u’il progressera.</w:t>
      </w:r>
    </w:p>
    <w:p w:rsidR="0042467F" w:rsidRPr="004D43D0" w:rsidRDefault="0042467F" w:rsidP="00B43F9F">
      <w:pPr>
        <w:rPr>
          <w:lang w:val="fr-FR"/>
        </w:rPr>
      </w:pPr>
    </w:p>
    <w:p w:rsidR="00035B1D" w:rsidRPr="006F5276" w:rsidRDefault="004D43D0"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4D43D0">
        <w:rPr>
          <w:rFonts w:ascii="Times New Roman" w:hAnsi="Times New Roman" w:cs="Times New Roman"/>
          <w:b w:val="0"/>
          <w:sz w:val="24"/>
          <w:lang w:val="fr-FR"/>
        </w:rPr>
        <w:t>Mi</w:t>
      </w:r>
      <w:r>
        <w:rPr>
          <w:rFonts w:ascii="Times New Roman" w:hAnsi="Times New Roman" w:cs="Times New Roman"/>
          <w:b w:val="0"/>
          <w:sz w:val="24"/>
          <w:lang w:val="fr-FR"/>
        </w:rPr>
        <w:t>e</w:t>
      </w:r>
      <w:r w:rsidRPr="004D43D0">
        <w:rPr>
          <w:rFonts w:ascii="Times New Roman" w:hAnsi="Times New Roman" w:cs="Times New Roman"/>
          <w:b w:val="0"/>
          <w:sz w:val="24"/>
          <w:lang w:val="fr-FR"/>
        </w:rPr>
        <w:t>ux com</w:t>
      </w:r>
      <w:r>
        <w:rPr>
          <w:rFonts w:ascii="Times New Roman" w:hAnsi="Times New Roman" w:cs="Times New Roman"/>
          <w:b w:val="0"/>
          <w:sz w:val="24"/>
          <w:lang w:val="fr-FR"/>
        </w:rPr>
        <w:t>p</w:t>
      </w:r>
      <w:r w:rsidRPr="004D43D0">
        <w:rPr>
          <w:rFonts w:ascii="Times New Roman" w:hAnsi="Times New Roman" w:cs="Times New Roman"/>
          <w:b w:val="0"/>
          <w:sz w:val="24"/>
          <w:lang w:val="fr-FR"/>
        </w:rPr>
        <w:t>rendre la dynamique des grou</w:t>
      </w:r>
      <w:r>
        <w:rPr>
          <w:rFonts w:ascii="Times New Roman" w:hAnsi="Times New Roman" w:cs="Times New Roman"/>
          <w:b w:val="0"/>
          <w:sz w:val="24"/>
          <w:lang w:val="fr-FR"/>
        </w:rPr>
        <w:t>pes</w:t>
      </w:r>
      <w:r w:rsidRPr="004D43D0">
        <w:rPr>
          <w:rFonts w:ascii="Times New Roman" w:hAnsi="Times New Roman" w:cs="Times New Roman"/>
          <w:b w:val="0"/>
          <w:sz w:val="24"/>
          <w:lang w:val="fr-FR"/>
        </w:rPr>
        <w:t xml:space="preserve"> </w:t>
      </w:r>
      <w:r>
        <w:rPr>
          <w:rFonts w:ascii="Times New Roman" w:hAnsi="Times New Roman" w:cs="Times New Roman"/>
          <w:b w:val="0"/>
          <w:sz w:val="24"/>
          <w:lang w:val="fr-FR"/>
        </w:rPr>
        <w:t>s</w:t>
      </w:r>
      <w:r w:rsidRPr="004D43D0">
        <w:rPr>
          <w:rFonts w:ascii="Times New Roman" w:hAnsi="Times New Roman" w:cs="Times New Roman"/>
          <w:b w:val="0"/>
          <w:sz w:val="24"/>
          <w:lang w:val="fr-FR"/>
        </w:rPr>
        <w:t>ociaux exige un a</w:t>
      </w:r>
      <w:r>
        <w:rPr>
          <w:rFonts w:ascii="Times New Roman" w:hAnsi="Times New Roman" w:cs="Times New Roman"/>
          <w:b w:val="0"/>
          <w:sz w:val="24"/>
          <w:lang w:val="fr-FR"/>
        </w:rPr>
        <w:t>ffinement des approches de la gestion des espèces sociales</w:t>
      </w:r>
      <w:r w:rsidR="0042467F" w:rsidRPr="004D43D0">
        <w:rPr>
          <w:rFonts w:ascii="Times New Roman" w:hAnsi="Times New Roman" w:cs="Times New Roman"/>
          <w:b w:val="0"/>
          <w:sz w:val="24"/>
          <w:lang w:val="fr-FR"/>
        </w:rPr>
        <w:t xml:space="preserve">. </w:t>
      </w:r>
      <w:r w:rsidRPr="004D43D0">
        <w:rPr>
          <w:rFonts w:ascii="Times New Roman" w:hAnsi="Times New Roman" w:cs="Times New Roman"/>
          <w:b w:val="0"/>
          <w:sz w:val="24"/>
          <w:lang w:val="fr-FR"/>
        </w:rPr>
        <w:t xml:space="preserve">Il s’agit d’un énorme défi que la CMS est </w:t>
      </w:r>
      <w:r w:rsidR="00383D5B">
        <w:rPr>
          <w:rFonts w:ascii="Times New Roman" w:hAnsi="Times New Roman" w:cs="Times New Roman"/>
          <w:b w:val="0"/>
          <w:sz w:val="24"/>
          <w:lang w:val="fr-FR"/>
        </w:rPr>
        <w:t xml:space="preserve">parfaitement </w:t>
      </w:r>
      <w:r w:rsidRPr="004D43D0">
        <w:rPr>
          <w:rFonts w:ascii="Times New Roman" w:hAnsi="Times New Roman" w:cs="Times New Roman"/>
          <w:b w:val="0"/>
          <w:sz w:val="24"/>
          <w:lang w:val="fr-FR"/>
        </w:rPr>
        <w:t xml:space="preserve">en mesure de relever  </w:t>
      </w:r>
      <w:r w:rsidR="00383D5B" w:rsidRPr="004D43D0">
        <w:rPr>
          <w:rFonts w:ascii="Times New Roman" w:hAnsi="Times New Roman" w:cs="Times New Roman"/>
          <w:b w:val="0"/>
          <w:sz w:val="24"/>
          <w:lang w:val="fr-FR"/>
        </w:rPr>
        <w:t>grâce</w:t>
      </w:r>
      <w:r w:rsidRPr="004D43D0">
        <w:rPr>
          <w:rFonts w:ascii="Times New Roman" w:hAnsi="Times New Roman" w:cs="Times New Roman"/>
          <w:b w:val="0"/>
          <w:sz w:val="24"/>
          <w:lang w:val="fr-FR"/>
        </w:rPr>
        <w:t xml:space="preserve"> à l’</w:t>
      </w:r>
      <w:r w:rsidR="00383D5B">
        <w:rPr>
          <w:rFonts w:ascii="Times New Roman" w:hAnsi="Times New Roman" w:cs="Times New Roman"/>
          <w:b w:val="0"/>
          <w:sz w:val="24"/>
          <w:lang w:val="fr-FR"/>
        </w:rPr>
        <w:t>e</w:t>
      </w:r>
      <w:r w:rsidRPr="004D43D0">
        <w:rPr>
          <w:rFonts w:ascii="Times New Roman" w:hAnsi="Times New Roman" w:cs="Times New Roman"/>
          <w:b w:val="0"/>
          <w:sz w:val="24"/>
          <w:lang w:val="fr-FR"/>
        </w:rPr>
        <w:t>x</w:t>
      </w:r>
      <w:r w:rsidR="00383D5B">
        <w:rPr>
          <w:rFonts w:ascii="Times New Roman" w:hAnsi="Times New Roman" w:cs="Times New Roman"/>
          <w:b w:val="0"/>
          <w:sz w:val="24"/>
          <w:lang w:val="fr-FR"/>
        </w:rPr>
        <w:t>p</w:t>
      </w:r>
      <w:r w:rsidRPr="004D43D0">
        <w:rPr>
          <w:rFonts w:ascii="Times New Roman" w:hAnsi="Times New Roman" w:cs="Times New Roman"/>
          <w:b w:val="0"/>
          <w:sz w:val="24"/>
          <w:lang w:val="fr-FR"/>
        </w:rPr>
        <w:t>ertise d</w:t>
      </w:r>
      <w:r w:rsidR="00383D5B">
        <w:rPr>
          <w:rFonts w:ascii="Times New Roman" w:hAnsi="Times New Roman" w:cs="Times New Roman"/>
          <w:b w:val="0"/>
          <w:sz w:val="24"/>
          <w:lang w:val="fr-FR"/>
        </w:rPr>
        <w:t>es membres du</w:t>
      </w:r>
      <w:r w:rsidRPr="004D43D0">
        <w:rPr>
          <w:rFonts w:ascii="Times New Roman" w:hAnsi="Times New Roman" w:cs="Times New Roman"/>
          <w:b w:val="0"/>
          <w:sz w:val="24"/>
          <w:lang w:val="fr-FR"/>
        </w:rPr>
        <w:t xml:space="preserve"> Co</w:t>
      </w:r>
      <w:r w:rsidR="00383D5B">
        <w:rPr>
          <w:rFonts w:ascii="Times New Roman" w:hAnsi="Times New Roman" w:cs="Times New Roman"/>
          <w:b w:val="0"/>
          <w:sz w:val="24"/>
          <w:lang w:val="fr-FR"/>
        </w:rPr>
        <w:t>nseil</w:t>
      </w:r>
      <w:r w:rsidRPr="004D43D0">
        <w:rPr>
          <w:rFonts w:ascii="Times New Roman" w:hAnsi="Times New Roman" w:cs="Times New Roman"/>
          <w:b w:val="0"/>
          <w:sz w:val="24"/>
          <w:lang w:val="fr-FR"/>
        </w:rPr>
        <w:t xml:space="preserve"> scientifique et </w:t>
      </w:r>
      <w:r w:rsidR="00383D5B">
        <w:rPr>
          <w:rFonts w:ascii="Times New Roman" w:hAnsi="Times New Roman" w:cs="Times New Roman"/>
          <w:b w:val="0"/>
          <w:sz w:val="24"/>
          <w:lang w:val="fr-FR"/>
        </w:rPr>
        <w:t>à</w:t>
      </w:r>
      <w:r w:rsidRPr="004D43D0">
        <w:rPr>
          <w:rFonts w:ascii="Times New Roman" w:hAnsi="Times New Roman" w:cs="Times New Roman"/>
          <w:b w:val="0"/>
          <w:sz w:val="24"/>
          <w:lang w:val="fr-FR"/>
        </w:rPr>
        <w:t xml:space="preserve"> la contribution d’</w:t>
      </w:r>
      <w:r w:rsidR="00383D5B" w:rsidRPr="004D43D0">
        <w:rPr>
          <w:rFonts w:ascii="Times New Roman" w:hAnsi="Times New Roman" w:cs="Times New Roman"/>
          <w:b w:val="0"/>
          <w:sz w:val="24"/>
          <w:lang w:val="fr-FR"/>
        </w:rPr>
        <w:t>experts</w:t>
      </w:r>
      <w:r w:rsidRPr="004D43D0">
        <w:rPr>
          <w:rFonts w:ascii="Times New Roman" w:hAnsi="Times New Roman" w:cs="Times New Roman"/>
          <w:b w:val="0"/>
          <w:sz w:val="24"/>
          <w:lang w:val="fr-FR"/>
        </w:rPr>
        <w:t xml:space="preserve"> ext</w:t>
      </w:r>
      <w:r>
        <w:rPr>
          <w:rFonts w:ascii="Times New Roman" w:hAnsi="Times New Roman" w:cs="Times New Roman"/>
          <w:b w:val="0"/>
          <w:sz w:val="24"/>
          <w:lang w:val="fr-FR"/>
        </w:rPr>
        <w:t>ernes qui ont été attir</w:t>
      </w:r>
      <w:r w:rsidR="00383D5B">
        <w:rPr>
          <w:rFonts w:ascii="Times New Roman" w:hAnsi="Times New Roman" w:cs="Times New Roman"/>
          <w:b w:val="0"/>
          <w:sz w:val="24"/>
          <w:lang w:val="fr-FR"/>
        </w:rPr>
        <w:t>é</w:t>
      </w:r>
      <w:r>
        <w:rPr>
          <w:rFonts w:ascii="Times New Roman" w:hAnsi="Times New Roman" w:cs="Times New Roman"/>
          <w:b w:val="0"/>
          <w:sz w:val="24"/>
          <w:lang w:val="fr-FR"/>
        </w:rPr>
        <w:t xml:space="preserve">s </w:t>
      </w:r>
      <w:r w:rsidR="00383D5B">
        <w:rPr>
          <w:rFonts w:ascii="Times New Roman" w:hAnsi="Times New Roman" w:cs="Times New Roman"/>
          <w:b w:val="0"/>
          <w:sz w:val="24"/>
          <w:lang w:val="fr-FR"/>
        </w:rPr>
        <w:t>p</w:t>
      </w:r>
      <w:r>
        <w:rPr>
          <w:rFonts w:ascii="Times New Roman" w:hAnsi="Times New Roman" w:cs="Times New Roman"/>
          <w:b w:val="0"/>
          <w:sz w:val="24"/>
          <w:lang w:val="fr-FR"/>
        </w:rPr>
        <w:t>ar ces débats.</w:t>
      </w:r>
      <w:r w:rsidR="006F5276">
        <w:rPr>
          <w:rFonts w:ascii="Times New Roman" w:hAnsi="Times New Roman" w:cs="Times New Roman"/>
          <w:b w:val="0"/>
          <w:sz w:val="24"/>
          <w:lang w:val="fr-FR"/>
        </w:rPr>
        <w:t xml:space="preserve"> </w:t>
      </w:r>
      <w:r w:rsidR="006F5276" w:rsidRPr="006F5276">
        <w:rPr>
          <w:rFonts w:ascii="Times New Roman" w:hAnsi="Times New Roman" w:cs="Times New Roman"/>
          <w:b w:val="0"/>
          <w:sz w:val="24"/>
          <w:lang w:val="fr-FR"/>
        </w:rPr>
        <w:t xml:space="preserve">En effet, </w:t>
      </w:r>
      <w:r w:rsidR="006F5276">
        <w:rPr>
          <w:rFonts w:ascii="Times New Roman" w:hAnsi="Times New Roman" w:cs="Times New Roman"/>
          <w:b w:val="0"/>
          <w:sz w:val="24"/>
          <w:lang w:val="fr-FR"/>
        </w:rPr>
        <w:t>le</w:t>
      </w:r>
      <w:r w:rsidR="006F5276" w:rsidRPr="006F5276">
        <w:rPr>
          <w:rFonts w:ascii="Times New Roman" w:hAnsi="Times New Roman" w:cs="Times New Roman"/>
          <w:b w:val="0"/>
          <w:sz w:val="24"/>
          <w:lang w:val="fr-FR"/>
        </w:rPr>
        <w:t xml:space="preserve"> Conseil scientifique de la CMS </w:t>
      </w:r>
      <w:r w:rsidR="006F5276">
        <w:rPr>
          <w:rFonts w:ascii="Times New Roman" w:hAnsi="Times New Roman" w:cs="Times New Roman"/>
          <w:b w:val="0"/>
          <w:sz w:val="24"/>
          <w:lang w:val="fr-FR"/>
        </w:rPr>
        <w:t>a l’</w:t>
      </w:r>
      <w:r w:rsidR="006F5276" w:rsidRPr="006F5276">
        <w:rPr>
          <w:rFonts w:ascii="Times New Roman" w:hAnsi="Times New Roman" w:cs="Times New Roman"/>
          <w:b w:val="0"/>
          <w:sz w:val="24"/>
          <w:lang w:val="fr-FR"/>
        </w:rPr>
        <w:t>oppo</w:t>
      </w:r>
      <w:r w:rsidR="006F5276">
        <w:rPr>
          <w:rFonts w:ascii="Times New Roman" w:hAnsi="Times New Roman" w:cs="Times New Roman"/>
          <w:b w:val="0"/>
          <w:sz w:val="24"/>
          <w:lang w:val="fr-FR"/>
        </w:rPr>
        <w:t>r</w:t>
      </w:r>
      <w:r w:rsidR="006F5276" w:rsidRPr="006F5276">
        <w:rPr>
          <w:rFonts w:ascii="Times New Roman" w:hAnsi="Times New Roman" w:cs="Times New Roman"/>
          <w:b w:val="0"/>
          <w:sz w:val="24"/>
          <w:lang w:val="fr-FR"/>
        </w:rPr>
        <w:t>tunit</w:t>
      </w:r>
      <w:r w:rsidR="006F5276">
        <w:rPr>
          <w:rFonts w:ascii="Times New Roman" w:hAnsi="Times New Roman" w:cs="Times New Roman"/>
          <w:b w:val="0"/>
          <w:sz w:val="24"/>
          <w:lang w:val="fr-FR"/>
        </w:rPr>
        <w:t>é de devenir</w:t>
      </w:r>
      <w:r w:rsidR="006F5276" w:rsidRPr="006F5276">
        <w:rPr>
          <w:rFonts w:ascii="Times New Roman" w:hAnsi="Times New Roman" w:cs="Times New Roman"/>
          <w:b w:val="0"/>
          <w:sz w:val="24"/>
          <w:lang w:val="fr-FR"/>
        </w:rPr>
        <w:t xml:space="preserve"> </w:t>
      </w:r>
      <w:r w:rsidR="00451BF4">
        <w:rPr>
          <w:rFonts w:ascii="Times New Roman" w:hAnsi="Times New Roman" w:cs="Times New Roman"/>
          <w:b w:val="0"/>
          <w:sz w:val="24"/>
          <w:lang w:val="fr-FR"/>
        </w:rPr>
        <w:t xml:space="preserve">un </w:t>
      </w:r>
      <w:r w:rsidR="006F5276" w:rsidRPr="006F5276">
        <w:rPr>
          <w:rFonts w:ascii="Times New Roman" w:hAnsi="Times New Roman" w:cs="Times New Roman"/>
          <w:b w:val="0"/>
          <w:sz w:val="24"/>
          <w:lang w:val="fr-FR"/>
        </w:rPr>
        <w:t xml:space="preserve">chef de file en </w:t>
      </w:r>
      <w:r w:rsidR="006F5276">
        <w:rPr>
          <w:rFonts w:ascii="Times New Roman" w:hAnsi="Times New Roman" w:cs="Times New Roman"/>
          <w:b w:val="0"/>
          <w:sz w:val="24"/>
          <w:lang w:val="fr-FR"/>
        </w:rPr>
        <w:t>élaborant une nouvelle réflexion concernant les caractéristiques appliquées de cet aspect du comportement de conservation.</w:t>
      </w:r>
    </w:p>
    <w:p w:rsidR="00035B1D" w:rsidRPr="006F5276"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42467F" w:rsidRDefault="00035B1D" w:rsidP="00B43F9F">
      <w:pPr>
        <w:pStyle w:val="BodyText"/>
        <w:widowControl w:val="0"/>
        <w:numPr>
          <w:ilvl w:val="0"/>
          <w:numId w:val="33"/>
        </w:numPr>
        <w:kinsoku w:val="0"/>
        <w:overflowPunct w:val="0"/>
        <w:autoSpaceDE w:val="0"/>
        <w:autoSpaceDN w:val="0"/>
        <w:ind w:hanging="720"/>
        <w:rPr>
          <w:rFonts w:ascii="Times New Roman" w:hAnsi="Times New Roman" w:cs="Times New Roman"/>
          <w:sz w:val="24"/>
        </w:rPr>
      </w:pPr>
      <w:r w:rsidRPr="0042467F">
        <w:rPr>
          <w:rFonts w:ascii="Times New Roman" w:hAnsi="Times New Roman" w:cs="Times New Roman"/>
          <w:sz w:val="24"/>
        </w:rPr>
        <w:t>Conclusion</w:t>
      </w:r>
    </w:p>
    <w:p w:rsidR="0042467F" w:rsidRDefault="0042467F" w:rsidP="00B43F9F">
      <w:pPr>
        <w:pStyle w:val="BodyText"/>
        <w:widowControl w:val="0"/>
        <w:kinsoku w:val="0"/>
        <w:overflowPunct w:val="0"/>
        <w:autoSpaceDE w:val="0"/>
        <w:autoSpaceDN w:val="0"/>
        <w:rPr>
          <w:rFonts w:ascii="Times New Roman" w:hAnsi="Times New Roman" w:cs="Times New Roman"/>
          <w:b w:val="0"/>
          <w:sz w:val="24"/>
        </w:rPr>
      </w:pPr>
    </w:p>
    <w:p w:rsidR="00035B1D" w:rsidRPr="00082A58" w:rsidRDefault="00082A58"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082A58">
        <w:rPr>
          <w:rFonts w:ascii="Times New Roman" w:hAnsi="Times New Roman" w:cs="Times New Roman"/>
          <w:b w:val="0"/>
          <w:sz w:val="24"/>
          <w:lang w:val="fr-FR"/>
        </w:rPr>
        <w:t>Ces débats démontrent jusqu’ci que l’intégration de</w:t>
      </w:r>
      <w:r>
        <w:rPr>
          <w:rFonts w:ascii="Times New Roman" w:hAnsi="Times New Roman" w:cs="Times New Roman"/>
          <w:b w:val="0"/>
          <w:sz w:val="24"/>
          <w:lang w:val="fr-FR"/>
        </w:rPr>
        <w:t>s</w:t>
      </w:r>
      <w:r w:rsidRPr="00082A58">
        <w:rPr>
          <w:rFonts w:ascii="Times New Roman" w:hAnsi="Times New Roman" w:cs="Times New Roman"/>
          <w:b w:val="0"/>
          <w:sz w:val="24"/>
          <w:lang w:val="fr-FR"/>
        </w:rPr>
        <w:t xml:space="preserve"> données sur le comportement social pour la conservation</w:t>
      </w:r>
      <w:r>
        <w:rPr>
          <w:rFonts w:ascii="Times New Roman" w:hAnsi="Times New Roman" w:cs="Times New Roman"/>
          <w:b w:val="0"/>
          <w:sz w:val="24"/>
          <w:lang w:val="fr-FR"/>
        </w:rPr>
        <w:t xml:space="preserve"> </w:t>
      </w:r>
      <w:r w:rsidRPr="00082A58">
        <w:rPr>
          <w:rFonts w:ascii="Times New Roman" w:hAnsi="Times New Roman" w:cs="Times New Roman"/>
          <w:b w:val="0"/>
          <w:sz w:val="24"/>
          <w:lang w:val="fr-FR"/>
        </w:rPr>
        <w:t>de certaines espèces inscrites aux Annexes</w:t>
      </w:r>
      <w:r>
        <w:rPr>
          <w:rFonts w:ascii="Times New Roman" w:hAnsi="Times New Roman" w:cs="Times New Roman"/>
          <w:b w:val="0"/>
          <w:sz w:val="24"/>
          <w:lang w:val="fr-FR"/>
        </w:rPr>
        <w:t xml:space="preserve"> </w:t>
      </w:r>
      <w:r w:rsidRPr="00082A58">
        <w:rPr>
          <w:rFonts w:ascii="Times New Roman" w:hAnsi="Times New Roman" w:cs="Times New Roman"/>
          <w:b w:val="0"/>
          <w:sz w:val="24"/>
          <w:lang w:val="fr-FR"/>
        </w:rPr>
        <w:t xml:space="preserve">de la CMS est profondément multi-facettes. Le défi, </w:t>
      </w:r>
      <w:r>
        <w:rPr>
          <w:rFonts w:ascii="Times New Roman" w:hAnsi="Times New Roman" w:cs="Times New Roman"/>
          <w:b w:val="0"/>
          <w:sz w:val="24"/>
          <w:lang w:val="fr-FR"/>
        </w:rPr>
        <w:t xml:space="preserve">dans toute </w:t>
      </w:r>
      <w:r w:rsidRPr="00082A58">
        <w:rPr>
          <w:rFonts w:ascii="Times New Roman" w:hAnsi="Times New Roman" w:cs="Times New Roman"/>
          <w:b w:val="0"/>
          <w:sz w:val="24"/>
          <w:lang w:val="fr-FR"/>
        </w:rPr>
        <w:t>sa c</w:t>
      </w:r>
      <w:r>
        <w:rPr>
          <w:rFonts w:ascii="Times New Roman" w:hAnsi="Times New Roman" w:cs="Times New Roman"/>
          <w:b w:val="0"/>
          <w:sz w:val="24"/>
          <w:lang w:val="fr-FR"/>
        </w:rPr>
        <w:t>o</w:t>
      </w:r>
      <w:r w:rsidRPr="00082A58">
        <w:rPr>
          <w:rFonts w:ascii="Times New Roman" w:hAnsi="Times New Roman" w:cs="Times New Roman"/>
          <w:b w:val="0"/>
          <w:sz w:val="24"/>
          <w:lang w:val="fr-FR"/>
        </w:rPr>
        <w:t xml:space="preserve">mplexité, </w:t>
      </w:r>
      <w:r w:rsidR="00451BF4">
        <w:rPr>
          <w:rFonts w:ascii="Times New Roman" w:hAnsi="Times New Roman" w:cs="Times New Roman"/>
          <w:b w:val="0"/>
          <w:sz w:val="24"/>
          <w:lang w:val="fr-FR"/>
        </w:rPr>
        <w:t>consiste à</w:t>
      </w:r>
      <w:r w:rsidRPr="00082A58">
        <w:rPr>
          <w:rFonts w:ascii="Times New Roman" w:hAnsi="Times New Roman" w:cs="Times New Roman"/>
          <w:b w:val="0"/>
          <w:sz w:val="24"/>
          <w:lang w:val="fr-FR"/>
        </w:rPr>
        <w:t xml:space="preserve"> déterminer comment utilis</w:t>
      </w:r>
      <w:r>
        <w:rPr>
          <w:rFonts w:ascii="Times New Roman" w:hAnsi="Times New Roman" w:cs="Times New Roman"/>
          <w:b w:val="0"/>
          <w:sz w:val="24"/>
          <w:lang w:val="fr-FR"/>
        </w:rPr>
        <w:t xml:space="preserve">er </w:t>
      </w:r>
      <w:r w:rsidRPr="00082A58">
        <w:rPr>
          <w:rFonts w:ascii="Times New Roman" w:hAnsi="Times New Roman" w:cs="Times New Roman"/>
          <w:b w:val="0"/>
          <w:sz w:val="24"/>
          <w:lang w:val="fr-FR"/>
        </w:rPr>
        <w:t>au mieux toutes ces nou</w:t>
      </w:r>
      <w:r>
        <w:rPr>
          <w:rFonts w:ascii="Times New Roman" w:hAnsi="Times New Roman" w:cs="Times New Roman"/>
          <w:b w:val="0"/>
          <w:sz w:val="24"/>
          <w:lang w:val="fr-FR"/>
        </w:rPr>
        <w:t>velle</w:t>
      </w:r>
      <w:r w:rsidRPr="00082A58">
        <w:rPr>
          <w:rFonts w:ascii="Times New Roman" w:hAnsi="Times New Roman" w:cs="Times New Roman"/>
          <w:b w:val="0"/>
          <w:sz w:val="24"/>
          <w:lang w:val="fr-FR"/>
        </w:rPr>
        <w:t>s connaissances au bénéfice de la conservation et d</w:t>
      </w:r>
      <w:r>
        <w:rPr>
          <w:rFonts w:ascii="Times New Roman" w:hAnsi="Times New Roman" w:cs="Times New Roman"/>
          <w:b w:val="0"/>
          <w:sz w:val="24"/>
          <w:lang w:val="fr-FR"/>
        </w:rPr>
        <w:t xml:space="preserve">’en tenir compte en formulant des conseils </w:t>
      </w:r>
      <w:r w:rsidR="00451BF4">
        <w:rPr>
          <w:rFonts w:ascii="Times New Roman" w:hAnsi="Times New Roman" w:cs="Times New Roman"/>
          <w:b w:val="0"/>
          <w:sz w:val="24"/>
          <w:lang w:val="fr-FR"/>
        </w:rPr>
        <w:t xml:space="preserve">clairs </w:t>
      </w:r>
      <w:r w:rsidR="000A2169">
        <w:rPr>
          <w:rFonts w:ascii="Times New Roman" w:hAnsi="Times New Roman" w:cs="Times New Roman"/>
          <w:b w:val="0"/>
          <w:sz w:val="24"/>
          <w:lang w:val="fr-FR"/>
        </w:rPr>
        <w:t>pour la</w:t>
      </w:r>
      <w:r>
        <w:rPr>
          <w:rFonts w:ascii="Times New Roman" w:hAnsi="Times New Roman" w:cs="Times New Roman"/>
          <w:b w:val="0"/>
          <w:sz w:val="24"/>
          <w:lang w:val="fr-FR"/>
        </w:rPr>
        <w:t xml:space="preserve"> gestion</w:t>
      </w:r>
      <w:r w:rsidRPr="00082A58">
        <w:rPr>
          <w:rFonts w:ascii="Times New Roman" w:hAnsi="Times New Roman" w:cs="Times New Roman"/>
          <w:b w:val="0"/>
          <w:sz w:val="24"/>
          <w:lang w:val="fr-FR"/>
        </w:rPr>
        <w:t>.</w:t>
      </w:r>
    </w:p>
    <w:p w:rsidR="0042467F" w:rsidRPr="00082A58" w:rsidRDefault="0042467F" w:rsidP="00B43F9F">
      <w:pPr>
        <w:pStyle w:val="BodyText"/>
        <w:widowControl w:val="0"/>
        <w:kinsoku w:val="0"/>
        <w:overflowPunct w:val="0"/>
        <w:autoSpaceDE w:val="0"/>
        <w:autoSpaceDN w:val="0"/>
        <w:rPr>
          <w:rFonts w:ascii="Times New Roman" w:hAnsi="Times New Roman" w:cs="Times New Roman"/>
          <w:b w:val="0"/>
          <w:sz w:val="24"/>
          <w:lang w:val="fr-FR"/>
        </w:rPr>
      </w:pPr>
    </w:p>
    <w:p w:rsidR="00035B1D" w:rsidRPr="00082A58" w:rsidRDefault="00035B1D" w:rsidP="00B43F9F">
      <w:pPr>
        <w:pStyle w:val="BodyText"/>
        <w:widowControl w:val="0"/>
        <w:numPr>
          <w:ilvl w:val="0"/>
          <w:numId w:val="29"/>
        </w:numPr>
        <w:kinsoku w:val="0"/>
        <w:overflowPunct w:val="0"/>
        <w:autoSpaceDE w:val="0"/>
        <w:autoSpaceDN w:val="0"/>
        <w:ind w:left="0" w:hanging="11"/>
        <w:rPr>
          <w:rFonts w:ascii="Times New Roman" w:hAnsi="Times New Roman" w:cs="Times New Roman"/>
          <w:b w:val="0"/>
          <w:sz w:val="24"/>
          <w:lang w:val="fr-FR"/>
        </w:rPr>
      </w:pPr>
      <w:r w:rsidRPr="00082A58">
        <w:rPr>
          <w:rFonts w:ascii="Times New Roman" w:hAnsi="Times New Roman" w:cs="Times New Roman"/>
          <w:b w:val="0"/>
          <w:sz w:val="24"/>
          <w:lang w:val="fr-FR"/>
        </w:rPr>
        <w:t>I</w:t>
      </w:r>
      <w:r w:rsidR="00082A58" w:rsidRPr="00082A58">
        <w:rPr>
          <w:rFonts w:ascii="Times New Roman" w:hAnsi="Times New Roman" w:cs="Times New Roman"/>
          <w:b w:val="0"/>
          <w:sz w:val="24"/>
          <w:lang w:val="fr-FR"/>
        </w:rPr>
        <w:t>l a été reconnu que certaines questions so</w:t>
      </w:r>
      <w:r w:rsidR="00082A58">
        <w:rPr>
          <w:rFonts w:ascii="Times New Roman" w:hAnsi="Times New Roman" w:cs="Times New Roman"/>
          <w:b w:val="0"/>
          <w:sz w:val="24"/>
          <w:lang w:val="fr-FR"/>
        </w:rPr>
        <w:t xml:space="preserve">ulevées </w:t>
      </w:r>
      <w:r w:rsidR="00082A58" w:rsidRPr="00082A58">
        <w:rPr>
          <w:rFonts w:ascii="Times New Roman" w:hAnsi="Times New Roman" w:cs="Times New Roman"/>
          <w:b w:val="0"/>
          <w:sz w:val="24"/>
          <w:lang w:val="fr-FR"/>
        </w:rPr>
        <w:t xml:space="preserve">comme </w:t>
      </w:r>
      <w:r w:rsidR="00082A58">
        <w:rPr>
          <w:rFonts w:ascii="Times New Roman" w:hAnsi="Times New Roman" w:cs="Times New Roman"/>
          <w:b w:val="0"/>
          <w:sz w:val="24"/>
          <w:lang w:val="fr-FR"/>
        </w:rPr>
        <w:t xml:space="preserve">étant </w:t>
      </w:r>
      <w:r w:rsidR="00082A58" w:rsidRPr="00082A58">
        <w:rPr>
          <w:rFonts w:ascii="Times New Roman" w:hAnsi="Times New Roman" w:cs="Times New Roman"/>
          <w:b w:val="0"/>
          <w:sz w:val="24"/>
          <w:lang w:val="fr-FR"/>
        </w:rPr>
        <w:t>potentiellement importantes duran</w:t>
      </w:r>
      <w:r w:rsidR="00082A58">
        <w:rPr>
          <w:rFonts w:ascii="Times New Roman" w:hAnsi="Times New Roman" w:cs="Times New Roman"/>
          <w:b w:val="0"/>
          <w:sz w:val="24"/>
          <w:lang w:val="fr-FR"/>
        </w:rPr>
        <w:t>t</w:t>
      </w:r>
      <w:r w:rsidR="00082A58" w:rsidRPr="00082A58">
        <w:rPr>
          <w:rFonts w:ascii="Times New Roman" w:hAnsi="Times New Roman" w:cs="Times New Roman"/>
          <w:b w:val="0"/>
          <w:sz w:val="24"/>
          <w:lang w:val="fr-FR"/>
        </w:rPr>
        <w:t xml:space="preserve"> ces débats pour</w:t>
      </w:r>
      <w:r w:rsidR="00082A58">
        <w:rPr>
          <w:rFonts w:ascii="Times New Roman" w:hAnsi="Times New Roman" w:cs="Times New Roman"/>
          <w:b w:val="0"/>
          <w:sz w:val="24"/>
          <w:lang w:val="fr-FR"/>
        </w:rPr>
        <w:t>r</w:t>
      </w:r>
      <w:r w:rsidR="00082A58" w:rsidRPr="00082A58">
        <w:rPr>
          <w:rFonts w:ascii="Times New Roman" w:hAnsi="Times New Roman" w:cs="Times New Roman"/>
          <w:b w:val="0"/>
          <w:sz w:val="24"/>
          <w:lang w:val="fr-FR"/>
        </w:rPr>
        <w:t>aient</w:t>
      </w:r>
      <w:r w:rsidR="00082A58">
        <w:rPr>
          <w:rFonts w:ascii="Times New Roman" w:hAnsi="Times New Roman" w:cs="Times New Roman"/>
          <w:b w:val="0"/>
          <w:sz w:val="24"/>
          <w:lang w:val="fr-FR"/>
        </w:rPr>
        <w:t xml:space="preserve"> </w:t>
      </w:r>
      <w:r w:rsidR="00034D9C" w:rsidRPr="00082A58">
        <w:rPr>
          <w:rFonts w:ascii="Times New Roman" w:hAnsi="Times New Roman" w:cs="Times New Roman"/>
          <w:b w:val="0"/>
          <w:sz w:val="24"/>
          <w:lang w:val="fr-FR"/>
        </w:rPr>
        <w:t>être</w:t>
      </w:r>
      <w:r w:rsidR="00082A58" w:rsidRPr="00082A58">
        <w:rPr>
          <w:rFonts w:ascii="Times New Roman" w:hAnsi="Times New Roman" w:cs="Times New Roman"/>
          <w:b w:val="0"/>
          <w:sz w:val="24"/>
          <w:lang w:val="fr-FR"/>
        </w:rPr>
        <w:t xml:space="preserve"> difficiles à résoudre car </w:t>
      </w:r>
      <w:r w:rsidR="00034D9C" w:rsidRPr="00082A58">
        <w:rPr>
          <w:rFonts w:ascii="Times New Roman" w:hAnsi="Times New Roman" w:cs="Times New Roman"/>
          <w:b w:val="0"/>
          <w:sz w:val="24"/>
          <w:lang w:val="fr-FR"/>
        </w:rPr>
        <w:t>elles</w:t>
      </w:r>
      <w:r w:rsidR="00082A58" w:rsidRPr="00082A58">
        <w:rPr>
          <w:rFonts w:ascii="Times New Roman" w:hAnsi="Times New Roman" w:cs="Times New Roman"/>
          <w:b w:val="0"/>
          <w:sz w:val="24"/>
          <w:lang w:val="fr-FR"/>
        </w:rPr>
        <w:t xml:space="preserve"> </w:t>
      </w:r>
      <w:r w:rsidR="00034D9C" w:rsidRPr="00082A58">
        <w:rPr>
          <w:rFonts w:ascii="Times New Roman" w:hAnsi="Times New Roman" w:cs="Times New Roman"/>
          <w:b w:val="0"/>
          <w:sz w:val="24"/>
          <w:lang w:val="fr-FR"/>
        </w:rPr>
        <w:t>requièrent</w:t>
      </w:r>
      <w:r w:rsidR="00082A58" w:rsidRPr="00082A58">
        <w:rPr>
          <w:rFonts w:ascii="Times New Roman" w:hAnsi="Times New Roman" w:cs="Times New Roman"/>
          <w:b w:val="0"/>
          <w:sz w:val="24"/>
          <w:lang w:val="fr-FR"/>
        </w:rPr>
        <w:t xml:space="preserve">  un d</w:t>
      </w:r>
      <w:r w:rsidR="00082A58">
        <w:rPr>
          <w:rFonts w:ascii="Times New Roman" w:hAnsi="Times New Roman" w:cs="Times New Roman"/>
          <w:b w:val="0"/>
          <w:sz w:val="24"/>
          <w:lang w:val="fr-FR"/>
        </w:rPr>
        <w:t xml:space="preserve">ébat technique plus approfondi dans un </w:t>
      </w:r>
      <w:r w:rsidR="00034D9C">
        <w:rPr>
          <w:rFonts w:ascii="Times New Roman" w:hAnsi="Times New Roman" w:cs="Times New Roman"/>
          <w:b w:val="0"/>
          <w:sz w:val="24"/>
          <w:lang w:val="fr-FR"/>
        </w:rPr>
        <w:t>nouveau</w:t>
      </w:r>
      <w:r w:rsidR="00082A58">
        <w:rPr>
          <w:rFonts w:ascii="Times New Roman" w:hAnsi="Times New Roman" w:cs="Times New Roman"/>
          <w:b w:val="0"/>
          <w:sz w:val="24"/>
          <w:lang w:val="fr-FR"/>
        </w:rPr>
        <w:t xml:space="preserve"> domaine scienti</w:t>
      </w:r>
      <w:r w:rsidR="00034D9C">
        <w:rPr>
          <w:rFonts w:ascii="Times New Roman" w:hAnsi="Times New Roman" w:cs="Times New Roman"/>
          <w:b w:val="0"/>
          <w:sz w:val="24"/>
          <w:lang w:val="fr-FR"/>
        </w:rPr>
        <w:t>fi</w:t>
      </w:r>
      <w:r w:rsidR="00082A58">
        <w:rPr>
          <w:rFonts w:ascii="Times New Roman" w:hAnsi="Times New Roman" w:cs="Times New Roman"/>
          <w:b w:val="0"/>
          <w:sz w:val="24"/>
          <w:lang w:val="fr-FR"/>
        </w:rPr>
        <w:t xml:space="preserve">que. </w:t>
      </w:r>
      <w:r w:rsidR="00034D9C" w:rsidRPr="00082A58">
        <w:rPr>
          <w:rFonts w:ascii="Times New Roman" w:hAnsi="Times New Roman" w:cs="Times New Roman"/>
          <w:b w:val="0"/>
          <w:sz w:val="24"/>
          <w:lang w:val="fr-FR"/>
        </w:rPr>
        <w:t>Néanmoins</w:t>
      </w:r>
      <w:r w:rsidR="00082A58" w:rsidRPr="00082A58">
        <w:rPr>
          <w:rFonts w:ascii="Times New Roman" w:hAnsi="Times New Roman" w:cs="Times New Roman"/>
          <w:b w:val="0"/>
          <w:sz w:val="24"/>
          <w:lang w:val="fr-FR"/>
        </w:rPr>
        <w:t xml:space="preserve">, le </w:t>
      </w:r>
      <w:r w:rsidR="00034D9C" w:rsidRPr="00082A58">
        <w:rPr>
          <w:rFonts w:ascii="Times New Roman" w:hAnsi="Times New Roman" w:cs="Times New Roman"/>
          <w:b w:val="0"/>
          <w:sz w:val="24"/>
          <w:lang w:val="fr-FR"/>
        </w:rPr>
        <w:t>groupe</w:t>
      </w:r>
      <w:r w:rsidR="00082A58" w:rsidRPr="00082A58">
        <w:rPr>
          <w:rFonts w:ascii="Times New Roman" w:hAnsi="Times New Roman" w:cs="Times New Roman"/>
          <w:b w:val="0"/>
          <w:sz w:val="24"/>
          <w:lang w:val="fr-FR"/>
        </w:rPr>
        <w:t xml:space="preserve"> </w:t>
      </w:r>
      <w:r w:rsidR="00034D9C" w:rsidRPr="00082A58">
        <w:rPr>
          <w:rFonts w:ascii="Times New Roman" w:hAnsi="Times New Roman" w:cs="Times New Roman"/>
          <w:b w:val="0"/>
          <w:sz w:val="24"/>
          <w:lang w:val="fr-FR"/>
        </w:rPr>
        <w:t>s’emploie</w:t>
      </w:r>
      <w:r w:rsidR="00082A58" w:rsidRPr="00082A58">
        <w:rPr>
          <w:rFonts w:ascii="Times New Roman" w:hAnsi="Times New Roman" w:cs="Times New Roman"/>
          <w:b w:val="0"/>
          <w:sz w:val="24"/>
          <w:lang w:val="fr-FR"/>
        </w:rPr>
        <w:t xml:space="preserve"> à form</w:t>
      </w:r>
      <w:r w:rsidR="00034D9C">
        <w:rPr>
          <w:rFonts w:ascii="Times New Roman" w:hAnsi="Times New Roman" w:cs="Times New Roman"/>
          <w:b w:val="0"/>
          <w:sz w:val="24"/>
          <w:lang w:val="fr-FR"/>
        </w:rPr>
        <w:t>ul</w:t>
      </w:r>
      <w:r w:rsidR="00082A58" w:rsidRPr="00082A58">
        <w:rPr>
          <w:rFonts w:ascii="Times New Roman" w:hAnsi="Times New Roman" w:cs="Times New Roman"/>
          <w:b w:val="0"/>
          <w:sz w:val="24"/>
          <w:lang w:val="fr-FR"/>
        </w:rPr>
        <w:t>er quelques recommandations pra</w:t>
      </w:r>
      <w:r w:rsidR="00082A58">
        <w:rPr>
          <w:rFonts w:ascii="Times New Roman" w:hAnsi="Times New Roman" w:cs="Times New Roman"/>
          <w:b w:val="0"/>
          <w:sz w:val="24"/>
          <w:lang w:val="fr-FR"/>
        </w:rPr>
        <w:t xml:space="preserve">tiques et en particulier à travailler sur certaines études de cas </w:t>
      </w:r>
      <w:r w:rsidR="00451BF4">
        <w:rPr>
          <w:rFonts w:ascii="Times New Roman" w:hAnsi="Times New Roman" w:cs="Times New Roman"/>
          <w:b w:val="0"/>
          <w:sz w:val="24"/>
          <w:lang w:val="fr-FR"/>
        </w:rPr>
        <w:t xml:space="preserve">sur </w:t>
      </w:r>
      <w:r w:rsidR="00082A58">
        <w:rPr>
          <w:rFonts w:ascii="Times New Roman" w:hAnsi="Times New Roman" w:cs="Times New Roman"/>
          <w:b w:val="0"/>
          <w:sz w:val="24"/>
          <w:lang w:val="fr-FR"/>
        </w:rPr>
        <w:t xml:space="preserve">des </w:t>
      </w:r>
      <w:r w:rsidR="00034D9C">
        <w:rPr>
          <w:rFonts w:ascii="Times New Roman" w:hAnsi="Times New Roman" w:cs="Times New Roman"/>
          <w:b w:val="0"/>
          <w:sz w:val="24"/>
          <w:lang w:val="fr-FR"/>
        </w:rPr>
        <w:t>espèces</w:t>
      </w:r>
      <w:r w:rsidR="00082A58">
        <w:rPr>
          <w:rFonts w:ascii="Times New Roman" w:hAnsi="Times New Roman" w:cs="Times New Roman"/>
          <w:b w:val="0"/>
          <w:sz w:val="24"/>
          <w:lang w:val="fr-FR"/>
        </w:rPr>
        <w:t xml:space="preserve"> </w:t>
      </w:r>
      <w:r w:rsidR="00034D9C">
        <w:rPr>
          <w:rFonts w:ascii="Times New Roman" w:hAnsi="Times New Roman" w:cs="Times New Roman"/>
          <w:b w:val="0"/>
          <w:sz w:val="24"/>
          <w:lang w:val="fr-FR"/>
        </w:rPr>
        <w:t>intéressant</w:t>
      </w:r>
      <w:r w:rsidR="00082A58">
        <w:rPr>
          <w:rFonts w:ascii="Times New Roman" w:hAnsi="Times New Roman" w:cs="Times New Roman"/>
          <w:b w:val="0"/>
          <w:sz w:val="24"/>
          <w:lang w:val="fr-FR"/>
        </w:rPr>
        <w:t xml:space="preserve"> la CMS</w:t>
      </w:r>
      <w:r w:rsidRPr="00082A58">
        <w:rPr>
          <w:rFonts w:ascii="Times New Roman" w:hAnsi="Times New Roman" w:cs="Times New Roman"/>
          <w:b w:val="0"/>
          <w:sz w:val="24"/>
          <w:lang w:val="fr-FR"/>
        </w:rPr>
        <w:t>.</w:t>
      </w:r>
    </w:p>
    <w:p w:rsidR="00035B1D" w:rsidRPr="00082A58" w:rsidRDefault="00035B1D" w:rsidP="00B43F9F">
      <w:pPr>
        <w:pStyle w:val="BodyText"/>
        <w:widowControl w:val="0"/>
        <w:kinsoku w:val="0"/>
        <w:overflowPunct w:val="0"/>
        <w:autoSpaceDE w:val="0"/>
        <w:autoSpaceDN w:val="0"/>
        <w:rPr>
          <w:rFonts w:ascii="Times New Roman" w:hAnsi="Times New Roman" w:cs="Times New Roman"/>
          <w:b w:val="0"/>
          <w:sz w:val="24"/>
          <w:lang w:val="fr-FR"/>
        </w:rPr>
      </w:pPr>
    </w:p>
    <w:p w:rsidR="00A51349" w:rsidRPr="00082A58" w:rsidRDefault="00A51349" w:rsidP="00B43F9F">
      <w:pPr>
        <w:rPr>
          <w:bCs/>
          <w:lang w:val="fr-FR"/>
        </w:rPr>
      </w:pPr>
    </w:p>
    <w:p w:rsidR="00AC0A78" w:rsidRPr="00334D41" w:rsidRDefault="000A5C71" w:rsidP="00B43F9F">
      <w:pPr>
        <w:rPr>
          <w:b/>
          <w:bCs/>
          <w:i/>
          <w:lang w:val="en-AU"/>
        </w:rPr>
      </w:pPr>
      <w:r>
        <w:rPr>
          <w:b/>
          <w:bCs/>
          <w:i/>
          <w:lang w:val="en-AU"/>
        </w:rPr>
        <w:t>Actions r</w:t>
      </w:r>
      <w:r w:rsidR="00AC0A78" w:rsidRPr="00334D41">
        <w:rPr>
          <w:b/>
          <w:bCs/>
          <w:i/>
          <w:lang w:val="en-AU"/>
        </w:rPr>
        <w:t>equ</w:t>
      </w:r>
      <w:r w:rsidR="00CD363A">
        <w:rPr>
          <w:b/>
          <w:bCs/>
          <w:i/>
          <w:lang w:val="en-AU"/>
        </w:rPr>
        <w:t>ise</w:t>
      </w:r>
      <w:r>
        <w:rPr>
          <w:b/>
          <w:bCs/>
          <w:i/>
          <w:lang w:val="en-AU"/>
        </w:rPr>
        <w:t>s</w:t>
      </w:r>
      <w:bookmarkStart w:id="0" w:name="_GoBack"/>
      <w:bookmarkEnd w:id="0"/>
      <w:r w:rsidR="00AC0A78" w:rsidRPr="00334D41">
        <w:rPr>
          <w:b/>
          <w:bCs/>
          <w:i/>
          <w:lang w:val="en-AU"/>
        </w:rPr>
        <w:t>:</w:t>
      </w:r>
    </w:p>
    <w:p w:rsidR="00AC0A78" w:rsidRDefault="00AC0A78" w:rsidP="00B43F9F">
      <w:pPr>
        <w:rPr>
          <w:bCs/>
          <w:lang w:val="en-AU"/>
        </w:rPr>
      </w:pPr>
    </w:p>
    <w:p w:rsidR="00817A45" w:rsidRPr="00CD363A" w:rsidRDefault="00CD363A" w:rsidP="00B43F9F">
      <w:pPr>
        <w:pStyle w:val="ListParagraph"/>
        <w:numPr>
          <w:ilvl w:val="0"/>
          <w:numId w:val="34"/>
        </w:numPr>
        <w:rPr>
          <w:bCs/>
          <w:lang w:val="fr-FR"/>
        </w:rPr>
      </w:pPr>
      <w:r w:rsidRPr="00CD363A">
        <w:rPr>
          <w:bCs/>
          <w:lang w:val="fr-FR"/>
        </w:rPr>
        <w:t>Prendre note des progrès accomplis</w:t>
      </w:r>
    </w:p>
    <w:p w:rsidR="00817A45" w:rsidRPr="00CD363A" w:rsidRDefault="00817A45" w:rsidP="00B43F9F">
      <w:pPr>
        <w:pStyle w:val="ListParagraph"/>
        <w:rPr>
          <w:bCs/>
          <w:lang w:val="fr-FR"/>
        </w:rPr>
      </w:pPr>
    </w:p>
    <w:p w:rsidR="00AC0A78" w:rsidRPr="00CD363A" w:rsidRDefault="00AC0A78" w:rsidP="00B43F9F">
      <w:pPr>
        <w:pStyle w:val="ListParagraph"/>
        <w:numPr>
          <w:ilvl w:val="0"/>
          <w:numId w:val="34"/>
        </w:numPr>
        <w:ind w:left="180" w:firstLine="180"/>
        <w:rPr>
          <w:bCs/>
          <w:lang w:val="fr-FR"/>
        </w:rPr>
      </w:pPr>
      <w:r w:rsidRPr="00CD363A">
        <w:rPr>
          <w:bCs/>
          <w:lang w:val="fr-FR"/>
        </w:rPr>
        <w:t>Encourage</w:t>
      </w:r>
      <w:r w:rsidR="00CD363A" w:rsidRPr="00CD363A">
        <w:rPr>
          <w:bCs/>
          <w:lang w:val="fr-FR"/>
        </w:rPr>
        <w:t>r les cons</w:t>
      </w:r>
      <w:r w:rsidR="00CD363A">
        <w:rPr>
          <w:bCs/>
          <w:lang w:val="fr-FR"/>
        </w:rPr>
        <w:t xml:space="preserve">eillers </w:t>
      </w:r>
      <w:r w:rsidR="00451BF4">
        <w:rPr>
          <w:bCs/>
          <w:lang w:val="fr-FR"/>
        </w:rPr>
        <w:t xml:space="preserve">scientifiques </w:t>
      </w:r>
      <w:r w:rsidR="00CD363A">
        <w:rPr>
          <w:bCs/>
          <w:lang w:val="fr-FR"/>
        </w:rPr>
        <w:t>compétents pour les taxons autres que les cétacés à se joindre au groupe d’experts</w:t>
      </w:r>
      <w:r w:rsidR="00034D9C">
        <w:rPr>
          <w:bCs/>
          <w:lang w:val="fr-FR"/>
        </w:rPr>
        <w:t>.</w:t>
      </w:r>
    </w:p>
    <w:p w:rsidR="00AC0A78" w:rsidRPr="00CD363A" w:rsidRDefault="00AC0A78" w:rsidP="00B43F9F">
      <w:pPr>
        <w:rPr>
          <w:bCs/>
          <w:lang w:val="fr-FR"/>
        </w:rPr>
      </w:pPr>
    </w:p>
    <w:sectPr w:rsidR="00AC0A78" w:rsidRPr="00CD363A" w:rsidSect="00572F99">
      <w:headerReference w:type="even" r:id="rId13"/>
      <w:headerReference w:type="default" r:id="rId14"/>
      <w:headerReference w:type="first" r:id="rId15"/>
      <w:footerReference w:type="first" r:id="rId16"/>
      <w:pgSz w:w="11906" w:h="16838" w:code="9"/>
      <w:pgMar w:top="720" w:right="1411" w:bottom="1411" w:left="1411" w:header="56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C2" w:rsidRDefault="001D13C2">
      <w:r>
        <w:separator/>
      </w:r>
    </w:p>
  </w:endnote>
  <w:endnote w:type="continuationSeparator" w:id="0">
    <w:p w:rsidR="001D13C2" w:rsidRDefault="001D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65951"/>
      <w:docPartObj>
        <w:docPartGallery w:val="Page Numbers (Bottom of Page)"/>
        <w:docPartUnique/>
      </w:docPartObj>
    </w:sdtPr>
    <w:sdtEndPr>
      <w:rPr>
        <w:noProof/>
        <w:sz w:val="20"/>
      </w:rPr>
    </w:sdtEndPr>
    <w:sdtContent>
      <w:p w:rsidR="00082A58" w:rsidRPr="00817A45" w:rsidRDefault="00365B0B">
        <w:pPr>
          <w:pStyle w:val="Footer"/>
          <w:jc w:val="center"/>
          <w:rPr>
            <w:sz w:val="20"/>
          </w:rPr>
        </w:pPr>
        <w:r w:rsidRPr="00817A45">
          <w:rPr>
            <w:sz w:val="20"/>
          </w:rPr>
          <w:fldChar w:fldCharType="begin"/>
        </w:r>
        <w:r w:rsidR="00082A58" w:rsidRPr="00817A45">
          <w:rPr>
            <w:sz w:val="20"/>
          </w:rPr>
          <w:instrText xml:space="preserve"> PAGE   \* MERGEFORMAT </w:instrText>
        </w:r>
        <w:r w:rsidRPr="00817A45">
          <w:rPr>
            <w:sz w:val="20"/>
          </w:rPr>
          <w:fldChar w:fldCharType="separate"/>
        </w:r>
        <w:r w:rsidR="00E6418B">
          <w:rPr>
            <w:noProof/>
            <w:sz w:val="20"/>
          </w:rPr>
          <w:t>4</w:t>
        </w:r>
        <w:r w:rsidRPr="00817A45">
          <w:rPr>
            <w:noProof/>
            <w:sz w:val="20"/>
          </w:rPr>
          <w:fldChar w:fldCharType="end"/>
        </w:r>
      </w:p>
    </w:sdtContent>
  </w:sdt>
  <w:p w:rsidR="00082A58" w:rsidRDefault="00082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Pr="00817A45" w:rsidRDefault="00365B0B" w:rsidP="006B672A">
    <w:pPr>
      <w:pStyle w:val="Footer"/>
      <w:tabs>
        <w:tab w:val="clear" w:pos="4320"/>
        <w:tab w:val="clear" w:pos="8640"/>
      </w:tabs>
      <w:jc w:val="center"/>
      <w:rPr>
        <w:sz w:val="20"/>
      </w:rPr>
    </w:pPr>
    <w:r w:rsidRPr="00817A45">
      <w:rPr>
        <w:rStyle w:val="PageNumber"/>
        <w:sz w:val="20"/>
      </w:rPr>
      <w:fldChar w:fldCharType="begin"/>
    </w:r>
    <w:r w:rsidR="00082A58" w:rsidRPr="00817A45">
      <w:rPr>
        <w:rStyle w:val="PageNumber"/>
        <w:sz w:val="20"/>
      </w:rPr>
      <w:instrText xml:space="preserve"> PAGE </w:instrText>
    </w:r>
    <w:r w:rsidRPr="00817A45">
      <w:rPr>
        <w:rStyle w:val="PageNumber"/>
        <w:sz w:val="20"/>
      </w:rPr>
      <w:fldChar w:fldCharType="separate"/>
    </w:r>
    <w:r w:rsidR="00E6418B">
      <w:rPr>
        <w:rStyle w:val="PageNumber"/>
        <w:noProof/>
        <w:sz w:val="20"/>
      </w:rPr>
      <w:t>3</w:t>
    </w:r>
    <w:r w:rsidRPr="00817A45">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Default="00082A58" w:rsidP="0098729C">
    <w:pPr>
      <w:pStyle w:val="Footer"/>
      <w:jc w:val="center"/>
      <w:rPr>
        <w:i/>
        <w:sz w:val="20"/>
      </w:rPr>
    </w:pPr>
  </w:p>
  <w:p w:rsidR="00E6418B" w:rsidRPr="00281964" w:rsidRDefault="00E6418B" w:rsidP="00E6418B">
    <w:pPr>
      <w:pStyle w:val="Footer"/>
      <w:pBdr>
        <w:top w:val="single" w:sz="4" w:space="1" w:color="auto"/>
        <w:left w:val="single" w:sz="4" w:space="4" w:color="auto"/>
        <w:bottom w:val="single" w:sz="4" w:space="1" w:color="auto"/>
        <w:right w:val="single" w:sz="4" w:space="4" w:color="auto"/>
      </w:pBdr>
      <w:jc w:val="center"/>
      <w:rPr>
        <w:sz w:val="20"/>
      </w:rPr>
    </w:pPr>
    <w:r w:rsidRPr="00DF53A9">
      <w:rPr>
        <w:rFonts w:ascii="Times New Roman Italic" w:hAnsi="Times New Roman Italic"/>
        <w:i/>
        <w:sz w:val="20"/>
        <w:lang w:val="fr-FR"/>
      </w:rPr>
      <w:t xml:space="preserve">Pour des raisons d’économie, ce document est imprimé en nombre limité et ne sera pas distribué </w:t>
    </w:r>
    <w:r>
      <w:rPr>
        <w:rFonts w:ascii="Times New Roman Italic" w:hAnsi="Times New Roman Italic"/>
        <w:i/>
        <w:sz w:val="20"/>
        <w:lang w:val="fr-FR"/>
      </w:rPr>
      <w:t>p</w:t>
    </w:r>
    <w:r w:rsidRPr="00DF53A9">
      <w:rPr>
        <w:rFonts w:ascii="Times New Roman Italic" w:hAnsi="Times New Roman Italic"/>
        <w:i/>
        <w:sz w:val="20"/>
        <w:lang w:val="fr-FR"/>
      </w:rPr>
      <w:t>en</w:t>
    </w:r>
    <w:r>
      <w:rPr>
        <w:rFonts w:ascii="Times New Roman Italic" w:hAnsi="Times New Roman Italic"/>
        <w:i/>
        <w:sz w:val="20"/>
        <w:lang w:val="fr-FR"/>
      </w:rPr>
      <w:t>dant</w:t>
    </w:r>
    <w:r w:rsidRPr="00DF53A9">
      <w:rPr>
        <w:rFonts w:ascii="Times New Roman Italic" w:hAnsi="Times New Roman Italic"/>
        <w:i/>
        <w:sz w:val="20"/>
        <w:lang w:val="fr-FR"/>
      </w:rPr>
      <w:t xml:space="preserve"> la réunion. Les délégués sont priés de se munir de leur copie et de ne pas demander de copies supplémentaires</w:t>
    </w:r>
  </w:p>
  <w:p w:rsidR="00082A58" w:rsidRDefault="00082A58">
    <w:pPr>
      <w:pStyle w:val="Footer"/>
      <w:jc w:val="center"/>
    </w:pPr>
  </w:p>
  <w:p w:rsidR="00082A58" w:rsidRDefault="00082A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Pr="00572F99" w:rsidRDefault="00365B0B">
    <w:pPr>
      <w:pStyle w:val="Footer"/>
      <w:jc w:val="center"/>
      <w:rPr>
        <w:sz w:val="20"/>
      </w:rPr>
    </w:pPr>
    <w:r w:rsidRPr="00572F99">
      <w:rPr>
        <w:sz w:val="20"/>
      </w:rPr>
      <w:fldChar w:fldCharType="begin"/>
    </w:r>
    <w:r w:rsidR="00082A58" w:rsidRPr="00572F99">
      <w:rPr>
        <w:sz w:val="20"/>
      </w:rPr>
      <w:instrText xml:space="preserve"> PAGE   \* MERGEFORMAT </w:instrText>
    </w:r>
    <w:r w:rsidRPr="00572F99">
      <w:rPr>
        <w:sz w:val="20"/>
      </w:rPr>
      <w:fldChar w:fldCharType="separate"/>
    </w:r>
    <w:r w:rsidR="00E6418B">
      <w:rPr>
        <w:noProof/>
        <w:sz w:val="20"/>
      </w:rPr>
      <w:t>2</w:t>
    </w:r>
    <w:r w:rsidRPr="00572F9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C2" w:rsidRDefault="001D13C2">
      <w:r>
        <w:separator/>
      </w:r>
    </w:p>
  </w:footnote>
  <w:footnote w:type="continuationSeparator" w:id="0">
    <w:p w:rsidR="001D13C2" w:rsidRDefault="001D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Default="00082A58">
    <w:pPr>
      <w:tabs>
        <w:tab w:val="left" w:pos="-720"/>
        <w:tab w:val="left" w:pos="310"/>
        <w:tab w:val="left" w:pos="835"/>
      </w:tabs>
      <w:spacing w:line="154" w:lineRule="auto"/>
      <w:jc w:val="both"/>
      <w:rPr>
        <w:kern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740"/>
      <w:gridCol w:w="1350"/>
    </w:tblGrid>
    <w:tr w:rsidR="00082A58" w:rsidTr="00E6418B">
      <w:tc>
        <w:tcPr>
          <w:tcW w:w="1080" w:type="dxa"/>
          <w:tcBorders>
            <w:top w:val="nil"/>
            <w:left w:val="nil"/>
            <w:bottom w:val="nil"/>
            <w:right w:val="nil"/>
          </w:tcBorders>
        </w:tcPr>
        <w:p w:rsidR="00082A58" w:rsidRDefault="00082A58" w:rsidP="006B672A">
          <w:pPr>
            <w:pStyle w:val="Header"/>
            <w:widowControl/>
            <w:tabs>
              <w:tab w:val="clear" w:pos="4320"/>
              <w:tab w:val="clear" w:pos="8640"/>
            </w:tabs>
            <w:rPr>
              <w:snapToGrid/>
              <w:szCs w:val="24"/>
            </w:rPr>
          </w:pPr>
          <w:r w:rsidRPr="00D37966">
            <w:rPr>
              <w:noProof/>
              <w:snapToGrid/>
              <w:szCs w:val="24"/>
              <w:lang w:val="en-US"/>
            </w:rPr>
            <w:drawing>
              <wp:inline distT="0" distB="0" distL="0" distR="0" wp14:anchorId="191C2AB8" wp14:editId="689F9548">
                <wp:extent cx="548640" cy="754380"/>
                <wp:effectExtent l="0" t="0" r="381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754380"/>
                        </a:xfrm>
                        <a:prstGeom prst="rect">
                          <a:avLst/>
                        </a:prstGeom>
                        <a:noFill/>
                        <a:ln>
                          <a:noFill/>
                        </a:ln>
                      </pic:spPr>
                    </pic:pic>
                  </a:graphicData>
                </a:graphic>
              </wp:inline>
            </w:drawing>
          </w:r>
        </w:p>
      </w:tc>
      <w:tc>
        <w:tcPr>
          <w:tcW w:w="7740" w:type="dxa"/>
          <w:tcBorders>
            <w:top w:val="nil"/>
            <w:left w:val="nil"/>
            <w:bottom w:val="nil"/>
            <w:right w:val="nil"/>
          </w:tcBorders>
        </w:tcPr>
        <w:p w:rsidR="000A5C71" w:rsidRPr="00DE725F" w:rsidRDefault="000A5C71" w:rsidP="000A5C71">
          <w:pPr>
            <w:pStyle w:val="Header"/>
            <w:widowControl/>
            <w:spacing w:line="220" w:lineRule="atLeast"/>
            <w:ind w:right="-1008"/>
            <w:rPr>
              <w:b/>
              <w:bCs/>
              <w:spacing w:val="-4"/>
              <w:position w:val="6"/>
              <w:sz w:val="43"/>
              <w:lang w:val="fr-FR" w:eastAsia="en-GB"/>
            </w:rPr>
          </w:pPr>
          <w:r>
            <w:rPr>
              <w:b/>
              <w:bCs/>
              <w:spacing w:val="-4"/>
              <w:sz w:val="42"/>
              <w:lang w:val="fr-FR" w:eastAsia="en-GB"/>
            </w:rPr>
            <w:t>Convention sur la conservation des espèces</w:t>
          </w:r>
          <w:r>
            <w:rPr>
              <w:b/>
              <w:bCs/>
              <w:spacing w:val="-4"/>
              <w:position w:val="6"/>
              <w:sz w:val="43"/>
              <w:lang w:val="fr-FR" w:eastAsia="en-GB"/>
            </w:rPr>
            <w:t xml:space="preserve"> </w:t>
          </w:r>
          <w:r>
            <w:rPr>
              <w:b/>
              <w:bCs/>
              <w:spacing w:val="-4"/>
              <w:sz w:val="42"/>
              <w:lang w:val="fr-FR" w:eastAsia="en-GB"/>
            </w:rPr>
            <w:t xml:space="preserve">migratrices appartenant à la faune sauvage </w:t>
          </w:r>
        </w:p>
        <w:p w:rsidR="000A5C71" w:rsidRDefault="000A5C71" w:rsidP="000A5C71">
          <w:pPr>
            <w:pStyle w:val="Header"/>
            <w:widowControl/>
            <w:ind w:right="33"/>
            <w:jc w:val="center"/>
            <w:rPr>
              <w:b/>
              <w:bCs/>
              <w:spacing w:val="20"/>
              <w:sz w:val="4"/>
              <w:lang w:val="fr-FR" w:eastAsia="en-GB"/>
            </w:rPr>
          </w:pPr>
        </w:p>
        <w:p w:rsidR="00082A58" w:rsidRPr="00D37966" w:rsidRDefault="000A5C71" w:rsidP="000A5C71">
          <w:pPr>
            <w:pStyle w:val="Header"/>
            <w:widowControl/>
            <w:tabs>
              <w:tab w:val="clear" w:pos="4320"/>
              <w:tab w:val="clear" w:pos="8640"/>
            </w:tabs>
            <w:ind w:left="-288" w:right="-108"/>
            <w:jc w:val="center"/>
            <w:rPr>
              <w:snapToGrid/>
              <w:szCs w:val="24"/>
            </w:rPr>
          </w:pPr>
          <w:r>
            <w:rPr>
              <w:i/>
              <w:spacing w:val="-2"/>
              <w:kern w:val="2"/>
              <w:lang w:val="fr-FR" w:eastAsia="en-GB"/>
            </w:rPr>
            <w:t>Secrétariat assuré par le Programme des Nations Unies pour l´Environnement</w:t>
          </w:r>
        </w:p>
      </w:tc>
      <w:tc>
        <w:tcPr>
          <w:tcW w:w="1350" w:type="dxa"/>
          <w:tcBorders>
            <w:top w:val="nil"/>
            <w:left w:val="nil"/>
            <w:bottom w:val="nil"/>
            <w:right w:val="nil"/>
          </w:tcBorders>
        </w:tcPr>
        <w:p w:rsidR="00082A58" w:rsidRDefault="00082A58" w:rsidP="000A5C71">
          <w:pPr>
            <w:pStyle w:val="Header"/>
            <w:widowControl/>
            <w:tabs>
              <w:tab w:val="clear" w:pos="4320"/>
              <w:tab w:val="clear" w:pos="8640"/>
            </w:tabs>
            <w:ind w:right="-378"/>
            <w:jc w:val="center"/>
            <w:rPr>
              <w:snapToGrid/>
              <w:szCs w:val="24"/>
            </w:rPr>
          </w:pPr>
          <w:r w:rsidRPr="00D37966">
            <w:rPr>
              <w:noProof/>
              <w:snapToGrid/>
              <w:szCs w:val="24"/>
              <w:lang w:val="en-US"/>
            </w:rPr>
            <w:drawing>
              <wp:inline distT="0" distB="0" distL="0" distR="0" wp14:anchorId="177EAE58" wp14:editId="71F32847">
                <wp:extent cx="624840" cy="7543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754380"/>
                        </a:xfrm>
                        <a:prstGeom prst="rect">
                          <a:avLst/>
                        </a:prstGeom>
                        <a:noFill/>
                        <a:ln>
                          <a:noFill/>
                        </a:ln>
                      </pic:spPr>
                    </pic:pic>
                  </a:graphicData>
                </a:graphic>
              </wp:inline>
            </w:drawing>
          </w:r>
        </w:p>
      </w:tc>
    </w:tr>
  </w:tbl>
  <w:p w:rsidR="00082A58" w:rsidRPr="00C95499" w:rsidRDefault="00082A58" w:rsidP="00C95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Pr="00172423" w:rsidRDefault="00082A58" w:rsidP="00817A45">
    <w:pPr>
      <w:pBdr>
        <w:bottom w:val="single" w:sz="4" w:space="1" w:color="auto"/>
      </w:pBdr>
      <w:rPr>
        <w:i/>
        <w:sz w:val="20"/>
        <w:szCs w:val="20"/>
      </w:rPr>
    </w:pPr>
    <w:r w:rsidRPr="00172423">
      <w:rPr>
        <w:i/>
        <w:sz w:val="20"/>
        <w:szCs w:val="20"/>
      </w:rPr>
      <w:t>UNEP/CMS/ScC-SC1/Doc.</w:t>
    </w:r>
    <w:r>
      <w:rPr>
        <w:i/>
        <w:sz w:val="20"/>
        <w:szCs w:val="20"/>
      </w:rPr>
      <w:t>10.4.1</w:t>
    </w:r>
  </w:p>
  <w:p w:rsidR="00082A58" w:rsidRDefault="00082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Pr="00172423" w:rsidRDefault="00082A58" w:rsidP="00817A45">
    <w:pPr>
      <w:pBdr>
        <w:bottom w:val="single" w:sz="4" w:space="1" w:color="auto"/>
      </w:pBdr>
      <w:jc w:val="right"/>
      <w:rPr>
        <w:i/>
        <w:sz w:val="20"/>
        <w:szCs w:val="20"/>
      </w:rPr>
    </w:pPr>
    <w:r w:rsidRPr="00172423">
      <w:rPr>
        <w:i/>
        <w:sz w:val="20"/>
        <w:szCs w:val="20"/>
      </w:rPr>
      <w:t>UNEP/CMS/ScC-SC1/Doc.</w:t>
    </w:r>
    <w:r>
      <w:rPr>
        <w:i/>
        <w:sz w:val="20"/>
        <w:szCs w:val="20"/>
      </w:rPr>
      <w:t>10.4.1</w:t>
    </w:r>
  </w:p>
  <w:p w:rsidR="00082A58" w:rsidRDefault="00082A58">
    <w:pPr>
      <w:tabs>
        <w:tab w:val="left" w:pos="-720"/>
        <w:tab w:val="left" w:pos="310"/>
        <w:tab w:val="left" w:pos="835"/>
      </w:tabs>
      <w:spacing w:line="154" w:lineRule="auto"/>
      <w:jc w:val="both"/>
      <w:rPr>
        <w:kern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58" w:rsidRPr="00172423" w:rsidRDefault="00082A58" w:rsidP="00572F99">
    <w:pPr>
      <w:pBdr>
        <w:bottom w:val="single" w:sz="4" w:space="1" w:color="auto"/>
      </w:pBdr>
      <w:rPr>
        <w:i/>
        <w:sz w:val="20"/>
        <w:szCs w:val="20"/>
      </w:rPr>
    </w:pPr>
    <w:r w:rsidRPr="00172423">
      <w:rPr>
        <w:i/>
        <w:sz w:val="20"/>
        <w:szCs w:val="20"/>
      </w:rPr>
      <w:t>UNEP/CMS/ScC-SC1/Doc.</w:t>
    </w:r>
    <w:r>
      <w:rPr>
        <w:i/>
        <w:sz w:val="20"/>
        <w:szCs w:val="20"/>
      </w:rPr>
      <w:t>10.4.1</w:t>
    </w:r>
  </w:p>
  <w:p w:rsidR="00082A58" w:rsidRPr="00C95499" w:rsidRDefault="00082A58" w:rsidP="00C95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2F0B"/>
    <w:multiLevelType w:val="hybridMultilevel"/>
    <w:tmpl w:val="006201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BF3682"/>
    <w:multiLevelType w:val="hybridMultilevel"/>
    <w:tmpl w:val="9B188272"/>
    <w:lvl w:ilvl="0" w:tplc="F546013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35457"/>
    <w:multiLevelType w:val="multilevel"/>
    <w:tmpl w:val="8D92B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ar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FB0B78"/>
    <w:multiLevelType w:val="hybridMultilevel"/>
    <w:tmpl w:val="74BE390E"/>
    <w:lvl w:ilvl="0" w:tplc="C084138E">
      <w:start w:val="1"/>
      <w:numFmt w:val="decimal"/>
      <w:lvlText w:val="%1."/>
      <w:lvlJc w:val="left"/>
      <w:pPr>
        <w:ind w:left="1080" w:hanging="360"/>
      </w:pPr>
      <w:rPr>
        <w:rFonts w:ascii="Times New Roman" w:hAnsi="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72FDF"/>
    <w:multiLevelType w:val="hybridMultilevel"/>
    <w:tmpl w:val="79D2E854"/>
    <w:lvl w:ilvl="0" w:tplc="7A069550">
      <w:start w:val="1"/>
      <w:numFmt w:val="bullet"/>
      <w:lvlText w:val=""/>
      <w:lvlJc w:val="left"/>
      <w:pPr>
        <w:ind w:left="1440" w:hanging="360"/>
      </w:pPr>
      <w:rPr>
        <w:rFonts w:ascii="Symbol" w:hAnsi="Symbol" w:hint="default"/>
        <w:color w:val="7F7F7F" w:themeColor="text1" w:themeTint="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B53D8F"/>
    <w:multiLevelType w:val="hybridMultilevel"/>
    <w:tmpl w:val="627A78A0"/>
    <w:lvl w:ilvl="0" w:tplc="B2C8147E">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3D34"/>
    <w:multiLevelType w:val="hybridMultilevel"/>
    <w:tmpl w:val="FFEA7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7930CA"/>
    <w:multiLevelType w:val="hybridMultilevel"/>
    <w:tmpl w:val="0026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50DA5"/>
    <w:multiLevelType w:val="hybridMultilevel"/>
    <w:tmpl w:val="3820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A4EF7"/>
    <w:multiLevelType w:val="hybridMultilevel"/>
    <w:tmpl w:val="527245B0"/>
    <w:lvl w:ilvl="0" w:tplc="E7B49E3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025100"/>
    <w:multiLevelType w:val="hybridMultilevel"/>
    <w:tmpl w:val="5252A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931D0"/>
    <w:multiLevelType w:val="hybridMultilevel"/>
    <w:tmpl w:val="4C6419BC"/>
    <w:lvl w:ilvl="0" w:tplc="C3F2A660">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D0562"/>
    <w:multiLevelType w:val="hybridMultilevel"/>
    <w:tmpl w:val="17569E34"/>
    <w:lvl w:ilvl="0" w:tplc="77880BC0">
      <w:start w:val="1"/>
      <w:numFmt w:val="decimal"/>
      <w:lvlText w:val="%1."/>
      <w:lvlJc w:val="left"/>
      <w:pPr>
        <w:tabs>
          <w:tab w:val="num" w:pos="1080"/>
        </w:tabs>
        <w:ind w:left="1080" w:hanging="720"/>
      </w:pPr>
      <w:rPr>
        <w:rFonts w:hint="default"/>
      </w:rPr>
    </w:lvl>
    <w:lvl w:ilvl="1" w:tplc="DC24E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E55C1B"/>
    <w:multiLevelType w:val="hybridMultilevel"/>
    <w:tmpl w:val="640EF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02A53"/>
    <w:multiLevelType w:val="hybridMultilevel"/>
    <w:tmpl w:val="E5C8C5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F086F66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BE55B7"/>
    <w:multiLevelType w:val="multilevel"/>
    <w:tmpl w:val="38A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F3C9C"/>
    <w:multiLevelType w:val="hybridMultilevel"/>
    <w:tmpl w:val="B87290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0D7EF7"/>
    <w:multiLevelType w:val="hybridMultilevel"/>
    <w:tmpl w:val="581A6C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52C9B"/>
    <w:multiLevelType w:val="hybridMultilevel"/>
    <w:tmpl w:val="B718A4C2"/>
    <w:lvl w:ilvl="0" w:tplc="CF8CB906">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25A97"/>
    <w:multiLevelType w:val="hybridMultilevel"/>
    <w:tmpl w:val="867CD7E8"/>
    <w:lvl w:ilvl="0" w:tplc="26862AF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E6DEB"/>
    <w:multiLevelType w:val="hybridMultilevel"/>
    <w:tmpl w:val="4C1C4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7659F"/>
    <w:multiLevelType w:val="hybridMultilevel"/>
    <w:tmpl w:val="B5922212"/>
    <w:lvl w:ilvl="0" w:tplc="7A069550">
      <w:start w:val="1"/>
      <w:numFmt w:val="bullet"/>
      <w:lvlText w:val=""/>
      <w:lvlJc w:val="left"/>
      <w:pPr>
        <w:ind w:left="1440" w:hanging="360"/>
      </w:pPr>
      <w:rPr>
        <w:rFonts w:ascii="Symbol" w:hAnsi="Symbol" w:hint="default"/>
        <w:color w:val="7F7F7F" w:themeColor="text1" w:themeTint="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840A70"/>
    <w:multiLevelType w:val="hybridMultilevel"/>
    <w:tmpl w:val="40E64D46"/>
    <w:lvl w:ilvl="0" w:tplc="0942A67A">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908BD"/>
    <w:multiLevelType w:val="hybridMultilevel"/>
    <w:tmpl w:val="E9261350"/>
    <w:lvl w:ilvl="0" w:tplc="CC7E7B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92EEE"/>
    <w:multiLevelType w:val="hybridMultilevel"/>
    <w:tmpl w:val="2FEA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28"/>
  </w:num>
  <w:num w:numId="4">
    <w:abstractNumId w:val="16"/>
  </w:num>
  <w:num w:numId="5">
    <w:abstractNumId w:val="13"/>
  </w:num>
  <w:num w:numId="6">
    <w:abstractNumId w:val="27"/>
  </w:num>
  <w:num w:numId="7">
    <w:abstractNumId w:val="10"/>
  </w:num>
  <w:num w:numId="8">
    <w:abstractNumId w:val="1"/>
  </w:num>
  <w:num w:numId="9">
    <w:abstractNumId w:val="17"/>
  </w:num>
  <w:num w:numId="10">
    <w:abstractNumId w:val="12"/>
  </w:num>
  <w:num w:numId="11">
    <w:abstractNumId w:val="5"/>
  </w:num>
  <w:num w:numId="12">
    <w:abstractNumId w:val="21"/>
  </w:num>
  <w:num w:numId="13">
    <w:abstractNumId w:val="20"/>
  </w:num>
  <w:num w:numId="14">
    <w:abstractNumId w:val="16"/>
  </w:num>
  <w:num w:numId="15">
    <w:abstractNumId w:val="16"/>
  </w:num>
  <w:num w:numId="16">
    <w:abstractNumId w:val="16"/>
  </w:num>
  <w:num w:numId="17">
    <w:abstractNumId w:val="16"/>
  </w:num>
  <w:num w:numId="18">
    <w:abstractNumId w:val="16"/>
  </w:num>
  <w:num w:numId="19">
    <w:abstractNumId w:val="2"/>
  </w:num>
  <w:num w:numId="20">
    <w:abstractNumId w:val="6"/>
  </w:num>
  <w:num w:numId="21">
    <w:abstractNumId w:val="11"/>
  </w:num>
  <w:num w:numId="22">
    <w:abstractNumId w:val="8"/>
  </w:num>
  <w:num w:numId="23">
    <w:abstractNumId w:val="9"/>
  </w:num>
  <w:num w:numId="24">
    <w:abstractNumId w:val="24"/>
  </w:num>
  <w:num w:numId="25">
    <w:abstractNumId w:val="4"/>
  </w:num>
  <w:num w:numId="26">
    <w:abstractNumId w:val="3"/>
  </w:num>
  <w:num w:numId="27">
    <w:abstractNumId w:val="14"/>
  </w:num>
  <w:num w:numId="28">
    <w:abstractNumId w:val="18"/>
  </w:num>
  <w:num w:numId="29">
    <w:abstractNumId w:val="22"/>
  </w:num>
  <w:num w:numId="30">
    <w:abstractNumId w:val="26"/>
  </w:num>
  <w:num w:numId="31">
    <w:abstractNumId w:val="7"/>
  </w:num>
  <w:num w:numId="32">
    <w:abstractNumId w:val="25"/>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4B6646"/>
    <w:rsid w:val="000039C7"/>
    <w:rsid w:val="00010E8F"/>
    <w:rsid w:val="0001379D"/>
    <w:rsid w:val="000149A2"/>
    <w:rsid w:val="0001728B"/>
    <w:rsid w:val="00017B87"/>
    <w:rsid w:val="00021871"/>
    <w:rsid w:val="00023E3B"/>
    <w:rsid w:val="0002446D"/>
    <w:rsid w:val="00030A89"/>
    <w:rsid w:val="000320EC"/>
    <w:rsid w:val="00034D9C"/>
    <w:rsid w:val="00035B1D"/>
    <w:rsid w:val="00045752"/>
    <w:rsid w:val="000467A4"/>
    <w:rsid w:val="000472ED"/>
    <w:rsid w:val="00064212"/>
    <w:rsid w:val="00070DF6"/>
    <w:rsid w:val="00082A58"/>
    <w:rsid w:val="0009429D"/>
    <w:rsid w:val="00096064"/>
    <w:rsid w:val="00096431"/>
    <w:rsid w:val="00096BCB"/>
    <w:rsid w:val="000A2169"/>
    <w:rsid w:val="000A2D2A"/>
    <w:rsid w:val="000A346A"/>
    <w:rsid w:val="000A5C71"/>
    <w:rsid w:val="000B18B0"/>
    <w:rsid w:val="000B2E7E"/>
    <w:rsid w:val="000B4DDF"/>
    <w:rsid w:val="000B7627"/>
    <w:rsid w:val="000C370E"/>
    <w:rsid w:val="000C774A"/>
    <w:rsid w:val="000D45D0"/>
    <w:rsid w:val="000D71EA"/>
    <w:rsid w:val="000E2B27"/>
    <w:rsid w:val="000F3B08"/>
    <w:rsid w:val="00113234"/>
    <w:rsid w:val="00121A1B"/>
    <w:rsid w:val="0012276F"/>
    <w:rsid w:val="0013316E"/>
    <w:rsid w:val="001347B4"/>
    <w:rsid w:val="00141F2D"/>
    <w:rsid w:val="0015103B"/>
    <w:rsid w:val="00153E05"/>
    <w:rsid w:val="0015642B"/>
    <w:rsid w:val="001630CF"/>
    <w:rsid w:val="00174C53"/>
    <w:rsid w:val="0017757A"/>
    <w:rsid w:val="00185FAA"/>
    <w:rsid w:val="00190EDE"/>
    <w:rsid w:val="00191E0A"/>
    <w:rsid w:val="00196831"/>
    <w:rsid w:val="001A192A"/>
    <w:rsid w:val="001A1DC3"/>
    <w:rsid w:val="001A511D"/>
    <w:rsid w:val="001B028B"/>
    <w:rsid w:val="001C231B"/>
    <w:rsid w:val="001D04DB"/>
    <w:rsid w:val="001D13C2"/>
    <w:rsid w:val="001F07BB"/>
    <w:rsid w:val="001F70C0"/>
    <w:rsid w:val="00200383"/>
    <w:rsid w:val="00205E99"/>
    <w:rsid w:val="00213696"/>
    <w:rsid w:val="002174B6"/>
    <w:rsid w:val="00232BB1"/>
    <w:rsid w:val="0024047F"/>
    <w:rsid w:val="0025129C"/>
    <w:rsid w:val="002526CD"/>
    <w:rsid w:val="00255EC7"/>
    <w:rsid w:val="0026498C"/>
    <w:rsid w:val="00266422"/>
    <w:rsid w:val="002800A5"/>
    <w:rsid w:val="00280BEF"/>
    <w:rsid w:val="00282A7B"/>
    <w:rsid w:val="0029576D"/>
    <w:rsid w:val="00297FA8"/>
    <w:rsid w:val="002A271E"/>
    <w:rsid w:val="002B187A"/>
    <w:rsid w:val="002B1F43"/>
    <w:rsid w:val="002B5AED"/>
    <w:rsid w:val="002C381C"/>
    <w:rsid w:val="002C3E22"/>
    <w:rsid w:val="002C7E97"/>
    <w:rsid w:val="002D1467"/>
    <w:rsid w:val="002D2F33"/>
    <w:rsid w:val="002E0ED6"/>
    <w:rsid w:val="002E320A"/>
    <w:rsid w:val="00305D03"/>
    <w:rsid w:val="00315A83"/>
    <w:rsid w:val="00316637"/>
    <w:rsid w:val="00317FDC"/>
    <w:rsid w:val="0032059D"/>
    <w:rsid w:val="00320667"/>
    <w:rsid w:val="00325DC7"/>
    <w:rsid w:val="00331C2B"/>
    <w:rsid w:val="00334D41"/>
    <w:rsid w:val="00335A9C"/>
    <w:rsid w:val="00342E92"/>
    <w:rsid w:val="00346478"/>
    <w:rsid w:val="00351C1A"/>
    <w:rsid w:val="0035689E"/>
    <w:rsid w:val="00361F5C"/>
    <w:rsid w:val="00365B0B"/>
    <w:rsid w:val="00365EEB"/>
    <w:rsid w:val="00375E49"/>
    <w:rsid w:val="00375FAF"/>
    <w:rsid w:val="003800E0"/>
    <w:rsid w:val="003801BC"/>
    <w:rsid w:val="00383D5B"/>
    <w:rsid w:val="00396E52"/>
    <w:rsid w:val="003B09D9"/>
    <w:rsid w:val="003C63AD"/>
    <w:rsid w:val="003C7E05"/>
    <w:rsid w:val="003E4508"/>
    <w:rsid w:val="003E5808"/>
    <w:rsid w:val="003E73F6"/>
    <w:rsid w:val="00400328"/>
    <w:rsid w:val="0041116B"/>
    <w:rsid w:val="00411794"/>
    <w:rsid w:val="0041309D"/>
    <w:rsid w:val="004171D1"/>
    <w:rsid w:val="00423AD8"/>
    <w:rsid w:val="0042467F"/>
    <w:rsid w:val="0043364F"/>
    <w:rsid w:val="004463EC"/>
    <w:rsid w:val="00447710"/>
    <w:rsid w:val="00451BF4"/>
    <w:rsid w:val="0045287E"/>
    <w:rsid w:val="00457B92"/>
    <w:rsid w:val="00465887"/>
    <w:rsid w:val="00471CD5"/>
    <w:rsid w:val="0047382A"/>
    <w:rsid w:val="004859EB"/>
    <w:rsid w:val="00486635"/>
    <w:rsid w:val="00491AD5"/>
    <w:rsid w:val="00492C83"/>
    <w:rsid w:val="004939C8"/>
    <w:rsid w:val="004B5539"/>
    <w:rsid w:val="004B6646"/>
    <w:rsid w:val="004C009E"/>
    <w:rsid w:val="004C4A6C"/>
    <w:rsid w:val="004C7668"/>
    <w:rsid w:val="004C76D4"/>
    <w:rsid w:val="004D0157"/>
    <w:rsid w:val="004D0639"/>
    <w:rsid w:val="004D0ED0"/>
    <w:rsid w:val="004D43D0"/>
    <w:rsid w:val="004D7BBB"/>
    <w:rsid w:val="004D7F9D"/>
    <w:rsid w:val="004E11C5"/>
    <w:rsid w:val="004E6EBD"/>
    <w:rsid w:val="004F735A"/>
    <w:rsid w:val="00516F2F"/>
    <w:rsid w:val="0052609F"/>
    <w:rsid w:val="00542744"/>
    <w:rsid w:val="00556823"/>
    <w:rsid w:val="00570F86"/>
    <w:rsid w:val="00572F99"/>
    <w:rsid w:val="00582331"/>
    <w:rsid w:val="00584559"/>
    <w:rsid w:val="0058662B"/>
    <w:rsid w:val="00591260"/>
    <w:rsid w:val="005A23B4"/>
    <w:rsid w:val="005B2ED9"/>
    <w:rsid w:val="005C54A8"/>
    <w:rsid w:val="005D05AD"/>
    <w:rsid w:val="005D3CF8"/>
    <w:rsid w:val="005E403E"/>
    <w:rsid w:val="005E480A"/>
    <w:rsid w:val="0060621B"/>
    <w:rsid w:val="00607130"/>
    <w:rsid w:val="00610535"/>
    <w:rsid w:val="006109E4"/>
    <w:rsid w:val="00610D43"/>
    <w:rsid w:val="00623850"/>
    <w:rsid w:val="00626AE9"/>
    <w:rsid w:val="006308AE"/>
    <w:rsid w:val="00630BAF"/>
    <w:rsid w:val="006420AD"/>
    <w:rsid w:val="0064786F"/>
    <w:rsid w:val="006513F5"/>
    <w:rsid w:val="00661F2F"/>
    <w:rsid w:val="00672119"/>
    <w:rsid w:val="00674786"/>
    <w:rsid w:val="006818C9"/>
    <w:rsid w:val="006919C6"/>
    <w:rsid w:val="00693B0F"/>
    <w:rsid w:val="00695A0C"/>
    <w:rsid w:val="006A0095"/>
    <w:rsid w:val="006A2C5A"/>
    <w:rsid w:val="006A48AA"/>
    <w:rsid w:val="006B0889"/>
    <w:rsid w:val="006B1B67"/>
    <w:rsid w:val="006B672A"/>
    <w:rsid w:val="006C2E29"/>
    <w:rsid w:val="006F5276"/>
    <w:rsid w:val="00700530"/>
    <w:rsid w:val="007147AA"/>
    <w:rsid w:val="00716463"/>
    <w:rsid w:val="0071646E"/>
    <w:rsid w:val="007202F8"/>
    <w:rsid w:val="007226C8"/>
    <w:rsid w:val="007231B1"/>
    <w:rsid w:val="00741B10"/>
    <w:rsid w:val="00741B33"/>
    <w:rsid w:val="00744612"/>
    <w:rsid w:val="00745887"/>
    <w:rsid w:val="0075074F"/>
    <w:rsid w:val="00757AA6"/>
    <w:rsid w:val="00762C6C"/>
    <w:rsid w:val="00764D27"/>
    <w:rsid w:val="00765027"/>
    <w:rsid w:val="0077433E"/>
    <w:rsid w:val="007743FB"/>
    <w:rsid w:val="0079046C"/>
    <w:rsid w:val="0079666D"/>
    <w:rsid w:val="007A4A34"/>
    <w:rsid w:val="007A54B1"/>
    <w:rsid w:val="007A769A"/>
    <w:rsid w:val="007B02DB"/>
    <w:rsid w:val="007B0608"/>
    <w:rsid w:val="007C20A6"/>
    <w:rsid w:val="007C36B3"/>
    <w:rsid w:val="007D41C6"/>
    <w:rsid w:val="007E24B6"/>
    <w:rsid w:val="007F7DAB"/>
    <w:rsid w:val="008168A8"/>
    <w:rsid w:val="0081724F"/>
    <w:rsid w:val="00817A45"/>
    <w:rsid w:val="00843FF2"/>
    <w:rsid w:val="008440A3"/>
    <w:rsid w:val="00872CB1"/>
    <w:rsid w:val="008733B9"/>
    <w:rsid w:val="008778FC"/>
    <w:rsid w:val="00877CA7"/>
    <w:rsid w:val="00891516"/>
    <w:rsid w:val="008973FD"/>
    <w:rsid w:val="008A5021"/>
    <w:rsid w:val="008B2AFB"/>
    <w:rsid w:val="008B4953"/>
    <w:rsid w:val="008B55D3"/>
    <w:rsid w:val="008C5A9F"/>
    <w:rsid w:val="008D70C3"/>
    <w:rsid w:val="008E0C03"/>
    <w:rsid w:val="008E1C9E"/>
    <w:rsid w:val="008E627F"/>
    <w:rsid w:val="008F33A4"/>
    <w:rsid w:val="00905BFE"/>
    <w:rsid w:val="009074F7"/>
    <w:rsid w:val="00915B09"/>
    <w:rsid w:val="009176F9"/>
    <w:rsid w:val="0093081D"/>
    <w:rsid w:val="00937075"/>
    <w:rsid w:val="00943AC8"/>
    <w:rsid w:val="009445B4"/>
    <w:rsid w:val="009567A9"/>
    <w:rsid w:val="00961D3C"/>
    <w:rsid w:val="00971565"/>
    <w:rsid w:val="009767F7"/>
    <w:rsid w:val="009868AF"/>
    <w:rsid w:val="0098729C"/>
    <w:rsid w:val="009949E1"/>
    <w:rsid w:val="009A04DE"/>
    <w:rsid w:val="009A1C81"/>
    <w:rsid w:val="009B6DC0"/>
    <w:rsid w:val="009C06C5"/>
    <w:rsid w:val="009C5838"/>
    <w:rsid w:val="009D0985"/>
    <w:rsid w:val="009D3348"/>
    <w:rsid w:val="009D5D99"/>
    <w:rsid w:val="009E4400"/>
    <w:rsid w:val="009F3C59"/>
    <w:rsid w:val="00A0407A"/>
    <w:rsid w:val="00A04A67"/>
    <w:rsid w:val="00A065A4"/>
    <w:rsid w:val="00A06D49"/>
    <w:rsid w:val="00A13E4D"/>
    <w:rsid w:val="00A23F03"/>
    <w:rsid w:val="00A25D97"/>
    <w:rsid w:val="00A34F82"/>
    <w:rsid w:val="00A442BF"/>
    <w:rsid w:val="00A51349"/>
    <w:rsid w:val="00A749EA"/>
    <w:rsid w:val="00A77C50"/>
    <w:rsid w:val="00A9557E"/>
    <w:rsid w:val="00A96D2A"/>
    <w:rsid w:val="00AA0657"/>
    <w:rsid w:val="00AA104D"/>
    <w:rsid w:val="00AA379E"/>
    <w:rsid w:val="00AA4622"/>
    <w:rsid w:val="00AA527C"/>
    <w:rsid w:val="00AB0920"/>
    <w:rsid w:val="00AB326C"/>
    <w:rsid w:val="00AB39C5"/>
    <w:rsid w:val="00AB6360"/>
    <w:rsid w:val="00AC0A78"/>
    <w:rsid w:val="00AC0C06"/>
    <w:rsid w:val="00AC22C3"/>
    <w:rsid w:val="00AC7C05"/>
    <w:rsid w:val="00AD3E66"/>
    <w:rsid w:val="00AF0BD7"/>
    <w:rsid w:val="00B037A0"/>
    <w:rsid w:val="00B1004E"/>
    <w:rsid w:val="00B167E3"/>
    <w:rsid w:val="00B2795A"/>
    <w:rsid w:val="00B33E4D"/>
    <w:rsid w:val="00B43F9F"/>
    <w:rsid w:val="00B5145C"/>
    <w:rsid w:val="00B60CD6"/>
    <w:rsid w:val="00B63DC3"/>
    <w:rsid w:val="00B6740A"/>
    <w:rsid w:val="00B77D28"/>
    <w:rsid w:val="00B80F80"/>
    <w:rsid w:val="00B81986"/>
    <w:rsid w:val="00B84851"/>
    <w:rsid w:val="00B92E34"/>
    <w:rsid w:val="00B95A30"/>
    <w:rsid w:val="00BA36F5"/>
    <w:rsid w:val="00BA79AB"/>
    <w:rsid w:val="00BB422C"/>
    <w:rsid w:val="00BB4FBF"/>
    <w:rsid w:val="00BD2532"/>
    <w:rsid w:val="00BE36F3"/>
    <w:rsid w:val="00BF1932"/>
    <w:rsid w:val="00BF7409"/>
    <w:rsid w:val="00C23DC3"/>
    <w:rsid w:val="00C30F79"/>
    <w:rsid w:val="00C43682"/>
    <w:rsid w:val="00C5149B"/>
    <w:rsid w:val="00C61DB5"/>
    <w:rsid w:val="00C74637"/>
    <w:rsid w:val="00C817B7"/>
    <w:rsid w:val="00C8222C"/>
    <w:rsid w:val="00C95499"/>
    <w:rsid w:val="00C95C9E"/>
    <w:rsid w:val="00CA178F"/>
    <w:rsid w:val="00CA3730"/>
    <w:rsid w:val="00CA7CB7"/>
    <w:rsid w:val="00CB14B0"/>
    <w:rsid w:val="00CB2E98"/>
    <w:rsid w:val="00CB4E50"/>
    <w:rsid w:val="00CB60C9"/>
    <w:rsid w:val="00CD0DB4"/>
    <w:rsid w:val="00CD363A"/>
    <w:rsid w:val="00CD4E33"/>
    <w:rsid w:val="00CF2C2C"/>
    <w:rsid w:val="00CF4593"/>
    <w:rsid w:val="00D01C39"/>
    <w:rsid w:val="00D03254"/>
    <w:rsid w:val="00D055FA"/>
    <w:rsid w:val="00D063E0"/>
    <w:rsid w:val="00D17B8A"/>
    <w:rsid w:val="00D23FD3"/>
    <w:rsid w:val="00D26856"/>
    <w:rsid w:val="00D27457"/>
    <w:rsid w:val="00D307D2"/>
    <w:rsid w:val="00D30C5F"/>
    <w:rsid w:val="00D317F6"/>
    <w:rsid w:val="00D4059E"/>
    <w:rsid w:val="00D53AB8"/>
    <w:rsid w:val="00D70A72"/>
    <w:rsid w:val="00D8471B"/>
    <w:rsid w:val="00D86831"/>
    <w:rsid w:val="00D870CE"/>
    <w:rsid w:val="00D93BA5"/>
    <w:rsid w:val="00DA00B3"/>
    <w:rsid w:val="00DB4F0C"/>
    <w:rsid w:val="00DB74E0"/>
    <w:rsid w:val="00DD060B"/>
    <w:rsid w:val="00DD2E49"/>
    <w:rsid w:val="00DD3F6D"/>
    <w:rsid w:val="00DE082A"/>
    <w:rsid w:val="00E056DC"/>
    <w:rsid w:val="00E10AA0"/>
    <w:rsid w:val="00E149C2"/>
    <w:rsid w:val="00E16A47"/>
    <w:rsid w:val="00E33068"/>
    <w:rsid w:val="00E36AD0"/>
    <w:rsid w:val="00E375AD"/>
    <w:rsid w:val="00E43BE3"/>
    <w:rsid w:val="00E6418B"/>
    <w:rsid w:val="00E701DB"/>
    <w:rsid w:val="00E72945"/>
    <w:rsid w:val="00E75794"/>
    <w:rsid w:val="00E81243"/>
    <w:rsid w:val="00E8554E"/>
    <w:rsid w:val="00E87313"/>
    <w:rsid w:val="00EB2210"/>
    <w:rsid w:val="00EB336E"/>
    <w:rsid w:val="00EC16DB"/>
    <w:rsid w:val="00EC2278"/>
    <w:rsid w:val="00EC4825"/>
    <w:rsid w:val="00EC6AC9"/>
    <w:rsid w:val="00ED27B6"/>
    <w:rsid w:val="00ED4804"/>
    <w:rsid w:val="00ED6EEB"/>
    <w:rsid w:val="00EE11EA"/>
    <w:rsid w:val="00EE1E20"/>
    <w:rsid w:val="00EF1E82"/>
    <w:rsid w:val="00EF4203"/>
    <w:rsid w:val="00EF713B"/>
    <w:rsid w:val="00F01F60"/>
    <w:rsid w:val="00F02A22"/>
    <w:rsid w:val="00F03DC0"/>
    <w:rsid w:val="00F066DA"/>
    <w:rsid w:val="00F077AF"/>
    <w:rsid w:val="00F121EF"/>
    <w:rsid w:val="00F2584B"/>
    <w:rsid w:val="00F3256E"/>
    <w:rsid w:val="00F5236E"/>
    <w:rsid w:val="00F541B5"/>
    <w:rsid w:val="00F56BE2"/>
    <w:rsid w:val="00F62672"/>
    <w:rsid w:val="00F65657"/>
    <w:rsid w:val="00F76CBA"/>
    <w:rsid w:val="00F93803"/>
    <w:rsid w:val="00F97459"/>
    <w:rsid w:val="00FA2A35"/>
    <w:rsid w:val="00FB57E5"/>
    <w:rsid w:val="00FC2CFC"/>
    <w:rsid w:val="00FC7385"/>
    <w:rsid w:val="00FD469E"/>
    <w:rsid w:val="00FD4739"/>
    <w:rsid w:val="00FE1195"/>
    <w:rsid w:val="00FE54FE"/>
    <w:rsid w:val="00FE593F"/>
    <w:rsid w:val="00FF4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BC4929BD-C956-4D95-ADAE-6E22A416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39"/>
    <w:rPr>
      <w:sz w:val="24"/>
      <w:szCs w:val="24"/>
      <w:lang w:eastAsia="en-US"/>
    </w:rPr>
  </w:style>
  <w:style w:type="paragraph" w:styleId="Heading1">
    <w:name w:val="heading 1"/>
    <w:basedOn w:val="Normal"/>
    <w:next w:val="Normal"/>
    <w:qFormat/>
    <w:rsid w:val="001B028B"/>
    <w:pPr>
      <w:keepNext/>
      <w:widowControl w:val="0"/>
      <w:tabs>
        <w:tab w:val="left" w:pos="-720"/>
        <w:tab w:val="left" w:pos="310"/>
        <w:tab w:val="left" w:pos="835"/>
      </w:tabs>
      <w:jc w:val="both"/>
      <w:outlineLvl w:val="0"/>
    </w:pPr>
    <w:rPr>
      <w:i/>
      <w:iCs/>
      <w:snapToGrid w:val="0"/>
      <w:szCs w:val="20"/>
    </w:rPr>
  </w:style>
  <w:style w:type="paragraph" w:styleId="Heading2">
    <w:name w:val="heading 2"/>
    <w:basedOn w:val="Normal"/>
    <w:next w:val="Normal"/>
    <w:qFormat/>
    <w:rsid w:val="001B028B"/>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1B028B"/>
    <w:pPr>
      <w:keepNext/>
      <w:widowControl w:val="0"/>
      <w:jc w:val="center"/>
      <w:outlineLvl w:val="2"/>
    </w:pPr>
    <w:rPr>
      <w:b/>
      <w:bCs/>
      <w:snapToGrid w:val="0"/>
      <w:sz w:val="26"/>
      <w:szCs w:val="26"/>
    </w:rPr>
  </w:style>
  <w:style w:type="paragraph" w:styleId="Heading4">
    <w:name w:val="heading 4"/>
    <w:basedOn w:val="Normal"/>
    <w:next w:val="Normal"/>
    <w:qFormat/>
    <w:rsid w:val="001B028B"/>
    <w:pPr>
      <w:keepNext/>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2"/>
      <w:jc w:val="center"/>
      <w:outlineLvl w:val="3"/>
    </w:pPr>
    <w:rPr>
      <w:b/>
      <w:bCs/>
      <w:snapToGrid w:val="0"/>
      <w:sz w:val="28"/>
      <w:szCs w:val="28"/>
    </w:rPr>
  </w:style>
  <w:style w:type="paragraph" w:styleId="Heading5">
    <w:name w:val="heading 5"/>
    <w:basedOn w:val="Normal"/>
    <w:next w:val="Normal"/>
    <w:qFormat/>
    <w:rsid w:val="001B028B"/>
    <w:pPr>
      <w:keepNext/>
      <w:outlineLvl w:val="4"/>
    </w:pPr>
    <w:rPr>
      <w:u w:val="single"/>
    </w:rPr>
  </w:style>
  <w:style w:type="paragraph" w:styleId="Heading6">
    <w:name w:val="heading 6"/>
    <w:basedOn w:val="Normal"/>
    <w:next w:val="Normal"/>
    <w:qFormat/>
    <w:rsid w:val="001B028B"/>
    <w:pPr>
      <w:keepNext/>
      <w:widowControl w:val="0"/>
      <w:tabs>
        <w:tab w:val="left" w:pos="-1156"/>
        <w:tab w:val="left" w:pos="-436"/>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5"/>
    </w:pPr>
    <w:rPr>
      <w:b/>
      <w:bCs/>
      <w:snapToGrid w:val="0"/>
      <w:sz w:val="23"/>
      <w:szCs w:val="23"/>
    </w:rPr>
  </w:style>
  <w:style w:type="paragraph" w:styleId="Heading7">
    <w:name w:val="heading 7"/>
    <w:basedOn w:val="Normal"/>
    <w:next w:val="Normal"/>
    <w:qFormat/>
    <w:rsid w:val="001B028B"/>
    <w:pPr>
      <w:keepNext/>
      <w:widowControl w:val="0"/>
      <w:tabs>
        <w:tab w:val="left" w:pos="851"/>
      </w:tabs>
      <w:outlineLvl w:val="6"/>
    </w:pPr>
    <w:rPr>
      <w:b/>
      <w:bCs/>
      <w:snapToGrid w:val="0"/>
      <w:sz w:val="26"/>
      <w:szCs w:val="32"/>
    </w:rPr>
  </w:style>
  <w:style w:type="paragraph" w:styleId="Heading8">
    <w:name w:val="heading 8"/>
    <w:basedOn w:val="Normal"/>
    <w:next w:val="Normal"/>
    <w:qFormat/>
    <w:rsid w:val="001B028B"/>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outlineLvl w:val="7"/>
    </w:pPr>
    <w:rPr>
      <w:b/>
      <w:bCs/>
      <w:snapToGrid w:val="0"/>
      <w:szCs w:val="32"/>
    </w:rPr>
  </w:style>
  <w:style w:type="paragraph" w:styleId="Heading9">
    <w:name w:val="heading 9"/>
    <w:basedOn w:val="Normal"/>
    <w:next w:val="Normal"/>
    <w:qFormat/>
    <w:rsid w:val="001B028B"/>
    <w:pPr>
      <w:keepNext/>
      <w:widowControl w:val="0"/>
      <w:tabs>
        <w:tab w:val="left" w:pos="-1156"/>
        <w:tab w:val="left" w:pos="-436"/>
        <w:tab w:val="left" w:pos="567"/>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right="2"/>
      <w:jc w:val="both"/>
      <w:outlineLvl w:val="8"/>
    </w:pPr>
    <w:rPr>
      <w:b/>
      <w:bCs/>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028B"/>
    <w:pPr>
      <w:widowControl w:val="0"/>
      <w:tabs>
        <w:tab w:val="center" w:pos="4320"/>
        <w:tab w:val="right" w:pos="8640"/>
      </w:tabs>
    </w:pPr>
    <w:rPr>
      <w:snapToGrid w:val="0"/>
      <w:szCs w:val="20"/>
    </w:rPr>
  </w:style>
  <w:style w:type="paragraph" w:styleId="Footer">
    <w:name w:val="footer"/>
    <w:basedOn w:val="Normal"/>
    <w:link w:val="FooterChar"/>
    <w:uiPriority w:val="99"/>
    <w:rsid w:val="001B028B"/>
    <w:pPr>
      <w:widowControl w:val="0"/>
      <w:tabs>
        <w:tab w:val="center" w:pos="4320"/>
        <w:tab w:val="right" w:pos="8640"/>
      </w:tabs>
    </w:pPr>
    <w:rPr>
      <w:snapToGrid w:val="0"/>
      <w:szCs w:val="20"/>
    </w:rPr>
  </w:style>
  <w:style w:type="character" w:styleId="PageNumber">
    <w:name w:val="page number"/>
    <w:basedOn w:val="DefaultParagraphFont"/>
    <w:rsid w:val="001B028B"/>
  </w:style>
  <w:style w:type="character" w:styleId="Hyperlink">
    <w:name w:val="Hyperlink"/>
    <w:rsid w:val="001B028B"/>
    <w:rPr>
      <w:color w:val="0000FF"/>
      <w:u w:val="single"/>
    </w:rPr>
  </w:style>
  <w:style w:type="paragraph" w:styleId="Caption">
    <w:name w:val="caption"/>
    <w:basedOn w:val="Normal"/>
    <w:next w:val="Normal"/>
    <w:qFormat/>
    <w:rsid w:val="001B028B"/>
    <w:pPr>
      <w:tabs>
        <w:tab w:val="left" w:pos="-720"/>
        <w:tab w:val="left" w:pos="310"/>
        <w:tab w:val="left" w:pos="835"/>
      </w:tabs>
      <w:ind w:firstLine="900"/>
      <w:jc w:val="both"/>
    </w:pPr>
    <w:rPr>
      <w:b/>
      <w:sz w:val="40"/>
    </w:rPr>
  </w:style>
  <w:style w:type="paragraph" w:styleId="BodyTextIndent">
    <w:name w:val="Body Text Indent"/>
    <w:basedOn w:val="Normal"/>
    <w:rsid w:val="001B028B"/>
    <w:pPr>
      <w:tabs>
        <w:tab w:val="left" w:pos="-720"/>
        <w:tab w:val="left" w:pos="310"/>
        <w:tab w:val="left" w:pos="835"/>
      </w:tabs>
      <w:spacing w:line="203" w:lineRule="auto"/>
      <w:ind w:firstLine="1260"/>
      <w:jc w:val="both"/>
    </w:pPr>
    <w:rPr>
      <w:b/>
      <w:sz w:val="44"/>
    </w:rPr>
  </w:style>
  <w:style w:type="paragraph" w:styleId="BodyText2">
    <w:name w:val="Body Text 2"/>
    <w:basedOn w:val="Normal"/>
    <w:rsid w:val="001B028B"/>
    <w:rPr>
      <w:rFonts w:ascii="Arial" w:hAnsi="Arial" w:cs="Arial"/>
      <w:sz w:val="20"/>
      <w:lang w:val="en-US"/>
    </w:rPr>
  </w:style>
  <w:style w:type="paragraph" w:styleId="BodyText3">
    <w:name w:val="Body Text 3"/>
    <w:basedOn w:val="Normal"/>
    <w:rsid w:val="001B028B"/>
    <w:rPr>
      <w:rFonts w:ascii="Arial" w:hAnsi="Arial" w:cs="Arial"/>
      <w:sz w:val="22"/>
      <w:lang w:val="en-US"/>
    </w:rPr>
  </w:style>
  <w:style w:type="paragraph" w:styleId="BodyText">
    <w:name w:val="Body Text"/>
    <w:basedOn w:val="Normal"/>
    <w:link w:val="BodyTextChar"/>
    <w:rsid w:val="001B028B"/>
    <w:pPr>
      <w:jc w:val="both"/>
    </w:pPr>
    <w:rPr>
      <w:rFonts w:ascii="Arial" w:hAnsi="Arial" w:cs="Arial"/>
      <w:b/>
      <w:bCs/>
      <w:sz w:val="20"/>
    </w:rPr>
  </w:style>
  <w:style w:type="paragraph" w:customStyle="1" w:styleId="Para1">
    <w:name w:val="Para1"/>
    <w:basedOn w:val="Normal"/>
    <w:rsid w:val="001B028B"/>
    <w:pPr>
      <w:numPr>
        <w:numId w:val="4"/>
      </w:numPr>
      <w:spacing w:before="120" w:after="120"/>
      <w:jc w:val="both"/>
    </w:pPr>
    <w:rPr>
      <w:snapToGrid w:val="0"/>
      <w:sz w:val="22"/>
      <w:szCs w:val="18"/>
    </w:rPr>
  </w:style>
  <w:style w:type="paragraph" w:customStyle="1" w:styleId="Para3">
    <w:name w:val="Para3"/>
    <w:basedOn w:val="Normal"/>
    <w:rsid w:val="001B028B"/>
    <w:pPr>
      <w:numPr>
        <w:ilvl w:val="2"/>
        <w:numId w:val="19"/>
      </w:numPr>
      <w:tabs>
        <w:tab w:val="num" w:pos="1440"/>
        <w:tab w:val="left" w:pos="1980"/>
      </w:tabs>
      <w:spacing w:before="80" w:after="80"/>
      <w:ind w:left="1440"/>
      <w:jc w:val="both"/>
    </w:pPr>
    <w:rPr>
      <w:sz w:val="22"/>
      <w:szCs w:val="20"/>
    </w:rPr>
  </w:style>
  <w:style w:type="paragraph" w:styleId="BlockText">
    <w:name w:val="Block Text"/>
    <w:basedOn w:val="Normal"/>
    <w:rsid w:val="001B028B"/>
    <w:pPr>
      <w:widowControl w:val="0"/>
      <w:tabs>
        <w:tab w:val="left" w:pos="-1156"/>
        <w:tab w:val="left" w:pos="-436"/>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autoSpaceDE w:val="0"/>
      <w:autoSpaceDN w:val="0"/>
      <w:adjustRightInd w:val="0"/>
      <w:ind w:left="284" w:right="2"/>
      <w:jc w:val="both"/>
    </w:pPr>
    <w:rPr>
      <w:sz w:val="23"/>
      <w:szCs w:val="23"/>
      <w:lang w:eastAsia="ru-RU"/>
    </w:rPr>
  </w:style>
  <w:style w:type="paragraph" w:styleId="NormalWeb">
    <w:name w:val="Normal (Web)"/>
    <w:basedOn w:val="Normal"/>
    <w:rsid w:val="001B028B"/>
    <w:pPr>
      <w:spacing w:before="100" w:beforeAutospacing="1" w:after="100" w:afterAutospacing="1"/>
    </w:pPr>
    <w:rPr>
      <w:rFonts w:ascii="Arial" w:eastAsia="Arial Unicode MS" w:hAnsi="Arial" w:cs="Arial"/>
      <w:color w:val="000000"/>
      <w:sz w:val="18"/>
      <w:szCs w:val="18"/>
    </w:rPr>
  </w:style>
  <w:style w:type="character" w:styleId="Emphasis">
    <w:name w:val="Emphasis"/>
    <w:qFormat/>
    <w:rsid w:val="001B028B"/>
    <w:rPr>
      <w:i/>
      <w:iCs/>
    </w:rPr>
  </w:style>
  <w:style w:type="character" w:styleId="Strong">
    <w:name w:val="Strong"/>
    <w:qFormat/>
    <w:rsid w:val="001B028B"/>
    <w:rPr>
      <w:b/>
      <w:bCs/>
    </w:rPr>
  </w:style>
  <w:style w:type="character" w:styleId="FollowedHyperlink">
    <w:name w:val="FollowedHyperlink"/>
    <w:rsid w:val="001B028B"/>
    <w:rPr>
      <w:color w:val="800080"/>
      <w:u w:val="single"/>
    </w:rPr>
  </w:style>
  <w:style w:type="character" w:customStyle="1" w:styleId="text1">
    <w:name w:val="text1"/>
    <w:rsid w:val="001B028B"/>
    <w:rPr>
      <w:rFonts w:ascii="Verdana" w:hAnsi="Verdana" w:hint="default"/>
      <w:color w:val="000099"/>
      <w:sz w:val="11"/>
      <w:szCs w:val="11"/>
    </w:rPr>
  </w:style>
  <w:style w:type="paragraph" w:styleId="BalloonText">
    <w:name w:val="Balloon Text"/>
    <w:basedOn w:val="Normal"/>
    <w:semiHidden/>
    <w:rsid w:val="004B6646"/>
    <w:rPr>
      <w:rFonts w:ascii="Tahoma" w:hAnsi="Tahoma" w:cs="Tahoma"/>
      <w:sz w:val="16"/>
      <w:szCs w:val="16"/>
    </w:rPr>
  </w:style>
  <w:style w:type="character" w:styleId="CommentReference">
    <w:name w:val="annotation reference"/>
    <w:uiPriority w:val="99"/>
    <w:semiHidden/>
    <w:unhideWhenUsed/>
    <w:rsid w:val="00F5236E"/>
    <w:rPr>
      <w:sz w:val="16"/>
      <w:szCs w:val="16"/>
    </w:rPr>
  </w:style>
  <w:style w:type="paragraph" w:styleId="CommentText">
    <w:name w:val="annotation text"/>
    <w:basedOn w:val="Normal"/>
    <w:link w:val="CommentTextChar"/>
    <w:uiPriority w:val="99"/>
    <w:semiHidden/>
    <w:unhideWhenUsed/>
    <w:rsid w:val="00F5236E"/>
    <w:rPr>
      <w:sz w:val="20"/>
      <w:szCs w:val="20"/>
    </w:rPr>
  </w:style>
  <w:style w:type="character" w:customStyle="1" w:styleId="CommentTextChar">
    <w:name w:val="Comment Text Char"/>
    <w:link w:val="CommentText"/>
    <w:uiPriority w:val="99"/>
    <w:semiHidden/>
    <w:rsid w:val="00F5236E"/>
    <w:rPr>
      <w:lang w:eastAsia="en-US"/>
    </w:rPr>
  </w:style>
  <w:style w:type="paragraph" w:styleId="CommentSubject">
    <w:name w:val="annotation subject"/>
    <w:basedOn w:val="CommentText"/>
    <w:next w:val="CommentText"/>
    <w:link w:val="CommentSubjectChar"/>
    <w:uiPriority w:val="99"/>
    <w:semiHidden/>
    <w:unhideWhenUsed/>
    <w:rsid w:val="00F5236E"/>
    <w:rPr>
      <w:b/>
      <w:bCs/>
    </w:rPr>
  </w:style>
  <w:style w:type="character" w:customStyle="1" w:styleId="CommentSubjectChar">
    <w:name w:val="Comment Subject Char"/>
    <w:link w:val="CommentSubject"/>
    <w:uiPriority w:val="99"/>
    <w:semiHidden/>
    <w:rsid w:val="00F5236E"/>
    <w:rPr>
      <w:b/>
      <w:bCs/>
      <w:lang w:eastAsia="en-US"/>
    </w:rPr>
  </w:style>
  <w:style w:type="character" w:customStyle="1" w:styleId="FooterChar">
    <w:name w:val="Footer Char"/>
    <w:link w:val="Footer"/>
    <w:uiPriority w:val="99"/>
    <w:rsid w:val="004859EB"/>
    <w:rPr>
      <w:snapToGrid w:val="0"/>
      <w:sz w:val="24"/>
      <w:lang w:val="en-GB"/>
    </w:rPr>
  </w:style>
  <w:style w:type="character" w:customStyle="1" w:styleId="HeaderChar">
    <w:name w:val="Header Char"/>
    <w:link w:val="Header"/>
    <w:uiPriority w:val="99"/>
    <w:rsid w:val="00572F99"/>
    <w:rPr>
      <w:snapToGrid w:val="0"/>
      <w:sz w:val="24"/>
      <w:lang w:val="en-GB"/>
    </w:rPr>
  </w:style>
  <w:style w:type="character" w:customStyle="1" w:styleId="BodyTextChar">
    <w:name w:val="Body Text Char"/>
    <w:basedOn w:val="DefaultParagraphFont"/>
    <w:link w:val="BodyText"/>
    <w:rsid w:val="00FD4739"/>
    <w:rPr>
      <w:rFonts w:ascii="Arial" w:hAnsi="Arial" w:cs="Arial"/>
      <w:b/>
      <w:bCs/>
      <w:szCs w:val="24"/>
      <w:lang w:eastAsia="en-US"/>
    </w:rPr>
  </w:style>
  <w:style w:type="character" w:styleId="EndnoteReference">
    <w:name w:val="endnote reference"/>
    <w:basedOn w:val="DefaultParagraphFont"/>
    <w:uiPriority w:val="99"/>
    <w:semiHidden/>
    <w:unhideWhenUsed/>
    <w:rsid w:val="00FD4739"/>
    <w:rPr>
      <w:vertAlign w:val="superscript"/>
    </w:rPr>
  </w:style>
  <w:style w:type="paragraph" w:styleId="ListParagraph">
    <w:name w:val="List Paragraph"/>
    <w:basedOn w:val="Normal"/>
    <w:uiPriority w:val="34"/>
    <w:qFormat/>
    <w:rsid w:val="00FD4739"/>
    <w:pPr>
      <w:ind w:left="720"/>
      <w:contextualSpacing/>
    </w:pPr>
  </w:style>
  <w:style w:type="paragraph" w:styleId="FootnoteText">
    <w:name w:val="footnote text"/>
    <w:basedOn w:val="Normal"/>
    <w:link w:val="FootnoteTextChar"/>
    <w:uiPriority w:val="99"/>
    <w:semiHidden/>
    <w:unhideWhenUsed/>
    <w:rsid w:val="00FD4739"/>
    <w:rPr>
      <w:sz w:val="20"/>
      <w:szCs w:val="20"/>
    </w:rPr>
  </w:style>
  <w:style w:type="character" w:customStyle="1" w:styleId="FootnoteTextChar">
    <w:name w:val="Footnote Text Char"/>
    <w:basedOn w:val="DefaultParagraphFont"/>
    <w:link w:val="FootnoteText"/>
    <w:uiPriority w:val="99"/>
    <w:semiHidden/>
    <w:rsid w:val="00FD4739"/>
    <w:rPr>
      <w:lang w:eastAsia="en-US"/>
    </w:rPr>
  </w:style>
  <w:style w:type="paragraph" w:styleId="EndnoteText">
    <w:name w:val="endnote text"/>
    <w:basedOn w:val="Normal"/>
    <w:link w:val="EndnoteTextChar"/>
    <w:uiPriority w:val="99"/>
    <w:semiHidden/>
    <w:unhideWhenUsed/>
    <w:rsid w:val="00FD4739"/>
    <w:rPr>
      <w:sz w:val="20"/>
      <w:szCs w:val="20"/>
    </w:rPr>
  </w:style>
  <w:style w:type="character" w:customStyle="1" w:styleId="EndnoteTextChar">
    <w:name w:val="Endnote Text Char"/>
    <w:basedOn w:val="DefaultParagraphFont"/>
    <w:link w:val="EndnoteText"/>
    <w:uiPriority w:val="99"/>
    <w:semiHidden/>
    <w:rsid w:val="00FD4739"/>
    <w:rPr>
      <w:lang w:eastAsia="en-US"/>
    </w:rPr>
  </w:style>
  <w:style w:type="character" w:styleId="FootnoteReference">
    <w:name w:val="footnote reference"/>
    <w:basedOn w:val="DefaultParagraphFont"/>
    <w:uiPriority w:val="99"/>
    <w:semiHidden/>
    <w:unhideWhenUsed/>
    <w:rsid w:val="00FD4739"/>
    <w:rPr>
      <w:vertAlign w:val="superscript"/>
    </w:rPr>
  </w:style>
  <w:style w:type="paragraph" w:customStyle="1" w:styleId="Default">
    <w:name w:val="Default"/>
    <w:rsid w:val="006B1B67"/>
    <w:pPr>
      <w:autoSpaceDE w:val="0"/>
      <w:autoSpaceDN w:val="0"/>
      <w:adjustRightInd w:val="0"/>
    </w:pPr>
    <w:rPr>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6036">
      <w:bodyDiv w:val="1"/>
      <w:marLeft w:val="0"/>
      <w:marRight w:val="0"/>
      <w:marTop w:val="0"/>
      <w:marBottom w:val="0"/>
      <w:divBdr>
        <w:top w:val="none" w:sz="0" w:space="0" w:color="auto"/>
        <w:left w:val="none" w:sz="0" w:space="0" w:color="auto"/>
        <w:bottom w:val="none" w:sz="0" w:space="0" w:color="auto"/>
        <w:right w:val="none" w:sz="0" w:space="0" w:color="auto"/>
      </w:divBdr>
    </w:div>
    <w:div w:id="474221009">
      <w:bodyDiv w:val="1"/>
      <w:marLeft w:val="0"/>
      <w:marRight w:val="0"/>
      <w:marTop w:val="0"/>
      <w:marBottom w:val="0"/>
      <w:divBdr>
        <w:top w:val="none" w:sz="0" w:space="0" w:color="auto"/>
        <w:left w:val="none" w:sz="0" w:space="0" w:color="auto"/>
        <w:bottom w:val="none" w:sz="0" w:space="0" w:color="auto"/>
        <w:right w:val="none" w:sz="0" w:space="0" w:color="auto"/>
      </w:divBdr>
      <w:divsChild>
        <w:div w:id="1354261325">
          <w:marLeft w:val="0"/>
          <w:marRight w:val="0"/>
          <w:marTop w:val="0"/>
          <w:marBottom w:val="0"/>
          <w:divBdr>
            <w:top w:val="none" w:sz="0" w:space="0" w:color="auto"/>
            <w:left w:val="none" w:sz="0" w:space="0" w:color="auto"/>
            <w:bottom w:val="none" w:sz="0" w:space="0" w:color="auto"/>
            <w:right w:val="none" w:sz="0" w:space="0" w:color="auto"/>
          </w:divBdr>
          <w:divsChild>
            <w:div w:id="1754693219">
              <w:marLeft w:val="0"/>
              <w:marRight w:val="0"/>
              <w:marTop w:val="0"/>
              <w:marBottom w:val="0"/>
              <w:divBdr>
                <w:top w:val="none" w:sz="0" w:space="0" w:color="auto"/>
                <w:left w:val="none" w:sz="0" w:space="0" w:color="auto"/>
                <w:bottom w:val="none" w:sz="0" w:space="0" w:color="auto"/>
                <w:right w:val="none" w:sz="0" w:space="0" w:color="auto"/>
              </w:divBdr>
              <w:divsChild>
                <w:div w:id="470942870">
                  <w:marLeft w:val="0"/>
                  <w:marRight w:val="0"/>
                  <w:marTop w:val="0"/>
                  <w:marBottom w:val="0"/>
                  <w:divBdr>
                    <w:top w:val="none" w:sz="0" w:space="0" w:color="auto"/>
                    <w:left w:val="none" w:sz="0" w:space="0" w:color="auto"/>
                    <w:bottom w:val="none" w:sz="0" w:space="0" w:color="auto"/>
                    <w:right w:val="none" w:sz="0" w:space="0" w:color="auto"/>
                  </w:divBdr>
                  <w:divsChild>
                    <w:div w:id="8917501">
                      <w:marLeft w:val="0"/>
                      <w:marRight w:val="0"/>
                      <w:marTop w:val="0"/>
                      <w:marBottom w:val="0"/>
                      <w:divBdr>
                        <w:top w:val="none" w:sz="0" w:space="0" w:color="auto"/>
                        <w:left w:val="none" w:sz="0" w:space="0" w:color="auto"/>
                        <w:bottom w:val="none" w:sz="0" w:space="0" w:color="auto"/>
                        <w:right w:val="none" w:sz="0" w:space="0" w:color="auto"/>
                      </w:divBdr>
                      <w:divsChild>
                        <w:div w:id="949631150">
                          <w:marLeft w:val="0"/>
                          <w:marRight w:val="0"/>
                          <w:marTop w:val="0"/>
                          <w:marBottom w:val="0"/>
                          <w:divBdr>
                            <w:top w:val="none" w:sz="0" w:space="0" w:color="auto"/>
                            <w:left w:val="none" w:sz="0" w:space="0" w:color="auto"/>
                            <w:bottom w:val="none" w:sz="0" w:space="0" w:color="auto"/>
                            <w:right w:val="none" w:sz="0" w:space="0" w:color="auto"/>
                          </w:divBdr>
                          <w:divsChild>
                            <w:div w:id="1974479816">
                              <w:marLeft w:val="0"/>
                              <w:marRight w:val="0"/>
                              <w:marTop w:val="0"/>
                              <w:marBottom w:val="144"/>
                              <w:divBdr>
                                <w:top w:val="none" w:sz="0" w:space="0" w:color="auto"/>
                                <w:left w:val="none" w:sz="0" w:space="0" w:color="auto"/>
                                <w:bottom w:val="none" w:sz="0" w:space="0" w:color="auto"/>
                                <w:right w:val="none" w:sz="0" w:space="0" w:color="auto"/>
                              </w:divBdr>
                              <w:divsChild>
                                <w:div w:id="882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06881">
      <w:bodyDiv w:val="1"/>
      <w:marLeft w:val="0"/>
      <w:marRight w:val="0"/>
      <w:marTop w:val="0"/>
      <w:marBottom w:val="0"/>
      <w:divBdr>
        <w:top w:val="none" w:sz="0" w:space="0" w:color="auto"/>
        <w:left w:val="none" w:sz="0" w:space="0" w:color="auto"/>
        <w:bottom w:val="none" w:sz="0" w:space="0" w:color="auto"/>
        <w:right w:val="none" w:sz="0" w:space="0" w:color="auto"/>
      </w:divBdr>
    </w:div>
    <w:div w:id="1002583514">
      <w:bodyDiv w:val="1"/>
      <w:marLeft w:val="0"/>
      <w:marRight w:val="0"/>
      <w:marTop w:val="0"/>
      <w:marBottom w:val="0"/>
      <w:divBdr>
        <w:top w:val="none" w:sz="0" w:space="0" w:color="auto"/>
        <w:left w:val="none" w:sz="0" w:space="0" w:color="auto"/>
        <w:bottom w:val="none" w:sz="0" w:space="0" w:color="auto"/>
        <w:right w:val="none" w:sz="0" w:space="0" w:color="auto"/>
      </w:divBdr>
      <w:divsChild>
        <w:div w:id="664943501">
          <w:marLeft w:val="0"/>
          <w:marRight w:val="0"/>
          <w:marTop w:val="0"/>
          <w:marBottom w:val="0"/>
          <w:divBdr>
            <w:top w:val="none" w:sz="0" w:space="0" w:color="auto"/>
            <w:left w:val="none" w:sz="0" w:space="0" w:color="auto"/>
            <w:bottom w:val="none" w:sz="0" w:space="0" w:color="auto"/>
            <w:right w:val="none" w:sz="0" w:space="0" w:color="auto"/>
          </w:divBdr>
          <w:divsChild>
            <w:div w:id="1427381354">
              <w:marLeft w:val="0"/>
              <w:marRight w:val="0"/>
              <w:marTop w:val="0"/>
              <w:marBottom w:val="0"/>
              <w:divBdr>
                <w:top w:val="none" w:sz="0" w:space="0" w:color="auto"/>
                <w:left w:val="none" w:sz="0" w:space="0" w:color="auto"/>
                <w:bottom w:val="none" w:sz="0" w:space="0" w:color="auto"/>
                <w:right w:val="none" w:sz="0" w:space="0" w:color="auto"/>
              </w:divBdr>
              <w:divsChild>
                <w:div w:id="608510807">
                  <w:marLeft w:val="0"/>
                  <w:marRight w:val="0"/>
                  <w:marTop w:val="0"/>
                  <w:marBottom w:val="0"/>
                  <w:divBdr>
                    <w:top w:val="none" w:sz="0" w:space="0" w:color="auto"/>
                    <w:left w:val="none" w:sz="0" w:space="0" w:color="auto"/>
                    <w:bottom w:val="none" w:sz="0" w:space="0" w:color="auto"/>
                    <w:right w:val="none" w:sz="0" w:space="0" w:color="auto"/>
                  </w:divBdr>
                  <w:divsChild>
                    <w:div w:id="1947686862">
                      <w:marLeft w:val="0"/>
                      <w:marRight w:val="0"/>
                      <w:marTop w:val="0"/>
                      <w:marBottom w:val="0"/>
                      <w:divBdr>
                        <w:top w:val="none" w:sz="0" w:space="0" w:color="auto"/>
                        <w:left w:val="none" w:sz="0" w:space="0" w:color="auto"/>
                        <w:bottom w:val="none" w:sz="0" w:space="0" w:color="auto"/>
                        <w:right w:val="none" w:sz="0" w:space="0" w:color="auto"/>
                      </w:divBdr>
                      <w:divsChild>
                        <w:div w:id="15134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720116">
      <w:bodyDiv w:val="1"/>
      <w:marLeft w:val="0"/>
      <w:marRight w:val="0"/>
      <w:marTop w:val="0"/>
      <w:marBottom w:val="0"/>
      <w:divBdr>
        <w:top w:val="none" w:sz="0" w:space="0" w:color="auto"/>
        <w:left w:val="none" w:sz="0" w:space="0" w:color="auto"/>
        <w:bottom w:val="none" w:sz="0" w:space="0" w:color="auto"/>
        <w:right w:val="none" w:sz="0" w:space="0" w:color="auto"/>
      </w:divBdr>
    </w:div>
    <w:div w:id="1320891093">
      <w:bodyDiv w:val="1"/>
      <w:marLeft w:val="0"/>
      <w:marRight w:val="0"/>
      <w:marTop w:val="0"/>
      <w:marBottom w:val="0"/>
      <w:divBdr>
        <w:top w:val="none" w:sz="0" w:space="0" w:color="auto"/>
        <w:left w:val="none" w:sz="0" w:space="0" w:color="auto"/>
        <w:bottom w:val="none" w:sz="0" w:space="0" w:color="auto"/>
        <w:right w:val="none" w:sz="0" w:space="0" w:color="auto"/>
      </w:divBdr>
    </w:div>
    <w:div w:id="1359353809">
      <w:bodyDiv w:val="1"/>
      <w:marLeft w:val="0"/>
      <w:marRight w:val="0"/>
      <w:marTop w:val="0"/>
      <w:marBottom w:val="0"/>
      <w:divBdr>
        <w:top w:val="none" w:sz="0" w:space="0" w:color="auto"/>
        <w:left w:val="none" w:sz="0" w:space="0" w:color="auto"/>
        <w:bottom w:val="none" w:sz="0" w:space="0" w:color="auto"/>
        <w:right w:val="none" w:sz="0" w:space="0" w:color="auto"/>
      </w:divBdr>
      <w:divsChild>
        <w:div w:id="36315654">
          <w:marLeft w:val="0"/>
          <w:marRight w:val="0"/>
          <w:marTop w:val="0"/>
          <w:marBottom w:val="0"/>
          <w:divBdr>
            <w:top w:val="none" w:sz="0" w:space="0" w:color="auto"/>
            <w:left w:val="none" w:sz="0" w:space="0" w:color="auto"/>
            <w:bottom w:val="none" w:sz="0" w:space="0" w:color="auto"/>
            <w:right w:val="none" w:sz="0" w:space="0" w:color="auto"/>
          </w:divBdr>
        </w:div>
        <w:div w:id="187838182">
          <w:marLeft w:val="0"/>
          <w:marRight w:val="0"/>
          <w:marTop w:val="0"/>
          <w:marBottom w:val="0"/>
          <w:divBdr>
            <w:top w:val="none" w:sz="0" w:space="0" w:color="auto"/>
            <w:left w:val="none" w:sz="0" w:space="0" w:color="auto"/>
            <w:bottom w:val="none" w:sz="0" w:space="0" w:color="auto"/>
            <w:right w:val="none" w:sz="0" w:space="0" w:color="auto"/>
          </w:divBdr>
        </w:div>
        <w:div w:id="382489679">
          <w:marLeft w:val="0"/>
          <w:marRight w:val="0"/>
          <w:marTop w:val="0"/>
          <w:marBottom w:val="0"/>
          <w:divBdr>
            <w:top w:val="none" w:sz="0" w:space="0" w:color="auto"/>
            <w:left w:val="none" w:sz="0" w:space="0" w:color="auto"/>
            <w:bottom w:val="none" w:sz="0" w:space="0" w:color="auto"/>
            <w:right w:val="none" w:sz="0" w:space="0" w:color="auto"/>
          </w:divBdr>
        </w:div>
        <w:div w:id="1211186544">
          <w:marLeft w:val="0"/>
          <w:marRight w:val="0"/>
          <w:marTop w:val="0"/>
          <w:marBottom w:val="0"/>
          <w:divBdr>
            <w:top w:val="none" w:sz="0" w:space="0" w:color="auto"/>
            <w:left w:val="none" w:sz="0" w:space="0" w:color="auto"/>
            <w:bottom w:val="none" w:sz="0" w:space="0" w:color="auto"/>
            <w:right w:val="none" w:sz="0" w:space="0" w:color="auto"/>
          </w:divBdr>
        </w:div>
        <w:div w:id="1577279560">
          <w:marLeft w:val="0"/>
          <w:marRight w:val="0"/>
          <w:marTop w:val="0"/>
          <w:marBottom w:val="0"/>
          <w:divBdr>
            <w:top w:val="none" w:sz="0" w:space="0" w:color="auto"/>
            <w:left w:val="none" w:sz="0" w:space="0" w:color="auto"/>
            <w:bottom w:val="none" w:sz="0" w:space="0" w:color="auto"/>
            <w:right w:val="none" w:sz="0" w:space="0" w:color="auto"/>
          </w:divBdr>
        </w:div>
        <w:div w:id="1769307041">
          <w:marLeft w:val="0"/>
          <w:marRight w:val="0"/>
          <w:marTop w:val="0"/>
          <w:marBottom w:val="0"/>
          <w:divBdr>
            <w:top w:val="none" w:sz="0" w:space="0" w:color="auto"/>
            <w:left w:val="none" w:sz="0" w:space="0" w:color="auto"/>
            <w:bottom w:val="none" w:sz="0" w:space="0" w:color="auto"/>
            <w:right w:val="none" w:sz="0" w:space="0" w:color="auto"/>
          </w:divBdr>
        </w:div>
        <w:div w:id="2079745325">
          <w:marLeft w:val="0"/>
          <w:marRight w:val="0"/>
          <w:marTop w:val="0"/>
          <w:marBottom w:val="0"/>
          <w:divBdr>
            <w:top w:val="none" w:sz="0" w:space="0" w:color="auto"/>
            <w:left w:val="none" w:sz="0" w:space="0" w:color="auto"/>
            <w:bottom w:val="none" w:sz="0" w:space="0" w:color="auto"/>
            <w:right w:val="none" w:sz="0" w:space="0" w:color="auto"/>
          </w:divBdr>
        </w:div>
      </w:divsChild>
    </w:div>
    <w:div w:id="1410688462">
      <w:bodyDiv w:val="1"/>
      <w:marLeft w:val="0"/>
      <w:marRight w:val="0"/>
      <w:marTop w:val="0"/>
      <w:marBottom w:val="0"/>
      <w:divBdr>
        <w:top w:val="none" w:sz="0" w:space="0" w:color="auto"/>
        <w:left w:val="none" w:sz="0" w:space="0" w:color="auto"/>
        <w:bottom w:val="none" w:sz="0" w:space="0" w:color="auto"/>
        <w:right w:val="none" w:sz="0" w:space="0" w:color="auto"/>
      </w:divBdr>
      <w:divsChild>
        <w:div w:id="575359393">
          <w:marLeft w:val="0"/>
          <w:marRight w:val="0"/>
          <w:marTop w:val="0"/>
          <w:marBottom w:val="0"/>
          <w:divBdr>
            <w:top w:val="none" w:sz="0" w:space="0" w:color="auto"/>
            <w:left w:val="none" w:sz="0" w:space="0" w:color="auto"/>
            <w:bottom w:val="none" w:sz="0" w:space="0" w:color="auto"/>
            <w:right w:val="none" w:sz="0" w:space="0" w:color="auto"/>
          </w:divBdr>
        </w:div>
        <w:div w:id="622661054">
          <w:marLeft w:val="0"/>
          <w:marRight w:val="0"/>
          <w:marTop w:val="0"/>
          <w:marBottom w:val="0"/>
          <w:divBdr>
            <w:top w:val="none" w:sz="0" w:space="0" w:color="auto"/>
            <w:left w:val="none" w:sz="0" w:space="0" w:color="auto"/>
            <w:bottom w:val="none" w:sz="0" w:space="0" w:color="auto"/>
            <w:right w:val="none" w:sz="0" w:space="0" w:color="auto"/>
          </w:divBdr>
        </w:div>
        <w:div w:id="1173909222">
          <w:marLeft w:val="0"/>
          <w:marRight w:val="0"/>
          <w:marTop w:val="0"/>
          <w:marBottom w:val="0"/>
          <w:divBdr>
            <w:top w:val="none" w:sz="0" w:space="0" w:color="auto"/>
            <w:left w:val="none" w:sz="0" w:space="0" w:color="auto"/>
            <w:bottom w:val="none" w:sz="0" w:space="0" w:color="auto"/>
            <w:right w:val="none" w:sz="0" w:space="0" w:color="auto"/>
          </w:divBdr>
        </w:div>
        <w:div w:id="1259437536">
          <w:marLeft w:val="0"/>
          <w:marRight w:val="0"/>
          <w:marTop w:val="0"/>
          <w:marBottom w:val="0"/>
          <w:divBdr>
            <w:top w:val="none" w:sz="0" w:space="0" w:color="auto"/>
            <w:left w:val="none" w:sz="0" w:space="0" w:color="auto"/>
            <w:bottom w:val="none" w:sz="0" w:space="0" w:color="auto"/>
            <w:right w:val="none" w:sz="0" w:space="0" w:color="auto"/>
          </w:divBdr>
        </w:div>
        <w:div w:id="1521241716">
          <w:marLeft w:val="0"/>
          <w:marRight w:val="0"/>
          <w:marTop w:val="0"/>
          <w:marBottom w:val="0"/>
          <w:divBdr>
            <w:top w:val="none" w:sz="0" w:space="0" w:color="auto"/>
            <w:left w:val="none" w:sz="0" w:space="0" w:color="auto"/>
            <w:bottom w:val="none" w:sz="0" w:space="0" w:color="auto"/>
            <w:right w:val="none" w:sz="0" w:space="0" w:color="auto"/>
          </w:divBdr>
        </w:div>
        <w:div w:id="1824851444">
          <w:marLeft w:val="0"/>
          <w:marRight w:val="0"/>
          <w:marTop w:val="0"/>
          <w:marBottom w:val="0"/>
          <w:divBdr>
            <w:top w:val="none" w:sz="0" w:space="0" w:color="auto"/>
            <w:left w:val="none" w:sz="0" w:space="0" w:color="auto"/>
            <w:bottom w:val="none" w:sz="0" w:space="0" w:color="auto"/>
            <w:right w:val="none" w:sz="0" w:space="0" w:color="auto"/>
          </w:divBdr>
        </w:div>
      </w:divsChild>
    </w:div>
    <w:div w:id="1411849353">
      <w:bodyDiv w:val="1"/>
      <w:marLeft w:val="0"/>
      <w:marRight w:val="0"/>
      <w:marTop w:val="0"/>
      <w:marBottom w:val="0"/>
      <w:divBdr>
        <w:top w:val="none" w:sz="0" w:space="0" w:color="auto"/>
        <w:left w:val="none" w:sz="0" w:space="0" w:color="auto"/>
        <w:bottom w:val="none" w:sz="0" w:space="0" w:color="auto"/>
        <w:right w:val="none" w:sz="0" w:space="0" w:color="auto"/>
      </w:divBdr>
      <w:divsChild>
        <w:div w:id="111555270">
          <w:marLeft w:val="0"/>
          <w:marRight w:val="0"/>
          <w:marTop w:val="0"/>
          <w:marBottom w:val="0"/>
          <w:divBdr>
            <w:top w:val="none" w:sz="0" w:space="0" w:color="auto"/>
            <w:left w:val="none" w:sz="0" w:space="0" w:color="auto"/>
            <w:bottom w:val="none" w:sz="0" w:space="0" w:color="auto"/>
            <w:right w:val="none" w:sz="0" w:space="0" w:color="auto"/>
          </w:divBdr>
        </w:div>
        <w:div w:id="712190127">
          <w:marLeft w:val="0"/>
          <w:marRight w:val="0"/>
          <w:marTop w:val="0"/>
          <w:marBottom w:val="0"/>
          <w:divBdr>
            <w:top w:val="none" w:sz="0" w:space="0" w:color="auto"/>
            <w:left w:val="none" w:sz="0" w:space="0" w:color="auto"/>
            <w:bottom w:val="none" w:sz="0" w:space="0" w:color="auto"/>
            <w:right w:val="none" w:sz="0" w:space="0" w:color="auto"/>
          </w:divBdr>
        </w:div>
        <w:div w:id="842742908">
          <w:marLeft w:val="0"/>
          <w:marRight w:val="0"/>
          <w:marTop w:val="0"/>
          <w:marBottom w:val="0"/>
          <w:divBdr>
            <w:top w:val="none" w:sz="0" w:space="0" w:color="auto"/>
            <w:left w:val="none" w:sz="0" w:space="0" w:color="auto"/>
            <w:bottom w:val="none" w:sz="0" w:space="0" w:color="auto"/>
            <w:right w:val="none" w:sz="0" w:space="0" w:color="auto"/>
          </w:divBdr>
        </w:div>
        <w:div w:id="1577015642">
          <w:marLeft w:val="0"/>
          <w:marRight w:val="0"/>
          <w:marTop w:val="0"/>
          <w:marBottom w:val="0"/>
          <w:divBdr>
            <w:top w:val="none" w:sz="0" w:space="0" w:color="auto"/>
            <w:left w:val="none" w:sz="0" w:space="0" w:color="auto"/>
            <w:bottom w:val="none" w:sz="0" w:space="0" w:color="auto"/>
            <w:right w:val="none" w:sz="0" w:space="0" w:color="auto"/>
          </w:divBdr>
        </w:div>
        <w:div w:id="1646934966">
          <w:marLeft w:val="0"/>
          <w:marRight w:val="0"/>
          <w:marTop w:val="0"/>
          <w:marBottom w:val="0"/>
          <w:divBdr>
            <w:top w:val="none" w:sz="0" w:space="0" w:color="auto"/>
            <w:left w:val="none" w:sz="0" w:space="0" w:color="auto"/>
            <w:bottom w:val="none" w:sz="0" w:space="0" w:color="auto"/>
            <w:right w:val="none" w:sz="0" w:space="0" w:color="auto"/>
          </w:divBdr>
        </w:div>
        <w:div w:id="1888489364">
          <w:marLeft w:val="0"/>
          <w:marRight w:val="0"/>
          <w:marTop w:val="0"/>
          <w:marBottom w:val="0"/>
          <w:divBdr>
            <w:top w:val="none" w:sz="0" w:space="0" w:color="auto"/>
            <w:left w:val="none" w:sz="0" w:space="0" w:color="auto"/>
            <w:bottom w:val="none" w:sz="0" w:space="0" w:color="auto"/>
            <w:right w:val="none" w:sz="0" w:space="0" w:color="auto"/>
          </w:divBdr>
        </w:div>
        <w:div w:id="2092072496">
          <w:marLeft w:val="0"/>
          <w:marRight w:val="0"/>
          <w:marTop w:val="0"/>
          <w:marBottom w:val="0"/>
          <w:divBdr>
            <w:top w:val="none" w:sz="0" w:space="0" w:color="auto"/>
            <w:left w:val="none" w:sz="0" w:space="0" w:color="auto"/>
            <w:bottom w:val="none" w:sz="0" w:space="0" w:color="auto"/>
            <w:right w:val="none" w:sz="0" w:space="0" w:color="auto"/>
          </w:divBdr>
        </w:div>
      </w:divsChild>
    </w:div>
    <w:div w:id="1466854091">
      <w:bodyDiv w:val="1"/>
      <w:marLeft w:val="0"/>
      <w:marRight w:val="0"/>
      <w:marTop w:val="0"/>
      <w:marBottom w:val="0"/>
      <w:divBdr>
        <w:top w:val="none" w:sz="0" w:space="0" w:color="auto"/>
        <w:left w:val="none" w:sz="0" w:space="0" w:color="auto"/>
        <w:bottom w:val="none" w:sz="0" w:space="0" w:color="auto"/>
        <w:right w:val="none" w:sz="0" w:space="0" w:color="auto"/>
      </w:divBdr>
      <w:divsChild>
        <w:div w:id="1545216278">
          <w:marLeft w:val="0"/>
          <w:marRight w:val="0"/>
          <w:marTop w:val="0"/>
          <w:marBottom w:val="0"/>
          <w:divBdr>
            <w:top w:val="none" w:sz="0" w:space="0" w:color="auto"/>
            <w:left w:val="none" w:sz="0" w:space="0" w:color="auto"/>
            <w:bottom w:val="none" w:sz="0" w:space="0" w:color="auto"/>
            <w:right w:val="none" w:sz="0" w:space="0" w:color="auto"/>
          </w:divBdr>
          <w:divsChild>
            <w:div w:id="1023022414">
              <w:marLeft w:val="0"/>
              <w:marRight w:val="0"/>
              <w:marTop w:val="0"/>
              <w:marBottom w:val="0"/>
              <w:divBdr>
                <w:top w:val="none" w:sz="0" w:space="0" w:color="auto"/>
                <w:left w:val="none" w:sz="0" w:space="0" w:color="auto"/>
                <w:bottom w:val="none" w:sz="0" w:space="0" w:color="auto"/>
                <w:right w:val="none" w:sz="0" w:space="0" w:color="auto"/>
              </w:divBdr>
              <w:divsChild>
                <w:div w:id="676661884">
                  <w:marLeft w:val="0"/>
                  <w:marRight w:val="0"/>
                  <w:marTop w:val="0"/>
                  <w:marBottom w:val="0"/>
                  <w:divBdr>
                    <w:top w:val="none" w:sz="0" w:space="0" w:color="auto"/>
                    <w:left w:val="none" w:sz="0" w:space="0" w:color="auto"/>
                    <w:bottom w:val="none" w:sz="0" w:space="0" w:color="auto"/>
                    <w:right w:val="none" w:sz="0" w:space="0" w:color="auto"/>
                  </w:divBdr>
                  <w:divsChild>
                    <w:div w:id="175968645">
                      <w:marLeft w:val="0"/>
                      <w:marRight w:val="0"/>
                      <w:marTop w:val="0"/>
                      <w:marBottom w:val="0"/>
                      <w:divBdr>
                        <w:top w:val="none" w:sz="0" w:space="0" w:color="auto"/>
                        <w:left w:val="none" w:sz="0" w:space="0" w:color="auto"/>
                        <w:bottom w:val="none" w:sz="0" w:space="0" w:color="auto"/>
                        <w:right w:val="none" w:sz="0" w:space="0" w:color="auto"/>
                      </w:divBdr>
                      <w:divsChild>
                        <w:div w:id="19926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665002">
      <w:bodyDiv w:val="1"/>
      <w:marLeft w:val="0"/>
      <w:marRight w:val="0"/>
      <w:marTop w:val="0"/>
      <w:marBottom w:val="0"/>
      <w:divBdr>
        <w:top w:val="none" w:sz="0" w:space="0" w:color="auto"/>
        <w:left w:val="none" w:sz="0" w:space="0" w:color="auto"/>
        <w:bottom w:val="none" w:sz="0" w:space="0" w:color="auto"/>
        <w:right w:val="none" w:sz="0" w:space="0" w:color="auto"/>
      </w:divBdr>
    </w:div>
    <w:div w:id="1646083806">
      <w:bodyDiv w:val="1"/>
      <w:marLeft w:val="0"/>
      <w:marRight w:val="0"/>
      <w:marTop w:val="0"/>
      <w:marBottom w:val="0"/>
      <w:divBdr>
        <w:top w:val="none" w:sz="0" w:space="0" w:color="auto"/>
        <w:left w:val="none" w:sz="0" w:space="0" w:color="auto"/>
        <w:bottom w:val="none" w:sz="0" w:space="0" w:color="auto"/>
        <w:right w:val="none" w:sz="0" w:space="0" w:color="auto"/>
      </w:divBdr>
    </w:div>
    <w:div w:id="20986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97E5-6D05-4F04-915B-1FE03D17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8842</Characters>
  <Application>Microsoft Office Word</Application>
  <DocSecurity>4</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United Nations Volunteers (UNV) programme</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cms-library</dc:creator>
  <cp:lastModifiedBy>Catherine Brückner</cp:lastModifiedBy>
  <cp:revision>2</cp:revision>
  <cp:lastPrinted>2016-03-15T14:55:00Z</cp:lastPrinted>
  <dcterms:created xsi:type="dcterms:W3CDTF">2016-03-17T08:40:00Z</dcterms:created>
  <dcterms:modified xsi:type="dcterms:W3CDTF">2016-03-17T08:40:00Z</dcterms:modified>
</cp:coreProperties>
</file>