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91875" w14:textId="77777777" w:rsidR="00682B31" w:rsidRPr="001F6DAC" w:rsidRDefault="00682B31" w:rsidP="00682B31">
      <w:pPr>
        <w:tabs>
          <w:tab w:val="left" w:pos="-1057"/>
          <w:tab w:val="left" w:pos="-720"/>
        </w:tabs>
        <w:ind w:left="-90"/>
        <w:rPr>
          <w:rFonts w:ascii="Arial" w:hAnsi="Arial" w:cs="Arial"/>
          <w:spacing w:val="-8"/>
          <w:sz w:val="12"/>
          <w:szCs w:val="12"/>
          <w:lang w:val="en-GB"/>
        </w:rPr>
      </w:pPr>
    </w:p>
    <w:p w14:paraId="1DCC14CD" w14:textId="77777777" w:rsidR="0081600F" w:rsidRPr="001F6DAC" w:rsidRDefault="00921D62" w:rsidP="00682B31">
      <w:pPr>
        <w:tabs>
          <w:tab w:val="left" w:pos="-1057"/>
          <w:tab w:val="left" w:pos="-720"/>
        </w:tabs>
        <w:ind w:left="-90"/>
        <w:rPr>
          <w:rFonts w:ascii="Arial" w:hAnsi="Arial" w:cs="Arial"/>
          <w:sz w:val="22"/>
          <w:szCs w:val="22"/>
          <w:lang w:val="en-GB"/>
        </w:rPr>
      </w:pPr>
      <w:r w:rsidRPr="001F6DAC">
        <w:rPr>
          <w:rFonts w:ascii="Arial" w:hAnsi="Arial" w:cs="Arial"/>
          <w:sz w:val="22"/>
          <w:szCs w:val="22"/>
          <w:lang w:val="en-GB"/>
        </w:rPr>
        <w:t>1</w:t>
      </w:r>
      <w:r w:rsidR="00ED02D3" w:rsidRPr="001F6DAC">
        <w:rPr>
          <w:rFonts w:ascii="Arial" w:hAnsi="Arial" w:cs="Arial"/>
          <w:sz w:val="22"/>
          <w:szCs w:val="22"/>
          <w:lang w:val="en-GB"/>
        </w:rPr>
        <w:t>2</w:t>
      </w:r>
      <w:r w:rsidR="005F3989" w:rsidRPr="001F6DAC">
        <w:rPr>
          <w:rFonts w:ascii="Arial" w:hAnsi="Arial" w:cs="Arial"/>
          <w:sz w:val="22"/>
          <w:szCs w:val="22"/>
          <w:vertAlign w:val="superscript"/>
          <w:lang w:val="en-GB"/>
        </w:rPr>
        <w:t>th</w:t>
      </w:r>
      <w:r w:rsidR="0081600F" w:rsidRPr="001F6DAC">
        <w:rPr>
          <w:rFonts w:ascii="Arial" w:hAnsi="Arial" w:cs="Arial"/>
          <w:sz w:val="22"/>
          <w:szCs w:val="22"/>
          <w:lang w:val="en-GB"/>
        </w:rPr>
        <w:t xml:space="preserve"> MEETING OF THE</w:t>
      </w:r>
      <w:r w:rsidRPr="001F6DAC">
        <w:rPr>
          <w:rFonts w:ascii="Arial" w:hAnsi="Arial" w:cs="Arial"/>
          <w:sz w:val="22"/>
          <w:szCs w:val="22"/>
          <w:lang w:val="en-GB"/>
        </w:rPr>
        <w:t xml:space="preserve"> CONFERENCE OF THE PARTIES</w:t>
      </w:r>
    </w:p>
    <w:p w14:paraId="3946BD36" w14:textId="77777777" w:rsidR="0081600F" w:rsidRPr="001F6DAC" w:rsidRDefault="003909E4" w:rsidP="00682B31">
      <w:pPr>
        <w:pStyle w:val="Heading2"/>
        <w:keepNext w:val="0"/>
        <w:spacing w:line="228" w:lineRule="auto"/>
        <w:ind w:left="-90"/>
        <w:rPr>
          <w:rFonts w:ascii="Arial" w:hAnsi="Arial" w:cs="Arial"/>
          <w:b w:val="0"/>
          <w:bCs w:val="0"/>
          <w:sz w:val="22"/>
          <w:szCs w:val="22"/>
          <w:lang w:val="en-GB"/>
        </w:rPr>
      </w:pPr>
      <w:r w:rsidRPr="001F6DAC">
        <w:rPr>
          <w:rFonts w:ascii="Arial" w:hAnsi="Arial" w:cs="Arial"/>
          <w:b w:val="0"/>
          <w:sz w:val="22"/>
          <w:szCs w:val="22"/>
          <w:lang w:val="en-GB"/>
        </w:rPr>
        <w:t>Manil</w:t>
      </w:r>
      <w:r w:rsidR="00ED02D3" w:rsidRPr="001F6DAC">
        <w:rPr>
          <w:rFonts w:ascii="Arial" w:hAnsi="Arial" w:cs="Arial"/>
          <w:b w:val="0"/>
          <w:sz w:val="22"/>
          <w:szCs w:val="22"/>
          <w:lang w:val="en-GB"/>
        </w:rPr>
        <w:t>a</w:t>
      </w:r>
      <w:r w:rsidR="00921D62" w:rsidRPr="001F6DAC">
        <w:rPr>
          <w:rFonts w:ascii="Arial" w:hAnsi="Arial" w:cs="Arial"/>
          <w:b w:val="0"/>
          <w:sz w:val="22"/>
          <w:szCs w:val="22"/>
          <w:lang w:val="en-GB"/>
        </w:rPr>
        <w:t xml:space="preserve">, </w:t>
      </w:r>
      <w:r w:rsidR="00ED02D3" w:rsidRPr="001F6DAC">
        <w:rPr>
          <w:rFonts w:ascii="Arial" w:hAnsi="Arial" w:cs="Arial"/>
          <w:b w:val="0"/>
          <w:sz w:val="22"/>
          <w:szCs w:val="22"/>
          <w:lang w:val="en-GB"/>
        </w:rPr>
        <w:t>Philippines</w:t>
      </w:r>
      <w:r w:rsidR="00F7503A" w:rsidRPr="001F6DAC">
        <w:rPr>
          <w:rFonts w:ascii="Arial" w:hAnsi="Arial" w:cs="Arial"/>
          <w:b w:val="0"/>
          <w:sz w:val="22"/>
          <w:szCs w:val="22"/>
          <w:lang w:val="en-GB"/>
        </w:rPr>
        <w:t>,</w:t>
      </w:r>
      <w:r w:rsidR="00ED02D3" w:rsidRPr="001F6DAC">
        <w:rPr>
          <w:rFonts w:ascii="Arial" w:hAnsi="Arial" w:cs="Arial"/>
          <w:b w:val="0"/>
          <w:sz w:val="22"/>
          <w:szCs w:val="22"/>
          <w:lang w:val="en-GB"/>
        </w:rPr>
        <w:t xml:space="preserve"> 23 - 28</w:t>
      </w:r>
      <w:r w:rsidR="009F450E" w:rsidRPr="001F6DAC">
        <w:rPr>
          <w:rFonts w:ascii="Arial" w:hAnsi="Arial" w:cs="Arial"/>
          <w:b w:val="0"/>
          <w:sz w:val="22"/>
          <w:szCs w:val="22"/>
          <w:lang w:val="en-GB"/>
        </w:rPr>
        <w:t xml:space="preserve"> </w:t>
      </w:r>
      <w:r w:rsidR="00ED02D3" w:rsidRPr="001F6DAC">
        <w:rPr>
          <w:rFonts w:ascii="Arial" w:hAnsi="Arial" w:cs="Arial"/>
          <w:b w:val="0"/>
          <w:sz w:val="22"/>
          <w:szCs w:val="22"/>
          <w:lang w:val="en-GB"/>
        </w:rPr>
        <w:t>October</w:t>
      </w:r>
      <w:r w:rsidR="009F450E" w:rsidRPr="001F6DAC">
        <w:rPr>
          <w:rFonts w:ascii="Arial" w:hAnsi="Arial" w:cs="Arial"/>
          <w:b w:val="0"/>
          <w:sz w:val="22"/>
          <w:szCs w:val="22"/>
          <w:lang w:val="en-GB"/>
        </w:rPr>
        <w:t xml:space="preserve"> 201</w:t>
      </w:r>
      <w:r w:rsidR="00EA0B88" w:rsidRPr="001F6DAC">
        <w:rPr>
          <w:rFonts w:ascii="Arial" w:hAnsi="Arial" w:cs="Arial"/>
          <w:b w:val="0"/>
          <w:sz w:val="22"/>
          <w:szCs w:val="22"/>
          <w:lang w:val="en-GB"/>
        </w:rPr>
        <w:t>7</w:t>
      </w:r>
    </w:p>
    <w:p w14:paraId="69D5980E" w14:textId="77777777" w:rsidR="0081600F" w:rsidRPr="001F6DAC" w:rsidRDefault="0081600F" w:rsidP="00682B31">
      <w:pPr>
        <w:spacing w:line="228" w:lineRule="auto"/>
        <w:ind w:left="-90"/>
        <w:rPr>
          <w:rFonts w:ascii="Arial" w:hAnsi="Arial" w:cs="Arial"/>
          <w:iCs/>
          <w:sz w:val="22"/>
          <w:szCs w:val="22"/>
          <w:lang w:val="en-GB"/>
        </w:rPr>
      </w:pPr>
      <w:r w:rsidRPr="001F6DAC">
        <w:rPr>
          <w:rFonts w:ascii="Arial" w:hAnsi="Arial" w:cs="Arial"/>
          <w:iCs/>
          <w:sz w:val="22"/>
          <w:szCs w:val="22"/>
          <w:lang w:val="en-GB"/>
        </w:rPr>
        <w:t xml:space="preserve">Agenda Item </w:t>
      </w:r>
      <w:r w:rsidR="005B4EC1" w:rsidRPr="001F6DAC">
        <w:rPr>
          <w:rFonts w:ascii="Arial" w:hAnsi="Arial" w:cs="Arial"/>
          <w:iCs/>
          <w:sz w:val="22"/>
          <w:szCs w:val="22"/>
          <w:lang w:val="en-GB"/>
        </w:rPr>
        <w:t>24</w:t>
      </w:r>
      <w:r w:rsidR="006E5727" w:rsidRPr="001F6DAC">
        <w:rPr>
          <w:rFonts w:ascii="Arial" w:hAnsi="Arial" w:cs="Arial"/>
          <w:iCs/>
          <w:sz w:val="22"/>
          <w:szCs w:val="22"/>
          <w:lang w:val="en-GB"/>
        </w:rPr>
        <w:t>.</w:t>
      </w:r>
      <w:r w:rsidR="00AD7020">
        <w:rPr>
          <w:rFonts w:ascii="Arial" w:hAnsi="Arial" w:cs="Arial"/>
          <w:iCs/>
          <w:sz w:val="22"/>
          <w:szCs w:val="22"/>
          <w:lang w:val="en-GB"/>
        </w:rPr>
        <w:t>2</w:t>
      </w:r>
      <w:r w:rsidR="006E5727" w:rsidRPr="001F6DAC">
        <w:rPr>
          <w:rFonts w:ascii="Arial" w:hAnsi="Arial" w:cs="Arial"/>
          <w:iCs/>
          <w:sz w:val="22"/>
          <w:szCs w:val="22"/>
          <w:lang w:val="en-GB"/>
        </w:rPr>
        <w:t>.</w:t>
      </w:r>
      <w:r w:rsidR="00AD7020">
        <w:rPr>
          <w:rFonts w:ascii="Arial" w:hAnsi="Arial" w:cs="Arial"/>
          <w:iCs/>
          <w:sz w:val="22"/>
          <w:szCs w:val="22"/>
          <w:lang w:val="en-GB"/>
        </w:rPr>
        <w:t>5</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1F6DAC" w14:paraId="28E9A166"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42375050" w14:textId="77777777" w:rsidR="0081600F" w:rsidRPr="001F6DAC" w:rsidRDefault="00EB2285" w:rsidP="00EB2285">
            <w:pPr>
              <w:tabs>
                <w:tab w:val="left" w:pos="-1057"/>
                <w:tab w:val="left" w:pos="-720"/>
                <w:tab w:val="left" w:pos="0"/>
                <w:tab w:val="left" w:pos="141"/>
                <w:tab w:val="left" w:pos="720"/>
                <w:tab w:val="left" w:pos="1155"/>
                <w:tab w:val="right" w:pos="9072"/>
                <w:tab w:val="right" w:pos="9432"/>
              </w:tabs>
              <w:rPr>
                <w:rFonts w:ascii="Arial" w:hAnsi="Arial" w:cs="Arial"/>
                <w:sz w:val="22"/>
                <w:szCs w:val="22"/>
                <w:lang w:val="en-GB"/>
              </w:rPr>
            </w:pPr>
            <w:r w:rsidRPr="001F6DAC">
              <w:rPr>
                <w:rFonts w:ascii="Arial" w:hAnsi="Arial" w:cs="Arial"/>
                <w:b/>
                <w:sz w:val="28"/>
                <w:szCs w:val="28"/>
                <w:lang w:val="en-GB"/>
              </w:rPr>
              <w:tab/>
            </w:r>
            <w:r w:rsidRPr="001F6DAC">
              <w:rPr>
                <w:rFonts w:ascii="Arial" w:hAnsi="Arial" w:cs="Arial"/>
                <w:b/>
                <w:sz w:val="28"/>
                <w:szCs w:val="28"/>
                <w:lang w:val="en-GB"/>
              </w:rPr>
              <w:tab/>
            </w:r>
            <w:r w:rsidRPr="001F6DAC">
              <w:rPr>
                <w:rFonts w:ascii="Arial" w:hAnsi="Arial" w:cs="Arial"/>
                <w:b/>
                <w:sz w:val="28"/>
                <w:szCs w:val="28"/>
                <w:lang w:val="en-GB"/>
              </w:rPr>
              <w:tab/>
            </w:r>
            <w:r w:rsidRPr="001F6DAC">
              <w:rPr>
                <w:rFonts w:ascii="Arial" w:hAnsi="Arial" w:cs="Arial"/>
                <w:b/>
                <w:sz w:val="28"/>
                <w:szCs w:val="28"/>
                <w:lang w:val="en-GB"/>
              </w:rPr>
              <w:tab/>
            </w:r>
            <w:r w:rsidR="00FA61AF" w:rsidRPr="001F6DAC">
              <w:rPr>
                <w:rFonts w:ascii="Arial" w:hAnsi="Arial" w:cs="Arial"/>
                <w:b/>
                <w:sz w:val="28"/>
                <w:szCs w:val="28"/>
                <w:lang w:val="en-GB"/>
              </w:rPr>
              <w:t>CMS</w:t>
            </w:r>
          </w:p>
          <w:p w14:paraId="5F10F73C" w14:textId="77777777" w:rsidR="00FA61AF" w:rsidRPr="001F6DAC" w:rsidRDefault="00FA61AF" w:rsidP="00972D36">
            <w:pPr>
              <w:tabs>
                <w:tab w:val="left" w:pos="-1057"/>
                <w:tab w:val="left" w:pos="-720"/>
                <w:tab w:val="left" w:pos="0"/>
                <w:tab w:val="left" w:pos="141"/>
                <w:tab w:val="left" w:pos="720"/>
                <w:tab w:val="right" w:pos="9072"/>
              </w:tabs>
              <w:rPr>
                <w:rFonts w:ascii="Arial" w:hAnsi="Arial" w:cs="Arial"/>
                <w:sz w:val="22"/>
                <w:szCs w:val="22"/>
                <w:lang w:val="en-GB"/>
              </w:rPr>
            </w:pPr>
          </w:p>
        </w:tc>
      </w:tr>
      <w:tr w:rsidR="0081600F" w:rsidRPr="001F6DAC" w14:paraId="39548BBD"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25E18F69" w14:textId="77777777" w:rsidR="0081600F" w:rsidRPr="001F6DAC" w:rsidRDefault="00BC6210">
            <w:pPr>
              <w:rPr>
                <w:rFonts w:ascii="Arial" w:hAnsi="Arial" w:cs="Arial"/>
                <w:sz w:val="22"/>
                <w:szCs w:val="22"/>
                <w:lang w:val="en-GB"/>
              </w:rPr>
            </w:pPr>
            <w:r w:rsidRPr="001F6DAC">
              <w:rPr>
                <w:rFonts w:ascii="Arial" w:hAnsi="Arial" w:cs="Arial"/>
                <w:noProof/>
                <w:sz w:val="22"/>
                <w:szCs w:val="22"/>
              </w:rPr>
              <w:drawing>
                <wp:inline distT="0" distB="0" distL="0" distR="0" wp14:anchorId="323F9E2D" wp14:editId="4DA3F4F8">
                  <wp:extent cx="754380" cy="76962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4380" cy="769620"/>
                          </a:xfrm>
                          <a:prstGeom prst="rect">
                            <a:avLst/>
                          </a:prstGeom>
                          <a:noFill/>
                          <a:ln>
                            <a:noFill/>
                          </a:ln>
                        </pic:spPr>
                      </pic:pic>
                    </a:graphicData>
                  </a:graphic>
                </wp:inline>
              </w:drawing>
            </w:r>
          </w:p>
          <w:p w14:paraId="59478250" w14:textId="77777777" w:rsidR="0081600F" w:rsidRPr="001F6DAC" w:rsidRDefault="0081600F">
            <w:pPr>
              <w:rPr>
                <w:rFonts w:ascii="Arial" w:hAnsi="Arial" w:cs="Arial"/>
                <w:sz w:val="22"/>
                <w:szCs w:val="22"/>
                <w:lang w:val="en-GB"/>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275F28BB" w14:textId="77777777" w:rsidR="00682B31" w:rsidRPr="001F6DAC" w:rsidRDefault="00682B31"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12"/>
                <w:szCs w:val="12"/>
                <w:lang w:val="en-GB"/>
              </w:rPr>
            </w:pPr>
          </w:p>
          <w:p w14:paraId="08AA5678" w14:textId="77777777" w:rsidR="0081600F" w:rsidRPr="001F6DAC"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lang w:val="en-GB"/>
              </w:rPr>
            </w:pPr>
            <w:r w:rsidRPr="001F6DAC">
              <w:rPr>
                <w:rFonts w:ascii="Arial" w:hAnsi="Arial" w:cs="Arial"/>
                <w:bCs w:val="0"/>
                <w:sz w:val="32"/>
                <w:szCs w:val="32"/>
                <w:lang w:val="en-GB"/>
              </w:rPr>
              <w:t>CONVENTION ON</w:t>
            </w:r>
          </w:p>
          <w:p w14:paraId="09C3E67B" w14:textId="77777777" w:rsidR="0081600F" w:rsidRPr="001F6DAC"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lang w:val="en-GB"/>
              </w:rPr>
            </w:pPr>
            <w:r w:rsidRPr="001F6DAC">
              <w:rPr>
                <w:rFonts w:ascii="Arial" w:hAnsi="Arial" w:cs="Arial"/>
                <w:bCs w:val="0"/>
                <w:sz w:val="32"/>
                <w:szCs w:val="32"/>
                <w:lang w:val="en-GB"/>
              </w:rPr>
              <w:t>MIGRATORY</w:t>
            </w:r>
          </w:p>
          <w:p w14:paraId="3B6DA898" w14:textId="77777777" w:rsidR="0081600F" w:rsidRPr="001F6DAC"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22"/>
                <w:szCs w:val="22"/>
                <w:lang w:val="en-GB"/>
              </w:rPr>
            </w:pPr>
            <w:r w:rsidRPr="001F6DAC">
              <w:rPr>
                <w:rFonts w:ascii="Arial" w:hAnsi="Arial" w:cs="Arial"/>
                <w:bCs w:val="0"/>
                <w:sz w:val="32"/>
                <w:szCs w:val="32"/>
                <w:lang w:val="en-GB"/>
              </w:rPr>
              <w:t>SPECIES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78E993A0" w14:textId="77777777" w:rsidR="00682B31" w:rsidRPr="001F6DAC" w:rsidRDefault="00682B31" w:rsidP="000C21B1">
            <w:pPr>
              <w:tabs>
                <w:tab w:val="left" w:pos="5040"/>
                <w:tab w:val="left" w:pos="5760"/>
                <w:tab w:val="left" w:pos="6008"/>
                <w:tab w:val="left" w:pos="6480"/>
                <w:tab w:val="left" w:pos="7200"/>
                <w:tab w:val="left" w:pos="7920"/>
                <w:tab w:val="left" w:pos="8640"/>
              </w:tabs>
              <w:rPr>
                <w:rFonts w:ascii="Arial" w:hAnsi="Arial" w:cs="Arial"/>
                <w:sz w:val="12"/>
                <w:szCs w:val="12"/>
                <w:lang w:val="en-GB"/>
              </w:rPr>
            </w:pPr>
          </w:p>
          <w:p w14:paraId="33D15B1C" w14:textId="77777777" w:rsidR="0081600F" w:rsidRPr="001F6DAC" w:rsidRDefault="0081600F" w:rsidP="000C21B1">
            <w:pPr>
              <w:tabs>
                <w:tab w:val="left" w:pos="5040"/>
                <w:tab w:val="left" w:pos="5760"/>
                <w:tab w:val="left" w:pos="6008"/>
                <w:tab w:val="left" w:pos="6480"/>
                <w:tab w:val="left" w:pos="7200"/>
                <w:tab w:val="left" w:pos="7920"/>
                <w:tab w:val="left" w:pos="8640"/>
              </w:tabs>
              <w:rPr>
                <w:rFonts w:ascii="Arial" w:hAnsi="Arial" w:cs="Arial"/>
                <w:sz w:val="22"/>
                <w:szCs w:val="22"/>
                <w:lang w:val="en-GB"/>
              </w:rPr>
            </w:pPr>
            <w:r w:rsidRPr="001F6DAC">
              <w:rPr>
                <w:rFonts w:ascii="Arial" w:hAnsi="Arial" w:cs="Arial"/>
                <w:sz w:val="22"/>
                <w:szCs w:val="22"/>
                <w:lang w:val="en-GB"/>
              </w:rPr>
              <w:t>Distribution: General</w:t>
            </w:r>
          </w:p>
          <w:p w14:paraId="01A10FED" w14:textId="77777777" w:rsidR="0081600F" w:rsidRPr="001F6DAC" w:rsidRDefault="0081600F" w:rsidP="000C21B1">
            <w:pPr>
              <w:tabs>
                <w:tab w:val="left" w:pos="-1057"/>
                <w:tab w:val="left" w:pos="-720"/>
                <w:tab w:val="left" w:pos="5040"/>
                <w:tab w:val="left" w:pos="5760"/>
                <w:tab w:val="left" w:pos="6008"/>
                <w:tab w:val="left" w:pos="6480"/>
                <w:tab w:val="left" w:pos="7200"/>
                <w:tab w:val="left" w:pos="7920"/>
                <w:tab w:val="left" w:pos="8640"/>
              </w:tabs>
              <w:rPr>
                <w:rFonts w:ascii="Arial" w:hAnsi="Arial" w:cs="Arial"/>
                <w:sz w:val="12"/>
                <w:szCs w:val="12"/>
                <w:lang w:val="en-GB"/>
              </w:rPr>
            </w:pPr>
          </w:p>
          <w:p w14:paraId="1AECA6E8" w14:textId="77777777" w:rsidR="0081600F" w:rsidRPr="001F6DAC" w:rsidRDefault="00921D62" w:rsidP="000C21B1">
            <w:pPr>
              <w:tabs>
                <w:tab w:val="left" w:pos="5040"/>
                <w:tab w:val="left" w:pos="5760"/>
                <w:tab w:val="left" w:pos="6008"/>
                <w:tab w:val="left" w:pos="6480"/>
                <w:tab w:val="left" w:pos="7200"/>
                <w:tab w:val="left" w:pos="7920"/>
                <w:tab w:val="left" w:pos="8640"/>
              </w:tabs>
              <w:rPr>
                <w:rFonts w:ascii="Arial" w:hAnsi="Arial" w:cs="Arial"/>
                <w:sz w:val="22"/>
                <w:szCs w:val="22"/>
                <w:lang w:val="en-GB"/>
              </w:rPr>
            </w:pPr>
            <w:r w:rsidRPr="001F6DAC">
              <w:rPr>
                <w:rFonts w:ascii="Arial" w:hAnsi="Arial" w:cs="Arial"/>
                <w:sz w:val="22"/>
                <w:szCs w:val="22"/>
                <w:lang w:val="en-GB"/>
              </w:rPr>
              <w:t>UNEP/CMS/</w:t>
            </w:r>
            <w:r w:rsidR="00ED02D3" w:rsidRPr="001F6DAC">
              <w:rPr>
                <w:rFonts w:ascii="Arial" w:hAnsi="Arial" w:cs="Arial"/>
                <w:sz w:val="22"/>
                <w:szCs w:val="22"/>
                <w:lang w:val="en-GB"/>
              </w:rPr>
              <w:t>COP12</w:t>
            </w:r>
            <w:r w:rsidR="00A27BE3" w:rsidRPr="001F6DAC">
              <w:rPr>
                <w:rFonts w:ascii="Arial" w:hAnsi="Arial" w:cs="Arial"/>
                <w:sz w:val="22"/>
                <w:szCs w:val="22"/>
                <w:lang w:val="en-GB"/>
              </w:rPr>
              <w:t>/</w:t>
            </w:r>
            <w:r w:rsidR="0079075D" w:rsidRPr="001F6DAC">
              <w:rPr>
                <w:rFonts w:ascii="Arial" w:hAnsi="Arial" w:cs="Arial"/>
                <w:sz w:val="22"/>
                <w:szCs w:val="22"/>
                <w:lang w:val="en-GB"/>
              </w:rPr>
              <w:t>Doc.</w:t>
            </w:r>
            <w:r w:rsidR="005B4EC1" w:rsidRPr="001F6DAC">
              <w:rPr>
                <w:rFonts w:ascii="Arial" w:hAnsi="Arial" w:cs="Arial"/>
                <w:sz w:val="22"/>
                <w:szCs w:val="22"/>
                <w:lang w:val="en-GB"/>
              </w:rPr>
              <w:t>24</w:t>
            </w:r>
            <w:r w:rsidR="006E5727" w:rsidRPr="001F6DAC">
              <w:rPr>
                <w:rFonts w:ascii="Arial" w:hAnsi="Arial" w:cs="Arial"/>
                <w:sz w:val="22"/>
                <w:szCs w:val="22"/>
                <w:lang w:val="en-GB"/>
              </w:rPr>
              <w:t>.</w:t>
            </w:r>
            <w:r w:rsidR="00AD7020">
              <w:rPr>
                <w:rFonts w:ascii="Arial" w:hAnsi="Arial" w:cs="Arial"/>
                <w:sz w:val="22"/>
                <w:szCs w:val="22"/>
                <w:lang w:val="en-GB"/>
              </w:rPr>
              <w:t>2</w:t>
            </w:r>
            <w:r w:rsidR="006E5727" w:rsidRPr="001F6DAC">
              <w:rPr>
                <w:rFonts w:ascii="Arial" w:hAnsi="Arial" w:cs="Arial"/>
                <w:sz w:val="22"/>
                <w:szCs w:val="22"/>
                <w:lang w:val="en-GB"/>
              </w:rPr>
              <w:t>.</w:t>
            </w:r>
            <w:r w:rsidR="00AD7020">
              <w:rPr>
                <w:rFonts w:ascii="Arial" w:hAnsi="Arial" w:cs="Arial"/>
                <w:sz w:val="22"/>
                <w:szCs w:val="22"/>
                <w:lang w:val="en-GB"/>
              </w:rPr>
              <w:t>5</w:t>
            </w:r>
          </w:p>
          <w:p w14:paraId="03CBC16B" w14:textId="683E193F" w:rsidR="0081600F" w:rsidRPr="00C72F7F" w:rsidRDefault="00C72F7F" w:rsidP="000C21B1">
            <w:pPr>
              <w:tabs>
                <w:tab w:val="left" w:pos="5040"/>
                <w:tab w:val="left" w:pos="5760"/>
                <w:tab w:val="left" w:pos="6008"/>
                <w:tab w:val="left" w:pos="6480"/>
                <w:tab w:val="left" w:pos="7200"/>
                <w:tab w:val="left" w:pos="7920"/>
                <w:tab w:val="left" w:pos="8640"/>
              </w:tabs>
              <w:rPr>
                <w:rFonts w:ascii="Arial" w:hAnsi="Arial" w:cs="Arial"/>
                <w:sz w:val="22"/>
                <w:szCs w:val="22"/>
                <w:lang w:val="en-GB"/>
              </w:rPr>
            </w:pPr>
            <w:r w:rsidRPr="00C72F7F">
              <w:rPr>
                <w:rFonts w:ascii="Arial" w:hAnsi="Arial" w:cs="Arial"/>
                <w:sz w:val="22"/>
                <w:szCs w:val="22"/>
                <w:lang w:val="en-GB"/>
              </w:rPr>
              <w:t>26 May</w:t>
            </w:r>
            <w:r w:rsidR="0079075D" w:rsidRPr="00C72F7F">
              <w:rPr>
                <w:rFonts w:ascii="Arial" w:hAnsi="Arial" w:cs="Arial"/>
                <w:sz w:val="22"/>
                <w:szCs w:val="22"/>
                <w:lang w:val="en-GB"/>
              </w:rPr>
              <w:t xml:space="preserve"> </w:t>
            </w:r>
            <w:r w:rsidR="00EA0B88" w:rsidRPr="00C72F7F">
              <w:rPr>
                <w:rFonts w:ascii="Arial" w:hAnsi="Arial" w:cs="Arial"/>
                <w:sz w:val="22"/>
                <w:szCs w:val="22"/>
                <w:lang w:val="en-GB"/>
              </w:rPr>
              <w:t>2017</w:t>
            </w:r>
          </w:p>
          <w:p w14:paraId="3AC7C827" w14:textId="77777777" w:rsidR="00E8776E" w:rsidRPr="001F6DAC" w:rsidRDefault="00E8776E" w:rsidP="000C21B1">
            <w:pPr>
              <w:rPr>
                <w:rFonts w:ascii="Arial" w:hAnsi="Arial" w:cs="Arial"/>
                <w:sz w:val="12"/>
                <w:szCs w:val="12"/>
                <w:lang w:val="en-GB"/>
              </w:rPr>
            </w:pPr>
          </w:p>
          <w:p w14:paraId="1D564AB0" w14:textId="77777777" w:rsidR="0081600F" w:rsidRPr="001F6DAC" w:rsidRDefault="0081600F" w:rsidP="000C21B1">
            <w:pPr>
              <w:rPr>
                <w:rFonts w:ascii="Arial" w:hAnsi="Arial" w:cs="Arial"/>
                <w:sz w:val="22"/>
                <w:szCs w:val="22"/>
                <w:lang w:val="en-GB"/>
              </w:rPr>
            </w:pPr>
            <w:r w:rsidRPr="001F6DAC">
              <w:rPr>
                <w:rFonts w:ascii="Arial" w:hAnsi="Arial" w:cs="Arial"/>
                <w:sz w:val="22"/>
                <w:szCs w:val="22"/>
                <w:lang w:val="en-GB"/>
              </w:rPr>
              <w:t>Original: English</w:t>
            </w:r>
          </w:p>
          <w:p w14:paraId="127BFAE3" w14:textId="77777777" w:rsidR="00682B31" w:rsidRPr="001F6DAC" w:rsidRDefault="00682B31" w:rsidP="000C21B1">
            <w:pPr>
              <w:rPr>
                <w:rFonts w:ascii="Arial" w:hAnsi="Arial" w:cs="Arial"/>
                <w:sz w:val="12"/>
                <w:szCs w:val="12"/>
                <w:lang w:val="en-GB"/>
              </w:rPr>
            </w:pPr>
          </w:p>
        </w:tc>
      </w:tr>
    </w:tbl>
    <w:p w14:paraId="7B81B11E" w14:textId="77777777" w:rsidR="00E8776E" w:rsidRPr="001F6DAC" w:rsidRDefault="00E8776E" w:rsidP="00E8776E">
      <w:pPr>
        <w:tabs>
          <w:tab w:val="left" w:pos="7020"/>
        </w:tabs>
        <w:rPr>
          <w:rFonts w:ascii="Arial" w:hAnsi="Arial" w:cs="Arial"/>
          <w:sz w:val="22"/>
          <w:szCs w:val="22"/>
          <w:lang w:val="en-GB"/>
        </w:rPr>
      </w:pPr>
    </w:p>
    <w:p w14:paraId="4D62BA3F" w14:textId="77777777" w:rsidR="0052082F" w:rsidRPr="001F6DAC" w:rsidRDefault="0052082F" w:rsidP="00354A9C">
      <w:pPr>
        <w:rPr>
          <w:rFonts w:ascii="Arial" w:hAnsi="Arial" w:cs="Arial"/>
          <w:sz w:val="22"/>
          <w:szCs w:val="22"/>
          <w:lang w:val="en-GB"/>
        </w:rPr>
      </w:pPr>
    </w:p>
    <w:p w14:paraId="309754C4" w14:textId="77777777" w:rsidR="00B64904" w:rsidRPr="001F6DAC" w:rsidRDefault="002C47AF" w:rsidP="00177453">
      <w:pPr>
        <w:pStyle w:val="Heading2"/>
        <w:keepNext w:val="0"/>
        <w:ind w:right="11"/>
        <w:jc w:val="center"/>
        <w:rPr>
          <w:rFonts w:ascii="Arial" w:hAnsi="Arial" w:cs="Arial"/>
          <w:sz w:val="22"/>
          <w:szCs w:val="22"/>
          <w:lang w:val="en-GB"/>
        </w:rPr>
      </w:pPr>
      <w:r w:rsidRPr="00E82135">
        <w:rPr>
          <w:rFonts w:ascii="Arial" w:hAnsi="Arial" w:cs="Arial"/>
          <w:sz w:val="22"/>
          <w:szCs w:val="22"/>
          <w:lang w:val="en-GB"/>
        </w:rPr>
        <w:t xml:space="preserve">RECREATIONAL </w:t>
      </w:r>
      <w:r w:rsidR="00AD7020" w:rsidRPr="00E82135">
        <w:rPr>
          <w:rFonts w:ascii="Arial" w:hAnsi="Arial" w:cs="Arial"/>
          <w:sz w:val="22"/>
          <w:szCs w:val="22"/>
          <w:lang w:val="en-GB"/>
        </w:rPr>
        <w:t>IN-WATER INTERACTION WITH AQUATIC MAMMALS</w:t>
      </w:r>
    </w:p>
    <w:p w14:paraId="389BA4B1" w14:textId="77777777" w:rsidR="00593736" w:rsidRPr="001F6DAC" w:rsidRDefault="00593736" w:rsidP="00177453">
      <w:pPr>
        <w:ind w:right="11"/>
        <w:rPr>
          <w:rFonts w:ascii="Arial" w:hAnsi="Arial" w:cs="Arial"/>
          <w:sz w:val="8"/>
          <w:szCs w:val="8"/>
          <w:lang w:val="en-GB"/>
        </w:rPr>
      </w:pPr>
    </w:p>
    <w:p w14:paraId="4609EAB3" w14:textId="77777777" w:rsidR="00B64904" w:rsidRPr="001F6DAC" w:rsidRDefault="00B64904" w:rsidP="00177453">
      <w:pPr>
        <w:ind w:right="11"/>
        <w:jc w:val="center"/>
        <w:rPr>
          <w:rFonts w:ascii="Arial" w:hAnsi="Arial" w:cs="Arial"/>
          <w:i/>
          <w:sz w:val="22"/>
          <w:szCs w:val="22"/>
          <w:lang w:val="en-GB"/>
        </w:rPr>
      </w:pPr>
      <w:r w:rsidRPr="001F6DAC">
        <w:rPr>
          <w:rFonts w:ascii="Arial" w:hAnsi="Arial" w:cs="Arial"/>
          <w:i/>
          <w:sz w:val="22"/>
          <w:szCs w:val="22"/>
          <w:lang w:val="en-GB"/>
        </w:rPr>
        <w:t>(</w:t>
      </w:r>
      <w:r w:rsidR="00F11793" w:rsidRPr="001F6DAC">
        <w:rPr>
          <w:rFonts w:ascii="Arial" w:hAnsi="Arial" w:cs="Arial"/>
          <w:i/>
          <w:sz w:val="22"/>
          <w:szCs w:val="22"/>
          <w:lang w:val="en-GB"/>
        </w:rPr>
        <w:t>P</w:t>
      </w:r>
      <w:r w:rsidR="0079075D" w:rsidRPr="001F6DAC">
        <w:rPr>
          <w:rFonts w:ascii="Arial" w:hAnsi="Arial" w:cs="Arial"/>
          <w:i/>
          <w:sz w:val="22"/>
          <w:szCs w:val="22"/>
          <w:lang w:val="en-GB"/>
        </w:rPr>
        <w:t xml:space="preserve">repared </w:t>
      </w:r>
      <w:r w:rsidR="0079075D" w:rsidRPr="00331165">
        <w:rPr>
          <w:rFonts w:ascii="Arial" w:hAnsi="Arial" w:cs="Arial"/>
          <w:i/>
          <w:sz w:val="22"/>
          <w:szCs w:val="22"/>
          <w:lang w:val="en-GB"/>
        </w:rPr>
        <w:t xml:space="preserve">by </w:t>
      </w:r>
      <w:r w:rsidR="00214FB3" w:rsidRPr="00331165">
        <w:rPr>
          <w:rFonts w:ascii="Arial" w:hAnsi="Arial" w:cs="Arial"/>
          <w:i/>
          <w:sz w:val="22"/>
          <w:szCs w:val="22"/>
          <w:lang w:val="en-GB"/>
        </w:rPr>
        <w:t xml:space="preserve">the </w:t>
      </w:r>
      <w:r w:rsidR="001B37B1">
        <w:rPr>
          <w:rFonts w:ascii="Arial" w:hAnsi="Arial" w:cs="Arial"/>
          <w:i/>
          <w:sz w:val="22"/>
          <w:szCs w:val="22"/>
          <w:lang w:val="en-GB"/>
        </w:rPr>
        <w:t>Aquatic Mammals Working</w:t>
      </w:r>
      <w:r w:rsidR="00214FB3" w:rsidRPr="00331165">
        <w:rPr>
          <w:rFonts w:ascii="Arial" w:hAnsi="Arial" w:cs="Arial"/>
          <w:i/>
          <w:sz w:val="22"/>
          <w:szCs w:val="22"/>
          <w:lang w:val="en-GB"/>
        </w:rPr>
        <w:t xml:space="preserve"> Group of the Scientific Council </w:t>
      </w:r>
      <w:r w:rsidR="001B37B1">
        <w:rPr>
          <w:rFonts w:ascii="Arial" w:hAnsi="Arial" w:cs="Arial"/>
          <w:i/>
          <w:sz w:val="22"/>
          <w:szCs w:val="22"/>
          <w:lang w:val="en-GB"/>
        </w:rPr>
        <w:br/>
      </w:r>
      <w:r w:rsidR="00214FB3" w:rsidRPr="009733EB">
        <w:rPr>
          <w:rFonts w:ascii="Arial" w:hAnsi="Arial" w:cs="Arial"/>
          <w:i/>
          <w:noProof/>
          <w:sz w:val="22"/>
          <w:szCs w:val="22"/>
          <w:lang w:val="en-GB"/>
        </w:rPr>
        <w:t xml:space="preserve">and </w:t>
      </w:r>
      <w:r w:rsidR="00870FB9" w:rsidRPr="009733EB">
        <w:rPr>
          <w:rFonts w:ascii="Arial" w:hAnsi="Arial" w:cs="Arial"/>
          <w:i/>
          <w:noProof/>
          <w:sz w:val="22"/>
          <w:szCs w:val="22"/>
          <w:lang w:val="en-GB"/>
        </w:rPr>
        <w:t>the</w:t>
      </w:r>
      <w:r w:rsidR="00466B2B" w:rsidRPr="00331165">
        <w:rPr>
          <w:rFonts w:ascii="Arial" w:hAnsi="Arial" w:cs="Arial"/>
          <w:i/>
          <w:sz w:val="22"/>
          <w:szCs w:val="22"/>
          <w:lang w:val="en-GB"/>
        </w:rPr>
        <w:t xml:space="preserve"> Secretariat</w:t>
      </w:r>
      <w:r w:rsidRPr="001F6DAC">
        <w:rPr>
          <w:rFonts w:ascii="Arial" w:hAnsi="Arial" w:cs="Arial"/>
          <w:i/>
          <w:sz w:val="22"/>
          <w:szCs w:val="22"/>
          <w:lang w:val="en-GB"/>
        </w:rPr>
        <w:t>)</w:t>
      </w:r>
    </w:p>
    <w:p w14:paraId="057DAB0D" w14:textId="77777777" w:rsidR="00870FB9" w:rsidRPr="001F6DAC" w:rsidRDefault="00870FB9" w:rsidP="00870FB9">
      <w:pPr>
        <w:rPr>
          <w:rFonts w:ascii="Arial" w:hAnsi="Arial" w:cs="Arial"/>
          <w:sz w:val="8"/>
          <w:szCs w:val="8"/>
          <w:lang w:val="en-GB"/>
        </w:rPr>
      </w:pPr>
    </w:p>
    <w:p w14:paraId="4117B2EB" w14:textId="77777777" w:rsidR="00870FB9" w:rsidRPr="001F6DAC" w:rsidRDefault="00870FB9" w:rsidP="00B64904">
      <w:pPr>
        <w:jc w:val="center"/>
        <w:rPr>
          <w:rFonts w:ascii="Arial" w:hAnsi="Arial" w:cs="Arial"/>
          <w:i/>
          <w:sz w:val="22"/>
          <w:szCs w:val="22"/>
          <w:lang w:val="en-GB"/>
        </w:rPr>
      </w:pPr>
    </w:p>
    <w:p w14:paraId="4537A6C1" w14:textId="77777777" w:rsidR="001764E6" w:rsidRPr="001F6DAC" w:rsidRDefault="001764E6" w:rsidP="001764E6">
      <w:pPr>
        <w:jc w:val="both"/>
        <w:rPr>
          <w:rFonts w:ascii="Arial" w:hAnsi="Arial" w:cs="Arial"/>
          <w:sz w:val="21"/>
          <w:szCs w:val="21"/>
          <w:lang w:val="en-GB"/>
        </w:rPr>
      </w:pPr>
    </w:p>
    <w:p w14:paraId="03051B99" w14:textId="77777777" w:rsidR="001764E6" w:rsidRPr="001F6DAC" w:rsidRDefault="001764E6" w:rsidP="00D605A4">
      <w:pPr>
        <w:tabs>
          <w:tab w:val="left" w:pos="8295"/>
        </w:tabs>
        <w:jc w:val="both"/>
        <w:rPr>
          <w:rFonts w:ascii="Arial" w:hAnsi="Arial" w:cs="Arial"/>
          <w:sz w:val="21"/>
          <w:szCs w:val="21"/>
          <w:lang w:val="en-GB"/>
        </w:rPr>
      </w:pPr>
    </w:p>
    <w:p w14:paraId="76007C1E" w14:textId="1BA18C52" w:rsidR="00D605A4" w:rsidRPr="001F6DAC" w:rsidRDefault="00B41860" w:rsidP="00D605A4">
      <w:pPr>
        <w:rPr>
          <w:rFonts w:ascii="Arial" w:hAnsi="Arial" w:cs="Arial"/>
          <w:sz w:val="21"/>
          <w:szCs w:val="21"/>
          <w:lang w:val="en-GB"/>
        </w:rPr>
      </w:pPr>
      <w:r>
        <w:rPr>
          <w:rFonts w:ascii="Arial" w:hAnsi="Arial" w:cs="Arial"/>
          <w:noProof/>
          <w:sz w:val="21"/>
          <w:szCs w:val="21"/>
        </w:rPr>
        <mc:AlternateContent>
          <mc:Choice Requires="wps">
            <w:drawing>
              <wp:anchor distT="0" distB="0" distL="114300" distR="114300" simplePos="0" relativeHeight="251657728" behindDoc="0" locked="0" layoutInCell="1" allowOverlap="1" wp14:anchorId="25F9B905" wp14:editId="59130100">
                <wp:simplePos x="0" y="0"/>
                <wp:positionH relativeFrom="column">
                  <wp:posOffset>780415</wp:posOffset>
                </wp:positionH>
                <wp:positionV relativeFrom="paragraph">
                  <wp:posOffset>154940</wp:posOffset>
                </wp:positionV>
                <wp:extent cx="4305300" cy="2034540"/>
                <wp:effectExtent l="0" t="0" r="19050" b="2286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034540"/>
                        </a:xfrm>
                        <a:prstGeom prst="rect">
                          <a:avLst/>
                        </a:prstGeom>
                        <a:solidFill>
                          <a:srgbClr val="FFFFFF"/>
                        </a:solidFill>
                        <a:ln w="3175">
                          <a:solidFill>
                            <a:srgbClr val="000000"/>
                          </a:solidFill>
                          <a:miter lim="800000"/>
                          <a:headEnd/>
                          <a:tailEnd/>
                        </a:ln>
                      </wps:spPr>
                      <wps:txbx>
                        <w:txbxContent>
                          <w:p w14:paraId="10937482" w14:textId="77777777" w:rsidR="00266B5E" w:rsidRPr="00420040" w:rsidRDefault="00266B5E" w:rsidP="00AD7020">
                            <w:pPr>
                              <w:jc w:val="both"/>
                              <w:rPr>
                                <w:rFonts w:ascii="Arial" w:hAnsi="Arial" w:cs="Arial"/>
                                <w:sz w:val="22"/>
                                <w:szCs w:val="22"/>
                              </w:rPr>
                            </w:pPr>
                            <w:r w:rsidRPr="00420040">
                              <w:rPr>
                                <w:rFonts w:ascii="Arial" w:hAnsi="Arial" w:cs="Arial"/>
                                <w:sz w:val="22"/>
                                <w:szCs w:val="22"/>
                              </w:rPr>
                              <w:t>Summary:</w:t>
                            </w:r>
                          </w:p>
                          <w:p w14:paraId="03E9569A" w14:textId="77777777" w:rsidR="00266B5E" w:rsidRDefault="00266B5E" w:rsidP="00AD7020">
                            <w:pPr>
                              <w:jc w:val="both"/>
                              <w:rPr>
                                <w:rFonts w:ascii="Arial" w:hAnsi="Arial" w:cs="Arial"/>
                                <w:i/>
                                <w:sz w:val="22"/>
                                <w:szCs w:val="22"/>
                                <w:lang w:val="en-GB"/>
                              </w:rPr>
                            </w:pPr>
                          </w:p>
                          <w:p w14:paraId="1B42FED7" w14:textId="48C1445D" w:rsidR="00266B5E" w:rsidRDefault="00266B5E" w:rsidP="00AD7020">
                            <w:pPr>
                              <w:jc w:val="both"/>
                              <w:rPr>
                                <w:rFonts w:ascii="Arial" w:hAnsi="Arial" w:cs="Arial"/>
                                <w:sz w:val="22"/>
                                <w:szCs w:val="22"/>
                                <w:lang w:val="en-GB"/>
                              </w:rPr>
                            </w:pPr>
                            <w:r w:rsidRPr="00E648EB">
                              <w:rPr>
                                <w:rFonts w:ascii="Arial" w:hAnsi="Arial" w:cs="Arial"/>
                                <w:sz w:val="22"/>
                                <w:szCs w:val="22"/>
                                <w:lang w:val="en-GB"/>
                              </w:rPr>
                              <w:t xml:space="preserve">As requested by the First Meeting of the Sessional Committee of the Scientific Council, the Aquatic Mammals Working Group has developed a briefing document and related draft resolution </w:t>
                            </w:r>
                            <w:r>
                              <w:rPr>
                                <w:rFonts w:ascii="Arial" w:hAnsi="Arial" w:cs="Arial"/>
                                <w:sz w:val="22"/>
                                <w:szCs w:val="22"/>
                                <w:lang w:val="en-GB"/>
                              </w:rPr>
                              <w:t xml:space="preserve">and decision on the impacts of </w:t>
                            </w:r>
                            <w:r w:rsidRPr="00E648EB">
                              <w:rPr>
                                <w:rFonts w:ascii="Arial" w:hAnsi="Arial" w:cs="Arial"/>
                                <w:sz w:val="22"/>
                                <w:szCs w:val="22"/>
                                <w:lang w:val="en-GB"/>
                              </w:rPr>
                              <w:t>tourist or recreational activities involving in-water human interaction with aquatic mammals.</w:t>
                            </w:r>
                          </w:p>
                          <w:p w14:paraId="68F06BBD" w14:textId="77777777" w:rsidR="00266B5E" w:rsidRPr="001B37B1" w:rsidRDefault="00266B5E" w:rsidP="00AD7020">
                            <w:pPr>
                              <w:jc w:val="both"/>
                              <w:rPr>
                                <w:rFonts w:ascii="Arial" w:hAnsi="Arial" w:cs="Arial"/>
                                <w:sz w:val="22"/>
                                <w:szCs w:val="22"/>
                                <w:lang w:val="en-GB"/>
                              </w:rPr>
                            </w:pPr>
                          </w:p>
                          <w:p w14:paraId="74374CDA" w14:textId="01207B9B" w:rsidR="00266B5E" w:rsidRPr="00AD7020" w:rsidRDefault="00266B5E" w:rsidP="00AD7020">
                            <w:pPr>
                              <w:jc w:val="both"/>
                              <w:rPr>
                                <w:rFonts w:ascii="Arial" w:hAnsi="Arial" w:cs="Arial"/>
                                <w:sz w:val="22"/>
                                <w:szCs w:val="22"/>
                              </w:rPr>
                            </w:pPr>
                            <w:r>
                              <w:rPr>
                                <w:rFonts w:ascii="Arial" w:hAnsi="Arial" w:cs="Arial"/>
                                <w:sz w:val="22"/>
                                <w:szCs w:val="22"/>
                              </w:rPr>
                              <w:t>Implementation of this resolution and decision</w:t>
                            </w:r>
                            <w:r w:rsidRPr="001B37B1">
                              <w:rPr>
                                <w:rFonts w:ascii="Arial" w:hAnsi="Arial" w:cs="Arial"/>
                                <w:sz w:val="22"/>
                                <w:szCs w:val="22"/>
                              </w:rPr>
                              <w:t xml:space="preserve"> will contribute towards the implementation of targets 5, 7 and 10 of the Strategic Plan for Migratory Species 2015 –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9B905" id="_x0000_t202" coordsize="21600,21600" o:spt="202" path="m,l,21600r21600,l21600,xe">
                <v:stroke joinstyle="miter"/>
                <v:path gradientshapeok="t" o:connecttype="rect"/>
              </v:shapetype>
              <v:shape id="Text Box 4" o:spid="_x0000_s1026" type="#_x0000_t202" style="position:absolute;margin-left:61.45pt;margin-top:12.2pt;width:339pt;height:16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" strokeweight=".25pt">
                <v:textbox>
                  <w:txbxContent>
                    <w:p w14:paraId="10937482" w14:textId="77777777" w:rsidR="00266B5E" w:rsidRPr="00420040" w:rsidRDefault="00266B5E" w:rsidP="00AD7020">
                      <w:pPr>
                        <w:jc w:val="both"/>
                        <w:rPr>
                          <w:rFonts w:ascii="Arial" w:hAnsi="Arial" w:cs="Arial"/>
                          <w:sz w:val="22"/>
                          <w:szCs w:val="22"/>
                        </w:rPr>
                      </w:pPr>
                      <w:r w:rsidRPr="00420040">
                        <w:rPr>
                          <w:rFonts w:ascii="Arial" w:hAnsi="Arial" w:cs="Arial"/>
                          <w:sz w:val="22"/>
                          <w:szCs w:val="22"/>
                        </w:rPr>
                        <w:t>Summary:</w:t>
                      </w:r>
                    </w:p>
                    <w:p w14:paraId="03E9569A" w14:textId="77777777" w:rsidR="00266B5E" w:rsidRDefault="00266B5E" w:rsidP="00AD7020">
                      <w:pPr>
                        <w:jc w:val="both"/>
                        <w:rPr>
                          <w:rFonts w:ascii="Arial" w:hAnsi="Arial" w:cs="Arial"/>
                          <w:i/>
                          <w:sz w:val="22"/>
                          <w:szCs w:val="22"/>
                          <w:lang w:val="en-GB"/>
                        </w:rPr>
                      </w:pPr>
                    </w:p>
                    <w:p w14:paraId="1B42FED7" w14:textId="48C1445D" w:rsidR="00266B5E" w:rsidRDefault="00266B5E" w:rsidP="00AD7020">
                      <w:pPr>
                        <w:jc w:val="both"/>
                        <w:rPr>
                          <w:rFonts w:ascii="Arial" w:hAnsi="Arial" w:cs="Arial"/>
                          <w:sz w:val="22"/>
                          <w:szCs w:val="22"/>
                          <w:lang w:val="en-GB"/>
                        </w:rPr>
                      </w:pPr>
                      <w:r w:rsidRPr="00E648EB">
                        <w:rPr>
                          <w:rFonts w:ascii="Arial" w:hAnsi="Arial" w:cs="Arial"/>
                          <w:sz w:val="22"/>
                          <w:szCs w:val="22"/>
                          <w:lang w:val="en-GB"/>
                        </w:rPr>
                        <w:t xml:space="preserve">As requested by the First Meeting of the Sessional Committee of the Scientific Council, the Aquatic Mammals Working Group has developed a briefing document and related draft resolution </w:t>
                      </w:r>
                      <w:r>
                        <w:rPr>
                          <w:rFonts w:ascii="Arial" w:hAnsi="Arial" w:cs="Arial"/>
                          <w:sz w:val="22"/>
                          <w:szCs w:val="22"/>
                          <w:lang w:val="en-GB"/>
                        </w:rPr>
                        <w:t xml:space="preserve">and decision on the impacts of </w:t>
                      </w:r>
                      <w:r w:rsidRPr="00E648EB">
                        <w:rPr>
                          <w:rFonts w:ascii="Arial" w:hAnsi="Arial" w:cs="Arial"/>
                          <w:sz w:val="22"/>
                          <w:szCs w:val="22"/>
                          <w:lang w:val="en-GB"/>
                        </w:rPr>
                        <w:t>tourist or recreational activities involving in-water human interaction with aquatic mammals.</w:t>
                      </w:r>
                    </w:p>
                    <w:p w14:paraId="68F06BBD" w14:textId="77777777" w:rsidR="00266B5E" w:rsidRPr="001B37B1" w:rsidRDefault="00266B5E" w:rsidP="00AD7020">
                      <w:pPr>
                        <w:jc w:val="both"/>
                        <w:rPr>
                          <w:rFonts w:ascii="Arial" w:hAnsi="Arial" w:cs="Arial"/>
                          <w:sz w:val="22"/>
                          <w:szCs w:val="22"/>
                          <w:lang w:val="en-GB"/>
                        </w:rPr>
                      </w:pPr>
                    </w:p>
                    <w:p w14:paraId="74374CDA" w14:textId="01207B9B" w:rsidR="00266B5E" w:rsidRPr="00AD7020" w:rsidRDefault="00266B5E" w:rsidP="00AD7020">
                      <w:pPr>
                        <w:jc w:val="both"/>
                        <w:rPr>
                          <w:rFonts w:ascii="Arial" w:hAnsi="Arial" w:cs="Arial"/>
                          <w:sz w:val="22"/>
                          <w:szCs w:val="22"/>
                        </w:rPr>
                      </w:pPr>
                      <w:r>
                        <w:rPr>
                          <w:rFonts w:ascii="Arial" w:hAnsi="Arial" w:cs="Arial"/>
                          <w:sz w:val="22"/>
                          <w:szCs w:val="22"/>
                        </w:rPr>
                        <w:t>Implementation of this resolution and decision</w:t>
                      </w:r>
                      <w:r w:rsidRPr="001B37B1">
                        <w:rPr>
                          <w:rFonts w:ascii="Arial" w:hAnsi="Arial" w:cs="Arial"/>
                          <w:sz w:val="22"/>
                          <w:szCs w:val="22"/>
                        </w:rPr>
                        <w:t xml:space="preserve"> will contribute towards the implementation of targets 5, 7 and 10 of the Strategic Plan for Migratory Species 2015 – 2023.</w:t>
                      </w:r>
                    </w:p>
                  </w:txbxContent>
                </v:textbox>
              </v:shape>
            </w:pict>
          </mc:Fallback>
        </mc:AlternateContent>
      </w:r>
    </w:p>
    <w:p w14:paraId="0BA68C4E" w14:textId="77777777" w:rsidR="00D605A4" w:rsidRPr="001F6DAC" w:rsidRDefault="00D605A4" w:rsidP="00D605A4">
      <w:pPr>
        <w:rPr>
          <w:rFonts w:ascii="Arial" w:hAnsi="Arial" w:cs="Arial"/>
          <w:sz w:val="21"/>
          <w:szCs w:val="21"/>
          <w:lang w:val="en-GB"/>
        </w:rPr>
      </w:pPr>
    </w:p>
    <w:p w14:paraId="0F614B0E" w14:textId="77777777" w:rsidR="00D605A4" w:rsidRPr="001F6DAC" w:rsidRDefault="00D605A4" w:rsidP="00D605A4">
      <w:pPr>
        <w:rPr>
          <w:rFonts w:ascii="Arial" w:hAnsi="Arial" w:cs="Arial"/>
          <w:sz w:val="21"/>
          <w:szCs w:val="21"/>
          <w:lang w:val="en-GB"/>
        </w:rPr>
      </w:pPr>
    </w:p>
    <w:p w14:paraId="22890CD6" w14:textId="77777777" w:rsidR="00D605A4" w:rsidRPr="001F6DAC" w:rsidRDefault="00D605A4" w:rsidP="00D605A4">
      <w:pPr>
        <w:rPr>
          <w:rFonts w:ascii="Arial" w:hAnsi="Arial" w:cs="Arial"/>
          <w:sz w:val="21"/>
          <w:szCs w:val="21"/>
          <w:lang w:val="en-GB"/>
        </w:rPr>
      </w:pPr>
    </w:p>
    <w:p w14:paraId="7EBE42C8" w14:textId="77777777" w:rsidR="00D605A4" w:rsidRPr="001F6DAC" w:rsidRDefault="00D605A4" w:rsidP="00D605A4">
      <w:pPr>
        <w:rPr>
          <w:rFonts w:ascii="Arial" w:hAnsi="Arial" w:cs="Arial"/>
          <w:sz w:val="21"/>
          <w:szCs w:val="21"/>
          <w:lang w:val="en-GB"/>
        </w:rPr>
      </w:pPr>
    </w:p>
    <w:p w14:paraId="6414F913" w14:textId="77777777" w:rsidR="00D605A4" w:rsidRPr="001F6DAC" w:rsidRDefault="00D605A4" w:rsidP="00D605A4">
      <w:pPr>
        <w:rPr>
          <w:rFonts w:ascii="Arial" w:hAnsi="Arial" w:cs="Arial"/>
          <w:sz w:val="21"/>
          <w:szCs w:val="21"/>
          <w:lang w:val="en-GB"/>
        </w:rPr>
      </w:pPr>
    </w:p>
    <w:p w14:paraId="13A44903" w14:textId="77777777" w:rsidR="00D605A4" w:rsidRPr="001F6DAC" w:rsidRDefault="00D605A4" w:rsidP="00D605A4">
      <w:pPr>
        <w:rPr>
          <w:rFonts w:ascii="Arial" w:hAnsi="Arial" w:cs="Arial"/>
          <w:sz w:val="21"/>
          <w:szCs w:val="21"/>
          <w:lang w:val="en-GB"/>
        </w:rPr>
      </w:pPr>
    </w:p>
    <w:p w14:paraId="2091BC47" w14:textId="77777777" w:rsidR="00D605A4" w:rsidRPr="001F6DAC" w:rsidRDefault="00D605A4" w:rsidP="00D605A4">
      <w:pPr>
        <w:rPr>
          <w:rFonts w:ascii="Arial" w:hAnsi="Arial" w:cs="Arial"/>
          <w:sz w:val="21"/>
          <w:szCs w:val="21"/>
          <w:lang w:val="en-GB"/>
        </w:rPr>
      </w:pPr>
    </w:p>
    <w:p w14:paraId="11F0AE83" w14:textId="77777777" w:rsidR="00D605A4" w:rsidRPr="001F6DAC" w:rsidRDefault="00D605A4" w:rsidP="00D605A4">
      <w:pPr>
        <w:rPr>
          <w:rFonts w:ascii="Arial" w:hAnsi="Arial" w:cs="Arial"/>
          <w:sz w:val="21"/>
          <w:szCs w:val="21"/>
          <w:lang w:val="en-GB"/>
        </w:rPr>
      </w:pPr>
    </w:p>
    <w:p w14:paraId="59638C57" w14:textId="77777777" w:rsidR="00D605A4" w:rsidRPr="001F6DAC" w:rsidRDefault="00D605A4" w:rsidP="00D605A4">
      <w:pPr>
        <w:rPr>
          <w:rFonts w:ascii="Arial" w:hAnsi="Arial" w:cs="Arial"/>
          <w:sz w:val="21"/>
          <w:szCs w:val="21"/>
          <w:lang w:val="en-GB"/>
        </w:rPr>
      </w:pPr>
    </w:p>
    <w:p w14:paraId="5B0BBAA6" w14:textId="77777777" w:rsidR="00D605A4" w:rsidRPr="001F6DAC" w:rsidRDefault="00D605A4" w:rsidP="00D605A4">
      <w:pPr>
        <w:rPr>
          <w:rFonts w:ascii="Arial" w:hAnsi="Arial" w:cs="Arial"/>
          <w:sz w:val="21"/>
          <w:szCs w:val="21"/>
          <w:lang w:val="en-GB"/>
        </w:rPr>
      </w:pPr>
    </w:p>
    <w:p w14:paraId="6C04525C" w14:textId="77777777" w:rsidR="00D605A4" w:rsidRPr="001F6DAC" w:rsidRDefault="00D605A4" w:rsidP="00D605A4">
      <w:pPr>
        <w:rPr>
          <w:rFonts w:ascii="Arial" w:hAnsi="Arial" w:cs="Arial"/>
          <w:sz w:val="21"/>
          <w:szCs w:val="21"/>
          <w:lang w:val="en-GB"/>
        </w:rPr>
      </w:pPr>
    </w:p>
    <w:p w14:paraId="7CD88E60" w14:textId="77777777" w:rsidR="00D605A4" w:rsidRPr="001F6DAC" w:rsidRDefault="00D605A4" w:rsidP="00D605A4">
      <w:pPr>
        <w:rPr>
          <w:rFonts w:ascii="Arial" w:hAnsi="Arial" w:cs="Arial"/>
          <w:sz w:val="21"/>
          <w:szCs w:val="21"/>
          <w:lang w:val="en-GB"/>
        </w:rPr>
      </w:pPr>
    </w:p>
    <w:p w14:paraId="1ADAFBED" w14:textId="77777777" w:rsidR="00D605A4" w:rsidRPr="001F6DAC" w:rsidRDefault="00D605A4" w:rsidP="00D605A4">
      <w:pPr>
        <w:rPr>
          <w:rFonts w:ascii="Arial" w:hAnsi="Arial" w:cs="Arial"/>
          <w:sz w:val="21"/>
          <w:szCs w:val="21"/>
          <w:lang w:val="en-GB"/>
        </w:rPr>
      </w:pPr>
    </w:p>
    <w:p w14:paraId="5DFF8119" w14:textId="77777777" w:rsidR="00D605A4" w:rsidRPr="001F6DAC" w:rsidRDefault="00D605A4" w:rsidP="00D605A4">
      <w:pPr>
        <w:rPr>
          <w:rFonts w:ascii="Arial" w:hAnsi="Arial" w:cs="Arial"/>
          <w:sz w:val="21"/>
          <w:szCs w:val="21"/>
          <w:lang w:val="en-GB"/>
        </w:rPr>
      </w:pPr>
    </w:p>
    <w:p w14:paraId="2E08794B" w14:textId="77777777" w:rsidR="00D605A4" w:rsidRPr="001F6DAC" w:rsidRDefault="00D605A4" w:rsidP="00D605A4">
      <w:pPr>
        <w:rPr>
          <w:rFonts w:ascii="Arial" w:hAnsi="Arial" w:cs="Arial"/>
          <w:sz w:val="21"/>
          <w:szCs w:val="21"/>
          <w:lang w:val="en-GB"/>
        </w:rPr>
      </w:pPr>
    </w:p>
    <w:p w14:paraId="16220A97" w14:textId="77777777" w:rsidR="00D605A4" w:rsidRPr="001F6DAC" w:rsidRDefault="00D605A4" w:rsidP="00D605A4">
      <w:pPr>
        <w:rPr>
          <w:rFonts w:ascii="Arial" w:hAnsi="Arial" w:cs="Arial"/>
          <w:sz w:val="21"/>
          <w:szCs w:val="21"/>
          <w:lang w:val="en-GB"/>
        </w:rPr>
      </w:pPr>
    </w:p>
    <w:p w14:paraId="32FCFC40" w14:textId="77777777" w:rsidR="00D605A4" w:rsidRPr="001F6DAC" w:rsidRDefault="00D605A4" w:rsidP="00D605A4">
      <w:pPr>
        <w:rPr>
          <w:rFonts w:ascii="Arial" w:hAnsi="Arial" w:cs="Arial"/>
          <w:sz w:val="21"/>
          <w:szCs w:val="21"/>
          <w:lang w:val="en-GB"/>
        </w:rPr>
      </w:pPr>
    </w:p>
    <w:p w14:paraId="2E660256" w14:textId="77777777" w:rsidR="00A9153B" w:rsidRPr="001F6DAC" w:rsidRDefault="00A9153B" w:rsidP="00D605A4">
      <w:pPr>
        <w:rPr>
          <w:rFonts w:ascii="Arial" w:hAnsi="Arial" w:cs="Arial"/>
          <w:sz w:val="21"/>
          <w:szCs w:val="21"/>
          <w:lang w:val="en-GB"/>
        </w:rPr>
      </w:pPr>
    </w:p>
    <w:p w14:paraId="1A7463FA" w14:textId="77777777" w:rsidR="00A9153B" w:rsidRPr="001F6DAC" w:rsidRDefault="00A9153B" w:rsidP="00D605A4">
      <w:pPr>
        <w:rPr>
          <w:rFonts w:ascii="Arial" w:hAnsi="Arial" w:cs="Arial"/>
          <w:sz w:val="21"/>
          <w:szCs w:val="21"/>
          <w:lang w:val="en-GB"/>
        </w:rPr>
      </w:pPr>
    </w:p>
    <w:p w14:paraId="7E2C3346" w14:textId="77777777" w:rsidR="00A9153B" w:rsidRPr="001F6DAC" w:rsidRDefault="00A9153B" w:rsidP="00D605A4">
      <w:pPr>
        <w:rPr>
          <w:rFonts w:ascii="Arial" w:hAnsi="Arial" w:cs="Arial"/>
          <w:sz w:val="21"/>
          <w:szCs w:val="21"/>
          <w:lang w:val="en-GB"/>
        </w:rPr>
      </w:pPr>
    </w:p>
    <w:p w14:paraId="00B8133F" w14:textId="77777777" w:rsidR="00A9153B" w:rsidRPr="001F6DAC" w:rsidRDefault="00A9153B" w:rsidP="00D605A4">
      <w:pPr>
        <w:rPr>
          <w:rFonts w:ascii="Arial" w:hAnsi="Arial" w:cs="Arial"/>
          <w:sz w:val="21"/>
          <w:szCs w:val="21"/>
          <w:lang w:val="en-GB"/>
        </w:rPr>
      </w:pPr>
    </w:p>
    <w:p w14:paraId="30C71375" w14:textId="77777777" w:rsidR="00A9153B" w:rsidRPr="001F6DAC" w:rsidRDefault="00A9153B" w:rsidP="00D605A4">
      <w:pPr>
        <w:rPr>
          <w:rFonts w:ascii="Arial" w:hAnsi="Arial" w:cs="Arial"/>
          <w:sz w:val="21"/>
          <w:szCs w:val="21"/>
          <w:lang w:val="en-GB"/>
        </w:rPr>
      </w:pPr>
    </w:p>
    <w:p w14:paraId="6042327D" w14:textId="77777777" w:rsidR="00A9153B" w:rsidRPr="001F6DAC" w:rsidRDefault="00A9153B" w:rsidP="00D605A4">
      <w:pPr>
        <w:rPr>
          <w:rFonts w:ascii="Arial" w:hAnsi="Arial" w:cs="Arial"/>
          <w:sz w:val="21"/>
          <w:szCs w:val="21"/>
          <w:lang w:val="en-GB"/>
        </w:rPr>
      </w:pPr>
    </w:p>
    <w:p w14:paraId="6697D996" w14:textId="77777777" w:rsidR="00A9153B" w:rsidRPr="001F6DAC" w:rsidRDefault="00A9153B" w:rsidP="00D605A4">
      <w:pPr>
        <w:rPr>
          <w:rFonts w:ascii="Arial" w:hAnsi="Arial" w:cs="Arial"/>
          <w:sz w:val="21"/>
          <w:szCs w:val="21"/>
          <w:lang w:val="en-GB"/>
        </w:rPr>
      </w:pPr>
    </w:p>
    <w:p w14:paraId="6A832E80" w14:textId="77777777" w:rsidR="00A9153B" w:rsidRPr="001F6DAC" w:rsidRDefault="00A9153B" w:rsidP="00D605A4">
      <w:pPr>
        <w:rPr>
          <w:rFonts w:ascii="Arial" w:hAnsi="Arial" w:cs="Arial"/>
          <w:sz w:val="21"/>
          <w:szCs w:val="21"/>
          <w:lang w:val="en-GB"/>
        </w:rPr>
      </w:pPr>
    </w:p>
    <w:p w14:paraId="459BCAA1" w14:textId="77777777" w:rsidR="00A9153B" w:rsidRPr="001F6DAC" w:rsidRDefault="00A9153B" w:rsidP="00D605A4">
      <w:pPr>
        <w:rPr>
          <w:rFonts w:ascii="Arial" w:hAnsi="Arial" w:cs="Arial"/>
          <w:sz w:val="21"/>
          <w:szCs w:val="21"/>
          <w:lang w:val="en-GB"/>
        </w:rPr>
      </w:pPr>
    </w:p>
    <w:p w14:paraId="04B94C12" w14:textId="77777777" w:rsidR="00A9153B" w:rsidRPr="001F6DAC" w:rsidRDefault="00A9153B" w:rsidP="00D605A4">
      <w:pPr>
        <w:rPr>
          <w:rFonts w:ascii="Arial" w:hAnsi="Arial" w:cs="Arial"/>
          <w:sz w:val="21"/>
          <w:szCs w:val="21"/>
          <w:lang w:val="en-GB"/>
        </w:rPr>
      </w:pPr>
    </w:p>
    <w:p w14:paraId="53A81040" w14:textId="77777777" w:rsidR="00A9153B" w:rsidRPr="001F6DAC" w:rsidRDefault="00A9153B" w:rsidP="00D605A4">
      <w:pPr>
        <w:rPr>
          <w:rFonts w:ascii="Arial" w:hAnsi="Arial" w:cs="Arial"/>
          <w:sz w:val="21"/>
          <w:szCs w:val="21"/>
          <w:lang w:val="en-GB"/>
        </w:rPr>
      </w:pPr>
    </w:p>
    <w:p w14:paraId="71844C8D" w14:textId="77777777" w:rsidR="00A9153B" w:rsidRPr="001F6DAC" w:rsidRDefault="00A9153B" w:rsidP="00D605A4">
      <w:pPr>
        <w:rPr>
          <w:rFonts w:ascii="Arial" w:hAnsi="Arial" w:cs="Arial"/>
          <w:sz w:val="21"/>
          <w:szCs w:val="21"/>
          <w:lang w:val="en-GB"/>
        </w:rPr>
      </w:pPr>
    </w:p>
    <w:p w14:paraId="7B79AD3D" w14:textId="77777777" w:rsidR="00A9153B" w:rsidRPr="001F6DAC" w:rsidRDefault="00A9153B" w:rsidP="00D605A4">
      <w:pPr>
        <w:rPr>
          <w:rFonts w:ascii="Arial" w:hAnsi="Arial" w:cs="Arial"/>
          <w:sz w:val="21"/>
          <w:szCs w:val="21"/>
          <w:lang w:val="en-GB"/>
        </w:rPr>
      </w:pPr>
    </w:p>
    <w:p w14:paraId="05F7EC48" w14:textId="77777777" w:rsidR="00A9153B" w:rsidRPr="001F6DAC" w:rsidRDefault="00A9153B" w:rsidP="00D605A4">
      <w:pPr>
        <w:rPr>
          <w:rFonts w:ascii="Arial" w:hAnsi="Arial" w:cs="Arial"/>
          <w:sz w:val="21"/>
          <w:szCs w:val="21"/>
          <w:lang w:val="en-GB"/>
        </w:rPr>
      </w:pPr>
    </w:p>
    <w:p w14:paraId="13304805" w14:textId="77777777" w:rsidR="00A9153B" w:rsidRPr="001F6DAC" w:rsidRDefault="00A9153B" w:rsidP="00D605A4">
      <w:pPr>
        <w:rPr>
          <w:rFonts w:ascii="Arial" w:hAnsi="Arial" w:cs="Arial"/>
          <w:sz w:val="21"/>
          <w:szCs w:val="21"/>
          <w:lang w:val="en-GB"/>
        </w:rPr>
      </w:pPr>
    </w:p>
    <w:p w14:paraId="3E47B4B1" w14:textId="77777777" w:rsidR="00A9153B" w:rsidRPr="001F6DAC" w:rsidRDefault="00A9153B" w:rsidP="00A9153B">
      <w:pPr>
        <w:widowControl/>
        <w:rPr>
          <w:rFonts w:ascii="Calibri" w:hAnsi="Calibri" w:cs="Calibri"/>
          <w:color w:val="000000"/>
          <w:sz w:val="24"/>
          <w:lang w:val="en-GB" w:eastAsia="en-GB"/>
        </w:rPr>
      </w:pPr>
    </w:p>
    <w:p w14:paraId="5FEBD213" w14:textId="77777777" w:rsidR="00D605A4" w:rsidRPr="001F6DAC" w:rsidRDefault="00D605A4" w:rsidP="00D605A4">
      <w:pPr>
        <w:rPr>
          <w:rFonts w:ascii="Arial" w:hAnsi="Arial" w:cs="Arial"/>
          <w:sz w:val="22"/>
          <w:szCs w:val="22"/>
          <w:lang w:val="en-GB"/>
        </w:rPr>
      </w:pPr>
    </w:p>
    <w:p w14:paraId="74E712B1" w14:textId="77777777" w:rsidR="00A9153B" w:rsidRPr="001F6DAC" w:rsidRDefault="00A9153B" w:rsidP="00D605A4">
      <w:pPr>
        <w:tabs>
          <w:tab w:val="left" w:pos="1020"/>
        </w:tabs>
        <w:rPr>
          <w:rFonts w:ascii="Arial" w:hAnsi="Arial" w:cs="Arial"/>
          <w:sz w:val="22"/>
          <w:szCs w:val="22"/>
          <w:lang w:val="en-GB"/>
        </w:rPr>
        <w:sectPr w:rsidR="00A9153B" w:rsidRPr="001F6DAC" w:rsidSect="0052082F">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code="9"/>
          <w:pgMar w:top="1008" w:right="1411" w:bottom="1152" w:left="1411" w:header="432" w:footer="432" w:gutter="0"/>
          <w:cols w:space="720"/>
          <w:noEndnote/>
          <w:titlePg/>
          <w:docGrid w:linePitch="272"/>
        </w:sectPr>
      </w:pPr>
    </w:p>
    <w:p w14:paraId="26227618" w14:textId="77777777" w:rsidR="007910DD" w:rsidRPr="00E82135" w:rsidRDefault="002C47AF" w:rsidP="001B37B1">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r w:rsidRPr="00E82135">
        <w:rPr>
          <w:rFonts w:ascii="Arial" w:hAnsi="Arial" w:cs="Arial"/>
          <w:b/>
          <w:caps/>
          <w:sz w:val="22"/>
          <w:szCs w:val="22"/>
          <w:lang w:val="en-GB"/>
        </w:rPr>
        <w:lastRenderedPageBreak/>
        <w:t>RECREATIONAL IN-WATER INTERACTION WITH AQUATIC MAMMALS</w:t>
      </w:r>
    </w:p>
    <w:p w14:paraId="4BB600D2" w14:textId="77777777" w:rsidR="00153029" w:rsidRPr="001F6DAC" w:rsidRDefault="00153029" w:rsidP="007910DD">
      <w:pPr>
        <w:jc w:val="both"/>
        <w:rPr>
          <w:rFonts w:ascii="Arial" w:hAnsi="Arial" w:cs="Arial"/>
          <w:sz w:val="22"/>
          <w:szCs w:val="22"/>
          <w:lang w:val="en-GB"/>
        </w:rPr>
      </w:pPr>
    </w:p>
    <w:p w14:paraId="204A5CB2" w14:textId="06E16E93" w:rsidR="006C14F5" w:rsidRDefault="006C14F5" w:rsidP="006C14F5">
      <w:pPr>
        <w:pStyle w:val="ListParagraph"/>
        <w:numPr>
          <w:ilvl w:val="0"/>
          <w:numId w:val="2"/>
        </w:numPr>
        <w:jc w:val="both"/>
        <w:rPr>
          <w:rFonts w:ascii="Arial" w:hAnsi="Arial" w:cs="Arial"/>
          <w:sz w:val="22"/>
          <w:szCs w:val="22"/>
          <w:lang w:val="en-GB" w:eastAsia="de-DE"/>
        </w:rPr>
      </w:pPr>
      <w:r w:rsidRPr="006C14F5">
        <w:rPr>
          <w:rFonts w:ascii="Arial" w:hAnsi="Arial" w:cs="Arial"/>
          <w:sz w:val="22"/>
          <w:szCs w:val="22"/>
          <w:lang w:val="en-GB" w:eastAsia="de-DE"/>
        </w:rPr>
        <w:t xml:space="preserve">At its First Meeting, the Sessional Committee of the Scientific Council requested the Aquatic Mammals Working Group to </w:t>
      </w:r>
      <w:r>
        <w:rPr>
          <w:rFonts w:ascii="Arial" w:hAnsi="Arial" w:cs="Arial"/>
          <w:sz w:val="22"/>
          <w:szCs w:val="22"/>
          <w:lang w:eastAsia="de-DE"/>
        </w:rPr>
        <w:t>p</w:t>
      </w:r>
      <w:r w:rsidRPr="006C14F5">
        <w:rPr>
          <w:rFonts w:ascii="Arial" w:hAnsi="Arial" w:cs="Arial"/>
          <w:sz w:val="22"/>
          <w:szCs w:val="22"/>
          <w:lang w:eastAsia="de-DE"/>
        </w:rPr>
        <w:t xml:space="preserve">rovide </w:t>
      </w:r>
      <w:r>
        <w:rPr>
          <w:rFonts w:ascii="Arial" w:hAnsi="Arial" w:cs="Arial"/>
          <w:sz w:val="22"/>
          <w:szCs w:val="22"/>
          <w:lang w:eastAsia="de-DE"/>
        </w:rPr>
        <w:t xml:space="preserve">a </w:t>
      </w:r>
      <w:r w:rsidRPr="006C14F5">
        <w:rPr>
          <w:rFonts w:ascii="Arial" w:hAnsi="Arial" w:cs="Arial"/>
          <w:sz w:val="22"/>
          <w:szCs w:val="22"/>
          <w:lang w:eastAsia="de-DE"/>
        </w:rPr>
        <w:t xml:space="preserve">briefing paper </w:t>
      </w:r>
      <w:r>
        <w:rPr>
          <w:rFonts w:ascii="Arial" w:hAnsi="Arial" w:cs="Arial"/>
          <w:sz w:val="22"/>
          <w:szCs w:val="22"/>
          <w:lang w:eastAsia="de-DE"/>
        </w:rPr>
        <w:t xml:space="preserve">on the impacts of </w:t>
      </w:r>
      <w:r w:rsidR="009733EB">
        <w:rPr>
          <w:rFonts w:ascii="Arial" w:hAnsi="Arial" w:cs="Arial"/>
          <w:sz w:val="22"/>
          <w:szCs w:val="22"/>
          <w:lang w:eastAsia="de-DE"/>
        </w:rPr>
        <w:t xml:space="preserve">recreational in-water interaction with </w:t>
      </w:r>
      <w:r>
        <w:rPr>
          <w:rFonts w:ascii="Arial" w:hAnsi="Arial" w:cs="Arial"/>
          <w:sz w:val="22"/>
          <w:szCs w:val="22"/>
          <w:lang w:eastAsia="de-DE"/>
        </w:rPr>
        <w:t>aquatic mammal</w:t>
      </w:r>
      <w:r w:rsidR="009733EB">
        <w:rPr>
          <w:rFonts w:ascii="Arial" w:hAnsi="Arial" w:cs="Arial"/>
          <w:sz w:val="22"/>
          <w:szCs w:val="22"/>
          <w:lang w:eastAsia="de-DE"/>
        </w:rPr>
        <w:t xml:space="preserve">s, often called </w:t>
      </w:r>
      <w:r>
        <w:rPr>
          <w:rFonts w:ascii="Arial" w:hAnsi="Arial" w:cs="Arial"/>
          <w:sz w:val="22"/>
          <w:szCs w:val="22"/>
          <w:lang w:eastAsia="de-DE"/>
        </w:rPr>
        <w:t>“swim-with” activities</w:t>
      </w:r>
      <w:r w:rsidR="009733EB">
        <w:rPr>
          <w:rFonts w:ascii="Arial" w:hAnsi="Arial" w:cs="Arial"/>
          <w:sz w:val="22"/>
          <w:szCs w:val="22"/>
          <w:lang w:eastAsia="de-DE"/>
        </w:rPr>
        <w:t>,</w:t>
      </w:r>
      <w:r>
        <w:rPr>
          <w:rFonts w:ascii="Arial" w:hAnsi="Arial" w:cs="Arial"/>
          <w:sz w:val="22"/>
          <w:szCs w:val="22"/>
          <w:lang w:eastAsia="de-DE"/>
        </w:rPr>
        <w:t xml:space="preserve"> </w:t>
      </w:r>
      <w:r w:rsidRPr="006C14F5">
        <w:rPr>
          <w:rFonts w:ascii="Arial" w:hAnsi="Arial" w:cs="Arial"/>
          <w:sz w:val="22"/>
          <w:szCs w:val="22"/>
          <w:lang w:eastAsia="de-DE"/>
        </w:rPr>
        <w:t xml:space="preserve">to </w:t>
      </w:r>
      <w:r w:rsidR="00987023">
        <w:rPr>
          <w:rFonts w:ascii="Arial" w:hAnsi="Arial" w:cs="Arial"/>
          <w:sz w:val="22"/>
          <w:szCs w:val="22"/>
          <w:lang w:eastAsia="de-DE"/>
        </w:rPr>
        <w:t>the Second Meeting of the Sessional Committee of the Scientific Council</w:t>
      </w:r>
      <w:r w:rsidR="002C39E0">
        <w:rPr>
          <w:rFonts w:ascii="Arial" w:hAnsi="Arial" w:cs="Arial"/>
          <w:sz w:val="22"/>
          <w:szCs w:val="22"/>
          <w:lang w:eastAsia="de-DE"/>
        </w:rPr>
        <w:t xml:space="preserve"> </w:t>
      </w:r>
      <w:r w:rsidRPr="006C14F5">
        <w:rPr>
          <w:rFonts w:ascii="Arial" w:hAnsi="Arial" w:cs="Arial"/>
          <w:sz w:val="22"/>
          <w:szCs w:val="22"/>
          <w:lang w:val="en-GB" w:eastAsia="de-DE"/>
        </w:rPr>
        <w:t xml:space="preserve">and to make recommendations to </w:t>
      </w:r>
      <w:r w:rsidR="00987023">
        <w:rPr>
          <w:rFonts w:ascii="Arial" w:hAnsi="Arial" w:cs="Arial"/>
          <w:sz w:val="22"/>
          <w:szCs w:val="22"/>
          <w:lang w:val="en-GB" w:eastAsia="de-DE"/>
        </w:rPr>
        <w:t>the Twelfth Meeting of the Conference of the Parties</w:t>
      </w:r>
      <w:r w:rsidRPr="006C14F5">
        <w:rPr>
          <w:rFonts w:ascii="Arial" w:hAnsi="Arial" w:cs="Arial"/>
          <w:sz w:val="22"/>
          <w:szCs w:val="22"/>
          <w:lang w:val="en-GB" w:eastAsia="de-DE"/>
        </w:rPr>
        <w:t xml:space="preserve"> </w:t>
      </w:r>
      <w:r w:rsidR="002C39E0">
        <w:rPr>
          <w:rFonts w:ascii="Arial" w:hAnsi="Arial" w:cs="Arial"/>
          <w:sz w:val="22"/>
          <w:szCs w:val="22"/>
          <w:lang w:val="en-GB" w:eastAsia="de-DE"/>
        </w:rPr>
        <w:t xml:space="preserve">on how </w:t>
      </w:r>
      <w:r w:rsidRPr="006C14F5">
        <w:rPr>
          <w:rFonts w:ascii="Arial" w:hAnsi="Arial" w:cs="Arial"/>
          <w:sz w:val="22"/>
          <w:szCs w:val="22"/>
          <w:lang w:val="en-GB" w:eastAsia="de-DE"/>
        </w:rPr>
        <w:t>CMS</w:t>
      </w:r>
      <w:r w:rsidR="002C39E0">
        <w:rPr>
          <w:rFonts w:ascii="Arial" w:hAnsi="Arial" w:cs="Arial"/>
          <w:sz w:val="22"/>
          <w:szCs w:val="22"/>
          <w:lang w:val="en-GB" w:eastAsia="de-DE"/>
        </w:rPr>
        <w:t xml:space="preserve"> could address this growing concern.</w:t>
      </w:r>
    </w:p>
    <w:p w14:paraId="5FD2DB6C" w14:textId="77777777" w:rsidR="006C14F5" w:rsidRPr="006C14F5" w:rsidRDefault="006C14F5" w:rsidP="006C14F5">
      <w:pPr>
        <w:pStyle w:val="ListParagraph"/>
        <w:ind w:left="360"/>
        <w:rPr>
          <w:rFonts w:ascii="Arial" w:hAnsi="Arial" w:cs="Arial"/>
          <w:sz w:val="22"/>
          <w:szCs w:val="22"/>
          <w:lang w:val="en-GB" w:eastAsia="de-DE"/>
        </w:rPr>
      </w:pPr>
    </w:p>
    <w:p w14:paraId="3738B85E" w14:textId="6704EF47" w:rsidR="002C39E0" w:rsidRPr="002C39E0" w:rsidRDefault="002C39E0" w:rsidP="00266B5E">
      <w:pPr>
        <w:pStyle w:val="ListParagraph"/>
        <w:widowControl/>
        <w:numPr>
          <w:ilvl w:val="0"/>
          <w:numId w:val="2"/>
        </w:numPr>
        <w:autoSpaceDE/>
        <w:adjustRightInd/>
        <w:jc w:val="both"/>
        <w:rPr>
          <w:rFonts w:ascii="Arial" w:hAnsi="Arial" w:cs="Arial"/>
          <w:sz w:val="22"/>
          <w:szCs w:val="22"/>
          <w:lang w:val="en-GB" w:eastAsia="de-DE"/>
        </w:rPr>
      </w:pPr>
      <w:r w:rsidRPr="002C39E0">
        <w:rPr>
          <w:rFonts w:ascii="Arial" w:hAnsi="Arial" w:cs="Arial"/>
          <w:sz w:val="22"/>
          <w:szCs w:val="22"/>
          <w:lang w:val="en-GB" w:eastAsia="de-DE"/>
        </w:rPr>
        <w:t xml:space="preserve">Accordingly, </w:t>
      </w:r>
      <w:r>
        <w:rPr>
          <w:rFonts w:ascii="Arial" w:hAnsi="Arial" w:cs="Arial"/>
          <w:sz w:val="22"/>
          <w:szCs w:val="22"/>
          <w:lang w:val="en-GB" w:eastAsia="de-DE"/>
        </w:rPr>
        <w:t xml:space="preserve">under the leadership of </w:t>
      </w:r>
      <w:r w:rsidRPr="002C39E0">
        <w:rPr>
          <w:rFonts w:ascii="Arial" w:hAnsi="Arial" w:cs="Arial"/>
          <w:sz w:val="22"/>
          <w:szCs w:val="22"/>
          <w:lang w:val="en-GB" w:eastAsia="de-DE"/>
        </w:rPr>
        <w:t>the Appointed Councillor for Aquatic Mammals</w:t>
      </w:r>
      <w:r>
        <w:rPr>
          <w:rFonts w:ascii="Arial" w:hAnsi="Arial" w:cs="Arial"/>
          <w:sz w:val="22"/>
          <w:szCs w:val="22"/>
          <w:lang w:val="en-GB" w:eastAsia="de-DE"/>
        </w:rPr>
        <w:t>,</w:t>
      </w:r>
      <w:r w:rsidRPr="002C39E0">
        <w:rPr>
          <w:rFonts w:ascii="Arial" w:hAnsi="Arial" w:cs="Arial"/>
          <w:sz w:val="22"/>
          <w:szCs w:val="22"/>
          <w:lang w:val="en-GB" w:eastAsia="de-DE"/>
        </w:rPr>
        <w:t xml:space="preserve"> the report contained in Annex 1 to this document</w:t>
      </w:r>
      <w:r>
        <w:rPr>
          <w:rFonts w:ascii="Arial" w:hAnsi="Arial" w:cs="Arial"/>
          <w:sz w:val="22"/>
          <w:szCs w:val="22"/>
          <w:lang w:val="en-GB" w:eastAsia="de-DE"/>
        </w:rPr>
        <w:t xml:space="preserve"> was developed (the full report</w:t>
      </w:r>
      <w:r w:rsidRPr="002C39E0">
        <w:rPr>
          <w:rFonts w:ascii="Arial" w:hAnsi="Arial" w:cs="Arial"/>
          <w:sz w:val="22"/>
          <w:szCs w:val="22"/>
          <w:lang w:val="en-GB" w:eastAsia="de-DE"/>
        </w:rPr>
        <w:t xml:space="preserve"> with all references and tables attached </w:t>
      </w:r>
      <w:r>
        <w:rPr>
          <w:rFonts w:ascii="Arial" w:hAnsi="Arial" w:cs="Arial"/>
          <w:sz w:val="22"/>
          <w:szCs w:val="22"/>
          <w:lang w:val="en-GB" w:eastAsia="de-DE"/>
        </w:rPr>
        <w:t xml:space="preserve">is </w:t>
      </w:r>
      <w:r w:rsidRPr="002C39E0">
        <w:rPr>
          <w:rFonts w:ascii="Arial" w:hAnsi="Arial" w:cs="Arial"/>
          <w:sz w:val="22"/>
          <w:szCs w:val="22"/>
          <w:lang w:val="en-GB" w:eastAsia="de-DE"/>
        </w:rPr>
        <w:t>available as UNEP/CMS/COP12/Inf.13</w:t>
      </w:r>
      <w:r>
        <w:rPr>
          <w:rFonts w:ascii="Arial" w:hAnsi="Arial" w:cs="Arial"/>
          <w:sz w:val="22"/>
          <w:szCs w:val="22"/>
          <w:lang w:val="en-GB" w:eastAsia="de-DE"/>
        </w:rPr>
        <w:t>)</w:t>
      </w:r>
      <w:r w:rsidRPr="002C39E0">
        <w:rPr>
          <w:rFonts w:ascii="Arial" w:hAnsi="Arial" w:cs="Arial"/>
          <w:sz w:val="22"/>
          <w:szCs w:val="22"/>
          <w:lang w:val="en-GB" w:eastAsia="de-DE"/>
        </w:rPr>
        <w:t xml:space="preserve">.  The report </w:t>
      </w:r>
      <w:r w:rsidRPr="009733EB">
        <w:rPr>
          <w:rFonts w:ascii="Arial" w:hAnsi="Arial" w:cs="Arial"/>
          <w:noProof/>
          <w:sz w:val="22"/>
          <w:szCs w:val="22"/>
          <w:lang w:val="en-GB" w:eastAsia="de-DE"/>
        </w:rPr>
        <w:t>was developed</w:t>
      </w:r>
      <w:r w:rsidRPr="002C39E0">
        <w:rPr>
          <w:rFonts w:ascii="Arial" w:hAnsi="Arial" w:cs="Arial"/>
          <w:sz w:val="22"/>
          <w:szCs w:val="22"/>
          <w:lang w:val="en-GB" w:eastAsia="de-DE"/>
        </w:rPr>
        <w:t xml:space="preserve"> as a collaborative effort</w:t>
      </w:r>
      <w:r>
        <w:rPr>
          <w:rFonts w:ascii="Arial" w:hAnsi="Arial" w:cs="Arial"/>
          <w:sz w:val="22"/>
          <w:szCs w:val="22"/>
          <w:lang w:val="en-GB" w:eastAsia="de-DE"/>
        </w:rPr>
        <w:t xml:space="preserve"> </w:t>
      </w:r>
      <w:r w:rsidRPr="002C39E0">
        <w:rPr>
          <w:rFonts w:ascii="Arial" w:hAnsi="Arial" w:cs="Arial"/>
          <w:sz w:val="22"/>
          <w:szCs w:val="22"/>
          <w:lang w:val="en-GB" w:eastAsia="de-DE"/>
        </w:rPr>
        <w:t xml:space="preserve">by members of the Aquatic Mammals Working Group and </w:t>
      </w:r>
      <w:r>
        <w:rPr>
          <w:rFonts w:ascii="Arial" w:hAnsi="Arial" w:cs="Arial"/>
          <w:sz w:val="22"/>
          <w:szCs w:val="22"/>
          <w:lang w:val="en-GB" w:eastAsia="de-DE"/>
        </w:rPr>
        <w:t xml:space="preserve">external </w:t>
      </w:r>
      <w:r w:rsidRPr="002C39E0">
        <w:rPr>
          <w:rFonts w:ascii="Arial" w:hAnsi="Arial" w:cs="Arial"/>
          <w:sz w:val="22"/>
          <w:szCs w:val="22"/>
          <w:lang w:val="en-GB" w:eastAsia="de-DE"/>
        </w:rPr>
        <w:t xml:space="preserve">contributors and reviewers from both within and outside the CMS Family.  </w:t>
      </w:r>
      <w:r>
        <w:rPr>
          <w:rFonts w:ascii="Arial" w:hAnsi="Arial" w:cs="Arial"/>
          <w:sz w:val="22"/>
          <w:szCs w:val="22"/>
          <w:lang w:val="en-GB" w:eastAsia="de-DE"/>
        </w:rPr>
        <w:t xml:space="preserve">A draft </w:t>
      </w:r>
      <w:r w:rsidRPr="009733EB">
        <w:rPr>
          <w:rFonts w:ascii="Arial" w:hAnsi="Arial" w:cs="Arial"/>
          <w:noProof/>
          <w:sz w:val="22"/>
          <w:szCs w:val="22"/>
          <w:lang w:val="en-GB" w:eastAsia="de-DE"/>
        </w:rPr>
        <w:t>was presented</w:t>
      </w:r>
      <w:r>
        <w:rPr>
          <w:rFonts w:ascii="Arial" w:hAnsi="Arial" w:cs="Arial"/>
          <w:sz w:val="22"/>
          <w:szCs w:val="22"/>
          <w:lang w:val="en-GB" w:eastAsia="de-DE"/>
        </w:rPr>
        <w:t xml:space="preserve"> for input by the Aquatic Mammals Working Group on</w:t>
      </w:r>
      <w:r w:rsidRPr="002C39E0">
        <w:rPr>
          <w:rFonts w:ascii="Arial" w:hAnsi="Arial" w:cs="Arial"/>
          <w:sz w:val="22"/>
          <w:szCs w:val="22"/>
          <w:lang w:val="en-GB" w:eastAsia="de-DE"/>
        </w:rPr>
        <w:t xml:space="preserve"> the CMS Scientific Council Workspace</w:t>
      </w:r>
      <w:r>
        <w:rPr>
          <w:rFonts w:ascii="Arial" w:hAnsi="Arial" w:cs="Arial"/>
          <w:sz w:val="22"/>
          <w:szCs w:val="22"/>
          <w:lang w:val="en-GB" w:eastAsia="de-DE"/>
        </w:rPr>
        <w:t xml:space="preserve">. </w:t>
      </w:r>
      <w:r w:rsidRPr="002C39E0">
        <w:rPr>
          <w:rFonts w:ascii="Arial" w:hAnsi="Arial" w:cs="Arial"/>
          <w:sz w:val="22"/>
          <w:szCs w:val="22"/>
          <w:lang w:val="en-GB" w:eastAsia="de-DE"/>
        </w:rPr>
        <w:t xml:space="preserve"> The draft Resolution contained in Annex 2, and the draft Decision in Annex 3, are based on the </w:t>
      </w:r>
      <w:r>
        <w:rPr>
          <w:rFonts w:ascii="Arial" w:hAnsi="Arial" w:cs="Arial"/>
          <w:sz w:val="22"/>
          <w:szCs w:val="22"/>
          <w:lang w:val="en-GB" w:eastAsia="de-DE"/>
        </w:rPr>
        <w:t>recommendations made in</w:t>
      </w:r>
      <w:r w:rsidRPr="002C39E0">
        <w:rPr>
          <w:rFonts w:ascii="Arial" w:hAnsi="Arial" w:cs="Arial"/>
          <w:sz w:val="22"/>
          <w:szCs w:val="22"/>
          <w:lang w:val="en-GB" w:eastAsia="de-DE"/>
        </w:rPr>
        <w:t xml:space="preserve"> the report.</w:t>
      </w:r>
    </w:p>
    <w:p w14:paraId="1605CAD6" w14:textId="77777777" w:rsidR="002C39E0" w:rsidRPr="002C39E0" w:rsidRDefault="002C39E0" w:rsidP="002C39E0">
      <w:pPr>
        <w:pStyle w:val="ListParagraph"/>
        <w:widowControl/>
        <w:autoSpaceDE/>
        <w:adjustRightInd/>
        <w:ind w:left="360"/>
        <w:jc w:val="both"/>
        <w:rPr>
          <w:rFonts w:ascii="Arial" w:hAnsi="Arial" w:cs="Arial"/>
          <w:sz w:val="22"/>
          <w:szCs w:val="22"/>
          <w:lang w:val="en-GB" w:eastAsia="de-DE"/>
        </w:rPr>
      </w:pPr>
    </w:p>
    <w:p w14:paraId="774341AA" w14:textId="77777777" w:rsidR="002C39E0" w:rsidRPr="002C39E0" w:rsidRDefault="002C39E0" w:rsidP="002C39E0">
      <w:pPr>
        <w:widowControl/>
        <w:autoSpaceDE/>
        <w:adjustRightInd/>
        <w:jc w:val="both"/>
        <w:rPr>
          <w:rFonts w:ascii="Arial" w:hAnsi="Arial" w:cs="Arial"/>
          <w:sz w:val="22"/>
          <w:szCs w:val="22"/>
          <w:u w:val="single"/>
          <w:lang w:val="en-GB" w:eastAsia="de-DE"/>
        </w:rPr>
      </w:pPr>
      <w:r w:rsidRPr="002C39E0">
        <w:rPr>
          <w:rFonts w:ascii="Arial" w:hAnsi="Arial" w:cs="Arial"/>
          <w:sz w:val="22"/>
          <w:szCs w:val="22"/>
          <w:u w:val="single"/>
          <w:lang w:val="en-GB" w:eastAsia="de-DE"/>
        </w:rPr>
        <w:t>Relationship to UNEP/CMS/COP12/Doc.24.4.</w:t>
      </w:r>
      <w:r>
        <w:rPr>
          <w:rFonts w:ascii="Arial" w:hAnsi="Arial" w:cs="Arial"/>
          <w:sz w:val="22"/>
          <w:szCs w:val="22"/>
          <w:u w:val="single"/>
          <w:lang w:val="en-GB" w:eastAsia="de-DE"/>
        </w:rPr>
        <w:t>5</w:t>
      </w:r>
    </w:p>
    <w:p w14:paraId="6A3B135C" w14:textId="77777777" w:rsidR="002C39E0" w:rsidRPr="002C39E0" w:rsidRDefault="002C39E0" w:rsidP="002C39E0">
      <w:pPr>
        <w:widowControl/>
        <w:autoSpaceDE/>
        <w:adjustRightInd/>
        <w:jc w:val="both"/>
        <w:rPr>
          <w:rFonts w:ascii="Arial" w:hAnsi="Arial" w:cs="Arial"/>
          <w:sz w:val="22"/>
          <w:szCs w:val="22"/>
          <w:lang w:val="en-GB" w:eastAsia="de-DE"/>
        </w:rPr>
      </w:pPr>
    </w:p>
    <w:p w14:paraId="7762B352" w14:textId="77777777" w:rsidR="004F3E34" w:rsidRPr="004F3E34" w:rsidRDefault="002C39E0" w:rsidP="00266B5E">
      <w:pPr>
        <w:pStyle w:val="ListParagraph"/>
        <w:widowControl/>
        <w:numPr>
          <w:ilvl w:val="0"/>
          <w:numId w:val="2"/>
        </w:numPr>
        <w:autoSpaceDE/>
        <w:adjustRightInd/>
        <w:jc w:val="both"/>
        <w:rPr>
          <w:rFonts w:ascii="Arial" w:hAnsi="Arial" w:cs="Arial"/>
          <w:sz w:val="22"/>
          <w:szCs w:val="22"/>
          <w:lang w:val="en-GB" w:eastAsia="de-DE"/>
        </w:rPr>
      </w:pPr>
      <w:r w:rsidRPr="004F3E34">
        <w:rPr>
          <w:rFonts w:ascii="Arial" w:hAnsi="Arial" w:cs="Arial"/>
          <w:sz w:val="22"/>
          <w:szCs w:val="22"/>
          <w:lang w:val="en-GB" w:eastAsia="de-DE"/>
        </w:rPr>
        <w:t>A closely related document, focusing on boat-based marine wildlife watching, is being presented by the Secretariat as UNEP/CMS/COP12/Doc.24.</w:t>
      </w:r>
      <w:r w:rsidR="004F3E34" w:rsidRPr="004F3E34">
        <w:rPr>
          <w:rFonts w:ascii="Arial" w:hAnsi="Arial" w:cs="Arial"/>
          <w:sz w:val="22"/>
          <w:szCs w:val="22"/>
          <w:lang w:val="en-GB" w:eastAsia="de-DE"/>
        </w:rPr>
        <w:t>4</w:t>
      </w:r>
      <w:r w:rsidRPr="004F3E34">
        <w:rPr>
          <w:rFonts w:ascii="Arial" w:hAnsi="Arial" w:cs="Arial"/>
          <w:sz w:val="22"/>
          <w:szCs w:val="22"/>
          <w:lang w:val="en-GB" w:eastAsia="de-DE"/>
        </w:rPr>
        <w:t>.</w:t>
      </w:r>
      <w:r w:rsidR="004F3E34" w:rsidRPr="004F3E34">
        <w:rPr>
          <w:rFonts w:ascii="Arial" w:hAnsi="Arial" w:cs="Arial"/>
          <w:sz w:val="22"/>
          <w:szCs w:val="22"/>
          <w:lang w:val="en-GB" w:eastAsia="de-DE"/>
        </w:rPr>
        <w:t>5</w:t>
      </w:r>
      <w:r w:rsidRPr="004F3E34">
        <w:rPr>
          <w:rFonts w:ascii="Arial" w:hAnsi="Arial" w:cs="Arial"/>
          <w:sz w:val="22"/>
          <w:szCs w:val="22"/>
          <w:lang w:val="en-GB" w:eastAsia="de-DE"/>
        </w:rPr>
        <w:t xml:space="preserve">. </w:t>
      </w:r>
      <w:r w:rsidR="004F3E34" w:rsidRPr="004F3E34">
        <w:rPr>
          <w:rFonts w:ascii="Arial" w:hAnsi="Arial" w:cs="Arial"/>
          <w:sz w:val="22"/>
          <w:szCs w:val="22"/>
          <w:lang w:val="en-GB" w:eastAsia="de-DE"/>
        </w:rPr>
        <w:t xml:space="preserve"> It proposes guidelines relating to </w:t>
      </w:r>
      <w:proofErr w:type="spellStart"/>
      <w:r w:rsidR="004F3E34" w:rsidRPr="004F3E34">
        <w:rPr>
          <w:rFonts w:ascii="Arial" w:hAnsi="Arial" w:cs="Arial"/>
          <w:sz w:val="22"/>
          <w:szCs w:val="22"/>
          <w:lang w:val="en-GB" w:eastAsia="de-DE"/>
        </w:rPr>
        <w:t>sirenians</w:t>
      </w:r>
      <w:proofErr w:type="spellEnd"/>
      <w:r w:rsidR="004F3E34" w:rsidRPr="004F3E34">
        <w:rPr>
          <w:rFonts w:ascii="Arial" w:hAnsi="Arial" w:cs="Arial"/>
          <w:sz w:val="22"/>
          <w:szCs w:val="22"/>
          <w:lang w:val="en-GB" w:eastAsia="de-DE"/>
        </w:rPr>
        <w:t>, pinnipeds, elasmobranchs, seabirds and marine turtles</w:t>
      </w:r>
      <w:r w:rsidR="004F3E34">
        <w:rPr>
          <w:rFonts w:ascii="Arial" w:hAnsi="Arial" w:cs="Arial"/>
          <w:sz w:val="22"/>
          <w:szCs w:val="22"/>
          <w:lang w:val="en-GB" w:eastAsia="de-DE"/>
        </w:rPr>
        <w:t>, which in their current form do not cover in-water activities.</w:t>
      </w:r>
    </w:p>
    <w:p w14:paraId="20863725" w14:textId="77777777" w:rsidR="004F3E34" w:rsidRDefault="004F3E34" w:rsidP="004F3E34">
      <w:pPr>
        <w:pStyle w:val="ListParagraph"/>
        <w:widowControl/>
        <w:autoSpaceDE/>
        <w:adjustRightInd/>
        <w:ind w:left="360"/>
        <w:jc w:val="both"/>
        <w:rPr>
          <w:rFonts w:ascii="Arial" w:hAnsi="Arial" w:cs="Arial"/>
          <w:sz w:val="22"/>
          <w:szCs w:val="22"/>
          <w:lang w:val="en-GB" w:eastAsia="de-DE"/>
        </w:rPr>
      </w:pPr>
    </w:p>
    <w:p w14:paraId="57FE3EB6" w14:textId="3EC6B160" w:rsidR="004F3E34" w:rsidRDefault="004F3E34" w:rsidP="00266B5E">
      <w:pPr>
        <w:pStyle w:val="ListParagraph"/>
        <w:widowControl/>
        <w:numPr>
          <w:ilvl w:val="0"/>
          <w:numId w:val="2"/>
        </w:numPr>
        <w:autoSpaceDE/>
        <w:adjustRightInd/>
        <w:jc w:val="both"/>
        <w:rPr>
          <w:rFonts w:ascii="Arial" w:hAnsi="Arial" w:cs="Arial"/>
          <w:sz w:val="22"/>
          <w:szCs w:val="22"/>
          <w:lang w:val="en-GB" w:eastAsia="de-DE"/>
        </w:rPr>
      </w:pPr>
      <w:r>
        <w:rPr>
          <w:rFonts w:ascii="Arial" w:hAnsi="Arial" w:cs="Arial"/>
          <w:sz w:val="22"/>
          <w:szCs w:val="22"/>
          <w:lang w:val="en-GB"/>
        </w:rPr>
        <w:t>However, o</w:t>
      </w:r>
      <w:r w:rsidRPr="004F3E34">
        <w:rPr>
          <w:rFonts w:ascii="Arial" w:hAnsi="Arial" w:cs="Arial"/>
          <w:sz w:val="22"/>
          <w:szCs w:val="22"/>
          <w:lang w:val="en-GB"/>
        </w:rPr>
        <w:t xml:space="preserve">ften boat-based wildlife watching activities are undertaken concurrently with in-water activities, such as swimming or diving with the animals.  </w:t>
      </w:r>
      <w:r>
        <w:rPr>
          <w:rFonts w:ascii="Arial" w:hAnsi="Arial" w:cs="Arial"/>
          <w:sz w:val="22"/>
          <w:szCs w:val="22"/>
          <w:lang w:val="en-GB"/>
        </w:rPr>
        <w:t xml:space="preserve">Comprehensive guidance to Parties should therefore ideally cover all aspects.  </w:t>
      </w:r>
      <w:r w:rsidRPr="004F3E34">
        <w:rPr>
          <w:rFonts w:ascii="Arial" w:hAnsi="Arial" w:cs="Arial"/>
          <w:sz w:val="22"/>
          <w:szCs w:val="22"/>
          <w:lang w:val="en-GB" w:eastAsia="de-DE"/>
        </w:rPr>
        <w:t xml:space="preserve">Also, species other than aquatic mammals, such as sharks, are also the target of swim- or </w:t>
      </w:r>
      <w:r w:rsidRPr="009733EB">
        <w:rPr>
          <w:rFonts w:ascii="Arial" w:hAnsi="Arial" w:cs="Arial"/>
          <w:noProof/>
          <w:sz w:val="22"/>
          <w:szCs w:val="22"/>
          <w:lang w:val="en-GB" w:eastAsia="de-DE"/>
        </w:rPr>
        <w:t>dive-with</w:t>
      </w:r>
      <w:r w:rsidRPr="004F3E34">
        <w:rPr>
          <w:rFonts w:ascii="Arial" w:hAnsi="Arial" w:cs="Arial"/>
          <w:sz w:val="22"/>
          <w:szCs w:val="22"/>
          <w:lang w:val="en-GB" w:eastAsia="de-DE"/>
        </w:rPr>
        <w:t xml:space="preserve"> activities.  There may be merit in broadening the scope and ensuring all species groups </w:t>
      </w:r>
      <w:r w:rsidR="005242E3">
        <w:rPr>
          <w:rFonts w:ascii="Arial" w:hAnsi="Arial" w:cs="Arial"/>
          <w:sz w:val="22"/>
          <w:szCs w:val="22"/>
          <w:lang w:val="en-GB" w:eastAsia="de-DE"/>
        </w:rPr>
        <w:t>listed on CMS</w:t>
      </w:r>
      <w:r w:rsidRPr="004F3E34">
        <w:rPr>
          <w:rFonts w:ascii="Arial" w:hAnsi="Arial" w:cs="Arial"/>
          <w:sz w:val="22"/>
          <w:szCs w:val="22"/>
          <w:lang w:val="en-GB" w:eastAsia="de-DE"/>
        </w:rPr>
        <w:t xml:space="preserve"> </w:t>
      </w:r>
      <w:r>
        <w:rPr>
          <w:rFonts w:ascii="Arial" w:hAnsi="Arial" w:cs="Arial"/>
          <w:sz w:val="22"/>
          <w:szCs w:val="22"/>
          <w:lang w:val="en-GB" w:eastAsia="de-DE"/>
        </w:rPr>
        <w:t xml:space="preserve">and all relevant activities </w:t>
      </w:r>
      <w:r w:rsidRPr="004F3E34">
        <w:rPr>
          <w:rFonts w:ascii="Arial" w:hAnsi="Arial" w:cs="Arial"/>
          <w:sz w:val="22"/>
          <w:szCs w:val="22"/>
          <w:lang w:val="en-GB" w:eastAsia="de-DE"/>
        </w:rPr>
        <w:t xml:space="preserve">are fully covered by the guidelines to </w:t>
      </w:r>
      <w:r w:rsidRPr="009733EB">
        <w:rPr>
          <w:rFonts w:ascii="Arial" w:hAnsi="Arial" w:cs="Arial"/>
          <w:noProof/>
          <w:sz w:val="22"/>
          <w:szCs w:val="22"/>
          <w:lang w:val="en-GB" w:eastAsia="de-DE"/>
        </w:rPr>
        <w:t>be developed</w:t>
      </w:r>
      <w:r w:rsidRPr="004F3E34">
        <w:rPr>
          <w:rFonts w:ascii="Arial" w:hAnsi="Arial" w:cs="Arial"/>
          <w:sz w:val="22"/>
          <w:szCs w:val="22"/>
          <w:lang w:val="en-GB" w:eastAsia="de-DE"/>
        </w:rPr>
        <w:t>.</w:t>
      </w:r>
    </w:p>
    <w:p w14:paraId="4FB8B5C4" w14:textId="77777777" w:rsidR="004F3E34" w:rsidRPr="004F3E34" w:rsidRDefault="004F3E34" w:rsidP="004F3E34">
      <w:pPr>
        <w:pStyle w:val="ListParagraph"/>
        <w:widowControl/>
        <w:autoSpaceDE/>
        <w:adjustRightInd/>
        <w:ind w:left="360"/>
        <w:jc w:val="both"/>
        <w:rPr>
          <w:rFonts w:ascii="Arial" w:hAnsi="Arial" w:cs="Arial"/>
          <w:sz w:val="22"/>
          <w:szCs w:val="22"/>
          <w:lang w:val="en-GB" w:eastAsia="de-DE"/>
        </w:rPr>
      </w:pPr>
    </w:p>
    <w:p w14:paraId="7C21FE62" w14:textId="77777777" w:rsidR="004F3E34" w:rsidRPr="004F3E34" w:rsidRDefault="004F3E34" w:rsidP="004F3E34">
      <w:pPr>
        <w:pStyle w:val="ListParagraph"/>
        <w:widowControl/>
        <w:numPr>
          <w:ilvl w:val="0"/>
          <w:numId w:val="2"/>
        </w:numPr>
        <w:autoSpaceDE/>
        <w:adjustRightInd/>
        <w:jc w:val="both"/>
        <w:rPr>
          <w:rFonts w:ascii="Arial" w:hAnsi="Arial" w:cs="Arial"/>
          <w:sz w:val="22"/>
          <w:szCs w:val="22"/>
          <w:lang w:val="en-GB" w:eastAsia="de-DE"/>
        </w:rPr>
      </w:pPr>
      <w:r w:rsidRPr="004F3E34">
        <w:rPr>
          <w:rFonts w:ascii="Arial" w:hAnsi="Arial" w:cs="Arial"/>
          <w:sz w:val="22"/>
          <w:szCs w:val="22"/>
          <w:lang w:val="en-GB" w:eastAsia="de-DE"/>
        </w:rPr>
        <w:t xml:space="preserve">Depending on the guidance from the Scientific Council and Conference of the Parties, the work streams related to in-water tourist interactions such as swimming or diving with animals and boat-based wildlife watching may usefully </w:t>
      </w:r>
      <w:r w:rsidRPr="009733EB">
        <w:rPr>
          <w:rFonts w:ascii="Arial" w:hAnsi="Arial" w:cs="Arial"/>
          <w:noProof/>
          <w:sz w:val="22"/>
          <w:szCs w:val="22"/>
          <w:lang w:val="en-GB" w:eastAsia="de-DE"/>
        </w:rPr>
        <w:t>be combined</w:t>
      </w:r>
      <w:r w:rsidRPr="004F3E34">
        <w:rPr>
          <w:rFonts w:ascii="Arial" w:hAnsi="Arial" w:cs="Arial"/>
          <w:sz w:val="22"/>
          <w:szCs w:val="22"/>
          <w:lang w:val="en-GB" w:eastAsia="de-DE"/>
        </w:rPr>
        <w:t xml:space="preserve"> in the coming </w:t>
      </w:r>
      <w:r w:rsidRPr="009733EB">
        <w:rPr>
          <w:rFonts w:ascii="Arial" w:hAnsi="Arial" w:cs="Arial"/>
          <w:noProof/>
          <w:sz w:val="22"/>
          <w:szCs w:val="22"/>
          <w:lang w:val="en-GB" w:eastAsia="de-DE"/>
        </w:rPr>
        <w:t>intersessional</w:t>
      </w:r>
      <w:r w:rsidRPr="004F3E34">
        <w:rPr>
          <w:rFonts w:ascii="Arial" w:hAnsi="Arial" w:cs="Arial"/>
          <w:sz w:val="22"/>
          <w:szCs w:val="22"/>
          <w:lang w:val="en-GB" w:eastAsia="de-DE"/>
        </w:rPr>
        <w:t xml:space="preserve"> period.  </w:t>
      </w:r>
    </w:p>
    <w:p w14:paraId="3F29022B" w14:textId="77777777" w:rsidR="002D38B6" w:rsidRPr="001F6DAC" w:rsidRDefault="002D38B6" w:rsidP="00B81F6C">
      <w:pPr>
        <w:contextualSpacing/>
        <w:jc w:val="both"/>
        <w:rPr>
          <w:rFonts w:ascii="Arial" w:hAnsi="Arial" w:cs="Arial"/>
          <w:sz w:val="22"/>
          <w:szCs w:val="22"/>
          <w:lang w:val="en-GB"/>
        </w:rPr>
      </w:pPr>
    </w:p>
    <w:p w14:paraId="2344FC2C" w14:textId="77777777" w:rsidR="00B81F6C" w:rsidRPr="001F6DAC" w:rsidRDefault="00B81F6C" w:rsidP="00B81F6C">
      <w:pPr>
        <w:contextualSpacing/>
        <w:jc w:val="both"/>
        <w:rPr>
          <w:rFonts w:ascii="Arial" w:hAnsi="Arial" w:cs="Arial"/>
          <w:sz w:val="22"/>
          <w:szCs w:val="22"/>
          <w:lang w:val="en-GB"/>
        </w:rPr>
      </w:pPr>
      <w:r w:rsidRPr="001F6DAC">
        <w:rPr>
          <w:rFonts w:ascii="Arial" w:hAnsi="Arial" w:cs="Arial"/>
          <w:sz w:val="22"/>
          <w:szCs w:val="22"/>
          <w:u w:val="single"/>
          <w:lang w:val="en-GB"/>
        </w:rPr>
        <w:t>Recommended actions</w:t>
      </w:r>
    </w:p>
    <w:p w14:paraId="288AE194" w14:textId="77777777" w:rsidR="00B81F6C" w:rsidRPr="001F6DAC" w:rsidRDefault="00B81F6C" w:rsidP="00B81F6C">
      <w:pPr>
        <w:contextualSpacing/>
        <w:jc w:val="both"/>
        <w:rPr>
          <w:rFonts w:ascii="Arial" w:hAnsi="Arial" w:cs="Arial"/>
          <w:sz w:val="22"/>
          <w:szCs w:val="22"/>
          <w:lang w:val="en-GB"/>
        </w:rPr>
      </w:pPr>
    </w:p>
    <w:p w14:paraId="72FCAA14" w14:textId="77777777" w:rsidR="00B81F6C" w:rsidRPr="001F6DAC" w:rsidRDefault="00B81F6C" w:rsidP="00B81F6C">
      <w:pPr>
        <w:numPr>
          <w:ilvl w:val="0"/>
          <w:numId w:val="2"/>
        </w:numPr>
        <w:contextualSpacing/>
        <w:jc w:val="both"/>
        <w:rPr>
          <w:rFonts w:ascii="Arial" w:hAnsi="Arial" w:cs="Arial"/>
          <w:sz w:val="22"/>
          <w:szCs w:val="22"/>
          <w:lang w:val="en-GB"/>
        </w:rPr>
      </w:pPr>
      <w:r w:rsidRPr="001F6DAC">
        <w:rPr>
          <w:rFonts w:ascii="Arial" w:hAnsi="Arial" w:cs="Arial"/>
          <w:sz w:val="22"/>
          <w:szCs w:val="22"/>
          <w:lang w:val="en-GB"/>
        </w:rPr>
        <w:t xml:space="preserve">The Conference of the Parties </w:t>
      </w:r>
      <w:r w:rsidRPr="009733EB">
        <w:rPr>
          <w:rFonts w:ascii="Arial" w:hAnsi="Arial" w:cs="Arial"/>
          <w:noProof/>
          <w:sz w:val="22"/>
          <w:szCs w:val="22"/>
          <w:lang w:val="en-GB"/>
        </w:rPr>
        <w:t>is recommended</w:t>
      </w:r>
      <w:r w:rsidRPr="001F6DAC">
        <w:rPr>
          <w:rFonts w:ascii="Arial" w:hAnsi="Arial" w:cs="Arial"/>
          <w:sz w:val="22"/>
          <w:szCs w:val="22"/>
          <w:lang w:val="en-GB"/>
        </w:rPr>
        <w:t xml:space="preserve"> to:</w:t>
      </w:r>
    </w:p>
    <w:p w14:paraId="6215ADC3" w14:textId="77777777" w:rsidR="00B81F6C" w:rsidRPr="001F6DAC" w:rsidRDefault="00B81F6C" w:rsidP="00B81F6C">
      <w:pPr>
        <w:contextualSpacing/>
        <w:jc w:val="both"/>
        <w:rPr>
          <w:rFonts w:ascii="Arial" w:hAnsi="Arial" w:cs="Arial"/>
          <w:sz w:val="22"/>
          <w:szCs w:val="22"/>
          <w:lang w:val="en-GB"/>
        </w:rPr>
      </w:pPr>
    </w:p>
    <w:p w14:paraId="74B7EC47" w14:textId="77777777" w:rsidR="00B81F6C" w:rsidRPr="004F3E34" w:rsidRDefault="00B81F6C" w:rsidP="002D38B6">
      <w:pPr>
        <w:numPr>
          <w:ilvl w:val="0"/>
          <w:numId w:val="37"/>
        </w:numPr>
        <w:contextualSpacing/>
        <w:jc w:val="both"/>
        <w:rPr>
          <w:rFonts w:ascii="Arial" w:hAnsi="Arial" w:cs="Arial"/>
          <w:sz w:val="22"/>
          <w:szCs w:val="22"/>
          <w:lang w:val="en-GB"/>
        </w:rPr>
      </w:pPr>
      <w:r w:rsidRPr="004F3E34">
        <w:rPr>
          <w:rFonts w:ascii="Arial" w:hAnsi="Arial" w:cs="Arial"/>
          <w:sz w:val="22"/>
          <w:szCs w:val="22"/>
          <w:lang w:val="en-GB"/>
        </w:rPr>
        <w:t xml:space="preserve">note the </w:t>
      </w:r>
      <w:r w:rsidR="002D38B6" w:rsidRPr="004F3E34">
        <w:rPr>
          <w:rFonts w:ascii="Arial" w:hAnsi="Arial" w:cs="Arial"/>
          <w:sz w:val="22"/>
          <w:szCs w:val="22"/>
          <w:lang w:val="en-GB"/>
        </w:rPr>
        <w:t>report</w:t>
      </w:r>
      <w:r w:rsidRPr="004F3E34">
        <w:rPr>
          <w:rFonts w:ascii="Arial" w:hAnsi="Arial" w:cs="Arial"/>
          <w:sz w:val="22"/>
          <w:szCs w:val="22"/>
          <w:lang w:val="en-GB"/>
        </w:rPr>
        <w:t xml:space="preserve"> contained in Annex 1 of this document;</w:t>
      </w:r>
    </w:p>
    <w:p w14:paraId="4EF042D9" w14:textId="77777777" w:rsidR="004F3E34" w:rsidRPr="004F3E34" w:rsidRDefault="004F3E34" w:rsidP="004F3E34">
      <w:pPr>
        <w:ind w:left="1440"/>
        <w:contextualSpacing/>
        <w:jc w:val="both"/>
        <w:rPr>
          <w:rFonts w:ascii="Arial" w:hAnsi="Arial" w:cs="Arial"/>
          <w:sz w:val="22"/>
          <w:szCs w:val="22"/>
          <w:lang w:val="en-GB"/>
        </w:rPr>
      </w:pPr>
    </w:p>
    <w:p w14:paraId="72415DC3" w14:textId="77777777" w:rsidR="004F3E34" w:rsidRPr="004F3E34" w:rsidRDefault="004F3E34" w:rsidP="002D38B6">
      <w:pPr>
        <w:numPr>
          <w:ilvl w:val="0"/>
          <w:numId w:val="37"/>
        </w:numPr>
        <w:contextualSpacing/>
        <w:jc w:val="both"/>
        <w:rPr>
          <w:rFonts w:ascii="Arial" w:hAnsi="Arial" w:cs="Arial"/>
          <w:sz w:val="22"/>
          <w:szCs w:val="22"/>
          <w:lang w:val="en-GB"/>
        </w:rPr>
      </w:pPr>
      <w:r w:rsidRPr="004F3E34">
        <w:rPr>
          <w:rFonts w:ascii="Arial" w:hAnsi="Arial" w:cs="Arial"/>
          <w:sz w:val="22"/>
          <w:szCs w:val="22"/>
          <w:lang w:val="en-GB"/>
        </w:rPr>
        <w:t>adopt the draft Resolution contained in Annex 2;</w:t>
      </w:r>
    </w:p>
    <w:p w14:paraId="50B7075D" w14:textId="77777777" w:rsidR="00EF16A1" w:rsidRPr="004F3E34" w:rsidRDefault="00EF16A1" w:rsidP="00EF16A1">
      <w:pPr>
        <w:ind w:left="1440"/>
        <w:contextualSpacing/>
        <w:jc w:val="both"/>
        <w:rPr>
          <w:rFonts w:ascii="Arial" w:hAnsi="Arial" w:cs="Arial"/>
          <w:sz w:val="22"/>
          <w:szCs w:val="22"/>
          <w:lang w:val="en-GB"/>
        </w:rPr>
      </w:pPr>
    </w:p>
    <w:p w14:paraId="18A248A3" w14:textId="34E5F2D2" w:rsidR="00B81F6C" w:rsidRPr="004F3E34" w:rsidRDefault="002D38B6" w:rsidP="00071D91">
      <w:pPr>
        <w:numPr>
          <w:ilvl w:val="0"/>
          <w:numId w:val="37"/>
        </w:numPr>
        <w:contextualSpacing/>
        <w:jc w:val="both"/>
        <w:rPr>
          <w:rFonts w:ascii="Arial" w:hAnsi="Arial" w:cs="Arial"/>
          <w:sz w:val="22"/>
          <w:szCs w:val="22"/>
          <w:lang w:val="en-GB"/>
        </w:rPr>
      </w:pPr>
      <w:r w:rsidRPr="004F3E34">
        <w:rPr>
          <w:rFonts w:ascii="Arial" w:hAnsi="Arial" w:cs="Arial"/>
          <w:sz w:val="22"/>
          <w:szCs w:val="22"/>
          <w:lang w:val="en-GB"/>
        </w:rPr>
        <w:t>adopt the Decision</w:t>
      </w:r>
      <w:r w:rsidR="00A852F3">
        <w:rPr>
          <w:rFonts w:ascii="Arial" w:hAnsi="Arial" w:cs="Arial"/>
          <w:sz w:val="22"/>
          <w:szCs w:val="22"/>
          <w:lang w:val="en-GB"/>
        </w:rPr>
        <w:t>s</w:t>
      </w:r>
      <w:r w:rsidRPr="004F3E34">
        <w:rPr>
          <w:rFonts w:ascii="Arial" w:hAnsi="Arial" w:cs="Arial"/>
          <w:sz w:val="22"/>
          <w:szCs w:val="22"/>
          <w:lang w:val="en-GB"/>
        </w:rPr>
        <w:t xml:space="preserve"> contained in Annex </w:t>
      </w:r>
      <w:r w:rsidR="004F3E34" w:rsidRPr="004F3E34">
        <w:rPr>
          <w:rFonts w:ascii="Arial" w:hAnsi="Arial" w:cs="Arial"/>
          <w:sz w:val="22"/>
          <w:szCs w:val="22"/>
          <w:lang w:val="en-GB"/>
        </w:rPr>
        <w:t>3</w:t>
      </w:r>
      <w:r w:rsidRPr="004F3E34">
        <w:rPr>
          <w:rFonts w:ascii="Arial" w:hAnsi="Arial" w:cs="Arial"/>
          <w:sz w:val="22"/>
          <w:szCs w:val="22"/>
          <w:lang w:val="en-GB"/>
        </w:rPr>
        <w:t>.</w:t>
      </w:r>
    </w:p>
    <w:p w14:paraId="24C9647E" w14:textId="77777777" w:rsidR="001B37B1" w:rsidRDefault="001B37B1" w:rsidP="001B37B1">
      <w:pPr>
        <w:contextualSpacing/>
        <w:jc w:val="both"/>
        <w:rPr>
          <w:rFonts w:ascii="Arial" w:hAnsi="Arial" w:cs="Arial"/>
          <w:sz w:val="22"/>
          <w:szCs w:val="22"/>
          <w:lang w:val="en-GB"/>
        </w:rPr>
      </w:pPr>
    </w:p>
    <w:p w14:paraId="5D20EFFE" w14:textId="77777777" w:rsidR="001B37B1" w:rsidRDefault="001B37B1" w:rsidP="001B37B1">
      <w:pPr>
        <w:contextualSpacing/>
        <w:jc w:val="both"/>
        <w:rPr>
          <w:rFonts w:ascii="Arial" w:hAnsi="Arial" w:cs="Arial"/>
          <w:sz w:val="22"/>
          <w:szCs w:val="22"/>
          <w:lang w:val="en-GB"/>
        </w:rPr>
      </w:pPr>
    </w:p>
    <w:p w14:paraId="53A3C248" w14:textId="77777777" w:rsidR="001B37B1" w:rsidRPr="00907F33" w:rsidRDefault="001B37B1" w:rsidP="001B37B1">
      <w:pPr>
        <w:contextualSpacing/>
        <w:jc w:val="both"/>
        <w:rPr>
          <w:rFonts w:ascii="Arial" w:hAnsi="Arial" w:cs="Arial"/>
          <w:sz w:val="22"/>
          <w:szCs w:val="22"/>
          <w:lang w:val="en-GB"/>
        </w:rPr>
      </w:pPr>
    </w:p>
    <w:p w14:paraId="4C612A48" w14:textId="77777777" w:rsidR="001B37B1" w:rsidRPr="001B37B1" w:rsidRDefault="001B37B1" w:rsidP="001B37B1">
      <w:pPr>
        <w:rPr>
          <w:rFonts w:ascii="Arial" w:hAnsi="Arial" w:cs="Arial"/>
          <w:sz w:val="22"/>
          <w:szCs w:val="22"/>
          <w:lang w:val="en-GB"/>
        </w:rPr>
        <w:sectPr w:rsidR="001B37B1" w:rsidRPr="001B37B1" w:rsidSect="00935923">
          <w:headerReference w:type="even" r:id="rId15"/>
          <w:headerReference w:type="default" r:id="rId16"/>
          <w:headerReference w:type="first" r:id="rId17"/>
          <w:endnotePr>
            <w:numFmt w:val="decimal"/>
          </w:endnotePr>
          <w:pgSz w:w="11905" w:h="16837" w:code="9"/>
          <w:pgMar w:top="1008" w:right="1411" w:bottom="1152" w:left="1411" w:header="432" w:footer="432" w:gutter="0"/>
          <w:cols w:space="720"/>
          <w:noEndnote/>
          <w:docGrid w:linePitch="272"/>
        </w:sectPr>
      </w:pPr>
    </w:p>
    <w:p w14:paraId="469FFC19" w14:textId="77777777" w:rsidR="006E3E34" w:rsidRPr="001F6DAC" w:rsidRDefault="006E3E34" w:rsidP="006E3E34">
      <w:pPr>
        <w:widowControl/>
        <w:autoSpaceDE/>
        <w:adjustRightInd/>
        <w:jc w:val="right"/>
        <w:rPr>
          <w:rFonts w:ascii="Arial" w:hAnsi="Arial" w:cs="Arial"/>
          <w:b/>
          <w:bCs/>
          <w:caps/>
          <w:sz w:val="22"/>
          <w:szCs w:val="22"/>
          <w:lang w:val="en-GB"/>
        </w:rPr>
      </w:pPr>
      <w:r w:rsidRPr="001F6DAC">
        <w:rPr>
          <w:rFonts w:ascii="Arial" w:hAnsi="Arial" w:cs="Arial"/>
          <w:b/>
          <w:caps/>
          <w:sz w:val="22"/>
          <w:szCs w:val="22"/>
          <w:lang w:val="en-GB"/>
        </w:rPr>
        <w:lastRenderedPageBreak/>
        <w:t xml:space="preserve">Annex </w:t>
      </w:r>
      <w:r w:rsidR="00CD690C" w:rsidRPr="001F6DAC">
        <w:rPr>
          <w:rFonts w:ascii="Arial" w:hAnsi="Arial" w:cs="Arial"/>
          <w:b/>
          <w:caps/>
          <w:sz w:val="22"/>
          <w:szCs w:val="22"/>
          <w:lang w:val="en-GB"/>
        </w:rPr>
        <w:t>1</w:t>
      </w:r>
    </w:p>
    <w:p w14:paraId="02973329" w14:textId="77777777" w:rsidR="006E3E34" w:rsidRPr="001F6DAC" w:rsidRDefault="006E3E34" w:rsidP="006E3E34">
      <w:pPr>
        <w:rPr>
          <w:rFonts w:ascii="Arial" w:hAnsi="Arial" w:cs="Arial"/>
          <w:sz w:val="22"/>
          <w:szCs w:val="22"/>
          <w:lang w:val="en-GB"/>
        </w:rPr>
      </w:pPr>
    </w:p>
    <w:p w14:paraId="7D926AD5" w14:textId="77777777" w:rsidR="001B37B1" w:rsidRPr="00071D91" w:rsidRDefault="001B37B1" w:rsidP="001B37B1">
      <w:pPr>
        <w:pBdr>
          <w:top w:val="single" w:sz="6" w:space="0" w:color="FFFFFF"/>
          <w:left w:val="single" w:sz="6" w:space="0" w:color="FFFFFF"/>
          <w:bottom w:val="single" w:sz="6" w:space="0" w:color="FFFFFF"/>
          <w:right w:val="single" w:sz="6" w:space="0" w:color="FFFFFF"/>
        </w:pBdr>
        <w:jc w:val="center"/>
        <w:outlineLvl w:val="1"/>
        <w:rPr>
          <w:rFonts w:ascii="Arial" w:hAnsi="Arial" w:cs="Arial"/>
          <w:b/>
          <w:bCs/>
          <w:caps/>
          <w:sz w:val="22"/>
          <w:szCs w:val="22"/>
          <w:lang w:val="en-GB"/>
        </w:rPr>
      </w:pPr>
      <w:r w:rsidRPr="00071D91">
        <w:rPr>
          <w:rFonts w:ascii="Arial" w:hAnsi="Arial" w:cs="Arial"/>
          <w:b/>
          <w:bCs/>
          <w:caps/>
          <w:sz w:val="22"/>
          <w:szCs w:val="22"/>
          <w:lang w:val="en-GB"/>
        </w:rPr>
        <w:t>REPORT on</w:t>
      </w:r>
    </w:p>
    <w:p w14:paraId="75195D65" w14:textId="5499ECF1" w:rsidR="006E3E34" w:rsidRPr="001F6DAC" w:rsidRDefault="009733EB" w:rsidP="00071D91">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r w:rsidRPr="00E82135">
        <w:rPr>
          <w:rFonts w:ascii="Arial" w:hAnsi="Arial" w:cs="Arial"/>
          <w:b/>
          <w:sz w:val="22"/>
          <w:szCs w:val="22"/>
          <w:lang w:eastAsia="de-DE"/>
        </w:rPr>
        <w:t>RECREATIONAL IN-WATER INTERACTION WITH AQUATIC MAMMALS</w:t>
      </w:r>
      <w:r w:rsidR="00A17285" w:rsidRPr="00A17285">
        <w:rPr>
          <w:rStyle w:val="FootnoteReference"/>
          <w:rFonts w:ascii="Arial" w:hAnsi="Arial"/>
          <w:b/>
          <w:bCs/>
          <w:caps/>
          <w:sz w:val="22"/>
          <w:szCs w:val="22"/>
          <w:vertAlign w:val="superscript"/>
          <w:lang w:val="en-GB"/>
        </w:rPr>
        <w:footnoteReference w:id="1"/>
      </w:r>
    </w:p>
    <w:p w14:paraId="2FE6B7DA" w14:textId="77777777" w:rsidR="00E03D26" w:rsidRPr="001F6DAC" w:rsidRDefault="00E03D26" w:rsidP="00EF16A1">
      <w:pPr>
        <w:jc w:val="both"/>
        <w:rPr>
          <w:rFonts w:ascii="Arial" w:hAnsi="Arial" w:cs="Arial"/>
          <w:sz w:val="22"/>
          <w:szCs w:val="22"/>
          <w:lang w:val="en-GB"/>
        </w:rPr>
      </w:pPr>
    </w:p>
    <w:p w14:paraId="4127F804" w14:textId="0B3DA95F" w:rsidR="00071D91" w:rsidRPr="00071D91" w:rsidRDefault="009733EB" w:rsidP="00071D91">
      <w:pPr>
        <w:numPr>
          <w:ilvl w:val="0"/>
          <w:numId w:val="39"/>
        </w:numPr>
        <w:ind w:left="360"/>
        <w:contextualSpacing/>
        <w:jc w:val="both"/>
        <w:rPr>
          <w:rFonts w:ascii="Arial" w:hAnsi="Arial"/>
          <w:sz w:val="22"/>
          <w:lang w:val="en-GB"/>
        </w:rPr>
      </w:pPr>
      <w:r>
        <w:rPr>
          <w:rFonts w:ascii="Arial" w:hAnsi="Arial" w:cs="Arial"/>
          <w:sz w:val="22"/>
          <w:szCs w:val="22"/>
          <w:lang w:eastAsia="de-DE"/>
        </w:rPr>
        <w:t xml:space="preserve">Recreational in-water interaction with aquatic mammals, often called </w:t>
      </w:r>
      <w:r w:rsidR="00071D91" w:rsidRPr="00071D91">
        <w:rPr>
          <w:rFonts w:ascii="Arial" w:hAnsi="Arial"/>
          <w:sz w:val="22"/>
          <w:lang w:val="en-GB"/>
        </w:rPr>
        <w:t>“</w:t>
      </w:r>
      <w:r>
        <w:rPr>
          <w:rFonts w:ascii="Arial" w:hAnsi="Arial"/>
          <w:sz w:val="22"/>
          <w:lang w:val="en-GB"/>
        </w:rPr>
        <w:t>a</w:t>
      </w:r>
      <w:r w:rsidR="00071D91" w:rsidRPr="00071D91">
        <w:rPr>
          <w:rFonts w:ascii="Arial" w:hAnsi="Arial"/>
          <w:sz w:val="22"/>
          <w:lang w:val="en-GB"/>
        </w:rPr>
        <w:t xml:space="preserve">quatic mammal swim-with” (AMSW) are </w:t>
      </w:r>
      <w:r w:rsidR="00071D91" w:rsidRPr="00071D91">
        <w:rPr>
          <w:rFonts w:ascii="Arial" w:hAnsi="Arial"/>
          <w:noProof/>
          <w:sz w:val="22"/>
          <w:lang w:val="en-GB"/>
        </w:rPr>
        <w:t>tourism</w:t>
      </w:r>
      <w:r w:rsidR="00071D91" w:rsidRPr="00071D91">
        <w:rPr>
          <w:rFonts w:ascii="Arial" w:hAnsi="Arial"/>
          <w:sz w:val="22"/>
          <w:lang w:val="en-GB"/>
        </w:rPr>
        <w:t xml:space="preserve"> or recreational activities involving in-water human interaction with aquatic mammals. These occur in wild settings only. In-water interactions carried out in </w:t>
      </w:r>
      <w:r w:rsidR="00071D91" w:rsidRPr="00071D91">
        <w:rPr>
          <w:rFonts w:ascii="Arial" w:hAnsi="Arial"/>
          <w:noProof/>
          <w:sz w:val="22"/>
          <w:lang w:val="en-GB"/>
        </w:rPr>
        <w:t>captive</w:t>
      </w:r>
      <w:r w:rsidR="00071D91" w:rsidRPr="00071D91">
        <w:rPr>
          <w:rFonts w:ascii="Arial" w:hAnsi="Arial"/>
          <w:sz w:val="22"/>
          <w:lang w:val="en-GB"/>
        </w:rPr>
        <w:t xml:space="preserve"> and semi-captive facilities (e.g. </w:t>
      </w:r>
      <w:proofErr w:type="spellStart"/>
      <w:r w:rsidR="00071D91" w:rsidRPr="00071D91">
        <w:rPr>
          <w:rFonts w:ascii="Arial" w:hAnsi="Arial"/>
          <w:sz w:val="22"/>
          <w:lang w:val="en-GB"/>
        </w:rPr>
        <w:t>dolphinaria</w:t>
      </w:r>
      <w:proofErr w:type="spellEnd"/>
      <w:r w:rsidR="00071D91" w:rsidRPr="00071D91">
        <w:rPr>
          <w:rFonts w:ascii="Arial" w:hAnsi="Arial"/>
          <w:sz w:val="22"/>
          <w:lang w:val="en-GB"/>
        </w:rPr>
        <w:t xml:space="preserve"> interaction programmes, dolphin-assisted therapy) or any other commercial activities (e.g. collection of ‘aquatic </w:t>
      </w:r>
      <w:proofErr w:type="spellStart"/>
      <w:r w:rsidR="00071D91" w:rsidRPr="00071D91">
        <w:rPr>
          <w:rFonts w:ascii="Arial" w:hAnsi="Arial"/>
          <w:sz w:val="22"/>
          <w:lang w:val="en-GB"/>
        </w:rPr>
        <w:t>bushmeat</w:t>
      </w:r>
      <w:proofErr w:type="spellEnd"/>
      <w:r w:rsidR="00071D91" w:rsidRPr="00071D91">
        <w:rPr>
          <w:rFonts w:ascii="Arial" w:hAnsi="Arial"/>
          <w:sz w:val="22"/>
          <w:lang w:val="en-GB"/>
        </w:rPr>
        <w:t xml:space="preserve">’; CMS-AMWG 2016) are beyond the scope of this document. </w:t>
      </w:r>
    </w:p>
    <w:p w14:paraId="356298C8" w14:textId="77777777" w:rsidR="00071D91" w:rsidRPr="00071D91" w:rsidRDefault="00071D91" w:rsidP="00071D91">
      <w:pPr>
        <w:ind w:left="360"/>
        <w:contextualSpacing/>
        <w:jc w:val="both"/>
        <w:rPr>
          <w:rFonts w:ascii="Arial" w:hAnsi="Arial"/>
          <w:sz w:val="22"/>
          <w:lang w:val="en-GB"/>
        </w:rPr>
      </w:pPr>
    </w:p>
    <w:p w14:paraId="228BF6A4" w14:textId="02316611" w:rsidR="00071D91" w:rsidRPr="00071D91" w:rsidRDefault="009733EB" w:rsidP="00071D91">
      <w:pPr>
        <w:numPr>
          <w:ilvl w:val="0"/>
          <w:numId w:val="39"/>
        </w:numPr>
        <w:ind w:left="360"/>
        <w:contextualSpacing/>
        <w:jc w:val="both"/>
        <w:rPr>
          <w:rFonts w:ascii="Arial" w:hAnsi="Arial"/>
          <w:sz w:val="22"/>
          <w:lang w:val="en-GB"/>
        </w:rPr>
      </w:pPr>
      <w:r>
        <w:rPr>
          <w:rFonts w:ascii="Arial" w:hAnsi="Arial" w:cs="Arial"/>
          <w:sz w:val="22"/>
          <w:szCs w:val="22"/>
          <w:lang w:eastAsia="de-DE"/>
        </w:rPr>
        <w:t>In-water interactions with aquatic mammals</w:t>
      </w:r>
      <w:r w:rsidRPr="00071D91" w:rsidDel="009733EB">
        <w:rPr>
          <w:rFonts w:ascii="Arial" w:hAnsi="Arial"/>
          <w:sz w:val="22"/>
          <w:lang w:val="en-GB"/>
        </w:rPr>
        <w:t xml:space="preserve"> </w:t>
      </w:r>
      <w:r>
        <w:rPr>
          <w:rFonts w:ascii="Arial" w:hAnsi="Arial"/>
          <w:sz w:val="22"/>
          <w:lang w:val="en-GB"/>
        </w:rPr>
        <w:t>(here after called ‘</w:t>
      </w:r>
      <w:r w:rsidRPr="00F46FE2">
        <w:rPr>
          <w:rFonts w:ascii="Arial" w:hAnsi="Arial"/>
          <w:bCs/>
          <w:sz w:val="22"/>
          <w:lang w:val="en-GB"/>
        </w:rPr>
        <w:t xml:space="preserve">Aquatic Mammal Swim-with’ or </w:t>
      </w:r>
      <w:r w:rsidR="00071D91" w:rsidRPr="00071D91">
        <w:rPr>
          <w:rFonts w:ascii="Arial" w:hAnsi="Arial"/>
          <w:sz w:val="22"/>
          <w:lang w:val="en-GB"/>
        </w:rPr>
        <w:t>AMSW</w:t>
      </w:r>
      <w:r>
        <w:rPr>
          <w:rFonts w:ascii="Arial" w:hAnsi="Arial"/>
          <w:sz w:val="22"/>
          <w:lang w:val="en-GB"/>
        </w:rPr>
        <w:t>) are</w:t>
      </w:r>
      <w:r w:rsidR="00071D91" w:rsidRPr="00071D91">
        <w:rPr>
          <w:rFonts w:ascii="Arial" w:hAnsi="Arial"/>
          <w:sz w:val="22"/>
          <w:lang w:val="en-GB"/>
        </w:rPr>
        <w:t xml:space="preserve"> a fast-growing phenomenon in many locations around the </w:t>
      </w:r>
      <w:r w:rsidR="00071D91" w:rsidRPr="00071D91">
        <w:rPr>
          <w:rFonts w:ascii="Arial" w:hAnsi="Arial"/>
          <w:noProof/>
          <w:sz w:val="22"/>
          <w:lang w:val="en-GB"/>
        </w:rPr>
        <w:t>world</w:t>
      </w:r>
      <w:r w:rsidR="00071D91" w:rsidRPr="00071D91">
        <w:rPr>
          <w:rFonts w:ascii="Arial" w:hAnsi="Arial"/>
          <w:sz w:val="22"/>
          <w:lang w:val="en-GB"/>
        </w:rPr>
        <w:t xml:space="preserve"> </w:t>
      </w:r>
      <w:r w:rsidR="00AC5759">
        <w:rPr>
          <w:rFonts w:ascii="Arial" w:hAnsi="Arial"/>
          <w:sz w:val="22"/>
          <w:lang w:val="en-GB"/>
        </w:rPr>
        <w:t>and are</w:t>
      </w:r>
      <w:r w:rsidR="00071D91" w:rsidRPr="00071D91">
        <w:rPr>
          <w:rFonts w:ascii="Arial" w:hAnsi="Arial"/>
          <w:sz w:val="22"/>
          <w:lang w:val="en-GB"/>
        </w:rPr>
        <w:t xml:space="preserve"> likely to bring widespread disturbance to aquatic mammals in many different situations and habitats, with potentially serious conservation consequences. Many of the species affected by </w:t>
      </w:r>
      <w:r>
        <w:rPr>
          <w:rFonts w:ascii="Arial" w:hAnsi="Arial"/>
          <w:sz w:val="22"/>
          <w:lang w:val="en-GB"/>
        </w:rPr>
        <w:t>these interactions</w:t>
      </w:r>
      <w:r w:rsidRPr="00071D91">
        <w:rPr>
          <w:rFonts w:ascii="Arial" w:hAnsi="Arial"/>
          <w:sz w:val="22"/>
          <w:lang w:val="en-GB"/>
        </w:rPr>
        <w:t xml:space="preserve"> </w:t>
      </w:r>
      <w:r w:rsidR="00071D91" w:rsidRPr="00071D91">
        <w:rPr>
          <w:rFonts w:ascii="Arial" w:hAnsi="Arial"/>
          <w:sz w:val="22"/>
          <w:lang w:val="en-GB"/>
        </w:rPr>
        <w:t xml:space="preserve">are species listed </w:t>
      </w:r>
      <w:r w:rsidR="005242E3">
        <w:rPr>
          <w:rFonts w:ascii="Arial" w:hAnsi="Arial"/>
          <w:sz w:val="22"/>
          <w:lang w:val="en-GB"/>
        </w:rPr>
        <w:t>o</w:t>
      </w:r>
      <w:r w:rsidR="00071D91" w:rsidRPr="00071D91">
        <w:rPr>
          <w:rFonts w:ascii="Arial" w:hAnsi="Arial"/>
          <w:sz w:val="22"/>
          <w:lang w:val="en-GB"/>
        </w:rPr>
        <w:t xml:space="preserve">n CMS Appendices I and II (see </w:t>
      </w:r>
      <w:r w:rsidR="00071D91" w:rsidRPr="00071D91">
        <w:rPr>
          <w:rFonts w:ascii="Arial" w:hAnsi="Arial"/>
          <w:noProof/>
          <w:sz w:val="22"/>
          <w:lang w:val="en-GB"/>
        </w:rPr>
        <w:t>Annex</w:t>
      </w:r>
      <w:r w:rsidR="00071D91" w:rsidRPr="00071D91">
        <w:rPr>
          <w:rFonts w:ascii="Arial" w:hAnsi="Arial"/>
          <w:sz w:val="22"/>
          <w:lang w:val="en-GB"/>
        </w:rPr>
        <w:t xml:space="preserve"> 2).</w:t>
      </w:r>
    </w:p>
    <w:p w14:paraId="6E81BE14" w14:textId="77777777" w:rsidR="00071D91" w:rsidRPr="00071D91" w:rsidRDefault="00071D91" w:rsidP="00071D91">
      <w:pPr>
        <w:jc w:val="both"/>
        <w:rPr>
          <w:rFonts w:ascii="Arial" w:hAnsi="Arial"/>
          <w:sz w:val="22"/>
          <w:lang w:val="en-GB"/>
        </w:rPr>
      </w:pPr>
    </w:p>
    <w:p w14:paraId="0265F091" w14:textId="64570145"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term AMSW encompasses a </w:t>
      </w:r>
      <w:r w:rsidRPr="00071D91">
        <w:rPr>
          <w:rFonts w:ascii="Arial" w:hAnsi="Arial"/>
          <w:noProof/>
          <w:sz w:val="22"/>
          <w:lang w:val="en-GB"/>
        </w:rPr>
        <w:t>broad</w:t>
      </w:r>
      <w:r w:rsidRPr="00071D91">
        <w:rPr>
          <w:rFonts w:ascii="Arial" w:hAnsi="Arial"/>
          <w:sz w:val="22"/>
          <w:lang w:val="en-GB"/>
        </w:rPr>
        <w:t xml:space="preserve"> range of practices that can </w:t>
      </w:r>
      <w:r w:rsidRPr="00071D91">
        <w:rPr>
          <w:rFonts w:ascii="Arial" w:hAnsi="Arial"/>
          <w:noProof/>
          <w:sz w:val="22"/>
          <w:lang w:val="en-GB"/>
        </w:rPr>
        <w:t>be classified</w:t>
      </w:r>
      <w:r w:rsidRPr="00071D91">
        <w:rPr>
          <w:rFonts w:ascii="Arial" w:hAnsi="Arial"/>
          <w:sz w:val="22"/>
          <w:lang w:val="en-GB"/>
        </w:rPr>
        <w:t xml:space="preserve"> </w:t>
      </w:r>
      <w:r w:rsidRPr="00071D91">
        <w:rPr>
          <w:rFonts w:ascii="Arial" w:hAnsi="Arial"/>
          <w:noProof/>
          <w:sz w:val="22"/>
          <w:lang w:val="en-GB"/>
        </w:rPr>
        <w:t>by</w:t>
      </w:r>
      <w:r w:rsidRPr="00071D91">
        <w:rPr>
          <w:rFonts w:ascii="Arial" w:hAnsi="Arial"/>
          <w:sz w:val="22"/>
          <w:lang w:val="en-GB"/>
        </w:rPr>
        <w:t xml:space="preserve"> the attributes of the marine mammal species or animals </w:t>
      </w:r>
      <w:r w:rsidRPr="00071D91">
        <w:rPr>
          <w:rFonts w:ascii="Arial" w:hAnsi="Arial"/>
          <w:noProof/>
          <w:sz w:val="22"/>
          <w:lang w:val="en-GB"/>
        </w:rPr>
        <w:t>targeted</w:t>
      </w:r>
      <w:r w:rsidRPr="00071D91">
        <w:rPr>
          <w:rFonts w:ascii="Arial" w:hAnsi="Arial"/>
          <w:sz w:val="22"/>
          <w:lang w:val="en-GB"/>
        </w:rPr>
        <w:t xml:space="preserve"> and the nature of the in-water interaction. Typically, AMSW programmes </w:t>
      </w:r>
      <w:r w:rsidRPr="00071D91">
        <w:rPr>
          <w:rFonts w:ascii="Arial" w:hAnsi="Arial"/>
          <w:noProof/>
          <w:sz w:val="22"/>
          <w:lang w:val="en-GB"/>
        </w:rPr>
        <w:t>are based</w:t>
      </w:r>
      <w:r w:rsidRPr="00071D91">
        <w:rPr>
          <w:rFonts w:ascii="Arial" w:hAnsi="Arial"/>
          <w:sz w:val="22"/>
          <w:lang w:val="en-GB"/>
        </w:rPr>
        <w:t xml:space="preserve"> on animals, or groups of animals, that are easily accessible (for example in coastal habitats), predictable in their habits and distribution (e.g. resident, or seasonal), non-elusive in behaviour, non-aggressive, and found in areas normally safe for swimmers. Most AMSW activities are focused on cetaceans, generally considered the most iconic marine mammal species </w:t>
      </w:r>
      <w:r w:rsidRPr="00071D91">
        <w:rPr>
          <w:rFonts w:ascii="Arial" w:hAnsi="Arial"/>
          <w:noProof/>
          <w:sz w:val="22"/>
          <w:lang w:val="en-GB"/>
        </w:rPr>
        <w:t>(Curtin and Garrod 2008)</w:t>
      </w:r>
      <w:r w:rsidRPr="00071D91">
        <w:rPr>
          <w:rFonts w:ascii="Arial" w:hAnsi="Arial"/>
          <w:sz w:val="22"/>
          <w:lang w:val="en-GB"/>
        </w:rPr>
        <w:t xml:space="preserve">. </w:t>
      </w:r>
      <w:proofErr w:type="spellStart"/>
      <w:r w:rsidRPr="00071D91">
        <w:rPr>
          <w:rFonts w:ascii="Arial" w:hAnsi="Arial"/>
          <w:sz w:val="22"/>
          <w:lang w:val="en-GB"/>
        </w:rPr>
        <w:t>Sirenians</w:t>
      </w:r>
      <w:proofErr w:type="spellEnd"/>
      <w:r w:rsidRPr="00071D91">
        <w:rPr>
          <w:rFonts w:ascii="Arial" w:hAnsi="Arial"/>
          <w:sz w:val="22"/>
          <w:lang w:val="en-GB"/>
        </w:rPr>
        <w:t xml:space="preserve"> and pinnipeds are also popular in this regard, whereas AMSW involving sea otters and </w:t>
      </w:r>
      <w:r w:rsidR="00E47B4F">
        <w:rPr>
          <w:rFonts w:ascii="Arial" w:hAnsi="Arial"/>
          <w:sz w:val="22"/>
          <w:lang w:val="en-GB"/>
        </w:rPr>
        <w:t>P</w:t>
      </w:r>
      <w:r w:rsidRPr="00071D91">
        <w:rPr>
          <w:rFonts w:ascii="Arial" w:hAnsi="Arial"/>
          <w:sz w:val="22"/>
          <w:lang w:val="en-GB"/>
        </w:rPr>
        <w:t xml:space="preserve">olar </w:t>
      </w:r>
      <w:r w:rsidR="00E47B4F">
        <w:rPr>
          <w:rFonts w:ascii="Arial" w:hAnsi="Arial"/>
          <w:sz w:val="22"/>
          <w:lang w:val="en-GB"/>
        </w:rPr>
        <w:t>B</w:t>
      </w:r>
      <w:r w:rsidRPr="00071D91">
        <w:rPr>
          <w:rFonts w:ascii="Arial" w:hAnsi="Arial"/>
          <w:sz w:val="22"/>
          <w:lang w:val="en-GB"/>
        </w:rPr>
        <w:t xml:space="preserve">ears is likely to be unintentional. Activities are </w:t>
      </w:r>
      <w:r w:rsidRPr="00071D91">
        <w:rPr>
          <w:rFonts w:ascii="Arial" w:hAnsi="Arial"/>
          <w:noProof/>
          <w:sz w:val="22"/>
          <w:lang w:val="en-GB"/>
        </w:rPr>
        <w:t>often</w:t>
      </w:r>
      <w:r w:rsidRPr="00071D91">
        <w:rPr>
          <w:rFonts w:ascii="Arial" w:hAnsi="Arial"/>
          <w:sz w:val="22"/>
          <w:lang w:val="en-GB"/>
        </w:rPr>
        <w:t xml:space="preserve"> labelled and commercially advertised as “swim-with”, followed by a descriptor of the species (e.g. “</w:t>
      </w:r>
      <w:r w:rsidRPr="00071D91">
        <w:rPr>
          <w:rFonts w:ascii="Arial" w:hAnsi="Arial"/>
          <w:noProof/>
          <w:sz w:val="22"/>
          <w:lang w:val="en-GB"/>
        </w:rPr>
        <w:t>swim-with dolphins</w:t>
      </w:r>
      <w:r w:rsidRPr="00071D91">
        <w:rPr>
          <w:rFonts w:ascii="Arial" w:hAnsi="Arial"/>
          <w:sz w:val="22"/>
          <w:lang w:val="en-GB"/>
        </w:rPr>
        <w:t>”, “</w:t>
      </w:r>
      <w:r w:rsidRPr="00071D91">
        <w:rPr>
          <w:rFonts w:ascii="Arial" w:hAnsi="Arial"/>
          <w:noProof/>
          <w:sz w:val="22"/>
          <w:lang w:val="en-GB"/>
        </w:rPr>
        <w:t>swim-with whales</w:t>
      </w:r>
      <w:r w:rsidRPr="00071D91">
        <w:rPr>
          <w:rFonts w:ascii="Arial" w:hAnsi="Arial"/>
          <w:sz w:val="22"/>
          <w:lang w:val="en-GB"/>
        </w:rPr>
        <w:t>”, “</w:t>
      </w:r>
      <w:r w:rsidRPr="00071D91">
        <w:rPr>
          <w:rFonts w:ascii="Arial" w:hAnsi="Arial"/>
          <w:noProof/>
          <w:sz w:val="22"/>
          <w:lang w:val="en-GB"/>
        </w:rPr>
        <w:t>swim-with</w:t>
      </w:r>
      <w:r w:rsidRPr="00071D91">
        <w:rPr>
          <w:rFonts w:ascii="Arial" w:hAnsi="Arial"/>
          <w:sz w:val="22"/>
          <w:lang w:val="en-GB"/>
        </w:rPr>
        <w:t xml:space="preserve"> manatees”) or the species common name (“</w:t>
      </w:r>
      <w:r w:rsidRPr="00071D91">
        <w:rPr>
          <w:rFonts w:ascii="Arial" w:hAnsi="Arial"/>
          <w:noProof/>
          <w:sz w:val="22"/>
          <w:lang w:val="en-GB"/>
        </w:rPr>
        <w:t>swim-with</w:t>
      </w:r>
      <w:r w:rsidRPr="00071D91">
        <w:rPr>
          <w:rFonts w:ascii="Arial" w:hAnsi="Arial"/>
          <w:sz w:val="22"/>
          <w:lang w:val="en-GB"/>
        </w:rPr>
        <w:t xml:space="preserve"> </w:t>
      </w:r>
      <w:r w:rsidR="00E47B4F">
        <w:rPr>
          <w:rFonts w:ascii="Arial" w:hAnsi="Arial"/>
          <w:sz w:val="22"/>
          <w:lang w:val="en-GB"/>
        </w:rPr>
        <w:t>D</w:t>
      </w:r>
      <w:r w:rsidRPr="00071D91">
        <w:rPr>
          <w:rFonts w:ascii="Arial" w:hAnsi="Arial"/>
          <w:sz w:val="22"/>
          <w:lang w:val="en-GB"/>
        </w:rPr>
        <w:t xml:space="preserve">warf </w:t>
      </w:r>
      <w:proofErr w:type="spellStart"/>
      <w:r w:rsidR="00E47B4F">
        <w:rPr>
          <w:rFonts w:ascii="Arial" w:hAnsi="Arial"/>
          <w:sz w:val="22"/>
          <w:lang w:val="en-GB"/>
        </w:rPr>
        <w:t>M</w:t>
      </w:r>
      <w:r w:rsidRPr="00071D91">
        <w:rPr>
          <w:rFonts w:ascii="Arial" w:hAnsi="Arial"/>
          <w:sz w:val="22"/>
          <w:lang w:val="en-GB"/>
        </w:rPr>
        <w:t>inke</w:t>
      </w:r>
      <w:proofErr w:type="spellEnd"/>
      <w:r w:rsidRPr="00071D91">
        <w:rPr>
          <w:rFonts w:ascii="Arial" w:hAnsi="Arial"/>
          <w:sz w:val="22"/>
          <w:lang w:val="en-GB"/>
        </w:rPr>
        <w:t xml:space="preserve"> </w:t>
      </w:r>
      <w:r w:rsidR="00E47B4F">
        <w:rPr>
          <w:rFonts w:ascii="Arial" w:hAnsi="Arial"/>
          <w:sz w:val="22"/>
          <w:lang w:val="en-GB"/>
        </w:rPr>
        <w:t>W</w:t>
      </w:r>
      <w:r w:rsidRPr="00071D91">
        <w:rPr>
          <w:rFonts w:ascii="Arial" w:hAnsi="Arial"/>
          <w:sz w:val="22"/>
          <w:lang w:val="en-GB"/>
        </w:rPr>
        <w:t xml:space="preserve">hales”). </w:t>
      </w:r>
    </w:p>
    <w:p w14:paraId="1BCAA25A" w14:textId="77777777" w:rsidR="00071D91" w:rsidRPr="00071D91" w:rsidRDefault="00071D91" w:rsidP="00071D91">
      <w:pPr>
        <w:ind w:left="360"/>
        <w:contextualSpacing/>
        <w:jc w:val="both"/>
        <w:rPr>
          <w:rFonts w:ascii="Arial" w:hAnsi="Arial"/>
          <w:sz w:val="22"/>
          <w:lang w:val="en-GB"/>
        </w:rPr>
      </w:pPr>
    </w:p>
    <w:p w14:paraId="47C3089A" w14:textId="33711B26"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AMSW involves interactions with a specific individual, a group of </w:t>
      </w:r>
      <w:r w:rsidRPr="00071D91">
        <w:rPr>
          <w:rFonts w:ascii="Arial" w:hAnsi="Arial"/>
          <w:noProof/>
          <w:sz w:val="22"/>
          <w:lang w:val="en-GB"/>
        </w:rPr>
        <w:t>individuals</w:t>
      </w:r>
      <w:r w:rsidRPr="00071D91">
        <w:rPr>
          <w:rFonts w:ascii="Arial" w:hAnsi="Arial"/>
          <w:sz w:val="22"/>
          <w:lang w:val="en-GB"/>
        </w:rPr>
        <w:t xml:space="preserve"> within a population, or a whole population. </w:t>
      </w:r>
      <w:r w:rsidRPr="00071D91">
        <w:rPr>
          <w:rFonts w:ascii="Arial" w:hAnsi="Arial"/>
          <w:noProof/>
          <w:sz w:val="22"/>
          <w:lang w:val="en-GB"/>
        </w:rPr>
        <w:t>The interaction</w:t>
      </w:r>
      <w:r w:rsidRPr="00071D91">
        <w:rPr>
          <w:rFonts w:ascii="Arial" w:hAnsi="Arial"/>
          <w:sz w:val="22"/>
          <w:lang w:val="en-GB"/>
        </w:rPr>
        <w:t xml:space="preserve"> is influenced by the location of the in-water interaction and the availability of the animals to </w:t>
      </w:r>
      <w:r w:rsidRPr="00071D91">
        <w:rPr>
          <w:rFonts w:ascii="Arial" w:hAnsi="Arial"/>
          <w:noProof/>
          <w:sz w:val="22"/>
          <w:lang w:val="en-GB"/>
        </w:rPr>
        <w:t>be approached</w:t>
      </w:r>
      <w:r w:rsidRPr="00071D91">
        <w:rPr>
          <w:rFonts w:ascii="Arial" w:hAnsi="Arial"/>
          <w:sz w:val="22"/>
          <w:lang w:val="en-GB"/>
        </w:rPr>
        <w:t xml:space="preserve">; </w:t>
      </w:r>
      <w:r w:rsidRPr="00071D91">
        <w:rPr>
          <w:rFonts w:ascii="Arial" w:hAnsi="Arial"/>
          <w:noProof/>
          <w:sz w:val="22"/>
          <w:lang w:val="en-GB"/>
        </w:rPr>
        <w:t>and are affected by individual, behavioural, and ecological features</w:t>
      </w:r>
      <w:r w:rsidRPr="00071D91">
        <w:rPr>
          <w:rFonts w:ascii="Arial" w:hAnsi="Arial"/>
          <w:sz w:val="22"/>
          <w:lang w:val="en-GB"/>
        </w:rPr>
        <w:t xml:space="preserve">. Resting and milling groups, for instance, may be more easily approachable. </w:t>
      </w:r>
    </w:p>
    <w:p w14:paraId="202DC561" w14:textId="77777777" w:rsidR="00071D91" w:rsidRPr="00071D91" w:rsidRDefault="00071D91" w:rsidP="00071D91">
      <w:pPr>
        <w:ind w:left="720"/>
        <w:contextualSpacing/>
        <w:jc w:val="both"/>
        <w:rPr>
          <w:rFonts w:ascii="Arial" w:hAnsi="Arial"/>
          <w:sz w:val="22"/>
          <w:lang w:val="en-GB"/>
        </w:rPr>
      </w:pPr>
    </w:p>
    <w:p w14:paraId="16F9CE04"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Some subsets of a species, population or group may be more </w:t>
      </w:r>
      <w:r w:rsidRPr="00071D91">
        <w:rPr>
          <w:rFonts w:ascii="Arial" w:hAnsi="Arial"/>
          <w:noProof/>
          <w:sz w:val="22"/>
          <w:lang w:val="en-GB"/>
        </w:rPr>
        <w:t>frequently</w:t>
      </w:r>
      <w:r w:rsidRPr="00071D91">
        <w:rPr>
          <w:rFonts w:ascii="Arial" w:hAnsi="Arial"/>
          <w:sz w:val="22"/>
          <w:lang w:val="en-GB"/>
        </w:rPr>
        <w:t xml:space="preserve"> approached for AMSW activities than others (e.g. females in calving grounds may </w:t>
      </w:r>
      <w:r w:rsidRPr="00071D91">
        <w:rPr>
          <w:rFonts w:ascii="Arial" w:hAnsi="Arial"/>
          <w:noProof/>
          <w:sz w:val="22"/>
          <w:lang w:val="en-GB"/>
        </w:rPr>
        <w:t>be targeted</w:t>
      </w:r>
      <w:r w:rsidRPr="00071D91">
        <w:rPr>
          <w:rFonts w:ascii="Arial" w:hAnsi="Arial"/>
          <w:sz w:val="22"/>
          <w:lang w:val="en-GB"/>
        </w:rPr>
        <w:t xml:space="preserve"> more often than male conspecifics) because of differences in the time and frequency of their occurrence in habitats that are favourable for AMSW. Individual animals also differ in their level of tolerance and </w:t>
      </w:r>
      <w:r w:rsidRPr="00071D91">
        <w:rPr>
          <w:rFonts w:ascii="Arial" w:hAnsi="Arial"/>
          <w:noProof/>
          <w:sz w:val="22"/>
          <w:lang w:val="en-GB"/>
        </w:rPr>
        <w:t>seeking</w:t>
      </w:r>
      <w:r w:rsidRPr="00071D91">
        <w:rPr>
          <w:rFonts w:ascii="Arial" w:hAnsi="Arial"/>
          <w:sz w:val="22"/>
          <w:lang w:val="en-GB"/>
        </w:rPr>
        <w:t xml:space="preserve"> in-water interaction. Cetaceans involved in AMSW, for instance, are often classified as unhabituated, habituated, solitary sociable (or lone sociable), or food provisioned </w:t>
      </w:r>
      <w:r w:rsidRPr="00071D91">
        <w:rPr>
          <w:rFonts w:ascii="Arial" w:hAnsi="Arial"/>
          <w:noProof/>
          <w:sz w:val="22"/>
          <w:lang w:val="en-GB"/>
        </w:rPr>
        <w:t>(Samuels et al. 2003)</w:t>
      </w:r>
      <w:r w:rsidRPr="00071D91">
        <w:rPr>
          <w:rFonts w:ascii="Arial" w:hAnsi="Arial"/>
          <w:sz w:val="22"/>
          <w:lang w:val="en-GB"/>
        </w:rPr>
        <w:t>.</w:t>
      </w:r>
    </w:p>
    <w:p w14:paraId="086136A4" w14:textId="77777777" w:rsidR="00071D91" w:rsidRPr="00071D91" w:rsidRDefault="00071D91" w:rsidP="00071D91">
      <w:pPr>
        <w:ind w:left="720"/>
        <w:contextualSpacing/>
        <w:jc w:val="both"/>
        <w:rPr>
          <w:rFonts w:ascii="Arial" w:hAnsi="Arial"/>
          <w:sz w:val="22"/>
          <w:lang w:val="en-GB"/>
        </w:rPr>
      </w:pPr>
    </w:p>
    <w:p w14:paraId="1479D420"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In-water interactions take place both in shallow (coastal bays, inlets, or lagoons) and in deep open waters. In shore-based AMSW, swimmers enter the water from land, </w:t>
      </w:r>
      <w:r w:rsidRPr="00071D91">
        <w:rPr>
          <w:rFonts w:ascii="Arial" w:hAnsi="Arial"/>
          <w:noProof/>
          <w:sz w:val="22"/>
          <w:lang w:val="en-GB"/>
        </w:rPr>
        <w:t>while</w:t>
      </w:r>
      <w:r w:rsidRPr="00071D91">
        <w:rPr>
          <w:rFonts w:ascii="Arial" w:hAnsi="Arial"/>
          <w:sz w:val="22"/>
          <w:lang w:val="en-GB"/>
        </w:rPr>
        <w:t xml:space="preserve"> platform-based AMSW involves the use of powered (e.g. rigid-hulled inflatable boats, or RIBs) or non-powered platforms (e.g. kayaks) to carry swimmers to the site of interaction. The in-water interaction </w:t>
      </w:r>
      <w:r w:rsidRPr="00071D91">
        <w:rPr>
          <w:rFonts w:ascii="Arial" w:hAnsi="Arial"/>
          <w:noProof/>
          <w:sz w:val="22"/>
          <w:lang w:val="en-GB"/>
        </w:rPr>
        <w:t>usually</w:t>
      </w:r>
      <w:r w:rsidRPr="00071D91">
        <w:rPr>
          <w:rFonts w:ascii="Arial" w:hAnsi="Arial"/>
          <w:sz w:val="22"/>
          <w:lang w:val="en-GB"/>
        </w:rPr>
        <w:t xml:space="preserve"> requires the use of snorkelling equipment or scuba diving gear. During the interactions, swimmers may be allowed to swim freely, or their movements might be assisted or restricted in various ways, including motorised underwater scooter or boom nets towed by vessels </w:t>
      </w:r>
      <w:r w:rsidRPr="00071D91">
        <w:rPr>
          <w:rFonts w:ascii="Arial" w:hAnsi="Arial"/>
          <w:noProof/>
          <w:sz w:val="22"/>
          <w:lang w:val="en-GB"/>
        </w:rPr>
        <w:t>(Constantine 2001, Scarpaci et al. 2005)</w:t>
      </w:r>
      <w:r w:rsidRPr="00071D91">
        <w:rPr>
          <w:rFonts w:ascii="Arial" w:hAnsi="Arial"/>
          <w:sz w:val="22"/>
          <w:lang w:val="en-GB"/>
        </w:rPr>
        <w:t>.</w:t>
      </w:r>
    </w:p>
    <w:p w14:paraId="20CB78FD" w14:textId="77777777" w:rsidR="00071D91" w:rsidRPr="00071D91" w:rsidRDefault="00071D91" w:rsidP="00071D91">
      <w:pPr>
        <w:jc w:val="both"/>
        <w:rPr>
          <w:rFonts w:ascii="Arial" w:hAnsi="Arial"/>
          <w:color w:val="BFBFBF"/>
          <w:sz w:val="22"/>
          <w:lang w:val="en-GB"/>
        </w:rPr>
      </w:pPr>
    </w:p>
    <w:p w14:paraId="38ED3F94" w14:textId="77777777" w:rsidR="00071D91" w:rsidRPr="00071D91" w:rsidRDefault="00071D91" w:rsidP="00C72F7F">
      <w:pPr>
        <w:widowControl/>
        <w:numPr>
          <w:ilvl w:val="0"/>
          <w:numId w:val="39"/>
        </w:numPr>
        <w:ind w:left="357" w:hanging="357"/>
        <w:contextualSpacing/>
        <w:jc w:val="both"/>
        <w:rPr>
          <w:rFonts w:ascii="Arial" w:hAnsi="Arial"/>
          <w:sz w:val="22"/>
          <w:lang w:val="en-GB"/>
        </w:rPr>
      </w:pPr>
      <w:r w:rsidRPr="00071D91">
        <w:rPr>
          <w:rFonts w:ascii="Arial" w:hAnsi="Arial"/>
          <w:sz w:val="22"/>
          <w:lang w:val="en-GB"/>
        </w:rPr>
        <w:t xml:space="preserve">AMSW activities can be either targeted or opportunistic (Parsons et al. 2006). Targeted activities specifically seek out known marine mammal habitats or areas of sufficient </w:t>
      </w:r>
      <w:r w:rsidRPr="00071D91">
        <w:rPr>
          <w:rFonts w:ascii="Arial" w:hAnsi="Arial"/>
          <w:sz w:val="22"/>
          <w:lang w:val="en-GB"/>
        </w:rPr>
        <w:lastRenderedPageBreak/>
        <w:t xml:space="preserve">abundance for commercial or recreational purposes, </w:t>
      </w:r>
      <w:r w:rsidRPr="00071D91">
        <w:rPr>
          <w:rFonts w:ascii="Arial" w:hAnsi="Arial"/>
          <w:noProof/>
          <w:sz w:val="22"/>
          <w:lang w:val="en-GB"/>
        </w:rPr>
        <w:t>while</w:t>
      </w:r>
      <w:r w:rsidRPr="00071D91">
        <w:rPr>
          <w:rFonts w:ascii="Arial" w:hAnsi="Arial"/>
          <w:sz w:val="22"/>
          <w:lang w:val="en-GB"/>
        </w:rPr>
        <w:t xml:space="preserve"> opportunistic AMSW involves chance encounters as part of a </w:t>
      </w:r>
      <w:r w:rsidRPr="00071D91">
        <w:rPr>
          <w:rFonts w:ascii="Arial" w:hAnsi="Arial"/>
          <w:noProof/>
          <w:sz w:val="22"/>
          <w:lang w:val="en-GB"/>
        </w:rPr>
        <w:t>marine</w:t>
      </w:r>
      <w:r w:rsidRPr="00071D91">
        <w:rPr>
          <w:rFonts w:ascii="Arial" w:hAnsi="Arial"/>
          <w:sz w:val="22"/>
          <w:lang w:val="en-GB"/>
        </w:rPr>
        <w:t xml:space="preserve"> tour or other in-water activity.</w:t>
      </w:r>
    </w:p>
    <w:p w14:paraId="00ACD70D" w14:textId="77777777" w:rsidR="00071D91" w:rsidRPr="00071D91" w:rsidRDefault="00071D91" w:rsidP="00071D91">
      <w:pPr>
        <w:ind w:left="360"/>
        <w:contextualSpacing/>
        <w:jc w:val="both"/>
        <w:rPr>
          <w:rFonts w:ascii="Arial" w:hAnsi="Arial"/>
          <w:sz w:val="22"/>
          <w:lang w:val="en-GB"/>
        </w:rPr>
      </w:pPr>
    </w:p>
    <w:p w14:paraId="01C2CFBD"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AMSW </w:t>
      </w:r>
      <w:r w:rsidRPr="00071D91">
        <w:rPr>
          <w:rFonts w:ascii="Arial" w:hAnsi="Arial"/>
          <w:noProof/>
          <w:sz w:val="22"/>
          <w:lang w:val="en-GB"/>
        </w:rPr>
        <w:t>is regulated</w:t>
      </w:r>
      <w:r w:rsidRPr="00071D91">
        <w:rPr>
          <w:rFonts w:ascii="Arial" w:hAnsi="Arial"/>
          <w:sz w:val="22"/>
          <w:lang w:val="en-GB"/>
        </w:rPr>
        <w:t xml:space="preserve"> in different ways around the world. In some </w:t>
      </w:r>
      <w:r w:rsidRPr="00071D91">
        <w:rPr>
          <w:rFonts w:ascii="Arial" w:hAnsi="Arial"/>
          <w:noProof/>
          <w:sz w:val="22"/>
          <w:lang w:val="en-GB"/>
        </w:rPr>
        <w:t>jurisdictions,</w:t>
      </w:r>
      <w:r w:rsidRPr="00071D91">
        <w:rPr>
          <w:rFonts w:ascii="Arial" w:hAnsi="Arial"/>
          <w:sz w:val="22"/>
          <w:lang w:val="en-GB"/>
        </w:rPr>
        <w:t xml:space="preserve"> </w:t>
      </w:r>
      <w:r w:rsidRPr="00071D91">
        <w:rPr>
          <w:rFonts w:ascii="Arial" w:hAnsi="Arial"/>
          <w:noProof/>
          <w:sz w:val="22"/>
          <w:lang w:val="en-GB"/>
        </w:rPr>
        <w:t>AMSW is prohibited</w:t>
      </w:r>
      <w:r w:rsidRPr="00071D91">
        <w:rPr>
          <w:rFonts w:ascii="Arial" w:hAnsi="Arial"/>
          <w:sz w:val="22"/>
          <w:lang w:val="en-GB"/>
        </w:rPr>
        <w:t xml:space="preserve"> (e.g. in the Canary Islands, Argentina and South Africa). In the United </w:t>
      </w:r>
      <w:r w:rsidRPr="00071D91">
        <w:rPr>
          <w:rFonts w:ascii="Arial" w:hAnsi="Arial"/>
          <w:noProof/>
          <w:sz w:val="22"/>
          <w:lang w:val="en-GB"/>
        </w:rPr>
        <w:t>States,</w:t>
      </w:r>
      <w:r w:rsidRPr="00071D91">
        <w:rPr>
          <w:rFonts w:ascii="Arial" w:hAnsi="Arial"/>
          <w:sz w:val="22"/>
          <w:lang w:val="en-GB"/>
        </w:rPr>
        <w:t xml:space="preserve"> it is allowed only with appropriate authorization. In other regions, it is legal, under a dedicated permitting scheme and the adoption of a code of conduct (e.g. in New Zealand, the Azores and Egypt). Management mechanisms can range from “command and control” schemes in which </w:t>
      </w:r>
      <w:r w:rsidRPr="00071D91">
        <w:rPr>
          <w:rFonts w:ascii="Arial" w:hAnsi="Arial"/>
          <w:noProof/>
          <w:sz w:val="22"/>
          <w:lang w:val="en-GB"/>
        </w:rPr>
        <w:t>by-laws are enforced by responsible governmental authorities</w:t>
      </w:r>
      <w:r w:rsidRPr="00071D91">
        <w:rPr>
          <w:rFonts w:ascii="Arial" w:hAnsi="Arial"/>
          <w:sz w:val="22"/>
          <w:lang w:val="en-GB"/>
        </w:rPr>
        <w:t xml:space="preserve">, voluntary adoption of semi-formal guidelines or codes of conduct, and </w:t>
      </w:r>
      <w:r w:rsidRPr="00071D91">
        <w:rPr>
          <w:rFonts w:ascii="Arial" w:hAnsi="Arial"/>
          <w:noProof/>
          <w:sz w:val="22"/>
          <w:lang w:val="en-GB"/>
        </w:rPr>
        <w:t>informal</w:t>
      </w:r>
      <w:r w:rsidRPr="00071D91">
        <w:rPr>
          <w:rFonts w:ascii="Arial" w:hAnsi="Arial"/>
          <w:sz w:val="22"/>
          <w:lang w:val="en-GB"/>
        </w:rPr>
        <w:t xml:space="preserve"> information on responsible behaviour. In many regions, there is little consistency in </w:t>
      </w:r>
      <w:r w:rsidRPr="00071D91">
        <w:rPr>
          <w:rFonts w:ascii="Arial" w:hAnsi="Arial"/>
          <w:noProof/>
          <w:sz w:val="22"/>
          <w:lang w:val="en-GB"/>
        </w:rPr>
        <w:t>approaches,</w:t>
      </w:r>
      <w:r w:rsidRPr="00071D91">
        <w:rPr>
          <w:rFonts w:ascii="Arial" w:hAnsi="Arial"/>
          <w:sz w:val="22"/>
          <w:lang w:val="en-GB"/>
        </w:rPr>
        <w:t xml:space="preserve"> and often management is </w:t>
      </w:r>
      <w:r w:rsidRPr="00071D91">
        <w:rPr>
          <w:rFonts w:ascii="Arial" w:hAnsi="Arial"/>
          <w:i/>
          <w:sz w:val="22"/>
          <w:lang w:val="en-GB"/>
        </w:rPr>
        <w:t>ad hoc</w:t>
      </w:r>
      <w:r w:rsidRPr="00071D91">
        <w:rPr>
          <w:rFonts w:ascii="Arial" w:hAnsi="Arial"/>
          <w:sz w:val="22"/>
          <w:lang w:val="en-GB"/>
        </w:rPr>
        <w:t xml:space="preserve"> or missing altogether.</w:t>
      </w:r>
    </w:p>
    <w:p w14:paraId="29A83A1D" w14:textId="77777777" w:rsidR="00071D91" w:rsidRPr="00071D91" w:rsidRDefault="00071D91" w:rsidP="00071D91">
      <w:pPr>
        <w:jc w:val="both"/>
        <w:rPr>
          <w:rFonts w:ascii="Arial" w:hAnsi="Arial"/>
          <w:sz w:val="22"/>
          <w:lang w:val="en-GB"/>
        </w:rPr>
      </w:pPr>
    </w:p>
    <w:p w14:paraId="35CA2F35" w14:textId="51ABD391"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popularity of </w:t>
      </w:r>
      <w:r w:rsidRPr="00071D91">
        <w:rPr>
          <w:rFonts w:ascii="Arial" w:hAnsi="Arial"/>
          <w:noProof/>
          <w:sz w:val="22"/>
          <w:lang w:val="en-GB"/>
        </w:rPr>
        <w:t>swim-with dolphins</w:t>
      </w:r>
      <w:r w:rsidRPr="00071D91">
        <w:rPr>
          <w:rFonts w:ascii="Arial" w:hAnsi="Arial"/>
          <w:sz w:val="22"/>
          <w:lang w:val="en-GB"/>
        </w:rPr>
        <w:t xml:space="preserve"> and whales has resulted in a greater amount of social and ecological research, monitoring and assessment of AMSW on cetaceans compared to other taxa. While acknowledging that AMSW is not exclusive to cetacean species, this document is mainly based on the extensive cetacean literature and, when possible and relevant, generali</w:t>
      </w:r>
      <w:r w:rsidR="00E47B4F">
        <w:rPr>
          <w:rFonts w:ascii="Arial" w:hAnsi="Arial"/>
          <w:sz w:val="22"/>
          <w:lang w:val="en-GB"/>
        </w:rPr>
        <w:t>z</w:t>
      </w:r>
      <w:r w:rsidRPr="00071D91">
        <w:rPr>
          <w:rFonts w:ascii="Arial" w:hAnsi="Arial"/>
          <w:sz w:val="22"/>
          <w:lang w:val="en-GB"/>
        </w:rPr>
        <w:t>es its principles, processes and findings to all taxa.</w:t>
      </w:r>
    </w:p>
    <w:p w14:paraId="2881C615" w14:textId="77777777" w:rsidR="00071D91" w:rsidRPr="00071D91" w:rsidRDefault="00071D91" w:rsidP="00071D91">
      <w:pPr>
        <w:jc w:val="both"/>
        <w:rPr>
          <w:rFonts w:ascii="Arial" w:hAnsi="Arial"/>
          <w:sz w:val="22"/>
          <w:lang w:val="en-GB"/>
        </w:rPr>
      </w:pPr>
    </w:p>
    <w:p w14:paraId="1598C9E1" w14:textId="77777777" w:rsidR="00071D91" w:rsidRPr="00071D91" w:rsidRDefault="00071D91" w:rsidP="00071D91">
      <w:pPr>
        <w:keepNext/>
        <w:pBdr>
          <w:top w:val="single" w:sz="6" w:space="0" w:color="FFFFFF"/>
          <w:left w:val="single" w:sz="6" w:space="0" w:color="FFFFFF"/>
          <w:bottom w:val="single" w:sz="6" w:space="0" w:color="FFFFFF"/>
          <w:right w:val="single" w:sz="6" w:space="0" w:color="FFFFFF"/>
        </w:pBdr>
        <w:jc w:val="both"/>
        <w:outlineLvl w:val="1"/>
        <w:rPr>
          <w:rFonts w:ascii="Arial" w:hAnsi="Arial"/>
          <w:bCs/>
          <w:sz w:val="22"/>
          <w:u w:val="single"/>
          <w:lang w:val="en-GB"/>
        </w:rPr>
      </w:pPr>
      <w:bookmarkStart w:id="0" w:name="_Toc350875054"/>
      <w:bookmarkStart w:id="1" w:name="_Toc355348682"/>
      <w:r w:rsidRPr="00071D91">
        <w:rPr>
          <w:rFonts w:ascii="Arial" w:hAnsi="Arial"/>
          <w:bCs/>
          <w:sz w:val="22"/>
          <w:u w:val="single"/>
          <w:lang w:val="en-GB"/>
        </w:rPr>
        <w:t>The Evolution of Aquatic Mammal Swim-with and its Drivers</w:t>
      </w:r>
      <w:bookmarkEnd w:id="0"/>
      <w:bookmarkEnd w:id="1"/>
    </w:p>
    <w:p w14:paraId="218583B3" w14:textId="77777777" w:rsidR="00071D91" w:rsidRPr="00071D91" w:rsidRDefault="00071D91" w:rsidP="00071D91">
      <w:pPr>
        <w:jc w:val="both"/>
        <w:rPr>
          <w:rFonts w:ascii="Arial" w:hAnsi="Arial"/>
          <w:sz w:val="22"/>
          <w:lang w:val="en-GB"/>
        </w:rPr>
      </w:pPr>
    </w:p>
    <w:p w14:paraId="1A1A1E08"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Human fascination with aquatic mammals can </w:t>
      </w:r>
      <w:r w:rsidRPr="00071D91">
        <w:rPr>
          <w:rFonts w:ascii="Arial" w:hAnsi="Arial"/>
          <w:noProof/>
          <w:sz w:val="22"/>
          <w:lang w:val="en-GB"/>
        </w:rPr>
        <w:t>be traced</w:t>
      </w:r>
      <w:r w:rsidRPr="00071D91">
        <w:rPr>
          <w:rFonts w:ascii="Arial" w:hAnsi="Arial"/>
          <w:sz w:val="22"/>
          <w:lang w:val="en-GB"/>
        </w:rPr>
        <w:t xml:space="preserve"> back to historical times </w:t>
      </w:r>
      <w:r w:rsidRPr="00071D91">
        <w:rPr>
          <w:rFonts w:ascii="Arial" w:hAnsi="Arial"/>
          <w:noProof/>
          <w:sz w:val="22"/>
          <w:lang w:val="en-GB"/>
        </w:rPr>
        <w:t>(Orams 1997)</w:t>
      </w:r>
      <w:r w:rsidRPr="00071D91">
        <w:rPr>
          <w:rFonts w:ascii="Arial" w:hAnsi="Arial"/>
          <w:sz w:val="22"/>
          <w:lang w:val="en-GB"/>
        </w:rPr>
        <w:t>, but rapidly and pervasively increased in the last few decades, with the emergence of marine mammal-oriented recreational activities.</w:t>
      </w:r>
    </w:p>
    <w:p w14:paraId="76FECEA0" w14:textId="77777777" w:rsidR="00071D91" w:rsidRPr="00071D91" w:rsidRDefault="00071D91" w:rsidP="00071D91">
      <w:pPr>
        <w:ind w:left="360"/>
        <w:contextualSpacing/>
        <w:jc w:val="both"/>
        <w:rPr>
          <w:rFonts w:ascii="Arial" w:hAnsi="Arial"/>
          <w:sz w:val="22"/>
          <w:lang w:val="en-GB"/>
        </w:rPr>
      </w:pPr>
    </w:p>
    <w:p w14:paraId="2849D965"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Swimming with aquatic mammals is a lifelong ambition for many </w:t>
      </w:r>
      <w:r w:rsidRPr="00071D91">
        <w:rPr>
          <w:rFonts w:ascii="Arial" w:hAnsi="Arial"/>
          <w:noProof/>
          <w:sz w:val="22"/>
          <w:lang w:val="en-GB"/>
        </w:rPr>
        <w:t>(British Broadcasting Corporation 2003)</w:t>
      </w:r>
      <w:r w:rsidRPr="00071D91">
        <w:rPr>
          <w:rFonts w:ascii="Arial" w:hAnsi="Arial"/>
          <w:sz w:val="22"/>
          <w:lang w:val="en-GB"/>
        </w:rPr>
        <w:t xml:space="preserve"> and the planned highlight of many holidays </w:t>
      </w:r>
      <w:r w:rsidRPr="00071D91">
        <w:rPr>
          <w:rFonts w:ascii="Arial" w:hAnsi="Arial"/>
          <w:noProof/>
          <w:sz w:val="22"/>
          <w:lang w:val="en-GB"/>
        </w:rPr>
        <w:t>(Bulbeck 2005)</w:t>
      </w:r>
      <w:r w:rsidRPr="00071D91">
        <w:rPr>
          <w:rFonts w:ascii="Arial" w:hAnsi="Arial"/>
          <w:sz w:val="22"/>
          <w:lang w:val="en-GB"/>
        </w:rPr>
        <w:t xml:space="preserve">. AMSW satisfies the strong attraction people feel for aquatic mammals by providing an experience that has </w:t>
      </w:r>
      <w:r w:rsidRPr="00071D91">
        <w:rPr>
          <w:rFonts w:ascii="Arial" w:hAnsi="Arial"/>
          <w:noProof/>
          <w:sz w:val="22"/>
          <w:lang w:val="en-GB"/>
        </w:rPr>
        <w:t>been associated</w:t>
      </w:r>
      <w:r w:rsidRPr="00071D91">
        <w:rPr>
          <w:rFonts w:ascii="Arial" w:hAnsi="Arial"/>
          <w:sz w:val="22"/>
          <w:lang w:val="en-GB"/>
        </w:rPr>
        <w:t xml:space="preserve"> with improved physical and spiritual wellbeing in the human participants </w:t>
      </w:r>
      <w:r w:rsidRPr="00071D91">
        <w:rPr>
          <w:rFonts w:ascii="Arial" w:hAnsi="Arial"/>
          <w:noProof/>
          <w:sz w:val="22"/>
          <w:lang w:val="en-GB"/>
        </w:rPr>
        <w:t>(DeMares and Krycka 1998, Webb and Drummond 2001, Bentrupperbäumer 2005, Cloke and Perkins 2005, Curtin 2006)</w:t>
      </w:r>
      <w:r w:rsidRPr="00071D91">
        <w:rPr>
          <w:rFonts w:ascii="Arial" w:hAnsi="Arial"/>
          <w:sz w:val="22"/>
          <w:lang w:val="en-GB"/>
        </w:rPr>
        <w:t xml:space="preserve">. </w:t>
      </w:r>
    </w:p>
    <w:p w14:paraId="3425C88A" w14:textId="77777777" w:rsidR="00071D91" w:rsidRPr="00071D91" w:rsidRDefault="00071D91" w:rsidP="00071D91">
      <w:pPr>
        <w:jc w:val="both"/>
        <w:rPr>
          <w:rFonts w:ascii="Arial" w:hAnsi="Arial"/>
          <w:sz w:val="22"/>
          <w:lang w:val="en-GB"/>
        </w:rPr>
      </w:pPr>
    </w:p>
    <w:p w14:paraId="288B2F99" w14:textId="41EE6520"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promoted benefits are not limited to the individual </w:t>
      </w:r>
      <w:r w:rsidRPr="00071D91">
        <w:rPr>
          <w:rFonts w:ascii="Arial" w:hAnsi="Arial"/>
          <w:noProof/>
          <w:sz w:val="22"/>
          <w:lang w:val="en-GB"/>
        </w:rPr>
        <w:t>participant</w:t>
      </w:r>
      <w:r w:rsidRPr="00071D91">
        <w:rPr>
          <w:rFonts w:ascii="Arial" w:hAnsi="Arial"/>
          <w:sz w:val="22"/>
          <w:lang w:val="en-GB"/>
        </w:rPr>
        <w:t xml:space="preserve"> but can extend to the broader engaged communities and, in return, potentially to the affected aquatic mammal populations themselves. </w:t>
      </w:r>
      <w:r w:rsidRPr="00071D91">
        <w:rPr>
          <w:rFonts w:ascii="Arial" w:hAnsi="Arial"/>
          <w:noProof/>
          <w:sz w:val="22"/>
          <w:lang w:val="en-GB"/>
        </w:rPr>
        <w:t xml:space="preserve">It has been </w:t>
      </w:r>
      <w:r w:rsidR="00E47B4F" w:rsidRPr="00071D91">
        <w:rPr>
          <w:rFonts w:ascii="Arial" w:hAnsi="Arial"/>
          <w:noProof/>
          <w:sz w:val="22"/>
          <w:lang w:val="en-GB"/>
        </w:rPr>
        <w:t>emphasi</w:t>
      </w:r>
      <w:r w:rsidR="00E47B4F">
        <w:rPr>
          <w:rFonts w:ascii="Arial" w:hAnsi="Arial"/>
          <w:noProof/>
          <w:sz w:val="22"/>
          <w:lang w:val="en-GB"/>
        </w:rPr>
        <w:t>z</w:t>
      </w:r>
      <w:r w:rsidR="00E47B4F" w:rsidRPr="00071D91">
        <w:rPr>
          <w:rFonts w:ascii="Arial" w:hAnsi="Arial"/>
          <w:noProof/>
          <w:sz w:val="22"/>
          <w:lang w:val="en-GB"/>
        </w:rPr>
        <w:t xml:space="preserve">ed </w:t>
      </w:r>
      <w:r w:rsidRPr="00071D91">
        <w:rPr>
          <w:rFonts w:ascii="Arial" w:hAnsi="Arial"/>
          <w:noProof/>
          <w:sz w:val="22"/>
          <w:lang w:val="en-GB"/>
        </w:rPr>
        <w:t xml:space="preserve">that AMSW, as a form of non-consumptive wildlife-oriented activity, can a) generate beneficial socio-economic effects for local communities (O’Connor et al. 2009, Cisneros-Montemayor et al. 2010); b) enhance public awareness of species conservation (Orams et al. 2014); c) create incentive for stewardship and ownership of the living resources </w:t>
      </w:r>
      <w:r w:rsidR="00673471" w:rsidRPr="00071D91">
        <w:rPr>
          <w:rFonts w:ascii="Arial" w:hAnsi="Arial"/>
          <w:noProof/>
          <w:sz w:val="22"/>
          <w:lang w:val="en-GB"/>
        </w:rPr>
        <w:fldChar w:fldCharType="begin"/>
      </w:r>
      <w:r w:rsidRPr="00071D91">
        <w:rPr>
          <w:rFonts w:ascii="Arial" w:hAnsi="Arial"/>
          <w:noProof/>
          <w:sz w:val="22"/>
          <w:lang w:val="en-GB"/>
        </w:rPr>
        <w:instrText xml:space="preserve"> ADDIN ZOTERO_ITEM CSL_CITATION {"citationID":"ZQIzcleR","properties":{"formattedCitation":"(Heenehan et al. 2015)","plainCitation":"(Heenehan et al. 2015)"},"citationItems":[{"id":1030,"uris":["http://zotero.org/users/local/Zx7nhGLo/items/IMQ6VJF8"],"uri":["http://zotero.org/users/local/Zx7nhGLo/items/IMQ6VJF8"],"itemData":{"id":1030,"type":"article-journal","title":"Using Ostrom's common-pool resource theory to build toward an integrated ecosystem-based sustainable cetacean tourism system in Hawai`i","container-title":"Journal of Sustainable Tourism","page":"536–556","volume":"23","issue":"4","DOI":"10.1080/09669582.2014.986490","ISSN":"0966-9582","author":[{"family":"Heenehan","given":"Heather"},{"family":"Basurto","given":"Xavier"},{"family":"Bejder","given":"Lars"},{"family":"Tyne","given":"Julian"},{"family":"Higham","given":"James E.S."},{"family":"Johnston","given":"David W."}],"issued":{"date-parts":[["2015"]]}}}],"schema":"https://github.com/citation-style-language/schema/raw/master/csl-citation.json"} </w:instrText>
      </w:r>
      <w:r w:rsidR="00673471" w:rsidRPr="00071D91">
        <w:rPr>
          <w:rFonts w:ascii="Arial" w:hAnsi="Arial"/>
          <w:noProof/>
          <w:sz w:val="22"/>
          <w:lang w:val="en-GB"/>
        </w:rPr>
        <w:fldChar w:fldCharType="separate"/>
      </w:r>
      <w:r w:rsidRPr="00071D91">
        <w:rPr>
          <w:rFonts w:ascii="Arial" w:hAnsi="Arial"/>
          <w:noProof/>
          <w:sz w:val="22"/>
          <w:lang w:val="en-GB"/>
        </w:rPr>
        <w:t>(Heenehan et al. 2015)</w:t>
      </w:r>
      <w:r w:rsidR="00673471" w:rsidRPr="00071D91">
        <w:rPr>
          <w:rFonts w:ascii="Arial" w:hAnsi="Arial"/>
          <w:noProof/>
          <w:sz w:val="22"/>
          <w:lang w:val="en-GB"/>
        </w:rPr>
        <w:fldChar w:fldCharType="end"/>
      </w:r>
      <w:r w:rsidRPr="00071D91">
        <w:rPr>
          <w:rFonts w:ascii="Arial" w:hAnsi="Arial"/>
          <w:noProof/>
          <w:sz w:val="22"/>
          <w:lang w:val="en-GB"/>
        </w:rPr>
        <w:t>; d) promote scientific research and conservation opportunities; and e) offer a viable alternative to increasingly contentious extractive uses, e.g. whaling (Corkeron 2004).</w:t>
      </w:r>
      <w:r w:rsidRPr="00071D91">
        <w:rPr>
          <w:rFonts w:ascii="Arial" w:hAnsi="Arial"/>
          <w:sz w:val="22"/>
          <w:lang w:val="en-GB"/>
        </w:rPr>
        <w:t xml:space="preserve"> Where these outcomes </w:t>
      </w:r>
      <w:r w:rsidRPr="00071D91">
        <w:rPr>
          <w:rFonts w:ascii="Arial" w:hAnsi="Arial"/>
          <w:noProof/>
          <w:sz w:val="22"/>
          <w:lang w:val="en-GB"/>
        </w:rPr>
        <w:t>are linked</w:t>
      </w:r>
      <w:r w:rsidRPr="00071D91">
        <w:rPr>
          <w:rFonts w:ascii="Arial" w:hAnsi="Arial"/>
          <w:sz w:val="22"/>
          <w:lang w:val="en-GB"/>
        </w:rPr>
        <w:t xml:space="preserve"> in a positive feedback loop, AMSW may ultimately work towards better conservation of wild species and their habitats, and be a valuable, profitable and desirable activity. </w:t>
      </w:r>
    </w:p>
    <w:p w14:paraId="7EADD5C6" w14:textId="77777777" w:rsidR="00071D91" w:rsidRPr="00071D91" w:rsidRDefault="00071D91" w:rsidP="00071D91">
      <w:pPr>
        <w:jc w:val="both"/>
        <w:rPr>
          <w:rFonts w:ascii="Arial" w:hAnsi="Arial"/>
          <w:b/>
          <w:sz w:val="22"/>
          <w:lang w:val="en-GB"/>
        </w:rPr>
      </w:pPr>
    </w:p>
    <w:p w14:paraId="6DEEFAEC" w14:textId="29746082"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However, the shift from viewing of aquatic mammals at a distance to close, interactive encounters has generated major concerns </w:t>
      </w:r>
      <w:r w:rsidRPr="00071D91">
        <w:rPr>
          <w:rFonts w:ascii="Arial" w:hAnsi="Arial"/>
          <w:noProof/>
          <w:sz w:val="22"/>
          <w:lang w:val="en-GB"/>
        </w:rPr>
        <w:t>(Spradlin et al. 2001a)</w:t>
      </w:r>
      <w:r w:rsidRPr="00071D91">
        <w:rPr>
          <w:rFonts w:ascii="Arial" w:hAnsi="Arial"/>
          <w:sz w:val="22"/>
          <w:lang w:val="en-GB"/>
        </w:rPr>
        <w:t xml:space="preserve">. Studies show that AMSW activities can affect the behavioural ecology of the targeted aquatic mammals (International Whaling Commission 2001b), and can have </w:t>
      </w:r>
      <w:r w:rsidRPr="00071D91">
        <w:rPr>
          <w:rFonts w:ascii="Arial" w:hAnsi="Arial"/>
          <w:noProof/>
          <w:sz w:val="22"/>
          <w:lang w:val="en-GB"/>
        </w:rPr>
        <w:t>negative</w:t>
      </w:r>
      <w:r w:rsidRPr="00071D91">
        <w:rPr>
          <w:rFonts w:ascii="Arial" w:hAnsi="Arial"/>
          <w:sz w:val="22"/>
          <w:lang w:val="en-GB"/>
        </w:rPr>
        <w:t xml:space="preserve"> effects on populations. Hence, they should be more adequately </w:t>
      </w:r>
      <w:r w:rsidR="00E47B4F" w:rsidRPr="00071D91">
        <w:rPr>
          <w:rFonts w:ascii="Arial" w:hAnsi="Arial"/>
          <w:sz w:val="22"/>
          <w:lang w:val="en-GB"/>
        </w:rPr>
        <w:t>conceptuali</w:t>
      </w:r>
      <w:r w:rsidR="00E47B4F">
        <w:rPr>
          <w:rFonts w:ascii="Arial" w:hAnsi="Arial"/>
          <w:sz w:val="22"/>
          <w:lang w:val="en-GB"/>
        </w:rPr>
        <w:t>z</w:t>
      </w:r>
      <w:r w:rsidR="00E47B4F" w:rsidRPr="00071D91">
        <w:rPr>
          <w:rFonts w:ascii="Arial" w:hAnsi="Arial"/>
          <w:sz w:val="22"/>
          <w:lang w:val="en-GB"/>
        </w:rPr>
        <w:t xml:space="preserve">ed </w:t>
      </w:r>
      <w:r w:rsidRPr="00071D91">
        <w:rPr>
          <w:rFonts w:ascii="Arial" w:hAnsi="Arial"/>
          <w:sz w:val="22"/>
          <w:lang w:val="en-GB"/>
        </w:rPr>
        <w:t xml:space="preserve">as sub-lethal but still consumptive in nature </w:t>
      </w:r>
      <w:r w:rsidRPr="00071D91">
        <w:rPr>
          <w:rFonts w:ascii="Arial" w:hAnsi="Arial"/>
          <w:noProof/>
          <w:sz w:val="22"/>
          <w:lang w:val="en-GB"/>
        </w:rPr>
        <w:t>(Neves 2010, Higham et al. 2015)</w:t>
      </w:r>
      <w:r w:rsidRPr="00071D91">
        <w:rPr>
          <w:rFonts w:ascii="Arial" w:hAnsi="Arial"/>
          <w:sz w:val="22"/>
          <w:lang w:val="en-GB"/>
        </w:rPr>
        <w:t xml:space="preserve">. Nowadays, it </w:t>
      </w:r>
      <w:r w:rsidRPr="00071D91">
        <w:rPr>
          <w:rFonts w:ascii="Arial" w:hAnsi="Arial"/>
          <w:noProof/>
          <w:sz w:val="22"/>
          <w:lang w:val="en-GB"/>
        </w:rPr>
        <w:t>is widely acknowledged</w:t>
      </w:r>
      <w:r w:rsidRPr="00071D91">
        <w:rPr>
          <w:rFonts w:ascii="Arial" w:hAnsi="Arial"/>
          <w:sz w:val="22"/>
          <w:lang w:val="en-GB"/>
        </w:rPr>
        <w:t xml:space="preserve"> that the potential for detrimental consequences of marine mammal-oriented tourism is substantial </w:t>
      </w:r>
      <w:r w:rsidRPr="00071D91">
        <w:rPr>
          <w:rFonts w:ascii="Arial" w:hAnsi="Arial"/>
          <w:noProof/>
          <w:sz w:val="22"/>
          <w:lang w:val="en-GB"/>
        </w:rPr>
        <w:t>(Orams 2004)</w:t>
      </w:r>
      <w:r w:rsidRPr="00071D91">
        <w:rPr>
          <w:rFonts w:ascii="Arial" w:hAnsi="Arial"/>
          <w:sz w:val="22"/>
          <w:lang w:val="en-GB"/>
        </w:rPr>
        <w:t xml:space="preserve">, yet clear conclusive scientific evidence is lacking </w:t>
      </w:r>
      <w:r w:rsidRPr="00071D91">
        <w:rPr>
          <w:rFonts w:ascii="Arial" w:hAnsi="Arial"/>
          <w:noProof/>
          <w:sz w:val="22"/>
          <w:lang w:val="en-GB"/>
        </w:rPr>
        <w:t>(Corkeron 2004)</w:t>
      </w:r>
      <w:r w:rsidRPr="00071D91">
        <w:rPr>
          <w:rFonts w:ascii="Arial" w:hAnsi="Arial"/>
          <w:sz w:val="22"/>
          <w:lang w:val="en-GB"/>
        </w:rPr>
        <w:t xml:space="preserve"> and sustainable management has not been achieved </w:t>
      </w:r>
      <w:r w:rsidRPr="00071D91">
        <w:rPr>
          <w:rFonts w:ascii="Arial" w:hAnsi="Arial"/>
          <w:noProof/>
          <w:sz w:val="22"/>
          <w:lang w:val="en-GB"/>
        </w:rPr>
        <w:t>(Higham et al. 2009)</w:t>
      </w:r>
      <w:r w:rsidRPr="00071D91">
        <w:rPr>
          <w:rFonts w:ascii="Arial" w:hAnsi="Arial"/>
          <w:sz w:val="22"/>
          <w:lang w:val="en-GB"/>
        </w:rPr>
        <w:t xml:space="preserve">. For years, “the management of commercial swim-with-dolphin programmes… has proceeded without clear scientific guidance. As is the case with most </w:t>
      </w:r>
      <w:r w:rsidRPr="00071D91">
        <w:rPr>
          <w:rFonts w:ascii="Arial" w:hAnsi="Arial"/>
          <w:noProof/>
          <w:sz w:val="22"/>
          <w:lang w:val="en-GB"/>
        </w:rPr>
        <w:t>aquatic</w:t>
      </w:r>
      <w:r w:rsidRPr="00071D91">
        <w:rPr>
          <w:rFonts w:ascii="Arial" w:hAnsi="Arial"/>
          <w:sz w:val="22"/>
          <w:lang w:val="en-GB"/>
        </w:rPr>
        <w:t xml:space="preserve"> mammal/human interactions, the demand and growth of this industry has significantly outstripped the ability of scientists to </w:t>
      </w:r>
      <w:r w:rsidRPr="00071D91">
        <w:rPr>
          <w:rFonts w:ascii="Arial" w:hAnsi="Arial"/>
          <w:sz w:val="22"/>
          <w:lang w:val="en-GB"/>
        </w:rPr>
        <w:lastRenderedPageBreak/>
        <w:t xml:space="preserve">develop and implement sufficiently sensitive tools that might provide some sound basis for management decisions” </w:t>
      </w:r>
      <w:r w:rsidRPr="00071D91">
        <w:rPr>
          <w:rFonts w:ascii="Arial" w:hAnsi="Arial"/>
          <w:noProof/>
          <w:sz w:val="22"/>
          <w:lang w:val="en-GB"/>
        </w:rPr>
        <w:t>(Gales 1999</w:t>
      </w:r>
      <w:r w:rsidRPr="00071D91">
        <w:rPr>
          <w:rFonts w:ascii="Arial" w:hAnsi="Arial"/>
          <w:sz w:val="22"/>
          <w:lang w:val="en-GB"/>
        </w:rPr>
        <w:t xml:space="preserve">, reported in Samuels et al. 2003). Indeed, there is uncertainty surrounding the scientific understanding of AMSW activities, and this may hamper attempts to manage the activity socially and ecologically. </w:t>
      </w:r>
    </w:p>
    <w:p w14:paraId="041D2274" w14:textId="77777777" w:rsidR="00071D91" w:rsidRPr="00071D91" w:rsidRDefault="00071D91" w:rsidP="00071D91">
      <w:pPr>
        <w:jc w:val="both"/>
        <w:rPr>
          <w:rFonts w:ascii="Arial" w:hAnsi="Arial"/>
          <w:sz w:val="22"/>
          <w:lang w:val="en-GB"/>
        </w:rPr>
      </w:pPr>
    </w:p>
    <w:p w14:paraId="6CBF7336" w14:textId="77777777" w:rsidR="00071D91" w:rsidRPr="00071D91" w:rsidRDefault="00071D91" w:rsidP="00071D91">
      <w:pPr>
        <w:keepNext/>
        <w:pBdr>
          <w:top w:val="single" w:sz="6" w:space="0" w:color="FFFFFF"/>
          <w:left w:val="single" w:sz="6" w:space="0" w:color="FFFFFF"/>
          <w:bottom w:val="single" w:sz="6" w:space="0" w:color="FFFFFF"/>
          <w:right w:val="single" w:sz="6" w:space="0" w:color="FFFFFF"/>
        </w:pBdr>
        <w:jc w:val="both"/>
        <w:outlineLvl w:val="1"/>
        <w:rPr>
          <w:rFonts w:ascii="Arial" w:hAnsi="Arial"/>
          <w:bCs/>
          <w:sz w:val="22"/>
          <w:u w:val="single"/>
          <w:lang w:val="en-GB"/>
        </w:rPr>
      </w:pPr>
      <w:r w:rsidRPr="00071D91">
        <w:rPr>
          <w:rFonts w:ascii="Arial" w:hAnsi="Arial"/>
          <w:bCs/>
          <w:sz w:val="22"/>
          <w:u w:val="single"/>
          <w:lang w:val="en-GB"/>
        </w:rPr>
        <w:t>Challenges in the monitoring, impact assessment and regulation of AMSW</w:t>
      </w:r>
    </w:p>
    <w:p w14:paraId="07B3CBDE" w14:textId="77777777" w:rsidR="00071D91" w:rsidRPr="00071D91" w:rsidRDefault="00071D91" w:rsidP="00071D91">
      <w:pPr>
        <w:jc w:val="both"/>
        <w:rPr>
          <w:rFonts w:ascii="Arial" w:hAnsi="Arial"/>
          <w:sz w:val="22"/>
          <w:lang w:val="en-GB"/>
        </w:rPr>
      </w:pPr>
    </w:p>
    <w:p w14:paraId="17A0B0D5"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A number of</w:t>
      </w:r>
      <w:r w:rsidRPr="00071D91">
        <w:rPr>
          <w:rFonts w:ascii="Arial" w:hAnsi="Arial"/>
          <w:sz w:val="22"/>
          <w:lang w:val="en-GB"/>
        </w:rPr>
        <w:t xml:space="preserve"> </w:t>
      </w:r>
      <w:r w:rsidRPr="00071D91">
        <w:rPr>
          <w:rFonts w:ascii="Arial" w:hAnsi="Arial"/>
          <w:noProof/>
          <w:sz w:val="22"/>
          <w:lang w:val="en-GB"/>
        </w:rPr>
        <w:t>challenges</w:t>
      </w:r>
      <w:r w:rsidRPr="00071D91">
        <w:rPr>
          <w:rFonts w:ascii="Arial" w:hAnsi="Arial"/>
          <w:sz w:val="22"/>
          <w:lang w:val="en-GB"/>
        </w:rPr>
        <w:t xml:space="preserve"> in the monitoring, impact assessment and regulation of AMSW need to </w:t>
      </w:r>
      <w:r w:rsidRPr="00071D91">
        <w:rPr>
          <w:rFonts w:ascii="Arial" w:hAnsi="Arial"/>
          <w:noProof/>
          <w:sz w:val="22"/>
          <w:lang w:val="en-GB"/>
        </w:rPr>
        <w:t>be addressed</w:t>
      </w:r>
      <w:r w:rsidRPr="00071D91">
        <w:rPr>
          <w:rFonts w:ascii="Arial" w:hAnsi="Arial"/>
          <w:sz w:val="22"/>
          <w:lang w:val="en-GB"/>
        </w:rPr>
        <w:t xml:space="preserve"> when assessing the effect of swim-with operations on </w:t>
      </w:r>
      <w:r w:rsidRPr="00071D91">
        <w:rPr>
          <w:rFonts w:ascii="Arial" w:hAnsi="Arial"/>
          <w:noProof/>
          <w:sz w:val="22"/>
          <w:lang w:val="en-GB"/>
        </w:rPr>
        <w:t>aquatic</w:t>
      </w:r>
      <w:r w:rsidRPr="00071D91">
        <w:rPr>
          <w:rFonts w:ascii="Arial" w:hAnsi="Arial"/>
          <w:sz w:val="22"/>
          <w:lang w:val="en-GB"/>
        </w:rPr>
        <w:t xml:space="preserve"> mammal populations. </w:t>
      </w:r>
    </w:p>
    <w:p w14:paraId="0AACA32A" w14:textId="77777777" w:rsidR="00071D91" w:rsidRPr="00071D91" w:rsidRDefault="00071D91" w:rsidP="00071D91">
      <w:pPr>
        <w:jc w:val="both"/>
        <w:rPr>
          <w:rFonts w:ascii="Arial" w:hAnsi="Arial"/>
          <w:sz w:val="22"/>
          <w:lang w:val="en-GB"/>
        </w:rPr>
      </w:pPr>
    </w:p>
    <w:p w14:paraId="1BFC3630" w14:textId="77777777" w:rsidR="00071D91" w:rsidRPr="00071D91" w:rsidRDefault="00071D91" w:rsidP="00071D91">
      <w:pPr>
        <w:numPr>
          <w:ilvl w:val="0"/>
          <w:numId w:val="39"/>
        </w:numPr>
        <w:ind w:left="360"/>
        <w:contextualSpacing/>
        <w:jc w:val="both"/>
        <w:rPr>
          <w:rFonts w:ascii="Arial" w:hAnsi="Arial"/>
          <w:noProof/>
          <w:sz w:val="22"/>
          <w:lang w:val="en-GB"/>
        </w:rPr>
      </w:pPr>
      <w:r w:rsidRPr="00071D91">
        <w:rPr>
          <w:rFonts w:ascii="Arial" w:hAnsi="Arial"/>
          <w:sz w:val="22"/>
          <w:lang w:val="en-GB"/>
        </w:rPr>
        <w:t xml:space="preserve">While the full scale of the AMSW phenomenon remains unknown, </w:t>
      </w:r>
      <w:r w:rsidRPr="00071D91">
        <w:rPr>
          <w:rFonts w:ascii="Arial" w:hAnsi="Arial"/>
          <w:noProof/>
          <w:sz w:val="22"/>
          <w:lang w:val="en-GB"/>
        </w:rPr>
        <w:t>swimming-with</w:t>
      </w:r>
      <w:r w:rsidRPr="00071D91">
        <w:rPr>
          <w:rFonts w:ascii="Arial" w:hAnsi="Arial"/>
          <w:sz w:val="22"/>
          <w:lang w:val="en-GB"/>
        </w:rPr>
        <w:t xml:space="preserve"> cetaceans as part of a commercial tour </w:t>
      </w:r>
      <w:r w:rsidRPr="00071D91">
        <w:rPr>
          <w:rFonts w:ascii="Arial" w:hAnsi="Arial"/>
          <w:noProof/>
          <w:sz w:val="22"/>
          <w:lang w:val="en-GB"/>
        </w:rPr>
        <w:t>has</w:t>
      </w:r>
      <w:r w:rsidRPr="00071D91">
        <w:rPr>
          <w:rFonts w:ascii="Arial" w:hAnsi="Arial"/>
          <w:sz w:val="22"/>
          <w:lang w:val="en-GB"/>
        </w:rPr>
        <w:t xml:space="preserve"> seen a dramatic increase in recent years </w:t>
      </w:r>
      <w:r w:rsidRPr="00071D91">
        <w:rPr>
          <w:rFonts w:ascii="Arial" w:hAnsi="Arial"/>
          <w:noProof/>
          <w:sz w:val="22"/>
          <w:lang w:val="en-GB"/>
        </w:rPr>
        <w:t>(Hoyt 2000)</w:t>
      </w:r>
      <w:r w:rsidRPr="00071D91">
        <w:rPr>
          <w:rFonts w:ascii="Arial" w:hAnsi="Arial"/>
          <w:sz w:val="22"/>
          <w:lang w:val="en-GB"/>
        </w:rPr>
        <w:t xml:space="preserve">. Likewise, swim-with activities involving pinnipeds </w:t>
      </w:r>
      <w:r w:rsidRPr="00071D91">
        <w:rPr>
          <w:rFonts w:ascii="Arial" w:hAnsi="Arial"/>
          <w:noProof/>
          <w:sz w:val="22"/>
          <w:lang w:val="en-GB"/>
        </w:rPr>
        <w:t>(Cowling et al. 2014)</w:t>
      </w:r>
      <w:r w:rsidRPr="00071D91">
        <w:rPr>
          <w:rFonts w:ascii="Arial" w:hAnsi="Arial"/>
          <w:sz w:val="22"/>
          <w:lang w:val="en-GB"/>
        </w:rPr>
        <w:t xml:space="preserve"> and </w:t>
      </w:r>
      <w:proofErr w:type="spellStart"/>
      <w:r w:rsidRPr="00071D91">
        <w:rPr>
          <w:rFonts w:ascii="Arial" w:hAnsi="Arial"/>
          <w:sz w:val="22"/>
          <w:lang w:val="en-GB"/>
        </w:rPr>
        <w:t>sirenians</w:t>
      </w:r>
      <w:proofErr w:type="spellEnd"/>
      <w:r w:rsidRPr="00071D91">
        <w:rPr>
          <w:rFonts w:ascii="Arial" w:hAnsi="Arial"/>
          <w:sz w:val="22"/>
          <w:lang w:val="en-GB"/>
        </w:rPr>
        <w:t xml:space="preserve"> </w:t>
      </w:r>
      <w:r w:rsidRPr="00071D91">
        <w:rPr>
          <w:rFonts w:ascii="Arial" w:hAnsi="Arial"/>
          <w:noProof/>
          <w:sz w:val="22"/>
          <w:lang w:val="en-GB"/>
        </w:rPr>
        <w:t>(Marsh et al. 2002)</w:t>
      </w:r>
      <w:r w:rsidRPr="00071D91">
        <w:rPr>
          <w:rFonts w:ascii="Arial" w:hAnsi="Arial"/>
          <w:sz w:val="22"/>
          <w:lang w:val="en-GB"/>
        </w:rPr>
        <w:t xml:space="preserve"> have grown in popularity. </w:t>
      </w:r>
      <w:r w:rsidRPr="00071D91">
        <w:rPr>
          <w:rFonts w:ascii="Arial" w:hAnsi="Arial"/>
          <w:noProof/>
          <w:sz w:val="22"/>
          <w:lang w:val="en-GB"/>
        </w:rPr>
        <w:t>The difficulties involved in chronicling all sites and situations (Samuels et al. 2003), and the fact that assessments are usually conducted on tours with some commercial basis (Garrod and Fennell 2004), strongly suggests that we are likely to be underestimating occurrence and intensity of AMSW.</w:t>
      </w:r>
      <w:r w:rsidRPr="00071D91">
        <w:rPr>
          <w:rFonts w:ascii="Arial" w:hAnsi="Arial"/>
          <w:sz w:val="22"/>
          <w:lang w:val="en-GB"/>
        </w:rPr>
        <w:t xml:space="preserve"> Furthermore, there is a bias in information towards areas with existing research efforts, regular enforcement or patrolling, international tourism, and a strong presence of media interest. At times and locations where these conditions </w:t>
      </w:r>
      <w:r w:rsidRPr="00071D91">
        <w:rPr>
          <w:rFonts w:ascii="Arial" w:hAnsi="Arial"/>
          <w:noProof/>
          <w:sz w:val="22"/>
          <w:lang w:val="en-GB"/>
        </w:rPr>
        <w:t>are not met</w:t>
      </w:r>
      <w:r w:rsidRPr="00071D91">
        <w:rPr>
          <w:rFonts w:ascii="Arial" w:hAnsi="Arial"/>
          <w:sz w:val="22"/>
          <w:lang w:val="en-GB"/>
        </w:rPr>
        <w:t xml:space="preserve">, AMSW activities may still occur, but remain undetected and not quantified. </w:t>
      </w:r>
    </w:p>
    <w:p w14:paraId="35B77E32" w14:textId="77777777" w:rsidR="00071D91" w:rsidRPr="00071D91" w:rsidRDefault="00071D91" w:rsidP="00071D91">
      <w:pPr>
        <w:jc w:val="both"/>
        <w:rPr>
          <w:rFonts w:ascii="Arial" w:hAnsi="Arial"/>
          <w:noProof/>
          <w:sz w:val="22"/>
          <w:lang w:val="en-GB"/>
        </w:rPr>
      </w:pPr>
    </w:p>
    <w:p w14:paraId="5B7104D3" w14:textId="13CB6FD8"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At </w:t>
      </w:r>
      <w:r w:rsidRPr="00071D91">
        <w:rPr>
          <w:rFonts w:ascii="Arial" w:hAnsi="Arial"/>
          <w:noProof/>
          <w:sz w:val="22"/>
          <w:lang w:val="en-GB"/>
        </w:rPr>
        <w:t>locations</w:t>
      </w:r>
      <w:r w:rsidRPr="00071D91">
        <w:rPr>
          <w:rFonts w:ascii="Arial" w:hAnsi="Arial"/>
          <w:sz w:val="22"/>
          <w:lang w:val="en-GB"/>
        </w:rPr>
        <w:t xml:space="preserve"> where research has attempted to describe the responses of wild animals to </w:t>
      </w:r>
      <w:r w:rsidRPr="00071D91">
        <w:rPr>
          <w:rFonts w:ascii="Arial" w:hAnsi="Arial"/>
          <w:noProof/>
          <w:sz w:val="22"/>
          <w:lang w:val="en-GB"/>
        </w:rPr>
        <w:t>AMSW</w:t>
      </w:r>
      <w:r w:rsidRPr="00071D91">
        <w:rPr>
          <w:rFonts w:ascii="Arial" w:hAnsi="Arial"/>
          <w:sz w:val="22"/>
          <w:lang w:val="en-GB"/>
        </w:rPr>
        <w:t xml:space="preserve"> and watching activities in general, scholars have </w:t>
      </w:r>
      <w:r w:rsidR="00E47B4F" w:rsidRPr="00071D91">
        <w:rPr>
          <w:rFonts w:ascii="Arial" w:hAnsi="Arial"/>
          <w:sz w:val="22"/>
          <w:lang w:val="en-GB"/>
        </w:rPr>
        <w:t>emphasi</w:t>
      </w:r>
      <w:r w:rsidR="00E47B4F">
        <w:rPr>
          <w:rFonts w:ascii="Arial" w:hAnsi="Arial"/>
          <w:sz w:val="22"/>
          <w:lang w:val="en-GB"/>
        </w:rPr>
        <w:t>z</w:t>
      </w:r>
      <w:r w:rsidR="00E47B4F" w:rsidRPr="00071D91">
        <w:rPr>
          <w:rFonts w:ascii="Arial" w:hAnsi="Arial"/>
          <w:sz w:val="22"/>
          <w:lang w:val="en-GB"/>
        </w:rPr>
        <w:t xml:space="preserve">ed </w:t>
      </w:r>
      <w:r w:rsidRPr="00071D91">
        <w:rPr>
          <w:rFonts w:ascii="Arial" w:hAnsi="Arial"/>
          <w:sz w:val="22"/>
          <w:lang w:val="en-GB"/>
        </w:rPr>
        <w:t xml:space="preserve">the difficulties of identifying impacts and drawing causal links between human pressures and impacts on targeted aquatic mammals. Natural (life history, migratory habits, individual features, phenomena of toleration, habituation and sensitization, </w:t>
      </w:r>
      <w:r w:rsidRPr="00071D91">
        <w:rPr>
          <w:rFonts w:ascii="Arial" w:hAnsi="Arial"/>
          <w:noProof/>
          <w:sz w:val="22"/>
          <w:lang w:val="en-GB"/>
        </w:rPr>
        <w:t>etc.</w:t>
      </w:r>
      <w:r w:rsidRPr="00071D91">
        <w:rPr>
          <w:rFonts w:ascii="Arial" w:hAnsi="Arial"/>
          <w:sz w:val="22"/>
          <w:lang w:val="en-GB"/>
        </w:rPr>
        <w:t xml:space="preserve">), methodological (e.g. study design, statistical approach), and anthropogenic factors (e.g. use of boats, other human activities) have </w:t>
      </w:r>
      <w:r w:rsidRPr="00071D91">
        <w:rPr>
          <w:rFonts w:ascii="Arial" w:hAnsi="Arial"/>
          <w:noProof/>
          <w:sz w:val="22"/>
          <w:lang w:val="en-GB"/>
        </w:rPr>
        <w:t>been proposed</w:t>
      </w:r>
      <w:r w:rsidRPr="00071D91">
        <w:rPr>
          <w:rFonts w:ascii="Arial" w:hAnsi="Arial"/>
          <w:sz w:val="22"/>
          <w:lang w:val="en-GB"/>
        </w:rPr>
        <w:t xml:space="preserve"> as potential confounding effects. In most instances, the lack of control conditions and baseline data </w:t>
      </w:r>
      <w:r w:rsidRPr="00071D91">
        <w:rPr>
          <w:rFonts w:ascii="Arial" w:hAnsi="Arial"/>
          <w:noProof/>
          <w:sz w:val="22"/>
          <w:lang w:val="en-GB"/>
        </w:rPr>
        <w:t>before</w:t>
      </w:r>
      <w:r w:rsidRPr="00071D91">
        <w:rPr>
          <w:rFonts w:ascii="Arial" w:hAnsi="Arial"/>
          <w:sz w:val="22"/>
          <w:lang w:val="en-GB"/>
        </w:rPr>
        <w:t xml:space="preserve"> the establishment of AMSW makes it challenging to describe behaviours that indicate disturbance and identify impacts associated with AMSW </w:t>
      </w:r>
      <w:r w:rsidRPr="00071D91">
        <w:rPr>
          <w:rFonts w:ascii="Arial" w:hAnsi="Arial"/>
          <w:noProof/>
          <w:sz w:val="22"/>
          <w:lang w:val="en-GB"/>
        </w:rPr>
        <w:t>(Bejder and Samuels 2003, New et al. 2015)</w:t>
      </w:r>
      <w:r w:rsidRPr="00071D91">
        <w:rPr>
          <w:rFonts w:ascii="Arial" w:hAnsi="Arial"/>
          <w:sz w:val="22"/>
          <w:lang w:val="en-GB"/>
        </w:rPr>
        <w:t xml:space="preserve">. Even when control and baseline data are available, studies require long timeframes, posing additional challenges to researchers. </w:t>
      </w:r>
      <w:r w:rsidRPr="00071D91">
        <w:rPr>
          <w:rFonts w:ascii="Arial" w:hAnsi="Arial"/>
          <w:noProof/>
          <w:sz w:val="22"/>
          <w:lang w:val="en-GB"/>
        </w:rPr>
        <w:t>Some scientists have, therefore, questioned the viability and value of deterministic approaches aiming to identify causal links between pressures and short-term behaviour responses, and recommended a decisive reconceptualization of impact study assessment thinking (Corkeron 2004, Higham et al. 2016, New et al. 2015), a shift in the burden of proof, and the wider adoption of a precautionary principle (Bejder et al. 2006) for the sustainable management of human-marine mammal interactions.</w:t>
      </w:r>
      <w:r w:rsidRPr="00071D91">
        <w:rPr>
          <w:rFonts w:ascii="Arial" w:hAnsi="Arial"/>
          <w:sz w:val="22"/>
          <w:lang w:val="en-GB"/>
        </w:rPr>
        <w:t xml:space="preserve"> </w:t>
      </w:r>
    </w:p>
    <w:p w14:paraId="19D3097E" w14:textId="77777777" w:rsidR="00071D91" w:rsidRPr="00071D91" w:rsidRDefault="00071D91" w:rsidP="00071D91">
      <w:pPr>
        <w:ind w:left="360"/>
        <w:contextualSpacing/>
        <w:jc w:val="both"/>
        <w:rPr>
          <w:rFonts w:ascii="Arial" w:hAnsi="Arial"/>
          <w:sz w:val="22"/>
          <w:lang w:val="en-GB"/>
        </w:rPr>
      </w:pPr>
    </w:p>
    <w:p w14:paraId="501FDD65"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Current mismanagement of AMSW, however, cannot be ascribed solely to difficulties surroundings the assessment of impacts. As an emerging activity, AMSW’s legal status depends on its association in existing national and international legal frameworks. </w:t>
      </w:r>
      <w:proofErr w:type="gramStart"/>
      <w:r w:rsidRPr="00071D91">
        <w:rPr>
          <w:rFonts w:ascii="Arial" w:hAnsi="Arial"/>
          <w:sz w:val="22"/>
          <w:lang w:val="en-GB"/>
        </w:rPr>
        <w:t>As a consequence</w:t>
      </w:r>
      <w:proofErr w:type="gramEnd"/>
      <w:r w:rsidRPr="00071D91">
        <w:rPr>
          <w:rFonts w:ascii="Arial" w:hAnsi="Arial"/>
          <w:sz w:val="22"/>
          <w:lang w:val="en-GB"/>
        </w:rPr>
        <w:t xml:space="preserve">, regulatory issues arise in many countries where activities do not fit with existing complex marine regulations </w:t>
      </w:r>
      <w:r w:rsidRPr="00071D91">
        <w:rPr>
          <w:rFonts w:ascii="Arial" w:hAnsi="Arial"/>
          <w:noProof/>
          <w:sz w:val="22"/>
          <w:lang w:val="en-GB"/>
        </w:rPr>
        <w:t>(Garrod and Fennell 2004)</w:t>
      </w:r>
      <w:r w:rsidRPr="00071D91">
        <w:rPr>
          <w:rFonts w:ascii="Arial" w:hAnsi="Arial"/>
          <w:sz w:val="22"/>
          <w:lang w:val="en-GB"/>
        </w:rPr>
        <w:t xml:space="preserve"> and instead fall in the grey area of “harassment” </w:t>
      </w:r>
      <w:r w:rsidRPr="00071D91">
        <w:rPr>
          <w:rFonts w:ascii="Arial" w:hAnsi="Arial"/>
          <w:noProof/>
          <w:sz w:val="22"/>
          <w:lang w:val="en-GB"/>
        </w:rPr>
        <w:t>(Gjerdalen and Williams 2000)</w:t>
      </w:r>
      <w:r w:rsidRPr="00071D91">
        <w:rPr>
          <w:rFonts w:ascii="Arial" w:hAnsi="Arial"/>
          <w:sz w:val="22"/>
          <w:lang w:val="en-GB"/>
        </w:rPr>
        <w:t xml:space="preserve">. Further confusion arises from </w:t>
      </w:r>
      <w:r w:rsidRPr="00071D91">
        <w:rPr>
          <w:rFonts w:ascii="Arial" w:hAnsi="Arial"/>
          <w:noProof/>
          <w:sz w:val="22"/>
          <w:lang w:val="en-GB"/>
        </w:rPr>
        <w:t>contradictory</w:t>
      </w:r>
      <w:r w:rsidRPr="00071D91">
        <w:rPr>
          <w:rFonts w:ascii="Arial" w:hAnsi="Arial"/>
          <w:sz w:val="22"/>
          <w:lang w:val="en-GB"/>
        </w:rPr>
        <w:t xml:space="preserve"> legislation and enforcement, for instance in countries where it is legal to swim with dolphins in captivity, but not in the wild; or where AMSW involving cetacean is banned, whereas it is tolerated with </w:t>
      </w:r>
      <w:proofErr w:type="spellStart"/>
      <w:r w:rsidRPr="00071D91">
        <w:rPr>
          <w:rFonts w:ascii="Arial" w:hAnsi="Arial"/>
          <w:sz w:val="22"/>
          <w:lang w:val="en-GB"/>
        </w:rPr>
        <w:t>sirenians</w:t>
      </w:r>
      <w:proofErr w:type="spellEnd"/>
      <w:r w:rsidRPr="00071D91">
        <w:rPr>
          <w:rFonts w:ascii="Arial" w:hAnsi="Arial"/>
          <w:sz w:val="22"/>
          <w:lang w:val="en-GB"/>
        </w:rPr>
        <w:t xml:space="preserve"> </w:t>
      </w:r>
      <w:r w:rsidRPr="00071D91">
        <w:rPr>
          <w:rFonts w:ascii="Arial" w:hAnsi="Arial"/>
          <w:noProof/>
          <w:sz w:val="22"/>
          <w:lang w:val="en-GB"/>
        </w:rPr>
        <w:t>(Gales et al. 2003)</w:t>
      </w:r>
      <w:r w:rsidRPr="00071D91">
        <w:rPr>
          <w:rFonts w:ascii="Arial" w:hAnsi="Arial"/>
          <w:sz w:val="22"/>
          <w:lang w:val="en-GB"/>
        </w:rPr>
        <w:t xml:space="preserve">. Finally, difficulties in ensuring enforcement of mandatory regulations </w:t>
      </w:r>
      <w:r w:rsidRPr="00071D91">
        <w:rPr>
          <w:rFonts w:ascii="Arial" w:hAnsi="Arial"/>
          <w:noProof/>
          <w:sz w:val="22"/>
          <w:lang w:val="en-GB"/>
        </w:rPr>
        <w:t>lead</w:t>
      </w:r>
      <w:r w:rsidRPr="00071D91">
        <w:rPr>
          <w:rFonts w:ascii="Arial" w:hAnsi="Arial"/>
          <w:sz w:val="22"/>
          <w:lang w:val="en-GB"/>
        </w:rPr>
        <w:t xml:space="preserve"> to non-compliance by both commercial and recreational participants (Kessler and Harcourt 2013), and voluntary guidelines have proven poorly effective (Allen et al. 2007). </w:t>
      </w:r>
    </w:p>
    <w:p w14:paraId="717D557D" w14:textId="77777777" w:rsidR="00071D91" w:rsidRPr="00071D91" w:rsidRDefault="00071D91" w:rsidP="00071D91">
      <w:pPr>
        <w:jc w:val="both"/>
        <w:rPr>
          <w:rFonts w:ascii="Arial" w:hAnsi="Arial"/>
          <w:sz w:val="22"/>
          <w:lang w:val="en-GB"/>
        </w:rPr>
      </w:pPr>
    </w:p>
    <w:p w14:paraId="143E5BD2" w14:textId="77777777" w:rsidR="00287EC2" w:rsidRDefault="00287EC2">
      <w:pPr>
        <w:widowControl/>
        <w:autoSpaceDE/>
        <w:autoSpaceDN/>
        <w:adjustRightInd/>
        <w:rPr>
          <w:rFonts w:ascii="Arial" w:hAnsi="Arial"/>
          <w:bCs/>
          <w:sz w:val="22"/>
          <w:u w:val="single"/>
          <w:lang w:val="en-GB"/>
        </w:rPr>
      </w:pPr>
      <w:bookmarkStart w:id="2" w:name="_Toc350875055"/>
      <w:bookmarkStart w:id="3" w:name="_Toc355348683"/>
      <w:r>
        <w:rPr>
          <w:rFonts w:ascii="Arial" w:hAnsi="Arial"/>
          <w:bCs/>
          <w:sz w:val="22"/>
          <w:u w:val="single"/>
          <w:lang w:val="en-GB"/>
        </w:rPr>
        <w:br w:type="page"/>
      </w:r>
    </w:p>
    <w:p w14:paraId="70458887" w14:textId="33DBD9C6" w:rsidR="00071D91" w:rsidRPr="00071D91" w:rsidRDefault="00071D91" w:rsidP="00071D91">
      <w:pPr>
        <w:keepNext/>
        <w:pBdr>
          <w:top w:val="single" w:sz="6" w:space="0" w:color="FFFFFF"/>
          <w:left w:val="single" w:sz="6" w:space="0" w:color="FFFFFF"/>
          <w:bottom w:val="single" w:sz="6" w:space="0" w:color="FFFFFF"/>
          <w:right w:val="single" w:sz="6" w:space="0" w:color="FFFFFF"/>
        </w:pBdr>
        <w:jc w:val="both"/>
        <w:outlineLvl w:val="1"/>
        <w:rPr>
          <w:rFonts w:ascii="Arial" w:hAnsi="Arial"/>
          <w:bCs/>
          <w:sz w:val="22"/>
          <w:u w:val="single"/>
          <w:lang w:val="en-GB"/>
        </w:rPr>
      </w:pPr>
      <w:r w:rsidRPr="00071D91">
        <w:rPr>
          <w:rFonts w:ascii="Arial" w:hAnsi="Arial"/>
          <w:bCs/>
          <w:sz w:val="22"/>
          <w:u w:val="single"/>
          <w:lang w:val="en-GB"/>
        </w:rPr>
        <w:lastRenderedPageBreak/>
        <w:t>Global extent of AMSW and relevance to CMS</w:t>
      </w:r>
      <w:bookmarkEnd w:id="2"/>
      <w:bookmarkEnd w:id="3"/>
    </w:p>
    <w:p w14:paraId="3693A771" w14:textId="77777777" w:rsidR="00071D91" w:rsidRPr="00071D91" w:rsidRDefault="00071D91" w:rsidP="00071D91">
      <w:pPr>
        <w:jc w:val="both"/>
        <w:rPr>
          <w:rFonts w:ascii="Arial" w:hAnsi="Arial"/>
          <w:sz w:val="22"/>
          <w:lang w:val="en-GB"/>
        </w:rPr>
      </w:pPr>
    </w:p>
    <w:p w14:paraId="598B7264" w14:textId="69AB0930"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To evaluate the scope of AMSW activities </w:t>
      </w:r>
      <w:r w:rsidRPr="00071D91">
        <w:rPr>
          <w:rFonts w:ascii="Arial" w:hAnsi="Arial"/>
          <w:noProof/>
          <w:sz w:val="22"/>
          <w:lang w:val="en-GB"/>
        </w:rPr>
        <w:t>globally,</w:t>
      </w:r>
      <w:r w:rsidRPr="00071D91">
        <w:rPr>
          <w:rFonts w:ascii="Arial" w:hAnsi="Arial"/>
          <w:sz w:val="22"/>
          <w:lang w:val="en-GB"/>
        </w:rPr>
        <w:t xml:space="preserve"> a list of locations where aquatic mammal species </w:t>
      </w:r>
      <w:r w:rsidRPr="00071D91">
        <w:rPr>
          <w:rFonts w:ascii="Arial" w:hAnsi="Arial"/>
          <w:noProof/>
          <w:sz w:val="22"/>
          <w:lang w:val="en-GB"/>
        </w:rPr>
        <w:t>are targeted</w:t>
      </w:r>
      <w:r w:rsidR="00E47B4F" w:rsidRPr="00E47B4F">
        <w:rPr>
          <w:rFonts w:ascii="Arial" w:hAnsi="Arial"/>
          <w:sz w:val="22"/>
          <w:lang w:val="en-GB"/>
        </w:rPr>
        <w:t xml:space="preserve"> </w:t>
      </w:r>
      <w:r w:rsidR="00E47B4F">
        <w:rPr>
          <w:rFonts w:ascii="Arial" w:hAnsi="Arial"/>
          <w:sz w:val="22"/>
          <w:lang w:val="en-GB"/>
        </w:rPr>
        <w:t xml:space="preserve">has been </w:t>
      </w:r>
      <w:r w:rsidR="00E47B4F" w:rsidRPr="00071D91">
        <w:rPr>
          <w:rFonts w:ascii="Arial" w:hAnsi="Arial"/>
          <w:sz w:val="22"/>
          <w:lang w:val="en-GB"/>
        </w:rPr>
        <w:t>collated</w:t>
      </w:r>
      <w:r w:rsidRPr="00071D91">
        <w:rPr>
          <w:rFonts w:ascii="Arial" w:hAnsi="Arial"/>
          <w:sz w:val="22"/>
          <w:lang w:val="en-GB"/>
        </w:rPr>
        <w:t>. To provide a preliminary inventory of AMSW situations, instrumental to the aim of this document, we supplemented scientific literature with information extracted from websites, newspapers, local tour operators and researchers, and through a public call on the MARMAM Discussion List. As anticipated, the rapid expansion of the phenomenon and the difficulties in extracting recent, accurate and reliable information from literature and online sources were main challenges in chronicling all sites and occurrences (Samuels et al. 2003). The rapid growth of the phenomenon assured that the list we provide is bound to become obsolete at any point in time.</w:t>
      </w:r>
    </w:p>
    <w:p w14:paraId="55B04616" w14:textId="77777777" w:rsidR="00071D91" w:rsidRPr="00071D91" w:rsidRDefault="00071D91" w:rsidP="00071D91">
      <w:pPr>
        <w:ind w:left="360"/>
        <w:contextualSpacing/>
        <w:jc w:val="both"/>
        <w:rPr>
          <w:rFonts w:ascii="Arial" w:hAnsi="Arial"/>
          <w:sz w:val="22"/>
          <w:lang w:val="en-GB"/>
        </w:rPr>
      </w:pPr>
      <w:r w:rsidRPr="00071D91">
        <w:rPr>
          <w:rFonts w:ascii="Arial" w:hAnsi="Arial"/>
          <w:sz w:val="22"/>
          <w:lang w:val="en-GB"/>
        </w:rPr>
        <w:t xml:space="preserve"> </w:t>
      </w:r>
    </w:p>
    <w:p w14:paraId="667D9913" w14:textId="69F9C1C3"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inventory provided in Annex 2 includes, by </w:t>
      </w:r>
      <w:r w:rsidRPr="00071D91">
        <w:rPr>
          <w:rFonts w:ascii="Arial" w:hAnsi="Arial"/>
          <w:noProof/>
          <w:sz w:val="22"/>
          <w:lang w:val="en-GB"/>
        </w:rPr>
        <w:t>macro-region</w:t>
      </w:r>
      <w:r w:rsidRPr="00071D91">
        <w:rPr>
          <w:rFonts w:ascii="Arial" w:hAnsi="Arial"/>
          <w:sz w:val="22"/>
          <w:lang w:val="en-GB"/>
        </w:rPr>
        <w:t xml:space="preserve">, all species known to </w:t>
      </w:r>
      <w:r w:rsidRPr="00071D91">
        <w:rPr>
          <w:rFonts w:ascii="Arial" w:hAnsi="Arial"/>
          <w:noProof/>
          <w:sz w:val="22"/>
          <w:lang w:val="en-GB"/>
        </w:rPr>
        <w:t>be involved</w:t>
      </w:r>
      <w:r w:rsidRPr="00071D91">
        <w:rPr>
          <w:rFonts w:ascii="Arial" w:hAnsi="Arial"/>
          <w:sz w:val="22"/>
          <w:lang w:val="en-GB"/>
        </w:rPr>
        <w:t xml:space="preserve"> to </w:t>
      </w:r>
      <w:r w:rsidR="009468BF">
        <w:rPr>
          <w:rFonts w:ascii="Arial" w:hAnsi="Arial"/>
          <w:sz w:val="22"/>
          <w:lang w:val="en-GB"/>
        </w:rPr>
        <w:t>the authors’</w:t>
      </w:r>
      <w:r w:rsidRPr="00071D91">
        <w:rPr>
          <w:rFonts w:ascii="Arial" w:hAnsi="Arial"/>
          <w:sz w:val="22"/>
          <w:lang w:val="en-GB"/>
        </w:rPr>
        <w:t xml:space="preserve"> knowledge in AMSW; information on the species listing in the CMS Appendices </w:t>
      </w:r>
      <w:r w:rsidRPr="00071D91">
        <w:rPr>
          <w:rFonts w:ascii="Arial" w:hAnsi="Arial"/>
          <w:noProof/>
          <w:sz w:val="22"/>
          <w:lang w:val="en-GB"/>
        </w:rPr>
        <w:t>is provided</w:t>
      </w:r>
      <w:r w:rsidRPr="00071D91">
        <w:rPr>
          <w:rFonts w:ascii="Arial" w:hAnsi="Arial"/>
          <w:sz w:val="22"/>
          <w:lang w:val="en-GB"/>
        </w:rPr>
        <w:t>.</w:t>
      </w:r>
    </w:p>
    <w:p w14:paraId="7B665AFF" w14:textId="77777777" w:rsidR="00071D91" w:rsidRPr="00071D91" w:rsidRDefault="00071D91" w:rsidP="00071D91">
      <w:pPr>
        <w:jc w:val="both"/>
        <w:rPr>
          <w:rFonts w:ascii="Arial" w:hAnsi="Arial"/>
          <w:sz w:val="22"/>
          <w:lang w:val="en-GB"/>
        </w:rPr>
      </w:pPr>
    </w:p>
    <w:p w14:paraId="20BDD476"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There are now at least 28 species of cetaceans (22 of which are listed in the CMS Appendices), 9 species of pinnipeds (2 listed in the CMS Appendices) and 2 species of sirenians (both CMS-listed) targeted by AMSW activities in at least 115 documented locations in the world (Figure 1 and, Annex 2).</w:t>
      </w:r>
      <w:r w:rsidRPr="00071D91">
        <w:rPr>
          <w:rFonts w:ascii="Arial" w:hAnsi="Arial"/>
          <w:sz w:val="22"/>
          <w:lang w:val="en-GB"/>
        </w:rPr>
        <w:t xml:space="preserve"> Although the number of species involved in AMSW activities is still comparable to that reported in previous assessments (Samuels et al. 2003; Rose et al. 2005), AMSW locations have almost doubled in the last 10-15 years and the number of commercial operators has increased substantially (e.g. Tyne et al. 2017). Additionally, each location may be visited by several operators at one time, depending on the local regulations, enforcement level, operator’s compliance and season. We listed 260 commercial operators in this preliminary inventory, aware that </w:t>
      </w:r>
      <w:r w:rsidRPr="00071D91">
        <w:rPr>
          <w:rFonts w:ascii="Arial" w:hAnsi="Arial"/>
          <w:noProof/>
          <w:sz w:val="22"/>
          <w:lang w:val="en-GB"/>
        </w:rPr>
        <w:t>many</w:t>
      </w:r>
      <w:r w:rsidRPr="00071D91">
        <w:rPr>
          <w:rFonts w:ascii="Arial" w:hAnsi="Arial"/>
          <w:sz w:val="22"/>
          <w:lang w:val="en-GB"/>
        </w:rPr>
        <w:t xml:space="preserve"> more exist and new ones arise on a frequent basis. </w:t>
      </w:r>
    </w:p>
    <w:p w14:paraId="34B72C87" w14:textId="73EDA135" w:rsidR="00D91260" w:rsidRDefault="00D91260" w:rsidP="00D91260">
      <w:pPr>
        <w:pStyle w:val="ListParagraph"/>
        <w:rPr>
          <w:rFonts w:ascii="Arial" w:hAnsi="Arial"/>
          <w:sz w:val="22"/>
          <w:lang w:val="en-GB"/>
        </w:rPr>
      </w:pPr>
    </w:p>
    <w:p w14:paraId="0072764C" w14:textId="75331973" w:rsidR="00071D91" w:rsidRPr="00071D91" w:rsidRDefault="00D91260" w:rsidP="00071D91">
      <w:pPr>
        <w:numPr>
          <w:ilvl w:val="0"/>
          <w:numId w:val="39"/>
        </w:numPr>
        <w:ind w:left="360"/>
        <w:contextualSpacing/>
        <w:jc w:val="both"/>
        <w:rPr>
          <w:rFonts w:ascii="Arial" w:hAnsi="Arial"/>
          <w:sz w:val="22"/>
          <w:lang w:val="en-GB"/>
        </w:rPr>
      </w:pPr>
      <w:r>
        <w:rPr>
          <w:rFonts w:ascii="Arial" w:hAnsi="Arial"/>
          <w:b/>
          <w:noProof/>
          <w:sz w:val="22"/>
          <w:szCs w:val="22"/>
        </w:rPr>
        <mc:AlternateContent>
          <mc:Choice Requires="wps">
            <w:drawing>
              <wp:anchor distT="0" distB="0" distL="114300" distR="114300" simplePos="0" relativeHeight="251661824" behindDoc="0" locked="0" layoutInCell="1" allowOverlap="1" wp14:anchorId="783BB002" wp14:editId="17D69184">
                <wp:simplePos x="0" y="0"/>
                <wp:positionH relativeFrom="column">
                  <wp:posOffset>1079500</wp:posOffset>
                </wp:positionH>
                <wp:positionV relativeFrom="paragraph">
                  <wp:posOffset>3246755</wp:posOffset>
                </wp:positionV>
                <wp:extent cx="4528185" cy="3505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350520"/>
                        </a:xfrm>
                        <a:prstGeom prst="rect">
                          <a:avLst/>
                        </a:prstGeom>
                        <a:noFill/>
                        <a:ln>
                          <a:noFill/>
                        </a:ln>
                        <a:extLst>
                          <a:ext uri="{909E8E84-426E-40dd-AFC4-6F175D3DCCD1}"/>
                          <a:ext uri="{91240B29-F687-4f45-9708-019B960494DF}"/>
                        </a:extLst>
                      </wps:spPr>
                      <wps:txbx>
                        <w:txbxContent>
                          <w:p w14:paraId="080F0C38" w14:textId="77777777" w:rsidR="00266B5E" w:rsidRPr="00425B0A" w:rsidRDefault="00266B5E" w:rsidP="00425B0A">
                            <w:pPr>
                              <w:jc w:val="right"/>
                              <w:rPr>
                                <w:rFonts w:ascii="Arial" w:hAnsi="Arial" w:cs="Arial"/>
                                <w:sz w:val="18"/>
                              </w:rPr>
                            </w:pPr>
                            <w:r w:rsidRPr="00425B0A">
                              <w:rPr>
                                <w:rFonts w:ascii="Arial" w:hAnsi="Arial" w:cs="Arial"/>
                                <w:sz w:val="18"/>
                              </w:rPr>
                              <w:t xml:space="preserve">Figure 1. Locations AMSW activities are known to occur. </w:t>
                            </w:r>
                          </w:p>
                          <w:p w14:paraId="4454650F" w14:textId="77777777" w:rsidR="00266B5E" w:rsidRPr="00425B0A" w:rsidRDefault="00266B5E" w:rsidP="00425B0A">
                            <w:pPr>
                              <w:jc w:val="right"/>
                              <w:rPr>
                                <w:rFonts w:ascii="Arial" w:hAnsi="Arial" w:cs="Arial"/>
                                <w:sz w:val="18"/>
                              </w:rPr>
                            </w:pPr>
                            <w:r w:rsidRPr="00425B0A">
                              <w:rPr>
                                <w:rFonts w:ascii="Arial" w:hAnsi="Arial" w:cs="Arial"/>
                                <w:sz w:val="18"/>
                              </w:rPr>
                              <w:t>Location names are reported in Annex 2: Table 1</w:t>
                            </w:r>
                            <w:r>
                              <w:rPr>
                                <w:rFonts w:ascii="Arial" w:hAnsi="Arial" w:cs="Arial"/>
                                <w:sz w:val="18"/>
                              </w:rPr>
                              <w:t xml:space="preserve"> of UNEP/CMS/COP12/Inf.13</w:t>
                            </w:r>
                            <w:r w:rsidRPr="00425B0A">
                              <w:rPr>
                                <w:rFonts w:ascii="Arial" w:hAnsi="Arial" w:cs="Arial"/>
                                <w:sz w:val="18"/>
                              </w:rPr>
                              <w:t>.</w:t>
                            </w:r>
                          </w:p>
                          <w:p w14:paraId="74B5CA6F" w14:textId="77777777" w:rsidR="00266B5E" w:rsidRPr="00425B0A" w:rsidRDefault="00266B5E" w:rsidP="00425B0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BB002" id="_x0000_t202" coordsize="21600,21600" o:spt="202" path="m,l,21600r21600,l21600,xe">
                <v:stroke joinstyle="miter"/>
                <v:path gradientshapeok="t" o:connecttype="rect"/>
              </v:shapetype>
              <v:shape id="Text Box 5" o:spid="_x0000_s1027" type="#_x0000_t202" style="position:absolute;left:0;text-align:left;margin-left:85pt;margin-top:255.65pt;width:356.55pt;height:2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" filled="f" stroked="f">
                <v:textbox>
                  <w:txbxContent>
                    <w:p w14:paraId="080F0C38" w14:textId="77777777" w:rsidR="00266B5E" w:rsidRPr="00425B0A" w:rsidRDefault="00266B5E" w:rsidP="00425B0A">
                      <w:pPr>
                        <w:jc w:val="right"/>
                        <w:rPr>
                          <w:rFonts w:ascii="Arial" w:hAnsi="Arial" w:cs="Arial"/>
                          <w:sz w:val="18"/>
                        </w:rPr>
                      </w:pPr>
                      <w:r w:rsidRPr="00425B0A">
                        <w:rPr>
                          <w:rFonts w:ascii="Arial" w:hAnsi="Arial" w:cs="Arial"/>
                          <w:sz w:val="18"/>
                        </w:rPr>
                        <w:t xml:space="preserve">Figure 1. Locations AMSW activities are known to occur. </w:t>
                      </w:r>
                    </w:p>
                    <w:p w14:paraId="4454650F" w14:textId="77777777" w:rsidR="00266B5E" w:rsidRPr="00425B0A" w:rsidRDefault="00266B5E" w:rsidP="00425B0A">
                      <w:pPr>
                        <w:jc w:val="right"/>
                        <w:rPr>
                          <w:rFonts w:ascii="Arial" w:hAnsi="Arial" w:cs="Arial"/>
                          <w:sz w:val="18"/>
                        </w:rPr>
                      </w:pPr>
                      <w:r w:rsidRPr="00425B0A">
                        <w:rPr>
                          <w:rFonts w:ascii="Arial" w:hAnsi="Arial" w:cs="Arial"/>
                          <w:sz w:val="18"/>
                        </w:rPr>
                        <w:t>Location names are reported in Annex 2: Table 1</w:t>
                      </w:r>
                      <w:r>
                        <w:rPr>
                          <w:rFonts w:ascii="Arial" w:hAnsi="Arial" w:cs="Arial"/>
                          <w:sz w:val="18"/>
                        </w:rPr>
                        <w:t xml:space="preserve"> of UNEP/CMS/COP12/Inf.13</w:t>
                      </w:r>
                      <w:r w:rsidRPr="00425B0A">
                        <w:rPr>
                          <w:rFonts w:ascii="Arial" w:hAnsi="Arial" w:cs="Arial"/>
                          <w:sz w:val="18"/>
                        </w:rPr>
                        <w:t>.</w:t>
                      </w:r>
                    </w:p>
                    <w:p w14:paraId="74B5CA6F" w14:textId="77777777" w:rsidR="00266B5E" w:rsidRPr="00425B0A" w:rsidRDefault="00266B5E" w:rsidP="00425B0A">
                      <w:pPr>
                        <w:rPr>
                          <w:rFonts w:ascii="Arial" w:hAnsi="Arial" w:cs="Arial"/>
                        </w:rPr>
                      </w:pPr>
                    </w:p>
                  </w:txbxContent>
                </v:textbox>
              </v:shape>
            </w:pict>
          </mc:Fallback>
        </mc:AlternateContent>
      </w:r>
      <w:r w:rsidRPr="00071D91">
        <w:rPr>
          <w:rFonts w:ascii="Arial" w:hAnsi="Arial"/>
          <w:noProof/>
          <w:sz w:val="22"/>
        </w:rPr>
        <w:drawing>
          <wp:anchor distT="0" distB="0" distL="114300" distR="114300" simplePos="0" relativeHeight="251659776" behindDoc="0" locked="0" layoutInCell="1" allowOverlap="1" wp14:anchorId="24DC2999" wp14:editId="4EF86D1E">
            <wp:simplePos x="0" y="0"/>
            <wp:positionH relativeFrom="column">
              <wp:posOffset>208915</wp:posOffset>
            </wp:positionH>
            <wp:positionV relativeFrom="paragraph">
              <wp:posOffset>511810</wp:posOffset>
            </wp:positionV>
            <wp:extent cx="5535930" cy="2838450"/>
            <wp:effectExtent l="0" t="0" r="7620" b="0"/>
            <wp:wrapTopAndBottom/>
            <wp:docPr id="4" name="Picture 1" descr="Macintosh HD:Users:Amina:Dropbox:AMSW_maps:Colours:AMSW_AllGroups_ID#_Col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ina:Dropbox:AMSW_maps:Colours:AMSW_AllGroups_ID#_Colour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137" t="16642" r="5105" b="21056"/>
                    <a:stretch/>
                  </pic:blipFill>
                  <pic:spPr bwMode="auto">
                    <a:xfrm>
                      <a:off x="0" y="0"/>
                      <a:ext cx="5535930" cy="283845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ve="http://schemas.openxmlformats.org/markup-compatibility/2006"/>
                      </a:ext>
                    </a:extLst>
                  </pic:spPr>
                </pic:pic>
              </a:graphicData>
            </a:graphic>
            <wp14:sizeRelV relativeFrom="margin">
              <wp14:pctHeight>0</wp14:pctHeight>
            </wp14:sizeRelV>
          </wp:anchor>
        </w:drawing>
      </w:r>
      <w:r w:rsidR="00071D91" w:rsidRPr="00071D91">
        <w:rPr>
          <w:rFonts w:ascii="Arial" w:hAnsi="Arial"/>
          <w:sz w:val="22"/>
          <w:lang w:val="en-GB"/>
        </w:rPr>
        <w:t xml:space="preserve">This following map gives a visual representation of the locations AMSW activities are known to occur. The location names </w:t>
      </w:r>
      <w:r w:rsidR="00071D91" w:rsidRPr="00071D91">
        <w:rPr>
          <w:rFonts w:ascii="Arial" w:hAnsi="Arial"/>
          <w:noProof/>
          <w:sz w:val="22"/>
          <w:lang w:val="en-GB"/>
        </w:rPr>
        <w:t>are reported</w:t>
      </w:r>
      <w:r w:rsidR="00071D91" w:rsidRPr="00071D91">
        <w:rPr>
          <w:rFonts w:ascii="Arial" w:hAnsi="Arial"/>
          <w:sz w:val="22"/>
          <w:lang w:val="en-GB"/>
        </w:rPr>
        <w:t xml:space="preserve"> in Annex 2. Detail for each region </w:t>
      </w:r>
      <w:r w:rsidR="00071D91" w:rsidRPr="00071D91">
        <w:rPr>
          <w:rFonts w:ascii="Arial" w:hAnsi="Arial"/>
          <w:noProof/>
          <w:sz w:val="22"/>
          <w:lang w:val="en-GB"/>
        </w:rPr>
        <w:t>is provided</w:t>
      </w:r>
      <w:r w:rsidR="00071D91" w:rsidRPr="00071D91">
        <w:rPr>
          <w:rFonts w:ascii="Arial" w:hAnsi="Arial"/>
          <w:sz w:val="22"/>
          <w:lang w:val="en-GB"/>
        </w:rPr>
        <w:t xml:space="preserve"> in the following paragraphs</w:t>
      </w:r>
      <w:r w:rsidR="00D25F96">
        <w:rPr>
          <w:rFonts w:ascii="Arial" w:hAnsi="Arial"/>
          <w:sz w:val="22"/>
          <w:lang w:val="en-GB"/>
        </w:rPr>
        <w:t>.</w:t>
      </w:r>
    </w:p>
    <w:p w14:paraId="6AD5630F" w14:textId="4281043F" w:rsidR="00425B0A" w:rsidRPr="00425B0A" w:rsidRDefault="00425B0A" w:rsidP="00425B0A">
      <w:pPr>
        <w:rPr>
          <w:rFonts w:ascii="Arial" w:hAnsi="Arial"/>
          <w:sz w:val="22"/>
          <w:szCs w:val="22"/>
          <w:lang w:val="en-GB"/>
        </w:rPr>
      </w:pPr>
    </w:p>
    <w:p w14:paraId="37EAAE19" w14:textId="1B019398" w:rsidR="00D91260" w:rsidRDefault="00D91260" w:rsidP="00071D91">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jc w:val="both"/>
        <w:outlineLvl w:val="2"/>
        <w:rPr>
          <w:rFonts w:ascii="Arial" w:hAnsi="Arial"/>
          <w:b/>
          <w:sz w:val="22"/>
          <w:szCs w:val="22"/>
          <w:lang w:val="en-GB"/>
        </w:rPr>
      </w:pPr>
    </w:p>
    <w:p w14:paraId="17463455" w14:textId="0374EE68" w:rsidR="00071D91" w:rsidRPr="00071D91" w:rsidRDefault="00071D91" w:rsidP="00071D91">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jc w:val="both"/>
        <w:outlineLvl w:val="2"/>
        <w:rPr>
          <w:rFonts w:ascii="Arial" w:hAnsi="Arial"/>
          <w:b/>
          <w:sz w:val="22"/>
          <w:szCs w:val="22"/>
          <w:lang w:val="en-GB"/>
        </w:rPr>
      </w:pPr>
      <w:r w:rsidRPr="00071D91">
        <w:rPr>
          <w:rFonts w:ascii="Arial" w:hAnsi="Arial"/>
          <w:b/>
          <w:sz w:val="22"/>
          <w:szCs w:val="22"/>
          <w:lang w:val="en-GB"/>
        </w:rPr>
        <w:t>Africa</w:t>
      </w:r>
    </w:p>
    <w:p w14:paraId="7B525A58" w14:textId="77777777" w:rsidR="00071D91" w:rsidRPr="00071D91" w:rsidRDefault="00071D91" w:rsidP="00071D91">
      <w:pPr>
        <w:jc w:val="both"/>
        <w:rPr>
          <w:rFonts w:ascii="Arial" w:hAnsi="Arial"/>
          <w:sz w:val="22"/>
          <w:szCs w:val="22"/>
          <w:lang w:val="en-GB"/>
        </w:rPr>
      </w:pPr>
    </w:p>
    <w:p w14:paraId="2160EE63" w14:textId="2AAC4499"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Several African countries in the southern hemisphere are involved in the AMSW phenomenon. </w:t>
      </w:r>
      <w:r w:rsidRPr="00071D91">
        <w:rPr>
          <w:rFonts w:ascii="Arial" w:hAnsi="Arial"/>
          <w:noProof/>
          <w:sz w:val="22"/>
          <w:lang w:val="en-GB"/>
        </w:rPr>
        <w:t xml:space="preserve">Swim with Indo-Pacific </w:t>
      </w:r>
      <w:r w:rsidR="00E47B4F">
        <w:rPr>
          <w:rFonts w:ascii="Arial" w:hAnsi="Arial"/>
          <w:noProof/>
          <w:sz w:val="22"/>
          <w:lang w:val="en-GB"/>
        </w:rPr>
        <w:t>B</w:t>
      </w:r>
      <w:r w:rsidRPr="00071D91">
        <w:rPr>
          <w:rFonts w:ascii="Arial" w:hAnsi="Arial"/>
          <w:noProof/>
          <w:sz w:val="22"/>
          <w:lang w:val="en-GB"/>
        </w:rPr>
        <w:t xml:space="preserve">ottlenose </w:t>
      </w:r>
      <w:r w:rsidR="00E47B4F">
        <w:rPr>
          <w:rFonts w:ascii="Arial" w:hAnsi="Arial"/>
          <w:noProof/>
          <w:sz w:val="22"/>
          <w:lang w:val="en-GB"/>
        </w:rPr>
        <w:t>D</w:t>
      </w:r>
      <w:r w:rsidRPr="00071D91">
        <w:rPr>
          <w:rFonts w:ascii="Arial" w:hAnsi="Arial"/>
          <w:noProof/>
          <w:sz w:val="22"/>
          <w:lang w:val="en-GB"/>
        </w:rPr>
        <w:t>olphins (</w:t>
      </w:r>
      <w:r w:rsidRPr="00071D91">
        <w:rPr>
          <w:rFonts w:ascii="Arial" w:hAnsi="Arial"/>
          <w:i/>
          <w:noProof/>
          <w:sz w:val="22"/>
          <w:lang w:val="en-GB"/>
        </w:rPr>
        <w:t>Tursiops aduncus</w:t>
      </w:r>
      <w:r w:rsidRPr="00071D91">
        <w:rPr>
          <w:rFonts w:ascii="Arial" w:hAnsi="Arial"/>
          <w:noProof/>
          <w:sz w:val="22"/>
          <w:lang w:val="en-GB"/>
        </w:rPr>
        <w:t xml:space="preserve">) trips take place in Mozambique (e.g. Ponta Do Ouro), in Zanzibar, in </w:t>
      </w:r>
      <w:r w:rsidR="00E47B4F">
        <w:rPr>
          <w:rFonts w:ascii="Arial" w:hAnsi="Arial"/>
          <w:noProof/>
          <w:sz w:val="22"/>
          <w:lang w:val="en-GB"/>
        </w:rPr>
        <w:t xml:space="preserve">the United Republic of </w:t>
      </w:r>
      <w:r w:rsidRPr="00071D91">
        <w:rPr>
          <w:rFonts w:ascii="Arial" w:hAnsi="Arial"/>
          <w:noProof/>
          <w:sz w:val="22"/>
          <w:lang w:val="en-GB"/>
        </w:rPr>
        <w:t xml:space="preserve">Tanzania </w:t>
      </w:r>
      <w:r w:rsidRPr="00071D91">
        <w:rPr>
          <w:rFonts w:ascii="Arial" w:hAnsi="Arial"/>
          <w:noProof/>
          <w:sz w:val="22"/>
          <w:lang w:val="en-GB"/>
        </w:rPr>
        <w:lastRenderedPageBreak/>
        <w:t>(e.g. Kizimkazi), in Mauritius, and in Kenya (e.g. Wasini Island within the Kisite-Mpunguti Marine National Park, where the Kenya Wildlife Service banned any SW dolphin activity and enforced a strict code of conduct).</w:t>
      </w:r>
      <w:r w:rsidRPr="00071D91">
        <w:rPr>
          <w:rFonts w:ascii="Arial" w:hAnsi="Arial"/>
          <w:sz w:val="22"/>
          <w:lang w:val="en-GB"/>
        </w:rPr>
        <w:t xml:space="preserve"> </w:t>
      </w:r>
      <w:r w:rsidRPr="00071D91">
        <w:rPr>
          <w:rFonts w:ascii="Arial" w:hAnsi="Arial"/>
          <w:noProof/>
          <w:sz w:val="22"/>
          <w:lang w:val="en-GB"/>
        </w:rPr>
        <w:t>A national ban prohibits swimming with dolphins in South Africa, nonetheless some operators persist in national waters (e.g. in KwaZulu-Natal and Sodwana) and other operations, located in South Africa but fairly close to the border with Mozambique, explicitly promote on their websites swim-with dolphins tours that take the participants across the border into Mozambican waters, where no AMSW ban is in place.</w:t>
      </w:r>
      <w:r w:rsidRPr="00071D91">
        <w:rPr>
          <w:rFonts w:ascii="Arial" w:hAnsi="Arial"/>
          <w:sz w:val="22"/>
          <w:lang w:val="en-GB"/>
        </w:rPr>
        <w:t xml:space="preserve"> Although the impact of AMSW activities on the Indo-Pacific bottlenose dolphins in this region is largely unmonitored, behavioural changes in nursing females during in-water encounters off the south coast of Zanzibar </w:t>
      </w:r>
      <w:r w:rsidRPr="00071D91">
        <w:rPr>
          <w:rFonts w:ascii="Arial" w:hAnsi="Arial"/>
          <w:noProof/>
          <w:sz w:val="22"/>
          <w:lang w:val="en-GB"/>
        </w:rPr>
        <w:t>were interpreted</w:t>
      </w:r>
      <w:r w:rsidRPr="00071D91">
        <w:rPr>
          <w:rFonts w:ascii="Arial" w:hAnsi="Arial"/>
          <w:sz w:val="22"/>
          <w:lang w:val="en-GB"/>
        </w:rPr>
        <w:t xml:space="preserve"> as indicators of disturbance (</w:t>
      </w:r>
      <w:proofErr w:type="spellStart"/>
      <w:r w:rsidRPr="00071D91">
        <w:rPr>
          <w:rFonts w:ascii="Arial" w:hAnsi="Arial"/>
          <w:sz w:val="22"/>
          <w:lang w:val="en-GB"/>
        </w:rPr>
        <w:t>Stensland</w:t>
      </w:r>
      <w:proofErr w:type="spellEnd"/>
      <w:r w:rsidRPr="00071D91">
        <w:rPr>
          <w:rFonts w:ascii="Arial" w:hAnsi="Arial"/>
          <w:sz w:val="22"/>
          <w:lang w:val="en-GB"/>
        </w:rPr>
        <w:t xml:space="preserve"> and Berggren 2007). </w:t>
      </w:r>
    </w:p>
    <w:p w14:paraId="1EA60EBA" w14:textId="77777777" w:rsidR="00071D91" w:rsidRPr="00071D91" w:rsidRDefault="00071D91" w:rsidP="00071D91">
      <w:pPr>
        <w:ind w:left="360"/>
        <w:contextualSpacing/>
        <w:jc w:val="both"/>
        <w:rPr>
          <w:rFonts w:ascii="Arial" w:hAnsi="Arial"/>
          <w:sz w:val="22"/>
          <w:lang w:val="en-GB"/>
        </w:rPr>
      </w:pPr>
    </w:p>
    <w:p w14:paraId="638FC957" w14:textId="699C30F3"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In southern Africa, other delphinid species targeted for AMSW activities include </w:t>
      </w:r>
      <w:r w:rsidR="00161567">
        <w:rPr>
          <w:rFonts w:ascii="Arial" w:hAnsi="Arial"/>
          <w:sz w:val="22"/>
          <w:lang w:val="en-GB"/>
        </w:rPr>
        <w:t>C</w:t>
      </w:r>
      <w:r w:rsidRPr="00071D91">
        <w:rPr>
          <w:rFonts w:ascii="Arial" w:hAnsi="Arial"/>
          <w:sz w:val="22"/>
          <w:lang w:val="en-GB"/>
        </w:rPr>
        <w:t xml:space="preserve">ommon </w:t>
      </w:r>
      <w:r w:rsidR="00161567">
        <w:rPr>
          <w:rFonts w:ascii="Arial" w:hAnsi="Arial"/>
          <w:sz w:val="22"/>
          <w:lang w:val="en-GB"/>
        </w:rPr>
        <w:t>B</w:t>
      </w:r>
      <w:r w:rsidRPr="00071D91">
        <w:rPr>
          <w:rFonts w:ascii="Arial" w:hAnsi="Arial"/>
          <w:sz w:val="22"/>
          <w:lang w:val="en-GB"/>
        </w:rPr>
        <w:t xml:space="preserve">ottlenose </w:t>
      </w:r>
      <w:r w:rsidR="00161567">
        <w:rPr>
          <w:rFonts w:ascii="Arial" w:hAnsi="Arial"/>
          <w:sz w:val="22"/>
          <w:lang w:val="en-GB"/>
        </w:rPr>
        <w:t>D</w:t>
      </w:r>
      <w:r w:rsidRPr="00071D91">
        <w:rPr>
          <w:rFonts w:ascii="Arial" w:hAnsi="Arial"/>
          <w:sz w:val="22"/>
          <w:lang w:val="en-GB"/>
        </w:rPr>
        <w:t>olphins (</w:t>
      </w:r>
      <w:proofErr w:type="spellStart"/>
      <w:r w:rsidRPr="00071D91">
        <w:rPr>
          <w:rFonts w:ascii="Arial" w:hAnsi="Arial"/>
          <w:i/>
          <w:sz w:val="22"/>
          <w:lang w:val="en-GB"/>
        </w:rPr>
        <w:t>Tursiops</w:t>
      </w:r>
      <w:proofErr w:type="spellEnd"/>
      <w:r w:rsidRPr="00071D91">
        <w:rPr>
          <w:rFonts w:ascii="Arial" w:hAnsi="Arial"/>
          <w:i/>
          <w:sz w:val="22"/>
          <w:lang w:val="en-GB"/>
        </w:rPr>
        <w:t xml:space="preserve"> </w:t>
      </w:r>
      <w:proofErr w:type="spellStart"/>
      <w:r w:rsidRPr="00071D91">
        <w:rPr>
          <w:rFonts w:ascii="Arial" w:hAnsi="Arial"/>
          <w:i/>
          <w:sz w:val="22"/>
          <w:lang w:val="en-GB"/>
        </w:rPr>
        <w:t>truncatus</w:t>
      </w:r>
      <w:proofErr w:type="spellEnd"/>
      <w:r w:rsidRPr="00071D91">
        <w:rPr>
          <w:rFonts w:ascii="Arial" w:hAnsi="Arial"/>
          <w:sz w:val="22"/>
          <w:lang w:val="en-GB"/>
        </w:rPr>
        <w:t xml:space="preserve">) in Réunion Island, </w:t>
      </w:r>
      <w:r w:rsidR="00161567">
        <w:rPr>
          <w:rFonts w:ascii="Arial" w:hAnsi="Arial"/>
          <w:sz w:val="22"/>
          <w:lang w:val="en-GB"/>
        </w:rPr>
        <w:t>S</w:t>
      </w:r>
      <w:r w:rsidRPr="00071D91">
        <w:rPr>
          <w:rFonts w:ascii="Arial" w:hAnsi="Arial"/>
          <w:sz w:val="22"/>
          <w:lang w:val="en-GB"/>
        </w:rPr>
        <w:t xml:space="preserve">pinner </w:t>
      </w:r>
      <w:r w:rsidR="00161567">
        <w:rPr>
          <w:rFonts w:ascii="Arial" w:hAnsi="Arial"/>
          <w:sz w:val="22"/>
          <w:lang w:val="en-GB"/>
        </w:rPr>
        <w:t>D</w:t>
      </w:r>
      <w:r w:rsidRPr="00071D91">
        <w:rPr>
          <w:rFonts w:ascii="Arial" w:hAnsi="Arial"/>
          <w:sz w:val="22"/>
          <w:lang w:val="en-GB"/>
        </w:rPr>
        <w:t>olphins (</w:t>
      </w:r>
      <w:proofErr w:type="spellStart"/>
      <w:r w:rsidRPr="00071D91">
        <w:rPr>
          <w:rFonts w:ascii="Arial" w:hAnsi="Arial"/>
          <w:i/>
          <w:sz w:val="22"/>
          <w:lang w:val="en-GB"/>
        </w:rPr>
        <w:t>Stenella</w:t>
      </w:r>
      <w:proofErr w:type="spellEnd"/>
      <w:r w:rsidRPr="00071D91">
        <w:rPr>
          <w:rFonts w:ascii="Arial" w:hAnsi="Arial"/>
          <w:i/>
          <w:sz w:val="22"/>
          <w:lang w:val="en-GB"/>
        </w:rPr>
        <w:t xml:space="preserve"> </w:t>
      </w:r>
      <w:proofErr w:type="spellStart"/>
      <w:r w:rsidRPr="00071D91">
        <w:rPr>
          <w:rFonts w:ascii="Arial" w:hAnsi="Arial"/>
          <w:i/>
          <w:sz w:val="22"/>
          <w:lang w:val="en-GB"/>
        </w:rPr>
        <w:t>longirostris</w:t>
      </w:r>
      <w:proofErr w:type="spellEnd"/>
      <w:r w:rsidRPr="00071D91">
        <w:rPr>
          <w:rFonts w:ascii="Arial" w:hAnsi="Arial"/>
          <w:sz w:val="22"/>
          <w:lang w:val="en-GB"/>
        </w:rPr>
        <w:t xml:space="preserve">) in Mauritius and Réunion Island, and Indian Ocean </w:t>
      </w:r>
      <w:r w:rsidR="00161567">
        <w:rPr>
          <w:rFonts w:ascii="Arial" w:hAnsi="Arial"/>
          <w:sz w:val="22"/>
          <w:lang w:val="en-GB"/>
        </w:rPr>
        <w:t>H</w:t>
      </w:r>
      <w:r w:rsidRPr="00071D91">
        <w:rPr>
          <w:rFonts w:ascii="Arial" w:hAnsi="Arial"/>
          <w:sz w:val="22"/>
          <w:lang w:val="en-GB"/>
        </w:rPr>
        <w:t xml:space="preserve">umpback </w:t>
      </w:r>
      <w:r w:rsidR="00161567">
        <w:rPr>
          <w:rFonts w:ascii="Arial" w:hAnsi="Arial"/>
          <w:sz w:val="22"/>
          <w:lang w:val="en-GB"/>
        </w:rPr>
        <w:t>D</w:t>
      </w:r>
      <w:r w:rsidRPr="00071D91">
        <w:rPr>
          <w:rFonts w:ascii="Arial" w:hAnsi="Arial"/>
          <w:sz w:val="22"/>
          <w:lang w:val="en-GB"/>
        </w:rPr>
        <w:t>olphins (</w:t>
      </w:r>
      <w:r w:rsidRPr="00071D91">
        <w:rPr>
          <w:rFonts w:ascii="Arial" w:hAnsi="Arial"/>
          <w:i/>
          <w:sz w:val="22"/>
          <w:lang w:val="en-GB"/>
        </w:rPr>
        <w:t xml:space="preserve">Sousa </w:t>
      </w:r>
      <w:r w:rsidRPr="00071D91">
        <w:rPr>
          <w:rFonts w:ascii="Arial" w:hAnsi="Arial"/>
          <w:i/>
          <w:noProof/>
          <w:sz w:val="22"/>
          <w:lang w:val="en-GB"/>
        </w:rPr>
        <w:t>plumbea</w:t>
      </w:r>
      <w:r w:rsidRPr="00071D91">
        <w:rPr>
          <w:rFonts w:ascii="Arial" w:hAnsi="Arial"/>
          <w:sz w:val="22"/>
          <w:lang w:val="en-GB"/>
        </w:rPr>
        <w:t xml:space="preserve">) in Ponta do </w:t>
      </w:r>
      <w:proofErr w:type="spellStart"/>
      <w:r w:rsidRPr="00071D91">
        <w:rPr>
          <w:rFonts w:ascii="Arial" w:hAnsi="Arial"/>
          <w:sz w:val="22"/>
          <w:lang w:val="en-GB"/>
        </w:rPr>
        <w:t>Ouro</w:t>
      </w:r>
      <w:proofErr w:type="spellEnd"/>
      <w:r w:rsidRPr="00071D91">
        <w:rPr>
          <w:rFonts w:ascii="Arial" w:hAnsi="Arial"/>
          <w:sz w:val="22"/>
          <w:lang w:val="en-GB"/>
        </w:rPr>
        <w:t xml:space="preserve">, Mozambique and Zanzibar. During the austral winter </w:t>
      </w:r>
      <w:r w:rsidRPr="00071D91">
        <w:rPr>
          <w:rFonts w:ascii="Arial" w:hAnsi="Arial"/>
          <w:noProof/>
          <w:sz w:val="22"/>
          <w:lang w:val="en-GB"/>
        </w:rPr>
        <w:t>season,</w:t>
      </w:r>
      <w:r w:rsidRPr="00071D91">
        <w:rPr>
          <w:rFonts w:ascii="Arial" w:hAnsi="Arial"/>
          <w:sz w:val="22"/>
          <w:lang w:val="en-GB"/>
        </w:rPr>
        <w:t xml:space="preserve"> it is also possible to snorkel with </w:t>
      </w:r>
      <w:r w:rsidR="00161567">
        <w:rPr>
          <w:rFonts w:ascii="Arial" w:hAnsi="Arial"/>
          <w:sz w:val="22"/>
          <w:lang w:val="en-GB"/>
        </w:rPr>
        <w:t>H</w:t>
      </w:r>
      <w:r w:rsidRPr="00071D91">
        <w:rPr>
          <w:rFonts w:ascii="Arial" w:hAnsi="Arial"/>
          <w:sz w:val="22"/>
          <w:lang w:val="en-GB"/>
        </w:rPr>
        <w:t xml:space="preserve">umpback </w:t>
      </w:r>
      <w:r w:rsidR="00161567">
        <w:rPr>
          <w:rFonts w:ascii="Arial" w:hAnsi="Arial"/>
          <w:sz w:val="22"/>
          <w:lang w:val="en-GB"/>
        </w:rPr>
        <w:t>W</w:t>
      </w:r>
      <w:r w:rsidRPr="00071D91">
        <w:rPr>
          <w:rFonts w:ascii="Arial" w:hAnsi="Arial"/>
          <w:sz w:val="22"/>
          <w:lang w:val="en-GB"/>
        </w:rPr>
        <w:t>hales (</w:t>
      </w:r>
      <w:proofErr w:type="spellStart"/>
      <w:r w:rsidRPr="00071D91">
        <w:rPr>
          <w:rFonts w:ascii="Arial" w:hAnsi="Arial"/>
          <w:i/>
          <w:sz w:val="22"/>
          <w:lang w:val="en-GB"/>
        </w:rPr>
        <w:t>Megaptera</w:t>
      </w:r>
      <w:proofErr w:type="spellEnd"/>
      <w:r w:rsidRPr="00071D91">
        <w:rPr>
          <w:rFonts w:ascii="Arial" w:hAnsi="Arial"/>
          <w:i/>
          <w:sz w:val="22"/>
          <w:lang w:val="en-GB"/>
        </w:rPr>
        <w:t xml:space="preserve"> </w:t>
      </w:r>
      <w:proofErr w:type="spellStart"/>
      <w:r w:rsidRPr="00071D91">
        <w:rPr>
          <w:rFonts w:ascii="Arial" w:hAnsi="Arial"/>
          <w:i/>
          <w:sz w:val="22"/>
          <w:lang w:val="en-GB"/>
        </w:rPr>
        <w:t>novaeangliae</w:t>
      </w:r>
      <w:proofErr w:type="spellEnd"/>
      <w:r w:rsidRPr="00071D91">
        <w:rPr>
          <w:rFonts w:ascii="Arial" w:hAnsi="Arial"/>
          <w:sz w:val="22"/>
          <w:lang w:val="en-GB"/>
        </w:rPr>
        <w:t>) in the Réunion Island, where a code of conduct that regulates all in-water encounters with cetaceans is in force.</w:t>
      </w:r>
    </w:p>
    <w:p w14:paraId="1E2BEB4B" w14:textId="77777777" w:rsidR="00071D91" w:rsidRPr="00071D91" w:rsidRDefault="00071D91" w:rsidP="00071D91">
      <w:pPr>
        <w:jc w:val="both"/>
        <w:rPr>
          <w:rFonts w:ascii="Arial" w:hAnsi="Arial"/>
          <w:sz w:val="22"/>
          <w:lang w:val="en-GB"/>
        </w:rPr>
      </w:pPr>
    </w:p>
    <w:p w14:paraId="15EE6A2D" w14:textId="0D0A27A0"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To </w:t>
      </w:r>
      <w:r w:rsidR="009468BF">
        <w:rPr>
          <w:rFonts w:ascii="Arial" w:hAnsi="Arial"/>
          <w:sz w:val="22"/>
          <w:lang w:val="en-GB"/>
        </w:rPr>
        <w:t>the authors’</w:t>
      </w:r>
      <w:r w:rsidRPr="00071D91">
        <w:rPr>
          <w:rFonts w:ascii="Arial" w:hAnsi="Arial"/>
          <w:sz w:val="22"/>
          <w:lang w:val="en-GB"/>
        </w:rPr>
        <w:t xml:space="preserve"> knowledge, the Atlantic African coast appears to only have AMSW activities targeting pinnipeds and specifically the Cape </w:t>
      </w:r>
      <w:r w:rsidR="00161567">
        <w:rPr>
          <w:rFonts w:ascii="Arial" w:hAnsi="Arial"/>
          <w:sz w:val="22"/>
          <w:lang w:val="en-GB"/>
        </w:rPr>
        <w:t>F</w:t>
      </w:r>
      <w:r w:rsidRPr="00071D91">
        <w:rPr>
          <w:rFonts w:ascii="Arial" w:hAnsi="Arial"/>
          <w:sz w:val="22"/>
          <w:lang w:val="en-GB"/>
        </w:rPr>
        <w:t xml:space="preserve">ur </w:t>
      </w:r>
      <w:r w:rsidR="00161567">
        <w:rPr>
          <w:rFonts w:ascii="Arial" w:hAnsi="Arial"/>
          <w:sz w:val="22"/>
          <w:lang w:val="en-GB"/>
        </w:rPr>
        <w:t>S</w:t>
      </w:r>
      <w:r w:rsidRPr="00071D91">
        <w:rPr>
          <w:rFonts w:ascii="Arial" w:hAnsi="Arial"/>
          <w:sz w:val="22"/>
          <w:lang w:val="en-GB"/>
        </w:rPr>
        <w:t>eal (</w:t>
      </w:r>
      <w:proofErr w:type="spellStart"/>
      <w:r w:rsidRPr="00071D91">
        <w:rPr>
          <w:rFonts w:ascii="Arial" w:hAnsi="Arial"/>
          <w:i/>
          <w:sz w:val="22"/>
          <w:lang w:val="en-GB"/>
        </w:rPr>
        <w:t>Arctocephalus</w:t>
      </w:r>
      <w:proofErr w:type="spellEnd"/>
      <w:r w:rsidRPr="00071D91">
        <w:rPr>
          <w:rFonts w:ascii="Arial" w:hAnsi="Arial"/>
          <w:i/>
          <w:sz w:val="22"/>
          <w:lang w:val="en-GB"/>
        </w:rPr>
        <w:t xml:space="preserve"> </w:t>
      </w:r>
      <w:r w:rsidRPr="00071D91">
        <w:rPr>
          <w:rFonts w:ascii="Arial" w:hAnsi="Arial"/>
          <w:i/>
          <w:noProof/>
          <w:sz w:val="22"/>
          <w:lang w:val="en-GB"/>
        </w:rPr>
        <w:t>pusillus</w:t>
      </w:r>
      <w:r w:rsidRPr="00071D91">
        <w:rPr>
          <w:rFonts w:ascii="Arial" w:hAnsi="Arial"/>
          <w:sz w:val="22"/>
          <w:lang w:val="en-GB"/>
        </w:rPr>
        <w:t xml:space="preserve">). Walvis Bay in Namibia, and </w:t>
      </w:r>
      <w:proofErr w:type="spellStart"/>
      <w:r w:rsidRPr="00071D91">
        <w:rPr>
          <w:rFonts w:ascii="Arial" w:hAnsi="Arial"/>
          <w:sz w:val="22"/>
          <w:lang w:val="en-GB"/>
        </w:rPr>
        <w:t>Plettenberg</w:t>
      </w:r>
      <w:proofErr w:type="spellEnd"/>
      <w:r w:rsidRPr="00071D91">
        <w:rPr>
          <w:rFonts w:ascii="Arial" w:hAnsi="Arial"/>
          <w:sz w:val="22"/>
          <w:lang w:val="en-GB"/>
        </w:rPr>
        <w:t xml:space="preserve"> Bay (within the </w:t>
      </w:r>
      <w:proofErr w:type="spellStart"/>
      <w:r w:rsidRPr="00071D91">
        <w:rPr>
          <w:rFonts w:ascii="Arial" w:hAnsi="Arial"/>
          <w:sz w:val="22"/>
          <w:lang w:val="en-GB"/>
        </w:rPr>
        <w:t>Robberg</w:t>
      </w:r>
      <w:proofErr w:type="spellEnd"/>
      <w:r w:rsidRPr="00071D91">
        <w:rPr>
          <w:rFonts w:ascii="Arial" w:hAnsi="Arial"/>
          <w:sz w:val="22"/>
          <w:lang w:val="en-GB"/>
        </w:rPr>
        <w:t xml:space="preserve"> Nature Reserve and Marine Protected Area) and Cape Town in South Africa are the </w:t>
      </w:r>
      <w:r w:rsidRPr="00071D91">
        <w:rPr>
          <w:rFonts w:ascii="Arial" w:hAnsi="Arial"/>
          <w:noProof/>
          <w:sz w:val="22"/>
          <w:lang w:val="en-GB"/>
        </w:rPr>
        <w:t>best-known</w:t>
      </w:r>
      <w:r w:rsidRPr="00071D91">
        <w:rPr>
          <w:rFonts w:ascii="Arial" w:hAnsi="Arial"/>
          <w:sz w:val="22"/>
          <w:lang w:val="en-GB"/>
        </w:rPr>
        <w:t xml:space="preserve"> locations. In South Africa, AMSW targeting pinnipeds is a legal activity, as the swim-with ban applies to cetaceans only. </w:t>
      </w:r>
    </w:p>
    <w:p w14:paraId="766BF039" w14:textId="77777777" w:rsidR="00071D91" w:rsidRPr="00071D91" w:rsidRDefault="00071D91" w:rsidP="00071D91">
      <w:pPr>
        <w:jc w:val="both"/>
        <w:rPr>
          <w:rFonts w:ascii="Arial" w:hAnsi="Arial"/>
          <w:sz w:val="22"/>
          <w:lang w:val="en-GB"/>
        </w:rPr>
      </w:pPr>
    </w:p>
    <w:p w14:paraId="25EBBD89" w14:textId="6D58DE51"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Among </w:t>
      </w:r>
      <w:proofErr w:type="spellStart"/>
      <w:r w:rsidRPr="00071D91">
        <w:rPr>
          <w:rFonts w:ascii="Arial" w:hAnsi="Arial"/>
          <w:sz w:val="22"/>
          <w:lang w:val="en-GB"/>
        </w:rPr>
        <w:t>sirenians</w:t>
      </w:r>
      <w:proofErr w:type="spellEnd"/>
      <w:r w:rsidRPr="00071D91">
        <w:rPr>
          <w:rFonts w:ascii="Arial" w:hAnsi="Arial"/>
          <w:sz w:val="22"/>
          <w:lang w:val="en-GB"/>
        </w:rPr>
        <w:t xml:space="preserve">, the </w:t>
      </w:r>
      <w:r w:rsidR="00161567">
        <w:rPr>
          <w:rFonts w:ascii="Arial" w:hAnsi="Arial"/>
          <w:sz w:val="22"/>
          <w:lang w:val="en-GB"/>
        </w:rPr>
        <w:t>D</w:t>
      </w:r>
      <w:r w:rsidRPr="00071D91">
        <w:rPr>
          <w:rFonts w:ascii="Arial" w:hAnsi="Arial"/>
          <w:sz w:val="22"/>
          <w:lang w:val="en-GB"/>
        </w:rPr>
        <w:t>ugong (</w:t>
      </w:r>
      <w:r w:rsidRPr="00071D91">
        <w:rPr>
          <w:rFonts w:ascii="Arial" w:hAnsi="Arial"/>
          <w:i/>
          <w:sz w:val="22"/>
          <w:lang w:val="en-GB"/>
        </w:rPr>
        <w:t xml:space="preserve">Dugong </w:t>
      </w:r>
      <w:proofErr w:type="spellStart"/>
      <w:r w:rsidRPr="00071D91">
        <w:rPr>
          <w:rFonts w:ascii="Arial" w:hAnsi="Arial"/>
          <w:i/>
          <w:sz w:val="22"/>
          <w:lang w:val="en-GB"/>
        </w:rPr>
        <w:t>dugon</w:t>
      </w:r>
      <w:proofErr w:type="spellEnd"/>
      <w:r w:rsidRPr="00071D91">
        <w:rPr>
          <w:rFonts w:ascii="Arial" w:hAnsi="Arial"/>
          <w:sz w:val="22"/>
          <w:lang w:val="en-GB"/>
        </w:rPr>
        <w:t xml:space="preserve">) may </w:t>
      </w:r>
      <w:r w:rsidRPr="00071D91">
        <w:rPr>
          <w:rFonts w:ascii="Arial" w:hAnsi="Arial"/>
          <w:noProof/>
          <w:sz w:val="22"/>
          <w:lang w:val="en-GB"/>
        </w:rPr>
        <w:t>be opportunistically encountered</w:t>
      </w:r>
      <w:r w:rsidRPr="00071D91">
        <w:rPr>
          <w:rFonts w:ascii="Arial" w:hAnsi="Arial"/>
          <w:sz w:val="22"/>
          <w:lang w:val="en-GB"/>
        </w:rPr>
        <w:t xml:space="preserve"> in the waters of the </w:t>
      </w:r>
      <w:proofErr w:type="spellStart"/>
      <w:r w:rsidRPr="00071D91">
        <w:rPr>
          <w:rFonts w:ascii="Arial" w:hAnsi="Arial"/>
          <w:sz w:val="22"/>
          <w:lang w:val="en-GB"/>
        </w:rPr>
        <w:t>Bazaruto</w:t>
      </w:r>
      <w:proofErr w:type="spellEnd"/>
      <w:r w:rsidRPr="00071D91">
        <w:rPr>
          <w:rFonts w:ascii="Arial" w:hAnsi="Arial"/>
          <w:sz w:val="22"/>
          <w:lang w:val="en-GB"/>
        </w:rPr>
        <w:t xml:space="preserve"> Archipelago Marine National Park (Mozambique), a protected area specifically declared to safeguard dugongs (and marine turtles) and their habitats.</w:t>
      </w:r>
    </w:p>
    <w:p w14:paraId="5FD2E9F0" w14:textId="77777777" w:rsidR="00071D91" w:rsidRPr="00071D91" w:rsidRDefault="00071D91" w:rsidP="00071D91">
      <w:pPr>
        <w:jc w:val="both"/>
        <w:rPr>
          <w:rFonts w:ascii="Arial" w:hAnsi="Arial"/>
          <w:sz w:val="22"/>
          <w:lang w:val="en-GB"/>
        </w:rPr>
      </w:pPr>
    </w:p>
    <w:p w14:paraId="39658CBB" w14:textId="78AFA67A"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Along the Red Sea coasts, divers and snorkelers engage in in-water interaction with </w:t>
      </w:r>
      <w:r w:rsidR="00161567">
        <w:rPr>
          <w:rFonts w:ascii="Arial" w:hAnsi="Arial"/>
          <w:sz w:val="22"/>
          <w:lang w:val="en-GB"/>
        </w:rPr>
        <w:t>S</w:t>
      </w:r>
      <w:r w:rsidRPr="00071D91">
        <w:rPr>
          <w:rFonts w:ascii="Arial" w:hAnsi="Arial"/>
          <w:sz w:val="22"/>
          <w:lang w:val="en-GB"/>
        </w:rPr>
        <w:t xml:space="preserve">pinner </w:t>
      </w:r>
      <w:r w:rsidR="00161567">
        <w:rPr>
          <w:rFonts w:ascii="Arial" w:hAnsi="Arial"/>
          <w:sz w:val="22"/>
          <w:lang w:val="en-GB"/>
        </w:rPr>
        <w:t>D</w:t>
      </w:r>
      <w:r w:rsidRPr="00071D91">
        <w:rPr>
          <w:rFonts w:ascii="Arial" w:hAnsi="Arial"/>
          <w:sz w:val="22"/>
          <w:lang w:val="en-GB"/>
        </w:rPr>
        <w:t xml:space="preserve">olphins, Indian Ocean </w:t>
      </w:r>
      <w:r w:rsidR="00161567">
        <w:rPr>
          <w:rFonts w:ascii="Arial" w:hAnsi="Arial"/>
          <w:sz w:val="22"/>
          <w:lang w:val="en-GB"/>
        </w:rPr>
        <w:t>H</w:t>
      </w:r>
      <w:r w:rsidRPr="00071D91">
        <w:rPr>
          <w:rFonts w:ascii="Arial" w:hAnsi="Arial"/>
          <w:sz w:val="22"/>
          <w:lang w:val="en-GB"/>
        </w:rPr>
        <w:t xml:space="preserve">umpback </w:t>
      </w:r>
      <w:r w:rsidR="00161567">
        <w:rPr>
          <w:rFonts w:ascii="Arial" w:hAnsi="Arial"/>
          <w:sz w:val="22"/>
          <w:lang w:val="en-GB"/>
        </w:rPr>
        <w:t>D</w:t>
      </w:r>
      <w:r w:rsidRPr="00071D91">
        <w:rPr>
          <w:rFonts w:ascii="Arial" w:hAnsi="Arial"/>
          <w:sz w:val="22"/>
          <w:lang w:val="en-GB"/>
        </w:rPr>
        <w:t xml:space="preserve">olphins, </w:t>
      </w:r>
      <w:r w:rsidR="00161567">
        <w:rPr>
          <w:rFonts w:ascii="Arial" w:hAnsi="Arial"/>
          <w:sz w:val="22"/>
          <w:lang w:val="en-GB"/>
        </w:rPr>
        <w:t>C</w:t>
      </w:r>
      <w:r w:rsidRPr="00071D91">
        <w:rPr>
          <w:rFonts w:ascii="Arial" w:hAnsi="Arial"/>
          <w:sz w:val="22"/>
          <w:lang w:val="en-GB"/>
        </w:rPr>
        <w:t xml:space="preserve">ommon and Indo-Pacific </w:t>
      </w:r>
      <w:r w:rsidR="00161567">
        <w:rPr>
          <w:rFonts w:ascii="Arial" w:hAnsi="Arial"/>
          <w:sz w:val="22"/>
          <w:lang w:val="en-GB"/>
        </w:rPr>
        <w:t>B</w:t>
      </w:r>
      <w:r w:rsidRPr="00071D91">
        <w:rPr>
          <w:rFonts w:ascii="Arial" w:hAnsi="Arial"/>
          <w:sz w:val="22"/>
          <w:lang w:val="en-GB"/>
        </w:rPr>
        <w:t xml:space="preserve">ottlenose </w:t>
      </w:r>
      <w:r w:rsidR="00161567">
        <w:rPr>
          <w:rFonts w:ascii="Arial" w:hAnsi="Arial"/>
          <w:sz w:val="22"/>
          <w:lang w:val="en-GB"/>
        </w:rPr>
        <w:t>D</w:t>
      </w:r>
      <w:r w:rsidRPr="00071D91">
        <w:rPr>
          <w:rFonts w:ascii="Arial" w:hAnsi="Arial"/>
          <w:sz w:val="22"/>
          <w:lang w:val="en-GB"/>
        </w:rPr>
        <w:t xml:space="preserve">olphins and </w:t>
      </w:r>
      <w:r w:rsidR="00161567">
        <w:rPr>
          <w:rFonts w:ascii="Arial" w:hAnsi="Arial"/>
          <w:sz w:val="22"/>
          <w:lang w:val="en-GB"/>
        </w:rPr>
        <w:t>F</w:t>
      </w:r>
      <w:r w:rsidRPr="00071D91">
        <w:rPr>
          <w:rFonts w:ascii="Arial" w:hAnsi="Arial"/>
          <w:sz w:val="22"/>
          <w:lang w:val="en-GB"/>
        </w:rPr>
        <w:t xml:space="preserve">alse </w:t>
      </w:r>
      <w:r w:rsidR="00161567">
        <w:rPr>
          <w:rFonts w:ascii="Arial" w:hAnsi="Arial"/>
          <w:sz w:val="22"/>
          <w:lang w:val="en-GB"/>
        </w:rPr>
        <w:t>K</w:t>
      </w:r>
      <w:r w:rsidRPr="00071D91">
        <w:rPr>
          <w:rFonts w:ascii="Arial" w:hAnsi="Arial"/>
          <w:sz w:val="22"/>
          <w:lang w:val="en-GB"/>
        </w:rPr>
        <w:t xml:space="preserve">iller </w:t>
      </w:r>
      <w:r w:rsidR="00161567">
        <w:rPr>
          <w:rFonts w:ascii="Arial" w:hAnsi="Arial"/>
          <w:sz w:val="22"/>
          <w:lang w:val="en-GB"/>
        </w:rPr>
        <w:t>W</w:t>
      </w:r>
      <w:r w:rsidRPr="00071D91">
        <w:rPr>
          <w:rFonts w:ascii="Arial" w:hAnsi="Arial"/>
          <w:sz w:val="22"/>
          <w:lang w:val="en-GB"/>
        </w:rPr>
        <w:t>hales (</w:t>
      </w:r>
      <w:proofErr w:type="spellStart"/>
      <w:r w:rsidRPr="00071D91">
        <w:rPr>
          <w:rFonts w:ascii="Arial" w:hAnsi="Arial"/>
          <w:i/>
          <w:sz w:val="22"/>
          <w:lang w:val="en-GB"/>
        </w:rPr>
        <w:t>Pseudorca</w:t>
      </w:r>
      <w:proofErr w:type="spellEnd"/>
      <w:r w:rsidRPr="00071D91">
        <w:rPr>
          <w:rFonts w:ascii="Arial" w:hAnsi="Arial"/>
          <w:i/>
          <w:sz w:val="22"/>
          <w:lang w:val="en-GB"/>
        </w:rPr>
        <w:t xml:space="preserve"> </w:t>
      </w:r>
      <w:proofErr w:type="spellStart"/>
      <w:r w:rsidRPr="00071D91">
        <w:rPr>
          <w:rFonts w:ascii="Arial" w:hAnsi="Arial"/>
          <w:i/>
          <w:sz w:val="22"/>
          <w:lang w:val="en-GB"/>
        </w:rPr>
        <w:t>crassidens</w:t>
      </w:r>
      <w:proofErr w:type="spellEnd"/>
      <w:r w:rsidRPr="00071D91">
        <w:rPr>
          <w:rFonts w:ascii="Arial" w:hAnsi="Arial"/>
          <w:sz w:val="22"/>
          <w:lang w:val="en-GB"/>
        </w:rPr>
        <w:t xml:space="preserve">). The Egyptian waters of the Red Sea are well-known for hosting </w:t>
      </w:r>
      <w:r w:rsidRPr="00071D91">
        <w:rPr>
          <w:rFonts w:ascii="Arial" w:hAnsi="Arial"/>
          <w:noProof/>
          <w:sz w:val="22"/>
          <w:lang w:val="en-GB"/>
        </w:rPr>
        <w:t>a significant</w:t>
      </w:r>
      <w:r w:rsidRPr="00071D91">
        <w:rPr>
          <w:rFonts w:ascii="Arial" w:hAnsi="Arial"/>
          <w:sz w:val="22"/>
          <w:lang w:val="en-GB"/>
        </w:rPr>
        <w:t xml:space="preserve">, ever-increasing number of </w:t>
      </w:r>
      <w:r w:rsidRPr="00071D91">
        <w:rPr>
          <w:rFonts w:ascii="Arial" w:hAnsi="Arial"/>
          <w:noProof/>
          <w:sz w:val="22"/>
          <w:lang w:val="en-GB"/>
        </w:rPr>
        <w:t>year-around</w:t>
      </w:r>
      <w:r w:rsidRPr="00071D91">
        <w:rPr>
          <w:rFonts w:ascii="Arial" w:hAnsi="Arial"/>
          <w:sz w:val="22"/>
          <w:lang w:val="en-GB"/>
        </w:rPr>
        <w:t xml:space="preserve"> AMSW operations. The highly </w:t>
      </w:r>
      <w:r w:rsidRPr="00071D91">
        <w:rPr>
          <w:rFonts w:ascii="Arial" w:hAnsi="Arial"/>
          <w:noProof/>
          <w:sz w:val="22"/>
          <w:lang w:val="en-GB"/>
        </w:rPr>
        <w:t>predictable</w:t>
      </w:r>
      <w:r w:rsidRPr="00071D91">
        <w:rPr>
          <w:rFonts w:ascii="Arial" w:hAnsi="Arial"/>
          <w:sz w:val="22"/>
          <w:lang w:val="en-GB"/>
        </w:rPr>
        <w:t xml:space="preserve"> occurrence of </w:t>
      </w:r>
      <w:r w:rsidR="00161567">
        <w:rPr>
          <w:rFonts w:ascii="Arial" w:hAnsi="Arial"/>
          <w:noProof/>
          <w:sz w:val="22"/>
          <w:lang w:val="en-GB"/>
        </w:rPr>
        <w:t>S</w:t>
      </w:r>
      <w:r w:rsidRPr="00071D91">
        <w:rPr>
          <w:rFonts w:ascii="Arial" w:hAnsi="Arial"/>
          <w:noProof/>
          <w:sz w:val="22"/>
          <w:lang w:val="en-GB"/>
        </w:rPr>
        <w:t>pinner</w:t>
      </w:r>
      <w:r w:rsidRPr="00071D91">
        <w:rPr>
          <w:rFonts w:ascii="Arial" w:hAnsi="Arial"/>
          <w:sz w:val="22"/>
          <w:lang w:val="en-GB"/>
        </w:rPr>
        <w:t xml:space="preserve"> and Indo-Pacific </w:t>
      </w:r>
      <w:r w:rsidR="00161567">
        <w:rPr>
          <w:rFonts w:ascii="Arial" w:hAnsi="Arial"/>
          <w:sz w:val="22"/>
          <w:lang w:val="en-GB"/>
        </w:rPr>
        <w:t>B</w:t>
      </w:r>
      <w:r w:rsidRPr="00071D91">
        <w:rPr>
          <w:rFonts w:ascii="Arial" w:hAnsi="Arial"/>
          <w:sz w:val="22"/>
          <w:lang w:val="en-GB"/>
        </w:rPr>
        <w:t xml:space="preserve">ottlenose </w:t>
      </w:r>
      <w:r w:rsidR="00161567">
        <w:rPr>
          <w:rFonts w:ascii="Arial" w:hAnsi="Arial"/>
          <w:sz w:val="22"/>
          <w:lang w:val="en-GB"/>
        </w:rPr>
        <w:t>D</w:t>
      </w:r>
      <w:r w:rsidRPr="00071D91">
        <w:rPr>
          <w:rFonts w:ascii="Arial" w:hAnsi="Arial"/>
          <w:sz w:val="22"/>
          <w:lang w:val="en-GB"/>
        </w:rPr>
        <w:t xml:space="preserve">olphins in the Egyptian coastal areas has favoured the rapid development of AMSW industries focussing on these two species (O’Connor et al. 2009, Angela </w:t>
      </w:r>
      <w:proofErr w:type="spellStart"/>
      <w:r w:rsidRPr="00071D91">
        <w:rPr>
          <w:rFonts w:ascii="Arial" w:hAnsi="Arial"/>
          <w:sz w:val="22"/>
          <w:lang w:val="en-GB"/>
        </w:rPr>
        <w:t>Ziltener</w:t>
      </w:r>
      <w:proofErr w:type="spellEnd"/>
      <w:r w:rsidRPr="00071D91">
        <w:rPr>
          <w:rFonts w:ascii="Arial" w:hAnsi="Arial"/>
          <w:sz w:val="22"/>
          <w:lang w:val="en-GB"/>
        </w:rPr>
        <w:t xml:space="preserve">, pers. comm.). </w:t>
      </w:r>
      <w:r w:rsidRPr="00071D91">
        <w:rPr>
          <w:rFonts w:ascii="Arial" w:hAnsi="Arial"/>
          <w:noProof/>
          <w:sz w:val="22"/>
          <w:lang w:val="en-GB"/>
        </w:rPr>
        <w:t xml:space="preserve">Currently, whale-watching and swim-with Indo-Pacific </w:t>
      </w:r>
      <w:r w:rsidR="00161567">
        <w:rPr>
          <w:rFonts w:ascii="Arial" w:hAnsi="Arial"/>
          <w:noProof/>
          <w:sz w:val="22"/>
          <w:lang w:val="en-GB"/>
        </w:rPr>
        <w:t>B</w:t>
      </w:r>
      <w:r w:rsidRPr="00071D91">
        <w:rPr>
          <w:rFonts w:ascii="Arial" w:hAnsi="Arial"/>
          <w:noProof/>
          <w:sz w:val="22"/>
          <w:lang w:val="en-GB"/>
        </w:rPr>
        <w:t xml:space="preserve">ottlenose </w:t>
      </w:r>
      <w:r w:rsidR="00161567">
        <w:rPr>
          <w:rFonts w:ascii="Arial" w:hAnsi="Arial"/>
          <w:noProof/>
          <w:sz w:val="22"/>
          <w:lang w:val="en-GB"/>
        </w:rPr>
        <w:t>D</w:t>
      </w:r>
      <w:r w:rsidRPr="00071D91">
        <w:rPr>
          <w:rFonts w:ascii="Arial" w:hAnsi="Arial"/>
          <w:noProof/>
          <w:sz w:val="22"/>
          <w:lang w:val="en-GB"/>
        </w:rPr>
        <w:t xml:space="preserve">olphin guidelines are used in the northern area (i.e. Hurghada and El-Gouna, reefs of Fanus, Shaab El Erg, Abu Nugar, Umm Gamar, Shadwan, Gubal Islands), spearheaded by the Dolphin Watch Alliance (an NGO) in cooperation with, and endorsed by, the Red Sea Governor and the Egyptian Environmental Affairs Agency - </w:t>
      </w:r>
      <w:r w:rsidR="00F81DA4">
        <w:rPr>
          <w:rFonts w:ascii="Arial" w:hAnsi="Arial"/>
          <w:noProof/>
          <w:sz w:val="22"/>
          <w:lang w:val="en-GB"/>
        </w:rPr>
        <w:t>Nature Conservation Sector</w:t>
      </w:r>
      <w:r w:rsidRPr="00071D91">
        <w:rPr>
          <w:rFonts w:ascii="Arial" w:hAnsi="Arial"/>
          <w:noProof/>
          <w:sz w:val="22"/>
          <w:lang w:val="en-GB"/>
        </w:rPr>
        <w:t>.</w:t>
      </w:r>
      <w:r w:rsidRPr="00071D91">
        <w:rPr>
          <w:rFonts w:ascii="Arial" w:hAnsi="Arial"/>
          <w:sz w:val="22"/>
          <w:lang w:val="en-GB"/>
        </w:rPr>
        <w:t xml:space="preserve"> </w:t>
      </w:r>
      <w:r w:rsidRPr="00071D91">
        <w:rPr>
          <w:rFonts w:ascii="Arial" w:hAnsi="Arial"/>
          <w:noProof/>
          <w:sz w:val="22"/>
          <w:lang w:val="en-GB"/>
        </w:rPr>
        <w:t>However, the level of compliance displayed by the 50+ operators involved in the industry is still very limited (Angela Ziltener, pers. comm.), and many operations are still intensely intrusive, although an increase in awareness and responsible conduct is visible amongst a few of the operators (Sina Kreicker, pers. comm.).</w:t>
      </w:r>
      <w:r w:rsidRPr="00071D91">
        <w:rPr>
          <w:rFonts w:ascii="Arial" w:hAnsi="Arial"/>
          <w:sz w:val="22"/>
          <w:lang w:val="en-GB"/>
        </w:rPr>
        <w:t xml:space="preserve"> In the region of </w:t>
      </w:r>
      <w:proofErr w:type="spellStart"/>
      <w:r w:rsidRPr="00071D91">
        <w:rPr>
          <w:rFonts w:ascii="Arial" w:hAnsi="Arial"/>
          <w:sz w:val="22"/>
          <w:lang w:val="en-GB"/>
        </w:rPr>
        <w:t>Marsa</w:t>
      </w:r>
      <w:proofErr w:type="spellEnd"/>
      <w:r w:rsidRPr="00071D91">
        <w:rPr>
          <w:rFonts w:ascii="Arial" w:hAnsi="Arial"/>
          <w:sz w:val="22"/>
          <w:lang w:val="en-GB"/>
        </w:rPr>
        <w:t xml:space="preserve"> </w:t>
      </w:r>
      <w:proofErr w:type="spellStart"/>
      <w:r w:rsidRPr="00071D91">
        <w:rPr>
          <w:rFonts w:ascii="Arial" w:hAnsi="Arial"/>
          <w:sz w:val="22"/>
          <w:lang w:val="en-GB"/>
        </w:rPr>
        <w:t>Alam</w:t>
      </w:r>
      <w:proofErr w:type="spellEnd"/>
      <w:r w:rsidRPr="00071D91">
        <w:rPr>
          <w:rFonts w:ascii="Arial" w:hAnsi="Arial"/>
          <w:sz w:val="22"/>
          <w:lang w:val="en-GB"/>
        </w:rPr>
        <w:t xml:space="preserve">, 30+ operators offer </w:t>
      </w:r>
      <w:r w:rsidRPr="00071D91">
        <w:rPr>
          <w:rFonts w:ascii="Arial" w:hAnsi="Arial"/>
          <w:noProof/>
          <w:sz w:val="22"/>
          <w:lang w:val="en-GB"/>
        </w:rPr>
        <w:t>popular</w:t>
      </w:r>
      <w:r w:rsidRPr="00071D91">
        <w:rPr>
          <w:rFonts w:ascii="Arial" w:hAnsi="Arial"/>
          <w:sz w:val="22"/>
          <w:lang w:val="en-GB"/>
        </w:rPr>
        <w:t xml:space="preserve"> </w:t>
      </w:r>
      <w:r w:rsidRPr="00071D91">
        <w:rPr>
          <w:rFonts w:ascii="Arial" w:hAnsi="Arial"/>
          <w:noProof/>
          <w:sz w:val="22"/>
          <w:lang w:val="en-GB"/>
        </w:rPr>
        <w:t>swim-with</w:t>
      </w:r>
      <w:r w:rsidRPr="00071D91">
        <w:rPr>
          <w:rFonts w:ascii="Arial" w:hAnsi="Arial"/>
          <w:sz w:val="22"/>
          <w:lang w:val="en-GB"/>
        </w:rPr>
        <w:t xml:space="preserve"> spinner dolphin trips and tours to </w:t>
      </w:r>
      <w:r w:rsidRPr="00071D91">
        <w:rPr>
          <w:rFonts w:ascii="Arial" w:hAnsi="Arial"/>
          <w:noProof/>
          <w:sz w:val="22"/>
          <w:lang w:val="en-GB"/>
        </w:rPr>
        <w:t>Samadai</w:t>
      </w:r>
      <w:r w:rsidRPr="00071D91">
        <w:rPr>
          <w:rFonts w:ascii="Arial" w:hAnsi="Arial"/>
          <w:sz w:val="22"/>
          <w:lang w:val="en-GB"/>
        </w:rPr>
        <w:t xml:space="preserve"> and </w:t>
      </w:r>
      <w:r w:rsidRPr="00071D91">
        <w:rPr>
          <w:rFonts w:ascii="Arial" w:hAnsi="Arial"/>
          <w:noProof/>
          <w:sz w:val="22"/>
          <w:lang w:val="en-GB"/>
        </w:rPr>
        <w:t>Satayah</w:t>
      </w:r>
      <w:r w:rsidRPr="00071D91">
        <w:rPr>
          <w:rFonts w:ascii="Arial" w:hAnsi="Arial"/>
          <w:sz w:val="22"/>
          <w:lang w:val="en-GB"/>
        </w:rPr>
        <w:t xml:space="preserve"> reefs. Tourism activities disrupt the natural behaviour of spinner dolphins (</w:t>
      </w:r>
      <w:proofErr w:type="spellStart"/>
      <w:r w:rsidRPr="00071D91">
        <w:rPr>
          <w:rFonts w:ascii="Arial" w:hAnsi="Arial"/>
          <w:sz w:val="22"/>
          <w:lang w:val="en-GB"/>
        </w:rPr>
        <w:t>Fumagalli</w:t>
      </w:r>
      <w:proofErr w:type="spellEnd"/>
      <w:r w:rsidRPr="00071D91">
        <w:rPr>
          <w:rFonts w:ascii="Arial" w:hAnsi="Arial"/>
          <w:sz w:val="22"/>
          <w:lang w:val="en-GB"/>
        </w:rPr>
        <w:t xml:space="preserve"> 2016), and effects can be aggravated by the lack of clear regulations and guidelines to mitigate and limit the invasiveness and pervasiveness of swim-with operations. The specially managed area of </w:t>
      </w:r>
      <w:proofErr w:type="spellStart"/>
      <w:r w:rsidRPr="00071D91">
        <w:rPr>
          <w:rFonts w:ascii="Arial" w:hAnsi="Arial"/>
          <w:sz w:val="22"/>
          <w:lang w:val="en-GB"/>
        </w:rPr>
        <w:t>Samadai</w:t>
      </w:r>
      <w:proofErr w:type="spellEnd"/>
      <w:r w:rsidRPr="00071D91">
        <w:rPr>
          <w:rFonts w:ascii="Arial" w:hAnsi="Arial"/>
          <w:sz w:val="22"/>
          <w:lang w:val="en-GB"/>
        </w:rPr>
        <w:t xml:space="preserve"> Reef represents the only exception having a time-area closure system to protect the core resting area of the dolphins since 2004 (</w:t>
      </w:r>
      <w:proofErr w:type="spellStart"/>
      <w:r w:rsidRPr="00071D91">
        <w:rPr>
          <w:rFonts w:ascii="Arial" w:hAnsi="Arial"/>
          <w:sz w:val="22"/>
          <w:lang w:val="en-GB"/>
        </w:rPr>
        <w:t>Notarbartolo</w:t>
      </w:r>
      <w:proofErr w:type="spellEnd"/>
      <w:r w:rsidRPr="00071D91">
        <w:rPr>
          <w:rFonts w:ascii="Arial" w:hAnsi="Arial"/>
          <w:sz w:val="22"/>
          <w:lang w:val="en-GB"/>
        </w:rPr>
        <w:t xml:space="preserve"> di </w:t>
      </w:r>
      <w:proofErr w:type="spellStart"/>
      <w:r w:rsidRPr="00071D91">
        <w:rPr>
          <w:rFonts w:ascii="Arial" w:hAnsi="Arial"/>
          <w:sz w:val="22"/>
          <w:lang w:val="en-GB"/>
        </w:rPr>
        <w:t>Sciara</w:t>
      </w:r>
      <w:proofErr w:type="spellEnd"/>
      <w:r w:rsidRPr="00071D91">
        <w:rPr>
          <w:rFonts w:ascii="Arial" w:hAnsi="Arial"/>
          <w:sz w:val="22"/>
          <w:lang w:val="en-GB"/>
        </w:rPr>
        <w:t xml:space="preserve"> et al. 2009). In-water encounters </w:t>
      </w:r>
      <w:r w:rsidRPr="00071D91">
        <w:rPr>
          <w:rFonts w:ascii="Arial" w:hAnsi="Arial"/>
          <w:noProof/>
          <w:sz w:val="22"/>
          <w:lang w:val="en-GB"/>
        </w:rPr>
        <w:t>also occur</w:t>
      </w:r>
      <w:r w:rsidRPr="00071D91">
        <w:rPr>
          <w:rFonts w:ascii="Arial" w:hAnsi="Arial"/>
          <w:sz w:val="22"/>
          <w:lang w:val="en-GB"/>
        </w:rPr>
        <w:t xml:space="preserve"> with dugongs foraging on the seagrass habitat (e.g. in </w:t>
      </w:r>
      <w:proofErr w:type="spellStart"/>
      <w:r w:rsidRPr="00071D91">
        <w:rPr>
          <w:rFonts w:ascii="Arial" w:hAnsi="Arial"/>
          <w:sz w:val="22"/>
          <w:lang w:val="en-GB"/>
        </w:rPr>
        <w:t>Marsa</w:t>
      </w:r>
      <w:proofErr w:type="spellEnd"/>
      <w:r w:rsidRPr="00071D91">
        <w:rPr>
          <w:rFonts w:ascii="Arial" w:hAnsi="Arial"/>
          <w:sz w:val="22"/>
          <w:lang w:val="en-GB"/>
        </w:rPr>
        <w:t xml:space="preserve"> Mubarak, Egypt). In recent years, dugongs have been </w:t>
      </w:r>
      <w:r w:rsidR="00161567">
        <w:rPr>
          <w:rFonts w:ascii="Arial" w:hAnsi="Arial"/>
          <w:sz w:val="22"/>
          <w:lang w:val="en-GB"/>
        </w:rPr>
        <w:t xml:space="preserve">regularly </w:t>
      </w:r>
      <w:r w:rsidRPr="00071D91">
        <w:rPr>
          <w:rFonts w:ascii="Arial" w:hAnsi="Arial"/>
          <w:sz w:val="22"/>
          <w:lang w:val="en-GB"/>
        </w:rPr>
        <w:t>harassed by swimmers and divers (Agnese Mancini, pers. comm.).</w:t>
      </w:r>
    </w:p>
    <w:p w14:paraId="07D4B508" w14:textId="5C46004A" w:rsidR="00071D91" w:rsidRDefault="00071D91" w:rsidP="00071D91">
      <w:pPr>
        <w:ind w:left="360"/>
        <w:contextualSpacing/>
        <w:jc w:val="both"/>
        <w:rPr>
          <w:rFonts w:ascii="Arial" w:hAnsi="Arial"/>
          <w:sz w:val="22"/>
          <w:lang w:val="en-GB"/>
        </w:rPr>
      </w:pPr>
    </w:p>
    <w:p w14:paraId="6FAEEC7A" w14:textId="77777777" w:rsidR="00FB2C74" w:rsidRDefault="00FB2C74">
      <w:pPr>
        <w:widowControl/>
        <w:autoSpaceDE/>
        <w:autoSpaceDN/>
        <w:adjustRightInd/>
        <w:rPr>
          <w:rFonts w:ascii="Arial" w:hAnsi="Arial"/>
          <w:b/>
          <w:sz w:val="22"/>
          <w:lang w:val="en-GB"/>
        </w:rPr>
      </w:pPr>
      <w:r>
        <w:rPr>
          <w:rFonts w:ascii="Arial" w:hAnsi="Arial"/>
          <w:b/>
          <w:sz w:val="22"/>
          <w:lang w:val="en-GB"/>
        </w:rPr>
        <w:br w:type="page"/>
      </w:r>
    </w:p>
    <w:p w14:paraId="3C75EF2D" w14:textId="10BE4D7A" w:rsidR="00071D91" w:rsidRDefault="00071D91" w:rsidP="00071D91">
      <w:pPr>
        <w:jc w:val="both"/>
        <w:rPr>
          <w:rFonts w:ascii="Arial" w:hAnsi="Arial"/>
          <w:b/>
          <w:sz w:val="22"/>
          <w:lang w:val="en-GB"/>
        </w:rPr>
      </w:pPr>
      <w:r w:rsidRPr="00071D91">
        <w:rPr>
          <w:rFonts w:ascii="Arial" w:hAnsi="Arial"/>
          <w:b/>
          <w:sz w:val="22"/>
          <w:lang w:val="en-GB"/>
        </w:rPr>
        <w:t>Americas</w:t>
      </w:r>
    </w:p>
    <w:p w14:paraId="6EEDA23F" w14:textId="77777777" w:rsidR="00FB2C74" w:rsidRDefault="00FB2C74" w:rsidP="00071D91">
      <w:pPr>
        <w:jc w:val="both"/>
        <w:rPr>
          <w:rFonts w:ascii="Arial" w:hAnsi="Arial"/>
          <w:b/>
          <w:sz w:val="22"/>
          <w:lang w:val="en-GB"/>
        </w:rPr>
      </w:pPr>
    </w:p>
    <w:p w14:paraId="13656439"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Across the macro-region of the Americas, which includes North, Central, South America and the Caribbean, AMSW </w:t>
      </w:r>
      <w:r w:rsidRPr="00071D91">
        <w:rPr>
          <w:rFonts w:ascii="Arial" w:hAnsi="Arial"/>
          <w:noProof/>
          <w:sz w:val="22"/>
          <w:lang w:val="en-GB"/>
        </w:rPr>
        <w:t>is documented</w:t>
      </w:r>
      <w:r w:rsidRPr="00071D91">
        <w:rPr>
          <w:rFonts w:ascii="Arial" w:hAnsi="Arial"/>
          <w:sz w:val="22"/>
          <w:lang w:val="en-GB"/>
        </w:rPr>
        <w:t xml:space="preserve"> in at least 32 sites, where ten different species of cetaceans, five pinniped species and one </w:t>
      </w:r>
      <w:proofErr w:type="spellStart"/>
      <w:r w:rsidRPr="00071D91">
        <w:rPr>
          <w:rFonts w:ascii="Arial" w:hAnsi="Arial"/>
          <w:sz w:val="22"/>
          <w:lang w:val="en-GB"/>
        </w:rPr>
        <w:t>sirenian</w:t>
      </w:r>
      <w:proofErr w:type="spellEnd"/>
      <w:r w:rsidRPr="00071D91">
        <w:rPr>
          <w:rFonts w:ascii="Arial" w:hAnsi="Arial"/>
          <w:sz w:val="22"/>
          <w:lang w:val="en-GB"/>
        </w:rPr>
        <w:t xml:space="preserve"> species </w:t>
      </w:r>
      <w:r w:rsidRPr="00071D91">
        <w:rPr>
          <w:rFonts w:ascii="Arial" w:hAnsi="Arial"/>
          <w:noProof/>
          <w:sz w:val="22"/>
          <w:lang w:val="en-GB"/>
        </w:rPr>
        <w:t>are targeted</w:t>
      </w:r>
      <w:r w:rsidRPr="00071D91">
        <w:rPr>
          <w:rFonts w:ascii="Arial" w:hAnsi="Arial"/>
          <w:sz w:val="22"/>
          <w:lang w:val="en-GB"/>
        </w:rPr>
        <w:t>.</w:t>
      </w:r>
    </w:p>
    <w:p w14:paraId="33C28E23" w14:textId="77777777" w:rsidR="00071D91" w:rsidRPr="00071D91" w:rsidRDefault="00071D91" w:rsidP="00071D91">
      <w:pPr>
        <w:ind w:left="360"/>
        <w:contextualSpacing/>
        <w:jc w:val="both"/>
        <w:rPr>
          <w:rFonts w:ascii="Arial" w:hAnsi="Arial"/>
          <w:sz w:val="22"/>
          <w:lang w:val="en-GB"/>
        </w:rPr>
      </w:pPr>
    </w:p>
    <w:p w14:paraId="49D3ADBB" w14:textId="494B5A65"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During the boreal summer, thousands of </w:t>
      </w:r>
      <w:r w:rsidR="00161567">
        <w:rPr>
          <w:rFonts w:ascii="Arial" w:hAnsi="Arial"/>
          <w:sz w:val="22"/>
          <w:lang w:val="en-GB"/>
        </w:rPr>
        <w:t>B</w:t>
      </w:r>
      <w:r w:rsidRPr="00071D91">
        <w:rPr>
          <w:rFonts w:ascii="Arial" w:hAnsi="Arial"/>
          <w:sz w:val="22"/>
          <w:lang w:val="en-GB"/>
        </w:rPr>
        <w:t xml:space="preserve">eluga </w:t>
      </w:r>
      <w:r w:rsidR="00161567">
        <w:rPr>
          <w:rFonts w:ascii="Arial" w:hAnsi="Arial"/>
          <w:sz w:val="22"/>
          <w:lang w:val="en-GB"/>
        </w:rPr>
        <w:t>W</w:t>
      </w:r>
      <w:r w:rsidRPr="00071D91">
        <w:rPr>
          <w:rFonts w:ascii="Arial" w:hAnsi="Arial"/>
          <w:sz w:val="22"/>
          <w:lang w:val="en-GB"/>
        </w:rPr>
        <w:t>hales (</w:t>
      </w:r>
      <w:r w:rsidRPr="00071D91">
        <w:rPr>
          <w:rFonts w:ascii="Arial" w:hAnsi="Arial"/>
          <w:i/>
          <w:sz w:val="22"/>
          <w:lang w:val="en-GB"/>
        </w:rPr>
        <w:t xml:space="preserve">Delphinapterus </w:t>
      </w:r>
      <w:proofErr w:type="spellStart"/>
      <w:r w:rsidRPr="00071D91">
        <w:rPr>
          <w:rFonts w:ascii="Arial" w:hAnsi="Arial"/>
          <w:i/>
          <w:sz w:val="22"/>
          <w:lang w:val="en-GB"/>
        </w:rPr>
        <w:t>leucas</w:t>
      </w:r>
      <w:proofErr w:type="spellEnd"/>
      <w:r w:rsidRPr="00071D91">
        <w:rPr>
          <w:rFonts w:ascii="Arial" w:hAnsi="Arial"/>
          <w:sz w:val="22"/>
          <w:lang w:val="en-GB"/>
        </w:rPr>
        <w:t xml:space="preserve">) congregate in the Arctic Canadian estuarine waters of Hudson Bay, an ideal place to moult, feed, give birth, and </w:t>
      </w:r>
      <w:r w:rsidRPr="00071D91">
        <w:rPr>
          <w:rFonts w:ascii="Arial" w:hAnsi="Arial"/>
          <w:noProof/>
          <w:sz w:val="22"/>
          <w:lang w:val="en-GB"/>
        </w:rPr>
        <w:t>nurse young</w:t>
      </w:r>
      <w:r w:rsidRPr="00071D91">
        <w:rPr>
          <w:rFonts w:ascii="Arial" w:hAnsi="Arial"/>
          <w:sz w:val="22"/>
          <w:lang w:val="en-GB"/>
        </w:rPr>
        <w:t xml:space="preserve"> belugas, away from predatory dangers. This predictable migration pattern renders </w:t>
      </w:r>
      <w:r w:rsidR="00161567">
        <w:rPr>
          <w:rFonts w:ascii="Arial" w:hAnsi="Arial"/>
          <w:sz w:val="22"/>
          <w:lang w:val="en-GB"/>
        </w:rPr>
        <w:t>B</w:t>
      </w:r>
      <w:r w:rsidRPr="00071D91">
        <w:rPr>
          <w:rFonts w:ascii="Arial" w:hAnsi="Arial"/>
          <w:sz w:val="22"/>
          <w:lang w:val="en-GB"/>
        </w:rPr>
        <w:t xml:space="preserve">elugas perfect candidates for swim-with </w:t>
      </w:r>
      <w:r w:rsidRPr="00071D91">
        <w:rPr>
          <w:rFonts w:ascii="Arial" w:hAnsi="Arial"/>
          <w:noProof/>
          <w:sz w:val="22"/>
          <w:lang w:val="en-GB"/>
        </w:rPr>
        <w:t>tours,</w:t>
      </w:r>
      <w:r w:rsidRPr="00071D91">
        <w:rPr>
          <w:rFonts w:ascii="Arial" w:hAnsi="Arial"/>
          <w:sz w:val="22"/>
          <w:lang w:val="en-GB"/>
        </w:rPr>
        <w:t xml:space="preserve"> and at least five operators target them on a regular basis during the summer season. Narwhals (</w:t>
      </w:r>
      <w:r w:rsidRPr="00071D91">
        <w:rPr>
          <w:rFonts w:ascii="Arial" w:hAnsi="Arial"/>
          <w:i/>
          <w:sz w:val="22"/>
          <w:lang w:val="en-GB"/>
        </w:rPr>
        <w:t xml:space="preserve">Monodon </w:t>
      </w:r>
      <w:proofErr w:type="spellStart"/>
      <w:r w:rsidRPr="00071D91">
        <w:rPr>
          <w:rFonts w:ascii="Arial" w:hAnsi="Arial"/>
          <w:i/>
          <w:sz w:val="22"/>
          <w:lang w:val="en-GB"/>
        </w:rPr>
        <w:t>monoceros</w:t>
      </w:r>
      <w:proofErr w:type="spellEnd"/>
      <w:r w:rsidRPr="00071D91">
        <w:rPr>
          <w:rFonts w:ascii="Arial" w:hAnsi="Arial"/>
          <w:sz w:val="22"/>
          <w:lang w:val="en-GB"/>
        </w:rPr>
        <w:t xml:space="preserve">) are also targeted in Canadian waters (e.g. </w:t>
      </w:r>
      <w:proofErr w:type="spellStart"/>
      <w:r w:rsidRPr="00071D91">
        <w:rPr>
          <w:rFonts w:ascii="Arial" w:hAnsi="Arial"/>
          <w:sz w:val="22"/>
          <w:lang w:val="en-GB"/>
        </w:rPr>
        <w:t>Bylot</w:t>
      </w:r>
      <w:proofErr w:type="spellEnd"/>
      <w:r w:rsidRPr="00071D91">
        <w:rPr>
          <w:rFonts w:ascii="Arial" w:hAnsi="Arial"/>
          <w:sz w:val="22"/>
          <w:lang w:val="en-GB"/>
        </w:rPr>
        <w:t xml:space="preserve"> Island) although</w:t>
      </w:r>
      <w:r w:rsidRPr="009468BF">
        <w:rPr>
          <w:rFonts w:ascii="Arial" w:hAnsi="Arial"/>
          <w:sz w:val="22"/>
          <w:lang w:val="en-GB"/>
        </w:rPr>
        <w:t xml:space="preserve">, to </w:t>
      </w:r>
      <w:r w:rsidR="009468BF" w:rsidRPr="009468BF">
        <w:rPr>
          <w:rFonts w:ascii="Arial" w:hAnsi="Arial"/>
          <w:sz w:val="22"/>
          <w:lang w:val="en-GB"/>
        </w:rPr>
        <w:t>the authors’</w:t>
      </w:r>
      <w:r w:rsidRPr="009468BF">
        <w:rPr>
          <w:rFonts w:ascii="Arial" w:hAnsi="Arial"/>
          <w:sz w:val="22"/>
          <w:lang w:val="en-GB"/>
        </w:rPr>
        <w:t xml:space="preserve"> knowledge, only one operator offers opportunistic in-water encounters. The </w:t>
      </w:r>
      <w:r w:rsidRPr="00071D91">
        <w:rPr>
          <w:rFonts w:ascii="Arial" w:hAnsi="Arial"/>
          <w:sz w:val="22"/>
          <w:lang w:val="en-GB"/>
        </w:rPr>
        <w:t>whale-watching guidelines recommended by the Department of Fisheries and Oceans and the Canadian Marine Mammal Regulations (MMR) prohibits the disturbance of marine mammals by any person</w:t>
      </w:r>
      <w:r w:rsidRPr="00071D91">
        <w:rPr>
          <w:rFonts w:ascii="Arial" w:hAnsi="Arial"/>
          <w:sz w:val="22"/>
          <w:vertAlign w:val="superscript"/>
        </w:rPr>
        <w:footnoteReference w:id="2"/>
      </w:r>
      <w:r w:rsidRPr="00071D91">
        <w:rPr>
          <w:rFonts w:ascii="Arial" w:hAnsi="Arial"/>
          <w:sz w:val="22"/>
          <w:lang w:val="en-GB"/>
        </w:rPr>
        <w:t xml:space="preserve">. These </w:t>
      </w:r>
      <w:r w:rsidRPr="00071D91">
        <w:rPr>
          <w:rFonts w:ascii="Arial" w:hAnsi="Arial"/>
          <w:noProof/>
          <w:sz w:val="22"/>
          <w:lang w:val="en-GB"/>
        </w:rPr>
        <w:t>regulations, however,</w:t>
      </w:r>
      <w:r w:rsidRPr="00071D91">
        <w:rPr>
          <w:rFonts w:ascii="Arial" w:hAnsi="Arial"/>
          <w:sz w:val="22"/>
          <w:lang w:val="en-GB"/>
        </w:rPr>
        <w:t xml:space="preserve"> do not </w:t>
      </w:r>
      <w:r w:rsidRPr="00071D91">
        <w:rPr>
          <w:rFonts w:ascii="Arial" w:hAnsi="Arial"/>
          <w:noProof/>
          <w:sz w:val="22"/>
          <w:lang w:val="en-GB"/>
        </w:rPr>
        <w:t>expressly and effectively</w:t>
      </w:r>
      <w:r w:rsidRPr="00071D91">
        <w:rPr>
          <w:rFonts w:ascii="Arial" w:hAnsi="Arial"/>
          <w:sz w:val="22"/>
          <w:lang w:val="en-GB"/>
        </w:rPr>
        <w:t xml:space="preserve"> regulate in-water interactions. A proposed amendment in 2012 would have required boats to stay at least 50 met</w:t>
      </w:r>
      <w:r w:rsidR="00161567">
        <w:rPr>
          <w:rFonts w:ascii="Arial" w:hAnsi="Arial"/>
          <w:sz w:val="22"/>
          <w:lang w:val="en-GB"/>
        </w:rPr>
        <w:t>re</w:t>
      </w:r>
      <w:r w:rsidRPr="00071D91">
        <w:rPr>
          <w:rFonts w:ascii="Arial" w:hAnsi="Arial"/>
          <w:sz w:val="22"/>
          <w:lang w:val="en-GB"/>
        </w:rPr>
        <w:t xml:space="preserve">s away from </w:t>
      </w:r>
      <w:r w:rsidR="00161567">
        <w:rPr>
          <w:rFonts w:ascii="Arial" w:hAnsi="Arial"/>
          <w:sz w:val="22"/>
          <w:lang w:val="en-GB"/>
        </w:rPr>
        <w:t>B</w:t>
      </w:r>
      <w:r w:rsidRPr="00071D91">
        <w:rPr>
          <w:rFonts w:ascii="Arial" w:hAnsi="Arial"/>
          <w:sz w:val="22"/>
          <w:lang w:val="en-GB"/>
        </w:rPr>
        <w:t>elugas in Hudson Bay and 100 met</w:t>
      </w:r>
      <w:r w:rsidR="00161567">
        <w:rPr>
          <w:rFonts w:ascii="Arial" w:hAnsi="Arial"/>
          <w:sz w:val="22"/>
          <w:lang w:val="en-GB"/>
        </w:rPr>
        <w:t>re</w:t>
      </w:r>
      <w:r w:rsidRPr="00071D91">
        <w:rPr>
          <w:rFonts w:ascii="Arial" w:hAnsi="Arial"/>
          <w:sz w:val="22"/>
          <w:lang w:val="en-GB"/>
        </w:rPr>
        <w:t xml:space="preserve">s away from cetaceans in other Canadian waters, among other propositions. </w:t>
      </w:r>
      <w:r w:rsidRPr="00071D91">
        <w:rPr>
          <w:rFonts w:ascii="Arial" w:hAnsi="Arial"/>
          <w:noProof/>
          <w:sz w:val="22"/>
          <w:lang w:val="en-GB"/>
        </w:rPr>
        <w:t>The proposal was opposed by tour operators</w:t>
      </w:r>
      <w:r w:rsidRPr="00071D91">
        <w:rPr>
          <w:rFonts w:ascii="Arial" w:hAnsi="Arial"/>
          <w:sz w:val="22"/>
          <w:lang w:val="en-GB"/>
        </w:rPr>
        <w:t xml:space="preserve"> and, as per January 2017, has not been incorporated in the Regulations. Swim-with activities are however instead prohibited in the Saguenay-St. Lawrence Marine Park.</w:t>
      </w:r>
    </w:p>
    <w:p w14:paraId="58BCB0AE" w14:textId="77777777" w:rsidR="00071D91" w:rsidRPr="00071D91" w:rsidRDefault="00071D91" w:rsidP="00071D91">
      <w:pPr>
        <w:ind w:left="360"/>
        <w:contextualSpacing/>
        <w:jc w:val="both"/>
        <w:rPr>
          <w:rFonts w:ascii="Arial" w:hAnsi="Arial"/>
          <w:sz w:val="22"/>
          <w:lang w:val="en-GB"/>
        </w:rPr>
      </w:pPr>
    </w:p>
    <w:p w14:paraId="59D2E391"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Although infrequent, AMSW also occurs in U.S. waters, despite the Marine Mammal Protection Act (MMPA), which prohibits feeding or harassing all marine mammal species. </w:t>
      </w:r>
    </w:p>
    <w:p w14:paraId="0A712226" w14:textId="77777777" w:rsidR="00071D91" w:rsidRPr="00071D91" w:rsidRDefault="00071D91" w:rsidP="00071D91">
      <w:pPr>
        <w:jc w:val="both"/>
        <w:rPr>
          <w:rFonts w:ascii="Arial" w:hAnsi="Arial"/>
          <w:sz w:val="22"/>
          <w:lang w:val="en-GB"/>
        </w:rPr>
      </w:pPr>
    </w:p>
    <w:p w14:paraId="3137B192" w14:textId="298DA1CF"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At least two operators offer </w:t>
      </w:r>
      <w:r w:rsidRPr="00071D91">
        <w:rPr>
          <w:rFonts w:ascii="Arial" w:hAnsi="Arial"/>
          <w:noProof/>
          <w:sz w:val="22"/>
          <w:lang w:val="en-GB"/>
        </w:rPr>
        <w:t>swim-with</w:t>
      </w:r>
      <w:r w:rsidRPr="00071D91">
        <w:rPr>
          <w:rFonts w:ascii="Arial" w:hAnsi="Arial"/>
          <w:sz w:val="22"/>
          <w:lang w:val="en-GB"/>
        </w:rPr>
        <w:t xml:space="preserve"> </w:t>
      </w:r>
      <w:r w:rsidR="00161567">
        <w:rPr>
          <w:rFonts w:ascii="Arial" w:hAnsi="Arial"/>
          <w:sz w:val="22"/>
          <w:lang w:val="en-GB"/>
        </w:rPr>
        <w:t>B</w:t>
      </w:r>
      <w:r w:rsidRPr="00071D91">
        <w:rPr>
          <w:rFonts w:ascii="Arial" w:hAnsi="Arial"/>
          <w:sz w:val="22"/>
          <w:lang w:val="en-GB"/>
        </w:rPr>
        <w:t xml:space="preserve">lue </w:t>
      </w:r>
      <w:r w:rsidR="00161567">
        <w:rPr>
          <w:rFonts w:ascii="Arial" w:hAnsi="Arial"/>
          <w:sz w:val="22"/>
          <w:lang w:val="en-GB"/>
        </w:rPr>
        <w:t>W</w:t>
      </w:r>
      <w:r w:rsidRPr="00071D91">
        <w:rPr>
          <w:rFonts w:ascii="Arial" w:hAnsi="Arial"/>
          <w:sz w:val="22"/>
          <w:lang w:val="en-GB"/>
        </w:rPr>
        <w:t>hales (</w:t>
      </w:r>
      <w:proofErr w:type="spellStart"/>
      <w:r w:rsidRPr="00071D91">
        <w:rPr>
          <w:rFonts w:ascii="Arial" w:hAnsi="Arial"/>
          <w:i/>
          <w:sz w:val="22"/>
          <w:lang w:val="en-GB"/>
        </w:rPr>
        <w:t>Balaenoptera</w:t>
      </w:r>
      <w:proofErr w:type="spellEnd"/>
      <w:r w:rsidRPr="00071D91">
        <w:rPr>
          <w:rFonts w:ascii="Arial" w:hAnsi="Arial"/>
          <w:i/>
          <w:sz w:val="22"/>
          <w:lang w:val="en-GB"/>
        </w:rPr>
        <w:t xml:space="preserve"> </w:t>
      </w:r>
      <w:proofErr w:type="spellStart"/>
      <w:r w:rsidRPr="00071D91">
        <w:rPr>
          <w:rFonts w:ascii="Arial" w:hAnsi="Arial"/>
          <w:i/>
          <w:sz w:val="22"/>
          <w:lang w:val="en-GB"/>
        </w:rPr>
        <w:t>musculus</w:t>
      </w:r>
      <w:proofErr w:type="spellEnd"/>
      <w:r w:rsidRPr="00071D91">
        <w:rPr>
          <w:rFonts w:ascii="Arial" w:hAnsi="Arial"/>
          <w:sz w:val="22"/>
          <w:lang w:val="en-GB"/>
        </w:rPr>
        <w:t xml:space="preserve">) in California (Mission Bay, San Diego). Commercial and recreational swim-with </w:t>
      </w:r>
      <w:r w:rsidR="00161567">
        <w:rPr>
          <w:rFonts w:ascii="Arial" w:hAnsi="Arial"/>
          <w:sz w:val="22"/>
          <w:lang w:val="en-GB"/>
        </w:rPr>
        <w:t>C</w:t>
      </w:r>
      <w:r w:rsidRPr="00071D91">
        <w:rPr>
          <w:rFonts w:ascii="Arial" w:hAnsi="Arial"/>
          <w:sz w:val="22"/>
          <w:lang w:val="en-GB"/>
        </w:rPr>
        <w:t xml:space="preserve">ommon </w:t>
      </w:r>
      <w:r w:rsidR="00161567">
        <w:rPr>
          <w:rFonts w:ascii="Arial" w:hAnsi="Arial"/>
          <w:sz w:val="22"/>
          <w:lang w:val="en-GB"/>
        </w:rPr>
        <w:t>B</w:t>
      </w:r>
      <w:r w:rsidRPr="00071D91">
        <w:rPr>
          <w:rFonts w:ascii="Arial" w:hAnsi="Arial"/>
          <w:sz w:val="22"/>
          <w:lang w:val="en-GB"/>
        </w:rPr>
        <w:t xml:space="preserve">ottlenose </w:t>
      </w:r>
      <w:r w:rsidR="00161567">
        <w:rPr>
          <w:rFonts w:ascii="Arial" w:hAnsi="Arial"/>
          <w:sz w:val="22"/>
          <w:lang w:val="en-GB"/>
        </w:rPr>
        <w:t>D</w:t>
      </w:r>
      <w:r w:rsidRPr="00071D91">
        <w:rPr>
          <w:rFonts w:ascii="Arial" w:hAnsi="Arial"/>
          <w:sz w:val="22"/>
          <w:lang w:val="en-GB"/>
        </w:rPr>
        <w:t xml:space="preserve">olphins </w:t>
      </w:r>
      <w:r w:rsidRPr="00071D91">
        <w:rPr>
          <w:rFonts w:ascii="Arial" w:hAnsi="Arial"/>
          <w:noProof/>
          <w:sz w:val="22"/>
          <w:lang w:val="en-GB"/>
        </w:rPr>
        <w:t>are documented</w:t>
      </w:r>
      <w:r w:rsidRPr="00071D91">
        <w:rPr>
          <w:rFonts w:ascii="Arial" w:hAnsi="Arial"/>
          <w:sz w:val="22"/>
          <w:lang w:val="en-GB"/>
        </w:rPr>
        <w:t xml:space="preserve"> in Florida (e.g. Panama City, Sarasota), and opportunistic in California (Fandel et al. 2015). Studies in Sarasota found that wild dolphin survival and, ultimately, population dynamics can be negatively affected by food provisioning (Christiansen et al. 2016). Although provisioning of wild dolphins does not necessarily coincide with swim-with, it often does. </w:t>
      </w:r>
    </w:p>
    <w:p w14:paraId="40A3F67F" w14:textId="77777777" w:rsidR="00071D91" w:rsidRPr="00071D91" w:rsidRDefault="00071D91" w:rsidP="00071D91">
      <w:pPr>
        <w:jc w:val="both"/>
        <w:rPr>
          <w:rFonts w:ascii="Arial" w:hAnsi="Arial"/>
          <w:sz w:val="22"/>
          <w:lang w:val="en-GB"/>
        </w:rPr>
      </w:pPr>
    </w:p>
    <w:p w14:paraId="6D343269" w14:textId="2B300A01"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Common </w:t>
      </w:r>
      <w:r w:rsidR="00161567">
        <w:rPr>
          <w:rFonts w:ascii="Arial" w:hAnsi="Arial"/>
          <w:sz w:val="22"/>
          <w:lang w:val="en-GB"/>
        </w:rPr>
        <w:t>B</w:t>
      </w:r>
      <w:r w:rsidRPr="00071D91">
        <w:rPr>
          <w:rFonts w:ascii="Arial" w:hAnsi="Arial"/>
          <w:sz w:val="22"/>
          <w:lang w:val="en-GB"/>
        </w:rPr>
        <w:t xml:space="preserve">ottlenose </w:t>
      </w:r>
      <w:r w:rsidR="00161567">
        <w:rPr>
          <w:rFonts w:ascii="Arial" w:hAnsi="Arial"/>
          <w:sz w:val="22"/>
          <w:lang w:val="en-GB"/>
        </w:rPr>
        <w:t>D</w:t>
      </w:r>
      <w:r w:rsidRPr="00071D91">
        <w:rPr>
          <w:rFonts w:ascii="Arial" w:hAnsi="Arial"/>
          <w:sz w:val="22"/>
          <w:lang w:val="en-GB"/>
        </w:rPr>
        <w:t xml:space="preserve">olphins </w:t>
      </w:r>
      <w:r w:rsidRPr="00071D91">
        <w:rPr>
          <w:rFonts w:ascii="Arial" w:hAnsi="Arial"/>
          <w:noProof/>
          <w:sz w:val="22"/>
          <w:lang w:val="en-GB"/>
        </w:rPr>
        <w:t>are targeted</w:t>
      </w:r>
      <w:r w:rsidRPr="00071D91">
        <w:rPr>
          <w:rFonts w:ascii="Arial" w:hAnsi="Arial"/>
          <w:sz w:val="22"/>
          <w:lang w:val="en-GB"/>
        </w:rPr>
        <w:t xml:space="preserve"> in Mexico (e.g. Puerto Vallarta, Sian </w:t>
      </w:r>
      <w:proofErr w:type="spellStart"/>
      <w:r w:rsidRPr="00071D91">
        <w:rPr>
          <w:rFonts w:ascii="Arial" w:hAnsi="Arial"/>
          <w:sz w:val="22"/>
          <w:lang w:val="en-GB"/>
        </w:rPr>
        <w:t>Ka’an</w:t>
      </w:r>
      <w:proofErr w:type="spellEnd"/>
      <w:r w:rsidRPr="00071D91">
        <w:rPr>
          <w:rFonts w:ascii="Arial" w:hAnsi="Arial"/>
          <w:sz w:val="22"/>
          <w:lang w:val="en-GB"/>
        </w:rPr>
        <w:t xml:space="preserve"> Biosphere Reserve), in Bimini (Bahamas) </w:t>
      </w:r>
      <w:r w:rsidRPr="00071D91">
        <w:rPr>
          <w:rFonts w:ascii="Arial" w:hAnsi="Arial"/>
          <w:noProof/>
          <w:sz w:val="22"/>
          <w:lang w:val="en-GB"/>
        </w:rPr>
        <w:t>and</w:t>
      </w:r>
      <w:r w:rsidRPr="00071D91">
        <w:rPr>
          <w:rFonts w:ascii="Arial" w:hAnsi="Arial"/>
          <w:sz w:val="22"/>
          <w:lang w:val="en-GB"/>
        </w:rPr>
        <w:t xml:space="preserve"> Drake Bay (Costa Rica). In the Drake Bay swim-with activities also focus on </w:t>
      </w:r>
      <w:r w:rsidR="00161567">
        <w:rPr>
          <w:rFonts w:ascii="Arial" w:hAnsi="Arial"/>
          <w:sz w:val="22"/>
          <w:lang w:val="en-GB"/>
        </w:rPr>
        <w:t>F</w:t>
      </w:r>
      <w:r w:rsidRPr="00071D91">
        <w:rPr>
          <w:rFonts w:ascii="Arial" w:hAnsi="Arial"/>
          <w:sz w:val="22"/>
          <w:lang w:val="en-GB"/>
        </w:rPr>
        <w:t xml:space="preserve">alse </w:t>
      </w:r>
      <w:r w:rsidR="00161567">
        <w:rPr>
          <w:rFonts w:ascii="Arial" w:hAnsi="Arial"/>
          <w:sz w:val="22"/>
          <w:lang w:val="en-GB"/>
        </w:rPr>
        <w:t>K</w:t>
      </w:r>
      <w:r w:rsidRPr="00071D91">
        <w:rPr>
          <w:rFonts w:ascii="Arial" w:hAnsi="Arial"/>
          <w:sz w:val="22"/>
          <w:lang w:val="en-GB"/>
        </w:rPr>
        <w:t xml:space="preserve">iller </w:t>
      </w:r>
      <w:r w:rsidR="00161567">
        <w:rPr>
          <w:rFonts w:ascii="Arial" w:hAnsi="Arial"/>
          <w:sz w:val="22"/>
          <w:lang w:val="en-GB"/>
        </w:rPr>
        <w:t>W</w:t>
      </w:r>
      <w:r w:rsidRPr="00071D91">
        <w:rPr>
          <w:rFonts w:ascii="Arial" w:hAnsi="Arial"/>
          <w:sz w:val="22"/>
          <w:lang w:val="en-GB"/>
        </w:rPr>
        <w:t xml:space="preserve">hales, Pantropical </w:t>
      </w:r>
      <w:r w:rsidR="00161567">
        <w:rPr>
          <w:rFonts w:ascii="Arial" w:hAnsi="Arial"/>
          <w:sz w:val="22"/>
          <w:lang w:val="en-GB"/>
        </w:rPr>
        <w:t>S</w:t>
      </w:r>
      <w:r w:rsidRPr="00071D91">
        <w:rPr>
          <w:rFonts w:ascii="Arial" w:hAnsi="Arial"/>
          <w:sz w:val="22"/>
          <w:lang w:val="en-GB"/>
        </w:rPr>
        <w:t xml:space="preserve">potted </w:t>
      </w:r>
      <w:r w:rsidR="00161567">
        <w:rPr>
          <w:rFonts w:ascii="Arial" w:hAnsi="Arial"/>
          <w:sz w:val="22"/>
          <w:lang w:val="en-GB"/>
        </w:rPr>
        <w:t>D</w:t>
      </w:r>
      <w:r w:rsidRPr="00071D91">
        <w:rPr>
          <w:rFonts w:ascii="Arial" w:hAnsi="Arial"/>
          <w:sz w:val="22"/>
          <w:lang w:val="en-GB"/>
        </w:rPr>
        <w:t>olphin (</w:t>
      </w:r>
      <w:proofErr w:type="spellStart"/>
      <w:r w:rsidRPr="00071D91">
        <w:rPr>
          <w:rFonts w:ascii="Arial" w:hAnsi="Arial"/>
          <w:i/>
          <w:sz w:val="22"/>
          <w:lang w:val="en-GB"/>
        </w:rPr>
        <w:t>Stenella</w:t>
      </w:r>
      <w:proofErr w:type="spellEnd"/>
      <w:r w:rsidRPr="00071D91">
        <w:rPr>
          <w:rFonts w:ascii="Arial" w:hAnsi="Arial"/>
          <w:i/>
          <w:sz w:val="22"/>
          <w:lang w:val="en-GB"/>
        </w:rPr>
        <w:t xml:space="preserve"> </w:t>
      </w:r>
      <w:proofErr w:type="spellStart"/>
      <w:r w:rsidRPr="00071D91">
        <w:rPr>
          <w:rFonts w:ascii="Arial" w:hAnsi="Arial"/>
          <w:i/>
          <w:sz w:val="22"/>
          <w:lang w:val="en-GB"/>
        </w:rPr>
        <w:t>attenuata</w:t>
      </w:r>
      <w:proofErr w:type="spellEnd"/>
      <w:r w:rsidRPr="00071D91">
        <w:rPr>
          <w:rFonts w:ascii="Arial" w:hAnsi="Arial"/>
          <w:sz w:val="22"/>
          <w:lang w:val="en-GB"/>
        </w:rPr>
        <w:t xml:space="preserve">), spinner dolphins and humpback whales, </w:t>
      </w:r>
      <w:proofErr w:type="gramStart"/>
      <w:r w:rsidRPr="00071D91">
        <w:rPr>
          <w:rFonts w:ascii="Arial" w:hAnsi="Arial"/>
          <w:sz w:val="22"/>
          <w:lang w:val="en-GB"/>
        </w:rPr>
        <w:t>despite the fact that</w:t>
      </w:r>
      <w:proofErr w:type="gramEnd"/>
      <w:r w:rsidRPr="00071D91">
        <w:rPr>
          <w:rFonts w:ascii="Arial" w:hAnsi="Arial"/>
          <w:sz w:val="22"/>
          <w:lang w:val="en-GB"/>
        </w:rPr>
        <w:t xml:space="preserve"> Costa Rican law prohibits swimming or diving in the presence of cetaceans (Executive Order No. 32495/2005). In the Caribbean, </w:t>
      </w:r>
      <w:r w:rsidRPr="00071D91">
        <w:rPr>
          <w:rFonts w:ascii="Arial" w:hAnsi="Arial"/>
          <w:noProof/>
          <w:sz w:val="22"/>
          <w:lang w:val="en-GB"/>
        </w:rPr>
        <w:t>swim-with</w:t>
      </w:r>
      <w:r w:rsidRPr="00071D91">
        <w:rPr>
          <w:rFonts w:ascii="Arial" w:hAnsi="Arial"/>
          <w:sz w:val="22"/>
          <w:lang w:val="en-GB"/>
        </w:rPr>
        <w:t xml:space="preserve"> </w:t>
      </w:r>
      <w:r w:rsidR="00161567">
        <w:rPr>
          <w:rFonts w:ascii="Arial" w:hAnsi="Arial"/>
          <w:sz w:val="22"/>
          <w:lang w:val="en-GB"/>
        </w:rPr>
        <w:t>H</w:t>
      </w:r>
      <w:r w:rsidRPr="00071D91">
        <w:rPr>
          <w:rFonts w:ascii="Arial" w:hAnsi="Arial"/>
          <w:sz w:val="22"/>
          <w:lang w:val="en-GB"/>
        </w:rPr>
        <w:t xml:space="preserve">umpback </w:t>
      </w:r>
      <w:r w:rsidR="00161567">
        <w:rPr>
          <w:rFonts w:ascii="Arial" w:hAnsi="Arial"/>
          <w:sz w:val="22"/>
          <w:lang w:val="en-GB"/>
        </w:rPr>
        <w:t>W</w:t>
      </w:r>
      <w:r w:rsidRPr="00071D91">
        <w:rPr>
          <w:rFonts w:ascii="Arial" w:hAnsi="Arial"/>
          <w:sz w:val="22"/>
          <w:lang w:val="en-GB"/>
        </w:rPr>
        <w:t xml:space="preserve">hales </w:t>
      </w:r>
      <w:r w:rsidR="00161567">
        <w:rPr>
          <w:rFonts w:ascii="Arial" w:hAnsi="Arial"/>
          <w:sz w:val="22"/>
          <w:lang w:val="en-GB"/>
        </w:rPr>
        <w:t xml:space="preserve">operations </w:t>
      </w:r>
      <w:r w:rsidRPr="00071D91">
        <w:rPr>
          <w:rFonts w:ascii="Arial" w:hAnsi="Arial"/>
          <w:noProof/>
          <w:sz w:val="22"/>
          <w:lang w:val="en-GB"/>
        </w:rPr>
        <w:t>occur</w:t>
      </w:r>
      <w:r w:rsidRPr="00071D91">
        <w:rPr>
          <w:rFonts w:ascii="Arial" w:hAnsi="Arial"/>
          <w:sz w:val="22"/>
          <w:lang w:val="en-GB"/>
        </w:rPr>
        <w:t xml:space="preserve"> in Silver Bank (Dominican Republic), and </w:t>
      </w:r>
      <w:r w:rsidRPr="00071D91">
        <w:rPr>
          <w:rFonts w:ascii="Arial" w:hAnsi="Arial"/>
          <w:noProof/>
          <w:sz w:val="22"/>
          <w:lang w:val="en-GB"/>
        </w:rPr>
        <w:t>swim-with</w:t>
      </w:r>
      <w:r w:rsidRPr="00071D91">
        <w:rPr>
          <w:rFonts w:ascii="Arial" w:hAnsi="Arial"/>
          <w:sz w:val="22"/>
          <w:lang w:val="en-GB"/>
        </w:rPr>
        <w:t xml:space="preserve"> </w:t>
      </w:r>
      <w:r w:rsidR="00161567">
        <w:rPr>
          <w:rFonts w:ascii="Arial" w:hAnsi="Arial"/>
          <w:sz w:val="22"/>
          <w:lang w:val="en-GB"/>
        </w:rPr>
        <w:t>S</w:t>
      </w:r>
      <w:r w:rsidRPr="00071D91">
        <w:rPr>
          <w:rFonts w:ascii="Arial" w:hAnsi="Arial"/>
          <w:sz w:val="22"/>
          <w:lang w:val="en-GB"/>
        </w:rPr>
        <w:t xml:space="preserve">perm </w:t>
      </w:r>
      <w:r w:rsidR="00161567">
        <w:rPr>
          <w:rFonts w:ascii="Arial" w:hAnsi="Arial"/>
          <w:sz w:val="22"/>
          <w:lang w:val="en-GB"/>
        </w:rPr>
        <w:t>W</w:t>
      </w:r>
      <w:r w:rsidRPr="00071D91">
        <w:rPr>
          <w:rFonts w:ascii="Arial" w:hAnsi="Arial"/>
          <w:sz w:val="22"/>
          <w:lang w:val="en-GB"/>
        </w:rPr>
        <w:t>hales (</w:t>
      </w:r>
      <w:proofErr w:type="spellStart"/>
      <w:r w:rsidRPr="00071D91">
        <w:rPr>
          <w:rFonts w:ascii="Arial" w:hAnsi="Arial"/>
          <w:i/>
          <w:sz w:val="22"/>
          <w:lang w:val="en-GB"/>
        </w:rPr>
        <w:t>Physeter</w:t>
      </w:r>
      <w:proofErr w:type="spellEnd"/>
      <w:r w:rsidRPr="00071D91">
        <w:rPr>
          <w:rFonts w:ascii="Arial" w:hAnsi="Arial"/>
          <w:i/>
          <w:sz w:val="22"/>
          <w:lang w:val="en-GB"/>
        </w:rPr>
        <w:t xml:space="preserve"> </w:t>
      </w:r>
      <w:proofErr w:type="spellStart"/>
      <w:r w:rsidRPr="00071D91">
        <w:rPr>
          <w:rFonts w:ascii="Arial" w:hAnsi="Arial"/>
          <w:i/>
          <w:sz w:val="22"/>
          <w:lang w:val="en-GB"/>
        </w:rPr>
        <w:t>macrocephalus</w:t>
      </w:r>
      <w:proofErr w:type="spellEnd"/>
      <w:r w:rsidRPr="00071D91">
        <w:rPr>
          <w:rFonts w:ascii="Arial" w:hAnsi="Arial"/>
          <w:sz w:val="22"/>
          <w:lang w:val="en-GB"/>
        </w:rPr>
        <w:t xml:space="preserve">) </w:t>
      </w:r>
      <w:r w:rsidRPr="00071D91">
        <w:rPr>
          <w:rFonts w:ascii="Arial" w:hAnsi="Arial"/>
          <w:noProof/>
          <w:sz w:val="22"/>
          <w:lang w:val="en-GB"/>
        </w:rPr>
        <w:t>is reported</w:t>
      </w:r>
      <w:r w:rsidRPr="00071D91">
        <w:rPr>
          <w:rFonts w:ascii="Arial" w:hAnsi="Arial"/>
          <w:sz w:val="22"/>
          <w:lang w:val="en-GB"/>
        </w:rPr>
        <w:t xml:space="preserve"> in Dominica, where a code of conduct that discourages entering the water with marine mammals has </w:t>
      </w:r>
      <w:r w:rsidRPr="00071D91">
        <w:rPr>
          <w:rFonts w:ascii="Arial" w:hAnsi="Arial"/>
          <w:noProof/>
          <w:sz w:val="22"/>
          <w:lang w:val="en-GB"/>
        </w:rPr>
        <w:t>been drafted</w:t>
      </w:r>
      <w:r w:rsidRPr="00071D91">
        <w:rPr>
          <w:rFonts w:ascii="Arial" w:hAnsi="Arial"/>
          <w:sz w:val="22"/>
          <w:lang w:val="en-GB"/>
        </w:rPr>
        <w:t xml:space="preserve">. Atlantic </w:t>
      </w:r>
      <w:r w:rsidR="00161567">
        <w:rPr>
          <w:rFonts w:ascii="Arial" w:hAnsi="Arial"/>
          <w:sz w:val="22"/>
          <w:lang w:val="en-GB"/>
        </w:rPr>
        <w:t>S</w:t>
      </w:r>
      <w:r w:rsidRPr="00071D91">
        <w:rPr>
          <w:rFonts w:ascii="Arial" w:hAnsi="Arial"/>
          <w:sz w:val="22"/>
          <w:lang w:val="en-GB"/>
        </w:rPr>
        <w:t xml:space="preserve">potted </w:t>
      </w:r>
      <w:r w:rsidR="00161567">
        <w:rPr>
          <w:rFonts w:ascii="Arial" w:hAnsi="Arial"/>
          <w:sz w:val="22"/>
          <w:lang w:val="en-GB"/>
        </w:rPr>
        <w:t>D</w:t>
      </w:r>
      <w:r w:rsidRPr="00071D91">
        <w:rPr>
          <w:rFonts w:ascii="Arial" w:hAnsi="Arial"/>
          <w:sz w:val="22"/>
          <w:lang w:val="en-GB"/>
        </w:rPr>
        <w:t>olphins (</w:t>
      </w:r>
      <w:proofErr w:type="spellStart"/>
      <w:r w:rsidRPr="00071D91">
        <w:rPr>
          <w:rFonts w:ascii="Arial" w:hAnsi="Arial"/>
          <w:i/>
          <w:sz w:val="22"/>
          <w:lang w:val="en-GB"/>
        </w:rPr>
        <w:t>Stenella</w:t>
      </w:r>
      <w:proofErr w:type="spellEnd"/>
      <w:r w:rsidRPr="00071D91">
        <w:rPr>
          <w:rFonts w:ascii="Arial" w:hAnsi="Arial"/>
          <w:i/>
          <w:sz w:val="22"/>
          <w:lang w:val="en-GB"/>
        </w:rPr>
        <w:t xml:space="preserve"> frontalis</w:t>
      </w:r>
      <w:r w:rsidRPr="00071D91">
        <w:rPr>
          <w:rFonts w:ascii="Arial" w:hAnsi="Arial"/>
          <w:sz w:val="22"/>
          <w:lang w:val="en-GB"/>
        </w:rPr>
        <w:t xml:space="preserve">) </w:t>
      </w:r>
      <w:r w:rsidRPr="00071D91">
        <w:rPr>
          <w:rFonts w:ascii="Arial" w:hAnsi="Arial"/>
          <w:noProof/>
          <w:sz w:val="22"/>
          <w:lang w:val="en-GB"/>
        </w:rPr>
        <w:t>are targeted</w:t>
      </w:r>
      <w:r w:rsidRPr="00071D91">
        <w:rPr>
          <w:rFonts w:ascii="Arial" w:hAnsi="Arial"/>
          <w:sz w:val="22"/>
          <w:lang w:val="en-GB"/>
        </w:rPr>
        <w:t xml:space="preserve"> in Bimini (Bahamas), where commercial and recreational boaters swim </w:t>
      </w:r>
      <w:r w:rsidRPr="00071D91">
        <w:rPr>
          <w:rFonts w:ascii="Arial" w:hAnsi="Arial"/>
          <w:noProof/>
          <w:sz w:val="22"/>
          <w:lang w:val="en-GB"/>
        </w:rPr>
        <w:t>with</w:t>
      </w:r>
      <w:r w:rsidRPr="00071D91">
        <w:rPr>
          <w:rFonts w:ascii="Arial" w:hAnsi="Arial"/>
          <w:sz w:val="22"/>
          <w:lang w:val="en-GB"/>
        </w:rPr>
        <w:t xml:space="preserve"> and touch, the </w:t>
      </w:r>
      <w:r w:rsidRPr="00071D91">
        <w:rPr>
          <w:rFonts w:ascii="Arial" w:hAnsi="Arial"/>
          <w:noProof/>
          <w:sz w:val="22"/>
          <w:lang w:val="en-GB"/>
        </w:rPr>
        <w:t>dolphins</w:t>
      </w:r>
      <w:r w:rsidRPr="00071D91">
        <w:rPr>
          <w:rFonts w:ascii="Arial" w:hAnsi="Arial"/>
          <w:sz w:val="22"/>
          <w:vertAlign w:val="superscript"/>
        </w:rPr>
        <w:footnoteReference w:id="3"/>
      </w:r>
      <w:r w:rsidRPr="00071D91">
        <w:rPr>
          <w:rFonts w:ascii="Arial" w:hAnsi="Arial"/>
          <w:sz w:val="22"/>
          <w:vertAlign w:val="superscript"/>
          <w:lang w:val="en-GB"/>
        </w:rPr>
        <w:t>.</w:t>
      </w:r>
      <w:r w:rsidRPr="00071D91">
        <w:rPr>
          <w:rFonts w:ascii="Arial" w:hAnsi="Arial"/>
          <w:sz w:val="22"/>
          <w:lang w:val="en-GB"/>
        </w:rPr>
        <w:t xml:space="preserve"> Bahamian regulations enforced by the Department of Fisheries prohibit harassment and molesting of dolphins and highly discourage touching, riding or feeding. In-water interactions with food provisioned Amazon River </w:t>
      </w:r>
      <w:r w:rsidR="00161567">
        <w:rPr>
          <w:rFonts w:ascii="Arial" w:hAnsi="Arial"/>
          <w:sz w:val="22"/>
          <w:lang w:val="en-GB"/>
        </w:rPr>
        <w:t>D</w:t>
      </w:r>
      <w:r w:rsidRPr="00071D91">
        <w:rPr>
          <w:rFonts w:ascii="Arial" w:hAnsi="Arial"/>
          <w:sz w:val="22"/>
          <w:lang w:val="en-GB"/>
        </w:rPr>
        <w:t>olphins (</w:t>
      </w:r>
      <w:r w:rsidRPr="00071D91">
        <w:rPr>
          <w:rFonts w:ascii="Arial" w:hAnsi="Arial"/>
          <w:i/>
          <w:sz w:val="22"/>
          <w:lang w:val="en-GB"/>
        </w:rPr>
        <w:t xml:space="preserve">Inia </w:t>
      </w:r>
      <w:proofErr w:type="spellStart"/>
      <w:r w:rsidRPr="00071D91">
        <w:rPr>
          <w:rFonts w:ascii="Arial" w:hAnsi="Arial"/>
          <w:i/>
          <w:sz w:val="22"/>
          <w:lang w:val="en-GB"/>
        </w:rPr>
        <w:t>geoffrensis</w:t>
      </w:r>
      <w:proofErr w:type="spellEnd"/>
      <w:r w:rsidRPr="00071D91">
        <w:rPr>
          <w:rFonts w:ascii="Arial" w:hAnsi="Arial"/>
          <w:sz w:val="22"/>
          <w:lang w:val="en-GB"/>
        </w:rPr>
        <w:t xml:space="preserve">) occur in at least four locations in Brazil (e.g. Novo </w:t>
      </w:r>
      <w:proofErr w:type="spellStart"/>
      <w:r w:rsidRPr="00071D91">
        <w:rPr>
          <w:rFonts w:ascii="Arial" w:hAnsi="Arial"/>
          <w:sz w:val="22"/>
          <w:lang w:val="en-GB"/>
        </w:rPr>
        <w:t>Airão</w:t>
      </w:r>
      <w:proofErr w:type="spellEnd"/>
      <w:r w:rsidRPr="00071D91">
        <w:rPr>
          <w:rFonts w:ascii="Arial" w:hAnsi="Arial"/>
          <w:sz w:val="22"/>
          <w:lang w:val="en-GB"/>
        </w:rPr>
        <w:t xml:space="preserve">, </w:t>
      </w:r>
      <w:proofErr w:type="spellStart"/>
      <w:r w:rsidRPr="00071D91">
        <w:rPr>
          <w:rFonts w:ascii="Arial" w:hAnsi="Arial"/>
          <w:sz w:val="22"/>
          <w:lang w:val="en-GB"/>
        </w:rPr>
        <w:t>Acajatuba</w:t>
      </w:r>
      <w:proofErr w:type="spellEnd"/>
      <w:r w:rsidRPr="00071D91">
        <w:rPr>
          <w:rFonts w:ascii="Arial" w:hAnsi="Arial"/>
          <w:sz w:val="22"/>
          <w:lang w:val="en-GB"/>
        </w:rPr>
        <w:t xml:space="preserve"> River, </w:t>
      </w:r>
      <w:proofErr w:type="spellStart"/>
      <w:r w:rsidRPr="00071D91">
        <w:rPr>
          <w:rFonts w:ascii="Arial" w:hAnsi="Arial"/>
          <w:sz w:val="22"/>
          <w:lang w:val="en-GB"/>
        </w:rPr>
        <w:t>Tarumã-Mirim</w:t>
      </w:r>
      <w:proofErr w:type="spellEnd"/>
      <w:r w:rsidRPr="00071D91">
        <w:rPr>
          <w:rFonts w:ascii="Arial" w:hAnsi="Arial"/>
          <w:sz w:val="22"/>
          <w:lang w:val="en-GB"/>
        </w:rPr>
        <w:t xml:space="preserve">, </w:t>
      </w:r>
      <w:proofErr w:type="spellStart"/>
      <w:r w:rsidRPr="00071D91">
        <w:rPr>
          <w:rFonts w:ascii="Arial" w:hAnsi="Arial"/>
          <w:sz w:val="22"/>
          <w:lang w:val="en-GB"/>
        </w:rPr>
        <w:t>Ariaú</w:t>
      </w:r>
      <w:proofErr w:type="spellEnd"/>
      <w:r w:rsidRPr="00071D91">
        <w:rPr>
          <w:rFonts w:ascii="Arial" w:hAnsi="Arial"/>
          <w:sz w:val="22"/>
          <w:lang w:val="en-GB"/>
        </w:rPr>
        <w:t xml:space="preserve">), despite several federal laws and decrees prohibiting intentional harassment and swim-with activities (Edict 117 of December 26, 1996. Articles 1 and 3, respectively) (De Sá Alves et al. 2012; Carlson 2012). In the National Marine Park of Fernando de Noronha Archipelago (Brazil), the Federal </w:t>
      </w:r>
      <w:r w:rsidRPr="00071D91">
        <w:rPr>
          <w:rFonts w:ascii="Arial" w:hAnsi="Arial"/>
          <w:noProof/>
          <w:sz w:val="22"/>
          <w:lang w:val="en-GB"/>
        </w:rPr>
        <w:t>Decree</w:t>
      </w:r>
      <w:r w:rsidRPr="00071D91">
        <w:rPr>
          <w:rFonts w:ascii="Arial" w:hAnsi="Arial"/>
          <w:sz w:val="22"/>
          <w:lang w:val="en-GB"/>
        </w:rPr>
        <w:t xml:space="preserve"> No. 96693 (1998) has introduced a ban on swimming with </w:t>
      </w:r>
      <w:r w:rsidR="00161567">
        <w:rPr>
          <w:rFonts w:ascii="Arial" w:hAnsi="Arial"/>
          <w:sz w:val="22"/>
          <w:lang w:val="en-GB"/>
        </w:rPr>
        <w:t>S</w:t>
      </w:r>
      <w:r w:rsidRPr="00071D91">
        <w:rPr>
          <w:rFonts w:ascii="Arial" w:hAnsi="Arial"/>
          <w:sz w:val="22"/>
          <w:lang w:val="en-GB"/>
        </w:rPr>
        <w:t xml:space="preserve">pinner </w:t>
      </w:r>
      <w:r w:rsidR="00161567">
        <w:rPr>
          <w:rFonts w:ascii="Arial" w:hAnsi="Arial"/>
          <w:sz w:val="22"/>
          <w:lang w:val="en-GB"/>
        </w:rPr>
        <w:t>D</w:t>
      </w:r>
      <w:r w:rsidRPr="00071D91">
        <w:rPr>
          <w:rFonts w:ascii="Arial" w:hAnsi="Arial"/>
          <w:sz w:val="22"/>
          <w:lang w:val="en-GB"/>
        </w:rPr>
        <w:t xml:space="preserve">olphins to prevent potential detrimental effects on dolphins resting in the </w:t>
      </w:r>
      <w:r w:rsidRPr="00071D91">
        <w:rPr>
          <w:rFonts w:ascii="Arial" w:hAnsi="Arial"/>
          <w:noProof/>
          <w:sz w:val="22"/>
          <w:lang w:val="en-GB"/>
        </w:rPr>
        <w:t>bays. Nonetheless</w:t>
      </w:r>
      <w:r w:rsidRPr="00071D91">
        <w:rPr>
          <w:rFonts w:ascii="Arial" w:hAnsi="Arial"/>
          <w:sz w:val="22"/>
          <w:lang w:val="en-GB"/>
        </w:rPr>
        <w:t xml:space="preserve"> some opportunistic swim-with activities </w:t>
      </w:r>
      <w:r w:rsidRPr="00071D91">
        <w:rPr>
          <w:rFonts w:ascii="Arial" w:hAnsi="Arial"/>
          <w:noProof/>
          <w:sz w:val="22"/>
          <w:lang w:val="en-GB"/>
        </w:rPr>
        <w:t>persist</w:t>
      </w:r>
      <w:r w:rsidRPr="00071D91">
        <w:rPr>
          <w:rFonts w:ascii="Arial" w:hAnsi="Arial"/>
          <w:sz w:val="22"/>
          <w:lang w:val="en-GB"/>
        </w:rPr>
        <w:t xml:space="preserve">. In Peninsula Valdes, </w:t>
      </w:r>
      <w:r w:rsidRPr="00071D91">
        <w:rPr>
          <w:rFonts w:ascii="Arial" w:hAnsi="Arial"/>
          <w:noProof/>
          <w:sz w:val="22"/>
          <w:lang w:val="en-GB"/>
        </w:rPr>
        <w:t>Chabut</w:t>
      </w:r>
      <w:r w:rsidRPr="00071D91">
        <w:rPr>
          <w:rFonts w:ascii="Arial" w:hAnsi="Arial"/>
          <w:sz w:val="22"/>
          <w:lang w:val="en-GB"/>
        </w:rPr>
        <w:t xml:space="preserve"> Province (Patagonia, Argentina), swim-with activities </w:t>
      </w:r>
      <w:r w:rsidRPr="00071D91">
        <w:rPr>
          <w:rFonts w:ascii="Arial" w:hAnsi="Arial"/>
          <w:sz w:val="22"/>
          <w:lang w:val="en-GB"/>
        </w:rPr>
        <w:lastRenderedPageBreak/>
        <w:t xml:space="preserve">were prohibited in 1984 (provincial law No. 2381) and reiterated in 2008 (provincial law No. 5714; </w:t>
      </w:r>
      <w:proofErr w:type="spellStart"/>
      <w:r w:rsidRPr="00071D91">
        <w:rPr>
          <w:rFonts w:ascii="Arial" w:hAnsi="Arial"/>
          <w:sz w:val="22"/>
          <w:lang w:val="en-GB"/>
        </w:rPr>
        <w:t>Chalcobsky</w:t>
      </w:r>
      <w:proofErr w:type="spellEnd"/>
      <w:r w:rsidRPr="00071D91">
        <w:rPr>
          <w:rFonts w:ascii="Arial" w:hAnsi="Arial"/>
          <w:sz w:val="22"/>
          <w:lang w:val="en-GB"/>
        </w:rPr>
        <w:t xml:space="preserve"> et al. 2017). However, Rio Negro province </w:t>
      </w:r>
      <w:r w:rsidRPr="00071D91">
        <w:rPr>
          <w:rFonts w:ascii="Arial" w:hAnsi="Arial"/>
          <w:noProof/>
          <w:sz w:val="22"/>
          <w:lang w:val="en-GB"/>
        </w:rPr>
        <w:t>legali</w:t>
      </w:r>
      <w:r w:rsidR="00161567">
        <w:rPr>
          <w:rFonts w:ascii="Arial" w:hAnsi="Arial"/>
          <w:noProof/>
          <w:sz w:val="22"/>
          <w:lang w:val="en-GB"/>
        </w:rPr>
        <w:t>z</w:t>
      </w:r>
      <w:r w:rsidRPr="00071D91">
        <w:rPr>
          <w:rFonts w:ascii="Arial" w:hAnsi="Arial"/>
          <w:noProof/>
          <w:sz w:val="22"/>
          <w:lang w:val="en-GB"/>
        </w:rPr>
        <w:t>ed</w:t>
      </w:r>
      <w:r w:rsidRPr="00071D91">
        <w:rPr>
          <w:rFonts w:ascii="Arial" w:hAnsi="Arial"/>
          <w:sz w:val="22"/>
          <w:lang w:val="en-GB"/>
        </w:rPr>
        <w:t xml:space="preserve"> such activities in </w:t>
      </w:r>
      <w:r w:rsidRPr="00071D91">
        <w:rPr>
          <w:rFonts w:ascii="Arial" w:hAnsi="Arial"/>
          <w:noProof/>
          <w:sz w:val="22"/>
          <w:lang w:val="en-GB"/>
        </w:rPr>
        <w:t>2006,</w:t>
      </w:r>
      <w:r w:rsidRPr="00071D91">
        <w:rPr>
          <w:rFonts w:ascii="Arial" w:hAnsi="Arial"/>
          <w:sz w:val="22"/>
          <w:lang w:val="en-GB"/>
        </w:rPr>
        <w:t xml:space="preserve"> and southern right whales (</w:t>
      </w:r>
      <w:proofErr w:type="spellStart"/>
      <w:r w:rsidRPr="00071D91">
        <w:rPr>
          <w:rFonts w:ascii="Arial" w:hAnsi="Arial"/>
          <w:i/>
          <w:sz w:val="22"/>
          <w:lang w:val="en-GB"/>
        </w:rPr>
        <w:t>Eubalaena</w:t>
      </w:r>
      <w:proofErr w:type="spellEnd"/>
      <w:r w:rsidRPr="00071D91">
        <w:rPr>
          <w:rFonts w:ascii="Arial" w:hAnsi="Arial"/>
          <w:i/>
          <w:sz w:val="22"/>
          <w:lang w:val="en-GB"/>
        </w:rPr>
        <w:t xml:space="preserve"> </w:t>
      </w:r>
      <w:proofErr w:type="spellStart"/>
      <w:r w:rsidRPr="00071D91">
        <w:rPr>
          <w:rFonts w:ascii="Arial" w:hAnsi="Arial"/>
          <w:i/>
          <w:sz w:val="22"/>
          <w:lang w:val="en-GB"/>
        </w:rPr>
        <w:t>australis</w:t>
      </w:r>
      <w:proofErr w:type="spellEnd"/>
      <w:r w:rsidRPr="00071D91">
        <w:rPr>
          <w:rFonts w:ascii="Arial" w:hAnsi="Arial"/>
          <w:sz w:val="22"/>
          <w:lang w:val="en-GB"/>
        </w:rPr>
        <w:t>) became the main target in San Matias Gulf (</w:t>
      </w:r>
      <w:proofErr w:type="spellStart"/>
      <w:r w:rsidRPr="00071D91">
        <w:rPr>
          <w:rFonts w:ascii="Arial" w:hAnsi="Arial"/>
          <w:sz w:val="22"/>
          <w:lang w:val="en-GB"/>
        </w:rPr>
        <w:t>Cammareri</w:t>
      </w:r>
      <w:proofErr w:type="spellEnd"/>
      <w:r w:rsidRPr="00071D91">
        <w:rPr>
          <w:rFonts w:ascii="Arial" w:hAnsi="Arial"/>
          <w:sz w:val="22"/>
          <w:lang w:val="en-GB"/>
        </w:rPr>
        <w:t xml:space="preserve"> and </w:t>
      </w:r>
      <w:proofErr w:type="spellStart"/>
      <w:r w:rsidRPr="00071D91">
        <w:rPr>
          <w:rFonts w:ascii="Arial" w:hAnsi="Arial"/>
          <w:sz w:val="22"/>
          <w:lang w:val="en-GB"/>
        </w:rPr>
        <w:t>Vermeulen</w:t>
      </w:r>
      <w:proofErr w:type="spellEnd"/>
      <w:r w:rsidRPr="00071D91">
        <w:rPr>
          <w:rFonts w:ascii="Arial" w:hAnsi="Arial"/>
          <w:sz w:val="22"/>
          <w:lang w:val="en-GB"/>
        </w:rPr>
        <w:t xml:space="preserve"> 2008). </w:t>
      </w:r>
      <w:r w:rsidRPr="00071D91">
        <w:rPr>
          <w:rFonts w:ascii="Arial" w:hAnsi="Arial"/>
          <w:noProof/>
          <w:sz w:val="22"/>
          <w:lang w:val="en-GB"/>
        </w:rPr>
        <w:t xml:space="preserve">A study conducted in this area showed that the whale behaviour was altered by human approaches (Vermeulen et al. 2012), and an experiment performed at the Peninsula Valdes demonstrated that </w:t>
      </w:r>
      <w:r w:rsidR="00161567">
        <w:rPr>
          <w:rFonts w:ascii="Arial" w:hAnsi="Arial"/>
          <w:noProof/>
          <w:sz w:val="22"/>
          <w:lang w:val="en-GB"/>
        </w:rPr>
        <w:t>S</w:t>
      </w:r>
      <w:r w:rsidRPr="00071D91">
        <w:rPr>
          <w:rFonts w:ascii="Arial" w:hAnsi="Arial"/>
          <w:noProof/>
          <w:sz w:val="22"/>
          <w:lang w:val="en-GB"/>
        </w:rPr>
        <w:t xml:space="preserve">outhern </w:t>
      </w:r>
      <w:r w:rsidR="00161567">
        <w:rPr>
          <w:rFonts w:ascii="Arial" w:hAnsi="Arial"/>
          <w:noProof/>
          <w:sz w:val="22"/>
          <w:lang w:val="en-GB"/>
        </w:rPr>
        <w:t>R</w:t>
      </w:r>
      <w:r w:rsidRPr="00071D91">
        <w:rPr>
          <w:rFonts w:ascii="Arial" w:hAnsi="Arial"/>
          <w:noProof/>
          <w:sz w:val="22"/>
          <w:lang w:val="en-GB"/>
        </w:rPr>
        <w:t xml:space="preserve">ight </w:t>
      </w:r>
      <w:r w:rsidR="00161567">
        <w:rPr>
          <w:rFonts w:ascii="Arial" w:hAnsi="Arial"/>
          <w:noProof/>
          <w:sz w:val="22"/>
          <w:lang w:val="en-GB"/>
        </w:rPr>
        <w:t>W</w:t>
      </w:r>
      <w:r w:rsidRPr="00071D91">
        <w:rPr>
          <w:rFonts w:ascii="Arial" w:hAnsi="Arial"/>
          <w:noProof/>
          <w:sz w:val="22"/>
          <w:lang w:val="en-GB"/>
        </w:rPr>
        <w:t>hales were significantly more likely to cease resting, socializing, or engaging in surface active behaviours and begin travel</w:t>
      </w:r>
      <w:r w:rsidR="00161567">
        <w:rPr>
          <w:rFonts w:ascii="Arial" w:hAnsi="Arial"/>
          <w:noProof/>
          <w:sz w:val="22"/>
          <w:lang w:val="en-GB"/>
        </w:rPr>
        <w:t>l</w:t>
      </w:r>
      <w:r w:rsidRPr="00071D91">
        <w:rPr>
          <w:rFonts w:ascii="Arial" w:hAnsi="Arial"/>
          <w:noProof/>
          <w:sz w:val="22"/>
          <w:lang w:val="en-GB"/>
        </w:rPr>
        <w:t>ing when interacting with the boat and swimmers (Lundquist et al. 2013).</w:t>
      </w:r>
      <w:r w:rsidRPr="00071D91">
        <w:rPr>
          <w:rFonts w:ascii="Arial" w:hAnsi="Arial"/>
          <w:sz w:val="22"/>
          <w:lang w:val="en-GB"/>
        </w:rPr>
        <w:t xml:space="preserve"> In-water encounters in Patagonia may also opportunistically occur with </w:t>
      </w:r>
      <w:proofErr w:type="spellStart"/>
      <w:r w:rsidRPr="00071D91">
        <w:rPr>
          <w:rFonts w:ascii="Arial" w:hAnsi="Arial"/>
          <w:sz w:val="22"/>
          <w:lang w:val="en-GB"/>
        </w:rPr>
        <w:t>Commerson’s</w:t>
      </w:r>
      <w:proofErr w:type="spellEnd"/>
      <w:r w:rsidRPr="00071D91">
        <w:rPr>
          <w:rFonts w:ascii="Arial" w:hAnsi="Arial"/>
          <w:sz w:val="22"/>
          <w:lang w:val="en-GB"/>
        </w:rPr>
        <w:t xml:space="preserve"> </w:t>
      </w:r>
      <w:r w:rsidR="00161567">
        <w:rPr>
          <w:rFonts w:ascii="Arial" w:hAnsi="Arial"/>
          <w:sz w:val="22"/>
          <w:lang w:val="en-GB"/>
        </w:rPr>
        <w:t>D</w:t>
      </w:r>
      <w:r w:rsidRPr="00071D91">
        <w:rPr>
          <w:rFonts w:ascii="Arial" w:hAnsi="Arial"/>
          <w:sz w:val="22"/>
          <w:lang w:val="en-GB"/>
        </w:rPr>
        <w:t>olphins (</w:t>
      </w:r>
      <w:proofErr w:type="spellStart"/>
      <w:r w:rsidRPr="00071D91">
        <w:rPr>
          <w:rFonts w:ascii="Arial" w:hAnsi="Arial"/>
          <w:i/>
          <w:sz w:val="22"/>
          <w:lang w:val="en-GB"/>
        </w:rPr>
        <w:t>Cephalorhynchus</w:t>
      </w:r>
      <w:proofErr w:type="spellEnd"/>
      <w:r w:rsidRPr="00071D91">
        <w:rPr>
          <w:rFonts w:ascii="Arial" w:hAnsi="Arial"/>
          <w:i/>
          <w:sz w:val="22"/>
          <w:lang w:val="en-GB"/>
        </w:rPr>
        <w:t xml:space="preserve"> </w:t>
      </w:r>
      <w:r w:rsidRPr="00071D91">
        <w:rPr>
          <w:rFonts w:ascii="Arial" w:hAnsi="Arial"/>
          <w:i/>
          <w:noProof/>
          <w:sz w:val="22"/>
          <w:lang w:val="en-GB"/>
        </w:rPr>
        <w:t>commersonii</w:t>
      </w:r>
      <w:r w:rsidRPr="00071D91">
        <w:rPr>
          <w:rFonts w:ascii="Arial" w:hAnsi="Arial"/>
          <w:sz w:val="22"/>
          <w:lang w:val="en-GB"/>
        </w:rPr>
        <w:t xml:space="preserve">) and </w:t>
      </w:r>
      <w:r w:rsidR="00161567">
        <w:rPr>
          <w:rFonts w:ascii="Arial" w:hAnsi="Arial"/>
          <w:sz w:val="22"/>
          <w:lang w:val="en-GB"/>
        </w:rPr>
        <w:t>D</w:t>
      </w:r>
      <w:r w:rsidRPr="00071D91">
        <w:rPr>
          <w:rFonts w:ascii="Arial" w:hAnsi="Arial"/>
          <w:sz w:val="22"/>
          <w:lang w:val="en-GB"/>
        </w:rPr>
        <w:t xml:space="preserve">usky </w:t>
      </w:r>
      <w:r w:rsidR="00161567">
        <w:rPr>
          <w:rFonts w:ascii="Arial" w:hAnsi="Arial"/>
          <w:sz w:val="22"/>
          <w:lang w:val="en-GB"/>
        </w:rPr>
        <w:t>D</w:t>
      </w:r>
      <w:r w:rsidRPr="00071D91">
        <w:rPr>
          <w:rFonts w:ascii="Arial" w:hAnsi="Arial"/>
          <w:sz w:val="22"/>
          <w:lang w:val="en-GB"/>
        </w:rPr>
        <w:t>olphins (</w:t>
      </w:r>
      <w:proofErr w:type="spellStart"/>
      <w:r w:rsidRPr="00071D91">
        <w:rPr>
          <w:rFonts w:ascii="Arial" w:hAnsi="Arial"/>
          <w:i/>
          <w:sz w:val="22"/>
          <w:lang w:val="en-GB"/>
        </w:rPr>
        <w:t>Lagenorhynchus</w:t>
      </w:r>
      <w:proofErr w:type="spellEnd"/>
      <w:r w:rsidRPr="00071D91">
        <w:rPr>
          <w:rFonts w:ascii="Arial" w:hAnsi="Arial"/>
          <w:i/>
          <w:sz w:val="22"/>
          <w:lang w:val="en-GB"/>
        </w:rPr>
        <w:t xml:space="preserve"> obscurus</w:t>
      </w:r>
      <w:r w:rsidRPr="00071D91">
        <w:rPr>
          <w:rFonts w:ascii="Arial" w:hAnsi="Arial"/>
          <w:sz w:val="22"/>
          <w:lang w:val="en-GB"/>
        </w:rPr>
        <w:t>).</w:t>
      </w:r>
    </w:p>
    <w:p w14:paraId="067EE2E7" w14:textId="77777777" w:rsidR="00071D91" w:rsidRPr="00071D91" w:rsidRDefault="00071D91" w:rsidP="00071D91">
      <w:pPr>
        <w:ind w:left="360"/>
        <w:contextualSpacing/>
        <w:jc w:val="both"/>
        <w:rPr>
          <w:rFonts w:ascii="Arial" w:hAnsi="Arial"/>
          <w:sz w:val="22"/>
          <w:lang w:val="en-GB"/>
        </w:rPr>
      </w:pPr>
    </w:p>
    <w:p w14:paraId="4CD37C07" w14:textId="27BF7762"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 xml:space="preserve">In North America the swim-with pinnipeds activities centre on </w:t>
      </w:r>
      <w:r w:rsidR="00161567">
        <w:rPr>
          <w:rFonts w:ascii="Arial" w:hAnsi="Arial"/>
          <w:noProof/>
          <w:sz w:val="22"/>
          <w:lang w:val="en-GB"/>
        </w:rPr>
        <w:t>G</w:t>
      </w:r>
      <w:r w:rsidRPr="00071D91">
        <w:rPr>
          <w:rFonts w:ascii="Arial" w:hAnsi="Arial"/>
          <w:noProof/>
          <w:sz w:val="22"/>
          <w:lang w:val="en-GB"/>
        </w:rPr>
        <w:t xml:space="preserve">rey </w:t>
      </w:r>
      <w:r w:rsidR="00161567">
        <w:rPr>
          <w:rFonts w:ascii="Arial" w:hAnsi="Arial"/>
          <w:noProof/>
          <w:sz w:val="22"/>
          <w:lang w:val="en-GB"/>
        </w:rPr>
        <w:t>S</w:t>
      </w:r>
      <w:r w:rsidRPr="00071D91">
        <w:rPr>
          <w:rFonts w:ascii="Arial" w:hAnsi="Arial"/>
          <w:noProof/>
          <w:sz w:val="22"/>
          <w:lang w:val="en-GB"/>
        </w:rPr>
        <w:t>eals (</w:t>
      </w:r>
      <w:r w:rsidRPr="00071D91">
        <w:rPr>
          <w:rFonts w:ascii="Arial" w:hAnsi="Arial"/>
          <w:i/>
          <w:noProof/>
          <w:sz w:val="22"/>
          <w:lang w:val="en-GB"/>
        </w:rPr>
        <w:t>Halichoerus grypus</w:t>
      </w:r>
      <w:r w:rsidRPr="00071D91">
        <w:rPr>
          <w:rFonts w:ascii="Arial" w:hAnsi="Arial"/>
          <w:noProof/>
          <w:sz w:val="22"/>
          <w:lang w:val="en-GB"/>
        </w:rPr>
        <w:t xml:space="preserve">) on the east coast (e.g. New Hampshire), </w:t>
      </w:r>
      <w:r w:rsidR="00161567">
        <w:rPr>
          <w:rFonts w:ascii="Arial" w:hAnsi="Arial"/>
          <w:noProof/>
          <w:sz w:val="22"/>
          <w:lang w:val="en-GB"/>
        </w:rPr>
        <w:t>H</w:t>
      </w:r>
      <w:r w:rsidRPr="00071D91">
        <w:rPr>
          <w:rFonts w:ascii="Arial" w:hAnsi="Arial"/>
          <w:noProof/>
          <w:sz w:val="22"/>
          <w:lang w:val="en-GB"/>
        </w:rPr>
        <w:t xml:space="preserve">arbour </w:t>
      </w:r>
      <w:r w:rsidR="00161567">
        <w:rPr>
          <w:rFonts w:ascii="Arial" w:hAnsi="Arial"/>
          <w:noProof/>
          <w:sz w:val="22"/>
          <w:lang w:val="en-GB"/>
        </w:rPr>
        <w:t>S</w:t>
      </w:r>
      <w:r w:rsidRPr="00071D91">
        <w:rPr>
          <w:rFonts w:ascii="Arial" w:hAnsi="Arial"/>
          <w:noProof/>
          <w:sz w:val="22"/>
          <w:lang w:val="en-GB"/>
        </w:rPr>
        <w:t>eals (</w:t>
      </w:r>
      <w:r w:rsidRPr="00071D91">
        <w:rPr>
          <w:rFonts w:ascii="Arial" w:hAnsi="Arial"/>
          <w:i/>
          <w:noProof/>
          <w:sz w:val="22"/>
          <w:lang w:val="en-GB"/>
        </w:rPr>
        <w:t>Phoca vitulina</w:t>
      </w:r>
      <w:r w:rsidRPr="00071D91">
        <w:rPr>
          <w:rFonts w:ascii="Arial" w:hAnsi="Arial"/>
          <w:noProof/>
          <w:sz w:val="22"/>
          <w:lang w:val="en-GB"/>
        </w:rPr>
        <w:t>) in California (San Diego) and in British Columbia (Vancouver Island) on the west coast, despite regulations in the U.S. (MMPA) and Canada (MMR) to prohibit the harassment and disturbance of marine mammals.</w:t>
      </w:r>
      <w:r w:rsidRPr="00071D91">
        <w:rPr>
          <w:rFonts w:ascii="Arial" w:hAnsi="Arial"/>
          <w:sz w:val="22"/>
          <w:lang w:val="en-GB"/>
        </w:rPr>
        <w:t xml:space="preserve"> Trans-boundary guidelines endorsed by the U.S. and Canada, known as “Be Whale Wise Regulations”</w:t>
      </w:r>
      <w:r w:rsidRPr="00071D91">
        <w:rPr>
          <w:rFonts w:ascii="Arial" w:hAnsi="Arial"/>
          <w:sz w:val="22"/>
          <w:vertAlign w:val="superscript"/>
        </w:rPr>
        <w:footnoteReference w:id="4"/>
      </w:r>
      <w:r w:rsidRPr="00071D91">
        <w:rPr>
          <w:rFonts w:ascii="Arial" w:hAnsi="Arial"/>
          <w:sz w:val="22"/>
          <w:lang w:val="en-GB"/>
        </w:rPr>
        <w:t>, apply in the waters of Washington state and southern British Columbia and prohibit swimming with marine mammals.</w:t>
      </w:r>
    </w:p>
    <w:p w14:paraId="6849F6A7" w14:textId="77777777" w:rsidR="00071D91" w:rsidRPr="00071D91" w:rsidRDefault="00071D91" w:rsidP="00071D91">
      <w:pPr>
        <w:jc w:val="both"/>
        <w:rPr>
          <w:rFonts w:ascii="Arial" w:hAnsi="Arial"/>
          <w:sz w:val="22"/>
          <w:lang w:val="en-GB"/>
        </w:rPr>
      </w:pPr>
    </w:p>
    <w:p w14:paraId="788843E6" w14:textId="491958DB"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Commission for the Supervision of Whale Watching forbids swimming with cetaceans in Ecuador. In the </w:t>
      </w:r>
      <w:proofErr w:type="gramStart"/>
      <w:r w:rsidRPr="00071D91">
        <w:rPr>
          <w:rFonts w:ascii="Arial" w:hAnsi="Arial"/>
          <w:sz w:val="22"/>
          <w:lang w:val="en-GB"/>
        </w:rPr>
        <w:t>Galapagos</w:t>
      </w:r>
      <w:proofErr w:type="gramEnd"/>
      <w:r w:rsidRPr="00071D91">
        <w:rPr>
          <w:rFonts w:ascii="Arial" w:hAnsi="Arial"/>
          <w:sz w:val="22"/>
          <w:lang w:val="en-GB"/>
        </w:rPr>
        <w:t xml:space="preserve"> National Park, it is possible to snorkel with the Galapagos </w:t>
      </w:r>
      <w:r w:rsidR="00161567">
        <w:rPr>
          <w:rFonts w:ascii="Arial" w:hAnsi="Arial"/>
          <w:sz w:val="22"/>
          <w:lang w:val="en-GB"/>
        </w:rPr>
        <w:t>S</w:t>
      </w:r>
      <w:r w:rsidRPr="00071D91">
        <w:rPr>
          <w:rFonts w:ascii="Arial" w:hAnsi="Arial"/>
          <w:sz w:val="22"/>
          <w:lang w:val="en-GB"/>
        </w:rPr>
        <w:t xml:space="preserve">ea </w:t>
      </w:r>
      <w:r w:rsidR="00161567">
        <w:rPr>
          <w:rFonts w:ascii="Arial" w:hAnsi="Arial"/>
          <w:sz w:val="22"/>
          <w:lang w:val="en-GB"/>
        </w:rPr>
        <w:t>L</w:t>
      </w:r>
      <w:r w:rsidRPr="00071D91">
        <w:rPr>
          <w:rFonts w:ascii="Arial" w:hAnsi="Arial"/>
          <w:sz w:val="22"/>
          <w:lang w:val="en-GB"/>
        </w:rPr>
        <w:t>ions (</w:t>
      </w:r>
      <w:proofErr w:type="spellStart"/>
      <w:r w:rsidRPr="00071D91">
        <w:rPr>
          <w:rFonts w:ascii="Arial" w:hAnsi="Arial"/>
          <w:i/>
          <w:sz w:val="22"/>
          <w:lang w:val="en-GB"/>
        </w:rPr>
        <w:t>Zalophus</w:t>
      </w:r>
      <w:proofErr w:type="spellEnd"/>
      <w:r w:rsidRPr="00071D91">
        <w:rPr>
          <w:rFonts w:ascii="Arial" w:hAnsi="Arial"/>
          <w:i/>
          <w:sz w:val="22"/>
          <w:lang w:val="en-GB"/>
        </w:rPr>
        <w:t xml:space="preserve"> </w:t>
      </w:r>
      <w:r w:rsidRPr="00071D91">
        <w:rPr>
          <w:rFonts w:ascii="Arial" w:hAnsi="Arial"/>
          <w:i/>
          <w:noProof/>
          <w:sz w:val="22"/>
          <w:lang w:val="en-GB"/>
        </w:rPr>
        <w:t>wollebaeki</w:t>
      </w:r>
      <w:r w:rsidRPr="00071D91">
        <w:rPr>
          <w:rFonts w:ascii="Arial" w:hAnsi="Arial"/>
          <w:sz w:val="22"/>
          <w:lang w:val="en-GB"/>
        </w:rPr>
        <w:t>). The Park rules require tourists to maintain a distance of at least two met</w:t>
      </w:r>
      <w:r w:rsidR="00161567">
        <w:rPr>
          <w:rFonts w:ascii="Arial" w:hAnsi="Arial"/>
          <w:sz w:val="22"/>
          <w:lang w:val="en-GB"/>
        </w:rPr>
        <w:t>re</w:t>
      </w:r>
      <w:r w:rsidRPr="00071D91">
        <w:rPr>
          <w:rFonts w:ascii="Arial" w:hAnsi="Arial"/>
          <w:sz w:val="22"/>
          <w:lang w:val="en-GB"/>
        </w:rPr>
        <w:t xml:space="preserve">s from wildlife to avoid </w:t>
      </w:r>
      <w:r w:rsidRPr="00071D91">
        <w:rPr>
          <w:rFonts w:ascii="Arial" w:hAnsi="Arial"/>
          <w:noProof/>
          <w:sz w:val="22"/>
          <w:lang w:val="en-GB"/>
        </w:rPr>
        <w:t>disturbance</w:t>
      </w:r>
      <w:r w:rsidRPr="00071D91">
        <w:rPr>
          <w:rFonts w:ascii="Arial" w:hAnsi="Arial"/>
          <w:sz w:val="22"/>
          <w:lang w:val="en-GB"/>
        </w:rPr>
        <w:t xml:space="preserve"> but do not specifically address in-water encounters. </w:t>
      </w:r>
    </w:p>
    <w:p w14:paraId="1EA1C997" w14:textId="77777777" w:rsidR="00071D91" w:rsidRPr="00071D91" w:rsidRDefault="00071D91" w:rsidP="00071D91">
      <w:pPr>
        <w:jc w:val="both"/>
        <w:rPr>
          <w:rFonts w:ascii="Arial" w:hAnsi="Arial"/>
          <w:sz w:val="22"/>
          <w:lang w:val="en-GB"/>
        </w:rPr>
      </w:pPr>
    </w:p>
    <w:p w14:paraId="3FBF6339" w14:textId="58A2BD2A"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South American </w:t>
      </w:r>
      <w:r w:rsidR="00266B5E">
        <w:rPr>
          <w:rFonts w:ascii="Arial" w:hAnsi="Arial"/>
          <w:sz w:val="22"/>
          <w:lang w:val="en-GB"/>
        </w:rPr>
        <w:t>S</w:t>
      </w:r>
      <w:r w:rsidRPr="00071D91">
        <w:rPr>
          <w:rFonts w:ascii="Arial" w:hAnsi="Arial"/>
          <w:sz w:val="22"/>
          <w:lang w:val="en-GB"/>
        </w:rPr>
        <w:t xml:space="preserve">ea </w:t>
      </w:r>
      <w:r w:rsidR="00266B5E">
        <w:rPr>
          <w:rFonts w:ascii="Arial" w:hAnsi="Arial"/>
          <w:sz w:val="22"/>
          <w:lang w:val="en-GB"/>
        </w:rPr>
        <w:t>L</w:t>
      </w:r>
      <w:r w:rsidRPr="00071D91">
        <w:rPr>
          <w:rFonts w:ascii="Arial" w:hAnsi="Arial"/>
          <w:sz w:val="22"/>
          <w:lang w:val="en-GB"/>
        </w:rPr>
        <w:t>ion (</w:t>
      </w:r>
      <w:proofErr w:type="spellStart"/>
      <w:r w:rsidRPr="00071D91">
        <w:rPr>
          <w:rFonts w:ascii="Arial" w:hAnsi="Arial"/>
          <w:i/>
          <w:sz w:val="22"/>
          <w:lang w:val="en-GB"/>
        </w:rPr>
        <w:t>Otaria</w:t>
      </w:r>
      <w:proofErr w:type="spellEnd"/>
      <w:r w:rsidRPr="00071D91">
        <w:rPr>
          <w:rFonts w:ascii="Arial" w:hAnsi="Arial"/>
          <w:i/>
          <w:sz w:val="22"/>
          <w:lang w:val="en-GB"/>
        </w:rPr>
        <w:t xml:space="preserve"> </w:t>
      </w:r>
      <w:r w:rsidRPr="00071D91">
        <w:rPr>
          <w:rFonts w:ascii="Arial" w:hAnsi="Arial"/>
          <w:i/>
          <w:noProof/>
          <w:sz w:val="22"/>
          <w:lang w:val="en-GB"/>
        </w:rPr>
        <w:t>byronia</w:t>
      </w:r>
      <w:r w:rsidRPr="00071D91">
        <w:rPr>
          <w:rFonts w:ascii="Arial" w:hAnsi="Arial"/>
          <w:sz w:val="22"/>
          <w:lang w:val="en-GB"/>
        </w:rPr>
        <w:t xml:space="preserve">) is targeted by swim-with tours in Peru (e.g. Isla </w:t>
      </w:r>
      <w:r w:rsidRPr="00071D91">
        <w:rPr>
          <w:rFonts w:ascii="Arial" w:hAnsi="Arial"/>
          <w:noProof/>
          <w:sz w:val="22"/>
          <w:lang w:val="en-GB"/>
        </w:rPr>
        <w:t>Palomina</w:t>
      </w:r>
      <w:r w:rsidRPr="00071D91">
        <w:rPr>
          <w:rFonts w:ascii="Arial" w:hAnsi="Arial"/>
          <w:sz w:val="22"/>
          <w:lang w:val="en-GB"/>
        </w:rPr>
        <w:t xml:space="preserve">, Callao; Islas </w:t>
      </w:r>
      <w:r w:rsidRPr="00071D91">
        <w:rPr>
          <w:rFonts w:ascii="Arial" w:hAnsi="Arial"/>
          <w:noProof/>
          <w:sz w:val="22"/>
          <w:lang w:val="en-GB"/>
        </w:rPr>
        <w:t>Bellestas</w:t>
      </w:r>
      <w:r w:rsidRPr="00071D91">
        <w:rPr>
          <w:rFonts w:ascii="Arial" w:hAnsi="Arial"/>
          <w:sz w:val="22"/>
          <w:lang w:val="en-GB"/>
        </w:rPr>
        <w:t xml:space="preserve">, </w:t>
      </w:r>
      <w:proofErr w:type="spellStart"/>
      <w:r w:rsidRPr="00071D91">
        <w:rPr>
          <w:rFonts w:ascii="Arial" w:hAnsi="Arial"/>
          <w:sz w:val="22"/>
          <w:lang w:val="en-GB"/>
        </w:rPr>
        <w:t>Paracas</w:t>
      </w:r>
      <w:proofErr w:type="spellEnd"/>
      <w:r w:rsidRPr="00071D91">
        <w:rPr>
          <w:rFonts w:ascii="Arial" w:hAnsi="Arial"/>
          <w:sz w:val="22"/>
          <w:lang w:val="en-GB"/>
        </w:rPr>
        <w:t>) and in Argentina (Punta Loma Natural Reserve). Within Punta Loma Natural Reserve current regulations control the amount of time visitors spend in the water with the sea lions, generally lasting less than one hour.</w:t>
      </w:r>
    </w:p>
    <w:p w14:paraId="2C4E527B" w14:textId="77777777" w:rsidR="00071D91" w:rsidRPr="00071D91" w:rsidRDefault="00071D91" w:rsidP="00071D91">
      <w:pPr>
        <w:jc w:val="both"/>
        <w:rPr>
          <w:rFonts w:ascii="Arial" w:hAnsi="Arial"/>
          <w:sz w:val="22"/>
          <w:lang w:val="en-GB"/>
        </w:rPr>
      </w:pPr>
    </w:p>
    <w:p w14:paraId="53BF0B2E" w14:textId="0EEB1C5A"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In Florida, the public can engage in swim-with Florida </w:t>
      </w:r>
      <w:r w:rsidR="00266B5E">
        <w:rPr>
          <w:rFonts w:ascii="Arial" w:hAnsi="Arial"/>
          <w:sz w:val="22"/>
          <w:lang w:val="en-GB"/>
        </w:rPr>
        <w:t>M</w:t>
      </w:r>
      <w:r w:rsidRPr="00071D91">
        <w:rPr>
          <w:rFonts w:ascii="Arial" w:hAnsi="Arial"/>
          <w:sz w:val="22"/>
          <w:lang w:val="en-GB"/>
        </w:rPr>
        <w:t>anatees (</w:t>
      </w:r>
      <w:proofErr w:type="spellStart"/>
      <w:r w:rsidRPr="00071D91">
        <w:rPr>
          <w:rFonts w:ascii="Arial" w:hAnsi="Arial"/>
          <w:i/>
          <w:sz w:val="22"/>
          <w:lang w:val="en-GB"/>
        </w:rPr>
        <w:t>Trichechus</w:t>
      </w:r>
      <w:proofErr w:type="spellEnd"/>
      <w:r w:rsidRPr="00071D91">
        <w:rPr>
          <w:rFonts w:ascii="Arial" w:hAnsi="Arial"/>
          <w:i/>
          <w:sz w:val="22"/>
          <w:lang w:val="en-GB"/>
        </w:rPr>
        <w:t xml:space="preserve"> </w:t>
      </w:r>
      <w:proofErr w:type="spellStart"/>
      <w:r w:rsidRPr="00071D91">
        <w:rPr>
          <w:rFonts w:ascii="Arial" w:hAnsi="Arial"/>
          <w:i/>
          <w:sz w:val="22"/>
          <w:lang w:val="en-GB"/>
        </w:rPr>
        <w:t>manatus</w:t>
      </w:r>
      <w:proofErr w:type="spellEnd"/>
      <w:r w:rsidRPr="00071D91">
        <w:rPr>
          <w:rFonts w:ascii="Arial" w:hAnsi="Arial"/>
          <w:i/>
          <w:sz w:val="22"/>
          <w:lang w:val="en-GB"/>
        </w:rPr>
        <w:t xml:space="preserve"> </w:t>
      </w:r>
      <w:r w:rsidRPr="00071D91">
        <w:rPr>
          <w:rFonts w:ascii="Arial" w:hAnsi="Arial"/>
          <w:i/>
          <w:noProof/>
          <w:sz w:val="22"/>
          <w:lang w:val="en-GB"/>
        </w:rPr>
        <w:t>latirostris</w:t>
      </w:r>
      <w:r w:rsidRPr="00071D91">
        <w:rPr>
          <w:rFonts w:ascii="Arial" w:hAnsi="Arial"/>
          <w:sz w:val="22"/>
          <w:lang w:val="en-GB"/>
        </w:rPr>
        <w:t xml:space="preserve">) in the Crystal River National Wildlife Refuge (Crystal River), created specifically to protect this species. The Florida manatee is protected by the U.S. MMPA and by the Florida Manatee Sanctuary </w:t>
      </w:r>
      <w:r w:rsidRPr="00071D91">
        <w:rPr>
          <w:rFonts w:ascii="Arial" w:hAnsi="Arial"/>
          <w:noProof/>
          <w:sz w:val="22"/>
          <w:lang w:val="en-GB"/>
        </w:rPr>
        <w:t>Act, hence</w:t>
      </w:r>
      <w:r w:rsidRPr="00071D91">
        <w:rPr>
          <w:rFonts w:ascii="Arial" w:hAnsi="Arial"/>
          <w:sz w:val="22"/>
          <w:lang w:val="en-GB"/>
        </w:rPr>
        <w:t xml:space="preserve"> strict guidelines are in force within the Refuge. </w:t>
      </w:r>
      <w:r w:rsidRPr="00071D91">
        <w:rPr>
          <w:rFonts w:ascii="Arial" w:hAnsi="Arial"/>
          <w:noProof/>
          <w:sz w:val="22"/>
          <w:lang w:val="en-GB"/>
        </w:rPr>
        <w:t>Compliance with these guidelines is of paramount importance as the literature suggests that in-water encounters trigger behavioural responses, such as an increased use of protected (no-entry) sanctuaries when the numbers of swimmers increased, and a decreased resting and nursing time (e.g. King and Heinen 2004).</w:t>
      </w:r>
    </w:p>
    <w:p w14:paraId="631CBD06" w14:textId="77777777" w:rsidR="00071D91" w:rsidRPr="00071D91" w:rsidRDefault="00071D91" w:rsidP="00071D91">
      <w:pPr>
        <w:jc w:val="both"/>
        <w:rPr>
          <w:rFonts w:ascii="Arial" w:hAnsi="Arial"/>
          <w:sz w:val="22"/>
          <w:lang w:val="en-GB"/>
        </w:rPr>
      </w:pPr>
    </w:p>
    <w:p w14:paraId="608C7CCC" w14:textId="35680B81"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endangered Antillean </w:t>
      </w:r>
      <w:r w:rsidR="00266B5E">
        <w:rPr>
          <w:rFonts w:ascii="Arial" w:hAnsi="Arial"/>
          <w:sz w:val="22"/>
          <w:lang w:val="en-GB"/>
        </w:rPr>
        <w:t>M</w:t>
      </w:r>
      <w:r w:rsidR="00266B5E" w:rsidRPr="00071D91">
        <w:rPr>
          <w:rFonts w:ascii="Arial" w:hAnsi="Arial"/>
          <w:sz w:val="22"/>
          <w:lang w:val="en-GB"/>
        </w:rPr>
        <w:t xml:space="preserve">anatee </w:t>
      </w:r>
      <w:r w:rsidRPr="00071D91">
        <w:rPr>
          <w:rFonts w:ascii="Arial" w:hAnsi="Arial"/>
          <w:sz w:val="22"/>
          <w:lang w:val="en-GB"/>
        </w:rPr>
        <w:t>(</w:t>
      </w:r>
      <w:proofErr w:type="spellStart"/>
      <w:r w:rsidRPr="00071D91">
        <w:rPr>
          <w:rFonts w:ascii="Arial" w:hAnsi="Arial"/>
          <w:i/>
          <w:sz w:val="22"/>
          <w:lang w:val="en-GB"/>
        </w:rPr>
        <w:t>Trichechus</w:t>
      </w:r>
      <w:proofErr w:type="spellEnd"/>
      <w:r w:rsidRPr="00071D91">
        <w:rPr>
          <w:rFonts w:ascii="Arial" w:hAnsi="Arial"/>
          <w:i/>
          <w:sz w:val="22"/>
          <w:lang w:val="en-GB"/>
        </w:rPr>
        <w:t xml:space="preserve"> </w:t>
      </w:r>
      <w:proofErr w:type="spellStart"/>
      <w:r w:rsidRPr="00071D91">
        <w:rPr>
          <w:rFonts w:ascii="Arial" w:hAnsi="Arial"/>
          <w:i/>
          <w:sz w:val="22"/>
          <w:lang w:val="en-GB"/>
        </w:rPr>
        <w:t>manatus</w:t>
      </w:r>
      <w:proofErr w:type="spellEnd"/>
      <w:r w:rsidRPr="00071D91">
        <w:rPr>
          <w:rFonts w:ascii="Arial" w:hAnsi="Arial"/>
          <w:i/>
          <w:sz w:val="22"/>
          <w:lang w:val="en-GB"/>
        </w:rPr>
        <w:t xml:space="preserve"> </w:t>
      </w:r>
      <w:r w:rsidRPr="00071D91">
        <w:rPr>
          <w:rFonts w:ascii="Arial" w:hAnsi="Arial"/>
          <w:i/>
          <w:noProof/>
          <w:sz w:val="22"/>
          <w:lang w:val="en-GB"/>
        </w:rPr>
        <w:t>manatus</w:t>
      </w:r>
      <w:r w:rsidRPr="00071D91">
        <w:rPr>
          <w:rFonts w:ascii="Arial" w:hAnsi="Arial"/>
          <w:sz w:val="22"/>
          <w:lang w:val="en-GB"/>
        </w:rPr>
        <w:t xml:space="preserve">) </w:t>
      </w:r>
      <w:r w:rsidRPr="00071D91">
        <w:rPr>
          <w:rFonts w:ascii="Arial" w:hAnsi="Arial"/>
          <w:noProof/>
          <w:sz w:val="22"/>
          <w:lang w:val="en-GB"/>
        </w:rPr>
        <w:t>is sought</w:t>
      </w:r>
      <w:r w:rsidRPr="00071D91">
        <w:rPr>
          <w:rFonts w:ascii="Arial" w:hAnsi="Arial"/>
          <w:sz w:val="22"/>
          <w:lang w:val="en-GB"/>
        </w:rPr>
        <w:t xml:space="preserve"> after for swim-with activities in Belize (e.g. </w:t>
      </w:r>
      <w:proofErr w:type="spellStart"/>
      <w:r w:rsidRPr="00071D91">
        <w:rPr>
          <w:rFonts w:ascii="Arial" w:hAnsi="Arial"/>
          <w:sz w:val="22"/>
          <w:lang w:val="en-GB"/>
        </w:rPr>
        <w:t>Caye</w:t>
      </w:r>
      <w:proofErr w:type="spellEnd"/>
      <w:r w:rsidRPr="00071D91">
        <w:rPr>
          <w:rFonts w:ascii="Arial" w:hAnsi="Arial"/>
          <w:sz w:val="22"/>
          <w:lang w:val="en-GB"/>
        </w:rPr>
        <w:t xml:space="preserve"> Caulker Island) </w:t>
      </w:r>
      <w:r w:rsidRPr="00071D91">
        <w:rPr>
          <w:rFonts w:ascii="Arial" w:hAnsi="Arial"/>
          <w:noProof/>
          <w:sz w:val="22"/>
          <w:lang w:val="en-GB"/>
        </w:rPr>
        <w:t>and</w:t>
      </w:r>
      <w:r w:rsidRPr="00071D91">
        <w:rPr>
          <w:rFonts w:ascii="Arial" w:hAnsi="Arial"/>
          <w:sz w:val="22"/>
          <w:lang w:val="en-GB"/>
        </w:rPr>
        <w:t xml:space="preserve"> Mexico (</w:t>
      </w:r>
      <w:proofErr w:type="spellStart"/>
      <w:r w:rsidRPr="00071D91">
        <w:rPr>
          <w:rFonts w:ascii="Arial" w:hAnsi="Arial"/>
          <w:sz w:val="22"/>
          <w:lang w:val="en-GB"/>
        </w:rPr>
        <w:t>Xcalak</w:t>
      </w:r>
      <w:proofErr w:type="spellEnd"/>
      <w:r w:rsidRPr="00071D91">
        <w:rPr>
          <w:rFonts w:ascii="Arial" w:hAnsi="Arial"/>
          <w:sz w:val="22"/>
          <w:lang w:val="en-GB"/>
        </w:rPr>
        <w:t xml:space="preserve">, Quintana </w:t>
      </w:r>
      <w:proofErr w:type="spellStart"/>
      <w:r w:rsidRPr="00071D91">
        <w:rPr>
          <w:rFonts w:ascii="Arial" w:hAnsi="Arial"/>
          <w:sz w:val="22"/>
          <w:lang w:val="en-GB"/>
        </w:rPr>
        <w:t>Roo</w:t>
      </w:r>
      <w:proofErr w:type="spellEnd"/>
      <w:r w:rsidRPr="00071D91">
        <w:rPr>
          <w:rFonts w:ascii="Arial" w:hAnsi="Arial"/>
          <w:sz w:val="22"/>
          <w:lang w:val="en-GB"/>
        </w:rPr>
        <w:t xml:space="preserve">). In Belize, the Antillean </w:t>
      </w:r>
      <w:r w:rsidR="00266B5E">
        <w:rPr>
          <w:rFonts w:ascii="Arial" w:hAnsi="Arial"/>
          <w:sz w:val="22"/>
          <w:lang w:val="en-GB"/>
        </w:rPr>
        <w:t>M</w:t>
      </w:r>
      <w:r w:rsidR="00266B5E" w:rsidRPr="00071D91">
        <w:rPr>
          <w:rFonts w:ascii="Arial" w:hAnsi="Arial"/>
          <w:sz w:val="22"/>
          <w:lang w:val="en-GB"/>
        </w:rPr>
        <w:t xml:space="preserve">anatee </w:t>
      </w:r>
      <w:r w:rsidRPr="00071D91">
        <w:rPr>
          <w:rFonts w:ascii="Arial" w:hAnsi="Arial"/>
          <w:sz w:val="22"/>
          <w:lang w:val="en-GB"/>
        </w:rPr>
        <w:t xml:space="preserve">population appears to be declining, despite the legal protection granted under the Wildlife Protection Act and enforced by the Forest Department Wildlife Program (Quintana-Rizzo, E. &amp; Reynolds, J. 2008). Also, AMSW activities used to be frequent also in Swallow </w:t>
      </w:r>
      <w:r w:rsidRPr="00071D91">
        <w:rPr>
          <w:rFonts w:ascii="Arial" w:hAnsi="Arial"/>
          <w:noProof/>
          <w:sz w:val="22"/>
          <w:lang w:val="en-GB"/>
        </w:rPr>
        <w:t>Caye,</w:t>
      </w:r>
      <w:r w:rsidRPr="00071D91">
        <w:rPr>
          <w:rFonts w:ascii="Arial" w:hAnsi="Arial"/>
          <w:sz w:val="22"/>
          <w:lang w:val="en-GB"/>
        </w:rPr>
        <w:t xml:space="preserve"> and manatees stopped visiting the area. Local tour operators persuaded a local NGO to lead an effort to prohibit snorkelling with manatees </w:t>
      </w:r>
      <w:r w:rsidRPr="00071D91">
        <w:rPr>
          <w:rFonts w:ascii="Arial" w:hAnsi="Arial"/>
          <w:noProof/>
          <w:sz w:val="22"/>
          <w:lang w:val="en-GB"/>
        </w:rPr>
        <w:t>in favour of</w:t>
      </w:r>
      <w:r w:rsidRPr="00071D91">
        <w:rPr>
          <w:rFonts w:ascii="Arial" w:hAnsi="Arial"/>
          <w:sz w:val="22"/>
          <w:lang w:val="en-GB"/>
        </w:rPr>
        <w:t xml:space="preserve"> boat observations. This site and almost 9,000 acres of adjacent seagrass and mangrove habitat </w:t>
      </w:r>
      <w:r w:rsidRPr="00071D91">
        <w:rPr>
          <w:rFonts w:ascii="Arial" w:hAnsi="Arial"/>
          <w:noProof/>
          <w:sz w:val="22"/>
          <w:lang w:val="en-GB"/>
        </w:rPr>
        <w:t>were legislated</w:t>
      </w:r>
      <w:r w:rsidRPr="00071D91">
        <w:rPr>
          <w:rFonts w:ascii="Arial" w:hAnsi="Arial"/>
          <w:sz w:val="22"/>
          <w:lang w:val="en-GB"/>
        </w:rPr>
        <w:t xml:space="preserve"> as Swallow </w:t>
      </w:r>
      <w:proofErr w:type="spellStart"/>
      <w:r w:rsidRPr="00071D91">
        <w:rPr>
          <w:rFonts w:ascii="Arial" w:hAnsi="Arial"/>
          <w:sz w:val="22"/>
          <w:lang w:val="en-GB"/>
        </w:rPr>
        <w:t>Caye</w:t>
      </w:r>
      <w:proofErr w:type="spellEnd"/>
      <w:r w:rsidRPr="00071D91">
        <w:rPr>
          <w:rFonts w:ascii="Arial" w:hAnsi="Arial"/>
          <w:sz w:val="22"/>
          <w:lang w:val="en-GB"/>
        </w:rPr>
        <w:t xml:space="preserve"> Wildlife Sanctuary in 2002 (Quintana-Rizzo, E. &amp; Reynolds, J. 2008).</w:t>
      </w:r>
    </w:p>
    <w:p w14:paraId="089C945A" w14:textId="77777777" w:rsidR="00071D91" w:rsidRPr="00071D91" w:rsidRDefault="00071D91" w:rsidP="00071D91">
      <w:pPr>
        <w:jc w:val="both"/>
        <w:rPr>
          <w:rFonts w:ascii="Arial" w:hAnsi="Arial"/>
          <w:sz w:val="22"/>
          <w:lang w:val="en-GB"/>
        </w:rPr>
      </w:pPr>
    </w:p>
    <w:p w14:paraId="79F3E5EE" w14:textId="5C0E1F35" w:rsidR="00071D91" w:rsidRPr="00071D91" w:rsidRDefault="00071D91" w:rsidP="00071D91">
      <w:pPr>
        <w:jc w:val="both"/>
        <w:rPr>
          <w:rFonts w:ascii="Arial" w:hAnsi="Arial"/>
          <w:b/>
          <w:sz w:val="22"/>
          <w:lang w:val="en-GB"/>
        </w:rPr>
      </w:pPr>
      <w:r w:rsidRPr="00071D91">
        <w:rPr>
          <w:rFonts w:ascii="Arial" w:hAnsi="Arial"/>
          <w:b/>
          <w:sz w:val="22"/>
          <w:lang w:val="en-GB"/>
        </w:rPr>
        <w:t>Asia</w:t>
      </w:r>
    </w:p>
    <w:p w14:paraId="1CC8E63B" w14:textId="77777777" w:rsidR="00071D91" w:rsidRPr="00071D91" w:rsidRDefault="00071D91" w:rsidP="00071D91">
      <w:pPr>
        <w:jc w:val="both"/>
        <w:rPr>
          <w:rFonts w:ascii="Arial" w:hAnsi="Arial"/>
          <w:b/>
          <w:sz w:val="22"/>
          <w:lang w:val="en-GB"/>
        </w:rPr>
      </w:pPr>
    </w:p>
    <w:p w14:paraId="62352831" w14:textId="5158101D"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swim-with industry in the Indian Ocean appears to </w:t>
      </w:r>
      <w:r w:rsidRPr="00071D91">
        <w:rPr>
          <w:rFonts w:ascii="Arial" w:hAnsi="Arial"/>
          <w:noProof/>
          <w:sz w:val="22"/>
          <w:lang w:val="en-GB"/>
        </w:rPr>
        <w:t>be disproportionally directed</w:t>
      </w:r>
      <w:r w:rsidRPr="00071D91">
        <w:rPr>
          <w:rFonts w:ascii="Arial" w:hAnsi="Arial"/>
          <w:sz w:val="22"/>
          <w:lang w:val="en-GB"/>
        </w:rPr>
        <w:t xml:space="preserve"> to one species and one country, the </w:t>
      </w:r>
      <w:r w:rsidR="00266B5E">
        <w:rPr>
          <w:rFonts w:ascii="Arial" w:hAnsi="Arial"/>
          <w:sz w:val="22"/>
          <w:lang w:val="en-GB"/>
        </w:rPr>
        <w:t>B</w:t>
      </w:r>
      <w:r w:rsidR="00266B5E" w:rsidRPr="00071D91">
        <w:rPr>
          <w:rFonts w:ascii="Arial" w:hAnsi="Arial"/>
          <w:sz w:val="22"/>
          <w:lang w:val="en-GB"/>
        </w:rPr>
        <w:t xml:space="preserve">lue </w:t>
      </w:r>
      <w:r w:rsidR="00266B5E">
        <w:rPr>
          <w:rFonts w:ascii="Arial" w:hAnsi="Arial"/>
          <w:sz w:val="22"/>
          <w:lang w:val="en-GB"/>
        </w:rPr>
        <w:t>W</w:t>
      </w:r>
      <w:r w:rsidRPr="00071D91">
        <w:rPr>
          <w:rFonts w:ascii="Arial" w:hAnsi="Arial"/>
          <w:sz w:val="22"/>
          <w:lang w:val="en-GB"/>
        </w:rPr>
        <w:t xml:space="preserve">hale in Sri Lanka, particularly off </w:t>
      </w:r>
      <w:proofErr w:type="spellStart"/>
      <w:r w:rsidRPr="00071D91">
        <w:rPr>
          <w:rFonts w:ascii="Arial" w:hAnsi="Arial"/>
          <w:sz w:val="22"/>
          <w:lang w:val="en-GB"/>
        </w:rPr>
        <w:t>Mirissa</w:t>
      </w:r>
      <w:proofErr w:type="spellEnd"/>
      <w:r w:rsidRPr="00071D91">
        <w:rPr>
          <w:rFonts w:ascii="Arial" w:hAnsi="Arial"/>
          <w:sz w:val="22"/>
          <w:lang w:val="en-GB"/>
        </w:rPr>
        <w:t xml:space="preserve"> to the south. </w:t>
      </w:r>
      <w:r w:rsidRPr="00071D91">
        <w:rPr>
          <w:rFonts w:ascii="Arial" w:hAnsi="Arial"/>
          <w:noProof/>
          <w:sz w:val="22"/>
          <w:lang w:val="en-GB"/>
        </w:rPr>
        <w:t xml:space="preserve">At least five operations target this species, despite Sri Lanka’s regulations, in force since </w:t>
      </w:r>
      <w:r w:rsidRPr="00071D91">
        <w:rPr>
          <w:rFonts w:ascii="Arial" w:hAnsi="Arial"/>
          <w:noProof/>
          <w:sz w:val="22"/>
          <w:lang w:val="en-GB"/>
        </w:rPr>
        <w:lastRenderedPageBreak/>
        <w:t>2012, that forbid the public to swim with whales (Sea Mammals Observation, Regulation and Control Regulations, No. 1 of 2012), with the exception of divers in possession of a permit from the Department of Wildlife Conservation.</w:t>
      </w:r>
      <w:r w:rsidRPr="00071D91">
        <w:rPr>
          <w:rFonts w:ascii="Arial" w:hAnsi="Arial"/>
          <w:sz w:val="22"/>
          <w:lang w:val="en-GB"/>
        </w:rPr>
        <w:t xml:space="preserve"> This industry is generating serious concerns over the wellbeing and safety of both cetaceans (already listed as Endangered by the IUCN, </w:t>
      </w:r>
      <w:r w:rsidRPr="00071D91">
        <w:rPr>
          <w:rFonts w:ascii="Arial" w:hAnsi="Arial"/>
          <w:noProof/>
          <w:sz w:val="22"/>
          <w:lang w:val="en-GB"/>
        </w:rPr>
        <w:t>Reilly</w:t>
      </w:r>
      <w:r w:rsidRPr="00071D91">
        <w:rPr>
          <w:rFonts w:ascii="Arial" w:hAnsi="Arial"/>
          <w:sz w:val="22"/>
          <w:lang w:val="en-GB"/>
        </w:rPr>
        <w:t xml:space="preserve"> et al. 2008) and human swimmers. The habitat off the </w:t>
      </w:r>
      <w:r w:rsidRPr="00071D91">
        <w:rPr>
          <w:rFonts w:ascii="Arial" w:hAnsi="Arial"/>
          <w:noProof/>
          <w:sz w:val="22"/>
          <w:lang w:val="en-GB"/>
        </w:rPr>
        <w:t>south-west</w:t>
      </w:r>
      <w:r w:rsidRPr="00071D91">
        <w:rPr>
          <w:rFonts w:ascii="Arial" w:hAnsi="Arial"/>
          <w:sz w:val="22"/>
          <w:lang w:val="en-GB"/>
        </w:rPr>
        <w:t xml:space="preserve"> tip of the island, where the in-water encounters occur, coincides with one of the world’s busiest shipping lanes; some operations allow children in the water “</w:t>
      </w:r>
      <w:proofErr w:type="gramStart"/>
      <w:r w:rsidRPr="00071D91">
        <w:rPr>
          <w:rFonts w:ascii="Arial" w:hAnsi="Arial"/>
          <w:sz w:val="22"/>
          <w:lang w:val="en-GB"/>
        </w:rPr>
        <w:t>as long as</w:t>
      </w:r>
      <w:proofErr w:type="gramEnd"/>
      <w:r w:rsidRPr="00071D91">
        <w:rPr>
          <w:rFonts w:ascii="Arial" w:hAnsi="Arial"/>
          <w:sz w:val="22"/>
          <w:lang w:val="en-GB"/>
        </w:rPr>
        <w:t xml:space="preserve"> they can swim”, whereas usually a minimum of 12 years of age is required. </w:t>
      </w:r>
      <w:r w:rsidRPr="00071D91">
        <w:rPr>
          <w:rFonts w:ascii="Arial" w:hAnsi="Arial"/>
          <w:noProof/>
          <w:sz w:val="22"/>
          <w:lang w:val="en-GB"/>
        </w:rPr>
        <w:t xml:space="preserve">In Sri Lankan waters, tour operators promote to a lesser extent swim-with activities with other species, including </w:t>
      </w:r>
      <w:r w:rsidR="00266B5E">
        <w:rPr>
          <w:rFonts w:ascii="Arial" w:hAnsi="Arial"/>
          <w:noProof/>
          <w:sz w:val="22"/>
          <w:lang w:val="en-GB"/>
        </w:rPr>
        <w:t>S</w:t>
      </w:r>
      <w:r w:rsidRPr="00071D91">
        <w:rPr>
          <w:rFonts w:ascii="Arial" w:hAnsi="Arial"/>
          <w:noProof/>
          <w:sz w:val="22"/>
          <w:lang w:val="en-GB"/>
        </w:rPr>
        <w:t xml:space="preserve">perm </w:t>
      </w:r>
      <w:r w:rsidR="00266B5E">
        <w:rPr>
          <w:rFonts w:ascii="Arial" w:hAnsi="Arial"/>
          <w:noProof/>
          <w:sz w:val="22"/>
          <w:lang w:val="en-GB"/>
        </w:rPr>
        <w:t>W</w:t>
      </w:r>
      <w:r w:rsidRPr="00071D91">
        <w:rPr>
          <w:rFonts w:ascii="Arial" w:hAnsi="Arial"/>
          <w:noProof/>
          <w:sz w:val="22"/>
          <w:lang w:val="en-GB"/>
        </w:rPr>
        <w:t xml:space="preserve">hales, Bryde’s </w:t>
      </w:r>
      <w:r w:rsidR="00266B5E">
        <w:rPr>
          <w:rFonts w:ascii="Arial" w:hAnsi="Arial"/>
          <w:noProof/>
          <w:sz w:val="22"/>
          <w:lang w:val="en-GB"/>
        </w:rPr>
        <w:t>W</w:t>
      </w:r>
      <w:r w:rsidRPr="00071D91">
        <w:rPr>
          <w:rFonts w:ascii="Arial" w:hAnsi="Arial"/>
          <w:noProof/>
          <w:sz w:val="22"/>
          <w:lang w:val="en-GB"/>
        </w:rPr>
        <w:t>hales (</w:t>
      </w:r>
      <w:r w:rsidRPr="00071D91">
        <w:rPr>
          <w:rFonts w:ascii="Arial" w:hAnsi="Arial"/>
          <w:i/>
          <w:noProof/>
          <w:sz w:val="22"/>
          <w:lang w:val="en-GB"/>
        </w:rPr>
        <w:t>Balaenoptera edeni</w:t>
      </w:r>
      <w:r w:rsidRPr="00071D91">
        <w:rPr>
          <w:rFonts w:ascii="Arial" w:hAnsi="Arial"/>
          <w:noProof/>
          <w:sz w:val="22"/>
          <w:lang w:val="en-GB"/>
        </w:rPr>
        <w:t xml:space="preserve">), </w:t>
      </w:r>
      <w:r w:rsidR="00266B5E">
        <w:rPr>
          <w:rFonts w:ascii="Arial" w:hAnsi="Arial"/>
          <w:noProof/>
          <w:sz w:val="22"/>
          <w:lang w:val="en-GB"/>
        </w:rPr>
        <w:t>S</w:t>
      </w:r>
      <w:r w:rsidRPr="00071D91">
        <w:rPr>
          <w:rFonts w:ascii="Arial" w:hAnsi="Arial"/>
          <w:noProof/>
          <w:sz w:val="22"/>
          <w:lang w:val="en-GB"/>
        </w:rPr>
        <w:t xml:space="preserve">hort-finned </w:t>
      </w:r>
      <w:r w:rsidR="00266B5E">
        <w:rPr>
          <w:rFonts w:ascii="Arial" w:hAnsi="Arial"/>
          <w:noProof/>
          <w:sz w:val="22"/>
          <w:lang w:val="en-GB"/>
        </w:rPr>
        <w:t>P</w:t>
      </w:r>
      <w:r w:rsidRPr="00071D91">
        <w:rPr>
          <w:rFonts w:ascii="Arial" w:hAnsi="Arial"/>
          <w:noProof/>
          <w:sz w:val="22"/>
          <w:lang w:val="en-GB"/>
        </w:rPr>
        <w:t xml:space="preserve">ilot </w:t>
      </w:r>
      <w:r w:rsidR="00266B5E">
        <w:rPr>
          <w:rFonts w:ascii="Arial" w:hAnsi="Arial"/>
          <w:noProof/>
          <w:sz w:val="22"/>
          <w:lang w:val="en-GB"/>
        </w:rPr>
        <w:t>W</w:t>
      </w:r>
      <w:r w:rsidRPr="00071D91">
        <w:rPr>
          <w:rFonts w:ascii="Arial" w:hAnsi="Arial"/>
          <w:noProof/>
          <w:sz w:val="22"/>
          <w:lang w:val="en-GB"/>
        </w:rPr>
        <w:t>hales (</w:t>
      </w:r>
      <w:r w:rsidRPr="00071D91">
        <w:rPr>
          <w:rFonts w:ascii="Arial" w:hAnsi="Arial"/>
          <w:i/>
          <w:noProof/>
          <w:sz w:val="22"/>
          <w:lang w:val="en-GB"/>
        </w:rPr>
        <w:t>Globicephala macrorhynchus</w:t>
      </w:r>
      <w:r w:rsidRPr="00071D91">
        <w:rPr>
          <w:rFonts w:ascii="Arial" w:hAnsi="Arial"/>
          <w:noProof/>
          <w:sz w:val="22"/>
          <w:lang w:val="en-GB"/>
        </w:rPr>
        <w:t xml:space="preserve">), </w:t>
      </w:r>
      <w:r w:rsidR="00266B5E">
        <w:rPr>
          <w:rFonts w:ascii="Arial" w:hAnsi="Arial"/>
          <w:noProof/>
          <w:sz w:val="22"/>
          <w:lang w:val="en-GB"/>
        </w:rPr>
        <w:t>O</w:t>
      </w:r>
      <w:r w:rsidRPr="00071D91">
        <w:rPr>
          <w:rFonts w:ascii="Arial" w:hAnsi="Arial"/>
          <w:noProof/>
          <w:sz w:val="22"/>
          <w:lang w:val="en-GB"/>
        </w:rPr>
        <w:t>rcas (</w:t>
      </w:r>
      <w:r w:rsidRPr="00071D91">
        <w:rPr>
          <w:rFonts w:ascii="Arial" w:hAnsi="Arial"/>
          <w:i/>
          <w:noProof/>
          <w:sz w:val="22"/>
          <w:lang w:val="en-GB"/>
        </w:rPr>
        <w:t>Orcinus orca</w:t>
      </w:r>
      <w:r w:rsidRPr="00071D91">
        <w:rPr>
          <w:rFonts w:ascii="Arial" w:hAnsi="Arial"/>
          <w:noProof/>
          <w:sz w:val="22"/>
          <w:lang w:val="en-GB"/>
        </w:rPr>
        <w:t xml:space="preserve">), </w:t>
      </w:r>
      <w:r w:rsidR="00266B5E">
        <w:rPr>
          <w:rFonts w:ascii="Arial" w:hAnsi="Arial"/>
          <w:noProof/>
          <w:sz w:val="22"/>
          <w:lang w:val="en-GB"/>
        </w:rPr>
        <w:t>F</w:t>
      </w:r>
      <w:r w:rsidRPr="00071D91">
        <w:rPr>
          <w:rFonts w:ascii="Arial" w:hAnsi="Arial"/>
          <w:noProof/>
          <w:sz w:val="22"/>
          <w:lang w:val="en-GB"/>
        </w:rPr>
        <w:t xml:space="preserve">alse </w:t>
      </w:r>
      <w:r w:rsidR="00266B5E">
        <w:rPr>
          <w:rFonts w:ascii="Arial" w:hAnsi="Arial"/>
          <w:noProof/>
          <w:sz w:val="22"/>
          <w:lang w:val="en-GB"/>
        </w:rPr>
        <w:t>K</w:t>
      </w:r>
      <w:r w:rsidRPr="00071D91">
        <w:rPr>
          <w:rFonts w:ascii="Arial" w:hAnsi="Arial"/>
          <w:noProof/>
          <w:sz w:val="22"/>
          <w:lang w:val="en-GB"/>
        </w:rPr>
        <w:t xml:space="preserve">iller </w:t>
      </w:r>
      <w:r w:rsidR="00266B5E">
        <w:rPr>
          <w:rFonts w:ascii="Arial" w:hAnsi="Arial"/>
          <w:noProof/>
          <w:sz w:val="22"/>
          <w:lang w:val="en-GB"/>
        </w:rPr>
        <w:t>W</w:t>
      </w:r>
      <w:r w:rsidRPr="00071D91">
        <w:rPr>
          <w:rFonts w:ascii="Arial" w:hAnsi="Arial"/>
          <w:noProof/>
          <w:sz w:val="22"/>
          <w:lang w:val="en-GB"/>
        </w:rPr>
        <w:t xml:space="preserve">hales, as well as ‘super-pods’ of </w:t>
      </w:r>
      <w:r w:rsidR="00266B5E">
        <w:rPr>
          <w:rFonts w:ascii="Arial" w:hAnsi="Arial"/>
          <w:noProof/>
          <w:sz w:val="22"/>
          <w:lang w:val="en-GB"/>
        </w:rPr>
        <w:t>S</w:t>
      </w:r>
      <w:r w:rsidRPr="00071D91">
        <w:rPr>
          <w:rFonts w:ascii="Arial" w:hAnsi="Arial"/>
          <w:noProof/>
          <w:sz w:val="22"/>
          <w:lang w:val="en-GB"/>
        </w:rPr>
        <w:t xml:space="preserve">pinner </w:t>
      </w:r>
      <w:r w:rsidR="00266B5E">
        <w:rPr>
          <w:rFonts w:ascii="Arial" w:hAnsi="Arial"/>
          <w:noProof/>
          <w:sz w:val="22"/>
          <w:lang w:val="en-GB"/>
        </w:rPr>
        <w:t>D</w:t>
      </w:r>
      <w:r w:rsidRPr="00071D91">
        <w:rPr>
          <w:rFonts w:ascii="Arial" w:hAnsi="Arial"/>
          <w:noProof/>
          <w:sz w:val="22"/>
          <w:lang w:val="en-GB"/>
        </w:rPr>
        <w:t xml:space="preserve">olphins and </w:t>
      </w:r>
      <w:r w:rsidR="00266B5E">
        <w:rPr>
          <w:rFonts w:ascii="Arial" w:hAnsi="Arial"/>
          <w:noProof/>
          <w:sz w:val="22"/>
          <w:lang w:val="en-GB"/>
        </w:rPr>
        <w:t>S</w:t>
      </w:r>
      <w:r w:rsidRPr="00071D91">
        <w:rPr>
          <w:rFonts w:ascii="Arial" w:hAnsi="Arial"/>
          <w:noProof/>
          <w:sz w:val="22"/>
          <w:lang w:val="en-GB"/>
        </w:rPr>
        <w:t xml:space="preserve">triped </w:t>
      </w:r>
      <w:r w:rsidR="00266B5E">
        <w:rPr>
          <w:rFonts w:ascii="Arial" w:hAnsi="Arial"/>
          <w:noProof/>
          <w:sz w:val="22"/>
          <w:lang w:val="en-GB"/>
        </w:rPr>
        <w:t>D</w:t>
      </w:r>
      <w:r w:rsidRPr="00071D91">
        <w:rPr>
          <w:rFonts w:ascii="Arial" w:hAnsi="Arial"/>
          <w:noProof/>
          <w:sz w:val="22"/>
          <w:lang w:val="en-GB"/>
        </w:rPr>
        <w:t>olphins (</w:t>
      </w:r>
      <w:r w:rsidRPr="00071D91">
        <w:rPr>
          <w:rFonts w:ascii="Arial" w:hAnsi="Arial"/>
          <w:i/>
          <w:noProof/>
          <w:sz w:val="22"/>
          <w:lang w:val="en-GB"/>
        </w:rPr>
        <w:t>Stenella coeruleoalba</w:t>
      </w:r>
      <w:r w:rsidRPr="00071D91">
        <w:rPr>
          <w:rFonts w:ascii="Arial" w:hAnsi="Arial"/>
          <w:noProof/>
          <w:sz w:val="22"/>
          <w:lang w:val="en-GB"/>
        </w:rPr>
        <w:t>).</w:t>
      </w:r>
    </w:p>
    <w:p w14:paraId="2C53D9EF" w14:textId="77777777" w:rsidR="00071D91" w:rsidRPr="00071D91" w:rsidRDefault="00071D91" w:rsidP="00071D91">
      <w:pPr>
        <w:ind w:left="360"/>
        <w:contextualSpacing/>
        <w:jc w:val="both"/>
        <w:rPr>
          <w:rFonts w:ascii="Arial" w:hAnsi="Arial"/>
          <w:sz w:val="22"/>
          <w:lang w:val="en-GB"/>
        </w:rPr>
      </w:pPr>
    </w:p>
    <w:p w14:paraId="27DC8283" w14:textId="2714DDB3"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In the Arabian Sea, swim-with Indian Ocean </w:t>
      </w:r>
      <w:r w:rsidR="00266B5E">
        <w:rPr>
          <w:rFonts w:ascii="Arial" w:hAnsi="Arial"/>
          <w:sz w:val="22"/>
          <w:lang w:val="en-GB"/>
        </w:rPr>
        <w:t>H</w:t>
      </w:r>
      <w:r w:rsidRPr="00071D91">
        <w:rPr>
          <w:rFonts w:ascii="Arial" w:hAnsi="Arial"/>
          <w:sz w:val="22"/>
          <w:lang w:val="en-GB"/>
        </w:rPr>
        <w:t xml:space="preserve">umpback </w:t>
      </w:r>
      <w:r w:rsidR="00266B5E">
        <w:rPr>
          <w:rFonts w:ascii="Arial" w:hAnsi="Arial"/>
          <w:sz w:val="22"/>
          <w:lang w:val="en-GB"/>
        </w:rPr>
        <w:t>D</w:t>
      </w:r>
      <w:r w:rsidRPr="00071D91">
        <w:rPr>
          <w:rFonts w:ascii="Arial" w:hAnsi="Arial"/>
          <w:sz w:val="22"/>
          <w:lang w:val="en-GB"/>
        </w:rPr>
        <w:t xml:space="preserve">olphins occur opportunistically in Goa </w:t>
      </w:r>
      <w:r w:rsidRPr="00071D91">
        <w:rPr>
          <w:rFonts w:ascii="Arial" w:hAnsi="Arial"/>
          <w:noProof/>
          <w:sz w:val="22"/>
          <w:lang w:val="en-GB"/>
        </w:rPr>
        <w:t>(India)</w:t>
      </w:r>
      <w:r w:rsidRPr="00071D91">
        <w:rPr>
          <w:rFonts w:ascii="Arial" w:hAnsi="Arial"/>
          <w:sz w:val="22"/>
          <w:lang w:val="en-GB"/>
        </w:rPr>
        <w:t xml:space="preserve"> and new swim-with </w:t>
      </w:r>
      <w:proofErr w:type="gramStart"/>
      <w:r w:rsidRPr="00071D91">
        <w:rPr>
          <w:rFonts w:ascii="Arial" w:hAnsi="Arial"/>
          <w:sz w:val="22"/>
          <w:lang w:val="en-GB"/>
        </w:rPr>
        <w:t>cetaceans</w:t>
      </w:r>
      <w:proofErr w:type="gramEnd"/>
      <w:r w:rsidRPr="00071D91">
        <w:rPr>
          <w:rFonts w:ascii="Arial" w:hAnsi="Arial"/>
          <w:sz w:val="22"/>
          <w:lang w:val="en-GB"/>
        </w:rPr>
        <w:t xml:space="preserve"> trips are initiating in </w:t>
      </w:r>
      <w:proofErr w:type="spellStart"/>
      <w:r w:rsidRPr="00071D91">
        <w:rPr>
          <w:rFonts w:ascii="Arial" w:hAnsi="Arial"/>
          <w:sz w:val="22"/>
          <w:lang w:val="en-GB"/>
        </w:rPr>
        <w:t>Taqah</w:t>
      </w:r>
      <w:proofErr w:type="spellEnd"/>
      <w:r w:rsidRPr="00071D91">
        <w:rPr>
          <w:rFonts w:ascii="Arial" w:hAnsi="Arial"/>
          <w:sz w:val="22"/>
          <w:lang w:val="en-GB"/>
        </w:rPr>
        <w:t xml:space="preserve"> (Oman). Similarly, in South</w:t>
      </w:r>
      <w:r w:rsidR="00266B5E">
        <w:rPr>
          <w:rFonts w:ascii="Arial" w:hAnsi="Arial"/>
          <w:sz w:val="22"/>
          <w:lang w:val="en-GB"/>
        </w:rPr>
        <w:t>-</w:t>
      </w:r>
      <w:r w:rsidRPr="00071D91">
        <w:rPr>
          <w:rFonts w:ascii="Arial" w:hAnsi="Arial"/>
          <w:sz w:val="22"/>
          <w:lang w:val="en-GB"/>
        </w:rPr>
        <w:t xml:space="preserve">east Asia, opportunistic in-water encounters may occur with the </w:t>
      </w:r>
      <w:r w:rsidR="00266B5E">
        <w:rPr>
          <w:rFonts w:ascii="Arial" w:hAnsi="Arial"/>
          <w:noProof/>
          <w:sz w:val="22"/>
          <w:lang w:val="en-GB"/>
        </w:rPr>
        <w:t>D</w:t>
      </w:r>
      <w:r w:rsidRPr="00071D91">
        <w:rPr>
          <w:rFonts w:ascii="Arial" w:hAnsi="Arial"/>
          <w:noProof/>
          <w:sz w:val="22"/>
          <w:lang w:val="en-GB"/>
        </w:rPr>
        <w:t>warf</w:t>
      </w:r>
      <w:r w:rsidRPr="00071D91">
        <w:rPr>
          <w:rFonts w:ascii="Arial" w:hAnsi="Arial"/>
          <w:sz w:val="22"/>
          <w:lang w:val="en-GB"/>
        </w:rPr>
        <w:t xml:space="preserve"> </w:t>
      </w:r>
      <w:r w:rsidR="00266B5E">
        <w:rPr>
          <w:rFonts w:ascii="Arial" w:hAnsi="Arial"/>
          <w:sz w:val="22"/>
          <w:lang w:val="en-GB"/>
        </w:rPr>
        <w:t>S</w:t>
      </w:r>
      <w:r w:rsidRPr="00071D91">
        <w:rPr>
          <w:rFonts w:ascii="Arial" w:hAnsi="Arial"/>
          <w:sz w:val="22"/>
          <w:lang w:val="en-GB"/>
        </w:rPr>
        <w:t xml:space="preserve">pinner </w:t>
      </w:r>
      <w:r w:rsidR="00266B5E">
        <w:rPr>
          <w:rFonts w:ascii="Arial" w:hAnsi="Arial"/>
          <w:sz w:val="22"/>
          <w:lang w:val="en-GB"/>
        </w:rPr>
        <w:t>D</w:t>
      </w:r>
      <w:r w:rsidRPr="00071D91">
        <w:rPr>
          <w:rFonts w:ascii="Arial" w:hAnsi="Arial"/>
          <w:sz w:val="22"/>
          <w:lang w:val="en-GB"/>
        </w:rPr>
        <w:t>olphins (</w:t>
      </w:r>
      <w:proofErr w:type="spellStart"/>
      <w:r w:rsidRPr="00071D91">
        <w:rPr>
          <w:rFonts w:ascii="Arial" w:hAnsi="Arial"/>
          <w:i/>
          <w:sz w:val="22"/>
          <w:lang w:val="en-GB"/>
        </w:rPr>
        <w:t>Stenella</w:t>
      </w:r>
      <w:proofErr w:type="spellEnd"/>
      <w:r w:rsidRPr="00071D91">
        <w:rPr>
          <w:rFonts w:ascii="Arial" w:hAnsi="Arial"/>
          <w:i/>
          <w:sz w:val="22"/>
          <w:lang w:val="en-GB"/>
        </w:rPr>
        <w:t xml:space="preserve"> </w:t>
      </w:r>
      <w:proofErr w:type="spellStart"/>
      <w:r w:rsidRPr="00071D91">
        <w:rPr>
          <w:rFonts w:ascii="Arial" w:hAnsi="Arial"/>
          <w:i/>
          <w:sz w:val="22"/>
          <w:lang w:val="en-GB"/>
        </w:rPr>
        <w:t>longirostris</w:t>
      </w:r>
      <w:proofErr w:type="spellEnd"/>
      <w:r w:rsidRPr="00071D91">
        <w:rPr>
          <w:rFonts w:ascii="Arial" w:hAnsi="Arial"/>
          <w:i/>
          <w:sz w:val="22"/>
          <w:lang w:val="en-GB"/>
        </w:rPr>
        <w:t xml:space="preserve"> </w:t>
      </w:r>
      <w:r w:rsidRPr="00071D91">
        <w:rPr>
          <w:rFonts w:ascii="Arial" w:hAnsi="Arial"/>
          <w:i/>
          <w:noProof/>
          <w:sz w:val="22"/>
          <w:lang w:val="en-GB"/>
        </w:rPr>
        <w:t>roseiventris</w:t>
      </w:r>
      <w:r w:rsidRPr="00071D91">
        <w:rPr>
          <w:rFonts w:ascii="Arial" w:hAnsi="Arial"/>
          <w:sz w:val="22"/>
          <w:lang w:val="en-GB"/>
        </w:rPr>
        <w:t xml:space="preserve">) in Bali (e.g. </w:t>
      </w:r>
      <w:proofErr w:type="spellStart"/>
      <w:r w:rsidRPr="00071D91">
        <w:rPr>
          <w:rFonts w:ascii="Arial" w:hAnsi="Arial"/>
          <w:sz w:val="22"/>
          <w:lang w:val="en-GB"/>
        </w:rPr>
        <w:t>Lovina</w:t>
      </w:r>
      <w:proofErr w:type="spellEnd"/>
      <w:r w:rsidRPr="00071D91">
        <w:rPr>
          <w:rFonts w:ascii="Arial" w:hAnsi="Arial"/>
          <w:sz w:val="22"/>
          <w:lang w:val="en-GB"/>
        </w:rPr>
        <w:t xml:space="preserve">, </w:t>
      </w:r>
      <w:proofErr w:type="spellStart"/>
      <w:r w:rsidRPr="00071D91">
        <w:rPr>
          <w:rFonts w:ascii="Arial" w:hAnsi="Arial"/>
          <w:sz w:val="22"/>
          <w:lang w:val="en-GB"/>
        </w:rPr>
        <w:t>Tejakula</w:t>
      </w:r>
      <w:proofErr w:type="spellEnd"/>
      <w:r w:rsidRPr="00071D91">
        <w:rPr>
          <w:rFonts w:ascii="Arial" w:hAnsi="Arial"/>
          <w:sz w:val="22"/>
          <w:lang w:val="en-GB"/>
        </w:rPr>
        <w:t xml:space="preserve"> in </w:t>
      </w:r>
      <w:proofErr w:type="spellStart"/>
      <w:r w:rsidRPr="00071D91">
        <w:rPr>
          <w:rFonts w:ascii="Arial" w:hAnsi="Arial"/>
          <w:sz w:val="22"/>
          <w:lang w:val="en-GB"/>
        </w:rPr>
        <w:t>Buleleng</w:t>
      </w:r>
      <w:proofErr w:type="spellEnd"/>
      <w:r w:rsidRPr="00071D91">
        <w:rPr>
          <w:rFonts w:ascii="Arial" w:hAnsi="Arial"/>
          <w:sz w:val="22"/>
          <w:lang w:val="en-GB"/>
        </w:rPr>
        <w:t xml:space="preserve">) (Putu </w:t>
      </w:r>
      <w:proofErr w:type="spellStart"/>
      <w:r w:rsidRPr="00071D91">
        <w:rPr>
          <w:rFonts w:ascii="Arial" w:hAnsi="Arial"/>
          <w:sz w:val="22"/>
          <w:lang w:val="en-GB"/>
        </w:rPr>
        <w:t>Mustika</w:t>
      </w:r>
      <w:proofErr w:type="spellEnd"/>
      <w:r w:rsidRPr="00071D91">
        <w:rPr>
          <w:rFonts w:ascii="Arial" w:hAnsi="Arial"/>
          <w:sz w:val="22"/>
          <w:lang w:val="en-GB"/>
        </w:rPr>
        <w:t xml:space="preserve">, pers. comm.). </w:t>
      </w:r>
    </w:p>
    <w:p w14:paraId="5187A984" w14:textId="77777777" w:rsidR="00071D91" w:rsidRPr="00071D91" w:rsidRDefault="00071D91" w:rsidP="00071D91">
      <w:pPr>
        <w:jc w:val="both"/>
        <w:rPr>
          <w:rFonts w:ascii="Arial" w:hAnsi="Arial"/>
          <w:sz w:val="22"/>
          <w:lang w:val="en-GB"/>
        </w:rPr>
      </w:pPr>
    </w:p>
    <w:p w14:paraId="5C7F0332" w14:textId="1D1583A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 xml:space="preserve">In Japanese waters, SW tours with Indo-Pacific </w:t>
      </w:r>
      <w:r w:rsidR="00266B5E">
        <w:rPr>
          <w:rFonts w:ascii="Arial" w:hAnsi="Arial"/>
          <w:noProof/>
          <w:sz w:val="22"/>
          <w:lang w:val="en-GB"/>
        </w:rPr>
        <w:t>B</w:t>
      </w:r>
      <w:r w:rsidRPr="00071D91">
        <w:rPr>
          <w:rFonts w:ascii="Arial" w:hAnsi="Arial"/>
          <w:noProof/>
          <w:sz w:val="22"/>
          <w:lang w:val="en-GB"/>
        </w:rPr>
        <w:t xml:space="preserve">ottlenose </w:t>
      </w:r>
      <w:r w:rsidR="00266B5E">
        <w:rPr>
          <w:rFonts w:ascii="Arial" w:hAnsi="Arial"/>
          <w:noProof/>
          <w:sz w:val="22"/>
          <w:lang w:val="en-GB"/>
        </w:rPr>
        <w:t>D</w:t>
      </w:r>
      <w:r w:rsidRPr="00071D91">
        <w:rPr>
          <w:rFonts w:ascii="Arial" w:hAnsi="Arial"/>
          <w:noProof/>
          <w:sz w:val="22"/>
          <w:lang w:val="en-GB"/>
        </w:rPr>
        <w:t>olphins are offered on a regular basis in Mikura Island, where about 160 dolphins are exposed to more than 8</w:t>
      </w:r>
      <w:r w:rsidR="00266B5E">
        <w:rPr>
          <w:rFonts w:ascii="Arial" w:hAnsi="Arial"/>
          <w:noProof/>
          <w:sz w:val="22"/>
          <w:lang w:val="en-GB"/>
        </w:rPr>
        <w:t>,</w:t>
      </w:r>
      <w:r w:rsidRPr="00071D91">
        <w:rPr>
          <w:rFonts w:ascii="Arial" w:hAnsi="Arial"/>
          <w:noProof/>
          <w:sz w:val="22"/>
          <w:lang w:val="en-GB"/>
        </w:rPr>
        <w:t>000 swimmers during summer months (Kogi et al. 2004), in the Ogasawara Islands, where at least ten operators promote such tours, and in Nanao Bay, Notojima.</w:t>
      </w:r>
      <w:r w:rsidRPr="00071D91">
        <w:rPr>
          <w:rFonts w:ascii="Arial" w:hAnsi="Arial"/>
          <w:sz w:val="22"/>
          <w:lang w:val="en-GB"/>
        </w:rPr>
        <w:t xml:space="preserve"> The Ogasawara Whale Watching Association adopted whale-watching voluntary guidelines that, to date, do not address in-water encounters.</w:t>
      </w:r>
    </w:p>
    <w:p w14:paraId="0FAA71A1" w14:textId="77777777" w:rsidR="00071D91" w:rsidRPr="00071D91" w:rsidRDefault="00071D91" w:rsidP="00071D91">
      <w:pPr>
        <w:jc w:val="both"/>
        <w:rPr>
          <w:rFonts w:ascii="Arial" w:hAnsi="Arial"/>
          <w:sz w:val="22"/>
          <w:lang w:val="en-GB"/>
        </w:rPr>
      </w:pPr>
    </w:p>
    <w:p w14:paraId="18D5E683"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In the Philippines, regulations prohibit swim-with cetaceans (Department of Agriculture and Department of Tourism joint administrative order no. 1: Guidelines to Govern the Conduct of People Interaction with Cetaceans) even though it is possible to snorkel and dive with dugongs in some locations (e.g. Busuanga) (Angeliko Tiongson, pers. comm.).</w:t>
      </w:r>
    </w:p>
    <w:p w14:paraId="60F8EBD5" w14:textId="77777777" w:rsidR="00071D91" w:rsidRPr="00071D91" w:rsidRDefault="00071D91" w:rsidP="00071D91">
      <w:pPr>
        <w:jc w:val="both"/>
        <w:rPr>
          <w:rFonts w:ascii="Arial" w:hAnsi="Arial"/>
          <w:sz w:val="22"/>
          <w:lang w:val="en-GB"/>
        </w:rPr>
      </w:pPr>
    </w:p>
    <w:p w14:paraId="487C25B7" w14:textId="77777777" w:rsidR="00071D91" w:rsidRPr="00071D91" w:rsidRDefault="00071D91" w:rsidP="00071D91">
      <w:pPr>
        <w:jc w:val="both"/>
        <w:rPr>
          <w:rFonts w:ascii="Arial" w:hAnsi="Arial"/>
          <w:b/>
          <w:sz w:val="22"/>
          <w:lang w:val="en-GB"/>
        </w:rPr>
      </w:pPr>
      <w:r w:rsidRPr="00071D91">
        <w:rPr>
          <w:rFonts w:ascii="Arial" w:hAnsi="Arial"/>
          <w:b/>
          <w:sz w:val="22"/>
          <w:lang w:val="en-GB"/>
        </w:rPr>
        <w:t>Europe</w:t>
      </w:r>
    </w:p>
    <w:p w14:paraId="5DBFC76D" w14:textId="77777777" w:rsidR="00071D91" w:rsidRPr="00071D91" w:rsidRDefault="00071D91" w:rsidP="00071D91">
      <w:pPr>
        <w:jc w:val="both"/>
        <w:rPr>
          <w:rFonts w:ascii="Arial" w:hAnsi="Arial"/>
          <w:b/>
          <w:sz w:val="22"/>
          <w:lang w:val="en-GB"/>
        </w:rPr>
      </w:pPr>
    </w:p>
    <w:p w14:paraId="21529AA8" w14:textId="4287393B"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In the Mediterranean Sea and the </w:t>
      </w:r>
      <w:r w:rsidRPr="00071D91">
        <w:rPr>
          <w:rFonts w:ascii="Arial" w:hAnsi="Arial"/>
          <w:noProof/>
          <w:sz w:val="22"/>
          <w:lang w:val="en-GB"/>
        </w:rPr>
        <w:t>Black Sea</w:t>
      </w:r>
      <w:r w:rsidRPr="00071D91">
        <w:rPr>
          <w:rFonts w:ascii="Arial" w:hAnsi="Arial"/>
          <w:sz w:val="22"/>
          <w:lang w:val="en-GB"/>
        </w:rPr>
        <w:t xml:space="preserve">, AMSW commercial tours are </w:t>
      </w:r>
      <w:r w:rsidRPr="00071D91">
        <w:rPr>
          <w:rFonts w:ascii="Arial" w:hAnsi="Arial"/>
          <w:noProof/>
          <w:sz w:val="22"/>
          <w:lang w:val="en-GB"/>
        </w:rPr>
        <w:t>uncommon,</w:t>
      </w:r>
      <w:r w:rsidRPr="00071D91">
        <w:rPr>
          <w:rFonts w:ascii="Arial" w:hAnsi="Arial"/>
          <w:sz w:val="22"/>
          <w:lang w:val="en-GB"/>
        </w:rPr>
        <w:t xml:space="preserve"> and in-water encounters are mostly opportunistic. The guidelines for commercial cetacean-watching activities in the ACCOBAMS</w:t>
      </w:r>
      <w:r w:rsidRPr="00071D91">
        <w:rPr>
          <w:rFonts w:ascii="Arial" w:hAnsi="Arial"/>
          <w:sz w:val="22"/>
          <w:vertAlign w:val="superscript"/>
        </w:rPr>
        <w:footnoteReference w:id="5"/>
      </w:r>
      <w:r w:rsidRPr="00071D91">
        <w:rPr>
          <w:rFonts w:ascii="Arial" w:hAnsi="Arial"/>
          <w:sz w:val="22"/>
          <w:lang w:val="en-GB"/>
        </w:rPr>
        <w:t xml:space="preserve"> area state that “Because of the risks to cetaceans and humans there should be a presumption against commercial programmes that include entering the water with the animals. Only under exceptional circumstances should such “swim-with” programmes be licensed” (ACCOBAMS 2004). Nevertheless, AMSW programmes occur in the French waters of the </w:t>
      </w:r>
      <w:proofErr w:type="spellStart"/>
      <w:r w:rsidRPr="00071D91">
        <w:rPr>
          <w:rFonts w:ascii="Arial" w:hAnsi="Arial"/>
          <w:sz w:val="22"/>
          <w:lang w:val="en-GB"/>
        </w:rPr>
        <w:t>Pelagos</w:t>
      </w:r>
      <w:proofErr w:type="spellEnd"/>
      <w:r w:rsidRPr="00071D91">
        <w:rPr>
          <w:rFonts w:ascii="Arial" w:hAnsi="Arial"/>
          <w:sz w:val="22"/>
          <w:lang w:val="en-GB"/>
        </w:rPr>
        <w:t xml:space="preserve"> Sanctuary and focus on various species, including </w:t>
      </w:r>
      <w:r w:rsidR="00266B5E">
        <w:rPr>
          <w:rFonts w:ascii="Arial" w:hAnsi="Arial"/>
          <w:sz w:val="22"/>
          <w:lang w:val="en-GB"/>
        </w:rPr>
        <w:t>L</w:t>
      </w:r>
      <w:r w:rsidRPr="00071D91">
        <w:rPr>
          <w:rFonts w:ascii="Arial" w:hAnsi="Arial"/>
          <w:sz w:val="22"/>
          <w:lang w:val="en-GB"/>
        </w:rPr>
        <w:t xml:space="preserve">ong-finned </w:t>
      </w:r>
      <w:r w:rsidR="00266B5E">
        <w:rPr>
          <w:rFonts w:ascii="Arial" w:hAnsi="Arial"/>
          <w:sz w:val="22"/>
          <w:lang w:val="en-GB"/>
        </w:rPr>
        <w:t>P</w:t>
      </w:r>
      <w:r w:rsidRPr="00071D91">
        <w:rPr>
          <w:rFonts w:ascii="Arial" w:hAnsi="Arial"/>
          <w:sz w:val="22"/>
          <w:lang w:val="en-GB"/>
        </w:rPr>
        <w:t xml:space="preserve">ilot </w:t>
      </w:r>
      <w:r w:rsidR="00266B5E">
        <w:rPr>
          <w:rFonts w:ascii="Arial" w:hAnsi="Arial"/>
          <w:sz w:val="22"/>
          <w:lang w:val="en-GB"/>
        </w:rPr>
        <w:t>W</w:t>
      </w:r>
      <w:r w:rsidRPr="00071D91">
        <w:rPr>
          <w:rFonts w:ascii="Arial" w:hAnsi="Arial"/>
          <w:sz w:val="22"/>
          <w:lang w:val="en-GB"/>
        </w:rPr>
        <w:t>hales (</w:t>
      </w:r>
      <w:proofErr w:type="spellStart"/>
      <w:r w:rsidRPr="00071D91">
        <w:rPr>
          <w:rFonts w:ascii="Arial" w:hAnsi="Arial"/>
          <w:i/>
          <w:sz w:val="22"/>
          <w:lang w:val="en-GB"/>
        </w:rPr>
        <w:t>Globicephala</w:t>
      </w:r>
      <w:proofErr w:type="spellEnd"/>
      <w:r w:rsidRPr="00071D91">
        <w:rPr>
          <w:rFonts w:ascii="Arial" w:hAnsi="Arial"/>
          <w:i/>
          <w:sz w:val="22"/>
          <w:lang w:val="en-GB"/>
        </w:rPr>
        <w:t xml:space="preserve"> </w:t>
      </w:r>
      <w:r w:rsidRPr="00071D91">
        <w:rPr>
          <w:rFonts w:ascii="Arial" w:hAnsi="Arial"/>
          <w:i/>
          <w:noProof/>
          <w:sz w:val="22"/>
          <w:lang w:val="en-GB"/>
        </w:rPr>
        <w:t>melas</w:t>
      </w:r>
      <w:r w:rsidRPr="00071D91">
        <w:rPr>
          <w:rFonts w:ascii="Arial" w:hAnsi="Arial"/>
          <w:sz w:val="22"/>
          <w:lang w:val="en-GB"/>
        </w:rPr>
        <w:t xml:space="preserve">), </w:t>
      </w:r>
      <w:proofErr w:type="spellStart"/>
      <w:r w:rsidRPr="00071D91">
        <w:rPr>
          <w:rFonts w:ascii="Arial" w:hAnsi="Arial"/>
          <w:sz w:val="22"/>
          <w:lang w:val="en-GB"/>
        </w:rPr>
        <w:t>Risso’s</w:t>
      </w:r>
      <w:proofErr w:type="spellEnd"/>
      <w:r w:rsidRPr="00071D91">
        <w:rPr>
          <w:rFonts w:ascii="Arial" w:hAnsi="Arial"/>
          <w:sz w:val="22"/>
          <w:lang w:val="en-GB"/>
        </w:rPr>
        <w:t xml:space="preserve"> </w:t>
      </w:r>
      <w:r w:rsidR="00266B5E">
        <w:rPr>
          <w:rFonts w:ascii="Arial" w:hAnsi="Arial"/>
          <w:sz w:val="22"/>
          <w:lang w:val="en-GB"/>
        </w:rPr>
        <w:t>D</w:t>
      </w:r>
      <w:r w:rsidRPr="00071D91">
        <w:rPr>
          <w:rFonts w:ascii="Arial" w:hAnsi="Arial"/>
          <w:sz w:val="22"/>
          <w:lang w:val="en-GB"/>
        </w:rPr>
        <w:t>olphins (</w:t>
      </w:r>
      <w:r w:rsidRPr="00071D91">
        <w:rPr>
          <w:rFonts w:ascii="Arial" w:hAnsi="Arial"/>
          <w:i/>
          <w:sz w:val="22"/>
          <w:lang w:val="en-GB"/>
        </w:rPr>
        <w:t xml:space="preserve">Grampus </w:t>
      </w:r>
      <w:proofErr w:type="spellStart"/>
      <w:r w:rsidRPr="00071D91">
        <w:rPr>
          <w:rFonts w:ascii="Arial" w:hAnsi="Arial"/>
          <w:i/>
          <w:sz w:val="22"/>
          <w:lang w:val="en-GB"/>
        </w:rPr>
        <w:t>griseus</w:t>
      </w:r>
      <w:proofErr w:type="spellEnd"/>
      <w:r w:rsidRPr="00071D91">
        <w:rPr>
          <w:rFonts w:ascii="Arial" w:hAnsi="Arial"/>
          <w:sz w:val="22"/>
          <w:lang w:val="en-GB"/>
        </w:rPr>
        <w:t xml:space="preserve">), </w:t>
      </w:r>
      <w:r w:rsidR="00266B5E">
        <w:rPr>
          <w:rFonts w:ascii="Arial" w:hAnsi="Arial"/>
          <w:sz w:val="22"/>
          <w:lang w:val="en-GB"/>
        </w:rPr>
        <w:t>S</w:t>
      </w:r>
      <w:r w:rsidRPr="00071D91">
        <w:rPr>
          <w:rFonts w:ascii="Arial" w:hAnsi="Arial"/>
          <w:sz w:val="22"/>
          <w:lang w:val="en-GB"/>
        </w:rPr>
        <w:t xml:space="preserve">triped </w:t>
      </w:r>
      <w:r w:rsidR="00266B5E">
        <w:rPr>
          <w:rFonts w:ascii="Arial" w:hAnsi="Arial"/>
          <w:sz w:val="22"/>
          <w:lang w:val="en-GB"/>
        </w:rPr>
        <w:t>D</w:t>
      </w:r>
      <w:r w:rsidRPr="00071D91">
        <w:rPr>
          <w:rFonts w:ascii="Arial" w:hAnsi="Arial"/>
          <w:sz w:val="22"/>
          <w:lang w:val="en-GB"/>
        </w:rPr>
        <w:t xml:space="preserve">olphins, </w:t>
      </w:r>
      <w:r w:rsidR="00266B5E">
        <w:rPr>
          <w:rFonts w:ascii="Arial" w:hAnsi="Arial"/>
          <w:sz w:val="22"/>
          <w:lang w:val="en-GB"/>
        </w:rPr>
        <w:t>S</w:t>
      </w:r>
      <w:r w:rsidRPr="00071D91">
        <w:rPr>
          <w:rFonts w:ascii="Arial" w:hAnsi="Arial"/>
          <w:sz w:val="22"/>
          <w:lang w:val="en-GB"/>
        </w:rPr>
        <w:t xml:space="preserve">perm </w:t>
      </w:r>
      <w:r w:rsidR="00266B5E">
        <w:rPr>
          <w:rFonts w:ascii="Arial" w:hAnsi="Arial"/>
          <w:sz w:val="22"/>
          <w:lang w:val="en-GB"/>
        </w:rPr>
        <w:t>W</w:t>
      </w:r>
      <w:r w:rsidRPr="00071D91">
        <w:rPr>
          <w:rFonts w:ascii="Arial" w:hAnsi="Arial"/>
          <w:sz w:val="22"/>
          <w:lang w:val="en-GB"/>
        </w:rPr>
        <w:t xml:space="preserve">hales and </w:t>
      </w:r>
      <w:r w:rsidR="00266B5E">
        <w:rPr>
          <w:rFonts w:ascii="Arial" w:hAnsi="Arial"/>
          <w:sz w:val="22"/>
          <w:lang w:val="en-GB"/>
        </w:rPr>
        <w:t>F</w:t>
      </w:r>
      <w:r w:rsidRPr="00071D91">
        <w:rPr>
          <w:rFonts w:ascii="Arial" w:hAnsi="Arial"/>
          <w:sz w:val="22"/>
          <w:lang w:val="en-GB"/>
        </w:rPr>
        <w:t xml:space="preserve">in </w:t>
      </w:r>
      <w:r w:rsidR="00266B5E">
        <w:rPr>
          <w:rFonts w:ascii="Arial" w:hAnsi="Arial"/>
          <w:sz w:val="22"/>
          <w:lang w:val="en-GB"/>
        </w:rPr>
        <w:t>W</w:t>
      </w:r>
      <w:r w:rsidRPr="00071D91">
        <w:rPr>
          <w:rFonts w:ascii="Arial" w:hAnsi="Arial"/>
          <w:sz w:val="22"/>
          <w:lang w:val="en-GB"/>
        </w:rPr>
        <w:t>hales (</w:t>
      </w:r>
      <w:proofErr w:type="spellStart"/>
      <w:r w:rsidRPr="00071D91">
        <w:rPr>
          <w:rFonts w:ascii="Arial" w:hAnsi="Arial"/>
          <w:i/>
          <w:sz w:val="22"/>
          <w:lang w:val="en-GB"/>
        </w:rPr>
        <w:t>Balaenoptera</w:t>
      </w:r>
      <w:proofErr w:type="spellEnd"/>
      <w:r w:rsidRPr="00071D91">
        <w:rPr>
          <w:rFonts w:ascii="Arial" w:hAnsi="Arial"/>
          <w:i/>
          <w:sz w:val="22"/>
          <w:lang w:val="en-GB"/>
        </w:rPr>
        <w:t xml:space="preserve"> </w:t>
      </w:r>
      <w:proofErr w:type="spellStart"/>
      <w:r w:rsidRPr="00071D91">
        <w:rPr>
          <w:rFonts w:ascii="Arial" w:hAnsi="Arial"/>
          <w:i/>
          <w:sz w:val="22"/>
          <w:lang w:val="en-GB"/>
        </w:rPr>
        <w:t>physalus</w:t>
      </w:r>
      <w:proofErr w:type="spellEnd"/>
      <w:r w:rsidRPr="00071D91">
        <w:rPr>
          <w:rFonts w:ascii="Arial" w:hAnsi="Arial"/>
          <w:sz w:val="22"/>
          <w:lang w:val="en-GB"/>
        </w:rPr>
        <w:t>).</w:t>
      </w:r>
    </w:p>
    <w:p w14:paraId="7903F4BF" w14:textId="77777777" w:rsidR="00071D91" w:rsidRPr="00071D91" w:rsidRDefault="00071D91" w:rsidP="00071D91">
      <w:pPr>
        <w:ind w:left="360"/>
        <w:contextualSpacing/>
        <w:jc w:val="both"/>
        <w:rPr>
          <w:rFonts w:ascii="Arial" w:hAnsi="Arial"/>
          <w:sz w:val="22"/>
          <w:lang w:val="en-GB"/>
        </w:rPr>
      </w:pPr>
    </w:p>
    <w:p w14:paraId="27D13BCC"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It has been illegal in the Canary Islands to swim with wild dolphins since 1996.</w:t>
      </w:r>
    </w:p>
    <w:p w14:paraId="20EFD70E" w14:textId="77777777" w:rsidR="00071D91" w:rsidRPr="00071D91" w:rsidRDefault="00071D91" w:rsidP="00071D91">
      <w:pPr>
        <w:jc w:val="both"/>
        <w:rPr>
          <w:rFonts w:ascii="Arial" w:hAnsi="Arial"/>
          <w:sz w:val="22"/>
          <w:lang w:val="en-GB"/>
        </w:rPr>
      </w:pPr>
    </w:p>
    <w:p w14:paraId="2C19F4AD" w14:textId="0C142987" w:rsidR="00071D91" w:rsidRDefault="00071D91" w:rsidP="00FB2C74">
      <w:pPr>
        <w:widowControl/>
        <w:numPr>
          <w:ilvl w:val="0"/>
          <w:numId w:val="39"/>
        </w:numPr>
        <w:ind w:left="357" w:hanging="357"/>
        <w:contextualSpacing/>
        <w:jc w:val="both"/>
        <w:rPr>
          <w:rFonts w:ascii="Arial" w:hAnsi="Arial"/>
          <w:sz w:val="22"/>
          <w:lang w:val="en-GB"/>
        </w:rPr>
      </w:pPr>
      <w:r w:rsidRPr="00071D91">
        <w:rPr>
          <w:rFonts w:ascii="Arial" w:hAnsi="Arial"/>
          <w:sz w:val="22"/>
          <w:lang w:val="en-GB"/>
        </w:rPr>
        <w:t xml:space="preserve">In the Azores, swim-with activities are prohibited with whales but are allowed with five species of dolphins: </w:t>
      </w:r>
      <w:r w:rsidR="00266B5E">
        <w:rPr>
          <w:rFonts w:ascii="Arial" w:hAnsi="Arial"/>
          <w:sz w:val="22"/>
          <w:lang w:val="en-GB"/>
        </w:rPr>
        <w:t>C</w:t>
      </w:r>
      <w:r w:rsidRPr="00071D91">
        <w:rPr>
          <w:rFonts w:ascii="Arial" w:hAnsi="Arial"/>
          <w:sz w:val="22"/>
          <w:lang w:val="en-GB"/>
        </w:rPr>
        <w:t>ommon (</w:t>
      </w:r>
      <w:r w:rsidRPr="00071D91">
        <w:rPr>
          <w:rFonts w:ascii="Arial" w:hAnsi="Arial"/>
          <w:i/>
          <w:sz w:val="22"/>
          <w:lang w:val="en-GB"/>
        </w:rPr>
        <w:t xml:space="preserve">Delphinus </w:t>
      </w:r>
      <w:proofErr w:type="spellStart"/>
      <w:r w:rsidRPr="00071D91">
        <w:rPr>
          <w:rFonts w:ascii="Arial" w:hAnsi="Arial"/>
          <w:i/>
          <w:sz w:val="22"/>
          <w:lang w:val="en-GB"/>
        </w:rPr>
        <w:t>delphis</w:t>
      </w:r>
      <w:proofErr w:type="spellEnd"/>
      <w:r w:rsidRPr="00071D91">
        <w:rPr>
          <w:rFonts w:ascii="Arial" w:hAnsi="Arial"/>
          <w:sz w:val="22"/>
          <w:lang w:val="en-GB"/>
        </w:rPr>
        <w:t xml:space="preserve">), Atlantic </w:t>
      </w:r>
      <w:r w:rsidR="00266B5E">
        <w:rPr>
          <w:rFonts w:ascii="Arial" w:hAnsi="Arial"/>
          <w:sz w:val="22"/>
          <w:lang w:val="en-GB"/>
        </w:rPr>
        <w:t>S</w:t>
      </w:r>
      <w:r w:rsidRPr="00071D91">
        <w:rPr>
          <w:rFonts w:ascii="Arial" w:hAnsi="Arial"/>
          <w:sz w:val="22"/>
          <w:lang w:val="en-GB"/>
        </w:rPr>
        <w:t xml:space="preserve">potted, </w:t>
      </w:r>
      <w:r w:rsidR="00266B5E">
        <w:rPr>
          <w:rFonts w:ascii="Arial" w:hAnsi="Arial"/>
          <w:sz w:val="22"/>
          <w:lang w:val="en-GB"/>
        </w:rPr>
        <w:t>C</w:t>
      </w:r>
      <w:r w:rsidRPr="00071D91">
        <w:rPr>
          <w:rFonts w:ascii="Arial" w:hAnsi="Arial"/>
          <w:sz w:val="22"/>
          <w:lang w:val="en-GB"/>
        </w:rPr>
        <w:t xml:space="preserve">ommon </w:t>
      </w:r>
      <w:r w:rsidR="00266B5E">
        <w:rPr>
          <w:rFonts w:ascii="Arial" w:hAnsi="Arial"/>
          <w:sz w:val="22"/>
          <w:lang w:val="en-GB"/>
        </w:rPr>
        <w:t>B</w:t>
      </w:r>
      <w:r w:rsidRPr="00071D91">
        <w:rPr>
          <w:rFonts w:ascii="Arial" w:hAnsi="Arial"/>
          <w:sz w:val="22"/>
          <w:lang w:val="en-GB"/>
        </w:rPr>
        <w:t xml:space="preserve">ottlenose, </w:t>
      </w:r>
      <w:proofErr w:type="spellStart"/>
      <w:r w:rsidRPr="00071D91">
        <w:rPr>
          <w:rFonts w:ascii="Arial" w:hAnsi="Arial"/>
          <w:sz w:val="22"/>
          <w:lang w:val="en-GB"/>
        </w:rPr>
        <w:t>Risso’s</w:t>
      </w:r>
      <w:proofErr w:type="spellEnd"/>
      <w:r w:rsidRPr="00071D91">
        <w:rPr>
          <w:rFonts w:ascii="Arial" w:hAnsi="Arial"/>
          <w:sz w:val="22"/>
          <w:lang w:val="en-GB"/>
        </w:rPr>
        <w:t xml:space="preserve"> and </w:t>
      </w:r>
      <w:r w:rsidR="00266B5E">
        <w:rPr>
          <w:rFonts w:ascii="Arial" w:hAnsi="Arial"/>
          <w:noProof/>
          <w:sz w:val="22"/>
          <w:lang w:val="en-GB"/>
        </w:rPr>
        <w:t>S</w:t>
      </w:r>
      <w:r w:rsidRPr="00071D91">
        <w:rPr>
          <w:rFonts w:ascii="Arial" w:hAnsi="Arial"/>
          <w:noProof/>
          <w:sz w:val="22"/>
          <w:lang w:val="en-GB"/>
        </w:rPr>
        <w:t>triped</w:t>
      </w:r>
      <w:r w:rsidRPr="00071D91">
        <w:rPr>
          <w:rFonts w:ascii="Arial" w:hAnsi="Arial"/>
          <w:sz w:val="22"/>
          <w:lang w:val="en-GB"/>
        </w:rPr>
        <w:t xml:space="preserve"> </w:t>
      </w:r>
      <w:r w:rsidR="00266B5E">
        <w:rPr>
          <w:rFonts w:ascii="Arial" w:hAnsi="Arial"/>
          <w:sz w:val="22"/>
          <w:lang w:val="en-GB"/>
        </w:rPr>
        <w:t>D</w:t>
      </w:r>
      <w:r w:rsidRPr="00071D91">
        <w:rPr>
          <w:rFonts w:ascii="Arial" w:hAnsi="Arial"/>
          <w:sz w:val="22"/>
          <w:lang w:val="en-GB"/>
        </w:rPr>
        <w:t>olphins (</w:t>
      </w:r>
      <w:proofErr w:type="spellStart"/>
      <w:r w:rsidRPr="00071D91">
        <w:rPr>
          <w:rFonts w:ascii="Arial" w:hAnsi="Arial"/>
          <w:noProof/>
          <w:sz w:val="22"/>
          <w:lang w:val="en-GB"/>
        </w:rPr>
        <w:t>Legislativa</w:t>
      </w:r>
      <w:proofErr w:type="spellEnd"/>
      <w:r w:rsidRPr="00071D91">
        <w:rPr>
          <w:rFonts w:ascii="Arial" w:hAnsi="Arial"/>
          <w:sz w:val="22"/>
          <w:lang w:val="en-GB"/>
        </w:rPr>
        <w:t xml:space="preserve"> Regional dos </w:t>
      </w:r>
      <w:proofErr w:type="spellStart"/>
      <w:r w:rsidRPr="00071D91">
        <w:rPr>
          <w:rFonts w:ascii="Arial" w:hAnsi="Arial"/>
          <w:sz w:val="22"/>
          <w:lang w:val="en-GB"/>
        </w:rPr>
        <w:t>Açores</w:t>
      </w:r>
      <w:proofErr w:type="spellEnd"/>
      <w:r w:rsidRPr="00071D91">
        <w:rPr>
          <w:rFonts w:ascii="Arial" w:hAnsi="Arial"/>
          <w:sz w:val="22"/>
          <w:lang w:val="en-GB"/>
        </w:rPr>
        <w:t xml:space="preserve"> 1999. </w:t>
      </w:r>
      <w:proofErr w:type="spellStart"/>
      <w:r w:rsidRPr="00071D91">
        <w:rPr>
          <w:rFonts w:ascii="Arial" w:hAnsi="Arial"/>
          <w:sz w:val="22"/>
          <w:lang w:val="en-GB"/>
        </w:rPr>
        <w:t>Decreto</w:t>
      </w:r>
      <w:proofErr w:type="spellEnd"/>
      <w:r w:rsidRPr="00071D91">
        <w:rPr>
          <w:rFonts w:ascii="Arial" w:hAnsi="Arial"/>
          <w:sz w:val="22"/>
          <w:lang w:val="en-GB"/>
        </w:rPr>
        <w:t xml:space="preserve"> </w:t>
      </w:r>
      <w:proofErr w:type="spellStart"/>
      <w:r w:rsidRPr="00071D91">
        <w:rPr>
          <w:rFonts w:ascii="Arial" w:hAnsi="Arial"/>
          <w:sz w:val="22"/>
          <w:lang w:val="en-GB"/>
        </w:rPr>
        <w:t>Legislativo</w:t>
      </w:r>
      <w:proofErr w:type="spellEnd"/>
      <w:r w:rsidRPr="00071D91">
        <w:rPr>
          <w:rFonts w:ascii="Arial" w:hAnsi="Arial"/>
          <w:sz w:val="22"/>
          <w:lang w:val="en-GB"/>
        </w:rPr>
        <w:t xml:space="preserve"> Regional no. 9/99/A. 22-03-1999 - Whale Watching Regulations of the Azores). A model of “best practice” was developed in conjunction with the British company Dolphin Connection and adopted by the tour operators. At least six operators run AMSW tours in the area and during the high season (June-August) up to ten boats may target the same species, possibly even the same group (</w:t>
      </w:r>
      <w:proofErr w:type="spellStart"/>
      <w:r w:rsidRPr="00071D91">
        <w:rPr>
          <w:rFonts w:ascii="Arial" w:hAnsi="Arial"/>
          <w:sz w:val="22"/>
          <w:lang w:val="en-GB"/>
        </w:rPr>
        <w:t>Barradell</w:t>
      </w:r>
      <w:proofErr w:type="spellEnd"/>
      <w:r w:rsidRPr="00071D91">
        <w:rPr>
          <w:rFonts w:ascii="Arial" w:hAnsi="Arial"/>
          <w:sz w:val="22"/>
          <w:lang w:val="en-GB"/>
        </w:rPr>
        <w:t xml:space="preserve"> and Ritter 2007). Despite the regulations in force, opportunistic swim-with activities involving </w:t>
      </w:r>
      <w:r w:rsidR="00266B5E">
        <w:rPr>
          <w:rFonts w:ascii="Arial" w:hAnsi="Arial"/>
          <w:sz w:val="22"/>
          <w:lang w:val="en-GB"/>
        </w:rPr>
        <w:t>O</w:t>
      </w:r>
      <w:r w:rsidRPr="00071D91">
        <w:rPr>
          <w:rFonts w:ascii="Arial" w:hAnsi="Arial"/>
          <w:sz w:val="22"/>
          <w:lang w:val="en-GB"/>
        </w:rPr>
        <w:t xml:space="preserve">rcas, </w:t>
      </w:r>
      <w:r w:rsidR="00266B5E">
        <w:rPr>
          <w:rFonts w:ascii="Arial" w:hAnsi="Arial"/>
          <w:sz w:val="22"/>
          <w:lang w:val="en-GB"/>
        </w:rPr>
        <w:t>F</w:t>
      </w:r>
      <w:r w:rsidRPr="00071D91">
        <w:rPr>
          <w:rFonts w:ascii="Arial" w:hAnsi="Arial"/>
          <w:sz w:val="22"/>
          <w:lang w:val="en-GB"/>
        </w:rPr>
        <w:t xml:space="preserve">alse </w:t>
      </w:r>
      <w:r w:rsidR="00266B5E">
        <w:rPr>
          <w:rFonts w:ascii="Arial" w:hAnsi="Arial"/>
          <w:sz w:val="22"/>
          <w:lang w:val="en-GB"/>
        </w:rPr>
        <w:t>K</w:t>
      </w:r>
      <w:r w:rsidRPr="00071D91">
        <w:rPr>
          <w:rFonts w:ascii="Arial" w:hAnsi="Arial"/>
          <w:sz w:val="22"/>
          <w:lang w:val="en-GB"/>
        </w:rPr>
        <w:t xml:space="preserve">iller </w:t>
      </w:r>
      <w:r w:rsidR="00266B5E">
        <w:rPr>
          <w:rFonts w:ascii="Arial" w:hAnsi="Arial"/>
          <w:sz w:val="22"/>
          <w:lang w:val="en-GB"/>
        </w:rPr>
        <w:t>W</w:t>
      </w:r>
      <w:r w:rsidRPr="00071D91">
        <w:rPr>
          <w:rFonts w:ascii="Arial" w:hAnsi="Arial"/>
          <w:sz w:val="22"/>
          <w:lang w:val="en-GB"/>
        </w:rPr>
        <w:t xml:space="preserve">hales, </w:t>
      </w:r>
      <w:r w:rsidR="00266B5E">
        <w:rPr>
          <w:rFonts w:ascii="Arial" w:hAnsi="Arial"/>
          <w:sz w:val="22"/>
          <w:lang w:val="en-GB"/>
        </w:rPr>
        <w:t>L</w:t>
      </w:r>
      <w:r w:rsidRPr="00071D91">
        <w:rPr>
          <w:rFonts w:ascii="Arial" w:hAnsi="Arial"/>
          <w:sz w:val="22"/>
          <w:lang w:val="en-GB"/>
        </w:rPr>
        <w:t xml:space="preserve">ong-finned </w:t>
      </w:r>
      <w:r w:rsidR="00266B5E">
        <w:rPr>
          <w:rFonts w:ascii="Arial" w:hAnsi="Arial"/>
          <w:sz w:val="22"/>
          <w:lang w:val="en-GB"/>
        </w:rPr>
        <w:t>P</w:t>
      </w:r>
      <w:r w:rsidRPr="00071D91">
        <w:rPr>
          <w:rFonts w:ascii="Arial" w:hAnsi="Arial"/>
          <w:sz w:val="22"/>
          <w:lang w:val="en-GB"/>
        </w:rPr>
        <w:t xml:space="preserve">ilot </w:t>
      </w:r>
      <w:r w:rsidR="00266B5E">
        <w:rPr>
          <w:rFonts w:ascii="Arial" w:hAnsi="Arial"/>
          <w:sz w:val="22"/>
          <w:lang w:val="en-GB"/>
        </w:rPr>
        <w:lastRenderedPageBreak/>
        <w:t>W</w:t>
      </w:r>
      <w:r w:rsidRPr="00071D91">
        <w:rPr>
          <w:rFonts w:ascii="Arial" w:hAnsi="Arial"/>
          <w:sz w:val="22"/>
          <w:lang w:val="en-GB"/>
        </w:rPr>
        <w:t>hales and</w:t>
      </w:r>
      <w:r w:rsidR="00266B5E">
        <w:rPr>
          <w:rFonts w:ascii="Arial" w:hAnsi="Arial"/>
          <w:sz w:val="22"/>
          <w:lang w:val="en-GB"/>
        </w:rPr>
        <w:t xml:space="preserve"> S</w:t>
      </w:r>
      <w:r w:rsidRPr="00071D91">
        <w:rPr>
          <w:rFonts w:ascii="Arial" w:hAnsi="Arial"/>
          <w:sz w:val="22"/>
          <w:lang w:val="en-GB"/>
        </w:rPr>
        <w:t xml:space="preserve">perm </w:t>
      </w:r>
      <w:r w:rsidR="00266B5E">
        <w:rPr>
          <w:rFonts w:ascii="Arial" w:hAnsi="Arial"/>
          <w:sz w:val="22"/>
          <w:lang w:val="en-GB"/>
        </w:rPr>
        <w:t>W</w:t>
      </w:r>
      <w:r w:rsidRPr="00071D91">
        <w:rPr>
          <w:rFonts w:ascii="Arial" w:hAnsi="Arial"/>
          <w:sz w:val="22"/>
          <w:lang w:val="en-GB"/>
        </w:rPr>
        <w:t xml:space="preserve">hales have </w:t>
      </w:r>
      <w:r w:rsidRPr="00071D91">
        <w:rPr>
          <w:rFonts w:ascii="Arial" w:hAnsi="Arial"/>
          <w:noProof/>
          <w:sz w:val="22"/>
          <w:lang w:val="en-GB"/>
        </w:rPr>
        <w:t>been documented</w:t>
      </w:r>
      <w:r w:rsidRPr="00071D91">
        <w:rPr>
          <w:rFonts w:ascii="Arial" w:hAnsi="Arial"/>
          <w:sz w:val="22"/>
          <w:lang w:val="en-GB"/>
        </w:rPr>
        <w:t>.</w:t>
      </w:r>
    </w:p>
    <w:p w14:paraId="7C89E93F" w14:textId="235FCB56" w:rsidR="00FD2275" w:rsidRPr="00071D91" w:rsidRDefault="00FD2275" w:rsidP="00FD2275">
      <w:pPr>
        <w:ind w:left="360"/>
        <w:contextualSpacing/>
        <w:jc w:val="both"/>
        <w:rPr>
          <w:rFonts w:ascii="Arial" w:hAnsi="Arial"/>
          <w:sz w:val="22"/>
          <w:lang w:val="en-GB"/>
        </w:rPr>
      </w:pPr>
    </w:p>
    <w:p w14:paraId="0CB30FCE" w14:textId="16FDFBBD"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Commercial AMSW operations </w:t>
      </w:r>
      <w:r w:rsidRPr="00071D91">
        <w:rPr>
          <w:rFonts w:ascii="Arial" w:hAnsi="Arial"/>
          <w:noProof/>
          <w:sz w:val="22"/>
          <w:lang w:val="en-GB"/>
        </w:rPr>
        <w:t>are offered</w:t>
      </w:r>
      <w:r w:rsidRPr="00071D91">
        <w:rPr>
          <w:rFonts w:ascii="Arial" w:hAnsi="Arial"/>
          <w:sz w:val="22"/>
          <w:lang w:val="en-GB"/>
        </w:rPr>
        <w:t xml:space="preserve"> in Northern Europe. In Norway, at least ten operators offer AMSW activities mostly directed at </w:t>
      </w:r>
      <w:r w:rsidR="00266B5E">
        <w:rPr>
          <w:rFonts w:ascii="Arial" w:hAnsi="Arial"/>
          <w:sz w:val="22"/>
          <w:lang w:val="en-GB"/>
        </w:rPr>
        <w:t>O</w:t>
      </w:r>
      <w:r w:rsidRPr="00071D91">
        <w:rPr>
          <w:rFonts w:ascii="Arial" w:hAnsi="Arial"/>
          <w:sz w:val="22"/>
          <w:lang w:val="en-GB"/>
        </w:rPr>
        <w:t xml:space="preserve">rcas and </w:t>
      </w:r>
      <w:r w:rsidR="00266B5E">
        <w:rPr>
          <w:rFonts w:ascii="Arial" w:hAnsi="Arial"/>
          <w:sz w:val="22"/>
          <w:lang w:val="en-GB"/>
        </w:rPr>
        <w:t>H</w:t>
      </w:r>
      <w:r w:rsidRPr="00071D91">
        <w:rPr>
          <w:rFonts w:ascii="Arial" w:hAnsi="Arial"/>
          <w:sz w:val="22"/>
          <w:lang w:val="en-GB"/>
        </w:rPr>
        <w:t xml:space="preserve">umpback </w:t>
      </w:r>
      <w:r w:rsidR="00266B5E">
        <w:rPr>
          <w:rFonts w:ascii="Arial" w:hAnsi="Arial"/>
          <w:sz w:val="22"/>
          <w:lang w:val="en-GB"/>
        </w:rPr>
        <w:t>W</w:t>
      </w:r>
      <w:r w:rsidRPr="00071D91">
        <w:rPr>
          <w:rFonts w:ascii="Arial" w:hAnsi="Arial"/>
          <w:sz w:val="22"/>
          <w:lang w:val="en-GB"/>
        </w:rPr>
        <w:t xml:space="preserve">hales, occasionally </w:t>
      </w:r>
      <w:r w:rsidR="00266B5E">
        <w:rPr>
          <w:rFonts w:ascii="Arial" w:hAnsi="Arial"/>
          <w:sz w:val="22"/>
          <w:lang w:val="en-GB"/>
        </w:rPr>
        <w:t>F</w:t>
      </w:r>
      <w:r w:rsidRPr="00071D91">
        <w:rPr>
          <w:rFonts w:ascii="Arial" w:hAnsi="Arial"/>
          <w:sz w:val="22"/>
          <w:lang w:val="en-GB"/>
        </w:rPr>
        <w:t xml:space="preserve">in </w:t>
      </w:r>
      <w:r w:rsidR="00266B5E">
        <w:rPr>
          <w:rFonts w:ascii="Arial" w:hAnsi="Arial"/>
          <w:sz w:val="22"/>
          <w:lang w:val="en-GB"/>
        </w:rPr>
        <w:t>W</w:t>
      </w:r>
      <w:r w:rsidRPr="00071D91">
        <w:rPr>
          <w:rFonts w:ascii="Arial" w:hAnsi="Arial"/>
          <w:sz w:val="22"/>
          <w:lang w:val="en-GB"/>
        </w:rPr>
        <w:t xml:space="preserve">hales. </w:t>
      </w:r>
      <w:r w:rsidRPr="00071D91">
        <w:rPr>
          <w:rFonts w:ascii="Arial" w:hAnsi="Arial"/>
          <w:noProof/>
          <w:sz w:val="22"/>
          <w:lang w:val="en-GB"/>
        </w:rPr>
        <w:t>Small</w:t>
      </w:r>
      <w:r w:rsidRPr="00071D91">
        <w:rPr>
          <w:rFonts w:ascii="Arial" w:hAnsi="Arial"/>
          <w:sz w:val="22"/>
          <w:lang w:val="en-GB"/>
        </w:rPr>
        <w:t xml:space="preserve"> numbers of swimmers enter the water at one time. Guidelines exist, for </w:t>
      </w:r>
      <w:r w:rsidRPr="00071D91">
        <w:rPr>
          <w:rFonts w:ascii="Arial" w:hAnsi="Arial"/>
          <w:noProof/>
          <w:sz w:val="22"/>
          <w:lang w:val="en-GB"/>
        </w:rPr>
        <w:t>example,</w:t>
      </w:r>
      <w:r w:rsidRPr="00071D91">
        <w:rPr>
          <w:rFonts w:ascii="Arial" w:hAnsi="Arial"/>
          <w:sz w:val="22"/>
          <w:lang w:val="en-GB"/>
        </w:rPr>
        <w:t xml:space="preserve"> those produced by Visit </w:t>
      </w:r>
      <w:proofErr w:type="spellStart"/>
      <w:r w:rsidRPr="00071D91">
        <w:rPr>
          <w:rFonts w:ascii="Arial" w:hAnsi="Arial"/>
          <w:sz w:val="22"/>
          <w:lang w:val="en-GB"/>
        </w:rPr>
        <w:t>Trømso</w:t>
      </w:r>
      <w:proofErr w:type="spellEnd"/>
      <w:r w:rsidRPr="00071D91">
        <w:rPr>
          <w:rFonts w:ascii="Arial" w:hAnsi="Arial"/>
          <w:sz w:val="22"/>
          <w:lang w:val="en-GB"/>
        </w:rPr>
        <w:t xml:space="preserve"> off northern Norway, that strongly discourage such activities (Mario </w:t>
      </w:r>
      <w:proofErr w:type="spellStart"/>
      <w:r w:rsidRPr="00071D91">
        <w:rPr>
          <w:rFonts w:ascii="Arial" w:hAnsi="Arial"/>
          <w:sz w:val="22"/>
          <w:lang w:val="en-GB"/>
        </w:rPr>
        <w:t>Aquarone</w:t>
      </w:r>
      <w:proofErr w:type="spellEnd"/>
      <w:r w:rsidRPr="00071D91">
        <w:rPr>
          <w:rFonts w:ascii="Arial" w:hAnsi="Arial"/>
          <w:sz w:val="22"/>
          <w:lang w:val="en-GB"/>
        </w:rPr>
        <w:t>, pers. comm.). Studies on the impact of AMSW activities on cetaceans are scant in this area (</w:t>
      </w:r>
      <w:proofErr w:type="spellStart"/>
      <w:r w:rsidRPr="00071D91">
        <w:rPr>
          <w:rFonts w:ascii="Arial" w:hAnsi="Arial"/>
          <w:sz w:val="22"/>
          <w:lang w:val="en-GB"/>
        </w:rPr>
        <w:t>Pagel</w:t>
      </w:r>
      <w:proofErr w:type="spellEnd"/>
      <w:r w:rsidRPr="00071D91">
        <w:rPr>
          <w:rFonts w:ascii="Arial" w:hAnsi="Arial"/>
          <w:sz w:val="22"/>
          <w:lang w:val="en-GB"/>
        </w:rPr>
        <w:t xml:space="preserve"> et al. 2016). Humpback </w:t>
      </w:r>
      <w:r w:rsidR="00266B5E">
        <w:rPr>
          <w:rFonts w:ascii="Arial" w:hAnsi="Arial"/>
          <w:sz w:val="22"/>
          <w:lang w:val="en-GB"/>
        </w:rPr>
        <w:t>W</w:t>
      </w:r>
      <w:r w:rsidRPr="00071D91">
        <w:rPr>
          <w:rFonts w:ascii="Arial" w:hAnsi="Arial"/>
          <w:sz w:val="22"/>
          <w:lang w:val="en-GB"/>
        </w:rPr>
        <w:t>hales are targeted by swim-with tours also in Iceland.</w:t>
      </w:r>
    </w:p>
    <w:p w14:paraId="4C7214E5" w14:textId="77777777" w:rsidR="00071D91" w:rsidRPr="00071D91" w:rsidRDefault="00071D91" w:rsidP="00071D91">
      <w:pPr>
        <w:jc w:val="both"/>
        <w:rPr>
          <w:rFonts w:ascii="Arial" w:hAnsi="Arial"/>
          <w:sz w:val="22"/>
          <w:lang w:val="en-GB"/>
        </w:rPr>
      </w:pPr>
    </w:p>
    <w:p w14:paraId="4F9884D5" w14:textId="4C904B59"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Snorkelling with </w:t>
      </w:r>
      <w:r w:rsidR="00266B5E">
        <w:rPr>
          <w:rFonts w:ascii="Arial" w:hAnsi="Arial"/>
          <w:sz w:val="22"/>
          <w:lang w:val="en-GB"/>
        </w:rPr>
        <w:t>G</w:t>
      </w:r>
      <w:r w:rsidRPr="00071D91">
        <w:rPr>
          <w:rFonts w:ascii="Arial" w:hAnsi="Arial"/>
          <w:sz w:val="22"/>
          <w:lang w:val="en-GB"/>
        </w:rPr>
        <w:t xml:space="preserve">rey </w:t>
      </w:r>
      <w:r w:rsidR="00266B5E">
        <w:rPr>
          <w:rFonts w:ascii="Arial" w:hAnsi="Arial"/>
          <w:sz w:val="22"/>
          <w:lang w:val="en-GB"/>
        </w:rPr>
        <w:t>S</w:t>
      </w:r>
      <w:r w:rsidRPr="00071D91">
        <w:rPr>
          <w:rFonts w:ascii="Arial" w:hAnsi="Arial"/>
          <w:sz w:val="22"/>
          <w:lang w:val="en-GB"/>
        </w:rPr>
        <w:t>eals occurs in England (e.g. Scilly Isles, Lundy Island) in Norway, in Germany (e.g. Hel</w:t>
      </w:r>
      <w:r w:rsidR="00266B5E">
        <w:rPr>
          <w:rFonts w:ascii="Arial" w:hAnsi="Arial"/>
          <w:sz w:val="22"/>
          <w:lang w:val="en-GB"/>
        </w:rPr>
        <w:t>i</w:t>
      </w:r>
      <w:r w:rsidRPr="00071D91">
        <w:rPr>
          <w:rFonts w:ascii="Arial" w:hAnsi="Arial"/>
          <w:sz w:val="22"/>
          <w:lang w:val="en-GB"/>
        </w:rPr>
        <w:t>goland), and in Scotland, where it is also possible to interact with harbour seals.</w:t>
      </w:r>
    </w:p>
    <w:p w14:paraId="292CD1F2" w14:textId="77777777" w:rsidR="00071D91" w:rsidRPr="00071D91" w:rsidRDefault="00071D91" w:rsidP="00071D91">
      <w:pPr>
        <w:jc w:val="both"/>
        <w:rPr>
          <w:rFonts w:ascii="Arial" w:hAnsi="Arial"/>
          <w:sz w:val="22"/>
          <w:lang w:val="en-GB"/>
        </w:rPr>
      </w:pPr>
    </w:p>
    <w:p w14:paraId="377F0057" w14:textId="77777777" w:rsidR="00071D91" w:rsidRPr="00071D91" w:rsidRDefault="00071D91" w:rsidP="00071D91">
      <w:pPr>
        <w:jc w:val="both"/>
        <w:rPr>
          <w:rFonts w:ascii="Arial" w:hAnsi="Arial"/>
          <w:b/>
          <w:sz w:val="22"/>
          <w:lang w:val="en-GB"/>
        </w:rPr>
      </w:pPr>
      <w:r w:rsidRPr="00071D91">
        <w:rPr>
          <w:rFonts w:ascii="Arial" w:hAnsi="Arial"/>
          <w:b/>
          <w:sz w:val="22"/>
          <w:lang w:val="en-GB"/>
        </w:rPr>
        <w:t>Oceania</w:t>
      </w:r>
    </w:p>
    <w:p w14:paraId="1E3CD1C4" w14:textId="77777777" w:rsidR="00071D91" w:rsidRPr="00071D91" w:rsidRDefault="00071D91" w:rsidP="00071D91">
      <w:pPr>
        <w:jc w:val="both"/>
        <w:rPr>
          <w:rFonts w:ascii="Arial" w:hAnsi="Arial"/>
          <w:b/>
          <w:sz w:val="22"/>
          <w:lang w:val="en-GB"/>
        </w:rPr>
      </w:pPr>
    </w:p>
    <w:p w14:paraId="1E47FC9C" w14:textId="7FF70A6E"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Spinner </w:t>
      </w:r>
      <w:r w:rsidR="00266B5E">
        <w:rPr>
          <w:rFonts w:ascii="Arial" w:hAnsi="Arial"/>
          <w:sz w:val="22"/>
          <w:lang w:val="en-GB"/>
        </w:rPr>
        <w:t>D</w:t>
      </w:r>
      <w:r w:rsidRPr="00071D91">
        <w:rPr>
          <w:rFonts w:ascii="Arial" w:hAnsi="Arial"/>
          <w:sz w:val="22"/>
          <w:lang w:val="en-GB"/>
        </w:rPr>
        <w:t>olphins are probably the most frequently encountered cetacean species in the waters of the Pacific Islands Region. Swim-with spinner dolphin activities occur in coastal waters of the Hawaiian Islands</w:t>
      </w:r>
      <w:r w:rsidRPr="00071D91">
        <w:rPr>
          <w:rFonts w:ascii="Arial" w:hAnsi="Arial"/>
          <w:sz w:val="22"/>
          <w:vertAlign w:val="superscript"/>
        </w:rPr>
        <w:footnoteReference w:id="6"/>
      </w:r>
      <w:r w:rsidRPr="00071D91">
        <w:rPr>
          <w:rFonts w:ascii="Arial" w:hAnsi="Arial"/>
          <w:sz w:val="22"/>
          <w:lang w:val="en-GB"/>
        </w:rPr>
        <w:t xml:space="preserve">, in French Polynesia (e.g. </w:t>
      </w:r>
      <w:proofErr w:type="spellStart"/>
      <w:r w:rsidRPr="00071D91">
        <w:rPr>
          <w:rFonts w:ascii="Arial" w:hAnsi="Arial"/>
          <w:sz w:val="22"/>
          <w:lang w:val="en-GB"/>
        </w:rPr>
        <w:t>Rangiroa</w:t>
      </w:r>
      <w:proofErr w:type="spellEnd"/>
      <w:r w:rsidRPr="00071D91">
        <w:rPr>
          <w:rFonts w:ascii="Arial" w:hAnsi="Arial"/>
          <w:sz w:val="22"/>
          <w:lang w:val="en-GB"/>
        </w:rPr>
        <w:t xml:space="preserve">) </w:t>
      </w:r>
      <w:r w:rsidRPr="00071D91">
        <w:rPr>
          <w:rFonts w:ascii="Arial" w:hAnsi="Arial"/>
          <w:noProof/>
          <w:sz w:val="22"/>
          <w:lang w:val="en-GB"/>
        </w:rPr>
        <w:t>and</w:t>
      </w:r>
      <w:r w:rsidRPr="00071D91">
        <w:rPr>
          <w:rFonts w:ascii="Arial" w:hAnsi="Arial"/>
          <w:sz w:val="22"/>
          <w:lang w:val="en-GB"/>
        </w:rPr>
        <w:t xml:space="preserve"> Niue. In these </w:t>
      </w:r>
      <w:r w:rsidRPr="00071D91">
        <w:rPr>
          <w:rFonts w:ascii="Arial" w:hAnsi="Arial"/>
          <w:noProof/>
          <w:sz w:val="22"/>
          <w:lang w:val="en-GB"/>
        </w:rPr>
        <w:t>locations,</w:t>
      </w:r>
      <w:r w:rsidRPr="00071D91">
        <w:rPr>
          <w:rFonts w:ascii="Arial" w:hAnsi="Arial"/>
          <w:sz w:val="22"/>
          <w:lang w:val="en-GB"/>
        </w:rPr>
        <w:t xml:space="preserve"> the dolphin-based tourism industry has been steadily growing over the past 30 years (Tyne et al. 2017). </w:t>
      </w:r>
      <w:r w:rsidRPr="00071D91">
        <w:rPr>
          <w:rFonts w:ascii="Arial" w:hAnsi="Arial"/>
          <w:noProof/>
          <w:sz w:val="22"/>
          <w:lang w:val="en-GB"/>
        </w:rPr>
        <w:t>On Hawaii Island, for example, there are at least 28 tour operators that advertise in-water encounters with the small (Tyne et al.2014; Tyne et al. 2016) and genetically isolated (Andrews et al, 2010) population of spinner dolphins, that is exposed to human activities 82.7</w:t>
      </w:r>
      <w:r w:rsidR="00266B5E">
        <w:rPr>
          <w:rFonts w:ascii="Arial" w:hAnsi="Arial"/>
          <w:noProof/>
          <w:sz w:val="22"/>
          <w:lang w:val="en-GB"/>
        </w:rPr>
        <w:t xml:space="preserve"> per cent</w:t>
      </w:r>
      <w:r w:rsidRPr="00071D91">
        <w:rPr>
          <w:rFonts w:ascii="Arial" w:hAnsi="Arial"/>
          <w:noProof/>
          <w:sz w:val="22"/>
          <w:lang w:val="en-GB"/>
        </w:rPr>
        <w:t xml:space="preserve"> of the time during the daytime (Tyne 2015) along the Kona Coast alone</w:t>
      </w:r>
      <w:r w:rsidRPr="00071D91">
        <w:rPr>
          <w:rFonts w:ascii="Calibri" w:hAnsi="Calibri"/>
          <w:noProof/>
          <w:sz w:val="18"/>
          <w:lang w:val="en-GB"/>
        </w:rPr>
        <w:t>.</w:t>
      </w:r>
      <w:r w:rsidRPr="00071D91">
        <w:rPr>
          <w:rFonts w:ascii="Calibri" w:hAnsi="Calibri"/>
          <w:sz w:val="18"/>
          <w:lang w:val="en-GB"/>
        </w:rPr>
        <w:t xml:space="preserve"> </w:t>
      </w:r>
      <w:r w:rsidRPr="00071D91">
        <w:rPr>
          <w:rFonts w:ascii="Arial" w:hAnsi="Arial"/>
          <w:sz w:val="22"/>
          <w:lang w:val="en-GB"/>
        </w:rPr>
        <w:t>About 20 more operators are active along the Waianae coast (</w:t>
      </w:r>
      <w:proofErr w:type="spellStart"/>
      <w:r w:rsidRPr="00071D91">
        <w:rPr>
          <w:rFonts w:ascii="Arial" w:hAnsi="Arial"/>
          <w:sz w:val="22"/>
          <w:lang w:val="en-GB"/>
        </w:rPr>
        <w:t>O’ahu</w:t>
      </w:r>
      <w:proofErr w:type="spellEnd"/>
      <w:r w:rsidRPr="00071D91">
        <w:rPr>
          <w:rFonts w:ascii="Arial" w:hAnsi="Arial"/>
          <w:sz w:val="22"/>
          <w:lang w:val="en-GB"/>
        </w:rPr>
        <w:t xml:space="preserve">), </w:t>
      </w:r>
      <w:r w:rsidRPr="00071D91">
        <w:rPr>
          <w:rFonts w:ascii="Arial" w:hAnsi="Arial"/>
          <w:noProof/>
          <w:sz w:val="22"/>
          <w:lang w:val="en-GB"/>
        </w:rPr>
        <w:t>in</w:t>
      </w:r>
      <w:r w:rsidRPr="00071D91">
        <w:rPr>
          <w:rFonts w:ascii="Arial" w:hAnsi="Arial"/>
          <w:sz w:val="22"/>
          <w:lang w:val="en-GB"/>
        </w:rPr>
        <w:t xml:space="preserve"> Maui </w:t>
      </w:r>
      <w:r w:rsidRPr="00071D91">
        <w:rPr>
          <w:rFonts w:ascii="Arial" w:hAnsi="Arial"/>
          <w:noProof/>
          <w:sz w:val="22"/>
          <w:lang w:val="en-GB"/>
        </w:rPr>
        <w:t>and</w:t>
      </w:r>
      <w:r w:rsidRPr="00071D91">
        <w:rPr>
          <w:rFonts w:ascii="Arial" w:hAnsi="Arial"/>
          <w:sz w:val="22"/>
          <w:lang w:val="en-GB"/>
        </w:rPr>
        <w:t xml:space="preserve"> </w:t>
      </w:r>
      <w:proofErr w:type="spellStart"/>
      <w:r w:rsidRPr="00071D91">
        <w:rPr>
          <w:rFonts w:ascii="Arial" w:hAnsi="Arial"/>
          <w:sz w:val="22"/>
          <w:lang w:val="en-GB"/>
        </w:rPr>
        <w:t>Kaua’i</w:t>
      </w:r>
      <w:proofErr w:type="spellEnd"/>
      <w:r w:rsidRPr="00071D91">
        <w:rPr>
          <w:rFonts w:ascii="Arial" w:hAnsi="Arial"/>
          <w:sz w:val="22"/>
          <w:lang w:val="en-GB"/>
        </w:rPr>
        <w:t xml:space="preserve"> (Baird 2016). As resting spinner dolphins are less resilient to human disturbance than other cetaceans (Tyne et al. 2015; Tyne et al. 2017), an increasing body of scientific literature is voicing concerns over the occurrence of commercial and recreational AMSW activities in Hawaiian waters. In August 2016, the </w:t>
      </w:r>
      <w:r w:rsidR="00AC5759" w:rsidRPr="00AC5759">
        <w:rPr>
          <w:rFonts w:ascii="Arial" w:hAnsi="Arial"/>
          <w:sz w:val="22"/>
        </w:rPr>
        <w:t>National Oceanic and Atmospheric Administration</w:t>
      </w:r>
      <w:r w:rsidR="00AC5759" w:rsidRPr="00AC5759">
        <w:rPr>
          <w:rFonts w:ascii="Arial" w:hAnsi="Arial"/>
          <w:sz w:val="22"/>
          <w:lang w:val="en-GB"/>
        </w:rPr>
        <w:t xml:space="preserve"> </w:t>
      </w:r>
      <w:r w:rsidR="00AC5759">
        <w:rPr>
          <w:rFonts w:ascii="Arial" w:hAnsi="Arial"/>
          <w:sz w:val="22"/>
          <w:lang w:val="en-GB"/>
        </w:rPr>
        <w:t>(</w:t>
      </w:r>
      <w:r w:rsidRPr="00071D91">
        <w:rPr>
          <w:rFonts w:ascii="Arial" w:hAnsi="Arial"/>
          <w:sz w:val="22"/>
          <w:lang w:val="en-GB"/>
        </w:rPr>
        <w:t>NOAA</w:t>
      </w:r>
      <w:r w:rsidR="00257864">
        <w:rPr>
          <w:rFonts w:ascii="Arial" w:hAnsi="Arial"/>
          <w:sz w:val="22"/>
          <w:lang w:val="en-GB"/>
        </w:rPr>
        <w:t>)</w:t>
      </w:r>
      <w:r w:rsidRPr="00071D91">
        <w:rPr>
          <w:rFonts w:ascii="Arial" w:hAnsi="Arial"/>
          <w:sz w:val="22"/>
          <w:lang w:val="en-GB"/>
        </w:rPr>
        <w:t xml:space="preserve"> Fisheries proposed a ban on AMSW activities within two nautical miles from the </w:t>
      </w:r>
      <w:r w:rsidRPr="00071D91">
        <w:rPr>
          <w:rFonts w:ascii="Arial" w:hAnsi="Arial"/>
          <w:noProof/>
          <w:sz w:val="22"/>
          <w:lang w:val="en-GB"/>
        </w:rPr>
        <w:t>shore</w:t>
      </w:r>
      <w:r w:rsidRPr="00071D91">
        <w:rPr>
          <w:rFonts w:ascii="Arial" w:hAnsi="Arial"/>
          <w:sz w:val="22"/>
          <w:lang w:val="en-GB"/>
        </w:rPr>
        <w:t xml:space="preserve"> of the main Hawaiian Islands (currently under revision). Furthermore, the Hawaii Island </w:t>
      </w:r>
      <w:r w:rsidR="00266B5E">
        <w:rPr>
          <w:rFonts w:ascii="Arial" w:hAnsi="Arial"/>
          <w:sz w:val="22"/>
          <w:lang w:val="en-GB"/>
        </w:rPr>
        <w:t>S</w:t>
      </w:r>
      <w:r w:rsidRPr="00071D91">
        <w:rPr>
          <w:rFonts w:ascii="Arial" w:hAnsi="Arial"/>
          <w:sz w:val="22"/>
          <w:lang w:val="en-GB"/>
        </w:rPr>
        <w:t xml:space="preserve">pinner </w:t>
      </w:r>
      <w:r w:rsidR="00266B5E">
        <w:rPr>
          <w:rFonts w:ascii="Arial" w:hAnsi="Arial"/>
          <w:sz w:val="22"/>
          <w:lang w:val="en-GB"/>
        </w:rPr>
        <w:t>D</w:t>
      </w:r>
      <w:r w:rsidRPr="00071D91">
        <w:rPr>
          <w:rFonts w:ascii="Arial" w:hAnsi="Arial"/>
          <w:sz w:val="22"/>
          <w:lang w:val="en-GB"/>
        </w:rPr>
        <w:t xml:space="preserve">olphin resting habitats have </w:t>
      </w:r>
      <w:r w:rsidRPr="00071D91">
        <w:rPr>
          <w:rFonts w:ascii="Arial" w:hAnsi="Arial"/>
          <w:noProof/>
          <w:sz w:val="22"/>
          <w:lang w:val="en-GB"/>
        </w:rPr>
        <w:t>been submitted</w:t>
      </w:r>
      <w:r w:rsidRPr="00071D91">
        <w:rPr>
          <w:rFonts w:ascii="Arial" w:hAnsi="Arial"/>
          <w:sz w:val="22"/>
          <w:lang w:val="en-GB"/>
        </w:rPr>
        <w:t xml:space="preserve"> to the IUCN Marine Mammal Protected Areas Task Force as candidate Important Marine Mammal Areas (IMMA). Also, in the Hawaiian offshore </w:t>
      </w:r>
      <w:r w:rsidRPr="00071D91">
        <w:rPr>
          <w:rFonts w:ascii="Arial" w:hAnsi="Arial"/>
          <w:noProof/>
          <w:sz w:val="22"/>
          <w:lang w:val="en-GB"/>
        </w:rPr>
        <w:t>waters,</w:t>
      </w:r>
      <w:r w:rsidRPr="00071D91">
        <w:rPr>
          <w:rFonts w:ascii="Arial" w:hAnsi="Arial"/>
          <w:sz w:val="22"/>
          <w:lang w:val="en-GB"/>
        </w:rPr>
        <w:t xml:space="preserve"> AMSW activities with species besides spinner dolphins are seemingly expanding, particularly </w:t>
      </w:r>
      <w:r w:rsidR="00266B5E">
        <w:rPr>
          <w:rFonts w:ascii="Arial" w:hAnsi="Arial"/>
          <w:sz w:val="22"/>
          <w:lang w:val="en-GB"/>
        </w:rPr>
        <w:t>S</w:t>
      </w:r>
      <w:r w:rsidRPr="00071D91">
        <w:rPr>
          <w:rFonts w:ascii="Arial" w:hAnsi="Arial"/>
          <w:sz w:val="22"/>
          <w:lang w:val="en-GB"/>
        </w:rPr>
        <w:t xml:space="preserve">hort-finned </w:t>
      </w:r>
      <w:r w:rsidR="00266B5E">
        <w:rPr>
          <w:rFonts w:ascii="Arial" w:hAnsi="Arial"/>
          <w:sz w:val="22"/>
          <w:lang w:val="en-GB"/>
        </w:rPr>
        <w:t>P</w:t>
      </w:r>
      <w:r w:rsidRPr="00071D91">
        <w:rPr>
          <w:rFonts w:ascii="Arial" w:hAnsi="Arial"/>
          <w:sz w:val="22"/>
          <w:lang w:val="en-GB"/>
        </w:rPr>
        <w:t xml:space="preserve">ilot </w:t>
      </w:r>
      <w:r w:rsidR="00266B5E">
        <w:rPr>
          <w:rFonts w:ascii="Arial" w:hAnsi="Arial"/>
          <w:sz w:val="22"/>
          <w:lang w:val="en-GB"/>
        </w:rPr>
        <w:t>W</w:t>
      </w:r>
      <w:r w:rsidRPr="00071D91">
        <w:rPr>
          <w:rFonts w:ascii="Arial" w:hAnsi="Arial"/>
          <w:sz w:val="22"/>
          <w:lang w:val="en-GB"/>
        </w:rPr>
        <w:t xml:space="preserve">hales, </w:t>
      </w:r>
      <w:r w:rsidR="00266B5E">
        <w:rPr>
          <w:rFonts w:ascii="Arial" w:hAnsi="Arial"/>
          <w:sz w:val="22"/>
          <w:lang w:val="en-GB"/>
        </w:rPr>
        <w:t>F</w:t>
      </w:r>
      <w:r w:rsidRPr="00071D91">
        <w:rPr>
          <w:rFonts w:ascii="Arial" w:hAnsi="Arial"/>
          <w:sz w:val="22"/>
          <w:lang w:val="en-GB"/>
        </w:rPr>
        <w:t xml:space="preserve">alse </w:t>
      </w:r>
      <w:r w:rsidR="00266B5E">
        <w:rPr>
          <w:rFonts w:ascii="Arial" w:hAnsi="Arial"/>
          <w:sz w:val="22"/>
          <w:lang w:val="en-GB"/>
        </w:rPr>
        <w:t>K</w:t>
      </w:r>
      <w:r w:rsidRPr="00071D91">
        <w:rPr>
          <w:rFonts w:ascii="Arial" w:hAnsi="Arial"/>
          <w:sz w:val="22"/>
          <w:lang w:val="en-GB"/>
        </w:rPr>
        <w:t xml:space="preserve">iller </w:t>
      </w:r>
      <w:r w:rsidR="00266B5E">
        <w:rPr>
          <w:rFonts w:ascii="Arial" w:hAnsi="Arial"/>
          <w:sz w:val="22"/>
          <w:lang w:val="en-GB"/>
        </w:rPr>
        <w:t>W</w:t>
      </w:r>
      <w:r w:rsidRPr="00071D91">
        <w:rPr>
          <w:rFonts w:ascii="Arial" w:hAnsi="Arial"/>
          <w:sz w:val="22"/>
          <w:lang w:val="en-GB"/>
        </w:rPr>
        <w:t xml:space="preserve">hales from the endangered main Hawaiian Islands population, and </w:t>
      </w:r>
      <w:r w:rsidR="00266B5E">
        <w:rPr>
          <w:rFonts w:ascii="Arial" w:hAnsi="Arial"/>
          <w:sz w:val="22"/>
          <w:lang w:val="en-GB"/>
        </w:rPr>
        <w:t>S</w:t>
      </w:r>
      <w:r w:rsidRPr="00071D91">
        <w:rPr>
          <w:rFonts w:ascii="Arial" w:hAnsi="Arial"/>
          <w:sz w:val="22"/>
          <w:lang w:val="en-GB"/>
        </w:rPr>
        <w:t xml:space="preserve">perm </w:t>
      </w:r>
      <w:r w:rsidR="00266B5E">
        <w:rPr>
          <w:rFonts w:ascii="Arial" w:hAnsi="Arial"/>
          <w:sz w:val="22"/>
          <w:lang w:val="en-GB"/>
        </w:rPr>
        <w:t>W</w:t>
      </w:r>
      <w:r w:rsidRPr="00071D91">
        <w:rPr>
          <w:rFonts w:ascii="Arial" w:hAnsi="Arial"/>
          <w:sz w:val="22"/>
          <w:lang w:val="en-GB"/>
        </w:rPr>
        <w:t>hales (Robin Baird, pers. comm.).</w:t>
      </w:r>
    </w:p>
    <w:p w14:paraId="4AB2AD2F" w14:textId="77777777" w:rsidR="00071D91" w:rsidRPr="00071D91" w:rsidRDefault="00071D91" w:rsidP="00071D91">
      <w:pPr>
        <w:ind w:left="360"/>
        <w:contextualSpacing/>
        <w:jc w:val="both"/>
        <w:rPr>
          <w:rFonts w:ascii="Arial" w:hAnsi="Arial"/>
          <w:sz w:val="22"/>
          <w:lang w:val="en-GB"/>
        </w:rPr>
      </w:pPr>
    </w:p>
    <w:p w14:paraId="43AACCF9" w14:textId="5E0043EA"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list of cetaceans targeted by AMSW operations in French Polynesia (e.g. Moorea, Marquesas Island, </w:t>
      </w:r>
      <w:proofErr w:type="spellStart"/>
      <w:r w:rsidRPr="00071D91">
        <w:rPr>
          <w:rFonts w:ascii="Arial" w:hAnsi="Arial"/>
          <w:sz w:val="22"/>
          <w:lang w:val="en-GB"/>
        </w:rPr>
        <w:t>Rangiroa</w:t>
      </w:r>
      <w:proofErr w:type="spellEnd"/>
      <w:r w:rsidRPr="00071D91">
        <w:rPr>
          <w:rFonts w:ascii="Arial" w:hAnsi="Arial"/>
          <w:sz w:val="22"/>
          <w:lang w:val="en-GB"/>
        </w:rPr>
        <w:t xml:space="preserve">, </w:t>
      </w:r>
      <w:proofErr w:type="spellStart"/>
      <w:r w:rsidRPr="00071D91">
        <w:rPr>
          <w:rFonts w:ascii="Arial" w:hAnsi="Arial"/>
          <w:sz w:val="22"/>
          <w:lang w:val="en-GB"/>
        </w:rPr>
        <w:t>Rurutu</w:t>
      </w:r>
      <w:proofErr w:type="spellEnd"/>
      <w:r w:rsidRPr="00071D91">
        <w:rPr>
          <w:rFonts w:ascii="Arial" w:hAnsi="Arial"/>
          <w:sz w:val="22"/>
          <w:lang w:val="en-GB"/>
        </w:rPr>
        <w:t xml:space="preserve">, Tahiti) </w:t>
      </w:r>
      <w:r w:rsidRPr="00071D91">
        <w:rPr>
          <w:rFonts w:ascii="Arial" w:hAnsi="Arial"/>
          <w:noProof/>
          <w:sz w:val="22"/>
          <w:lang w:val="en-GB"/>
        </w:rPr>
        <w:t>also includes</w:t>
      </w:r>
      <w:r w:rsidRPr="00071D91">
        <w:rPr>
          <w:rFonts w:ascii="Arial" w:hAnsi="Arial"/>
          <w:sz w:val="22"/>
          <w:lang w:val="en-GB"/>
        </w:rPr>
        <w:t xml:space="preserve"> </w:t>
      </w:r>
      <w:r w:rsidR="00266B5E">
        <w:rPr>
          <w:rFonts w:ascii="Arial" w:hAnsi="Arial"/>
          <w:sz w:val="22"/>
          <w:lang w:val="en-GB"/>
        </w:rPr>
        <w:t>C</w:t>
      </w:r>
      <w:r w:rsidRPr="00071D91">
        <w:rPr>
          <w:rFonts w:ascii="Arial" w:hAnsi="Arial"/>
          <w:sz w:val="22"/>
          <w:lang w:val="en-GB"/>
        </w:rPr>
        <w:t xml:space="preserve">ommon </w:t>
      </w:r>
      <w:r w:rsidR="00266B5E">
        <w:rPr>
          <w:rFonts w:ascii="Arial" w:hAnsi="Arial"/>
          <w:sz w:val="22"/>
          <w:lang w:val="en-GB"/>
        </w:rPr>
        <w:t>B</w:t>
      </w:r>
      <w:r w:rsidRPr="00071D91">
        <w:rPr>
          <w:rFonts w:ascii="Arial" w:hAnsi="Arial"/>
          <w:sz w:val="22"/>
          <w:lang w:val="en-GB"/>
        </w:rPr>
        <w:t xml:space="preserve">ottlenose </w:t>
      </w:r>
      <w:r w:rsidR="00266B5E">
        <w:rPr>
          <w:rFonts w:ascii="Arial" w:hAnsi="Arial"/>
          <w:sz w:val="22"/>
          <w:lang w:val="en-GB"/>
        </w:rPr>
        <w:t>D</w:t>
      </w:r>
      <w:r w:rsidRPr="00071D91">
        <w:rPr>
          <w:rFonts w:ascii="Arial" w:hAnsi="Arial"/>
          <w:sz w:val="22"/>
          <w:lang w:val="en-GB"/>
        </w:rPr>
        <w:t xml:space="preserve">olphins, </w:t>
      </w:r>
      <w:r w:rsidR="00266B5E">
        <w:rPr>
          <w:rFonts w:ascii="Arial" w:hAnsi="Arial"/>
          <w:sz w:val="22"/>
          <w:lang w:val="en-GB"/>
        </w:rPr>
        <w:t>M</w:t>
      </w:r>
      <w:r w:rsidRPr="00071D91">
        <w:rPr>
          <w:rFonts w:ascii="Arial" w:hAnsi="Arial"/>
          <w:sz w:val="22"/>
          <w:lang w:val="en-GB"/>
        </w:rPr>
        <w:t xml:space="preserve">elon-headed </w:t>
      </w:r>
      <w:r w:rsidR="00266B5E">
        <w:rPr>
          <w:rFonts w:ascii="Arial" w:hAnsi="Arial"/>
          <w:sz w:val="22"/>
          <w:lang w:val="en-GB"/>
        </w:rPr>
        <w:t>W</w:t>
      </w:r>
      <w:r w:rsidRPr="00071D91">
        <w:rPr>
          <w:rFonts w:ascii="Arial" w:hAnsi="Arial"/>
          <w:sz w:val="22"/>
          <w:lang w:val="en-GB"/>
        </w:rPr>
        <w:t>hales (</w:t>
      </w:r>
      <w:proofErr w:type="spellStart"/>
      <w:r w:rsidRPr="00071D91">
        <w:rPr>
          <w:rFonts w:ascii="Arial" w:hAnsi="Arial"/>
          <w:i/>
          <w:sz w:val="22"/>
          <w:lang w:val="en-GB"/>
        </w:rPr>
        <w:t>Peponocephala</w:t>
      </w:r>
      <w:proofErr w:type="spellEnd"/>
      <w:r w:rsidRPr="00071D91">
        <w:rPr>
          <w:rFonts w:ascii="Arial" w:hAnsi="Arial"/>
          <w:i/>
          <w:sz w:val="22"/>
          <w:lang w:val="en-GB"/>
        </w:rPr>
        <w:t xml:space="preserve"> </w:t>
      </w:r>
      <w:proofErr w:type="spellStart"/>
      <w:r w:rsidRPr="00071D91">
        <w:rPr>
          <w:rFonts w:ascii="Arial" w:hAnsi="Arial"/>
          <w:i/>
          <w:sz w:val="22"/>
          <w:lang w:val="en-GB"/>
        </w:rPr>
        <w:t>electra</w:t>
      </w:r>
      <w:proofErr w:type="spellEnd"/>
      <w:r w:rsidRPr="00071D91">
        <w:rPr>
          <w:rFonts w:ascii="Arial" w:hAnsi="Arial"/>
          <w:sz w:val="22"/>
          <w:lang w:val="en-GB"/>
        </w:rPr>
        <w:t xml:space="preserve">) and </w:t>
      </w:r>
      <w:r w:rsidR="00266B5E">
        <w:rPr>
          <w:rFonts w:ascii="Arial" w:hAnsi="Arial"/>
          <w:sz w:val="22"/>
          <w:lang w:val="en-GB"/>
        </w:rPr>
        <w:t>H</w:t>
      </w:r>
      <w:r w:rsidRPr="00071D91">
        <w:rPr>
          <w:rFonts w:ascii="Arial" w:hAnsi="Arial"/>
          <w:sz w:val="22"/>
          <w:lang w:val="en-GB"/>
        </w:rPr>
        <w:t xml:space="preserve">umpback </w:t>
      </w:r>
      <w:r w:rsidR="00266B5E">
        <w:rPr>
          <w:rFonts w:ascii="Arial" w:hAnsi="Arial"/>
          <w:sz w:val="22"/>
          <w:lang w:val="en-GB"/>
        </w:rPr>
        <w:t>W</w:t>
      </w:r>
      <w:r w:rsidRPr="00071D91">
        <w:rPr>
          <w:rFonts w:ascii="Arial" w:hAnsi="Arial"/>
          <w:sz w:val="22"/>
          <w:lang w:val="en-GB"/>
        </w:rPr>
        <w:t xml:space="preserve">hales. The </w:t>
      </w:r>
      <w:r w:rsidR="00266B5E">
        <w:rPr>
          <w:rFonts w:ascii="Arial" w:hAnsi="Arial"/>
          <w:sz w:val="22"/>
          <w:lang w:val="en-GB"/>
        </w:rPr>
        <w:t>H</w:t>
      </w:r>
      <w:r w:rsidRPr="00071D91">
        <w:rPr>
          <w:rFonts w:ascii="Arial" w:hAnsi="Arial"/>
          <w:sz w:val="22"/>
          <w:lang w:val="en-GB"/>
        </w:rPr>
        <w:t xml:space="preserve">umpback </w:t>
      </w:r>
      <w:r w:rsidR="00266B5E">
        <w:rPr>
          <w:rFonts w:ascii="Arial" w:hAnsi="Arial"/>
          <w:sz w:val="22"/>
          <w:lang w:val="en-GB"/>
        </w:rPr>
        <w:t>W</w:t>
      </w:r>
      <w:r w:rsidRPr="00071D91">
        <w:rPr>
          <w:rFonts w:ascii="Arial" w:hAnsi="Arial"/>
          <w:sz w:val="22"/>
          <w:lang w:val="en-GB"/>
        </w:rPr>
        <w:t xml:space="preserve">hale is the main targeted species in Niue </w:t>
      </w:r>
      <w:r w:rsidRPr="00071D91">
        <w:rPr>
          <w:rFonts w:ascii="Arial" w:hAnsi="Arial"/>
          <w:noProof/>
          <w:sz w:val="22"/>
          <w:lang w:val="en-GB"/>
        </w:rPr>
        <w:t>and</w:t>
      </w:r>
      <w:r w:rsidRPr="00071D91">
        <w:rPr>
          <w:rFonts w:ascii="Arial" w:hAnsi="Arial"/>
          <w:sz w:val="22"/>
          <w:lang w:val="en-GB"/>
        </w:rPr>
        <w:t xml:space="preserve"> Tonga. In Niue, operators are recommended to follow the Guidelines for Interaction with Cetaceans (2005 review, Carlson 2012). In Tonga, at least 18 operators organi</w:t>
      </w:r>
      <w:r w:rsidR="00266B5E">
        <w:rPr>
          <w:rFonts w:ascii="Arial" w:hAnsi="Arial"/>
          <w:sz w:val="22"/>
          <w:lang w:val="en-GB"/>
        </w:rPr>
        <w:t>z</w:t>
      </w:r>
      <w:r w:rsidRPr="00071D91">
        <w:rPr>
          <w:rFonts w:ascii="Arial" w:hAnsi="Arial"/>
          <w:sz w:val="22"/>
          <w:lang w:val="en-GB"/>
        </w:rPr>
        <w:t xml:space="preserve">e AMSW </w:t>
      </w:r>
      <w:r w:rsidRPr="00071D91">
        <w:rPr>
          <w:rFonts w:ascii="Arial" w:hAnsi="Arial"/>
          <w:noProof/>
          <w:sz w:val="22"/>
          <w:lang w:val="en-GB"/>
        </w:rPr>
        <w:t>tours,</w:t>
      </w:r>
      <w:r w:rsidRPr="00071D91">
        <w:rPr>
          <w:rFonts w:ascii="Arial" w:hAnsi="Arial"/>
          <w:sz w:val="22"/>
          <w:lang w:val="en-GB"/>
        </w:rPr>
        <w:t xml:space="preserve"> and the Government of the Kingdom of Tonga published a set of strict and comprehensive rules to </w:t>
      </w:r>
      <w:r w:rsidRPr="00071D91">
        <w:rPr>
          <w:rFonts w:ascii="Arial" w:hAnsi="Arial"/>
          <w:noProof/>
          <w:sz w:val="22"/>
          <w:lang w:val="en-GB"/>
        </w:rPr>
        <w:t>minimi</w:t>
      </w:r>
      <w:r w:rsidR="00266B5E">
        <w:rPr>
          <w:rFonts w:ascii="Arial" w:hAnsi="Arial"/>
          <w:noProof/>
          <w:sz w:val="22"/>
          <w:lang w:val="en-GB"/>
        </w:rPr>
        <w:t>z</w:t>
      </w:r>
      <w:r w:rsidRPr="00071D91">
        <w:rPr>
          <w:rFonts w:ascii="Arial" w:hAnsi="Arial"/>
          <w:noProof/>
          <w:sz w:val="22"/>
          <w:lang w:val="en-GB"/>
        </w:rPr>
        <w:t>e</w:t>
      </w:r>
      <w:r w:rsidRPr="00071D91">
        <w:rPr>
          <w:rFonts w:ascii="Arial" w:hAnsi="Arial"/>
          <w:sz w:val="22"/>
          <w:lang w:val="en-GB"/>
        </w:rPr>
        <w:t xml:space="preserve"> the human interaction impacts (Kessler and Harcourt 2010).</w:t>
      </w:r>
    </w:p>
    <w:p w14:paraId="5DF88F9F" w14:textId="77777777" w:rsidR="00071D91" w:rsidRPr="00071D91" w:rsidRDefault="00071D91" w:rsidP="00071D91">
      <w:pPr>
        <w:jc w:val="both"/>
        <w:rPr>
          <w:rFonts w:ascii="Arial" w:hAnsi="Arial"/>
          <w:sz w:val="22"/>
          <w:lang w:val="en-GB"/>
        </w:rPr>
      </w:pPr>
    </w:p>
    <w:p w14:paraId="67AB99E7" w14:textId="2CD79E03" w:rsidR="00071D91" w:rsidRDefault="00071D91" w:rsidP="00FB2C74">
      <w:pPr>
        <w:widowControl/>
        <w:numPr>
          <w:ilvl w:val="0"/>
          <w:numId w:val="39"/>
        </w:numPr>
        <w:ind w:left="357" w:hanging="357"/>
        <w:contextualSpacing/>
        <w:jc w:val="both"/>
        <w:rPr>
          <w:rFonts w:ascii="Arial" w:hAnsi="Arial"/>
          <w:sz w:val="22"/>
          <w:lang w:val="en-GB"/>
        </w:rPr>
      </w:pPr>
      <w:r w:rsidRPr="00FD2275">
        <w:rPr>
          <w:rFonts w:ascii="Arial" w:hAnsi="Arial"/>
          <w:sz w:val="22"/>
          <w:lang w:val="en-GB"/>
        </w:rPr>
        <w:t xml:space="preserve">In Australia, swim-with activities are permitted and regulated by the Australian national guidelines for whale and dolphin watching 2005 (incorporated into Federal legislation under the Environment Protection and Biodiversity Conservation Act Regulations 2000). These guidelines establish that “Only people operating under authorization [provided by the relevant state, territory or Australian Government agency] should deliberately swim or dive </w:t>
      </w:r>
      <w:proofErr w:type="gramStart"/>
      <w:r w:rsidRPr="00FD2275">
        <w:rPr>
          <w:rFonts w:ascii="Arial" w:hAnsi="Arial"/>
          <w:sz w:val="22"/>
          <w:lang w:val="en-GB"/>
        </w:rPr>
        <w:t>in the vicinity of</w:t>
      </w:r>
      <w:proofErr w:type="gramEnd"/>
      <w:r w:rsidRPr="00FD2275">
        <w:rPr>
          <w:rFonts w:ascii="Arial" w:hAnsi="Arial"/>
          <w:sz w:val="22"/>
          <w:lang w:val="en-GB"/>
        </w:rPr>
        <w:t xml:space="preserve"> a whale or dolphin”. Moreover, “[</w:t>
      </w:r>
      <w:r w:rsidRPr="00FD2275">
        <w:rPr>
          <w:rFonts w:ascii="Arial" w:hAnsi="Arial"/>
          <w:noProof/>
          <w:sz w:val="22"/>
          <w:lang w:val="en-GB"/>
        </w:rPr>
        <w:t>authorised</w:t>
      </w:r>
      <w:r w:rsidRPr="00FD2275">
        <w:rPr>
          <w:rFonts w:ascii="Arial" w:hAnsi="Arial"/>
          <w:sz w:val="22"/>
          <w:lang w:val="en-GB"/>
        </w:rPr>
        <w:t xml:space="preserve">] commercial swim programs should be accompanied by ongoing research to monitor whale and dolphin responses to swimmers”. </w:t>
      </w:r>
    </w:p>
    <w:p w14:paraId="66D597CE" w14:textId="69451F6D" w:rsidR="00FB2C74" w:rsidRPr="00FD2275" w:rsidRDefault="00FB2C74" w:rsidP="00FB2C74">
      <w:pPr>
        <w:ind w:left="360"/>
        <w:contextualSpacing/>
        <w:jc w:val="both"/>
        <w:rPr>
          <w:rFonts w:ascii="Arial" w:hAnsi="Arial"/>
          <w:sz w:val="22"/>
          <w:lang w:val="en-GB"/>
        </w:rPr>
      </w:pPr>
    </w:p>
    <w:p w14:paraId="3D3C26D5" w14:textId="4940A09B" w:rsidR="00071D91" w:rsidRPr="00071D91" w:rsidRDefault="00071D91" w:rsidP="00D91260">
      <w:pPr>
        <w:widowControl/>
        <w:numPr>
          <w:ilvl w:val="0"/>
          <w:numId w:val="39"/>
        </w:numPr>
        <w:ind w:left="357" w:hanging="357"/>
        <w:contextualSpacing/>
        <w:jc w:val="both"/>
        <w:rPr>
          <w:rFonts w:ascii="Arial" w:hAnsi="Arial"/>
          <w:sz w:val="22"/>
          <w:lang w:val="en-GB"/>
        </w:rPr>
      </w:pPr>
      <w:r w:rsidRPr="00071D91">
        <w:rPr>
          <w:rFonts w:ascii="Arial" w:hAnsi="Arial"/>
          <w:sz w:val="22"/>
          <w:lang w:val="en-GB"/>
        </w:rPr>
        <w:lastRenderedPageBreak/>
        <w:t xml:space="preserve">In </w:t>
      </w:r>
      <w:r w:rsidRPr="00071D91">
        <w:rPr>
          <w:rFonts w:ascii="Arial" w:hAnsi="Arial"/>
          <w:noProof/>
          <w:sz w:val="22"/>
          <w:lang w:val="en-GB"/>
        </w:rPr>
        <w:t>Australia,</w:t>
      </w:r>
      <w:r w:rsidRPr="00071D91">
        <w:rPr>
          <w:rFonts w:ascii="Arial" w:hAnsi="Arial"/>
          <w:sz w:val="22"/>
          <w:lang w:val="en-GB"/>
        </w:rPr>
        <w:t xml:space="preserve"> there are at least 14 locations and at least 22 commercial operations </w:t>
      </w:r>
      <w:r w:rsidRPr="00071D91">
        <w:rPr>
          <w:rFonts w:ascii="Arial" w:hAnsi="Arial"/>
          <w:noProof/>
          <w:sz w:val="22"/>
          <w:lang w:val="en-GB"/>
        </w:rPr>
        <w:t>that have been documented</w:t>
      </w:r>
      <w:r w:rsidRPr="00071D91">
        <w:rPr>
          <w:rFonts w:ascii="Arial" w:hAnsi="Arial"/>
          <w:sz w:val="22"/>
          <w:lang w:val="en-GB"/>
        </w:rPr>
        <w:t xml:space="preserve">. </w:t>
      </w:r>
      <w:r w:rsidRPr="00071D91">
        <w:rPr>
          <w:rFonts w:ascii="Arial" w:hAnsi="Arial"/>
          <w:noProof/>
          <w:sz w:val="22"/>
          <w:lang w:val="en-GB"/>
        </w:rPr>
        <w:t xml:space="preserve">Bottlenose </w:t>
      </w:r>
      <w:r w:rsidR="00266B5E">
        <w:rPr>
          <w:rFonts w:ascii="Arial" w:hAnsi="Arial"/>
          <w:noProof/>
          <w:sz w:val="22"/>
          <w:lang w:val="en-GB"/>
        </w:rPr>
        <w:t>D</w:t>
      </w:r>
      <w:r w:rsidRPr="00071D91">
        <w:rPr>
          <w:rFonts w:ascii="Arial" w:hAnsi="Arial"/>
          <w:noProof/>
          <w:sz w:val="22"/>
          <w:lang w:val="en-GB"/>
        </w:rPr>
        <w:t>olphins (</w:t>
      </w:r>
      <w:r w:rsidRPr="00071D91">
        <w:rPr>
          <w:rFonts w:ascii="Arial" w:hAnsi="Arial"/>
          <w:i/>
          <w:noProof/>
          <w:sz w:val="22"/>
          <w:lang w:val="en-GB"/>
        </w:rPr>
        <w:t>Tursiops</w:t>
      </w:r>
      <w:r w:rsidRPr="00071D91">
        <w:rPr>
          <w:rFonts w:ascii="Arial" w:hAnsi="Arial"/>
          <w:noProof/>
          <w:sz w:val="22"/>
          <w:lang w:val="en-GB"/>
        </w:rPr>
        <w:t xml:space="preserve"> sp) are targeted by swim-with tours throughout the continent, particularly in New South Wales (Port Stephens, Nelson Bay, Byron Bay) and South Australia (Baird Bay); the “Burrunan </w:t>
      </w:r>
      <w:r w:rsidR="00266B5E">
        <w:rPr>
          <w:rFonts w:ascii="Arial" w:hAnsi="Arial"/>
          <w:noProof/>
          <w:sz w:val="22"/>
          <w:lang w:val="en-GB"/>
        </w:rPr>
        <w:t>D</w:t>
      </w:r>
      <w:r w:rsidRPr="00071D91">
        <w:rPr>
          <w:rFonts w:ascii="Arial" w:hAnsi="Arial"/>
          <w:noProof/>
          <w:sz w:val="22"/>
          <w:lang w:val="en-GB"/>
        </w:rPr>
        <w:t xml:space="preserve">olphin” (proposed as </w:t>
      </w:r>
      <w:r w:rsidRPr="00071D91">
        <w:rPr>
          <w:rFonts w:ascii="Arial" w:hAnsi="Arial"/>
          <w:i/>
          <w:noProof/>
          <w:sz w:val="22"/>
          <w:lang w:val="en-GB"/>
        </w:rPr>
        <w:t>Tursiops australis</w:t>
      </w:r>
      <w:r w:rsidRPr="00071D91">
        <w:rPr>
          <w:rFonts w:ascii="Arial" w:hAnsi="Arial"/>
          <w:noProof/>
          <w:sz w:val="22"/>
          <w:lang w:val="en-GB"/>
        </w:rPr>
        <w:t xml:space="preserve">) in Port Phillip Bay (Victoria); and the Indo-Pacific </w:t>
      </w:r>
      <w:r w:rsidR="00266B5E">
        <w:rPr>
          <w:rFonts w:ascii="Arial" w:hAnsi="Arial"/>
          <w:noProof/>
          <w:sz w:val="22"/>
          <w:lang w:val="en-GB"/>
        </w:rPr>
        <w:t>B</w:t>
      </w:r>
      <w:r w:rsidRPr="00071D91">
        <w:rPr>
          <w:rFonts w:ascii="Arial" w:hAnsi="Arial"/>
          <w:noProof/>
          <w:sz w:val="22"/>
          <w:lang w:val="en-GB"/>
        </w:rPr>
        <w:t xml:space="preserve">ottlenose </w:t>
      </w:r>
      <w:r w:rsidR="00266B5E">
        <w:rPr>
          <w:rFonts w:ascii="Arial" w:hAnsi="Arial"/>
          <w:noProof/>
          <w:sz w:val="22"/>
          <w:lang w:val="en-GB"/>
        </w:rPr>
        <w:t>D</w:t>
      </w:r>
      <w:r w:rsidRPr="00071D91">
        <w:rPr>
          <w:rFonts w:ascii="Arial" w:hAnsi="Arial"/>
          <w:noProof/>
          <w:sz w:val="22"/>
          <w:lang w:val="en-GB"/>
        </w:rPr>
        <w:t>olphin in Western Australia (Bunbury, Mandurah and Rockingham).</w:t>
      </w:r>
      <w:r w:rsidRPr="00071D91">
        <w:rPr>
          <w:rFonts w:ascii="Arial" w:hAnsi="Arial"/>
          <w:sz w:val="22"/>
          <w:lang w:val="en-GB"/>
        </w:rPr>
        <w:t xml:space="preserve"> Swim-with </w:t>
      </w:r>
      <w:r w:rsidR="00266B5E">
        <w:rPr>
          <w:rFonts w:ascii="Arial" w:hAnsi="Arial"/>
          <w:sz w:val="22"/>
          <w:lang w:val="en-GB"/>
        </w:rPr>
        <w:t>C</w:t>
      </w:r>
      <w:r w:rsidRPr="00071D91">
        <w:rPr>
          <w:rFonts w:ascii="Arial" w:hAnsi="Arial"/>
          <w:sz w:val="22"/>
          <w:lang w:val="en-GB"/>
        </w:rPr>
        <w:t xml:space="preserve">ommon </w:t>
      </w:r>
      <w:r w:rsidR="00266B5E">
        <w:rPr>
          <w:rFonts w:ascii="Arial" w:hAnsi="Arial"/>
          <w:sz w:val="22"/>
          <w:lang w:val="en-GB"/>
        </w:rPr>
        <w:t>D</w:t>
      </w:r>
      <w:r w:rsidRPr="00071D91">
        <w:rPr>
          <w:rFonts w:ascii="Arial" w:hAnsi="Arial"/>
          <w:sz w:val="22"/>
          <w:lang w:val="en-GB"/>
        </w:rPr>
        <w:t xml:space="preserve">olphins </w:t>
      </w:r>
      <w:r w:rsidRPr="00071D91">
        <w:rPr>
          <w:rFonts w:ascii="Arial" w:hAnsi="Arial"/>
          <w:noProof/>
          <w:sz w:val="22"/>
          <w:lang w:val="en-GB"/>
        </w:rPr>
        <w:t>occur</w:t>
      </w:r>
      <w:r w:rsidRPr="00071D91">
        <w:rPr>
          <w:rFonts w:ascii="Arial" w:hAnsi="Arial"/>
          <w:sz w:val="22"/>
          <w:lang w:val="en-GB"/>
        </w:rPr>
        <w:t xml:space="preserve"> in South Australia (Adelaide) and New South Wales (Port Stephens, Nelson Bay), whereas in Queensland it is possible to snorkel with </w:t>
      </w:r>
      <w:r w:rsidR="00266B5E">
        <w:rPr>
          <w:rFonts w:ascii="Arial" w:hAnsi="Arial"/>
          <w:sz w:val="22"/>
          <w:lang w:val="en-GB"/>
        </w:rPr>
        <w:t>D</w:t>
      </w:r>
      <w:r w:rsidRPr="00071D91">
        <w:rPr>
          <w:rFonts w:ascii="Arial" w:hAnsi="Arial"/>
          <w:sz w:val="22"/>
          <w:lang w:val="en-GB"/>
        </w:rPr>
        <w:t xml:space="preserve">warf </w:t>
      </w:r>
      <w:proofErr w:type="spellStart"/>
      <w:r w:rsidR="00266B5E">
        <w:rPr>
          <w:rFonts w:ascii="Arial" w:hAnsi="Arial"/>
          <w:sz w:val="22"/>
          <w:lang w:val="en-GB"/>
        </w:rPr>
        <w:t>M</w:t>
      </w:r>
      <w:r w:rsidRPr="00071D91">
        <w:rPr>
          <w:rFonts w:ascii="Arial" w:hAnsi="Arial"/>
          <w:sz w:val="22"/>
          <w:lang w:val="en-GB"/>
        </w:rPr>
        <w:t>inke</w:t>
      </w:r>
      <w:proofErr w:type="spellEnd"/>
      <w:r w:rsidRPr="00071D91">
        <w:rPr>
          <w:rFonts w:ascii="Arial" w:hAnsi="Arial"/>
          <w:sz w:val="22"/>
          <w:lang w:val="en-GB"/>
        </w:rPr>
        <w:t xml:space="preserve"> </w:t>
      </w:r>
      <w:r w:rsidR="00266B5E">
        <w:rPr>
          <w:rFonts w:ascii="Arial" w:hAnsi="Arial"/>
          <w:sz w:val="22"/>
          <w:lang w:val="en-GB"/>
        </w:rPr>
        <w:t>W</w:t>
      </w:r>
      <w:r w:rsidRPr="00071D91">
        <w:rPr>
          <w:rFonts w:ascii="Arial" w:hAnsi="Arial"/>
          <w:sz w:val="22"/>
          <w:lang w:val="en-GB"/>
        </w:rPr>
        <w:t>hales (</w:t>
      </w:r>
      <w:proofErr w:type="spellStart"/>
      <w:r w:rsidRPr="00071D91">
        <w:rPr>
          <w:rFonts w:ascii="Arial" w:hAnsi="Arial"/>
          <w:i/>
          <w:sz w:val="22"/>
          <w:lang w:val="en-GB"/>
        </w:rPr>
        <w:t>Balaenoptera</w:t>
      </w:r>
      <w:proofErr w:type="spellEnd"/>
      <w:r w:rsidRPr="00071D91">
        <w:rPr>
          <w:rFonts w:ascii="Arial" w:hAnsi="Arial"/>
          <w:i/>
          <w:sz w:val="22"/>
          <w:lang w:val="en-GB"/>
        </w:rPr>
        <w:t xml:space="preserve"> </w:t>
      </w:r>
      <w:proofErr w:type="spellStart"/>
      <w:r w:rsidRPr="00071D91">
        <w:rPr>
          <w:rFonts w:ascii="Arial" w:hAnsi="Arial"/>
          <w:i/>
          <w:sz w:val="22"/>
          <w:lang w:val="en-GB"/>
        </w:rPr>
        <w:t>acutorostrata</w:t>
      </w:r>
      <w:proofErr w:type="spellEnd"/>
      <w:r w:rsidRPr="00071D91">
        <w:rPr>
          <w:rFonts w:ascii="Arial" w:hAnsi="Arial"/>
          <w:sz w:val="22"/>
          <w:lang w:val="en-GB"/>
        </w:rPr>
        <w:t xml:space="preserve">) under the Great Barrier Reef Marine Park Authority regulations (Valentine et al. 2004). These whales voluntarily approach stationary vessels and remain nearby for hours, potentially resulting in elevated risks to swimmers due to the </w:t>
      </w:r>
      <w:r w:rsidRPr="00071D91">
        <w:rPr>
          <w:rFonts w:ascii="Arial" w:hAnsi="Arial"/>
          <w:noProof/>
          <w:sz w:val="22"/>
          <w:lang w:val="en-GB"/>
        </w:rPr>
        <w:t>proximity</w:t>
      </w:r>
      <w:r w:rsidRPr="00071D91">
        <w:rPr>
          <w:rFonts w:ascii="Arial" w:hAnsi="Arial"/>
          <w:sz w:val="22"/>
          <w:lang w:val="en-GB"/>
        </w:rPr>
        <w:t xml:space="preserve"> of large animals, as well as to the whales due to boat strikes </w:t>
      </w:r>
      <w:r w:rsidRPr="00071D91">
        <w:rPr>
          <w:rFonts w:ascii="Arial" w:hAnsi="Arial"/>
          <w:noProof/>
          <w:sz w:val="22"/>
          <w:lang w:val="en-GB"/>
        </w:rPr>
        <w:t>and/or</w:t>
      </w:r>
      <w:r w:rsidRPr="00071D91">
        <w:rPr>
          <w:rFonts w:ascii="Arial" w:hAnsi="Arial"/>
          <w:sz w:val="22"/>
          <w:lang w:val="en-GB"/>
        </w:rPr>
        <w:t xml:space="preserve"> entanglement with mermaid ropes (</w:t>
      </w:r>
      <w:proofErr w:type="spellStart"/>
      <w:r w:rsidRPr="00071D91">
        <w:rPr>
          <w:rFonts w:ascii="Arial" w:hAnsi="Arial"/>
          <w:sz w:val="22"/>
          <w:lang w:val="en-GB"/>
        </w:rPr>
        <w:t>Mangott</w:t>
      </w:r>
      <w:proofErr w:type="spellEnd"/>
      <w:r w:rsidRPr="00071D91">
        <w:rPr>
          <w:rFonts w:ascii="Arial" w:hAnsi="Arial"/>
          <w:sz w:val="22"/>
          <w:lang w:val="en-GB"/>
        </w:rPr>
        <w:t xml:space="preserve"> et al. 2011). In Fowlers Bay (South Australia) swim-with activities focus on Southern </w:t>
      </w:r>
      <w:r w:rsidR="00CC2CD9">
        <w:rPr>
          <w:rFonts w:ascii="Arial" w:hAnsi="Arial"/>
          <w:sz w:val="22"/>
          <w:lang w:val="en-GB"/>
        </w:rPr>
        <w:t>R</w:t>
      </w:r>
      <w:r w:rsidRPr="00071D91">
        <w:rPr>
          <w:rFonts w:ascii="Arial" w:hAnsi="Arial"/>
          <w:sz w:val="22"/>
          <w:lang w:val="en-GB"/>
        </w:rPr>
        <w:t xml:space="preserve">ight </w:t>
      </w:r>
      <w:r w:rsidR="00CC2CD9">
        <w:rPr>
          <w:rFonts w:ascii="Arial" w:hAnsi="Arial"/>
          <w:sz w:val="22"/>
          <w:lang w:val="en-GB"/>
        </w:rPr>
        <w:t>W</w:t>
      </w:r>
      <w:r w:rsidRPr="00071D91">
        <w:rPr>
          <w:rFonts w:ascii="Arial" w:hAnsi="Arial"/>
          <w:sz w:val="22"/>
          <w:lang w:val="en-GB"/>
        </w:rPr>
        <w:t xml:space="preserve">hales. Newly initiated operations offer </w:t>
      </w:r>
      <w:r w:rsidRPr="00071D91">
        <w:rPr>
          <w:rFonts w:ascii="Arial" w:hAnsi="Arial"/>
          <w:noProof/>
          <w:sz w:val="22"/>
          <w:lang w:val="en-GB"/>
        </w:rPr>
        <w:t>swim-with</w:t>
      </w:r>
      <w:r w:rsidRPr="00071D91">
        <w:rPr>
          <w:rFonts w:ascii="Arial" w:hAnsi="Arial"/>
          <w:sz w:val="22"/>
          <w:lang w:val="en-GB"/>
        </w:rPr>
        <w:t xml:space="preserve"> </w:t>
      </w:r>
      <w:r w:rsidR="00CC2CD9">
        <w:rPr>
          <w:rFonts w:ascii="Arial" w:hAnsi="Arial"/>
          <w:sz w:val="22"/>
          <w:lang w:val="en-GB"/>
        </w:rPr>
        <w:t>H</w:t>
      </w:r>
      <w:r w:rsidRPr="00071D91">
        <w:rPr>
          <w:rFonts w:ascii="Arial" w:hAnsi="Arial"/>
          <w:sz w:val="22"/>
          <w:lang w:val="en-GB"/>
        </w:rPr>
        <w:t xml:space="preserve">umpback </w:t>
      </w:r>
      <w:r w:rsidR="00CC2CD9">
        <w:rPr>
          <w:rFonts w:ascii="Arial" w:hAnsi="Arial"/>
          <w:sz w:val="22"/>
          <w:lang w:val="en-GB"/>
        </w:rPr>
        <w:t>W</w:t>
      </w:r>
      <w:r w:rsidRPr="00071D91">
        <w:rPr>
          <w:rFonts w:ascii="Arial" w:hAnsi="Arial"/>
          <w:sz w:val="22"/>
          <w:lang w:val="en-GB"/>
        </w:rPr>
        <w:t xml:space="preserve">hales tours in Harvey Bay (Queensland) and Ningaloo Reef (Western Australia), from 2015 and 2016 respectively. To date, eight commercial operators run </w:t>
      </w:r>
      <w:r w:rsidRPr="00071D91">
        <w:rPr>
          <w:rFonts w:ascii="Arial" w:hAnsi="Arial"/>
          <w:noProof/>
          <w:sz w:val="22"/>
          <w:lang w:val="en-GB"/>
        </w:rPr>
        <w:t>swim-with</w:t>
      </w:r>
      <w:r w:rsidRPr="00071D91">
        <w:rPr>
          <w:rFonts w:ascii="Arial" w:hAnsi="Arial"/>
          <w:sz w:val="22"/>
          <w:lang w:val="en-GB"/>
        </w:rPr>
        <w:t xml:space="preserve"> </w:t>
      </w:r>
      <w:r w:rsidR="00CC2CD9">
        <w:rPr>
          <w:rFonts w:ascii="Arial" w:hAnsi="Arial"/>
          <w:sz w:val="22"/>
          <w:lang w:val="en-GB"/>
        </w:rPr>
        <w:t>H</w:t>
      </w:r>
      <w:r w:rsidRPr="00071D91">
        <w:rPr>
          <w:rFonts w:ascii="Arial" w:hAnsi="Arial"/>
          <w:sz w:val="22"/>
          <w:lang w:val="en-GB"/>
        </w:rPr>
        <w:t xml:space="preserve">umpback </w:t>
      </w:r>
      <w:r w:rsidR="00CC2CD9">
        <w:rPr>
          <w:rFonts w:ascii="Arial" w:hAnsi="Arial"/>
          <w:sz w:val="22"/>
          <w:lang w:val="en-GB"/>
        </w:rPr>
        <w:t>W</w:t>
      </w:r>
      <w:r w:rsidRPr="00071D91">
        <w:rPr>
          <w:rFonts w:ascii="Arial" w:hAnsi="Arial"/>
          <w:sz w:val="22"/>
          <w:lang w:val="en-GB"/>
        </w:rPr>
        <w:t xml:space="preserve">hale business in Ningaloo Reef. </w:t>
      </w:r>
    </w:p>
    <w:p w14:paraId="47AA9325" w14:textId="77777777" w:rsidR="00071D91" w:rsidRPr="00071D91" w:rsidRDefault="00071D91" w:rsidP="00071D91">
      <w:pPr>
        <w:ind w:left="360"/>
        <w:contextualSpacing/>
        <w:jc w:val="both"/>
        <w:rPr>
          <w:rFonts w:ascii="Arial" w:hAnsi="Arial"/>
          <w:sz w:val="22"/>
          <w:lang w:val="en-GB"/>
        </w:rPr>
      </w:pPr>
    </w:p>
    <w:p w14:paraId="75DBBD24"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In Australia, some of the commercial operations were scientifically scrutinized and results showed that cetacean behavioural responses to AMSW included, among others, avoidance to vessels and swimmers and decreased likelihood of bottlenose dolphins engaging in feeding behaviour, for example in Port Phillip Bay and Port Stephens (e.g. Samuels et al. 2003; Scarpaci et al. 2010).</w:t>
      </w:r>
      <w:r w:rsidRPr="00071D91">
        <w:rPr>
          <w:rFonts w:ascii="Arial" w:hAnsi="Arial"/>
          <w:sz w:val="22"/>
          <w:lang w:val="en-GB"/>
        </w:rPr>
        <w:t xml:space="preserve"> </w:t>
      </w:r>
    </w:p>
    <w:p w14:paraId="09F411F5" w14:textId="77777777" w:rsidR="00071D91" w:rsidRPr="00071D91" w:rsidRDefault="00071D91" w:rsidP="00071D91">
      <w:pPr>
        <w:jc w:val="both"/>
        <w:rPr>
          <w:rFonts w:ascii="Arial" w:hAnsi="Arial"/>
          <w:sz w:val="22"/>
          <w:lang w:val="en-GB"/>
        </w:rPr>
      </w:pPr>
    </w:p>
    <w:p w14:paraId="73618B7D" w14:textId="60A92EBA"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In New Zealand, only operators possessing a permit can carry out commercial AMSW. In-water interactions with whales are not </w:t>
      </w:r>
      <w:r w:rsidRPr="00071D91">
        <w:rPr>
          <w:rFonts w:ascii="Arial" w:hAnsi="Arial"/>
          <w:noProof/>
          <w:sz w:val="22"/>
          <w:lang w:val="en-GB"/>
        </w:rPr>
        <w:t>permitted</w:t>
      </w:r>
      <w:r w:rsidRPr="00071D91">
        <w:rPr>
          <w:rFonts w:ascii="Arial" w:hAnsi="Arial"/>
          <w:sz w:val="22"/>
          <w:lang w:val="en-GB"/>
        </w:rPr>
        <w:t xml:space="preserve">, and swimming with dolphins is allowed, </w:t>
      </w:r>
      <w:proofErr w:type="gramStart"/>
      <w:r w:rsidRPr="00071D91">
        <w:rPr>
          <w:rFonts w:ascii="Arial" w:hAnsi="Arial"/>
          <w:sz w:val="22"/>
          <w:lang w:val="en-GB"/>
        </w:rPr>
        <w:t>provided that</w:t>
      </w:r>
      <w:proofErr w:type="gramEnd"/>
      <w:r w:rsidRPr="00071D91">
        <w:rPr>
          <w:rFonts w:ascii="Arial" w:hAnsi="Arial"/>
          <w:sz w:val="22"/>
          <w:lang w:val="en-GB"/>
        </w:rPr>
        <w:t xml:space="preserve"> groups targeted </w:t>
      </w:r>
      <w:r w:rsidR="00CC2CD9">
        <w:rPr>
          <w:rFonts w:ascii="Arial" w:hAnsi="Arial"/>
          <w:sz w:val="22"/>
          <w:lang w:val="en-GB"/>
        </w:rPr>
        <w:t xml:space="preserve">do </w:t>
      </w:r>
      <w:r w:rsidRPr="00071D91">
        <w:rPr>
          <w:rFonts w:ascii="Arial" w:hAnsi="Arial"/>
          <w:sz w:val="22"/>
          <w:lang w:val="en-GB"/>
        </w:rPr>
        <w:t xml:space="preserve">not include calves and juveniles (New Zealand Marine Mammal Protection Regulations, 1992). At least four species </w:t>
      </w:r>
      <w:r w:rsidRPr="00071D91">
        <w:rPr>
          <w:rFonts w:ascii="Arial" w:hAnsi="Arial"/>
          <w:noProof/>
          <w:sz w:val="22"/>
          <w:lang w:val="en-GB"/>
        </w:rPr>
        <w:t>are regularly targeted</w:t>
      </w:r>
      <w:r w:rsidRPr="00071D91">
        <w:rPr>
          <w:rFonts w:ascii="Arial" w:hAnsi="Arial"/>
          <w:sz w:val="22"/>
          <w:lang w:val="en-GB"/>
        </w:rPr>
        <w:t xml:space="preserve">: Hector’s </w:t>
      </w:r>
      <w:r w:rsidR="00CC2CD9">
        <w:rPr>
          <w:rFonts w:ascii="Arial" w:hAnsi="Arial"/>
          <w:sz w:val="22"/>
          <w:lang w:val="en-GB"/>
        </w:rPr>
        <w:t>D</w:t>
      </w:r>
      <w:r w:rsidRPr="00071D91">
        <w:rPr>
          <w:rFonts w:ascii="Arial" w:hAnsi="Arial"/>
          <w:sz w:val="22"/>
          <w:lang w:val="en-GB"/>
        </w:rPr>
        <w:t>olphins (</w:t>
      </w:r>
      <w:proofErr w:type="spellStart"/>
      <w:r w:rsidRPr="00071D91">
        <w:rPr>
          <w:rFonts w:ascii="Arial" w:hAnsi="Arial"/>
          <w:i/>
          <w:sz w:val="22"/>
          <w:lang w:val="en-GB"/>
        </w:rPr>
        <w:t>Cephalorhynchus</w:t>
      </w:r>
      <w:proofErr w:type="spellEnd"/>
      <w:r w:rsidRPr="00071D91">
        <w:rPr>
          <w:rFonts w:ascii="Arial" w:hAnsi="Arial"/>
          <w:i/>
          <w:sz w:val="22"/>
          <w:lang w:val="en-GB"/>
        </w:rPr>
        <w:t xml:space="preserve"> </w:t>
      </w:r>
      <w:r w:rsidRPr="00071D91">
        <w:rPr>
          <w:rFonts w:ascii="Arial" w:hAnsi="Arial"/>
          <w:i/>
          <w:noProof/>
          <w:sz w:val="22"/>
          <w:lang w:val="en-GB"/>
        </w:rPr>
        <w:t>hectori</w:t>
      </w:r>
      <w:r w:rsidRPr="00071D91">
        <w:rPr>
          <w:rFonts w:ascii="Arial" w:hAnsi="Arial"/>
          <w:sz w:val="22"/>
          <w:lang w:val="en-GB"/>
        </w:rPr>
        <w:t xml:space="preserve">) in Akaroa, Marlborough Sound and only opportunistically in Porpoise Bay; </w:t>
      </w:r>
      <w:r w:rsidR="00CC2CD9">
        <w:rPr>
          <w:rFonts w:ascii="Arial" w:hAnsi="Arial"/>
          <w:sz w:val="22"/>
          <w:lang w:val="en-GB"/>
        </w:rPr>
        <w:t>C</w:t>
      </w:r>
      <w:r w:rsidRPr="00071D91">
        <w:rPr>
          <w:rFonts w:ascii="Arial" w:hAnsi="Arial"/>
          <w:sz w:val="22"/>
          <w:lang w:val="en-GB"/>
        </w:rPr>
        <w:t xml:space="preserve">ommon </w:t>
      </w:r>
      <w:r w:rsidR="00CC2CD9">
        <w:rPr>
          <w:rFonts w:ascii="Arial" w:hAnsi="Arial"/>
          <w:sz w:val="22"/>
          <w:lang w:val="en-GB"/>
        </w:rPr>
        <w:t>D</w:t>
      </w:r>
      <w:r w:rsidRPr="00071D91">
        <w:rPr>
          <w:rFonts w:ascii="Arial" w:hAnsi="Arial"/>
          <w:sz w:val="22"/>
          <w:lang w:val="en-GB"/>
        </w:rPr>
        <w:t xml:space="preserve">olphins and </w:t>
      </w:r>
      <w:r w:rsidR="00CC2CD9">
        <w:rPr>
          <w:rFonts w:ascii="Arial" w:hAnsi="Arial"/>
          <w:sz w:val="22"/>
          <w:lang w:val="en-GB"/>
        </w:rPr>
        <w:t>B</w:t>
      </w:r>
      <w:r w:rsidRPr="00071D91">
        <w:rPr>
          <w:rFonts w:ascii="Arial" w:hAnsi="Arial"/>
          <w:sz w:val="22"/>
          <w:lang w:val="en-GB"/>
        </w:rPr>
        <w:t xml:space="preserve">ottlenose </w:t>
      </w:r>
      <w:r w:rsidR="00CC2CD9">
        <w:rPr>
          <w:rFonts w:ascii="Arial" w:hAnsi="Arial"/>
          <w:sz w:val="22"/>
          <w:lang w:val="en-GB"/>
        </w:rPr>
        <w:t>D</w:t>
      </w:r>
      <w:r w:rsidRPr="00071D91">
        <w:rPr>
          <w:rFonts w:ascii="Arial" w:hAnsi="Arial"/>
          <w:sz w:val="22"/>
          <w:lang w:val="en-GB"/>
        </w:rPr>
        <w:t xml:space="preserve">olphins in Bay of Island, Bay of Plenty and Marlborough Sound; and </w:t>
      </w:r>
      <w:r w:rsidR="00CC2CD9">
        <w:rPr>
          <w:rFonts w:ascii="Arial" w:hAnsi="Arial"/>
          <w:sz w:val="22"/>
          <w:lang w:val="en-GB"/>
        </w:rPr>
        <w:t>D</w:t>
      </w:r>
      <w:r w:rsidRPr="00071D91">
        <w:rPr>
          <w:rFonts w:ascii="Arial" w:hAnsi="Arial"/>
          <w:sz w:val="22"/>
          <w:lang w:val="en-GB"/>
        </w:rPr>
        <w:t xml:space="preserve">usky </w:t>
      </w:r>
      <w:r w:rsidR="00CC2CD9">
        <w:rPr>
          <w:rFonts w:ascii="Arial" w:hAnsi="Arial"/>
          <w:sz w:val="22"/>
          <w:lang w:val="en-GB"/>
        </w:rPr>
        <w:t>D</w:t>
      </w:r>
      <w:r w:rsidRPr="00071D91">
        <w:rPr>
          <w:rFonts w:ascii="Arial" w:hAnsi="Arial"/>
          <w:sz w:val="22"/>
          <w:lang w:val="en-GB"/>
        </w:rPr>
        <w:t xml:space="preserve">olphins in </w:t>
      </w:r>
      <w:proofErr w:type="spellStart"/>
      <w:r w:rsidRPr="00071D91">
        <w:rPr>
          <w:rFonts w:ascii="Arial" w:hAnsi="Arial"/>
          <w:sz w:val="22"/>
          <w:lang w:val="en-GB"/>
        </w:rPr>
        <w:t>Kaikoura</w:t>
      </w:r>
      <w:proofErr w:type="spellEnd"/>
      <w:r w:rsidRPr="00071D91">
        <w:rPr>
          <w:rFonts w:ascii="Arial" w:hAnsi="Arial"/>
          <w:sz w:val="22"/>
          <w:lang w:val="en-GB"/>
        </w:rPr>
        <w:t xml:space="preserve"> and Marlborough Sound. Supplementing mandatory regulations with a voluntary code could mitigate, at least partially, human disturbances to the </w:t>
      </w:r>
      <w:r w:rsidRPr="00071D91">
        <w:rPr>
          <w:rFonts w:ascii="Arial" w:hAnsi="Arial"/>
          <w:noProof/>
          <w:sz w:val="22"/>
          <w:lang w:val="en-GB"/>
        </w:rPr>
        <w:t>dolphins</w:t>
      </w:r>
      <w:r w:rsidRPr="00071D91">
        <w:rPr>
          <w:rFonts w:ascii="Arial" w:hAnsi="Arial"/>
          <w:sz w:val="22"/>
          <w:lang w:val="en-GB"/>
        </w:rPr>
        <w:t xml:space="preserve"> (e.g. reduced vessel traffic around the dolphins in </w:t>
      </w:r>
      <w:proofErr w:type="spellStart"/>
      <w:r w:rsidRPr="00071D91">
        <w:rPr>
          <w:rFonts w:ascii="Arial" w:hAnsi="Arial"/>
          <w:sz w:val="22"/>
          <w:lang w:val="en-GB"/>
        </w:rPr>
        <w:t>Kaikoura</w:t>
      </w:r>
      <w:proofErr w:type="spellEnd"/>
      <w:r w:rsidRPr="00071D91">
        <w:rPr>
          <w:rFonts w:ascii="Arial" w:hAnsi="Arial"/>
          <w:sz w:val="22"/>
          <w:lang w:val="en-GB"/>
        </w:rPr>
        <w:t>) (</w:t>
      </w:r>
      <w:proofErr w:type="spellStart"/>
      <w:r w:rsidRPr="00071D91">
        <w:rPr>
          <w:rFonts w:ascii="Arial" w:hAnsi="Arial"/>
          <w:sz w:val="22"/>
          <w:lang w:val="en-GB"/>
        </w:rPr>
        <w:t>Duprey</w:t>
      </w:r>
      <w:proofErr w:type="spellEnd"/>
      <w:r w:rsidRPr="00071D91">
        <w:rPr>
          <w:rFonts w:ascii="Arial" w:hAnsi="Arial"/>
          <w:sz w:val="22"/>
          <w:lang w:val="en-GB"/>
        </w:rPr>
        <w:t xml:space="preserve"> et al. 2008). </w:t>
      </w:r>
      <w:r w:rsidRPr="00071D91">
        <w:rPr>
          <w:rFonts w:ascii="Arial" w:hAnsi="Arial"/>
          <w:noProof/>
          <w:sz w:val="22"/>
          <w:lang w:val="en-GB"/>
        </w:rPr>
        <w:t>Studies on these species indicated that boat-based swimmer approaches are associated with short-term behavioural responses (e.g. interrupted feeding and rest, change of direction or speed, increased vocalization) and increased avoidance of swim-with tour vessels and swimmers over time, and that the approaching strategy adopted by the operators had a significant effect on dolphins response to swimmers (e.g. Constantine 2001; Constantine et al. 2004; Meissner et al. 2015).</w:t>
      </w:r>
    </w:p>
    <w:p w14:paraId="0031300D" w14:textId="77777777" w:rsidR="00071D91" w:rsidRPr="00071D91" w:rsidRDefault="00071D91" w:rsidP="00071D91">
      <w:pPr>
        <w:ind w:left="360"/>
        <w:contextualSpacing/>
        <w:jc w:val="both"/>
        <w:rPr>
          <w:rFonts w:ascii="Arial" w:hAnsi="Arial"/>
          <w:sz w:val="22"/>
          <w:lang w:val="en-GB"/>
        </w:rPr>
      </w:pPr>
    </w:p>
    <w:p w14:paraId="7A0D1D17" w14:textId="77D07120"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Swimming with pinnipeds is also popular in Australian and New Zealand waters. In Australia, swim-with activities targeting </w:t>
      </w:r>
      <w:r w:rsidR="00CC2CD9">
        <w:rPr>
          <w:rFonts w:ascii="Arial" w:hAnsi="Arial"/>
          <w:sz w:val="22"/>
          <w:lang w:val="en-GB"/>
        </w:rPr>
        <w:t xml:space="preserve">the </w:t>
      </w:r>
      <w:r w:rsidRPr="00071D91">
        <w:rPr>
          <w:rFonts w:ascii="Arial" w:hAnsi="Arial"/>
          <w:sz w:val="22"/>
          <w:lang w:val="en-GB"/>
        </w:rPr>
        <w:t xml:space="preserve">Australian </w:t>
      </w:r>
      <w:r w:rsidR="00CC2CD9">
        <w:rPr>
          <w:rFonts w:ascii="Arial" w:hAnsi="Arial"/>
          <w:sz w:val="22"/>
          <w:lang w:val="en-GB"/>
        </w:rPr>
        <w:t>S</w:t>
      </w:r>
      <w:r w:rsidRPr="00071D91">
        <w:rPr>
          <w:rFonts w:ascii="Arial" w:hAnsi="Arial"/>
          <w:sz w:val="22"/>
          <w:lang w:val="en-GB"/>
        </w:rPr>
        <w:t xml:space="preserve">ea </w:t>
      </w:r>
      <w:r w:rsidR="00CC2CD9">
        <w:rPr>
          <w:rFonts w:ascii="Arial" w:hAnsi="Arial"/>
          <w:sz w:val="22"/>
          <w:lang w:val="en-GB"/>
        </w:rPr>
        <w:t>L</w:t>
      </w:r>
      <w:r w:rsidRPr="00071D91">
        <w:rPr>
          <w:rFonts w:ascii="Arial" w:hAnsi="Arial"/>
          <w:sz w:val="22"/>
          <w:lang w:val="en-GB"/>
        </w:rPr>
        <w:t>ion (</w:t>
      </w:r>
      <w:proofErr w:type="spellStart"/>
      <w:r w:rsidRPr="00071D91">
        <w:rPr>
          <w:rFonts w:ascii="Arial" w:hAnsi="Arial"/>
          <w:i/>
          <w:sz w:val="22"/>
          <w:lang w:val="en-GB"/>
        </w:rPr>
        <w:t>Neophoca</w:t>
      </w:r>
      <w:proofErr w:type="spellEnd"/>
      <w:r w:rsidRPr="00071D91">
        <w:rPr>
          <w:rFonts w:ascii="Arial" w:hAnsi="Arial"/>
          <w:i/>
          <w:sz w:val="22"/>
          <w:lang w:val="en-GB"/>
        </w:rPr>
        <w:t xml:space="preserve"> </w:t>
      </w:r>
      <w:proofErr w:type="spellStart"/>
      <w:r w:rsidRPr="00071D91">
        <w:rPr>
          <w:rFonts w:ascii="Arial" w:hAnsi="Arial"/>
          <w:i/>
          <w:sz w:val="22"/>
          <w:lang w:val="en-GB"/>
        </w:rPr>
        <w:t>cinerea</w:t>
      </w:r>
      <w:proofErr w:type="spellEnd"/>
      <w:r w:rsidRPr="00071D91">
        <w:rPr>
          <w:rFonts w:ascii="Arial" w:hAnsi="Arial"/>
          <w:sz w:val="22"/>
          <w:lang w:val="en-GB"/>
        </w:rPr>
        <w:t xml:space="preserve">) occur in Baird Bay and Port Lincoln, and swim-with tours for Cape </w:t>
      </w:r>
      <w:r w:rsidR="00CC2CD9">
        <w:rPr>
          <w:rFonts w:ascii="Arial" w:hAnsi="Arial"/>
          <w:sz w:val="22"/>
          <w:lang w:val="en-GB"/>
        </w:rPr>
        <w:t>F</w:t>
      </w:r>
      <w:r w:rsidRPr="00071D91">
        <w:rPr>
          <w:rFonts w:ascii="Arial" w:hAnsi="Arial"/>
          <w:sz w:val="22"/>
          <w:lang w:val="en-GB"/>
        </w:rPr>
        <w:t xml:space="preserve">ur </w:t>
      </w:r>
      <w:r w:rsidR="00CC2CD9">
        <w:rPr>
          <w:rFonts w:ascii="Arial" w:hAnsi="Arial"/>
          <w:sz w:val="22"/>
          <w:lang w:val="en-GB"/>
        </w:rPr>
        <w:t>S</w:t>
      </w:r>
      <w:r w:rsidRPr="00071D91">
        <w:rPr>
          <w:rFonts w:ascii="Arial" w:hAnsi="Arial"/>
          <w:sz w:val="22"/>
          <w:lang w:val="en-GB"/>
        </w:rPr>
        <w:t xml:space="preserve">eals in Port Phillip </w:t>
      </w:r>
      <w:r w:rsidRPr="00071D91">
        <w:rPr>
          <w:rFonts w:ascii="Arial" w:hAnsi="Arial"/>
          <w:noProof/>
          <w:sz w:val="22"/>
          <w:lang w:val="en-GB"/>
        </w:rPr>
        <w:t>Heads</w:t>
      </w:r>
      <w:r w:rsidRPr="00071D91">
        <w:rPr>
          <w:rFonts w:ascii="Arial" w:hAnsi="Arial"/>
          <w:sz w:val="22"/>
          <w:lang w:val="en-GB"/>
        </w:rPr>
        <w:t xml:space="preserve"> Marine National Park.</w:t>
      </w:r>
    </w:p>
    <w:p w14:paraId="6421E84D" w14:textId="77777777" w:rsidR="00071D91" w:rsidRPr="00071D91" w:rsidRDefault="00071D91" w:rsidP="00071D91">
      <w:pPr>
        <w:jc w:val="both"/>
        <w:rPr>
          <w:rFonts w:ascii="Arial" w:hAnsi="Arial"/>
          <w:sz w:val="22"/>
          <w:lang w:val="en-GB"/>
        </w:rPr>
      </w:pPr>
    </w:p>
    <w:p w14:paraId="03D9BE3F" w14:textId="118BD5AF"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 xml:space="preserve">New Zealand </w:t>
      </w:r>
      <w:r w:rsidR="00CC2CD9">
        <w:rPr>
          <w:rFonts w:ascii="Arial" w:hAnsi="Arial"/>
          <w:noProof/>
          <w:sz w:val="22"/>
          <w:lang w:val="en-GB"/>
        </w:rPr>
        <w:t>F</w:t>
      </w:r>
      <w:r w:rsidRPr="00071D91">
        <w:rPr>
          <w:rFonts w:ascii="Arial" w:hAnsi="Arial"/>
          <w:noProof/>
          <w:sz w:val="22"/>
          <w:lang w:val="en-GB"/>
        </w:rPr>
        <w:t xml:space="preserve">ur </w:t>
      </w:r>
      <w:r w:rsidR="00CC2CD9">
        <w:rPr>
          <w:rFonts w:ascii="Arial" w:hAnsi="Arial"/>
          <w:noProof/>
          <w:sz w:val="22"/>
          <w:lang w:val="en-GB"/>
        </w:rPr>
        <w:t>S</w:t>
      </w:r>
      <w:r w:rsidRPr="00071D91">
        <w:rPr>
          <w:rFonts w:ascii="Arial" w:hAnsi="Arial"/>
          <w:noProof/>
          <w:sz w:val="22"/>
          <w:lang w:val="en-GB"/>
        </w:rPr>
        <w:t>eals (</w:t>
      </w:r>
      <w:r w:rsidRPr="00071D91">
        <w:rPr>
          <w:rFonts w:ascii="Arial" w:hAnsi="Arial"/>
          <w:i/>
          <w:noProof/>
          <w:sz w:val="22"/>
          <w:lang w:val="en-GB"/>
        </w:rPr>
        <w:t>Arctocephalus forsteri</w:t>
      </w:r>
      <w:r w:rsidRPr="00071D91">
        <w:rPr>
          <w:rFonts w:ascii="Arial" w:hAnsi="Arial"/>
          <w:noProof/>
          <w:sz w:val="22"/>
          <w:lang w:val="en-GB"/>
        </w:rPr>
        <w:t>) are targeted by AMSW tours</w:t>
      </w:r>
      <w:r w:rsidRPr="00071D91">
        <w:rPr>
          <w:rFonts w:ascii="Arial" w:hAnsi="Arial"/>
          <w:sz w:val="22"/>
          <w:lang w:val="en-GB"/>
        </w:rPr>
        <w:t xml:space="preserve"> at least in three locations: </w:t>
      </w:r>
      <w:proofErr w:type="spellStart"/>
      <w:r w:rsidRPr="00071D91">
        <w:rPr>
          <w:rFonts w:ascii="Arial" w:hAnsi="Arial"/>
          <w:sz w:val="22"/>
          <w:lang w:val="en-GB"/>
        </w:rPr>
        <w:t>Kaikoura</w:t>
      </w:r>
      <w:proofErr w:type="spellEnd"/>
      <w:r w:rsidRPr="00071D91">
        <w:rPr>
          <w:rFonts w:ascii="Arial" w:hAnsi="Arial"/>
          <w:sz w:val="22"/>
          <w:lang w:val="en-GB"/>
        </w:rPr>
        <w:t xml:space="preserve">, Queen Charlotte Sound and Bay of Plenty (Cowling et al. 2014). </w:t>
      </w:r>
    </w:p>
    <w:p w14:paraId="53643C6B" w14:textId="77777777" w:rsidR="00071D91" w:rsidRPr="00071D91" w:rsidRDefault="00071D91" w:rsidP="00071D91">
      <w:pPr>
        <w:jc w:val="both"/>
        <w:rPr>
          <w:rFonts w:ascii="Arial" w:hAnsi="Arial"/>
          <w:sz w:val="22"/>
          <w:lang w:val="en-GB"/>
        </w:rPr>
      </w:pPr>
    </w:p>
    <w:p w14:paraId="476EC44A" w14:textId="3BF84F85" w:rsid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In the South Pacific, divers and snorkelers may opportunistically encounter </w:t>
      </w:r>
      <w:r w:rsidR="00CC2CD9">
        <w:rPr>
          <w:rFonts w:ascii="Arial" w:hAnsi="Arial"/>
          <w:sz w:val="22"/>
          <w:lang w:val="en-GB"/>
        </w:rPr>
        <w:t>D</w:t>
      </w:r>
      <w:r w:rsidRPr="00071D91">
        <w:rPr>
          <w:rFonts w:ascii="Arial" w:hAnsi="Arial"/>
          <w:sz w:val="22"/>
          <w:lang w:val="en-GB"/>
        </w:rPr>
        <w:t>ugongs in the Cook Islands, Vanuatu and New Caledonia (Helene Marsh and Claire Garrigue, pers. comm.).</w:t>
      </w:r>
    </w:p>
    <w:p w14:paraId="400F7F47" w14:textId="6E669FA7" w:rsidR="00D91260" w:rsidRPr="00071D91" w:rsidRDefault="00D91260" w:rsidP="00D91260">
      <w:pPr>
        <w:ind w:left="360"/>
        <w:contextualSpacing/>
        <w:jc w:val="both"/>
        <w:rPr>
          <w:rFonts w:ascii="Arial" w:hAnsi="Arial"/>
          <w:sz w:val="22"/>
          <w:lang w:val="en-GB"/>
        </w:rPr>
      </w:pPr>
    </w:p>
    <w:p w14:paraId="06D63632" w14:textId="77777777" w:rsidR="00FB2C74" w:rsidRDefault="00FB2C74">
      <w:pPr>
        <w:widowControl/>
        <w:autoSpaceDE/>
        <w:autoSpaceDN/>
        <w:adjustRightInd/>
        <w:rPr>
          <w:rFonts w:ascii="Arial" w:hAnsi="Arial"/>
          <w:b/>
          <w:sz w:val="22"/>
          <w:lang w:val="en-GB"/>
        </w:rPr>
      </w:pPr>
      <w:r>
        <w:rPr>
          <w:rFonts w:ascii="Arial" w:hAnsi="Arial"/>
          <w:b/>
          <w:sz w:val="22"/>
          <w:lang w:val="en-GB"/>
        </w:rPr>
        <w:br w:type="page"/>
      </w:r>
    </w:p>
    <w:p w14:paraId="19B93849" w14:textId="055AC8CE" w:rsidR="00071D91" w:rsidRPr="00071D91" w:rsidRDefault="00071D91" w:rsidP="00071D91">
      <w:pPr>
        <w:jc w:val="both"/>
        <w:rPr>
          <w:rFonts w:ascii="Arial" w:hAnsi="Arial"/>
          <w:b/>
          <w:sz w:val="22"/>
          <w:lang w:val="en-GB"/>
        </w:rPr>
      </w:pPr>
      <w:bookmarkStart w:id="4" w:name="_GoBack"/>
      <w:bookmarkEnd w:id="4"/>
      <w:r w:rsidRPr="00071D91">
        <w:rPr>
          <w:rFonts w:ascii="Arial" w:hAnsi="Arial"/>
          <w:b/>
          <w:sz w:val="22"/>
          <w:lang w:val="en-GB"/>
        </w:rPr>
        <w:t>Antarctica</w:t>
      </w:r>
    </w:p>
    <w:p w14:paraId="71B10FA0" w14:textId="77777777" w:rsidR="00071D91" w:rsidRPr="00071D91" w:rsidRDefault="00071D91" w:rsidP="00071D91">
      <w:pPr>
        <w:jc w:val="both"/>
        <w:rPr>
          <w:rFonts w:ascii="Arial" w:hAnsi="Arial"/>
          <w:b/>
          <w:sz w:val="22"/>
          <w:lang w:val="en-GB"/>
        </w:rPr>
      </w:pPr>
    </w:p>
    <w:p w14:paraId="30B1556D" w14:textId="66D547BD"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Obvious logistic</w:t>
      </w:r>
      <w:r w:rsidR="00CC2CD9">
        <w:rPr>
          <w:rFonts w:ascii="Arial" w:hAnsi="Arial"/>
          <w:sz w:val="22"/>
          <w:lang w:val="en-GB"/>
        </w:rPr>
        <w:t>al</w:t>
      </w:r>
      <w:r w:rsidRPr="00071D91">
        <w:rPr>
          <w:rFonts w:ascii="Arial" w:hAnsi="Arial"/>
          <w:sz w:val="22"/>
          <w:lang w:val="en-GB"/>
        </w:rPr>
        <w:t xml:space="preserve"> reasons hamper the proliferation of AMSW activities in the Antarctic region where, to </w:t>
      </w:r>
      <w:r w:rsidR="009468BF">
        <w:rPr>
          <w:rFonts w:ascii="Arial" w:hAnsi="Arial"/>
          <w:sz w:val="22"/>
          <w:lang w:val="en-GB"/>
        </w:rPr>
        <w:t>the authors’</w:t>
      </w:r>
      <w:r w:rsidRPr="00071D91">
        <w:rPr>
          <w:rFonts w:ascii="Arial" w:hAnsi="Arial"/>
          <w:sz w:val="22"/>
          <w:lang w:val="en-GB"/>
        </w:rPr>
        <w:t xml:space="preserve"> knowledge, only one operator targets orcas and leopard seals (</w:t>
      </w:r>
      <w:proofErr w:type="spellStart"/>
      <w:r w:rsidRPr="00071D91">
        <w:rPr>
          <w:rFonts w:ascii="Arial" w:hAnsi="Arial"/>
          <w:i/>
          <w:noProof/>
          <w:sz w:val="22"/>
          <w:lang w:val="en-GB"/>
        </w:rPr>
        <w:t>Hydrourga</w:t>
      </w:r>
      <w:proofErr w:type="spellEnd"/>
      <w:r w:rsidRPr="00071D91">
        <w:rPr>
          <w:rFonts w:ascii="Arial" w:hAnsi="Arial"/>
          <w:i/>
          <w:sz w:val="22"/>
          <w:lang w:val="en-GB"/>
        </w:rPr>
        <w:t xml:space="preserve"> </w:t>
      </w:r>
      <w:r w:rsidRPr="00071D91">
        <w:rPr>
          <w:rFonts w:ascii="Arial" w:hAnsi="Arial"/>
          <w:i/>
          <w:noProof/>
          <w:sz w:val="22"/>
          <w:lang w:val="en-GB"/>
        </w:rPr>
        <w:t>leptonix</w:t>
      </w:r>
      <w:r w:rsidRPr="00071D91">
        <w:rPr>
          <w:rFonts w:ascii="Arial" w:hAnsi="Arial"/>
          <w:sz w:val="22"/>
          <w:lang w:val="en-GB"/>
        </w:rPr>
        <w:t xml:space="preserve">) once a year. </w:t>
      </w:r>
      <w:r w:rsidRPr="00071D91">
        <w:rPr>
          <w:rFonts w:ascii="Arial" w:hAnsi="Arial"/>
          <w:noProof/>
          <w:sz w:val="22"/>
          <w:lang w:val="en-GB"/>
        </w:rPr>
        <w:t>Nevertheless,</w:t>
      </w:r>
      <w:r w:rsidRPr="00071D91">
        <w:rPr>
          <w:rFonts w:ascii="Arial" w:hAnsi="Arial"/>
          <w:sz w:val="22"/>
          <w:lang w:val="en-GB"/>
        </w:rPr>
        <w:t xml:space="preserve"> tourism is on the rise in the Antarctic </w:t>
      </w:r>
      <w:r w:rsidRPr="00071D91">
        <w:rPr>
          <w:rFonts w:ascii="Arial" w:hAnsi="Arial"/>
          <w:sz w:val="22"/>
          <w:lang w:val="en-GB"/>
        </w:rPr>
        <w:lastRenderedPageBreak/>
        <w:t>region (Bender et al. 2016) and current whale-watching guidelines (IAATO Marine Wildlife Watching Guidelines - Whales &amp; Dolphins, Seals and Seabirds - For Vessel &amp; Zodiac) do not address specifically SW activities.</w:t>
      </w:r>
    </w:p>
    <w:p w14:paraId="1E270A72" w14:textId="77777777" w:rsidR="00071D91" w:rsidRPr="00071D91" w:rsidRDefault="00071D91" w:rsidP="00071D91">
      <w:pPr>
        <w:jc w:val="both"/>
        <w:rPr>
          <w:rFonts w:ascii="Arial" w:hAnsi="Arial"/>
          <w:sz w:val="22"/>
          <w:lang w:val="en-GB"/>
        </w:rPr>
      </w:pPr>
    </w:p>
    <w:p w14:paraId="5AC874B4" w14:textId="77777777" w:rsidR="00071D91" w:rsidRPr="00071D91" w:rsidRDefault="00071D91" w:rsidP="00071D91">
      <w:pPr>
        <w:jc w:val="both"/>
        <w:rPr>
          <w:rFonts w:ascii="Arial" w:hAnsi="Arial"/>
          <w:b/>
          <w:sz w:val="22"/>
          <w:lang w:val="en-GB"/>
        </w:rPr>
      </w:pPr>
      <w:r w:rsidRPr="00071D91">
        <w:rPr>
          <w:rFonts w:ascii="Arial" w:hAnsi="Arial"/>
          <w:b/>
          <w:sz w:val="22"/>
          <w:lang w:val="en-GB"/>
        </w:rPr>
        <w:t>Solitary sociable cetaceans</w:t>
      </w:r>
    </w:p>
    <w:p w14:paraId="57320D8F" w14:textId="77777777" w:rsidR="00071D91" w:rsidRPr="00071D91" w:rsidRDefault="00071D91" w:rsidP="00071D91">
      <w:pPr>
        <w:jc w:val="both"/>
        <w:rPr>
          <w:rFonts w:ascii="Arial" w:hAnsi="Arial"/>
          <w:b/>
          <w:sz w:val="22"/>
          <w:lang w:val="en-GB"/>
        </w:rPr>
      </w:pPr>
    </w:p>
    <w:p w14:paraId="363EFD91" w14:textId="41B3265D"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Encounters with </w:t>
      </w:r>
      <w:r w:rsidRPr="00071D91">
        <w:rPr>
          <w:rFonts w:ascii="Arial" w:hAnsi="Arial"/>
          <w:noProof/>
          <w:sz w:val="22"/>
          <w:lang w:val="en-GB"/>
        </w:rPr>
        <w:t>solitary</w:t>
      </w:r>
      <w:r w:rsidRPr="00071D91">
        <w:rPr>
          <w:rFonts w:ascii="Arial" w:hAnsi="Arial"/>
          <w:sz w:val="22"/>
          <w:lang w:val="en-GB"/>
        </w:rPr>
        <w:t xml:space="preserve"> sociable cetaceans (i.e. those </w:t>
      </w:r>
      <w:r w:rsidR="00CC2CD9">
        <w:rPr>
          <w:rFonts w:ascii="Arial" w:hAnsi="Arial"/>
          <w:sz w:val="22"/>
          <w:lang w:val="en-GB"/>
        </w:rPr>
        <w:t>that</w:t>
      </w:r>
      <w:r w:rsidR="00CC2CD9" w:rsidRPr="00071D91">
        <w:rPr>
          <w:rFonts w:ascii="Arial" w:hAnsi="Arial"/>
          <w:sz w:val="22"/>
          <w:lang w:val="en-GB"/>
        </w:rPr>
        <w:t xml:space="preserve"> </w:t>
      </w:r>
      <w:r w:rsidRPr="00071D91">
        <w:rPr>
          <w:rFonts w:ascii="Arial" w:hAnsi="Arial"/>
          <w:sz w:val="22"/>
          <w:lang w:val="en-GB"/>
        </w:rPr>
        <w:t xml:space="preserve">mainly live in isolation from conspecifics and learn to interact with people) </w:t>
      </w:r>
      <w:r w:rsidRPr="00071D91">
        <w:rPr>
          <w:rFonts w:ascii="Arial" w:hAnsi="Arial"/>
          <w:noProof/>
          <w:sz w:val="22"/>
          <w:lang w:val="en-GB"/>
        </w:rPr>
        <w:t>were not included</w:t>
      </w:r>
      <w:r w:rsidRPr="00071D91">
        <w:rPr>
          <w:rFonts w:ascii="Arial" w:hAnsi="Arial"/>
          <w:sz w:val="22"/>
          <w:lang w:val="en-GB"/>
        </w:rPr>
        <w:t xml:space="preserve"> in the inventory (see Lockyer 1990, Samuels et al. 2003, Simmonds and Stansfield 2007, Goodwin and </w:t>
      </w:r>
      <w:proofErr w:type="spellStart"/>
      <w:r w:rsidRPr="00071D91">
        <w:rPr>
          <w:rFonts w:ascii="Arial" w:hAnsi="Arial"/>
          <w:sz w:val="22"/>
          <w:lang w:val="en-GB"/>
        </w:rPr>
        <w:t>Dodds</w:t>
      </w:r>
      <w:proofErr w:type="spellEnd"/>
      <w:r w:rsidRPr="00071D91">
        <w:rPr>
          <w:rFonts w:ascii="Arial" w:hAnsi="Arial"/>
          <w:sz w:val="22"/>
          <w:lang w:val="en-GB"/>
        </w:rPr>
        <w:t xml:space="preserve"> 2008, </w:t>
      </w:r>
      <w:proofErr w:type="spellStart"/>
      <w:r w:rsidRPr="00071D91">
        <w:rPr>
          <w:rFonts w:ascii="Arial" w:hAnsi="Arial"/>
          <w:sz w:val="22"/>
          <w:lang w:val="en-GB"/>
        </w:rPr>
        <w:t>Eisfeld</w:t>
      </w:r>
      <w:proofErr w:type="spellEnd"/>
      <w:r w:rsidRPr="00071D91">
        <w:rPr>
          <w:rFonts w:ascii="Arial" w:hAnsi="Arial"/>
          <w:sz w:val="22"/>
          <w:lang w:val="en-GB"/>
        </w:rPr>
        <w:t xml:space="preserve"> et al., 2010 and Simmonds 2011). </w:t>
      </w:r>
      <w:r w:rsidRPr="00071D91">
        <w:rPr>
          <w:rFonts w:ascii="Arial" w:hAnsi="Arial"/>
          <w:noProof/>
          <w:sz w:val="22"/>
          <w:lang w:val="en-GB"/>
        </w:rPr>
        <w:t>Nevertheless, the occurrence of solitary sociable dolphins and whales seem</w:t>
      </w:r>
      <w:r w:rsidR="00CC2CD9">
        <w:rPr>
          <w:rFonts w:ascii="Arial" w:hAnsi="Arial"/>
          <w:noProof/>
          <w:sz w:val="22"/>
          <w:lang w:val="en-GB"/>
        </w:rPr>
        <w:t>s</w:t>
      </w:r>
      <w:r w:rsidRPr="00071D91">
        <w:rPr>
          <w:rFonts w:ascii="Arial" w:hAnsi="Arial"/>
          <w:noProof/>
          <w:sz w:val="22"/>
          <w:lang w:val="en-GB"/>
        </w:rPr>
        <w:t xml:space="preserve"> to be a widespread phenomenon and, to date, at least 91 solitary sociable cetaceans have been identified (Goodwin and Dodds 2008) from 10 different species (mostly </w:t>
      </w:r>
      <w:r w:rsidRPr="00071D91">
        <w:rPr>
          <w:rFonts w:ascii="Arial" w:hAnsi="Arial"/>
          <w:i/>
          <w:noProof/>
          <w:sz w:val="22"/>
          <w:lang w:val="en-GB"/>
        </w:rPr>
        <w:t>Tursiops truncatus</w:t>
      </w:r>
      <w:r w:rsidRPr="00071D91">
        <w:rPr>
          <w:rFonts w:ascii="Arial" w:hAnsi="Arial"/>
          <w:noProof/>
          <w:sz w:val="22"/>
          <w:lang w:val="en-GB"/>
        </w:rPr>
        <w:t xml:space="preserve"> and </w:t>
      </w:r>
      <w:r w:rsidRPr="00071D91">
        <w:rPr>
          <w:rFonts w:ascii="Arial" w:hAnsi="Arial"/>
          <w:i/>
          <w:noProof/>
          <w:sz w:val="22"/>
          <w:lang w:val="en-GB"/>
        </w:rPr>
        <w:t>T. aduncus</w:t>
      </w:r>
      <w:r w:rsidRPr="00071D91">
        <w:rPr>
          <w:rFonts w:ascii="Arial" w:hAnsi="Arial"/>
          <w:noProof/>
          <w:sz w:val="22"/>
          <w:lang w:val="en-GB"/>
        </w:rPr>
        <w:t xml:space="preserve">, but also </w:t>
      </w:r>
      <w:r w:rsidRPr="00071D91">
        <w:rPr>
          <w:rFonts w:ascii="Arial" w:hAnsi="Arial"/>
          <w:i/>
          <w:noProof/>
          <w:sz w:val="22"/>
          <w:lang w:val="en-GB"/>
        </w:rPr>
        <w:t>Stenella attenuata</w:t>
      </w:r>
      <w:r w:rsidRPr="00071D91">
        <w:rPr>
          <w:rFonts w:ascii="Arial" w:hAnsi="Arial"/>
          <w:noProof/>
          <w:sz w:val="22"/>
          <w:lang w:val="en-GB"/>
        </w:rPr>
        <w:t xml:space="preserve">, </w:t>
      </w:r>
      <w:r w:rsidRPr="00071D91">
        <w:rPr>
          <w:rFonts w:ascii="Arial" w:hAnsi="Arial"/>
          <w:i/>
          <w:noProof/>
          <w:sz w:val="22"/>
          <w:lang w:val="en-GB"/>
        </w:rPr>
        <w:t>Delphinapterus leucas</w:t>
      </w:r>
      <w:r w:rsidRPr="00071D91">
        <w:rPr>
          <w:rFonts w:ascii="Arial" w:hAnsi="Arial"/>
          <w:noProof/>
          <w:sz w:val="22"/>
          <w:lang w:val="en-GB"/>
        </w:rPr>
        <w:t xml:space="preserve">, </w:t>
      </w:r>
      <w:r w:rsidRPr="00071D91">
        <w:rPr>
          <w:rFonts w:ascii="Arial" w:hAnsi="Arial"/>
          <w:i/>
          <w:noProof/>
          <w:sz w:val="22"/>
          <w:lang w:val="en-GB"/>
        </w:rPr>
        <w:t>Sotalia fluviatilis</w:t>
      </w:r>
      <w:r w:rsidRPr="00071D91">
        <w:rPr>
          <w:rFonts w:ascii="Arial" w:hAnsi="Arial"/>
          <w:noProof/>
          <w:sz w:val="22"/>
          <w:lang w:val="en-GB"/>
        </w:rPr>
        <w:t xml:space="preserve">, </w:t>
      </w:r>
      <w:r w:rsidRPr="00071D91">
        <w:rPr>
          <w:rFonts w:ascii="Arial" w:hAnsi="Arial"/>
          <w:i/>
          <w:noProof/>
          <w:sz w:val="22"/>
          <w:lang w:val="en-GB"/>
        </w:rPr>
        <w:t>Grampus griseus</w:t>
      </w:r>
      <w:r w:rsidRPr="00071D91">
        <w:rPr>
          <w:rFonts w:ascii="Arial" w:hAnsi="Arial"/>
          <w:noProof/>
          <w:sz w:val="22"/>
          <w:lang w:val="en-GB"/>
        </w:rPr>
        <w:t xml:space="preserve">, </w:t>
      </w:r>
      <w:r w:rsidRPr="00071D91">
        <w:rPr>
          <w:rFonts w:ascii="Arial" w:hAnsi="Arial"/>
          <w:i/>
          <w:noProof/>
          <w:sz w:val="22"/>
          <w:lang w:val="en-GB"/>
        </w:rPr>
        <w:t>Orcinus orca</w:t>
      </w:r>
      <w:r w:rsidRPr="00071D91">
        <w:rPr>
          <w:rFonts w:ascii="Arial" w:hAnsi="Arial"/>
          <w:noProof/>
          <w:sz w:val="22"/>
          <w:lang w:val="en-GB"/>
        </w:rPr>
        <w:t xml:space="preserve">, </w:t>
      </w:r>
      <w:r w:rsidRPr="00071D91">
        <w:rPr>
          <w:rFonts w:ascii="Arial" w:hAnsi="Arial"/>
          <w:i/>
          <w:noProof/>
          <w:sz w:val="22"/>
          <w:lang w:val="en-GB"/>
        </w:rPr>
        <w:t>Monodon monoceros</w:t>
      </w:r>
      <w:r w:rsidRPr="00071D91">
        <w:rPr>
          <w:rFonts w:ascii="Arial" w:hAnsi="Arial"/>
          <w:noProof/>
          <w:sz w:val="22"/>
          <w:lang w:val="en-GB"/>
        </w:rPr>
        <w:t xml:space="preserve">, </w:t>
      </w:r>
      <w:r w:rsidRPr="00071D91">
        <w:rPr>
          <w:rFonts w:ascii="Arial" w:hAnsi="Arial"/>
          <w:i/>
          <w:noProof/>
          <w:sz w:val="22"/>
          <w:lang w:val="en-GB"/>
        </w:rPr>
        <w:t>Lagenorhynchus obscurus</w:t>
      </w:r>
      <w:r w:rsidRPr="00071D91">
        <w:rPr>
          <w:rFonts w:ascii="Arial" w:hAnsi="Arial"/>
          <w:noProof/>
          <w:sz w:val="22"/>
          <w:lang w:val="en-GB"/>
        </w:rPr>
        <w:t xml:space="preserve"> and </w:t>
      </w:r>
      <w:r w:rsidRPr="00071D91">
        <w:rPr>
          <w:rFonts w:ascii="Arial" w:hAnsi="Arial"/>
          <w:i/>
          <w:noProof/>
          <w:sz w:val="22"/>
          <w:lang w:val="en-GB"/>
        </w:rPr>
        <w:t>Delphinus delphis</w:t>
      </w:r>
      <w:r w:rsidRPr="00071D91">
        <w:rPr>
          <w:rFonts w:ascii="Arial" w:hAnsi="Arial"/>
          <w:noProof/>
          <w:sz w:val="22"/>
          <w:lang w:val="en-GB"/>
        </w:rPr>
        <w:t>).</w:t>
      </w:r>
      <w:r w:rsidRPr="00071D91">
        <w:rPr>
          <w:rFonts w:ascii="Arial" w:hAnsi="Arial"/>
          <w:sz w:val="22"/>
          <w:lang w:val="en-GB"/>
        </w:rPr>
        <w:t xml:space="preserve"> Their unnatural inclination to seek human interactions often develops into a relationship that makes them more vulnerable to harm. Individual cetaceans become progressively tolerant of people’s attempts to swim with them, eventually seeking sustained interactions with humans regular</w:t>
      </w:r>
      <w:r w:rsidR="00CC2CD9">
        <w:rPr>
          <w:rFonts w:ascii="Arial" w:hAnsi="Arial"/>
          <w:sz w:val="22"/>
          <w:lang w:val="en-GB"/>
        </w:rPr>
        <w:t>ly</w:t>
      </w:r>
      <w:r w:rsidRPr="00071D91">
        <w:rPr>
          <w:rFonts w:ascii="Arial" w:hAnsi="Arial"/>
          <w:sz w:val="22"/>
          <w:lang w:val="en-GB"/>
        </w:rPr>
        <w:t xml:space="preserve">. Habituated animals may become a tourist attraction and occasionally display misdirected aggressive behaviours towards humans (Wilke et al. 2005). </w:t>
      </w:r>
      <w:proofErr w:type="gramStart"/>
      <w:r w:rsidRPr="00071D91">
        <w:rPr>
          <w:rFonts w:ascii="Arial" w:hAnsi="Arial"/>
          <w:sz w:val="22"/>
          <w:lang w:val="en-GB"/>
        </w:rPr>
        <w:t>As a result of</w:t>
      </w:r>
      <w:proofErr w:type="gramEnd"/>
      <w:r w:rsidRPr="00071D91">
        <w:rPr>
          <w:rFonts w:ascii="Arial" w:hAnsi="Arial"/>
          <w:sz w:val="22"/>
          <w:lang w:val="en-GB"/>
        </w:rPr>
        <w:t xml:space="preserve"> their habituation to humans and human activities, many </w:t>
      </w:r>
      <w:r w:rsidRPr="00071D91">
        <w:rPr>
          <w:rFonts w:ascii="Arial" w:hAnsi="Arial"/>
          <w:noProof/>
          <w:sz w:val="22"/>
          <w:lang w:val="en-GB"/>
        </w:rPr>
        <w:t>solitary</w:t>
      </w:r>
      <w:r w:rsidRPr="00071D91">
        <w:rPr>
          <w:rFonts w:ascii="Arial" w:hAnsi="Arial"/>
          <w:sz w:val="22"/>
          <w:lang w:val="en-GB"/>
        </w:rPr>
        <w:t xml:space="preserve"> sociable cetaceans have received </w:t>
      </w:r>
      <w:r w:rsidRPr="00071D91">
        <w:rPr>
          <w:rFonts w:ascii="Arial" w:hAnsi="Arial"/>
          <w:noProof/>
          <w:sz w:val="22"/>
          <w:lang w:val="en-GB"/>
        </w:rPr>
        <w:t>life-threatening</w:t>
      </w:r>
      <w:r w:rsidRPr="00071D91">
        <w:rPr>
          <w:rFonts w:ascii="Arial" w:hAnsi="Arial"/>
          <w:sz w:val="22"/>
          <w:lang w:val="en-GB"/>
        </w:rPr>
        <w:t xml:space="preserve"> injuries, including entanglement in fishing gear, collision with boats or propellers (Samuels et al. 2003, Clarke 1999 and </w:t>
      </w:r>
      <w:proofErr w:type="spellStart"/>
      <w:r w:rsidRPr="00071D91">
        <w:rPr>
          <w:rFonts w:ascii="Arial" w:hAnsi="Arial"/>
          <w:sz w:val="22"/>
          <w:lang w:val="en-GB"/>
        </w:rPr>
        <w:t>Eisfeld</w:t>
      </w:r>
      <w:proofErr w:type="spellEnd"/>
      <w:r w:rsidRPr="00071D91">
        <w:rPr>
          <w:rFonts w:ascii="Arial" w:hAnsi="Arial"/>
          <w:sz w:val="22"/>
          <w:lang w:val="en-GB"/>
        </w:rPr>
        <w:t xml:space="preserve"> et al. 2010). Human interactions also appear to disrupt the behaviour of the animals, particularly decreasing feeding and resting activities (Bloom et al. 1995, </w:t>
      </w:r>
      <w:proofErr w:type="spellStart"/>
      <w:r w:rsidRPr="00071D91">
        <w:rPr>
          <w:rFonts w:ascii="Arial" w:hAnsi="Arial"/>
          <w:sz w:val="22"/>
          <w:lang w:val="en-GB"/>
        </w:rPr>
        <w:t>Eisfeld</w:t>
      </w:r>
      <w:proofErr w:type="spellEnd"/>
      <w:r w:rsidRPr="00071D91">
        <w:rPr>
          <w:rFonts w:ascii="Arial" w:hAnsi="Arial"/>
          <w:sz w:val="22"/>
          <w:lang w:val="en-GB"/>
        </w:rPr>
        <w:t xml:space="preserve"> et al. 2010). Additionally, solitary sociable dolphins have been intentionally killed by humans in at least four instances (Samuels et al. 2003). </w:t>
      </w:r>
      <w:r w:rsidRPr="00071D91">
        <w:rPr>
          <w:rFonts w:ascii="Arial" w:hAnsi="Arial"/>
          <w:noProof/>
          <w:sz w:val="22"/>
          <w:lang w:val="en-GB"/>
        </w:rPr>
        <w:t>While</w:t>
      </w:r>
      <w:r w:rsidRPr="00071D91">
        <w:rPr>
          <w:rFonts w:ascii="Arial" w:hAnsi="Arial"/>
          <w:sz w:val="22"/>
          <w:lang w:val="en-GB"/>
        </w:rPr>
        <w:t xml:space="preserve"> these solitary sociable dolphins remain rare cases</w:t>
      </w:r>
      <w:r w:rsidR="00CC2CD9">
        <w:rPr>
          <w:rFonts w:ascii="Arial" w:hAnsi="Arial"/>
          <w:sz w:val="22"/>
          <w:lang w:val="en-GB"/>
        </w:rPr>
        <w:t>,</w:t>
      </w:r>
      <w:r w:rsidRPr="00071D91">
        <w:rPr>
          <w:rFonts w:ascii="Arial" w:hAnsi="Arial"/>
          <w:sz w:val="22"/>
          <w:lang w:val="en-GB"/>
        </w:rPr>
        <w:t xml:space="preserve"> there is clearly a potential link to swim-with activities, in that they encourage in-water interactions with wild dolphins and help to establish such interactions with wild animals as normal and safe for the animals and human participants, which is far from the truth.  </w:t>
      </w:r>
    </w:p>
    <w:p w14:paraId="29927C9E" w14:textId="77777777" w:rsidR="00071D91" w:rsidRPr="00071D91" w:rsidRDefault="00071D91" w:rsidP="00071D91">
      <w:pPr>
        <w:ind w:left="360"/>
        <w:contextualSpacing/>
        <w:jc w:val="both"/>
        <w:rPr>
          <w:rFonts w:ascii="Arial" w:hAnsi="Arial"/>
          <w:sz w:val="22"/>
          <w:lang w:val="en-GB"/>
        </w:rPr>
      </w:pPr>
    </w:p>
    <w:p w14:paraId="73C3842D" w14:textId="77777777" w:rsidR="00071D91" w:rsidRPr="00071D91" w:rsidRDefault="00071D91" w:rsidP="00071D91">
      <w:pPr>
        <w:keepNext/>
        <w:pBdr>
          <w:top w:val="single" w:sz="6" w:space="0" w:color="FFFFFF"/>
          <w:left w:val="single" w:sz="6" w:space="0" w:color="FFFFFF"/>
          <w:bottom w:val="single" w:sz="6" w:space="0" w:color="FFFFFF"/>
          <w:right w:val="single" w:sz="6" w:space="0" w:color="FFFFFF"/>
        </w:pBdr>
        <w:jc w:val="both"/>
        <w:outlineLvl w:val="1"/>
        <w:rPr>
          <w:rFonts w:ascii="Arial" w:hAnsi="Arial"/>
          <w:bCs/>
          <w:sz w:val="22"/>
          <w:u w:val="single"/>
          <w:lang w:val="en-GB"/>
        </w:rPr>
      </w:pPr>
      <w:bookmarkStart w:id="5" w:name="_Toc350875056"/>
      <w:bookmarkStart w:id="6" w:name="_Toc355348684"/>
      <w:r w:rsidRPr="00071D91">
        <w:rPr>
          <w:rFonts w:ascii="Arial" w:hAnsi="Arial"/>
          <w:bCs/>
          <w:sz w:val="22"/>
          <w:u w:val="single"/>
          <w:lang w:val="en-GB"/>
        </w:rPr>
        <w:t>Impact of “</w:t>
      </w:r>
      <w:r w:rsidRPr="00071D91">
        <w:rPr>
          <w:rFonts w:ascii="Arial" w:hAnsi="Arial"/>
          <w:bCs/>
          <w:noProof/>
          <w:sz w:val="22"/>
          <w:u w:val="single"/>
          <w:lang w:val="en-GB"/>
        </w:rPr>
        <w:t>Swim-with</w:t>
      </w:r>
      <w:r w:rsidRPr="00071D91">
        <w:rPr>
          <w:rFonts w:ascii="Arial" w:hAnsi="Arial"/>
          <w:bCs/>
          <w:sz w:val="22"/>
          <w:u w:val="single"/>
          <w:lang w:val="en-GB"/>
        </w:rPr>
        <w:t>” on aquatic mammal populations</w:t>
      </w:r>
      <w:bookmarkEnd w:id="5"/>
      <w:bookmarkEnd w:id="6"/>
    </w:p>
    <w:p w14:paraId="2EB296D4" w14:textId="77777777" w:rsidR="00071D91" w:rsidRPr="00071D91" w:rsidRDefault="00071D91" w:rsidP="00071D91">
      <w:pPr>
        <w:jc w:val="both"/>
        <w:rPr>
          <w:rFonts w:ascii="Arial" w:hAnsi="Arial"/>
          <w:sz w:val="22"/>
          <w:lang w:val="en-GB"/>
        </w:rPr>
      </w:pPr>
    </w:p>
    <w:p w14:paraId="14510CD3" w14:textId="77777777" w:rsidR="00071D91" w:rsidRPr="00071D91" w:rsidRDefault="00071D91" w:rsidP="00071D91">
      <w:pPr>
        <w:numPr>
          <w:ilvl w:val="0"/>
          <w:numId w:val="39"/>
        </w:numPr>
        <w:ind w:left="360"/>
        <w:contextualSpacing/>
        <w:jc w:val="both"/>
        <w:rPr>
          <w:rFonts w:ascii="Arial" w:hAnsi="Arial"/>
          <w:sz w:val="22"/>
          <w:lang w:val="en-GB"/>
        </w:rPr>
      </w:pPr>
      <w:bookmarkStart w:id="7" w:name="_Toc350875057"/>
      <w:r w:rsidRPr="00071D91">
        <w:rPr>
          <w:rFonts w:ascii="Arial" w:hAnsi="Arial"/>
          <w:sz w:val="22"/>
          <w:lang w:val="en-GB"/>
        </w:rPr>
        <w:t xml:space="preserve">The inventory presented in this document confirms that the AMSW phenomenon involves a large variety of species – some more likely to be targeted than others – and an equally large variety of situations and management strategies. </w:t>
      </w:r>
    </w:p>
    <w:p w14:paraId="0465AAE9" w14:textId="77777777" w:rsidR="00071D91" w:rsidRPr="00071D91" w:rsidRDefault="00071D91" w:rsidP="00071D91">
      <w:pPr>
        <w:ind w:left="360"/>
        <w:contextualSpacing/>
        <w:jc w:val="both"/>
        <w:rPr>
          <w:rFonts w:ascii="Arial" w:hAnsi="Arial"/>
          <w:sz w:val="22"/>
          <w:lang w:val="en-GB"/>
        </w:rPr>
      </w:pPr>
    </w:p>
    <w:p w14:paraId="4B5A5F39"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There is solid evidence that </w:t>
      </w:r>
      <w:proofErr w:type="gramStart"/>
      <w:r w:rsidRPr="00071D91">
        <w:rPr>
          <w:rFonts w:ascii="Arial" w:hAnsi="Arial"/>
          <w:sz w:val="22"/>
          <w:lang w:val="en-GB"/>
        </w:rPr>
        <w:t>a large number of</w:t>
      </w:r>
      <w:proofErr w:type="gramEnd"/>
      <w:r w:rsidRPr="00071D91">
        <w:rPr>
          <w:rFonts w:ascii="Arial" w:hAnsi="Arial"/>
          <w:sz w:val="22"/>
          <w:lang w:val="en-GB"/>
        </w:rPr>
        <w:t xml:space="preserve"> aquatic mammal species are sensitive to the disturbances caused by in-water interactions. Aquatic mammals can suffer direct physical impacts (e.g. collisions) and injuries </w:t>
      </w:r>
      <w:r w:rsidRPr="00071D91">
        <w:rPr>
          <w:rFonts w:ascii="Arial" w:hAnsi="Arial"/>
          <w:noProof/>
          <w:sz w:val="22"/>
          <w:lang w:val="en-GB"/>
        </w:rPr>
        <w:t>(Samuels et al. 2003)</w:t>
      </w:r>
      <w:r w:rsidRPr="00071D91">
        <w:rPr>
          <w:rFonts w:ascii="Arial" w:hAnsi="Arial"/>
          <w:sz w:val="22"/>
          <w:lang w:val="en-GB"/>
        </w:rPr>
        <w:t xml:space="preserve">, with odontocetes exhibiting the highest degree of contact with humans generally at the greatest risk of injury, illness, and death </w:t>
      </w:r>
      <w:r w:rsidRPr="00071D91">
        <w:rPr>
          <w:rFonts w:ascii="Arial" w:hAnsi="Arial"/>
          <w:noProof/>
          <w:sz w:val="22"/>
          <w:lang w:val="en-GB"/>
        </w:rPr>
        <w:t>(Frohoff 2000)</w:t>
      </w:r>
      <w:r w:rsidRPr="00071D91">
        <w:rPr>
          <w:rFonts w:ascii="Arial" w:hAnsi="Arial"/>
          <w:sz w:val="22"/>
          <w:lang w:val="en-GB"/>
        </w:rPr>
        <w:t xml:space="preserve">. </w:t>
      </w:r>
    </w:p>
    <w:p w14:paraId="6503D87C" w14:textId="77777777" w:rsidR="00071D91" w:rsidRPr="00071D91" w:rsidRDefault="00071D91" w:rsidP="00071D91">
      <w:pPr>
        <w:jc w:val="both"/>
        <w:rPr>
          <w:rFonts w:ascii="Arial" w:hAnsi="Arial"/>
          <w:sz w:val="22"/>
          <w:lang w:val="en-GB"/>
        </w:rPr>
      </w:pPr>
    </w:p>
    <w:p w14:paraId="5F94F186"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Food provisioning has also been found to be harmful to dolphins (Mann and Kemps 2003, Samuels et al. 2003, Samuels and Bejder 2004, Christiansen et al. 2016), although it is a challenge to disentangle the specific effects of food provisioning, in-water encounters, or other features of the food provisioning process (Samuels and Bejder 2004; Cunningham-Smith et al. 2006; Wells et al. 2013).</w:t>
      </w:r>
      <w:r w:rsidRPr="00071D91">
        <w:rPr>
          <w:rFonts w:ascii="Arial" w:hAnsi="Arial"/>
          <w:sz w:val="22"/>
          <w:lang w:val="en-GB"/>
        </w:rPr>
        <w:t xml:space="preserve"> </w:t>
      </w:r>
    </w:p>
    <w:p w14:paraId="700291C5" w14:textId="77777777" w:rsidR="00071D91" w:rsidRPr="00071D91" w:rsidRDefault="00071D91" w:rsidP="00071D91">
      <w:pPr>
        <w:jc w:val="both"/>
        <w:rPr>
          <w:rFonts w:ascii="Arial" w:hAnsi="Arial"/>
          <w:sz w:val="22"/>
          <w:lang w:val="en-GB"/>
        </w:rPr>
      </w:pPr>
    </w:p>
    <w:p w14:paraId="2D9F2894"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literature detailing the responses of unhabituated aquatic mammals exposed to AMSW has largely focused on behaviour patterns and displays. </w:t>
      </w:r>
      <w:r w:rsidRPr="00071D91">
        <w:rPr>
          <w:rFonts w:ascii="Arial" w:hAnsi="Arial"/>
          <w:noProof/>
          <w:sz w:val="22"/>
          <w:lang w:val="en-GB"/>
        </w:rPr>
        <w:t>Most species are sensitive to disturbance caused by close approaches, and their recorded responses included changes in breathing patterns, inter-individual distance, level of activity, vocalisation and range of movements, among others (Kyngdon et al. 2003, King and Heinen 2004, Martinez et al. 2011, Stafford-Bell et al. 2012, Lundquist et al. 2013, Cowling et al. 2014; see also reviews by Bejder and Samuels 2003, Curtin and Garrod 2008).</w:t>
      </w:r>
      <w:r w:rsidRPr="00071D91">
        <w:rPr>
          <w:rFonts w:ascii="Arial" w:hAnsi="Arial"/>
          <w:sz w:val="22"/>
          <w:lang w:val="en-GB"/>
        </w:rPr>
        <w:t xml:space="preserve"> Responses to stressors, however, are not ubiquitous or consistent, and there is a degree of inter-specific (</w:t>
      </w:r>
      <w:proofErr w:type="spellStart"/>
      <w:r w:rsidRPr="00071D91">
        <w:rPr>
          <w:rFonts w:ascii="Arial" w:hAnsi="Arial"/>
          <w:sz w:val="22"/>
          <w:lang w:val="en-GB"/>
        </w:rPr>
        <w:t>Senigaglia</w:t>
      </w:r>
      <w:proofErr w:type="spellEnd"/>
      <w:r w:rsidRPr="00071D91">
        <w:rPr>
          <w:rFonts w:ascii="Arial" w:hAnsi="Arial"/>
          <w:sz w:val="22"/>
          <w:lang w:val="en-GB"/>
        </w:rPr>
        <w:t xml:space="preserve"> et </w:t>
      </w:r>
      <w:r w:rsidRPr="00071D91">
        <w:rPr>
          <w:rFonts w:ascii="Arial" w:hAnsi="Arial"/>
          <w:noProof/>
          <w:sz w:val="22"/>
          <w:lang w:val="en-GB"/>
        </w:rPr>
        <w:t>al</w:t>
      </w:r>
      <w:r w:rsidRPr="00071D91">
        <w:rPr>
          <w:rFonts w:ascii="Arial" w:hAnsi="Arial"/>
          <w:sz w:val="22"/>
          <w:lang w:val="en-GB"/>
        </w:rPr>
        <w:t xml:space="preserve"> </w:t>
      </w:r>
      <w:r w:rsidRPr="00071D91">
        <w:rPr>
          <w:rFonts w:ascii="Arial" w:hAnsi="Arial"/>
          <w:sz w:val="22"/>
          <w:lang w:val="en-GB"/>
        </w:rPr>
        <w:lastRenderedPageBreak/>
        <w:t xml:space="preserve">2016) and intra-specific variability </w:t>
      </w:r>
      <w:r w:rsidRPr="00071D91">
        <w:rPr>
          <w:rFonts w:ascii="Arial" w:hAnsi="Arial"/>
          <w:noProof/>
          <w:sz w:val="22"/>
          <w:lang w:val="en-GB"/>
        </w:rPr>
        <w:t>(Lusseau 2003, Bejder et al. 2009)</w:t>
      </w:r>
      <w:r w:rsidRPr="00071D91">
        <w:rPr>
          <w:rFonts w:ascii="Arial" w:hAnsi="Arial"/>
          <w:sz w:val="22"/>
          <w:lang w:val="en-GB"/>
        </w:rPr>
        <w:t xml:space="preserve">. A difference in responses may </w:t>
      </w:r>
      <w:r w:rsidRPr="00071D91">
        <w:rPr>
          <w:rFonts w:ascii="Arial" w:hAnsi="Arial"/>
          <w:noProof/>
          <w:sz w:val="22"/>
          <w:lang w:val="en-GB"/>
        </w:rPr>
        <w:t>be anticipated</w:t>
      </w:r>
      <w:r w:rsidRPr="00071D91">
        <w:rPr>
          <w:rFonts w:ascii="Arial" w:hAnsi="Arial"/>
          <w:sz w:val="22"/>
          <w:lang w:val="en-GB"/>
        </w:rPr>
        <w:t xml:space="preserve"> as vulnerability and exposure may differ between and within species, populations and individuals. </w:t>
      </w:r>
    </w:p>
    <w:p w14:paraId="4DE492E7" w14:textId="77777777" w:rsidR="00071D91" w:rsidRPr="00071D91" w:rsidRDefault="00071D91" w:rsidP="00071D91">
      <w:pPr>
        <w:jc w:val="both"/>
        <w:rPr>
          <w:rFonts w:ascii="Arial" w:hAnsi="Arial"/>
          <w:sz w:val="22"/>
          <w:lang w:val="en-GB"/>
        </w:rPr>
      </w:pPr>
    </w:p>
    <w:p w14:paraId="54E4794A"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Species or </w:t>
      </w:r>
      <w:r w:rsidRPr="00071D91">
        <w:rPr>
          <w:rFonts w:ascii="Arial" w:hAnsi="Arial"/>
          <w:noProof/>
          <w:sz w:val="22"/>
          <w:lang w:val="en-GB"/>
        </w:rPr>
        <w:t>individuals</w:t>
      </w:r>
      <w:r w:rsidRPr="00071D91">
        <w:rPr>
          <w:rFonts w:ascii="Arial" w:hAnsi="Arial"/>
          <w:sz w:val="22"/>
          <w:lang w:val="en-GB"/>
        </w:rPr>
        <w:t xml:space="preserve"> to be considered particularly vulnerable to AMSW are those:</w:t>
      </w:r>
    </w:p>
    <w:p w14:paraId="5C0DEFC3" w14:textId="77777777" w:rsidR="00071D91" w:rsidRPr="00071D91" w:rsidRDefault="00071D91" w:rsidP="00071D91">
      <w:pPr>
        <w:numPr>
          <w:ilvl w:val="1"/>
          <w:numId w:val="39"/>
        </w:numPr>
        <w:ind w:left="1080"/>
        <w:contextualSpacing/>
        <w:jc w:val="both"/>
        <w:rPr>
          <w:rFonts w:ascii="Arial" w:hAnsi="Arial"/>
          <w:sz w:val="22"/>
          <w:lang w:val="en-GB"/>
        </w:rPr>
      </w:pPr>
      <w:r w:rsidRPr="00071D91">
        <w:rPr>
          <w:rFonts w:ascii="Arial" w:hAnsi="Arial"/>
          <w:sz w:val="22"/>
          <w:lang w:val="en-GB"/>
        </w:rPr>
        <w:t xml:space="preserve">targeted in locations and at times in which critical survival functions take place (e.g. resting, giving birth, nurturing young); </w:t>
      </w:r>
    </w:p>
    <w:p w14:paraId="1DB3EA8D" w14:textId="30A80390" w:rsidR="00071D91" w:rsidRPr="00071D91" w:rsidRDefault="00071D91" w:rsidP="00071D91">
      <w:pPr>
        <w:numPr>
          <w:ilvl w:val="1"/>
          <w:numId w:val="39"/>
        </w:numPr>
        <w:ind w:left="1080"/>
        <w:contextualSpacing/>
        <w:jc w:val="both"/>
        <w:rPr>
          <w:rFonts w:ascii="Arial" w:hAnsi="Arial"/>
          <w:sz w:val="22"/>
          <w:lang w:val="en-GB"/>
        </w:rPr>
      </w:pPr>
      <w:r w:rsidRPr="00071D91">
        <w:rPr>
          <w:rFonts w:ascii="Arial" w:hAnsi="Arial"/>
          <w:sz w:val="22"/>
          <w:lang w:val="en-GB"/>
        </w:rPr>
        <w:t>displaying little plasticity in their habits (</w:t>
      </w:r>
      <w:proofErr w:type="spellStart"/>
      <w:r w:rsidRPr="00071D91">
        <w:rPr>
          <w:rFonts w:ascii="Arial" w:hAnsi="Arial"/>
          <w:sz w:val="22"/>
          <w:lang w:val="en-GB"/>
        </w:rPr>
        <w:t>Lusseau</w:t>
      </w:r>
      <w:proofErr w:type="spellEnd"/>
      <w:r w:rsidRPr="00071D91">
        <w:rPr>
          <w:rFonts w:ascii="Arial" w:hAnsi="Arial"/>
          <w:sz w:val="22"/>
          <w:lang w:val="en-GB"/>
        </w:rPr>
        <w:t xml:space="preserve"> et al. 2009), i.e. whenever the vital function disrupted by the interactions cannot </w:t>
      </w:r>
      <w:r w:rsidRPr="00071D91">
        <w:rPr>
          <w:rFonts w:ascii="Arial" w:hAnsi="Arial"/>
          <w:noProof/>
          <w:sz w:val="22"/>
          <w:lang w:val="en-GB"/>
        </w:rPr>
        <w:t>be compensated</w:t>
      </w:r>
      <w:r w:rsidRPr="00071D91">
        <w:rPr>
          <w:rFonts w:ascii="Arial" w:hAnsi="Arial"/>
          <w:sz w:val="22"/>
          <w:lang w:val="en-GB"/>
        </w:rPr>
        <w:t xml:space="preserve"> elsewhere or at other times (e.g. </w:t>
      </w:r>
      <w:r w:rsidR="00CC2CD9">
        <w:rPr>
          <w:rFonts w:ascii="Arial" w:hAnsi="Arial"/>
          <w:sz w:val="22"/>
          <w:lang w:val="en-GB"/>
        </w:rPr>
        <w:t>S</w:t>
      </w:r>
      <w:r w:rsidRPr="00071D91">
        <w:rPr>
          <w:rFonts w:ascii="Arial" w:hAnsi="Arial"/>
          <w:sz w:val="22"/>
          <w:lang w:val="en-GB"/>
        </w:rPr>
        <w:t xml:space="preserve">pinner </w:t>
      </w:r>
      <w:r w:rsidR="00CC2CD9">
        <w:rPr>
          <w:rFonts w:ascii="Arial" w:hAnsi="Arial"/>
          <w:sz w:val="22"/>
          <w:lang w:val="en-GB"/>
        </w:rPr>
        <w:t>D</w:t>
      </w:r>
      <w:r w:rsidRPr="00071D91">
        <w:rPr>
          <w:rFonts w:ascii="Arial" w:hAnsi="Arial"/>
          <w:sz w:val="22"/>
          <w:lang w:val="en-GB"/>
        </w:rPr>
        <w:t xml:space="preserve">olphins; </w:t>
      </w:r>
      <w:r w:rsidRPr="00071D91">
        <w:rPr>
          <w:rFonts w:ascii="Arial" w:hAnsi="Arial"/>
          <w:noProof/>
          <w:sz w:val="22"/>
          <w:lang w:val="en-GB"/>
        </w:rPr>
        <w:t>Johnston 2014</w:t>
      </w:r>
      <w:r w:rsidRPr="00071D91">
        <w:rPr>
          <w:rFonts w:ascii="Arial" w:hAnsi="Arial"/>
          <w:sz w:val="22"/>
          <w:lang w:val="en-GB"/>
        </w:rPr>
        <w:t xml:space="preserve">); </w:t>
      </w:r>
    </w:p>
    <w:p w14:paraId="1A39ED7B" w14:textId="77777777" w:rsidR="00071D91" w:rsidRPr="00071D91" w:rsidRDefault="00071D91" w:rsidP="00071D91">
      <w:pPr>
        <w:numPr>
          <w:ilvl w:val="1"/>
          <w:numId w:val="39"/>
        </w:numPr>
        <w:ind w:left="1080"/>
        <w:contextualSpacing/>
        <w:jc w:val="both"/>
        <w:rPr>
          <w:rFonts w:ascii="Arial" w:hAnsi="Arial"/>
          <w:sz w:val="22"/>
          <w:lang w:val="en-GB"/>
        </w:rPr>
      </w:pPr>
      <w:r w:rsidRPr="00071D91">
        <w:rPr>
          <w:rFonts w:ascii="Arial" w:hAnsi="Arial"/>
          <w:sz w:val="22"/>
          <w:lang w:val="en-GB"/>
        </w:rPr>
        <w:t>already threatened and heavily impacted by other anthropogenic activities; and</w:t>
      </w:r>
    </w:p>
    <w:p w14:paraId="3B583B62" w14:textId="77777777" w:rsidR="00071D91" w:rsidRPr="00071D91" w:rsidRDefault="00071D91" w:rsidP="00071D91">
      <w:pPr>
        <w:numPr>
          <w:ilvl w:val="1"/>
          <w:numId w:val="39"/>
        </w:numPr>
        <w:ind w:left="1080"/>
        <w:contextualSpacing/>
        <w:jc w:val="both"/>
        <w:rPr>
          <w:rFonts w:ascii="Arial" w:hAnsi="Arial"/>
          <w:sz w:val="22"/>
          <w:lang w:val="en-GB"/>
        </w:rPr>
      </w:pPr>
      <w:r w:rsidRPr="00071D91">
        <w:rPr>
          <w:rFonts w:ascii="Arial" w:hAnsi="Arial"/>
          <w:sz w:val="22"/>
          <w:lang w:val="en-GB"/>
        </w:rPr>
        <w:t xml:space="preserve">living in small closed populations </w:t>
      </w:r>
      <w:r w:rsidRPr="00071D91">
        <w:rPr>
          <w:rFonts w:ascii="Arial" w:hAnsi="Arial"/>
          <w:noProof/>
          <w:sz w:val="22"/>
          <w:lang w:val="en-GB"/>
        </w:rPr>
        <w:t xml:space="preserve">(New et al. 2012, </w:t>
      </w:r>
      <w:r w:rsidRPr="00071D91">
        <w:rPr>
          <w:rFonts w:ascii="Arial" w:hAnsi="Arial"/>
          <w:sz w:val="22"/>
          <w:lang w:val="en-GB"/>
        </w:rPr>
        <w:t>IWC 2016).</w:t>
      </w:r>
    </w:p>
    <w:p w14:paraId="42EB052E" w14:textId="77777777" w:rsidR="00071D91" w:rsidRPr="00071D91" w:rsidRDefault="00071D91" w:rsidP="00071D91">
      <w:pPr>
        <w:ind w:left="1080"/>
        <w:contextualSpacing/>
        <w:jc w:val="both"/>
        <w:rPr>
          <w:rFonts w:ascii="Arial" w:hAnsi="Arial"/>
          <w:sz w:val="22"/>
          <w:lang w:val="en-GB"/>
        </w:rPr>
      </w:pPr>
    </w:p>
    <w:p w14:paraId="4D3282BD" w14:textId="67FD7710"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amount of exposure of a group or a population to the AMSW industry depends in part on the occurrence and intensity of the industry itself, including the number of people, the duration, and the frequency of interactions, among other variables. It also depends on the animals’ availability for in-water interactions, which vary between species, groups, and individuals. Even the same </w:t>
      </w:r>
      <w:r w:rsidRPr="00071D91">
        <w:rPr>
          <w:rFonts w:ascii="Arial" w:hAnsi="Arial"/>
          <w:noProof/>
          <w:sz w:val="22"/>
          <w:lang w:val="en-GB"/>
        </w:rPr>
        <w:t>individual</w:t>
      </w:r>
      <w:r w:rsidRPr="00071D91">
        <w:rPr>
          <w:rFonts w:ascii="Arial" w:hAnsi="Arial"/>
          <w:sz w:val="22"/>
          <w:lang w:val="en-GB"/>
        </w:rPr>
        <w:t xml:space="preserve"> at different times or life stages, may differ in their tendency to engage in, or sustain, an in-water interaction. For instance, encounters with seals are </w:t>
      </w:r>
      <w:r w:rsidRPr="00071D91">
        <w:rPr>
          <w:rFonts w:ascii="Arial" w:hAnsi="Arial"/>
          <w:noProof/>
          <w:sz w:val="22"/>
          <w:lang w:val="en-GB"/>
        </w:rPr>
        <w:t>generally</w:t>
      </w:r>
      <w:r w:rsidRPr="00071D91">
        <w:rPr>
          <w:rFonts w:ascii="Arial" w:hAnsi="Arial"/>
          <w:sz w:val="22"/>
          <w:lang w:val="en-GB"/>
        </w:rPr>
        <w:t xml:space="preserve"> longer than with dolphins </w:t>
      </w:r>
      <w:r w:rsidRPr="00071D91">
        <w:rPr>
          <w:rFonts w:ascii="Arial" w:hAnsi="Arial"/>
          <w:noProof/>
          <w:sz w:val="22"/>
          <w:lang w:val="en-GB"/>
        </w:rPr>
        <w:t>(Scarpaci et al. 2005)</w:t>
      </w:r>
      <w:r w:rsidRPr="00071D91">
        <w:rPr>
          <w:rFonts w:ascii="Arial" w:hAnsi="Arial"/>
          <w:sz w:val="22"/>
          <w:lang w:val="en-GB"/>
        </w:rPr>
        <w:t xml:space="preserve">, </w:t>
      </w:r>
      <w:r w:rsidR="00CC2CD9">
        <w:rPr>
          <w:rFonts w:ascii="Arial" w:hAnsi="Arial"/>
          <w:sz w:val="22"/>
          <w:lang w:val="en-GB"/>
        </w:rPr>
        <w:t>D</w:t>
      </w:r>
      <w:r w:rsidRPr="00071D91">
        <w:rPr>
          <w:rFonts w:ascii="Arial" w:hAnsi="Arial"/>
          <w:sz w:val="22"/>
          <w:lang w:val="en-GB"/>
        </w:rPr>
        <w:t xml:space="preserve">warf </w:t>
      </w:r>
      <w:proofErr w:type="spellStart"/>
      <w:r w:rsidR="00CC2CD9">
        <w:rPr>
          <w:rFonts w:ascii="Arial" w:hAnsi="Arial"/>
          <w:sz w:val="22"/>
          <w:lang w:val="en-GB"/>
        </w:rPr>
        <w:t>M</w:t>
      </w:r>
      <w:r w:rsidRPr="00071D91">
        <w:rPr>
          <w:rFonts w:ascii="Arial" w:hAnsi="Arial"/>
          <w:sz w:val="22"/>
          <w:lang w:val="en-GB"/>
        </w:rPr>
        <w:t>inke</w:t>
      </w:r>
      <w:proofErr w:type="spellEnd"/>
      <w:r w:rsidRPr="00071D91">
        <w:rPr>
          <w:rFonts w:ascii="Arial" w:hAnsi="Arial"/>
          <w:sz w:val="22"/>
          <w:lang w:val="en-GB"/>
        </w:rPr>
        <w:t xml:space="preserve"> whales are likely to provide a more exhilarating experience than the more elusive blue whales, and juveniles are more interactive than adult dolphins </w:t>
      </w:r>
      <w:r w:rsidRPr="00071D91">
        <w:rPr>
          <w:rFonts w:ascii="Arial" w:hAnsi="Arial"/>
          <w:noProof/>
          <w:sz w:val="22"/>
          <w:lang w:val="en-GB"/>
        </w:rPr>
        <w:t>(Constantine 2001)</w:t>
      </w:r>
      <w:r w:rsidRPr="00071D91">
        <w:rPr>
          <w:rFonts w:ascii="Arial" w:hAnsi="Arial"/>
          <w:sz w:val="22"/>
          <w:lang w:val="en-GB"/>
        </w:rPr>
        <w:t xml:space="preserve">. </w:t>
      </w:r>
    </w:p>
    <w:p w14:paraId="25CE5C03" w14:textId="77777777" w:rsidR="00071D91" w:rsidRPr="00071D91" w:rsidRDefault="00071D91" w:rsidP="00071D91">
      <w:pPr>
        <w:ind w:left="360"/>
        <w:contextualSpacing/>
        <w:jc w:val="both"/>
        <w:rPr>
          <w:rFonts w:ascii="Arial" w:hAnsi="Arial"/>
          <w:sz w:val="22"/>
          <w:lang w:val="en-GB"/>
        </w:rPr>
      </w:pPr>
    </w:p>
    <w:p w14:paraId="78ACA046"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In most instances, specific communities and animals are repeatedly sought out for prolonged and close-up encounters </w:t>
      </w:r>
      <w:r w:rsidRPr="00071D91">
        <w:rPr>
          <w:rFonts w:ascii="Arial" w:hAnsi="Arial"/>
          <w:noProof/>
          <w:sz w:val="22"/>
          <w:lang w:val="en-GB"/>
        </w:rPr>
        <w:t>(Samuels et al. 2000)</w:t>
      </w:r>
      <w:r w:rsidRPr="00071D91">
        <w:rPr>
          <w:rFonts w:ascii="Arial" w:hAnsi="Arial"/>
          <w:sz w:val="22"/>
          <w:lang w:val="en-GB"/>
        </w:rPr>
        <w:t xml:space="preserve">. For these individuals, AMSW represents a chronic repeated disturbance. In the case of AMSW operations targeting cetaceans in their resting habitat, commercial tourism operations chronically and repeatedly disrupt the dolphin resting behaviour; hence they represent a </w:t>
      </w:r>
      <w:r w:rsidRPr="00071D91">
        <w:rPr>
          <w:rFonts w:ascii="Arial" w:hAnsi="Arial"/>
          <w:noProof/>
          <w:sz w:val="22"/>
          <w:lang w:val="en-GB"/>
        </w:rPr>
        <w:t>serious</w:t>
      </w:r>
      <w:r w:rsidRPr="00071D91">
        <w:rPr>
          <w:rFonts w:ascii="Arial" w:hAnsi="Arial"/>
          <w:sz w:val="22"/>
          <w:lang w:val="en-GB"/>
        </w:rPr>
        <w:t xml:space="preserve"> threat to these particularly vulnerable species. It is </w:t>
      </w:r>
      <w:r w:rsidRPr="00071D91">
        <w:rPr>
          <w:rFonts w:ascii="Arial" w:hAnsi="Arial"/>
          <w:noProof/>
          <w:sz w:val="22"/>
          <w:lang w:val="en-GB"/>
        </w:rPr>
        <w:t>difficult</w:t>
      </w:r>
      <w:r w:rsidRPr="00071D91">
        <w:rPr>
          <w:rFonts w:ascii="Arial" w:hAnsi="Arial"/>
          <w:sz w:val="22"/>
          <w:lang w:val="en-GB"/>
        </w:rPr>
        <w:t xml:space="preserve"> to gauge the levels of stress induced in marine mammals as the impacts of chronic exposure are cumulative, rather than catastrophic, and can manifest at </w:t>
      </w:r>
      <w:r w:rsidRPr="00071D91">
        <w:rPr>
          <w:rFonts w:ascii="Arial" w:hAnsi="Arial"/>
          <w:noProof/>
          <w:sz w:val="22"/>
          <w:lang w:val="en-GB"/>
        </w:rPr>
        <w:t>delayed</w:t>
      </w:r>
      <w:r w:rsidRPr="00071D91">
        <w:rPr>
          <w:rFonts w:ascii="Arial" w:hAnsi="Arial"/>
          <w:sz w:val="22"/>
          <w:lang w:val="en-GB"/>
        </w:rPr>
        <w:t xml:space="preserve"> times and other locations </w:t>
      </w:r>
      <w:r w:rsidRPr="00071D91">
        <w:rPr>
          <w:rFonts w:ascii="Arial" w:hAnsi="Arial"/>
          <w:noProof/>
          <w:sz w:val="22"/>
          <w:lang w:val="en-GB"/>
        </w:rPr>
        <w:t>(Frohoff 2004)</w:t>
      </w:r>
      <w:r w:rsidRPr="00071D91">
        <w:rPr>
          <w:rFonts w:ascii="Arial" w:hAnsi="Arial"/>
          <w:sz w:val="22"/>
          <w:lang w:val="en-GB"/>
        </w:rPr>
        <w:t xml:space="preserve">. In other non-mammalian species, chronic exposure to stress has elicited </w:t>
      </w:r>
      <w:r w:rsidRPr="00071D91">
        <w:rPr>
          <w:rFonts w:ascii="Arial" w:hAnsi="Arial"/>
          <w:noProof/>
          <w:sz w:val="22"/>
          <w:lang w:val="en-GB"/>
        </w:rPr>
        <w:t>negative</w:t>
      </w:r>
      <w:r w:rsidRPr="00071D91">
        <w:rPr>
          <w:rFonts w:ascii="Arial" w:hAnsi="Arial"/>
          <w:sz w:val="22"/>
          <w:lang w:val="en-GB"/>
        </w:rPr>
        <w:t xml:space="preserve"> effects on reproductive and immune systems, with consequences on population health and viability </w:t>
      </w:r>
      <w:r w:rsidRPr="00071D91">
        <w:rPr>
          <w:rFonts w:ascii="Arial" w:hAnsi="Arial"/>
          <w:noProof/>
          <w:sz w:val="22"/>
          <w:lang w:val="en-GB"/>
        </w:rPr>
        <w:t>(Frohoff 2004)</w:t>
      </w:r>
      <w:r w:rsidRPr="00071D91">
        <w:rPr>
          <w:rFonts w:ascii="Arial" w:hAnsi="Arial"/>
          <w:sz w:val="22"/>
          <w:lang w:val="en-GB"/>
        </w:rPr>
        <w:t xml:space="preserve">. All these elements need to be considered to accurately gauge levels of exposure and model possible long-term consequences on wild populations (IWC 2016). </w:t>
      </w:r>
      <w:r w:rsidRPr="00071D91">
        <w:rPr>
          <w:rFonts w:ascii="Arial" w:hAnsi="Arial"/>
          <w:noProof/>
          <w:sz w:val="22"/>
          <w:lang w:val="en-GB"/>
        </w:rPr>
        <w:t>In places where careful investigations have been conducted, interactions have led to long-term consequences such as population decline (Bejder et al. 2006), displacement to less disturbed sites (King and Heinen 2004, Lusseau 2004), and energetic unbalances (e.g. Christiansen et al 2010), confirming the biological significance of impacts on the target species (Bejder et al. 2006, Lusseau and Bejder 2007, Filby et al. 2014).</w:t>
      </w:r>
      <w:r w:rsidRPr="00071D91">
        <w:rPr>
          <w:rFonts w:ascii="Arial" w:hAnsi="Arial"/>
          <w:sz w:val="22"/>
          <w:lang w:val="en-GB"/>
        </w:rPr>
        <w:t xml:space="preserve"> </w:t>
      </w:r>
    </w:p>
    <w:p w14:paraId="118D9EAF" w14:textId="77777777" w:rsidR="00071D91" w:rsidRPr="00071D91" w:rsidRDefault="00071D91" w:rsidP="00071D91">
      <w:pPr>
        <w:ind w:left="360"/>
        <w:contextualSpacing/>
        <w:jc w:val="both"/>
        <w:rPr>
          <w:rFonts w:ascii="Arial" w:hAnsi="Arial"/>
          <w:sz w:val="22"/>
          <w:lang w:val="en-GB"/>
        </w:rPr>
      </w:pPr>
    </w:p>
    <w:p w14:paraId="010D5FCB"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assessment of long-term effects and biological significance of disturbances, however, requires a level of understanding of the biology, behaviour and ecology of the species, the availability of </w:t>
      </w:r>
      <w:r w:rsidRPr="00071D91">
        <w:rPr>
          <w:rFonts w:ascii="Arial" w:hAnsi="Arial"/>
          <w:noProof/>
          <w:sz w:val="22"/>
          <w:lang w:val="en-GB"/>
        </w:rPr>
        <w:t>adequate historical</w:t>
      </w:r>
      <w:r w:rsidRPr="00071D91">
        <w:rPr>
          <w:rFonts w:ascii="Arial" w:hAnsi="Arial"/>
          <w:sz w:val="22"/>
          <w:lang w:val="en-GB"/>
        </w:rPr>
        <w:t xml:space="preserve"> data, and suitable modelling techniques (New et al. 2015) that are often unavailable to researchers. Moreover, analytical approaches may detect an effect only once it has already reached biologically significant levels, hence providing information to decision-makers when impacts are already occurring. Nowadays, there is an increased effort to advance modelling techniques </w:t>
      </w:r>
      <w:r w:rsidRPr="00071D91">
        <w:rPr>
          <w:rFonts w:ascii="Arial" w:hAnsi="Arial"/>
          <w:noProof/>
          <w:sz w:val="22"/>
          <w:lang w:val="en-GB"/>
        </w:rPr>
        <w:t>to</w:t>
      </w:r>
      <w:r w:rsidRPr="00071D91">
        <w:rPr>
          <w:rFonts w:ascii="Arial" w:hAnsi="Arial"/>
          <w:sz w:val="22"/>
          <w:lang w:val="en-GB"/>
        </w:rPr>
        <w:t xml:space="preserve"> use behavioural observation collected over shorter time frames to predict potential long-term effects on populations, and use these predictions to inform management for conservation (New et al. 2012, 2014, Christiansen and </w:t>
      </w:r>
      <w:proofErr w:type="spellStart"/>
      <w:r w:rsidRPr="00071D91">
        <w:rPr>
          <w:rFonts w:ascii="Arial" w:hAnsi="Arial"/>
          <w:sz w:val="22"/>
          <w:lang w:val="en-GB"/>
        </w:rPr>
        <w:t>Lusseau</w:t>
      </w:r>
      <w:proofErr w:type="spellEnd"/>
      <w:r w:rsidRPr="00071D91">
        <w:rPr>
          <w:rFonts w:ascii="Arial" w:hAnsi="Arial"/>
          <w:sz w:val="22"/>
          <w:lang w:val="en-GB"/>
        </w:rPr>
        <w:t xml:space="preserve"> 2015).</w:t>
      </w:r>
    </w:p>
    <w:p w14:paraId="79209568" w14:textId="77777777" w:rsidR="00071D91" w:rsidRPr="00071D91" w:rsidRDefault="00071D91" w:rsidP="00071D91">
      <w:pPr>
        <w:jc w:val="both"/>
        <w:rPr>
          <w:rFonts w:ascii="Arial" w:hAnsi="Arial"/>
          <w:sz w:val="22"/>
          <w:lang w:val="en-GB"/>
        </w:rPr>
      </w:pPr>
      <w:r w:rsidRPr="00071D91">
        <w:rPr>
          <w:rFonts w:ascii="Arial" w:hAnsi="Arial"/>
          <w:sz w:val="22"/>
          <w:lang w:val="en-GB"/>
        </w:rPr>
        <w:t xml:space="preserve"> </w:t>
      </w:r>
    </w:p>
    <w:p w14:paraId="7210AC7E" w14:textId="369C85BF" w:rsidR="00071D91" w:rsidRPr="00071D91" w:rsidRDefault="00071D91" w:rsidP="00C72F7F">
      <w:pPr>
        <w:widowControl/>
        <w:numPr>
          <w:ilvl w:val="0"/>
          <w:numId w:val="39"/>
        </w:numPr>
        <w:ind w:left="357" w:hanging="357"/>
        <w:contextualSpacing/>
        <w:jc w:val="both"/>
        <w:rPr>
          <w:rFonts w:ascii="Arial" w:hAnsi="Arial"/>
          <w:sz w:val="22"/>
          <w:lang w:val="en-GB"/>
        </w:rPr>
      </w:pPr>
      <w:r w:rsidRPr="00071D91">
        <w:rPr>
          <w:rFonts w:ascii="Arial" w:hAnsi="Arial"/>
          <w:noProof/>
          <w:sz w:val="22"/>
          <w:lang w:val="en-GB"/>
        </w:rPr>
        <w:t>In addition</w:t>
      </w:r>
      <w:r w:rsidRPr="00071D91">
        <w:rPr>
          <w:rFonts w:ascii="Arial" w:hAnsi="Arial"/>
          <w:sz w:val="22"/>
          <w:lang w:val="en-GB"/>
        </w:rPr>
        <w:t>, although this aspect is often neglected and overlooked (</w:t>
      </w:r>
      <w:proofErr w:type="spellStart"/>
      <w:r w:rsidRPr="00071D91">
        <w:rPr>
          <w:rFonts w:ascii="Arial" w:hAnsi="Arial"/>
          <w:sz w:val="22"/>
          <w:lang w:val="en-GB"/>
        </w:rPr>
        <w:t>Spradlin</w:t>
      </w:r>
      <w:proofErr w:type="spellEnd"/>
      <w:r w:rsidRPr="00071D91">
        <w:rPr>
          <w:rFonts w:ascii="Arial" w:hAnsi="Arial"/>
          <w:sz w:val="22"/>
          <w:lang w:val="en-GB"/>
        </w:rPr>
        <w:t xml:space="preserve"> et al. 2001b), AMSW causes real concerns over the safety of human swimmers and divers. </w:t>
      </w:r>
      <w:r w:rsidRPr="00071D91">
        <w:rPr>
          <w:rFonts w:ascii="Arial" w:hAnsi="Arial"/>
          <w:noProof/>
          <w:sz w:val="22"/>
          <w:lang w:val="en-GB"/>
        </w:rPr>
        <w:t>Concerns arise because marine mammals are large, powerful and wild creatures whose movement and behaviour can harm, injur</w:t>
      </w:r>
      <w:r w:rsidR="000629FB">
        <w:rPr>
          <w:rFonts w:ascii="Arial" w:hAnsi="Arial"/>
          <w:noProof/>
          <w:sz w:val="22"/>
          <w:lang w:val="en-GB"/>
        </w:rPr>
        <w:t>e</w:t>
      </w:r>
      <w:r w:rsidRPr="00071D91">
        <w:rPr>
          <w:rFonts w:ascii="Arial" w:hAnsi="Arial"/>
          <w:noProof/>
          <w:sz w:val="22"/>
          <w:lang w:val="en-GB"/>
        </w:rPr>
        <w:t xml:space="preserve"> or kill human participants of in-water interactions (Webb 1978, Shane et al. 1993, Wilson 1994, Orams et al. 1996, Santos 1997, Seideman 1997, Christie 1998, Samuels et al. 2003</w:t>
      </w:r>
      <w:r w:rsidRPr="00071D91">
        <w:rPr>
          <w:rFonts w:ascii="Arial" w:hAnsi="Arial" w:cs="Arial"/>
          <w:noProof/>
          <w:sz w:val="22"/>
          <w:lang w:val="en-GB"/>
        </w:rPr>
        <w:t>).</w:t>
      </w:r>
      <w:r w:rsidRPr="00071D91">
        <w:rPr>
          <w:rFonts w:ascii="Arial" w:hAnsi="Arial" w:cs="Arial"/>
          <w:sz w:val="22"/>
          <w:lang w:val="en-GB"/>
        </w:rPr>
        <w:t xml:space="preserve"> Disease transmission is also a possibility, as whales </w:t>
      </w:r>
      <w:r w:rsidRPr="00071D91">
        <w:rPr>
          <w:rFonts w:ascii="Arial" w:hAnsi="Arial" w:cs="Arial"/>
          <w:sz w:val="22"/>
          <w:lang w:val="en-GB"/>
        </w:rPr>
        <w:lastRenderedPageBreak/>
        <w:t>and</w:t>
      </w:r>
      <w:r w:rsidRPr="00071D91">
        <w:rPr>
          <w:rFonts w:ascii="Arial" w:hAnsi="Arial"/>
          <w:sz w:val="22"/>
          <w:lang w:val="en-GB"/>
        </w:rPr>
        <w:t xml:space="preserve"> dolphins carry parasites and certain diseases that can </w:t>
      </w:r>
      <w:r w:rsidRPr="00071D91">
        <w:rPr>
          <w:rFonts w:ascii="Arial" w:hAnsi="Arial"/>
          <w:noProof/>
          <w:sz w:val="22"/>
          <w:lang w:val="en-GB"/>
        </w:rPr>
        <w:t>be transmitted</w:t>
      </w:r>
      <w:r w:rsidRPr="00071D91">
        <w:rPr>
          <w:rFonts w:ascii="Arial" w:hAnsi="Arial"/>
          <w:sz w:val="22"/>
          <w:lang w:val="en-GB"/>
        </w:rPr>
        <w:t xml:space="preserve"> to humans and vice versa (</w:t>
      </w:r>
      <w:proofErr w:type="spellStart"/>
      <w:r w:rsidRPr="00071D91">
        <w:rPr>
          <w:rFonts w:ascii="Arial" w:hAnsi="Arial"/>
          <w:sz w:val="22"/>
          <w:lang w:val="en-GB"/>
        </w:rPr>
        <w:t>Waltzek</w:t>
      </w:r>
      <w:proofErr w:type="spellEnd"/>
      <w:r w:rsidRPr="00071D91">
        <w:rPr>
          <w:rFonts w:ascii="Arial" w:hAnsi="Arial"/>
          <w:sz w:val="22"/>
          <w:lang w:val="en-GB"/>
        </w:rPr>
        <w:t xml:space="preserve"> et </w:t>
      </w:r>
      <w:r w:rsidRPr="00071D91">
        <w:rPr>
          <w:rFonts w:ascii="Arial" w:hAnsi="Arial"/>
          <w:noProof/>
          <w:sz w:val="22"/>
          <w:lang w:val="en-GB"/>
        </w:rPr>
        <w:t>al</w:t>
      </w:r>
      <w:r w:rsidRPr="00071D91">
        <w:rPr>
          <w:rFonts w:ascii="Arial" w:hAnsi="Arial"/>
          <w:sz w:val="22"/>
          <w:lang w:val="en-GB"/>
        </w:rPr>
        <w:t xml:space="preserve"> 2012). Furthermore, AMSW poses the </w:t>
      </w:r>
      <w:r w:rsidRPr="00071D91">
        <w:rPr>
          <w:rFonts w:ascii="Arial" w:hAnsi="Arial"/>
          <w:noProof/>
          <w:sz w:val="22"/>
          <w:lang w:val="en-GB"/>
        </w:rPr>
        <w:t>intrinsic</w:t>
      </w:r>
      <w:r w:rsidRPr="00071D91">
        <w:rPr>
          <w:rFonts w:ascii="Arial" w:hAnsi="Arial"/>
          <w:sz w:val="22"/>
          <w:lang w:val="en-GB"/>
        </w:rPr>
        <w:t xml:space="preserve"> dangers of any in-water activity, which </w:t>
      </w:r>
      <w:r w:rsidRPr="00071D91">
        <w:rPr>
          <w:rFonts w:ascii="Arial" w:hAnsi="Arial"/>
          <w:noProof/>
          <w:sz w:val="22"/>
          <w:lang w:val="en-GB"/>
        </w:rPr>
        <w:t>are further exacerbated</w:t>
      </w:r>
      <w:r w:rsidRPr="00071D91">
        <w:rPr>
          <w:rFonts w:ascii="Arial" w:hAnsi="Arial"/>
          <w:sz w:val="22"/>
          <w:lang w:val="en-GB"/>
        </w:rPr>
        <w:t xml:space="preserve"> when operations are carried out in open waters, involve large crowds, are undertaken by </w:t>
      </w:r>
      <w:r w:rsidRPr="00071D91">
        <w:rPr>
          <w:rFonts w:ascii="Arial" w:hAnsi="Arial"/>
          <w:noProof/>
          <w:sz w:val="22"/>
          <w:lang w:val="en-GB"/>
        </w:rPr>
        <w:t>inexperienced</w:t>
      </w:r>
      <w:r w:rsidRPr="00071D91">
        <w:rPr>
          <w:rFonts w:ascii="Arial" w:hAnsi="Arial"/>
          <w:sz w:val="22"/>
          <w:lang w:val="en-GB"/>
        </w:rPr>
        <w:t xml:space="preserve"> participants and swimmers, </w:t>
      </w:r>
      <w:r w:rsidRPr="00071D91">
        <w:rPr>
          <w:rFonts w:ascii="Arial" w:hAnsi="Arial"/>
          <w:noProof/>
          <w:sz w:val="22"/>
          <w:lang w:val="en-GB"/>
        </w:rPr>
        <w:t>and/or</w:t>
      </w:r>
      <w:r w:rsidRPr="00071D91">
        <w:rPr>
          <w:rFonts w:ascii="Arial" w:hAnsi="Arial"/>
          <w:sz w:val="22"/>
          <w:lang w:val="en-GB"/>
        </w:rPr>
        <w:t xml:space="preserve"> led by uncertified or unspecialized guides. Close approaches also increase the likelihood of vessel strike, particularly an issue for swim tour boats, </w:t>
      </w:r>
      <w:r w:rsidR="00D21E60">
        <w:rPr>
          <w:rFonts w:ascii="Arial" w:hAnsi="Arial"/>
          <w:sz w:val="22"/>
          <w:lang w:val="en-GB"/>
        </w:rPr>
        <w:t>that</w:t>
      </w:r>
      <w:r w:rsidR="00D21E60" w:rsidRPr="00071D91">
        <w:rPr>
          <w:rFonts w:ascii="Arial" w:hAnsi="Arial"/>
          <w:sz w:val="22"/>
          <w:lang w:val="en-GB"/>
        </w:rPr>
        <w:t xml:space="preserve"> </w:t>
      </w:r>
      <w:r w:rsidRPr="00071D91">
        <w:rPr>
          <w:rFonts w:ascii="Arial" w:hAnsi="Arial"/>
          <w:sz w:val="22"/>
          <w:lang w:val="en-GB"/>
        </w:rPr>
        <w:t>drop people in the water close to targeted cetaceans and other aquatic mammals (</w:t>
      </w:r>
      <w:proofErr w:type="spellStart"/>
      <w:r w:rsidRPr="00071D91">
        <w:rPr>
          <w:rFonts w:ascii="Arial" w:hAnsi="Arial"/>
          <w:sz w:val="22"/>
          <w:lang w:val="en-GB"/>
        </w:rPr>
        <w:t>Lammers</w:t>
      </w:r>
      <w:proofErr w:type="spellEnd"/>
      <w:r w:rsidRPr="00071D91">
        <w:rPr>
          <w:rFonts w:ascii="Arial" w:hAnsi="Arial"/>
          <w:sz w:val="22"/>
          <w:lang w:val="en-GB"/>
        </w:rPr>
        <w:t xml:space="preserve"> et al. 2013).</w:t>
      </w:r>
    </w:p>
    <w:p w14:paraId="04B650F1" w14:textId="77777777" w:rsidR="00071D91" w:rsidRPr="00A852F3" w:rsidRDefault="00071D91" w:rsidP="00071D91">
      <w:pPr>
        <w:ind w:left="360"/>
        <w:contextualSpacing/>
        <w:jc w:val="both"/>
        <w:rPr>
          <w:rFonts w:ascii="Arial" w:hAnsi="Arial"/>
          <w:sz w:val="22"/>
          <w:lang w:val="en-GB"/>
        </w:rPr>
      </w:pPr>
    </w:p>
    <w:p w14:paraId="614BE811" w14:textId="77777777" w:rsidR="00071D91" w:rsidRPr="00071D91" w:rsidRDefault="00071D91" w:rsidP="00071D91">
      <w:pPr>
        <w:jc w:val="both"/>
        <w:rPr>
          <w:rFonts w:ascii="Arial" w:hAnsi="Arial"/>
          <w:sz w:val="22"/>
          <w:u w:val="single"/>
          <w:lang w:val="en-GB"/>
        </w:rPr>
      </w:pPr>
      <w:bookmarkStart w:id="8" w:name="_Toc355348685"/>
      <w:r w:rsidRPr="00071D91">
        <w:rPr>
          <w:rFonts w:ascii="Arial" w:hAnsi="Arial" w:cs="Arial"/>
          <w:sz w:val="22"/>
          <w:szCs w:val="22"/>
          <w:u w:val="single"/>
          <w:lang w:val="en-GB"/>
        </w:rPr>
        <w:t>Discussion and analysis: c</w:t>
      </w:r>
      <w:r w:rsidRPr="00071D91">
        <w:rPr>
          <w:rFonts w:ascii="Arial" w:hAnsi="Arial"/>
          <w:sz w:val="22"/>
          <w:u w:val="single"/>
          <w:lang w:val="en-GB"/>
        </w:rPr>
        <w:t>onservation and management actions</w:t>
      </w:r>
      <w:bookmarkEnd w:id="7"/>
      <w:bookmarkEnd w:id="8"/>
    </w:p>
    <w:p w14:paraId="3812CF0F" w14:textId="77777777" w:rsidR="00071D91" w:rsidRPr="00A852F3" w:rsidRDefault="00071D91" w:rsidP="00071D91">
      <w:pPr>
        <w:jc w:val="both"/>
        <w:rPr>
          <w:rFonts w:ascii="Arial" w:hAnsi="Arial"/>
          <w:sz w:val="22"/>
          <w:lang w:val="en-GB"/>
        </w:rPr>
      </w:pPr>
    </w:p>
    <w:p w14:paraId="449E4818"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On the basis of the scientific information available, leading governmental and private institutions have already expressed a policy of presumption against AMSW, whereby they discourage or strongly advise against this practice or, where already established, allow it to continue under strict regulations (ACCOBAMS 2004, IFAW-SPREP 2009, IWC 2014, Ludewig and Williams-Grey 2016).</w:t>
      </w:r>
      <w:r w:rsidRPr="00071D91">
        <w:rPr>
          <w:rFonts w:ascii="Arial" w:hAnsi="Arial"/>
          <w:sz w:val="22"/>
          <w:lang w:val="en-GB"/>
        </w:rPr>
        <w:t xml:space="preserve"> </w:t>
      </w:r>
    </w:p>
    <w:p w14:paraId="07408BCD" w14:textId="77777777" w:rsidR="00071D91" w:rsidRPr="00A852F3" w:rsidRDefault="00071D91" w:rsidP="00071D91">
      <w:pPr>
        <w:ind w:left="360"/>
        <w:contextualSpacing/>
        <w:jc w:val="both"/>
        <w:rPr>
          <w:rFonts w:ascii="Arial" w:hAnsi="Arial"/>
          <w:sz w:val="22"/>
          <w:lang w:val="en-GB"/>
        </w:rPr>
      </w:pPr>
    </w:p>
    <w:p w14:paraId="523FEB19"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The growth of the AMSW phenomenon globally has outpaced the advancement of relevant science and the provision of timely and site-specific impact assessments to inform management. Since AMSW has proven to have conservation implications, these activities should be addressed </w:t>
      </w:r>
      <w:r w:rsidRPr="00071D91">
        <w:rPr>
          <w:rFonts w:ascii="Arial" w:hAnsi="Arial"/>
          <w:noProof/>
          <w:sz w:val="22"/>
          <w:lang w:val="en-GB"/>
        </w:rPr>
        <w:t>promptly</w:t>
      </w:r>
      <w:r w:rsidRPr="00071D91">
        <w:rPr>
          <w:rFonts w:ascii="Arial" w:hAnsi="Arial"/>
          <w:sz w:val="22"/>
          <w:lang w:val="en-GB"/>
        </w:rPr>
        <w:t xml:space="preserve"> because the longer the related practices </w:t>
      </w:r>
      <w:proofErr w:type="gramStart"/>
      <w:r w:rsidRPr="00071D91">
        <w:rPr>
          <w:rFonts w:ascii="Arial" w:hAnsi="Arial"/>
          <w:sz w:val="22"/>
          <w:lang w:val="en-GB"/>
        </w:rPr>
        <w:t>are allowed to</w:t>
      </w:r>
      <w:proofErr w:type="gramEnd"/>
      <w:r w:rsidRPr="00071D91">
        <w:rPr>
          <w:rFonts w:ascii="Arial" w:hAnsi="Arial"/>
          <w:sz w:val="22"/>
          <w:lang w:val="en-GB"/>
        </w:rPr>
        <w:t xml:space="preserve"> continue, they </w:t>
      </w:r>
      <w:r w:rsidRPr="00071D91">
        <w:rPr>
          <w:rFonts w:ascii="Arial" w:hAnsi="Arial"/>
          <w:noProof/>
          <w:sz w:val="22"/>
          <w:lang w:val="en-GB"/>
        </w:rPr>
        <w:t>will become</w:t>
      </w:r>
      <w:r w:rsidRPr="00071D91">
        <w:rPr>
          <w:rFonts w:ascii="Arial" w:hAnsi="Arial"/>
          <w:sz w:val="22"/>
          <w:lang w:val="en-GB"/>
        </w:rPr>
        <w:t xml:space="preserve"> more deeply established, and more </w:t>
      </w:r>
      <w:r w:rsidRPr="00071D91">
        <w:rPr>
          <w:rFonts w:ascii="Arial" w:hAnsi="Arial"/>
          <w:noProof/>
          <w:sz w:val="22"/>
          <w:lang w:val="en-GB"/>
        </w:rPr>
        <w:t>complicated</w:t>
      </w:r>
      <w:r w:rsidRPr="00071D91">
        <w:rPr>
          <w:rFonts w:ascii="Arial" w:hAnsi="Arial"/>
          <w:sz w:val="22"/>
          <w:lang w:val="en-GB"/>
        </w:rPr>
        <w:t xml:space="preserve"> to mitigate </w:t>
      </w:r>
      <w:r w:rsidRPr="00071D91">
        <w:rPr>
          <w:rFonts w:ascii="Arial" w:hAnsi="Arial"/>
          <w:noProof/>
          <w:sz w:val="22"/>
          <w:lang w:val="en-GB"/>
        </w:rPr>
        <w:t>their negative effects</w:t>
      </w:r>
      <w:r w:rsidRPr="00071D91">
        <w:rPr>
          <w:rFonts w:ascii="Arial" w:hAnsi="Arial"/>
          <w:sz w:val="22"/>
          <w:lang w:val="en-GB"/>
        </w:rPr>
        <w:t xml:space="preserve"> on wildlife. Furthermore, we anticipate that, following </w:t>
      </w:r>
      <w:r w:rsidRPr="00071D91">
        <w:rPr>
          <w:rFonts w:ascii="Arial" w:hAnsi="Arial"/>
          <w:noProof/>
          <w:sz w:val="22"/>
          <w:lang w:val="en-GB"/>
        </w:rPr>
        <w:t>common</w:t>
      </w:r>
      <w:r w:rsidRPr="00071D91">
        <w:rPr>
          <w:rFonts w:ascii="Arial" w:hAnsi="Arial"/>
          <w:sz w:val="22"/>
          <w:lang w:val="en-GB"/>
        </w:rPr>
        <w:t xml:space="preserve"> </w:t>
      </w:r>
      <w:r w:rsidRPr="00071D91">
        <w:rPr>
          <w:rFonts w:ascii="Arial" w:hAnsi="Arial"/>
          <w:noProof/>
          <w:sz w:val="22"/>
          <w:lang w:val="en-GB"/>
        </w:rPr>
        <w:t>tourism</w:t>
      </w:r>
      <w:r w:rsidRPr="00071D91">
        <w:rPr>
          <w:rFonts w:ascii="Arial" w:hAnsi="Arial"/>
          <w:sz w:val="22"/>
          <w:lang w:val="en-GB"/>
        </w:rPr>
        <w:t xml:space="preserve"> area cycle dynamics (Butler 1980, </w:t>
      </w:r>
      <w:proofErr w:type="spellStart"/>
      <w:r w:rsidRPr="00071D91">
        <w:rPr>
          <w:rFonts w:ascii="Arial" w:hAnsi="Arial"/>
          <w:sz w:val="22"/>
          <w:lang w:val="en-GB"/>
        </w:rPr>
        <w:t>Duffus</w:t>
      </w:r>
      <w:proofErr w:type="spellEnd"/>
      <w:r w:rsidRPr="00071D91">
        <w:rPr>
          <w:rFonts w:ascii="Arial" w:hAnsi="Arial"/>
          <w:sz w:val="22"/>
          <w:lang w:val="en-GB"/>
        </w:rPr>
        <w:t xml:space="preserve"> and </w:t>
      </w:r>
      <w:proofErr w:type="spellStart"/>
      <w:r w:rsidRPr="00071D91">
        <w:rPr>
          <w:rFonts w:ascii="Arial" w:hAnsi="Arial"/>
          <w:sz w:val="22"/>
          <w:lang w:val="en-GB"/>
        </w:rPr>
        <w:t>Dearden</w:t>
      </w:r>
      <w:proofErr w:type="spellEnd"/>
      <w:r w:rsidRPr="00071D91">
        <w:rPr>
          <w:rFonts w:ascii="Arial" w:hAnsi="Arial"/>
          <w:sz w:val="22"/>
          <w:lang w:val="en-GB"/>
        </w:rPr>
        <w:t xml:space="preserve"> 1990), AMSW could develop as a profitable alternative industry at locations where primary marine tourism attractions (e.g. coral reefs) become compromised and lose attractiveness. </w:t>
      </w:r>
    </w:p>
    <w:p w14:paraId="792AFDB0" w14:textId="77777777" w:rsidR="00071D91" w:rsidRPr="00A852F3" w:rsidRDefault="00071D91" w:rsidP="00071D91">
      <w:pPr>
        <w:jc w:val="both"/>
        <w:rPr>
          <w:rFonts w:ascii="Arial" w:hAnsi="Arial"/>
          <w:sz w:val="22"/>
          <w:lang w:val="en-GB"/>
        </w:rPr>
      </w:pPr>
    </w:p>
    <w:p w14:paraId="01534074"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noProof/>
          <w:sz w:val="22"/>
          <w:lang w:val="en-GB"/>
        </w:rPr>
        <w:t>Concern for the potential impact of AMSW by self-initiated cooperatives of commercial operators at both the local and international levels (e.g., Planet Whale, Whale SENSE, Dolphin SMART, World Cetacean Alliance) represent a growing phenomenon indicating that such concern is extending from the conservation community to some operators communities as well, and attention by CMS for such concern would support these efforts.</w:t>
      </w:r>
    </w:p>
    <w:p w14:paraId="71DC4AD3" w14:textId="77777777" w:rsidR="00071D91" w:rsidRPr="00A852F3" w:rsidRDefault="00071D91" w:rsidP="00071D91">
      <w:pPr>
        <w:jc w:val="both"/>
        <w:rPr>
          <w:rFonts w:ascii="Arial" w:hAnsi="Arial"/>
          <w:sz w:val="22"/>
          <w:lang w:val="en-GB"/>
        </w:rPr>
      </w:pPr>
    </w:p>
    <w:p w14:paraId="2B2F72B2" w14:textId="77777777" w:rsidR="00071D91" w:rsidRPr="00071D91" w:rsidRDefault="00071D91" w:rsidP="00071D91">
      <w:pPr>
        <w:numPr>
          <w:ilvl w:val="0"/>
          <w:numId w:val="39"/>
        </w:numPr>
        <w:ind w:left="360"/>
        <w:contextualSpacing/>
        <w:jc w:val="both"/>
        <w:rPr>
          <w:rFonts w:ascii="Arial" w:hAnsi="Arial"/>
          <w:sz w:val="22"/>
          <w:lang w:val="en-GB"/>
        </w:rPr>
      </w:pPr>
      <w:r w:rsidRPr="00071D91">
        <w:rPr>
          <w:rFonts w:ascii="Arial" w:hAnsi="Arial"/>
          <w:sz w:val="22"/>
          <w:lang w:val="en-GB"/>
        </w:rPr>
        <w:t xml:space="preserve">Efforts are urgently needed to encourage respect for wildlife and sustainability. </w:t>
      </w:r>
      <w:r w:rsidRPr="00071D91">
        <w:rPr>
          <w:rFonts w:ascii="Arial" w:hAnsi="Arial"/>
          <w:noProof/>
          <w:sz w:val="22"/>
          <w:lang w:val="en-GB"/>
        </w:rPr>
        <w:t>While such policy is directly relevant to the CMS, it also extends to many other instruments within the CMS Family, including in particular those related to aquatic mammals (i.e., ACCOBAMS, ASCOBANS, Wadden Sea seals, Pacific Islands cetaceans, dugongs, Mediterranean monk seal, and aquatic mammals of West Africa), but also, by extension, those related to other species that may be the focus of swim-with activities (e.g., Sharks MoU, sea turtles).</w:t>
      </w:r>
    </w:p>
    <w:p w14:paraId="564FE736" w14:textId="77777777" w:rsidR="00071D91" w:rsidRPr="00A852F3" w:rsidRDefault="00071D91" w:rsidP="00071D91">
      <w:pPr>
        <w:jc w:val="both"/>
        <w:rPr>
          <w:rFonts w:ascii="Arial" w:hAnsi="Arial"/>
          <w:sz w:val="22"/>
          <w:lang w:val="en-GB"/>
        </w:rPr>
      </w:pPr>
    </w:p>
    <w:p w14:paraId="5265E692" w14:textId="77777777" w:rsidR="00071D91" w:rsidRPr="00071D91" w:rsidRDefault="00071D91" w:rsidP="00071D91">
      <w:pPr>
        <w:numPr>
          <w:ilvl w:val="0"/>
          <w:numId w:val="39"/>
        </w:numPr>
        <w:ind w:left="360"/>
        <w:contextualSpacing/>
        <w:jc w:val="both"/>
        <w:rPr>
          <w:rFonts w:ascii="Arial" w:hAnsi="Arial"/>
          <w:noProof/>
          <w:sz w:val="22"/>
          <w:lang w:val="en-GB"/>
        </w:rPr>
      </w:pPr>
      <w:r w:rsidRPr="00071D91">
        <w:rPr>
          <w:rFonts w:ascii="Arial" w:hAnsi="Arial"/>
          <w:sz w:val="22"/>
          <w:lang w:val="en-GB"/>
        </w:rPr>
        <w:t xml:space="preserve">The scientific understanding developed over the last decades provides valid information for a more sustainable regulation and management of the AMSW phenomenon, and it does so by emphasising the importance of adopting a precautionary approach, clear and unambiguous science-based regulations, and strategies to enhance public awareness. </w:t>
      </w:r>
      <w:r w:rsidRPr="00071D91">
        <w:rPr>
          <w:rFonts w:ascii="Arial" w:hAnsi="Arial"/>
          <w:noProof/>
          <w:sz w:val="22"/>
          <w:lang w:val="en-GB"/>
        </w:rPr>
        <w:t>Studies also indicate that research on the features, effects and management of AMSW needs to be both species-specific and location-specific (IWC 2000, Orams 2004, Higham et al. 2009), focus on the local and regional scale (Higham et al. 2009, New et al. 2015), and employ tools provided by both the natural and the social sciences (Duffus and Dearden 1990, Higham et al. 2009,  Mustika et al. 2013, Heenehan et al. 2014).</w:t>
      </w:r>
    </w:p>
    <w:p w14:paraId="2A4B54B8" w14:textId="77777777" w:rsidR="00071D91" w:rsidRPr="00A852F3" w:rsidRDefault="00071D91" w:rsidP="00071D91">
      <w:pPr>
        <w:ind w:left="720"/>
        <w:contextualSpacing/>
        <w:jc w:val="both"/>
        <w:rPr>
          <w:rFonts w:ascii="Arial" w:hAnsi="Arial" w:cs="Arial"/>
          <w:sz w:val="22"/>
          <w:szCs w:val="22"/>
          <w:lang w:val="en-GB"/>
        </w:rPr>
      </w:pPr>
    </w:p>
    <w:p w14:paraId="26FDDCFA" w14:textId="66481D9D" w:rsidR="00071D91" w:rsidRPr="00071D91" w:rsidRDefault="00071D91" w:rsidP="00C72F7F">
      <w:pPr>
        <w:widowControl/>
        <w:numPr>
          <w:ilvl w:val="0"/>
          <w:numId w:val="39"/>
        </w:numPr>
        <w:ind w:left="357" w:hanging="357"/>
        <w:contextualSpacing/>
        <w:jc w:val="both"/>
        <w:rPr>
          <w:rFonts w:ascii="Arial" w:hAnsi="Arial"/>
          <w:noProof/>
          <w:sz w:val="22"/>
          <w:lang w:val="en-GB"/>
        </w:rPr>
      </w:pPr>
      <w:r w:rsidRPr="00071D91">
        <w:rPr>
          <w:rFonts w:ascii="Arial" w:hAnsi="Arial"/>
          <w:sz w:val="22"/>
          <w:lang w:val="en-GB"/>
        </w:rPr>
        <w:t xml:space="preserve">CMS can usefully contribute to sustainable regulation and management of the AMSW phenomenon by developing general guidelines concerning AMSW regulation and recommended codes of conduct for operators that can </w:t>
      </w:r>
      <w:r w:rsidRPr="00071D91">
        <w:rPr>
          <w:rFonts w:ascii="Arial" w:hAnsi="Arial"/>
          <w:noProof/>
          <w:sz w:val="22"/>
          <w:lang w:val="en-GB"/>
        </w:rPr>
        <w:t>be adapted</w:t>
      </w:r>
      <w:r w:rsidRPr="00071D91">
        <w:rPr>
          <w:rFonts w:ascii="Arial" w:hAnsi="Arial"/>
          <w:sz w:val="22"/>
          <w:lang w:val="en-GB"/>
        </w:rPr>
        <w:t xml:space="preserve"> with more specific provisions case</w:t>
      </w:r>
      <w:r w:rsidR="00D21E60">
        <w:rPr>
          <w:rFonts w:ascii="Arial" w:hAnsi="Arial"/>
          <w:sz w:val="22"/>
          <w:lang w:val="en-GB"/>
        </w:rPr>
        <w:t xml:space="preserve"> </w:t>
      </w:r>
      <w:r w:rsidRPr="00071D91">
        <w:rPr>
          <w:rFonts w:ascii="Arial" w:hAnsi="Arial"/>
          <w:sz w:val="22"/>
          <w:lang w:val="en-GB"/>
        </w:rPr>
        <w:t>by</w:t>
      </w:r>
      <w:r w:rsidR="00D21E60">
        <w:rPr>
          <w:rFonts w:ascii="Arial" w:hAnsi="Arial"/>
          <w:sz w:val="22"/>
          <w:lang w:val="en-GB"/>
        </w:rPr>
        <w:t xml:space="preserve"> </w:t>
      </w:r>
      <w:r w:rsidRPr="00071D91">
        <w:rPr>
          <w:rFonts w:ascii="Arial" w:hAnsi="Arial"/>
          <w:sz w:val="22"/>
          <w:lang w:val="en-GB"/>
        </w:rPr>
        <w:t xml:space="preserve">case. </w:t>
      </w:r>
    </w:p>
    <w:p w14:paraId="74133D42" w14:textId="77777777" w:rsidR="00E03D26" w:rsidRPr="001F6DAC" w:rsidRDefault="00E03D26" w:rsidP="00071D91">
      <w:pPr>
        <w:jc w:val="both"/>
        <w:rPr>
          <w:rFonts w:ascii="Arial" w:hAnsi="Arial" w:cs="Arial"/>
          <w:sz w:val="22"/>
          <w:szCs w:val="22"/>
          <w:lang w:val="en-GB"/>
        </w:rPr>
      </w:pPr>
    </w:p>
    <w:p w14:paraId="2121F009" w14:textId="77777777" w:rsidR="00D90309" w:rsidRPr="001F6DAC" w:rsidRDefault="00D90309" w:rsidP="00D90309">
      <w:pPr>
        <w:ind w:right="720"/>
        <w:jc w:val="both"/>
        <w:rPr>
          <w:rFonts w:ascii="Arial" w:eastAsia="Calibri" w:hAnsi="Arial" w:cs="Arial"/>
          <w:sz w:val="22"/>
          <w:szCs w:val="22"/>
          <w:lang w:val="en-GB"/>
        </w:rPr>
      </w:pPr>
    </w:p>
    <w:p w14:paraId="2E0241D8" w14:textId="77777777" w:rsidR="00D90309" w:rsidRPr="001F6DAC" w:rsidRDefault="00D90309" w:rsidP="00E03D26">
      <w:pPr>
        <w:widowControl/>
        <w:autoSpaceDE/>
        <w:adjustRightInd/>
        <w:jc w:val="right"/>
        <w:rPr>
          <w:rFonts w:ascii="Arial" w:hAnsi="Arial" w:cs="Arial"/>
          <w:b/>
          <w:caps/>
          <w:sz w:val="22"/>
          <w:szCs w:val="22"/>
          <w:lang w:val="en-GB"/>
        </w:rPr>
        <w:sectPr w:rsidR="00D90309" w:rsidRPr="001F6DAC" w:rsidSect="00935923">
          <w:headerReference w:type="even" r:id="rId19"/>
          <w:headerReference w:type="default" r:id="rId20"/>
          <w:endnotePr>
            <w:numFmt w:val="decimal"/>
          </w:endnotePr>
          <w:pgSz w:w="11905" w:h="16837" w:code="9"/>
          <w:pgMar w:top="1008" w:right="1411" w:bottom="1152" w:left="1411" w:header="432" w:footer="432" w:gutter="0"/>
          <w:cols w:space="720"/>
          <w:noEndnote/>
          <w:docGrid w:linePitch="272"/>
        </w:sectPr>
      </w:pPr>
    </w:p>
    <w:p w14:paraId="27A4B444" w14:textId="77777777" w:rsidR="007910DD" w:rsidRPr="001F6DAC" w:rsidRDefault="00BB44ED" w:rsidP="00E03D26">
      <w:pPr>
        <w:widowControl/>
        <w:autoSpaceDE/>
        <w:adjustRightInd/>
        <w:jc w:val="right"/>
        <w:rPr>
          <w:rFonts w:ascii="Arial" w:hAnsi="Arial" w:cs="Arial"/>
          <w:b/>
          <w:bCs/>
          <w:caps/>
          <w:sz w:val="22"/>
          <w:szCs w:val="22"/>
          <w:lang w:val="en-GB"/>
        </w:rPr>
      </w:pPr>
      <w:r w:rsidRPr="001F6DAC">
        <w:rPr>
          <w:rFonts w:ascii="Arial" w:hAnsi="Arial" w:cs="Arial"/>
          <w:b/>
          <w:caps/>
          <w:sz w:val="22"/>
          <w:szCs w:val="22"/>
          <w:lang w:val="en-GB"/>
        </w:rPr>
        <w:lastRenderedPageBreak/>
        <w:t xml:space="preserve">Annex </w:t>
      </w:r>
      <w:r w:rsidR="00CD690C" w:rsidRPr="001F6DAC">
        <w:rPr>
          <w:rFonts w:ascii="Arial" w:hAnsi="Arial" w:cs="Arial"/>
          <w:b/>
          <w:caps/>
          <w:sz w:val="22"/>
          <w:szCs w:val="22"/>
          <w:lang w:val="en-GB"/>
        </w:rPr>
        <w:t>2</w:t>
      </w:r>
    </w:p>
    <w:p w14:paraId="74A46267" w14:textId="77777777" w:rsidR="007910DD" w:rsidRDefault="007910DD" w:rsidP="007910DD">
      <w:pPr>
        <w:rPr>
          <w:rFonts w:ascii="Arial" w:hAnsi="Arial" w:cs="Arial"/>
          <w:sz w:val="22"/>
          <w:szCs w:val="22"/>
          <w:lang w:val="en-GB"/>
        </w:rPr>
      </w:pPr>
    </w:p>
    <w:p w14:paraId="615FF11E" w14:textId="77777777" w:rsidR="001B37B1" w:rsidRPr="00E03D26" w:rsidRDefault="001B37B1" w:rsidP="001B37B1">
      <w:pPr>
        <w:jc w:val="center"/>
        <w:rPr>
          <w:rFonts w:ascii="Arial" w:hAnsi="Arial" w:cs="Arial"/>
          <w:sz w:val="22"/>
          <w:szCs w:val="22"/>
          <w:lang w:val="en-GB"/>
        </w:rPr>
      </w:pPr>
      <w:r>
        <w:rPr>
          <w:rFonts w:ascii="Arial" w:hAnsi="Arial" w:cs="Arial"/>
          <w:sz w:val="22"/>
          <w:szCs w:val="22"/>
          <w:lang w:val="en-GB"/>
        </w:rPr>
        <w:t>DRAFT</w:t>
      </w:r>
      <w:r w:rsidRPr="00E03D26">
        <w:rPr>
          <w:rFonts w:ascii="Arial" w:hAnsi="Arial" w:cs="Arial"/>
          <w:sz w:val="22"/>
          <w:szCs w:val="22"/>
          <w:lang w:val="en-GB"/>
        </w:rPr>
        <w:t xml:space="preserve"> RESOLUTION</w:t>
      </w:r>
    </w:p>
    <w:p w14:paraId="38B1F4B9" w14:textId="77777777" w:rsidR="001B37B1" w:rsidRPr="00E03D26" w:rsidRDefault="001B37B1" w:rsidP="001B37B1">
      <w:pPr>
        <w:jc w:val="center"/>
        <w:rPr>
          <w:rFonts w:ascii="Arial" w:hAnsi="Arial" w:cs="Arial"/>
          <w:sz w:val="22"/>
          <w:szCs w:val="22"/>
          <w:lang w:val="en-GB"/>
        </w:rPr>
      </w:pPr>
    </w:p>
    <w:p w14:paraId="70243166" w14:textId="77777777" w:rsidR="001B37B1" w:rsidRPr="00E03D26" w:rsidRDefault="002C47AF" w:rsidP="001B37B1">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en-GB"/>
        </w:rPr>
      </w:pPr>
      <w:r w:rsidRPr="00E82135">
        <w:rPr>
          <w:rFonts w:ascii="Arial" w:hAnsi="Arial" w:cs="Arial"/>
          <w:b/>
          <w:caps/>
          <w:sz w:val="22"/>
          <w:szCs w:val="22"/>
          <w:lang w:val="en-GB"/>
        </w:rPr>
        <w:t>RECREATIONAL IN-WATER INTERACTION WITH AQUATIC MAMMALS</w:t>
      </w:r>
    </w:p>
    <w:p w14:paraId="378808D8" w14:textId="77777777" w:rsidR="001B37B1" w:rsidRDefault="001B37B1" w:rsidP="001B37B1">
      <w:pPr>
        <w:jc w:val="both"/>
        <w:rPr>
          <w:rFonts w:ascii="Arial" w:hAnsi="Arial" w:cs="Arial"/>
          <w:sz w:val="22"/>
          <w:szCs w:val="22"/>
          <w:lang w:val="en-GB"/>
        </w:rPr>
      </w:pPr>
    </w:p>
    <w:p w14:paraId="321EB644" w14:textId="34AEB7F1" w:rsidR="00D853B1" w:rsidRDefault="00B265CE" w:rsidP="005D2041">
      <w:pPr>
        <w:jc w:val="both"/>
        <w:rPr>
          <w:rFonts w:ascii="Arial" w:hAnsi="Arial" w:cs="Arial"/>
          <w:sz w:val="22"/>
          <w:szCs w:val="22"/>
          <w:lang w:val="en-GB"/>
        </w:rPr>
      </w:pPr>
      <w:r w:rsidRPr="00B265CE">
        <w:rPr>
          <w:rFonts w:ascii="Arial" w:hAnsi="Arial" w:cs="Arial"/>
          <w:i/>
          <w:sz w:val="22"/>
          <w:szCs w:val="22"/>
          <w:lang w:val="en-GB"/>
        </w:rPr>
        <w:t>Concerned</w:t>
      </w:r>
      <w:r w:rsidRPr="00B265CE">
        <w:rPr>
          <w:rFonts w:ascii="Arial" w:hAnsi="Arial" w:cs="Arial"/>
          <w:sz w:val="22"/>
          <w:szCs w:val="22"/>
          <w:lang w:val="en-GB"/>
        </w:rPr>
        <w:t xml:space="preserve"> that </w:t>
      </w:r>
      <w:r w:rsidR="007631F0">
        <w:rPr>
          <w:rFonts w:ascii="Arial" w:hAnsi="Arial" w:cs="Arial"/>
          <w:sz w:val="22"/>
          <w:szCs w:val="22"/>
          <w:lang w:val="en-GB"/>
        </w:rPr>
        <w:t>recreational in-water interaction</w:t>
      </w:r>
      <w:r w:rsidR="009733EB">
        <w:rPr>
          <w:rFonts w:ascii="Arial" w:hAnsi="Arial" w:cs="Arial"/>
          <w:sz w:val="22"/>
          <w:szCs w:val="22"/>
          <w:lang w:val="en-GB"/>
        </w:rPr>
        <w:t xml:space="preserve"> with aquatic mammals</w:t>
      </w:r>
      <w:r w:rsidRPr="00B265CE">
        <w:rPr>
          <w:rFonts w:ascii="Arial" w:hAnsi="Arial" w:cs="Arial"/>
          <w:sz w:val="22"/>
          <w:szCs w:val="22"/>
          <w:lang w:val="en-GB"/>
        </w:rPr>
        <w:t xml:space="preserve"> is a fast-growing tourism </w:t>
      </w:r>
      <w:r w:rsidR="009733EB">
        <w:rPr>
          <w:rFonts w:ascii="Arial" w:hAnsi="Arial" w:cs="Arial"/>
          <w:sz w:val="22"/>
          <w:szCs w:val="22"/>
          <w:lang w:val="en-GB"/>
        </w:rPr>
        <w:t xml:space="preserve">and recreational </w:t>
      </w:r>
      <w:r w:rsidRPr="00B265CE">
        <w:rPr>
          <w:rFonts w:ascii="Arial" w:hAnsi="Arial" w:cs="Arial"/>
          <w:sz w:val="22"/>
          <w:szCs w:val="22"/>
          <w:lang w:val="en-GB"/>
        </w:rPr>
        <w:t>activity that may cause disturbance to aquatic mammals in many different situations and habitats, with potentially serious conservation consequences</w:t>
      </w:r>
      <w:r w:rsidR="00C72F7F">
        <w:rPr>
          <w:rFonts w:ascii="Arial" w:hAnsi="Arial" w:cs="Arial"/>
          <w:sz w:val="22"/>
          <w:szCs w:val="22"/>
          <w:lang w:val="en-GB"/>
        </w:rPr>
        <w:t>,</w:t>
      </w:r>
    </w:p>
    <w:p w14:paraId="5F4326BE" w14:textId="77777777" w:rsidR="00D853B1" w:rsidRDefault="00D853B1" w:rsidP="005D2041">
      <w:pPr>
        <w:jc w:val="both"/>
        <w:rPr>
          <w:rFonts w:ascii="Arial" w:hAnsi="Arial" w:cs="Arial"/>
          <w:sz w:val="22"/>
          <w:szCs w:val="22"/>
          <w:lang w:val="en-GB"/>
        </w:rPr>
      </w:pPr>
    </w:p>
    <w:p w14:paraId="2E323146" w14:textId="30B678A8" w:rsidR="00B265CE" w:rsidRPr="00B265CE" w:rsidRDefault="00D853B1" w:rsidP="005D2041">
      <w:pPr>
        <w:jc w:val="both"/>
        <w:rPr>
          <w:rFonts w:ascii="Arial" w:hAnsi="Arial" w:cs="Arial"/>
          <w:sz w:val="22"/>
          <w:szCs w:val="22"/>
          <w:lang w:val="en-GB"/>
        </w:rPr>
      </w:pPr>
      <w:r w:rsidRPr="002C47AF">
        <w:rPr>
          <w:rFonts w:ascii="Arial" w:hAnsi="Arial" w:cs="Arial"/>
          <w:i/>
          <w:sz w:val="22"/>
          <w:szCs w:val="22"/>
          <w:lang w:val="en-GB"/>
        </w:rPr>
        <w:t>Noting</w:t>
      </w:r>
      <w:r>
        <w:rPr>
          <w:rFonts w:ascii="Arial" w:hAnsi="Arial" w:cs="Arial"/>
          <w:sz w:val="22"/>
          <w:szCs w:val="22"/>
          <w:lang w:val="en-GB"/>
        </w:rPr>
        <w:t xml:space="preserve"> that </w:t>
      </w:r>
      <w:r>
        <w:rPr>
          <w:rFonts w:ascii="Arial" w:hAnsi="Arial"/>
          <w:sz w:val="22"/>
          <w:lang w:val="en-GB"/>
        </w:rPr>
        <w:t>m</w:t>
      </w:r>
      <w:r w:rsidRPr="00071D91">
        <w:rPr>
          <w:rFonts w:ascii="Arial" w:hAnsi="Arial"/>
          <w:sz w:val="22"/>
          <w:lang w:val="en-GB"/>
        </w:rPr>
        <w:t xml:space="preserve">any of the </w:t>
      </w:r>
      <w:r w:rsidR="00E82135">
        <w:rPr>
          <w:rFonts w:ascii="Arial" w:hAnsi="Arial"/>
          <w:sz w:val="22"/>
          <w:lang w:val="en-GB"/>
        </w:rPr>
        <w:t xml:space="preserve">aquatic mammal </w:t>
      </w:r>
      <w:r w:rsidRPr="00071D91">
        <w:rPr>
          <w:rFonts w:ascii="Arial" w:hAnsi="Arial"/>
          <w:sz w:val="22"/>
          <w:lang w:val="en-GB"/>
        </w:rPr>
        <w:t xml:space="preserve">species affected by </w:t>
      </w:r>
      <w:r w:rsidR="009733EB">
        <w:rPr>
          <w:rFonts w:ascii="Arial" w:hAnsi="Arial"/>
          <w:sz w:val="22"/>
          <w:lang w:val="en-GB"/>
        </w:rPr>
        <w:t>in-water interactions</w:t>
      </w:r>
      <w:r w:rsidRPr="00071D91">
        <w:rPr>
          <w:rFonts w:ascii="Arial" w:hAnsi="Arial"/>
          <w:sz w:val="22"/>
          <w:lang w:val="en-GB"/>
        </w:rPr>
        <w:t xml:space="preserve"> are </w:t>
      </w:r>
      <w:r>
        <w:rPr>
          <w:rFonts w:ascii="Arial" w:hAnsi="Arial"/>
          <w:sz w:val="22"/>
          <w:lang w:val="en-GB"/>
        </w:rPr>
        <w:t>listed o</w:t>
      </w:r>
      <w:r w:rsidRPr="00071D91">
        <w:rPr>
          <w:rFonts w:ascii="Arial" w:hAnsi="Arial"/>
          <w:sz w:val="22"/>
          <w:lang w:val="en-GB"/>
        </w:rPr>
        <w:t xml:space="preserve">n </w:t>
      </w:r>
      <w:r>
        <w:rPr>
          <w:rFonts w:ascii="Arial" w:hAnsi="Arial"/>
          <w:sz w:val="22"/>
          <w:lang w:val="en-GB"/>
        </w:rPr>
        <w:t xml:space="preserve">the </w:t>
      </w:r>
      <w:r w:rsidRPr="00071D91">
        <w:rPr>
          <w:rFonts w:ascii="Arial" w:hAnsi="Arial"/>
          <w:sz w:val="22"/>
          <w:lang w:val="en-GB"/>
        </w:rPr>
        <w:t>CMS Appendices</w:t>
      </w:r>
      <w:r w:rsidR="00FD7E34">
        <w:rPr>
          <w:rFonts w:ascii="Arial" w:hAnsi="Arial"/>
          <w:sz w:val="22"/>
          <w:lang w:val="en-GB"/>
        </w:rPr>
        <w:t>, and that impacts on species</w:t>
      </w:r>
      <w:r w:rsidR="00CB69C1">
        <w:rPr>
          <w:rFonts w:ascii="Arial" w:hAnsi="Arial"/>
          <w:sz w:val="22"/>
          <w:lang w:val="en-GB"/>
        </w:rPr>
        <w:t xml:space="preserve"> of</w:t>
      </w:r>
      <w:r w:rsidR="00FD7E34">
        <w:rPr>
          <w:rFonts w:ascii="Arial" w:hAnsi="Arial"/>
          <w:sz w:val="22"/>
          <w:lang w:val="en-GB"/>
        </w:rPr>
        <w:t xml:space="preserve"> other taxonomic groups </w:t>
      </w:r>
      <w:r w:rsidR="00CB69C1">
        <w:rPr>
          <w:rFonts w:ascii="Arial" w:hAnsi="Arial"/>
          <w:sz w:val="22"/>
          <w:lang w:val="en-GB"/>
        </w:rPr>
        <w:t>listed on the Appendices are also concerned</w:t>
      </w:r>
      <w:r w:rsidR="00C72F7F">
        <w:rPr>
          <w:rFonts w:ascii="Arial" w:hAnsi="Arial"/>
          <w:sz w:val="22"/>
          <w:lang w:val="en-GB"/>
        </w:rPr>
        <w:t>,</w:t>
      </w:r>
    </w:p>
    <w:p w14:paraId="569913A2" w14:textId="77777777" w:rsidR="00B265CE" w:rsidRPr="00B265CE" w:rsidRDefault="00B265CE" w:rsidP="005D2041">
      <w:pPr>
        <w:jc w:val="both"/>
        <w:rPr>
          <w:rFonts w:ascii="Arial" w:hAnsi="Arial" w:cs="Arial"/>
          <w:sz w:val="22"/>
          <w:szCs w:val="22"/>
          <w:lang w:val="en-GB"/>
        </w:rPr>
      </w:pPr>
    </w:p>
    <w:p w14:paraId="49931973" w14:textId="1FE89077" w:rsidR="00D853B1" w:rsidRDefault="00D853B1" w:rsidP="00D853B1">
      <w:pPr>
        <w:jc w:val="both"/>
        <w:rPr>
          <w:rFonts w:ascii="Arial" w:hAnsi="Arial" w:cs="Arial"/>
          <w:sz w:val="22"/>
          <w:szCs w:val="22"/>
          <w:lang w:val="en-GB"/>
        </w:rPr>
      </w:pPr>
      <w:r w:rsidRPr="00B265CE">
        <w:rPr>
          <w:rFonts w:ascii="Arial" w:hAnsi="Arial" w:cs="Arial"/>
          <w:i/>
          <w:sz w:val="22"/>
          <w:szCs w:val="22"/>
          <w:lang w:val="en-GB"/>
        </w:rPr>
        <w:t>Conscious</w:t>
      </w:r>
      <w:r w:rsidRPr="00B265CE">
        <w:rPr>
          <w:rFonts w:ascii="Arial" w:hAnsi="Arial" w:cs="Arial"/>
          <w:sz w:val="22"/>
          <w:szCs w:val="22"/>
          <w:lang w:val="en-GB"/>
        </w:rPr>
        <w:t xml:space="preserve"> that </w:t>
      </w:r>
      <w:proofErr w:type="gramStart"/>
      <w:r w:rsidRPr="00B265CE">
        <w:rPr>
          <w:rFonts w:ascii="Arial" w:hAnsi="Arial" w:cs="Arial"/>
          <w:sz w:val="22"/>
          <w:szCs w:val="22"/>
          <w:lang w:val="en-GB"/>
        </w:rPr>
        <w:t>a large number of</w:t>
      </w:r>
      <w:proofErr w:type="gramEnd"/>
      <w:r w:rsidRPr="00B265CE">
        <w:rPr>
          <w:rFonts w:ascii="Arial" w:hAnsi="Arial" w:cs="Arial"/>
          <w:sz w:val="22"/>
          <w:szCs w:val="22"/>
          <w:lang w:val="en-GB"/>
        </w:rPr>
        <w:t xml:space="preserve"> aquatic mammal species are sensitive to the disturbances caused by in-water interactions</w:t>
      </w:r>
      <w:r>
        <w:rPr>
          <w:rFonts w:ascii="Arial" w:hAnsi="Arial" w:cs="Arial"/>
          <w:sz w:val="22"/>
          <w:szCs w:val="22"/>
          <w:lang w:val="en-GB"/>
        </w:rPr>
        <w:t xml:space="preserve">, and that </w:t>
      </w:r>
      <w:r w:rsidR="0051132D">
        <w:rPr>
          <w:rFonts w:ascii="Arial" w:hAnsi="Arial" w:cs="Arial"/>
          <w:sz w:val="22"/>
          <w:szCs w:val="22"/>
          <w:lang w:val="en-GB"/>
        </w:rPr>
        <w:t>in addition they carry a risk of</w:t>
      </w:r>
      <w:r w:rsidRPr="00B265CE">
        <w:rPr>
          <w:rFonts w:ascii="Arial" w:hAnsi="Arial" w:cs="Arial"/>
          <w:sz w:val="22"/>
          <w:szCs w:val="22"/>
          <w:lang w:val="en-GB"/>
        </w:rPr>
        <w:t xml:space="preserve"> direct physical impacts</w:t>
      </w:r>
      <w:r w:rsidR="0051132D">
        <w:rPr>
          <w:rFonts w:ascii="Arial" w:hAnsi="Arial" w:cs="Arial"/>
          <w:sz w:val="22"/>
          <w:szCs w:val="22"/>
          <w:lang w:val="en-GB"/>
        </w:rPr>
        <w:t xml:space="preserve">, </w:t>
      </w:r>
      <w:r w:rsidR="00D21E60">
        <w:rPr>
          <w:rFonts w:ascii="Arial" w:hAnsi="Arial" w:cs="Arial"/>
          <w:sz w:val="22"/>
          <w:szCs w:val="22"/>
          <w:lang w:val="en-GB"/>
        </w:rPr>
        <w:t xml:space="preserve">that </w:t>
      </w:r>
      <w:r w:rsidR="0051132D">
        <w:rPr>
          <w:rFonts w:ascii="Arial" w:hAnsi="Arial" w:cs="Arial"/>
          <w:sz w:val="22"/>
          <w:szCs w:val="22"/>
          <w:lang w:val="en-GB"/>
        </w:rPr>
        <w:t xml:space="preserve">can lead to </w:t>
      </w:r>
      <w:r w:rsidRPr="00B265CE">
        <w:rPr>
          <w:rFonts w:ascii="Arial" w:hAnsi="Arial" w:cs="Arial"/>
          <w:sz w:val="22"/>
          <w:szCs w:val="22"/>
          <w:lang w:val="en-GB"/>
        </w:rPr>
        <w:t xml:space="preserve">injuries </w:t>
      </w:r>
      <w:r w:rsidR="00C72F7F">
        <w:rPr>
          <w:rFonts w:ascii="Arial" w:hAnsi="Arial" w:cs="Arial"/>
          <w:sz w:val="22"/>
          <w:szCs w:val="22"/>
          <w:lang w:val="en-GB"/>
        </w:rPr>
        <w:t>and even death,</w:t>
      </w:r>
    </w:p>
    <w:p w14:paraId="2B442453" w14:textId="77777777" w:rsidR="00D853B1" w:rsidRPr="00B265CE" w:rsidRDefault="00D853B1" w:rsidP="00D853B1">
      <w:pPr>
        <w:jc w:val="both"/>
        <w:rPr>
          <w:rFonts w:ascii="Arial" w:hAnsi="Arial" w:cs="Arial"/>
          <w:sz w:val="22"/>
          <w:szCs w:val="22"/>
          <w:lang w:val="en-GB"/>
        </w:rPr>
      </w:pPr>
    </w:p>
    <w:p w14:paraId="70324BEE" w14:textId="02EFA36B" w:rsidR="00DB7728" w:rsidRDefault="00DB7728" w:rsidP="00DB7728">
      <w:pPr>
        <w:jc w:val="both"/>
        <w:rPr>
          <w:rFonts w:ascii="Arial" w:hAnsi="Arial" w:cs="Arial"/>
          <w:sz w:val="22"/>
          <w:szCs w:val="22"/>
          <w:lang w:val="en-GB"/>
        </w:rPr>
      </w:pPr>
      <w:r>
        <w:rPr>
          <w:rFonts w:ascii="Arial" w:hAnsi="Arial" w:cs="Arial"/>
          <w:i/>
          <w:sz w:val="22"/>
          <w:szCs w:val="22"/>
          <w:lang w:val="en-GB"/>
        </w:rPr>
        <w:t>C</w:t>
      </w:r>
      <w:r w:rsidRPr="004C77AD">
        <w:rPr>
          <w:rFonts w:ascii="Arial" w:hAnsi="Arial" w:cs="Arial"/>
          <w:i/>
          <w:sz w:val="22"/>
          <w:szCs w:val="22"/>
          <w:lang w:val="en-GB"/>
        </w:rPr>
        <w:t>oncerned</w:t>
      </w:r>
      <w:r>
        <w:rPr>
          <w:rFonts w:ascii="Arial" w:hAnsi="Arial" w:cs="Arial"/>
          <w:sz w:val="22"/>
          <w:szCs w:val="22"/>
          <w:lang w:val="en-GB"/>
        </w:rPr>
        <w:t xml:space="preserve"> that in-water interactions with aquatic mammals put not only the animals at risk, but can also compromise t</w:t>
      </w:r>
      <w:r w:rsidR="00C72F7F">
        <w:rPr>
          <w:rFonts w:ascii="Arial" w:hAnsi="Arial" w:cs="Arial"/>
          <w:sz w:val="22"/>
          <w:szCs w:val="22"/>
          <w:lang w:val="en-GB"/>
        </w:rPr>
        <w:t>he safety of human participants,</w:t>
      </w:r>
    </w:p>
    <w:p w14:paraId="5497EA1D" w14:textId="77777777" w:rsidR="00DB7728" w:rsidRPr="00B265CE" w:rsidRDefault="00DB7728" w:rsidP="00DB7728">
      <w:pPr>
        <w:jc w:val="both"/>
        <w:rPr>
          <w:rFonts w:ascii="Arial" w:hAnsi="Arial" w:cs="Arial"/>
          <w:sz w:val="22"/>
          <w:szCs w:val="22"/>
          <w:lang w:val="en-GB"/>
        </w:rPr>
      </w:pPr>
    </w:p>
    <w:p w14:paraId="62FD2FBA" w14:textId="07BEAACB" w:rsidR="00DB7728" w:rsidRDefault="00B265CE" w:rsidP="005D2041">
      <w:pPr>
        <w:jc w:val="both"/>
        <w:rPr>
          <w:rFonts w:ascii="Arial" w:hAnsi="Arial" w:cs="Arial"/>
          <w:sz w:val="22"/>
          <w:szCs w:val="22"/>
          <w:lang w:val="en-GB"/>
        </w:rPr>
      </w:pPr>
      <w:r w:rsidRPr="00B265CE">
        <w:rPr>
          <w:rFonts w:ascii="Arial" w:hAnsi="Arial" w:cs="Arial"/>
          <w:i/>
          <w:sz w:val="22"/>
          <w:szCs w:val="22"/>
          <w:lang w:val="en-GB"/>
        </w:rPr>
        <w:t>Aware</w:t>
      </w:r>
      <w:r w:rsidRPr="00B265CE">
        <w:rPr>
          <w:rFonts w:ascii="Arial" w:hAnsi="Arial" w:cs="Arial"/>
          <w:sz w:val="22"/>
          <w:szCs w:val="22"/>
          <w:lang w:val="en-GB"/>
        </w:rPr>
        <w:t xml:space="preserve"> that the global growth of the </w:t>
      </w:r>
      <w:r w:rsidR="009733EB">
        <w:rPr>
          <w:rFonts w:ascii="Arial" w:hAnsi="Arial" w:cs="Arial"/>
          <w:sz w:val="22"/>
          <w:szCs w:val="22"/>
          <w:lang w:val="en-GB"/>
        </w:rPr>
        <w:t>in-water interaction</w:t>
      </w:r>
      <w:r w:rsidR="009733EB" w:rsidRPr="00B265CE">
        <w:rPr>
          <w:rFonts w:ascii="Arial" w:hAnsi="Arial" w:cs="Arial"/>
          <w:sz w:val="22"/>
          <w:szCs w:val="22"/>
          <w:lang w:val="en-GB"/>
        </w:rPr>
        <w:t xml:space="preserve"> </w:t>
      </w:r>
      <w:r w:rsidRPr="00B265CE">
        <w:rPr>
          <w:rFonts w:ascii="Arial" w:hAnsi="Arial" w:cs="Arial"/>
          <w:sz w:val="22"/>
          <w:szCs w:val="22"/>
          <w:lang w:val="en-GB"/>
        </w:rPr>
        <w:t>phenomenon has outpaced the advancement of relevant science and the provision of timely and site-specific impact assessments to inform management</w:t>
      </w:r>
      <w:r w:rsidR="00C72F7F">
        <w:rPr>
          <w:rFonts w:ascii="Arial" w:hAnsi="Arial" w:cs="Arial"/>
          <w:sz w:val="22"/>
          <w:szCs w:val="22"/>
          <w:lang w:val="en-GB"/>
        </w:rPr>
        <w:t>,</w:t>
      </w:r>
    </w:p>
    <w:p w14:paraId="261CE091" w14:textId="77777777" w:rsidR="00DB7728" w:rsidRDefault="00DB7728" w:rsidP="005D2041">
      <w:pPr>
        <w:jc w:val="both"/>
        <w:rPr>
          <w:rFonts w:ascii="Arial" w:hAnsi="Arial" w:cs="Arial"/>
          <w:sz w:val="22"/>
          <w:szCs w:val="22"/>
          <w:lang w:val="en-GB"/>
        </w:rPr>
      </w:pPr>
    </w:p>
    <w:p w14:paraId="74AED4E7" w14:textId="282B1532" w:rsidR="00B265CE" w:rsidRPr="00B265CE" w:rsidRDefault="00DB7728" w:rsidP="005D2041">
      <w:pPr>
        <w:jc w:val="both"/>
        <w:rPr>
          <w:rFonts w:ascii="Arial" w:hAnsi="Arial" w:cs="Arial"/>
          <w:sz w:val="22"/>
          <w:szCs w:val="22"/>
          <w:lang w:val="en-GB"/>
        </w:rPr>
      </w:pPr>
      <w:r w:rsidRPr="002C47AF">
        <w:rPr>
          <w:rFonts w:ascii="Arial" w:hAnsi="Arial" w:cs="Arial"/>
          <w:i/>
          <w:sz w:val="22"/>
          <w:szCs w:val="22"/>
          <w:lang w:val="en-GB"/>
        </w:rPr>
        <w:t>Concerned</w:t>
      </w:r>
      <w:r>
        <w:rPr>
          <w:rFonts w:ascii="Arial" w:hAnsi="Arial" w:cs="Arial"/>
          <w:sz w:val="22"/>
          <w:szCs w:val="22"/>
          <w:lang w:val="en-GB"/>
        </w:rPr>
        <w:t xml:space="preserve"> that in many cases effects </w:t>
      </w:r>
      <w:r w:rsidRPr="00071D91">
        <w:rPr>
          <w:rFonts w:ascii="Arial" w:hAnsi="Arial"/>
          <w:sz w:val="22"/>
          <w:lang w:val="en-GB"/>
        </w:rPr>
        <w:t xml:space="preserve">may </w:t>
      </w:r>
      <w:r>
        <w:rPr>
          <w:rFonts w:ascii="Arial" w:hAnsi="Arial"/>
          <w:sz w:val="22"/>
          <w:lang w:val="en-GB"/>
        </w:rPr>
        <w:t xml:space="preserve">only be </w:t>
      </w:r>
      <w:r w:rsidRPr="00071D91">
        <w:rPr>
          <w:rFonts w:ascii="Arial" w:hAnsi="Arial"/>
          <w:sz w:val="22"/>
          <w:lang w:val="en-GB"/>
        </w:rPr>
        <w:t>detect</w:t>
      </w:r>
      <w:r>
        <w:rPr>
          <w:rFonts w:ascii="Arial" w:hAnsi="Arial"/>
          <w:sz w:val="22"/>
          <w:lang w:val="en-GB"/>
        </w:rPr>
        <w:t>ed</w:t>
      </w:r>
      <w:r w:rsidRPr="00071D91">
        <w:rPr>
          <w:rFonts w:ascii="Arial" w:hAnsi="Arial"/>
          <w:sz w:val="22"/>
          <w:lang w:val="en-GB"/>
        </w:rPr>
        <w:t xml:space="preserve"> once </w:t>
      </w:r>
      <w:r>
        <w:rPr>
          <w:rFonts w:ascii="Arial" w:hAnsi="Arial"/>
          <w:sz w:val="22"/>
          <w:lang w:val="en-GB"/>
        </w:rPr>
        <w:t>they have</w:t>
      </w:r>
      <w:r w:rsidRPr="00071D91">
        <w:rPr>
          <w:rFonts w:ascii="Arial" w:hAnsi="Arial"/>
          <w:sz w:val="22"/>
          <w:lang w:val="en-GB"/>
        </w:rPr>
        <w:t xml:space="preserve"> already reached biologically significant levels, hence providing information to decision-makers when impacts are already occurring</w:t>
      </w:r>
      <w:r w:rsidR="00C72F7F">
        <w:rPr>
          <w:rFonts w:ascii="Arial" w:hAnsi="Arial"/>
          <w:sz w:val="22"/>
          <w:lang w:val="en-GB"/>
        </w:rPr>
        <w:t>,</w:t>
      </w:r>
    </w:p>
    <w:p w14:paraId="64B7BDC1" w14:textId="77777777" w:rsidR="00B265CE" w:rsidRPr="00B265CE" w:rsidRDefault="00B265CE" w:rsidP="005D2041">
      <w:pPr>
        <w:jc w:val="both"/>
        <w:rPr>
          <w:rFonts w:ascii="Arial" w:hAnsi="Arial" w:cs="Arial"/>
          <w:sz w:val="22"/>
          <w:szCs w:val="22"/>
          <w:lang w:val="en-GB"/>
        </w:rPr>
      </w:pPr>
    </w:p>
    <w:p w14:paraId="77F77BFD" w14:textId="16DE928B" w:rsidR="00B265CE" w:rsidRPr="00B265CE" w:rsidRDefault="00B265CE" w:rsidP="005D2041">
      <w:pPr>
        <w:jc w:val="both"/>
        <w:rPr>
          <w:rFonts w:ascii="Arial" w:hAnsi="Arial" w:cs="Arial"/>
          <w:sz w:val="22"/>
          <w:szCs w:val="22"/>
          <w:lang w:val="en-GB"/>
        </w:rPr>
      </w:pPr>
      <w:r w:rsidRPr="00B265CE">
        <w:rPr>
          <w:rFonts w:ascii="Arial" w:hAnsi="Arial" w:cs="Arial"/>
          <w:i/>
          <w:sz w:val="22"/>
          <w:szCs w:val="22"/>
          <w:lang w:val="en-GB"/>
        </w:rPr>
        <w:t>Recogni</w:t>
      </w:r>
      <w:r w:rsidR="00D21E60">
        <w:rPr>
          <w:rFonts w:ascii="Arial" w:hAnsi="Arial" w:cs="Arial"/>
          <w:i/>
          <w:sz w:val="22"/>
          <w:szCs w:val="22"/>
          <w:lang w:val="en-GB"/>
        </w:rPr>
        <w:t>z</w:t>
      </w:r>
      <w:r w:rsidRPr="00B265CE">
        <w:rPr>
          <w:rFonts w:ascii="Arial" w:hAnsi="Arial" w:cs="Arial"/>
          <w:i/>
          <w:sz w:val="22"/>
          <w:szCs w:val="22"/>
          <w:lang w:val="en-GB"/>
        </w:rPr>
        <w:t>ing</w:t>
      </w:r>
      <w:r w:rsidRPr="00B265CE">
        <w:rPr>
          <w:rFonts w:ascii="Arial" w:hAnsi="Arial" w:cs="Arial"/>
          <w:sz w:val="22"/>
          <w:szCs w:val="22"/>
          <w:lang w:val="en-GB"/>
        </w:rPr>
        <w:t xml:space="preserve"> that CMS can contribute to regulation and </w:t>
      </w:r>
      <w:r w:rsidR="00C73585" w:rsidRPr="00B265CE">
        <w:rPr>
          <w:rFonts w:ascii="Arial" w:hAnsi="Arial" w:cs="Arial"/>
          <w:sz w:val="22"/>
          <w:szCs w:val="22"/>
          <w:lang w:val="en-GB"/>
        </w:rPr>
        <w:t xml:space="preserve">sustainable </w:t>
      </w:r>
      <w:r w:rsidRPr="00B265CE">
        <w:rPr>
          <w:rFonts w:ascii="Arial" w:hAnsi="Arial" w:cs="Arial"/>
          <w:sz w:val="22"/>
          <w:szCs w:val="22"/>
          <w:lang w:val="en-GB"/>
        </w:rPr>
        <w:t xml:space="preserve">management of the </w:t>
      </w:r>
      <w:r w:rsidR="00AD12E4">
        <w:rPr>
          <w:rFonts w:ascii="Arial" w:hAnsi="Arial" w:cs="Arial"/>
          <w:sz w:val="22"/>
          <w:szCs w:val="22"/>
          <w:lang w:val="en-GB"/>
        </w:rPr>
        <w:t>in-water interaction</w:t>
      </w:r>
      <w:r w:rsidR="00AD12E4" w:rsidRPr="00B265CE">
        <w:rPr>
          <w:rFonts w:ascii="Arial" w:hAnsi="Arial" w:cs="Arial"/>
          <w:sz w:val="22"/>
          <w:szCs w:val="22"/>
          <w:lang w:val="en-GB"/>
        </w:rPr>
        <w:t xml:space="preserve"> </w:t>
      </w:r>
      <w:r w:rsidRPr="00B265CE">
        <w:rPr>
          <w:rFonts w:ascii="Arial" w:hAnsi="Arial" w:cs="Arial"/>
          <w:sz w:val="22"/>
          <w:szCs w:val="22"/>
          <w:lang w:val="en-GB"/>
        </w:rPr>
        <w:t>phenomenon</w:t>
      </w:r>
      <w:r w:rsidR="00C72F7F">
        <w:rPr>
          <w:rFonts w:ascii="Arial" w:hAnsi="Arial" w:cs="Arial"/>
          <w:sz w:val="22"/>
          <w:szCs w:val="22"/>
          <w:lang w:val="en-GB"/>
        </w:rPr>
        <w:t>,</w:t>
      </w:r>
    </w:p>
    <w:p w14:paraId="6C5C81CF" w14:textId="77777777" w:rsidR="00B265CE" w:rsidRDefault="00B265CE" w:rsidP="00B265CE">
      <w:pPr>
        <w:rPr>
          <w:rFonts w:ascii="Arial" w:hAnsi="Arial" w:cs="Arial"/>
          <w:sz w:val="22"/>
          <w:szCs w:val="22"/>
          <w:lang w:val="en-GB"/>
        </w:rPr>
      </w:pPr>
    </w:p>
    <w:p w14:paraId="33ECC76E" w14:textId="77777777" w:rsidR="00B265CE" w:rsidRPr="00B265CE" w:rsidRDefault="00B265CE" w:rsidP="00B265CE">
      <w:pPr>
        <w:rPr>
          <w:rFonts w:ascii="Arial" w:hAnsi="Arial" w:cs="Arial"/>
          <w:sz w:val="22"/>
          <w:szCs w:val="22"/>
          <w:lang w:val="en-GB"/>
        </w:rPr>
      </w:pPr>
    </w:p>
    <w:p w14:paraId="1DAB89B9" w14:textId="77777777" w:rsidR="00B265CE" w:rsidRPr="00B265CE" w:rsidRDefault="00B265CE" w:rsidP="00B265CE">
      <w:pPr>
        <w:jc w:val="center"/>
        <w:rPr>
          <w:rFonts w:ascii="Arial" w:hAnsi="Arial" w:cs="Arial"/>
          <w:i/>
          <w:sz w:val="22"/>
          <w:szCs w:val="22"/>
          <w:lang w:val="en-GB"/>
        </w:rPr>
      </w:pPr>
      <w:r w:rsidRPr="00B265CE">
        <w:rPr>
          <w:rFonts w:ascii="Arial" w:hAnsi="Arial" w:cs="Arial"/>
          <w:i/>
          <w:sz w:val="22"/>
          <w:szCs w:val="22"/>
          <w:lang w:val="en-GB"/>
        </w:rPr>
        <w:t>The Conference of the Parties to the</w:t>
      </w:r>
    </w:p>
    <w:p w14:paraId="58CF51FA" w14:textId="77777777" w:rsidR="00B265CE" w:rsidRPr="00B265CE" w:rsidRDefault="00B265CE" w:rsidP="00B265CE">
      <w:pPr>
        <w:jc w:val="center"/>
        <w:rPr>
          <w:rFonts w:ascii="Arial" w:hAnsi="Arial" w:cs="Arial"/>
          <w:i/>
          <w:sz w:val="22"/>
          <w:szCs w:val="22"/>
          <w:lang w:val="en-GB"/>
        </w:rPr>
      </w:pPr>
      <w:r w:rsidRPr="00B265CE">
        <w:rPr>
          <w:rFonts w:ascii="Arial" w:hAnsi="Arial" w:cs="Arial"/>
          <w:i/>
          <w:sz w:val="22"/>
          <w:szCs w:val="22"/>
          <w:lang w:val="en-GB"/>
        </w:rPr>
        <w:t>Convention on the Conservation of Migratory Species of Wild Animals</w:t>
      </w:r>
    </w:p>
    <w:p w14:paraId="2488C082" w14:textId="77777777" w:rsidR="00B265CE" w:rsidRPr="00B265CE" w:rsidRDefault="00B265CE" w:rsidP="00B265CE">
      <w:pPr>
        <w:rPr>
          <w:rFonts w:ascii="Arial" w:hAnsi="Arial" w:cs="Arial"/>
          <w:sz w:val="22"/>
          <w:szCs w:val="22"/>
          <w:lang w:val="en-GB"/>
        </w:rPr>
      </w:pPr>
    </w:p>
    <w:p w14:paraId="2D4E0927" w14:textId="1453A547" w:rsidR="0051132D" w:rsidRPr="00C72F7F" w:rsidRDefault="00B265CE" w:rsidP="00BF1E4B">
      <w:pPr>
        <w:pStyle w:val="ListParagraph"/>
        <w:numPr>
          <w:ilvl w:val="0"/>
          <w:numId w:val="40"/>
        </w:numPr>
        <w:ind w:left="357" w:hanging="357"/>
        <w:jc w:val="both"/>
        <w:rPr>
          <w:rFonts w:ascii="Arial" w:hAnsi="Arial" w:cs="Arial"/>
          <w:sz w:val="22"/>
          <w:szCs w:val="22"/>
          <w:lang w:val="en-GB"/>
        </w:rPr>
      </w:pPr>
      <w:r w:rsidRPr="00C72F7F">
        <w:rPr>
          <w:rFonts w:ascii="Arial" w:hAnsi="Arial" w:cs="Arial"/>
          <w:i/>
          <w:sz w:val="22"/>
          <w:szCs w:val="22"/>
          <w:lang w:val="en-GB"/>
        </w:rPr>
        <w:t>Urges</w:t>
      </w:r>
      <w:r w:rsidRPr="00C72F7F">
        <w:rPr>
          <w:rFonts w:ascii="Arial" w:hAnsi="Arial" w:cs="Arial"/>
          <w:sz w:val="22"/>
          <w:szCs w:val="22"/>
          <w:lang w:val="en-GB"/>
        </w:rPr>
        <w:t xml:space="preserve"> Parties </w:t>
      </w:r>
      <w:r w:rsidR="00DB7728" w:rsidRPr="00C72F7F">
        <w:rPr>
          <w:rFonts w:ascii="Arial" w:hAnsi="Arial" w:cs="Arial"/>
          <w:sz w:val="22"/>
          <w:szCs w:val="22"/>
          <w:lang w:val="en-GB"/>
        </w:rPr>
        <w:t xml:space="preserve">in whose areas of jurisdiction recreational in-water interactions with </w:t>
      </w:r>
      <w:r w:rsidR="00FD7E34" w:rsidRPr="00C72F7F">
        <w:rPr>
          <w:rFonts w:ascii="Arial" w:hAnsi="Arial" w:cs="Arial"/>
          <w:sz w:val="22"/>
          <w:szCs w:val="22"/>
          <w:lang w:val="en-GB"/>
        </w:rPr>
        <w:t>aquatic</w:t>
      </w:r>
      <w:r w:rsidR="00DB7728" w:rsidRPr="00C72F7F">
        <w:rPr>
          <w:rFonts w:ascii="Arial" w:hAnsi="Arial" w:cs="Arial"/>
          <w:sz w:val="22"/>
          <w:szCs w:val="22"/>
          <w:lang w:val="en-GB"/>
        </w:rPr>
        <w:t xml:space="preserve"> mammals take place, to adopt appropriate measures, such as national guidelines, codes of conduct, and if necessary, national legislation, binding regulations or other regulatory tools, to promote </w:t>
      </w:r>
      <w:r w:rsidRPr="00C72F7F">
        <w:rPr>
          <w:rFonts w:ascii="Arial" w:hAnsi="Arial" w:cs="Arial"/>
          <w:sz w:val="22"/>
          <w:szCs w:val="22"/>
          <w:lang w:val="en-GB"/>
        </w:rPr>
        <w:t xml:space="preserve">to address the consequences of, </w:t>
      </w:r>
      <w:r w:rsidR="0051132D" w:rsidRPr="00C72F7F">
        <w:rPr>
          <w:rFonts w:ascii="Arial" w:hAnsi="Arial" w:cs="Arial"/>
          <w:sz w:val="22"/>
          <w:szCs w:val="22"/>
          <w:lang w:val="en-GB"/>
        </w:rPr>
        <w:t xml:space="preserve">and </w:t>
      </w:r>
      <w:r w:rsidRPr="00C72F7F">
        <w:rPr>
          <w:rFonts w:ascii="Arial" w:hAnsi="Arial" w:cs="Arial"/>
          <w:sz w:val="22"/>
          <w:szCs w:val="22"/>
          <w:lang w:val="en-GB"/>
        </w:rPr>
        <w:t xml:space="preserve">carefully regulate, all </w:t>
      </w:r>
      <w:r w:rsidR="00DB7728" w:rsidRPr="00C72F7F">
        <w:rPr>
          <w:rFonts w:ascii="Arial" w:hAnsi="Arial" w:cs="Arial"/>
          <w:sz w:val="22"/>
          <w:szCs w:val="22"/>
          <w:lang w:val="en-GB"/>
        </w:rPr>
        <w:t>such activities</w:t>
      </w:r>
      <w:r w:rsidR="0051132D" w:rsidRPr="00C72F7F">
        <w:rPr>
          <w:rFonts w:ascii="Arial" w:hAnsi="Arial" w:cs="Arial"/>
          <w:sz w:val="22"/>
          <w:szCs w:val="22"/>
          <w:lang w:val="en-GB"/>
        </w:rPr>
        <w:t>;</w:t>
      </w:r>
    </w:p>
    <w:p w14:paraId="25C1F36A" w14:textId="77777777" w:rsidR="00FD7E34" w:rsidRDefault="00FD7E34" w:rsidP="002C47AF">
      <w:pPr>
        <w:jc w:val="both"/>
        <w:rPr>
          <w:rFonts w:ascii="Arial" w:hAnsi="Arial" w:cs="Arial"/>
          <w:sz w:val="22"/>
          <w:szCs w:val="22"/>
          <w:lang w:val="en-GB"/>
        </w:rPr>
      </w:pPr>
    </w:p>
    <w:p w14:paraId="1CA3DF9C" w14:textId="77777777" w:rsidR="00FD7E34" w:rsidRDefault="00FD7E34" w:rsidP="00BF1E4B">
      <w:pPr>
        <w:numPr>
          <w:ilvl w:val="0"/>
          <w:numId w:val="40"/>
        </w:numPr>
        <w:ind w:left="357" w:hanging="357"/>
        <w:jc w:val="both"/>
        <w:rPr>
          <w:rFonts w:ascii="Arial" w:hAnsi="Arial" w:cs="Arial"/>
          <w:sz w:val="22"/>
          <w:szCs w:val="22"/>
          <w:lang w:val="en-GB"/>
        </w:rPr>
      </w:pPr>
      <w:r>
        <w:rPr>
          <w:rFonts w:ascii="Arial" w:hAnsi="Arial" w:cs="Arial"/>
          <w:i/>
          <w:sz w:val="22"/>
          <w:szCs w:val="22"/>
          <w:lang w:val="en-GB"/>
        </w:rPr>
        <w:t>Further urges</w:t>
      </w:r>
      <w:r>
        <w:rPr>
          <w:rFonts w:ascii="Arial" w:hAnsi="Arial" w:cs="Arial"/>
          <w:sz w:val="22"/>
          <w:szCs w:val="22"/>
          <w:lang w:val="en-GB"/>
        </w:rPr>
        <w:t xml:space="preserve"> Parties to ensure that these </w:t>
      </w:r>
      <w:r w:rsidRPr="00A55120">
        <w:rPr>
          <w:rFonts w:ascii="Arial" w:hAnsi="Arial" w:cs="Arial"/>
          <w:sz w:val="22"/>
          <w:szCs w:val="22"/>
          <w:lang w:val="en-GB"/>
        </w:rPr>
        <w:t xml:space="preserve">activities </w:t>
      </w:r>
      <w:r>
        <w:rPr>
          <w:rFonts w:ascii="Arial" w:hAnsi="Arial" w:cs="Arial"/>
          <w:sz w:val="22"/>
          <w:szCs w:val="22"/>
          <w:lang w:val="en-GB"/>
        </w:rPr>
        <w:t>do</w:t>
      </w:r>
      <w:r w:rsidRPr="00A55120">
        <w:rPr>
          <w:rFonts w:ascii="Arial" w:hAnsi="Arial" w:cs="Arial"/>
          <w:sz w:val="22"/>
          <w:szCs w:val="22"/>
          <w:lang w:val="en-GB"/>
        </w:rPr>
        <w:t xml:space="preserve"> not have negative effects on the long-term survival of populations and habitats</w:t>
      </w:r>
      <w:r>
        <w:rPr>
          <w:rFonts w:ascii="Arial" w:hAnsi="Arial" w:cs="Arial"/>
          <w:sz w:val="22"/>
          <w:szCs w:val="22"/>
          <w:lang w:val="en-GB"/>
        </w:rPr>
        <w:t xml:space="preserve"> and </w:t>
      </w:r>
      <w:r w:rsidRPr="00A55120">
        <w:rPr>
          <w:rFonts w:ascii="Arial" w:hAnsi="Arial" w:cs="Arial"/>
          <w:sz w:val="22"/>
          <w:szCs w:val="22"/>
          <w:lang w:val="en-GB"/>
        </w:rPr>
        <w:t xml:space="preserve">have minimal impact on the behaviour of </w:t>
      </w:r>
      <w:r>
        <w:rPr>
          <w:rFonts w:ascii="Arial" w:hAnsi="Arial" w:cs="Arial"/>
          <w:sz w:val="22"/>
          <w:szCs w:val="22"/>
          <w:lang w:val="en-GB"/>
        </w:rPr>
        <w:t>the</w:t>
      </w:r>
      <w:r w:rsidRPr="00A55120">
        <w:rPr>
          <w:rFonts w:ascii="Arial" w:hAnsi="Arial" w:cs="Arial"/>
          <w:sz w:val="22"/>
          <w:szCs w:val="22"/>
          <w:lang w:val="en-GB"/>
        </w:rPr>
        <w:t xml:space="preserve"> </w:t>
      </w:r>
      <w:r>
        <w:rPr>
          <w:rFonts w:ascii="Arial" w:hAnsi="Arial" w:cs="Arial"/>
          <w:sz w:val="22"/>
          <w:szCs w:val="22"/>
          <w:lang w:val="en-GB"/>
        </w:rPr>
        <w:t>exposed</w:t>
      </w:r>
      <w:r w:rsidRPr="00A55120">
        <w:rPr>
          <w:rFonts w:ascii="Arial" w:hAnsi="Arial" w:cs="Arial"/>
          <w:sz w:val="22"/>
          <w:szCs w:val="22"/>
          <w:lang w:val="en-GB"/>
        </w:rPr>
        <w:t xml:space="preserve"> animals</w:t>
      </w:r>
      <w:r>
        <w:rPr>
          <w:rFonts w:ascii="Arial" w:hAnsi="Arial" w:cs="Arial"/>
          <w:sz w:val="22"/>
          <w:szCs w:val="22"/>
          <w:lang w:val="en-GB"/>
        </w:rPr>
        <w:t>;</w:t>
      </w:r>
    </w:p>
    <w:p w14:paraId="55C61CB1" w14:textId="77777777" w:rsidR="00FD7E34" w:rsidRDefault="00FD7E34" w:rsidP="00BF1E4B">
      <w:pPr>
        <w:pStyle w:val="ListParagraph"/>
        <w:ind w:left="357" w:hanging="357"/>
        <w:rPr>
          <w:rFonts w:ascii="Arial" w:hAnsi="Arial" w:cs="Arial"/>
          <w:i/>
          <w:sz w:val="22"/>
          <w:szCs w:val="22"/>
          <w:lang w:val="en-GB"/>
        </w:rPr>
      </w:pPr>
    </w:p>
    <w:p w14:paraId="2C4794E8" w14:textId="77777777" w:rsidR="00FD7E34" w:rsidRDefault="00FD7E34" w:rsidP="00BF1E4B">
      <w:pPr>
        <w:numPr>
          <w:ilvl w:val="0"/>
          <w:numId w:val="40"/>
        </w:numPr>
        <w:ind w:left="357" w:hanging="357"/>
        <w:jc w:val="both"/>
        <w:rPr>
          <w:rFonts w:ascii="Arial" w:hAnsi="Arial" w:cs="Arial"/>
          <w:sz w:val="22"/>
          <w:szCs w:val="22"/>
          <w:lang w:val="en-GB"/>
        </w:rPr>
      </w:pPr>
      <w:r w:rsidRPr="00FD7E34">
        <w:rPr>
          <w:rFonts w:ascii="Arial" w:hAnsi="Arial" w:cs="Arial"/>
          <w:i/>
          <w:sz w:val="22"/>
          <w:szCs w:val="22"/>
          <w:lang w:val="en-GB"/>
        </w:rPr>
        <w:t xml:space="preserve">Recommends </w:t>
      </w:r>
      <w:r w:rsidRPr="00FD7E34">
        <w:rPr>
          <w:rFonts w:ascii="Arial" w:hAnsi="Arial" w:cs="Arial"/>
          <w:sz w:val="22"/>
          <w:szCs w:val="22"/>
          <w:lang w:val="en-GB"/>
        </w:rPr>
        <w:t xml:space="preserve">that, insofar as they are applicable, measures adopted by the Parties also cover opportunistic </w:t>
      </w:r>
      <w:r>
        <w:rPr>
          <w:rFonts w:ascii="Arial" w:hAnsi="Arial" w:cs="Arial"/>
          <w:sz w:val="22"/>
          <w:szCs w:val="22"/>
          <w:lang w:val="en-GB"/>
        </w:rPr>
        <w:t>in-water encounters with aquatic mammals</w:t>
      </w:r>
      <w:r w:rsidRPr="00FD7E34">
        <w:rPr>
          <w:rFonts w:ascii="Arial" w:hAnsi="Arial" w:cs="Arial"/>
          <w:sz w:val="22"/>
          <w:szCs w:val="22"/>
          <w:lang w:val="en-GB"/>
        </w:rPr>
        <w:t>;</w:t>
      </w:r>
    </w:p>
    <w:p w14:paraId="5128639E" w14:textId="77777777" w:rsidR="00FD7E34" w:rsidRDefault="00FD7E34" w:rsidP="00BF1E4B">
      <w:pPr>
        <w:pStyle w:val="ListParagraph"/>
        <w:ind w:left="357" w:hanging="357"/>
        <w:rPr>
          <w:rFonts w:ascii="Arial" w:hAnsi="Arial" w:cs="Arial"/>
          <w:sz w:val="22"/>
          <w:szCs w:val="22"/>
          <w:lang w:val="en-GB"/>
        </w:rPr>
      </w:pPr>
    </w:p>
    <w:p w14:paraId="15828E5A" w14:textId="77777777" w:rsidR="00FD7E34" w:rsidRPr="00E82135" w:rsidRDefault="00FD7E34" w:rsidP="00BF1E4B">
      <w:pPr>
        <w:numPr>
          <w:ilvl w:val="0"/>
          <w:numId w:val="40"/>
        </w:numPr>
        <w:ind w:left="357" w:hanging="357"/>
        <w:jc w:val="both"/>
        <w:rPr>
          <w:rFonts w:ascii="Arial" w:hAnsi="Arial" w:cs="Arial"/>
          <w:sz w:val="22"/>
          <w:szCs w:val="22"/>
          <w:lang w:val="en-GB"/>
        </w:rPr>
      </w:pPr>
      <w:proofErr w:type="gramStart"/>
      <w:r w:rsidRPr="00E82135">
        <w:rPr>
          <w:rFonts w:ascii="Arial" w:hAnsi="Arial" w:cs="Arial"/>
          <w:i/>
          <w:sz w:val="22"/>
          <w:szCs w:val="22"/>
          <w:lang w:val="en-GB"/>
        </w:rPr>
        <w:t>Also</w:t>
      </w:r>
      <w:proofErr w:type="gramEnd"/>
      <w:r w:rsidRPr="00E82135">
        <w:rPr>
          <w:rFonts w:ascii="Arial" w:hAnsi="Arial" w:cs="Arial"/>
          <w:i/>
          <w:sz w:val="22"/>
          <w:szCs w:val="22"/>
          <w:lang w:val="en-GB"/>
        </w:rPr>
        <w:t xml:space="preserve"> recommends</w:t>
      </w:r>
      <w:r w:rsidRPr="00E82135">
        <w:rPr>
          <w:rFonts w:ascii="Arial" w:hAnsi="Arial" w:cs="Arial"/>
          <w:sz w:val="22"/>
          <w:szCs w:val="22"/>
          <w:lang w:val="en-GB"/>
        </w:rPr>
        <w:t xml:space="preserve"> that when vessel-based and in-water activities occur concurrently, measures adopted by the Parties ensure the safety of marine wildlife and human participants;</w:t>
      </w:r>
    </w:p>
    <w:p w14:paraId="4C9BC007" w14:textId="77777777" w:rsidR="0051132D" w:rsidRPr="00E82135" w:rsidRDefault="0051132D" w:rsidP="00BF1E4B">
      <w:pPr>
        <w:ind w:left="357" w:hanging="357"/>
        <w:jc w:val="both"/>
        <w:rPr>
          <w:rFonts w:ascii="Arial" w:hAnsi="Arial" w:cs="Arial"/>
          <w:sz w:val="22"/>
          <w:szCs w:val="22"/>
          <w:lang w:val="en-GB"/>
        </w:rPr>
      </w:pPr>
    </w:p>
    <w:p w14:paraId="61B7B662" w14:textId="0DC615FD" w:rsidR="00FD7E34" w:rsidRDefault="00DB7728" w:rsidP="00BF1E4B">
      <w:pPr>
        <w:widowControl/>
        <w:numPr>
          <w:ilvl w:val="0"/>
          <w:numId w:val="40"/>
        </w:numPr>
        <w:ind w:left="357" w:hanging="357"/>
        <w:jc w:val="both"/>
        <w:rPr>
          <w:rFonts w:ascii="Arial" w:hAnsi="Arial" w:cs="Arial"/>
          <w:sz w:val="22"/>
          <w:szCs w:val="22"/>
          <w:lang w:val="en-GB"/>
        </w:rPr>
      </w:pPr>
      <w:r>
        <w:rPr>
          <w:rFonts w:ascii="Arial" w:hAnsi="Arial" w:cs="Arial"/>
          <w:i/>
          <w:sz w:val="22"/>
          <w:szCs w:val="22"/>
          <w:lang w:val="en-GB"/>
        </w:rPr>
        <w:t xml:space="preserve">Encourages </w:t>
      </w:r>
      <w:r>
        <w:rPr>
          <w:rFonts w:ascii="Arial" w:hAnsi="Arial" w:cs="Arial"/>
          <w:sz w:val="22"/>
          <w:szCs w:val="22"/>
          <w:lang w:val="en-GB"/>
        </w:rPr>
        <w:t xml:space="preserve">Parties to facilitate research allowing an </w:t>
      </w:r>
      <w:r w:rsidR="0051132D" w:rsidRPr="00071D91">
        <w:rPr>
          <w:rFonts w:ascii="Arial" w:hAnsi="Arial"/>
          <w:sz w:val="22"/>
          <w:lang w:val="en-GB"/>
        </w:rPr>
        <w:t>assess</w:t>
      </w:r>
      <w:r>
        <w:rPr>
          <w:rFonts w:ascii="Arial" w:hAnsi="Arial"/>
          <w:sz w:val="22"/>
          <w:lang w:val="en-GB"/>
        </w:rPr>
        <w:t>ment of the</w:t>
      </w:r>
      <w:r w:rsidR="0051132D" w:rsidRPr="00071D91">
        <w:rPr>
          <w:rFonts w:ascii="Arial" w:hAnsi="Arial"/>
          <w:sz w:val="22"/>
          <w:lang w:val="en-GB"/>
        </w:rPr>
        <w:t xml:space="preserve"> long-term effects and biological significance of disturbances</w:t>
      </w:r>
      <w:r>
        <w:rPr>
          <w:rFonts w:ascii="Arial" w:hAnsi="Arial"/>
          <w:sz w:val="22"/>
          <w:lang w:val="en-GB"/>
        </w:rPr>
        <w:t>, noting that this</w:t>
      </w:r>
      <w:r w:rsidR="0051132D" w:rsidRPr="00071D91">
        <w:rPr>
          <w:rFonts w:ascii="Arial" w:hAnsi="Arial"/>
          <w:sz w:val="22"/>
          <w:lang w:val="en-GB"/>
        </w:rPr>
        <w:t xml:space="preserve"> requires </w:t>
      </w:r>
      <w:r>
        <w:rPr>
          <w:rFonts w:ascii="Arial" w:hAnsi="Arial"/>
          <w:sz w:val="22"/>
          <w:lang w:val="en-GB"/>
        </w:rPr>
        <w:t>information on</w:t>
      </w:r>
      <w:r w:rsidR="0051132D" w:rsidRPr="00071D91">
        <w:rPr>
          <w:rFonts w:ascii="Arial" w:hAnsi="Arial"/>
          <w:sz w:val="22"/>
          <w:lang w:val="en-GB"/>
        </w:rPr>
        <w:t xml:space="preserve"> the biology, behaviour and ecology of the species, </w:t>
      </w:r>
      <w:r w:rsidR="0051132D" w:rsidRPr="00071D91">
        <w:rPr>
          <w:rFonts w:ascii="Arial" w:hAnsi="Arial"/>
          <w:noProof/>
          <w:sz w:val="22"/>
          <w:lang w:val="en-GB"/>
        </w:rPr>
        <w:t>adequate historical</w:t>
      </w:r>
      <w:r w:rsidR="0051132D" w:rsidRPr="00071D91">
        <w:rPr>
          <w:rFonts w:ascii="Arial" w:hAnsi="Arial"/>
          <w:sz w:val="22"/>
          <w:lang w:val="en-GB"/>
        </w:rPr>
        <w:t xml:space="preserve"> data, an</w:t>
      </w:r>
      <w:r>
        <w:rPr>
          <w:rFonts w:ascii="Arial" w:hAnsi="Arial"/>
          <w:sz w:val="22"/>
          <w:lang w:val="en-GB"/>
        </w:rPr>
        <w:t xml:space="preserve">d suitable modelling techniques </w:t>
      </w:r>
      <w:r>
        <w:rPr>
          <w:rFonts w:ascii="Arial" w:hAnsi="Arial"/>
          <w:noProof/>
          <w:sz w:val="22"/>
          <w:lang w:val="en-GB"/>
        </w:rPr>
        <w:t>that</w:t>
      </w:r>
      <w:r w:rsidRPr="00071D91">
        <w:rPr>
          <w:rFonts w:ascii="Arial" w:hAnsi="Arial"/>
          <w:sz w:val="22"/>
          <w:lang w:val="en-GB"/>
        </w:rPr>
        <w:t xml:space="preserve"> use behavioural observation collected over shorter time frames </w:t>
      </w:r>
      <w:r w:rsidRPr="00071D91">
        <w:rPr>
          <w:rFonts w:ascii="Arial" w:hAnsi="Arial"/>
          <w:sz w:val="22"/>
          <w:lang w:val="en-GB"/>
        </w:rPr>
        <w:lastRenderedPageBreak/>
        <w:t xml:space="preserve">to predict potential long-term effects on populations, and use these predictions to inform management </w:t>
      </w:r>
      <w:r>
        <w:rPr>
          <w:rFonts w:ascii="Arial" w:hAnsi="Arial"/>
          <w:sz w:val="22"/>
          <w:lang w:val="en-GB"/>
        </w:rPr>
        <w:t>decisions;</w:t>
      </w:r>
      <w:r w:rsidR="006053C3" w:rsidRPr="006053C3">
        <w:rPr>
          <w:rFonts w:ascii="Arial" w:hAnsi="Arial" w:cs="Arial"/>
          <w:sz w:val="22"/>
          <w:szCs w:val="22"/>
          <w:lang w:val="en-GB"/>
        </w:rPr>
        <w:t xml:space="preserve"> </w:t>
      </w:r>
      <w:r w:rsidR="006053C3">
        <w:rPr>
          <w:rFonts w:ascii="Arial" w:hAnsi="Arial" w:cs="Arial"/>
          <w:sz w:val="22"/>
          <w:szCs w:val="22"/>
          <w:lang w:val="en-GB"/>
        </w:rPr>
        <w:t>and</w:t>
      </w:r>
    </w:p>
    <w:p w14:paraId="03464EE0" w14:textId="101C7554" w:rsidR="00BF1E4B" w:rsidRPr="00BF1E4B" w:rsidRDefault="00BF1E4B" w:rsidP="00BF1E4B">
      <w:pPr>
        <w:ind w:left="357"/>
        <w:jc w:val="both"/>
        <w:rPr>
          <w:rFonts w:ascii="Arial" w:hAnsi="Arial" w:cs="Arial"/>
          <w:sz w:val="22"/>
          <w:szCs w:val="22"/>
          <w:lang w:val="en-GB"/>
        </w:rPr>
      </w:pPr>
    </w:p>
    <w:p w14:paraId="5FDCC9D5" w14:textId="7915300F" w:rsidR="00FD7E34" w:rsidRPr="00A55120" w:rsidRDefault="00FD7E34" w:rsidP="00BF1E4B">
      <w:pPr>
        <w:numPr>
          <w:ilvl w:val="0"/>
          <w:numId w:val="40"/>
        </w:numPr>
        <w:tabs>
          <w:tab w:val="num" w:pos="1080"/>
        </w:tabs>
        <w:ind w:left="357" w:hanging="357"/>
        <w:jc w:val="both"/>
        <w:rPr>
          <w:rFonts w:ascii="Arial" w:hAnsi="Arial" w:cs="Arial"/>
          <w:sz w:val="22"/>
          <w:szCs w:val="22"/>
          <w:lang w:val="en-GB"/>
        </w:rPr>
      </w:pPr>
      <w:r>
        <w:rPr>
          <w:rFonts w:ascii="Arial" w:hAnsi="Arial" w:cs="Arial"/>
          <w:i/>
          <w:sz w:val="22"/>
          <w:szCs w:val="22"/>
          <w:lang w:val="en-GB"/>
        </w:rPr>
        <w:t>S</w:t>
      </w:r>
      <w:r w:rsidRPr="00A55120">
        <w:rPr>
          <w:rFonts w:ascii="Arial" w:hAnsi="Arial" w:cs="Arial"/>
          <w:i/>
          <w:sz w:val="22"/>
          <w:szCs w:val="22"/>
          <w:lang w:val="en-GB"/>
        </w:rPr>
        <w:t>trongly encourages</w:t>
      </w:r>
      <w:r w:rsidRPr="00A55120">
        <w:rPr>
          <w:rFonts w:ascii="Arial" w:hAnsi="Arial" w:cs="Arial"/>
          <w:sz w:val="22"/>
          <w:szCs w:val="22"/>
          <w:lang w:val="en-GB"/>
        </w:rPr>
        <w:t xml:space="preserve"> Parties to review </w:t>
      </w:r>
      <w:r>
        <w:rPr>
          <w:rFonts w:ascii="Arial" w:hAnsi="Arial" w:cs="Arial"/>
          <w:sz w:val="22"/>
          <w:szCs w:val="22"/>
          <w:lang w:val="en-GB"/>
        </w:rPr>
        <w:t>any</w:t>
      </w:r>
      <w:r w:rsidRPr="00A55120">
        <w:rPr>
          <w:rFonts w:ascii="Arial" w:hAnsi="Arial" w:cs="Arial"/>
          <w:sz w:val="22"/>
          <w:szCs w:val="22"/>
          <w:lang w:val="en-GB"/>
        </w:rPr>
        <w:t xml:space="preserve"> measures periodically to enable any impacts detected through research and monitoring of the populations to be </w:t>
      </w:r>
      <w:proofErr w:type="gramStart"/>
      <w:r w:rsidRPr="00A55120">
        <w:rPr>
          <w:rFonts w:ascii="Arial" w:hAnsi="Arial" w:cs="Arial"/>
          <w:sz w:val="22"/>
          <w:szCs w:val="22"/>
          <w:lang w:val="en-GB"/>
        </w:rPr>
        <w:t>taken into account</w:t>
      </w:r>
      <w:proofErr w:type="gramEnd"/>
      <w:r w:rsidRPr="00A55120">
        <w:rPr>
          <w:rFonts w:ascii="Arial" w:hAnsi="Arial" w:cs="Arial"/>
          <w:sz w:val="22"/>
          <w:szCs w:val="22"/>
          <w:lang w:val="en-GB"/>
        </w:rPr>
        <w:t xml:space="preserve"> as necessary</w:t>
      </w:r>
      <w:r w:rsidR="00427E43">
        <w:rPr>
          <w:rFonts w:ascii="Arial" w:hAnsi="Arial" w:cs="Arial"/>
          <w:sz w:val="22"/>
          <w:szCs w:val="22"/>
          <w:lang w:val="en-GB"/>
        </w:rPr>
        <w:t>.</w:t>
      </w:r>
      <w:r w:rsidR="00E82135">
        <w:rPr>
          <w:rFonts w:ascii="Arial" w:hAnsi="Arial" w:cs="Arial"/>
          <w:sz w:val="22"/>
          <w:szCs w:val="22"/>
          <w:lang w:val="en-GB"/>
        </w:rPr>
        <w:t xml:space="preserve"> </w:t>
      </w:r>
    </w:p>
    <w:p w14:paraId="3437D05D" w14:textId="77777777" w:rsidR="00FD7E34" w:rsidRPr="00A55120" w:rsidRDefault="00FD7E34" w:rsidP="00FD7E34">
      <w:pPr>
        <w:tabs>
          <w:tab w:val="num" w:pos="1080"/>
        </w:tabs>
        <w:ind w:left="360"/>
        <w:jc w:val="both"/>
        <w:rPr>
          <w:rFonts w:ascii="Arial" w:hAnsi="Arial" w:cs="Arial"/>
          <w:sz w:val="22"/>
          <w:szCs w:val="22"/>
          <w:lang w:val="en-GB"/>
        </w:rPr>
      </w:pPr>
    </w:p>
    <w:p w14:paraId="0854B92E" w14:textId="77777777" w:rsidR="00D853B1" w:rsidRDefault="00D853B1" w:rsidP="002C47AF">
      <w:pPr>
        <w:jc w:val="both"/>
        <w:rPr>
          <w:rFonts w:ascii="Arial" w:hAnsi="Arial" w:cs="Arial"/>
          <w:sz w:val="22"/>
          <w:szCs w:val="22"/>
          <w:lang w:val="en-GB"/>
        </w:rPr>
      </w:pPr>
    </w:p>
    <w:p w14:paraId="3550D461" w14:textId="77777777" w:rsidR="001B37B1" w:rsidRDefault="001B37B1" w:rsidP="007910DD">
      <w:pPr>
        <w:rPr>
          <w:rFonts w:ascii="Arial" w:hAnsi="Arial" w:cs="Arial"/>
          <w:sz w:val="22"/>
          <w:szCs w:val="22"/>
          <w:lang w:val="en-GB"/>
        </w:rPr>
      </w:pPr>
    </w:p>
    <w:p w14:paraId="78F06FB1" w14:textId="77777777" w:rsidR="001B37B1" w:rsidRDefault="001B37B1" w:rsidP="007910DD">
      <w:pPr>
        <w:rPr>
          <w:rFonts w:ascii="Arial" w:hAnsi="Arial" w:cs="Arial"/>
          <w:sz w:val="22"/>
          <w:szCs w:val="22"/>
          <w:lang w:val="en-GB"/>
        </w:rPr>
        <w:sectPr w:rsidR="001B37B1" w:rsidSect="00935923">
          <w:headerReference w:type="even" r:id="rId21"/>
          <w:headerReference w:type="default" r:id="rId22"/>
          <w:endnotePr>
            <w:numFmt w:val="decimal"/>
          </w:endnotePr>
          <w:pgSz w:w="11905" w:h="16837" w:code="9"/>
          <w:pgMar w:top="1008" w:right="1411" w:bottom="1152" w:left="1411" w:header="432" w:footer="432" w:gutter="0"/>
          <w:cols w:space="720"/>
          <w:noEndnote/>
          <w:docGrid w:linePitch="272"/>
        </w:sectPr>
      </w:pPr>
    </w:p>
    <w:p w14:paraId="3AF9CD11" w14:textId="77777777" w:rsidR="001B37B1" w:rsidRPr="001F6DAC" w:rsidRDefault="001B37B1" w:rsidP="001B37B1">
      <w:pPr>
        <w:widowControl/>
        <w:autoSpaceDE/>
        <w:adjustRightInd/>
        <w:jc w:val="right"/>
        <w:rPr>
          <w:rFonts w:ascii="Arial" w:hAnsi="Arial" w:cs="Arial"/>
          <w:b/>
          <w:bCs/>
          <w:caps/>
          <w:sz w:val="22"/>
          <w:szCs w:val="22"/>
          <w:lang w:val="en-GB"/>
        </w:rPr>
      </w:pPr>
      <w:r w:rsidRPr="001F6DAC">
        <w:rPr>
          <w:rFonts w:ascii="Arial" w:hAnsi="Arial" w:cs="Arial"/>
          <w:b/>
          <w:caps/>
          <w:sz w:val="22"/>
          <w:szCs w:val="22"/>
          <w:lang w:val="en-GB"/>
        </w:rPr>
        <w:lastRenderedPageBreak/>
        <w:t xml:space="preserve">Annex </w:t>
      </w:r>
      <w:r>
        <w:rPr>
          <w:rFonts w:ascii="Arial" w:hAnsi="Arial" w:cs="Arial"/>
          <w:b/>
          <w:caps/>
          <w:sz w:val="22"/>
          <w:szCs w:val="22"/>
          <w:lang w:val="en-GB"/>
        </w:rPr>
        <w:t>3</w:t>
      </w:r>
    </w:p>
    <w:p w14:paraId="642DC62D" w14:textId="77777777" w:rsidR="001B37B1" w:rsidRDefault="001B37B1" w:rsidP="007910DD">
      <w:pPr>
        <w:rPr>
          <w:rFonts w:ascii="Arial" w:hAnsi="Arial" w:cs="Arial"/>
          <w:sz w:val="22"/>
          <w:szCs w:val="22"/>
          <w:lang w:val="en-GB"/>
        </w:rPr>
      </w:pPr>
    </w:p>
    <w:p w14:paraId="4B18AB5A" w14:textId="77777777" w:rsidR="001F6DAC" w:rsidRPr="000101E5" w:rsidRDefault="001F6DAC" w:rsidP="001F6DAC">
      <w:pPr>
        <w:widowControl/>
        <w:autoSpaceDE/>
        <w:autoSpaceDN/>
        <w:adjustRightInd/>
        <w:jc w:val="center"/>
        <w:rPr>
          <w:rFonts w:ascii="Arial" w:hAnsi="Arial" w:cs="Arial"/>
          <w:b/>
          <w:sz w:val="22"/>
          <w:szCs w:val="22"/>
          <w:lang w:val="en-GB"/>
        </w:rPr>
      </w:pPr>
      <w:r w:rsidRPr="001F6DAC">
        <w:rPr>
          <w:rFonts w:ascii="Arial" w:hAnsi="Arial" w:cs="Arial"/>
          <w:b/>
          <w:sz w:val="22"/>
          <w:szCs w:val="22"/>
          <w:lang w:val="en-GB"/>
        </w:rPr>
        <w:t xml:space="preserve">DRAFT </w:t>
      </w:r>
      <w:r w:rsidRPr="000101E5">
        <w:rPr>
          <w:rFonts w:ascii="Arial" w:hAnsi="Arial" w:cs="Arial"/>
          <w:b/>
          <w:sz w:val="22"/>
          <w:szCs w:val="22"/>
          <w:lang w:val="en-GB"/>
        </w:rPr>
        <w:t>DECISION</w:t>
      </w:r>
      <w:r w:rsidR="00F05AEC" w:rsidRPr="000101E5">
        <w:rPr>
          <w:rFonts w:ascii="Arial" w:hAnsi="Arial" w:cs="Arial"/>
          <w:b/>
          <w:sz w:val="22"/>
          <w:szCs w:val="22"/>
          <w:lang w:val="en-GB"/>
        </w:rPr>
        <w:t>S</w:t>
      </w:r>
    </w:p>
    <w:p w14:paraId="1D648255" w14:textId="042570B2" w:rsidR="002B5E5A" w:rsidRDefault="002B5E5A" w:rsidP="001F6DAC">
      <w:pPr>
        <w:widowControl/>
        <w:autoSpaceDE/>
        <w:autoSpaceDN/>
        <w:adjustRightInd/>
        <w:jc w:val="both"/>
        <w:rPr>
          <w:rFonts w:ascii="Arial" w:hAnsi="Arial" w:cs="Arial"/>
          <w:i/>
          <w:iCs/>
          <w:sz w:val="22"/>
          <w:szCs w:val="22"/>
          <w:lang w:val="en-GB"/>
        </w:rPr>
      </w:pPr>
    </w:p>
    <w:p w14:paraId="1CE9074F" w14:textId="1F48B442" w:rsidR="006053C3" w:rsidRPr="00BF1E4B" w:rsidRDefault="006053C3" w:rsidP="006053C3">
      <w:pPr>
        <w:widowControl/>
        <w:autoSpaceDE/>
        <w:autoSpaceDN/>
        <w:adjustRightInd/>
        <w:jc w:val="both"/>
        <w:rPr>
          <w:rFonts w:ascii="Arial" w:hAnsi="Arial" w:cs="Arial"/>
          <w:b/>
          <w:i/>
          <w:iCs/>
          <w:sz w:val="22"/>
          <w:szCs w:val="22"/>
          <w:lang w:val="en-GB"/>
        </w:rPr>
      </w:pPr>
      <w:r w:rsidRPr="00BF1E4B">
        <w:rPr>
          <w:rFonts w:ascii="Arial" w:hAnsi="Arial" w:cs="Arial"/>
          <w:b/>
          <w:i/>
          <w:iCs/>
          <w:sz w:val="22"/>
          <w:szCs w:val="22"/>
          <w:lang w:val="en-GB"/>
        </w:rPr>
        <w:t>Directed to the Parties</w:t>
      </w:r>
    </w:p>
    <w:p w14:paraId="32CA2429" w14:textId="77777777" w:rsidR="006053C3" w:rsidRDefault="006053C3" w:rsidP="006053C3">
      <w:pPr>
        <w:widowControl/>
        <w:autoSpaceDE/>
        <w:autoSpaceDN/>
        <w:adjustRightInd/>
        <w:jc w:val="both"/>
        <w:rPr>
          <w:rFonts w:ascii="Arial" w:hAnsi="Arial" w:cs="Arial"/>
          <w:i/>
          <w:iCs/>
          <w:sz w:val="22"/>
          <w:szCs w:val="22"/>
          <w:lang w:val="en-GB"/>
        </w:rPr>
      </w:pPr>
    </w:p>
    <w:p w14:paraId="0FDA1728" w14:textId="1F108E4E" w:rsidR="006053C3" w:rsidRPr="002B5E5A" w:rsidRDefault="006053C3" w:rsidP="006053C3">
      <w:pPr>
        <w:ind w:left="720" w:hanging="720"/>
        <w:jc w:val="both"/>
        <w:rPr>
          <w:rFonts w:ascii="Arial" w:hAnsi="Arial" w:cs="Arial"/>
          <w:iCs/>
          <w:sz w:val="22"/>
          <w:szCs w:val="22"/>
          <w:lang w:val="en-GB"/>
        </w:rPr>
      </w:pPr>
      <w:r w:rsidRPr="002B5E5A">
        <w:rPr>
          <w:rFonts w:ascii="Arial" w:hAnsi="Arial" w:cs="Arial"/>
          <w:sz w:val="22"/>
          <w:szCs w:val="22"/>
          <w:lang w:val="en-GB"/>
        </w:rPr>
        <w:t>12.</w:t>
      </w:r>
      <w:r>
        <w:rPr>
          <w:rFonts w:ascii="Arial" w:hAnsi="Arial" w:cs="Arial"/>
          <w:sz w:val="22"/>
          <w:szCs w:val="22"/>
          <w:lang w:val="en-GB"/>
        </w:rPr>
        <w:t>AA</w:t>
      </w:r>
      <w:r w:rsidRPr="002B5E5A">
        <w:rPr>
          <w:rFonts w:ascii="Arial" w:hAnsi="Arial" w:cs="Arial"/>
          <w:sz w:val="22"/>
          <w:szCs w:val="22"/>
          <w:lang w:val="en-GB"/>
        </w:rPr>
        <w:tab/>
      </w:r>
      <w:r>
        <w:rPr>
          <w:rFonts w:ascii="Arial" w:hAnsi="Arial" w:cs="Arial"/>
          <w:iCs/>
          <w:sz w:val="22"/>
          <w:szCs w:val="22"/>
          <w:lang w:val="en-GB"/>
        </w:rPr>
        <w:t>Parties are requested to</w:t>
      </w:r>
      <w:r w:rsidRPr="002B5E5A">
        <w:rPr>
          <w:rFonts w:ascii="Arial" w:hAnsi="Arial" w:cs="Arial"/>
          <w:iCs/>
          <w:sz w:val="22"/>
          <w:szCs w:val="22"/>
          <w:lang w:val="en-GB"/>
        </w:rPr>
        <w:t>:</w:t>
      </w:r>
    </w:p>
    <w:p w14:paraId="3CB72057" w14:textId="77777777" w:rsidR="006053C3" w:rsidRPr="006053C3" w:rsidRDefault="006053C3" w:rsidP="006053C3">
      <w:pPr>
        <w:ind w:left="720" w:hanging="720"/>
        <w:jc w:val="both"/>
        <w:rPr>
          <w:rFonts w:ascii="Arial" w:hAnsi="Arial" w:cs="Arial"/>
          <w:iCs/>
          <w:sz w:val="22"/>
          <w:szCs w:val="22"/>
          <w:lang w:val="en-GB"/>
        </w:rPr>
      </w:pPr>
    </w:p>
    <w:p w14:paraId="2B6106A0" w14:textId="64934D86" w:rsidR="006053C3" w:rsidRPr="006053C3" w:rsidRDefault="006053C3" w:rsidP="006053C3">
      <w:pPr>
        <w:pStyle w:val="ListParagraph"/>
        <w:widowControl/>
        <w:numPr>
          <w:ilvl w:val="0"/>
          <w:numId w:val="43"/>
        </w:numPr>
        <w:autoSpaceDE/>
        <w:autoSpaceDN/>
        <w:adjustRightInd/>
        <w:jc w:val="both"/>
        <w:rPr>
          <w:rFonts w:ascii="Arial" w:hAnsi="Arial" w:cs="Arial"/>
          <w:iCs/>
          <w:sz w:val="22"/>
          <w:szCs w:val="22"/>
          <w:lang w:val="en-GB"/>
        </w:rPr>
      </w:pPr>
      <w:r w:rsidRPr="00A55120">
        <w:rPr>
          <w:rFonts w:ascii="Arial" w:hAnsi="Arial" w:cs="Arial"/>
          <w:sz w:val="22"/>
          <w:szCs w:val="22"/>
          <w:lang w:val="en-GB"/>
        </w:rPr>
        <w:t>provide the Secretariat with copies of</w:t>
      </w:r>
      <w:r w:rsidRPr="006053C3">
        <w:rPr>
          <w:rFonts w:ascii="Arial" w:hAnsi="Arial" w:cs="Arial"/>
          <w:sz w:val="22"/>
          <w:szCs w:val="22"/>
          <w:lang w:val="en-GB"/>
        </w:rPr>
        <w:t xml:space="preserve"> </w:t>
      </w:r>
      <w:r w:rsidRPr="00A55120">
        <w:rPr>
          <w:rFonts w:ascii="Arial" w:hAnsi="Arial" w:cs="Arial"/>
          <w:sz w:val="22"/>
          <w:szCs w:val="22"/>
          <w:lang w:val="en-GB"/>
        </w:rPr>
        <w:t>the relevant documents</w:t>
      </w:r>
      <w:r>
        <w:rPr>
          <w:rFonts w:ascii="Arial" w:hAnsi="Arial" w:cs="Arial"/>
          <w:sz w:val="22"/>
          <w:szCs w:val="22"/>
          <w:lang w:val="en-GB"/>
        </w:rPr>
        <w:t xml:space="preserve"> for any </w:t>
      </w:r>
      <w:r w:rsidRPr="00A55120">
        <w:rPr>
          <w:rFonts w:ascii="Arial" w:hAnsi="Arial" w:cs="Arial"/>
          <w:sz w:val="22"/>
          <w:szCs w:val="22"/>
          <w:lang w:val="en-GB"/>
        </w:rPr>
        <w:t>measures as described in pa</w:t>
      </w:r>
      <w:r>
        <w:rPr>
          <w:rFonts w:ascii="Arial" w:hAnsi="Arial" w:cs="Arial"/>
          <w:sz w:val="22"/>
          <w:szCs w:val="22"/>
          <w:lang w:val="en-GB"/>
        </w:rPr>
        <w:t xml:space="preserve">ragraph 1 of Resolution </w:t>
      </w:r>
      <w:proofErr w:type="gramStart"/>
      <w:r>
        <w:rPr>
          <w:rFonts w:ascii="Arial" w:hAnsi="Arial" w:cs="Arial"/>
          <w:sz w:val="22"/>
          <w:szCs w:val="22"/>
          <w:lang w:val="en-GB"/>
        </w:rPr>
        <w:t>12.[</w:t>
      </w:r>
      <w:proofErr w:type="gramEnd"/>
      <w:r>
        <w:rPr>
          <w:rFonts w:ascii="Arial" w:hAnsi="Arial" w:cs="Arial"/>
          <w:sz w:val="22"/>
          <w:szCs w:val="22"/>
          <w:lang w:val="en-GB"/>
        </w:rPr>
        <w:t>XX] they have adopted regarding recreational in-water interactions with aquatic mammals or other CMS-listed species.</w:t>
      </w:r>
    </w:p>
    <w:p w14:paraId="44C6203A" w14:textId="761AD346" w:rsidR="006053C3" w:rsidRPr="006053C3" w:rsidRDefault="006053C3" w:rsidP="001F6DAC">
      <w:pPr>
        <w:widowControl/>
        <w:autoSpaceDE/>
        <w:autoSpaceDN/>
        <w:adjustRightInd/>
        <w:jc w:val="both"/>
        <w:rPr>
          <w:rFonts w:ascii="Arial" w:hAnsi="Arial" w:cs="Arial"/>
          <w:iCs/>
          <w:sz w:val="22"/>
          <w:szCs w:val="22"/>
          <w:lang w:val="en-GB"/>
        </w:rPr>
      </w:pPr>
    </w:p>
    <w:p w14:paraId="33E8BF1C" w14:textId="77777777" w:rsidR="001F6DAC" w:rsidRPr="00BF1E4B" w:rsidRDefault="001F6DAC" w:rsidP="001F6DAC">
      <w:pPr>
        <w:widowControl/>
        <w:autoSpaceDE/>
        <w:autoSpaceDN/>
        <w:adjustRightInd/>
        <w:jc w:val="both"/>
        <w:rPr>
          <w:rFonts w:ascii="Arial" w:hAnsi="Arial" w:cs="Arial"/>
          <w:b/>
          <w:i/>
          <w:iCs/>
          <w:sz w:val="22"/>
          <w:szCs w:val="22"/>
          <w:lang w:val="en-GB"/>
        </w:rPr>
      </w:pPr>
      <w:r w:rsidRPr="00BF1E4B">
        <w:rPr>
          <w:rFonts w:ascii="Arial" w:hAnsi="Arial" w:cs="Arial"/>
          <w:b/>
          <w:i/>
          <w:iCs/>
          <w:sz w:val="22"/>
          <w:szCs w:val="22"/>
          <w:lang w:val="en-GB"/>
        </w:rPr>
        <w:t xml:space="preserve">Directed to </w:t>
      </w:r>
      <w:r w:rsidR="00FD7D79" w:rsidRPr="00BF1E4B">
        <w:rPr>
          <w:rFonts w:ascii="Arial" w:hAnsi="Arial" w:cs="Arial"/>
          <w:b/>
          <w:i/>
          <w:iCs/>
          <w:sz w:val="22"/>
          <w:szCs w:val="22"/>
          <w:lang w:val="en-GB"/>
        </w:rPr>
        <w:t>the Scientific Council</w:t>
      </w:r>
    </w:p>
    <w:p w14:paraId="02F872E9" w14:textId="77777777" w:rsidR="001F6DAC" w:rsidRDefault="001F6DAC" w:rsidP="001F6DAC">
      <w:pPr>
        <w:widowControl/>
        <w:autoSpaceDE/>
        <w:autoSpaceDN/>
        <w:adjustRightInd/>
        <w:jc w:val="both"/>
        <w:rPr>
          <w:rFonts w:ascii="Arial" w:hAnsi="Arial" w:cs="Arial"/>
          <w:i/>
          <w:iCs/>
          <w:sz w:val="22"/>
          <w:szCs w:val="22"/>
          <w:lang w:val="en-GB"/>
        </w:rPr>
      </w:pPr>
    </w:p>
    <w:p w14:paraId="105D110A" w14:textId="43DB677E" w:rsidR="001B37B1" w:rsidRPr="002B5E5A" w:rsidRDefault="001B37B1" w:rsidP="001B37B1">
      <w:pPr>
        <w:ind w:left="720" w:hanging="720"/>
        <w:jc w:val="both"/>
        <w:rPr>
          <w:rFonts w:ascii="Arial" w:hAnsi="Arial" w:cs="Arial"/>
          <w:iCs/>
          <w:sz w:val="22"/>
          <w:szCs w:val="22"/>
          <w:lang w:val="en-GB"/>
        </w:rPr>
      </w:pPr>
      <w:r w:rsidRPr="002B5E5A">
        <w:rPr>
          <w:rFonts w:ascii="Arial" w:hAnsi="Arial" w:cs="Arial"/>
          <w:sz w:val="22"/>
          <w:szCs w:val="22"/>
          <w:lang w:val="en-GB"/>
        </w:rPr>
        <w:t>12.</w:t>
      </w:r>
      <w:r w:rsidR="006053C3">
        <w:rPr>
          <w:rFonts w:ascii="Arial" w:hAnsi="Arial" w:cs="Arial"/>
          <w:sz w:val="22"/>
          <w:szCs w:val="22"/>
          <w:lang w:val="en-GB"/>
        </w:rPr>
        <w:t>BB</w:t>
      </w:r>
      <w:r w:rsidRPr="002B5E5A">
        <w:rPr>
          <w:rFonts w:ascii="Arial" w:hAnsi="Arial" w:cs="Arial"/>
          <w:sz w:val="22"/>
          <w:szCs w:val="22"/>
          <w:lang w:val="en-GB"/>
        </w:rPr>
        <w:tab/>
      </w:r>
      <w:proofErr w:type="gramStart"/>
      <w:r>
        <w:rPr>
          <w:rFonts w:ascii="Arial" w:hAnsi="Arial" w:cs="Arial"/>
          <w:iCs/>
          <w:sz w:val="22"/>
          <w:szCs w:val="22"/>
          <w:lang w:val="en-GB"/>
        </w:rPr>
        <w:t>The</w:t>
      </w:r>
      <w:proofErr w:type="gramEnd"/>
      <w:r>
        <w:rPr>
          <w:rFonts w:ascii="Arial" w:hAnsi="Arial" w:cs="Arial"/>
          <w:iCs/>
          <w:sz w:val="22"/>
          <w:szCs w:val="22"/>
          <w:lang w:val="en-GB"/>
        </w:rPr>
        <w:t xml:space="preserve"> Scientific Council shall</w:t>
      </w:r>
      <w:r w:rsidRPr="002B5E5A">
        <w:rPr>
          <w:rFonts w:ascii="Arial" w:hAnsi="Arial" w:cs="Arial"/>
          <w:iCs/>
          <w:sz w:val="22"/>
          <w:szCs w:val="22"/>
          <w:lang w:val="en-GB"/>
        </w:rPr>
        <w:t>:</w:t>
      </w:r>
    </w:p>
    <w:p w14:paraId="5D636F8B" w14:textId="77777777" w:rsidR="002B5E5A" w:rsidRPr="002B5E5A" w:rsidRDefault="002B5E5A" w:rsidP="002B5E5A">
      <w:pPr>
        <w:ind w:left="720" w:hanging="720"/>
        <w:jc w:val="both"/>
        <w:rPr>
          <w:rFonts w:ascii="Arial" w:hAnsi="Arial" w:cs="Arial"/>
          <w:iCs/>
          <w:sz w:val="22"/>
          <w:szCs w:val="22"/>
          <w:lang w:val="en-GB"/>
        </w:rPr>
      </w:pPr>
    </w:p>
    <w:p w14:paraId="4ABB2035" w14:textId="03CD329C" w:rsidR="005D2041" w:rsidRDefault="00D21E60" w:rsidP="001B37B1">
      <w:pPr>
        <w:numPr>
          <w:ilvl w:val="0"/>
          <w:numId w:val="5"/>
        </w:numPr>
        <w:jc w:val="both"/>
        <w:rPr>
          <w:rFonts w:ascii="Arial" w:hAnsi="Arial" w:cs="Arial"/>
          <w:sz w:val="22"/>
          <w:szCs w:val="22"/>
          <w:lang w:val="en-GB"/>
        </w:rPr>
      </w:pPr>
      <w:r>
        <w:rPr>
          <w:rFonts w:ascii="Arial" w:hAnsi="Arial" w:cs="Arial"/>
          <w:sz w:val="22"/>
          <w:szCs w:val="22"/>
          <w:lang w:val="en-GB"/>
        </w:rPr>
        <w:t>c</w:t>
      </w:r>
      <w:r w:rsidRPr="004E68B1">
        <w:rPr>
          <w:rFonts w:ascii="Arial" w:hAnsi="Arial" w:cs="Arial"/>
          <w:sz w:val="22"/>
          <w:szCs w:val="22"/>
          <w:lang w:val="en-GB"/>
        </w:rPr>
        <w:t>onsider</w:t>
      </w:r>
      <w:r>
        <w:rPr>
          <w:rFonts w:ascii="Arial" w:hAnsi="Arial" w:cs="Arial"/>
          <w:sz w:val="22"/>
          <w:szCs w:val="22"/>
          <w:lang w:val="en-GB"/>
        </w:rPr>
        <w:t xml:space="preserve"> </w:t>
      </w:r>
      <w:r w:rsidR="005D2041" w:rsidRPr="004E68B1">
        <w:rPr>
          <w:rFonts w:ascii="Arial" w:hAnsi="Arial" w:cs="Arial"/>
          <w:sz w:val="22"/>
          <w:szCs w:val="22"/>
          <w:lang w:val="en-GB"/>
        </w:rPr>
        <w:t>combin</w:t>
      </w:r>
      <w:r>
        <w:rPr>
          <w:rFonts w:ascii="Arial" w:hAnsi="Arial" w:cs="Arial"/>
          <w:sz w:val="22"/>
          <w:szCs w:val="22"/>
          <w:lang w:val="en-GB"/>
        </w:rPr>
        <w:t>ing</w:t>
      </w:r>
      <w:r w:rsidR="005D2041" w:rsidRPr="004E68B1">
        <w:rPr>
          <w:rFonts w:ascii="Arial" w:hAnsi="Arial" w:cs="Arial"/>
          <w:sz w:val="22"/>
          <w:szCs w:val="22"/>
          <w:lang w:val="en-GB"/>
        </w:rPr>
        <w:t xml:space="preserve"> work streams related to </w:t>
      </w:r>
      <w:r w:rsidR="00287856">
        <w:rPr>
          <w:rFonts w:ascii="Arial" w:hAnsi="Arial" w:cs="Arial"/>
          <w:sz w:val="22"/>
          <w:szCs w:val="22"/>
          <w:lang w:val="en-GB"/>
        </w:rPr>
        <w:t xml:space="preserve">recreational </w:t>
      </w:r>
      <w:r w:rsidR="005D2041" w:rsidRPr="004E68B1">
        <w:rPr>
          <w:rFonts w:ascii="Arial" w:hAnsi="Arial" w:cs="Arial"/>
          <w:sz w:val="22"/>
          <w:szCs w:val="22"/>
          <w:lang w:val="en-GB"/>
        </w:rPr>
        <w:t xml:space="preserve">in-water interactions and boat-based wildlife watching in the coming intersessional period, ensuring all </w:t>
      </w:r>
      <w:r w:rsidR="00287856">
        <w:rPr>
          <w:rFonts w:ascii="Arial" w:hAnsi="Arial" w:cs="Arial"/>
          <w:sz w:val="22"/>
          <w:szCs w:val="22"/>
          <w:lang w:val="en-GB"/>
        </w:rPr>
        <w:t xml:space="preserve">CMS-listed </w:t>
      </w:r>
      <w:r w:rsidR="005D2041" w:rsidRPr="004E68B1">
        <w:rPr>
          <w:rFonts w:ascii="Arial" w:hAnsi="Arial" w:cs="Arial"/>
          <w:sz w:val="22"/>
          <w:szCs w:val="22"/>
          <w:lang w:val="en-GB"/>
        </w:rPr>
        <w:t>species that are the target of swim- or dive-with activities</w:t>
      </w:r>
      <w:r w:rsidR="005D2041">
        <w:rPr>
          <w:rFonts w:ascii="Arial" w:hAnsi="Arial" w:cs="Arial"/>
          <w:sz w:val="22"/>
          <w:szCs w:val="22"/>
          <w:lang w:val="en-GB"/>
        </w:rPr>
        <w:t xml:space="preserve"> are</w:t>
      </w:r>
      <w:r w:rsidR="005D2041" w:rsidRPr="004E68B1">
        <w:rPr>
          <w:rFonts w:ascii="Arial" w:hAnsi="Arial" w:cs="Arial"/>
          <w:sz w:val="22"/>
          <w:szCs w:val="22"/>
          <w:lang w:val="en-GB"/>
        </w:rPr>
        <w:t xml:space="preserve"> covered by </w:t>
      </w:r>
      <w:r w:rsidR="005D2041">
        <w:rPr>
          <w:rFonts w:ascii="Arial" w:hAnsi="Arial" w:cs="Arial"/>
          <w:sz w:val="22"/>
          <w:szCs w:val="22"/>
          <w:lang w:val="en-GB"/>
        </w:rPr>
        <w:t>any</w:t>
      </w:r>
      <w:r w:rsidR="005D2041" w:rsidRPr="004E68B1">
        <w:rPr>
          <w:rFonts w:ascii="Arial" w:hAnsi="Arial" w:cs="Arial"/>
          <w:sz w:val="22"/>
          <w:szCs w:val="22"/>
          <w:lang w:val="en-GB"/>
        </w:rPr>
        <w:t xml:space="preserve"> guidelines to be developed</w:t>
      </w:r>
      <w:r w:rsidR="005D2041">
        <w:rPr>
          <w:rFonts w:ascii="Arial" w:hAnsi="Arial" w:cs="Arial"/>
          <w:sz w:val="22"/>
          <w:szCs w:val="22"/>
          <w:lang w:val="en-GB"/>
        </w:rPr>
        <w:t>;</w:t>
      </w:r>
    </w:p>
    <w:p w14:paraId="07CF5CA3" w14:textId="77777777" w:rsidR="005D2041" w:rsidRDefault="005D2041" w:rsidP="005D2041">
      <w:pPr>
        <w:ind w:left="720"/>
        <w:jc w:val="both"/>
        <w:rPr>
          <w:rFonts w:ascii="Arial" w:hAnsi="Arial" w:cs="Arial"/>
          <w:sz w:val="22"/>
          <w:szCs w:val="22"/>
          <w:lang w:val="en-GB"/>
        </w:rPr>
      </w:pPr>
    </w:p>
    <w:p w14:paraId="3921825A" w14:textId="1DDF643D" w:rsidR="005D2041" w:rsidRPr="005D2041" w:rsidRDefault="00CB69C1" w:rsidP="001B37B1">
      <w:pPr>
        <w:numPr>
          <w:ilvl w:val="0"/>
          <w:numId w:val="5"/>
        </w:numPr>
        <w:jc w:val="both"/>
        <w:rPr>
          <w:rFonts w:ascii="Arial" w:hAnsi="Arial" w:cs="Arial"/>
          <w:sz w:val="22"/>
          <w:szCs w:val="22"/>
          <w:lang w:val="en-GB"/>
        </w:rPr>
      </w:pPr>
      <w:r w:rsidRPr="002C47AF">
        <w:rPr>
          <w:rFonts w:ascii="Arial" w:hAnsi="Arial" w:cs="Arial"/>
          <w:iCs/>
          <w:sz w:val="22"/>
          <w:szCs w:val="22"/>
          <w:lang w:val="en-GB"/>
        </w:rPr>
        <w:t>review</w:t>
      </w:r>
      <w:r w:rsidRPr="00CB69C1">
        <w:rPr>
          <w:rFonts w:ascii="Arial" w:hAnsi="Arial" w:cs="Arial"/>
          <w:iCs/>
          <w:sz w:val="22"/>
          <w:szCs w:val="22"/>
          <w:lang w:val="en-GB"/>
        </w:rPr>
        <w:t>, subject to availability of resources, existing guidelines</w:t>
      </w:r>
      <w:r>
        <w:rPr>
          <w:rFonts w:ascii="Arial" w:hAnsi="Arial" w:cs="Arial"/>
          <w:iCs/>
          <w:sz w:val="22"/>
          <w:szCs w:val="22"/>
          <w:lang w:val="en-GB"/>
        </w:rPr>
        <w:t>,</w:t>
      </w:r>
      <w:r w:rsidRPr="00CB69C1">
        <w:rPr>
          <w:rFonts w:ascii="Arial" w:hAnsi="Arial" w:cs="Arial"/>
          <w:iCs/>
          <w:sz w:val="22"/>
          <w:szCs w:val="22"/>
          <w:lang w:val="en-GB"/>
        </w:rPr>
        <w:t xml:space="preserve"> good practice and underpinning scientific evidence of the issues of concern, and based on this review develop guidelines on </w:t>
      </w:r>
      <w:r>
        <w:rPr>
          <w:rFonts w:ascii="Arial" w:hAnsi="Arial" w:cs="Arial"/>
          <w:iCs/>
          <w:sz w:val="22"/>
          <w:szCs w:val="22"/>
          <w:lang w:val="en-GB"/>
        </w:rPr>
        <w:t>recreational in-water interactions with CMS-listed species</w:t>
      </w:r>
      <w:r w:rsidR="005D2041">
        <w:rPr>
          <w:rFonts w:ascii="Arial" w:hAnsi="Arial" w:cs="Arial"/>
          <w:iCs/>
          <w:sz w:val="22"/>
          <w:szCs w:val="22"/>
          <w:lang w:val="en-GB"/>
        </w:rPr>
        <w:t>;</w:t>
      </w:r>
    </w:p>
    <w:p w14:paraId="559285D2" w14:textId="77777777" w:rsidR="005D2041" w:rsidRPr="005D2041" w:rsidRDefault="005D2041" w:rsidP="005D2041">
      <w:pPr>
        <w:ind w:left="720"/>
        <w:jc w:val="both"/>
        <w:rPr>
          <w:rFonts w:ascii="Arial" w:hAnsi="Arial" w:cs="Arial"/>
          <w:sz w:val="22"/>
          <w:szCs w:val="22"/>
          <w:lang w:val="en-GB"/>
        </w:rPr>
      </w:pPr>
    </w:p>
    <w:p w14:paraId="71249BEF" w14:textId="62977DF8" w:rsidR="00545EE2" w:rsidRPr="00B265CE" w:rsidDel="009F63FA" w:rsidRDefault="00B265CE" w:rsidP="001B37B1">
      <w:pPr>
        <w:numPr>
          <w:ilvl w:val="0"/>
          <w:numId w:val="5"/>
        </w:numPr>
        <w:jc w:val="both"/>
        <w:rPr>
          <w:rFonts w:ascii="Arial" w:hAnsi="Arial" w:cs="Arial"/>
          <w:sz w:val="22"/>
          <w:szCs w:val="22"/>
          <w:lang w:val="en-GB"/>
        </w:rPr>
      </w:pPr>
      <w:r w:rsidRPr="00B265CE" w:rsidDel="009F63FA">
        <w:rPr>
          <w:rFonts w:ascii="Arial" w:hAnsi="Arial" w:cs="Arial"/>
          <w:iCs/>
          <w:sz w:val="22"/>
          <w:szCs w:val="22"/>
          <w:lang w:val="en-GB"/>
        </w:rPr>
        <w:t>report to the Standing Committee at its 48</w:t>
      </w:r>
      <w:r w:rsidRPr="005D2041" w:rsidDel="009F63FA">
        <w:rPr>
          <w:rFonts w:ascii="Arial" w:hAnsi="Arial" w:cs="Arial"/>
          <w:iCs/>
          <w:sz w:val="22"/>
          <w:szCs w:val="22"/>
          <w:vertAlign w:val="superscript"/>
          <w:lang w:val="en-GB"/>
        </w:rPr>
        <w:t>th</w:t>
      </w:r>
      <w:r w:rsidR="005D2041" w:rsidDel="009F63FA">
        <w:rPr>
          <w:rFonts w:ascii="Arial" w:hAnsi="Arial" w:cs="Arial"/>
          <w:iCs/>
          <w:sz w:val="22"/>
          <w:szCs w:val="22"/>
          <w:lang w:val="en-GB"/>
        </w:rPr>
        <w:t xml:space="preserve"> and 49</w:t>
      </w:r>
      <w:r w:rsidR="005D2041" w:rsidRPr="005D2041" w:rsidDel="009F63FA">
        <w:rPr>
          <w:rFonts w:ascii="Arial" w:hAnsi="Arial" w:cs="Arial"/>
          <w:iCs/>
          <w:sz w:val="22"/>
          <w:szCs w:val="22"/>
          <w:vertAlign w:val="superscript"/>
          <w:lang w:val="en-GB"/>
        </w:rPr>
        <w:t>th</w:t>
      </w:r>
      <w:r w:rsidR="005D2041" w:rsidDel="009F63FA">
        <w:rPr>
          <w:rFonts w:ascii="Arial" w:hAnsi="Arial" w:cs="Arial"/>
          <w:iCs/>
          <w:sz w:val="22"/>
          <w:szCs w:val="22"/>
          <w:lang w:val="en-GB"/>
        </w:rPr>
        <w:t xml:space="preserve"> </w:t>
      </w:r>
      <w:r w:rsidRPr="00B265CE" w:rsidDel="009F63FA">
        <w:rPr>
          <w:rFonts w:ascii="Arial" w:hAnsi="Arial" w:cs="Arial"/>
          <w:iCs/>
          <w:sz w:val="22"/>
          <w:szCs w:val="22"/>
          <w:lang w:val="en-GB"/>
        </w:rPr>
        <w:t>meeting</w:t>
      </w:r>
      <w:r w:rsidR="00D21E60">
        <w:rPr>
          <w:rFonts w:ascii="Arial" w:hAnsi="Arial" w:cs="Arial"/>
          <w:iCs/>
          <w:sz w:val="22"/>
          <w:szCs w:val="22"/>
          <w:lang w:val="en-GB"/>
        </w:rPr>
        <w:t>s</w:t>
      </w:r>
      <w:r w:rsidRPr="00B265CE" w:rsidDel="009F63FA">
        <w:rPr>
          <w:rFonts w:ascii="Arial" w:hAnsi="Arial" w:cs="Arial"/>
          <w:iCs/>
          <w:sz w:val="22"/>
          <w:szCs w:val="22"/>
          <w:lang w:val="en-GB"/>
        </w:rPr>
        <w:t xml:space="preserve"> on the progress in implementing this decision; </w:t>
      </w:r>
    </w:p>
    <w:p w14:paraId="247F0714" w14:textId="77777777" w:rsidR="00B265CE" w:rsidRPr="00B265CE" w:rsidRDefault="00B265CE" w:rsidP="00B265CE">
      <w:pPr>
        <w:ind w:left="720"/>
        <w:jc w:val="both"/>
        <w:rPr>
          <w:rFonts w:ascii="Arial" w:hAnsi="Arial" w:cs="Arial"/>
          <w:sz w:val="22"/>
          <w:szCs w:val="22"/>
          <w:lang w:val="en-GB"/>
        </w:rPr>
      </w:pPr>
    </w:p>
    <w:p w14:paraId="383F496E" w14:textId="724A5304" w:rsidR="00B265CE" w:rsidRDefault="00B265CE" w:rsidP="001B37B1">
      <w:pPr>
        <w:numPr>
          <w:ilvl w:val="0"/>
          <w:numId w:val="5"/>
        </w:numPr>
        <w:jc w:val="both"/>
        <w:rPr>
          <w:rFonts w:ascii="Arial" w:hAnsi="Arial" w:cs="Arial"/>
          <w:sz w:val="22"/>
          <w:szCs w:val="22"/>
          <w:lang w:val="en-GB"/>
        </w:rPr>
      </w:pPr>
      <w:r w:rsidRPr="00B265CE">
        <w:rPr>
          <w:rFonts w:ascii="Arial" w:hAnsi="Arial" w:cs="Arial"/>
          <w:sz w:val="22"/>
          <w:szCs w:val="22"/>
          <w:lang w:val="en-GB"/>
        </w:rPr>
        <w:t xml:space="preserve">present the guidelines </w:t>
      </w:r>
      <w:r w:rsidR="00E82135" w:rsidRPr="00B265CE">
        <w:rPr>
          <w:rFonts w:ascii="Arial" w:hAnsi="Arial" w:cs="Arial"/>
          <w:sz w:val="22"/>
          <w:szCs w:val="22"/>
          <w:lang w:val="en-GB"/>
        </w:rPr>
        <w:t xml:space="preserve">and recommended code of conduct for operators </w:t>
      </w:r>
      <w:r w:rsidRPr="00B265CE">
        <w:rPr>
          <w:rFonts w:ascii="Arial" w:hAnsi="Arial" w:cs="Arial"/>
          <w:sz w:val="22"/>
          <w:szCs w:val="22"/>
          <w:lang w:val="en-GB"/>
        </w:rPr>
        <w:t xml:space="preserve">concerning </w:t>
      </w:r>
      <w:r w:rsidR="00E82135">
        <w:rPr>
          <w:rFonts w:ascii="Arial" w:hAnsi="Arial" w:cs="Arial"/>
          <w:sz w:val="22"/>
          <w:szCs w:val="22"/>
          <w:lang w:val="en-GB"/>
        </w:rPr>
        <w:t xml:space="preserve">recreational </w:t>
      </w:r>
      <w:r w:rsidR="00E82135" w:rsidRPr="004E68B1">
        <w:rPr>
          <w:rFonts w:ascii="Arial" w:hAnsi="Arial" w:cs="Arial"/>
          <w:sz w:val="22"/>
          <w:szCs w:val="22"/>
          <w:lang w:val="en-GB"/>
        </w:rPr>
        <w:t>in-water interaction</w:t>
      </w:r>
      <w:r w:rsidR="00E82135">
        <w:rPr>
          <w:rFonts w:ascii="Arial" w:hAnsi="Arial" w:cs="Arial"/>
          <w:sz w:val="22"/>
          <w:szCs w:val="22"/>
          <w:lang w:val="en-GB"/>
        </w:rPr>
        <w:t xml:space="preserve"> to the T</w:t>
      </w:r>
      <w:r w:rsidRPr="00B265CE">
        <w:rPr>
          <w:rFonts w:ascii="Arial" w:hAnsi="Arial" w:cs="Arial"/>
          <w:sz w:val="22"/>
          <w:szCs w:val="22"/>
          <w:lang w:val="en-GB"/>
        </w:rPr>
        <w:t xml:space="preserve">hirteenth </w:t>
      </w:r>
      <w:r w:rsidR="00E82135">
        <w:rPr>
          <w:rFonts w:ascii="Arial" w:hAnsi="Arial" w:cs="Arial"/>
          <w:sz w:val="22"/>
          <w:szCs w:val="22"/>
          <w:lang w:val="en-GB"/>
        </w:rPr>
        <w:t xml:space="preserve">Meeting of the </w:t>
      </w:r>
      <w:r w:rsidRPr="00B265CE">
        <w:rPr>
          <w:rFonts w:ascii="Arial" w:hAnsi="Arial" w:cs="Arial"/>
          <w:sz w:val="22"/>
          <w:szCs w:val="22"/>
          <w:lang w:val="en-GB"/>
        </w:rPr>
        <w:t>Conference of the Parties for formal consideration.</w:t>
      </w:r>
    </w:p>
    <w:p w14:paraId="6EF0DF85" w14:textId="77777777" w:rsidR="00106DE1" w:rsidRDefault="00106DE1" w:rsidP="00106DE1">
      <w:pPr>
        <w:pStyle w:val="ListParagraph"/>
        <w:rPr>
          <w:rFonts w:ascii="Arial" w:hAnsi="Arial" w:cs="Arial"/>
          <w:sz w:val="22"/>
          <w:szCs w:val="22"/>
          <w:lang w:val="en-GB"/>
        </w:rPr>
      </w:pPr>
    </w:p>
    <w:p w14:paraId="25C0C005" w14:textId="77777777" w:rsidR="00106DE1" w:rsidRPr="00BF1E4B" w:rsidRDefault="00106DE1" w:rsidP="00106DE1">
      <w:pPr>
        <w:widowControl/>
        <w:autoSpaceDE/>
        <w:autoSpaceDN/>
        <w:adjustRightInd/>
        <w:jc w:val="both"/>
        <w:rPr>
          <w:rFonts w:ascii="Arial" w:hAnsi="Arial" w:cs="Arial"/>
          <w:b/>
          <w:i/>
          <w:iCs/>
          <w:sz w:val="22"/>
          <w:szCs w:val="22"/>
          <w:lang w:val="en-GB"/>
        </w:rPr>
      </w:pPr>
      <w:r w:rsidRPr="00BF1E4B">
        <w:rPr>
          <w:rFonts w:ascii="Arial" w:hAnsi="Arial" w:cs="Arial"/>
          <w:b/>
          <w:i/>
          <w:iCs/>
          <w:sz w:val="22"/>
          <w:szCs w:val="22"/>
          <w:lang w:val="en-GB"/>
        </w:rPr>
        <w:t>Directed to the Secretariat</w:t>
      </w:r>
    </w:p>
    <w:p w14:paraId="6E93463F" w14:textId="77777777" w:rsidR="00106DE1" w:rsidRDefault="00106DE1" w:rsidP="00106DE1">
      <w:pPr>
        <w:widowControl/>
        <w:autoSpaceDE/>
        <w:autoSpaceDN/>
        <w:adjustRightInd/>
        <w:jc w:val="both"/>
        <w:rPr>
          <w:rFonts w:ascii="Arial" w:hAnsi="Arial" w:cs="Arial"/>
          <w:b/>
          <w:iCs/>
          <w:sz w:val="22"/>
          <w:szCs w:val="22"/>
          <w:lang w:val="en-GB"/>
        </w:rPr>
      </w:pPr>
    </w:p>
    <w:p w14:paraId="55B90450" w14:textId="7CD263E6" w:rsidR="007B6CCC" w:rsidRPr="002B5E5A" w:rsidRDefault="007B6CCC" w:rsidP="007B6CCC">
      <w:pPr>
        <w:ind w:left="720" w:hanging="720"/>
        <w:jc w:val="both"/>
        <w:rPr>
          <w:rFonts w:ascii="Arial" w:hAnsi="Arial" w:cs="Arial"/>
          <w:iCs/>
          <w:sz w:val="22"/>
          <w:szCs w:val="22"/>
          <w:lang w:val="en-GB"/>
        </w:rPr>
      </w:pPr>
      <w:r w:rsidRPr="002B5E5A">
        <w:rPr>
          <w:rFonts w:ascii="Arial" w:hAnsi="Arial" w:cs="Arial"/>
          <w:sz w:val="22"/>
          <w:szCs w:val="22"/>
          <w:lang w:val="en-GB"/>
        </w:rPr>
        <w:t>12.</w:t>
      </w:r>
      <w:r>
        <w:rPr>
          <w:rFonts w:ascii="Arial" w:hAnsi="Arial" w:cs="Arial"/>
          <w:sz w:val="22"/>
          <w:szCs w:val="22"/>
          <w:lang w:val="en-GB"/>
        </w:rPr>
        <w:t>CC</w:t>
      </w:r>
      <w:r w:rsidRPr="002B5E5A">
        <w:rPr>
          <w:rFonts w:ascii="Arial" w:hAnsi="Arial" w:cs="Arial"/>
          <w:sz w:val="22"/>
          <w:szCs w:val="22"/>
          <w:lang w:val="en-GB"/>
        </w:rPr>
        <w:tab/>
      </w:r>
      <w:proofErr w:type="gramStart"/>
      <w:r>
        <w:rPr>
          <w:rFonts w:ascii="Arial" w:hAnsi="Arial" w:cs="Arial"/>
          <w:iCs/>
          <w:sz w:val="22"/>
          <w:szCs w:val="22"/>
          <w:lang w:val="en-GB"/>
        </w:rPr>
        <w:t>The</w:t>
      </w:r>
      <w:proofErr w:type="gramEnd"/>
      <w:r>
        <w:rPr>
          <w:rFonts w:ascii="Arial" w:hAnsi="Arial" w:cs="Arial"/>
          <w:iCs/>
          <w:sz w:val="22"/>
          <w:szCs w:val="22"/>
          <w:lang w:val="en-GB"/>
        </w:rPr>
        <w:t xml:space="preserve"> Secretariat shall</w:t>
      </w:r>
      <w:r w:rsidRPr="002B5E5A">
        <w:rPr>
          <w:rFonts w:ascii="Arial" w:hAnsi="Arial" w:cs="Arial"/>
          <w:iCs/>
          <w:sz w:val="22"/>
          <w:szCs w:val="22"/>
          <w:lang w:val="en-GB"/>
        </w:rPr>
        <w:t>:</w:t>
      </w:r>
    </w:p>
    <w:p w14:paraId="0BD1D82D" w14:textId="77777777" w:rsidR="00106DE1" w:rsidRPr="00FB06D8" w:rsidRDefault="00106DE1" w:rsidP="00106DE1">
      <w:pPr>
        <w:widowControl/>
        <w:autoSpaceDE/>
        <w:autoSpaceDN/>
        <w:adjustRightInd/>
        <w:jc w:val="both"/>
        <w:rPr>
          <w:rFonts w:ascii="Arial" w:hAnsi="Arial" w:cs="Arial"/>
          <w:iCs/>
          <w:sz w:val="22"/>
          <w:szCs w:val="22"/>
          <w:lang w:val="en-GB"/>
        </w:rPr>
      </w:pPr>
    </w:p>
    <w:p w14:paraId="61AD3D44" w14:textId="271C413A" w:rsidR="006053C3" w:rsidRDefault="006053C3" w:rsidP="00106DE1">
      <w:pPr>
        <w:pStyle w:val="ListParagraph"/>
        <w:widowControl/>
        <w:numPr>
          <w:ilvl w:val="0"/>
          <w:numId w:val="42"/>
        </w:numPr>
        <w:autoSpaceDE/>
        <w:autoSpaceDN/>
        <w:adjustRightInd/>
        <w:jc w:val="both"/>
        <w:rPr>
          <w:rFonts w:ascii="Arial" w:hAnsi="Arial" w:cs="Arial"/>
          <w:iCs/>
          <w:sz w:val="22"/>
          <w:szCs w:val="22"/>
          <w:lang w:val="en-GB"/>
        </w:rPr>
      </w:pPr>
      <w:r>
        <w:rPr>
          <w:rFonts w:ascii="Arial" w:hAnsi="Arial" w:cs="Arial"/>
          <w:iCs/>
          <w:sz w:val="22"/>
          <w:szCs w:val="22"/>
          <w:lang w:val="en-GB"/>
        </w:rPr>
        <w:t xml:space="preserve">transmit to the Scientific Council any documents on national measures adopted </w:t>
      </w:r>
      <w:r>
        <w:rPr>
          <w:rFonts w:ascii="Arial" w:hAnsi="Arial" w:cs="Arial"/>
          <w:sz w:val="22"/>
          <w:szCs w:val="22"/>
          <w:lang w:val="en-GB"/>
        </w:rPr>
        <w:t>regarding recreational in-water interactions with aquatic mammals or other CMS-listed species submitted by Parties;</w:t>
      </w:r>
    </w:p>
    <w:p w14:paraId="4747A600" w14:textId="77777777" w:rsidR="006053C3" w:rsidRDefault="006053C3" w:rsidP="006053C3">
      <w:pPr>
        <w:pStyle w:val="ListParagraph"/>
        <w:widowControl/>
        <w:autoSpaceDE/>
        <w:autoSpaceDN/>
        <w:adjustRightInd/>
        <w:jc w:val="both"/>
        <w:rPr>
          <w:rFonts w:ascii="Arial" w:hAnsi="Arial" w:cs="Arial"/>
          <w:iCs/>
          <w:sz w:val="22"/>
          <w:szCs w:val="22"/>
          <w:lang w:val="en-GB"/>
        </w:rPr>
      </w:pPr>
    </w:p>
    <w:p w14:paraId="0C5EF73D" w14:textId="032148D8" w:rsidR="00106DE1" w:rsidRPr="00106DE1" w:rsidRDefault="00106DE1" w:rsidP="00106DE1">
      <w:pPr>
        <w:pStyle w:val="ListParagraph"/>
        <w:widowControl/>
        <w:numPr>
          <w:ilvl w:val="0"/>
          <w:numId w:val="42"/>
        </w:numPr>
        <w:autoSpaceDE/>
        <w:autoSpaceDN/>
        <w:adjustRightInd/>
        <w:jc w:val="both"/>
        <w:rPr>
          <w:rFonts w:ascii="Arial" w:hAnsi="Arial" w:cs="Arial"/>
          <w:iCs/>
          <w:sz w:val="22"/>
          <w:szCs w:val="22"/>
          <w:lang w:val="en-GB"/>
        </w:rPr>
      </w:pPr>
      <w:r>
        <w:rPr>
          <w:rFonts w:ascii="Arial" w:hAnsi="Arial" w:cs="Arial"/>
          <w:iCs/>
          <w:sz w:val="22"/>
          <w:szCs w:val="22"/>
          <w:lang w:val="en-GB"/>
        </w:rPr>
        <w:t xml:space="preserve">support the Scientific Council in the development of the </w:t>
      </w:r>
      <w:r w:rsidRPr="00CB69C1">
        <w:rPr>
          <w:rFonts w:ascii="Arial" w:hAnsi="Arial" w:cs="Arial"/>
          <w:iCs/>
          <w:sz w:val="22"/>
          <w:szCs w:val="22"/>
          <w:lang w:val="en-GB"/>
        </w:rPr>
        <w:t xml:space="preserve">guidelines on </w:t>
      </w:r>
      <w:r>
        <w:rPr>
          <w:rFonts w:ascii="Arial" w:hAnsi="Arial" w:cs="Arial"/>
          <w:iCs/>
          <w:sz w:val="22"/>
          <w:szCs w:val="22"/>
          <w:lang w:val="en-GB"/>
        </w:rPr>
        <w:t>recreational in-water interactions.</w:t>
      </w:r>
    </w:p>
    <w:sectPr w:rsidR="00106DE1" w:rsidRPr="00106DE1" w:rsidSect="00935923">
      <w:headerReference w:type="even" r:id="rId23"/>
      <w:headerReference w:type="default" r:id="rId24"/>
      <w:endnotePr>
        <w:numFmt w:val="decimal"/>
      </w:endnotePr>
      <w:pgSz w:w="11905" w:h="16837" w:code="9"/>
      <w:pgMar w:top="1008" w:right="1411" w:bottom="1152" w:left="1411"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7B2BB" w14:textId="77777777" w:rsidR="00C64167" w:rsidRDefault="00C64167">
      <w:r>
        <w:separator/>
      </w:r>
    </w:p>
  </w:endnote>
  <w:endnote w:type="continuationSeparator" w:id="0">
    <w:p w14:paraId="3A79733B" w14:textId="77777777" w:rsidR="00C64167" w:rsidRDefault="00C64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BDA9D" w14:textId="2B22D560" w:rsidR="00266B5E" w:rsidRPr="00922791" w:rsidRDefault="00266B5E" w:rsidP="00056DC1">
    <w:pPr>
      <w:pStyle w:val="Footer"/>
      <w:ind w:right="-367"/>
      <w:jc w:val="center"/>
      <w:rPr>
        <w:rFonts w:ascii="Arial" w:hAnsi="Arial" w:cs="Arial"/>
        <w:sz w:val="18"/>
        <w:szCs w:val="18"/>
      </w:rPr>
    </w:pPr>
    <w:r w:rsidRPr="00922791">
      <w:rPr>
        <w:rFonts w:ascii="Arial" w:hAnsi="Arial" w:cs="Arial"/>
        <w:sz w:val="18"/>
        <w:szCs w:val="18"/>
      </w:rPr>
      <w:fldChar w:fldCharType="begin"/>
    </w:r>
    <w:r w:rsidRPr="00922791">
      <w:rPr>
        <w:rFonts w:ascii="Arial" w:hAnsi="Arial" w:cs="Arial"/>
        <w:sz w:val="18"/>
        <w:szCs w:val="18"/>
      </w:rPr>
      <w:instrText xml:space="preserve"> PAGE   \* MERGEFORMAT </w:instrText>
    </w:r>
    <w:r w:rsidRPr="00922791">
      <w:rPr>
        <w:rFonts w:ascii="Arial" w:hAnsi="Arial" w:cs="Arial"/>
        <w:sz w:val="18"/>
        <w:szCs w:val="18"/>
      </w:rPr>
      <w:fldChar w:fldCharType="separate"/>
    </w:r>
    <w:r w:rsidR="00FB2C74">
      <w:rPr>
        <w:rFonts w:ascii="Arial" w:hAnsi="Arial" w:cs="Arial"/>
        <w:noProof/>
        <w:sz w:val="18"/>
        <w:szCs w:val="18"/>
      </w:rPr>
      <w:t>18</w:t>
    </w:r>
    <w:r w:rsidRPr="00922791">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EA853" w14:textId="7AF4BC2C" w:rsidR="00266B5E" w:rsidRPr="00922791" w:rsidRDefault="00266B5E" w:rsidP="00056DC1">
    <w:pPr>
      <w:pStyle w:val="Footer"/>
      <w:ind w:right="-367"/>
      <w:jc w:val="center"/>
      <w:rPr>
        <w:rFonts w:ascii="Arial" w:hAnsi="Arial" w:cs="Arial"/>
        <w:sz w:val="18"/>
        <w:szCs w:val="18"/>
      </w:rPr>
    </w:pPr>
    <w:r w:rsidRPr="00922791">
      <w:rPr>
        <w:rFonts w:ascii="Arial" w:hAnsi="Arial" w:cs="Arial"/>
        <w:sz w:val="18"/>
        <w:szCs w:val="18"/>
      </w:rPr>
      <w:fldChar w:fldCharType="begin"/>
    </w:r>
    <w:r w:rsidRPr="00922791">
      <w:rPr>
        <w:rFonts w:ascii="Arial" w:hAnsi="Arial" w:cs="Arial"/>
        <w:sz w:val="18"/>
        <w:szCs w:val="18"/>
      </w:rPr>
      <w:instrText xml:space="preserve"> PAGE   \* MERGEFORMAT </w:instrText>
    </w:r>
    <w:r w:rsidRPr="00922791">
      <w:rPr>
        <w:rFonts w:ascii="Arial" w:hAnsi="Arial" w:cs="Arial"/>
        <w:sz w:val="18"/>
        <w:szCs w:val="18"/>
      </w:rPr>
      <w:fldChar w:fldCharType="separate"/>
    </w:r>
    <w:r w:rsidR="00FB2C74">
      <w:rPr>
        <w:rFonts w:ascii="Arial" w:hAnsi="Arial" w:cs="Arial"/>
        <w:noProof/>
        <w:sz w:val="18"/>
        <w:szCs w:val="18"/>
      </w:rPr>
      <w:t>19</w:t>
    </w:r>
    <w:r w:rsidRPr="00922791">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AF534" w14:textId="77777777" w:rsidR="00266B5E" w:rsidRPr="00CD7355" w:rsidRDefault="00266B5E" w:rsidP="00015E07">
    <w:pPr>
      <w:pStyle w:val="Footer"/>
      <w:ind w:right="-63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BD280" w14:textId="77777777" w:rsidR="00C64167" w:rsidRDefault="00C64167">
      <w:r>
        <w:separator/>
      </w:r>
    </w:p>
  </w:footnote>
  <w:footnote w:type="continuationSeparator" w:id="0">
    <w:p w14:paraId="27B88E85" w14:textId="77777777" w:rsidR="00C64167" w:rsidRDefault="00C64167">
      <w:r>
        <w:continuationSeparator/>
      </w:r>
    </w:p>
  </w:footnote>
  <w:footnote w:id="1">
    <w:p w14:paraId="242F41B2" w14:textId="61073DD7" w:rsidR="00266B5E" w:rsidRPr="00A17285" w:rsidRDefault="00266B5E">
      <w:pPr>
        <w:pStyle w:val="FootnoteText"/>
        <w:rPr>
          <w:rFonts w:ascii="Arial" w:hAnsi="Arial" w:cs="Arial"/>
          <w:lang w:val="en-GB"/>
        </w:rPr>
      </w:pPr>
      <w:r w:rsidRPr="00A17285">
        <w:rPr>
          <w:rStyle w:val="FootnoteReference"/>
          <w:rFonts w:ascii="Arial" w:hAnsi="Arial" w:cs="Arial"/>
          <w:vertAlign w:val="superscript"/>
        </w:rPr>
        <w:footnoteRef/>
      </w:r>
      <w:r w:rsidRPr="00A17285">
        <w:rPr>
          <w:rFonts w:ascii="Arial" w:hAnsi="Arial" w:cs="Arial"/>
        </w:rPr>
        <w:t xml:space="preserve"> </w:t>
      </w:r>
      <w:r>
        <w:rPr>
          <w:rFonts w:ascii="Arial" w:hAnsi="Arial" w:cs="Arial"/>
          <w:lang w:val="en-GB" w:eastAsia="de-DE"/>
        </w:rPr>
        <w:t>T</w:t>
      </w:r>
      <w:r w:rsidRPr="00A17285">
        <w:rPr>
          <w:rFonts w:ascii="Arial" w:hAnsi="Arial" w:cs="Arial"/>
          <w:lang w:val="en-GB" w:eastAsia="de-DE"/>
        </w:rPr>
        <w:t>he full report with all references and tables attached is available as UNEP/CMS/COP12/Inf.13</w:t>
      </w:r>
    </w:p>
  </w:footnote>
  <w:footnote w:id="2">
    <w:p w14:paraId="43F8163E" w14:textId="22CE2E21" w:rsidR="00266B5E" w:rsidRPr="00C72F7F" w:rsidRDefault="00266B5E" w:rsidP="00071D91">
      <w:pPr>
        <w:pStyle w:val="CommentText"/>
        <w:rPr>
          <w:rFonts w:ascii="Arial" w:hAnsi="Arial" w:cs="Arial"/>
          <w:sz w:val="18"/>
          <w:szCs w:val="18"/>
        </w:rPr>
      </w:pPr>
      <w:r w:rsidRPr="00C72F7F">
        <w:rPr>
          <w:rStyle w:val="FootnoteReference"/>
          <w:rFonts w:ascii="Arial" w:hAnsi="Arial" w:cs="Arial"/>
          <w:sz w:val="18"/>
          <w:szCs w:val="18"/>
          <w:vertAlign w:val="superscript"/>
        </w:rPr>
        <w:footnoteRef/>
      </w:r>
      <w:r w:rsidRPr="00C72F7F">
        <w:rPr>
          <w:rFonts w:ascii="Arial" w:hAnsi="Arial" w:cs="Arial"/>
          <w:sz w:val="18"/>
          <w:szCs w:val="18"/>
          <w:vertAlign w:val="superscript"/>
        </w:rPr>
        <w:t xml:space="preserve"> </w:t>
      </w:r>
      <w:r w:rsidRPr="00C72F7F">
        <w:rPr>
          <w:rFonts w:ascii="Arial" w:hAnsi="Arial" w:cs="Arial"/>
          <w:sz w:val="18"/>
          <w:szCs w:val="18"/>
        </w:rPr>
        <w:t xml:space="preserve">See </w:t>
      </w:r>
      <w:hyperlink r:id="rId1" w:history="1">
        <w:r w:rsidRPr="00C72F7F">
          <w:rPr>
            <w:rStyle w:val="Hyperlink"/>
            <w:rFonts w:ascii="Arial" w:hAnsi="Arial" w:cs="Arial"/>
            <w:sz w:val="18"/>
            <w:szCs w:val="18"/>
          </w:rPr>
          <w:t>http://laws-lois.justice.gc.ca/eng/regulations/sor-93-56/</w:t>
        </w:r>
      </w:hyperlink>
      <w:r w:rsidR="004735C2">
        <w:rPr>
          <w:rFonts w:ascii="Arial" w:hAnsi="Arial" w:cs="Arial"/>
          <w:sz w:val="18"/>
          <w:szCs w:val="18"/>
        </w:rPr>
        <w:t>, Section 7</w:t>
      </w:r>
    </w:p>
  </w:footnote>
  <w:footnote w:id="3">
    <w:p w14:paraId="1F7A146E" w14:textId="77777777" w:rsidR="00266B5E" w:rsidRPr="00425B0A" w:rsidRDefault="00266B5E" w:rsidP="00071D91">
      <w:pPr>
        <w:pStyle w:val="FootnoteText"/>
        <w:rPr>
          <w:rFonts w:ascii="Arial" w:hAnsi="Arial" w:cs="Arial"/>
          <w:sz w:val="18"/>
          <w:szCs w:val="18"/>
          <w:lang w:val="it-IT"/>
        </w:rPr>
      </w:pPr>
      <w:r w:rsidRPr="00425B0A">
        <w:rPr>
          <w:rStyle w:val="FootnoteReference"/>
          <w:rFonts w:ascii="Arial" w:hAnsi="Arial" w:cs="Arial"/>
          <w:sz w:val="18"/>
          <w:szCs w:val="18"/>
          <w:vertAlign w:val="superscript"/>
        </w:rPr>
        <w:footnoteRef/>
      </w:r>
      <w:r w:rsidRPr="00425B0A">
        <w:rPr>
          <w:rFonts w:ascii="Arial" w:hAnsi="Arial" w:cs="Arial"/>
          <w:sz w:val="18"/>
          <w:szCs w:val="18"/>
          <w:vertAlign w:val="superscript"/>
        </w:rPr>
        <w:t xml:space="preserve"> </w:t>
      </w:r>
      <w:r w:rsidRPr="00425B0A">
        <w:rPr>
          <w:rFonts w:ascii="Arial" w:hAnsi="Arial" w:cs="Arial"/>
          <w:sz w:val="18"/>
          <w:szCs w:val="18"/>
        </w:rPr>
        <w:t>S</w:t>
      </w:r>
      <w:r w:rsidRPr="00425B0A">
        <w:rPr>
          <w:rFonts w:ascii="Arial" w:hAnsi="Arial" w:cs="Arial"/>
          <w:sz w:val="18"/>
          <w:szCs w:val="18"/>
          <w:lang w:val="it-IT"/>
        </w:rPr>
        <w:t xml:space="preserve">ee </w:t>
      </w:r>
      <w:hyperlink r:id="rId2" w:history="1">
        <w:r w:rsidRPr="00425B0A">
          <w:rPr>
            <w:rStyle w:val="Hyperlink"/>
            <w:rFonts w:ascii="Arial" w:hAnsi="Arial" w:cs="Arial"/>
            <w:sz w:val="18"/>
            <w:szCs w:val="18"/>
            <w:lang w:val="it-IT"/>
          </w:rPr>
          <w:t>https://www.youtube.com/watch?v=RjrfqrvCF2Q</w:t>
        </w:r>
      </w:hyperlink>
      <w:r w:rsidRPr="00425B0A">
        <w:rPr>
          <w:rFonts w:ascii="Arial" w:hAnsi="Arial" w:cs="Arial"/>
          <w:sz w:val="18"/>
          <w:szCs w:val="18"/>
          <w:lang w:val="it-IT"/>
        </w:rPr>
        <w:t xml:space="preserve"> </w:t>
      </w:r>
    </w:p>
  </w:footnote>
  <w:footnote w:id="4">
    <w:p w14:paraId="296E7383" w14:textId="3218F4A0" w:rsidR="00266B5E" w:rsidRPr="00425B0A" w:rsidRDefault="00266B5E" w:rsidP="00071D91">
      <w:pPr>
        <w:pStyle w:val="CommentText"/>
        <w:rPr>
          <w:rStyle w:val="FootnoteReference"/>
          <w:rFonts w:ascii="Arial" w:hAnsi="Arial" w:cs="Arial"/>
          <w:sz w:val="18"/>
          <w:szCs w:val="18"/>
          <w:lang w:val="it-IT"/>
        </w:rPr>
      </w:pPr>
      <w:r w:rsidRPr="00425B0A">
        <w:rPr>
          <w:rStyle w:val="FootnoteReference"/>
          <w:rFonts w:ascii="Arial" w:hAnsi="Arial" w:cs="Arial"/>
          <w:sz w:val="18"/>
          <w:szCs w:val="18"/>
          <w:vertAlign w:val="superscript"/>
        </w:rPr>
        <w:footnoteRef/>
      </w:r>
      <w:r w:rsidRPr="00425B0A">
        <w:rPr>
          <w:rStyle w:val="FootnoteReference"/>
          <w:rFonts w:ascii="Arial" w:hAnsi="Arial" w:cs="Arial"/>
          <w:sz w:val="18"/>
          <w:szCs w:val="18"/>
          <w:lang w:val="it-IT"/>
        </w:rPr>
        <w:t xml:space="preserve"> </w:t>
      </w:r>
      <w:r w:rsidRPr="00425B0A">
        <w:rPr>
          <w:rStyle w:val="FootnoteReference"/>
          <w:rFonts w:ascii="Arial" w:hAnsi="Arial" w:cs="Arial"/>
          <w:sz w:val="18"/>
          <w:szCs w:val="18"/>
          <w:lang w:val="it-IT"/>
        </w:rPr>
        <w:t xml:space="preserve">See </w:t>
      </w:r>
      <w:r w:rsidRPr="00E82135">
        <w:rPr>
          <w:rFonts w:ascii="Arial" w:hAnsi="Arial" w:cs="Arial"/>
          <w:sz w:val="18"/>
          <w:szCs w:val="18"/>
          <w:lang w:val="it-IT"/>
        </w:rPr>
        <w:t>http://www.bewhalewise.or</w:t>
      </w:r>
      <w:r>
        <w:rPr>
          <w:rFonts w:ascii="Arial" w:hAnsi="Arial" w:cs="Arial"/>
          <w:sz w:val="18"/>
          <w:szCs w:val="18"/>
          <w:lang w:val="it-IT"/>
        </w:rPr>
        <w:t>g</w:t>
      </w:r>
    </w:p>
  </w:footnote>
  <w:footnote w:id="5">
    <w:p w14:paraId="0D52413C" w14:textId="3B18E3A5" w:rsidR="00266B5E" w:rsidRPr="00425B0A" w:rsidRDefault="00266B5E" w:rsidP="00071D91">
      <w:pPr>
        <w:pStyle w:val="FootnoteText"/>
        <w:rPr>
          <w:rFonts w:ascii="Arial" w:hAnsi="Arial" w:cs="Arial"/>
          <w:sz w:val="18"/>
          <w:szCs w:val="18"/>
        </w:rPr>
      </w:pPr>
      <w:r w:rsidRPr="00425B0A">
        <w:rPr>
          <w:rStyle w:val="FootnoteReference"/>
          <w:rFonts w:ascii="Arial" w:hAnsi="Arial" w:cs="Arial"/>
          <w:sz w:val="18"/>
          <w:szCs w:val="18"/>
          <w:vertAlign w:val="superscript"/>
        </w:rPr>
        <w:footnoteRef/>
      </w:r>
      <w:r w:rsidRPr="00425B0A">
        <w:rPr>
          <w:rFonts w:ascii="Arial" w:hAnsi="Arial" w:cs="Arial"/>
          <w:sz w:val="18"/>
          <w:szCs w:val="18"/>
          <w:vertAlign w:val="superscript"/>
        </w:rPr>
        <w:t xml:space="preserve"> </w:t>
      </w:r>
      <w:r w:rsidRPr="00425B0A">
        <w:rPr>
          <w:rFonts w:ascii="Arial" w:hAnsi="Arial" w:cs="Arial"/>
          <w:sz w:val="18"/>
          <w:szCs w:val="18"/>
          <w:lang w:val="en-NZ"/>
        </w:rPr>
        <w:t>Agreement on the Conservation of Cetaceans in the Black Sea</w:t>
      </w:r>
      <w:r>
        <w:rPr>
          <w:rFonts w:ascii="Arial" w:hAnsi="Arial" w:cs="Arial"/>
          <w:sz w:val="18"/>
          <w:szCs w:val="18"/>
          <w:lang w:val="en-NZ"/>
        </w:rPr>
        <w:t>,</w:t>
      </w:r>
      <w:r w:rsidRPr="00425B0A">
        <w:rPr>
          <w:rFonts w:ascii="Arial" w:hAnsi="Arial" w:cs="Arial"/>
          <w:sz w:val="18"/>
          <w:szCs w:val="18"/>
          <w:lang w:val="en-NZ"/>
        </w:rPr>
        <w:t xml:space="preserve"> Mediterranean Sea</w:t>
      </w:r>
      <w:r>
        <w:rPr>
          <w:rFonts w:ascii="Arial" w:hAnsi="Arial" w:cs="Arial"/>
          <w:sz w:val="18"/>
          <w:szCs w:val="18"/>
          <w:lang w:val="en-NZ"/>
        </w:rPr>
        <w:t>,</w:t>
      </w:r>
      <w:r w:rsidRPr="00425B0A">
        <w:rPr>
          <w:rFonts w:ascii="Arial" w:hAnsi="Arial" w:cs="Arial"/>
          <w:sz w:val="18"/>
          <w:szCs w:val="18"/>
          <w:lang w:val="en-NZ"/>
        </w:rPr>
        <w:t xml:space="preserve"> and Contiguous Atlantic Area</w:t>
      </w:r>
      <w:r>
        <w:rPr>
          <w:rFonts w:ascii="Arial" w:hAnsi="Arial" w:cs="Arial"/>
          <w:sz w:val="18"/>
          <w:szCs w:val="18"/>
          <w:lang w:val="en-NZ"/>
        </w:rPr>
        <w:t xml:space="preserve"> </w:t>
      </w:r>
    </w:p>
  </w:footnote>
  <w:footnote w:id="6">
    <w:p w14:paraId="279D49B4" w14:textId="1DD5AD1F" w:rsidR="00266B5E" w:rsidRPr="00425B0A" w:rsidRDefault="00266B5E" w:rsidP="00071D91">
      <w:pPr>
        <w:pStyle w:val="FootnoteText"/>
        <w:rPr>
          <w:rFonts w:ascii="Arial" w:hAnsi="Arial" w:cs="Arial"/>
          <w:sz w:val="18"/>
          <w:szCs w:val="18"/>
          <w:lang w:val="it-IT"/>
        </w:rPr>
      </w:pPr>
      <w:r w:rsidRPr="00425B0A">
        <w:rPr>
          <w:rStyle w:val="FootnoteReference"/>
          <w:rFonts w:ascii="Arial" w:hAnsi="Arial" w:cs="Arial"/>
          <w:sz w:val="18"/>
          <w:szCs w:val="18"/>
          <w:vertAlign w:val="superscript"/>
        </w:rPr>
        <w:footnoteRef/>
      </w:r>
      <w:r w:rsidRPr="00425B0A">
        <w:rPr>
          <w:rFonts w:ascii="Arial" w:hAnsi="Arial" w:cs="Arial"/>
          <w:sz w:val="18"/>
          <w:szCs w:val="18"/>
          <w:vertAlign w:val="superscript"/>
        </w:rPr>
        <w:t xml:space="preserve"> </w:t>
      </w:r>
      <w:r w:rsidRPr="00425B0A">
        <w:rPr>
          <w:rFonts w:ascii="Arial" w:hAnsi="Arial" w:cs="Arial"/>
          <w:sz w:val="18"/>
          <w:szCs w:val="18"/>
        </w:rPr>
        <w:t xml:space="preserve">Hawaii (USA) is here included in Oceania, categorized geopolitically </w:t>
      </w:r>
      <w:proofErr w:type="gramStart"/>
      <w:r w:rsidRPr="00425B0A">
        <w:rPr>
          <w:rFonts w:ascii="Arial" w:hAnsi="Arial" w:cs="Arial"/>
          <w:sz w:val="18"/>
          <w:szCs w:val="18"/>
        </w:rPr>
        <w:t>according to</w:t>
      </w:r>
      <w:proofErr w:type="gramEnd"/>
      <w:r w:rsidRPr="00425B0A">
        <w:rPr>
          <w:rFonts w:ascii="Arial" w:hAnsi="Arial" w:cs="Arial"/>
          <w:sz w:val="18"/>
          <w:szCs w:val="18"/>
        </w:rPr>
        <w:t xml:space="preserve"> the scheme for geographic sub</w:t>
      </w:r>
      <w:r>
        <w:rPr>
          <w:rFonts w:ascii="Arial" w:hAnsi="Arial" w:cs="Arial"/>
          <w:sz w:val="18"/>
          <w:szCs w:val="18"/>
        </w:rPr>
        <w:t>-</w:t>
      </w:r>
      <w:r w:rsidRPr="00425B0A">
        <w:rPr>
          <w:rFonts w:ascii="Arial" w:hAnsi="Arial" w:cs="Arial"/>
          <w:sz w:val="18"/>
          <w:szCs w:val="18"/>
        </w:rPr>
        <w:t>regions used by the United Nations.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EF1D0" w14:textId="77777777" w:rsidR="00266B5E" w:rsidRPr="00922791" w:rsidRDefault="00266B5E"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UNEP/CMS/COP12</w:t>
    </w:r>
    <w:r>
      <w:rPr>
        <w:rFonts w:ascii="Arial" w:hAnsi="Arial" w:cs="Arial"/>
        <w:b w:val="0"/>
        <w:i/>
        <w:sz w:val="18"/>
        <w:szCs w:val="18"/>
        <w:lang w:val="en-US"/>
      </w:rPr>
      <w:t>/Doc.24.2.4/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50690" w14:textId="44AE7292" w:rsidR="00266B5E" w:rsidRPr="00922791" w:rsidRDefault="00266B5E"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.24.2.5/Annex 2</w:t>
    </w:r>
  </w:p>
  <w:p w14:paraId="334999FB" w14:textId="77777777" w:rsidR="00266B5E" w:rsidRPr="00354A9C" w:rsidRDefault="00266B5E" w:rsidP="00A27BE3">
    <w:pPr>
      <w:jc w:val="right"/>
      <w:rPr>
        <w:i/>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C36E2" w14:textId="2F3B6F06" w:rsidR="00266B5E" w:rsidRPr="00922791" w:rsidRDefault="00266B5E"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.24.2.5/Annex 3: Draft Decisions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7F3AB" w14:textId="380B4116" w:rsidR="00266B5E" w:rsidRPr="00922791" w:rsidRDefault="00266B5E"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.24.2.5/Annex 3</w:t>
    </w:r>
  </w:p>
  <w:p w14:paraId="011BAA7C" w14:textId="77777777" w:rsidR="00266B5E" w:rsidRPr="00354A9C" w:rsidRDefault="00266B5E" w:rsidP="00A27BE3">
    <w:pPr>
      <w:jc w:val="right"/>
      <w:rPr>
        <w:i/>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4FD45" w14:textId="77777777" w:rsidR="00266B5E" w:rsidRPr="00922791" w:rsidRDefault="00266B5E" w:rsidP="00922791">
    <w:pPr>
      <w:pStyle w:val="Heading1"/>
      <w:keepNext w:val="0"/>
      <w:pBdr>
        <w:bottom w:val="single" w:sz="4" w:space="1" w:color="auto"/>
      </w:pBdr>
      <w:tabs>
        <w:tab w:val="clear" w:pos="-720"/>
      </w:tabs>
      <w:ind w:left="261" w:right="-277" w:hanging="26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.22.2.4</w:t>
    </w:r>
  </w:p>
  <w:p w14:paraId="45050D2B" w14:textId="77777777" w:rsidR="00266B5E" w:rsidRPr="00354A9C" w:rsidRDefault="00266B5E" w:rsidP="00A27BE3">
    <w:pPr>
      <w:jc w:val="right"/>
      <w:rPr>
        <w: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22FBD" w14:textId="77777777" w:rsidR="00266B5E" w:rsidRDefault="00266B5E" w:rsidP="00894D19">
    <w:pPr>
      <w:pStyle w:val="Header"/>
    </w:pPr>
    <w:r>
      <w:rPr>
        <w:noProof/>
        <w:lang w:val="en-US"/>
      </w:rPr>
      <w:drawing>
        <wp:anchor distT="0" distB="0" distL="114300" distR="114300" simplePos="0" relativeHeight="251657216" behindDoc="1" locked="0" layoutInCell="1" allowOverlap="1" wp14:anchorId="3FCC3F14" wp14:editId="199CAAF3">
          <wp:simplePos x="0" y="0"/>
          <wp:positionH relativeFrom="column">
            <wp:posOffset>716280</wp:posOffset>
          </wp:positionH>
          <wp:positionV relativeFrom="paragraph">
            <wp:posOffset>-75565</wp:posOffset>
          </wp:positionV>
          <wp:extent cx="431165" cy="441325"/>
          <wp:effectExtent l="0" t="0" r="0" b="0"/>
          <wp:wrapTight wrapText="bothSides">
            <wp:wrapPolygon edited="0">
              <wp:start x="0" y="0"/>
              <wp:lineTo x="0" y="20512"/>
              <wp:lineTo x="20996" y="20512"/>
              <wp:lineTo x="20996"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anchor>
      </w:drawing>
    </w:r>
    <w:r>
      <w:rPr>
        <w:noProof/>
        <w:lang w:val="en-US"/>
      </w:rPr>
      <w:drawing>
        <wp:anchor distT="0" distB="0" distL="114300" distR="114300" simplePos="0" relativeHeight="251658240" behindDoc="1" locked="0" layoutInCell="1" allowOverlap="1" wp14:anchorId="2A56E719" wp14:editId="62EC741C">
          <wp:simplePos x="0" y="0"/>
          <wp:positionH relativeFrom="column">
            <wp:posOffset>0</wp:posOffset>
          </wp:positionH>
          <wp:positionV relativeFrom="paragraph">
            <wp:posOffset>-38100</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9" name="Picture 9" descr="UNEnvironment_Logo_Engl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Environment_Logo_English_Short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anchor>
      </w:drawing>
    </w:r>
  </w:p>
  <w:p w14:paraId="63DE3814" w14:textId="77777777" w:rsidR="00266B5E" w:rsidRDefault="00266B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F5CAB" w14:textId="77777777" w:rsidR="00266B5E" w:rsidRPr="00922791" w:rsidRDefault="00266B5E"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UNEP/CMS/COP12</w:t>
    </w:r>
    <w:r>
      <w:rPr>
        <w:rFonts w:ascii="Arial" w:hAnsi="Arial" w:cs="Arial"/>
        <w:b w:val="0"/>
        <w:i/>
        <w:sz w:val="18"/>
        <w:szCs w:val="18"/>
        <w:lang w:val="en-US"/>
      </w:rPr>
      <w:t>/Doc.24.2.5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8EC74" w14:textId="77777777" w:rsidR="00266B5E" w:rsidRPr="00922791" w:rsidRDefault="00266B5E"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.24.4.3</w:t>
    </w:r>
  </w:p>
  <w:p w14:paraId="59B40384" w14:textId="77777777" w:rsidR="00266B5E" w:rsidRPr="00354A9C" w:rsidRDefault="00266B5E" w:rsidP="00A27BE3">
    <w:pPr>
      <w:jc w:val="right"/>
      <w:rPr>
        <w:i/>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7431C" w14:textId="77777777" w:rsidR="00266B5E" w:rsidRPr="00D605A4" w:rsidRDefault="00266B5E" w:rsidP="00D605A4">
    <w:pPr>
      <w:pStyle w:val="Header"/>
      <w:pBdr>
        <w:bottom w:val="single" w:sz="4" w:space="1" w:color="auto"/>
      </w:pBdr>
      <w:rPr>
        <w:rFonts w:ascii="Arial" w:hAnsi="Arial" w:cs="Arial"/>
        <w:i/>
        <w:sz w:val="18"/>
        <w:szCs w:val="18"/>
        <w:lang w:val="de-DE"/>
      </w:rPr>
    </w:pPr>
    <w:r w:rsidRPr="00757107">
      <w:rPr>
        <w:rFonts w:ascii="Arial" w:hAnsi="Arial" w:cs="Arial"/>
        <w:i/>
        <w:sz w:val="18"/>
        <w:szCs w:val="18"/>
        <w:lang w:val="de-DE"/>
      </w:rPr>
      <w:t>UNEP/CMS/COP12/Doc.22.2.4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94E71" w14:textId="4794F3D7" w:rsidR="00266B5E" w:rsidRPr="00922791" w:rsidRDefault="00266B5E"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.24.2.5/Annex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4C78C" w14:textId="7F8067F8" w:rsidR="00266B5E" w:rsidRPr="00922791" w:rsidRDefault="00266B5E"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.24.2.5/Annex 1</w:t>
    </w:r>
  </w:p>
  <w:p w14:paraId="17280028" w14:textId="77777777" w:rsidR="00266B5E" w:rsidRPr="00354A9C" w:rsidRDefault="00266B5E" w:rsidP="00A27BE3">
    <w:pPr>
      <w:jc w:val="right"/>
      <w:rPr>
        <w:i/>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D7372" w14:textId="20D7DEE0" w:rsidR="00266B5E" w:rsidRPr="00922791" w:rsidRDefault="00266B5E"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sidR="00C72F7F">
      <w:rPr>
        <w:rFonts w:ascii="Arial" w:hAnsi="Arial" w:cs="Arial"/>
        <w:b w:val="0"/>
        <w:i/>
        <w:sz w:val="18"/>
        <w:szCs w:val="18"/>
        <w:lang w:val="en-US"/>
      </w:rPr>
      <w:t>.24.2.5/Annex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00pt;height:900pt" o:bullet="t">
        <v:imagedata r:id="rId1" o:title="marinacity"/>
      </v:shape>
    </w:pict>
  </w:numPicBullet>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1A4156"/>
    <w:multiLevelType w:val="hybridMultilevel"/>
    <w:tmpl w:val="676AC0B8"/>
    <w:lvl w:ilvl="0" w:tplc="0809000F">
      <w:start w:val="1"/>
      <w:numFmt w:val="decimal"/>
      <w:lvlText w:val="%1."/>
      <w:lvlJc w:val="left"/>
      <w:pPr>
        <w:ind w:left="720" w:hanging="360"/>
      </w:pPr>
    </w:lvl>
    <w:lvl w:ilvl="1" w:tplc="DD92BE0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8041AF"/>
    <w:multiLevelType w:val="hybridMultilevel"/>
    <w:tmpl w:val="243C7A5A"/>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AB2173"/>
    <w:multiLevelType w:val="hybridMultilevel"/>
    <w:tmpl w:val="E97AB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26759F"/>
    <w:multiLevelType w:val="hybridMultilevel"/>
    <w:tmpl w:val="444ECCA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4F16F65"/>
    <w:multiLevelType w:val="hybridMultilevel"/>
    <w:tmpl w:val="6B44AB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AA2408"/>
    <w:multiLevelType w:val="multilevel"/>
    <w:tmpl w:val="0409001D"/>
    <w:styleLink w:val="Hebo"/>
    <w:lvl w:ilvl="0">
      <w:start w:val="1"/>
      <w:numFmt w:val="upperRoman"/>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EA2934"/>
    <w:multiLevelType w:val="hybridMultilevel"/>
    <w:tmpl w:val="CFB4C7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685582"/>
    <w:multiLevelType w:val="hybridMultilevel"/>
    <w:tmpl w:val="5B728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820B61"/>
    <w:multiLevelType w:val="multilevel"/>
    <w:tmpl w:val="8656F22A"/>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42B1CC1"/>
    <w:multiLevelType w:val="hybridMultilevel"/>
    <w:tmpl w:val="BEB0F466"/>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A7DCF"/>
    <w:multiLevelType w:val="hybridMultilevel"/>
    <w:tmpl w:val="61B6F18C"/>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7877D78"/>
    <w:multiLevelType w:val="multilevel"/>
    <w:tmpl w:val="73924182"/>
    <w:lvl w:ilvl="0">
      <w:start w:val="1"/>
      <w:numFmt w:val="decimal"/>
      <w:lvlText w:val="%1."/>
      <w:lvlJc w:val="left"/>
      <w:pPr>
        <w:ind w:left="0" w:firstLine="0"/>
      </w:pPr>
    </w:lvl>
    <w:lvl w:ilvl="1">
      <w:start w:val="1"/>
      <w:numFmt w:val="lowerLetter"/>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5" w15:restartNumberingAfterBreak="0">
    <w:nsid w:val="38B70B54"/>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8BD5D80"/>
    <w:multiLevelType w:val="hybridMultilevel"/>
    <w:tmpl w:val="F500CC36"/>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9551F8D"/>
    <w:multiLevelType w:val="multilevel"/>
    <w:tmpl w:val="0409001D"/>
    <w:styleLink w:val="Snoutline"/>
    <w:lvl w:ilvl="0">
      <w:start w:val="1"/>
      <w:numFmt w:val="upperRoman"/>
      <w:lvlText w:val="%1)"/>
      <w:lvlJc w:val="left"/>
      <w:pPr>
        <w:ind w:left="360" w:hanging="360"/>
      </w:pPr>
    </w:lvl>
    <w:lvl w:ilvl="1">
      <w:start w:val="1"/>
      <w:numFmt w:val="decimal"/>
      <w:lvlText w:val="%2)"/>
      <w:lvlJc w:val="left"/>
      <w:pPr>
        <w:ind w:left="720" w:hanging="360"/>
      </w:pPr>
    </w:lvl>
    <w:lvl w:ilvl="2">
      <w:start w:val="1"/>
      <w:numFmt w:val="upperLetter"/>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DD67A4E"/>
    <w:multiLevelType w:val="hybridMultilevel"/>
    <w:tmpl w:val="6344AE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8471D84"/>
    <w:multiLevelType w:val="hybridMultilevel"/>
    <w:tmpl w:val="4C248514"/>
    <w:lvl w:ilvl="0" w:tplc="5A06236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D713D31"/>
    <w:multiLevelType w:val="hybridMultilevel"/>
    <w:tmpl w:val="BEB0F466"/>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557EF"/>
    <w:multiLevelType w:val="hybridMultilevel"/>
    <w:tmpl w:val="2322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74F4788"/>
    <w:multiLevelType w:val="hybridMultilevel"/>
    <w:tmpl w:val="E8C45E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3818A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6" w15:restartNumberingAfterBreak="0">
    <w:nsid w:val="5BAB6FB7"/>
    <w:multiLevelType w:val="hybridMultilevel"/>
    <w:tmpl w:val="CDE2ECE0"/>
    <w:lvl w:ilvl="0" w:tplc="FA1E1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4D2DD5"/>
    <w:multiLevelType w:val="hybridMultilevel"/>
    <w:tmpl w:val="EF0413F0"/>
    <w:lvl w:ilvl="0" w:tplc="5532E7CA">
      <w:start w:val="1"/>
      <w:numFmt w:val="decimal"/>
      <w:lvlText w:val="%1."/>
      <w:lvlJc w:val="left"/>
      <w:pPr>
        <w:tabs>
          <w:tab w:val="num" w:pos="1080"/>
        </w:tabs>
        <w:ind w:left="1080" w:hanging="72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8" w15:restartNumberingAfterBreak="0">
    <w:nsid w:val="5F5A4516"/>
    <w:multiLevelType w:val="hybridMultilevel"/>
    <w:tmpl w:val="808AA5A4"/>
    <w:lvl w:ilvl="0" w:tplc="0C78CBB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256D6A"/>
    <w:multiLevelType w:val="hybridMultilevel"/>
    <w:tmpl w:val="9E5E11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8991386"/>
    <w:multiLevelType w:val="multilevel"/>
    <w:tmpl w:val="3ACAD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BC76FA3"/>
    <w:multiLevelType w:val="hybridMultilevel"/>
    <w:tmpl w:val="2F2866D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 w15:restartNumberingAfterBreak="0">
    <w:nsid w:val="70860437"/>
    <w:multiLevelType w:val="hybridMultilevel"/>
    <w:tmpl w:val="A8985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F979C0"/>
    <w:multiLevelType w:val="hybridMultilevel"/>
    <w:tmpl w:val="AC12B864"/>
    <w:lvl w:ilvl="0" w:tplc="0809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9771BAD"/>
    <w:multiLevelType w:val="hybridMultilevel"/>
    <w:tmpl w:val="5E5E9BF0"/>
    <w:lvl w:ilvl="0" w:tplc="912E2826">
      <w:start w:val="1"/>
      <w:numFmt w:val="decimal"/>
      <w:lvlText w:val="%1."/>
      <w:lvlJc w:val="left"/>
      <w:pPr>
        <w:ind w:left="1080" w:hanging="72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B15408"/>
    <w:multiLevelType w:val="hybridMultilevel"/>
    <w:tmpl w:val="693C7F0C"/>
    <w:lvl w:ilvl="0" w:tplc="A7C0DE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EC0D2B"/>
    <w:multiLevelType w:val="multilevel"/>
    <w:tmpl w:val="D7BE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num>
  <w:num w:numId="12">
    <w:abstractNumId w:val="21"/>
  </w:num>
  <w:num w:numId="13">
    <w:abstractNumId w:val="38"/>
  </w:num>
  <w:num w:numId="14">
    <w:abstractNumId w:val="30"/>
  </w:num>
  <w:num w:numId="15">
    <w:abstractNumId w:val="26"/>
  </w:num>
  <w:num w:numId="16">
    <w:abstractNumId w:val="12"/>
  </w:num>
  <w:num w:numId="17">
    <w:abstractNumId w:val="16"/>
  </w:num>
  <w:num w:numId="18">
    <w:abstractNumId w:val="3"/>
  </w:num>
  <w:num w:numId="19">
    <w:abstractNumId w:val="27"/>
  </w:num>
  <w:num w:numId="20">
    <w:abstractNumId w:val="1"/>
  </w:num>
  <w:num w:numId="21">
    <w:abstractNumId w:val="36"/>
  </w:num>
  <w:num w:numId="22">
    <w:abstractNumId w:val="11"/>
  </w:num>
  <w:num w:numId="23">
    <w:abstractNumId w:val="20"/>
  </w:num>
  <w:num w:numId="24">
    <w:abstractNumId w:val="6"/>
  </w:num>
  <w:num w:numId="25">
    <w:abstractNumId w:val="37"/>
  </w:num>
  <w:num w:numId="26">
    <w:abstractNumId w:val="4"/>
  </w:num>
  <w:num w:numId="27">
    <w:abstractNumId w:val="18"/>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5"/>
  </w:num>
  <w:num w:numId="31">
    <w:abstractNumId w:val="28"/>
  </w:num>
  <w:num w:numId="32">
    <w:abstractNumId w:val="34"/>
  </w:num>
  <w:num w:numId="33">
    <w:abstractNumId w:val="8"/>
  </w:num>
  <w:num w:numId="34">
    <w:abstractNumId w:val="9"/>
  </w:num>
  <w:num w:numId="35">
    <w:abstractNumId w:val="33"/>
  </w:num>
  <w:num w:numId="36">
    <w:abstractNumId w:val="39"/>
  </w:num>
  <w:num w:numId="37">
    <w:abstractNumId w:val="25"/>
  </w:num>
  <w:num w:numId="38">
    <w:abstractNumId w:val="29"/>
  </w:num>
  <w:num w:numId="39">
    <w:abstractNumId w:val="2"/>
  </w:num>
  <w:num w:numId="40">
    <w:abstractNumId w:val="10"/>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CwNDY2MTIzNjUztDRT0lEKTi0uzszPAykwrAUAyCv7AywAAAA="/>
  </w:docVars>
  <w:rsids>
    <w:rsidRoot w:val="006B1037"/>
    <w:rsid w:val="00007296"/>
    <w:rsid w:val="00007986"/>
    <w:rsid w:val="000101E5"/>
    <w:rsid w:val="00015E07"/>
    <w:rsid w:val="00017549"/>
    <w:rsid w:val="000229B7"/>
    <w:rsid w:val="000254DF"/>
    <w:rsid w:val="00031A88"/>
    <w:rsid w:val="0003449E"/>
    <w:rsid w:val="00036C53"/>
    <w:rsid w:val="0003777E"/>
    <w:rsid w:val="00041719"/>
    <w:rsid w:val="000518C2"/>
    <w:rsid w:val="00056DC1"/>
    <w:rsid w:val="00060156"/>
    <w:rsid w:val="000629FB"/>
    <w:rsid w:val="00070BBC"/>
    <w:rsid w:val="00071D91"/>
    <w:rsid w:val="00073C92"/>
    <w:rsid w:val="00074D5E"/>
    <w:rsid w:val="00080F03"/>
    <w:rsid w:val="000900E1"/>
    <w:rsid w:val="0009076A"/>
    <w:rsid w:val="000A2452"/>
    <w:rsid w:val="000A4F44"/>
    <w:rsid w:val="000B6220"/>
    <w:rsid w:val="000C21B1"/>
    <w:rsid w:val="000C3C87"/>
    <w:rsid w:val="000C7460"/>
    <w:rsid w:val="000E01C1"/>
    <w:rsid w:val="000F0B93"/>
    <w:rsid w:val="000F1156"/>
    <w:rsid w:val="000F52BA"/>
    <w:rsid w:val="001054D1"/>
    <w:rsid w:val="00106DE1"/>
    <w:rsid w:val="001111A9"/>
    <w:rsid w:val="001151A3"/>
    <w:rsid w:val="00117971"/>
    <w:rsid w:val="001245DF"/>
    <w:rsid w:val="00126F87"/>
    <w:rsid w:val="00130BFD"/>
    <w:rsid w:val="001318DA"/>
    <w:rsid w:val="001419C7"/>
    <w:rsid w:val="00150AC4"/>
    <w:rsid w:val="00153029"/>
    <w:rsid w:val="00157542"/>
    <w:rsid w:val="00161567"/>
    <w:rsid w:val="00162D88"/>
    <w:rsid w:val="00166ABA"/>
    <w:rsid w:val="001743FD"/>
    <w:rsid w:val="001764E6"/>
    <w:rsid w:val="00177453"/>
    <w:rsid w:val="001808F1"/>
    <w:rsid w:val="00187E89"/>
    <w:rsid w:val="0019008C"/>
    <w:rsid w:val="0019635B"/>
    <w:rsid w:val="001A26A8"/>
    <w:rsid w:val="001A33B6"/>
    <w:rsid w:val="001A5BB7"/>
    <w:rsid w:val="001A7320"/>
    <w:rsid w:val="001B37B1"/>
    <w:rsid w:val="001B5182"/>
    <w:rsid w:val="001C069F"/>
    <w:rsid w:val="001C6038"/>
    <w:rsid w:val="001D4412"/>
    <w:rsid w:val="001E7C33"/>
    <w:rsid w:val="001F60A1"/>
    <w:rsid w:val="001F6DAC"/>
    <w:rsid w:val="00200A67"/>
    <w:rsid w:val="00201F88"/>
    <w:rsid w:val="00202332"/>
    <w:rsid w:val="00211697"/>
    <w:rsid w:val="00214FB3"/>
    <w:rsid w:val="00220D84"/>
    <w:rsid w:val="002210F4"/>
    <w:rsid w:val="00232F70"/>
    <w:rsid w:val="002345A7"/>
    <w:rsid w:val="002427AD"/>
    <w:rsid w:val="00244220"/>
    <w:rsid w:val="00246738"/>
    <w:rsid w:val="00247987"/>
    <w:rsid w:val="00254721"/>
    <w:rsid w:val="0025560E"/>
    <w:rsid w:val="00257709"/>
    <w:rsid w:val="0025772C"/>
    <w:rsid w:val="00257864"/>
    <w:rsid w:val="00263159"/>
    <w:rsid w:val="00266169"/>
    <w:rsid w:val="00266B5E"/>
    <w:rsid w:val="002679B1"/>
    <w:rsid w:val="002779F7"/>
    <w:rsid w:val="00287856"/>
    <w:rsid w:val="00287939"/>
    <w:rsid w:val="00287EC2"/>
    <w:rsid w:val="002925D9"/>
    <w:rsid w:val="002A29C0"/>
    <w:rsid w:val="002A380C"/>
    <w:rsid w:val="002A5269"/>
    <w:rsid w:val="002A60D6"/>
    <w:rsid w:val="002B5B27"/>
    <w:rsid w:val="002B5E5A"/>
    <w:rsid w:val="002C10FC"/>
    <w:rsid w:val="002C187A"/>
    <w:rsid w:val="002C20F1"/>
    <w:rsid w:val="002C343B"/>
    <w:rsid w:val="002C39E0"/>
    <w:rsid w:val="002C47AF"/>
    <w:rsid w:val="002C606C"/>
    <w:rsid w:val="002D2863"/>
    <w:rsid w:val="002D38B6"/>
    <w:rsid w:val="002D5EC0"/>
    <w:rsid w:val="002E30D5"/>
    <w:rsid w:val="002E3DEA"/>
    <w:rsid w:val="002E7CC2"/>
    <w:rsid w:val="002F45E5"/>
    <w:rsid w:val="002F4EE7"/>
    <w:rsid w:val="002F50FF"/>
    <w:rsid w:val="002F6553"/>
    <w:rsid w:val="002F6F9B"/>
    <w:rsid w:val="003035DA"/>
    <w:rsid w:val="00303BBC"/>
    <w:rsid w:val="00330FAA"/>
    <w:rsid w:val="00331165"/>
    <w:rsid w:val="003331C6"/>
    <w:rsid w:val="003436CC"/>
    <w:rsid w:val="00345044"/>
    <w:rsid w:val="00351095"/>
    <w:rsid w:val="00354A9C"/>
    <w:rsid w:val="0035558F"/>
    <w:rsid w:val="00364973"/>
    <w:rsid w:val="00364C8C"/>
    <w:rsid w:val="00372347"/>
    <w:rsid w:val="00374C3D"/>
    <w:rsid w:val="003779D4"/>
    <w:rsid w:val="00380ABC"/>
    <w:rsid w:val="00382398"/>
    <w:rsid w:val="0038466A"/>
    <w:rsid w:val="003909E4"/>
    <w:rsid w:val="003A3E30"/>
    <w:rsid w:val="003A4C36"/>
    <w:rsid w:val="003A70FE"/>
    <w:rsid w:val="003B0C35"/>
    <w:rsid w:val="003B219E"/>
    <w:rsid w:val="003E0B2D"/>
    <w:rsid w:val="003E21B3"/>
    <w:rsid w:val="003E46AD"/>
    <w:rsid w:val="00401D85"/>
    <w:rsid w:val="00405534"/>
    <w:rsid w:val="00406FBF"/>
    <w:rsid w:val="004073DB"/>
    <w:rsid w:val="00411E65"/>
    <w:rsid w:val="00412DE9"/>
    <w:rsid w:val="00413837"/>
    <w:rsid w:val="00414156"/>
    <w:rsid w:val="00420040"/>
    <w:rsid w:val="00420930"/>
    <w:rsid w:val="00423388"/>
    <w:rsid w:val="00425B0A"/>
    <w:rsid w:val="00426D73"/>
    <w:rsid w:val="00427E43"/>
    <w:rsid w:val="00442966"/>
    <w:rsid w:val="00454913"/>
    <w:rsid w:val="00457441"/>
    <w:rsid w:val="004579F6"/>
    <w:rsid w:val="004656D0"/>
    <w:rsid w:val="00465B53"/>
    <w:rsid w:val="00466B2B"/>
    <w:rsid w:val="004672D0"/>
    <w:rsid w:val="004735C2"/>
    <w:rsid w:val="00473ABD"/>
    <w:rsid w:val="00482DCA"/>
    <w:rsid w:val="004A6850"/>
    <w:rsid w:val="004B586A"/>
    <w:rsid w:val="004B6CFD"/>
    <w:rsid w:val="004B796E"/>
    <w:rsid w:val="004C204D"/>
    <w:rsid w:val="004D039B"/>
    <w:rsid w:val="004D0436"/>
    <w:rsid w:val="004D0936"/>
    <w:rsid w:val="004D733D"/>
    <w:rsid w:val="004E41D4"/>
    <w:rsid w:val="004E7ED7"/>
    <w:rsid w:val="004F243D"/>
    <w:rsid w:val="004F3D8D"/>
    <w:rsid w:val="004F3E34"/>
    <w:rsid w:val="004F50B2"/>
    <w:rsid w:val="005076F1"/>
    <w:rsid w:val="0051132D"/>
    <w:rsid w:val="00512B91"/>
    <w:rsid w:val="005158EB"/>
    <w:rsid w:val="00515C78"/>
    <w:rsid w:val="0052082F"/>
    <w:rsid w:val="005220D3"/>
    <w:rsid w:val="005242E3"/>
    <w:rsid w:val="00542FCC"/>
    <w:rsid w:val="00545EE2"/>
    <w:rsid w:val="00552DBD"/>
    <w:rsid w:val="0055762E"/>
    <w:rsid w:val="00561C24"/>
    <w:rsid w:val="00565445"/>
    <w:rsid w:val="00575334"/>
    <w:rsid w:val="00576650"/>
    <w:rsid w:val="00584B59"/>
    <w:rsid w:val="00585B73"/>
    <w:rsid w:val="00593736"/>
    <w:rsid w:val="0059565B"/>
    <w:rsid w:val="005A3181"/>
    <w:rsid w:val="005B0F06"/>
    <w:rsid w:val="005B4EC1"/>
    <w:rsid w:val="005B6141"/>
    <w:rsid w:val="005B7D18"/>
    <w:rsid w:val="005C3F15"/>
    <w:rsid w:val="005D2041"/>
    <w:rsid w:val="005D36B2"/>
    <w:rsid w:val="005E17F6"/>
    <w:rsid w:val="005F3989"/>
    <w:rsid w:val="005F4303"/>
    <w:rsid w:val="00601B52"/>
    <w:rsid w:val="0060280B"/>
    <w:rsid w:val="00604422"/>
    <w:rsid w:val="006053C3"/>
    <w:rsid w:val="00623F5D"/>
    <w:rsid w:val="0063237C"/>
    <w:rsid w:val="00651341"/>
    <w:rsid w:val="00653A87"/>
    <w:rsid w:val="0066359E"/>
    <w:rsid w:val="00663C42"/>
    <w:rsid w:val="00666909"/>
    <w:rsid w:val="00666F8B"/>
    <w:rsid w:val="00673471"/>
    <w:rsid w:val="006815B2"/>
    <w:rsid w:val="00682B31"/>
    <w:rsid w:val="006864E1"/>
    <w:rsid w:val="00691001"/>
    <w:rsid w:val="006A0739"/>
    <w:rsid w:val="006B1037"/>
    <w:rsid w:val="006B3111"/>
    <w:rsid w:val="006B7AE7"/>
    <w:rsid w:val="006C14F5"/>
    <w:rsid w:val="006C3574"/>
    <w:rsid w:val="006C6077"/>
    <w:rsid w:val="006C7E5D"/>
    <w:rsid w:val="006E3E34"/>
    <w:rsid w:val="006E52DD"/>
    <w:rsid w:val="006E548D"/>
    <w:rsid w:val="006E56AD"/>
    <w:rsid w:val="006E5727"/>
    <w:rsid w:val="006E5763"/>
    <w:rsid w:val="006E6F2B"/>
    <w:rsid w:val="007101BB"/>
    <w:rsid w:val="00710B48"/>
    <w:rsid w:val="007130F7"/>
    <w:rsid w:val="00713308"/>
    <w:rsid w:val="007146C0"/>
    <w:rsid w:val="007158FA"/>
    <w:rsid w:val="0072254A"/>
    <w:rsid w:val="00722A2C"/>
    <w:rsid w:val="00723FA9"/>
    <w:rsid w:val="00727E01"/>
    <w:rsid w:val="00735E1F"/>
    <w:rsid w:val="007451CB"/>
    <w:rsid w:val="0075154C"/>
    <w:rsid w:val="00752E19"/>
    <w:rsid w:val="00757107"/>
    <w:rsid w:val="00757614"/>
    <w:rsid w:val="007631F0"/>
    <w:rsid w:val="007728B4"/>
    <w:rsid w:val="0077622E"/>
    <w:rsid w:val="00777FE4"/>
    <w:rsid w:val="007879F0"/>
    <w:rsid w:val="0079075D"/>
    <w:rsid w:val="007910DD"/>
    <w:rsid w:val="007A47F6"/>
    <w:rsid w:val="007B5AEE"/>
    <w:rsid w:val="007B6CCC"/>
    <w:rsid w:val="007C1468"/>
    <w:rsid w:val="007C41D7"/>
    <w:rsid w:val="007F16FB"/>
    <w:rsid w:val="007F1BBA"/>
    <w:rsid w:val="007F64BD"/>
    <w:rsid w:val="007F7B3D"/>
    <w:rsid w:val="008044FF"/>
    <w:rsid w:val="008116D1"/>
    <w:rsid w:val="008152F7"/>
    <w:rsid w:val="0081600F"/>
    <w:rsid w:val="00826A07"/>
    <w:rsid w:val="0082722D"/>
    <w:rsid w:val="008274F7"/>
    <w:rsid w:val="008441F9"/>
    <w:rsid w:val="00846A99"/>
    <w:rsid w:val="0085123E"/>
    <w:rsid w:val="00863CDE"/>
    <w:rsid w:val="008641D1"/>
    <w:rsid w:val="00865294"/>
    <w:rsid w:val="0086638A"/>
    <w:rsid w:val="00870BF2"/>
    <w:rsid w:val="00870FB9"/>
    <w:rsid w:val="00872F67"/>
    <w:rsid w:val="00880F62"/>
    <w:rsid w:val="008879E9"/>
    <w:rsid w:val="00893346"/>
    <w:rsid w:val="008942D3"/>
    <w:rsid w:val="00894D19"/>
    <w:rsid w:val="00897C3F"/>
    <w:rsid w:val="008A0D8D"/>
    <w:rsid w:val="008A2388"/>
    <w:rsid w:val="008B1A69"/>
    <w:rsid w:val="008C1A39"/>
    <w:rsid w:val="008D1B43"/>
    <w:rsid w:val="008E749F"/>
    <w:rsid w:val="008E7DFB"/>
    <w:rsid w:val="008F4046"/>
    <w:rsid w:val="008F7327"/>
    <w:rsid w:val="0090059C"/>
    <w:rsid w:val="00903DE2"/>
    <w:rsid w:val="0090687B"/>
    <w:rsid w:val="009076C8"/>
    <w:rsid w:val="00907F33"/>
    <w:rsid w:val="00910B40"/>
    <w:rsid w:val="0091362E"/>
    <w:rsid w:val="00915BBE"/>
    <w:rsid w:val="00921D62"/>
    <w:rsid w:val="00922791"/>
    <w:rsid w:val="00927CD6"/>
    <w:rsid w:val="00933572"/>
    <w:rsid w:val="00935923"/>
    <w:rsid w:val="009363C7"/>
    <w:rsid w:val="009468BF"/>
    <w:rsid w:val="00972D36"/>
    <w:rsid w:val="009733EB"/>
    <w:rsid w:val="00973BFB"/>
    <w:rsid w:val="00977E0D"/>
    <w:rsid w:val="00980406"/>
    <w:rsid w:val="00987023"/>
    <w:rsid w:val="00994621"/>
    <w:rsid w:val="009950D7"/>
    <w:rsid w:val="009A2C8F"/>
    <w:rsid w:val="009A5D8B"/>
    <w:rsid w:val="009A7B65"/>
    <w:rsid w:val="009B542E"/>
    <w:rsid w:val="009C1147"/>
    <w:rsid w:val="009C5DED"/>
    <w:rsid w:val="009C72BE"/>
    <w:rsid w:val="009D2AD6"/>
    <w:rsid w:val="009D3A07"/>
    <w:rsid w:val="009D3C37"/>
    <w:rsid w:val="009D4711"/>
    <w:rsid w:val="009D5DA6"/>
    <w:rsid w:val="009E3162"/>
    <w:rsid w:val="009E3A84"/>
    <w:rsid w:val="009E7ACC"/>
    <w:rsid w:val="009F450E"/>
    <w:rsid w:val="009F54DA"/>
    <w:rsid w:val="009F63FA"/>
    <w:rsid w:val="00A008CE"/>
    <w:rsid w:val="00A03376"/>
    <w:rsid w:val="00A06984"/>
    <w:rsid w:val="00A1324E"/>
    <w:rsid w:val="00A17285"/>
    <w:rsid w:val="00A27BE3"/>
    <w:rsid w:val="00A339B9"/>
    <w:rsid w:val="00A34902"/>
    <w:rsid w:val="00A36EEA"/>
    <w:rsid w:val="00A40EDF"/>
    <w:rsid w:val="00A568DF"/>
    <w:rsid w:val="00A73A79"/>
    <w:rsid w:val="00A811F5"/>
    <w:rsid w:val="00A852F3"/>
    <w:rsid w:val="00A9153B"/>
    <w:rsid w:val="00A93C52"/>
    <w:rsid w:val="00AA7368"/>
    <w:rsid w:val="00AB1438"/>
    <w:rsid w:val="00AB4FF9"/>
    <w:rsid w:val="00AB7D8A"/>
    <w:rsid w:val="00AC5759"/>
    <w:rsid w:val="00AD12E4"/>
    <w:rsid w:val="00AD393E"/>
    <w:rsid w:val="00AD57DE"/>
    <w:rsid w:val="00AD7020"/>
    <w:rsid w:val="00AE7B21"/>
    <w:rsid w:val="00AF0FB0"/>
    <w:rsid w:val="00AF1980"/>
    <w:rsid w:val="00AF1B20"/>
    <w:rsid w:val="00AF2021"/>
    <w:rsid w:val="00AF6802"/>
    <w:rsid w:val="00B016F8"/>
    <w:rsid w:val="00B025B7"/>
    <w:rsid w:val="00B02787"/>
    <w:rsid w:val="00B13C2C"/>
    <w:rsid w:val="00B265CE"/>
    <w:rsid w:val="00B3442C"/>
    <w:rsid w:val="00B41860"/>
    <w:rsid w:val="00B471BD"/>
    <w:rsid w:val="00B50C2D"/>
    <w:rsid w:val="00B52F37"/>
    <w:rsid w:val="00B55567"/>
    <w:rsid w:val="00B601C6"/>
    <w:rsid w:val="00B64904"/>
    <w:rsid w:val="00B71CC8"/>
    <w:rsid w:val="00B81F6C"/>
    <w:rsid w:val="00B85D81"/>
    <w:rsid w:val="00B913DD"/>
    <w:rsid w:val="00B9395A"/>
    <w:rsid w:val="00B93ED3"/>
    <w:rsid w:val="00BA60CE"/>
    <w:rsid w:val="00BA7083"/>
    <w:rsid w:val="00BB44ED"/>
    <w:rsid w:val="00BB7AB8"/>
    <w:rsid w:val="00BB7D0F"/>
    <w:rsid w:val="00BC5607"/>
    <w:rsid w:val="00BC6210"/>
    <w:rsid w:val="00BE0D1D"/>
    <w:rsid w:val="00BE2448"/>
    <w:rsid w:val="00BE24D4"/>
    <w:rsid w:val="00BF1E4B"/>
    <w:rsid w:val="00BF2BE7"/>
    <w:rsid w:val="00BF4512"/>
    <w:rsid w:val="00BF480F"/>
    <w:rsid w:val="00C00C2F"/>
    <w:rsid w:val="00C012F6"/>
    <w:rsid w:val="00C04C03"/>
    <w:rsid w:val="00C05102"/>
    <w:rsid w:val="00C13FA6"/>
    <w:rsid w:val="00C169ED"/>
    <w:rsid w:val="00C17564"/>
    <w:rsid w:val="00C365D3"/>
    <w:rsid w:val="00C44645"/>
    <w:rsid w:val="00C5484D"/>
    <w:rsid w:val="00C618F2"/>
    <w:rsid w:val="00C633A9"/>
    <w:rsid w:val="00C64167"/>
    <w:rsid w:val="00C72F7F"/>
    <w:rsid w:val="00C73207"/>
    <w:rsid w:val="00C73585"/>
    <w:rsid w:val="00C7602A"/>
    <w:rsid w:val="00C82160"/>
    <w:rsid w:val="00C82ED9"/>
    <w:rsid w:val="00C87D68"/>
    <w:rsid w:val="00C9281B"/>
    <w:rsid w:val="00CA367A"/>
    <w:rsid w:val="00CB1D26"/>
    <w:rsid w:val="00CB69C1"/>
    <w:rsid w:val="00CC2CD9"/>
    <w:rsid w:val="00CC4C21"/>
    <w:rsid w:val="00CC57AD"/>
    <w:rsid w:val="00CD0FE9"/>
    <w:rsid w:val="00CD3E5D"/>
    <w:rsid w:val="00CD41F4"/>
    <w:rsid w:val="00CD4C19"/>
    <w:rsid w:val="00CD690C"/>
    <w:rsid w:val="00CD7355"/>
    <w:rsid w:val="00CE5B83"/>
    <w:rsid w:val="00CF6EDD"/>
    <w:rsid w:val="00D0157A"/>
    <w:rsid w:val="00D03D1F"/>
    <w:rsid w:val="00D03D59"/>
    <w:rsid w:val="00D05922"/>
    <w:rsid w:val="00D21383"/>
    <w:rsid w:val="00D21E60"/>
    <w:rsid w:val="00D25F96"/>
    <w:rsid w:val="00D27585"/>
    <w:rsid w:val="00D31C66"/>
    <w:rsid w:val="00D3323B"/>
    <w:rsid w:val="00D42AE1"/>
    <w:rsid w:val="00D479F7"/>
    <w:rsid w:val="00D47CD8"/>
    <w:rsid w:val="00D605A4"/>
    <w:rsid w:val="00D6066A"/>
    <w:rsid w:val="00D61B13"/>
    <w:rsid w:val="00D663C0"/>
    <w:rsid w:val="00D67D7A"/>
    <w:rsid w:val="00D7746A"/>
    <w:rsid w:val="00D81F86"/>
    <w:rsid w:val="00D838FE"/>
    <w:rsid w:val="00D8406F"/>
    <w:rsid w:val="00D84E63"/>
    <w:rsid w:val="00D853B1"/>
    <w:rsid w:val="00D859C7"/>
    <w:rsid w:val="00D9021F"/>
    <w:rsid w:val="00D90309"/>
    <w:rsid w:val="00D91260"/>
    <w:rsid w:val="00D96FD2"/>
    <w:rsid w:val="00DA1080"/>
    <w:rsid w:val="00DA12C2"/>
    <w:rsid w:val="00DA61BB"/>
    <w:rsid w:val="00DA7723"/>
    <w:rsid w:val="00DB30A6"/>
    <w:rsid w:val="00DB7728"/>
    <w:rsid w:val="00DC4FB2"/>
    <w:rsid w:val="00DD54C0"/>
    <w:rsid w:val="00DD6A9E"/>
    <w:rsid w:val="00E01F37"/>
    <w:rsid w:val="00E03513"/>
    <w:rsid w:val="00E03D26"/>
    <w:rsid w:val="00E1082E"/>
    <w:rsid w:val="00E23367"/>
    <w:rsid w:val="00E31B92"/>
    <w:rsid w:val="00E44A15"/>
    <w:rsid w:val="00E475D4"/>
    <w:rsid w:val="00E47B4F"/>
    <w:rsid w:val="00E648EB"/>
    <w:rsid w:val="00E67C61"/>
    <w:rsid w:val="00E74D1C"/>
    <w:rsid w:val="00E7514C"/>
    <w:rsid w:val="00E77DA9"/>
    <w:rsid w:val="00E82135"/>
    <w:rsid w:val="00E8776E"/>
    <w:rsid w:val="00E9237A"/>
    <w:rsid w:val="00E95D37"/>
    <w:rsid w:val="00EA0B88"/>
    <w:rsid w:val="00EA2482"/>
    <w:rsid w:val="00EA3EE0"/>
    <w:rsid w:val="00EA6C8E"/>
    <w:rsid w:val="00EB2285"/>
    <w:rsid w:val="00EB50BE"/>
    <w:rsid w:val="00EC4294"/>
    <w:rsid w:val="00EC681E"/>
    <w:rsid w:val="00ED02D3"/>
    <w:rsid w:val="00ED5E31"/>
    <w:rsid w:val="00EE2596"/>
    <w:rsid w:val="00EE4815"/>
    <w:rsid w:val="00EE64C1"/>
    <w:rsid w:val="00EE74D2"/>
    <w:rsid w:val="00EF16A1"/>
    <w:rsid w:val="00EF19A2"/>
    <w:rsid w:val="00F05AA0"/>
    <w:rsid w:val="00F05AEC"/>
    <w:rsid w:val="00F05D05"/>
    <w:rsid w:val="00F061CB"/>
    <w:rsid w:val="00F11793"/>
    <w:rsid w:val="00F15FF5"/>
    <w:rsid w:val="00F23B14"/>
    <w:rsid w:val="00F24050"/>
    <w:rsid w:val="00F248AA"/>
    <w:rsid w:val="00F24FFB"/>
    <w:rsid w:val="00F31539"/>
    <w:rsid w:val="00F32CA2"/>
    <w:rsid w:val="00F444EC"/>
    <w:rsid w:val="00F45FE3"/>
    <w:rsid w:val="00F46FE2"/>
    <w:rsid w:val="00F4707D"/>
    <w:rsid w:val="00F54D03"/>
    <w:rsid w:val="00F6347A"/>
    <w:rsid w:val="00F65322"/>
    <w:rsid w:val="00F7503A"/>
    <w:rsid w:val="00F81DA4"/>
    <w:rsid w:val="00F81FEF"/>
    <w:rsid w:val="00F978B9"/>
    <w:rsid w:val="00FA61AF"/>
    <w:rsid w:val="00FA6BF8"/>
    <w:rsid w:val="00FB2C17"/>
    <w:rsid w:val="00FB2C74"/>
    <w:rsid w:val="00FD2275"/>
    <w:rsid w:val="00FD3330"/>
    <w:rsid w:val="00FD3A06"/>
    <w:rsid w:val="00FD7D14"/>
    <w:rsid w:val="00FD7D79"/>
    <w:rsid w:val="00FD7E34"/>
    <w:rsid w:val="00FE77E1"/>
    <w:rsid w:val="00FE79B8"/>
    <w:rsid w:val="00FE79D6"/>
    <w:rsid w:val="00FF3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A6C9B8"/>
  <w15:docId w15:val="{2CCBB74A-08AC-4AA1-96F1-ECFC00D5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qFormat="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606C"/>
    <w:pPr>
      <w:widowControl w:val="0"/>
      <w:autoSpaceDE w:val="0"/>
      <w:autoSpaceDN w:val="0"/>
      <w:adjustRightInd w:val="0"/>
    </w:pPr>
    <w:rPr>
      <w:szCs w:val="24"/>
      <w:lang w:val="en-US" w:eastAsia="en-US"/>
    </w:rPr>
  </w:style>
  <w:style w:type="paragraph" w:styleId="Heading1">
    <w:name w:val="heading 1"/>
    <w:basedOn w:val="Normal"/>
    <w:next w:val="Normal"/>
    <w:link w:val="Heading1Char"/>
    <w:uiPriority w:val="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9"/>
    <w:qFormat/>
    <w:rsid w:val="002779F7"/>
    <w:pPr>
      <w:keepNext/>
      <w:outlineLvl w:val="3"/>
    </w:pPr>
    <w:rPr>
      <w:b/>
      <w:bCs/>
      <w:szCs w:val="20"/>
      <w:lang w:val="en-GB"/>
    </w:rPr>
  </w:style>
  <w:style w:type="paragraph" w:styleId="Heading5">
    <w:name w:val="heading 5"/>
    <w:basedOn w:val="Normal"/>
    <w:next w:val="Normal"/>
    <w:link w:val="Heading5Char"/>
    <w:uiPriority w:val="9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9"/>
    <w:qFormat/>
    <w:rsid w:val="002779F7"/>
    <w:pPr>
      <w:keepNext/>
      <w:outlineLvl w:val="5"/>
    </w:pPr>
    <w:rPr>
      <w:i/>
      <w:iCs/>
      <w:sz w:val="23"/>
      <w:szCs w:val="23"/>
      <w:lang w:val="en-GB"/>
    </w:rPr>
  </w:style>
  <w:style w:type="paragraph" w:styleId="Heading7">
    <w:name w:val="heading 7"/>
    <w:basedOn w:val="Normal"/>
    <w:next w:val="Normal"/>
    <w:link w:val="Heading7Char"/>
    <w:uiPriority w:val="9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ascii="Arial" w:hAnsi="Arial" w:cs="Arial"/>
      <w:sz w:val="24"/>
      <w:lang w:val="en-GB"/>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Arial" w:hAnsi="Arial"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lang w:eastAsia="en-US"/>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lang w:val="en-US" w:eastAsia="en-US"/>
    </w:rPr>
  </w:style>
  <w:style w:type="paragraph" w:customStyle="1" w:styleId="footnotetex">
    <w:name w:val="footnote tex"/>
    <w:uiPriority w:val="99"/>
    <w:rsid w:val="002779F7"/>
    <w:pPr>
      <w:widowControl w:val="0"/>
      <w:autoSpaceDE w:val="0"/>
      <w:autoSpaceDN w:val="0"/>
      <w:adjustRightInd w:val="0"/>
      <w:jc w:val="both"/>
    </w:pPr>
    <w:rPr>
      <w:lang w:val="de-DE" w:eastAsia="en-US"/>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lang w:val="en-GB"/>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lang w:val="en-GB"/>
    </w:rPr>
  </w:style>
  <w:style w:type="character" w:customStyle="1" w:styleId="BodyTextChar">
    <w:name w:val="Body Text Char"/>
    <w:link w:val="BodyText"/>
    <w:uiPriority w:val="99"/>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aliases w:val="fn"/>
    <w:basedOn w:val="Normal"/>
    <w:link w:val="FootnoteTextChar"/>
    <w:uiPriority w:val="99"/>
    <w:qFormat/>
    <w:rsid w:val="002779F7"/>
    <w:rPr>
      <w:szCs w:val="20"/>
    </w:rPr>
  </w:style>
  <w:style w:type="character" w:customStyle="1" w:styleId="FootnoteTextChar">
    <w:name w:val="Footnote Text Char"/>
    <w:aliases w:val="fn Char"/>
    <w:link w:val="FootnoteText"/>
    <w:uiPriority w:val="99"/>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99"/>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ascii="Arial" w:hAnsi="Arial"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20"/>
    <w:qFormat/>
    <w:rsid w:val="00F81FEF"/>
    <w:rPr>
      <w:rFonts w:cs="Times New Roman"/>
      <w:i/>
      <w:iCs/>
    </w:rPr>
  </w:style>
  <w:style w:type="paragraph" w:customStyle="1" w:styleId="Default">
    <w:name w:val="Default"/>
    <w:basedOn w:val="Normal"/>
    <w:rsid w:val="00CC57AD"/>
    <w:pPr>
      <w:widowControl/>
      <w:adjustRightInd/>
    </w:pPr>
    <w:rPr>
      <w:color w:val="000000"/>
      <w:sz w:val="24"/>
      <w:lang w:val="en-GB" w:eastAsia="en-GB"/>
    </w:rPr>
  </w:style>
  <w:style w:type="numbering" w:customStyle="1" w:styleId="NoList1">
    <w:name w:val="No List1"/>
    <w:next w:val="NoList"/>
    <w:uiPriority w:val="99"/>
    <w:semiHidden/>
    <w:unhideWhenUsed/>
    <w:rsid w:val="00E03D26"/>
  </w:style>
  <w:style w:type="paragraph" w:styleId="Caption">
    <w:name w:val="caption"/>
    <w:basedOn w:val="Normal"/>
    <w:next w:val="Normal"/>
    <w:uiPriority w:val="99"/>
    <w:qFormat/>
    <w:locked/>
    <w:rsid w:val="00E03D26"/>
    <w:pPr>
      <w:widowControl/>
      <w:tabs>
        <w:tab w:val="left" w:pos="-720"/>
        <w:tab w:val="left" w:pos="310"/>
        <w:tab w:val="left" w:pos="835"/>
      </w:tabs>
      <w:autoSpaceDE/>
      <w:autoSpaceDN/>
      <w:adjustRightInd/>
      <w:ind w:firstLine="900"/>
      <w:jc w:val="both"/>
    </w:pPr>
    <w:rPr>
      <w:b/>
      <w:bCs/>
      <w:sz w:val="40"/>
      <w:szCs w:val="40"/>
      <w:lang w:val="en-GB"/>
    </w:rPr>
  </w:style>
  <w:style w:type="paragraph" w:styleId="BodyTextIndent2">
    <w:name w:val="Body Text Indent 2"/>
    <w:basedOn w:val="Normal"/>
    <w:link w:val="BodyTextIndent2Char"/>
    <w:uiPriority w:val="99"/>
    <w:rsid w:val="00E03D26"/>
    <w:pPr>
      <w:widowControl/>
      <w:autoSpaceDE/>
      <w:autoSpaceDN/>
      <w:adjustRightInd/>
      <w:ind w:firstLine="180"/>
      <w:jc w:val="both"/>
    </w:pPr>
    <w:rPr>
      <w:sz w:val="24"/>
      <w:lang w:val="en-GB"/>
    </w:rPr>
  </w:style>
  <w:style w:type="character" w:customStyle="1" w:styleId="BodyTextIndent2Char">
    <w:name w:val="Body Text Indent 2 Char"/>
    <w:basedOn w:val="DefaultParagraphFont"/>
    <w:link w:val="BodyTextIndent2"/>
    <w:uiPriority w:val="99"/>
    <w:rsid w:val="00E03D26"/>
    <w:rPr>
      <w:sz w:val="24"/>
      <w:szCs w:val="24"/>
      <w:lang w:eastAsia="en-US"/>
    </w:rPr>
  </w:style>
  <w:style w:type="paragraph" w:styleId="BodyTextIndent3">
    <w:name w:val="Body Text Indent 3"/>
    <w:basedOn w:val="Normal"/>
    <w:link w:val="BodyTextIndent3Char"/>
    <w:uiPriority w:val="99"/>
    <w:rsid w:val="00E03D26"/>
    <w:pPr>
      <w:widowControl/>
      <w:autoSpaceDE/>
      <w:autoSpaceDN/>
      <w:adjustRightInd/>
      <w:spacing w:before="120"/>
      <w:ind w:firstLine="360"/>
      <w:jc w:val="both"/>
    </w:pPr>
    <w:rPr>
      <w:sz w:val="24"/>
      <w:lang w:val="en-GB"/>
    </w:rPr>
  </w:style>
  <w:style w:type="character" w:customStyle="1" w:styleId="BodyTextIndent3Char">
    <w:name w:val="Body Text Indent 3 Char"/>
    <w:basedOn w:val="DefaultParagraphFont"/>
    <w:link w:val="BodyTextIndent3"/>
    <w:uiPriority w:val="99"/>
    <w:rsid w:val="00E03D26"/>
    <w:rPr>
      <w:sz w:val="24"/>
      <w:szCs w:val="24"/>
      <w:lang w:eastAsia="en-US"/>
    </w:rPr>
  </w:style>
  <w:style w:type="paragraph" w:styleId="PlainText">
    <w:name w:val="Plain Text"/>
    <w:basedOn w:val="Normal"/>
    <w:link w:val="PlainTextChar"/>
    <w:uiPriority w:val="99"/>
    <w:semiHidden/>
    <w:rsid w:val="00E03D26"/>
    <w:pPr>
      <w:widowControl/>
      <w:autoSpaceDE/>
      <w:autoSpaceDN/>
      <w:adjustRightInd/>
    </w:pPr>
    <w:rPr>
      <w:rFonts w:ascii="Consolas" w:hAnsi="Consolas" w:cs="Consolas"/>
      <w:sz w:val="21"/>
      <w:szCs w:val="21"/>
      <w:lang w:val="en-GB"/>
    </w:rPr>
  </w:style>
  <w:style w:type="character" w:customStyle="1" w:styleId="PlainTextChar">
    <w:name w:val="Plain Text Char"/>
    <w:basedOn w:val="DefaultParagraphFont"/>
    <w:link w:val="PlainText"/>
    <w:uiPriority w:val="99"/>
    <w:semiHidden/>
    <w:rsid w:val="00E03D26"/>
    <w:rPr>
      <w:rFonts w:ascii="Consolas" w:hAnsi="Consolas" w:cs="Consolas"/>
      <w:sz w:val="21"/>
      <w:szCs w:val="21"/>
      <w:lang w:eastAsia="en-US"/>
    </w:rPr>
  </w:style>
  <w:style w:type="numbering" w:customStyle="1" w:styleId="NoList11">
    <w:name w:val="No List11"/>
    <w:next w:val="NoList"/>
    <w:uiPriority w:val="99"/>
    <w:semiHidden/>
    <w:unhideWhenUsed/>
    <w:rsid w:val="00E03D26"/>
  </w:style>
  <w:style w:type="paragraph" w:customStyle="1" w:styleId="tinklepants">
    <w:name w:val="tinklepants"/>
    <w:basedOn w:val="Normal"/>
    <w:qFormat/>
    <w:rsid w:val="00E03D26"/>
    <w:pPr>
      <w:widowControl/>
      <w:autoSpaceDE/>
      <w:autoSpaceDN/>
      <w:adjustRightInd/>
      <w:spacing w:after="200" w:line="276" w:lineRule="auto"/>
    </w:pPr>
    <w:rPr>
      <w:rFonts w:eastAsia="Calibri"/>
      <w:color w:val="B2A1C7"/>
      <w:sz w:val="24"/>
    </w:rPr>
  </w:style>
  <w:style w:type="numbering" w:customStyle="1" w:styleId="Snoutline">
    <w:name w:val="Snout line"/>
    <w:basedOn w:val="NoList"/>
    <w:uiPriority w:val="99"/>
    <w:rsid w:val="00E03D26"/>
    <w:pPr>
      <w:numPr>
        <w:numId w:val="10"/>
      </w:numPr>
    </w:pPr>
  </w:style>
  <w:style w:type="numbering" w:customStyle="1" w:styleId="Hebo">
    <w:name w:val="Hebo"/>
    <w:uiPriority w:val="99"/>
    <w:rsid w:val="00E03D26"/>
    <w:pPr>
      <w:numPr>
        <w:numId w:val="11"/>
      </w:numPr>
    </w:pPr>
  </w:style>
  <w:style w:type="character" w:styleId="PlaceholderText">
    <w:name w:val="Placeholder Text"/>
    <w:uiPriority w:val="99"/>
    <w:semiHidden/>
    <w:rsid w:val="00E03D26"/>
    <w:rPr>
      <w:color w:val="808080"/>
    </w:rPr>
  </w:style>
  <w:style w:type="paragraph" w:styleId="HTMLPreformatted">
    <w:name w:val="HTML Preformatted"/>
    <w:basedOn w:val="Normal"/>
    <w:link w:val="HTMLPreformattedChar"/>
    <w:uiPriority w:val="99"/>
    <w:rsid w:val="00E03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0"/>
    </w:rPr>
  </w:style>
  <w:style w:type="character" w:customStyle="1" w:styleId="HTMLPreformattedChar">
    <w:name w:val="HTML Preformatted Char"/>
    <w:basedOn w:val="DefaultParagraphFont"/>
    <w:link w:val="HTMLPreformatted"/>
    <w:uiPriority w:val="99"/>
    <w:rsid w:val="00E03D26"/>
    <w:rPr>
      <w:rFonts w:ascii="Courier New" w:hAnsi="Courier New" w:cs="Courier New"/>
      <w:sz w:val="24"/>
      <w:lang w:val="en-US" w:eastAsia="en-US"/>
    </w:rPr>
  </w:style>
  <w:style w:type="paragraph" w:customStyle="1" w:styleId="FreeFormA">
    <w:name w:val="Free Form A"/>
    <w:rsid w:val="00E03D26"/>
    <w:rPr>
      <w:rFonts w:ascii="Helvetica" w:eastAsia="ヒラギノ角ゴ Pro W3" w:hAnsi="Helvetica"/>
      <w:color w:val="000000"/>
      <w:sz w:val="24"/>
      <w:szCs w:val="24"/>
      <w:lang w:val="en-US" w:eastAsia="en-US"/>
    </w:rPr>
  </w:style>
  <w:style w:type="paragraph" w:customStyle="1" w:styleId="FootnoteText2">
    <w:name w:val="Footnote Text2"/>
    <w:rsid w:val="00E03D26"/>
    <w:rPr>
      <w:rFonts w:ascii="Helvetica" w:eastAsia="ヒラギノ角ゴ Pro W3" w:hAnsi="Helvetica"/>
      <w:color w:val="000000"/>
      <w:sz w:val="24"/>
      <w:szCs w:val="24"/>
      <w:lang w:val="en-US" w:eastAsia="en-US"/>
    </w:rPr>
  </w:style>
  <w:style w:type="paragraph" w:customStyle="1" w:styleId="FootnoteText1">
    <w:name w:val="Footnote Text1"/>
    <w:autoRedefine/>
    <w:rsid w:val="00E03D26"/>
    <w:rPr>
      <w:rFonts w:ascii="Helvetica" w:eastAsia="ヒラギノ角ゴ Pro W3" w:hAnsi="Helvetica"/>
      <w:color w:val="000000"/>
      <w:sz w:val="24"/>
      <w:szCs w:val="24"/>
      <w:lang w:val="en-US" w:eastAsia="en-US"/>
    </w:rPr>
  </w:style>
  <w:style w:type="character" w:customStyle="1" w:styleId="Hyperlink1">
    <w:name w:val="Hyperlink1"/>
    <w:rsid w:val="00E03D26"/>
    <w:rPr>
      <w:color w:val="0000FF"/>
      <w:sz w:val="20"/>
      <w:u w:val="single"/>
    </w:rPr>
  </w:style>
  <w:style w:type="character" w:customStyle="1" w:styleId="FootnoteReference1">
    <w:name w:val="Footnote Reference1"/>
    <w:rsid w:val="00E03D26"/>
    <w:rPr>
      <w:color w:val="000000"/>
      <w:sz w:val="20"/>
      <w:vertAlign w:val="superscript"/>
    </w:rPr>
  </w:style>
  <w:style w:type="paragraph" w:customStyle="1" w:styleId="FootnoteTextA">
    <w:name w:val="Footnote Text A"/>
    <w:rsid w:val="00E03D26"/>
    <w:rPr>
      <w:rFonts w:eastAsia="ヒラギノ角ゴ Pro W3"/>
      <w:color w:val="000000"/>
      <w:sz w:val="24"/>
      <w:szCs w:val="24"/>
      <w:lang w:val="en-US" w:eastAsia="en-US"/>
    </w:rPr>
  </w:style>
  <w:style w:type="paragraph" w:customStyle="1" w:styleId="FreeForm">
    <w:name w:val="Free Form"/>
    <w:autoRedefine/>
    <w:rsid w:val="00E03D26"/>
    <w:rPr>
      <w:rFonts w:eastAsia="ヒラギノ角ゴ Pro W3"/>
      <w:color w:val="000000"/>
      <w:sz w:val="24"/>
      <w:szCs w:val="24"/>
      <w:lang w:val="en-US" w:eastAsia="en-US"/>
    </w:rPr>
  </w:style>
  <w:style w:type="paragraph" w:customStyle="1" w:styleId="Body">
    <w:name w:val="Body"/>
    <w:rsid w:val="00E03D26"/>
    <w:rPr>
      <w:rFonts w:ascii="Helvetica" w:eastAsia="ヒラギノ角ゴ Pro W3" w:hAnsi="Helvetica"/>
      <w:color w:val="000000"/>
      <w:sz w:val="24"/>
      <w:szCs w:val="24"/>
      <w:lang w:val="en-US" w:eastAsia="en-US"/>
    </w:rPr>
  </w:style>
  <w:style w:type="paragraph" w:customStyle="1" w:styleId="BodyA">
    <w:name w:val="Body A"/>
    <w:rsid w:val="00E03D26"/>
    <w:rPr>
      <w:rFonts w:ascii="Helvetica" w:eastAsia="ヒラギノ角ゴ Pro W3" w:hAnsi="Helvetica"/>
      <w:color w:val="000000"/>
      <w:sz w:val="24"/>
      <w:szCs w:val="24"/>
      <w:lang w:val="en-US" w:eastAsia="en-US"/>
    </w:rPr>
  </w:style>
  <w:style w:type="paragraph" w:customStyle="1" w:styleId="Revision1">
    <w:name w:val="Revision1"/>
    <w:next w:val="Revision"/>
    <w:hidden/>
    <w:uiPriority w:val="99"/>
    <w:semiHidden/>
    <w:rsid w:val="00E03D26"/>
    <w:rPr>
      <w:sz w:val="24"/>
      <w:szCs w:val="24"/>
      <w:lang w:val="en-US" w:eastAsia="en-US"/>
    </w:rPr>
  </w:style>
  <w:style w:type="character" w:styleId="Strong">
    <w:name w:val="Strong"/>
    <w:basedOn w:val="DefaultParagraphFont"/>
    <w:uiPriority w:val="22"/>
    <w:qFormat/>
    <w:locked/>
    <w:rsid w:val="00E03D26"/>
    <w:rPr>
      <w:b/>
      <w:bCs/>
    </w:rPr>
  </w:style>
  <w:style w:type="paragraph" w:styleId="Revision">
    <w:name w:val="Revision"/>
    <w:hidden/>
    <w:uiPriority w:val="99"/>
    <w:semiHidden/>
    <w:rsid w:val="00E03D26"/>
    <w:rPr>
      <w:sz w:val="24"/>
      <w:szCs w:val="24"/>
      <w:lang w:eastAsia="en-US"/>
    </w:rPr>
  </w:style>
  <w:style w:type="paragraph" w:customStyle="1" w:styleId="Comments">
    <w:name w:val="Comments"/>
    <w:basedOn w:val="CommentText"/>
    <w:link w:val="CommentsChar"/>
    <w:rsid w:val="0090687B"/>
    <w:rPr>
      <w:rFonts w:ascii="Arial" w:hAnsi="Arial"/>
      <w:sz w:val="20"/>
    </w:rPr>
  </w:style>
  <w:style w:type="character" w:customStyle="1" w:styleId="CommentsChar">
    <w:name w:val="Comments Char"/>
    <w:basedOn w:val="CommentTextChar"/>
    <w:link w:val="Comments"/>
    <w:rsid w:val="0090687B"/>
    <w:rPr>
      <w:rFonts w:ascii="Arial" w:hAnsi="Arial"/>
      <w:sz w:val="24"/>
      <w:szCs w:val="24"/>
      <w:lang w:val="en-US" w:eastAsia="en-US"/>
    </w:rPr>
  </w:style>
  <w:style w:type="paragraph" w:customStyle="1" w:styleId="p1">
    <w:name w:val="p1"/>
    <w:basedOn w:val="Normal"/>
    <w:rsid w:val="001F6DAC"/>
    <w:pPr>
      <w:widowControl/>
      <w:autoSpaceDE/>
      <w:autoSpaceDN/>
      <w:adjustRightInd/>
    </w:pPr>
    <w:rPr>
      <w:rFonts w:ascii="Times" w:eastAsia="MS Mincho" w:hAnsi="Times"/>
      <w:sz w:val="17"/>
      <w:szCs w:val="17"/>
    </w:rPr>
  </w:style>
  <w:style w:type="character" w:customStyle="1" w:styleId="QuickFormat1">
    <w:name w:val="QuickFormat1"/>
    <w:rsid w:val="001F6DAC"/>
    <w:rPr>
      <w:sz w:val="23"/>
      <w:szCs w:val="23"/>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1518">
      <w:bodyDiv w:val="1"/>
      <w:marLeft w:val="0"/>
      <w:marRight w:val="0"/>
      <w:marTop w:val="0"/>
      <w:marBottom w:val="0"/>
      <w:divBdr>
        <w:top w:val="none" w:sz="0" w:space="0" w:color="auto"/>
        <w:left w:val="none" w:sz="0" w:space="0" w:color="auto"/>
        <w:bottom w:val="none" w:sz="0" w:space="0" w:color="auto"/>
        <w:right w:val="none" w:sz="0" w:space="0" w:color="auto"/>
      </w:divBdr>
    </w:div>
    <w:div w:id="644511005">
      <w:bodyDiv w:val="1"/>
      <w:marLeft w:val="0"/>
      <w:marRight w:val="0"/>
      <w:marTop w:val="0"/>
      <w:marBottom w:val="0"/>
      <w:divBdr>
        <w:top w:val="none" w:sz="0" w:space="0" w:color="auto"/>
        <w:left w:val="none" w:sz="0" w:space="0" w:color="auto"/>
        <w:bottom w:val="none" w:sz="0" w:space="0" w:color="auto"/>
        <w:right w:val="none" w:sz="0" w:space="0" w:color="auto"/>
      </w:divBdr>
    </w:div>
    <w:div w:id="941062025">
      <w:bodyDiv w:val="1"/>
      <w:marLeft w:val="0"/>
      <w:marRight w:val="0"/>
      <w:marTop w:val="0"/>
      <w:marBottom w:val="0"/>
      <w:divBdr>
        <w:top w:val="none" w:sz="0" w:space="0" w:color="auto"/>
        <w:left w:val="none" w:sz="0" w:space="0" w:color="auto"/>
        <w:bottom w:val="none" w:sz="0" w:space="0" w:color="auto"/>
        <w:right w:val="none" w:sz="0" w:space="0" w:color="auto"/>
      </w:divBdr>
    </w:div>
    <w:div w:id="955521105">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 w:id="1167013654">
      <w:bodyDiv w:val="1"/>
      <w:marLeft w:val="0"/>
      <w:marRight w:val="0"/>
      <w:marTop w:val="0"/>
      <w:marBottom w:val="0"/>
      <w:divBdr>
        <w:top w:val="none" w:sz="0" w:space="0" w:color="auto"/>
        <w:left w:val="none" w:sz="0" w:space="0" w:color="auto"/>
        <w:bottom w:val="none" w:sz="0" w:space="0" w:color="auto"/>
        <w:right w:val="none" w:sz="0" w:space="0" w:color="auto"/>
      </w:divBdr>
    </w:div>
    <w:div w:id="1424842881">
      <w:bodyDiv w:val="1"/>
      <w:marLeft w:val="0"/>
      <w:marRight w:val="0"/>
      <w:marTop w:val="0"/>
      <w:marBottom w:val="0"/>
      <w:divBdr>
        <w:top w:val="none" w:sz="0" w:space="0" w:color="auto"/>
        <w:left w:val="none" w:sz="0" w:space="0" w:color="auto"/>
        <w:bottom w:val="none" w:sz="0" w:space="0" w:color="auto"/>
        <w:right w:val="none" w:sz="0" w:space="0" w:color="auto"/>
      </w:divBdr>
    </w:div>
    <w:div w:id="1722749384">
      <w:bodyDiv w:val="1"/>
      <w:marLeft w:val="0"/>
      <w:marRight w:val="0"/>
      <w:marTop w:val="0"/>
      <w:marBottom w:val="0"/>
      <w:divBdr>
        <w:top w:val="none" w:sz="0" w:space="0" w:color="auto"/>
        <w:left w:val="none" w:sz="0" w:space="0" w:color="auto"/>
        <w:bottom w:val="none" w:sz="0" w:space="0" w:color="auto"/>
        <w:right w:val="none" w:sz="0" w:space="0" w:color="auto"/>
      </w:divBdr>
    </w:div>
    <w:div w:id="195953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RjrfqrvCF2Q" TargetMode="External"/><Relationship Id="rId1" Type="http://schemas.openxmlformats.org/officeDocument/2006/relationships/hyperlink" Target="http://laws-lois.justice.gc.ca/eng/regulations/sor-93-5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989AA-A116-4BE8-B332-DE18242E5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26</TotalTime>
  <Pages>19</Pages>
  <Words>8612</Words>
  <Characters>51005</Characters>
  <Application>Microsoft Office Word</Application>
  <DocSecurity>0</DocSecurity>
  <Lines>425</Lines>
  <Paragraphs>118</Paragraphs>
  <ScaleCrop>false</ScaleCrop>
  <HeadingPairs>
    <vt:vector size="2" baseType="variant">
      <vt:variant>
        <vt:lpstr>Title</vt:lpstr>
      </vt:variant>
      <vt:variant>
        <vt:i4>1</vt:i4>
      </vt:variant>
    </vt:vector>
  </HeadingPairs>
  <TitlesOfParts>
    <vt:vector size="1" baseType="lpstr">
      <vt:lpstr/>
    </vt:vector>
  </TitlesOfParts>
  <Company>United Nations Volunteers (UNV) programme</Company>
  <LinksUpToDate>false</LinksUpToDate>
  <CharactersWithSpaces>59499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Heidrun Frisch-Nwakanma</dc:creator>
  <cp:lastModifiedBy>CMS Secretariat</cp:lastModifiedBy>
  <cp:revision>12</cp:revision>
  <cp:lastPrinted>2017-05-26T12:26:00Z</cp:lastPrinted>
  <dcterms:created xsi:type="dcterms:W3CDTF">2017-05-26T12:03:00Z</dcterms:created>
  <dcterms:modified xsi:type="dcterms:W3CDTF">2017-05-26T12:29:00Z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