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4845F" w14:textId="5E21F262" w:rsidR="0081600F" w:rsidRPr="00420040" w:rsidRDefault="001362FA" w:rsidP="008B55D7">
      <w:pPr>
        <w:widowControl/>
        <w:autoSpaceDE/>
        <w:autoSpaceDN/>
        <w:adjustRightInd/>
        <w:rPr>
          <w:rFonts w:cs="Arial"/>
          <w:sz w:val="22"/>
          <w:szCs w:val="22"/>
          <w:lang w:val="en-GB"/>
        </w:rPr>
      </w:pPr>
      <w:r>
        <w:rPr>
          <w:rFonts w:cs="Arial"/>
          <w:sz w:val="22"/>
          <w:szCs w:val="22"/>
          <w:lang w:val="en-GB"/>
        </w:rPr>
        <w:t>1</w:t>
      </w:r>
      <w:r w:rsidR="00ED02D3" w:rsidRPr="00420040">
        <w:rPr>
          <w:rFonts w:cs="Arial"/>
          <w:sz w:val="22"/>
          <w:szCs w:val="22"/>
          <w:lang w:val="en-GB"/>
        </w:rPr>
        <w:t>2</w:t>
      </w:r>
      <w:r w:rsidR="005F3989" w:rsidRPr="00420040">
        <w:rPr>
          <w:rFonts w:cs="Arial"/>
          <w:sz w:val="22"/>
          <w:szCs w:val="22"/>
          <w:vertAlign w:val="superscript"/>
          <w:lang w:val="en-GB"/>
        </w:rPr>
        <w:t>th</w:t>
      </w:r>
      <w:r w:rsidR="0081600F" w:rsidRPr="00420040">
        <w:rPr>
          <w:rFonts w:cs="Arial"/>
          <w:sz w:val="22"/>
          <w:szCs w:val="22"/>
          <w:lang w:val="en-GB"/>
        </w:rPr>
        <w:t xml:space="preserve"> MEETING OF THE</w:t>
      </w:r>
      <w:r w:rsidR="00921D62" w:rsidRPr="00420040">
        <w:rPr>
          <w:rFonts w:cs="Arial"/>
          <w:sz w:val="22"/>
          <w:szCs w:val="22"/>
          <w:lang w:val="en-GB"/>
        </w:rPr>
        <w:t xml:space="preserve"> CONFERENCE OF THE PARTIES</w:t>
      </w:r>
    </w:p>
    <w:p w14:paraId="56F6FA8A" w14:textId="77777777" w:rsidR="0081600F" w:rsidRPr="00420040" w:rsidRDefault="003909E4" w:rsidP="009E72D7">
      <w:pPr>
        <w:pStyle w:val="Heading2"/>
        <w:keepNext w:val="0"/>
        <w:spacing w:line="228" w:lineRule="auto"/>
        <w:rPr>
          <w:rFonts w:cs="Arial"/>
          <w:b w:val="0"/>
          <w:bCs w:val="0"/>
          <w:sz w:val="22"/>
          <w:szCs w:val="22"/>
          <w:lang w:val="pt-PT"/>
        </w:rPr>
      </w:pPr>
      <w:r w:rsidRPr="00420040">
        <w:rPr>
          <w:rFonts w:cs="Arial"/>
          <w:b w:val="0"/>
          <w:sz w:val="22"/>
          <w:szCs w:val="22"/>
          <w:lang w:val="pt-PT"/>
        </w:rPr>
        <w:t>Manil</w:t>
      </w:r>
      <w:r w:rsidR="00ED02D3" w:rsidRPr="00420040">
        <w:rPr>
          <w:rFonts w:cs="Arial"/>
          <w:b w:val="0"/>
          <w:sz w:val="22"/>
          <w:szCs w:val="22"/>
          <w:lang w:val="pt-PT"/>
        </w:rPr>
        <w:t>a</w:t>
      </w:r>
      <w:r w:rsidR="00921D62" w:rsidRPr="00420040">
        <w:rPr>
          <w:rFonts w:cs="Arial"/>
          <w:b w:val="0"/>
          <w:sz w:val="22"/>
          <w:szCs w:val="22"/>
          <w:lang w:val="pt-PT"/>
        </w:rPr>
        <w:t xml:space="preserve">, </w:t>
      </w:r>
      <w:r w:rsidR="00ED02D3" w:rsidRPr="00420040">
        <w:rPr>
          <w:rFonts w:cs="Arial"/>
          <w:b w:val="0"/>
          <w:sz w:val="22"/>
          <w:szCs w:val="22"/>
          <w:lang w:val="pt-PT"/>
        </w:rPr>
        <w:t>Philippines</w:t>
      </w:r>
      <w:r w:rsidR="00F7503A" w:rsidRPr="00420040">
        <w:rPr>
          <w:rFonts w:cs="Arial"/>
          <w:b w:val="0"/>
          <w:sz w:val="22"/>
          <w:szCs w:val="22"/>
          <w:lang w:val="pt-PT"/>
        </w:rPr>
        <w:t>,</w:t>
      </w:r>
      <w:r w:rsidR="00ED02D3" w:rsidRPr="00420040">
        <w:rPr>
          <w:rFonts w:cs="Arial"/>
          <w:b w:val="0"/>
          <w:sz w:val="22"/>
          <w:szCs w:val="22"/>
          <w:lang w:val="pt-PT"/>
        </w:rPr>
        <w:t xml:space="preserve"> 23 - 28</w:t>
      </w:r>
      <w:r w:rsidR="009F450E" w:rsidRPr="00420040">
        <w:rPr>
          <w:rFonts w:cs="Arial"/>
          <w:b w:val="0"/>
          <w:sz w:val="22"/>
          <w:szCs w:val="22"/>
          <w:lang w:val="pt-PT"/>
        </w:rPr>
        <w:t xml:space="preserve"> </w:t>
      </w:r>
      <w:r w:rsidR="00ED02D3" w:rsidRPr="00420040">
        <w:rPr>
          <w:rFonts w:cs="Arial"/>
          <w:b w:val="0"/>
          <w:sz w:val="22"/>
          <w:szCs w:val="22"/>
          <w:lang w:val="pt-PT"/>
        </w:rPr>
        <w:t>October</w:t>
      </w:r>
      <w:r w:rsidR="009F450E" w:rsidRPr="00420040">
        <w:rPr>
          <w:rFonts w:cs="Arial"/>
          <w:b w:val="0"/>
          <w:sz w:val="22"/>
          <w:szCs w:val="22"/>
          <w:lang w:val="pt-PT"/>
        </w:rPr>
        <w:t xml:space="preserve"> 201</w:t>
      </w:r>
      <w:r w:rsidR="00EA0B88">
        <w:rPr>
          <w:rFonts w:cs="Arial"/>
          <w:b w:val="0"/>
          <w:sz w:val="22"/>
          <w:szCs w:val="22"/>
          <w:lang w:val="pt-PT"/>
        </w:rPr>
        <w:t>7</w:t>
      </w:r>
    </w:p>
    <w:p w14:paraId="5BF66BA7" w14:textId="77777777" w:rsidR="0081600F" w:rsidRPr="00420040" w:rsidRDefault="0081600F" w:rsidP="009E72D7">
      <w:pPr>
        <w:spacing w:line="228" w:lineRule="auto"/>
        <w:rPr>
          <w:rFonts w:cs="Arial"/>
          <w:iCs/>
          <w:sz w:val="22"/>
          <w:szCs w:val="22"/>
          <w:lang w:val="pt-PT"/>
        </w:rPr>
      </w:pPr>
      <w:r w:rsidRPr="00420040">
        <w:rPr>
          <w:rFonts w:cs="Arial"/>
          <w:iCs/>
          <w:sz w:val="22"/>
          <w:szCs w:val="22"/>
          <w:lang w:val="pt-PT"/>
        </w:rPr>
        <w:t xml:space="preserve">Agenda Item </w:t>
      </w:r>
      <w:r w:rsidR="00CE499B" w:rsidRPr="00CE499B">
        <w:rPr>
          <w:rFonts w:cs="Arial"/>
          <w:iCs/>
          <w:sz w:val="22"/>
          <w:szCs w:val="22"/>
          <w:lang w:val="pt-PT"/>
        </w:rPr>
        <w:t>24.1.7</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76DC7550"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78CD89C"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Pr>
                <w:rFonts w:cs="Arial"/>
                <w:b/>
                <w:sz w:val="28"/>
                <w:szCs w:val="28"/>
                <w:lang w:val="en-GB"/>
              </w:rPr>
              <w:tab/>
            </w:r>
            <w:r>
              <w:rPr>
                <w:rFonts w:cs="Arial"/>
                <w:b/>
                <w:sz w:val="28"/>
                <w:szCs w:val="28"/>
                <w:lang w:val="en-GB"/>
              </w:rPr>
              <w:tab/>
            </w:r>
            <w:r>
              <w:rPr>
                <w:rFonts w:cs="Arial"/>
                <w:b/>
                <w:sz w:val="28"/>
                <w:szCs w:val="28"/>
                <w:lang w:val="en-GB"/>
              </w:rPr>
              <w:tab/>
            </w:r>
            <w:r>
              <w:rPr>
                <w:rFonts w:cs="Arial"/>
                <w:b/>
                <w:sz w:val="28"/>
                <w:szCs w:val="28"/>
                <w:lang w:val="en-GB"/>
              </w:rPr>
              <w:tab/>
            </w:r>
            <w:r w:rsidR="00FA61AF" w:rsidRPr="002F6F9B">
              <w:rPr>
                <w:rFonts w:cs="Arial"/>
                <w:b/>
                <w:sz w:val="28"/>
                <w:szCs w:val="28"/>
                <w:lang w:val="en-GB"/>
              </w:rPr>
              <w:t>CMS</w:t>
            </w:r>
          </w:p>
          <w:p w14:paraId="115EA494" w14:textId="77777777" w:rsidR="00FA61AF" w:rsidRPr="002F6F9B"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682B31" w14:paraId="557E2DC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28D7D12" w14:textId="77777777" w:rsidR="0081600F" w:rsidRPr="00682B31" w:rsidRDefault="00745222">
            <w:pPr>
              <w:rPr>
                <w:rFonts w:cs="Arial"/>
                <w:sz w:val="22"/>
                <w:szCs w:val="22"/>
                <w:lang w:val="en-GB"/>
              </w:rPr>
            </w:pPr>
            <w:r w:rsidRPr="00682B31">
              <w:rPr>
                <w:rFonts w:cs="Arial"/>
                <w:noProof/>
                <w:sz w:val="22"/>
                <w:szCs w:val="22"/>
              </w:rPr>
              <w:drawing>
                <wp:inline distT="0" distB="0" distL="0" distR="0" wp14:anchorId="3686B3E6" wp14:editId="68B05B2A">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903CA86" w14:textId="77777777" w:rsidR="0081600F" w:rsidRPr="00682B31"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17D25E2"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69235091"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CONVENTION ON</w:t>
            </w:r>
          </w:p>
          <w:p w14:paraId="0AD6B6F3"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MIGRATORY</w:t>
            </w:r>
          </w:p>
          <w:p w14:paraId="6A354DCF"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972D36">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9F6ED9F"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14:paraId="3106A40F"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Distribution: General</w:t>
            </w:r>
          </w:p>
          <w:p w14:paraId="66D0AF3C"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14:paraId="6EDF7E31" w14:textId="77777777" w:rsidR="0081600F" w:rsidRPr="00420040"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UNEP/CMS/</w:t>
            </w:r>
            <w:r w:rsidR="00ED02D3" w:rsidRPr="00420040">
              <w:rPr>
                <w:rFonts w:cs="Arial"/>
                <w:sz w:val="22"/>
                <w:szCs w:val="22"/>
                <w:lang w:val="en-GB"/>
              </w:rPr>
              <w:t>COP12</w:t>
            </w:r>
            <w:r w:rsidR="00A27BE3" w:rsidRPr="00420040">
              <w:rPr>
                <w:rFonts w:cs="Arial"/>
                <w:sz w:val="22"/>
                <w:szCs w:val="22"/>
                <w:lang w:val="en-GB"/>
              </w:rPr>
              <w:t>/</w:t>
            </w:r>
            <w:r w:rsidR="0079075D" w:rsidRPr="00420040">
              <w:rPr>
                <w:rFonts w:cs="Arial"/>
                <w:sz w:val="22"/>
                <w:szCs w:val="22"/>
                <w:lang w:val="en-GB"/>
              </w:rPr>
              <w:t>Doc.</w:t>
            </w:r>
            <w:r w:rsidR="00CE499B" w:rsidRPr="00CE499B">
              <w:rPr>
                <w:rFonts w:cs="Arial"/>
                <w:sz w:val="22"/>
                <w:szCs w:val="22"/>
                <w:lang w:val="en-GB"/>
              </w:rPr>
              <w:t>24.1.7</w:t>
            </w:r>
          </w:p>
          <w:p w14:paraId="0EF8FF23" w14:textId="4F6D4EDA" w:rsidR="0081600F" w:rsidRPr="00420040" w:rsidRDefault="00716645" w:rsidP="000C21B1">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23</w:t>
            </w:r>
            <w:r w:rsidR="00370B2E" w:rsidRPr="00576844">
              <w:rPr>
                <w:rFonts w:cs="Arial"/>
                <w:sz w:val="22"/>
                <w:szCs w:val="22"/>
                <w:lang w:val="en-GB"/>
              </w:rPr>
              <w:t xml:space="preserve"> May </w:t>
            </w:r>
            <w:r w:rsidR="00EA0B88">
              <w:rPr>
                <w:rFonts w:cs="Arial"/>
                <w:sz w:val="22"/>
                <w:szCs w:val="22"/>
                <w:lang w:val="en-GB"/>
              </w:rPr>
              <w:t>2017</w:t>
            </w:r>
          </w:p>
          <w:p w14:paraId="71034D93" w14:textId="77777777" w:rsidR="00E8776E" w:rsidRPr="00420040" w:rsidRDefault="00E8776E" w:rsidP="000C21B1">
            <w:pPr>
              <w:rPr>
                <w:rFonts w:cs="Arial"/>
                <w:sz w:val="12"/>
                <w:szCs w:val="12"/>
                <w:lang w:val="en-GB"/>
              </w:rPr>
            </w:pPr>
          </w:p>
          <w:p w14:paraId="26C3EFF9" w14:textId="77777777" w:rsidR="0081600F" w:rsidRPr="00420040" w:rsidRDefault="0081600F" w:rsidP="000C21B1">
            <w:pPr>
              <w:rPr>
                <w:rFonts w:cs="Arial"/>
                <w:sz w:val="22"/>
                <w:szCs w:val="22"/>
                <w:lang w:val="en-GB"/>
              </w:rPr>
            </w:pPr>
            <w:r w:rsidRPr="00420040">
              <w:rPr>
                <w:rFonts w:cs="Arial"/>
                <w:sz w:val="22"/>
                <w:szCs w:val="22"/>
                <w:lang w:val="en-GB"/>
              </w:rPr>
              <w:t>Original: English</w:t>
            </w:r>
          </w:p>
          <w:p w14:paraId="45D9F44E" w14:textId="77777777" w:rsidR="00682B31" w:rsidRPr="00682B31" w:rsidRDefault="00682B31" w:rsidP="000C21B1">
            <w:pPr>
              <w:rPr>
                <w:rFonts w:cs="Arial"/>
                <w:sz w:val="12"/>
                <w:szCs w:val="12"/>
                <w:lang w:val="en-GB"/>
              </w:rPr>
            </w:pPr>
          </w:p>
        </w:tc>
      </w:tr>
    </w:tbl>
    <w:p w14:paraId="64AFE6AA" w14:textId="77777777" w:rsidR="00354A9C" w:rsidRPr="00682B31" w:rsidRDefault="00354A9C" w:rsidP="00922791">
      <w:pPr>
        <w:tabs>
          <w:tab w:val="left" w:pos="7020"/>
        </w:tabs>
        <w:rPr>
          <w:rFonts w:cs="Arial"/>
          <w:sz w:val="22"/>
          <w:szCs w:val="22"/>
        </w:rPr>
      </w:pPr>
    </w:p>
    <w:p w14:paraId="4B30F5C1" w14:textId="77777777" w:rsidR="0052082F" w:rsidRPr="00682B31" w:rsidRDefault="0052082F" w:rsidP="00354A9C">
      <w:pPr>
        <w:rPr>
          <w:rFonts w:cs="Arial"/>
          <w:sz w:val="22"/>
          <w:szCs w:val="22"/>
        </w:rPr>
      </w:pPr>
    </w:p>
    <w:p w14:paraId="3050B977" w14:textId="71673690" w:rsidR="00B64904" w:rsidRPr="00A64B28" w:rsidRDefault="00A64B28" w:rsidP="00056DC1">
      <w:pPr>
        <w:pStyle w:val="Heading2"/>
        <w:keepNext w:val="0"/>
        <w:ind w:left="-90" w:right="-367"/>
        <w:jc w:val="center"/>
        <w:rPr>
          <w:rFonts w:cs="Arial"/>
          <w:sz w:val="22"/>
          <w:szCs w:val="22"/>
          <w:lang w:val="en-GB"/>
        </w:rPr>
      </w:pPr>
      <w:bookmarkStart w:id="0" w:name="_GoBack"/>
      <w:r>
        <w:rPr>
          <w:rFonts w:cs="Arial"/>
          <w:sz w:val="22"/>
          <w:szCs w:val="22"/>
          <w:lang w:val="en-GB"/>
        </w:rPr>
        <w:t xml:space="preserve">ACTION PLAN FOR FAR EASTERN CURLEW </w:t>
      </w:r>
    </w:p>
    <w:bookmarkEnd w:id="0"/>
    <w:p w14:paraId="23E7E798" w14:textId="77777777" w:rsidR="00593736" w:rsidRPr="004D0936" w:rsidRDefault="00593736" w:rsidP="00593736">
      <w:pPr>
        <w:rPr>
          <w:sz w:val="8"/>
          <w:szCs w:val="8"/>
          <w:lang w:val="en-GB"/>
        </w:rPr>
      </w:pPr>
    </w:p>
    <w:p w14:paraId="12AC7223" w14:textId="77777777" w:rsidR="00B64904" w:rsidRDefault="00B64904" w:rsidP="00B64904">
      <w:pPr>
        <w:jc w:val="center"/>
        <w:rPr>
          <w:rFonts w:cs="Arial"/>
          <w:i/>
          <w:sz w:val="22"/>
          <w:szCs w:val="22"/>
          <w:lang w:val="en-GB"/>
        </w:rPr>
      </w:pPr>
      <w:r w:rsidRPr="00420040">
        <w:rPr>
          <w:rFonts w:cs="Arial"/>
          <w:i/>
          <w:sz w:val="22"/>
          <w:szCs w:val="22"/>
          <w:lang w:val="en-GB"/>
        </w:rPr>
        <w:t>(</w:t>
      </w:r>
      <w:r w:rsidR="00F11793" w:rsidRPr="00A64B28">
        <w:rPr>
          <w:rFonts w:cs="Arial"/>
          <w:i/>
          <w:sz w:val="22"/>
          <w:szCs w:val="22"/>
          <w:lang w:val="en-GB"/>
        </w:rPr>
        <w:t>P</w:t>
      </w:r>
      <w:r w:rsidR="0079075D" w:rsidRPr="00A64B28">
        <w:rPr>
          <w:rFonts w:cs="Arial"/>
          <w:i/>
          <w:sz w:val="22"/>
          <w:szCs w:val="22"/>
          <w:lang w:val="en-GB"/>
        </w:rPr>
        <w:t xml:space="preserve">repared by </w:t>
      </w:r>
      <w:r w:rsidR="00870FB9" w:rsidRPr="00A64B28">
        <w:rPr>
          <w:rFonts w:cs="Arial"/>
          <w:i/>
          <w:sz w:val="22"/>
          <w:szCs w:val="22"/>
          <w:lang w:val="en-GB"/>
        </w:rPr>
        <w:t xml:space="preserve">the </w:t>
      </w:r>
      <w:r w:rsidR="00A64B28">
        <w:rPr>
          <w:rFonts w:cs="Arial"/>
          <w:i/>
          <w:sz w:val="22"/>
          <w:szCs w:val="22"/>
          <w:lang w:val="en-GB"/>
        </w:rPr>
        <w:t>Australian Government</w:t>
      </w:r>
      <w:r w:rsidRPr="00420040">
        <w:rPr>
          <w:rFonts w:cs="Arial"/>
          <w:i/>
          <w:sz w:val="22"/>
          <w:szCs w:val="22"/>
          <w:lang w:val="en-GB"/>
        </w:rPr>
        <w:t>)</w:t>
      </w:r>
      <w:r w:rsidR="00497E66">
        <w:rPr>
          <w:rFonts w:cs="Arial"/>
          <w:i/>
          <w:sz w:val="22"/>
          <w:szCs w:val="22"/>
          <w:lang w:val="en-GB"/>
        </w:rPr>
        <w:t xml:space="preserve"> </w:t>
      </w:r>
    </w:p>
    <w:p w14:paraId="7CA359DD" w14:textId="77777777" w:rsidR="00870FB9" w:rsidRPr="004D0936" w:rsidRDefault="00870FB9" w:rsidP="00870FB9">
      <w:pPr>
        <w:rPr>
          <w:sz w:val="8"/>
          <w:szCs w:val="8"/>
          <w:lang w:val="en-GB"/>
        </w:rPr>
      </w:pPr>
    </w:p>
    <w:p w14:paraId="21BB797C" w14:textId="77777777" w:rsidR="00870FB9" w:rsidRPr="00420040" w:rsidRDefault="00870FB9" w:rsidP="00870FB9">
      <w:pPr>
        <w:jc w:val="center"/>
        <w:rPr>
          <w:rFonts w:cs="Arial"/>
          <w:i/>
          <w:sz w:val="22"/>
          <w:szCs w:val="22"/>
          <w:lang w:val="en-GB"/>
        </w:rPr>
      </w:pPr>
    </w:p>
    <w:p w14:paraId="303049D0" w14:textId="77777777" w:rsidR="00870FB9" w:rsidRPr="00420040" w:rsidRDefault="00870FB9" w:rsidP="00B64904">
      <w:pPr>
        <w:jc w:val="center"/>
        <w:rPr>
          <w:rFonts w:cs="Arial"/>
          <w:i/>
          <w:sz w:val="22"/>
          <w:szCs w:val="22"/>
          <w:lang w:val="en-GB"/>
        </w:rPr>
      </w:pPr>
    </w:p>
    <w:p w14:paraId="478C7A24" w14:textId="77777777" w:rsidR="001764E6" w:rsidRPr="00C169ED" w:rsidRDefault="001764E6" w:rsidP="001764E6">
      <w:pPr>
        <w:jc w:val="both"/>
        <w:rPr>
          <w:rFonts w:cs="Arial"/>
          <w:sz w:val="21"/>
          <w:szCs w:val="21"/>
          <w:lang w:val="en-GB"/>
        </w:rPr>
      </w:pPr>
    </w:p>
    <w:p w14:paraId="73369F27" w14:textId="77777777" w:rsidR="001764E6" w:rsidRPr="00C169ED" w:rsidRDefault="001764E6" w:rsidP="00D605A4">
      <w:pPr>
        <w:tabs>
          <w:tab w:val="left" w:pos="8295"/>
        </w:tabs>
        <w:jc w:val="both"/>
        <w:rPr>
          <w:rFonts w:cs="Arial"/>
          <w:sz w:val="21"/>
          <w:szCs w:val="21"/>
        </w:rPr>
      </w:pPr>
    </w:p>
    <w:p w14:paraId="11848079" w14:textId="77777777" w:rsidR="00D605A4" w:rsidRPr="00C169ED" w:rsidRDefault="00745222" w:rsidP="00D605A4">
      <w:pPr>
        <w:rPr>
          <w:rFonts w:cs="Arial"/>
          <w:sz w:val="21"/>
          <w:szCs w:val="21"/>
        </w:rPr>
      </w:pPr>
      <w:r w:rsidRPr="00C169ED">
        <w:rPr>
          <w:rFonts w:cs="Arial"/>
          <w:noProof/>
          <w:sz w:val="21"/>
          <w:szCs w:val="21"/>
        </w:rPr>
        <mc:AlternateContent>
          <mc:Choice Requires="wps">
            <w:drawing>
              <wp:anchor distT="0" distB="0" distL="114300" distR="114300" simplePos="0" relativeHeight="251657728" behindDoc="0" locked="0" layoutInCell="1" allowOverlap="1" wp14:anchorId="50A64794" wp14:editId="4CF65376">
                <wp:simplePos x="0" y="0"/>
                <wp:positionH relativeFrom="column">
                  <wp:posOffset>780415</wp:posOffset>
                </wp:positionH>
                <wp:positionV relativeFrom="paragraph">
                  <wp:posOffset>153035</wp:posOffset>
                </wp:positionV>
                <wp:extent cx="4305300" cy="42481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248150"/>
                        </a:xfrm>
                        <a:prstGeom prst="rect">
                          <a:avLst/>
                        </a:prstGeom>
                        <a:solidFill>
                          <a:srgbClr val="FFFFFF"/>
                        </a:solidFill>
                        <a:ln w="3175">
                          <a:solidFill>
                            <a:srgbClr val="000000"/>
                          </a:solidFill>
                          <a:miter lim="800000"/>
                          <a:headEnd/>
                          <a:tailEnd/>
                        </a:ln>
                      </wps:spPr>
                      <wps:txbx>
                        <w:txbxContent>
                          <w:p w14:paraId="56E009E5" w14:textId="77777777" w:rsidR="00634289" w:rsidRPr="00420040" w:rsidRDefault="00634289" w:rsidP="00E475D4">
                            <w:pPr>
                              <w:rPr>
                                <w:rFonts w:cs="Arial"/>
                                <w:sz w:val="22"/>
                                <w:szCs w:val="22"/>
                              </w:rPr>
                            </w:pPr>
                            <w:r w:rsidRPr="00420040">
                              <w:rPr>
                                <w:rFonts w:cs="Arial"/>
                                <w:sz w:val="22"/>
                                <w:szCs w:val="22"/>
                              </w:rPr>
                              <w:t>Summary:</w:t>
                            </w:r>
                          </w:p>
                          <w:p w14:paraId="6BE87905" w14:textId="77777777" w:rsidR="00634289" w:rsidRDefault="00634289" w:rsidP="00E8776E">
                            <w:pPr>
                              <w:rPr>
                                <w:rFonts w:cs="Arial"/>
                                <w:i/>
                                <w:sz w:val="22"/>
                                <w:szCs w:val="22"/>
                                <w:lang w:val="en-GB"/>
                              </w:rPr>
                            </w:pPr>
                          </w:p>
                          <w:p w14:paraId="19F62B12" w14:textId="6FD4FF04" w:rsidR="00634289" w:rsidRDefault="00634289" w:rsidP="00A64B28">
                            <w:pPr>
                              <w:rPr>
                                <w:sz w:val="22"/>
                                <w:szCs w:val="22"/>
                              </w:rPr>
                            </w:pPr>
                            <w:r>
                              <w:rPr>
                                <w:sz w:val="22"/>
                                <w:szCs w:val="22"/>
                              </w:rPr>
                              <w:t xml:space="preserve">The </w:t>
                            </w:r>
                            <w:r w:rsidRPr="00A64B28">
                              <w:rPr>
                                <w:sz w:val="22"/>
                                <w:szCs w:val="22"/>
                              </w:rPr>
                              <w:t xml:space="preserve">Far Eastern Curlew is an endangered migratory shorebird which is included in Appendix I and II of CMS. Resolution 11.14 on a </w:t>
                            </w:r>
                            <w:proofErr w:type="spellStart"/>
                            <w:r w:rsidRPr="00A64B28">
                              <w:rPr>
                                <w:sz w:val="22"/>
                                <w:szCs w:val="22"/>
                              </w:rPr>
                              <w:t>Programme</w:t>
                            </w:r>
                            <w:proofErr w:type="spellEnd"/>
                            <w:r w:rsidRPr="00A64B28">
                              <w:rPr>
                                <w:sz w:val="22"/>
                                <w:szCs w:val="22"/>
                              </w:rPr>
                              <w:t xml:space="preserve"> of Work on Migratory Birds and Flyways recommends the development, adoption and implementation of an Action Plan for this species. </w:t>
                            </w:r>
                          </w:p>
                          <w:p w14:paraId="1F2EF2CB" w14:textId="77777777" w:rsidR="00634289" w:rsidRDefault="00634289" w:rsidP="00A64B28">
                            <w:pPr>
                              <w:rPr>
                                <w:sz w:val="22"/>
                                <w:szCs w:val="22"/>
                              </w:rPr>
                            </w:pPr>
                          </w:p>
                          <w:p w14:paraId="5C9A5852" w14:textId="0C00B418" w:rsidR="00634289" w:rsidRDefault="00634289" w:rsidP="00A64B28">
                            <w:pPr>
                              <w:rPr>
                                <w:sz w:val="22"/>
                                <w:szCs w:val="22"/>
                              </w:rPr>
                            </w:pPr>
                            <w:r w:rsidRPr="00A64B28">
                              <w:rPr>
                                <w:sz w:val="22"/>
                                <w:szCs w:val="22"/>
                              </w:rPr>
                              <w:t>A task force established under the East Asian – Australasian Flyway Partnership (EAAFP) in 2015 prepared the Action Plan in consultation with Range States, EAAFP Partners, non-government organi</w:t>
                            </w:r>
                            <w:r>
                              <w:rPr>
                                <w:sz w:val="22"/>
                                <w:szCs w:val="22"/>
                              </w:rPr>
                              <w:t>z</w:t>
                            </w:r>
                            <w:r w:rsidRPr="00A64B28">
                              <w:rPr>
                                <w:sz w:val="22"/>
                                <w:szCs w:val="22"/>
                              </w:rPr>
                              <w:t>ations and the research community. The Action Plan was approved by the EAAFP at its meeting of partners held in Singapore in January 2017.</w:t>
                            </w:r>
                          </w:p>
                          <w:p w14:paraId="031D8D6F" w14:textId="77777777" w:rsidR="00634289" w:rsidRDefault="00634289" w:rsidP="00A64B28">
                            <w:pPr>
                              <w:rPr>
                                <w:sz w:val="22"/>
                                <w:szCs w:val="22"/>
                              </w:rPr>
                            </w:pPr>
                          </w:p>
                          <w:p w14:paraId="5077A50F" w14:textId="07C4A678" w:rsidR="00634289" w:rsidRDefault="00634289" w:rsidP="00A64B28">
                            <w:pPr>
                              <w:rPr>
                                <w:rFonts w:cs="Arial"/>
                                <w:sz w:val="22"/>
                                <w:szCs w:val="22"/>
                              </w:rPr>
                            </w:pPr>
                            <w:r w:rsidRPr="00A64B28">
                              <w:rPr>
                                <w:sz w:val="22"/>
                                <w:szCs w:val="22"/>
                              </w:rPr>
                              <w:t xml:space="preserve">The </w:t>
                            </w:r>
                            <w:r>
                              <w:rPr>
                                <w:sz w:val="22"/>
                                <w:szCs w:val="22"/>
                              </w:rPr>
                              <w:t>Action Plan</w:t>
                            </w:r>
                            <w:r w:rsidRPr="00A64B28">
                              <w:rPr>
                                <w:sz w:val="22"/>
                                <w:szCs w:val="22"/>
                              </w:rPr>
                              <w:t xml:space="preserve"> identifies key threats and prioritizes actions required to improve the conservation status of </w:t>
                            </w:r>
                            <w:r>
                              <w:rPr>
                                <w:sz w:val="22"/>
                                <w:szCs w:val="22"/>
                              </w:rPr>
                              <w:t xml:space="preserve">the </w:t>
                            </w:r>
                            <w:r w:rsidRPr="00A64B28">
                              <w:rPr>
                                <w:sz w:val="22"/>
                                <w:szCs w:val="22"/>
                              </w:rPr>
                              <w:t xml:space="preserve">Far Eastern Curlew throughout its range. </w:t>
                            </w:r>
                            <w:r w:rsidRPr="00576844">
                              <w:rPr>
                                <w:sz w:val="22"/>
                                <w:szCs w:val="22"/>
                              </w:rPr>
                              <w:t xml:space="preserve"> The Action Plan </w:t>
                            </w:r>
                            <w:r>
                              <w:rPr>
                                <w:sz w:val="22"/>
                                <w:szCs w:val="22"/>
                              </w:rPr>
                              <w:t>is</w:t>
                            </w:r>
                            <w:r w:rsidRPr="00576844">
                              <w:rPr>
                                <w:sz w:val="22"/>
                                <w:szCs w:val="22"/>
                              </w:rPr>
                              <w:t xml:space="preserve"> submitted to COP12 for adoption with a view to promote immediate implementation.</w:t>
                            </w:r>
                            <w:r w:rsidRPr="00A64B28">
                              <w:rPr>
                                <w:rFonts w:cs="Arial"/>
                                <w:i/>
                                <w:sz w:val="22"/>
                                <w:szCs w:val="22"/>
                              </w:rPr>
                              <w:t xml:space="preserve"> </w:t>
                            </w:r>
                          </w:p>
                          <w:p w14:paraId="70678680" w14:textId="77777777" w:rsidR="00634289" w:rsidRDefault="00634289" w:rsidP="00A64B28">
                            <w:pPr>
                              <w:rPr>
                                <w:rFonts w:cs="Arial"/>
                                <w:sz w:val="22"/>
                                <w:szCs w:val="22"/>
                              </w:rPr>
                            </w:pPr>
                          </w:p>
                          <w:p w14:paraId="4E9FDF53" w14:textId="664752AF" w:rsidR="00634289" w:rsidRPr="00576844" w:rsidRDefault="00634289" w:rsidP="00A64B28">
                            <w:pPr>
                              <w:rPr>
                                <w:rFonts w:cs="Arial"/>
                                <w:sz w:val="22"/>
                                <w:szCs w:val="22"/>
                              </w:rPr>
                            </w:pPr>
                            <w:r>
                              <w:rPr>
                                <w:rFonts w:cs="Arial"/>
                                <w:sz w:val="22"/>
                                <w:szCs w:val="22"/>
                              </w:rPr>
                              <w:t>Implementation of the Action Plan will contribute to targets 8, 9 and 10 of the Strategic Plan for Migratory Species 2015-2023.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64794" id="_x0000_t202" coordsize="21600,21600" o:spt="202" path="m,l,21600r21600,l21600,xe">
                <v:stroke joinstyle="miter"/>
                <v:path gradientshapeok="t" o:connecttype="rect"/>
              </v:shapetype>
              <v:shape id="Text Box 4" o:spid="_x0000_s1026" type="#_x0000_t202" style="position:absolute;margin-left:61.45pt;margin-top:12.05pt;width:339pt;height:3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" strokeweight=".25pt">
                <v:textbox>
                  <w:txbxContent>
                    <w:p w14:paraId="56E009E5" w14:textId="77777777" w:rsidR="00634289" w:rsidRPr="00420040" w:rsidRDefault="00634289" w:rsidP="00E475D4">
                      <w:pPr>
                        <w:rPr>
                          <w:rFonts w:cs="Arial"/>
                          <w:sz w:val="22"/>
                          <w:szCs w:val="22"/>
                        </w:rPr>
                      </w:pPr>
                      <w:r w:rsidRPr="00420040">
                        <w:rPr>
                          <w:rFonts w:cs="Arial"/>
                          <w:sz w:val="22"/>
                          <w:szCs w:val="22"/>
                        </w:rPr>
                        <w:t>Summary:</w:t>
                      </w:r>
                    </w:p>
                    <w:p w14:paraId="6BE87905" w14:textId="77777777" w:rsidR="00634289" w:rsidRDefault="00634289" w:rsidP="00E8776E">
                      <w:pPr>
                        <w:rPr>
                          <w:rFonts w:cs="Arial"/>
                          <w:i/>
                          <w:sz w:val="22"/>
                          <w:szCs w:val="22"/>
                          <w:lang w:val="en-GB"/>
                        </w:rPr>
                      </w:pPr>
                    </w:p>
                    <w:p w14:paraId="19F62B12" w14:textId="6FD4FF04" w:rsidR="00634289" w:rsidRDefault="00634289" w:rsidP="00A64B28">
                      <w:pPr>
                        <w:rPr>
                          <w:sz w:val="22"/>
                          <w:szCs w:val="22"/>
                        </w:rPr>
                      </w:pPr>
                      <w:r>
                        <w:rPr>
                          <w:sz w:val="22"/>
                          <w:szCs w:val="22"/>
                        </w:rPr>
                        <w:t xml:space="preserve">The </w:t>
                      </w:r>
                      <w:r w:rsidRPr="00A64B28">
                        <w:rPr>
                          <w:sz w:val="22"/>
                          <w:szCs w:val="22"/>
                        </w:rPr>
                        <w:t xml:space="preserve">Far Eastern Curlew is an endangered migratory shorebird which is included in Appendix I and II of CMS. Resolution 11.14 on a </w:t>
                      </w:r>
                      <w:proofErr w:type="spellStart"/>
                      <w:r w:rsidRPr="00A64B28">
                        <w:rPr>
                          <w:sz w:val="22"/>
                          <w:szCs w:val="22"/>
                        </w:rPr>
                        <w:t>Programme</w:t>
                      </w:r>
                      <w:proofErr w:type="spellEnd"/>
                      <w:r w:rsidRPr="00A64B28">
                        <w:rPr>
                          <w:sz w:val="22"/>
                          <w:szCs w:val="22"/>
                        </w:rPr>
                        <w:t xml:space="preserve"> of Work on Migratory Birds and Flyways recommends the development, adoption and implementation of an Action Plan for this species. </w:t>
                      </w:r>
                    </w:p>
                    <w:p w14:paraId="1F2EF2CB" w14:textId="77777777" w:rsidR="00634289" w:rsidRDefault="00634289" w:rsidP="00A64B28">
                      <w:pPr>
                        <w:rPr>
                          <w:sz w:val="22"/>
                          <w:szCs w:val="22"/>
                        </w:rPr>
                      </w:pPr>
                    </w:p>
                    <w:p w14:paraId="5C9A5852" w14:textId="0C00B418" w:rsidR="00634289" w:rsidRDefault="00634289" w:rsidP="00A64B28">
                      <w:pPr>
                        <w:rPr>
                          <w:sz w:val="22"/>
                          <w:szCs w:val="22"/>
                        </w:rPr>
                      </w:pPr>
                      <w:r w:rsidRPr="00A64B28">
                        <w:rPr>
                          <w:sz w:val="22"/>
                          <w:szCs w:val="22"/>
                        </w:rPr>
                        <w:t>A task force established under the East Asian – Australasian Flyway Partnership (EAAFP) in 2015 prepared the Action Plan in consultation with Range States, EAAFP Partners, non-government organi</w:t>
                      </w:r>
                      <w:r>
                        <w:rPr>
                          <w:sz w:val="22"/>
                          <w:szCs w:val="22"/>
                        </w:rPr>
                        <w:t>z</w:t>
                      </w:r>
                      <w:r w:rsidRPr="00A64B28">
                        <w:rPr>
                          <w:sz w:val="22"/>
                          <w:szCs w:val="22"/>
                        </w:rPr>
                        <w:t>ations and the research community. The Action Plan was approved by the EAAFP at its meeting of partners held in Singapore in January 2017.</w:t>
                      </w:r>
                    </w:p>
                    <w:p w14:paraId="031D8D6F" w14:textId="77777777" w:rsidR="00634289" w:rsidRDefault="00634289" w:rsidP="00A64B28">
                      <w:pPr>
                        <w:rPr>
                          <w:sz w:val="22"/>
                          <w:szCs w:val="22"/>
                        </w:rPr>
                      </w:pPr>
                    </w:p>
                    <w:p w14:paraId="5077A50F" w14:textId="07C4A678" w:rsidR="00634289" w:rsidRDefault="00634289" w:rsidP="00A64B28">
                      <w:pPr>
                        <w:rPr>
                          <w:rFonts w:cs="Arial"/>
                          <w:sz w:val="22"/>
                          <w:szCs w:val="22"/>
                        </w:rPr>
                      </w:pPr>
                      <w:r w:rsidRPr="00A64B28">
                        <w:rPr>
                          <w:sz w:val="22"/>
                          <w:szCs w:val="22"/>
                        </w:rPr>
                        <w:t xml:space="preserve">The </w:t>
                      </w:r>
                      <w:r>
                        <w:rPr>
                          <w:sz w:val="22"/>
                          <w:szCs w:val="22"/>
                        </w:rPr>
                        <w:t>Action Plan</w:t>
                      </w:r>
                      <w:r w:rsidRPr="00A64B28">
                        <w:rPr>
                          <w:sz w:val="22"/>
                          <w:szCs w:val="22"/>
                        </w:rPr>
                        <w:t xml:space="preserve"> identifies key threats and prioritizes actions required to improve the conservation status of </w:t>
                      </w:r>
                      <w:r>
                        <w:rPr>
                          <w:sz w:val="22"/>
                          <w:szCs w:val="22"/>
                        </w:rPr>
                        <w:t xml:space="preserve">the </w:t>
                      </w:r>
                      <w:r w:rsidRPr="00A64B28">
                        <w:rPr>
                          <w:sz w:val="22"/>
                          <w:szCs w:val="22"/>
                        </w:rPr>
                        <w:t xml:space="preserve">Far Eastern Curlew throughout its range. </w:t>
                      </w:r>
                      <w:r w:rsidRPr="00576844">
                        <w:rPr>
                          <w:sz w:val="22"/>
                          <w:szCs w:val="22"/>
                        </w:rPr>
                        <w:t xml:space="preserve"> The Action Plan </w:t>
                      </w:r>
                      <w:r>
                        <w:rPr>
                          <w:sz w:val="22"/>
                          <w:szCs w:val="22"/>
                        </w:rPr>
                        <w:t>is</w:t>
                      </w:r>
                      <w:r w:rsidRPr="00576844">
                        <w:rPr>
                          <w:sz w:val="22"/>
                          <w:szCs w:val="22"/>
                        </w:rPr>
                        <w:t xml:space="preserve"> submitted to COP12 for adoption with a view to promote immediate implementation.</w:t>
                      </w:r>
                      <w:r w:rsidRPr="00A64B28">
                        <w:rPr>
                          <w:rFonts w:cs="Arial"/>
                          <w:i/>
                          <w:sz w:val="22"/>
                          <w:szCs w:val="22"/>
                        </w:rPr>
                        <w:t xml:space="preserve"> </w:t>
                      </w:r>
                    </w:p>
                    <w:p w14:paraId="70678680" w14:textId="77777777" w:rsidR="00634289" w:rsidRDefault="00634289" w:rsidP="00A64B28">
                      <w:pPr>
                        <w:rPr>
                          <w:rFonts w:cs="Arial"/>
                          <w:sz w:val="22"/>
                          <w:szCs w:val="22"/>
                        </w:rPr>
                      </w:pPr>
                    </w:p>
                    <w:p w14:paraId="4E9FDF53" w14:textId="664752AF" w:rsidR="00634289" w:rsidRPr="00576844" w:rsidRDefault="00634289" w:rsidP="00A64B28">
                      <w:pPr>
                        <w:rPr>
                          <w:rFonts w:cs="Arial"/>
                          <w:sz w:val="22"/>
                          <w:szCs w:val="22"/>
                        </w:rPr>
                      </w:pPr>
                      <w:r>
                        <w:rPr>
                          <w:rFonts w:cs="Arial"/>
                          <w:sz w:val="22"/>
                          <w:szCs w:val="22"/>
                        </w:rPr>
                        <w:t>Implementation of the Action Plan will contribute to targets 8, 9 and 10 of the Strategic Plan for Migratory Species 2015-2023.</w:t>
                      </w:r>
                    </w:p>
                  </w:txbxContent>
                </v:textbox>
              </v:shape>
            </w:pict>
          </mc:Fallback>
        </mc:AlternateContent>
      </w:r>
    </w:p>
    <w:p w14:paraId="23416B9D" w14:textId="77777777" w:rsidR="00D605A4" w:rsidRPr="00C169ED" w:rsidRDefault="00D605A4" w:rsidP="00D605A4">
      <w:pPr>
        <w:rPr>
          <w:rFonts w:cs="Arial"/>
          <w:sz w:val="21"/>
          <w:szCs w:val="21"/>
        </w:rPr>
      </w:pPr>
    </w:p>
    <w:p w14:paraId="1FCA2EB8" w14:textId="77777777" w:rsidR="00D605A4" w:rsidRPr="00C169ED" w:rsidRDefault="00D605A4" w:rsidP="00D605A4">
      <w:pPr>
        <w:rPr>
          <w:rFonts w:cs="Arial"/>
          <w:sz w:val="21"/>
          <w:szCs w:val="21"/>
        </w:rPr>
      </w:pPr>
    </w:p>
    <w:p w14:paraId="2A6F03AA" w14:textId="77777777" w:rsidR="00D605A4" w:rsidRPr="00C169ED" w:rsidRDefault="00D605A4" w:rsidP="00D605A4">
      <w:pPr>
        <w:rPr>
          <w:rFonts w:cs="Arial"/>
          <w:sz w:val="21"/>
          <w:szCs w:val="21"/>
        </w:rPr>
      </w:pPr>
    </w:p>
    <w:p w14:paraId="7FEC5AC9" w14:textId="77777777" w:rsidR="00D605A4" w:rsidRPr="00C169ED" w:rsidRDefault="00D605A4" w:rsidP="00D605A4">
      <w:pPr>
        <w:rPr>
          <w:rFonts w:cs="Arial"/>
          <w:sz w:val="21"/>
          <w:szCs w:val="21"/>
        </w:rPr>
      </w:pPr>
    </w:p>
    <w:p w14:paraId="2963BC8B" w14:textId="77777777" w:rsidR="00D605A4" w:rsidRPr="00C169ED" w:rsidRDefault="00D605A4" w:rsidP="00D605A4">
      <w:pPr>
        <w:rPr>
          <w:rFonts w:cs="Arial"/>
          <w:sz w:val="21"/>
          <w:szCs w:val="21"/>
        </w:rPr>
      </w:pPr>
    </w:p>
    <w:p w14:paraId="7244ED25" w14:textId="77777777" w:rsidR="00D605A4" w:rsidRPr="00C169ED" w:rsidRDefault="00D605A4" w:rsidP="00D605A4">
      <w:pPr>
        <w:rPr>
          <w:rFonts w:cs="Arial"/>
          <w:sz w:val="21"/>
          <w:szCs w:val="21"/>
        </w:rPr>
      </w:pPr>
    </w:p>
    <w:p w14:paraId="594A9DAD" w14:textId="77777777" w:rsidR="00D605A4" w:rsidRPr="00C169ED" w:rsidRDefault="00D605A4" w:rsidP="00D605A4">
      <w:pPr>
        <w:rPr>
          <w:rFonts w:cs="Arial"/>
          <w:sz w:val="21"/>
          <w:szCs w:val="21"/>
        </w:rPr>
      </w:pPr>
    </w:p>
    <w:p w14:paraId="1E8FCBCB" w14:textId="77777777" w:rsidR="00D605A4" w:rsidRPr="00C169ED" w:rsidRDefault="00D605A4" w:rsidP="00D605A4">
      <w:pPr>
        <w:rPr>
          <w:rFonts w:cs="Arial"/>
          <w:sz w:val="21"/>
          <w:szCs w:val="21"/>
        </w:rPr>
      </w:pPr>
    </w:p>
    <w:p w14:paraId="0D89EB56" w14:textId="77777777" w:rsidR="00D605A4" w:rsidRPr="00C169ED" w:rsidRDefault="00D605A4" w:rsidP="00D605A4">
      <w:pPr>
        <w:rPr>
          <w:rFonts w:cs="Arial"/>
          <w:sz w:val="21"/>
          <w:szCs w:val="21"/>
        </w:rPr>
      </w:pPr>
    </w:p>
    <w:p w14:paraId="7F160BBE" w14:textId="77777777" w:rsidR="00D605A4" w:rsidRPr="00C169ED" w:rsidRDefault="00D605A4" w:rsidP="00D605A4">
      <w:pPr>
        <w:rPr>
          <w:rFonts w:cs="Arial"/>
          <w:sz w:val="21"/>
          <w:szCs w:val="21"/>
        </w:rPr>
      </w:pPr>
    </w:p>
    <w:p w14:paraId="0BCD7F7F" w14:textId="77777777" w:rsidR="00D605A4" w:rsidRPr="00C169ED" w:rsidRDefault="00D605A4" w:rsidP="00D605A4">
      <w:pPr>
        <w:rPr>
          <w:rFonts w:cs="Arial"/>
          <w:sz w:val="21"/>
          <w:szCs w:val="21"/>
        </w:rPr>
      </w:pPr>
    </w:p>
    <w:p w14:paraId="65A0EE32" w14:textId="77777777" w:rsidR="00D605A4" w:rsidRPr="00C169ED" w:rsidRDefault="00D605A4" w:rsidP="00D605A4">
      <w:pPr>
        <w:rPr>
          <w:rFonts w:cs="Arial"/>
          <w:sz w:val="21"/>
          <w:szCs w:val="21"/>
        </w:rPr>
      </w:pPr>
    </w:p>
    <w:p w14:paraId="69DEE3CE" w14:textId="77777777" w:rsidR="00D605A4" w:rsidRPr="00C169ED" w:rsidRDefault="00D605A4" w:rsidP="00D605A4">
      <w:pPr>
        <w:rPr>
          <w:rFonts w:cs="Arial"/>
          <w:sz w:val="21"/>
          <w:szCs w:val="21"/>
        </w:rPr>
      </w:pPr>
    </w:p>
    <w:p w14:paraId="26D64867" w14:textId="77777777" w:rsidR="00D605A4" w:rsidRPr="00C169ED" w:rsidRDefault="00D605A4" w:rsidP="00D605A4">
      <w:pPr>
        <w:rPr>
          <w:rFonts w:cs="Arial"/>
          <w:sz w:val="21"/>
          <w:szCs w:val="21"/>
        </w:rPr>
      </w:pPr>
    </w:p>
    <w:p w14:paraId="05A466D9" w14:textId="77777777" w:rsidR="00D605A4" w:rsidRPr="00C169ED" w:rsidRDefault="00D605A4" w:rsidP="00D605A4">
      <w:pPr>
        <w:rPr>
          <w:rFonts w:cs="Arial"/>
          <w:sz w:val="21"/>
          <w:szCs w:val="21"/>
        </w:rPr>
      </w:pPr>
    </w:p>
    <w:p w14:paraId="0F0A34A1" w14:textId="77777777" w:rsidR="00D605A4" w:rsidRPr="00C169ED" w:rsidRDefault="00D605A4" w:rsidP="00D605A4">
      <w:pPr>
        <w:rPr>
          <w:rFonts w:cs="Arial"/>
          <w:sz w:val="21"/>
          <w:szCs w:val="21"/>
        </w:rPr>
      </w:pPr>
    </w:p>
    <w:p w14:paraId="1591B4E5" w14:textId="77777777" w:rsidR="00D605A4" w:rsidRPr="00C169ED" w:rsidRDefault="00D605A4" w:rsidP="00D605A4">
      <w:pPr>
        <w:rPr>
          <w:rFonts w:cs="Arial"/>
          <w:sz w:val="21"/>
          <w:szCs w:val="21"/>
        </w:rPr>
      </w:pPr>
    </w:p>
    <w:p w14:paraId="11D575B5" w14:textId="77777777" w:rsidR="00D605A4" w:rsidRPr="00C169ED" w:rsidRDefault="00D605A4" w:rsidP="00D605A4">
      <w:pPr>
        <w:rPr>
          <w:rFonts w:cs="Arial"/>
          <w:sz w:val="21"/>
          <w:szCs w:val="21"/>
        </w:rPr>
      </w:pPr>
    </w:p>
    <w:p w14:paraId="4511634A" w14:textId="77777777" w:rsidR="00D605A4" w:rsidRDefault="00D605A4" w:rsidP="00D605A4">
      <w:pPr>
        <w:rPr>
          <w:rFonts w:cs="Arial"/>
          <w:sz w:val="22"/>
          <w:szCs w:val="22"/>
        </w:rPr>
      </w:pPr>
    </w:p>
    <w:p w14:paraId="471AF31C" w14:textId="77777777" w:rsidR="00031A88" w:rsidRDefault="00031A88" w:rsidP="00D605A4">
      <w:pPr>
        <w:rPr>
          <w:rFonts w:cs="Arial"/>
          <w:sz w:val="22"/>
          <w:szCs w:val="22"/>
        </w:rPr>
      </w:pPr>
    </w:p>
    <w:p w14:paraId="6FED6238" w14:textId="77777777" w:rsidR="00031A88" w:rsidRDefault="00031A88" w:rsidP="00D605A4">
      <w:pPr>
        <w:rPr>
          <w:rFonts w:cs="Arial"/>
          <w:sz w:val="22"/>
          <w:szCs w:val="22"/>
        </w:rPr>
      </w:pPr>
    </w:p>
    <w:p w14:paraId="00DDF183" w14:textId="77777777" w:rsidR="00031A88" w:rsidRDefault="00031A88" w:rsidP="00D605A4">
      <w:pPr>
        <w:rPr>
          <w:rFonts w:cs="Arial"/>
          <w:sz w:val="22"/>
          <w:szCs w:val="22"/>
        </w:rPr>
      </w:pPr>
    </w:p>
    <w:p w14:paraId="5D86E91B" w14:textId="77777777" w:rsidR="00031A88" w:rsidRDefault="00031A88" w:rsidP="00D605A4">
      <w:pPr>
        <w:rPr>
          <w:rFonts w:cs="Arial"/>
          <w:sz w:val="22"/>
          <w:szCs w:val="22"/>
        </w:rPr>
      </w:pPr>
    </w:p>
    <w:p w14:paraId="1BA9ABB2" w14:textId="77777777" w:rsidR="00031A88" w:rsidRDefault="00031A88" w:rsidP="00D605A4">
      <w:pPr>
        <w:rPr>
          <w:rFonts w:cs="Arial"/>
          <w:sz w:val="22"/>
          <w:szCs w:val="22"/>
        </w:rPr>
      </w:pPr>
    </w:p>
    <w:p w14:paraId="572C8668" w14:textId="77777777" w:rsidR="00031A88" w:rsidRDefault="00031A88" w:rsidP="00D605A4">
      <w:pPr>
        <w:rPr>
          <w:rFonts w:cs="Arial"/>
          <w:sz w:val="22"/>
          <w:szCs w:val="22"/>
        </w:rPr>
      </w:pPr>
    </w:p>
    <w:p w14:paraId="622D2D34" w14:textId="77777777" w:rsidR="00031A88" w:rsidRDefault="00031A88" w:rsidP="00D605A4">
      <w:pPr>
        <w:rPr>
          <w:rFonts w:cs="Arial"/>
          <w:sz w:val="22"/>
          <w:szCs w:val="22"/>
        </w:rPr>
      </w:pPr>
    </w:p>
    <w:p w14:paraId="7A2C1388" w14:textId="77777777" w:rsidR="00031A88" w:rsidRDefault="00031A88" w:rsidP="00D605A4">
      <w:pPr>
        <w:rPr>
          <w:rFonts w:cs="Arial"/>
          <w:sz w:val="22"/>
          <w:szCs w:val="22"/>
        </w:rPr>
      </w:pPr>
    </w:p>
    <w:p w14:paraId="07F63AFA" w14:textId="77777777" w:rsidR="00031A88" w:rsidRDefault="00031A88" w:rsidP="00D605A4">
      <w:pPr>
        <w:rPr>
          <w:rFonts w:cs="Arial"/>
          <w:sz w:val="22"/>
          <w:szCs w:val="22"/>
        </w:rPr>
      </w:pPr>
    </w:p>
    <w:p w14:paraId="0C4131F6" w14:textId="77777777" w:rsidR="00031A88" w:rsidRDefault="00031A88" w:rsidP="00D605A4">
      <w:pPr>
        <w:rPr>
          <w:rFonts w:cs="Arial"/>
          <w:sz w:val="22"/>
          <w:szCs w:val="22"/>
        </w:rPr>
      </w:pPr>
    </w:p>
    <w:p w14:paraId="3C265321" w14:textId="77777777" w:rsidR="00031A88" w:rsidRPr="00D605A4" w:rsidRDefault="00031A88" w:rsidP="00D605A4">
      <w:pPr>
        <w:rPr>
          <w:rFonts w:cs="Arial"/>
          <w:sz w:val="22"/>
          <w:szCs w:val="22"/>
        </w:rPr>
      </w:pPr>
    </w:p>
    <w:p w14:paraId="254FEBA3" w14:textId="77777777" w:rsidR="00D605A4" w:rsidRDefault="00D605A4" w:rsidP="00D605A4">
      <w:pPr>
        <w:rPr>
          <w:rFonts w:cs="Arial"/>
          <w:sz w:val="22"/>
          <w:szCs w:val="22"/>
        </w:rPr>
      </w:pPr>
    </w:p>
    <w:p w14:paraId="060F8D1B" w14:textId="77777777" w:rsidR="00D605A4" w:rsidRDefault="00D605A4" w:rsidP="00D605A4">
      <w:pPr>
        <w:tabs>
          <w:tab w:val="left" w:pos="1020"/>
        </w:tabs>
        <w:rPr>
          <w:rFonts w:cs="Arial"/>
          <w:sz w:val="22"/>
          <w:szCs w:val="22"/>
        </w:rPr>
        <w:sectPr w:rsidR="00D605A4" w:rsidSect="00716645">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009" w:right="1412" w:bottom="1151" w:left="1412" w:header="432" w:footer="432" w:gutter="0"/>
          <w:cols w:space="720"/>
          <w:noEndnote/>
          <w:titlePg/>
          <w:docGrid w:linePitch="272"/>
        </w:sectPr>
      </w:pPr>
    </w:p>
    <w:p w14:paraId="1DA503D3" w14:textId="11712A5B" w:rsidR="007910DD" w:rsidRPr="00A64B28" w:rsidRDefault="00A64B28"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r w:rsidRPr="00A64B28">
        <w:rPr>
          <w:rFonts w:cs="Arial"/>
          <w:b/>
          <w:sz w:val="22"/>
          <w:szCs w:val="22"/>
          <w:lang w:val="en-GB"/>
        </w:rPr>
        <w:lastRenderedPageBreak/>
        <w:t xml:space="preserve">ACTION PLAN FOR FAR EASTERN CURLEW </w:t>
      </w:r>
    </w:p>
    <w:p w14:paraId="5E908646" w14:textId="77777777" w:rsidR="007910DD" w:rsidRPr="00CD0FE9" w:rsidRDefault="007910DD" w:rsidP="007910DD">
      <w:pPr>
        <w:jc w:val="center"/>
        <w:rPr>
          <w:rFonts w:cs="Arial"/>
          <w:sz w:val="22"/>
          <w:szCs w:val="22"/>
          <w:lang w:val="en-GB"/>
        </w:rPr>
      </w:pPr>
    </w:p>
    <w:p w14:paraId="4D8DAC2E" w14:textId="77777777" w:rsidR="007910DD" w:rsidRPr="00CD0FE9" w:rsidRDefault="007910DD" w:rsidP="007910DD">
      <w:pPr>
        <w:jc w:val="both"/>
        <w:rPr>
          <w:rFonts w:cs="Arial"/>
          <w:sz w:val="22"/>
          <w:szCs w:val="22"/>
          <w:u w:val="single"/>
          <w:lang w:val="en-GB"/>
        </w:rPr>
      </w:pPr>
      <w:r w:rsidRPr="00CD0FE9">
        <w:rPr>
          <w:rFonts w:cs="Arial"/>
          <w:sz w:val="22"/>
          <w:szCs w:val="22"/>
          <w:u w:val="single"/>
          <w:lang w:val="en-GB"/>
        </w:rPr>
        <w:t>Background</w:t>
      </w:r>
    </w:p>
    <w:p w14:paraId="4F132F29" w14:textId="77777777" w:rsidR="007910DD" w:rsidRPr="00CD0FE9" w:rsidRDefault="007910DD" w:rsidP="007910DD">
      <w:pPr>
        <w:jc w:val="both"/>
        <w:rPr>
          <w:rFonts w:cs="Arial"/>
          <w:sz w:val="22"/>
          <w:szCs w:val="22"/>
          <w:lang w:val="en-GB"/>
        </w:rPr>
      </w:pPr>
    </w:p>
    <w:p w14:paraId="2E05188E" w14:textId="24D2911E" w:rsidR="00A64B28" w:rsidRPr="00A64B28" w:rsidRDefault="00A64B28" w:rsidP="00A64B28">
      <w:pPr>
        <w:pStyle w:val="BodyText"/>
        <w:numPr>
          <w:ilvl w:val="0"/>
          <w:numId w:val="2"/>
        </w:numPr>
        <w:tabs>
          <w:tab w:val="left" w:pos="709"/>
        </w:tabs>
        <w:kinsoku w:val="0"/>
        <w:overflowPunct w:val="0"/>
        <w:adjustRightInd/>
        <w:rPr>
          <w:rFonts w:cs="Arial"/>
          <w:b/>
          <w:szCs w:val="22"/>
        </w:rPr>
      </w:pPr>
      <w:r w:rsidRPr="00A64B28">
        <w:rPr>
          <w:rFonts w:cs="Arial"/>
          <w:szCs w:val="22"/>
        </w:rPr>
        <w:t>The Far Eastern Curlew (</w:t>
      </w:r>
      <w:proofErr w:type="spellStart"/>
      <w:r w:rsidRPr="00A64B28">
        <w:rPr>
          <w:rFonts w:cs="Arial"/>
          <w:i/>
          <w:szCs w:val="22"/>
        </w:rPr>
        <w:t>Numenius</w:t>
      </w:r>
      <w:proofErr w:type="spellEnd"/>
      <w:r w:rsidRPr="00A64B28">
        <w:rPr>
          <w:rFonts w:cs="Arial"/>
          <w:i/>
          <w:szCs w:val="22"/>
        </w:rPr>
        <w:t xml:space="preserve"> </w:t>
      </w:r>
      <w:proofErr w:type="spellStart"/>
      <w:r w:rsidRPr="00A64B28">
        <w:rPr>
          <w:rFonts w:cs="Arial"/>
          <w:i/>
          <w:szCs w:val="22"/>
        </w:rPr>
        <w:t>madagascariensis</w:t>
      </w:r>
      <w:proofErr w:type="spellEnd"/>
      <w:r w:rsidRPr="00A64B28">
        <w:rPr>
          <w:rFonts w:cs="Arial"/>
          <w:szCs w:val="22"/>
        </w:rPr>
        <w:t xml:space="preserve">) was listed as vulnerable on the IUCN Red List in 2010 and </w:t>
      </w:r>
      <w:proofErr w:type="spellStart"/>
      <w:r w:rsidRPr="00A64B28">
        <w:rPr>
          <w:rFonts w:cs="Arial"/>
          <w:szCs w:val="22"/>
        </w:rPr>
        <w:t>uplisted</w:t>
      </w:r>
      <w:proofErr w:type="spellEnd"/>
      <w:r w:rsidRPr="00A64B28">
        <w:rPr>
          <w:rFonts w:cs="Arial"/>
          <w:szCs w:val="22"/>
        </w:rPr>
        <w:t xml:space="preserve"> to endangered in 2015. The species was listed on the Convention on Migratory Species (CMS) Appendix II in 1994 and Appendix I in 2011. The species was d</w:t>
      </w:r>
      <w:r w:rsidRPr="00A64B28">
        <w:rPr>
          <w:rFonts w:cs="Arial"/>
          <w:szCs w:val="22"/>
          <w:lang w:eastAsia="en-AU"/>
        </w:rPr>
        <w:t xml:space="preserve">esignated for Concerted and Cooperative </w:t>
      </w:r>
      <w:r w:rsidR="001362FA">
        <w:rPr>
          <w:rFonts w:cs="Arial"/>
          <w:szCs w:val="22"/>
          <w:lang w:eastAsia="en-AU"/>
        </w:rPr>
        <w:t>A</w:t>
      </w:r>
      <w:r w:rsidRPr="00A64B28">
        <w:rPr>
          <w:rFonts w:cs="Arial"/>
          <w:szCs w:val="22"/>
          <w:lang w:eastAsia="en-AU"/>
        </w:rPr>
        <w:t xml:space="preserve">ctions under CMS in 2014. </w:t>
      </w:r>
      <w:r w:rsidRPr="00A64B28">
        <w:rPr>
          <w:rFonts w:cs="Arial"/>
          <w:szCs w:val="22"/>
        </w:rPr>
        <w:t>There are currently no international instruments that address conservation issues across the entire range of the species.</w:t>
      </w:r>
    </w:p>
    <w:p w14:paraId="148BBF34" w14:textId="77777777" w:rsidR="00A64B28" w:rsidRPr="00A64B28" w:rsidRDefault="00A64B28" w:rsidP="00A64B28">
      <w:pPr>
        <w:pStyle w:val="BodyText"/>
        <w:tabs>
          <w:tab w:val="left" w:pos="709"/>
        </w:tabs>
        <w:kinsoku w:val="0"/>
        <w:overflowPunct w:val="0"/>
        <w:rPr>
          <w:rFonts w:cs="Arial"/>
          <w:b/>
          <w:szCs w:val="22"/>
        </w:rPr>
      </w:pPr>
    </w:p>
    <w:p w14:paraId="5032E988" w14:textId="61479357" w:rsidR="00A64B28" w:rsidRPr="00A64B28" w:rsidRDefault="00A64B28" w:rsidP="00A64B28">
      <w:pPr>
        <w:pStyle w:val="BodyText"/>
        <w:numPr>
          <w:ilvl w:val="0"/>
          <w:numId w:val="2"/>
        </w:numPr>
        <w:tabs>
          <w:tab w:val="left" w:pos="709"/>
        </w:tabs>
        <w:kinsoku w:val="0"/>
        <w:overflowPunct w:val="0"/>
        <w:adjustRightInd/>
        <w:rPr>
          <w:rFonts w:cs="Arial"/>
          <w:b/>
          <w:szCs w:val="22"/>
        </w:rPr>
      </w:pPr>
      <w:r w:rsidRPr="00A64B28">
        <w:rPr>
          <w:rFonts w:cs="Arial"/>
          <w:szCs w:val="22"/>
        </w:rPr>
        <w:t xml:space="preserve">Resolution 11.14 on the Programme of Work on Migratory Birds and Flyways recommends the development, adoption and implementation of a Species Action Plan (SAP) for </w:t>
      </w:r>
      <w:r w:rsidR="001362FA">
        <w:rPr>
          <w:rFonts w:cs="Arial"/>
          <w:szCs w:val="22"/>
        </w:rPr>
        <w:t xml:space="preserve">the </w:t>
      </w:r>
      <w:r w:rsidRPr="00A64B28">
        <w:rPr>
          <w:rFonts w:cs="Arial"/>
          <w:szCs w:val="22"/>
        </w:rPr>
        <w:t xml:space="preserve">Far Eastern Curlew in East Asia – Australasia, in cooperation with the East Asian-Australasian Flyway Partnership (EAAFP). </w:t>
      </w:r>
    </w:p>
    <w:p w14:paraId="4C35F6B9" w14:textId="77777777" w:rsidR="00A64B28" w:rsidRPr="00A64B28" w:rsidRDefault="00A64B28" w:rsidP="00A64B28">
      <w:pPr>
        <w:pStyle w:val="BodyText"/>
        <w:kinsoku w:val="0"/>
        <w:overflowPunct w:val="0"/>
        <w:ind w:left="851" w:hanging="851"/>
        <w:rPr>
          <w:rFonts w:cs="Arial"/>
          <w:b/>
          <w:szCs w:val="22"/>
        </w:rPr>
      </w:pPr>
    </w:p>
    <w:p w14:paraId="4D46FBC3" w14:textId="77777777" w:rsidR="00A64B28" w:rsidRPr="00A64B28" w:rsidRDefault="00A64B28" w:rsidP="00A64B28">
      <w:pPr>
        <w:pStyle w:val="BodyText"/>
        <w:numPr>
          <w:ilvl w:val="0"/>
          <w:numId w:val="2"/>
        </w:numPr>
        <w:tabs>
          <w:tab w:val="left" w:pos="709"/>
        </w:tabs>
        <w:kinsoku w:val="0"/>
        <w:overflowPunct w:val="0"/>
        <w:adjustRightInd/>
        <w:rPr>
          <w:rFonts w:cs="Arial"/>
          <w:b/>
          <w:szCs w:val="22"/>
        </w:rPr>
      </w:pPr>
      <w:r w:rsidRPr="00A64B28">
        <w:rPr>
          <w:rFonts w:cs="Arial"/>
          <w:szCs w:val="22"/>
        </w:rPr>
        <w:t>In 2015 at the 8</w:t>
      </w:r>
      <w:r w:rsidRPr="00A64B28">
        <w:rPr>
          <w:rFonts w:cs="Arial"/>
          <w:szCs w:val="22"/>
          <w:vertAlign w:val="superscript"/>
        </w:rPr>
        <w:t>th</w:t>
      </w:r>
      <w:r w:rsidRPr="00A64B28">
        <w:rPr>
          <w:rFonts w:cs="Arial"/>
          <w:szCs w:val="22"/>
        </w:rPr>
        <w:t xml:space="preserve"> Meeting of the Partners of the EAAFP, Australia proposed the establishment of the Far Eastern Curlew Task Force. The proposal was unanimously endorsed and Australia was elected Chair.</w:t>
      </w:r>
    </w:p>
    <w:p w14:paraId="3735388A" w14:textId="77777777" w:rsidR="00A64B28" w:rsidRPr="00A64B28" w:rsidRDefault="00A64B28" w:rsidP="00A64B28">
      <w:pPr>
        <w:pStyle w:val="BodyText"/>
        <w:tabs>
          <w:tab w:val="left" w:pos="709"/>
        </w:tabs>
        <w:kinsoku w:val="0"/>
        <w:overflowPunct w:val="0"/>
        <w:rPr>
          <w:rFonts w:cs="Arial"/>
          <w:b/>
          <w:szCs w:val="22"/>
        </w:rPr>
      </w:pPr>
    </w:p>
    <w:p w14:paraId="0FC6D1AA" w14:textId="7EBAAA71" w:rsidR="007910DD" w:rsidRPr="00CD7355" w:rsidRDefault="00A64B28" w:rsidP="00A64B28">
      <w:pPr>
        <w:numPr>
          <w:ilvl w:val="0"/>
          <w:numId w:val="2"/>
        </w:numPr>
        <w:contextualSpacing/>
        <w:jc w:val="both"/>
        <w:rPr>
          <w:rFonts w:cs="Arial"/>
          <w:sz w:val="22"/>
          <w:szCs w:val="22"/>
          <w:lang w:val="en-GB"/>
        </w:rPr>
      </w:pPr>
      <w:r w:rsidRPr="00A64B28">
        <w:rPr>
          <w:rFonts w:cs="Arial"/>
          <w:sz w:val="22"/>
          <w:szCs w:val="22"/>
        </w:rPr>
        <w:t xml:space="preserve">The primary purpose of the Task Force was to draft and seek Partnership endorsement of the International Single Species Action Plan for </w:t>
      </w:r>
      <w:r w:rsidR="001362FA">
        <w:rPr>
          <w:rFonts w:cs="Arial"/>
          <w:sz w:val="22"/>
          <w:szCs w:val="22"/>
        </w:rPr>
        <w:t xml:space="preserve">the </w:t>
      </w:r>
      <w:r w:rsidRPr="00A64B28">
        <w:rPr>
          <w:rFonts w:cs="Arial"/>
          <w:sz w:val="22"/>
          <w:szCs w:val="22"/>
        </w:rPr>
        <w:t>Far Eastern Curlew as the issues facing the species are well suited to the development of targeted conservation actions.</w:t>
      </w:r>
    </w:p>
    <w:p w14:paraId="3D933B43" w14:textId="77777777" w:rsidR="007910DD" w:rsidRPr="00CD0FE9" w:rsidRDefault="007910DD" w:rsidP="007910DD">
      <w:pPr>
        <w:rPr>
          <w:rFonts w:cs="Arial"/>
          <w:sz w:val="22"/>
          <w:szCs w:val="22"/>
          <w:lang w:val="en-GB"/>
        </w:rPr>
      </w:pPr>
    </w:p>
    <w:p w14:paraId="54554CBC" w14:textId="77777777" w:rsidR="007910DD" w:rsidRPr="00CD0FE9" w:rsidRDefault="00A64B28" w:rsidP="007910DD">
      <w:pPr>
        <w:rPr>
          <w:rFonts w:cs="Arial"/>
          <w:sz w:val="22"/>
          <w:szCs w:val="22"/>
          <w:u w:val="single"/>
          <w:lang w:val="en-GB"/>
        </w:rPr>
      </w:pPr>
      <w:r>
        <w:rPr>
          <w:rFonts w:cs="Arial"/>
          <w:sz w:val="22"/>
          <w:szCs w:val="22"/>
          <w:u w:val="single"/>
          <w:lang w:val="en-GB"/>
        </w:rPr>
        <w:t xml:space="preserve">Issue </w:t>
      </w:r>
    </w:p>
    <w:p w14:paraId="676DA881" w14:textId="77777777" w:rsidR="007910DD" w:rsidRPr="00CD0FE9" w:rsidRDefault="007910DD" w:rsidP="007910DD">
      <w:pPr>
        <w:rPr>
          <w:rFonts w:cs="Arial"/>
          <w:sz w:val="22"/>
          <w:szCs w:val="22"/>
          <w:lang w:val="en-GB"/>
        </w:rPr>
      </w:pPr>
    </w:p>
    <w:p w14:paraId="74E63F64" w14:textId="01665F67" w:rsidR="00222619" w:rsidRPr="00222619" w:rsidRDefault="00222619" w:rsidP="00222619">
      <w:pPr>
        <w:pStyle w:val="BodyText"/>
        <w:numPr>
          <w:ilvl w:val="0"/>
          <w:numId w:val="2"/>
        </w:numPr>
        <w:tabs>
          <w:tab w:val="left" w:pos="709"/>
        </w:tabs>
        <w:kinsoku w:val="0"/>
        <w:overflowPunct w:val="0"/>
        <w:adjustRightInd/>
        <w:rPr>
          <w:rFonts w:cs="Arial"/>
          <w:b/>
          <w:szCs w:val="22"/>
        </w:rPr>
      </w:pPr>
      <w:r w:rsidRPr="00222619">
        <w:rPr>
          <w:rFonts w:cs="Arial"/>
          <w:szCs w:val="22"/>
        </w:rPr>
        <w:t xml:space="preserve">The Far Eastern Curlew is endemic to the East Asian – Australasian Flyway and is one of the largest migratory shorebirds in </w:t>
      </w:r>
      <w:r w:rsidR="001362FA">
        <w:rPr>
          <w:rFonts w:cs="Arial"/>
          <w:szCs w:val="22"/>
        </w:rPr>
        <w:t xml:space="preserve">the </w:t>
      </w:r>
      <w:r w:rsidRPr="00222619">
        <w:rPr>
          <w:rFonts w:cs="Arial"/>
          <w:szCs w:val="22"/>
        </w:rPr>
        <w:t xml:space="preserve">world. The species breeds in </w:t>
      </w:r>
      <w:r w:rsidR="001362FA">
        <w:rPr>
          <w:rFonts w:cs="Arial"/>
          <w:szCs w:val="22"/>
        </w:rPr>
        <w:t xml:space="preserve">the </w:t>
      </w:r>
      <w:r w:rsidRPr="00222619">
        <w:rPr>
          <w:rFonts w:cs="Arial"/>
          <w:szCs w:val="22"/>
        </w:rPr>
        <w:t>Russia</w:t>
      </w:r>
      <w:r w:rsidR="001362FA">
        <w:rPr>
          <w:rFonts w:cs="Arial"/>
          <w:szCs w:val="22"/>
        </w:rPr>
        <w:t>n Federation</w:t>
      </w:r>
      <w:r w:rsidRPr="00222619">
        <w:rPr>
          <w:rFonts w:cs="Arial"/>
          <w:szCs w:val="22"/>
        </w:rPr>
        <w:t xml:space="preserve"> and China and migrates to the Philippines, Thailand, Palau, Malaysia, Indonesia, Papua New Guinea, Australia and New Zealand for the non-breeding period.</w:t>
      </w:r>
    </w:p>
    <w:p w14:paraId="401ADA10" w14:textId="77777777" w:rsidR="00222619" w:rsidRPr="00222619" w:rsidRDefault="00222619" w:rsidP="00222619">
      <w:pPr>
        <w:pStyle w:val="BodyText"/>
        <w:tabs>
          <w:tab w:val="left" w:pos="709"/>
        </w:tabs>
        <w:kinsoku w:val="0"/>
        <w:overflowPunct w:val="0"/>
        <w:rPr>
          <w:rFonts w:cs="Arial"/>
          <w:b/>
          <w:szCs w:val="22"/>
        </w:rPr>
      </w:pPr>
    </w:p>
    <w:p w14:paraId="612C5FAB" w14:textId="01C90830" w:rsidR="00222619" w:rsidRPr="00222619" w:rsidRDefault="00222619" w:rsidP="00222619">
      <w:pPr>
        <w:pStyle w:val="BodyText"/>
        <w:numPr>
          <w:ilvl w:val="0"/>
          <w:numId w:val="2"/>
        </w:numPr>
        <w:tabs>
          <w:tab w:val="left" w:pos="709"/>
        </w:tabs>
        <w:kinsoku w:val="0"/>
        <w:overflowPunct w:val="0"/>
        <w:adjustRightInd/>
        <w:rPr>
          <w:rFonts w:cs="Arial"/>
          <w:b/>
          <w:szCs w:val="22"/>
        </w:rPr>
      </w:pPr>
      <w:r w:rsidRPr="00222619">
        <w:rPr>
          <w:rFonts w:cs="Arial"/>
          <w:szCs w:val="22"/>
        </w:rPr>
        <w:t>Evidence from Australia indicates a severe population decline of 81.4</w:t>
      </w:r>
      <w:r w:rsidR="001362FA">
        <w:rPr>
          <w:rFonts w:cs="Arial"/>
          <w:szCs w:val="22"/>
        </w:rPr>
        <w:t xml:space="preserve"> per cent</w:t>
      </w:r>
      <w:r w:rsidRPr="00222619">
        <w:rPr>
          <w:rFonts w:cs="Arial"/>
          <w:szCs w:val="22"/>
        </w:rPr>
        <w:t xml:space="preserve"> over 30 years or three generations (5.8</w:t>
      </w:r>
      <w:r w:rsidR="001362FA">
        <w:rPr>
          <w:rFonts w:cs="Arial"/>
          <w:szCs w:val="22"/>
        </w:rPr>
        <w:t xml:space="preserve"> per cent</w:t>
      </w:r>
      <w:r w:rsidRPr="00222619">
        <w:rPr>
          <w:rFonts w:cs="Arial"/>
          <w:szCs w:val="22"/>
        </w:rPr>
        <w:t xml:space="preserve"> per year). In large part, the observed decline in Far Eastern Curlew numbers stems from ongoing loss of intertidal mudflat habitat at key migration staging sites in the Yellow Sea. If habitat loss and degradation continue, it is expected that the species will continue to decline.</w:t>
      </w:r>
    </w:p>
    <w:p w14:paraId="7E5F0460" w14:textId="77777777" w:rsidR="00222619" w:rsidRPr="00222619" w:rsidRDefault="00222619" w:rsidP="00222619">
      <w:pPr>
        <w:pStyle w:val="BodyText"/>
        <w:tabs>
          <w:tab w:val="left" w:pos="709"/>
        </w:tabs>
        <w:kinsoku w:val="0"/>
        <w:overflowPunct w:val="0"/>
        <w:rPr>
          <w:rFonts w:cs="Arial"/>
          <w:b/>
          <w:szCs w:val="22"/>
        </w:rPr>
      </w:pPr>
    </w:p>
    <w:p w14:paraId="1E37CE3D" w14:textId="2F0C7E2B" w:rsidR="00222619" w:rsidRPr="00222619" w:rsidRDefault="00222619" w:rsidP="00222619">
      <w:pPr>
        <w:pStyle w:val="BodyText"/>
        <w:numPr>
          <w:ilvl w:val="0"/>
          <w:numId w:val="2"/>
        </w:numPr>
        <w:tabs>
          <w:tab w:val="left" w:pos="709"/>
        </w:tabs>
        <w:kinsoku w:val="0"/>
        <w:overflowPunct w:val="0"/>
        <w:adjustRightInd/>
        <w:rPr>
          <w:rFonts w:cs="Arial"/>
          <w:b/>
          <w:szCs w:val="22"/>
        </w:rPr>
      </w:pPr>
      <w:r w:rsidRPr="00222619">
        <w:rPr>
          <w:rFonts w:cs="Arial"/>
          <w:szCs w:val="22"/>
        </w:rPr>
        <w:t xml:space="preserve">The Far Eastern Curlew Task Force, in cooperation with the EAAFP Secretariat, prepared a draft Single Species Action Plan </w:t>
      </w:r>
      <w:r w:rsidR="001362FA">
        <w:rPr>
          <w:rFonts w:cs="Arial"/>
          <w:szCs w:val="22"/>
        </w:rPr>
        <w:t>which</w:t>
      </w:r>
      <w:r w:rsidR="001362FA" w:rsidRPr="00222619">
        <w:rPr>
          <w:rFonts w:cs="Arial"/>
          <w:szCs w:val="22"/>
        </w:rPr>
        <w:t xml:space="preserve"> </w:t>
      </w:r>
      <w:r w:rsidRPr="00222619">
        <w:rPr>
          <w:rFonts w:cs="Arial"/>
          <w:szCs w:val="22"/>
        </w:rPr>
        <w:t>was sent to all Range States, relevant CMS Parties, EAAFP Partners and the Chairs of relevant EAAFP Working Groups and Task Forces on 5 August 2015. Further targeted consultation occurred on 17 December 2015 with Range States, non-government organi</w:t>
      </w:r>
      <w:r w:rsidR="001362FA">
        <w:rPr>
          <w:rFonts w:cs="Arial"/>
          <w:szCs w:val="22"/>
        </w:rPr>
        <w:t>z</w:t>
      </w:r>
      <w:r w:rsidRPr="00222619">
        <w:rPr>
          <w:rFonts w:cs="Arial"/>
          <w:szCs w:val="22"/>
        </w:rPr>
        <w:t>ations and researchers. Written consultation with relevant CMS Secretariat staff and C</w:t>
      </w:r>
      <w:r w:rsidR="00EB2EFC">
        <w:rPr>
          <w:rFonts w:cs="Arial"/>
          <w:szCs w:val="22"/>
        </w:rPr>
        <w:t>O</w:t>
      </w:r>
      <w:r w:rsidRPr="00222619">
        <w:rPr>
          <w:rFonts w:cs="Arial"/>
          <w:szCs w:val="22"/>
        </w:rPr>
        <w:t>P-Appointed Councillors was undertaken in 2015 and 2016. All comments received were considered and the draft action plan was amended accordingly.</w:t>
      </w:r>
    </w:p>
    <w:p w14:paraId="5DEFBB45" w14:textId="77777777" w:rsidR="00222619" w:rsidRPr="00222619" w:rsidRDefault="00222619" w:rsidP="00222619">
      <w:pPr>
        <w:pStyle w:val="BodyText"/>
        <w:tabs>
          <w:tab w:val="left" w:pos="709"/>
        </w:tabs>
        <w:kinsoku w:val="0"/>
        <w:overflowPunct w:val="0"/>
        <w:rPr>
          <w:rFonts w:cs="Arial"/>
          <w:b/>
          <w:szCs w:val="22"/>
        </w:rPr>
      </w:pPr>
    </w:p>
    <w:p w14:paraId="50F04059" w14:textId="77777777" w:rsidR="007910DD" w:rsidRPr="00CD7355" w:rsidRDefault="00222619" w:rsidP="00222619">
      <w:pPr>
        <w:numPr>
          <w:ilvl w:val="0"/>
          <w:numId w:val="2"/>
        </w:numPr>
        <w:contextualSpacing/>
        <w:jc w:val="both"/>
        <w:rPr>
          <w:rFonts w:cs="Arial"/>
          <w:sz w:val="22"/>
          <w:szCs w:val="22"/>
          <w:lang w:val="en-GB"/>
        </w:rPr>
      </w:pPr>
      <w:r w:rsidRPr="00222619">
        <w:rPr>
          <w:rFonts w:cs="Arial"/>
          <w:sz w:val="22"/>
          <w:szCs w:val="22"/>
        </w:rPr>
        <w:t>The final draft of the Single Species Action Plan was again circulated for comment on 1 April 2016 to all EAAFP Partners. Comments were incorporated as appropriate, and the draft Action Plan was sent to the EAAFP Secretariat for final consideration.</w:t>
      </w:r>
    </w:p>
    <w:p w14:paraId="3E9C71D2" w14:textId="77777777" w:rsidR="00576844" w:rsidRDefault="00576844" w:rsidP="007910DD">
      <w:pPr>
        <w:rPr>
          <w:rFonts w:cs="Arial"/>
          <w:sz w:val="22"/>
          <w:szCs w:val="22"/>
          <w:u w:val="single"/>
          <w:lang w:val="en-GB"/>
        </w:rPr>
      </w:pPr>
    </w:p>
    <w:p w14:paraId="4416C2EE" w14:textId="77777777" w:rsidR="007910DD" w:rsidRPr="00CD0FE9" w:rsidRDefault="007910DD" w:rsidP="007910DD">
      <w:pPr>
        <w:rPr>
          <w:rFonts w:cs="Arial"/>
          <w:sz w:val="22"/>
          <w:szCs w:val="22"/>
          <w:u w:val="single"/>
          <w:lang w:val="en-GB"/>
        </w:rPr>
      </w:pPr>
      <w:r w:rsidRPr="00CD0FE9">
        <w:rPr>
          <w:rFonts w:cs="Arial"/>
          <w:sz w:val="22"/>
          <w:szCs w:val="22"/>
          <w:u w:val="single"/>
          <w:lang w:val="en-GB"/>
        </w:rPr>
        <w:t>Discussion and analysis</w:t>
      </w:r>
    </w:p>
    <w:p w14:paraId="3840F9E1" w14:textId="77777777" w:rsidR="007910DD" w:rsidRPr="00CD0FE9" w:rsidRDefault="007910DD" w:rsidP="007910DD">
      <w:pPr>
        <w:rPr>
          <w:rFonts w:cs="Arial"/>
          <w:sz w:val="22"/>
          <w:szCs w:val="22"/>
          <w:lang w:val="en-GB"/>
        </w:rPr>
      </w:pPr>
    </w:p>
    <w:p w14:paraId="2FBF0947" w14:textId="77777777" w:rsidR="00222619" w:rsidRPr="00222619" w:rsidRDefault="00222619" w:rsidP="00222619">
      <w:pPr>
        <w:pStyle w:val="BodyText"/>
        <w:numPr>
          <w:ilvl w:val="0"/>
          <w:numId w:val="2"/>
        </w:numPr>
        <w:kinsoku w:val="0"/>
        <w:overflowPunct w:val="0"/>
        <w:adjustRightInd/>
        <w:rPr>
          <w:rFonts w:cs="Arial"/>
          <w:b/>
          <w:szCs w:val="22"/>
        </w:rPr>
      </w:pPr>
      <w:r w:rsidRPr="00222619">
        <w:rPr>
          <w:rFonts w:cs="Arial"/>
          <w:szCs w:val="22"/>
        </w:rPr>
        <w:t>The Action Plan was presented to the 9</w:t>
      </w:r>
      <w:r w:rsidRPr="00222619">
        <w:rPr>
          <w:rFonts w:cs="Arial"/>
          <w:szCs w:val="22"/>
          <w:vertAlign w:val="superscript"/>
        </w:rPr>
        <w:t>th</w:t>
      </w:r>
      <w:r w:rsidRPr="00222619">
        <w:rPr>
          <w:rFonts w:cs="Arial"/>
          <w:szCs w:val="22"/>
        </w:rPr>
        <w:t xml:space="preserve"> Meeting of Partners to the EAAFP held in Singapore in January 2017. All substantive comments made during plenary were incorporated as appropriate. The Action Plan was unanimously approved by EAAFP Partners.</w:t>
      </w:r>
    </w:p>
    <w:p w14:paraId="4ED3A8C8" w14:textId="77777777" w:rsidR="00222619" w:rsidRPr="00222619" w:rsidRDefault="00222619" w:rsidP="00222619">
      <w:pPr>
        <w:pStyle w:val="BodyText"/>
        <w:kinsoku w:val="0"/>
        <w:overflowPunct w:val="0"/>
        <w:rPr>
          <w:rFonts w:cs="Arial"/>
          <w:b/>
          <w:szCs w:val="22"/>
        </w:rPr>
      </w:pPr>
    </w:p>
    <w:p w14:paraId="28FEDF24" w14:textId="77777777" w:rsidR="00222619" w:rsidRPr="00222619" w:rsidRDefault="00222619" w:rsidP="00222619">
      <w:pPr>
        <w:pStyle w:val="BodyText"/>
        <w:numPr>
          <w:ilvl w:val="0"/>
          <w:numId w:val="2"/>
        </w:numPr>
        <w:tabs>
          <w:tab w:val="left" w:pos="709"/>
        </w:tabs>
        <w:kinsoku w:val="0"/>
        <w:overflowPunct w:val="0"/>
        <w:adjustRightInd/>
        <w:rPr>
          <w:rFonts w:cs="Arial"/>
          <w:b/>
          <w:szCs w:val="22"/>
        </w:rPr>
      </w:pPr>
      <w:proofErr w:type="gramStart"/>
      <w:r w:rsidRPr="00222619">
        <w:rPr>
          <w:rFonts w:cs="Arial"/>
          <w:szCs w:val="22"/>
        </w:rPr>
        <w:lastRenderedPageBreak/>
        <w:t>In order to</w:t>
      </w:r>
      <w:proofErr w:type="gramEnd"/>
      <w:r w:rsidRPr="00222619">
        <w:rPr>
          <w:rFonts w:cs="Arial"/>
          <w:szCs w:val="22"/>
        </w:rPr>
        <w:t xml:space="preserve"> effectively monitor and report on the implementation of the Action Plan, the Far Eastern Curlew Task Force will be maintained through the EAAFP.</w:t>
      </w:r>
    </w:p>
    <w:p w14:paraId="54C343CA" w14:textId="77777777" w:rsidR="00222619" w:rsidRPr="00222619" w:rsidRDefault="00222619" w:rsidP="00222619">
      <w:pPr>
        <w:pStyle w:val="BodyText"/>
        <w:kinsoku w:val="0"/>
        <w:overflowPunct w:val="0"/>
        <w:ind w:left="851" w:hanging="851"/>
        <w:rPr>
          <w:rFonts w:cs="Arial"/>
          <w:b/>
          <w:szCs w:val="22"/>
        </w:rPr>
      </w:pPr>
    </w:p>
    <w:p w14:paraId="620C82CF" w14:textId="0D50F12B" w:rsidR="00222619" w:rsidRPr="00576844" w:rsidRDefault="00222619" w:rsidP="00222619">
      <w:pPr>
        <w:pStyle w:val="BodyText"/>
        <w:numPr>
          <w:ilvl w:val="0"/>
          <w:numId w:val="2"/>
        </w:numPr>
        <w:tabs>
          <w:tab w:val="left" w:pos="709"/>
        </w:tabs>
        <w:kinsoku w:val="0"/>
        <w:overflowPunct w:val="0"/>
        <w:adjustRightInd/>
        <w:rPr>
          <w:rFonts w:cs="Arial"/>
          <w:b/>
          <w:szCs w:val="22"/>
        </w:rPr>
      </w:pPr>
      <w:r w:rsidRPr="00576844">
        <w:rPr>
          <w:rFonts w:cs="Arial"/>
          <w:szCs w:val="22"/>
        </w:rPr>
        <w:t>The Action Plan is being submitted to COP12 for adoption with the view of promoting immediate implementation.</w:t>
      </w:r>
    </w:p>
    <w:p w14:paraId="150324A8" w14:textId="77777777" w:rsidR="00222619" w:rsidRPr="00222619" w:rsidRDefault="00222619" w:rsidP="00222619">
      <w:pPr>
        <w:pStyle w:val="BodyText"/>
        <w:kinsoku w:val="0"/>
        <w:overflowPunct w:val="0"/>
        <w:ind w:left="851" w:hanging="851"/>
        <w:rPr>
          <w:rFonts w:cs="Arial"/>
          <w:b/>
          <w:szCs w:val="22"/>
        </w:rPr>
      </w:pPr>
    </w:p>
    <w:p w14:paraId="34A1F243" w14:textId="77777777" w:rsidR="007910DD" w:rsidRPr="00222619" w:rsidRDefault="00222619" w:rsidP="001362FA">
      <w:pPr>
        <w:numPr>
          <w:ilvl w:val="0"/>
          <w:numId w:val="2"/>
        </w:numPr>
        <w:contextualSpacing/>
        <w:jc w:val="both"/>
        <w:rPr>
          <w:rFonts w:cs="Arial"/>
          <w:sz w:val="22"/>
          <w:szCs w:val="22"/>
          <w:lang w:val="en-GB"/>
        </w:rPr>
      </w:pPr>
      <w:r w:rsidRPr="00222619">
        <w:rPr>
          <w:rFonts w:cs="Arial"/>
          <w:sz w:val="22"/>
          <w:szCs w:val="22"/>
        </w:rPr>
        <w:t xml:space="preserve">The Action Plan is appended at Annex 1. Consistent with CMS policy concerning language versions of Species Action Plans, the document is produced only in English as its geographic scope does not include any French or Spanish-speaking country. </w:t>
      </w:r>
    </w:p>
    <w:p w14:paraId="453F1839" w14:textId="77777777" w:rsidR="00222619" w:rsidRPr="00222619" w:rsidRDefault="00222619" w:rsidP="00222619">
      <w:pPr>
        <w:ind w:left="360"/>
        <w:contextualSpacing/>
        <w:jc w:val="both"/>
        <w:rPr>
          <w:rFonts w:cs="Arial"/>
          <w:sz w:val="22"/>
          <w:szCs w:val="22"/>
          <w:lang w:val="en-GB"/>
        </w:rPr>
      </w:pPr>
    </w:p>
    <w:p w14:paraId="20912C0F" w14:textId="77777777" w:rsidR="007910DD" w:rsidRPr="00CD0FE9" w:rsidRDefault="0090059C" w:rsidP="007910DD">
      <w:pPr>
        <w:rPr>
          <w:rFonts w:cs="Arial"/>
          <w:sz w:val="22"/>
          <w:szCs w:val="22"/>
          <w:lang w:val="en-GB"/>
        </w:rPr>
      </w:pPr>
      <w:r w:rsidRPr="00CD0FE9">
        <w:rPr>
          <w:rFonts w:cs="Arial"/>
          <w:sz w:val="22"/>
          <w:szCs w:val="22"/>
          <w:u w:val="single"/>
          <w:lang w:val="en-GB"/>
        </w:rPr>
        <w:t>Recommended actions</w:t>
      </w:r>
    </w:p>
    <w:p w14:paraId="7C53FDC2" w14:textId="77777777" w:rsidR="007910DD" w:rsidRPr="00CD0FE9" w:rsidRDefault="007910DD" w:rsidP="007910DD">
      <w:pPr>
        <w:rPr>
          <w:rFonts w:cs="Arial"/>
          <w:sz w:val="22"/>
          <w:szCs w:val="22"/>
          <w:lang w:val="en-GB"/>
        </w:rPr>
      </w:pPr>
    </w:p>
    <w:p w14:paraId="3D3AF22A" w14:textId="77777777" w:rsidR="007910DD" w:rsidRPr="00CD0FE9" w:rsidRDefault="007910DD" w:rsidP="00200759">
      <w:pPr>
        <w:numPr>
          <w:ilvl w:val="0"/>
          <w:numId w:val="2"/>
        </w:numPr>
        <w:jc w:val="both"/>
        <w:rPr>
          <w:rFonts w:cs="Arial"/>
          <w:sz w:val="22"/>
          <w:szCs w:val="22"/>
          <w:lang w:val="en-GB"/>
        </w:rPr>
      </w:pPr>
      <w:r w:rsidRPr="00CD0FE9">
        <w:rPr>
          <w:rFonts w:cs="Arial"/>
          <w:sz w:val="22"/>
          <w:szCs w:val="22"/>
          <w:lang w:val="en-GB" w:eastAsia="en-GB"/>
        </w:rPr>
        <w:t xml:space="preserve">The Conference of the Parties is </w:t>
      </w:r>
      <w:r w:rsidR="00691001" w:rsidRPr="00CD0FE9">
        <w:rPr>
          <w:rFonts w:cs="Arial"/>
          <w:sz w:val="22"/>
          <w:szCs w:val="22"/>
          <w:lang w:val="en-GB" w:eastAsia="en-GB"/>
        </w:rPr>
        <w:t>recommended</w:t>
      </w:r>
      <w:r w:rsidRPr="00CD0FE9">
        <w:rPr>
          <w:rFonts w:cs="Arial"/>
          <w:sz w:val="22"/>
          <w:szCs w:val="22"/>
          <w:lang w:val="en-GB" w:eastAsia="en-GB"/>
        </w:rPr>
        <w:t xml:space="preserve"> to</w:t>
      </w:r>
      <w:r w:rsidRPr="00CD0FE9">
        <w:rPr>
          <w:rFonts w:cs="Arial"/>
          <w:sz w:val="22"/>
          <w:szCs w:val="22"/>
          <w:lang w:val="en-GB"/>
        </w:rPr>
        <w:t>:</w:t>
      </w:r>
    </w:p>
    <w:p w14:paraId="2BB3F1F7" w14:textId="77777777" w:rsidR="007910DD" w:rsidRPr="00CD0FE9" w:rsidRDefault="007910DD" w:rsidP="00576844">
      <w:pPr>
        <w:widowControl/>
        <w:autoSpaceDE/>
        <w:adjustRightInd/>
        <w:contextualSpacing/>
        <w:jc w:val="both"/>
        <w:rPr>
          <w:rFonts w:cs="Arial"/>
          <w:sz w:val="22"/>
          <w:szCs w:val="22"/>
          <w:lang w:val="en-GB"/>
        </w:rPr>
      </w:pPr>
    </w:p>
    <w:p w14:paraId="31566BD8" w14:textId="2AFF2B97" w:rsidR="00450CBB" w:rsidRDefault="007910DD" w:rsidP="00200759">
      <w:pPr>
        <w:widowControl/>
        <w:numPr>
          <w:ilvl w:val="0"/>
          <w:numId w:val="3"/>
        </w:numPr>
        <w:autoSpaceDE/>
        <w:adjustRightInd/>
        <w:contextualSpacing/>
        <w:jc w:val="both"/>
        <w:rPr>
          <w:rFonts w:cs="Arial"/>
          <w:sz w:val="22"/>
          <w:szCs w:val="22"/>
          <w:lang w:val="en-GB"/>
        </w:rPr>
      </w:pPr>
      <w:r w:rsidRPr="00CD0FE9">
        <w:rPr>
          <w:rFonts w:cs="Arial"/>
          <w:sz w:val="22"/>
          <w:szCs w:val="22"/>
          <w:lang w:val="en-GB"/>
        </w:rPr>
        <w:t xml:space="preserve">adopt the Action Plan </w:t>
      </w:r>
      <w:r w:rsidR="00222619">
        <w:rPr>
          <w:rFonts w:cs="Arial"/>
          <w:sz w:val="22"/>
          <w:szCs w:val="22"/>
          <w:lang w:val="en-GB"/>
        </w:rPr>
        <w:t>contained in Annex 1</w:t>
      </w:r>
      <w:r w:rsidRPr="00CD0FE9">
        <w:rPr>
          <w:rFonts w:cs="Arial"/>
          <w:sz w:val="22"/>
          <w:szCs w:val="22"/>
          <w:lang w:val="en-GB"/>
        </w:rPr>
        <w:t xml:space="preserve"> </w:t>
      </w:r>
      <w:r w:rsidR="009175DF">
        <w:rPr>
          <w:rFonts w:cs="Arial"/>
          <w:sz w:val="22"/>
          <w:szCs w:val="22"/>
          <w:lang w:val="en-GB"/>
        </w:rPr>
        <w:t>thr</w:t>
      </w:r>
      <w:r w:rsidR="00716645">
        <w:rPr>
          <w:rFonts w:cs="Arial"/>
          <w:sz w:val="22"/>
          <w:szCs w:val="22"/>
          <w:lang w:val="en-GB"/>
        </w:rPr>
        <w:t xml:space="preserve">ough draft Resolution 12.XX on </w:t>
      </w:r>
      <w:r w:rsidR="009175DF">
        <w:rPr>
          <w:rFonts w:cs="Arial"/>
          <w:sz w:val="22"/>
          <w:szCs w:val="22"/>
          <w:lang w:val="en-GB"/>
        </w:rPr>
        <w:t xml:space="preserve">species action plans for birds contained in document UNEP/CMS/COP12/Doc.24.1.11. </w:t>
      </w:r>
    </w:p>
    <w:p w14:paraId="4335F82E" w14:textId="77777777" w:rsidR="00586B4C" w:rsidRDefault="00586B4C" w:rsidP="00450CBB">
      <w:pPr>
        <w:widowControl/>
        <w:autoSpaceDE/>
        <w:adjustRightInd/>
        <w:ind w:left="1440"/>
        <w:contextualSpacing/>
        <w:jc w:val="right"/>
        <w:rPr>
          <w:rFonts w:cs="Arial"/>
          <w:b/>
          <w:sz w:val="22"/>
          <w:szCs w:val="22"/>
          <w:lang w:val="en-GB"/>
        </w:rPr>
        <w:sectPr w:rsidR="00586B4C" w:rsidSect="00716645">
          <w:footerReference w:type="default" r:id="rId20"/>
          <w:headerReference w:type="first" r:id="rId21"/>
          <w:footerReference w:type="first" r:id="rId22"/>
          <w:pgSz w:w="11906" w:h="16838" w:code="9"/>
          <w:pgMar w:top="1009" w:right="1412" w:bottom="1151" w:left="1412" w:header="709" w:footer="709" w:gutter="0"/>
          <w:cols w:space="708"/>
          <w:titlePg/>
          <w:docGrid w:linePitch="360"/>
        </w:sectPr>
      </w:pPr>
    </w:p>
    <w:p w14:paraId="5B741283" w14:textId="1B345F3A" w:rsidR="007910DD" w:rsidRDefault="00450CBB" w:rsidP="00450CBB">
      <w:pPr>
        <w:widowControl/>
        <w:autoSpaceDE/>
        <w:adjustRightInd/>
        <w:ind w:left="1440"/>
        <w:contextualSpacing/>
        <w:jc w:val="right"/>
        <w:rPr>
          <w:rFonts w:cs="Arial"/>
          <w:b/>
          <w:sz w:val="22"/>
          <w:szCs w:val="22"/>
          <w:lang w:val="en-GB"/>
        </w:rPr>
      </w:pPr>
      <w:r>
        <w:rPr>
          <w:rFonts w:cs="Arial"/>
          <w:b/>
          <w:sz w:val="22"/>
          <w:szCs w:val="22"/>
          <w:lang w:val="en-GB"/>
        </w:rPr>
        <w:lastRenderedPageBreak/>
        <w:t>ANNEX 1</w:t>
      </w:r>
    </w:p>
    <w:p w14:paraId="4FA44D54" w14:textId="77777777" w:rsidR="00450CBB" w:rsidRDefault="00450CBB" w:rsidP="00450CBB">
      <w:pPr>
        <w:widowControl/>
        <w:autoSpaceDE/>
        <w:adjustRightInd/>
        <w:ind w:left="1440"/>
        <w:contextualSpacing/>
        <w:jc w:val="right"/>
        <w:rPr>
          <w:rFonts w:cs="Arial"/>
          <w:b/>
          <w:sz w:val="22"/>
          <w:szCs w:val="22"/>
          <w:lang w:val="en-GB"/>
        </w:rPr>
      </w:pPr>
    </w:p>
    <w:p w14:paraId="4308493D" w14:textId="47E2CE91" w:rsidR="002E7D63" w:rsidRPr="002E7D63" w:rsidRDefault="002E7D63" w:rsidP="002E7D63">
      <w:pPr>
        <w:widowControl/>
        <w:autoSpaceDE/>
        <w:autoSpaceDN/>
        <w:adjustRightInd/>
        <w:spacing w:after="200" w:line="276" w:lineRule="auto"/>
        <w:rPr>
          <w:rFonts w:eastAsia="Calibri"/>
          <w:b/>
          <w:sz w:val="22"/>
          <w:szCs w:val="22"/>
          <w:lang w:val="en-AU"/>
        </w:rPr>
      </w:pPr>
      <w:r w:rsidRPr="002E7D63">
        <w:rPr>
          <w:rFonts w:eastAsia="Calibri"/>
          <w:b/>
          <w:sz w:val="22"/>
          <w:szCs w:val="22"/>
          <w:lang w:val="en-AU"/>
        </w:rPr>
        <w:t xml:space="preserve">INTERNATIONAL SINGLE SPECIES ACTION PLAN FOR THE CONSERVATION OF </w:t>
      </w:r>
      <w:r w:rsidR="001362FA">
        <w:rPr>
          <w:rFonts w:eastAsia="Calibri"/>
          <w:b/>
          <w:sz w:val="22"/>
          <w:szCs w:val="22"/>
          <w:lang w:val="en-AU"/>
        </w:rPr>
        <w:t xml:space="preserve">THE </w:t>
      </w:r>
      <w:r w:rsidRPr="002E7D63">
        <w:rPr>
          <w:rFonts w:eastAsia="Calibri"/>
          <w:b/>
          <w:sz w:val="22"/>
          <w:szCs w:val="22"/>
          <w:lang w:val="en-AU"/>
        </w:rPr>
        <w:t>FAR EASTERN CURLEW (</w:t>
      </w:r>
      <w:proofErr w:type="spellStart"/>
      <w:r w:rsidRPr="002E7D63">
        <w:rPr>
          <w:rFonts w:eastAsia="Calibri"/>
          <w:b/>
          <w:i/>
          <w:sz w:val="22"/>
          <w:szCs w:val="22"/>
          <w:lang w:val="en-AU"/>
        </w:rPr>
        <w:t>Numenius</w:t>
      </w:r>
      <w:proofErr w:type="spellEnd"/>
      <w:r w:rsidRPr="002E7D63">
        <w:rPr>
          <w:rFonts w:eastAsia="Calibri"/>
          <w:b/>
          <w:i/>
          <w:sz w:val="22"/>
          <w:szCs w:val="22"/>
          <w:lang w:val="en-AU"/>
        </w:rPr>
        <w:t xml:space="preserve"> </w:t>
      </w:r>
      <w:proofErr w:type="spellStart"/>
      <w:r w:rsidRPr="002E7D63">
        <w:rPr>
          <w:rFonts w:eastAsia="Calibri"/>
          <w:b/>
          <w:i/>
          <w:sz w:val="22"/>
          <w:szCs w:val="22"/>
          <w:lang w:val="en-AU"/>
        </w:rPr>
        <w:t>madagascariensis</w:t>
      </w:r>
      <w:proofErr w:type="spellEnd"/>
      <w:r w:rsidRPr="002E7D63">
        <w:rPr>
          <w:rFonts w:eastAsia="Calibri"/>
          <w:b/>
          <w:sz w:val="22"/>
          <w:szCs w:val="22"/>
          <w:lang w:val="en-AU"/>
        </w:rPr>
        <w:t>)</w:t>
      </w:r>
    </w:p>
    <w:p w14:paraId="2FEE8972" w14:textId="77777777" w:rsidR="002E7D63" w:rsidRPr="002E7D63" w:rsidRDefault="002E7D63" w:rsidP="002E7D63">
      <w:pPr>
        <w:widowControl/>
        <w:autoSpaceDE/>
        <w:autoSpaceDN/>
        <w:adjustRightInd/>
        <w:spacing w:after="200" w:line="276" w:lineRule="auto"/>
        <w:rPr>
          <w:rFonts w:eastAsia="Calibri"/>
          <w:sz w:val="22"/>
          <w:szCs w:val="22"/>
          <w:lang w:val="en-AU"/>
        </w:rPr>
      </w:pPr>
    </w:p>
    <w:p w14:paraId="6D1B9D8C" w14:textId="77777777" w:rsidR="002E7D63" w:rsidRPr="002E7D63" w:rsidRDefault="002E7D63" w:rsidP="002E7D63">
      <w:pPr>
        <w:widowControl/>
        <w:autoSpaceDE/>
        <w:autoSpaceDN/>
        <w:adjustRightInd/>
        <w:spacing w:after="200" w:line="276" w:lineRule="auto"/>
        <w:rPr>
          <w:rFonts w:eastAsia="Calibri"/>
          <w:sz w:val="22"/>
          <w:szCs w:val="22"/>
          <w:lang w:val="en-AU"/>
        </w:rPr>
      </w:pPr>
      <w:r w:rsidRPr="002E7D63">
        <w:rPr>
          <w:rFonts w:eastAsia="Calibri"/>
          <w:noProof/>
          <w:sz w:val="22"/>
          <w:szCs w:val="22"/>
        </w:rPr>
        <w:drawing>
          <wp:inline distT="0" distB="0" distL="0" distR="0" wp14:anchorId="65DDC044" wp14:editId="0725E406">
            <wp:extent cx="5849620" cy="3863975"/>
            <wp:effectExtent l="19050" t="0" r="0" b="0"/>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849620" cy="3863975"/>
                    </a:xfrm>
                    <a:prstGeom prst="rect">
                      <a:avLst/>
                    </a:prstGeom>
                  </pic:spPr>
                </pic:pic>
              </a:graphicData>
            </a:graphic>
          </wp:inline>
        </w:drawing>
      </w:r>
    </w:p>
    <w:p w14:paraId="5777FA78" w14:textId="77777777" w:rsidR="002E7D63" w:rsidRPr="002E7D63" w:rsidRDefault="002E7D63" w:rsidP="002E7D63">
      <w:pPr>
        <w:widowControl/>
        <w:autoSpaceDE/>
        <w:autoSpaceDN/>
        <w:adjustRightInd/>
        <w:spacing w:after="200" w:line="276" w:lineRule="auto"/>
        <w:rPr>
          <w:rFonts w:eastAsia="Calibri"/>
          <w:szCs w:val="22"/>
          <w:lang w:val="en-AU"/>
        </w:rPr>
      </w:pPr>
      <w:r w:rsidRPr="002E7D63">
        <w:rPr>
          <w:rFonts w:eastAsia="Calibri" w:cs="Arial"/>
          <w:szCs w:val="22"/>
          <w:lang w:val="en-AU"/>
        </w:rPr>
        <w:t xml:space="preserve">© Brian </w:t>
      </w:r>
      <w:proofErr w:type="spellStart"/>
      <w:r w:rsidRPr="002E7D63">
        <w:rPr>
          <w:rFonts w:eastAsia="Calibri" w:cs="Arial"/>
          <w:szCs w:val="22"/>
          <w:lang w:val="en-AU"/>
        </w:rPr>
        <w:t>Furby</w:t>
      </w:r>
      <w:proofErr w:type="spellEnd"/>
      <w:r w:rsidRPr="002E7D63">
        <w:rPr>
          <w:rFonts w:eastAsia="Calibri" w:cs="Arial"/>
          <w:szCs w:val="22"/>
          <w:lang w:val="en-AU"/>
        </w:rPr>
        <w:t xml:space="preserve"> Collection </w:t>
      </w:r>
      <w:r w:rsidRPr="002E7D63">
        <w:rPr>
          <w:rFonts w:eastAsia="Calibri"/>
          <w:szCs w:val="22"/>
          <w:lang w:val="en-AU"/>
        </w:rPr>
        <w:t xml:space="preserve">Australian Government </w:t>
      </w:r>
    </w:p>
    <w:p w14:paraId="30D0BC1D" w14:textId="77777777" w:rsidR="002E7D63" w:rsidRPr="002E7D63" w:rsidRDefault="002E7D63" w:rsidP="002E7D63">
      <w:pPr>
        <w:widowControl/>
        <w:autoSpaceDE/>
        <w:autoSpaceDN/>
        <w:adjustRightInd/>
        <w:rPr>
          <w:rFonts w:eastAsia="Calibri"/>
          <w:sz w:val="22"/>
          <w:szCs w:val="22"/>
          <w:lang w:val="en-AU"/>
        </w:rPr>
      </w:pPr>
      <w:r w:rsidRPr="002E7D63">
        <w:rPr>
          <w:rFonts w:eastAsia="Calibri"/>
          <w:sz w:val="22"/>
          <w:szCs w:val="22"/>
          <w:lang w:val="en-AU"/>
        </w:rPr>
        <w:br w:type="page"/>
      </w:r>
    </w:p>
    <w:sdt>
      <w:sdtPr>
        <w:rPr>
          <w:rFonts w:eastAsia="Calibri"/>
          <w:color w:val="000000" w:themeColor="text1"/>
          <w:sz w:val="22"/>
          <w:szCs w:val="22"/>
          <w:lang w:val="en-AU"/>
        </w:rPr>
        <w:id w:val="23499083"/>
        <w:docPartObj>
          <w:docPartGallery w:val="Table of Contents"/>
          <w:docPartUnique/>
        </w:docPartObj>
      </w:sdtPr>
      <w:sdtEndPr>
        <w:rPr>
          <w:color w:val="auto"/>
        </w:rPr>
      </w:sdtEndPr>
      <w:sdtContent>
        <w:p w14:paraId="52CD7B4D" w14:textId="74EAC7A5" w:rsidR="002E7D63" w:rsidRPr="00F00A1A" w:rsidRDefault="002E7D63" w:rsidP="00F00A1A">
          <w:pPr>
            <w:keepNext/>
            <w:keepLines/>
            <w:widowControl/>
            <w:tabs>
              <w:tab w:val="right" w:pos="9082"/>
            </w:tabs>
            <w:autoSpaceDE/>
            <w:autoSpaceDN/>
            <w:adjustRightInd/>
            <w:spacing w:after="240" w:line="276" w:lineRule="auto"/>
            <w:rPr>
              <w:rFonts w:ascii="Cambria" w:hAnsi="Cambria"/>
              <w:b/>
              <w:bCs/>
              <w:color w:val="000000" w:themeColor="text1"/>
              <w:sz w:val="22"/>
              <w:szCs w:val="22"/>
            </w:rPr>
          </w:pPr>
          <w:r w:rsidRPr="00F00A1A">
            <w:rPr>
              <w:rFonts w:cs="Arial"/>
              <w:b/>
              <w:bCs/>
              <w:color w:val="000000" w:themeColor="text1"/>
              <w:sz w:val="22"/>
              <w:szCs w:val="22"/>
            </w:rPr>
            <w:t>Table of Contents</w:t>
          </w:r>
          <w:r w:rsidR="00314F3F" w:rsidRPr="00F00A1A">
            <w:rPr>
              <w:rFonts w:ascii="Cambria" w:hAnsi="Cambria"/>
              <w:b/>
              <w:bCs/>
              <w:color w:val="000000" w:themeColor="text1"/>
              <w:sz w:val="22"/>
              <w:szCs w:val="22"/>
            </w:rPr>
            <w:tab/>
          </w:r>
        </w:p>
        <w:p w14:paraId="30001FDA" w14:textId="035B5B70" w:rsidR="002E7D63" w:rsidRPr="00F00A1A" w:rsidRDefault="002E7D63" w:rsidP="002E7D63">
          <w:pPr>
            <w:widowControl/>
            <w:tabs>
              <w:tab w:val="right" w:leader="dot" w:pos="9016"/>
            </w:tabs>
            <w:autoSpaceDE/>
            <w:autoSpaceDN/>
            <w:adjustRightInd/>
            <w:spacing w:after="100" w:line="276" w:lineRule="auto"/>
            <w:rPr>
              <w:rFonts w:ascii="Calibri" w:hAnsi="Calibri"/>
              <w:noProof/>
              <w:color w:val="000000" w:themeColor="text1"/>
              <w:sz w:val="22"/>
              <w:szCs w:val="22"/>
              <w:lang w:val="en-AU" w:eastAsia="en-AU"/>
            </w:rPr>
          </w:pPr>
          <w:r w:rsidRPr="00F00A1A">
            <w:rPr>
              <w:rFonts w:eastAsia="Calibri"/>
              <w:color w:val="000000" w:themeColor="text1"/>
              <w:sz w:val="22"/>
              <w:szCs w:val="22"/>
              <w:lang w:val="en-AU"/>
            </w:rPr>
            <w:fldChar w:fldCharType="begin"/>
          </w:r>
          <w:r w:rsidRPr="00F00A1A">
            <w:rPr>
              <w:rFonts w:eastAsia="Calibri"/>
              <w:color w:val="000000" w:themeColor="text1"/>
              <w:sz w:val="22"/>
              <w:szCs w:val="22"/>
              <w:lang w:val="en-AU"/>
            </w:rPr>
            <w:instrText xml:space="preserve"> TOC \o "1-3" \h \z \u </w:instrText>
          </w:r>
          <w:r w:rsidRPr="00F00A1A">
            <w:rPr>
              <w:rFonts w:eastAsia="Calibri"/>
              <w:color w:val="000000" w:themeColor="text1"/>
              <w:sz w:val="22"/>
              <w:szCs w:val="22"/>
              <w:lang w:val="en-AU"/>
            </w:rPr>
            <w:fldChar w:fldCharType="separate"/>
          </w:r>
          <w:hyperlink w:anchor="_Toc472174653" w:history="1">
            <w:r w:rsidRPr="00F00A1A">
              <w:rPr>
                <w:rFonts w:eastAsia="Calibri"/>
                <w:noProof/>
                <w:color w:val="000000" w:themeColor="text1"/>
                <w:sz w:val="22"/>
                <w:szCs w:val="22"/>
                <w:u w:val="single"/>
                <w:lang w:val="en-AU"/>
              </w:rPr>
              <w:t>Executive summary</w:t>
            </w:r>
            <w:r w:rsidRPr="00F00A1A">
              <w:rPr>
                <w:rFonts w:eastAsia="Calibri"/>
                <w:noProof/>
                <w:webHidden/>
                <w:color w:val="000000" w:themeColor="text1"/>
                <w:sz w:val="22"/>
                <w:szCs w:val="22"/>
                <w:lang w:val="en-AU"/>
              </w:rPr>
              <w:tab/>
            </w:r>
            <w:r w:rsidRPr="00F00A1A">
              <w:rPr>
                <w:rFonts w:eastAsia="Calibri"/>
                <w:noProof/>
                <w:webHidden/>
                <w:color w:val="000000" w:themeColor="text1"/>
                <w:sz w:val="22"/>
                <w:szCs w:val="22"/>
                <w:lang w:val="en-AU"/>
              </w:rPr>
              <w:fldChar w:fldCharType="begin"/>
            </w:r>
            <w:r w:rsidRPr="00F00A1A">
              <w:rPr>
                <w:rFonts w:eastAsia="Calibri"/>
                <w:noProof/>
                <w:webHidden/>
                <w:color w:val="000000" w:themeColor="text1"/>
                <w:sz w:val="22"/>
                <w:szCs w:val="22"/>
                <w:lang w:val="en-AU"/>
              </w:rPr>
              <w:instrText xml:space="preserve"> PAGEREF _Toc472174653 \h </w:instrText>
            </w:r>
            <w:r w:rsidRPr="00F00A1A">
              <w:rPr>
                <w:rFonts w:eastAsia="Calibri"/>
                <w:noProof/>
                <w:webHidden/>
                <w:color w:val="000000" w:themeColor="text1"/>
                <w:sz w:val="22"/>
                <w:szCs w:val="22"/>
                <w:lang w:val="en-AU"/>
              </w:rPr>
            </w:r>
            <w:r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6</w:t>
            </w:r>
            <w:r w:rsidRPr="00F00A1A">
              <w:rPr>
                <w:rFonts w:eastAsia="Calibri"/>
                <w:noProof/>
                <w:webHidden/>
                <w:color w:val="000000" w:themeColor="text1"/>
                <w:sz w:val="22"/>
                <w:szCs w:val="22"/>
                <w:lang w:val="en-AU"/>
              </w:rPr>
              <w:fldChar w:fldCharType="end"/>
            </w:r>
          </w:hyperlink>
        </w:p>
        <w:p w14:paraId="0FD2B0BC" w14:textId="7AF233EE" w:rsidR="002E7D63" w:rsidRPr="00F00A1A" w:rsidRDefault="00634289" w:rsidP="002E7D63">
          <w:pPr>
            <w:widowControl/>
            <w:tabs>
              <w:tab w:val="right" w:leader="dot" w:pos="9016"/>
            </w:tabs>
            <w:autoSpaceDE/>
            <w:autoSpaceDN/>
            <w:adjustRightInd/>
            <w:spacing w:after="100" w:line="276" w:lineRule="auto"/>
            <w:rPr>
              <w:rFonts w:ascii="Calibri" w:hAnsi="Calibri"/>
              <w:noProof/>
              <w:color w:val="000000" w:themeColor="text1"/>
              <w:sz w:val="22"/>
              <w:szCs w:val="22"/>
              <w:lang w:val="en-AU" w:eastAsia="en-AU"/>
            </w:rPr>
          </w:pPr>
          <w:hyperlink w:anchor="_Toc472174654" w:history="1">
            <w:r w:rsidR="002E7D63" w:rsidRPr="00F00A1A">
              <w:rPr>
                <w:rFonts w:eastAsia="Calibri"/>
                <w:noProof/>
                <w:color w:val="000000" w:themeColor="text1"/>
                <w:sz w:val="22"/>
                <w:szCs w:val="22"/>
                <w:u w:val="single"/>
                <w:lang w:val="en-AU"/>
              </w:rPr>
              <w:t>Acknowledgments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_Toc472174654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6</w:t>
            </w:r>
            <w:r w:rsidR="002E7D63" w:rsidRPr="00F00A1A">
              <w:rPr>
                <w:rFonts w:eastAsia="Calibri"/>
                <w:noProof/>
                <w:webHidden/>
                <w:color w:val="000000" w:themeColor="text1"/>
                <w:sz w:val="22"/>
                <w:szCs w:val="22"/>
                <w:lang w:val="en-AU"/>
              </w:rPr>
              <w:fldChar w:fldCharType="end"/>
            </w:r>
          </w:hyperlink>
        </w:p>
        <w:p w14:paraId="20D2DB2A" w14:textId="1B56C7B2" w:rsidR="002E7D63" w:rsidRPr="00F00A1A" w:rsidRDefault="00634289" w:rsidP="002E7D63">
          <w:pPr>
            <w:widowControl/>
            <w:tabs>
              <w:tab w:val="left" w:pos="440"/>
              <w:tab w:val="right" w:leader="dot" w:pos="9016"/>
            </w:tabs>
            <w:autoSpaceDE/>
            <w:autoSpaceDN/>
            <w:adjustRightInd/>
            <w:spacing w:after="100" w:line="276" w:lineRule="auto"/>
            <w:rPr>
              <w:rFonts w:ascii="Calibri" w:hAnsi="Calibri"/>
              <w:noProof/>
              <w:color w:val="000000" w:themeColor="text1"/>
              <w:sz w:val="22"/>
              <w:szCs w:val="22"/>
              <w:lang w:val="en-AU" w:eastAsia="en-AU"/>
            </w:rPr>
          </w:pPr>
          <w:hyperlink w:anchor="_Toc472174655" w:history="1">
            <w:r w:rsidR="002E7D63" w:rsidRPr="00F00A1A">
              <w:rPr>
                <w:rFonts w:eastAsia="Calibri"/>
                <w:noProof/>
                <w:color w:val="000000" w:themeColor="text1"/>
                <w:sz w:val="22"/>
                <w:szCs w:val="22"/>
                <w:u w:val="single"/>
                <w:lang w:val="en-AU"/>
              </w:rPr>
              <w:t>1.</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Introduction</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_Toc472174655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7</w:t>
            </w:r>
            <w:r w:rsidR="002E7D63" w:rsidRPr="00F00A1A">
              <w:rPr>
                <w:rFonts w:eastAsia="Calibri"/>
                <w:noProof/>
                <w:webHidden/>
                <w:color w:val="000000" w:themeColor="text1"/>
                <w:sz w:val="22"/>
                <w:szCs w:val="22"/>
                <w:lang w:val="en-AU"/>
              </w:rPr>
              <w:fldChar w:fldCharType="end"/>
            </w:r>
          </w:hyperlink>
        </w:p>
        <w:p w14:paraId="542E9CF1" w14:textId="52DB282C" w:rsidR="002E7D63" w:rsidRPr="00F00A1A" w:rsidRDefault="00634289" w:rsidP="002E7D63">
          <w:pPr>
            <w:widowControl/>
            <w:tabs>
              <w:tab w:val="left" w:pos="440"/>
              <w:tab w:val="right" w:leader="dot" w:pos="9016"/>
            </w:tabs>
            <w:autoSpaceDE/>
            <w:autoSpaceDN/>
            <w:adjustRightInd/>
            <w:spacing w:after="100" w:line="276" w:lineRule="auto"/>
            <w:rPr>
              <w:rFonts w:ascii="Calibri" w:hAnsi="Calibri"/>
              <w:noProof/>
              <w:color w:val="000000" w:themeColor="text1"/>
              <w:sz w:val="22"/>
              <w:szCs w:val="22"/>
              <w:lang w:val="en-AU" w:eastAsia="en-AU"/>
            </w:rPr>
          </w:pPr>
          <w:hyperlink w:anchor="_Toc472174656" w:history="1">
            <w:r w:rsidR="002E7D63" w:rsidRPr="00F00A1A">
              <w:rPr>
                <w:rFonts w:eastAsia="Calibri"/>
                <w:noProof/>
                <w:color w:val="000000" w:themeColor="text1"/>
                <w:sz w:val="22"/>
                <w:szCs w:val="22"/>
                <w:u w:val="single"/>
                <w:lang w:val="en-AU"/>
              </w:rPr>
              <w:t>2.</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Biological assessment</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_Toc472174656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8</w:t>
            </w:r>
            <w:r w:rsidR="002E7D63" w:rsidRPr="00F00A1A">
              <w:rPr>
                <w:rFonts w:eastAsia="Calibri"/>
                <w:noProof/>
                <w:webHidden/>
                <w:color w:val="000000" w:themeColor="text1"/>
                <w:sz w:val="22"/>
                <w:szCs w:val="22"/>
                <w:lang w:val="en-AU"/>
              </w:rPr>
              <w:fldChar w:fldCharType="end"/>
            </w:r>
          </w:hyperlink>
        </w:p>
        <w:p w14:paraId="1B47BCB8" w14:textId="04F37878" w:rsidR="002E7D63" w:rsidRPr="00F00A1A" w:rsidRDefault="00634289"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57" w:history="1">
            <w:r w:rsidR="002E7D63" w:rsidRPr="00F00A1A">
              <w:rPr>
                <w:rFonts w:eastAsia="Calibri"/>
                <w:noProof/>
                <w:color w:val="000000" w:themeColor="text1"/>
                <w:sz w:val="22"/>
                <w:szCs w:val="22"/>
                <w:u w:val="single"/>
                <w:lang w:val="en-AU"/>
              </w:rPr>
              <w:t>2.1</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Taxonomy</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_Toc472174657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8</w:t>
            </w:r>
            <w:r w:rsidR="002E7D63" w:rsidRPr="00F00A1A">
              <w:rPr>
                <w:rFonts w:eastAsia="Calibri"/>
                <w:noProof/>
                <w:webHidden/>
                <w:color w:val="000000" w:themeColor="text1"/>
                <w:sz w:val="22"/>
                <w:szCs w:val="22"/>
                <w:lang w:val="en-AU"/>
              </w:rPr>
              <w:fldChar w:fldCharType="end"/>
            </w:r>
          </w:hyperlink>
        </w:p>
        <w:p w14:paraId="2A1F994A" w14:textId="2D4996B7" w:rsidR="002E7D63" w:rsidRPr="00F00A1A" w:rsidRDefault="00634289"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58" w:history="1">
            <w:r w:rsidR="002E7D63" w:rsidRPr="00F00A1A">
              <w:rPr>
                <w:rFonts w:eastAsia="Calibri"/>
                <w:noProof/>
                <w:color w:val="000000" w:themeColor="text1"/>
                <w:sz w:val="22"/>
                <w:szCs w:val="22"/>
                <w:u w:val="single"/>
                <w:lang w:val="en-AU"/>
              </w:rPr>
              <w:t xml:space="preserve">2.2 </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Global Distribution</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_Toc472174658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8</w:t>
            </w:r>
            <w:r w:rsidR="002E7D63" w:rsidRPr="00F00A1A">
              <w:rPr>
                <w:rFonts w:eastAsia="Calibri"/>
                <w:noProof/>
                <w:webHidden/>
                <w:color w:val="000000" w:themeColor="text1"/>
                <w:sz w:val="22"/>
                <w:szCs w:val="22"/>
                <w:lang w:val="en-AU"/>
              </w:rPr>
              <w:fldChar w:fldCharType="end"/>
            </w:r>
          </w:hyperlink>
        </w:p>
        <w:p w14:paraId="19487970" w14:textId="3B258331" w:rsidR="002E7D63" w:rsidRPr="00F00A1A" w:rsidRDefault="00634289"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59" w:history="1">
            <w:r w:rsidR="002E7D63" w:rsidRPr="00F00A1A">
              <w:rPr>
                <w:rFonts w:eastAsia="Calibri"/>
                <w:noProof/>
                <w:color w:val="000000" w:themeColor="text1"/>
                <w:sz w:val="22"/>
                <w:szCs w:val="22"/>
                <w:u w:val="single"/>
                <w:lang w:val="en-AU"/>
              </w:rPr>
              <w:t>2.3</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Habitat requirements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_Toc472174659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11</w:t>
            </w:r>
            <w:r w:rsidR="002E7D63" w:rsidRPr="00F00A1A">
              <w:rPr>
                <w:rFonts w:eastAsia="Calibri"/>
                <w:noProof/>
                <w:webHidden/>
                <w:color w:val="000000" w:themeColor="text1"/>
                <w:sz w:val="22"/>
                <w:szCs w:val="22"/>
                <w:lang w:val="en-AU"/>
              </w:rPr>
              <w:fldChar w:fldCharType="end"/>
            </w:r>
          </w:hyperlink>
        </w:p>
        <w:p w14:paraId="0C677117" w14:textId="4FB28FD6" w:rsidR="002E7D63" w:rsidRPr="00F00A1A" w:rsidRDefault="00634289"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60" w:history="1">
            <w:r w:rsidR="002E7D63" w:rsidRPr="00F00A1A">
              <w:rPr>
                <w:rFonts w:eastAsia="Calibri"/>
                <w:noProof/>
                <w:color w:val="000000" w:themeColor="text1"/>
                <w:sz w:val="22"/>
                <w:szCs w:val="22"/>
                <w:u w:val="single"/>
                <w:lang w:val="en-AU"/>
              </w:rPr>
              <w:t xml:space="preserve">2.3.1 </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Breeding habitat</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_Toc472174660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11</w:t>
            </w:r>
            <w:r w:rsidR="002E7D63" w:rsidRPr="00F00A1A">
              <w:rPr>
                <w:rFonts w:eastAsia="Calibri"/>
                <w:noProof/>
                <w:webHidden/>
                <w:color w:val="000000" w:themeColor="text1"/>
                <w:sz w:val="22"/>
                <w:szCs w:val="22"/>
                <w:lang w:val="en-AU"/>
              </w:rPr>
              <w:fldChar w:fldCharType="end"/>
            </w:r>
          </w:hyperlink>
        </w:p>
        <w:p w14:paraId="776A4A0E" w14:textId="3DE502C0" w:rsidR="002E7D63" w:rsidRPr="00F00A1A" w:rsidRDefault="00634289"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61" w:history="1">
            <w:r w:rsidR="002E7D63" w:rsidRPr="00F00A1A">
              <w:rPr>
                <w:rFonts w:eastAsia="Calibri"/>
                <w:iCs/>
                <w:noProof/>
                <w:color w:val="000000" w:themeColor="text1"/>
                <w:sz w:val="22"/>
                <w:szCs w:val="22"/>
                <w:u w:val="single"/>
                <w:lang w:val="en-AU"/>
              </w:rPr>
              <w:t xml:space="preserve">2.3.2 </w:t>
            </w:r>
            <w:r w:rsidR="002E7D63" w:rsidRPr="00F00A1A">
              <w:rPr>
                <w:rFonts w:ascii="Calibri" w:hAnsi="Calibri"/>
                <w:noProof/>
                <w:color w:val="000000" w:themeColor="text1"/>
                <w:sz w:val="22"/>
                <w:szCs w:val="22"/>
                <w:lang w:val="en-AU" w:eastAsia="en-AU"/>
              </w:rPr>
              <w:tab/>
            </w:r>
            <w:r w:rsidR="002E7D63" w:rsidRPr="00F00A1A">
              <w:rPr>
                <w:rFonts w:eastAsia="Calibri"/>
                <w:iCs/>
                <w:noProof/>
                <w:color w:val="000000" w:themeColor="text1"/>
                <w:sz w:val="22"/>
                <w:szCs w:val="22"/>
                <w:u w:val="single"/>
                <w:lang w:val="en-AU"/>
              </w:rPr>
              <w:t>Non-breeding habitat</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_Toc472174661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12</w:t>
            </w:r>
            <w:r w:rsidR="002E7D63" w:rsidRPr="00F00A1A">
              <w:rPr>
                <w:rFonts w:eastAsia="Calibri"/>
                <w:noProof/>
                <w:webHidden/>
                <w:color w:val="000000" w:themeColor="text1"/>
                <w:sz w:val="22"/>
                <w:szCs w:val="22"/>
                <w:lang w:val="en-AU"/>
              </w:rPr>
              <w:fldChar w:fldCharType="end"/>
            </w:r>
          </w:hyperlink>
        </w:p>
        <w:p w14:paraId="43A7FEF6" w14:textId="4D16EAB4" w:rsidR="002E7D63" w:rsidRPr="00F00A1A" w:rsidRDefault="00634289"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62" w:history="1">
            <w:r w:rsidR="002E7D63" w:rsidRPr="00F00A1A">
              <w:rPr>
                <w:rFonts w:eastAsia="Calibri"/>
                <w:iCs/>
                <w:noProof/>
                <w:color w:val="000000" w:themeColor="text1"/>
                <w:sz w:val="22"/>
                <w:szCs w:val="22"/>
                <w:u w:val="single"/>
                <w:lang w:val="en-AU"/>
              </w:rPr>
              <w:t xml:space="preserve">2.3.3 </w:t>
            </w:r>
            <w:r w:rsidR="002E7D63" w:rsidRPr="00F00A1A">
              <w:rPr>
                <w:rFonts w:ascii="Calibri" w:hAnsi="Calibri"/>
                <w:noProof/>
                <w:color w:val="000000" w:themeColor="text1"/>
                <w:sz w:val="22"/>
                <w:szCs w:val="22"/>
                <w:lang w:val="en-AU" w:eastAsia="en-AU"/>
              </w:rPr>
              <w:tab/>
            </w:r>
            <w:r w:rsidR="002E7D63" w:rsidRPr="00F00A1A">
              <w:rPr>
                <w:rFonts w:eastAsia="Calibri"/>
                <w:iCs/>
                <w:noProof/>
                <w:color w:val="000000" w:themeColor="text1"/>
                <w:sz w:val="22"/>
                <w:szCs w:val="22"/>
                <w:u w:val="single"/>
                <w:lang w:val="en-AU"/>
              </w:rPr>
              <w:t>Feeding habitat</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_Toc472174662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12</w:t>
            </w:r>
            <w:r w:rsidR="002E7D63" w:rsidRPr="00F00A1A">
              <w:rPr>
                <w:rFonts w:eastAsia="Calibri"/>
                <w:noProof/>
                <w:webHidden/>
                <w:color w:val="000000" w:themeColor="text1"/>
                <w:sz w:val="22"/>
                <w:szCs w:val="22"/>
                <w:lang w:val="en-AU"/>
              </w:rPr>
              <w:fldChar w:fldCharType="end"/>
            </w:r>
          </w:hyperlink>
        </w:p>
        <w:p w14:paraId="1EECF138" w14:textId="6ACFBC65" w:rsidR="002E7D63" w:rsidRPr="00F00A1A" w:rsidRDefault="00634289"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63" w:history="1">
            <w:r w:rsidR="002E7D63" w:rsidRPr="00F00A1A">
              <w:rPr>
                <w:rFonts w:eastAsia="Calibri"/>
                <w:iCs/>
                <w:noProof/>
                <w:color w:val="000000" w:themeColor="text1"/>
                <w:sz w:val="22"/>
                <w:szCs w:val="22"/>
                <w:u w:val="single"/>
                <w:lang w:val="en-AU"/>
              </w:rPr>
              <w:t xml:space="preserve">2.3.4 </w:t>
            </w:r>
            <w:r w:rsidR="002E7D63" w:rsidRPr="00F00A1A">
              <w:rPr>
                <w:rFonts w:ascii="Calibri" w:hAnsi="Calibri"/>
                <w:noProof/>
                <w:color w:val="000000" w:themeColor="text1"/>
                <w:sz w:val="22"/>
                <w:szCs w:val="22"/>
                <w:lang w:val="en-AU" w:eastAsia="en-AU"/>
              </w:rPr>
              <w:tab/>
            </w:r>
            <w:r w:rsidR="002E7D63" w:rsidRPr="00F00A1A">
              <w:rPr>
                <w:rFonts w:eastAsia="Calibri"/>
                <w:iCs/>
                <w:noProof/>
                <w:color w:val="000000" w:themeColor="text1"/>
                <w:sz w:val="22"/>
                <w:szCs w:val="22"/>
                <w:u w:val="single"/>
                <w:lang w:val="en-AU"/>
              </w:rPr>
              <w:t>Roosting habitat</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_Toc472174663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12</w:t>
            </w:r>
            <w:r w:rsidR="002E7D63" w:rsidRPr="00F00A1A">
              <w:rPr>
                <w:rFonts w:eastAsia="Calibri"/>
                <w:noProof/>
                <w:webHidden/>
                <w:color w:val="000000" w:themeColor="text1"/>
                <w:sz w:val="22"/>
                <w:szCs w:val="22"/>
                <w:lang w:val="en-AU"/>
              </w:rPr>
              <w:fldChar w:fldCharType="end"/>
            </w:r>
          </w:hyperlink>
        </w:p>
        <w:p w14:paraId="02EEC09F" w14:textId="1E0FCA40" w:rsidR="002E7D63" w:rsidRPr="00F00A1A" w:rsidRDefault="00634289"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64" w:history="1">
            <w:r w:rsidR="002E7D63" w:rsidRPr="00F00A1A">
              <w:rPr>
                <w:rFonts w:eastAsia="Calibri"/>
                <w:iCs/>
                <w:noProof/>
                <w:color w:val="000000" w:themeColor="text1"/>
                <w:sz w:val="22"/>
                <w:szCs w:val="22"/>
                <w:u w:val="single"/>
                <w:lang w:val="en-AU"/>
              </w:rPr>
              <w:t>2.4</w:t>
            </w:r>
            <w:r w:rsidR="002E7D63" w:rsidRPr="00F00A1A">
              <w:rPr>
                <w:rFonts w:ascii="Calibri" w:hAnsi="Calibri"/>
                <w:noProof/>
                <w:color w:val="000000" w:themeColor="text1"/>
                <w:sz w:val="22"/>
                <w:szCs w:val="22"/>
                <w:lang w:val="en-AU" w:eastAsia="en-AU"/>
              </w:rPr>
              <w:tab/>
            </w:r>
            <w:r w:rsidR="002E7D63" w:rsidRPr="00F00A1A">
              <w:rPr>
                <w:rFonts w:eastAsia="Calibri"/>
                <w:iCs/>
                <w:noProof/>
                <w:color w:val="000000" w:themeColor="text1"/>
                <w:sz w:val="22"/>
                <w:szCs w:val="22"/>
                <w:u w:val="single"/>
                <w:lang w:val="en-AU"/>
              </w:rPr>
              <w:t>Migration patterns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_Toc472174664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12</w:t>
            </w:r>
            <w:r w:rsidR="002E7D63" w:rsidRPr="00F00A1A">
              <w:rPr>
                <w:rFonts w:eastAsia="Calibri"/>
                <w:noProof/>
                <w:webHidden/>
                <w:color w:val="000000" w:themeColor="text1"/>
                <w:sz w:val="22"/>
                <w:szCs w:val="22"/>
                <w:lang w:val="en-AU"/>
              </w:rPr>
              <w:fldChar w:fldCharType="end"/>
            </w:r>
          </w:hyperlink>
        </w:p>
        <w:p w14:paraId="1C604DFC" w14:textId="3D996124" w:rsidR="002E7D63" w:rsidRPr="00F00A1A" w:rsidRDefault="00634289"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65" w:history="1">
            <w:r w:rsidR="002E7D63" w:rsidRPr="00F00A1A">
              <w:rPr>
                <w:rFonts w:eastAsia="Calibri"/>
                <w:iCs/>
                <w:noProof/>
                <w:color w:val="000000" w:themeColor="text1"/>
                <w:sz w:val="22"/>
                <w:szCs w:val="22"/>
                <w:u w:val="single"/>
                <w:lang w:val="en-AU"/>
              </w:rPr>
              <w:t xml:space="preserve">2.4.1 </w:t>
            </w:r>
            <w:r w:rsidR="002E7D63" w:rsidRPr="00F00A1A">
              <w:rPr>
                <w:rFonts w:ascii="Calibri" w:hAnsi="Calibri"/>
                <w:noProof/>
                <w:color w:val="000000" w:themeColor="text1"/>
                <w:sz w:val="22"/>
                <w:szCs w:val="22"/>
                <w:lang w:val="en-AU" w:eastAsia="en-AU"/>
              </w:rPr>
              <w:tab/>
            </w:r>
            <w:r w:rsidR="002E7D63" w:rsidRPr="00F00A1A">
              <w:rPr>
                <w:rFonts w:eastAsia="Calibri"/>
                <w:iCs/>
                <w:noProof/>
                <w:color w:val="000000" w:themeColor="text1"/>
                <w:sz w:val="22"/>
                <w:szCs w:val="22"/>
                <w:u w:val="single"/>
                <w:lang w:val="en-AU"/>
              </w:rPr>
              <w:t>Departure from breeding grounds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_Toc472174665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12</w:t>
            </w:r>
            <w:r w:rsidR="002E7D63" w:rsidRPr="00F00A1A">
              <w:rPr>
                <w:rFonts w:eastAsia="Calibri"/>
                <w:noProof/>
                <w:webHidden/>
                <w:color w:val="000000" w:themeColor="text1"/>
                <w:sz w:val="22"/>
                <w:szCs w:val="22"/>
                <w:lang w:val="en-AU"/>
              </w:rPr>
              <w:fldChar w:fldCharType="end"/>
            </w:r>
          </w:hyperlink>
        </w:p>
        <w:p w14:paraId="359C7532" w14:textId="211CC061" w:rsidR="002E7D63" w:rsidRPr="00F00A1A" w:rsidRDefault="00634289"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66" w:history="1">
            <w:r w:rsidR="002E7D63" w:rsidRPr="00F00A1A">
              <w:rPr>
                <w:rFonts w:eastAsia="Calibri"/>
                <w:iCs/>
                <w:noProof/>
                <w:color w:val="000000" w:themeColor="text1"/>
                <w:sz w:val="22"/>
                <w:szCs w:val="22"/>
                <w:u w:val="single"/>
                <w:lang w:val="en-AU"/>
              </w:rPr>
              <w:t>2.4.2</w:t>
            </w:r>
            <w:r w:rsidR="002E7D63" w:rsidRPr="00F00A1A">
              <w:rPr>
                <w:rFonts w:ascii="Calibri" w:hAnsi="Calibri"/>
                <w:noProof/>
                <w:color w:val="000000" w:themeColor="text1"/>
                <w:sz w:val="22"/>
                <w:szCs w:val="22"/>
                <w:lang w:val="en-AU" w:eastAsia="en-AU"/>
              </w:rPr>
              <w:tab/>
            </w:r>
            <w:r w:rsidR="002E7D63" w:rsidRPr="00F00A1A">
              <w:rPr>
                <w:rFonts w:eastAsia="Calibri"/>
                <w:iCs/>
                <w:noProof/>
                <w:color w:val="000000" w:themeColor="text1"/>
                <w:sz w:val="22"/>
                <w:szCs w:val="22"/>
                <w:u w:val="single"/>
                <w:lang w:val="en-AU"/>
              </w:rPr>
              <w:t>Non-breeding season</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_Toc472174666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13</w:t>
            </w:r>
            <w:r w:rsidR="002E7D63" w:rsidRPr="00F00A1A">
              <w:rPr>
                <w:rFonts w:eastAsia="Calibri"/>
                <w:noProof/>
                <w:webHidden/>
                <w:color w:val="000000" w:themeColor="text1"/>
                <w:sz w:val="22"/>
                <w:szCs w:val="22"/>
                <w:lang w:val="en-AU"/>
              </w:rPr>
              <w:fldChar w:fldCharType="end"/>
            </w:r>
          </w:hyperlink>
        </w:p>
        <w:p w14:paraId="4E48D5EE" w14:textId="7A2D944B" w:rsidR="002E7D63" w:rsidRPr="00F00A1A" w:rsidRDefault="00634289"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67" w:history="1">
            <w:r w:rsidR="002E7D63" w:rsidRPr="00F00A1A">
              <w:rPr>
                <w:rFonts w:eastAsia="Calibri"/>
                <w:iCs/>
                <w:noProof/>
                <w:color w:val="000000" w:themeColor="text1"/>
                <w:sz w:val="22"/>
                <w:szCs w:val="22"/>
                <w:u w:val="single"/>
                <w:lang w:val="en-AU"/>
              </w:rPr>
              <w:t>2.4.3</w:t>
            </w:r>
            <w:r w:rsidR="002E7D63" w:rsidRPr="00F00A1A">
              <w:rPr>
                <w:rFonts w:ascii="Calibri" w:hAnsi="Calibri"/>
                <w:noProof/>
                <w:color w:val="000000" w:themeColor="text1"/>
                <w:sz w:val="22"/>
                <w:szCs w:val="22"/>
                <w:lang w:val="en-AU" w:eastAsia="en-AU"/>
              </w:rPr>
              <w:tab/>
            </w:r>
            <w:r w:rsidR="002E7D63" w:rsidRPr="00F00A1A">
              <w:rPr>
                <w:rFonts w:eastAsia="Calibri"/>
                <w:iCs/>
                <w:noProof/>
                <w:color w:val="000000" w:themeColor="text1"/>
                <w:sz w:val="22"/>
                <w:szCs w:val="22"/>
                <w:u w:val="single"/>
                <w:lang w:val="en-AU"/>
              </w:rPr>
              <w:t>Return to breeding grounds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_Toc472174667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14</w:t>
            </w:r>
            <w:r w:rsidR="002E7D63" w:rsidRPr="00F00A1A">
              <w:rPr>
                <w:rFonts w:eastAsia="Calibri"/>
                <w:noProof/>
                <w:webHidden/>
                <w:color w:val="000000" w:themeColor="text1"/>
                <w:sz w:val="22"/>
                <w:szCs w:val="22"/>
                <w:lang w:val="en-AU"/>
              </w:rPr>
              <w:fldChar w:fldCharType="end"/>
            </w:r>
          </w:hyperlink>
        </w:p>
        <w:p w14:paraId="5B43F256" w14:textId="0B131598" w:rsidR="002E7D63" w:rsidRPr="00F00A1A" w:rsidRDefault="00634289"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68" w:history="1">
            <w:r w:rsidR="002E7D63" w:rsidRPr="00F00A1A">
              <w:rPr>
                <w:rFonts w:eastAsia="Calibri"/>
                <w:noProof/>
                <w:color w:val="000000" w:themeColor="text1"/>
                <w:sz w:val="22"/>
                <w:szCs w:val="22"/>
                <w:u w:val="single"/>
                <w:lang w:val="en-AU"/>
              </w:rPr>
              <w:t>2.5</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Important Sites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_Toc472174668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14</w:t>
            </w:r>
            <w:r w:rsidR="002E7D63" w:rsidRPr="00F00A1A">
              <w:rPr>
                <w:rFonts w:eastAsia="Calibri"/>
                <w:noProof/>
                <w:webHidden/>
                <w:color w:val="000000" w:themeColor="text1"/>
                <w:sz w:val="22"/>
                <w:szCs w:val="22"/>
                <w:lang w:val="en-AU"/>
              </w:rPr>
              <w:fldChar w:fldCharType="end"/>
            </w:r>
          </w:hyperlink>
        </w:p>
        <w:p w14:paraId="58B4B624" w14:textId="31694D65" w:rsidR="002E7D63" w:rsidRPr="00F00A1A" w:rsidRDefault="00634289"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69" w:history="1">
            <w:r w:rsidR="002E7D63" w:rsidRPr="00F00A1A">
              <w:rPr>
                <w:rFonts w:eastAsia="Calibri" w:cs="Arial"/>
                <w:noProof/>
                <w:color w:val="000000" w:themeColor="text1"/>
                <w:sz w:val="22"/>
                <w:szCs w:val="22"/>
                <w:u w:val="single"/>
                <w:lang w:val="en-AU"/>
              </w:rPr>
              <w:t>2.6</w:t>
            </w:r>
            <w:r w:rsidR="002E7D63" w:rsidRPr="00F00A1A">
              <w:rPr>
                <w:rFonts w:ascii="Calibri" w:hAnsi="Calibri"/>
                <w:noProof/>
                <w:color w:val="000000" w:themeColor="text1"/>
                <w:sz w:val="22"/>
                <w:szCs w:val="22"/>
                <w:lang w:val="en-AU" w:eastAsia="en-AU"/>
              </w:rPr>
              <w:tab/>
            </w:r>
            <w:r w:rsidR="002E7D63" w:rsidRPr="00F00A1A">
              <w:rPr>
                <w:rFonts w:eastAsia="Calibri" w:cs="Arial"/>
                <w:noProof/>
                <w:color w:val="000000" w:themeColor="text1"/>
                <w:sz w:val="22"/>
                <w:szCs w:val="22"/>
                <w:u w:val="single"/>
                <w:lang w:val="en-AU"/>
              </w:rPr>
              <w:t>Diet and foraging behaviour</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_Toc472174669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14</w:t>
            </w:r>
            <w:r w:rsidR="002E7D63" w:rsidRPr="00F00A1A">
              <w:rPr>
                <w:rFonts w:eastAsia="Calibri"/>
                <w:noProof/>
                <w:webHidden/>
                <w:color w:val="000000" w:themeColor="text1"/>
                <w:sz w:val="22"/>
                <w:szCs w:val="22"/>
                <w:lang w:val="en-AU"/>
              </w:rPr>
              <w:fldChar w:fldCharType="end"/>
            </w:r>
          </w:hyperlink>
        </w:p>
        <w:p w14:paraId="27BC684F" w14:textId="151B1809" w:rsidR="002E7D63" w:rsidRPr="00F00A1A" w:rsidRDefault="00634289"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70" w:history="1">
            <w:r w:rsidR="002E7D63" w:rsidRPr="00F00A1A">
              <w:rPr>
                <w:rFonts w:eastAsia="Calibri"/>
                <w:noProof/>
                <w:color w:val="000000" w:themeColor="text1"/>
                <w:sz w:val="22"/>
                <w:szCs w:val="22"/>
                <w:u w:val="single"/>
                <w:lang w:val="en-AU"/>
              </w:rPr>
              <w:t>2.7</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Population size and trend</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_Toc472174670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10</w:t>
            </w:r>
            <w:r w:rsidR="002E7D63" w:rsidRPr="00F00A1A">
              <w:rPr>
                <w:rFonts w:eastAsia="Calibri"/>
                <w:noProof/>
                <w:webHidden/>
                <w:color w:val="000000" w:themeColor="text1"/>
                <w:sz w:val="22"/>
                <w:szCs w:val="22"/>
                <w:lang w:val="en-AU"/>
              </w:rPr>
              <w:fldChar w:fldCharType="end"/>
            </w:r>
          </w:hyperlink>
        </w:p>
        <w:p w14:paraId="01FA6164" w14:textId="7F2F2EE2" w:rsidR="002E7D63" w:rsidRPr="00F00A1A" w:rsidRDefault="00634289" w:rsidP="002E7D63">
          <w:pPr>
            <w:widowControl/>
            <w:tabs>
              <w:tab w:val="left" w:pos="440"/>
              <w:tab w:val="right" w:leader="dot" w:pos="9016"/>
            </w:tabs>
            <w:autoSpaceDE/>
            <w:autoSpaceDN/>
            <w:adjustRightInd/>
            <w:spacing w:after="100" w:line="276" w:lineRule="auto"/>
            <w:rPr>
              <w:rFonts w:ascii="Calibri" w:hAnsi="Calibri"/>
              <w:noProof/>
              <w:color w:val="000000" w:themeColor="text1"/>
              <w:sz w:val="22"/>
              <w:szCs w:val="22"/>
              <w:lang w:val="en-AU" w:eastAsia="en-AU"/>
            </w:rPr>
          </w:pPr>
          <w:hyperlink w:anchor="_Toc472174671" w:history="1">
            <w:r w:rsidR="002E7D63" w:rsidRPr="00F00A1A">
              <w:rPr>
                <w:rFonts w:eastAsia="Calibri"/>
                <w:noProof/>
                <w:color w:val="000000" w:themeColor="text1"/>
                <w:sz w:val="22"/>
                <w:szCs w:val="22"/>
                <w:u w:val="single"/>
                <w:lang w:val="en-AU"/>
              </w:rPr>
              <w:t>3.</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Threats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_Toc472174671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16</w:t>
            </w:r>
            <w:r w:rsidR="002E7D63" w:rsidRPr="00F00A1A">
              <w:rPr>
                <w:rFonts w:eastAsia="Calibri"/>
                <w:noProof/>
                <w:webHidden/>
                <w:color w:val="000000" w:themeColor="text1"/>
                <w:sz w:val="22"/>
                <w:szCs w:val="22"/>
                <w:lang w:val="en-AU"/>
              </w:rPr>
              <w:fldChar w:fldCharType="end"/>
            </w:r>
          </w:hyperlink>
        </w:p>
        <w:p w14:paraId="7D76DFC3" w14:textId="73F47BFE" w:rsidR="002E7D63" w:rsidRPr="00F00A1A" w:rsidRDefault="00634289"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72" w:history="1">
            <w:r w:rsidR="002E7D63" w:rsidRPr="00F00A1A">
              <w:rPr>
                <w:rFonts w:eastAsia="Calibri"/>
                <w:noProof/>
                <w:color w:val="000000" w:themeColor="text1"/>
                <w:sz w:val="22"/>
                <w:szCs w:val="22"/>
                <w:u w:val="single"/>
                <w:lang w:val="en-AU"/>
              </w:rPr>
              <w:t xml:space="preserve">3.1 </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Description of key threats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_Toc472174672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16</w:t>
            </w:r>
            <w:r w:rsidR="002E7D63" w:rsidRPr="00F00A1A">
              <w:rPr>
                <w:rFonts w:eastAsia="Calibri"/>
                <w:noProof/>
                <w:webHidden/>
                <w:color w:val="000000" w:themeColor="text1"/>
                <w:sz w:val="22"/>
                <w:szCs w:val="22"/>
                <w:lang w:val="en-AU"/>
              </w:rPr>
              <w:fldChar w:fldCharType="end"/>
            </w:r>
          </w:hyperlink>
        </w:p>
        <w:p w14:paraId="54734303" w14:textId="5E9BEAD4" w:rsidR="002E7D63" w:rsidRPr="00F00A1A" w:rsidRDefault="00634289"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73" w:history="1">
            <w:r w:rsidR="002E7D63" w:rsidRPr="00F00A1A">
              <w:rPr>
                <w:rFonts w:eastAsia="Calibri"/>
                <w:noProof/>
                <w:color w:val="000000" w:themeColor="text1"/>
                <w:sz w:val="22"/>
                <w:szCs w:val="22"/>
                <w:u w:val="single"/>
                <w:lang w:val="en-AU"/>
              </w:rPr>
              <w:t xml:space="preserve">3.1.1 </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Habitat loss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_Toc472174673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16</w:t>
            </w:r>
            <w:r w:rsidR="002E7D63" w:rsidRPr="00F00A1A">
              <w:rPr>
                <w:rFonts w:eastAsia="Calibri"/>
                <w:noProof/>
                <w:webHidden/>
                <w:color w:val="000000" w:themeColor="text1"/>
                <w:sz w:val="22"/>
                <w:szCs w:val="22"/>
                <w:lang w:val="en-AU"/>
              </w:rPr>
              <w:fldChar w:fldCharType="end"/>
            </w:r>
          </w:hyperlink>
        </w:p>
        <w:p w14:paraId="64DEAEB7" w14:textId="16C9C34A" w:rsidR="002E7D63" w:rsidRPr="00F00A1A" w:rsidRDefault="00634289"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74" w:history="1">
            <w:r w:rsidR="002E7D63" w:rsidRPr="00F00A1A">
              <w:rPr>
                <w:rFonts w:eastAsia="Calibri"/>
                <w:noProof/>
                <w:color w:val="000000" w:themeColor="text1"/>
                <w:sz w:val="22"/>
                <w:szCs w:val="22"/>
                <w:u w:val="single"/>
                <w:lang w:val="en-AU"/>
              </w:rPr>
              <w:t xml:space="preserve">3.1.2 </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Habitat degradation</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_Toc472174674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17</w:t>
            </w:r>
            <w:r w:rsidR="002E7D63" w:rsidRPr="00F00A1A">
              <w:rPr>
                <w:rFonts w:eastAsia="Calibri"/>
                <w:noProof/>
                <w:webHidden/>
                <w:color w:val="000000" w:themeColor="text1"/>
                <w:sz w:val="22"/>
                <w:szCs w:val="22"/>
                <w:lang w:val="en-AU"/>
              </w:rPr>
              <w:fldChar w:fldCharType="end"/>
            </w:r>
          </w:hyperlink>
        </w:p>
        <w:p w14:paraId="4DE1A082" w14:textId="53B9D9F6" w:rsidR="002E7D63" w:rsidRPr="00F00A1A" w:rsidRDefault="00634289"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75" w:history="1">
            <w:r w:rsidR="002E7D63" w:rsidRPr="00F00A1A">
              <w:rPr>
                <w:rFonts w:eastAsia="Calibri"/>
                <w:noProof/>
                <w:color w:val="000000" w:themeColor="text1"/>
                <w:sz w:val="22"/>
                <w:szCs w:val="22"/>
                <w:u w:val="single"/>
                <w:lang w:val="en-AU"/>
              </w:rPr>
              <w:t xml:space="preserve">3.1.3 </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Climate change</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_Toc472174675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19</w:t>
            </w:r>
            <w:r w:rsidR="002E7D63" w:rsidRPr="00F00A1A">
              <w:rPr>
                <w:rFonts w:eastAsia="Calibri"/>
                <w:noProof/>
                <w:webHidden/>
                <w:color w:val="000000" w:themeColor="text1"/>
                <w:sz w:val="22"/>
                <w:szCs w:val="22"/>
                <w:lang w:val="en-AU"/>
              </w:rPr>
              <w:fldChar w:fldCharType="end"/>
            </w:r>
          </w:hyperlink>
        </w:p>
        <w:p w14:paraId="63D788FF" w14:textId="363241A4" w:rsidR="002E7D63" w:rsidRPr="00F00A1A" w:rsidRDefault="00634289"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76" w:history="1">
            <w:r w:rsidR="002E7D63" w:rsidRPr="00F00A1A">
              <w:rPr>
                <w:rFonts w:eastAsia="Calibri"/>
                <w:noProof/>
                <w:color w:val="000000" w:themeColor="text1"/>
                <w:sz w:val="22"/>
                <w:szCs w:val="22"/>
                <w:u w:val="single"/>
                <w:lang w:val="en-AU"/>
              </w:rPr>
              <w:t xml:space="preserve">3.1.4 </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 xml:space="preserve">Hunting, </w:t>
            </w:r>
            <w:r w:rsidR="001362FA" w:rsidRPr="00F00A1A">
              <w:rPr>
                <w:rFonts w:eastAsia="Calibri"/>
                <w:noProof/>
                <w:color w:val="000000" w:themeColor="text1"/>
                <w:sz w:val="22"/>
                <w:szCs w:val="22"/>
                <w:u w:val="single"/>
                <w:lang w:val="en-AU"/>
              </w:rPr>
              <w:t>p</w:t>
            </w:r>
            <w:r w:rsidR="002E7D63" w:rsidRPr="00F00A1A">
              <w:rPr>
                <w:rFonts w:eastAsia="Calibri"/>
                <w:noProof/>
                <w:color w:val="000000" w:themeColor="text1"/>
                <w:sz w:val="22"/>
                <w:szCs w:val="22"/>
                <w:u w:val="single"/>
                <w:lang w:val="en-AU"/>
              </w:rPr>
              <w:t xml:space="preserve">oaching and </w:t>
            </w:r>
            <w:r w:rsidR="001362FA" w:rsidRPr="00F00A1A">
              <w:rPr>
                <w:rFonts w:eastAsia="Calibri"/>
                <w:noProof/>
                <w:color w:val="000000" w:themeColor="text1"/>
                <w:sz w:val="22"/>
                <w:szCs w:val="22"/>
                <w:u w:val="single"/>
                <w:lang w:val="en-AU"/>
              </w:rPr>
              <w:t>i</w:t>
            </w:r>
            <w:r w:rsidR="002E7D63" w:rsidRPr="00F00A1A">
              <w:rPr>
                <w:rFonts w:eastAsia="Calibri"/>
                <w:noProof/>
                <w:color w:val="000000" w:themeColor="text1"/>
                <w:sz w:val="22"/>
                <w:szCs w:val="22"/>
                <w:u w:val="single"/>
                <w:lang w:val="en-AU"/>
              </w:rPr>
              <w:t xml:space="preserve">ncidental </w:t>
            </w:r>
            <w:r w:rsidR="001362FA" w:rsidRPr="00F00A1A">
              <w:rPr>
                <w:rFonts w:eastAsia="Calibri"/>
                <w:noProof/>
                <w:color w:val="000000" w:themeColor="text1"/>
                <w:sz w:val="22"/>
                <w:szCs w:val="22"/>
                <w:u w:val="single"/>
                <w:lang w:val="en-AU"/>
              </w:rPr>
              <w:t>t</w:t>
            </w:r>
            <w:r w:rsidR="002E7D63" w:rsidRPr="00F00A1A">
              <w:rPr>
                <w:rFonts w:eastAsia="Calibri"/>
                <w:noProof/>
                <w:color w:val="000000" w:themeColor="text1"/>
                <w:sz w:val="22"/>
                <w:szCs w:val="22"/>
                <w:u w:val="single"/>
                <w:lang w:val="en-AU"/>
              </w:rPr>
              <w:t>ake</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_Toc472174676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20</w:t>
            </w:r>
            <w:r w:rsidR="002E7D63" w:rsidRPr="00F00A1A">
              <w:rPr>
                <w:rFonts w:eastAsia="Calibri"/>
                <w:noProof/>
                <w:webHidden/>
                <w:color w:val="000000" w:themeColor="text1"/>
                <w:sz w:val="22"/>
                <w:szCs w:val="22"/>
                <w:lang w:val="en-AU"/>
              </w:rPr>
              <w:fldChar w:fldCharType="end"/>
            </w:r>
          </w:hyperlink>
        </w:p>
        <w:p w14:paraId="5EAF7C72" w14:textId="2DBCCC61" w:rsidR="002E7D63" w:rsidRPr="00F00A1A" w:rsidRDefault="00634289"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77" w:history="1">
            <w:r w:rsidR="002E7D63" w:rsidRPr="00F00A1A">
              <w:rPr>
                <w:rFonts w:eastAsia="Calibri"/>
                <w:noProof/>
                <w:color w:val="000000" w:themeColor="text1"/>
                <w:sz w:val="22"/>
                <w:szCs w:val="22"/>
                <w:u w:val="single"/>
                <w:lang w:val="en-AU"/>
              </w:rPr>
              <w:t xml:space="preserve">3.1.5 </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Disturbance</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_Toc472174677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21</w:t>
            </w:r>
            <w:r w:rsidR="002E7D63" w:rsidRPr="00F00A1A">
              <w:rPr>
                <w:rFonts w:eastAsia="Calibri"/>
                <w:noProof/>
                <w:webHidden/>
                <w:color w:val="000000" w:themeColor="text1"/>
                <w:sz w:val="22"/>
                <w:szCs w:val="22"/>
                <w:lang w:val="en-AU"/>
              </w:rPr>
              <w:fldChar w:fldCharType="end"/>
            </w:r>
          </w:hyperlink>
        </w:p>
        <w:p w14:paraId="0D460B24" w14:textId="0206310A" w:rsidR="002E7D63" w:rsidRPr="00F00A1A" w:rsidRDefault="00634289"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78" w:history="1">
            <w:r w:rsidR="002E7D63" w:rsidRPr="00F00A1A">
              <w:rPr>
                <w:rFonts w:eastAsia="Calibri"/>
                <w:noProof/>
                <w:color w:val="000000" w:themeColor="text1"/>
                <w:sz w:val="22"/>
                <w:szCs w:val="22"/>
                <w:u w:val="single"/>
                <w:lang w:val="en-AU"/>
              </w:rPr>
              <w:t xml:space="preserve">3.1.6 </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Pollution</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_Toc472174678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22</w:t>
            </w:r>
            <w:r w:rsidR="002E7D63" w:rsidRPr="00F00A1A">
              <w:rPr>
                <w:rFonts w:eastAsia="Calibri"/>
                <w:noProof/>
                <w:webHidden/>
                <w:color w:val="000000" w:themeColor="text1"/>
                <w:sz w:val="22"/>
                <w:szCs w:val="22"/>
                <w:lang w:val="en-AU"/>
              </w:rPr>
              <w:fldChar w:fldCharType="end"/>
            </w:r>
          </w:hyperlink>
        </w:p>
        <w:p w14:paraId="532622DE" w14:textId="43BDD95F" w:rsidR="002E7D63" w:rsidRPr="00F00A1A" w:rsidRDefault="00634289"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79" w:history="1">
            <w:r w:rsidR="002E7D63" w:rsidRPr="00F00A1A">
              <w:rPr>
                <w:rFonts w:eastAsia="Calibri"/>
                <w:noProof/>
                <w:color w:val="000000" w:themeColor="text1"/>
                <w:sz w:val="22"/>
                <w:szCs w:val="22"/>
                <w:u w:val="single"/>
                <w:lang w:val="en-AU"/>
              </w:rPr>
              <w:t>3.2</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Threat prioriti</w:t>
            </w:r>
            <w:r w:rsidR="001362FA" w:rsidRPr="00F00A1A">
              <w:rPr>
                <w:rFonts w:eastAsia="Calibri"/>
                <w:noProof/>
                <w:color w:val="000000" w:themeColor="text1"/>
                <w:sz w:val="22"/>
                <w:szCs w:val="22"/>
                <w:u w:val="single"/>
                <w:lang w:val="en-AU"/>
              </w:rPr>
              <w:t>z</w:t>
            </w:r>
            <w:r w:rsidR="002E7D63" w:rsidRPr="00F00A1A">
              <w:rPr>
                <w:rFonts w:eastAsia="Calibri"/>
                <w:noProof/>
                <w:color w:val="000000" w:themeColor="text1"/>
                <w:sz w:val="22"/>
                <w:szCs w:val="22"/>
                <w:u w:val="single"/>
                <w:lang w:val="en-AU"/>
              </w:rPr>
              <w:t>ation</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_Toc472174679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22</w:t>
            </w:r>
            <w:r w:rsidR="002E7D63" w:rsidRPr="00F00A1A">
              <w:rPr>
                <w:rFonts w:eastAsia="Calibri"/>
                <w:noProof/>
                <w:webHidden/>
                <w:color w:val="000000" w:themeColor="text1"/>
                <w:sz w:val="22"/>
                <w:szCs w:val="22"/>
                <w:lang w:val="en-AU"/>
              </w:rPr>
              <w:fldChar w:fldCharType="end"/>
            </w:r>
          </w:hyperlink>
        </w:p>
        <w:p w14:paraId="791480BA" w14:textId="38D2F4DE" w:rsidR="002E7D63" w:rsidRPr="00F00A1A" w:rsidRDefault="00634289" w:rsidP="002E7D63">
          <w:pPr>
            <w:widowControl/>
            <w:tabs>
              <w:tab w:val="left" w:pos="440"/>
              <w:tab w:val="right" w:leader="dot" w:pos="9016"/>
            </w:tabs>
            <w:autoSpaceDE/>
            <w:autoSpaceDN/>
            <w:adjustRightInd/>
            <w:spacing w:after="100" w:line="276" w:lineRule="auto"/>
            <w:rPr>
              <w:rFonts w:ascii="Calibri" w:hAnsi="Calibri"/>
              <w:noProof/>
              <w:color w:val="000000" w:themeColor="text1"/>
              <w:sz w:val="22"/>
              <w:szCs w:val="22"/>
              <w:lang w:val="en-AU" w:eastAsia="en-AU"/>
            </w:rPr>
          </w:pPr>
          <w:hyperlink w:anchor="_Toc472174680" w:history="1">
            <w:r w:rsidR="002E7D63" w:rsidRPr="00F00A1A">
              <w:rPr>
                <w:rFonts w:eastAsia="Calibri"/>
                <w:noProof/>
                <w:color w:val="000000" w:themeColor="text1"/>
                <w:sz w:val="22"/>
                <w:szCs w:val="22"/>
                <w:u w:val="single"/>
                <w:lang w:val="en-AU"/>
              </w:rPr>
              <w:t>4.</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Policies and legislation relevant for management</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_Toc472174680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25</w:t>
            </w:r>
            <w:r w:rsidR="002E7D63" w:rsidRPr="00F00A1A">
              <w:rPr>
                <w:rFonts w:eastAsia="Calibri"/>
                <w:noProof/>
                <w:webHidden/>
                <w:color w:val="000000" w:themeColor="text1"/>
                <w:sz w:val="22"/>
                <w:szCs w:val="22"/>
                <w:lang w:val="en-AU"/>
              </w:rPr>
              <w:fldChar w:fldCharType="end"/>
            </w:r>
          </w:hyperlink>
        </w:p>
        <w:p w14:paraId="229B56DC" w14:textId="3C5BF899" w:rsidR="002E7D63" w:rsidRPr="00F00A1A" w:rsidRDefault="00634289"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81" w:history="1">
            <w:r w:rsidR="002E7D63" w:rsidRPr="00F00A1A">
              <w:rPr>
                <w:rFonts w:eastAsia="Calibri"/>
                <w:noProof/>
                <w:color w:val="000000" w:themeColor="text1"/>
                <w:sz w:val="22"/>
                <w:szCs w:val="22"/>
                <w:u w:val="single"/>
                <w:lang w:val="en-AU"/>
              </w:rPr>
              <w:t>4.1</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International conservation and legal status of the species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_Toc472174681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25</w:t>
            </w:r>
            <w:r w:rsidR="002E7D63" w:rsidRPr="00F00A1A">
              <w:rPr>
                <w:rFonts w:eastAsia="Calibri"/>
                <w:noProof/>
                <w:webHidden/>
                <w:color w:val="000000" w:themeColor="text1"/>
                <w:sz w:val="22"/>
                <w:szCs w:val="22"/>
                <w:lang w:val="en-AU"/>
              </w:rPr>
              <w:fldChar w:fldCharType="end"/>
            </w:r>
          </w:hyperlink>
        </w:p>
        <w:p w14:paraId="3C5FEFFE" w14:textId="18B4C6C1" w:rsidR="002E7D63" w:rsidRPr="00F00A1A" w:rsidRDefault="00634289"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82" w:history="1">
            <w:r w:rsidR="002E7D63" w:rsidRPr="00F00A1A">
              <w:rPr>
                <w:rFonts w:eastAsia="Calibri"/>
                <w:noProof/>
                <w:color w:val="000000" w:themeColor="text1"/>
                <w:sz w:val="22"/>
                <w:szCs w:val="22"/>
                <w:u w:val="single"/>
                <w:lang w:val="en-AU"/>
              </w:rPr>
              <w:t>4.2</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International conventions and agreements ratified by Range States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_Toc472174682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26</w:t>
            </w:r>
            <w:r w:rsidR="002E7D63" w:rsidRPr="00F00A1A">
              <w:rPr>
                <w:rFonts w:eastAsia="Calibri"/>
                <w:noProof/>
                <w:webHidden/>
                <w:color w:val="000000" w:themeColor="text1"/>
                <w:sz w:val="22"/>
                <w:szCs w:val="22"/>
                <w:lang w:val="en-AU"/>
              </w:rPr>
              <w:fldChar w:fldCharType="end"/>
            </w:r>
          </w:hyperlink>
        </w:p>
        <w:p w14:paraId="4786B459" w14:textId="3EFF1440" w:rsidR="002E7D63" w:rsidRPr="00F00A1A" w:rsidRDefault="00634289"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83" w:history="1">
            <w:r w:rsidR="002E7D63" w:rsidRPr="00F00A1A">
              <w:rPr>
                <w:rFonts w:eastAsia="Calibri"/>
                <w:noProof/>
                <w:color w:val="000000" w:themeColor="text1"/>
                <w:sz w:val="22"/>
                <w:szCs w:val="22"/>
                <w:u w:val="single"/>
                <w:lang w:val="en-AU"/>
              </w:rPr>
              <w:t>4.3</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National legislation relevant to the Far Eastern Curlew</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_Toc472174683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28</w:t>
            </w:r>
            <w:r w:rsidR="002E7D63" w:rsidRPr="00F00A1A">
              <w:rPr>
                <w:rFonts w:eastAsia="Calibri"/>
                <w:noProof/>
                <w:webHidden/>
                <w:color w:val="000000" w:themeColor="text1"/>
                <w:sz w:val="22"/>
                <w:szCs w:val="22"/>
                <w:lang w:val="en-AU"/>
              </w:rPr>
              <w:fldChar w:fldCharType="end"/>
            </w:r>
          </w:hyperlink>
        </w:p>
        <w:p w14:paraId="15C18257" w14:textId="79085C0B" w:rsidR="002E7D63" w:rsidRPr="00F00A1A" w:rsidRDefault="00634289" w:rsidP="002E7D63">
          <w:pPr>
            <w:widowControl/>
            <w:tabs>
              <w:tab w:val="left" w:pos="440"/>
              <w:tab w:val="right" w:leader="dot" w:pos="9016"/>
            </w:tabs>
            <w:autoSpaceDE/>
            <w:autoSpaceDN/>
            <w:adjustRightInd/>
            <w:spacing w:after="100" w:line="276" w:lineRule="auto"/>
            <w:rPr>
              <w:rFonts w:ascii="Calibri" w:hAnsi="Calibri"/>
              <w:noProof/>
              <w:color w:val="000000" w:themeColor="text1"/>
              <w:sz w:val="22"/>
              <w:szCs w:val="22"/>
              <w:lang w:val="en-AU" w:eastAsia="en-AU"/>
            </w:rPr>
          </w:pPr>
          <w:hyperlink w:anchor="_Toc472174684" w:history="1">
            <w:r w:rsidR="002E7D63" w:rsidRPr="00F00A1A">
              <w:rPr>
                <w:rFonts w:eastAsia="Calibri"/>
                <w:noProof/>
                <w:color w:val="000000" w:themeColor="text1"/>
                <w:sz w:val="22"/>
                <w:szCs w:val="22"/>
                <w:u w:val="single"/>
                <w:lang w:val="en-AU"/>
              </w:rPr>
              <w:t>5.</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 xml:space="preserve">Framework for </w:t>
            </w:r>
            <w:r w:rsidR="001362FA" w:rsidRPr="00F00A1A">
              <w:rPr>
                <w:rFonts w:eastAsia="Calibri"/>
                <w:noProof/>
                <w:color w:val="000000" w:themeColor="text1"/>
                <w:sz w:val="22"/>
                <w:szCs w:val="22"/>
                <w:u w:val="single"/>
                <w:lang w:val="en-AU"/>
              </w:rPr>
              <w:t>action</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_Toc472174684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35</w:t>
            </w:r>
            <w:r w:rsidR="002E7D63" w:rsidRPr="00F00A1A">
              <w:rPr>
                <w:rFonts w:eastAsia="Calibri"/>
                <w:noProof/>
                <w:webHidden/>
                <w:color w:val="000000" w:themeColor="text1"/>
                <w:sz w:val="22"/>
                <w:szCs w:val="22"/>
                <w:lang w:val="en-AU"/>
              </w:rPr>
              <w:fldChar w:fldCharType="end"/>
            </w:r>
          </w:hyperlink>
        </w:p>
        <w:p w14:paraId="3BB20C70" w14:textId="7427F907" w:rsidR="002E7D63" w:rsidRPr="00F00A1A" w:rsidRDefault="00634289"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85" w:history="1">
            <w:r w:rsidR="002E7D63" w:rsidRPr="00F00A1A">
              <w:rPr>
                <w:rFonts w:eastAsia="Calibri"/>
                <w:noProof/>
                <w:color w:val="000000" w:themeColor="text1"/>
                <w:sz w:val="22"/>
                <w:szCs w:val="22"/>
                <w:u w:val="single"/>
                <w:lang w:val="en-AU"/>
              </w:rPr>
              <w:t>5.1</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Goal</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_Toc472174685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35</w:t>
            </w:r>
            <w:r w:rsidR="002E7D63" w:rsidRPr="00F00A1A">
              <w:rPr>
                <w:rFonts w:eastAsia="Calibri"/>
                <w:noProof/>
                <w:webHidden/>
                <w:color w:val="000000" w:themeColor="text1"/>
                <w:sz w:val="22"/>
                <w:szCs w:val="22"/>
                <w:lang w:val="en-AU"/>
              </w:rPr>
              <w:fldChar w:fldCharType="end"/>
            </w:r>
          </w:hyperlink>
        </w:p>
        <w:p w14:paraId="3893ED72" w14:textId="032663FF" w:rsidR="002E7D63" w:rsidRPr="00F00A1A" w:rsidRDefault="00634289"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86" w:history="1">
            <w:r w:rsidR="002E7D63" w:rsidRPr="00F00A1A">
              <w:rPr>
                <w:rFonts w:eastAsia="Calibri"/>
                <w:noProof/>
                <w:color w:val="000000" w:themeColor="text1"/>
                <w:sz w:val="22"/>
                <w:szCs w:val="22"/>
                <w:u w:val="single"/>
                <w:lang w:val="en-AU"/>
              </w:rPr>
              <w:t>5.2</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 xml:space="preserve">Objectives, </w:t>
            </w:r>
            <w:r w:rsidR="001362FA" w:rsidRPr="00F00A1A">
              <w:rPr>
                <w:rFonts w:eastAsia="Calibri"/>
                <w:noProof/>
                <w:color w:val="000000" w:themeColor="text1"/>
                <w:sz w:val="22"/>
                <w:szCs w:val="22"/>
                <w:u w:val="single"/>
                <w:lang w:val="en-AU"/>
              </w:rPr>
              <w:t>a</w:t>
            </w:r>
            <w:r w:rsidR="002E7D63" w:rsidRPr="00F00A1A">
              <w:rPr>
                <w:rFonts w:eastAsia="Calibri"/>
                <w:noProof/>
                <w:color w:val="000000" w:themeColor="text1"/>
                <w:sz w:val="22"/>
                <w:szCs w:val="22"/>
                <w:u w:val="single"/>
                <w:lang w:val="en-AU"/>
              </w:rPr>
              <w:t xml:space="preserve">ctions and </w:t>
            </w:r>
            <w:r w:rsidR="001362FA" w:rsidRPr="00F00A1A">
              <w:rPr>
                <w:rFonts w:eastAsia="Calibri"/>
                <w:noProof/>
                <w:color w:val="000000" w:themeColor="text1"/>
                <w:sz w:val="22"/>
                <w:szCs w:val="22"/>
                <w:u w:val="single"/>
                <w:lang w:val="en-AU"/>
              </w:rPr>
              <w:t>r</w:t>
            </w:r>
            <w:r w:rsidR="002E7D63" w:rsidRPr="00F00A1A">
              <w:rPr>
                <w:rFonts w:eastAsia="Calibri"/>
                <w:noProof/>
                <w:color w:val="000000" w:themeColor="text1"/>
                <w:sz w:val="22"/>
                <w:szCs w:val="22"/>
                <w:u w:val="single"/>
                <w:lang w:val="en-AU"/>
              </w:rPr>
              <w:t>esults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_Toc472174686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35</w:t>
            </w:r>
            <w:r w:rsidR="002E7D63" w:rsidRPr="00F00A1A">
              <w:rPr>
                <w:rFonts w:eastAsia="Calibri"/>
                <w:noProof/>
                <w:webHidden/>
                <w:color w:val="000000" w:themeColor="text1"/>
                <w:sz w:val="22"/>
                <w:szCs w:val="22"/>
                <w:lang w:val="en-AU"/>
              </w:rPr>
              <w:fldChar w:fldCharType="end"/>
            </w:r>
          </w:hyperlink>
        </w:p>
        <w:p w14:paraId="1E08F034" w14:textId="37C09022" w:rsidR="002E7D63" w:rsidRPr="00F00A1A" w:rsidRDefault="00634289" w:rsidP="002E7D63">
          <w:pPr>
            <w:widowControl/>
            <w:tabs>
              <w:tab w:val="left" w:pos="440"/>
              <w:tab w:val="right" w:leader="dot" w:pos="9016"/>
            </w:tabs>
            <w:autoSpaceDE/>
            <w:autoSpaceDN/>
            <w:adjustRightInd/>
            <w:spacing w:after="100" w:line="276" w:lineRule="auto"/>
            <w:rPr>
              <w:rFonts w:ascii="Calibri" w:hAnsi="Calibri"/>
              <w:noProof/>
              <w:color w:val="000000" w:themeColor="text1"/>
              <w:sz w:val="22"/>
              <w:szCs w:val="22"/>
              <w:lang w:val="en-AU" w:eastAsia="en-AU"/>
            </w:rPr>
          </w:pPr>
          <w:hyperlink w:anchor="_Toc472174687" w:history="1">
            <w:r w:rsidR="002E7D63" w:rsidRPr="00F00A1A">
              <w:rPr>
                <w:rFonts w:eastAsia="Calibri"/>
                <w:noProof/>
                <w:color w:val="000000" w:themeColor="text1"/>
                <w:sz w:val="22"/>
                <w:szCs w:val="22"/>
                <w:u w:val="single"/>
                <w:lang w:val="en-AU"/>
              </w:rPr>
              <w:t>6.</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References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_Toc472174687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D3714A">
              <w:rPr>
                <w:rFonts w:eastAsia="Calibri"/>
                <w:noProof/>
                <w:webHidden/>
                <w:color w:val="000000" w:themeColor="text1"/>
                <w:sz w:val="22"/>
                <w:szCs w:val="22"/>
                <w:lang w:val="en-AU"/>
              </w:rPr>
              <w:t>43</w:t>
            </w:r>
            <w:r w:rsidR="002E7D63" w:rsidRPr="00F00A1A">
              <w:rPr>
                <w:rFonts w:eastAsia="Calibri"/>
                <w:noProof/>
                <w:webHidden/>
                <w:color w:val="000000" w:themeColor="text1"/>
                <w:sz w:val="22"/>
                <w:szCs w:val="22"/>
                <w:lang w:val="en-AU"/>
              </w:rPr>
              <w:fldChar w:fldCharType="end"/>
            </w:r>
          </w:hyperlink>
        </w:p>
        <w:p w14:paraId="57F3C0CC" w14:textId="77777777" w:rsidR="002E7D63" w:rsidRPr="002E7D63" w:rsidRDefault="002E7D63" w:rsidP="002E7D63">
          <w:pPr>
            <w:widowControl/>
            <w:autoSpaceDE/>
            <w:autoSpaceDN/>
            <w:adjustRightInd/>
            <w:spacing w:after="200" w:line="276" w:lineRule="auto"/>
            <w:rPr>
              <w:rFonts w:eastAsia="Calibri"/>
              <w:sz w:val="22"/>
              <w:szCs w:val="22"/>
              <w:lang w:val="en-AU"/>
            </w:rPr>
          </w:pPr>
          <w:r w:rsidRPr="00F00A1A">
            <w:rPr>
              <w:rFonts w:eastAsia="Calibri"/>
              <w:color w:val="000000" w:themeColor="text1"/>
              <w:sz w:val="22"/>
              <w:szCs w:val="22"/>
              <w:lang w:val="en-AU"/>
            </w:rPr>
            <w:fldChar w:fldCharType="end"/>
          </w:r>
        </w:p>
      </w:sdtContent>
    </w:sdt>
    <w:p w14:paraId="38F82551" w14:textId="77777777" w:rsidR="002E7D63" w:rsidRPr="002E7D63" w:rsidRDefault="002E7D63" w:rsidP="002E7D63">
      <w:pPr>
        <w:keepNext/>
        <w:widowControl/>
        <w:autoSpaceDE/>
        <w:autoSpaceDN/>
        <w:adjustRightInd/>
        <w:spacing w:after="200" w:line="276" w:lineRule="auto"/>
        <w:outlineLvl w:val="0"/>
        <w:rPr>
          <w:rFonts w:eastAsia="Calibri" w:cs="Arial"/>
          <w:b/>
          <w:caps/>
          <w:sz w:val="22"/>
          <w:szCs w:val="22"/>
          <w:lang w:val="en-AU"/>
        </w:rPr>
      </w:pPr>
      <w:bookmarkStart w:id="1" w:name="_Toc467910461"/>
      <w:bookmarkStart w:id="2" w:name="_Toc472174653"/>
      <w:r w:rsidRPr="002E7D63">
        <w:rPr>
          <w:rFonts w:eastAsia="Calibri" w:cs="Arial"/>
          <w:b/>
          <w:caps/>
          <w:sz w:val="22"/>
          <w:szCs w:val="22"/>
          <w:lang w:val="en-AU"/>
        </w:rPr>
        <w:lastRenderedPageBreak/>
        <w:t>Executive summary</w:t>
      </w:r>
      <w:bookmarkEnd w:id="1"/>
      <w:bookmarkEnd w:id="2"/>
    </w:p>
    <w:p w14:paraId="22BC7037" w14:textId="1BD3CDCE" w:rsidR="002E7D63" w:rsidRPr="002E7D63" w:rsidRDefault="002E7D63" w:rsidP="00F00A1A">
      <w:pPr>
        <w:widowControl/>
        <w:autoSpaceDE/>
        <w:autoSpaceDN/>
        <w:adjustRightInd/>
        <w:spacing w:after="200" w:line="276" w:lineRule="auto"/>
        <w:jc w:val="both"/>
        <w:rPr>
          <w:rFonts w:eastAsia="Calibri"/>
          <w:sz w:val="22"/>
          <w:szCs w:val="22"/>
          <w:lang w:val="en-AU"/>
        </w:rPr>
      </w:pPr>
      <w:r w:rsidRPr="002E7D63">
        <w:rPr>
          <w:rFonts w:eastAsia="Calibri"/>
          <w:sz w:val="22"/>
          <w:szCs w:val="22"/>
          <w:lang w:val="en-AU"/>
        </w:rPr>
        <w:t>The Far Eastern Curlew (</w:t>
      </w:r>
      <w:proofErr w:type="spellStart"/>
      <w:r w:rsidRPr="002E7D63">
        <w:rPr>
          <w:rFonts w:eastAsia="Calibri"/>
          <w:i/>
          <w:sz w:val="22"/>
          <w:szCs w:val="22"/>
          <w:lang w:val="en-AU"/>
        </w:rPr>
        <w:t>Numenius</w:t>
      </w:r>
      <w:proofErr w:type="spellEnd"/>
      <w:r w:rsidRPr="002E7D63">
        <w:rPr>
          <w:rFonts w:eastAsia="Calibri"/>
          <w:i/>
          <w:sz w:val="22"/>
          <w:szCs w:val="22"/>
          <w:lang w:val="en-AU"/>
        </w:rPr>
        <w:t xml:space="preserve"> </w:t>
      </w:r>
      <w:proofErr w:type="spellStart"/>
      <w:r w:rsidRPr="002E7D63">
        <w:rPr>
          <w:rFonts w:eastAsia="Calibri"/>
          <w:i/>
          <w:sz w:val="22"/>
          <w:szCs w:val="22"/>
          <w:lang w:val="en-AU"/>
        </w:rPr>
        <w:t>madagascariensis</w:t>
      </w:r>
      <w:proofErr w:type="spellEnd"/>
      <w:r w:rsidRPr="002E7D63">
        <w:rPr>
          <w:rFonts w:eastAsia="Calibri"/>
          <w:sz w:val="22"/>
          <w:szCs w:val="22"/>
          <w:lang w:val="en-AU"/>
        </w:rPr>
        <w:t xml:space="preserve">) is the largest shorebird in the world and is endemic to the East Asian – Australasian Flyway. It breeds in eastern </w:t>
      </w:r>
      <w:r w:rsidRPr="002E7D63">
        <w:rPr>
          <w:rFonts w:eastAsia="Calibri"/>
          <w:b/>
          <w:sz w:val="22"/>
          <w:szCs w:val="22"/>
          <w:lang w:val="en-AU"/>
        </w:rPr>
        <w:t xml:space="preserve">Russia </w:t>
      </w:r>
      <w:r w:rsidRPr="002E7D63">
        <w:rPr>
          <w:rFonts w:eastAsia="Calibri"/>
          <w:sz w:val="22"/>
          <w:szCs w:val="22"/>
          <w:lang w:val="en-AU"/>
        </w:rPr>
        <w:t xml:space="preserve">and north-eastern </w:t>
      </w:r>
      <w:r w:rsidRPr="002E7D63">
        <w:rPr>
          <w:rFonts w:eastAsia="Calibri"/>
          <w:b/>
          <w:sz w:val="22"/>
          <w:szCs w:val="22"/>
          <w:lang w:val="en-AU"/>
        </w:rPr>
        <w:t>China</w:t>
      </w:r>
      <w:r w:rsidRPr="002E7D63">
        <w:rPr>
          <w:rFonts w:eastAsia="Calibri"/>
          <w:sz w:val="22"/>
          <w:szCs w:val="22"/>
          <w:lang w:val="en-AU"/>
        </w:rPr>
        <w:t xml:space="preserve"> and travels through </w:t>
      </w:r>
      <w:r w:rsidRPr="002E7D63">
        <w:rPr>
          <w:rFonts w:eastAsia="Calibri"/>
          <w:b/>
          <w:sz w:val="22"/>
          <w:szCs w:val="22"/>
          <w:lang w:val="en-AU"/>
        </w:rPr>
        <w:t>Mongolia</w:t>
      </w:r>
      <w:r w:rsidRPr="002E7D63">
        <w:rPr>
          <w:rFonts w:eastAsia="Calibri"/>
          <w:sz w:val="22"/>
          <w:szCs w:val="22"/>
          <w:lang w:val="en-AU"/>
        </w:rPr>
        <w:t xml:space="preserve">, </w:t>
      </w:r>
      <w:r w:rsidRPr="002E7D63">
        <w:rPr>
          <w:rFonts w:eastAsia="Calibri"/>
          <w:b/>
          <w:sz w:val="22"/>
          <w:szCs w:val="22"/>
          <w:lang w:val="en-AU"/>
        </w:rPr>
        <w:t>Japan</w:t>
      </w:r>
      <w:r w:rsidRPr="002E7D63">
        <w:rPr>
          <w:rFonts w:eastAsia="Calibri"/>
          <w:sz w:val="22"/>
          <w:szCs w:val="22"/>
          <w:lang w:val="en-AU"/>
        </w:rPr>
        <w:t xml:space="preserve">, the </w:t>
      </w:r>
      <w:r w:rsidRPr="002E7D63">
        <w:rPr>
          <w:rFonts w:cs="Arial"/>
          <w:b/>
          <w:sz w:val="22"/>
          <w:szCs w:val="22"/>
          <w:lang w:val="en-AU"/>
        </w:rPr>
        <w:t xml:space="preserve">Democratic People’s Republic of Korea, </w:t>
      </w:r>
      <w:r w:rsidRPr="002E7D63">
        <w:rPr>
          <w:rFonts w:eastAsia="Calibri"/>
          <w:sz w:val="22"/>
          <w:szCs w:val="22"/>
          <w:lang w:val="en-AU"/>
        </w:rPr>
        <w:t xml:space="preserve">the </w:t>
      </w:r>
      <w:r w:rsidRPr="002E7D63">
        <w:rPr>
          <w:rFonts w:eastAsia="Calibri"/>
          <w:b/>
          <w:sz w:val="22"/>
          <w:szCs w:val="22"/>
          <w:lang w:val="en-AU"/>
        </w:rPr>
        <w:t>Republic of Korea</w:t>
      </w:r>
      <w:r w:rsidRPr="002E7D63">
        <w:rPr>
          <w:rFonts w:eastAsia="Calibri"/>
          <w:sz w:val="22"/>
          <w:szCs w:val="22"/>
          <w:lang w:val="en-AU"/>
        </w:rPr>
        <w:t xml:space="preserve">, </w:t>
      </w:r>
      <w:r w:rsidRPr="002E7D63">
        <w:rPr>
          <w:rFonts w:eastAsia="Calibri"/>
          <w:b/>
          <w:sz w:val="22"/>
          <w:szCs w:val="22"/>
          <w:lang w:val="en-AU"/>
        </w:rPr>
        <w:t>China</w:t>
      </w:r>
      <w:r w:rsidRPr="002E7D63">
        <w:rPr>
          <w:rFonts w:eastAsia="Calibri"/>
          <w:sz w:val="22"/>
          <w:szCs w:val="22"/>
          <w:lang w:val="en-AU"/>
        </w:rPr>
        <w:t xml:space="preserve">, </w:t>
      </w:r>
      <w:r w:rsidRPr="002E7D63">
        <w:rPr>
          <w:rFonts w:eastAsia="Calibri"/>
          <w:b/>
          <w:sz w:val="22"/>
          <w:szCs w:val="22"/>
          <w:lang w:val="en-AU"/>
        </w:rPr>
        <w:t>Vietnam</w:t>
      </w:r>
      <w:r w:rsidRPr="002E7D63">
        <w:rPr>
          <w:rFonts w:eastAsia="Calibri"/>
          <w:sz w:val="22"/>
          <w:szCs w:val="22"/>
          <w:lang w:val="en-AU"/>
        </w:rPr>
        <w:t xml:space="preserve">, </w:t>
      </w:r>
      <w:r w:rsidRPr="002E7D63">
        <w:rPr>
          <w:rFonts w:eastAsia="Calibri"/>
          <w:b/>
          <w:sz w:val="22"/>
          <w:szCs w:val="22"/>
          <w:lang w:val="en-AU"/>
        </w:rPr>
        <w:t>Thailand</w:t>
      </w:r>
      <w:r w:rsidRPr="002E7D63">
        <w:rPr>
          <w:rFonts w:eastAsia="Calibri"/>
          <w:sz w:val="22"/>
          <w:szCs w:val="22"/>
          <w:lang w:val="en-AU"/>
        </w:rPr>
        <w:t xml:space="preserve"> and </w:t>
      </w:r>
      <w:r w:rsidRPr="002E7D63">
        <w:rPr>
          <w:rFonts w:eastAsia="Calibri"/>
          <w:b/>
          <w:sz w:val="22"/>
          <w:szCs w:val="22"/>
          <w:lang w:val="en-AU"/>
        </w:rPr>
        <w:t>Malaysia</w:t>
      </w:r>
      <w:r w:rsidRPr="002E7D63">
        <w:rPr>
          <w:rFonts w:eastAsia="Calibri"/>
          <w:sz w:val="22"/>
          <w:szCs w:val="22"/>
          <w:lang w:val="en-AU"/>
        </w:rPr>
        <w:t xml:space="preserve"> to its non-breeding grounds. About 25</w:t>
      </w:r>
      <w:r w:rsidR="001362FA">
        <w:rPr>
          <w:rFonts w:eastAsia="Calibri"/>
          <w:sz w:val="22"/>
          <w:szCs w:val="22"/>
          <w:lang w:val="en-AU"/>
        </w:rPr>
        <w:t xml:space="preserve"> per cent</w:t>
      </w:r>
      <w:r w:rsidRPr="002E7D63">
        <w:rPr>
          <w:rFonts w:eastAsia="Calibri"/>
          <w:sz w:val="22"/>
          <w:szCs w:val="22"/>
          <w:lang w:val="en-AU"/>
        </w:rPr>
        <w:t xml:space="preserve"> of the population is thought to spend the non-breeding season in the </w:t>
      </w:r>
      <w:r w:rsidRPr="002E7D63">
        <w:rPr>
          <w:rFonts w:eastAsia="Calibri"/>
          <w:b/>
          <w:sz w:val="22"/>
          <w:szCs w:val="22"/>
          <w:lang w:val="en-AU"/>
        </w:rPr>
        <w:t>Philippines</w:t>
      </w:r>
      <w:r w:rsidRPr="002E7D63">
        <w:rPr>
          <w:rFonts w:eastAsia="Calibri"/>
          <w:sz w:val="22"/>
          <w:szCs w:val="22"/>
          <w:lang w:val="en-AU"/>
        </w:rPr>
        <w:t xml:space="preserve">, </w:t>
      </w:r>
      <w:r w:rsidRPr="002E7D63">
        <w:rPr>
          <w:rFonts w:eastAsia="Calibri"/>
          <w:b/>
          <w:sz w:val="22"/>
          <w:szCs w:val="22"/>
          <w:lang w:val="en-AU"/>
        </w:rPr>
        <w:t>Indonesia</w:t>
      </w:r>
      <w:r w:rsidRPr="002E7D63">
        <w:rPr>
          <w:rFonts w:eastAsia="Calibri"/>
          <w:sz w:val="22"/>
          <w:szCs w:val="22"/>
          <w:lang w:val="en-AU"/>
        </w:rPr>
        <w:t xml:space="preserve"> and </w:t>
      </w:r>
      <w:r w:rsidRPr="002E7D63">
        <w:rPr>
          <w:rFonts w:eastAsia="Calibri"/>
          <w:b/>
          <w:sz w:val="22"/>
          <w:szCs w:val="22"/>
          <w:lang w:val="en-AU"/>
        </w:rPr>
        <w:t>Papua New Guinea</w:t>
      </w:r>
      <w:r w:rsidRPr="002E7D63">
        <w:rPr>
          <w:rFonts w:eastAsia="Calibri"/>
          <w:sz w:val="22"/>
          <w:szCs w:val="22"/>
          <w:lang w:val="en-AU"/>
        </w:rPr>
        <w:t xml:space="preserve"> but most (estimated at 26,000 individuals) spend the non-breeding season in </w:t>
      </w:r>
      <w:r w:rsidRPr="002E7D63">
        <w:rPr>
          <w:rFonts w:eastAsia="Calibri"/>
          <w:b/>
          <w:sz w:val="22"/>
          <w:szCs w:val="22"/>
          <w:lang w:val="en-AU"/>
        </w:rPr>
        <w:t>Australia</w:t>
      </w:r>
      <w:r w:rsidRPr="002E7D63">
        <w:rPr>
          <w:rFonts w:eastAsia="Calibri"/>
          <w:sz w:val="22"/>
          <w:szCs w:val="22"/>
          <w:lang w:val="en-AU"/>
        </w:rPr>
        <w:t xml:space="preserve">. Evidence from </w:t>
      </w:r>
      <w:r w:rsidRPr="002E7D63">
        <w:rPr>
          <w:rFonts w:eastAsia="Calibri"/>
          <w:b/>
          <w:sz w:val="22"/>
          <w:szCs w:val="22"/>
          <w:lang w:val="en-AU"/>
        </w:rPr>
        <w:t>Australia</w:t>
      </w:r>
      <w:r w:rsidRPr="002E7D63">
        <w:rPr>
          <w:rFonts w:eastAsia="Calibri"/>
          <w:sz w:val="22"/>
          <w:szCs w:val="22"/>
          <w:lang w:val="en-AU"/>
        </w:rPr>
        <w:t xml:space="preserve"> suggests that Far Eastern Curlews have declined by an estimated 81</w:t>
      </w:r>
      <w:r w:rsidR="00EC72A7">
        <w:rPr>
          <w:rFonts w:eastAsia="Calibri"/>
          <w:sz w:val="22"/>
          <w:szCs w:val="22"/>
          <w:lang w:val="en-AU"/>
        </w:rPr>
        <w:t xml:space="preserve"> per cent</w:t>
      </w:r>
      <w:r w:rsidR="00EC72A7" w:rsidRPr="002E7D63">
        <w:rPr>
          <w:rFonts w:eastAsia="Calibri"/>
          <w:sz w:val="22"/>
          <w:szCs w:val="22"/>
          <w:lang w:val="en-AU"/>
        </w:rPr>
        <w:t xml:space="preserve"> </w:t>
      </w:r>
      <w:r w:rsidRPr="002E7D63">
        <w:rPr>
          <w:rFonts w:eastAsia="Calibri"/>
          <w:sz w:val="22"/>
          <w:szCs w:val="22"/>
          <w:lang w:val="en-AU"/>
        </w:rPr>
        <w:t>over 30 years and the species is listed as ‘Endangered’ on the IUCN Red List.</w:t>
      </w:r>
    </w:p>
    <w:p w14:paraId="3229B503" w14:textId="3D968202" w:rsidR="002E7D63" w:rsidRPr="002E7D63" w:rsidRDefault="002E7D63" w:rsidP="00F00A1A">
      <w:pPr>
        <w:widowControl/>
        <w:autoSpaceDE/>
        <w:autoSpaceDN/>
        <w:adjustRightInd/>
        <w:spacing w:after="200" w:line="276" w:lineRule="auto"/>
        <w:jc w:val="both"/>
        <w:rPr>
          <w:rFonts w:eastAsia="Calibri"/>
          <w:sz w:val="22"/>
          <w:szCs w:val="22"/>
          <w:lang w:val="en-AU"/>
        </w:rPr>
      </w:pPr>
      <w:r w:rsidRPr="002E7D63">
        <w:rPr>
          <w:rFonts w:eastAsia="Calibri"/>
          <w:sz w:val="22"/>
          <w:szCs w:val="22"/>
          <w:lang w:val="en-AU"/>
        </w:rPr>
        <w:t xml:space="preserve">The greatest threat to the survival of the Far Eastern Curlew is the ongoing destruction of tidal mudflats that it </w:t>
      </w:r>
      <w:r w:rsidR="00EC72A7" w:rsidRPr="002E7D63">
        <w:rPr>
          <w:rFonts w:eastAsia="Calibri"/>
          <w:sz w:val="22"/>
          <w:szCs w:val="22"/>
          <w:lang w:val="en-AU"/>
        </w:rPr>
        <w:t>utili</w:t>
      </w:r>
      <w:r w:rsidR="00EC72A7">
        <w:rPr>
          <w:rFonts w:eastAsia="Calibri"/>
          <w:sz w:val="22"/>
          <w:szCs w:val="22"/>
          <w:lang w:val="en-AU"/>
        </w:rPr>
        <w:t>z</w:t>
      </w:r>
      <w:r w:rsidR="00EC72A7" w:rsidRPr="002E7D63">
        <w:rPr>
          <w:rFonts w:eastAsia="Calibri"/>
          <w:sz w:val="22"/>
          <w:szCs w:val="22"/>
          <w:lang w:val="en-AU"/>
        </w:rPr>
        <w:t xml:space="preserve">es </w:t>
      </w:r>
      <w:r w:rsidRPr="002E7D63">
        <w:rPr>
          <w:rFonts w:eastAsia="Calibri"/>
          <w:sz w:val="22"/>
          <w:szCs w:val="22"/>
          <w:lang w:val="en-AU"/>
        </w:rPr>
        <w:t xml:space="preserve">on migration, especially in </w:t>
      </w:r>
      <w:r w:rsidRPr="002E7D63">
        <w:rPr>
          <w:rFonts w:eastAsia="Calibri"/>
          <w:b/>
          <w:sz w:val="22"/>
          <w:szCs w:val="22"/>
          <w:lang w:val="en-AU"/>
        </w:rPr>
        <w:t>China</w:t>
      </w:r>
      <w:r w:rsidRPr="002E7D63">
        <w:rPr>
          <w:rFonts w:eastAsia="Calibri"/>
          <w:sz w:val="22"/>
          <w:szCs w:val="22"/>
          <w:lang w:val="en-AU"/>
        </w:rPr>
        <w:t xml:space="preserve">, </w:t>
      </w:r>
      <w:r w:rsidRPr="002E7D63">
        <w:rPr>
          <w:rFonts w:eastAsia="Calibri"/>
          <w:b/>
          <w:sz w:val="22"/>
          <w:szCs w:val="22"/>
          <w:lang w:val="en-AU"/>
        </w:rPr>
        <w:t xml:space="preserve">Republic of Korea </w:t>
      </w:r>
      <w:r w:rsidRPr="002E7D63">
        <w:rPr>
          <w:rFonts w:eastAsia="Calibri"/>
          <w:sz w:val="22"/>
          <w:szCs w:val="22"/>
          <w:lang w:val="en-AU"/>
        </w:rPr>
        <w:t xml:space="preserve">and </w:t>
      </w:r>
      <w:r w:rsidR="00EC72A7">
        <w:rPr>
          <w:rFonts w:eastAsia="Calibri"/>
          <w:sz w:val="22"/>
          <w:szCs w:val="22"/>
          <w:lang w:val="en-AU"/>
        </w:rPr>
        <w:t>S</w:t>
      </w:r>
      <w:r w:rsidRPr="002E7D63">
        <w:rPr>
          <w:rFonts w:eastAsia="Calibri"/>
          <w:sz w:val="22"/>
          <w:szCs w:val="22"/>
          <w:lang w:val="en-AU"/>
        </w:rPr>
        <w:t>outh-</w:t>
      </w:r>
      <w:r w:rsidR="00EC72A7">
        <w:rPr>
          <w:rFonts w:eastAsia="Calibri"/>
          <w:sz w:val="22"/>
          <w:szCs w:val="22"/>
          <w:lang w:val="en-AU"/>
        </w:rPr>
        <w:t>E</w:t>
      </w:r>
      <w:r w:rsidRPr="002E7D63">
        <w:rPr>
          <w:rFonts w:eastAsia="Calibri"/>
          <w:sz w:val="22"/>
          <w:szCs w:val="22"/>
          <w:lang w:val="en-AU"/>
        </w:rPr>
        <w:t>ast Asia. In addition, hunting in some parts of its range is considered a serious threat. Other issues include human disturbance, pollution, overharvesting of potential prey animals, the effects of drought and overgrazing and climate change on habitats.</w:t>
      </w:r>
    </w:p>
    <w:p w14:paraId="0512156D" w14:textId="77777777" w:rsidR="002E7D63" w:rsidRPr="002E7D63" w:rsidRDefault="002E7D63" w:rsidP="00F00A1A">
      <w:pPr>
        <w:widowControl/>
        <w:autoSpaceDE/>
        <w:autoSpaceDN/>
        <w:adjustRightInd/>
        <w:spacing w:after="200" w:line="276" w:lineRule="auto"/>
        <w:jc w:val="both"/>
        <w:rPr>
          <w:rFonts w:eastAsia="Calibri"/>
          <w:sz w:val="22"/>
          <w:szCs w:val="22"/>
          <w:lang w:val="en-AU"/>
        </w:rPr>
      </w:pPr>
      <w:r w:rsidRPr="002E7D63">
        <w:rPr>
          <w:rFonts w:eastAsia="Calibri"/>
          <w:sz w:val="22"/>
          <w:szCs w:val="22"/>
          <w:lang w:val="en-AU"/>
        </w:rPr>
        <w:t>The goal of this action plan is to return the Far Eastern Curlew to a positive population growth rate for at least three generations. Essential actions to achieve this are to:</w:t>
      </w:r>
    </w:p>
    <w:p w14:paraId="21CCA834" w14:textId="77777777" w:rsidR="002E7D63" w:rsidRPr="002E7D63" w:rsidRDefault="002E7D63" w:rsidP="00F00A1A">
      <w:pPr>
        <w:widowControl/>
        <w:numPr>
          <w:ilvl w:val="0"/>
          <w:numId w:val="21"/>
        </w:numPr>
        <w:autoSpaceDE/>
        <w:autoSpaceDN/>
        <w:adjustRightInd/>
        <w:spacing w:after="200" w:line="276" w:lineRule="auto"/>
        <w:jc w:val="both"/>
        <w:rPr>
          <w:rFonts w:eastAsia="Calibri"/>
          <w:sz w:val="22"/>
          <w:szCs w:val="22"/>
          <w:lang w:val="en-AU"/>
        </w:rPr>
      </w:pPr>
      <w:r w:rsidRPr="002E7D63">
        <w:rPr>
          <w:rFonts w:eastAsia="Calibri"/>
          <w:sz w:val="22"/>
          <w:szCs w:val="22"/>
          <w:lang w:val="en-AU"/>
        </w:rPr>
        <w:t>Identify, protect and manage remaining sites used by the species during its annual cycle</w:t>
      </w:r>
    </w:p>
    <w:p w14:paraId="435D8FCF" w14:textId="77777777" w:rsidR="002E7D63" w:rsidRPr="002E7D63" w:rsidRDefault="002E7D63" w:rsidP="00F00A1A">
      <w:pPr>
        <w:widowControl/>
        <w:numPr>
          <w:ilvl w:val="0"/>
          <w:numId w:val="21"/>
        </w:numPr>
        <w:autoSpaceDE/>
        <w:autoSpaceDN/>
        <w:adjustRightInd/>
        <w:spacing w:after="200" w:line="276" w:lineRule="auto"/>
        <w:jc w:val="both"/>
        <w:rPr>
          <w:rFonts w:eastAsia="Calibri"/>
          <w:sz w:val="22"/>
          <w:szCs w:val="22"/>
          <w:lang w:val="en-AU"/>
        </w:rPr>
      </w:pPr>
      <w:r w:rsidRPr="002E7D63">
        <w:rPr>
          <w:rFonts w:eastAsia="Calibri"/>
          <w:sz w:val="22"/>
          <w:szCs w:val="22"/>
          <w:lang w:val="en-AU"/>
        </w:rPr>
        <w:t>Reduce or eliminate illegal harvesting and incidental bycatch</w:t>
      </w:r>
    </w:p>
    <w:p w14:paraId="7762C586" w14:textId="77777777" w:rsidR="002E7D63" w:rsidRPr="002E7D63" w:rsidRDefault="002E7D63" w:rsidP="00F00A1A">
      <w:pPr>
        <w:widowControl/>
        <w:numPr>
          <w:ilvl w:val="0"/>
          <w:numId w:val="21"/>
        </w:numPr>
        <w:autoSpaceDE/>
        <w:autoSpaceDN/>
        <w:adjustRightInd/>
        <w:spacing w:after="200" w:line="276" w:lineRule="auto"/>
        <w:jc w:val="both"/>
        <w:rPr>
          <w:rFonts w:eastAsia="Calibri"/>
          <w:sz w:val="22"/>
          <w:szCs w:val="22"/>
          <w:lang w:val="en-AU"/>
        </w:rPr>
      </w:pPr>
      <w:r w:rsidRPr="002E7D63">
        <w:rPr>
          <w:rFonts w:eastAsia="Calibri"/>
          <w:sz w:val="22"/>
          <w:szCs w:val="22"/>
          <w:lang w:val="en-AU"/>
        </w:rPr>
        <w:t>Robustly monitor the species’ population trend</w:t>
      </w:r>
    </w:p>
    <w:p w14:paraId="234090E7" w14:textId="77777777" w:rsidR="002E7D63" w:rsidRPr="002E7D63" w:rsidRDefault="002E7D63" w:rsidP="00F00A1A">
      <w:pPr>
        <w:widowControl/>
        <w:numPr>
          <w:ilvl w:val="0"/>
          <w:numId w:val="21"/>
        </w:numPr>
        <w:autoSpaceDE/>
        <w:autoSpaceDN/>
        <w:adjustRightInd/>
        <w:spacing w:after="200" w:line="276" w:lineRule="auto"/>
        <w:jc w:val="both"/>
        <w:rPr>
          <w:rFonts w:eastAsia="Calibri"/>
          <w:sz w:val="22"/>
          <w:szCs w:val="22"/>
          <w:lang w:val="en-AU"/>
        </w:rPr>
      </w:pPr>
      <w:r w:rsidRPr="002E7D63">
        <w:rPr>
          <w:rFonts w:eastAsia="Calibri"/>
          <w:sz w:val="22"/>
          <w:szCs w:val="22"/>
          <w:lang w:val="en-AU"/>
        </w:rPr>
        <w:t xml:space="preserve">Determine key demographic parameters to support population modelling </w:t>
      </w:r>
    </w:p>
    <w:p w14:paraId="7F03C50E" w14:textId="77777777" w:rsidR="002E7D63" w:rsidRPr="002E7D63" w:rsidRDefault="002E7D63" w:rsidP="00F00A1A">
      <w:pPr>
        <w:widowControl/>
        <w:numPr>
          <w:ilvl w:val="0"/>
          <w:numId w:val="21"/>
        </w:numPr>
        <w:autoSpaceDE/>
        <w:autoSpaceDN/>
        <w:adjustRightInd/>
        <w:spacing w:after="200" w:line="276" w:lineRule="auto"/>
        <w:jc w:val="both"/>
        <w:rPr>
          <w:rFonts w:eastAsia="Calibri"/>
          <w:sz w:val="22"/>
          <w:szCs w:val="22"/>
          <w:lang w:val="en-AU"/>
        </w:rPr>
      </w:pPr>
      <w:r w:rsidRPr="002E7D63">
        <w:rPr>
          <w:rFonts w:eastAsia="Calibri"/>
          <w:sz w:val="22"/>
          <w:szCs w:val="22"/>
          <w:lang w:val="en-AU"/>
        </w:rPr>
        <w:t>Constitute a Far Eastern Curlew Task Force and keep it functioning until the goal is achieved.</w:t>
      </w:r>
    </w:p>
    <w:p w14:paraId="4EABB3CE" w14:textId="520652A1" w:rsidR="002E7D63" w:rsidRPr="002E7D63" w:rsidRDefault="002E7D63" w:rsidP="00F00A1A">
      <w:pPr>
        <w:widowControl/>
        <w:autoSpaceDE/>
        <w:autoSpaceDN/>
        <w:adjustRightInd/>
        <w:spacing w:after="200" w:line="276" w:lineRule="auto"/>
        <w:jc w:val="both"/>
        <w:rPr>
          <w:rFonts w:eastAsia="Calibri"/>
          <w:sz w:val="22"/>
          <w:szCs w:val="22"/>
          <w:lang w:val="en-AU"/>
        </w:rPr>
      </w:pPr>
      <w:r w:rsidRPr="002E7D63">
        <w:rPr>
          <w:rFonts w:eastAsia="Calibri"/>
          <w:sz w:val="22"/>
          <w:szCs w:val="22"/>
          <w:lang w:val="en-AU"/>
        </w:rPr>
        <w:t>All Range States must act quickly to halt the Far Eastern Curlew’s imminent extinction. All threats must be minimi</w:t>
      </w:r>
      <w:r w:rsidR="00EC72A7">
        <w:rPr>
          <w:rFonts w:eastAsia="Calibri"/>
          <w:sz w:val="22"/>
          <w:szCs w:val="22"/>
          <w:lang w:val="en-AU"/>
        </w:rPr>
        <w:t>z</w:t>
      </w:r>
      <w:r w:rsidRPr="002E7D63">
        <w:rPr>
          <w:rFonts w:eastAsia="Calibri"/>
          <w:sz w:val="22"/>
          <w:szCs w:val="22"/>
          <w:lang w:val="en-AU"/>
        </w:rPr>
        <w:t xml:space="preserve">ed or preferably eliminated within the next decade. International and regional cooperation is essential to prevent extinction of this migratory shorebird. The East Asian – Australasian Flyway Partnership and the Convention on the Conservation of Migratory Species of Wild Animals (CMS) and other multilateral and bilateral agreements provide the frameworks necessary to ensure meaningful conservation efforts and their coordination across the region. </w:t>
      </w:r>
    </w:p>
    <w:p w14:paraId="0B802AD6" w14:textId="77777777" w:rsidR="002E7D63" w:rsidRPr="002E7D63" w:rsidRDefault="002E7D63" w:rsidP="002E7D63">
      <w:pPr>
        <w:keepNext/>
        <w:widowControl/>
        <w:autoSpaceDE/>
        <w:autoSpaceDN/>
        <w:adjustRightInd/>
        <w:spacing w:after="200" w:line="276" w:lineRule="auto"/>
        <w:outlineLvl w:val="0"/>
        <w:rPr>
          <w:rFonts w:eastAsia="Calibri" w:cs="Arial"/>
          <w:b/>
          <w:caps/>
          <w:sz w:val="22"/>
          <w:szCs w:val="22"/>
          <w:lang w:val="en-AU"/>
        </w:rPr>
      </w:pPr>
      <w:bookmarkStart w:id="3" w:name="_Toc467910462"/>
      <w:bookmarkStart w:id="4" w:name="_Toc472174654"/>
      <w:r w:rsidRPr="002E7D63">
        <w:rPr>
          <w:rFonts w:eastAsia="Calibri" w:cs="Arial"/>
          <w:b/>
          <w:caps/>
          <w:sz w:val="22"/>
          <w:szCs w:val="22"/>
          <w:lang w:val="en-AU"/>
        </w:rPr>
        <w:t>Acknowledgments</w:t>
      </w:r>
      <w:bookmarkEnd w:id="3"/>
      <w:bookmarkEnd w:id="4"/>
    </w:p>
    <w:p w14:paraId="1AA19362" w14:textId="08FC4DAE" w:rsidR="002E7D63" w:rsidRDefault="002E7D63" w:rsidP="00314F3F">
      <w:pPr>
        <w:widowControl/>
        <w:autoSpaceDE/>
        <w:autoSpaceDN/>
        <w:adjustRightInd/>
        <w:spacing w:after="200" w:line="276" w:lineRule="auto"/>
        <w:jc w:val="both"/>
        <w:rPr>
          <w:rFonts w:eastAsia="Calibri"/>
          <w:sz w:val="22"/>
          <w:szCs w:val="22"/>
          <w:lang w:val="en-AU"/>
        </w:rPr>
      </w:pPr>
      <w:r w:rsidRPr="002E7D63">
        <w:rPr>
          <w:rFonts w:eastAsia="Calibri"/>
          <w:sz w:val="22"/>
          <w:szCs w:val="22"/>
          <w:lang w:val="en-AU"/>
        </w:rPr>
        <w:t xml:space="preserve">The Far Eastern Curlew Task Force would like to thank all those </w:t>
      </w:r>
      <w:r w:rsidR="00EC72A7">
        <w:rPr>
          <w:rFonts w:eastAsia="Calibri"/>
          <w:sz w:val="22"/>
          <w:szCs w:val="22"/>
          <w:lang w:val="en-AU"/>
        </w:rPr>
        <w:t>that</w:t>
      </w:r>
      <w:r w:rsidR="00EC72A7" w:rsidRPr="002E7D63">
        <w:rPr>
          <w:rFonts w:eastAsia="Calibri"/>
          <w:sz w:val="22"/>
          <w:szCs w:val="22"/>
          <w:lang w:val="en-AU"/>
        </w:rPr>
        <w:t xml:space="preserve"> </w:t>
      </w:r>
      <w:r w:rsidRPr="002E7D63">
        <w:rPr>
          <w:rFonts w:eastAsia="Calibri"/>
          <w:sz w:val="22"/>
          <w:szCs w:val="22"/>
          <w:lang w:val="en-AU"/>
        </w:rPr>
        <w:t xml:space="preserve">have contributed to the development of this Action Plan. We particularly thank </w:t>
      </w:r>
      <w:proofErr w:type="spellStart"/>
      <w:r w:rsidRPr="002E7D63">
        <w:rPr>
          <w:rFonts w:eastAsia="Calibri"/>
          <w:sz w:val="22"/>
          <w:szCs w:val="22"/>
          <w:lang w:val="en-AU"/>
        </w:rPr>
        <w:t>Judit</w:t>
      </w:r>
      <w:proofErr w:type="spellEnd"/>
      <w:r w:rsidRPr="002E7D63">
        <w:rPr>
          <w:rFonts w:eastAsia="Calibri"/>
          <w:sz w:val="22"/>
          <w:szCs w:val="22"/>
          <w:lang w:val="en-AU"/>
        </w:rPr>
        <w:t xml:space="preserve"> Szabo (EAAFP Secretariat), Borja Heredia (CMS), Stephen Garnett (CMS/Charles Darwin University), Lew Young (</w:t>
      </w:r>
      <w:proofErr w:type="spellStart"/>
      <w:r w:rsidRPr="002E7D63">
        <w:rPr>
          <w:rFonts w:eastAsia="Calibri"/>
          <w:sz w:val="22"/>
          <w:szCs w:val="22"/>
          <w:lang w:val="en-AU"/>
        </w:rPr>
        <w:t>Ramsar</w:t>
      </w:r>
      <w:proofErr w:type="spellEnd"/>
      <w:r w:rsidRPr="002E7D63">
        <w:rPr>
          <w:rFonts w:eastAsia="Calibri"/>
          <w:sz w:val="22"/>
          <w:szCs w:val="22"/>
          <w:lang w:val="en-AU"/>
        </w:rPr>
        <w:t xml:space="preserve">), Kaori </w:t>
      </w:r>
      <w:proofErr w:type="spellStart"/>
      <w:r w:rsidRPr="002E7D63">
        <w:rPr>
          <w:rFonts w:eastAsia="Calibri"/>
          <w:sz w:val="22"/>
          <w:szCs w:val="22"/>
          <w:lang w:val="en-AU"/>
        </w:rPr>
        <w:t>Tsujita</w:t>
      </w:r>
      <w:proofErr w:type="spellEnd"/>
      <w:r w:rsidRPr="002E7D63">
        <w:rPr>
          <w:rFonts w:eastAsia="Calibri"/>
          <w:sz w:val="22"/>
          <w:szCs w:val="22"/>
          <w:lang w:val="en-AU"/>
        </w:rPr>
        <w:t xml:space="preserve"> (Ministry of Environment Japan), How </w:t>
      </w:r>
      <w:proofErr w:type="spellStart"/>
      <w:r w:rsidRPr="002E7D63">
        <w:rPr>
          <w:rFonts w:eastAsia="Calibri"/>
          <w:sz w:val="22"/>
          <w:szCs w:val="22"/>
          <w:lang w:val="en-AU"/>
        </w:rPr>
        <w:t>Choon</w:t>
      </w:r>
      <w:proofErr w:type="spellEnd"/>
      <w:r w:rsidRPr="002E7D63">
        <w:rPr>
          <w:rFonts w:eastAsia="Calibri"/>
          <w:sz w:val="22"/>
          <w:szCs w:val="22"/>
          <w:lang w:val="en-AU"/>
        </w:rPr>
        <w:t xml:space="preserve"> </w:t>
      </w:r>
      <w:proofErr w:type="spellStart"/>
      <w:r w:rsidRPr="002E7D63">
        <w:rPr>
          <w:rFonts w:eastAsia="Calibri"/>
          <w:sz w:val="22"/>
          <w:szCs w:val="22"/>
          <w:lang w:val="en-AU"/>
        </w:rPr>
        <w:t>Beng</w:t>
      </w:r>
      <w:proofErr w:type="spellEnd"/>
      <w:r w:rsidRPr="002E7D63">
        <w:rPr>
          <w:rFonts w:eastAsia="Calibri"/>
          <w:sz w:val="22"/>
          <w:szCs w:val="22"/>
          <w:lang w:val="en-AU"/>
        </w:rPr>
        <w:t xml:space="preserve"> (</w:t>
      </w:r>
      <w:proofErr w:type="spellStart"/>
      <w:r w:rsidRPr="002E7D63">
        <w:rPr>
          <w:rFonts w:eastAsia="Calibri"/>
          <w:sz w:val="22"/>
          <w:szCs w:val="22"/>
          <w:lang w:val="en-AU"/>
        </w:rPr>
        <w:t>Sungei</w:t>
      </w:r>
      <w:proofErr w:type="spellEnd"/>
      <w:r w:rsidRPr="002E7D63">
        <w:rPr>
          <w:rFonts w:eastAsia="Calibri"/>
          <w:sz w:val="22"/>
          <w:szCs w:val="22"/>
          <w:lang w:val="en-AU"/>
        </w:rPr>
        <w:t xml:space="preserve"> </w:t>
      </w:r>
      <w:proofErr w:type="spellStart"/>
      <w:r w:rsidRPr="002E7D63">
        <w:rPr>
          <w:rFonts w:eastAsia="Calibri"/>
          <w:sz w:val="22"/>
          <w:szCs w:val="22"/>
          <w:lang w:val="en-AU"/>
        </w:rPr>
        <w:t>Buloh</w:t>
      </w:r>
      <w:proofErr w:type="spellEnd"/>
      <w:r w:rsidRPr="002E7D63">
        <w:rPr>
          <w:rFonts w:eastAsia="Calibri"/>
          <w:sz w:val="22"/>
          <w:szCs w:val="22"/>
          <w:lang w:val="en-AU"/>
        </w:rPr>
        <w:t xml:space="preserve"> Wetland Reserve, Singapore), Chang </w:t>
      </w:r>
      <w:proofErr w:type="spellStart"/>
      <w:r w:rsidRPr="002E7D63">
        <w:rPr>
          <w:rFonts w:eastAsia="Calibri"/>
          <w:sz w:val="22"/>
          <w:szCs w:val="22"/>
          <w:lang w:val="en-AU"/>
        </w:rPr>
        <w:t>Hea</w:t>
      </w:r>
      <w:proofErr w:type="spellEnd"/>
      <w:r w:rsidRPr="002E7D63">
        <w:rPr>
          <w:rFonts w:eastAsia="Calibri"/>
          <w:sz w:val="22"/>
          <w:szCs w:val="22"/>
          <w:lang w:val="en-AU"/>
        </w:rPr>
        <w:t xml:space="preserve"> Sook (Ministry of Environment Korea), Richard </w:t>
      </w:r>
      <w:proofErr w:type="spellStart"/>
      <w:r w:rsidRPr="002E7D63">
        <w:rPr>
          <w:rFonts w:eastAsia="Calibri"/>
          <w:sz w:val="22"/>
          <w:szCs w:val="22"/>
          <w:lang w:val="en-AU"/>
        </w:rPr>
        <w:t>Lanctot</w:t>
      </w:r>
      <w:proofErr w:type="spellEnd"/>
      <w:r w:rsidRPr="002E7D63">
        <w:rPr>
          <w:rFonts w:eastAsia="Calibri"/>
          <w:sz w:val="22"/>
          <w:szCs w:val="22"/>
          <w:lang w:val="en-AU"/>
        </w:rPr>
        <w:t xml:space="preserve"> (US Fish and Wildlife Service, Chair of the EAAFP Shorebird Working Group), Anson Tagtag (Department of Environment and Natural Resources, Philippines), Bruce </w:t>
      </w:r>
      <w:proofErr w:type="spellStart"/>
      <w:r w:rsidRPr="002E7D63">
        <w:rPr>
          <w:rFonts w:eastAsia="Calibri"/>
          <w:sz w:val="22"/>
          <w:szCs w:val="22"/>
          <w:lang w:val="en-AU"/>
        </w:rPr>
        <w:t>McKinlay</w:t>
      </w:r>
      <w:proofErr w:type="spellEnd"/>
      <w:r w:rsidRPr="002E7D63">
        <w:rPr>
          <w:rFonts w:eastAsia="Calibri"/>
          <w:sz w:val="22"/>
          <w:szCs w:val="22"/>
          <w:lang w:val="en-AU"/>
        </w:rPr>
        <w:t xml:space="preserve"> (Department of Conservation, New Zealand), Narelle Montgomery (Department of the Environment and Energy, Australia), Steve </w:t>
      </w:r>
      <w:proofErr w:type="spellStart"/>
      <w:r w:rsidRPr="002E7D63">
        <w:rPr>
          <w:rFonts w:eastAsia="Calibri"/>
          <w:sz w:val="22"/>
          <w:szCs w:val="22"/>
          <w:lang w:val="en-AU"/>
        </w:rPr>
        <w:t>Rusbridge</w:t>
      </w:r>
      <w:proofErr w:type="spellEnd"/>
      <w:r w:rsidRPr="002E7D63">
        <w:rPr>
          <w:rFonts w:eastAsia="Calibri"/>
          <w:sz w:val="22"/>
          <w:szCs w:val="22"/>
          <w:lang w:val="en-AU"/>
        </w:rPr>
        <w:t xml:space="preserve"> (Rio Tinto), Samantha Vine (Head of Conservation, </w:t>
      </w:r>
      <w:proofErr w:type="spellStart"/>
      <w:r w:rsidRPr="002E7D63">
        <w:rPr>
          <w:rFonts w:eastAsia="Calibri"/>
          <w:sz w:val="22"/>
          <w:szCs w:val="22"/>
          <w:lang w:val="en-AU"/>
        </w:rPr>
        <w:t>BirdLife</w:t>
      </w:r>
      <w:proofErr w:type="spellEnd"/>
      <w:r w:rsidRPr="002E7D63">
        <w:rPr>
          <w:rFonts w:eastAsia="Calibri"/>
          <w:sz w:val="22"/>
          <w:szCs w:val="22"/>
          <w:lang w:val="en-AU"/>
        </w:rPr>
        <w:t xml:space="preserve"> Australia), Connie Warren (</w:t>
      </w:r>
      <w:proofErr w:type="spellStart"/>
      <w:r w:rsidRPr="002E7D63">
        <w:rPr>
          <w:rFonts w:eastAsia="Calibri"/>
          <w:sz w:val="22"/>
          <w:szCs w:val="22"/>
          <w:lang w:val="en-AU"/>
        </w:rPr>
        <w:t>BirdLife</w:t>
      </w:r>
      <w:proofErr w:type="spellEnd"/>
      <w:r w:rsidRPr="002E7D63">
        <w:rPr>
          <w:rFonts w:eastAsia="Calibri"/>
          <w:sz w:val="22"/>
          <w:szCs w:val="22"/>
          <w:lang w:val="en-AU"/>
        </w:rPr>
        <w:t xml:space="preserve"> Australia), Yvonne </w:t>
      </w:r>
      <w:proofErr w:type="spellStart"/>
      <w:r w:rsidRPr="002E7D63">
        <w:rPr>
          <w:rFonts w:eastAsia="Calibri"/>
          <w:sz w:val="22"/>
          <w:szCs w:val="22"/>
          <w:lang w:val="en-AU"/>
        </w:rPr>
        <w:t>Verkuil</w:t>
      </w:r>
      <w:proofErr w:type="spellEnd"/>
      <w:r w:rsidRPr="002E7D63">
        <w:rPr>
          <w:rFonts w:eastAsia="Calibri"/>
          <w:sz w:val="22"/>
          <w:szCs w:val="22"/>
          <w:lang w:val="en-AU"/>
        </w:rPr>
        <w:t xml:space="preserve"> (Chair, </w:t>
      </w:r>
      <w:r w:rsidRPr="002E7D63">
        <w:rPr>
          <w:rFonts w:eastAsia="Calibri"/>
          <w:sz w:val="22"/>
          <w:szCs w:val="22"/>
          <w:lang w:val="en-AU"/>
        </w:rPr>
        <w:lastRenderedPageBreak/>
        <w:t>International Wader Study Group), Doug Watkins (Chair, Australasian Wader Studies Group), Jon Coleman (Chair, Queensland Wader Studies Group), David Lawrie (</w:t>
      </w:r>
      <w:proofErr w:type="spellStart"/>
      <w:r w:rsidRPr="002E7D63">
        <w:rPr>
          <w:rFonts w:eastAsia="Calibri"/>
          <w:sz w:val="22"/>
          <w:szCs w:val="22"/>
          <w:lang w:val="en-AU"/>
        </w:rPr>
        <w:t>Pukorokoro</w:t>
      </w:r>
      <w:proofErr w:type="spellEnd"/>
      <w:r w:rsidRPr="002E7D63">
        <w:rPr>
          <w:rFonts w:eastAsia="Calibri"/>
          <w:sz w:val="22"/>
          <w:szCs w:val="22"/>
          <w:lang w:val="en-AU"/>
        </w:rPr>
        <w:t xml:space="preserve"> Miranda Naturalists Trust), </w:t>
      </w:r>
      <w:proofErr w:type="spellStart"/>
      <w:r w:rsidRPr="002E7D63">
        <w:rPr>
          <w:rFonts w:eastAsia="Calibri"/>
          <w:sz w:val="22"/>
          <w:szCs w:val="22"/>
          <w:lang w:val="en-AU"/>
        </w:rPr>
        <w:t>Evgeny</w:t>
      </w:r>
      <w:proofErr w:type="spellEnd"/>
      <w:r w:rsidRPr="002E7D63">
        <w:rPr>
          <w:rFonts w:eastAsia="Calibri"/>
          <w:sz w:val="22"/>
          <w:szCs w:val="22"/>
          <w:lang w:val="en-AU"/>
        </w:rPr>
        <w:t xml:space="preserve"> </w:t>
      </w:r>
      <w:proofErr w:type="spellStart"/>
      <w:r w:rsidRPr="002E7D63">
        <w:rPr>
          <w:rFonts w:eastAsia="Calibri"/>
          <w:sz w:val="22"/>
          <w:szCs w:val="22"/>
          <w:lang w:val="en-AU"/>
        </w:rPr>
        <w:t>Syroechkovskiy</w:t>
      </w:r>
      <w:proofErr w:type="spellEnd"/>
      <w:r w:rsidRPr="002E7D63">
        <w:rPr>
          <w:rFonts w:eastAsia="Calibri"/>
          <w:sz w:val="22"/>
          <w:szCs w:val="22"/>
          <w:lang w:val="en-AU"/>
        </w:rPr>
        <w:t xml:space="preserve"> (Russian Federation), Pavel </w:t>
      </w:r>
      <w:proofErr w:type="spellStart"/>
      <w:r w:rsidRPr="002E7D63">
        <w:rPr>
          <w:rFonts w:eastAsia="Calibri"/>
          <w:sz w:val="22"/>
          <w:szCs w:val="22"/>
          <w:lang w:val="en-AU"/>
        </w:rPr>
        <w:t>Tomkovich</w:t>
      </w:r>
      <w:proofErr w:type="spellEnd"/>
      <w:r w:rsidRPr="002E7D63">
        <w:rPr>
          <w:rFonts w:eastAsia="Calibri"/>
          <w:sz w:val="22"/>
          <w:szCs w:val="22"/>
          <w:lang w:val="en-AU"/>
        </w:rPr>
        <w:t xml:space="preserve"> (Moscow State University), Yuri Gerasimov (Russia Academy of Science), Yusuke </w:t>
      </w:r>
      <w:proofErr w:type="spellStart"/>
      <w:r w:rsidRPr="002E7D63">
        <w:rPr>
          <w:rFonts w:eastAsia="Calibri"/>
          <w:sz w:val="22"/>
          <w:szCs w:val="22"/>
          <w:lang w:val="en-AU"/>
        </w:rPr>
        <w:t>Sawa</w:t>
      </w:r>
      <w:proofErr w:type="spellEnd"/>
      <w:r w:rsidRPr="002E7D63">
        <w:rPr>
          <w:rFonts w:eastAsia="Calibri"/>
          <w:sz w:val="22"/>
          <w:szCs w:val="22"/>
          <w:lang w:val="en-AU"/>
        </w:rPr>
        <w:t xml:space="preserve"> (</w:t>
      </w:r>
      <w:proofErr w:type="spellStart"/>
      <w:r w:rsidRPr="002E7D63">
        <w:rPr>
          <w:rFonts w:eastAsia="Calibri"/>
          <w:sz w:val="22"/>
          <w:szCs w:val="22"/>
          <w:lang w:val="en-AU"/>
        </w:rPr>
        <w:t>BirdLife</w:t>
      </w:r>
      <w:proofErr w:type="spellEnd"/>
      <w:r w:rsidRPr="002E7D63">
        <w:rPr>
          <w:rFonts w:eastAsia="Calibri"/>
          <w:sz w:val="22"/>
          <w:szCs w:val="22"/>
          <w:lang w:val="en-AU"/>
        </w:rPr>
        <w:t xml:space="preserve"> International – Tokyo), Ju Yung Ki (</w:t>
      </w:r>
      <w:proofErr w:type="spellStart"/>
      <w:r w:rsidRPr="002E7D63">
        <w:rPr>
          <w:rFonts w:eastAsia="Calibri"/>
          <w:sz w:val="22"/>
          <w:szCs w:val="22"/>
          <w:lang w:val="en-AU"/>
        </w:rPr>
        <w:t>Chonbuk</w:t>
      </w:r>
      <w:proofErr w:type="spellEnd"/>
      <w:r w:rsidRPr="002E7D63">
        <w:rPr>
          <w:rFonts w:eastAsia="Calibri"/>
          <w:sz w:val="22"/>
          <w:szCs w:val="22"/>
          <w:lang w:val="en-AU"/>
        </w:rPr>
        <w:t xml:space="preserve"> National University), Sim Lee </w:t>
      </w:r>
      <w:proofErr w:type="spellStart"/>
      <w:r w:rsidRPr="002E7D63">
        <w:rPr>
          <w:rFonts w:eastAsia="Calibri"/>
          <w:sz w:val="22"/>
          <w:szCs w:val="22"/>
          <w:lang w:val="en-AU"/>
        </w:rPr>
        <w:t>Kheng</w:t>
      </w:r>
      <w:proofErr w:type="spellEnd"/>
      <w:r w:rsidRPr="002E7D63">
        <w:rPr>
          <w:rFonts w:eastAsia="Calibri"/>
          <w:sz w:val="22"/>
          <w:szCs w:val="22"/>
          <w:lang w:val="en-AU"/>
        </w:rPr>
        <w:t xml:space="preserve"> (Sarawak Forestry Corporation), </w:t>
      </w:r>
      <w:proofErr w:type="spellStart"/>
      <w:r w:rsidRPr="002E7D63">
        <w:rPr>
          <w:rFonts w:eastAsia="Calibri"/>
          <w:sz w:val="22"/>
          <w:szCs w:val="22"/>
          <w:lang w:val="en-AU"/>
        </w:rPr>
        <w:t>Nial</w:t>
      </w:r>
      <w:proofErr w:type="spellEnd"/>
      <w:r w:rsidRPr="002E7D63">
        <w:rPr>
          <w:rFonts w:eastAsia="Calibri"/>
          <w:sz w:val="22"/>
          <w:szCs w:val="22"/>
          <w:lang w:val="en-AU"/>
        </w:rPr>
        <w:t xml:space="preserve"> </w:t>
      </w:r>
      <w:proofErr w:type="spellStart"/>
      <w:r w:rsidRPr="002E7D63">
        <w:rPr>
          <w:rFonts w:eastAsia="Calibri"/>
          <w:sz w:val="22"/>
          <w:szCs w:val="22"/>
          <w:lang w:val="en-AU"/>
        </w:rPr>
        <w:t>Moores</w:t>
      </w:r>
      <w:proofErr w:type="spellEnd"/>
      <w:r w:rsidRPr="002E7D63">
        <w:rPr>
          <w:rFonts w:eastAsia="Calibri"/>
          <w:sz w:val="22"/>
          <w:szCs w:val="22"/>
          <w:lang w:val="en-AU"/>
        </w:rPr>
        <w:t xml:space="preserve"> (Birds Korea), Alexey </w:t>
      </w:r>
      <w:proofErr w:type="spellStart"/>
      <w:r w:rsidRPr="002E7D63">
        <w:rPr>
          <w:rFonts w:eastAsia="Calibri"/>
          <w:sz w:val="22"/>
          <w:szCs w:val="22"/>
          <w:lang w:val="en-AU"/>
        </w:rPr>
        <w:t>Antonov</w:t>
      </w:r>
      <w:proofErr w:type="spellEnd"/>
      <w:r w:rsidRPr="002E7D63">
        <w:rPr>
          <w:rFonts w:eastAsia="Calibri"/>
          <w:sz w:val="22"/>
          <w:szCs w:val="22"/>
          <w:lang w:val="en-AU"/>
        </w:rPr>
        <w:t xml:space="preserve">, </w:t>
      </w:r>
      <w:proofErr w:type="spellStart"/>
      <w:r w:rsidRPr="002E7D63">
        <w:rPr>
          <w:rFonts w:eastAsia="Calibri"/>
          <w:sz w:val="22"/>
          <w:szCs w:val="22"/>
          <w:lang w:val="en-AU"/>
        </w:rPr>
        <w:t>Taej</w:t>
      </w:r>
      <w:proofErr w:type="spellEnd"/>
      <w:r w:rsidRPr="002E7D63">
        <w:rPr>
          <w:rFonts w:eastAsia="Calibri"/>
          <w:sz w:val="22"/>
          <w:szCs w:val="22"/>
          <w:lang w:val="en-AU"/>
        </w:rPr>
        <w:t xml:space="preserve"> </w:t>
      </w:r>
      <w:proofErr w:type="spellStart"/>
      <w:r w:rsidRPr="002E7D63">
        <w:rPr>
          <w:rFonts w:eastAsia="Calibri"/>
          <w:sz w:val="22"/>
          <w:szCs w:val="22"/>
          <w:lang w:val="en-AU"/>
        </w:rPr>
        <w:t>Mundkur</w:t>
      </w:r>
      <w:proofErr w:type="spellEnd"/>
      <w:r w:rsidRPr="002E7D63">
        <w:rPr>
          <w:rFonts w:eastAsia="Calibri"/>
          <w:sz w:val="22"/>
          <w:szCs w:val="22"/>
          <w:lang w:val="en-AU"/>
        </w:rPr>
        <w:t xml:space="preserve"> (Wetlands International), Nicola </w:t>
      </w:r>
      <w:proofErr w:type="spellStart"/>
      <w:r w:rsidRPr="002E7D63">
        <w:rPr>
          <w:rFonts w:eastAsia="Calibri"/>
          <w:sz w:val="22"/>
          <w:szCs w:val="22"/>
          <w:lang w:val="en-AU"/>
        </w:rPr>
        <w:t>Crockford</w:t>
      </w:r>
      <w:proofErr w:type="spellEnd"/>
      <w:r w:rsidRPr="002E7D63">
        <w:rPr>
          <w:rFonts w:eastAsia="Calibri"/>
          <w:sz w:val="22"/>
          <w:szCs w:val="22"/>
          <w:lang w:val="en-AU"/>
        </w:rPr>
        <w:t xml:space="preserve"> (RSPB), Daniel Brown (RSPB), Mike Crosby (</w:t>
      </w:r>
      <w:proofErr w:type="spellStart"/>
      <w:r w:rsidRPr="002E7D63">
        <w:rPr>
          <w:rFonts w:eastAsia="Calibri"/>
          <w:sz w:val="22"/>
          <w:szCs w:val="22"/>
          <w:lang w:val="en-AU"/>
        </w:rPr>
        <w:t>BirdLife</w:t>
      </w:r>
      <w:proofErr w:type="spellEnd"/>
      <w:r w:rsidRPr="002E7D63">
        <w:rPr>
          <w:rFonts w:eastAsia="Calibri"/>
          <w:sz w:val="22"/>
          <w:szCs w:val="22"/>
          <w:lang w:val="en-AU"/>
        </w:rPr>
        <w:t xml:space="preserve"> International), David Melville (Global Flyway Network), Eduardo Gallo </w:t>
      </w:r>
      <w:proofErr w:type="spellStart"/>
      <w:r w:rsidRPr="002E7D63">
        <w:rPr>
          <w:rFonts w:eastAsia="Calibri"/>
          <w:sz w:val="22"/>
          <w:szCs w:val="22"/>
          <w:lang w:val="en-AU"/>
        </w:rPr>
        <w:t>Cajiao</w:t>
      </w:r>
      <w:proofErr w:type="spellEnd"/>
      <w:r w:rsidRPr="002E7D63">
        <w:rPr>
          <w:rFonts w:eastAsia="Calibri"/>
          <w:sz w:val="22"/>
          <w:szCs w:val="22"/>
          <w:lang w:val="en-AU"/>
        </w:rPr>
        <w:t xml:space="preserve"> (University of Queensland), Richard Fuller (University of Queensland), Micha Jackson (University of Queensland), Robert Clemens (University of Queensland), Jimmy Choi (University of Queensland), Peter Dann, Danny Rogers, Glenn </w:t>
      </w:r>
      <w:proofErr w:type="spellStart"/>
      <w:r w:rsidRPr="002E7D63">
        <w:rPr>
          <w:rFonts w:eastAsia="Calibri"/>
          <w:sz w:val="22"/>
          <w:szCs w:val="22"/>
          <w:lang w:val="en-AU"/>
        </w:rPr>
        <w:t>McKinlay</w:t>
      </w:r>
      <w:proofErr w:type="spellEnd"/>
      <w:r w:rsidRPr="002E7D63">
        <w:rPr>
          <w:rFonts w:eastAsia="Calibri"/>
          <w:sz w:val="22"/>
          <w:szCs w:val="22"/>
          <w:lang w:val="en-AU"/>
        </w:rPr>
        <w:t xml:space="preserve">, </w:t>
      </w:r>
      <w:proofErr w:type="spellStart"/>
      <w:r w:rsidRPr="002E7D63">
        <w:rPr>
          <w:rFonts w:eastAsia="Calibri"/>
          <w:sz w:val="22"/>
          <w:szCs w:val="22"/>
          <w:lang w:val="en-AU"/>
        </w:rPr>
        <w:t>Yeap</w:t>
      </w:r>
      <w:proofErr w:type="spellEnd"/>
      <w:r w:rsidRPr="002E7D63">
        <w:rPr>
          <w:rFonts w:eastAsia="Calibri"/>
          <w:sz w:val="22"/>
          <w:szCs w:val="22"/>
          <w:lang w:val="en-AU"/>
        </w:rPr>
        <w:t xml:space="preserve"> Chin </w:t>
      </w:r>
      <w:proofErr w:type="spellStart"/>
      <w:r w:rsidRPr="002E7D63">
        <w:rPr>
          <w:rFonts w:eastAsia="Calibri"/>
          <w:sz w:val="22"/>
          <w:szCs w:val="22"/>
          <w:lang w:val="en-AU"/>
        </w:rPr>
        <w:t>Aik</w:t>
      </w:r>
      <w:proofErr w:type="spellEnd"/>
      <w:r w:rsidRPr="002E7D63">
        <w:rPr>
          <w:rFonts w:eastAsia="Calibri"/>
          <w:sz w:val="22"/>
          <w:szCs w:val="22"/>
          <w:lang w:val="en-AU"/>
        </w:rPr>
        <w:t xml:space="preserve">, Young-Min Moon, Vivian Fu, S. </w:t>
      </w:r>
      <w:proofErr w:type="spellStart"/>
      <w:r w:rsidRPr="002E7D63">
        <w:rPr>
          <w:rFonts w:eastAsia="Calibri"/>
          <w:sz w:val="22"/>
          <w:szCs w:val="22"/>
          <w:lang w:val="en-AU"/>
        </w:rPr>
        <w:t>Gombobaatar</w:t>
      </w:r>
      <w:proofErr w:type="spellEnd"/>
      <w:r w:rsidRPr="002E7D63">
        <w:rPr>
          <w:rFonts w:eastAsia="Calibri"/>
          <w:sz w:val="22"/>
          <w:szCs w:val="22"/>
          <w:lang w:val="en-AU"/>
        </w:rPr>
        <w:t xml:space="preserve"> (University of Mongolia) and </w:t>
      </w:r>
      <w:proofErr w:type="spellStart"/>
      <w:r w:rsidRPr="002E7D63">
        <w:rPr>
          <w:rFonts w:eastAsia="Calibri"/>
          <w:sz w:val="22"/>
          <w:szCs w:val="22"/>
          <w:lang w:val="en-AU"/>
        </w:rPr>
        <w:t>Zhijun</w:t>
      </w:r>
      <w:proofErr w:type="spellEnd"/>
      <w:r w:rsidRPr="002E7D63">
        <w:rPr>
          <w:rFonts w:eastAsia="Calibri"/>
          <w:sz w:val="22"/>
          <w:szCs w:val="22"/>
          <w:lang w:val="en-AU"/>
        </w:rPr>
        <w:t xml:space="preserve"> Ma (</w:t>
      </w:r>
      <w:proofErr w:type="spellStart"/>
      <w:r w:rsidRPr="002E7D63">
        <w:rPr>
          <w:rFonts w:eastAsia="Calibri"/>
          <w:sz w:val="22"/>
          <w:szCs w:val="22"/>
          <w:lang w:val="en-AU"/>
        </w:rPr>
        <w:t>Fudan</w:t>
      </w:r>
      <w:proofErr w:type="spellEnd"/>
      <w:r w:rsidRPr="002E7D63">
        <w:rPr>
          <w:rFonts w:eastAsia="Calibri"/>
          <w:sz w:val="22"/>
          <w:szCs w:val="22"/>
          <w:lang w:val="en-AU"/>
        </w:rPr>
        <w:t xml:space="preserve"> University). This Action Plan was made possible by funding from the Australian Government and the East Asian – Australasian Flyway Partnership. </w:t>
      </w:r>
    </w:p>
    <w:p w14:paraId="523CC53B" w14:textId="77777777" w:rsidR="00314F3F" w:rsidRPr="002E7D63" w:rsidRDefault="00314F3F" w:rsidP="00314F3F">
      <w:pPr>
        <w:widowControl/>
        <w:autoSpaceDE/>
        <w:autoSpaceDN/>
        <w:adjustRightInd/>
        <w:spacing w:after="200" w:line="276" w:lineRule="auto"/>
        <w:jc w:val="both"/>
        <w:rPr>
          <w:rFonts w:eastAsia="Calibri"/>
          <w:sz w:val="22"/>
          <w:szCs w:val="22"/>
          <w:lang w:val="en-AU"/>
        </w:rPr>
      </w:pPr>
    </w:p>
    <w:p w14:paraId="439FD35E" w14:textId="77777777" w:rsidR="002E7D63" w:rsidRPr="002E7D63" w:rsidRDefault="002E7D63" w:rsidP="002E7D63">
      <w:pPr>
        <w:keepNext/>
        <w:widowControl/>
        <w:autoSpaceDE/>
        <w:autoSpaceDN/>
        <w:adjustRightInd/>
        <w:spacing w:after="200" w:line="276" w:lineRule="auto"/>
        <w:outlineLvl w:val="0"/>
        <w:rPr>
          <w:rFonts w:eastAsia="Calibri" w:cs="Arial"/>
          <w:b/>
          <w:caps/>
          <w:sz w:val="22"/>
          <w:szCs w:val="22"/>
          <w:lang w:val="en-AU"/>
        </w:rPr>
      </w:pPr>
      <w:bookmarkStart w:id="5" w:name="_Toc467910463"/>
      <w:bookmarkStart w:id="6" w:name="_Toc472174655"/>
      <w:r w:rsidRPr="002E7D63">
        <w:rPr>
          <w:rFonts w:eastAsia="Calibri" w:cs="Arial"/>
          <w:b/>
          <w:caps/>
          <w:sz w:val="22"/>
          <w:szCs w:val="22"/>
          <w:lang w:val="en-AU"/>
        </w:rPr>
        <w:t>1.</w:t>
      </w:r>
      <w:r w:rsidRPr="002E7D63">
        <w:rPr>
          <w:rFonts w:eastAsia="Calibri" w:cs="Arial"/>
          <w:b/>
          <w:caps/>
          <w:sz w:val="22"/>
          <w:szCs w:val="22"/>
          <w:lang w:val="en-AU"/>
        </w:rPr>
        <w:tab/>
        <w:t>Introduction</w:t>
      </w:r>
      <w:bookmarkEnd w:id="5"/>
      <w:bookmarkEnd w:id="6"/>
    </w:p>
    <w:p w14:paraId="657CA2E6" w14:textId="34277C0F"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 xml:space="preserve">The Far Eastern Curlew is the largest shorebird in the world. It is endemic to the East Asian-Australasian Flyway (EAAF), breeding in </w:t>
      </w:r>
      <w:r w:rsidR="00EC72A7">
        <w:rPr>
          <w:rFonts w:eastAsia="Calibri" w:cs="Arial"/>
          <w:iCs/>
          <w:sz w:val="22"/>
          <w:szCs w:val="22"/>
          <w:lang w:val="en-AU"/>
        </w:rPr>
        <w:t xml:space="preserve">the </w:t>
      </w:r>
      <w:r w:rsidRPr="002E7D63">
        <w:rPr>
          <w:rFonts w:eastAsia="Calibri" w:cs="Arial"/>
          <w:b/>
          <w:iCs/>
          <w:sz w:val="22"/>
          <w:szCs w:val="22"/>
          <w:lang w:val="en-AU"/>
        </w:rPr>
        <w:t>Russia</w:t>
      </w:r>
      <w:r w:rsidR="00EC72A7">
        <w:rPr>
          <w:rFonts w:eastAsia="Calibri" w:cs="Arial"/>
          <w:b/>
          <w:iCs/>
          <w:sz w:val="22"/>
          <w:szCs w:val="22"/>
          <w:lang w:val="en-AU"/>
        </w:rPr>
        <w:t>n Federation</w:t>
      </w:r>
      <w:r w:rsidRPr="002E7D63">
        <w:rPr>
          <w:rFonts w:eastAsia="Calibri" w:cs="Arial"/>
          <w:b/>
          <w:iCs/>
          <w:sz w:val="22"/>
          <w:szCs w:val="22"/>
          <w:lang w:val="en-AU"/>
        </w:rPr>
        <w:t xml:space="preserve"> </w:t>
      </w:r>
      <w:r w:rsidRPr="002E7D63">
        <w:rPr>
          <w:rFonts w:eastAsia="Calibri" w:cs="Arial"/>
          <w:iCs/>
          <w:sz w:val="22"/>
          <w:szCs w:val="22"/>
          <w:lang w:val="en-AU"/>
        </w:rPr>
        <w:t xml:space="preserve">and </w:t>
      </w:r>
      <w:r w:rsidRPr="002E7D63">
        <w:rPr>
          <w:rFonts w:eastAsia="Calibri" w:cs="Arial"/>
          <w:b/>
          <w:iCs/>
          <w:sz w:val="22"/>
          <w:szCs w:val="22"/>
          <w:lang w:val="en-AU"/>
        </w:rPr>
        <w:t>China</w:t>
      </w:r>
      <w:r w:rsidRPr="002E7D63">
        <w:rPr>
          <w:rFonts w:eastAsia="Calibri" w:cs="Arial"/>
          <w:iCs/>
          <w:sz w:val="22"/>
          <w:szCs w:val="22"/>
          <w:lang w:val="en-AU"/>
        </w:rPr>
        <w:t xml:space="preserve"> and migrating as far as </w:t>
      </w:r>
      <w:r w:rsidRPr="002E7D63">
        <w:rPr>
          <w:rFonts w:eastAsia="Calibri" w:cs="Arial"/>
          <w:b/>
          <w:iCs/>
          <w:sz w:val="22"/>
          <w:szCs w:val="22"/>
          <w:lang w:val="en-AU"/>
        </w:rPr>
        <w:t>Australia</w:t>
      </w:r>
      <w:r w:rsidRPr="002E7D63">
        <w:rPr>
          <w:rFonts w:eastAsia="Calibri" w:cs="Arial"/>
          <w:iCs/>
          <w:sz w:val="22"/>
          <w:szCs w:val="22"/>
          <w:lang w:val="en-AU"/>
        </w:rPr>
        <w:t xml:space="preserve"> and </w:t>
      </w:r>
      <w:r w:rsidRPr="002E7D63">
        <w:rPr>
          <w:rFonts w:eastAsia="Calibri" w:cs="Arial"/>
          <w:b/>
          <w:iCs/>
          <w:sz w:val="22"/>
          <w:szCs w:val="22"/>
          <w:lang w:val="en-AU"/>
        </w:rPr>
        <w:t>New Zealand</w:t>
      </w:r>
      <w:r w:rsidRPr="002E7D63">
        <w:rPr>
          <w:rFonts w:eastAsia="Calibri" w:cs="Arial"/>
          <w:iCs/>
          <w:sz w:val="22"/>
          <w:szCs w:val="22"/>
          <w:lang w:val="en-AU"/>
        </w:rPr>
        <w:t>. Declining numbers at the species’ staging and non-breeding sites prompted the IUCN Red List to recognise Far Eastern Curlew as ‘Endangered’ in 2015 (</w:t>
      </w:r>
      <w:proofErr w:type="spellStart"/>
      <w:r w:rsidRPr="002E7D63">
        <w:rPr>
          <w:rFonts w:eastAsia="Calibri" w:cs="Arial"/>
          <w:iCs/>
          <w:sz w:val="22"/>
          <w:szCs w:val="22"/>
          <w:lang w:val="en-AU"/>
        </w:rPr>
        <w:t>BirdLife</w:t>
      </w:r>
      <w:proofErr w:type="spellEnd"/>
      <w:r w:rsidRPr="002E7D63">
        <w:rPr>
          <w:rFonts w:eastAsia="Calibri" w:cs="Arial"/>
          <w:iCs/>
          <w:sz w:val="22"/>
          <w:szCs w:val="22"/>
          <w:lang w:val="en-AU"/>
        </w:rPr>
        <w:t xml:space="preserve"> International 2015a). In </w:t>
      </w:r>
      <w:r w:rsidRPr="002E7D63">
        <w:rPr>
          <w:rFonts w:eastAsia="Calibri" w:cs="Arial"/>
          <w:b/>
          <w:iCs/>
          <w:sz w:val="22"/>
          <w:szCs w:val="22"/>
          <w:lang w:val="en-AU"/>
        </w:rPr>
        <w:t>Australia</w:t>
      </w:r>
      <w:r w:rsidRPr="002E7D63">
        <w:rPr>
          <w:rFonts w:eastAsia="Calibri" w:cs="Arial"/>
          <w:iCs/>
          <w:sz w:val="22"/>
          <w:szCs w:val="22"/>
          <w:lang w:val="en-AU"/>
        </w:rPr>
        <w:t>, the Far Eastern Curlew has declined by 81</w:t>
      </w:r>
      <w:r w:rsidR="00EC72A7">
        <w:rPr>
          <w:rFonts w:eastAsia="Calibri" w:cs="Arial"/>
          <w:iCs/>
          <w:sz w:val="22"/>
          <w:szCs w:val="22"/>
          <w:lang w:val="en-AU"/>
        </w:rPr>
        <w:t xml:space="preserve"> per cent</w:t>
      </w:r>
      <w:r w:rsidRPr="002E7D63">
        <w:rPr>
          <w:rFonts w:eastAsia="Calibri" w:cs="Arial"/>
          <w:iCs/>
          <w:sz w:val="22"/>
          <w:szCs w:val="22"/>
          <w:lang w:val="en-AU"/>
        </w:rPr>
        <w:t xml:space="preserve"> over 30 years (equal to three generations) (</w:t>
      </w:r>
      <w:proofErr w:type="spellStart"/>
      <w:r w:rsidRPr="002E7D63">
        <w:rPr>
          <w:rFonts w:eastAsia="Calibri" w:cs="Arial"/>
          <w:iCs/>
          <w:sz w:val="22"/>
          <w:szCs w:val="22"/>
          <w:lang w:val="en-AU"/>
        </w:rPr>
        <w:t>Studds</w:t>
      </w:r>
      <w:proofErr w:type="spellEnd"/>
      <w:r w:rsidRPr="002E7D63">
        <w:rPr>
          <w:rFonts w:eastAsia="Calibri" w:cs="Arial"/>
          <w:iCs/>
          <w:sz w:val="22"/>
          <w:szCs w:val="22"/>
          <w:lang w:val="en-AU"/>
        </w:rPr>
        <w:t xml:space="preserve"> et al. in press) and the species is now listed as ‘Critically Endangered’ under Australia’s national environmental law (Australian Government 2015a). If the main threats continue, further declines leading to extinction is expected. </w:t>
      </w:r>
    </w:p>
    <w:p w14:paraId="79824504" w14:textId="4A270171"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 xml:space="preserve">Acknowledging the severe decline of Far Eastern Curlew, the Australian Government initiated the development of this Action Plan under the auspices of the East Asian – Australasian Flyway Partnership. The Partnership and the CMS have endorsed similar Action Plans in the flyway including Action Plans for the Siberian Crane </w:t>
      </w:r>
      <w:proofErr w:type="spellStart"/>
      <w:r w:rsidRPr="002E7D63">
        <w:rPr>
          <w:rFonts w:eastAsia="Calibri" w:cs="Arial"/>
          <w:i/>
          <w:iCs/>
          <w:sz w:val="22"/>
          <w:szCs w:val="22"/>
          <w:lang w:val="en-AU"/>
        </w:rPr>
        <w:t>Leucogeranus</w:t>
      </w:r>
      <w:proofErr w:type="spellEnd"/>
      <w:r w:rsidRPr="002E7D63">
        <w:rPr>
          <w:rFonts w:eastAsia="Calibri" w:cs="Arial"/>
          <w:i/>
          <w:iCs/>
          <w:sz w:val="22"/>
          <w:szCs w:val="22"/>
          <w:lang w:val="en-AU"/>
        </w:rPr>
        <w:t xml:space="preserve"> </w:t>
      </w:r>
      <w:proofErr w:type="spellStart"/>
      <w:r w:rsidRPr="002E7D63">
        <w:rPr>
          <w:rFonts w:eastAsia="Calibri" w:cs="Arial"/>
          <w:i/>
          <w:iCs/>
          <w:sz w:val="22"/>
          <w:szCs w:val="22"/>
          <w:lang w:val="en-AU"/>
        </w:rPr>
        <w:t>leucogeranus</w:t>
      </w:r>
      <w:proofErr w:type="spellEnd"/>
      <w:r w:rsidRPr="002E7D63">
        <w:rPr>
          <w:rFonts w:eastAsia="Calibri" w:cs="Arial"/>
          <w:iCs/>
          <w:sz w:val="22"/>
          <w:szCs w:val="22"/>
          <w:lang w:val="en-AU"/>
        </w:rPr>
        <w:t xml:space="preserve"> (</w:t>
      </w:r>
      <w:proofErr w:type="spellStart"/>
      <w:r w:rsidRPr="002E7D63">
        <w:rPr>
          <w:rFonts w:eastAsia="Calibri" w:cs="Arial"/>
          <w:sz w:val="22"/>
          <w:szCs w:val="22"/>
          <w:lang w:val="en-AU"/>
        </w:rPr>
        <w:t>Ilyashenko</w:t>
      </w:r>
      <w:proofErr w:type="spellEnd"/>
      <w:r w:rsidRPr="002E7D63">
        <w:rPr>
          <w:rFonts w:eastAsia="Calibri" w:cs="Arial"/>
          <w:iCs/>
          <w:sz w:val="22"/>
          <w:szCs w:val="22"/>
          <w:lang w:val="en-AU"/>
        </w:rPr>
        <w:t xml:space="preserve"> et al. 2008), Black-faced Spoonbill </w:t>
      </w:r>
      <w:proofErr w:type="spellStart"/>
      <w:r w:rsidRPr="002E7D63">
        <w:rPr>
          <w:rFonts w:eastAsia="Calibri" w:cs="Arial"/>
          <w:i/>
          <w:iCs/>
          <w:sz w:val="22"/>
          <w:szCs w:val="22"/>
          <w:lang w:val="en-AU"/>
        </w:rPr>
        <w:t>Platalea</w:t>
      </w:r>
      <w:proofErr w:type="spellEnd"/>
      <w:r w:rsidRPr="002E7D63">
        <w:rPr>
          <w:rFonts w:eastAsia="Calibri" w:cs="Arial"/>
          <w:i/>
          <w:iCs/>
          <w:sz w:val="22"/>
          <w:szCs w:val="22"/>
          <w:lang w:val="en-AU"/>
        </w:rPr>
        <w:t xml:space="preserve"> minor</w:t>
      </w:r>
      <w:r w:rsidRPr="002E7D63">
        <w:rPr>
          <w:rFonts w:eastAsia="Calibri" w:cs="Arial"/>
          <w:iCs/>
          <w:sz w:val="22"/>
          <w:szCs w:val="22"/>
          <w:lang w:val="en-AU"/>
        </w:rPr>
        <w:t xml:space="preserve"> (Chan et al., 2010), Spoon-billed Sandpiper </w:t>
      </w:r>
      <w:proofErr w:type="spellStart"/>
      <w:r w:rsidRPr="002E7D63">
        <w:rPr>
          <w:rFonts w:eastAsia="Calibri" w:cs="Arial"/>
          <w:i/>
          <w:iCs/>
          <w:sz w:val="22"/>
          <w:szCs w:val="22"/>
          <w:lang w:val="en-AU"/>
        </w:rPr>
        <w:t>Eurynorhynchus</w:t>
      </w:r>
      <w:proofErr w:type="spellEnd"/>
      <w:r w:rsidRPr="002E7D63">
        <w:rPr>
          <w:rFonts w:eastAsia="Calibri" w:cs="Arial"/>
          <w:i/>
          <w:iCs/>
          <w:sz w:val="22"/>
          <w:szCs w:val="22"/>
          <w:lang w:val="en-AU"/>
        </w:rPr>
        <w:t xml:space="preserve"> </w:t>
      </w:r>
      <w:proofErr w:type="spellStart"/>
      <w:r w:rsidRPr="002E7D63">
        <w:rPr>
          <w:rFonts w:eastAsia="Calibri" w:cs="Arial"/>
          <w:i/>
          <w:iCs/>
          <w:sz w:val="22"/>
          <w:szCs w:val="22"/>
          <w:lang w:val="en-AU"/>
        </w:rPr>
        <w:t>pygmaeus</w:t>
      </w:r>
      <w:proofErr w:type="spellEnd"/>
      <w:r w:rsidRPr="002E7D63">
        <w:rPr>
          <w:rFonts w:eastAsia="Calibri" w:cs="Arial"/>
          <w:iCs/>
          <w:sz w:val="22"/>
          <w:szCs w:val="22"/>
          <w:lang w:val="en-AU"/>
        </w:rPr>
        <w:t xml:space="preserve"> (</w:t>
      </w:r>
      <w:proofErr w:type="spellStart"/>
      <w:r w:rsidRPr="002E7D63">
        <w:rPr>
          <w:rFonts w:eastAsia="Calibri" w:cs="Arial"/>
          <w:iCs/>
          <w:sz w:val="22"/>
          <w:szCs w:val="22"/>
          <w:lang w:val="en-AU"/>
        </w:rPr>
        <w:t>Zöckler</w:t>
      </w:r>
      <w:proofErr w:type="spellEnd"/>
      <w:r w:rsidRPr="002E7D63">
        <w:rPr>
          <w:rFonts w:eastAsia="Calibri" w:cs="Arial"/>
          <w:iCs/>
          <w:sz w:val="22"/>
          <w:szCs w:val="22"/>
          <w:lang w:val="en-AU"/>
        </w:rPr>
        <w:t xml:space="preserve"> et al. 2010) and the Chinese Crested Tern </w:t>
      </w:r>
      <w:r w:rsidRPr="002E7D63">
        <w:rPr>
          <w:rFonts w:eastAsia="Calibri" w:cs="Arial"/>
          <w:i/>
          <w:iCs/>
          <w:sz w:val="22"/>
          <w:szCs w:val="22"/>
          <w:lang w:val="en-AU"/>
        </w:rPr>
        <w:t xml:space="preserve">Sterna </w:t>
      </w:r>
      <w:proofErr w:type="spellStart"/>
      <w:r w:rsidRPr="002E7D63">
        <w:rPr>
          <w:rFonts w:eastAsia="Calibri" w:cs="Arial"/>
          <w:i/>
          <w:iCs/>
          <w:sz w:val="22"/>
          <w:szCs w:val="22"/>
          <w:lang w:val="en-AU"/>
        </w:rPr>
        <w:t>bernsteini</w:t>
      </w:r>
      <w:proofErr w:type="spellEnd"/>
      <w:r w:rsidRPr="002E7D63">
        <w:rPr>
          <w:rFonts w:eastAsia="Calibri" w:cs="Arial"/>
          <w:iCs/>
          <w:sz w:val="22"/>
          <w:szCs w:val="22"/>
          <w:lang w:val="en-AU"/>
        </w:rPr>
        <w:t xml:space="preserve"> (Chan et al. 2010). </w:t>
      </w:r>
      <w:proofErr w:type="gramStart"/>
      <w:r w:rsidRPr="002E7D63">
        <w:rPr>
          <w:rFonts w:eastAsia="Calibri" w:cs="Arial"/>
          <w:iCs/>
          <w:sz w:val="22"/>
          <w:szCs w:val="22"/>
          <w:lang w:val="en-AU"/>
        </w:rPr>
        <w:t>All of these</w:t>
      </w:r>
      <w:proofErr w:type="gramEnd"/>
      <w:r w:rsidRPr="002E7D63">
        <w:rPr>
          <w:rFonts w:eastAsia="Calibri" w:cs="Arial"/>
          <w:iCs/>
          <w:sz w:val="22"/>
          <w:szCs w:val="22"/>
          <w:lang w:val="en-AU"/>
        </w:rPr>
        <w:t xml:space="preserve"> Action Plans are being successfully implemented and serve as models for this </w:t>
      </w:r>
      <w:r w:rsidR="00EC72A7">
        <w:rPr>
          <w:rFonts w:eastAsia="Calibri" w:cs="Arial"/>
          <w:iCs/>
          <w:sz w:val="22"/>
          <w:szCs w:val="22"/>
          <w:lang w:val="en-AU"/>
        </w:rPr>
        <w:t>one</w:t>
      </w:r>
      <w:r w:rsidRPr="002E7D63">
        <w:rPr>
          <w:rFonts w:eastAsia="Calibri" w:cs="Arial"/>
          <w:iCs/>
          <w:sz w:val="22"/>
          <w:szCs w:val="22"/>
          <w:lang w:val="en-AU"/>
        </w:rPr>
        <w:t xml:space="preserve">. </w:t>
      </w:r>
    </w:p>
    <w:p w14:paraId="159EA723" w14:textId="2729A9AE"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This Action Plan addresses the issues at important sites along the flyway, ranging from the breeding grounds, stop-over (or staging) and non-breeding sites. To be successful, meaningful international cooperation will be required from all Range States. The mechanism of an international single species action plan has been proven to be effective in improving and coordinating conservation efforts (</w:t>
      </w:r>
      <w:proofErr w:type="spellStart"/>
      <w:r w:rsidRPr="002E7D63">
        <w:rPr>
          <w:rFonts w:eastAsia="Calibri" w:cs="Arial"/>
          <w:iCs/>
          <w:sz w:val="22"/>
          <w:szCs w:val="22"/>
          <w:lang w:val="en-AU"/>
        </w:rPr>
        <w:t>Boersma</w:t>
      </w:r>
      <w:proofErr w:type="spellEnd"/>
      <w:r w:rsidRPr="002E7D63">
        <w:rPr>
          <w:rFonts w:eastAsia="Calibri" w:cs="Arial"/>
          <w:iCs/>
          <w:sz w:val="22"/>
          <w:szCs w:val="22"/>
          <w:lang w:val="en-AU"/>
        </w:rPr>
        <w:t xml:space="preserve"> et al. 2001). It is the aim of this document to provide a summary of information on the status, threats, and current levels of protection in each </w:t>
      </w:r>
      <w:r w:rsidR="00EC72A7">
        <w:rPr>
          <w:rFonts w:eastAsia="Calibri" w:cs="Arial"/>
          <w:iCs/>
          <w:sz w:val="22"/>
          <w:szCs w:val="22"/>
          <w:lang w:val="en-AU"/>
        </w:rPr>
        <w:t>R</w:t>
      </w:r>
      <w:r w:rsidRPr="002E7D63">
        <w:rPr>
          <w:rFonts w:eastAsia="Calibri" w:cs="Arial"/>
          <w:iCs/>
          <w:sz w:val="22"/>
          <w:szCs w:val="22"/>
          <w:lang w:val="en-AU"/>
        </w:rPr>
        <w:t xml:space="preserve">ange </w:t>
      </w:r>
      <w:r w:rsidR="00EC72A7">
        <w:rPr>
          <w:rFonts w:eastAsia="Calibri" w:cs="Arial"/>
          <w:iCs/>
          <w:sz w:val="22"/>
          <w:szCs w:val="22"/>
          <w:lang w:val="en-AU"/>
        </w:rPr>
        <w:t>S</w:t>
      </w:r>
      <w:r w:rsidRPr="002E7D63">
        <w:rPr>
          <w:rFonts w:eastAsia="Calibri" w:cs="Arial"/>
          <w:iCs/>
          <w:sz w:val="22"/>
          <w:szCs w:val="22"/>
          <w:lang w:val="en-AU"/>
        </w:rPr>
        <w:t xml:space="preserve">tate and to develop a plan of action. The Action Plan is coordinated by the Far Eastern Curlew Task Force established under the auspices of the East Asian-Australasian Flyway Partnership (EAAFP) and is designed to be implemented by governments and non-government bodies. </w:t>
      </w:r>
    </w:p>
    <w:p w14:paraId="027EA6C9" w14:textId="77777777"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 xml:space="preserve">This Single Species Action Plan provides an important tool for promoting and coordinating conservation at an international, national and regional level. The Action Plan provides guidance for EAAFP Partners, CMS Parties, Range States, conservationists, researchers and habitat </w:t>
      </w:r>
      <w:r w:rsidRPr="002E7D63">
        <w:rPr>
          <w:rFonts w:eastAsia="Calibri" w:cs="Arial"/>
          <w:iCs/>
          <w:sz w:val="22"/>
          <w:szCs w:val="22"/>
          <w:lang w:val="en-AU"/>
        </w:rPr>
        <w:lastRenderedPageBreak/>
        <w:t xml:space="preserve">managers over the next decade, while also providing a model for further advancing migratory bird conservation throughout the flyway. The Action Plan outlines an internationally agreed list of activities necessary along the flyway, to improve the understanding of the species’ status, to halt its decline and support its long-term survival. </w:t>
      </w:r>
    </w:p>
    <w:p w14:paraId="4FD121EB" w14:textId="77777777" w:rsidR="002E7D63" w:rsidRPr="002E7D63" w:rsidRDefault="002E7D63" w:rsidP="002E7D63">
      <w:pPr>
        <w:widowControl/>
        <w:autoSpaceDE/>
        <w:autoSpaceDN/>
        <w:adjustRightInd/>
        <w:spacing w:after="200" w:line="276" w:lineRule="auto"/>
        <w:rPr>
          <w:rFonts w:eastAsia="Calibri" w:cs="Arial"/>
          <w:iCs/>
          <w:sz w:val="22"/>
          <w:szCs w:val="22"/>
          <w:lang w:val="en-AU"/>
        </w:rPr>
      </w:pPr>
    </w:p>
    <w:p w14:paraId="250F175B" w14:textId="77777777" w:rsidR="002E7D63" w:rsidRPr="002E7D63" w:rsidRDefault="002E7D63" w:rsidP="002E7D63">
      <w:pPr>
        <w:keepNext/>
        <w:widowControl/>
        <w:autoSpaceDE/>
        <w:autoSpaceDN/>
        <w:adjustRightInd/>
        <w:spacing w:after="200" w:line="276" w:lineRule="auto"/>
        <w:outlineLvl w:val="0"/>
        <w:rPr>
          <w:rFonts w:eastAsia="Calibri" w:cs="Arial"/>
          <w:b/>
          <w:iCs/>
          <w:caps/>
          <w:sz w:val="22"/>
          <w:szCs w:val="22"/>
          <w:lang w:val="en-AU"/>
        </w:rPr>
      </w:pPr>
      <w:bookmarkStart w:id="7" w:name="_Toc467910464"/>
      <w:bookmarkStart w:id="8" w:name="_Toc472174656"/>
      <w:r w:rsidRPr="002E7D63">
        <w:rPr>
          <w:rFonts w:eastAsia="Calibri" w:cs="Arial"/>
          <w:b/>
          <w:caps/>
          <w:sz w:val="22"/>
          <w:szCs w:val="22"/>
          <w:lang w:val="en-AU"/>
        </w:rPr>
        <w:t>2.</w:t>
      </w:r>
      <w:r w:rsidRPr="002E7D63">
        <w:rPr>
          <w:rFonts w:eastAsia="Calibri" w:cs="Arial"/>
          <w:b/>
          <w:caps/>
          <w:sz w:val="22"/>
          <w:szCs w:val="22"/>
          <w:lang w:val="en-AU"/>
        </w:rPr>
        <w:tab/>
        <w:t>Biological assessment</w:t>
      </w:r>
      <w:bookmarkEnd w:id="7"/>
      <w:bookmarkEnd w:id="8"/>
    </w:p>
    <w:p w14:paraId="4EFFC683" w14:textId="77777777" w:rsidR="002E7D63" w:rsidRPr="002E7D63" w:rsidRDefault="002E7D63" w:rsidP="002E7D63">
      <w:pPr>
        <w:keepNext/>
        <w:widowControl/>
        <w:autoSpaceDE/>
        <w:autoSpaceDN/>
        <w:adjustRightInd/>
        <w:spacing w:after="200" w:line="276" w:lineRule="auto"/>
        <w:outlineLvl w:val="1"/>
        <w:rPr>
          <w:rFonts w:eastAsia="Calibri" w:cs="Arial"/>
          <w:b/>
          <w:sz w:val="22"/>
          <w:szCs w:val="22"/>
          <w:lang w:val="en-AU"/>
        </w:rPr>
      </w:pPr>
      <w:r w:rsidRPr="002E7D63">
        <w:rPr>
          <w:rFonts w:eastAsia="Calibri" w:cs="Arial"/>
          <w:b/>
          <w:sz w:val="22"/>
          <w:szCs w:val="22"/>
          <w:lang w:val="en-AU"/>
        </w:rPr>
        <w:tab/>
      </w:r>
      <w:bookmarkStart w:id="9" w:name="_Toc467910465"/>
      <w:bookmarkStart w:id="10" w:name="_Toc472174657"/>
      <w:r w:rsidRPr="002E7D63">
        <w:rPr>
          <w:rFonts w:eastAsia="Calibri" w:cs="Arial"/>
          <w:b/>
          <w:sz w:val="22"/>
          <w:szCs w:val="22"/>
          <w:lang w:val="en-AU"/>
        </w:rPr>
        <w:t>2.1</w:t>
      </w:r>
      <w:r w:rsidRPr="002E7D63">
        <w:rPr>
          <w:rFonts w:eastAsia="Calibri" w:cs="Arial"/>
          <w:b/>
          <w:sz w:val="22"/>
          <w:szCs w:val="22"/>
          <w:lang w:val="en-AU"/>
        </w:rPr>
        <w:tab/>
        <w:t>Taxonomy</w:t>
      </w:r>
      <w:bookmarkEnd w:id="9"/>
      <w:bookmarkEnd w:id="10"/>
    </w:p>
    <w:p w14:paraId="456F823B" w14:textId="77777777" w:rsidR="002E7D63" w:rsidRPr="002E7D63" w:rsidRDefault="002E7D63" w:rsidP="002E7D63">
      <w:pPr>
        <w:widowControl/>
        <w:autoSpaceDE/>
        <w:autoSpaceDN/>
        <w:adjustRightInd/>
        <w:spacing w:after="240" w:line="276" w:lineRule="auto"/>
        <w:rPr>
          <w:rFonts w:eastAsia="Calibri" w:cs="Arial"/>
          <w:iCs/>
          <w:sz w:val="22"/>
          <w:szCs w:val="22"/>
          <w:lang w:val="en-AU"/>
        </w:rPr>
      </w:pPr>
      <w:r w:rsidRPr="002E7D63">
        <w:rPr>
          <w:rFonts w:eastAsia="Calibri" w:cs="Arial"/>
          <w:b/>
          <w:iCs/>
          <w:sz w:val="22"/>
          <w:szCs w:val="22"/>
          <w:lang w:val="en-AU"/>
        </w:rPr>
        <w:t>Class</w:t>
      </w:r>
      <w:r w:rsidRPr="002E7D63">
        <w:rPr>
          <w:rFonts w:eastAsia="Calibri" w:cs="Arial"/>
          <w:iCs/>
          <w:sz w:val="22"/>
          <w:szCs w:val="22"/>
          <w:lang w:val="en-AU"/>
        </w:rPr>
        <w:t>: Aves</w:t>
      </w:r>
    </w:p>
    <w:p w14:paraId="61E3E7D3" w14:textId="77777777" w:rsidR="002E7D63" w:rsidRPr="002E7D63" w:rsidRDefault="002E7D63" w:rsidP="002E7D63">
      <w:pPr>
        <w:widowControl/>
        <w:autoSpaceDE/>
        <w:autoSpaceDN/>
        <w:adjustRightInd/>
        <w:spacing w:after="240" w:line="276" w:lineRule="auto"/>
        <w:rPr>
          <w:rFonts w:eastAsia="Calibri" w:cs="Arial"/>
          <w:iCs/>
          <w:sz w:val="22"/>
          <w:szCs w:val="22"/>
          <w:lang w:val="en-AU"/>
        </w:rPr>
      </w:pPr>
      <w:r w:rsidRPr="002E7D63">
        <w:rPr>
          <w:rFonts w:eastAsia="Calibri" w:cs="Arial"/>
          <w:b/>
          <w:iCs/>
          <w:sz w:val="22"/>
          <w:szCs w:val="22"/>
          <w:lang w:val="en-AU"/>
        </w:rPr>
        <w:t>Order</w:t>
      </w:r>
      <w:r w:rsidRPr="002E7D63">
        <w:rPr>
          <w:rFonts w:eastAsia="Calibri" w:cs="Arial"/>
          <w:iCs/>
          <w:sz w:val="22"/>
          <w:szCs w:val="22"/>
          <w:lang w:val="en-AU"/>
        </w:rPr>
        <w:t xml:space="preserve">: </w:t>
      </w:r>
      <w:proofErr w:type="spellStart"/>
      <w:r w:rsidRPr="002E7D63">
        <w:rPr>
          <w:rFonts w:eastAsia="Calibri" w:cs="Arial"/>
          <w:iCs/>
          <w:sz w:val="22"/>
          <w:szCs w:val="22"/>
          <w:lang w:val="en-AU"/>
        </w:rPr>
        <w:t>Charadriiformes</w:t>
      </w:r>
      <w:proofErr w:type="spellEnd"/>
    </w:p>
    <w:p w14:paraId="7F41740C" w14:textId="77777777" w:rsidR="002E7D63" w:rsidRPr="002E7D63" w:rsidRDefault="002E7D63" w:rsidP="002E7D63">
      <w:pPr>
        <w:widowControl/>
        <w:autoSpaceDE/>
        <w:autoSpaceDN/>
        <w:adjustRightInd/>
        <w:spacing w:after="240" w:line="276" w:lineRule="auto"/>
        <w:rPr>
          <w:rFonts w:eastAsia="Calibri" w:cs="Arial"/>
          <w:iCs/>
          <w:sz w:val="22"/>
          <w:szCs w:val="22"/>
          <w:lang w:val="en-AU"/>
        </w:rPr>
      </w:pPr>
      <w:r w:rsidRPr="002E7D63">
        <w:rPr>
          <w:rFonts w:eastAsia="Calibri" w:cs="Arial"/>
          <w:b/>
          <w:iCs/>
          <w:sz w:val="22"/>
          <w:szCs w:val="22"/>
          <w:lang w:val="en-AU"/>
        </w:rPr>
        <w:t>Family</w:t>
      </w:r>
      <w:r w:rsidRPr="002E7D63">
        <w:rPr>
          <w:rFonts w:eastAsia="Calibri" w:cs="Arial"/>
          <w:iCs/>
          <w:sz w:val="22"/>
          <w:szCs w:val="22"/>
          <w:lang w:val="en-AU"/>
        </w:rPr>
        <w:t xml:space="preserve">: </w:t>
      </w:r>
      <w:proofErr w:type="spellStart"/>
      <w:r w:rsidRPr="002E7D63">
        <w:rPr>
          <w:rFonts w:eastAsia="Calibri" w:cs="Arial"/>
          <w:iCs/>
          <w:sz w:val="22"/>
          <w:szCs w:val="22"/>
          <w:lang w:val="en-AU"/>
        </w:rPr>
        <w:t>Scolopacidae</w:t>
      </w:r>
      <w:proofErr w:type="spellEnd"/>
    </w:p>
    <w:p w14:paraId="0D0DEDDE" w14:textId="77777777" w:rsidR="002E7D63" w:rsidRPr="002E7D63" w:rsidRDefault="002E7D63" w:rsidP="002E7D63">
      <w:pPr>
        <w:widowControl/>
        <w:autoSpaceDE/>
        <w:autoSpaceDN/>
        <w:adjustRightInd/>
        <w:spacing w:after="240" w:line="276" w:lineRule="auto"/>
        <w:rPr>
          <w:rFonts w:eastAsia="Calibri" w:cs="Arial"/>
          <w:i/>
          <w:iCs/>
          <w:sz w:val="22"/>
          <w:szCs w:val="22"/>
          <w:lang w:val="en-AU"/>
        </w:rPr>
      </w:pPr>
      <w:r w:rsidRPr="002E7D63">
        <w:rPr>
          <w:rFonts w:eastAsia="Calibri" w:cs="Arial"/>
          <w:b/>
          <w:iCs/>
          <w:sz w:val="22"/>
          <w:szCs w:val="22"/>
          <w:lang w:val="en-AU"/>
        </w:rPr>
        <w:t>Species</w:t>
      </w:r>
      <w:r w:rsidRPr="002E7D63">
        <w:rPr>
          <w:rFonts w:eastAsia="Calibri" w:cs="Arial"/>
          <w:iCs/>
          <w:sz w:val="22"/>
          <w:szCs w:val="22"/>
          <w:lang w:val="en-AU"/>
        </w:rPr>
        <w:t xml:space="preserve">: </w:t>
      </w:r>
      <w:proofErr w:type="spellStart"/>
      <w:r w:rsidRPr="002E7D63">
        <w:rPr>
          <w:rFonts w:eastAsia="Calibri" w:cs="Arial"/>
          <w:i/>
          <w:iCs/>
          <w:sz w:val="22"/>
          <w:szCs w:val="22"/>
          <w:lang w:val="en-AU"/>
        </w:rPr>
        <w:t>Numenius</w:t>
      </w:r>
      <w:proofErr w:type="spellEnd"/>
      <w:r w:rsidRPr="002E7D63">
        <w:rPr>
          <w:rFonts w:eastAsia="Calibri" w:cs="Arial"/>
          <w:i/>
          <w:iCs/>
          <w:sz w:val="22"/>
          <w:szCs w:val="22"/>
          <w:lang w:val="en-AU"/>
        </w:rPr>
        <w:t xml:space="preserve"> </w:t>
      </w:r>
      <w:proofErr w:type="spellStart"/>
      <w:r w:rsidRPr="002E7D63">
        <w:rPr>
          <w:rFonts w:eastAsia="Calibri" w:cs="Arial"/>
          <w:i/>
          <w:iCs/>
          <w:sz w:val="22"/>
          <w:szCs w:val="22"/>
          <w:lang w:val="en-AU"/>
        </w:rPr>
        <w:t>madagascariensis</w:t>
      </w:r>
      <w:proofErr w:type="spellEnd"/>
    </w:p>
    <w:p w14:paraId="6A6B1AB6" w14:textId="5371E138" w:rsidR="002E7D63" w:rsidRPr="002E7D63" w:rsidRDefault="002E7D63" w:rsidP="00314F3F">
      <w:pPr>
        <w:widowControl/>
        <w:autoSpaceDE/>
        <w:autoSpaceDN/>
        <w:adjustRightInd/>
        <w:spacing w:before="120" w:after="120" w:line="276" w:lineRule="auto"/>
        <w:jc w:val="both"/>
        <w:rPr>
          <w:rFonts w:eastAsia="Calibri" w:cs="Arial"/>
          <w:iCs/>
          <w:sz w:val="22"/>
          <w:szCs w:val="22"/>
          <w:lang w:val="en-AU"/>
        </w:rPr>
      </w:pPr>
      <w:r w:rsidRPr="002E7D63">
        <w:rPr>
          <w:rFonts w:eastAsia="Calibri" w:cs="Arial"/>
          <w:b/>
          <w:iCs/>
          <w:sz w:val="22"/>
          <w:szCs w:val="22"/>
          <w:lang w:val="en-AU"/>
        </w:rPr>
        <w:t>Common names</w:t>
      </w:r>
      <w:r w:rsidRPr="002E7D63">
        <w:rPr>
          <w:rFonts w:eastAsia="Calibri" w:cs="Arial"/>
          <w:iCs/>
          <w:sz w:val="22"/>
          <w:szCs w:val="22"/>
          <w:lang w:val="en-AU"/>
        </w:rPr>
        <w:t xml:space="preserve">: Australian or sea curlew, Eastern Curlew, curlew, </w:t>
      </w:r>
      <w:proofErr w:type="spellStart"/>
      <w:r w:rsidRPr="002E7D63">
        <w:rPr>
          <w:rFonts w:eastAsia="Calibri" w:cs="Arial"/>
          <w:iCs/>
          <w:sz w:val="22"/>
          <w:szCs w:val="22"/>
          <w:lang w:val="en-AU"/>
        </w:rPr>
        <w:t>Courlis</w:t>
      </w:r>
      <w:proofErr w:type="spellEnd"/>
      <w:r w:rsidRPr="002E7D63">
        <w:rPr>
          <w:rFonts w:eastAsia="Calibri" w:cs="Arial"/>
          <w:iCs/>
          <w:sz w:val="22"/>
          <w:szCs w:val="22"/>
          <w:lang w:val="en-AU"/>
        </w:rPr>
        <w:t xml:space="preserve"> de </w:t>
      </w:r>
      <w:proofErr w:type="spellStart"/>
      <w:r w:rsidRPr="002E7D63">
        <w:rPr>
          <w:rFonts w:eastAsia="Calibri" w:cs="Arial"/>
          <w:iCs/>
          <w:sz w:val="22"/>
          <w:szCs w:val="22"/>
          <w:lang w:val="en-AU"/>
        </w:rPr>
        <w:t>Sib</w:t>
      </w:r>
      <w:r w:rsidR="00EC72A7">
        <w:rPr>
          <w:rFonts w:eastAsia="Calibri" w:cs="Arial"/>
          <w:iCs/>
          <w:sz w:val="22"/>
          <w:szCs w:val="22"/>
          <w:lang w:val="en-AU"/>
        </w:rPr>
        <w:t>é</w:t>
      </w:r>
      <w:r w:rsidRPr="002E7D63">
        <w:rPr>
          <w:rFonts w:eastAsia="Calibri" w:cs="Arial"/>
          <w:iCs/>
          <w:sz w:val="22"/>
          <w:szCs w:val="22"/>
          <w:lang w:val="en-AU"/>
        </w:rPr>
        <w:t>rie</w:t>
      </w:r>
      <w:proofErr w:type="spellEnd"/>
      <w:r w:rsidRPr="002E7D63">
        <w:rPr>
          <w:rFonts w:eastAsia="Calibri" w:cs="Arial"/>
          <w:iCs/>
          <w:sz w:val="22"/>
          <w:szCs w:val="22"/>
          <w:lang w:val="en-AU"/>
        </w:rPr>
        <w:t xml:space="preserve">, </w:t>
      </w:r>
      <w:proofErr w:type="spellStart"/>
      <w:r w:rsidRPr="002E7D63">
        <w:rPr>
          <w:rFonts w:eastAsia="Calibri" w:cs="Arial"/>
          <w:iCs/>
          <w:sz w:val="22"/>
          <w:szCs w:val="22"/>
          <w:lang w:val="en-AU"/>
        </w:rPr>
        <w:t>Zarapito</w:t>
      </w:r>
      <w:proofErr w:type="spellEnd"/>
      <w:r w:rsidRPr="002E7D63">
        <w:rPr>
          <w:rFonts w:eastAsia="Calibri" w:cs="Arial"/>
          <w:iCs/>
          <w:sz w:val="22"/>
          <w:szCs w:val="22"/>
          <w:lang w:val="en-AU"/>
        </w:rPr>
        <w:t xml:space="preserve"> </w:t>
      </w:r>
      <w:proofErr w:type="spellStart"/>
      <w:r w:rsidR="00EC72A7">
        <w:rPr>
          <w:rFonts w:eastAsia="Calibri" w:cs="Arial"/>
          <w:iCs/>
          <w:sz w:val="22"/>
          <w:szCs w:val="22"/>
          <w:lang w:val="en-AU"/>
        </w:rPr>
        <w:t>s</w:t>
      </w:r>
      <w:r w:rsidRPr="002E7D63">
        <w:rPr>
          <w:rFonts w:eastAsia="Calibri" w:cs="Arial"/>
          <w:iCs/>
          <w:sz w:val="22"/>
          <w:szCs w:val="22"/>
          <w:lang w:val="en-AU"/>
        </w:rPr>
        <w:t>iberiano</w:t>
      </w:r>
      <w:proofErr w:type="spellEnd"/>
      <w:r w:rsidRPr="002E7D63">
        <w:rPr>
          <w:rFonts w:eastAsia="Calibri" w:cs="Arial"/>
          <w:iCs/>
          <w:sz w:val="22"/>
          <w:szCs w:val="22"/>
          <w:lang w:val="en-AU"/>
        </w:rPr>
        <w:t xml:space="preserve">, </w:t>
      </w:r>
      <w:proofErr w:type="spellStart"/>
      <w:r w:rsidRPr="002E7D63">
        <w:rPr>
          <w:rFonts w:eastAsia="Calibri" w:cs="Arial"/>
          <w:iCs/>
          <w:sz w:val="22"/>
          <w:szCs w:val="22"/>
          <w:lang w:val="en-AU"/>
        </w:rPr>
        <w:t>Allak-kkorimadoyo</w:t>
      </w:r>
      <w:proofErr w:type="spellEnd"/>
      <w:r w:rsidRPr="002E7D63">
        <w:rPr>
          <w:rFonts w:eastAsia="Calibri" w:cs="Arial"/>
          <w:iCs/>
          <w:sz w:val="22"/>
          <w:szCs w:val="22"/>
          <w:lang w:val="en-AU"/>
        </w:rPr>
        <w:t xml:space="preserve">, </w:t>
      </w:r>
      <w:proofErr w:type="spellStart"/>
      <w:r w:rsidRPr="002E7D63">
        <w:rPr>
          <w:rFonts w:eastAsia="Calibri"/>
          <w:sz w:val="22"/>
          <w:szCs w:val="22"/>
          <w:lang w:val="en-AU"/>
        </w:rPr>
        <w:t>Isabellbrachvogel</w:t>
      </w:r>
      <w:proofErr w:type="spellEnd"/>
      <w:r w:rsidRPr="002E7D63">
        <w:rPr>
          <w:rFonts w:eastAsia="Calibri"/>
          <w:sz w:val="22"/>
          <w:szCs w:val="22"/>
          <w:lang w:val="en-AU"/>
        </w:rPr>
        <w:t xml:space="preserve">, </w:t>
      </w:r>
      <w:proofErr w:type="spellStart"/>
      <w:r w:rsidRPr="002E7D63">
        <w:rPr>
          <w:rFonts w:eastAsia="Calibri"/>
          <w:sz w:val="22"/>
          <w:szCs w:val="22"/>
          <w:lang w:val="en-AU"/>
        </w:rPr>
        <w:t>Burung</w:t>
      </w:r>
      <w:proofErr w:type="spellEnd"/>
      <w:r w:rsidRPr="002E7D63">
        <w:rPr>
          <w:rFonts w:eastAsia="Calibri"/>
          <w:sz w:val="22"/>
          <w:szCs w:val="22"/>
          <w:lang w:val="en-AU"/>
        </w:rPr>
        <w:t xml:space="preserve"> </w:t>
      </w:r>
      <w:proofErr w:type="spellStart"/>
      <w:r w:rsidRPr="002E7D63">
        <w:rPr>
          <w:rFonts w:eastAsia="Calibri"/>
          <w:sz w:val="22"/>
          <w:szCs w:val="22"/>
          <w:lang w:val="en-AU"/>
        </w:rPr>
        <w:t>Gajahan</w:t>
      </w:r>
      <w:proofErr w:type="spellEnd"/>
      <w:r w:rsidRPr="002E7D63">
        <w:rPr>
          <w:rFonts w:eastAsia="Calibri"/>
          <w:sz w:val="22"/>
          <w:szCs w:val="22"/>
          <w:lang w:val="en-AU"/>
        </w:rPr>
        <w:t xml:space="preserve"> </w:t>
      </w:r>
      <w:proofErr w:type="spellStart"/>
      <w:r w:rsidRPr="002E7D63">
        <w:rPr>
          <w:rFonts w:eastAsia="Calibri"/>
          <w:sz w:val="22"/>
          <w:szCs w:val="22"/>
          <w:lang w:val="en-AU"/>
        </w:rPr>
        <w:t>Timur</w:t>
      </w:r>
      <w:proofErr w:type="spellEnd"/>
      <w:r w:rsidRPr="002E7D63">
        <w:rPr>
          <w:rFonts w:eastAsia="Calibri"/>
          <w:sz w:val="22"/>
          <w:szCs w:val="22"/>
          <w:lang w:val="en-AU"/>
        </w:rPr>
        <w:t xml:space="preserve">, </w:t>
      </w:r>
      <w:proofErr w:type="spellStart"/>
      <w:r w:rsidRPr="002E7D63">
        <w:rPr>
          <w:rFonts w:eastAsia="Calibri"/>
          <w:sz w:val="22"/>
          <w:szCs w:val="22"/>
          <w:lang w:val="en-AU"/>
        </w:rPr>
        <w:t>Gajahan</w:t>
      </w:r>
      <w:proofErr w:type="spellEnd"/>
      <w:r w:rsidRPr="002E7D63">
        <w:rPr>
          <w:rFonts w:eastAsia="Calibri"/>
          <w:sz w:val="22"/>
          <w:szCs w:val="22"/>
          <w:lang w:val="en-AU"/>
        </w:rPr>
        <w:t xml:space="preserve"> </w:t>
      </w:r>
      <w:proofErr w:type="spellStart"/>
      <w:r w:rsidRPr="002E7D63">
        <w:rPr>
          <w:rFonts w:eastAsia="Calibri"/>
          <w:sz w:val="22"/>
          <w:szCs w:val="22"/>
          <w:lang w:val="en-AU"/>
        </w:rPr>
        <w:t>Timur</w:t>
      </w:r>
      <w:proofErr w:type="spellEnd"/>
      <w:r w:rsidRPr="002E7D63">
        <w:rPr>
          <w:rFonts w:eastAsia="Calibri"/>
          <w:sz w:val="22"/>
          <w:szCs w:val="22"/>
          <w:lang w:val="en-AU"/>
        </w:rPr>
        <w:t xml:space="preserve">, </w:t>
      </w:r>
      <w:proofErr w:type="spellStart"/>
      <w:r w:rsidRPr="002E7D63">
        <w:rPr>
          <w:rFonts w:eastAsia="Calibri"/>
          <w:sz w:val="22"/>
          <w:szCs w:val="22"/>
          <w:lang w:val="en-AU"/>
        </w:rPr>
        <w:t>Gegajahan</w:t>
      </w:r>
      <w:proofErr w:type="spellEnd"/>
      <w:r w:rsidRPr="002E7D63">
        <w:rPr>
          <w:rFonts w:eastAsia="Calibri"/>
          <w:sz w:val="22"/>
          <w:szCs w:val="22"/>
          <w:lang w:val="en-AU"/>
        </w:rPr>
        <w:t xml:space="preserve"> </w:t>
      </w:r>
      <w:proofErr w:type="spellStart"/>
      <w:r w:rsidRPr="002E7D63">
        <w:rPr>
          <w:rFonts w:eastAsia="Calibri"/>
          <w:sz w:val="22"/>
          <w:szCs w:val="22"/>
          <w:lang w:val="en-AU"/>
        </w:rPr>
        <w:t>paruh</w:t>
      </w:r>
      <w:proofErr w:type="spellEnd"/>
      <w:r w:rsidRPr="002E7D63">
        <w:rPr>
          <w:rFonts w:eastAsia="Calibri"/>
          <w:sz w:val="22"/>
          <w:szCs w:val="22"/>
          <w:lang w:val="en-AU"/>
        </w:rPr>
        <w:t xml:space="preserve"> </w:t>
      </w:r>
      <w:proofErr w:type="spellStart"/>
      <w:r w:rsidRPr="002E7D63">
        <w:rPr>
          <w:rFonts w:eastAsia="Calibri"/>
          <w:sz w:val="22"/>
          <w:szCs w:val="22"/>
          <w:lang w:val="en-AU"/>
        </w:rPr>
        <w:t>besar</w:t>
      </w:r>
      <w:proofErr w:type="spellEnd"/>
      <w:r w:rsidRPr="002E7D63">
        <w:rPr>
          <w:rFonts w:eastAsia="Calibri"/>
          <w:sz w:val="22"/>
          <w:szCs w:val="22"/>
          <w:lang w:val="en-AU"/>
        </w:rPr>
        <w:t xml:space="preserve">, </w:t>
      </w:r>
      <w:proofErr w:type="spellStart"/>
      <w:r w:rsidRPr="002E7D63">
        <w:rPr>
          <w:rFonts w:eastAsia="Calibri"/>
          <w:sz w:val="22"/>
          <w:szCs w:val="22"/>
          <w:lang w:val="en-AU"/>
        </w:rPr>
        <w:t>Gegajahan</w:t>
      </w:r>
      <w:proofErr w:type="spellEnd"/>
      <w:r w:rsidRPr="002E7D63">
        <w:rPr>
          <w:rFonts w:eastAsia="Calibri"/>
          <w:sz w:val="22"/>
          <w:szCs w:val="22"/>
          <w:lang w:val="en-AU"/>
        </w:rPr>
        <w:t xml:space="preserve"> </w:t>
      </w:r>
      <w:proofErr w:type="spellStart"/>
      <w:r w:rsidRPr="002E7D63">
        <w:rPr>
          <w:rFonts w:eastAsia="Calibri"/>
          <w:sz w:val="22"/>
          <w:szCs w:val="22"/>
          <w:lang w:val="en-AU"/>
        </w:rPr>
        <w:t>timur</w:t>
      </w:r>
      <w:proofErr w:type="spellEnd"/>
      <w:r w:rsidRPr="002E7D63">
        <w:rPr>
          <w:rFonts w:eastAsia="Calibri"/>
          <w:sz w:val="22"/>
          <w:szCs w:val="22"/>
          <w:lang w:val="en-AU"/>
        </w:rPr>
        <w:t xml:space="preserve">, </w:t>
      </w:r>
      <w:proofErr w:type="spellStart"/>
      <w:r w:rsidRPr="002E7D63">
        <w:rPr>
          <w:rFonts w:eastAsia="Calibri"/>
          <w:sz w:val="22"/>
          <w:szCs w:val="22"/>
          <w:lang w:val="en-AU"/>
        </w:rPr>
        <w:t>Burung</w:t>
      </w:r>
      <w:proofErr w:type="spellEnd"/>
      <w:r w:rsidRPr="002E7D63">
        <w:rPr>
          <w:rFonts w:eastAsia="Calibri"/>
          <w:sz w:val="22"/>
          <w:szCs w:val="22"/>
          <w:lang w:val="en-AU"/>
        </w:rPr>
        <w:t xml:space="preserve"> </w:t>
      </w:r>
      <w:proofErr w:type="spellStart"/>
      <w:r w:rsidRPr="002E7D63">
        <w:rPr>
          <w:rFonts w:eastAsia="Calibri"/>
          <w:sz w:val="22"/>
          <w:szCs w:val="22"/>
          <w:lang w:val="en-AU"/>
        </w:rPr>
        <w:t>Kedidi</w:t>
      </w:r>
      <w:proofErr w:type="spellEnd"/>
      <w:r w:rsidRPr="002E7D63">
        <w:rPr>
          <w:rFonts w:eastAsia="Calibri"/>
          <w:sz w:val="22"/>
          <w:szCs w:val="22"/>
          <w:lang w:val="en-AU"/>
        </w:rPr>
        <w:t xml:space="preserve"> </w:t>
      </w:r>
      <w:proofErr w:type="spellStart"/>
      <w:r w:rsidRPr="002E7D63">
        <w:rPr>
          <w:rFonts w:eastAsia="Calibri"/>
          <w:sz w:val="22"/>
          <w:szCs w:val="22"/>
          <w:lang w:val="en-AU"/>
        </w:rPr>
        <w:t>Kendi</w:t>
      </w:r>
      <w:proofErr w:type="spellEnd"/>
      <w:r w:rsidRPr="002E7D63">
        <w:rPr>
          <w:rFonts w:eastAsia="Calibri"/>
          <w:sz w:val="22"/>
          <w:szCs w:val="22"/>
          <w:lang w:val="en-AU"/>
        </w:rPr>
        <w:t xml:space="preserve"> </w:t>
      </w:r>
      <w:proofErr w:type="spellStart"/>
      <w:r w:rsidRPr="002E7D63">
        <w:rPr>
          <w:rFonts w:eastAsia="Calibri"/>
          <w:sz w:val="22"/>
          <w:szCs w:val="22"/>
          <w:lang w:val="en-AU"/>
        </w:rPr>
        <w:t>Timur</w:t>
      </w:r>
      <w:proofErr w:type="spellEnd"/>
      <w:r w:rsidRPr="002E7D63">
        <w:rPr>
          <w:rFonts w:eastAsia="Calibri"/>
          <w:sz w:val="22"/>
          <w:szCs w:val="22"/>
          <w:lang w:val="en-AU"/>
        </w:rPr>
        <w:t xml:space="preserve">, </w:t>
      </w:r>
      <w:proofErr w:type="spellStart"/>
      <w:r w:rsidRPr="002E7D63">
        <w:rPr>
          <w:rFonts w:eastAsia="Calibri"/>
          <w:sz w:val="22"/>
          <w:szCs w:val="22"/>
          <w:lang w:val="en-AU"/>
        </w:rPr>
        <w:t>Burung</w:t>
      </w:r>
      <w:proofErr w:type="spellEnd"/>
      <w:r w:rsidRPr="002E7D63">
        <w:rPr>
          <w:rFonts w:eastAsia="Calibri"/>
          <w:sz w:val="22"/>
          <w:szCs w:val="22"/>
          <w:lang w:val="en-AU"/>
        </w:rPr>
        <w:t xml:space="preserve"> </w:t>
      </w:r>
      <w:proofErr w:type="spellStart"/>
      <w:r w:rsidRPr="002E7D63">
        <w:rPr>
          <w:rFonts w:eastAsia="Calibri"/>
          <w:sz w:val="22"/>
          <w:szCs w:val="22"/>
          <w:lang w:val="en-AU"/>
        </w:rPr>
        <w:t>Kedidi</w:t>
      </w:r>
      <w:proofErr w:type="spellEnd"/>
      <w:r w:rsidRPr="002E7D63">
        <w:rPr>
          <w:rFonts w:eastAsia="Calibri"/>
          <w:sz w:val="22"/>
          <w:szCs w:val="22"/>
          <w:lang w:val="en-AU"/>
        </w:rPr>
        <w:t xml:space="preserve"> </w:t>
      </w:r>
      <w:proofErr w:type="spellStart"/>
      <w:r w:rsidRPr="002E7D63">
        <w:rPr>
          <w:rFonts w:eastAsia="Calibri"/>
          <w:sz w:val="22"/>
          <w:szCs w:val="22"/>
          <w:lang w:val="en-AU"/>
        </w:rPr>
        <w:t>Timur</w:t>
      </w:r>
      <w:proofErr w:type="spellEnd"/>
      <w:r w:rsidRPr="002E7D63">
        <w:rPr>
          <w:rFonts w:eastAsia="Calibri"/>
          <w:sz w:val="22"/>
          <w:szCs w:val="22"/>
          <w:lang w:val="en-AU"/>
        </w:rPr>
        <w:t xml:space="preserve">, </w:t>
      </w:r>
      <w:proofErr w:type="spellStart"/>
      <w:r w:rsidRPr="002E7D63">
        <w:rPr>
          <w:rFonts w:eastAsia="Calibri"/>
          <w:sz w:val="22"/>
          <w:szCs w:val="22"/>
          <w:lang w:val="en-AU"/>
        </w:rPr>
        <w:t>Burung</w:t>
      </w:r>
      <w:proofErr w:type="spellEnd"/>
      <w:r w:rsidRPr="002E7D63">
        <w:rPr>
          <w:rFonts w:eastAsia="Calibri"/>
          <w:sz w:val="22"/>
          <w:szCs w:val="22"/>
          <w:lang w:val="en-AU"/>
        </w:rPr>
        <w:t xml:space="preserve"> </w:t>
      </w:r>
      <w:proofErr w:type="spellStart"/>
      <w:r w:rsidRPr="002E7D63">
        <w:rPr>
          <w:rFonts w:eastAsia="Calibri"/>
          <w:sz w:val="22"/>
          <w:szCs w:val="22"/>
          <w:lang w:val="en-AU"/>
        </w:rPr>
        <w:t>Kendi</w:t>
      </w:r>
      <w:proofErr w:type="spellEnd"/>
      <w:r w:rsidRPr="002E7D63">
        <w:rPr>
          <w:rFonts w:eastAsia="Calibri"/>
          <w:sz w:val="22"/>
          <w:szCs w:val="22"/>
          <w:lang w:val="en-AU"/>
        </w:rPr>
        <w:t xml:space="preserve"> </w:t>
      </w:r>
      <w:proofErr w:type="spellStart"/>
      <w:r w:rsidRPr="002E7D63">
        <w:rPr>
          <w:rFonts w:eastAsia="Calibri"/>
          <w:sz w:val="22"/>
          <w:szCs w:val="22"/>
          <w:lang w:val="en-AU"/>
        </w:rPr>
        <w:t>Timur</w:t>
      </w:r>
      <w:proofErr w:type="spellEnd"/>
      <w:r w:rsidRPr="002E7D63">
        <w:rPr>
          <w:rFonts w:eastAsia="Calibri"/>
          <w:sz w:val="22"/>
          <w:szCs w:val="22"/>
          <w:lang w:val="en-AU"/>
        </w:rPr>
        <w:t xml:space="preserve">, </w:t>
      </w:r>
      <w:proofErr w:type="spellStart"/>
      <w:r w:rsidRPr="002E7D63">
        <w:rPr>
          <w:rFonts w:eastAsia="Calibri"/>
          <w:sz w:val="22"/>
          <w:szCs w:val="22"/>
          <w:lang w:val="en-AU"/>
        </w:rPr>
        <w:t>Kedidi</w:t>
      </w:r>
      <w:proofErr w:type="spellEnd"/>
      <w:r w:rsidRPr="002E7D63">
        <w:rPr>
          <w:rFonts w:eastAsia="Calibri"/>
          <w:sz w:val="22"/>
          <w:szCs w:val="22"/>
          <w:lang w:val="en-AU"/>
        </w:rPr>
        <w:t xml:space="preserve"> Timor, </w:t>
      </w:r>
      <w:proofErr w:type="spellStart"/>
      <w:r w:rsidRPr="002E7D63">
        <w:rPr>
          <w:rFonts w:eastAsia="Calibri"/>
          <w:sz w:val="22"/>
          <w:szCs w:val="22"/>
          <w:lang w:val="en-AU"/>
        </w:rPr>
        <w:t>Kendi</w:t>
      </w:r>
      <w:proofErr w:type="spellEnd"/>
      <w:r w:rsidRPr="002E7D63">
        <w:rPr>
          <w:rFonts w:eastAsia="Calibri"/>
          <w:sz w:val="22"/>
          <w:szCs w:val="22"/>
          <w:lang w:val="en-AU"/>
        </w:rPr>
        <w:t xml:space="preserve"> </w:t>
      </w:r>
      <w:proofErr w:type="spellStart"/>
      <w:r w:rsidRPr="002E7D63">
        <w:rPr>
          <w:rFonts w:eastAsia="Calibri"/>
          <w:sz w:val="22"/>
          <w:szCs w:val="22"/>
          <w:lang w:val="en-AU"/>
        </w:rPr>
        <w:t>Timur</w:t>
      </w:r>
      <w:proofErr w:type="spellEnd"/>
      <w:r w:rsidRPr="002E7D63">
        <w:rPr>
          <w:rFonts w:eastAsia="Calibri"/>
          <w:sz w:val="22"/>
          <w:szCs w:val="22"/>
          <w:lang w:val="en-AU"/>
        </w:rPr>
        <w:t xml:space="preserve">, </w:t>
      </w:r>
      <w:proofErr w:type="spellStart"/>
      <w:r w:rsidRPr="002E7D63">
        <w:rPr>
          <w:rFonts w:ascii="Cordia New" w:eastAsia="Calibri" w:hAnsi="Cordia New" w:cs="Cordia New"/>
          <w:sz w:val="22"/>
          <w:szCs w:val="22"/>
          <w:lang w:val="en-AU"/>
        </w:rPr>
        <w:t>นกอีก๋อยตะโพกสีน้ำตา</w:t>
      </w:r>
      <w:r w:rsidRPr="002E7D63">
        <w:rPr>
          <w:rFonts w:ascii="Angsana New" w:eastAsia="Calibri" w:hAnsi="Angsana New" w:cs="Angsana New"/>
          <w:sz w:val="22"/>
          <w:szCs w:val="22"/>
          <w:lang w:val="en-AU"/>
        </w:rPr>
        <w:t>ล</w:t>
      </w:r>
      <w:proofErr w:type="spellEnd"/>
      <w:r w:rsidRPr="002E7D63">
        <w:rPr>
          <w:rFonts w:ascii="Angsana New" w:eastAsia="Calibri" w:hAnsi="Angsana New" w:cs="Angsana New"/>
          <w:sz w:val="22"/>
          <w:szCs w:val="22"/>
          <w:lang w:val="en-AU"/>
        </w:rPr>
        <w:t xml:space="preserve">,, </w:t>
      </w:r>
      <w:proofErr w:type="spellStart"/>
      <w:r w:rsidRPr="002E7D63">
        <w:rPr>
          <w:rFonts w:eastAsia="Calibri"/>
          <w:sz w:val="22"/>
          <w:szCs w:val="22"/>
          <w:lang w:val="en-AU"/>
        </w:rPr>
        <w:t>Chim</w:t>
      </w:r>
      <w:proofErr w:type="spellEnd"/>
      <w:r w:rsidRPr="002E7D63">
        <w:rPr>
          <w:rFonts w:eastAsia="Calibri"/>
          <w:sz w:val="22"/>
          <w:szCs w:val="22"/>
          <w:lang w:val="en-AU"/>
        </w:rPr>
        <w:t xml:space="preserve"> </w:t>
      </w:r>
      <w:proofErr w:type="spellStart"/>
      <w:r w:rsidRPr="002E7D63">
        <w:rPr>
          <w:rFonts w:eastAsia="Calibri"/>
          <w:sz w:val="22"/>
          <w:szCs w:val="22"/>
          <w:lang w:val="en-AU"/>
        </w:rPr>
        <w:t>Choắt</w:t>
      </w:r>
      <w:proofErr w:type="spellEnd"/>
      <w:r w:rsidRPr="002E7D63">
        <w:rPr>
          <w:rFonts w:eastAsia="Calibri"/>
          <w:sz w:val="22"/>
          <w:szCs w:val="22"/>
          <w:lang w:val="en-AU"/>
        </w:rPr>
        <w:t xml:space="preserve"> </w:t>
      </w:r>
      <w:proofErr w:type="spellStart"/>
      <w:r w:rsidRPr="002E7D63">
        <w:rPr>
          <w:rFonts w:eastAsia="Calibri"/>
          <w:sz w:val="22"/>
          <w:szCs w:val="22"/>
          <w:lang w:val="en-AU"/>
        </w:rPr>
        <w:t>mỏ</w:t>
      </w:r>
      <w:proofErr w:type="spellEnd"/>
      <w:r w:rsidRPr="002E7D63">
        <w:rPr>
          <w:rFonts w:eastAsia="Calibri"/>
          <w:sz w:val="22"/>
          <w:szCs w:val="22"/>
          <w:lang w:val="en-AU"/>
        </w:rPr>
        <w:t xml:space="preserve"> </w:t>
      </w:r>
      <w:proofErr w:type="spellStart"/>
      <w:r w:rsidRPr="002E7D63">
        <w:rPr>
          <w:rFonts w:eastAsia="Calibri"/>
          <w:sz w:val="22"/>
          <w:szCs w:val="22"/>
          <w:lang w:val="en-AU"/>
        </w:rPr>
        <w:t>cong</w:t>
      </w:r>
      <w:proofErr w:type="spellEnd"/>
      <w:r w:rsidRPr="002E7D63">
        <w:rPr>
          <w:rFonts w:eastAsia="Calibri"/>
          <w:sz w:val="22"/>
          <w:szCs w:val="22"/>
          <w:lang w:val="en-AU"/>
        </w:rPr>
        <w:t xml:space="preserve"> </w:t>
      </w:r>
      <w:proofErr w:type="spellStart"/>
      <w:r w:rsidRPr="002E7D63">
        <w:rPr>
          <w:rFonts w:eastAsia="Calibri"/>
          <w:sz w:val="22"/>
          <w:szCs w:val="22"/>
          <w:lang w:val="en-AU"/>
        </w:rPr>
        <w:t>hông</w:t>
      </w:r>
      <w:proofErr w:type="spellEnd"/>
      <w:r w:rsidRPr="002E7D63">
        <w:rPr>
          <w:rFonts w:eastAsia="Calibri"/>
          <w:sz w:val="22"/>
          <w:szCs w:val="22"/>
          <w:lang w:val="en-AU"/>
        </w:rPr>
        <w:t xml:space="preserve"> </w:t>
      </w:r>
      <w:proofErr w:type="spellStart"/>
      <w:r w:rsidRPr="002E7D63">
        <w:rPr>
          <w:rFonts w:eastAsia="Calibri"/>
          <w:sz w:val="22"/>
          <w:szCs w:val="22"/>
          <w:lang w:val="en-AU"/>
        </w:rPr>
        <w:t>nâu</w:t>
      </w:r>
      <w:proofErr w:type="spellEnd"/>
      <w:r w:rsidRPr="002E7D63">
        <w:rPr>
          <w:rFonts w:eastAsia="Calibri"/>
          <w:sz w:val="22"/>
          <w:szCs w:val="22"/>
          <w:lang w:val="en-AU"/>
        </w:rPr>
        <w:t xml:space="preserve">, </w:t>
      </w:r>
      <w:proofErr w:type="spellStart"/>
      <w:r w:rsidRPr="002E7D63">
        <w:rPr>
          <w:rFonts w:eastAsia="Calibri"/>
          <w:sz w:val="22"/>
          <w:szCs w:val="22"/>
          <w:lang w:val="en-AU"/>
        </w:rPr>
        <w:t>Choắt</w:t>
      </w:r>
      <w:proofErr w:type="spellEnd"/>
      <w:r w:rsidRPr="002E7D63">
        <w:rPr>
          <w:rFonts w:eastAsia="Calibri"/>
          <w:sz w:val="22"/>
          <w:szCs w:val="22"/>
          <w:lang w:val="en-AU"/>
        </w:rPr>
        <w:t xml:space="preserve"> </w:t>
      </w:r>
      <w:proofErr w:type="spellStart"/>
      <w:r w:rsidRPr="002E7D63">
        <w:rPr>
          <w:rFonts w:eastAsia="Calibri"/>
          <w:sz w:val="22"/>
          <w:szCs w:val="22"/>
          <w:lang w:val="en-AU"/>
        </w:rPr>
        <w:t>mỏ</w:t>
      </w:r>
      <w:proofErr w:type="spellEnd"/>
      <w:r w:rsidRPr="002E7D63">
        <w:rPr>
          <w:rFonts w:eastAsia="Calibri"/>
          <w:sz w:val="22"/>
          <w:szCs w:val="22"/>
          <w:lang w:val="en-AU"/>
        </w:rPr>
        <w:t xml:space="preserve"> </w:t>
      </w:r>
      <w:proofErr w:type="spellStart"/>
      <w:r w:rsidRPr="002E7D63">
        <w:rPr>
          <w:rFonts w:eastAsia="Calibri"/>
          <w:sz w:val="22"/>
          <w:szCs w:val="22"/>
          <w:lang w:val="en-AU"/>
        </w:rPr>
        <w:t>cong</w:t>
      </w:r>
      <w:proofErr w:type="spellEnd"/>
      <w:r w:rsidRPr="002E7D63">
        <w:rPr>
          <w:rFonts w:eastAsia="Calibri"/>
          <w:sz w:val="22"/>
          <w:szCs w:val="22"/>
          <w:lang w:val="en-AU"/>
        </w:rPr>
        <w:t xml:space="preserve"> </w:t>
      </w:r>
      <w:proofErr w:type="spellStart"/>
      <w:r w:rsidRPr="002E7D63">
        <w:rPr>
          <w:rFonts w:eastAsia="Calibri"/>
          <w:sz w:val="22"/>
          <w:szCs w:val="22"/>
          <w:lang w:val="en-AU"/>
        </w:rPr>
        <w:t>hông</w:t>
      </w:r>
      <w:proofErr w:type="spellEnd"/>
      <w:r w:rsidRPr="002E7D63">
        <w:rPr>
          <w:rFonts w:eastAsia="Calibri"/>
          <w:sz w:val="22"/>
          <w:szCs w:val="22"/>
          <w:lang w:val="en-AU"/>
        </w:rPr>
        <w:t xml:space="preserve"> </w:t>
      </w:r>
      <w:proofErr w:type="spellStart"/>
      <w:r w:rsidRPr="002E7D63">
        <w:rPr>
          <w:rFonts w:eastAsia="Calibri"/>
          <w:sz w:val="22"/>
          <w:szCs w:val="22"/>
          <w:lang w:val="en-AU"/>
        </w:rPr>
        <w:t>nâu</w:t>
      </w:r>
      <w:proofErr w:type="spellEnd"/>
      <w:r w:rsidRPr="002E7D63">
        <w:rPr>
          <w:rFonts w:eastAsia="Calibri"/>
          <w:sz w:val="22"/>
          <w:szCs w:val="22"/>
          <w:lang w:val="en-AU"/>
        </w:rPr>
        <w:t xml:space="preserve">, </w:t>
      </w:r>
      <w:proofErr w:type="spellStart"/>
      <w:r w:rsidRPr="002E7D63">
        <w:rPr>
          <w:rFonts w:ascii="MS Gothic" w:eastAsia="MS Gothic" w:hAnsi="MS Gothic" w:cs="MS Gothic" w:hint="eastAsia"/>
          <w:sz w:val="22"/>
          <w:szCs w:val="22"/>
          <w:lang w:val="en-AU"/>
        </w:rPr>
        <w:t>大</w:t>
      </w:r>
      <w:r w:rsidRPr="002E7D63">
        <w:rPr>
          <w:rFonts w:ascii="MingLiU" w:eastAsia="MingLiU" w:hAnsi="MingLiU" w:cs="MingLiU" w:hint="eastAsia"/>
          <w:sz w:val="22"/>
          <w:szCs w:val="22"/>
          <w:lang w:val="en-AU"/>
        </w:rPr>
        <w:t>喽儿</w:t>
      </w:r>
      <w:proofErr w:type="spellEnd"/>
      <w:r w:rsidRPr="002E7D63">
        <w:rPr>
          <w:rFonts w:eastAsia="Calibri"/>
          <w:sz w:val="22"/>
          <w:szCs w:val="22"/>
          <w:lang w:val="en-AU"/>
        </w:rPr>
        <w:t xml:space="preserve">, </w:t>
      </w:r>
      <w:proofErr w:type="spellStart"/>
      <w:r w:rsidRPr="002E7D63">
        <w:rPr>
          <w:rFonts w:ascii="MS Gothic" w:eastAsia="MS Gothic" w:hAnsi="MS Gothic" w:cs="MS Gothic" w:hint="eastAsia"/>
          <w:sz w:val="22"/>
          <w:szCs w:val="22"/>
          <w:lang w:val="en-AU"/>
        </w:rPr>
        <w:t>大杓</w:t>
      </w:r>
      <w:r w:rsidRPr="002E7D63">
        <w:rPr>
          <w:rFonts w:ascii="MingLiU" w:eastAsia="MingLiU" w:hAnsi="MingLiU" w:cs="MingLiU" w:hint="eastAsia"/>
          <w:sz w:val="22"/>
          <w:szCs w:val="22"/>
          <w:lang w:val="en-AU"/>
        </w:rPr>
        <w:t>鹬</w:t>
      </w:r>
      <w:proofErr w:type="spellEnd"/>
      <w:r w:rsidRPr="002E7D63">
        <w:rPr>
          <w:rFonts w:eastAsia="Calibri"/>
          <w:sz w:val="22"/>
          <w:szCs w:val="22"/>
          <w:lang w:val="en-AU"/>
        </w:rPr>
        <w:t xml:space="preserve">, </w:t>
      </w:r>
      <w:proofErr w:type="spellStart"/>
      <w:r w:rsidRPr="002E7D63">
        <w:rPr>
          <w:rFonts w:ascii="MS Gothic" w:eastAsia="MS Gothic" w:hAnsi="MS Gothic" w:cs="MS Gothic" w:hint="eastAsia"/>
          <w:sz w:val="22"/>
          <w:szCs w:val="22"/>
          <w:lang w:val="en-AU"/>
        </w:rPr>
        <w:t>紅腰杓鷸</w:t>
      </w:r>
      <w:proofErr w:type="spellEnd"/>
      <w:r w:rsidRPr="002E7D63">
        <w:rPr>
          <w:rFonts w:eastAsia="Calibri"/>
          <w:sz w:val="22"/>
          <w:szCs w:val="22"/>
          <w:lang w:val="en-AU"/>
        </w:rPr>
        <w:t xml:space="preserve">, </w:t>
      </w:r>
      <w:proofErr w:type="spellStart"/>
      <w:r w:rsidRPr="002E7D63">
        <w:rPr>
          <w:rFonts w:ascii="MingLiU" w:eastAsia="MingLiU" w:hAnsi="MingLiU" w:cs="MingLiU" w:hint="eastAsia"/>
          <w:sz w:val="22"/>
          <w:szCs w:val="22"/>
          <w:lang w:val="en-AU"/>
        </w:rPr>
        <w:t>红腰杓鹬</w:t>
      </w:r>
      <w:proofErr w:type="spellEnd"/>
      <w:r w:rsidRPr="002E7D63">
        <w:rPr>
          <w:rFonts w:eastAsia="Calibri"/>
          <w:sz w:val="22"/>
          <w:szCs w:val="22"/>
          <w:lang w:val="en-AU"/>
        </w:rPr>
        <w:t xml:space="preserve">, </w:t>
      </w:r>
      <w:proofErr w:type="spellStart"/>
      <w:r w:rsidRPr="002E7D63">
        <w:rPr>
          <w:rFonts w:ascii="MingLiU" w:eastAsia="MingLiU" w:hAnsi="MingLiU" w:cs="MingLiU" w:hint="eastAsia"/>
          <w:sz w:val="22"/>
          <w:szCs w:val="22"/>
          <w:lang w:val="en-AU"/>
        </w:rPr>
        <w:t>黦</w:t>
      </w:r>
      <w:r w:rsidRPr="002E7D63">
        <w:rPr>
          <w:rFonts w:ascii="MS Mincho" w:eastAsia="MS Mincho" w:hAnsi="MS Mincho" w:cs="MS Mincho" w:hint="eastAsia"/>
          <w:sz w:val="22"/>
          <w:szCs w:val="22"/>
          <w:lang w:val="en-AU"/>
        </w:rPr>
        <w:t>鷸</w:t>
      </w:r>
      <w:proofErr w:type="spellEnd"/>
      <w:r w:rsidRPr="002E7D63">
        <w:rPr>
          <w:rFonts w:ascii="MS Mincho" w:eastAsia="MS Mincho" w:hAnsi="MS Mincho" w:cs="MS Mincho"/>
          <w:sz w:val="22"/>
          <w:szCs w:val="22"/>
          <w:lang w:val="en-AU"/>
        </w:rPr>
        <w:t xml:space="preserve">, </w:t>
      </w:r>
      <w:proofErr w:type="spellStart"/>
      <w:r w:rsidRPr="002E7D63">
        <w:rPr>
          <w:rFonts w:eastAsia="Calibri"/>
          <w:sz w:val="22"/>
          <w:szCs w:val="22"/>
          <w:lang w:val="en-AU"/>
        </w:rPr>
        <w:t>Дальневосточный</w:t>
      </w:r>
      <w:proofErr w:type="spellEnd"/>
      <w:r w:rsidRPr="002E7D63">
        <w:rPr>
          <w:rFonts w:eastAsia="Calibri"/>
          <w:sz w:val="22"/>
          <w:szCs w:val="22"/>
          <w:lang w:val="en-AU"/>
        </w:rPr>
        <w:t xml:space="preserve">, </w:t>
      </w:r>
      <w:proofErr w:type="spellStart"/>
      <w:r w:rsidRPr="002E7D63">
        <w:rPr>
          <w:rFonts w:eastAsia="Calibri"/>
          <w:sz w:val="22"/>
          <w:szCs w:val="22"/>
          <w:lang w:val="en-AU"/>
        </w:rPr>
        <w:t>Дальневосточный</w:t>
      </w:r>
      <w:proofErr w:type="spellEnd"/>
      <w:r w:rsidRPr="002E7D63">
        <w:rPr>
          <w:rFonts w:eastAsia="Calibri"/>
          <w:sz w:val="22"/>
          <w:szCs w:val="22"/>
          <w:lang w:val="en-AU"/>
        </w:rPr>
        <w:t xml:space="preserve"> </w:t>
      </w:r>
      <w:proofErr w:type="spellStart"/>
      <w:r w:rsidRPr="002E7D63">
        <w:rPr>
          <w:rFonts w:eastAsia="Calibri"/>
          <w:sz w:val="22"/>
          <w:szCs w:val="22"/>
          <w:lang w:val="en-AU"/>
        </w:rPr>
        <w:t>кроншеп</w:t>
      </w:r>
      <w:proofErr w:type="spellEnd"/>
      <w:r w:rsidRPr="002E7D63">
        <w:rPr>
          <w:rFonts w:eastAsia="Calibri"/>
          <w:sz w:val="22"/>
          <w:szCs w:val="22"/>
          <w:lang w:val="en-AU"/>
        </w:rPr>
        <w:t xml:space="preserve">, </w:t>
      </w:r>
      <w:proofErr w:type="spellStart"/>
      <w:r w:rsidRPr="002E7D63">
        <w:rPr>
          <w:rFonts w:eastAsia="Calibri"/>
          <w:sz w:val="22"/>
          <w:szCs w:val="22"/>
          <w:lang w:val="en-AU"/>
        </w:rPr>
        <w:t>Дальневосточный</w:t>
      </w:r>
      <w:proofErr w:type="spellEnd"/>
      <w:r w:rsidRPr="002E7D63">
        <w:rPr>
          <w:rFonts w:eastAsia="Calibri"/>
          <w:sz w:val="22"/>
          <w:szCs w:val="22"/>
          <w:lang w:val="en-AU"/>
        </w:rPr>
        <w:t xml:space="preserve"> </w:t>
      </w:r>
      <w:proofErr w:type="spellStart"/>
      <w:r w:rsidRPr="002E7D63">
        <w:rPr>
          <w:rFonts w:eastAsia="Calibri"/>
          <w:sz w:val="22"/>
          <w:szCs w:val="22"/>
          <w:lang w:val="en-AU"/>
        </w:rPr>
        <w:t>кроншнеп</w:t>
      </w:r>
      <w:proofErr w:type="spellEnd"/>
      <w:r w:rsidRPr="002E7D63">
        <w:rPr>
          <w:rFonts w:eastAsia="Calibri"/>
          <w:sz w:val="22"/>
          <w:szCs w:val="22"/>
          <w:lang w:val="en-AU"/>
        </w:rPr>
        <w:t xml:space="preserve">, </w:t>
      </w:r>
      <w:proofErr w:type="spellStart"/>
      <w:r w:rsidRPr="002E7D63">
        <w:rPr>
          <w:rFonts w:eastAsia="Calibri"/>
          <w:sz w:val="22"/>
          <w:szCs w:val="22"/>
          <w:lang w:val="en-AU"/>
        </w:rPr>
        <w:t>кроншнеп</w:t>
      </w:r>
      <w:proofErr w:type="spellEnd"/>
      <w:r w:rsidRPr="002E7D63">
        <w:rPr>
          <w:rFonts w:eastAsia="Calibri"/>
          <w:sz w:val="22"/>
          <w:szCs w:val="22"/>
          <w:lang w:val="en-AU"/>
        </w:rPr>
        <w:t xml:space="preserve">, </w:t>
      </w:r>
      <w:proofErr w:type="spellStart"/>
      <w:r w:rsidRPr="002E7D63">
        <w:rPr>
          <w:rFonts w:eastAsia="Calibri"/>
          <w:sz w:val="22"/>
          <w:szCs w:val="22"/>
          <w:lang w:val="en-AU"/>
        </w:rPr>
        <w:t>Кроншнеп</w:t>
      </w:r>
      <w:proofErr w:type="spellEnd"/>
      <w:r w:rsidRPr="002E7D63">
        <w:rPr>
          <w:rFonts w:eastAsia="Calibri"/>
          <w:sz w:val="22"/>
          <w:szCs w:val="22"/>
          <w:lang w:val="en-AU"/>
        </w:rPr>
        <w:t xml:space="preserve"> </w:t>
      </w:r>
      <w:proofErr w:type="spellStart"/>
      <w:r w:rsidRPr="002E7D63">
        <w:rPr>
          <w:rFonts w:eastAsia="Calibri"/>
          <w:sz w:val="22"/>
          <w:szCs w:val="22"/>
          <w:lang w:val="en-AU"/>
        </w:rPr>
        <w:t>дальневосточный</w:t>
      </w:r>
      <w:proofErr w:type="spellEnd"/>
      <w:r w:rsidRPr="002E7D63">
        <w:rPr>
          <w:rFonts w:eastAsia="Calibri"/>
          <w:sz w:val="22"/>
          <w:szCs w:val="22"/>
          <w:lang w:val="en-AU"/>
        </w:rPr>
        <w:t xml:space="preserve">, </w:t>
      </w:r>
      <w:proofErr w:type="spellStart"/>
      <w:r w:rsidRPr="002E7D63">
        <w:rPr>
          <w:rFonts w:ascii="Gulim" w:eastAsia="Gulim" w:hAnsi="Gulim" w:cs="Gulim" w:hint="eastAsia"/>
          <w:sz w:val="22"/>
          <w:szCs w:val="22"/>
          <w:lang w:val="en-AU"/>
        </w:rPr>
        <w:t>알락꼬리마도</w:t>
      </w:r>
      <w:r w:rsidRPr="002E7D63">
        <w:rPr>
          <w:rFonts w:ascii="Batang" w:eastAsia="Batang" w:hAnsi="Batang" w:cs="Batang" w:hint="eastAsia"/>
          <w:sz w:val="22"/>
          <w:szCs w:val="22"/>
          <w:lang w:val="en-AU"/>
        </w:rPr>
        <w:t>요</w:t>
      </w:r>
      <w:proofErr w:type="spellEnd"/>
      <w:r w:rsidRPr="002E7D63">
        <w:rPr>
          <w:rFonts w:ascii="Batang" w:eastAsia="Batang" w:hAnsi="Batang" w:cs="Batang"/>
          <w:sz w:val="22"/>
          <w:szCs w:val="22"/>
          <w:lang w:val="en-AU"/>
        </w:rPr>
        <w:t xml:space="preserve">, </w:t>
      </w:r>
      <w:proofErr w:type="spellStart"/>
      <w:r w:rsidRPr="002E7D63">
        <w:rPr>
          <w:rFonts w:ascii="MS Gothic" w:eastAsia="MS Gothic" w:hAnsi="MS Gothic" w:cs="MS Gothic" w:hint="eastAsia"/>
          <w:sz w:val="22"/>
          <w:szCs w:val="22"/>
          <w:lang w:val="en-AU"/>
        </w:rPr>
        <w:t>ホウロクシ</w:t>
      </w:r>
      <w:r w:rsidRPr="002E7D63">
        <w:rPr>
          <w:rFonts w:ascii="MS Mincho" w:eastAsia="MS Mincho" w:hAnsi="MS Mincho" w:cs="MS Mincho" w:hint="eastAsia"/>
          <w:sz w:val="22"/>
          <w:szCs w:val="22"/>
          <w:lang w:val="en-AU"/>
        </w:rPr>
        <w:t>ギ</w:t>
      </w:r>
      <w:proofErr w:type="spellEnd"/>
      <w:r w:rsidRPr="002E7D63">
        <w:rPr>
          <w:rFonts w:ascii="MS Mincho" w:eastAsia="MS Mincho" w:hAnsi="MS Mincho" w:cs="MS Mincho"/>
          <w:sz w:val="22"/>
          <w:szCs w:val="22"/>
          <w:lang w:val="en-AU"/>
        </w:rPr>
        <w:t xml:space="preserve">, </w:t>
      </w:r>
      <w:proofErr w:type="spellStart"/>
      <w:r w:rsidRPr="002E7D63">
        <w:rPr>
          <w:rFonts w:ascii="MS Gothic" w:eastAsia="MS Gothic" w:hAnsi="MS Gothic" w:cs="MS Gothic" w:hint="eastAsia"/>
          <w:sz w:val="22"/>
          <w:szCs w:val="22"/>
          <w:lang w:val="en-AU"/>
        </w:rPr>
        <w:t>焙烙鴫</w:t>
      </w:r>
      <w:proofErr w:type="spellEnd"/>
      <w:r w:rsidRPr="002E7D63">
        <w:rPr>
          <w:rFonts w:eastAsia="Calibri"/>
          <w:sz w:val="22"/>
          <w:szCs w:val="22"/>
          <w:lang w:val="en-AU"/>
        </w:rPr>
        <w:t xml:space="preserve">, </w:t>
      </w:r>
      <w:proofErr w:type="spellStart"/>
      <w:r w:rsidRPr="002E7D63">
        <w:rPr>
          <w:rFonts w:ascii="MS Gothic" w:eastAsia="MS Gothic" w:hAnsi="MS Gothic" w:cs="MS Gothic" w:hint="eastAsia"/>
          <w:sz w:val="22"/>
          <w:szCs w:val="22"/>
          <w:lang w:val="en-AU"/>
        </w:rPr>
        <w:t>焙烙</w:t>
      </w:r>
      <w:r w:rsidRPr="002E7D63">
        <w:rPr>
          <w:rFonts w:ascii="MS Mincho" w:eastAsia="MS Mincho" w:hAnsi="MS Mincho" w:cs="MS Mincho" w:hint="eastAsia"/>
          <w:sz w:val="22"/>
          <w:szCs w:val="22"/>
          <w:lang w:val="en-AU"/>
        </w:rPr>
        <w:t>鷸</w:t>
      </w:r>
      <w:proofErr w:type="spellEnd"/>
      <w:r w:rsidRPr="002E7D63">
        <w:rPr>
          <w:rFonts w:eastAsia="Calibri" w:cs="Arial"/>
          <w:iCs/>
          <w:sz w:val="22"/>
          <w:szCs w:val="22"/>
          <w:lang w:val="en-AU"/>
        </w:rPr>
        <w:t xml:space="preserve">, </w:t>
      </w:r>
      <w:proofErr w:type="spellStart"/>
      <w:r w:rsidRPr="002E7D63">
        <w:rPr>
          <w:rFonts w:eastAsia="Calibri"/>
          <w:sz w:val="22"/>
          <w:szCs w:val="22"/>
          <w:lang w:val="en-AU"/>
        </w:rPr>
        <w:t>Мадагаскар</w:t>
      </w:r>
      <w:proofErr w:type="spellEnd"/>
      <w:r w:rsidRPr="002E7D63">
        <w:rPr>
          <w:rFonts w:eastAsia="Calibri"/>
          <w:sz w:val="22"/>
          <w:szCs w:val="22"/>
          <w:lang w:val="en-AU"/>
        </w:rPr>
        <w:t xml:space="preserve"> </w:t>
      </w:r>
      <w:proofErr w:type="spellStart"/>
      <w:r w:rsidRPr="002E7D63">
        <w:rPr>
          <w:rFonts w:eastAsia="Calibri"/>
          <w:sz w:val="22"/>
          <w:szCs w:val="22"/>
          <w:lang w:val="en-AU"/>
        </w:rPr>
        <w:t>тутгалжин</w:t>
      </w:r>
      <w:proofErr w:type="spellEnd"/>
      <w:r w:rsidRPr="002E7D63">
        <w:rPr>
          <w:rFonts w:eastAsia="Calibri"/>
          <w:sz w:val="22"/>
          <w:szCs w:val="22"/>
          <w:lang w:val="en-AU"/>
        </w:rPr>
        <w:t xml:space="preserve">, </w:t>
      </w:r>
      <w:proofErr w:type="spellStart"/>
      <w:r w:rsidRPr="002E7D63">
        <w:rPr>
          <w:rFonts w:ascii="Mongolian Baiti" w:eastAsia="Calibri" w:hAnsi="Mongolian Baiti" w:cs="Mongolian Baiti"/>
          <w:sz w:val="22"/>
          <w:szCs w:val="22"/>
          <w:lang w:val="en-AU"/>
        </w:rPr>
        <w:t>ᠮᠠᠳᠠᠭᠠᠰᠺᠠᠷᠲᠣᠲᠣᠭᠣᠯᠵᠢᠨ</w:t>
      </w:r>
      <w:proofErr w:type="spellEnd"/>
      <w:r w:rsidRPr="002E7D63">
        <w:rPr>
          <w:rFonts w:ascii="Mongolian Baiti" w:eastAsia="Calibri" w:hAnsi="Mongolian Baiti" w:cs="Mongolian Baiti"/>
          <w:sz w:val="22"/>
          <w:szCs w:val="22"/>
          <w:lang w:val="en-AU"/>
        </w:rPr>
        <w:t xml:space="preserve">, </w:t>
      </w:r>
      <w:proofErr w:type="spellStart"/>
      <w:r w:rsidRPr="002E7D63">
        <w:rPr>
          <w:rFonts w:ascii="Mongolian Baiti" w:eastAsia="Calibri" w:hAnsi="Mongolian Baiti" w:cs="Mongolian Baiti"/>
          <w:sz w:val="22"/>
          <w:szCs w:val="22"/>
          <w:lang w:val="en-AU"/>
        </w:rPr>
        <w:t>ᠮᠠᠳᠠᠭᠠᠰᠺᠠᠷᠲᠣᠲᠣᠭᠣᠯᠵᠢᠨ</w:t>
      </w:r>
      <w:proofErr w:type="spellEnd"/>
      <w:r w:rsidRPr="002E7D63">
        <w:rPr>
          <w:rFonts w:eastAsia="Calibri"/>
          <w:b/>
          <w:bCs/>
          <w:sz w:val="22"/>
          <w:szCs w:val="22"/>
          <w:lang w:val="en-AU"/>
        </w:rPr>
        <w:t xml:space="preserve">, </w:t>
      </w:r>
      <w:proofErr w:type="spellStart"/>
      <w:r w:rsidRPr="002E7D63">
        <w:rPr>
          <w:rFonts w:eastAsia="Calibri"/>
          <w:sz w:val="22"/>
          <w:szCs w:val="22"/>
          <w:lang w:val="en-AU"/>
        </w:rPr>
        <w:t>Мадагаскар</w:t>
      </w:r>
      <w:proofErr w:type="spellEnd"/>
      <w:r w:rsidRPr="002E7D63">
        <w:rPr>
          <w:rFonts w:eastAsia="Calibri"/>
          <w:sz w:val="22"/>
          <w:szCs w:val="22"/>
          <w:lang w:val="en-AU"/>
        </w:rPr>
        <w:t xml:space="preserve"> </w:t>
      </w:r>
      <w:proofErr w:type="spellStart"/>
      <w:r w:rsidRPr="002E7D63">
        <w:rPr>
          <w:rFonts w:eastAsia="Calibri"/>
          <w:sz w:val="22"/>
          <w:szCs w:val="22"/>
          <w:lang w:val="en-AU"/>
        </w:rPr>
        <w:t>тутгалжин</w:t>
      </w:r>
      <w:proofErr w:type="spellEnd"/>
      <w:r w:rsidRPr="002E7D63">
        <w:rPr>
          <w:rFonts w:eastAsia="Calibri"/>
          <w:sz w:val="22"/>
          <w:szCs w:val="22"/>
          <w:lang w:val="en-AU"/>
        </w:rPr>
        <w:t xml:space="preserve">, </w:t>
      </w:r>
    </w:p>
    <w:p w14:paraId="29ECB9BF"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Accepted as Far Eastern Curlew</w:t>
      </w:r>
      <w:r w:rsidRPr="002E7D63">
        <w:rPr>
          <w:rFonts w:eastAsia="Calibri" w:cs="Arial"/>
          <w:i/>
          <w:iCs/>
          <w:sz w:val="22"/>
          <w:szCs w:val="22"/>
          <w:lang w:val="en-AU"/>
        </w:rPr>
        <w:t xml:space="preserve"> </w:t>
      </w:r>
      <w:proofErr w:type="spellStart"/>
      <w:r w:rsidRPr="002E7D63">
        <w:rPr>
          <w:rFonts w:eastAsia="Calibri" w:cs="Arial"/>
          <w:i/>
          <w:iCs/>
          <w:sz w:val="22"/>
          <w:szCs w:val="22"/>
          <w:lang w:val="en-AU"/>
        </w:rPr>
        <w:t>Numenius</w:t>
      </w:r>
      <w:proofErr w:type="spellEnd"/>
      <w:r w:rsidRPr="002E7D63">
        <w:rPr>
          <w:rFonts w:eastAsia="Calibri" w:cs="Arial"/>
          <w:i/>
          <w:iCs/>
          <w:sz w:val="22"/>
          <w:szCs w:val="22"/>
          <w:lang w:val="en-AU"/>
        </w:rPr>
        <w:t xml:space="preserve"> </w:t>
      </w:r>
      <w:proofErr w:type="spellStart"/>
      <w:r w:rsidRPr="002E7D63">
        <w:rPr>
          <w:rFonts w:eastAsia="Calibri" w:cs="Arial"/>
          <w:i/>
          <w:iCs/>
          <w:sz w:val="22"/>
          <w:szCs w:val="22"/>
          <w:lang w:val="en-AU"/>
        </w:rPr>
        <w:t>madagascariensis</w:t>
      </w:r>
      <w:proofErr w:type="spellEnd"/>
      <w:r w:rsidRPr="002E7D63">
        <w:rPr>
          <w:rFonts w:eastAsia="Calibri" w:cs="Arial"/>
          <w:i/>
          <w:iCs/>
          <w:sz w:val="22"/>
          <w:szCs w:val="22"/>
          <w:lang w:val="en-AU"/>
        </w:rPr>
        <w:t xml:space="preserve"> </w:t>
      </w:r>
      <w:r w:rsidRPr="002E7D63">
        <w:rPr>
          <w:rFonts w:eastAsia="Calibri" w:cs="Arial"/>
          <w:iCs/>
          <w:sz w:val="22"/>
          <w:szCs w:val="22"/>
          <w:lang w:val="en-AU"/>
        </w:rPr>
        <w:t>Linnaeus, 1766 (</w:t>
      </w:r>
      <w:proofErr w:type="spellStart"/>
      <w:r w:rsidRPr="002E7D63">
        <w:rPr>
          <w:rFonts w:eastAsia="Calibri" w:cs="Arial"/>
          <w:iCs/>
          <w:sz w:val="22"/>
          <w:szCs w:val="22"/>
          <w:lang w:val="en-AU"/>
        </w:rPr>
        <w:t>BirdLife</w:t>
      </w:r>
      <w:proofErr w:type="spellEnd"/>
      <w:r w:rsidRPr="002E7D63">
        <w:rPr>
          <w:rFonts w:eastAsia="Calibri" w:cs="Arial"/>
          <w:iCs/>
          <w:sz w:val="22"/>
          <w:szCs w:val="22"/>
          <w:lang w:val="en-AU"/>
        </w:rPr>
        <w:t xml:space="preserve"> International 2015b).</w:t>
      </w:r>
    </w:p>
    <w:p w14:paraId="532DAB2E" w14:textId="254B9436" w:rsidR="002E7D63" w:rsidRPr="00314F3F" w:rsidRDefault="002E7D63" w:rsidP="00314F3F">
      <w:pPr>
        <w:widowControl/>
        <w:autoSpaceDE/>
        <w:autoSpaceDN/>
        <w:adjustRightInd/>
        <w:spacing w:after="200" w:line="276" w:lineRule="auto"/>
        <w:jc w:val="both"/>
        <w:rPr>
          <w:rFonts w:eastAsia="Calibri"/>
          <w:sz w:val="22"/>
          <w:szCs w:val="22"/>
          <w:lang w:val="en-AU"/>
        </w:rPr>
      </w:pPr>
      <w:r w:rsidRPr="002E7D63">
        <w:rPr>
          <w:rFonts w:eastAsia="Calibri" w:cs="Arial"/>
          <w:iCs/>
          <w:sz w:val="22"/>
          <w:szCs w:val="22"/>
          <w:lang w:val="en-AU"/>
        </w:rPr>
        <w:t xml:space="preserve">Monotypic, no subspecies are </w:t>
      </w:r>
      <w:r w:rsidR="00EC72A7" w:rsidRPr="002E7D63">
        <w:rPr>
          <w:rFonts w:eastAsia="Calibri" w:cs="Arial"/>
          <w:iCs/>
          <w:sz w:val="22"/>
          <w:szCs w:val="22"/>
          <w:lang w:val="en-AU"/>
        </w:rPr>
        <w:t>recogni</w:t>
      </w:r>
      <w:r w:rsidR="00EC72A7">
        <w:rPr>
          <w:rFonts w:eastAsia="Calibri" w:cs="Arial"/>
          <w:iCs/>
          <w:sz w:val="22"/>
          <w:szCs w:val="22"/>
          <w:lang w:val="en-AU"/>
        </w:rPr>
        <w:t>z</w:t>
      </w:r>
      <w:r w:rsidR="00EC72A7" w:rsidRPr="002E7D63">
        <w:rPr>
          <w:rFonts w:eastAsia="Calibri" w:cs="Arial"/>
          <w:iCs/>
          <w:sz w:val="22"/>
          <w:szCs w:val="22"/>
          <w:lang w:val="en-AU"/>
        </w:rPr>
        <w:t xml:space="preserve">ed </w:t>
      </w:r>
      <w:r w:rsidRPr="002E7D63">
        <w:rPr>
          <w:rFonts w:eastAsia="Calibri" w:cs="Arial"/>
          <w:iCs/>
          <w:sz w:val="22"/>
          <w:szCs w:val="22"/>
          <w:lang w:val="en-AU"/>
        </w:rPr>
        <w:t xml:space="preserve">(del </w:t>
      </w:r>
      <w:proofErr w:type="spellStart"/>
      <w:r w:rsidRPr="002E7D63">
        <w:rPr>
          <w:rFonts w:eastAsia="Calibri" w:cs="Arial"/>
          <w:iCs/>
          <w:sz w:val="22"/>
          <w:szCs w:val="22"/>
          <w:lang w:val="en-AU"/>
        </w:rPr>
        <w:t>Hoyo</w:t>
      </w:r>
      <w:proofErr w:type="spellEnd"/>
      <w:r w:rsidRPr="002E7D63">
        <w:rPr>
          <w:rFonts w:eastAsia="Calibri" w:cs="Arial"/>
          <w:iCs/>
          <w:sz w:val="22"/>
          <w:szCs w:val="22"/>
          <w:lang w:val="en-AU"/>
        </w:rPr>
        <w:t xml:space="preserve"> and Collar 2014). Taxonomic uniqueness: medium (22 genera/family, 8 species/</w:t>
      </w:r>
      <w:proofErr w:type="gramStart"/>
      <w:r w:rsidRPr="002E7D63">
        <w:rPr>
          <w:rFonts w:eastAsia="Calibri" w:cs="Arial"/>
          <w:iCs/>
          <w:sz w:val="22"/>
          <w:szCs w:val="22"/>
          <w:lang w:val="en-AU"/>
        </w:rPr>
        <w:t>genus</w:t>
      </w:r>
      <w:proofErr w:type="gramEnd"/>
      <w:r w:rsidRPr="002E7D63">
        <w:rPr>
          <w:rFonts w:eastAsia="Calibri" w:cs="Arial"/>
          <w:iCs/>
          <w:sz w:val="22"/>
          <w:szCs w:val="22"/>
          <w:lang w:val="en-AU"/>
        </w:rPr>
        <w:t xml:space="preserve">, 1 subspecies/species; Garnett et al. 2011). Preliminary research by Q.Q. Bai (unpublished data) on Far Eastern Curlews in Liaoning Province, </w:t>
      </w:r>
      <w:r w:rsidRPr="002E7D63">
        <w:rPr>
          <w:rFonts w:eastAsia="Calibri" w:cs="Arial"/>
          <w:b/>
          <w:iCs/>
          <w:sz w:val="22"/>
          <w:szCs w:val="22"/>
          <w:lang w:val="en-AU"/>
        </w:rPr>
        <w:t>China</w:t>
      </w:r>
      <w:r w:rsidRPr="002E7D63">
        <w:rPr>
          <w:rFonts w:eastAsia="Calibri" w:cs="Arial"/>
          <w:iCs/>
          <w:sz w:val="22"/>
          <w:szCs w:val="22"/>
          <w:lang w:val="en-AU"/>
        </w:rPr>
        <w:t xml:space="preserve"> has suggested the presence of two populations with different moulting strategies on southward migration. One of these populations is thought to spend the non-breeding season in Australia, but the breeding and non-breeding distribution of the other potential population are currently unknown.</w:t>
      </w:r>
    </w:p>
    <w:p w14:paraId="1A0CD90F" w14:textId="77777777" w:rsidR="002E7D63" w:rsidRPr="002E7D63" w:rsidRDefault="002E7D63" w:rsidP="002E7D63">
      <w:pPr>
        <w:keepNext/>
        <w:widowControl/>
        <w:autoSpaceDE/>
        <w:autoSpaceDN/>
        <w:adjustRightInd/>
        <w:spacing w:after="200" w:line="276" w:lineRule="auto"/>
        <w:ind w:firstLine="720"/>
        <w:outlineLvl w:val="1"/>
        <w:rPr>
          <w:rFonts w:eastAsia="Calibri" w:cs="Arial"/>
          <w:b/>
          <w:sz w:val="22"/>
          <w:szCs w:val="22"/>
          <w:lang w:val="en-AU"/>
        </w:rPr>
      </w:pPr>
      <w:bookmarkStart w:id="11" w:name="_Toc467910466"/>
      <w:bookmarkStart w:id="12" w:name="_Toc472174658"/>
      <w:r w:rsidRPr="002E7D63">
        <w:rPr>
          <w:rFonts w:eastAsia="Calibri" w:cs="Arial"/>
          <w:b/>
          <w:sz w:val="22"/>
          <w:szCs w:val="22"/>
          <w:lang w:val="en-AU"/>
        </w:rPr>
        <w:t xml:space="preserve">2.2 </w:t>
      </w:r>
      <w:r w:rsidRPr="002E7D63">
        <w:rPr>
          <w:rFonts w:eastAsia="Calibri" w:cs="Arial"/>
          <w:b/>
          <w:sz w:val="22"/>
          <w:szCs w:val="22"/>
          <w:lang w:val="en-AU"/>
        </w:rPr>
        <w:tab/>
        <w:t>Global Distribution</w:t>
      </w:r>
      <w:bookmarkEnd w:id="11"/>
      <w:bookmarkEnd w:id="12"/>
    </w:p>
    <w:p w14:paraId="79EFC3A7" w14:textId="10B3DE2C"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The Far Eastern Curlew is endemic to the East Asian – Australasian Flyway. Within </w:t>
      </w:r>
      <w:r w:rsidR="00EC72A7">
        <w:rPr>
          <w:rFonts w:eastAsia="Calibri" w:cs="Arial"/>
          <w:iCs/>
          <w:sz w:val="22"/>
          <w:szCs w:val="22"/>
          <w:lang w:val="en-AU"/>
        </w:rPr>
        <w:t xml:space="preserve">the </w:t>
      </w:r>
      <w:r w:rsidRPr="002E7D63">
        <w:rPr>
          <w:rFonts w:eastAsia="Calibri" w:cs="Arial"/>
          <w:b/>
          <w:iCs/>
          <w:sz w:val="22"/>
          <w:szCs w:val="22"/>
          <w:lang w:val="en-AU"/>
        </w:rPr>
        <w:t>Russia</w:t>
      </w:r>
      <w:r w:rsidR="00EC72A7">
        <w:rPr>
          <w:rFonts w:eastAsia="Calibri" w:cs="Arial"/>
          <w:b/>
          <w:iCs/>
          <w:sz w:val="22"/>
          <w:szCs w:val="22"/>
          <w:lang w:val="en-AU"/>
        </w:rPr>
        <w:t>n Federation</w:t>
      </w:r>
      <w:r w:rsidRPr="002E7D63">
        <w:rPr>
          <w:rFonts w:eastAsia="Calibri" w:cs="Arial"/>
          <w:b/>
          <w:iCs/>
          <w:sz w:val="22"/>
          <w:szCs w:val="22"/>
          <w:lang w:val="en-AU"/>
        </w:rPr>
        <w:t xml:space="preserve"> </w:t>
      </w:r>
      <w:r w:rsidRPr="002E7D63">
        <w:rPr>
          <w:rFonts w:eastAsia="Calibri" w:cs="Arial"/>
          <w:iCs/>
          <w:sz w:val="22"/>
          <w:szCs w:val="22"/>
          <w:lang w:val="en-AU"/>
        </w:rPr>
        <w:t xml:space="preserve">the Far Eastern Curlew breeds in Siberia and Far Eastern Russia, specifically in </w:t>
      </w:r>
      <w:proofErr w:type="spellStart"/>
      <w:r w:rsidRPr="002E7D63">
        <w:rPr>
          <w:rFonts w:eastAsia="Calibri" w:cs="Arial"/>
          <w:iCs/>
          <w:sz w:val="22"/>
          <w:szCs w:val="22"/>
          <w:lang w:val="en-AU"/>
        </w:rPr>
        <w:t>Transbaikalia</w:t>
      </w:r>
      <w:proofErr w:type="spellEnd"/>
      <w:r w:rsidRPr="002E7D63">
        <w:rPr>
          <w:rFonts w:eastAsia="Calibri" w:cs="Arial"/>
          <w:iCs/>
          <w:sz w:val="22"/>
          <w:szCs w:val="22"/>
          <w:lang w:val="en-AU"/>
        </w:rPr>
        <w:t xml:space="preserve">, Magadan Region, northern and southern </w:t>
      </w:r>
      <w:proofErr w:type="spellStart"/>
      <w:r w:rsidRPr="002E7D63">
        <w:rPr>
          <w:rFonts w:eastAsia="Calibri" w:cs="Arial"/>
          <w:iCs/>
          <w:sz w:val="22"/>
          <w:szCs w:val="22"/>
          <w:lang w:val="en-AU"/>
        </w:rPr>
        <w:t>Ussuriland</w:t>
      </w:r>
      <w:proofErr w:type="spellEnd"/>
      <w:r w:rsidRPr="002E7D63">
        <w:rPr>
          <w:rFonts w:eastAsia="Calibri" w:cs="Arial"/>
          <w:iCs/>
          <w:sz w:val="22"/>
          <w:szCs w:val="22"/>
          <w:lang w:val="en-AU"/>
        </w:rPr>
        <w:t xml:space="preserve">, Iman River, scattered through south, west and north Kamchatka, lower and middle Amur River basin, Lena River basin, between 110° E and 130° E up to 65° N, and on the Upper Yana River, at 66° N (Higgins &amp; Davies 1996).  Although reported to breed in </w:t>
      </w:r>
      <w:r w:rsidRPr="002E7D63">
        <w:rPr>
          <w:rFonts w:eastAsia="Calibri" w:cs="Arial"/>
          <w:b/>
          <w:iCs/>
          <w:sz w:val="22"/>
          <w:szCs w:val="22"/>
          <w:lang w:val="en-AU"/>
        </w:rPr>
        <w:t>Mongolia</w:t>
      </w:r>
      <w:r w:rsidRPr="002E7D63">
        <w:rPr>
          <w:rFonts w:eastAsia="Calibri" w:cs="Arial"/>
          <w:iCs/>
          <w:sz w:val="22"/>
          <w:szCs w:val="22"/>
          <w:lang w:val="en-AU"/>
        </w:rPr>
        <w:t xml:space="preserve"> (e.g. del </w:t>
      </w:r>
      <w:proofErr w:type="spellStart"/>
      <w:r w:rsidRPr="002E7D63">
        <w:rPr>
          <w:rFonts w:eastAsia="Calibri" w:cs="Arial"/>
          <w:iCs/>
          <w:sz w:val="22"/>
          <w:szCs w:val="22"/>
          <w:lang w:val="en-AU"/>
        </w:rPr>
        <w:t>Hoyo</w:t>
      </w:r>
      <w:proofErr w:type="spellEnd"/>
      <w:r w:rsidRPr="002E7D63">
        <w:rPr>
          <w:rFonts w:eastAsia="Calibri" w:cs="Arial"/>
          <w:iCs/>
          <w:sz w:val="22"/>
          <w:szCs w:val="22"/>
          <w:lang w:val="en-AU"/>
        </w:rPr>
        <w:t xml:space="preserve"> et al. 1996) there are no records, the species only occurring as a migrant (</w:t>
      </w:r>
      <w:proofErr w:type="spellStart"/>
      <w:r w:rsidRPr="002E7D63">
        <w:rPr>
          <w:rFonts w:eastAsia="Calibri" w:cs="Arial"/>
          <w:iCs/>
          <w:sz w:val="22"/>
          <w:szCs w:val="22"/>
          <w:lang w:val="en-AU"/>
        </w:rPr>
        <w:t>Gombobaatar</w:t>
      </w:r>
      <w:proofErr w:type="spellEnd"/>
      <w:r w:rsidRPr="002E7D63">
        <w:rPr>
          <w:rFonts w:eastAsia="Calibri" w:cs="Arial"/>
          <w:iCs/>
          <w:sz w:val="22"/>
          <w:szCs w:val="22"/>
          <w:lang w:val="en-AU"/>
        </w:rPr>
        <w:t xml:space="preserve"> &amp; Monks 2011; S. </w:t>
      </w:r>
      <w:proofErr w:type="spellStart"/>
      <w:r w:rsidRPr="002E7D63">
        <w:rPr>
          <w:rFonts w:eastAsia="Calibri" w:cs="Arial"/>
          <w:iCs/>
          <w:sz w:val="22"/>
          <w:szCs w:val="22"/>
          <w:lang w:val="en-AU"/>
        </w:rPr>
        <w:t>Gombobaatar</w:t>
      </w:r>
      <w:proofErr w:type="spellEnd"/>
      <w:r w:rsidRPr="002E7D63">
        <w:rPr>
          <w:rFonts w:eastAsia="Calibri" w:cs="Arial"/>
          <w:iCs/>
          <w:sz w:val="22"/>
          <w:szCs w:val="22"/>
          <w:lang w:val="en-AU"/>
        </w:rPr>
        <w:t xml:space="preserve"> in </w:t>
      </w:r>
      <w:proofErr w:type="spellStart"/>
      <w:r w:rsidRPr="002E7D63">
        <w:rPr>
          <w:rFonts w:eastAsia="Calibri" w:cs="Arial"/>
          <w:iCs/>
          <w:sz w:val="22"/>
          <w:szCs w:val="22"/>
          <w:lang w:val="en-AU"/>
        </w:rPr>
        <w:t>litt</w:t>
      </w:r>
      <w:proofErr w:type="spellEnd"/>
      <w:r w:rsidRPr="002E7D63">
        <w:rPr>
          <w:rFonts w:eastAsia="Calibri" w:cs="Arial"/>
          <w:iCs/>
          <w:sz w:val="22"/>
          <w:szCs w:val="22"/>
          <w:lang w:val="en-AU"/>
        </w:rPr>
        <w:t xml:space="preserve">. 25 November 2016; Axel </w:t>
      </w:r>
      <w:proofErr w:type="spellStart"/>
      <w:r w:rsidRPr="002E7D63">
        <w:rPr>
          <w:rFonts w:eastAsia="Calibri" w:cs="Arial"/>
          <w:iCs/>
          <w:sz w:val="22"/>
          <w:szCs w:val="22"/>
          <w:lang w:val="en-AU"/>
        </w:rPr>
        <w:t>Braunlich</w:t>
      </w:r>
      <w:proofErr w:type="spellEnd"/>
      <w:r w:rsidRPr="002E7D63">
        <w:rPr>
          <w:rFonts w:eastAsia="Calibri" w:cs="Arial"/>
          <w:iCs/>
          <w:sz w:val="22"/>
          <w:szCs w:val="22"/>
          <w:lang w:val="en-AU"/>
        </w:rPr>
        <w:t xml:space="preserve"> in </w:t>
      </w:r>
      <w:proofErr w:type="spellStart"/>
      <w:r w:rsidRPr="002E7D63">
        <w:rPr>
          <w:rFonts w:eastAsia="Calibri" w:cs="Arial"/>
          <w:iCs/>
          <w:sz w:val="22"/>
          <w:szCs w:val="22"/>
          <w:lang w:val="en-AU"/>
        </w:rPr>
        <w:t>litt</w:t>
      </w:r>
      <w:proofErr w:type="spellEnd"/>
      <w:r w:rsidRPr="002E7D63">
        <w:rPr>
          <w:rFonts w:eastAsia="Calibri" w:cs="Arial"/>
          <w:iCs/>
          <w:sz w:val="22"/>
          <w:szCs w:val="22"/>
          <w:lang w:val="en-AU"/>
        </w:rPr>
        <w:t>. 24 November 2016)</w:t>
      </w:r>
      <w:r w:rsidR="00EC72A7">
        <w:rPr>
          <w:rFonts w:eastAsia="Calibri" w:cs="Arial"/>
          <w:iCs/>
          <w:sz w:val="22"/>
          <w:szCs w:val="22"/>
          <w:lang w:val="en-AU"/>
        </w:rPr>
        <w:t>.  H</w:t>
      </w:r>
      <w:r w:rsidRPr="002E7D63">
        <w:rPr>
          <w:rFonts w:eastAsia="Calibri" w:cs="Arial"/>
          <w:iCs/>
          <w:sz w:val="22"/>
          <w:szCs w:val="22"/>
          <w:lang w:val="en-AU"/>
        </w:rPr>
        <w:t>owever</w:t>
      </w:r>
      <w:r w:rsidR="00EC72A7">
        <w:rPr>
          <w:rFonts w:eastAsia="Calibri" w:cs="Arial"/>
          <w:iCs/>
          <w:sz w:val="22"/>
          <w:szCs w:val="22"/>
          <w:lang w:val="en-AU"/>
        </w:rPr>
        <w:t>,</w:t>
      </w:r>
      <w:r w:rsidRPr="002E7D63">
        <w:rPr>
          <w:rFonts w:eastAsia="Calibri" w:cs="Arial"/>
          <w:iCs/>
          <w:sz w:val="22"/>
          <w:szCs w:val="22"/>
          <w:lang w:val="en-AU"/>
        </w:rPr>
        <w:t xml:space="preserve"> it is reported to breed in north-eastern </w:t>
      </w:r>
      <w:r w:rsidRPr="002E7D63">
        <w:rPr>
          <w:rFonts w:eastAsia="Calibri" w:cs="Arial"/>
          <w:b/>
          <w:iCs/>
          <w:sz w:val="22"/>
          <w:szCs w:val="22"/>
          <w:lang w:val="en-AU"/>
        </w:rPr>
        <w:t>China</w:t>
      </w:r>
      <w:r w:rsidRPr="002E7D63">
        <w:rPr>
          <w:rFonts w:eastAsia="Calibri" w:cs="Arial"/>
          <w:b/>
          <w:iCs/>
          <w:strike/>
          <w:sz w:val="22"/>
          <w:szCs w:val="22"/>
          <w:lang w:val="en-AU"/>
        </w:rPr>
        <w:t xml:space="preserve"> </w:t>
      </w:r>
      <w:r w:rsidRPr="002E7D63">
        <w:rPr>
          <w:rFonts w:eastAsia="Calibri" w:cs="Arial"/>
          <w:iCs/>
          <w:sz w:val="22"/>
          <w:szCs w:val="22"/>
          <w:lang w:val="en-AU"/>
        </w:rPr>
        <w:t>(</w:t>
      </w:r>
      <w:proofErr w:type="spellStart"/>
      <w:r w:rsidRPr="002E7D63">
        <w:rPr>
          <w:rFonts w:eastAsia="Calibri" w:cs="Arial"/>
          <w:iCs/>
          <w:sz w:val="22"/>
          <w:szCs w:val="22"/>
          <w:lang w:val="en-AU"/>
        </w:rPr>
        <w:t>Nei</w:t>
      </w:r>
      <w:proofErr w:type="spellEnd"/>
      <w:r w:rsidRPr="002E7D63">
        <w:rPr>
          <w:rFonts w:eastAsia="Calibri" w:cs="Arial"/>
          <w:iCs/>
          <w:sz w:val="22"/>
          <w:szCs w:val="22"/>
          <w:lang w:val="en-AU"/>
        </w:rPr>
        <w:t xml:space="preserve"> Mongol, Heilongjiang and Jilin) (Zhao 1988; Ma 1992; Wang et al. 2006; Xu 2007) with nests, eggs and young recorded in </w:t>
      </w:r>
      <w:r w:rsidRPr="002E7D63">
        <w:rPr>
          <w:rFonts w:eastAsia="Calibri" w:cs="Arial"/>
          <w:iCs/>
          <w:sz w:val="22"/>
          <w:szCs w:val="22"/>
          <w:lang w:val="en-AU"/>
        </w:rPr>
        <w:lastRenderedPageBreak/>
        <w:t>Heilongjiang in 1985 (Ma 1992) and three birds breeding/attempting to breed in 2011 (</w:t>
      </w:r>
      <w:proofErr w:type="spellStart"/>
      <w:r w:rsidRPr="002E7D63">
        <w:rPr>
          <w:rFonts w:eastAsia="Calibri" w:cs="Arial"/>
          <w:iCs/>
          <w:sz w:val="22"/>
          <w:szCs w:val="22"/>
          <w:lang w:val="en-AU"/>
        </w:rPr>
        <w:t>Gosbell</w:t>
      </w:r>
      <w:proofErr w:type="spellEnd"/>
      <w:r w:rsidRPr="002E7D63">
        <w:rPr>
          <w:rFonts w:eastAsia="Calibri" w:cs="Arial"/>
          <w:iCs/>
          <w:sz w:val="22"/>
          <w:szCs w:val="22"/>
          <w:lang w:val="en-AU"/>
        </w:rPr>
        <w:t xml:space="preserve"> et al. 2012). </w:t>
      </w:r>
    </w:p>
    <w:p w14:paraId="7E31C823" w14:textId="70F222DF"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The Far Eastern Curlew is a migrant in </w:t>
      </w:r>
      <w:r w:rsidRPr="002E7D63">
        <w:rPr>
          <w:rFonts w:eastAsia="Calibri" w:cs="Arial"/>
          <w:b/>
          <w:iCs/>
          <w:sz w:val="22"/>
          <w:szCs w:val="22"/>
          <w:lang w:val="en-AU"/>
        </w:rPr>
        <w:t>Mongolia</w:t>
      </w:r>
      <w:r w:rsidRPr="002E7D63">
        <w:rPr>
          <w:rFonts w:eastAsia="Calibri" w:cs="Arial"/>
          <w:iCs/>
          <w:sz w:val="22"/>
          <w:szCs w:val="22"/>
          <w:lang w:val="en-AU"/>
        </w:rPr>
        <w:t xml:space="preserve"> (</w:t>
      </w:r>
      <w:proofErr w:type="spellStart"/>
      <w:r w:rsidRPr="002E7D63">
        <w:rPr>
          <w:rFonts w:eastAsia="Calibri" w:cs="Arial"/>
          <w:iCs/>
          <w:sz w:val="22"/>
          <w:szCs w:val="22"/>
          <w:lang w:val="en-AU"/>
        </w:rPr>
        <w:t>Gombobaatar</w:t>
      </w:r>
      <w:proofErr w:type="spellEnd"/>
      <w:r w:rsidRPr="002E7D63">
        <w:rPr>
          <w:rFonts w:eastAsia="Calibri" w:cs="Arial"/>
          <w:iCs/>
          <w:sz w:val="22"/>
          <w:szCs w:val="22"/>
          <w:lang w:val="en-AU"/>
        </w:rPr>
        <w:t xml:space="preserve"> &amp; Monks 2011), </w:t>
      </w:r>
      <w:r w:rsidRPr="002E7D63">
        <w:rPr>
          <w:rFonts w:eastAsia="Calibri" w:cs="Arial"/>
          <w:b/>
          <w:iCs/>
          <w:sz w:val="22"/>
          <w:szCs w:val="22"/>
          <w:lang w:val="en-AU"/>
        </w:rPr>
        <w:t xml:space="preserve">Japan </w:t>
      </w:r>
      <w:r w:rsidRPr="002E7D63">
        <w:rPr>
          <w:rFonts w:eastAsia="Calibri" w:cs="Arial"/>
          <w:iCs/>
          <w:sz w:val="22"/>
          <w:szCs w:val="22"/>
          <w:lang w:val="en-AU"/>
        </w:rPr>
        <w:t xml:space="preserve">(The Ornithological Society of Japan 2012), </w:t>
      </w:r>
      <w:r w:rsidRPr="002E7D63">
        <w:rPr>
          <w:rFonts w:cs="Arial"/>
          <w:b/>
          <w:sz w:val="22"/>
          <w:szCs w:val="22"/>
          <w:lang w:val="en-AU"/>
        </w:rPr>
        <w:t xml:space="preserve">Democratic People’s Republic of Korea </w:t>
      </w:r>
      <w:r w:rsidRPr="002E7D63">
        <w:rPr>
          <w:rFonts w:cs="Arial"/>
          <w:sz w:val="22"/>
          <w:szCs w:val="22"/>
          <w:lang w:val="en-AU"/>
        </w:rPr>
        <w:t>(</w:t>
      </w:r>
      <w:proofErr w:type="spellStart"/>
      <w:r w:rsidRPr="002E7D63">
        <w:rPr>
          <w:rFonts w:cs="Arial"/>
          <w:sz w:val="22"/>
          <w:szCs w:val="22"/>
          <w:lang w:val="en-AU"/>
        </w:rPr>
        <w:t>Tomek</w:t>
      </w:r>
      <w:proofErr w:type="spellEnd"/>
      <w:r w:rsidRPr="002E7D63">
        <w:rPr>
          <w:rFonts w:cs="Arial"/>
          <w:sz w:val="22"/>
          <w:szCs w:val="22"/>
          <w:lang w:val="en-AU"/>
        </w:rPr>
        <w:t xml:space="preserve"> 1999), </w:t>
      </w:r>
      <w:r w:rsidRPr="002E7D63">
        <w:rPr>
          <w:rFonts w:eastAsia="Calibri" w:cs="Arial"/>
          <w:b/>
          <w:iCs/>
          <w:sz w:val="22"/>
          <w:szCs w:val="22"/>
          <w:lang w:val="en-AU"/>
        </w:rPr>
        <w:t>Republic of Korea</w:t>
      </w:r>
      <w:r w:rsidRPr="002E7D63">
        <w:rPr>
          <w:rFonts w:eastAsia="Calibri" w:cs="Arial"/>
          <w:iCs/>
          <w:sz w:val="22"/>
          <w:szCs w:val="22"/>
          <w:lang w:val="en-AU"/>
        </w:rPr>
        <w:t xml:space="preserve"> (</w:t>
      </w:r>
      <w:proofErr w:type="spellStart"/>
      <w:r w:rsidRPr="002E7D63">
        <w:rPr>
          <w:rFonts w:eastAsia="Calibri" w:cs="Arial"/>
          <w:iCs/>
          <w:sz w:val="22"/>
          <w:szCs w:val="22"/>
          <w:lang w:val="en-AU"/>
        </w:rPr>
        <w:t>Moores</w:t>
      </w:r>
      <w:proofErr w:type="spellEnd"/>
      <w:r w:rsidRPr="002E7D63">
        <w:rPr>
          <w:rFonts w:eastAsia="Calibri" w:cs="Arial"/>
          <w:iCs/>
          <w:sz w:val="22"/>
          <w:szCs w:val="22"/>
          <w:lang w:val="en-AU"/>
        </w:rPr>
        <w:t xml:space="preserve"> 2006), and </w:t>
      </w:r>
      <w:r w:rsidRPr="002E7D63">
        <w:rPr>
          <w:rFonts w:eastAsia="Calibri" w:cs="Arial"/>
          <w:b/>
          <w:iCs/>
          <w:sz w:val="22"/>
          <w:szCs w:val="22"/>
          <w:lang w:val="en-AU"/>
        </w:rPr>
        <w:t xml:space="preserve">China </w:t>
      </w:r>
      <w:r w:rsidRPr="002E7D63">
        <w:rPr>
          <w:rFonts w:eastAsia="Calibri" w:cs="Arial"/>
          <w:iCs/>
          <w:sz w:val="22"/>
          <w:szCs w:val="22"/>
          <w:lang w:val="en-AU"/>
        </w:rPr>
        <w:t>(Wang et al. 2006).</w:t>
      </w:r>
      <w:r w:rsidRPr="002E7D63">
        <w:rPr>
          <w:rFonts w:eastAsia="Calibri" w:cs="Arial"/>
          <w:b/>
          <w:iCs/>
          <w:sz w:val="22"/>
          <w:szCs w:val="22"/>
          <w:lang w:val="en-AU"/>
        </w:rPr>
        <w:t xml:space="preserve"> </w:t>
      </w:r>
      <w:r w:rsidRPr="002E7D63">
        <w:rPr>
          <w:rFonts w:eastAsia="Calibri" w:cs="Arial"/>
          <w:iCs/>
          <w:sz w:val="22"/>
          <w:szCs w:val="22"/>
          <w:lang w:val="en-AU"/>
        </w:rPr>
        <w:t xml:space="preserve">Very small numbers are recorded moving through </w:t>
      </w:r>
      <w:r w:rsidRPr="002E7D63">
        <w:rPr>
          <w:rFonts w:eastAsia="Calibri" w:cs="Arial"/>
          <w:b/>
          <w:iCs/>
          <w:sz w:val="22"/>
          <w:szCs w:val="22"/>
          <w:lang w:val="en-AU"/>
        </w:rPr>
        <w:t>Thailand</w:t>
      </w:r>
      <w:r w:rsidRPr="002E7D63">
        <w:rPr>
          <w:rFonts w:eastAsia="Calibri" w:cs="Arial"/>
          <w:iCs/>
          <w:sz w:val="22"/>
          <w:szCs w:val="22"/>
          <w:lang w:val="en-AU"/>
        </w:rPr>
        <w:t xml:space="preserve"> and </w:t>
      </w:r>
      <w:r w:rsidR="00907D0B" w:rsidRPr="00907D0B">
        <w:rPr>
          <w:rFonts w:eastAsia="Calibri" w:cs="Arial"/>
          <w:b/>
          <w:iCs/>
          <w:sz w:val="22"/>
          <w:szCs w:val="22"/>
          <w:lang w:val="en-AU"/>
        </w:rPr>
        <w:t>Peninsular</w:t>
      </w:r>
      <w:r w:rsidR="00907D0B">
        <w:rPr>
          <w:rFonts w:eastAsia="Calibri" w:cs="Arial"/>
          <w:iCs/>
          <w:sz w:val="22"/>
          <w:szCs w:val="22"/>
          <w:lang w:val="en-AU"/>
        </w:rPr>
        <w:t xml:space="preserve"> </w:t>
      </w:r>
      <w:r w:rsidRPr="002E7D63">
        <w:rPr>
          <w:rFonts w:eastAsia="Calibri" w:cs="Arial"/>
          <w:b/>
          <w:iCs/>
          <w:sz w:val="22"/>
          <w:szCs w:val="22"/>
          <w:lang w:val="en-AU"/>
        </w:rPr>
        <w:t>Malaysia</w:t>
      </w:r>
      <w:r w:rsidRPr="002E7D63">
        <w:rPr>
          <w:rFonts w:eastAsia="Calibri" w:cs="Arial"/>
          <w:iCs/>
          <w:sz w:val="22"/>
          <w:szCs w:val="22"/>
          <w:lang w:val="en-AU"/>
        </w:rPr>
        <w:t xml:space="preserve"> in the non-breeding season (Melville 1982; Wells 1999; Round 2006). It is a rare passage migrant in </w:t>
      </w:r>
      <w:r w:rsidRPr="002E7D63">
        <w:rPr>
          <w:rFonts w:eastAsia="Calibri" w:cs="Arial"/>
          <w:b/>
          <w:iCs/>
          <w:sz w:val="22"/>
          <w:szCs w:val="22"/>
          <w:lang w:val="en-AU"/>
        </w:rPr>
        <w:t xml:space="preserve">Singapore </w:t>
      </w:r>
      <w:r w:rsidRPr="002E7D63">
        <w:rPr>
          <w:rFonts w:eastAsia="Calibri" w:cs="Arial"/>
          <w:iCs/>
          <w:sz w:val="22"/>
          <w:szCs w:val="22"/>
          <w:lang w:val="en-AU"/>
        </w:rPr>
        <w:t xml:space="preserve">(Lim 2015), and there is one record from </w:t>
      </w:r>
      <w:r w:rsidRPr="002E7D63">
        <w:rPr>
          <w:rFonts w:eastAsia="Calibri" w:cs="Arial"/>
          <w:b/>
          <w:iCs/>
          <w:sz w:val="22"/>
          <w:szCs w:val="22"/>
          <w:lang w:val="en-AU"/>
        </w:rPr>
        <w:t>Vietnam</w:t>
      </w:r>
      <w:r w:rsidRPr="002E7D63">
        <w:rPr>
          <w:rFonts w:eastAsia="Calibri" w:cs="Arial"/>
          <w:iCs/>
          <w:sz w:val="22"/>
          <w:szCs w:val="22"/>
          <w:lang w:val="en-AU"/>
        </w:rPr>
        <w:t xml:space="preserve"> (Eames 1997). </w:t>
      </w:r>
    </w:p>
    <w:p w14:paraId="56D7EB43" w14:textId="56B5C0CF"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During the non-breeding </w:t>
      </w:r>
      <w:proofErr w:type="gramStart"/>
      <w:r w:rsidRPr="002E7D63">
        <w:rPr>
          <w:rFonts w:eastAsia="Calibri" w:cs="Arial"/>
          <w:iCs/>
          <w:sz w:val="22"/>
          <w:szCs w:val="22"/>
          <w:lang w:val="en-AU"/>
        </w:rPr>
        <w:t>season</w:t>
      </w:r>
      <w:proofErr w:type="gramEnd"/>
      <w:r w:rsidRPr="002E7D63">
        <w:rPr>
          <w:rFonts w:eastAsia="Calibri" w:cs="Arial"/>
          <w:iCs/>
          <w:sz w:val="22"/>
          <w:szCs w:val="22"/>
          <w:lang w:val="en-AU"/>
        </w:rPr>
        <w:t xml:space="preserve"> very small numbers occur in the southern </w:t>
      </w:r>
      <w:r w:rsidRPr="002E7D63">
        <w:rPr>
          <w:rFonts w:eastAsia="Calibri" w:cs="Arial"/>
          <w:b/>
          <w:iCs/>
          <w:sz w:val="22"/>
          <w:szCs w:val="22"/>
          <w:lang w:val="en-AU"/>
        </w:rPr>
        <w:t>Republic of Korea</w:t>
      </w:r>
      <w:r w:rsidRPr="002E7D63">
        <w:rPr>
          <w:rFonts w:eastAsia="Calibri" w:cs="Arial"/>
          <w:iCs/>
          <w:sz w:val="22"/>
          <w:szCs w:val="22"/>
          <w:lang w:val="en-AU"/>
        </w:rPr>
        <w:t xml:space="preserve">, </w:t>
      </w:r>
      <w:r w:rsidRPr="002E7D63">
        <w:rPr>
          <w:rFonts w:eastAsia="Calibri" w:cs="Arial"/>
          <w:b/>
          <w:iCs/>
          <w:sz w:val="22"/>
          <w:szCs w:val="22"/>
          <w:lang w:val="en-AU"/>
        </w:rPr>
        <w:t>Japan</w:t>
      </w:r>
      <w:r w:rsidRPr="002E7D63">
        <w:rPr>
          <w:rFonts w:eastAsia="Calibri" w:cs="Arial"/>
          <w:iCs/>
          <w:sz w:val="22"/>
          <w:szCs w:val="22"/>
          <w:lang w:val="en-AU"/>
        </w:rPr>
        <w:t xml:space="preserve"> and </w:t>
      </w:r>
      <w:r w:rsidRPr="002E7D63">
        <w:rPr>
          <w:rFonts w:eastAsia="Calibri" w:cs="Arial"/>
          <w:b/>
          <w:iCs/>
          <w:sz w:val="22"/>
          <w:szCs w:val="22"/>
          <w:lang w:val="en-AU"/>
        </w:rPr>
        <w:t xml:space="preserve">China </w:t>
      </w:r>
      <w:r w:rsidRPr="002E7D63">
        <w:rPr>
          <w:rFonts w:eastAsia="Calibri" w:cs="Arial"/>
          <w:iCs/>
          <w:sz w:val="22"/>
          <w:szCs w:val="22"/>
          <w:lang w:val="en-AU"/>
        </w:rPr>
        <w:t xml:space="preserve">(Li &amp; </w:t>
      </w:r>
      <w:proofErr w:type="spellStart"/>
      <w:r w:rsidRPr="002E7D63">
        <w:rPr>
          <w:rFonts w:eastAsia="Calibri" w:cs="Arial"/>
          <w:iCs/>
          <w:sz w:val="22"/>
          <w:szCs w:val="22"/>
          <w:lang w:val="en-AU"/>
        </w:rPr>
        <w:t>Mundkur</w:t>
      </w:r>
      <w:proofErr w:type="spellEnd"/>
      <w:r w:rsidRPr="002E7D63">
        <w:rPr>
          <w:rFonts w:eastAsia="Calibri" w:cs="Arial"/>
          <w:iCs/>
          <w:sz w:val="22"/>
          <w:szCs w:val="22"/>
          <w:lang w:val="en-AU"/>
        </w:rPr>
        <w:t xml:space="preserve"> 2004). About 25</w:t>
      </w:r>
      <w:r w:rsidR="00907D0B">
        <w:rPr>
          <w:rFonts w:eastAsia="Calibri" w:cs="Arial"/>
          <w:iCs/>
          <w:sz w:val="22"/>
          <w:szCs w:val="22"/>
          <w:lang w:val="en-AU"/>
        </w:rPr>
        <w:t xml:space="preserve"> per cent</w:t>
      </w:r>
      <w:r w:rsidRPr="002E7D63">
        <w:rPr>
          <w:rFonts w:eastAsia="Calibri" w:cs="Arial"/>
          <w:iCs/>
          <w:sz w:val="22"/>
          <w:szCs w:val="22"/>
          <w:lang w:val="en-AU"/>
        </w:rPr>
        <w:t xml:space="preserve"> of the population is thought to spend the non-breeding season in Borneo, the </w:t>
      </w:r>
      <w:r w:rsidRPr="002E7D63">
        <w:rPr>
          <w:rFonts w:eastAsia="Calibri" w:cs="Arial"/>
          <w:b/>
          <w:iCs/>
          <w:sz w:val="22"/>
          <w:szCs w:val="22"/>
          <w:lang w:val="en-AU"/>
        </w:rPr>
        <w:t>Philippines</w:t>
      </w:r>
      <w:r w:rsidRPr="002E7D63">
        <w:rPr>
          <w:rFonts w:eastAsia="Calibri" w:cs="Arial"/>
          <w:iCs/>
          <w:sz w:val="22"/>
          <w:szCs w:val="22"/>
          <w:lang w:val="en-AU"/>
        </w:rPr>
        <w:t xml:space="preserve">, </w:t>
      </w:r>
      <w:r w:rsidRPr="002E7D63">
        <w:rPr>
          <w:rFonts w:eastAsia="Calibri" w:cs="Arial"/>
          <w:b/>
          <w:iCs/>
          <w:sz w:val="22"/>
          <w:szCs w:val="22"/>
          <w:lang w:val="en-AU"/>
        </w:rPr>
        <w:t>Indonesia</w:t>
      </w:r>
      <w:r w:rsidRPr="002E7D63">
        <w:rPr>
          <w:rFonts w:eastAsia="Calibri" w:cs="Arial"/>
          <w:iCs/>
          <w:sz w:val="22"/>
          <w:szCs w:val="22"/>
          <w:lang w:val="en-AU"/>
        </w:rPr>
        <w:t xml:space="preserve"> and </w:t>
      </w:r>
      <w:r w:rsidRPr="002E7D63">
        <w:rPr>
          <w:rFonts w:eastAsia="Calibri" w:cs="Arial"/>
          <w:b/>
          <w:iCs/>
          <w:sz w:val="22"/>
          <w:szCs w:val="22"/>
          <w:lang w:val="en-AU"/>
        </w:rPr>
        <w:t>Papua New Guinea</w:t>
      </w:r>
      <w:r w:rsidRPr="002E7D63">
        <w:rPr>
          <w:rFonts w:eastAsia="Calibri" w:cs="Arial"/>
          <w:iCs/>
          <w:sz w:val="22"/>
          <w:szCs w:val="22"/>
          <w:lang w:val="en-AU"/>
        </w:rPr>
        <w:t xml:space="preserve"> (although </w:t>
      </w:r>
      <w:proofErr w:type="spellStart"/>
      <w:r w:rsidRPr="002E7D63">
        <w:rPr>
          <w:rFonts w:eastAsia="Calibri" w:cs="Arial"/>
          <w:iCs/>
          <w:sz w:val="22"/>
          <w:szCs w:val="22"/>
          <w:lang w:val="en-AU"/>
        </w:rPr>
        <w:t>Bheeler</w:t>
      </w:r>
      <w:proofErr w:type="spellEnd"/>
      <w:r w:rsidRPr="002E7D63">
        <w:rPr>
          <w:rFonts w:eastAsia="Calibri" w:cs="Arial"/>
          <w:iCs/>
          <w:sz w:val="22"/>
          <w:szCs w:val="22"/>
          <w:lang w:val="en-AU"/>
        </w:rPr>
        <w:t xml:space="preserve"> &amp; Pratt 2016 only record it on passage)</w:t>
      </w:r>
      <w:r w:rsidRPr="002E7D63">
        <w:rPr>
          <w:rFonts w:eastAsia="Calibri" w:cs="Arial"/>
          <w:b/>
          <w:iCs/>
          <w:sz w:val="22"/>
          <w:szCs w:val="22"/>
          <w:lang w:val="en-AU"/>
        </w:rPr>
        <w:t xml:space="preserve"> </w:t>
      </w:r>
      <w:r w:rsidRPr="002E7D63">
        <w:rPr>
          <w:rFonts w:eastAsia="Calibri" w:cs="Arial"/>
          <w:iCs/>
          <w:sz w:val="22"/>
          <w:szCs w:val="22"/>
          <w:lang w:val="en-AU"/>
        </w:rPr>
        <w:t>but most of the population (estimated in 2008 at 73</w:t>
      </w:r>
      <w:r w:rsidR="00907D0B">
        <w:rPr>
          <w:rFonts w:eastAsia="Calibri" w:cs="Arial"/>
          <w:iCs/>
          <w:sz w:val="22"/>
          <w:szCs w:val="22"/>
          <w:lang w:val="en-AU"/>
        </w:rPr>
        <w:t xml:space="preserve"> per cent</w:t>
      </w:r>
      <w:r w:rsidRPr="002E7D63">
        <w:rPr>
          <w:rFonts w:eastAsia="Calibri" w:cs="Arial"/>
          <w:iCs/>
          <w:sz w:val="22"/>
          <w:szCs w:val="22"/>
          <w:lang w:val="en-AU"/>
        </w:rPr>
        <w:t xml:space="preserve">) spend the non-breeding season in </w:t>
      </w:r>
      <w:r w:rsidRPr="002E7D63">
        <w:rPr>
          <w:rFonts w:eastAsia="Calibri" w:cs="Arial"/>
          <w:b/>
          <w:iCs/>
          <w:sz w:val="22"/>
          <w:szCs w:val="22"/>
          <w:lang w:val="en-AU"/>
        </w:rPr>
        <w:t xml:space="preserve">Australia </w:t>
      </w:r>
      <w:r w:rsidRPr="002E7D63">
        <w:rPr>
          <w:rFonts w:eastAsia="Calibri" w:cs="Arial"/>
          <w:iCs/>
          <w:sz w:val="22"/>
          <w:szCs w:val="22"/>
          <w:lang w:val="en-AU"/>
        </w:rPr>
        <w:t xml:space="preserve">(Bamford et al. 2008). Far Eastern Curlews are regular non-breeding visitors to </w:t>
      </w:r>
      <w:r w:rsidRPr="002E7D63">
        <w:rPr>
          <w:rFonts w:eastAsia="Calibri" w:cs="Arial"/>
          <w:b/>
          <w:iCs/>
          <w:sz w:val="22"/>
          <w:szCs w:val="22"/>
          <w:lang w:val="en-AU"/>
        </w:rPr>
        <w:t>New Zealand</w:t>
      </w:r>
      <w:r w:rsidRPr="002E7D63">
        <w:rPr>
          <w:rFonts w:eastAsia="Calibri" w:cs="Arial"/>
          <w:iCs/>
          <w:sz w:val="22"/>
          <w:szCs w:val="22"/>
          <w:lang w:val="en-AU"/>
        </w:rPr>
        <w:t xml:space="preserve"> in very small numbers (Southey 2009), and occur very rarely on </w:t>
      </w:r>
      <w:proofErr w:type="spellStart"/>
      <w:r w:rsidRPr="002E7D63">
        <w:rPr>
          <w:rFonts w:eastAsia="Calibri" w:cs="Arial"/>
          <w:iCs/>
          <w:sz w:val="22"/>
          <w:szCs w:val="22"/>
          <w:lang w:val="en-AU"/>
        </w:rPr>
        <w:t>Kermadec</w:t>
      </w:r>
      <w:proofErr w:type="spellEnd"/>
      <w:r w:rsidRPr="002E7D63">
        <w:rPr>
          <w:rFonts w:eastAsia="Calibri" w:cs="Arial"/>
          <w:iCs/>
          <w:sz w:val="22"/>
          <w:szCs w:val="22"/>
          <w:lang w:val="en-AU"/>
        </w:rPr>
        <w:t xml:space="preserve"> Island and the Chatham Islands (Checklist Committee (OSNZ) 2010). </w:t>
      </w:r>
    </w:p>
    <w:p w14:paraId="34694F9E"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Small numbers of Far Eastern Curlews spend the non-breeding season in </w:t>
      </w:r>
      <w:r w:rsidRPr="002E7D63">
        <w:rPr>
          <w:rFonts w:eastAsia="Calibri" w:cs="Arial"/>
          <w:b/>
          <w:iCs/>
          <w:sz w:val="22"/>
          <w:szCs w:val="22"/>
          <w:lang w:val="en-AU"/>
        </w:rPr>
        <w:t xml:space="preserve">Palau </w:t>
      </w:r>
      <w:r w:rsidRPr="002E7D63">
        <w:rPr>
          <w:rFonts w:eastAsia="Calibri" w:cs="Arial"/>
          <w:iCs/>
          <w:sz w:val="22"/>
          <w:szCs w:val="22"/>
          <w:lang w:val="en-AU"/>
        </w:rPr>
        <w:t>(</w:t>
      </w:r>
      <w:proofErr w:type="spellStart"/>
      <w:r w:rsidRPr="002E7D63">
        <w:rPr>
          <w:rFonts w:eastAsia="Calibri" w:cs="Arial"/>
          <w:iCs/>
          <w:sz w:val="22"/>
          <w:szCs w:val="22"/>
          <w:lang w:val="en-AU"/>
        </w:rPr>
        <w:t>McKinlay</w:t>
      </w:r>
      <w:proofErr w:type="spellEnd"/>
      <w:r w:rsidRPr="002E7D63">
        <w:rPr>
          <w:rFonts w:eastAsia="Calibri" w:cs="Arial"/>
          <w:iCs/>
          <w:sz w:val="22"/>
          <w:szCs w:val="22"/>
          <w:lang w:val="en-AU"/>
        </w:rPr>
        <w:t xml:space="preserve"> 2016). It is recorded as a very rare migrant in the </w:t>
      </w:r>
      <w:r w:rsidRPr="002E7D63">
        <w:rPr>
          <w:rFonts w:eastAsia="Calibri" w:cs="Arial"/>
          <w:b/>
          <w:iCs/>
          <w:sz w:val="22"/>
          <w:szCs w:val="22"/>
          <w:lang w:val="en-AU"/>
        </w:rPr>
        <w:t>Mariana Islands</w:t>
      </w:r>
      <w:r w:rsidRPr="002E7D63">
        <w:rPr>
          <w:rFonts w:eastAsia="Calibri" w:cs="Arial"/>
          <w:iCs/>
          <w:sz w:val="22"/>
          <w:szCs w:val="22"/>
          <w:lang w:val="en-AU"/>
        </w:rPr>
        <w:t xml:space="preserve"> (Stinson et al. 1997), and vagrant elsewhere in Micronesia (Yap, </w:t>
      </w:r>
      <w:proofErr w:type="spellStart"/>
      <w:r w:rsidRPr="002E7D63">
        <w:rPr>
          <w:rFonts w:eastAsia="Calibri" w:cs="Arial"/>
          <w:iCs/>
          <w:sz w:val="22"/>
          <w:szCs w:val="22"/>
          <w:lang w:val="en-AU"/>
        </w:rPr>
        <w:t>Truk</w:t>
      </w:r>
      <w:proofErr w:type="spellEnd"/>
      <w:r w:rsidRPr="002E7D63">
        <w:rPr>
          <w:rFonts w:eastAsia="Calibri" w:cs="Arial"/>
          <w:iCs/>
          <w:sz w:val="22"/>
          <w:szCs w:val="22"/>
          <w:lang w:val="en-AU"/>
        </w:rPr>
        <w:t xml:space="preserve">/Chuuk, and Guam) (Pratt et al. 1987; Wiles et al.2000; Wiles 2005), and on Savaii, </w:t>
      </w:r>
      <w:r w:rsidRPr="002E7D63">
        <w:rPr>
          <w:rFonts w:eastAsia="Calibri" w:cs="Arial"/>
          <w:b/>
          <w:iCs/>
          <w:sz w:val="22"/>
          <w:szCs w:val="22"/>
          <w:lang w:val="en-AU"/>
        </w:rPr>
        <w:t xml:space="preserve">Samoa </w:t>
      </w:r>
      <w:r w:rsidRPr="002E7D63">
        <w:rPr>
          <w:rFonts w:eastAsia="Calibri" w:cs="Arial"/>
          <w:iCs/>
          <w:sz w:val="22"/>
          <w:szCs w:val="22"/>
          <w:lang w:val="en-AU"/>
        </w:rPr>
        <w:t xml:space="preserve">(Pratt et al. 1987). There are occasional records from </w:t>
      </w:r>
      <w:r w:rsidRPr="002E7D63">
        <w:rPr>
          <w:rFonts w:eastAsia="Calibri" w:cs="Arial"/>
          <w:b/>
          <w:iCs/>
          <w:sz w:val="22"/>
          <w:szCs w:val="22"/>
          <w:lang w:val="en-AU"/>
        </w:rPr>
        <w:t xml:space="preserve">Fiji </w:t>
      </w:r>
      <w:r w:rsidRPr="002E7D63">
        <w:rPr>
          <w:rFonts w:eastAsia="Calibri" w:cs="Arial"/>
          <w:iCs/>
          <w:sz w:val="22"/>
          <w:szCs w:val="22"/>
          <w:lang w:val="en-AU"/>
        </w:rPr>
        <w:t xml:space="preserve">(Skinner 1983). </w:t>
      </w:r>
    </w:p>
    <w:p w14:paraId="472037EA"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It is a vagrant in the Aleutian and Pribilof Islands, Alaska, </w:t>
      </w:r>
      <w:r w:rsidRPr="002E7D63">
        <w:rPr>
          <w:rFonts w:eastAsia="Calibri" w:cs="Arial"/>
          <w:b/>
          <w:iCs/>
          <w:sz w:val="22"/>
          <w:szCs w:val="22"/>
          <w:lang w:val="en-AU"/>
        </w:rPr>
        <w:t xml:space="preserve">USA </w:t>
      </w:r>
      <w:r w:rsidRPr="002E7D63">
        <w:rPr>
          <w:rFonts w:eastAsia="Calibri" w:cs="Arial"/>
          <w:iCs/>
          <w:sz w:val="22"/>
          <w:szCs w:val="22"/>
          <w:lang w:val="en-AU"/>
        </w:rPr>
        <w:t xml:space="preserve">(Thompson &amp; DeLong 1969; Gibson &amp; Byrd 2007), with one record in </w:t>
      </w:r>
      <w:r w:rsidRPr="002E7D63">
        <w:rPr>
          <w:rFonts w:eastAsia="Calibri" w:cs="Arial"/>
          <w:b/>
          <w:iCs/>
          <w:sz w:val="22"/>
          <w:szCs w:val="22"/>
          <w:lang w:val="en-AU"/>
        </w:rPr>
        <w:t>Canada</w:t>
      </w:r>
      <w:r w:rsidRPr="002E7D63">
        <w:rPr>
          <w:rFonts w:eastAsia="Calibri" w:cs="Arial"/>
          <w:iCs/>
          <w:sz w:val="22"/>
          <w:szCs w:val="22"/>
          <w:lang w:val="en-AU"/>
        </w:rPr>
        <w:t xml:space="preserve"> (</w:t>
      </w:r>
      <w:proofErr w:type="spellStart"/>
      <w:r w:rsidRPr="002E7D63">
        <w:rPr>
          <w:rFonts w:eastAsia="Calibri" w:cs="Arial"/>
          <w:iCs/>
          <w:sz w:val="22"/>
          <w:szCs w:val="22"/>
          <w:lang w:val="en-AU"/>
        </w:rPr>
        <w:t>Kragh</w:t>
      </w:r>
      <w:proofErr w:type="spellEnd"/>
      <w:r w:rsidRPr="002E7D63">
        <w:rPr>
          <w:rFonts w:eastAsia="Calibri" w:cs="Arial"/>
          <w:iCs/>
          <w:sz w:val="22"/>
          <w:szCs w:val="22"/>
          <w:lang w:val="en-AU"/>
        </w:rPr>
        <w:t xml:space="preserve"> et al. 1986). Single records from Diego Garcia, </w:t>
      </w:r>
      <w:r w:rsidRPr="002E7D63">
        <w:rPr>
          <w:rFonts w:eastAsia="Calibri" w:cs="Arial"/>
          <w:b/>
          <w:iCs/>
          <w:sz w:val="22"/>
          <w:szCs w:val="22"/>
          <w:lang w:val="en-AU"/>
        </w:rPr>
        <w:t>British Indian Ocean Territory</w:t>
      </w:r>
      <w:r w:rsidRPr="002E7D63">
        <w:rPr>
          <w:rFonts w:eastAsia="Calibri" w:cs="Arial"/>
          <w:iCs/>
          <w:sz w:val="22"/>
          <w:szCs w:val="22"/>
          <w:lang w:val="en-AU"/>
        </w:rPr>
        <w:t xml:space="preserve"> (</w:t>
      </w:r>
      <w:proofErr w:type="spellStart"/>
      <w:r w:rsidRPr="002E7D63">
        <w:rPr>
          <w:rFonts w:eastAsia="Calibri" w:cs="Arial"/>
          <w:iCs/>
          <w:sz w:val="22"/>
          <w:szCs w:val="22"/>
          <w:lang w:val="en-AU"/>
        </w:rPr>
        <w:t>Carr</w:t>
      </w:r>
      <w:proofErr w:type="spellEnd"/>
      <w:r w:rsidRPr="002E7D63">
        <w:rPr>
          <w:rFonts w:eastAsia="Calibri" w:cs="Arial"/>
          <w:iCs/>
          <w:sz w:val="22"/>
          <w:szCs w:val="22"/>
          <w:lang w:val="en-AU"/>
        </w:rPr>
        <w:t xml:space="preserve"> 2015), </w:t>
      </w:r>
      <w:r w:rsidRPr="002E7D63">
        <w:rPr>
          <w:rFonts w:eastAsia="Calibri" w:cs="Arial"/>
          <w:b/>
          <w:iCs/>
          <w:sz w:val="22"/>
          <w:szCs w:val="22"/>
          <w:lang w:val="en-AU"/>
        </w:rPr>
        <w:t>Bangladesh</w:t>
      </w:r>
      <w:r w:rsidRPr="002E7D63">
        <w:rPr>
          <w:rFonts w:eastAsia="Calibri" w:cs="Arial"/>
          <w:iCs/>
          <w:sz w:val="22"/>
          <w:szCs w:val="22"/>
          <w:lang w:val="en-AU"/>
        </w:rPr>
        <w:t xml:space="preserve"> (Thompson et al. 1993) and </w:t>
      </w:r>
      <w:r w:rsidRPr="002E7D63">
        <w:rPr>
          <w:rFonts w:eastAsia="Calibri" w:cs="Arial"/>
          <w:b/>
          <w:iCs/>
          <w:sz w:val="22"/>
          <w:szCs w:val="22"/>
          <w:lang w:val="en-AU"/>
        </w:rPr>
        <w:t>Afghanistan</w:t>
      </w:r>
      <w:r w:rsidRPr="002E7D63">
        <w:rPr>
          <w:rFonts w:eastAsia="Calibri" w:cs="Arial"/>
          <w:iCs/>
          <w:sz w:val="22"/>
          <w:szCs w:val="22"/>
          <w:lang w:val="en-AU"/>
        </w:rPr>
        <w:t xml:space="preserve"> (</w:t>
      </w:r>
      <w:proofErr w:type="spellStart"/>
      <w:r w:rsidRPr="002E7D63">
        <w:rPr>
          <w:rFonts w:eastAsia="Calibri" w:cs="Arial"/>
          <w:iCs/>
          <w:sz w:val="22"/>
          <w:szCs w:val="22"/>
          <w:lang w:val="en-AU"/>
        </w:rPr>
        <w:t>Reeb</w:t>
      </w:r>
      <w:proofErr w:type="spellEnd"/>
      <w:r w:rsidRPr="002E7D63">
        <w:rPr>
          <w:rFonts w:eastAsia="Calibri" w:cs="Arial"/>
          <w:iCs/>
          <w:sz w:val="22"/>
          <w:szCs w:val="22"/>
          <w:lang w:val="en-AU"/>
        </w:rPr>
        <w:t xml:space="preserve"> 1977) although Rasmussen &amp; </w:t>
      </w:r>
      <w:proofErr w:type="spellStart"/>
      <w:r w:rsidRPr="002E7D63">
        <w:rPr>
          <w:rFonts w:eastAsia="Calibri" w:cs="Arial"/>
          <w:iCs/>
          <w:sz w:val="22"/>
          <w:szCs w:val="22"/>
          <w:lang w:val="en-AU"/>
        </w:rPr>
        <w:t>Anderton</w:t>
      </w:r>
      <w:proofErr w:type="spellEnd"/>
      <w:r w:rsidRPr="002E7D63">
        <w:rPr>
          <w:rFonts w:eastAsia="Calibri" w:cs="Arial"/>
          <w:iCs/>
          <w:sz w:val="22"/>
          <w:szCs w:val="22"/>
          <w:lang w:val="en-AU"/>
        </w:rPr>
        <w:t xml:space="preserve"> (2005) consider the latter two records unconfirmed.</w:t>
      </w:r>
    </w:p>
    <w:p w14:paraId="3A0DEBD7"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During the boreal </w:t>
      </w:r>
      <w:proofErr w:type="gramStart"/>
      <w:r w:rsidRPr="002E7D63">
        <w:rPr>
          <w:rFonts w:eastAsia="Calibri" w:cs="Arial"/>
          <w:iCs/>
          <w:sz w:val="22"/>
          <w:szCs w:val="22"/>
          <w:lang w:val="en-AU"/>
        </w:rPr>
        <w:t>summer</w:t>
      </w:r>
      <w:proofErr w:type="gramEnd"/>
      <w:r w:rsidRPr="002E7D63">
        <w:rPr>
          <w:rFonts w:eastAsia="Calibri" w:cs="Arial"/>
          <w:iCs/>
          <w:sz w:val="22"/>
          <w:szCs w:val="22"/>
          <w:lang w:val="en-AU"/>
        </w:rPr>
        <w:t xml:space="preserve"> considerable numbers of non-breeding, presumed immature, Far Eastern Curlews occur in the northern Yellow Sea and </w:t>
      </w:r>
      <w:proofErr w:type="spellStart"/>
      <w:r w:rsidRPr="002E7D63">
        <w:rPr>
          <w:rFonts w:eastAsia="Calibri" w:cs="Arial"/>
          <w:iCs/>
          <w:sz w:val="22"/>
          <w:szCs w:val="22"/>
          <w:lang w:val="en-AU"/>
        </w:rPr>
        <w:t>Bohai</w:t>
      </w:r>
      <w:proofErr w:type="spellEnd"/>
      <w:r w:rsidRPr="002E7D63">
        <w:rPr>
          <w:rFonts w:eastAsia="Calibri" w:cs="Arial"/>
          <w:iCs/>
          <w:sz w:val="22"/>
          <w:szCs w:val="22"/>
          <w:lang w:val="en-AU"/>
        </w:rPr>
        <w:t xml:space="preserve"> (Q.Q. Bai unpublished; N. </w:t>
      </w:r>
      <w:proofErr w:type="spellStart"/>
      <w:r w:rsidRPr="002E7D63">
        <w:rPr>
          <w:rFonts w:eastAsia="Calibri" w:cs="Arial"/>
          <w:iCs/>
          <w:sz w:val="22"/>
          <w:szCs w:val="22"/>
          <w:lang w:val="en-AU"/>
        </w:rPr>
        <w:t>Moores</w:t>
      </w:r>
      <w:proofErr w:type="spellEnd"/>
      <w:r w:rsidRPr="002E7D63">
        <w:rPr>
          <w:rFonts w:eastAsia="Calibri" w:cs="Arial"/>
          <w:iCs/>
          <w:sz w:val="22"/>
          <w:szCs w:val="22"/>
          <w:lang w:val="en-AU"/>
        </w:rPr>
        <w:t xml:space="preserve"> unpublished). Barter (2002) reported large numbers of ‘immature’ birds at </w:t>
      </w:r>
      <w:proofErr w:type="spellStart"/>
      <w:r w:rsidRPr="002E7D63">
        <w:rPr>
          <w:rFonts w:eastAsia="Calibri" w:cs="Arial"/>
          <w:iCs/>
          <w:sz w:val="22"/>
          <w:szCs w:val="22"/>
          <w:lang w:val="en-AU"/>
        </w:rPr>
        <w:t>Yancheng</w:t>
      </w:r>
      <w:proofErr w:type="spellEnd"/>
      <w:r w:rsidRPr="002E7D63">
        <w:rPr>
          <w:rFonts w:eastAsia="Calibri" w:cs="Arial"/>
          <w:iCs/>
          <w:sz w:val="22"/>
          <w:szCs w:val="22"/>
          <w:lang w:val="en-AU"/>
        </w:rPr>
        <w:t xml:space="preserve"> during the boreal summer, but it is unclear whether they still occur at this site as extensive invasion of the tidal flats by smooth cord-grass </w:t>
      </w:r>
      <w:proofErr w:type="spellStart"/>
      <w:r w:rsidRPr="002E7D63">
        <w:rPr>
          <w:rFonts w:eastAsia="Calibri" w:cs="Arial"/>
          <w:i/>
          <w:iCs/>
          <w:sz w:val="22"/>
          <w:szCs w:val="22"/>
          <w:lang w:val="en-AU"/>
        </w:rPr>
        <w:t>Spartina</w:t>
      </w:r>
      <w:proofErr w:type="spellEnd"/>
      <w:r w:rsidRPr="002E7D63">
        <w:rPr>
          <w:rFonts w:eastAsia="Calibri" w:cs="Arial"/>
          <w:i/>
          <w:iCs/>
          <w:sz w:val="22"/>
          <w:szCs w:val="22"/>
          <w:lang w:val="en-AU"/>
        </w:rPr>
        <w:t xml:space="preserve"> </w:t>
      </w:r>
      <w:proofErr w:type="spellStart"/>
      <w:r w:rsidRPr="002E7D63">
        <w:rPr>
          <w:rFonts w:eastAsia="Calibri" w:cs="Arial"/>
          <w:i/>
          <w:iCs/>
          <w:sz w:val="22"/>
          <w:szCs w:val="22"/>
          <w:lang w:val="en-AU"/>
        </w:rPr>
        <w:t>alterniflora</w:t>
      </w:r>
      <w:proofErr w:type="spellEnd"/>
      <w:r w:rsidRPr="002E7D63">
        <w:rPr>
          <w:rFonts w:eastAsia="Calibri" w:cs="Arial"/>
          <w:iCs/>
          <w:sz w:val="22"/>
          <w:szCs w:val="22"/>
          <w:lang w:val="en-AU"/>
        </w:rPr>
        <w:t xml:space="preserve"> has greatly reduced the value of this site to shorebirds (Melville et al. 2016).</w:t>
      </w:r>
    </w:p>
    <w:p w14:paraId="431D7D28" w14:textId="008374B2"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Within </w:t>
      </w:r>
      <w:r w:rsidRPr="002E7D63">
        <w:rPr>
          <w:rFonts w:eastAsia="Calibri" w:cs="Arial"/>
          <w:b/>
          <w:iCs/>
          <w:sz w:val="22"/>
          <w:szCs w:val="22"/>
          <w:lang w:val="en-AU"/>
        </w:rPr>
        <w:t>Australia</w:t>
      </w:r>
      <w:r w:rsidRPr="002E7D63">
        <w:rPr>
          <w:rFonts w:eastAsia="Calibri" w:cs="Arial"/>
          <w:iCs/>
          <w:sz w:val="22"/>
          <w:szCs w:val="22"/>
          <w:lang w:val="en-AU"/>
        </w:rPr>
        <w:t xml:space="preserve">, the primary non-breeding </w:t>
      </w:r>
      <w:r w:rsidR="00907D0B">
        <w:rPr>
          <w:rFonts w:eastAsia="Calibri" w:cs="Arial"/>
          <w:iCs/>
          <w:sz w:val="22"/>
          <w:szCs w:val="22"/>
          <w:lang w:val="en-AU"/>
        </w:rPr>
        <w:t>R</w:t>
      </w:r>
      <w:r w:rsidRPr="002E7D63">
        <w:rPr>
          <w:rFonts w:eastAsia="Calibri" w:cs="Arial"/>
          <w:iCs/>
          <w:sz w:val="22"/>
          <w:szCs w:val="22"/>
          <w:lang w:val="en-AU"/>
        </w:rPr>
        <w:t xml:space="preserve">ange </w:t>
      </w:r>
      <w:r w:rsidR="00907D0B">
        <w:rPr>
          <w:rFonts w:eastAsia="Calibri" w:cs="Arial"/>
          <w:iCs/>
          <w:sz w:val="22"/>
          <w:szCs w:val="22"/>
          <w:lang w:val="en-AU"/>
        </w:rPr>
        <w:t>S</w:t>
      </w:r>
      <w:r w:rsidRPr="002E7D63">
        <w:rPr>
          <w:rFonts w:eastAsia="Calibri" w:cs="Arial"/>
          <w:iCs/>
          <w:sz w:val="22"/>
          <w:szCs w:val="22"/>
          <w:lang w:val="en-AU"/>
        </w:rPr>
        <w:t>tate, the Far Eastern Curlew has a mostly coastal distribution; they are rarely recorded inland. The species is found in all states, particularly the north, east, and south-east regions including Tasmania. Their distribution is continuous from Barrow Island and Dampier Archipelago, Western Australia, through the Kimberley Division and along Northern Territory, Queensland, and New South Wales coasts and the islands of Torres Strait. They occur patchily elsewhere.</w:t>
      </w:r>
    </w:p>
    <w:p w14:paraId="5D575081" w14:textId="77777777" w:rsidR="002E7D63" w:rsidRPr="002E7D63" w:rsidRDefault="002E7D63" w:rsidP="002E7D63">
      <w:pPr>
        <w:widowControl/>
        <w:autoSpaceDE/>
        <w:autoSpaceDN/>
        <w:adjustRightInd/>
        <w:spacing w:after="240" w:line="276" w:lineRule="auto"/>
        <w:jc w:val="center"/>
        <w:rPr>
          <w:rFonts w:eastAsia="Calibri" w:cs="Arial"/>
          <w:b/>
          <w:iCs/>
          <w:sz w:val="22"/>
          <w:szCs w:val="22"/>
          <w:lang w:val="en-AU"/>
        </w:rPr>
      </w:pPr>
      <w:r w:rsidRPr="002E7D63">
        <w:rPr>
          <w:rFonts w:eastAsia="Calibri" w:cs="Arial"/>
          <w:b/>
          <w:iCs/>
          <w:noProof/>
          <w:sz w:val="22"/>
          <w:szCs w:val="22"/>
        </w:rPr>
        <w:lastRenderedPageBreak/>
        <w:drawing>
          <wp:inline distT="0" distB="0" distL="0" distR="0" wp14:anchorId="53A95C32" wp14:editId="2342D5D7">
            <wp:extent cx="2867025" cy="3390900"/>
            <wp:effectExtent l="19050" t="19050" r="28575" b="19050"/>
            <wp:docPr id="3" name="Picture 2"/>
            <wp:cNvGraphicFramePr/>
            <a:graphic xmlns:a="http://schemas.openxmlformats.org/drawingml/2006/main">
              <a:graphicData uri="http://schemas.openxmlformats.org/drawingml/2006/picture">
                <pic:pic xmlns:pic="http://schemas.openxmlformats.org/drawingml/2006/picture">
                  <pic:nvPicPr>
                    <pic:cNvPr id="13316" name=""/>
                    <pic:cNvPicPr>
                      <a:picLocks noChangeAspect="1" noChangeArrowheads="1"/>
                    </pic:cNvPicPr>
                  </pic:nvPicPr>
                  <pic:blipFill>
                    <a:blip r:embed="rId24" cstate="print"/>
                    <a:srcRect/>
                    <a:stretch>
                      <a:fillRect/>
                    </a:stretch>
                  </pic:blipFill>
                  <pic:spPr bwMode="auto">
                    <a:xfrm>
                      <a:off x="0" y="0"/>
                      <a:ext cx="2867025" cy="3390900"/>
                    </a:xfrm>
                    <a:prstGeom prst="rect">
                      <a:avLst/>
                    </a:prstGeom>
                    <a:noFill/>
                    <a:ln w="3175" cmpd="sng">
                      <a:solidFill>
                        <a:sysClr val="windowText" lastClr="000000"/>
                      </a:solidFill>
                      <a:miter lim="800000"/>
                      <a:headEnd/>
                      <a:tailEnd/>
                    </a:ln>
                  </pic:spPr>
                </pic:pic>
              </a:graphicData>
            </a:graphic>
          </wp:inline>
        </w:drawing>
      </w:r>
    </w:p>
    <w:p w14:paraId="2F0A9161" w14:textId="055102CB"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b/>
          <w:iCs/>
          <w:sz w:val="22"/>
          <w:szCs w:val="22"/>
          <w:lang w:val="en-AU"/>
        </w:rPr>
        <w:t xml:space="preserve">Figure 1. </w:t>
      </w:r>
      <w:r w:rsidRPr="002E7D63">
        <w:rPr>
          <w:rFonts w:eastAsia="Calibri" w:cs="Arial"/>
          <w:iCs/>
          <w:sz w:val="22"/>
          <w:szCs w:val="22"/>
          <w:lang w:val="en-AU"/>
        </w:rPr>
        <w:t xml:space="preserve">Distribution of Far Eastern Curlew (Yellow = Breeding, Pink = Passage and Blue = Non-breeding. Source: </w:t>
      </w:r>
      <w:proofErr w:type="spellStart"/>
      <w:r w:rsidRPr="002E7D63">
        <w:rPr>
          <w:rFonts w:eastAsia="Calibri" w:cs="Arial"/>
          <w:iCs/>
          <w:sz w:val="22"/>
          <w:szCs w:val="22"/>
          <w:lang w:val="en-AU"/>
        </w:rPr>
        <w:t>BirdLife</w:t>
      </w:r>
      <w:proofErr w:type="spellEnd"/>
      <w:r w:rsidRPr="002E7D63">
        <w:rPr>
          <w:rFonts w:eastAsia="Calibri" w:cs="Arial"/>
          <w:iCs/>
          <w:sz w:val="22"/>
          <w:szCs w:val="22"/>
          <w:lang w:val="en-AU"/>
        </w:rPr>
        <w:t xml:space="preserve"> International 2015b)</w:t>
      </w:r>
    </w:p>
    <w:p w14:paraId="4378037D" w14:textId="77777777" w:rsidR="002E7D63" w:rsidRPr="002E7D63" w:rsidRDefault="002E7D63" w:rsidP="00314F3F">
      <w:pPr>
        <w:keepNext/>
        <w:widowControl/>
        <w:autoSpaceDE/>
        <w:autoSpaceDN/>
        <w:adjustRightInd/>
        <w:spacing w:after="200" w:line="276" w:lineRule="auto"/>
        <w:ind w:firstLine="720"/>
        <w:jc w:val="both"/>
        <w:outlineLvl w:val="1"/>
        <w:rPr>
          <w:rFonts w:eastAsia="Calibri" w:cs="Arial"/>
          <w:b/>
          <w:sz w:val="22"/>
          <w:szCs w:val="22"/>
          <w:lang w:val="en-AU"/>
        </w:rPr>
      </w:pPr>
      <w:bookmarkStart w:id="13" w:name="_Toc467910478"/>
      <w:bookmarkStart w:id="14" w:name="_Toc472174670"/>
      <w:r w:rsidRPr="002E7D63">
        <w:rPr>
          <w:rFonts w:eastAsia="Calibri" w:cs="Arial"/>
          <w:b/>
          <w:sz w:val="22"/>
          <w:szCs w:val="22"/>
          <w:lang w:val="en-AU"/>
        </w:rPr>
        <w:t>2.3</w:t>
      </w:r>
      <w:r w:rsidRPr="002E7D63">
        <w:rPr>
          <w:rFonts w:eastAsia="Calibri" w:cs="Arial"/>
          <w:b/>
          <w:sz w:val="22"/>
          <w:szCs w:val="22"/>
          <w:lang w:val="en-AU"/>
        </w:rPr>
        <w:tab/>
        <w:t>Population size and trend</w:t>
      </w:r>
      <w:bookmarkEnd w:id="13"/>
      <w:bookmarkEnd w:id="14"/>
    </w:p>
    <w:p w14:paraId="6E2AB6A9" w14:textId="64DF5CA6" w:rsidR="002E7D63" w:rsidRPr="002E7D63" w:rsidRDefault="002E7D63" w:rsidP="00314F3F">
      <w:pPr>
        <w:widowControl/>
        <w:autoSpaceDE/>
        <w:autoSpaceDN/>
        <w:adjustRightInd/>
        <w:spacing w:after="200" w:line="276" w:lineRule="auto"/>
        <w:jc w:val="both"/>
        <w:rPr>
          <w:rFonts w:eastAsia="Calibri"/>
          <w:sz w:val="22"/>
          <w:szCs w:val="22"/>
          <w:lang w:val="en-GB" w:eastAsia="en-AU"/>
        </w:rPr>
      </w:pPr>
      <w:r w:rsidRPr="002E7D63">
        <w:rPr>
          <w:rFonts w:eastAsia="Calibri"/>
          <w:sz w:val="22"/>
          <w:szCs w:val="22"/>
          <w:lang w:val="en-GB"/>
        </w:rPr>
        <w:t>The global population estimate in 2008 was 38,000 individuals (Bamford et al 2008), but documented declines in Australia (Garnett et al. 2011) resulted in a revised estimate of 32,000 (Wetlands International 2012). Applying a different approach using count data and extrapolation to non-counted habitat resulted in the most recent global population estimate of 35,000 (Hanson et al 2016).</w:t>
      </w:r>
      <w:r w:rsidRPr="002E7D63">
        <w:rPr>
          <w:rFonts w:eastAsia="Calibri"/>
          <w:sz w:val="22"/>
          <w:szCs w:val="22"/>
          <w:lang w:val="en-GB" w:eastAsia="en-AU"/>
        </w:rPr>
        <w:t xml:space="preserve"> </w:t>
      </w:r>
      <w:proofErr w:type="gramStart"/>
      <w:r w:rsidRPr="002E7D63">
        <w:rPr>
          <w:rFonts w:eastAsia="Calibri" w:cs="Arial"/>
          <w:iCs/>
          <w:sz w:val="22"/>
          <w:szCs w:val="22"/>
          <w:lang w:val="en-AU"/>
        </w:rPr>
        <w:t>The majority of</w:t>
      </w:r>
      <w:proofErr w:type="gramEnd"/>
      <w:r w:rsidRPr="002E7D63">
        <w:rPr>
          <w:rFonts w:eastAsia="Calibri" w:cs="Arial"/>
          <w:iCs/>
          <w:sz w:val="22"/>
          <w:szCs w:val="22"/>
          <w:lang w:val="en-AU"/>
        </w:rPr>
        <w:t xml:space="preserve"> the estimated population – 26,000 to 28,000 birds – occur</w:t>
      </w:r>
      <w:r w:rsidR="00907D0B">
        <w:rPr>
          <w:rFonts w:eastAsia="Calibri" w:cs="Arial"/>
          <w:iCs/>
          <w:sz w:val="22"/>
          <w:szCs w:val="22"/>
          <w:lang w:val="en-AU"/>
        </w:rPr>
        <w:t>s</w:t>
      </w:r>
      <w:r w:rsidRPr="002E7D63">
        <w:rPr>
          <w:rFonts w:eastAsia="Calibri" w:cs="Arial"/>
          <w:iCs/>
          <w:sz w:val="22"/>
          <w:szCs w:val="22"/>
          <w:lang w:val="en-AU"/>
        </w:rPr>
        <w:t xml:space="preserve"> in the non-breeding season in </w:t>
      </w:r>
      <w:r w:rsidRPr="002E7D63">
        <w:rPr>
          <w:rFonts w:eastAsia="Calibri" w:cs="Arial"/>
          <w:b/>
          <w:iCs/>
          <w:sz w:val="22"/>
          <w:szCs w:val="22"/>
          <w:lang w:val="en-AU"/>
        </w:rPr>
        <w:t>Australia</w:t>
      </w:r>
      <w:r w:rsidRPr="002E7D63">
        <w:rPr>
          <w:rFonts w:eastAsia="Calibri" w:cs="Arial"/>
          <w:iCs/>
          <w:sz w:val="22"/>
          <w:szCs w:val="22"/>
          <w:lang w:val="en-AU"/>
        </w:rPr>
        <w:t xml:space="preserve"> (Bamford et al. 2008; Hansen et al. 2016), with an additional 5,000 in </w:t>
      </w:r>
      <w:r w:rsidRPr="002E7D63">
        <w:rPr>
          <w:rFonts w:eastAsia="Calibri" w:cs="Arial"/>
          <w:b/>
          <w:iCs/>
          <w:sz w:val="22"/>
          <w:szCs w:val="22"/>
          <w:lang w:val="en-AU"/>
        </w:rPr>
        <w:t>Indonesia</w:t>
      </w:r>
      <w:r w:rsidRPr="002E7D63">
        <w:rPr>
          <w:rFonts w:eastAsia="Calibri" w:cs="Arial"/>
          <w:iCs/>
          <w:sz w:val="22"/>
          <w:szCs w:val="22"/>
          <w:lang w:val="en-AU"/>
        </w:rPr>
        <w:t xml:space="preserve">, 3,000 in </w:t>
      </w:r>
      <w:r w:rsidRPr="002E7D63">
        <w:rPr>
          <w:rFonts w:eastAsia="Calibri" w:cs="Arial"/>
          <w:b/>
          <w:iCs/>
          <w:sz w:val="22"/>
          <w:szCs w:val="22"/>
          <w:lang w:val="en-AU"/>
        </w:rPr>
        <w:t>China</w:t>
      </w:r>
      <w:r w:rsidRPr="002E7D63">
        <w:rPr>
          <w:rFonts w:eastAsia="Calibri" w:cs="Arial"/>
          <w:iCs/>
          <w:sz w:val="22"/>
          <w:szCs w:val="22"/>
          <w:lang w:val="en-AU"/>
        </w:rPr>
        <w:t xml:space="preserve"> and 2,000 in </w:t>
      </w:r>
      <w:r w:rsidRPr="002E7D63">
        <w:rPr>
          <w:rFonts w:eastAsia="Calibri" w:cs="Arial"/>
          <w:b/>
          <w:iCs/>
          <w:sz w:val="22"/>
          <w:szCs w:val="22"/>
          <w:lang w:val="en-AU"/>
        </w:rPr>
        <w:t>Papua New Guinea</w:t>
      </w:r>
      <w:r w:rsidRPr="002E7D63">
        <w:rPr>
          <w:rFonts w:eastAsia="Calibri" w:cs="Arial"/>
          <w:iCs/>
          <w:sz w:val="22"/>
          <w:szCs w:val="22"/>
          <w:lang w:val="en-AU"/>
        </w:rPr>
        <w:t xml:space="preserve"> (Australian Government 2015a). </w:t>
      </w:r>
    </w:p>
    <w:p w14:paraId="77AE72F1" w14:textId="6BD58CC1"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Barter (2002) estimated that 31,500 birds (83</w:t>
      </w:r>
      <w:r w:rsidR="00907D0B">
        <w:rPr>
          <w:rFonts w:eastAsia="Calibri" w:cs="Arial"/>
          <w:iCs/>
          <w:sz w:val="22"/>
          <w:szCs w:val="22"/>
          <w:lang w:val="en-AU"/>
        </w:rPr>
        <w:t xml:space="preserve"> per cent</w:t>
      </w:r>
      <w:r w:rsidRPr="002E7D63">
        <w:rPr>
          <w:rFonts w:eastAsia="Calibri" w:cs="Arial"/>
          <w:iCs/>
          <w:sz w:val="22"/>
          <w:szCs w:val="22"/>
          <w:lang w:val="en-AU"/>
        </w:rPr>
        <w:t xml:space="preserve"> of the then estimated world population) stage in the Yellow Sea on northward migration. The species is affected by habitat loss and degradation of intertidal habitat caused by reclamation, major infrastructural development and pollution. There was a 99</w:t>
      </w:r>
      <w:r w:rsidR="00907D0B">
        <w:rPr>
          <w:rFonts w:eastAsia="Calibri" w:cs="Arial"/>
          <w:iCs/>
          <w:sz w:val="22"/>
          <w:szCs w:val="22"/>
          <w:lang w:val="en-AU"/>
        </w:rPr>
        <w:t xml:space="preserve"> per cent</w:t>
      </w:r>
      <w:r w:rsidRPr="002E7D63">
        <w:rPr>
          <w:rFonts w:eastAsia="Calibri" w:cs="Arial"/>
          <w:iCs/>
          <w:sz w:val="22"/>
          <w:szCs w:val="22"/>
          <w:lang w:val="en-AU"/>
        </w:rPr>
        <w:t xml:space="preserve"> decline of Far Eastern Curlew staging at </w:t>
      </w:r>
      <w:proofErr w:type="spellStart"/>
      <w:r w:rsidRPr="002E7D63">
        <w:rPr>
          <w:rFonts w:eastAsia="Calibri" w:cs="Arial"/>
          <w:iCs/>
          <w:sz w:val="22"/>
          <w:szCs w:val="22"/>
          <w:lang w:val="en-AU"/>
        </w:rPr>
        <w:t>Saemangeum</w:t>
      </w:r>
      <w:proofErr w:type="spellEnd"/>
      <w:r w:rsidRPr="002E7D63">
        <w:rPr>
          <w:rFonts w:eastAsia="Calibri" w:cs="Arial"/>
          <w:iCs/>
          <w:sz w:val="22"/>
          <w:szCs w:val="22"/>
          <w:lang w:val="en-AU"/>
        </w:rPr>
        <w:t xml:space="preserve">, </w:t>
      </w:r>
      <w:r w:rsidRPr="002E7D63">
        <w:rPr>
          <w:rFonts w:eastAsia="Calibri" w:cs="Arial"/>
          <w:b/>
          <w:iCs/>
          <w:sz w:val="22"/>
          <w:szCs w:val="22"/>
          <w:lang w:val="en-AU"/>
        </w:rPr>
        <w:t>Republic of Korea</w:t>
      </w:r>
      <w:r w:rsidRPr="002E7D63">
        <w:rPr>
          <w:rFonts w:eastAsia="Calibri" w:cs="Arial"/>
          <w:iCs/>
          <w:sz w:val="22"/>
          <w:szCs w:val="22"/>
          <w:lang w:val="en-AU"/>
        </w:rPr>
        <w:t xml:space="preserve"> during northward migration between 2006 and 2014, with evidence of only limited displacement to adjacent sites following seawall closure there in 2006 (</w:t>
      </w:r>
      <w:proofErr w:type="spellStart"/>
      <w:r w:rsidRPr="002E7D63">
        <w:rPr>
          <w:rFonts w:eastAsia="Calibri" w:cs="Arial"/>
          <w:iCs/>
          <w:sz w:val="22"/>
          <w:szCs w:val="22"/>
          <w:lang w:val="en-AU"/>
        </w:rPr>
        <w:t>Moores</w:t>
      </w:r>
      <w:proofErr w:type="spellEnd"/>
      <w:r w:rsidRPr="002E7D63">
        <w:rPr>
          <w:rFonts w:eastAsia="Calibri" w:cs="Arial"/>
          <w:iCs/>
          <w:sz w:val="22"/>
          <w:szCs w:val="22"/>
          <w:lang w:val="en-AU"/>
        </w:rPr>
        <w:t xml:space="preserve"> et al. 2016). Numbers recorded at the </w:t>
      </w:r>
      <w:proofErr w:type="spellStart"/>
      <w:r w:rsidRPr="002E7D63">
        <w:rPr>
          <w:rFonts w:eastAsia="Calibri" w:cs="Arial"/>
          <w:iCs/>
          <w:sz w:val="22"/>
          <w:szCs w:val="22"/>
          <w:lang w:val="en-AU"/>
        </w:rPr>
        <w:t>Nakdong</w:t>
      </w:r>
      <w:proofErr w:type="spellEnd"/>
      <w:r w:rsidRPr="002E7D63">
        <w:rPr>
          <w:rFonts w:eastAsia="Calibri" w:cs="Arial"/>
          <w:iCs/>
          <w:sz w:val="22"/>
          <w:szCs w:val="22"/>
          <w:lang w:val="en-AU"/>
        </w:rPr>
        <w:t xml:space="preserve"> Estuary have also declined markedly following a series of development projects including construction of an estuarine barrage in the late 1980s, and reclamation projects and bridge-building in the 2000s, with a maximum count of 635 during southward migration in 1983 but of only 193 during southward migration in 2005 and 46 in 2014 (Wetlands and Birds Korea 2005; Shorebird Network Korea 2015). There </w:t>
      </w:r>
      <w:r w:rsidR="00907D0B">
        <w:rPr>
          <w:rFonts w:eastAsia="Calibri" w:cs="Arial"/>
          <w:iCs/>
          <w:sz w:val="22"/>
          <w:szCs w:val="22"/>
          <w:lang w:val="en-AU"/>
        </w:rPr>
        <w:t>were</w:t>
      </w:r>
      <w:r w:rsidR="00907D0B" w:rsidRPr="002E7D63">
        <w:rPr>
          <w:rFonts w:eastAsia="Calibri" w:cs="Arial"/>
          <w:iCs/>
          <w:sz w:val="22"/>
          <w:szCs w:val="22"/>
          <w:lang w:val="en-AU"/>
        </w:rPr>
        <w:t xml:space="preserve"> </w:t>
      </w:r>
      <w:r w:rsidRPr="002E7D63">
        <w:rPr>
          <w:rFonts w:eastAsia="Calibri" w:cs="Arial"/>
          <w:iCs/>
          <w:sz w:val="22"/>
          <w:szCs w:val="22"/>
          <w:lang w:val="en-AU"/>
        </w:rPr>
        <w:t xml:space="preserve">no clear trends in </w:t>
      </w:r>
      <w:r w:rsidRPr="002E7D63">
        <w:rPr>
          <w:rFonts w:eastAsia="Calibri" w:cs="Arial"/>
          <w:b/>
          <w:iCs/>
          <w:sz w:val="22"/>
          <w:szCs w:val="22"/>
          <w:lang w:val="en-AU"/>
        </w:rPr>
        <w:t>Japan</w:t>
      </w:r>
      <w:r w:rsidRPr="002E7D63">
        <w:rPr>
          <w:rFonts w:eastAsia="Calibri" w:cs="Arial"/>
          <w:iCs/>
          <w:sz w:val="22"/>
          <w:szCs w:val="22"/>
          <w:lang w:val="en-AU"/>
        </w:rPr>
        <w:t xml:space="preserve"> between 1978 and 2008 (Amano et al. 2010), but this region lies outside the main migration route of the Far Eastern Curlew, especially during northward migration. There has been a </w:t>
      </w:r>
      <w:proofErr w:type="gramStart"/>
      <w:r w:rsidRPr="002E7D63">
        <w:rPr>
          <w:rFonts w:eastAsia="Calibri" w:cs="Arial"/>
          <w:iCs/>
          <w:sz w:val="22"/>
          <w:szCs w:val="22"/>
          <w:lang w:val="en-AU"/>
        </w:rPr>
        <w:t>fairly steady</w:t>
      </w:r>
      <w:proofErr w:type="gramEnd"/>
      <w:r w:rsidRPr="002E7D63">
        <w:rPr>
          <w:rFonts w:eastAsia="Calibri" w:cs="Arial"/>
          <w:iCs/>
          <w:sz w:val="22"/>
          <w:szCs w:val="22"/>
          <w:lang w:val="en-AU"/>
        </w:rPr>
        <w:t xml:space="preserve"> decline in Far Eastern Curlew numbers in </w:t>
      </w:r>
      <w:r w:rsidRPr="002E7D63">
        <w:rPr>
          <w:rFonts w:eastAsia="Calibri" w:cs="Arial"/>
          <w:b/>
          <w:iCs/>
          <w:sz w:val="22"/>
          <w:szCs w:val="22"/>
          <w:lang w:val="en-AU"/>
        </w:rPr>
        <w:t>New Zealand</w:t>
      </w:r>
      <w:r w:rsidRPr="002E7D63">
        <w:rPr>
          <w:rFonts w:eastAsia="Calibri" w:cs="Arial"/>
          <w:iCs/>
          <w:sz w:val="22"/>
          <w:szCs w:val="22"/>
          <w:lang w:val="en-AU"/>
        </w:rPr>
        <w:t xml:space="preserve"> since the early 1980s, with an apparent acceleration in the decline since 2004; formerly about 20 birds wintered there (Higgins and Davies 1996) but now fewer do so (Southey 2009). Since 2008 </w:t>
      </w:r>
      <w:r w:rsidRPr="002E7D63">
        <w:rPr>
          <w:rFonts w:eastAsia="Calibri" w:cs="Arial"/>
          <w:iCs/>
          <w:sz w:val="22"/>
          <w:szCs w:val="22"/>
          <w:lang w:val="en-AU"/>
        </w:rPr>
        <w:lastRenderedPageBreak/>
        <w:t xml:space="preserve">fewer than </w:t>
      </w:r>
      <w:r w:rsidR="00907D0B">
        <w:rPr>
          <w:rFonts w:eastAsia="Calibri" w:cs="Arial"/>
          <w:iCs/>
          <w:sz w:val="22"/>
          <w:szCs w:val="22"/>
          <w:lang w:val="en-AU"/>
        </w:rPr>
        <w:t>ten</w:t>
      </w:r>
      <w:r w:rsidR="00907D0B" w:rsidRPr="002E7D63">
        <w:rPr>
          <w:rFonts w:eastAsia="Calibri" w:cs="Arial"/>
          <w:iCs/>
          <w:sz w:val="22"/>
          <w:szCs w:val="22"/>
          <w:lang w:val="en-AU"/>
        </w:rPr>
        <w:t xml:space="preserve"> </w:t>
      </w:r>
      <w:r w:rsidRPr="002E7D63">
        <w:rPr>
          <w:rFonts w:eastAsia="Calibri" w:cs="Arial"/>
          <w:iCs/>
          <w:sz w:val="22"/>
          <w:szCs w:val="22"/>
          <w:lang w:val="en-AU"/>
        </w:rPr>
        <w:t xml:space="preserve">have visited each summer. A few non-breeders stay in </w:t>
      </w:r>
      <w:r w:rsidRPr="002E7D63">
        <w:rPr>
          <w:rFonts w:eastAsia="Calibri" w:cs="Arial"/>
          <w:b/>
          <w:iCs/>
          <w:sz w:val="22"/>
          <w:szCs w:val="22"/>
          <w:lang w:val="en-AU"/>
        </w:rPr>
        <w:t>New Zealand</w:t>
      </w:r>
      <w:r w:rsidRPr="002E7D63">
        <w:rPr>
          <w:rFonts w:eastAsia="Calibri" w:cs="Arial"/>
          <w:iCs/>
          <w:sz w:val="22"/>
          <w:szCs w:val="22"/>
          <w:lang w:val="en-AU"/>
        </w:rPr>
        <w:t xml:space="preserve"> over the southern winter (</w:t>
      </w:r>
      <w:proofErr w:type="spellStart"/>
      <w:r w:rsidRPr="002E7D63">
        <w:rPr>
          <w:rFonts w:eastAsia="Calibri" w:cs="Arial"/>
          <w:iCs/>
          <w:sz w:val="22"/>
          <w:szCs w:val="22"/>
          <w:lang w:val="en-AU"/>
        </w:rPr>
        <w:t>Riegen</w:t>
      </w:r>
      <w:proofErr w:type="spellEnd"/>
      <w:r w:rsidRPr="002E7D63">
        <w:rPr>
          <w:rFonts w:eastAsia="Calibri" w:cs="Arial"/>
          <w:iCs/>
          <w:sz w:val="22"/>
          <w:szCs w:val="22"/>
          <w:lang w:val="en-AU"/>
        </w:rPr>
        <w:t xml:space="preserve"> 2013). </w:t>
      </w:r>
    </w:p>
    <w:p w14:paraId="7A7C89FF" w14:textId="0919047E"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In Micronesia, Baker (1951) noted the Far Eastern Curlew as ‘a regular visitor to western Micronesia, especially Palau Islands’, and Wiles et al. (2000) noted: This species was once apparently a regular migrant to western Micronesia but has become much rarer throughout its range in recent decades. Only a handful of reports have been published for the region since 1945’. </w:t>
      </w:r>
      <w:proofErr w:type="spellStart"/>
      <w:r w:rsidRPr="002E7D63">
        <w:rPr>
          <w:rFonts w:eastAsia="Calibri" w:cs="Arial"/>
          <w:iCs/>
          <w:sz w:val="22"/>
          <w:szCs w:val="22"/>
          <w:lang w:val="en-AU"/>
        </w:rPr>
        <w:t>McKinlay</w:t>
      </w:r>
      <w:proofErr w:type="spellEnd"/>
      <w:r w:rsidRPr="002E7D63">
        <w:rPr>
          <w:rFonts w:eastAsia="Calibri" w:cs="Arial"/>
          <w:iCs/>
          <w:sz w:val="22"/>
          <w:szCs w:val="22"/>
          <w:lang w:val="en-AU"/>
        </w:rPr>
        <w:t xml:space="preserve"> (2016) regularly recorded small number</w:t>
      </w:r>
      <w:r w:rsidR="00907D0B">
        <w:rPr>
          <w:rFonts w:eastAsia="Calibri" w:cs="Arial"/>
          <w:iCs/>
          <w:sz w:val="22"/>
          <w:szCs w:val="22"/>
          <w:lang w:val="en-AU"/>
        </w:rPr>
        <w:t>s</w:t>
      </w:r>
      <w:r w:rsidRPr="002E7D63">
        <w:rPr>
          <w:rFonts w:eastAsia="Calibri" w:cs="Arial"/>
          <w:iCs/>
          <w:sz w:val="22"/>
          <w:szCs w:val="22"/>
          <w:lang w:val="en-AU"/>
        </w:rPr>
        <w:t xml:space="preserve"> on Palau, but noted ‘The species was once more common, but sightings elsewhere are now rare’. In </w:t>
      </w:r>
      <w:r w:rsidRPr="002E7D63">
        <w:rPr>
          <w:rFonts w:eastAsia="Calibri" w:cs="Arial"/>
          <w:b/>
          <w:iCs/>
          <w:sz w:val="22"/>
          <w:szCs w:val="22"/>
          <w:lang w:val="en-AU"/>
        </w:rPr>
        <w:t>Australia</w:t>
      </w:r>
      <w:r w:rsidRPr="002E7D63">
        <w:rPr>
          <w:rFonts w:eastAsia="Calibri" w:cs="Arial"/>
          <w:iCs/>
          <w:sz w:val="22"/>
          <w:szCs w:val="22"/>
          <w:lang w:val="en-AU"/>
        </w:rPr>
        <w:t>, numbers appear to have declined on Eighty-mile Beach, Western Australia by c.40</w:t>
      </w:r>
      <w:r w:rsidR="00907D0B">
        <w:rPr>
          <w:rFonts w:eastAsia="Calibri" w:cs="Arial"/>
          <w:iCs/>
          <w:sz w:val="22"/>
          <w:szCs w:val="22"/>
          <w:lang w:val="en-AU"/>
        </w:rPr>
        <w:t xml:space="preserve"> per cent</w:t>
      </w:r>
      <w:r w:rsidR="00907D0B" w:rsidRPr="002E7D63">
        <w:rPr>
          <w:rFonts w:eastAsia="Calibri" w:cs="Arial"/>
          <w:iCs/>
          <w:sz w:val="22"/>
          <w:szCs w:val="22"/>
          <w:lang w:val="en-AU"/>
        </w:rPr>
        <w:t xml:space="preserve"> </w:t>
      </w:r>
      <w:r w:rsidRPr="002E7D63">
        <w:rPr>
          <w:rFonts w:eastAsia="Calibri" w:cs="Arial"/>
          <w:iCs/>
          <w:sz w:val="22"/>
          <w:szCs w:val="22"/>
          <w:lang w:val="en-AU"/>
        </w:rPr>
        <w:t>between 2000 and 2008, whereas numbers at Roebuck Bay, Western Australia have remained relatively stable (Rogers et al., 2009). At Moreton Bay, Queensland they declined by c. 2.4</w:t>
      </w:r>
      <w:r w:rsidR="00907D0B">
        <w:rPr>
          <w:rFonts w:eastAsia="Calibri" w:cs="Arial"/>
          <w:iCs/>
          <w:sz w:val="22"/>
          <w:szCs w:val="22"/>
          <w:lang w:val="en-AU"/>
        </w:rPr>
        <w:t xml:space="preserve"> per cent</w:t>
      </w:r>
      <w:r w:rsidRPr="002E7D63">
        <w:rPr>
          <w:rFonts w:eastAsia="Calibri" w:cs="Arial"/>
          <w:iCs/>
          <w:sz w:val="22"/>
          <w:szCs w:val="22"/>
          <w:lang w:val="en-AU"/>
        </w:rPr>
        <w:t xml:space="preserve"> per year between 1992 and 2008 (Wilson et al. 2011), across the whole of Queensland they declined by c. 4.1</w:t>
      </w:r>
      <w:r w:rsidR="00907D0B">
        <w:rPr>
          <w:rFonts w:eastAsia="Calibri" w:cs="Arial"/>
          <w:iCs/>
          <w:sz w:val="22"/>
          <w:szCs w:val="22"/>
          <w:lang w:val="en-AU"/>
        </w:rPr>
        <w:t xml:space="preserve"> per cent</w:t>
      </w:r>
      <w:r w:rsidRPr="002E7D63">
        <w:rPr>
          <w:rFonts w:eastAsia="Calibri" w:cs="Arial"/>
          <w:iCs/>
          <w:sz w:val="22"/>
          <w:szCs w:val="22"/>
          <w:lang w:val="en-AU"/>
        </w:rPr>
        <w:t xml:space="preserve"> per year between 1992 and 2008 (Fuller et al., 2009), in Victoria by 2.2</w:t>
      </w:r>
      <w:r w:rsidR="00907D0B">
        <w:rPr>
          <w:rFonts w:eastAsia="Calibri" w:cs="Arial"/>
          <w:iCs/>
          <w:sz w:val="22"/>
          <w:szCs w:val="22"/>
          <w:lang w:val="en-AU"/>
        </w:rPr>
        <w:t xml:space="preserve"> per cent</w:t>
      </w:r>
      <w:r w:rsidRPr="002E7D63">
        <w:rPr>
          <w:rFonts w:eastAsia="Calibri" w:cs="Arial"/>
          <w:iCs/>
          <w:sz w:val="22"/>
          <w:szCs w:val="22"/>
          <w:lang w:val="en-AU"/>
        </w:rPr>
        <w:t xml:space="preserve"> per year between 1982 and 2011 (Minton et al., 2012) and in Tasmania by 80</w:t>
      </w:r>
      <w:r w:rsidR="00907D0B">
        <w:rPr>
          <w:rFonts w:eastAsia="Calibri" w:cs="Arial"/>
          <w:iCs/>
          <w:sz w:val="22"/>
          <w:szCs w:val="22"/>
          <w:lang w:val="en-AU"/>
        </w:rPr>
        <w:t xml:space="preserve"> per cent</w:t>
      </w:r>
      <w:r w:rsidRPr="002E7D63">
        <w:rPr>
          <w:rFonts w:eastAsia="Calibri" w:cs="Arial"/>
          <w:iCs/>
          <w:sz w:val="22"/>
          <w:szCs w:val="22"/>
          <w:lang w:val="en-AU"/>
        </w:rPr>
        <w:t xml:space="preserve"> between the 1950s and 2000 (Reid &amp; Park 2003) and by 40</w:t>
      </w:r>
      <w:r w:rsidR="00907D0B">
        <w:rPr>
          <w:rFonts w:eastAsia="Calibri" w:cs="Arial"/>
          <w:iCs/>
          <w:sz w:val="22"/>
          <w:szCs w:val="22"/>
          <w:lang w:val="en-AU"/>
        </w:rPr>
        <w:t xml:space="preserve"> per cent</w:t>
      </w:r>
      <w:r w:rsidRPr="002E7D63">
        <w:rPr>
          <w:rFonts w:eastAsia="Calibri" w:cs="Arial"/>
          <w:iCs/>
          <w:sz w:val="22"/>
          <w:szCs w:val="22"/>
          <w:lang w:val="en-AU"/>
        </w:rPr>
        <w:t xml:space="preserve"> across 49 Australian sites between 1983 and 2007 (</w:t>
      </w:r>
      <w:proofErr w:type="spellStart"/>
      <w:r w:rsidRPr="002E7D63">
        <w:rPr>
          <w:rFonts w:eastAsia="Calibri" w:cs="Arial"/>
          <w:iCs/>
          <w:sz w:val="22"/>
          <w:szCs w:val="22"/>
          <w:lang w:val="en-AU"/>
        </w:rPr>
        <w:t>BirdLife</w:t>
      </w:r>
      <w:proofErr w:type="spellEnd"/>
      <w:r w:rsidRPr="002E7D63">
        <w:rPr>
          <w:rFonts w:eastAsia="Calibri" w:cs="Arial"/>
          <w:iCs/>
          <w:sz w:val="22"/>
          <w:szCs w:val="22"/>
          <w:lang w:val="en-AU"/>
        </w:rPr>
        <w:t xml:space="preserve"> Australia in </w:t>
      </w:r>
      <w:proofErr w:type="spellStart"/>
      <w:r w:rsidRPr="002E7D63">
        <w:rPr>
          <w:rFonts w:eastAsia="Calibri" w:cs="Arial"/>
          <w:iCs/>
          <w:sz w:val="22"/>
          <w:szCs w:val="22"/>
          <w:lang w:val="en-AU"/>
        </w:rPr>
        <w:t>litt</w:t>
      </w:r>
      <w:proofErr w:type="spellEnd"/>
      <w:r w:rsidRPr="002E7D63">
        <w:rPr>
          <w:rFonts w:eastAsia="Calibri" w:cs="Arial"/>
          <w:iCs/>
          <w:sz w:val="22"/>
          <w:szCs w:val="22"/>
          <w:lang w:val="en-AU"/>
        </w:rPr>
        <w:t>. 2011). An observation of over 2000 Far Eastern Curlews at Mud Islands, Port Phillip Bay, Victoria in 1953 (</w:t>
      </w:r>
      <w:proofErr w:type="spellStart"/>
      <w:r w:rsidRPr="002E7D63">
        <w:rPr>
          <w:rFonts w:eastAsia="Calibri" w:cs="Arial"/>
          <w:iCs/>
          <w:sz w:val="22"/>
          <w:szCs w:val="22"/>
          <w:lang w:val="en-AU"/>
        </w:rPr>
        <w:t>Tarr</w:t>
      </w:r>
      <w:proofErr w:type="spellEnd"/>
      <w:r w:rsidRPr="002E7D63">
        <w:rPr>
          <w:rFonts w:eastAsia="Calibri" w:cs="Arial"/>
          <w:iCs/>
          <w:sz w:val="22"/>
          <w:szCs w:val="22"/>
          <w:lang w:val="en-AU"/>
        </w:rPr>
        <w:t xml:space="preserve"> and Launder 1954), compared to current counts of fewer than 50 birds in Port Phillip Bay, suggests that population declines in the Far Eastern Curlew may have begun well before regular shorebird counts were initiated in </w:t>
      </w:r>
      <w:r w:rsidRPr="002E7D63">
        <w:rPr>
          <w:rFonts w:eastAsia="Calibri" w:cs="Arial"/>
          <w:b/>
          <w:iCs/>
          <w:sz w:val="22"/>
          <w:szCs w:val="22"/>
          <w:lang w:val="en-AU"/>
        </w:rPr>
        <w:t>Australia</w:t>
      </w:r>
      <w:r w:rsidRPr="002E7D63">
        <w:rPr>
          <w:rFonts w:eastAsia="Calibri" w:cs="Arial"/>
          <w:iCs/>
          <w:sz w:val="22"/>
          <w:szCs w:val="22"/>
          <w:lang w:val="en-AU"/>
        </w:rPr>
        <w:t>. Far Eastern Curlews have declined in south and east Australia more rapidly than those in the west (Clemens et al. 2016).</w:t>
      </w:r>
    </w:p>
    <w:p w14:paraId="16C704FC" w14:textId="6F4A0898"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An unpublished assessment of the numbers of Far Eastern Curlews at roost sites in Tasmania showed decreases of between 55</w:t>
      </w:r>
      <w:r w:rsidR="00907D0B">
        <w:rPr>
          <w:rFonts w:eastAsia="Calibri" w:cs="Arial"/>
          <w:iCs/>
          <w:sz w:val="22"/>
          <w:szCs w:val="22"/>
          <w:lang w:val="en-AU"/>
        </w:rPr>
        <w:t xml:space="preserve"> per cent</w:t>
      </w:r>
      <w:r w:rsidRPr="002E7D63">
        <w:rPr>
          <w:rFonts w:eastAsia="Calibri" w:cs="Arial"/>
          <w:iCs/>
          <w:sz w:val="22"/>
          <w:szCs w:val="22"/>
          <w:lang w:val="en-AU"/>
        </w:rPr>
        <w:t xml:space="preserve"> and 93</w:t>
      </w:r>
      <w:r w:rsidR="00907D0B">
        <w:rPr>
          <w:rFonts w:eastAsia="Calibri" w:cs="Arial"/>
          <w:iCs/>
          <w:sz w:val="22"/>
          <w:szCs w:val="22"/>
          <w:lang w:val="en-AU"/>
        </w:rPr>
        <w:t xml:space="preserve"> per cent</w:t>
      </w:r>
      <w:r w:rsidRPr="002E7D63">
        <w:rPr>
          <w:rFonts w:eastAsia="Calibri" w:cs="Arial"/>
          <w:iCs/>
          <w:sz w:val="22"/>
          <w:szCs w:val="22"/>
          <w:lang w:val="en-AU"/>
        </w:rPr>
        <w:t>, depending on site (cited in Australian Government 2015a). In the southeast, the decrease was 90</w:t>
      </w:r>
      <w:r w:rsidR="00907D0B">
        <w:rPr>
          <w:rFonts w:eastAsia="Calibri" w:cs="Arial"/>
          <w:iCs/>
          <w:sz w:val="22"/>
          <w:szCs w:val="22"/>
          <w:lang w:val="en-AU"/>
        </w:rPr>
        <w:t xml:space="preserve"> per cent</w:t>
      </w:r>
      <w:r w:rsidRPr="002E7D63">
        <w:rPr>
          <w:rFonts w:eastAsia="Calibri" w:cs="Arial"/>
          <w:iCs/>
          <w:sz w:val="22"/>
          <w:szCs w:val="22"/>
          <w:lang w:val="en-AU"/>
        </w:rPr>
        <w:t xml:space="preserve"> for the period 1964/65 – 2010/11, and in the north, the decrease was 93</w:t>
      </w:r>
      <w:r w:rsidR="00907D0B">
        <w:rPr>
          <w:rFonts w:eastAsia="Calibri" w:cs="Arial"/>
          <w:iCs/>
          <w:sz w:val="22"/>
          <w:szCs w:val="22"/>
          <w:lang w:val="en-AU"/>
        </w:rPr>
        <w:t xml:space="preserve"> per cent</w:t>
      </w:r>
      <w:r w:rsidRPr="002E7D63">
        <w:rPr>
          <w:rFonts w:eastAsia="Calibri" w:cs="Arial"/>
          <w:iCs/>
          <w:sz w:val="22"/>
          <w:szCs w:val="22"/>
          <w:lang w:val="en-AU"/>
        </w:rPr>
        <w:t xml:space="preserve"> between 1973/74 and 2010/11 (cited in Australian Government 2015a). At </w:t>
      </w:r>
      <w:proofErr w:type="gramStart"/>
      <w:r w:rsidRPr="002E7D63">
        <w:rPr>
          <w:rFonts w:eastAsia="Calibri" w:cs="Arial"/>
          <w:iCs/>
          <w:sz w:val="22"/>
          <w:szCs w:val="22"/>
          <w:lang w:val="en-AU"/>
        </w:rPr>
        <w:t>both of these</w:t>
      </w:r>
      <w:proofErr w:type="gramEnd"/>
      <w:r w:rsidRPr="002E7D63">
        <w:rPr>
          <w:rFonts w:eastAsia="Calibri" w:cs="Arial"/>
          <w:iCs/>
          <w:sz w:val="22"/>
          <w:szCs w:val="22"/>
          <w:lang w:val="en-AU"/>
        </w:rPr>
        <w:t xml:space="preserve"> sites, and at other roost sites in Tasmania, the decreases have continued, with fewer birds seen in 2014 (cited in Australian Government 2015a). </w:t>
      </w:r>
    </w:p>
    <w:p w14:paraId="45F85A37" w14:textId="13A15D85" w:rsidR="002E7D63" w:rsidRPr="00314F3F"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In 2015 this species was listed as ‘endangered’ in the IUCN Red List owing to the past, recent and ongoing rapid population decline of 50-79 per cent in three generations (30 years), based on survey data and habitat loss. Time series data from directly observed summer counts at </w:t>
      </w:r>
      <w:proofErr w:type="gramStart"/>
      <w:r w:rsidRPr="002E7D63">
        <w:rPr>
          <w:rFonts w:eastAsia="Calibri" w:cs="Arial"/>
          <w:iCs/>
          <w:sz w:val="22"/>
          <w:szCs w:val="22"/>
          <w:lang w:val="en-AU"/>
        </w:rPr>
        <w:t>a large number of</w:t>
      </w:r>
      <w:proofErr w:type="gramEnd"/>
      <w:r w:rsidRPr="002E7D63">
        <w:rPr>
          <w:rFonts w:eastAsia="Calibri" w:cs="Arial"/>
          <w:iCs/>
          <w:sz w:val="22"/>
          <w:szCs w:val="22"/>
          <w:lang w:val="en-AU"/>
        </w:rPr>
        <w:t xml:space="preserve"> sites across </w:t>
      </w:r>
      <w:r w:rsidRPr="002E7D63">
        <w:rPr>
          <w:rFonts w:eastAsia="Calibri" w:cs="Arial"/>
          <w:b/>
          <w:iCs/>
          <w:sz w:val="22"/>
          <w:szCs w:val="22"/>
          <w:lang w:val="en-AU"/>
        </w:rPr>
        <w:t>Australia</w:t>
      </w:r>
      <w:r w:rsidRPr="002E7D63">
        <w:rPr>
          <w:rFonts w:eastAsia="Calibri" w:cs="Arial"/>
          <w:iCs/>
          <w:sz w:val="22"/>
          <w:szCs w:val="22"/>
          <w:lang w:val="en-AU"/>
        </w:rPr>
        <w:t xml:space="preserve"> indicated a severe population decline of 66.8</w:t>
      </w:r>
      <w:r w:rsidR="00907D0B">
        <w:rPr>
          <w:rFonts w:eastAsia="Calibri" w:cs="Arial"/>
          <w:iCs/>
          <w:sz w:val="22"/>
          <w:szCs w:val="22"/>
          <w:lang w:val="en-AU"/>
        </w:rPr>
        <w:t xml:space="preserve"> per cent</w:t>
      </w:r>
      <w:r w:rsidRPr="002E7D63">
        <w:rPr>
          <w:rFonts w:eastAsia="Calibri" w:cs="Arial"/>
          <w:iCs/>
          <w:sz w:val="22"/>
          <w:szCs w:val="22"/>
          <w:lang w:val="en-AU"/>
        </w:rPr>
        <w:t xml:space="preserve"> over 20 years (5.8</w:t>
      </w:r>
      <w:r w:rsidR="00907D0B">
        <w:rPr>
          <w:rFonts w:eastAsia="Calibri" w:cs="Arial"/>
          <w:iCs/>
          <w:sz w:val="22"/>
          <w:szCs w:val="22"/>
          <w:lang w:val="en-AU"/>
        </w:rPr>
        <w:t xml:space="preserve"> per cent</w:t>
      </w:r>
      <w:r w:rsidRPr="002E7D63">
        <w:rPr>
          <w:rFonts w:eastAsia="Calibri" w:cs="Arial"/>
          <w:iCs/>
          <w:sz w:val="22"/>
          <w:szCs w:val="22"/>
          <w:lang w:val="en-AU"/>
        </w:rPr>
        <w:t xml:space="preserve"> per year; Australian Government 2015a), and 81.4 </w:t>
      </w:r>
      <w:r w:rsidR="00907D0B">
        <w:rPr>
          <w:rFonts w:eastAsia="Calibri" w:cs="Arial"/>
          <w:iCs/>
          <w:sz w:val="22"/>
          <w:szCs w:val="22"/>
          <w:lang w:val="en-AU"/>
        </w:rPr>
        <w:t>per cent</w:t>
      </w:r>
      <w:r w:rsidRPr="002E7D63">
        <w:rPr>
          <w:rFonts w:eastAsia="Calibri" w:cs="Arial"/>
          <w:iCs/>
          <w:sz w:val="22"/>
          <w:szCs w:val="22"/>
          <w:lang w:val="en-AU"/>
        </w:rPr>
        <w:t xml:space="preserve"> over 30 years which for this species is equal to three generations (Garnett et al. 2011; Australian Government 2015a).</w:t>
      </w:r>
    </w:p>
    <w:p w14:paraId="63A9C16D" w14:textId="77777777" w:rsidR="002E7D63" w:rsidRPr="002E7D63" w:rsidRDefault="002E7D63" w:rsidP="002E7D63">
      <w:pPr>
        <w:keepNext/>
        <w:widowControl/>
        <w:autoSpaceDE/>
        <w:autoSpaceDN/>
        <w:adjustRightInd/>
        <w:spacing w:after="200" w:line="276" w:lineRule="auto"/>
        <w:outlineLvl w:val="1"/>
        <w:rPr>
          <w:rFonts w:eastAsia="Calibri" w:cs="Arial"/>
          <w:b/>
          <w:sz w:val="22"/>
          <w:szCs w:val="22"/>
          <w:lang w:val="en-AU"/>
        </w:rPr>
      </w:pPr>
      <w:r w:rsidRPr="002E7D63">
        <w:rPr>
          <w:rFonts w:eastAsia="Calibri" w:cs="Arial"/>
          <w:b/>
          <w:sz w:val="22"/>
          <w:szCs w:val="22"/>
          <w:lang w:val="en-AU"/>
        </w:rPr>
        <w:tab/>
      </w:r>
      <w:bookmarkStart w:id="15" w:name="_Toc467910467"/>
      <w:bookmarkStart w:id="16" w:name="_Toc472174659"/>
      <w:r w:rsidRPr="002E7D63">
        <w:rPr>
          <w:rFonts w:eastAsia="Calibri" w:cs="Arial"/>
          <w:b/>
          <w:sz w:val="22"/>
          <w:szCs w:val="22"/>
          <w:lang w:val="en-AU"/>
        </w:rPr>
        <w:t>2.4</w:t>
      </w:r>
      <w:r w:rsidRPr="002E7D63">
        <w:rPr>
          <w:rFonts w:eastAsia="Calibri" w:cs="Arial"/>
          <w:b/>
          <w:sz w:val="22"/>
          <w:szCs w:val="22"/>
          <w:lang w:val="en-AU"/>
        </w:rPr>
        <w:tab/>
        <w:t>Habitat requirements</w:t>
      </w:r>
      <w:bookmarkEnd w:id="15"/>
      <w:bookmarkEnd w:id="16"/>
    </w:p>
    <w:p w14:paraId="026E5D73" w14:textId="77777777" w:rsidR="002E7D63" w:rsidRPr="002E7D63" w:rsidRDefault="002E7D63" w:rsidP="002E7D63">
      <w:pPr>
        <w:keepNext/>
        <w:widowControl/>
        <w:autoSpaceDE/>
        <w:autoSpaceDN/>
        <w:adjustRightInd/>
        <w:spacing w:after="200" w:line="276" w:lineRule="auto"/>
        <w:ind w:left="720" w:firstLine="720"/>
        <w:outlineLvl w:val="2"/>
        <w:rPr>
          <w:rFonts w:eastAsia="Calibri" w:cs="Arial"/>
          <w:i/>
          <w:sz w:val="22"/>
          <w:szCs w:val="22"/>
          <w:lang w:val="en-AU"/>
        </w:rPr>
      </w:pPr>
      <w:bookmarkStart w:id="17" w:name="_Toc467910468"/>
      <w:bookmarkStart w:id="18" w:name="_Toc472174660"/>
      <w:r w:rsidRPr="002E7D63">
        <w:rPr>
          <w:rFonts w:eastAsia="Calibri" w:cs="Arial"/>
          <w:i/>
          <w:sz w:val="22"/>
          <w:szCs w:val="22"/>
          <w:lang w:val="en-AU"/>
        </w:rPr>
        <w:t xml:space="preserve">2.4.1 </w:t>
      </w:r>
      <w:r w:rsidRPr="002E7D63">
        <w:rPr>
          <w:rFonts w:eastAsia="Calibri" w:cs="Arial"/>
          <w:i/>
          <w:sz w:val="22"/>
          <w:szCs w:val="22"/>
          <w:lang w:val="en-AU"/>
        </w:rPr>
        <w:tab/>
        <w:t>Breeding habitat</w:t>
      </w:r>
      <w:bookmarkEnd w:id="17"/>
      <w:bookmarkEnd w:id="18"/>
    </w:p>
    <w:p w14:paraId="5F03B900" w14:textId="1BA5E4F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Far Eastern Curlew</w:t>
      </w:r>
      <w:r w:rsidR="00907D0B">
        <w:rPr>
          <w:rFonts w:eastAsia="Calibri" w:cs="Arial"/>
          <w:iCs/>
          <w:sz w:val="22"/>
          <w:szCs w:val="22"/>
          <w:lang w:val="en-AU"/>
        </w:rPr>
        <w:t>s</w:t>
      </w:r>
      <w:r w:rsidRPr="002E7D63">
        <w:rPr>
          <w:rFonts w:eastAsia="Calibri" w:cs="Arial"/>
          <w:iCs/>
          <w:sz w:val="22"/>
          <w:szCs w:val="22"/>
          <w:lang w:val="en-AU"/>
        </w:rPr>
        <w:t xml:space="preserve"> nest during the boreal summer, from early May to late June, often in small congregations of two to three pairs. Pairs breed in open mossy or transitional bogs, moss-lichen bogs and wet meadows, on swampy shores of small lakes and tundra. Nests are positioned on small mounds in swampy ground, often near where wild berries are growing. The nest is lined with dry grass and twigs. Clutches usually contain four eggs. Juveniles may delay breeding until three or four years of age (del </w:t>
      </w:r>
      <w:proofErr w:type="spellStart"/>
      <w:r w:rsidRPr="002E7D63">
        <w:rPr>
          <w:rFonts w:eastAsia="Calibri" w:cs="Arial"/>
          <w:iCs/>
          <w:sz w:val="22"/>
          <w:szCs w:val="22"/>
          <w:lang w:val="en-AU"/>
        </w:rPr>
        <w:t>Hoyo</w:t>
      </w:r>
      <w:proofErr w:type="spellEnd"/>
      <w:r w:rsidRPr="002E7D63">
        <w:rPr>
          <w:rFonts w:eastAsia="Calibri" w:cs="Arial"/>
          <w:iCs/>
          <w:sz w:val="22"/>
          <w:szCs w:val="22"/>
          <w:lang w:val="en-AU"/>
        </w:rPr>
        <w:t xml:space="preserve"> et al. 1996; </w:t>
      </w:r>
      <w:proofErr w:type="spellStart"/>
      <w:r w:rsidRPr="002E7D63">
        <w:rPr>
          <w:rFonts w:eastAsia="Calibri" w:cs="Arial"/>
          <w:iCs/>
          <w:sz w:val="22"/>
          <w:szCs w:val="22"/>
          <w:lang w:val="en-AU"/>
        </w:rPr>
        <w:t>Ueta</w:t>
      </w:r>
      <w:proofErr w:type="spellEnd"/>
      <w:r w:rsidRPr="002E7D63">
        <w:rPr>
          <w:rFonts w:eastAsia="Calibri" w:cs="Arial"/>
          <w:iCs/>
          <w:sz w:val="22"/>
          <w:szCs w:val="22"/>
          <w:lang w:val="en-AU"/>
        </w:rPr>
        <w:t xml:space="preserve"> &amp; </w:t>
      </w:r>
      <w:proofErr w:type="spellStart"/>
      <w:r w:rsidRPr="002E7D63">
        <w:rPr>
          <w:rFonts w:eastAsia="Calibri" w:cs="Arial"/>
          <w:iCs/>
          <w:sz w:val="22"/>
          <w:szCs w:val="22"/>
          <w:lang w:val="en-AU"/>
        </w:rPr>
        <w:t>Antonov</w:t>
      </w:r>
      <w:proofErr w:type="spellEnd"/>
      <w:r w:rsidRPr="002E7D63">
        <w:rPr>
          <w:rFonts w:eastAsia="Calibri" w:cs="Arial"/>
          <w:iCs/>
          <w:sz w:val="22"/>
          <w:szCs w:val="22"/>
          <w:lang w:val="en-AU"/>
        </w:rPr>
        <w:t xml:space="preserve"> 2000; </w:t>
      </w:r>
      <w:proofErr w:type="spellStart"/>
      <w:r w:rsidRPr="002E7D63">
        <w:rPr>
          <w:rFonts w:eastAsia="Calibri" w:cs="Arial"/>
          <w:iCs/>
          <w:sz w:val="22"/>
          <w:szCs w:val="22"/>
          <w:lang w:val="en-AU"/>
        </w:rPr>
        <w:t>Antonov</w:t>
      </w:r>
      <w:proofErr w:type="spellEnd"/>
      <w:r w:rsidRPr="002E7D63">
        <w:rPr>
          <w:rFonts w:eastAsia="Calibri" w:cs="Arial"/>
          <w:iCs/>
          <w:sz w:val="22"/>
          <w:szCs w:val="22"/>
          <w:lang w:val="en-AU"/>
        </w:rPr>
        <w:t xml:space="preserve"> 2010).</w:t>
      </w:r>
    </w:p>
    <w:p w14:paraId="2CDD25FF" w14:textId="77777777" w:rsidR="002E7D63" w:rsidRPr="002E7D63" w:rsidRDefault="002E7D63" w:rsidP="002E7D63">
      <w:pPr>
        <w:keepNext/>
        <w:widowControl/>
        <w:autoSpaceDE/>
        <w:autoSpaceDN/>
        <w:adjustRightInd/>
        <w:spacing w:after="200" w:line="276" w:lineRule="auto"/>
        <w:ind w:left="720" w:firstLine="720"/>
        <w:outlineLvl w:val="2"/>
        <w:rPr>
          <w:rFonts w:eastAsia="Calibri" w:cs="Arial"/>
          <w:i/>
          <w:iCs/>
          <w:sz w:val="22"/>
          <w:szCs w:val="22"/>
          <w:lang w:val="en-AU"/>
        </w:rPr>
      </w:pPr>
      <w:bookmarkStart w:id="19" w:name="_Toc467910469"/>
      <w:bookmarkStart w:id="20" w:name="_Toc472174661"/>
      <w:r w:rsidRPr="002E7D63">
        <w:rPr>
          <w:rFonts w:eastAsia="Calibri" w:cs="Arial"/>
          <w:i/>
          <w:iCs/>
          <w:sz w:val="22"/>
          <w:szCs w:val="22"/>
          <w:lang w:val="en-AU"/>
        </w:rPr>
        <w:lastRenderedPageBreak/>
        <w:t xml:space="preserve">2.4.2 </w:t>
      </w:r>
      <w:r w:rsidRPr="002E7D63">
        <w:rPr>
          <w:rFonts w:eastAsia="Calibri" w:cs="Arial"/>
          <w:i/>
          <w:iCs/>
          <w:sz w:val="22"/>
          <w:szCs w:val="22"/>
          <w:lang w:val="en-AU"/>
        </w:rPr>
        <w:tab/>
        <w:t>Non-breeding habitat</w:t>
      </w:r>
      <w:bookmarkEnd w:id="19"/>
      <w:bookmarkEnd w:id="20"/>
    </w:p>
    <w:p w14:paraId="3B076ED2" w14:textId="211ECBBF"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During the non-breeding season </w:t>
      </w:r>
      <w:r w:rsidR="00907D0B">
        <w:rPr>
          <w:rFonts w:eastAsia="Calibri" w:cs="Arial"/>
          <w:iCs/>
          <w:sz w:val="22"/>
          <w:szCs w:val="22"/>
          <w:lang w:val="en-AU"/>
        </w:rPr>
        <w:t xml:space="preserve">the </w:t>
      </w:r>
      <w:r w:rsidRPr="002E7D63">
        <w:rPr>
          <w:rFonts w:eastAsia="Calibri" w:cs="Arial"/>
          <w:iCs/>
          <w:sz w:val="22"/>
          <w:szCs w:val="22"/>
          <w:lang w:val="en-AU"/>
        </w:rPr>
        <w:t>Far Eastern Curlew is almost entirely dependent on freshwater lake shores, various wetlands, and coastal intertidal habitats. It is most commonly associated with sheltered coasts, especially estuaries, bays, harbours, inlets and coastal lagoons, with large intertidal mudflats or sandflats, often with beds of seagrass (</w:t>
      </w:r>
      <w:proofErr w:type="spellStart"/>
      <w:r w:rsidRPr="002E7D63">
        <w:rPr>
          <w:rFonts w:eastAsia="Calibri" w:cs="Arial"/>
          <w:iCs/>
          <w:sz w:val="22"/>
          <w:szCs w:val="22"/>
          <w:lang w:val="en-AU"/>
        </w:rPr>
        <w:t>Zosteraceae</w:t>
      </w:r>
      <w:proofErr w:type="spellEnd"/>
      <w:r w:rsidRPr="002E7D63">
        <w:rPr>
          <w:rFonts w:eastAsia="Calibri" w:cs="Arial"/>
          <w:iCs/>
          <w:sz w:val="22"/>
          <w:szCs w:val="22"/>
          <w:lang w:val="en-AU"/>
        </w:rPr>
        <w:t xml:space="preserve">). Occasionally, the species occurs on ocean beaches (often near estuaries), and coral reefs, rock platforms, or rocky islets. The birds are often recorded among saltmarsh and on mudflats fringed by mangroves, and sometimes use the mangroves. The birds are also found in </w:t>
      </w:r>
      <w:proofErr w:type="spellStart"/>
      <w:r w:rsidRPr="002E7D63">
        <w:rPr>
          <w:rFonts w:eastAsia="Calibri" w:cs="Arial"/>
          <w:iCs/>
          <w:sz w:val="22"/>
          <w:szCs w:val="22"/>
          <w:lang w:val="en-AU"/>
        </w:rPr>
        <w:t>saltworks</w:t>
      </w:r>
      <w:proofErr w:type="spellEnd"/>
      <w:r w:rsidRPr="002E7D63">
        <w:rPr>
          <w:rFonts w:eastAsia="Calibri" w:cs="Arial"/>
          <w:iCs/>
          <w:sz w:val="22"/>
          <w:szCs w:val="22"/>
          <w:lang w:val="en-AU"/>
        </w:rPr>
        <w:t xml:space="preserve"> and sewage farms (Higgins &amp; Davies, 1996). </w:t>
      </w:r>
    </w:p>
    <w:p w14:paraId="27333732" w14:textId="77777777" w:rsidR="002E7D63" w:rsidRPr="002E7D63" w:rsidRDefault="002E7D63" w:rsidP="00314F3F">
      <w:pPr>
        <w:keepNext/>
        <w:widowControl/>
        <w:autoSpaceDE/>
        <w:autoSpaceDN/>
        <w:adjustRightInd/>
        <w:spacing w:after="200" w:line="276" w:lineRule="auto"/>
        <w:ind w:left="720" w:firstLine="720"/>
        <w:jc w:val="both"/>
        <w:outlineLvl w:val="2"/>
        <w:rPr>
          <w:rFonts w:eastAsia="Calibri" w:cs="Arial"/>
          <w:i/>
          <w:iCs/>
          <w:sz w:val="22"/>
          <w:szCs w:val="22"/>
          <w:lang w:val="en-AU"/>
        </w:rPr>
      </w:pPr>
      <w:bookmarkStart w:id="21" w:name="_Toc467910470"/>
      <w:bookmarkStart w:id="22" w:name="_Toc472174662"/>
      <w:r w:rsidRPr="002E7D63">
        <w:rPr>
          <w:rFonts w:eastAsia="Calibri" w:cs="Arial"/>
          <w:i/>
          <w:iCs/>
          <w:sz w:val="22"/>
          <w:szCs w:val="22"/>
          <w:lang w:val="en-AU"/>
        </w:rPr>
        <w:t xml:space="preserve">2.4.3 </w:t>
      </w:r>
      <w:r w:rsidRPr="002E7D63">
        <w:rPr>
          <w:rFonts w:eastAsia="Calibri" w:cs="Arial"/>
          <w:i/>
          <w:iCs/>
          <w:sz w:val="22"/>
          <w:szCs w:val="22"/>
          <w:lang w:val="en-AU"/>
        </w:rPr>
        <w:tab/>
        <w:t>Feeding habitat</w:t>
      </w:r>
      <w:bookmarkEnd w:id="21"/>
      <w:bookmarkEnd w:id="22"/>
    </w:p>
    <w:p w14:paraId="14CE107F" w14:textId="3A5CC0BA"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The Far Eastern Curlew mainly forages during the non-breeding season on sheltered intertidal sandflats or mudflats, that are open and without vegetation or covered with seagrass. Far Eastern Curlew often forage near mangroves, on </w:t>
      </w:r>
      <w:proofErr w:type="spellStart"/>
      <w:r w:rsidRPr="002E7D63">
        <w:rPr>
          <w:rFonts w:eastAsia="Calibri" w:cs="Arial"/>
          <w:iCs/>
          <w:sz w:val="22"/>
          <w:szCs w:val="22"/>
          <w:lang w:val="en-AU"/>
        </w:rPr>
        <w:t>saltflats</w:t>
      </w:r>
      <w:proofErr w:type="spellEnd"/>
      <w:r w:rsidRPr="002E7D63">
        <w:rPr>
          <w:rFonts w:eastAsia="Calibri" w:cs="Arial"/>
          <w:iCs/>
          <w:sz w:val="22"/>
          <w:szCs w:val="22"/>
          <w:lang w:val="en-AU"/>
        </w:rPr>
        <w:t xml:space="preserve"> and in saltmarsh, rockpools and among rubble on coral reefs, and on ocean beaches near the tideline, however, they </w:t>
      </w:r>
      <w:proofErr w:type="gramStart"/>
      <w:r w:rsidRPr="002E7D63">
        <w:rPr>
          <w:rFonts w:eastAsia="Calibri" w:cs="Arial"/>
          <w:iCs/>
          <w:sz w:val="22"/>
          <w:szCs w:val="22"/>
          <w:lang w:val="en-AU"/>
        </w:rPr>
        <w:t>have a preference for</w:t>
      </w:r>
      <w:proofErr w:type="gramEnd"/>
      <w:r w:rsidRPr="002E7D63">
        <w:rPr>
          <w:rFonts w:eastAsia="Calibri" w:cs="Arial"/>
          <w:iCs/>
          <w:sz w:val="22"/>
          <w:szCs w:val="22"/>
          <w:lang w:val="en-AU"/>
        </w:rPr>
        <w:t xml:space="preserve"> soft substrates containing little or no hard material (e.g. rock, shell grit, coral, debris) that provide better access to their prey (Finn et al., 2007, 2008). The birds are rarely seen on near-coastal lakes or in grassy areas (Higgins &amp; Davies, 1996).</w:t>
      </w:r>
      <w:r w:rsidR="00907D0B">
        <w:rPr>
          <w:rFonts w:eastAsia="Calibri" w:cs="Arial"/>
          <w:iCs/>
          <w:sz w:val="22"/>
          <w:szCs w:val="22"/>
          <w:lang w:val="en-AU"/>
        </w:rPr>
        <w:t xml:space="preserve">  </w:t>
      </w:r>
      <w:r w:rsidRPr="002E7D63">
        <w:rPr>
          <w:rFonts w:eastAsia="Calibri" w:cs="Arial"/>
          <w:iCs/>
          <w:sz w:val="22"/>
          <w:szCs w:val="22"/>
          <w:lang w:val="en-AU"/>
        </w:rPr>
        <w:t>Inland in East Asia individuals occur in open river valley, marshes and different wetlands with tall vegetation and fresh water lake shores and small islands (</w:t>
      </w:r>
      <w:proofErr w:type="spellStart"/>
      <w:r w:rsidRPr="002E7D63">
        <w:rPr>
          <w:rFonts w:eastAsia="Calibri" w:cs="Arial"/>
          <w:iCs/>
          <w:sz w:val="22"/>
          <w:szCs w:val="22"/>
          <w:lang w:val="en-AU"/>
        </w:rPr>
        <w:t>Gombobaatar</w:t>
      </w:r>
      <w:proofErr w:type="spellEnd"/>
      <w:r w:rsidRPr="002E7D63">
        <w:rPr>
          <w:rFonts w:eastAsia="Calibri" w:cs="Arial"/>
          <w:iCs/>
          <w:sz w:val="22"/>
          <w:szCs w:val="22"/>
          <w:lang w:val="en-AU"/>
        </w:rPr>
        <w:t xml:space="preserve"> et al. 2011), and </w:t>
      </w:r>
      <w:proofErr w:type="spellStart"/>
      <w:r w:rsidRPr="002E7D63">
        <w:rPr>
          <w:rFonts w:eastAsia="Calibri" w:cs="Arial"/>
          <w:iCs/>
          <w:sz w:val="22"/>
          <w:szCs w:val="22"/>
          <w:lang w:val="en-AU"/>
        </w:rPr>
        <w:t>saltponds</w:t>
      </w:r>
      <w:proofErr w:type="spellEnd"/>
      <w:r w:rsidRPr="002E7D63">
        <w:rPr>
          <w:rFonts w:eastAsia="Calibri" w:cs="Arial"/>
          <w:iCs/>
          <w:sz w:val="22"/>
          <w:szCs w:val="22"/>
          <w:lang w:val="en-AU"/>
        </w:rPr>
        <w:t xml:space="preserve"> (D.S. Melville unpublished). </w:t>
      </w:r>
    </w:p>
    <w:p w14:paraId="405B9E7F" w14:textId="77777777" w:rsidR="002E7D63" w:rsidRPr="002E7D63" w:rsidRDefault="002E7D63" w:rsidP="00314F3F">
      <w:pPr>
        <w:keepNext/>
        <w:widowControl/>
        <w:autoSpaceDE/>
        <w:autoSpaceDN/>
        <w:adjustRightInd/>
        <w:spacing w:after="200" w:line="276" w:lineRule="auto"/>
        <w:ind w:left="720" w:firstLine="720"/>
        <w:jc w:val="both"/>
        <w:outlineLvl w:val="2"/>
        <w:rPr>
          <w:rFonts w:eastAsia="Calibri" w:cs="Arial"/>
          <w:i/>
          <w:iCs/>
          <w:sz w:val="22"/>
          <w:szCs w:val="22"/>
          <w:lang w:val="en-AU"/>
        </w:rPr>
      </w:pPr>
      <w:bookmarkStart w:id="23" w:name="_Toc467910471"/>
      <w:bookmarkStart w:id="24" w:name="_Toc472174663"/>
      <w:r w:rsidRPr="002E7D63">
        <w:rPr>
          <w:rFonts w:eastAsia="Calibri" w:cs="Arial"/>
          <w:i/>
          <w:iCs/>
          <w:sz w:val="22"/>
          <w:szCs w:val="22"/>
          <w:lang w:val="en-AU"/>
        </w:rPr>
        <w:t xml:space="preserve">2.4.4 </w:t>
      </w:r>
      <w:r w:rsidRPr="002E7D63">
        <w:rPr>
          <w:rFonts w:eastAsia="Calibri" w:cs="Arial"/>
          <w:i/>
          <w:iCs/>
          <w:sz w:val="22"/>
          <w:szCs w:val="22"/>
          <w:lang w:val="en-AU"/>
        </w:rPr>
        <w:tab/>
        <w:t>Roosting habitat</w:t>
      </w:r>
      <w:bookmarkEnd w:id="23"/>
      <w:bookmarkEnd w:id="24"/>
    </w:p>
    <w:p w14:paraId="3C3B5097" w14:textId="653398B5"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The Far Eastern Curlew roosts during high tide periods on sandy spits and islets, especially on dry beach sand near the high-water mark, and among coastal vegetation including low saltmarsh or mangroves. It occasionally roosts on reef-flats, in the shallow water of lagoons, aquaculture ponds and other near-coastal wetlands. Far Eastern Curlews are also recorded roosting in trees and on the upright stakes of oyster-racks (Higgins &amp; Davies 1996). At Roebuck Bay, Western Australia, birds have been recorded flying from their feeding areas on the tidal flats to roost 5 km inland on a claypan (Collins et al. 2001). </w:t>
      </w:r>
      <w:r w:rsidRPr="002E7D63">
        <w:rPr>
          <w:rFonts w:eastAsia="Calibri"/>
          <w:iCs/>
          <w:sz w:val="22"/>
          <w:szCs w:val="22"/>
          <w:lang w:val="en-AU"/>
        </w:rPr>
        <w:t xml:space="preserve">Within Moreton Bay, Queensland, Australia, the distance over which </w:t>
      </w:r>
      <w:r w:rsidRPr="002E7D63">
        <w:rPr>
          <w:rFonts w:eastAsia="Calibri" w:cs="Arial"/>
          <w:iCs/>
          <w:sz w:val="22"/>
          <w:szCs w:val="22"/>
          <w:lang w:val="en-AU"/>
        </w:rPr>
        <w:t>Far Eastern Curlew</w:t>
      </w:r>
      <w:r w:rsidRPr="002E7D63">
        <w:rPr>
          <w:rFonts w:eastAsia="Calibri"/>
          <w:iCs/>
          <w:sz w:val="22"/>
          <w:szCs w:val="22"/>
          <w:lang w:val="en-AU"/>
        </w:rPr>
        <w:t xml:space="preserve"> typically travel between feeding and roosting habitat is 5-10 km, with high mobility between alternative roosts and/or feeding grounds occurring at or below this distance (</w:t>
      </w:r>
      <w:r w:rsidRPr="002E7D63">
        <w:rPr>
          <w:rFonts w:eastAsia="Calibri" w:cs="Arial"/>
          <w:iCs/>
          <w:sz w:val="22"/>
          <w:szCs w:val="22"/>
          <w:lang w:val="en-AU"/>
        </w:rPr>
        <w:t>Finn et al. 2002</w:t>
      </w:r>
      <w:r w:rsidRPr="002E7D63">
        <w:rPr>
          <w:rFonts w:eastAsia="Calibri"/>
          <w:iCs/>
          <w:sz w:val="22"/>
          <w:szCs w:val="22"/>
          <w:lang w:val="en-AU"/>
        </w:rPr>
        <w:t>).</w:t>
      </w:r>
      <w:r w:rsidR="00907D0B">
        <w:rPr>
          <w:rFonts w:eastAsia="Calibri"/>
          <w:iCs/>
          <w:sz w:val="22"/>
          <w:szCs w:val="22"/>
          <w:lang w:val="en-AU"/>
        </w:rPr>
        <w:t xml:space="preserve">  </w:t>
      </w:r>
      <w:r w:rsidRPr="002E7D63">
        <w:rPr>
          <w:rFonts w:eastAsia="Calibri" w:cs="Arial"/>
          <w:iCs/>
          <w:sz w:val="22"/>
          <w:szCs w:val="22"/>
          <w:lang w:val="en-AU"/>
        </w:rPr>
        <w:t>In some conditions, shorebirds may choose roost sites where a damp substrate lowers the local temperature. This may have important conservation implications where these sites are heavily disturbed beaches (Rogers, 1999). From the requirements known for roosting habitat, it may be possible to create artificial roosting sites to replace those destroyed by development (Harding et al., 1999). Far Eastern Curlews typically roost in large flocks, separate from other shorebirds (Higgins &amp; Davies, 1996).</w:t>
      </w:r>
    </w:p>
    <w:p w14:paraId="4A8F90C3" w14:textId="3B9360EC" w:rsidR="002E7D63" w:rsidRPr="002E7D63" w:rsidRDefault="00F00A1A" w:rsidP="002E7D63">
      <w:pPr>
        <w:keepNext/>
        <w:widowControl/>
        <w:autoSpaceDE/>
        <w:autoSpaceDN/>
        <w:adjustRightInd/>
        <w:spacing w:after="200" w:line="276" w:lineRule="auto"/>
        <w:ind w:firstLine="720"/>
        <w:outlineLvl w:val="1"/>
        <w:rPr>
          <w:rFonts w:eastAsia="Calibri" w:cs="Arial"/>
          <w:b/>
          <w:iCs/>
          <w:sz w:val="22"/>
          <w:szCs w:val="22"/>
          <w:lang w:val="en-AU"/>
        </w:rPr>
      </w:pPr>
      <w:bookmarkStart w:id="25" w:name="_Toc467910472"/>
      <w:bookmarkStart w:id="26" w:name="_Toc472174664"/>
      <w:r>
        <w:rPr>
          <w:rFonts w:eastAsia="Calibri" w:cs="Arial"/>
          <w:b/>
          <w:iCs/>
          <w:sz w:val="22"/>
          <w:szCs w:val="22"/>
          <w:lang w:val="en-AU"/>
        </w:rPr>
        <w:t>2.5</w:t>
      </w:r>
      <w:r>
        <w:rPr>
          <w:rFonts w:eastAsia="Calibri" w:cs="Arial"/>
          <w:b/>
          <w:iCs/>
          <w:sz w:val="22"/>
          <w:szCs w:val="22"/>
          <w:lang w:val="en-AU"/>
        </w:rPr>
        <w:tab/>
      </w:r>
      <w:r w:rsidR="002E7D63" w:rsidRPr="002E7D63">
        <w:rPr>
          <w:rFonts w:eastAsia="Calibri" w:cs="Arial"/>
          <w:b/>
          <w:iCs/>
          <w:sz w:val="22"/>
          <w:szCs w:val="22"/>
          <w:lang w:val="en-AU"/>
        </w:rPr>
        <w:t>Migration patterns</w:t>
      </w:r>
      <w:bookmarkEnd w:id="25"/>
      <w:bookmarkEnd w:id="26"/>
    </w:p>
    <w:p w14:paraId="00B175DD"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The Far Eastern Curlew is migratory. After breeding, they move south for the austral summer. </w:t>
      </w:r>
    </w:p>
    <w:p w14:paraId="33035DC7" w14:textId="77777777" w:rsidR="002E7D63" w:rsidRPr="002E7D63" w:rsidRDefault="002E7D63" w:rsidP="002E7D63">
      <w:pPr>
        <w:keepNext/>
        <w:widowControl/>
        <w:autoSpaceDE/>
        <w:autoSpaceDN/>
        <w:adjustRightInd/>
        <w:spacing w:after="200" w:line="276" w:lineRule="auto"/>
        <w:ind w:left="720" w:firstLine="720"/>
        <w:outlineLvl w:val="2"/>
        <w:rPr>
          <w:rFonts w:eastAsia="Calibri" w:cs="Arial"/>
          <w:i/>
          <w:iCs/>
          <w:sz w:val="22"/>
          <w:szCs w:val="22"/>
          <w:lang w:val="en-AU"/>
        </w:rPr>
      </w:pPr>
      <w:bookmarkStart w:id="27" w:name="_Toc467910473"/>
      <w:bookmarkStart w:id="28" w:name="_Toc472174665"/>
      <w:r w:rsidRPr="002E7D63">
        <w:rPr>
          <w:rFonts w:eastAsia="Calibri" w:cs="Arial"/>
          <w:i/>
          <w:iCs/>
          <w:sz w:val="22"/>
          <w:szCs w:val="22"/>
          <w:lang w:val="en-AU"/>
        </w:rPr>
        <w:t xml:space="preserve">2.5.1 </w:t>
      </w:r>
      <w:r w:rsidRPr="002E7D63">
        <w:rPr>
          <w:rFonts w:eastAsia="Calibri" w:cs="Arial"/>
          <w:i/>
          <w:iCs/>
          <w:sz w:val="22"/>
          <w:szCs w:val="22"/>
          <w:lang w:val="en-AU"/>
        </w:rPr>
        <w:tab/>
        <w:t>Departure from breeding grounds</w:t>
      </w:r>
      <w:bookmarkEnd w:id="27"/>
      <w:bookmarkEnd w:id="28"/>
    </w:p>
    <w:p w14:paraId="23316181" w14:textId="52DBA8AD"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Far Eastern Curlew</w:t>
      </w:r>
      <w:r w:rsidR="00907D0B">
        <w:rPr>
          <w:rFonts w:eastAsia="Calibri" w:cs="Arial"/>
          <w:iCs/>
          <w:sz w:val="22"/>
          <w:szCs w:val="22"/>
          <w:lang w:val="en-AU"/>
        </w:rPr>
        <w:t>s</w:t>
      </w:r>
      <w:r w:rsidRPr="002E7D63">
        <w:rPr>
          <w:rFonts w:eastAsia="Calibri" w:cs="Arial"/>
          <w:iCs/>
          <w:sz w:val="22"/>
          <w:szCs w:val="22"/>
          <w:lang w:val="en-AU"/>
        </w:rPr>
        <w:t xml:space="preserve"> leave Kamchatka Peninsula (Eastern </w:t>
      </w:r>
      <w:r w:rsidRPr="002E7D63">
        <w:rPr>
          <w:rFonts w:eastAsia="Calibri" w:cs="Arial"/>
          <w:b/>
          <w:iCs/>
          <w:sz w:val="22"/>
          <w:szCs w:val="22"/>
          <w:lang w:val="en-AU"/>
        </w:rPr>
        <w:t>Russia</w:t>
      </w:r>
      <w:r w:rsidRPr="002E7D63">
        <w:rPr>
          <w:rFonts w:eastAsia="Calibri" w:cs="Arial"/>
          <w:iCs/>
          <w:sz w:val="22"/>
          <w:szCs w:val="22"/>
          <w:lang w:val="en-AU"/>
        </w:rPr>
        <w:t>) from mid-July (</w:t>
      </w:r>
      <w:proofErr w:type="spellStart"/>
      <w:r w:rsidRPr="002E7D63">
        <w:rPr>
          <w:rFonts w:eastAsia="Calibri" w:cs="Arial"/>
          <w:iCs/>
          <w:sz w:val="22"/>
          <w:szCs w:val="22"/>
          <w:lang w:val="en-AU"/>
        </w:rPr>
        <w:t>Ueta</w:t>
      </w:r>
      <w:proofErr w:type="spellEnd"/>
      <w:r w:rsidRPr="002E7D63">
        <w:rPr>
          <w:rFonts w:eastAsia="Calibri" w:cs="Arial"/>
          <w:iCs/>
          <w:sz w:val="22"/>
          <w:szCs w:val="22"/>
          <w:lang w:val="en-AU"/>
        </w:rPr>
        <w:t xml:space="preserve"> et al. 2002) to mid-September. Birds migrate through </w:t>
      </w:r>
      <w:proofErr w:type="spellStart"/>
      <w:r w:rsidRPr="002E7D63">
        <w:rPr>
          <w:rFonts w:eastAsia="Calibri" w:cs="Arial"/>
          <w:iCs/>
          <w:sz w:val="22"/>
          <w:szCs w:val="22"/>
          <w:lang w:val="en-AU"/>
        </w:rPr>
        <w:t>Ussuriland</w:t>
      </w:r>
      <w:proofErr w:type="spellEnd"/>
      <w:r w:rsidRPr="002E7D63">
        <w:rPr>
          <w:rFonts w:eastAsia="Calibri" w:cs="Arial"/>
          <w:iCs/>
          <w:sz w:val="22"/>
          <w:szCs w:val="22"/>
          <w:lang w:val="en-AU"/>
        </w:rPr>
        <w:t xml:space="preserve">, </w:t>
      </w:r>
      <w:r w:rsidRPr="002E7D63">
        <w:rPr>
          <w:rFonts w:eastAsia="Calibri" w:cs="Arial"/>
          <w:b/>
          <w:iCs/>
          <w:sz w:val="22"/>
          <w:szCs w:val="22"/>
          <w:lang w:val="en-AU"/>
        </w:rPr>
        <w:t>Russia</w:t>
      </w:r>
      <w:r w:rsidRPr="002E7D63">
        <w:rPr>
          <w:rFonts w:eastAsia="Calibri" w:cs="Arial"/>
          <w:iCs/>
          <w:sz w:val="22"/>
          <w:szCs w:val="22"/>
          <w:lang w:val="en-AU"/>
        </w:rPr>
        <w:t xml:space="preserve">, from mid-July to late September, birds pass through Sakhalin, (Eastern </w:t>
      </w:r>
      <w:r w:rsidRPr="002E7D63">
        <w:rPr>
          <w:rFonts w:eastAsia="Calibri" w:cs="Arial"/>
          <w:b/>
          <w:iCs/>
          <w:sz w:val="22"/>
          <w:szCs w:val="22"/>
          <w:lang w:val="en-AU"/>
        </w:rPr>
        <w:t>Russia</w:t>
      </w:r>
      <w:r w:rsidRPr="002E7D63">
        <w:rPr>
          <w:rFonts w:eastAsia="Calibri" w:cs="Arial"/>
          <w:iCs/>
          <w:sz w:val="22"/>
          <w:szCs w:val="22"/>
          <w:lang w:val="en-AU"/>
        </w:rPr>
        <w:t xml:space="preserve">), from mid-July to late August (Higgins &amp; Davies 1996). Fewer birds appear in continental Asia on the southern migration </w:t>
      </w:r>
      <w:r w:rsidRPr="002E7D63">
        <w:rPr>
          <w:rFonts w:eastAsia="Calibri" w:cs="Arial"/>
          <w:iCs/>
          <w:sz w:val="22"/>
          <w:szCs w:val="22"/>
          <w:lang w:val="en-AU"/>
        </w:rPr>
        <w:lastRenderedPageBreak/>
        <w:t>than on the northern migration (</w:t>
      </w:r>
      <w:proofErr w:type="spellStart"/>
      <w:r w:rsidRPr="002E7D63">
        <w:rPr>
          <w:rFonts w:eastAsia="Calibri" w:cs="Arial"/>
          <w:iCs/>
          <w:sz w:val="22"/>
          <w:szCs w:val="22"/>
          <w:lang w:val="en-AU"/>
        </w:rPr>
        <w:t>Dement'ev</w:t>
      </w:r>
      <w:proofErr w:type="spellEnd"/>
      <w:r w:rsidRPr="002E7D63">
        <w:rPr>
          <w:rFonts w:eastAsia="Calibri" w:cs="Arial"/>
          <w:iCs/>
          <w:sz w:val="22"/>
          <w:szCs w:val="22"/>
          <w:lang w:val="en-AU"/>
        </w:rPr>
        <w:t xml:space="preserve"> &amp; </w:t>
      </w:r>
      <w:proofErr w:type="spellStart"/>
      <w:r w:rsidRPr="002E7D63">
        <w:rPr>
          <w:rFonts w:eastAsia="Calibri" w:cs="Arial"/>
          <w:iCs/>
          <w:sz w:val="22"/>
          <w:szCs w:val="22"/>
          <w:lang w:val="en-AU"/>
        </w:rPr>
        <w:t>Gladkov</w:t>
      </w:r>
      <w:proofErr w:type="spellEnd"/>
      <w:r w:rsidRPr="002E7D63">
        <w:rPr>
          <w:rFonts w:eastAsia="Calibri" w:cs="Arial"/>
          <w:iCs/>
          <w:sz w:val="22"/>
          <w:szCs w:val="22"/>
          <w:lang w:val="en-AU"/>
        </w:rPr>
        <w:t xml:space="preserve"> 1951). Far Eastern Curlews are seen in </w:t>
      </w:r>
      <w:r w:rsidRPr="002E7D63">
        <w:rPr>
          <w:rFonts w:cs="Arial"/>
          <w:b/>
          <w:sz w:val="22"/>
          <w:szCs w:val="22"/>
          <w:lang w:val="en-AU"/>
        </w:rPr>
        <w:t xml:space="preserve">Democratic People’s Republic of Korea, </w:t>
      </w:r>
      <w:r w:rsidRPr="002E7D63">
        <w:rPr>
          <w:rFonts w:eastAsia="Calibri" w:cs="Arial"/>
          <w:b/>
          <w:iCs/>
          <w:sz w:val="22"/>
          <w:szCs w:val="22"/>
          <w:lang w:val="en-AU"/>
        </w:rPr>
        <w:t>Republic of Korea</w:t>
      </w:r>
      <w:r w:rsidRPr="002E7D63">
        <w:rPr>
          <w:rFonts w:eastAsia="Calibri" w:cs="Arial"/>
          <w:iCs/>
          <w:sz w:val="22"/>
          <w:szCs w:val="22"/>
          <w:lang w:val="en-AU"/>
        </w:rPr>
        <w:t xml:space="preserve">, </w:t>
      </w:r>
      <w:r w:rsidRPr="002E7D63">
        <w:rPr>
          <w:rFonts w:eastAsia="Calibri" w:cs="Arial"/>
          <w:b/>
          <w:iCs/>
          <w:sz w:val="22"/>
          <w:szCs w:val="22"/>
          <w:lang w:val="en-AU"/>
        </w:rPr>
        <w:t>Japan</w:t>
      </w:r>
      <w:r w:rsidRPr="002E7D63">
        <w:rPr>
          <w:rFonts w:eastAsia="Calibri" w:cs="Arial"/>
          <w:iCs/>
          <w:sz w:val="22"/>
          <w:szCs w:val="22"/>
          <w:lang w:val="en-AU"/>
        </w:rPr>
        <w:t xml:space="preserve"> and </w:t>
      </w:r>
      <w:r w:rsidRPr="002E7D63">
        <w:rPr>
          <w:rFonts w:eastAsia="Calibri" w:cs="Arial"/>
          <w:b/>
          <w:iCs/>
          <w:sz w:val="22"/>
          <w:szCs w:val="22"/>
          <w:lang w:val="en-AU"/>
        </w:rPr>
        <w:t xml:space="preserve">China </w:t>
      </w:r>
      <w:r w:rsidRPr="002E7D63">
        <w:rPr>
          <w:rFonts w:eastAsia="Calibri" w:cs="Arial"/>
          <w:iCs/>
          <w:sz w:val="22"/>
          <w:szCs w:val="22"/>
          <w:lang w:val="en-AU"/>
        </w:rPr>
        <w:t xml:space="preserve">from June to November with birds seen in </w:t>
      </w:r>
      <w:r w:rsidRPr="002E7D63">
        <w:rPr>
          <w:rFonts w:eastAsia="Calibri" w:cs="Arial"/>
          <w:b/>
          <w:iCs/>
          <w:sz w:val="22"/>
          <w:szCs w:val="22"/>
          <w:lang w:val="en-AU"/>
        </w:rPr>
        <w:t>Thailand</w:t>
      </w:r>
      <w:r w:rsidRPr="002E7D63">
        <w:rPr>
          <w:rFonts w:eastAsia="Calibri" w:cs="Arial"/>
          <w:iCs/>
          <w:sz w:val="22"/>
          <w:szCs w:val="22"/>
          <w:lang w:val="en-AU"/>
        </w:rPr>
        <w:t xml:space="preserve">, the </w:t>
      </w:r>
      <w:r w:rsidRPr="002E7D63">
        <w:rPr>
          <w:rFonts w:eastAsia="Calibri" w:cs="Arial"/>
          <w:b/>
          <w:iCs/>
          <w:sz w:val="22"/>
          <w:szCs w:val="22"/>
          <w:lang w:val="en-AU"/>
        </w:rPr>
        <w:t>Peninsular Malaysia</w:t>
      </w:r>
      <w:r w:rsidRPr="002E7D63">
        <w:rPr>
          <w:rFonts w:eastAsia="Calibri" w:cs="Arial"/>
          <w:iCs/>
          <w:sz w:val="22"/>
          <w:szCs w:val="22"/>
          <w:lang w:val="en-AU"/>
        </w:rPr>
        <w:t xml:space="preserve">, </w:t>
      </w:r>
      <w:r w:rsidRPr="002E7D63">
        <w:rPr>
          <w:rFonts w:eastAsia="Calibri" w:cs="Arial"/>
          <w:b/>
          <w:iCs/>
          <w:sz w:val="22"/>
          <w:szCs w:val="22"/>
          <w:lang w:val="en-AU"/>
        </w:rPr>
        <w:t>Singapore</w:t>
      </w:r>
      <w:r w:rsidRPr="002E7D63">
        <w:rPr>
          <w:rFonts w:eastAsia="Calibri" w:cs="Arial"/>
          <w:iCs/>
          <w:sz w:val="22"/>
          <w:szCs w:val="22"/>
          <w:lang w:val="en-AU"/>
        </w:rPr>
        <w:t xml:space="preserve">, the </w:t>
      </w:r>
      <w:r w:rsidRPr="002E7D63">
        <w:rPr>
          <w:rFonts w:eastAsia="Calibri" w:cs="Arial"/>
          <w:b/>
          <w:iCs/>
          <w:sz w:val="22"/>
          <w:szCs w:val="22"/>
          <w:lang w:val="en-AU"/>
        </w:rPr>
        <w:t>Philippines</w:t>
      </w:r>
      <w:r w:rsidRPr="002E7D63">
        <w:rPr>
          <w:rFonts w:eastAsia="Calibri" w:cs="Arial"/>
          <w:iCs/>
          <w:sz w:val="22"/>
          <w:szCs w:val="22"/>
          <w:lang w:val="en-AU"/>
        </w:rPr>
        <w:t>, and Borneo (</w:t>
      </w:r>
      <w:r w:rsidRPr="002E7D63">
        <w:rPr>
          <w:rFonts w:eastAsia="Calibri" w:cs="Arial"/>
          <w:b/>
          <w:iCs/>
          <w:sz w:val="22"/>
          <w:szCs w:val="22"/>
          <w:lang w:val="en-AU"/>
        </w:rPr>
        <w:t>Indonesia</w:t>
      </w:r>
      <w:r w:rsidRPr="002E7D63">
        <w:rPr>
          <w:rFonts w:eastAsia="Calibri" w:cs="Arial"/>
          <w:iCs/>
          <w:sz w:val="22"/>
          <w:szCs w:val="22"/>
          <w:lang w:val="en-AU"/>
        </w:rPr>
        <w:t>,</w:t>
      </w:r>
      <w:r w:rsidRPr="002E7D63">
        <w:rPr>
          <w:rFonts w:eastAsia="Calibri" w:cs="Arial"/>
          <w:b/>
          <w:iCs/>
          <w:sz w:val="22"/>
          <w:szCs w:val="22"/>
          <w:lang w:val="en-AU"/>
        </w:rPr>
        <w:t xml:space="preserve"> Brunei </w:t>
      </w:r>
      <w:r w:rsidRPr="002E7D63">
        <w:rPr>
          <w:rFonts w:eastAsia="Calibri" w:cs="Arial"/>
          <w:iCs/>
          <w:sz w:val="22"/>
          <w:szCs w:val="22"/>
          <w:lang w:val="en-AU"/>
        </w:rPr>
        <w:t>and</w:t>
      </w:r>
      <w:r w:rsidRPr="002E7D63">
        <w:rPr>
          <w:rFonts w:eastAsia="Calibri" w:cs="Arial"/>
          <w:b/>
          <w:iCs/>
          <w:sz w:val="22"/>
          <w:szCs w:val="22"/>
          <w:lang w:val="en-AU"/>
        </w:rPr>
        <w:t xml:space="preserve"> Malaysia</w:t>
      </w:r>
      <w:r w:rsidRPr="002E7D63">
        <w:rPr>
          <w:rFonts w:eastAsia="Calibri" w:cs="Arial"/>
          <w:iCs/>
          <w:sz w:val="22"/>
          <w:szCs w:val="22"/>
          <w:lang w:val="en-AU"/>
        </w:rPr>
        <w:t>), from August to December (White &amp; Bruce 1986; Dickson et al. 1991; Higgins &amp; Davies 1996; Mann 2008; Moon et al. 2013; Choi et al. 2016) likely to be a mix of passage migrants and overwintering individuals. Migrating individuals are often seen with Eurasian Curlews (</w:t>
      </w:r>
      <w:proofErr w:type="spellStart"/>
      <w:r w:rsidRPr="002E7D63">
        <w:rPr>
          <w:rFonts w:eastAsia="Calibri" w:cs="Arial"/>
          <w:i/>
          <w:iCs/>
          <w:sz w:val="22"/>
          <w:szCs w:val="22"/>
          <w:lang w:val="en-AU"/>
        </w:rPr>
        <w:t>Numenius</w:t>
      </w:r>
      <w:proofErr w:type="spellEnd"/>
      <w:r w:rsidRPr="002E7D63">
        <w:rPr>
          <w:rFonts w:eastAsia="Calibri" w:cs="Arial"/>
          <w:i/>
          <w:iCs/>
          <w:sz w:val="22"/>
          <w:szCs w:val="22"/>
          <w:lang w:val="en-AU"/>
        </w:rPr>
        <w:t xml:space="preserve"> </w:t>
      </w:r>
      <w:proofErr w:type="spellStart"/>
      <w:r w:rsidRPr="002E7D63">
        <w:rPr>
          <w:rFonts w:eastAsia="Calibri" w:cs="Arial"/>
          <w:i/>
          <w:iCs/>
          <w:sz w:val="22"/>
          <w:szCs w:val="22"/>
          <w:lang w:val="en-AU"/>
        </w:rPr>
        <w:t>arquata</w:t>
      </w:r>
      <w:proofErr w:type="spellEnd"/>
      <w:r w:rsidRPr="002E7D63">
        <w:rPr>
          <w:rFonts w:eastAsia="Calibri" w:cs="Arial"/>
          <w:iCs/>
          <w:sz w:val="22"/>
          <w:szCs w:val="22"/>
          <w:lang w:val="en-AU"/>
        </w:rPr>
        <w:t>) by late July to early September in Mongolia (</w:t>
      </w:r>
      <w:proofErr w:type="spellStart"/>
      <w:r w:rsidRPr="002E7D63">
        <w:rPr>
          <w:rFonts w:eastAsia="Calibri" w:cs="Arial"/>
          <w:iCs/>
          <w:sz w:val="22"/>
          <w:szCs w:val="22"/>
          <w:lang w:val="en-AU"/>
        </w:rPr>
        <w:t>Gombobaatar</w:t>
      </w:r>
      <w:proofErr w:type="spellEnd"/>
      <w:r w:rsidRPr="002E7D63">
        <w:rPr>
          <w:rFonts w:eastAsia="Calibri" w:cs="Arial"/>
          <w:iCs/>
          <w:sz w:val="22"/>
          <w:szCs w:val="22"/>
          <w:lang w:val="en-AU"/>
        </w:rPr>
        <w:t xml:space="preserve"> et al. 2011).</w:t>
      </w:r>
    </w:p>
    <w:p w14:paraId="38765869"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The birds arrive in north-west and eastern </w:t>
      </w:r>
      <w:r w:rsidRPr="002E7D63">
        <w:rPr>
          <w:rFonts w:eastAsia="Calibri" w:cs="Arial"/>
          <w:b/>
          <w:iCs/>
          <w:sz w:val="22"/>
          <w:szCs w:val="22"/>
          <w:lang w:val="en-AU"/>
        </w:rPr>
        <w:t>Australia</w:t>
      </w:r>
      <w:r w:rsidRPr="002E7D63">
        <w:rPr>
          <w:rFonts w:eastAsia="Calibri" w:cs="Arial"/>
          <w:iCs/>
          <w:sz w:val="22"/>
          <w:szCs w:val="22"/>
          <w:lang w:val="en-AU"/>
        </w:rPr>
        <w:t xml:space="preserve"> as early as July (Lane 1987). In north-west Australia, the peak arrival time is in mid-August (Minton &amp; Watkins 1993). There is an onward movement from north-west Australia by October (Lane 1987). Most birds arriving in eastern Australia appear to move down the coast from northern Queensland with influxes occurring on the east coast from mid-August to late December, particularly in late August (Choi et al. 2016). Counts suggest there is a general southward movement until mid-February (Alcorn 1988). Records from Toowoomba, Broken Hill and the Murray-Darling region in August and September suggest that some birds move overland (Higgins &amp; Davies 1996) and the timing of arrival along the east and south-east Australian coasts suggests some fly directly to these areas (Alcorn 1988). In Victoria, most birds arrive in November, with small numbers moving west along the coast as early as August (Lane 1987). In southern Tasmania, most arrive in late August to early October, with a few continuing to arrive until December (Higgins &amp; Davies 1996). When Far Eastern Curlews first arrive in Tasmania they are found at many localities before congregating at Ralphs Bay or Sorell (Thomas 1968). </w:t>
      </w:r>
    </w:p>
    <w:p w14:paraId="2F2A7B5D"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Far Eastern Curlews arrive in </w:t>
      </w:r>
      <w:r w:rsidRPr="002E7D63">
        <w:rPr>
          <w:rFonts w:eastAsia="Calibri" w:cs="Arial"/>
          <w:b/>
          <w:iCs/>
          <w:sz w:val="22"/>
          <w:szCs w:val="22"/>
          <w:lang w:val="en-AU"/>
        </w:rPr>
        <w:t>New Zealand</w:t>
      </w:r>
      <w:r w:rsidRPr="002E7D63">
        <w:rPr>
          <w:rFonts w:eastAsia="Calibri" w:cs="Arial"/>
          <w:iCs/>
          <w:sz w:val="22"/>
          <w:szCs w:val="22"/>
          <w:lang w:val="en-AU"/>
        </w:rPr>
        <w:t xml:space="preserve"> from the second week of August to mid-November with a median date of mid-October (Higgins &amp; Davies 1996). Although in recent years, very few birds have been seen.</w:t>
      </w:r>
    </w:p>
    <w:p w14:paraId="0BCB7E66" w14:textId="77777777" w:rsidR="002E7D63" w:rsidRPr="002E7D63" w:rsidRDefault="002E7D63" w:rsidP="002E7D63">
      <w:pPr>
        <w:keepNext/>
        <w:widowControl/>
        <w:autoSpaceDE/>
        <w:autoSpaceDN/>
        <w:adjustRightInd/>
        <w:spacing w:after="200" w:line="276" w:lineRule="auto"/>
        <w:ind w:left="720" w:firstLine="720"/>
        <w:outlineLvl w:val="2"/>
        <w:rPr>
          <w:rFonts w:eastAsia="Calibri" w:cs="Arial"/>
          <w:i/>
          <w:iCs/>
          <w:sz w:val="22"/>
          <w:szCs w:val="22"/>
          <w:lang w:val="en-AU"/>
        </w:rPr>
      </w:pPr>
      <w:bookmarkStart w:id="29" w:name="_Toc467910474"/>
      <w:bookmarkStart w:id="30" w:name="_Toc472174666"/>
      <w:r w:rsidRPr="002E7D63">
        <w:rPr>
          <w:rFonts w:eastAsia="Calibri" w:cs="Arial"/>
          <w:i/>
          <w:iCs/>
          <w:sz w:val="22"/>
          <w:szCs w:val="22"/>
          <w:lang w:val="en-AU"/>
        </w:rPr>
        <w:t>2.5.2</w:t>
      </w:r>
      <w:r w:rsidRPr="002E7D63">
        <w:rPr>
          <w:rFonts w:eastAsia="Calibri" w:cs="Arial"/>
          <w:i/>
          <w:iCs/>
          <w:sz w:val="22"/>
          <w:szCs w:val="22"/>
          <w:lang w:val="en-AU"/>
        </w:rPr>
        <w:tab/>
        <w:t>Non-breeding season</w:t>
      </w:r>
      <w:bookmarkEnd w:id="29"/>
      <w:bookmarkEnd w:id="30"/>
    </w:p>
    <w:p w14:paraId="18BCB9D7" w14:textId="254DF7F0"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During the non-breeding </w:t>
      </w:r>
      <w:proofErr w:type="gramStart"/>
      <w:r w:rsidRPr="002E7D63">
        <w:rPr>
          <w:rFonts w:eastAsia="Calibri" w:cs="Arial"/>
          <w:iCs/>
          <w:sz w:val="22"/>
          <w:szCs w:val="22"/>
          <w:lang w:val="en-AU"/>
        </w:rPr>
        <w:t>season</w:t>
      </w:r>
      <w:proofErr w:type="gramEnd"/>
      <w:r w:rsidRPr="002E7D63">
        <w:rPr>
          <w:rFonts w:eastAsia="Calibri" w:cs="Arial"/>
          <w:iCs/>
          <w:sz w:val="22"/>
          <w:szCs w:val="22"/>
          <w:lang w:val="en-AU"/>
        </w:rPr>
        <w:t xml:space="preserve"> small numbers of Far Eastern Curlew occur in coastal southern </w:t>
      </w:r>
      <w:r w:rsidRPr="002E7D63">
        <w:rPr>
          <w:rFonts w:eastAsia="Calibri" w:cs="Arial"/>
          <w:b/>
          <w:iCs/>
          <w:sz w:val="22"/>
          <w:szCs w:val="22"/>
          <w:lang w:val="en-AU"/>
        </w:rPr>
        <w:t>Republic of Korea</w:t>
      </w:r>
      <w:r w:rsidRPr="002E7D63">
        <w:rPr>
          <w:rFonts w:eastAsia="Calibri" w:cs="Arial"/>
          <w:iCs/>
          <w:sz w:val="22"/>
          <w:szCs w:val="22"/>
          <w:lang w:val="en-AU"/>
        </w:rPr>
        <w:t xml:space="preserve">, </w:t>
      </w:r>
      <w:r w:rsidRPr="002E7D63">
        <w:rPr>
          <w:rFonts w:eastAsia="Calibri" w:cs="Arial"/>
          <w:b/>
          <w:iCs/>
          <w:sz w:val="22"/>
          <w:szCs w:val="22"/>
          <w:lang w:val="en-AU"/>
        </w:rPr>
        <w:t>Japan</w:t>
      </w:r>
      <w:r w:rsidRPr="002E7D63">
        <w:rPr>
          <w:rFonts w:eastAsia="Calibri" w:cs="Arial"/>
          <w:iCs/>
          <w:sz w:val="22"/>
          <w:szCs w:val="22"/>
          <w:lang w:val="en-AU"/>
        </w:rPr>
        <w:t xml:space="preserve">, and </w:t>
      </w:r>
      <w:r w:rsidRPr="002E7D63">
        <w:rPr>
          <w:rFonts w:eastAsia="Calibri" w:cs="Arial"/>
          <w:b/>
          <w:iCs/>
          <w:sz w:val="22"/>
          <w:szCs w:val="22"/>
          <w:lang w:val="en-AU"/>
        </w:rPr>
        <w:t xml:space="preserve">China </w:t>
      </w:r>
      <w:r w:rsidRPr="002E7D63">
        <w:rPr>
          <w:rFonts w:eastAsia="Calibri" w:cs="Arial"/>
          <w:iCs/>
          <w:sz w:val="22"/>
          <w:szCs w:val="22"/>
          <w:lang w:val="en-AU"/>
        </w:rPr>
        <w:t xml:space="preserve">(Li &amp; </w:t>
      </w:r>
      <w:proofErr w:type="spellStart"/>
      <w:r w:rsidRPr="002E7D63">
        <w:rPr>
          <w:rFonts w:eastAsia="Calibri" w:cs="Arial"/>
          <w:iCs/>
          <w:sz w:val="22"/>
          <w:szCs w:val="22"/>
          <w:lang w:val="en-AU"/>
        </w:rPr>
        <w:t>Mundkur</w:t>
      </w:r>
      <w:proofErr w:type="spellEnd"/>
      <w:r w:rsidRPr="002E7D63">
        <w:rPr>
          <w:rFonts w:eastAsia="Calibri" w:cs="Arial"/>
          <w:iCs/>
          <w:sz w:val="22"/>
          <w:szCs w:val="22"/>
          <w:lang w:val="en-AU"/>
        </w:rPr>
        <w:t xml:space="preserve"> 2004). Unquantified numbers occur in </w:t>
      </w:r>
      <w:r w:rsidRPr="002E7D63">
        <w:rPr>
          <w:rFonts w:eastAsia="Calibri" w:cs="Arial"/>
          <w:b/>
          <w:iCs/>
          <w:sz w:val="22"/>
          <w:szCs w:val="22"/>
          <w:lang w:val="en-AU"/>
        </w:rPr>
        <w:t>Indonesia</w:t>
      </w:r>
      <w:r w:rsidRPr="002E7D63">
        <w:rPr>
          <w:rFonts w:eastAsia="Calibri" w:cs="Arial"/>
          <w:iCs/>
          <w:sz w:val="22"/>
          <w:szCs w:val="22"/>
          <w:lang w:val="en-AU"/>
        </w:rPr>
        <w:t xml:space="preserve">, </w:t>
      </w:r>
      <w:r w:rsidRPr="002E7D63">
        <w:rPr>
          <w:rFonts w:eastAsia="Calibri" w:cs="Arial"/>
          <w:b/>
          <w:iCs/>
          <w:sz w:val="22"/>
          <w:szCs w:val="22"/>
          <w:lang w:val="en-AU"/>
        </w:rPr>
        <w:t>Papua New Guinea</w:t>
      </w:r>
      <w:r w:rsidRPr="002E7D63">
        <w:rPr>
          <w:rFonts w:eastAsia="Calibri" w:cs="Arial"/>
          <w:iCs/>
          <w:sz w:val="22"/>
          <w:szCs w:val="22"/>
          <w:lang w:val="en-AU"/>
        </w:rPr>
        <w:t>, Borneo</w:t>
      </w:r>
      <w:r w:rsidR="00B82CD0">
        <w:rPr>
          <w:rFonts w:eastAsia="Calibri" w:cs="Arial"/>
          <w:iCs/>
          <w:sz w:val="22"/>
          <w:szCs w:val="22"/>
          <w:lang w:val="en-AU"/>
        </w:rPr>
        <w:t>,</w:t>
      </w:r>
      <w:r w:rsidRPr="002E7D63">
        <w:rPr>
          <w:rFonts w:eastAsia="Calibri" w:cs="Arial"/>
          <w:iCs/>
          <w:sz w:val="22"/>
          <w:szCs w:val="22"/>
          <w:lang w:val="en-AU"/>
        </w:rPr>
        <w:t xml:space="preserve"> and the </w:t>
      </w:r>
      <w:r w:rsidRPr="002E7D63">
        <w:rPr>
          <w:rFonts w:eastAsia="Calibri" w:cs="Arial"/>
          <w:b/>
          <w:iCs/>
          <w:sz w:val="22"/>
          <w:szCs w:val="22"/>
          <w:lang w:val="en-AU"/>
        </w:rPr>
        <w:t>Philippines</w:t>
      </w:r>
      <w:r w:rsidRPr="002E7D63">
        <w:rPr>
          <w:rFonts w:eastAsia="Calibri" w:cs="Arial"/>
          <w:iCs/>
          <w:sz w:val="22"/>
          <w:szCs w:val="22"/>
          <w:lang w:val="en-AU"/>
        </w:rPr>
        <w:t xml:space="preserve"> (Higgins &amp; Davies 1996.Li et al. (2006) recorded at total of 14 Far Eastern Curlews in the whole of </w:t>
      </w:r>
      <w:r w:rsidRPr="002E7D63">
        <w:rPr>
          <w:rFonts w:eastAsia="Calibri" w:cs="Arial"/>
          <w:b/>
          <w:iCs/>
          <w:sz w:val="22"/>
          <w:szCs w:val="22"/>
          <w:lang w:val="en-AU"/>
        </w:rPr>
        <w:t>Malaysia</w:t>
      </w:r>
      <w:r w:rsidRPr="002E7D63">
        <w:rPr>
          <w:rFonts w:eastAsia="Calibri" w:cs="Arial"/>
          <w:iCs/>
          <w:sz w:val="22"/>
          <w:szCs w:val="22"/>
          <w:lang w:val="en-AU"/>
        </w:rPr>
        <w:t xml:space="preserve"> in the period November 2004 to February 2005. In Sabah, </w:t>
      </w:r>
      <w:r w:rsidRPr="002E7D63">
        <w:rPr>
          <w:rFonts w:eastAsia="Calibri" w:cs="Arial"/>
          <w:b/>
          <w:iCs/>
          <w:sz w:val="22"/>
          <w:szCs w:val="22"/>
          <w:lang w:val="en-AU"/>
        </w:rPr>
        <w:t>Malaysia</w:t>
      </w:r>
      <w:r w:rsidRPr="002E7D63">
        <w:rPr>
          <w:rFonts w:eastAsia="Calibri" w:cs="Arial"/>
          <w:iCs/>
          <w:sz w:val="22"/>
          <w:szCs w:val="22"/>
          <w:lang w:val="en-AU"/>
        </w:rPr>
        <w:t xml:space="preserve"> Li et al. (2006) recorded 230 Far Eastern Curlews on the Bako-</w:t>
      </w:r>
      <w:proofErr w:type="spellStart"/>
      <w:r w:rsidRPr="002E7D63">
        <w:rPr>
          <w:rFonts w:eastAsia="Calibri" w:cs="Arial"/>
          <w:iCs/>
          <w:sz w:val="22"/>
          <w:szCs w:val="22"/>
          <w:lang w:val="en-AU"/>
        </w:rPr>
        <w:t>Semera</w:t>
      </w:r>
      <w:proofErr w:type="spellEnd"/>
      <w:r w:rsidRPr="002E7D63">
        <w:rPr>
          <w:rFonts w:eastAsia="Calibri" w:cs="Arial"/>
          <w:iCs/>
          <w:sz w:val="22"/>
          <w:szCs w:val="22"/>
          <w:lang w:val="en-AU"/>
        </w:rPr>
        <w:t xml:space="preserve"> coastline in April 2005, when it was considered that they may have been migrating.</w:t>
      </w:r>
    </w:p>
    <w:p w14:paraId="1B323C15"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proofErr w:type="gramStart"/>
      <w:r w:rsidRPr="002E7D63">
        <w:rPr>
          <w:rFonts w:eastAsia="Calibri" w:cs="Arial"/>
          <w:iCs/>
          <w:sz w:val="22"/>
          <w:szCs w:val="22"/>
          <w:lang w:val="en-AU"/>
        </w:rPr>
        <w:t>The majority of</w:t>
      </w:r>
      <w:proofErr w:type="gramEnd"/>
      <w:r w:rsidRPr="002E7D63">
        <w:rPr>
          <w:rFonts w:eastAsia="Calibri" w:cs="Arial"/>
          <w:iCs/>
          <w:sz w:val="22"/>
          <w:szCs w:val="22"/>
          <w:lang w:val="en-AU"/>
        </w:rPr>
        <w:t xml:space="preserve"> the Far Eastern Curlew population is found in </w:t>
      </w:r>
      <w:r w:rsidRPr="002E7D63">
        <w:rPr>
          <w:rFonts w:eastAsia="Calibri" w:cs="Arial"/>
          <w:b/>
          <w:iCs/>
          <w:sz w:val="22"/>
          <w:szCs w:val="22"/>
          <w:lang w:val="en-AU"/>
        </w:rPr>
        <w:t>Australia</w:t>
      </w:r>
      <w:r w:rsidRPr="002E7D63">
        <w:rPr>
          <w:rFonts w:eastAsia="Calibri" w:cs="Arial"/>
          <w:iCs/>
          <w:sz w:val="22"/>
          <w:szCs w:val="22"/>
          <w:lang w:val="en-AU"/>
        </w:rPr>
        <w:t xml:space="preserve"> during the non-breeding season (Bamford et al. 2008), mostly at a few sites on the east coast and in north-western </w:t>
      </w:r>
      <w:r w:rsidRPr="002E7D63">
        <w:rPr>
          <w:rFonts w:eastAsia="Calibri" w:cs="Arial"/>
          <w:b/>
          <w:iCs/>
          <w:sz w:val="22"/>
          <w:szCs w:val="22"/>
          <w:lang w:val="en-AU"/>
        </w:rPr>
        <w:t xml:space="preserve">Australia </w:t>
      </w:r>
      <w:r w:rsidRPr="002E7D63">
        <w:rPr>
          <w:rFonts w:eastAsia="Calibri" w:cs="Arial"/>
          <w:iCs/>
          <w:sz w:val="22"/>
          <w:szCs w:val="22"/>
          <w:lang w:val="en-AU"/>
        </w:rPr>
        <w:t xml:space="preserve">(Lane 1987). Population numbers are stable at most sites in November or between December-February, suggesting little movement during this period (Lane 1987; Alcorn 1988). </w:t>
      </w:r>
    </w:p>
    <w:p w14:paraId="7137B656" w14:textId="5CB541F9"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sz w:val="22"/>
          <w:szCs w:val="22"/>
          <w:lang w:val="en-AU"/>
        </w:rPr>
        <w:t xml:space="preserve">Analysis of biometrics of Far Eastern Curlew by </w:t>
      </w:r>
      <w:proofErr w:type="spellStart"/>
      <w:r w:rsidRPr="002E7D63">
        <w:rPr>
          <w:rFonts w:eastAsia="Calibri"/>
          <w:sz w:val="22"/>
          <w:szCs w:val="22"/>
          <w:lang w:val="en-AU"/>
        </w:rPr>
        <w:t>Nebel</w:t>
      </w:r>
      <w:proofErr w:type="spellEnd"/>
      <w:r w:rsidRPr="002E7D63">
        <w:rPr>
          <w:rFonts w:eastAsia="Calibri"/>
          <w:sz w:val="22"/>
          <w:szCs w:val="22"/>
          <w:lang w:val="en-AU"/>
        </w:rPr>
        <w:t xml:space="preserve"> et al. (2013) showed that they have a strongly skewed sex ratio in south-eastern </w:t>
      </w:r>
      <w:r w:rsidRPr="002E7D63">
        <w:rPr>
          <w:rFonts w:eastAsia="Calibri"/>
          <w:b/>
          <w:sz w:val="22"/>
          <w:szCs w:val="22"/>
          <w:lang w:val="en-AU"/>
        </w:rPr>
        <w:t>Australia</w:t>
      </w:r>
      <w:r w:rsidRPr="002E7D63">
        <w:rPr>
          <w:rFonts w:eastAsia="Calibri"/>
          <w:sz w:val="22"/>
          <w:szCs w:val="22"/>
          <w:lang w:val="en-AU"/>
        </w:rPr>
        <w:t>; only 35.3</w:t>
      </w:r>
      <w:r w:rsidR="00B82CD0">
        <w:rPr>
          <w:rFonts w:eastAsia="Calibri"/>
          <w:sz w:val="22"/>
          <w:szCs w:val="22"/>
          <w:lang w:val="en-AU"/>
        </w:rPr>
        <w:t xml:space="preserve"> per cent</w:t>
      </w:r>
      <w:r w:rsidRPr="002E7D63">
        <w:rPr>
          <w:rFonts w:eastAsia="Calibri"/>
          <w:sz w:val="22"/>
          <w:szCs w:val="22"/>
          <w:lang w:val="en-AU"/>
        </w:rPr>
        <w:t xml:space="preserve"> of adult Far Eastern Curlew captured were male (</w:t>
      </w:r>
      <w:r w:rsidRPr="002E7D63">
        <w:rPr>
          <w:rFonts w:eastAsia="Calibri"/>
          <w:i/>
          <w:sz w:val="22"/>
          <w:szCs w:val="22"/>
          <w:lang w:val="en-AU"/>
        </w:rPr>
        <w:t>n</w:t>
      </w:r>
      <w:r w:rsidRPr="002E7D63">
        <w:rPr>
          <w:rFonts w:eastAsia="Calibri"/>
          <w:sz w:val="22"/>
          <w:szCs w:val="22"/>
          <w:lang w:val="en-AU"/>
        </w:rPr>
        <w:t xml:space="preserve"> = 383 birds). In contrast, 54.3 </w:t>
      </w:r>
      <w:r w:rsidR="00B82CD0">
        <w:rPr>
          <w:rFonts w:eastAsia="Calibri"/>
          <w:sz w:val="22"/>
          <w:szCs w:val="22"/>
          <w:lang w:val="en-AU"/>
        </w:rPr>
        <w:t>per cent</w:t>
      </w:r>
      <w:r w:rsidRPr="002E7D63">
        <w:rPr>
          <w:rFonts w:eastAsia="Calibri"/>
          <w:sz w:val="22"/>
          <w:szCs w:val="22"/>
          <w:lang w:val="en-AU"/>
        </w:rPr>
        <w:t xml:space="preserve"> of adult Far Eastern Curlew captured in north-western </w:t>
      </w:r>
      <w:r w:rsidRPr="002E7D63">
        <w:rPr>
          <w:rFonts w:eastAsia="Calibri"/>
          <w:b/>
          <w:sz w:val="22"/>
          <w:szCs w:val="22"/>
          <w:lang w:val="en-AU"/>
        </w:rPr>
        <w:t>Australia</w:t>
      </w:r>
      <w:r w:rsidRPr="002E7D63">
        <w:rPr>
          <w:rFonts w:eastAsia="Calibri"/>
          <w:sz w:val="22"/>
          <w:szCs w:val="22"/>
          <w:lang w:val="en-AU"/>
        </w:rPr>
        <w:t xml:space="preserve"> were male (</w:t>
      </w:r>
      <w:r w:rsidRPr="002E7D63">
        <w:rPr>
          <w:rFonts w:eastAsia="Calibri"/>
          <w:i/>
          <w:sz w:val="22"/>
          <w:szCs w:val="22"/>
          <w:lang w:val="en-AU"/>
        </w:rPr>
        <w:t>n</w:t>
      </w:r>
      <w:r w:rsidRPr="002E7D63">
        <w:rPr>
          <w:rFonts w:eastAsia="Calibri"/>
          <w:sz w:val="22"/>
          <w:szCs w:val="22"/>
          <w:lang w:val="en-AU"/>
        </w:rPr>
        <w:t xml:space="preserve"> = 102). These data suggest that male and female Far Eastern Curlew have preferences for different non-breeding areas, with females migrating further south.</w:t>
      </w:r>
    </w:p>
    <w:p w14:paraId="015AF0BD" w14:textId="77777777" w:rsidR="002E7D63" w:rsidRPr="002E7D63" w:rsidRDefault="002E7D63" w:rsidP="002E7D63">
      <w:pPr>
        <w:keepNext/>
        <w:widowControl/>
        <w:autoSpaceDE/>
        <w:autoSpaceDN/>
        <w:adjustRightInd/>
        <w:spacing w:after="200" w:line="276" w:lineRule="auto"/>
        <w:ind w:left="720" w:firstLine="720"/>
        <w:outlineLvl w:val="2"/>
        <w:rPr>
          <w:rFonts w:eastAsia="Calibri" w:cs="Arial"/>
          <w:i/>
          <w:iCs/>
          <w:sz w:val="22"/>
          <w:szCs w:val="22"/>
          <w:lang w:val="en-AU"/>
        </w:rPr>
      </w:pPr>
      <w:bookmarkStart w:id="31" w:name="_Toc467910475"/>
      <w:bookmarkStart w:id="32" w:name="_Toc472174667"/>
      <w:r w:rsidRPr="002E7D63">
        <w:rPr>
          <w:rFonts w:eastAsia="Calibri" w:cs="Arial"/>
          <w:i/>
          <w:iCs/>
          <w:sz w:val="22"/>
          <w:szCs w:val="22"/>
          <w:lang w:val="en-AU"/>
        </w:rPr>
        <w:lastRenderedPageBreak/>
        <w:t>2.5.3</w:t>
      </w:r>
      <w:r w:rsidRPr="002E7D63">
        <w:rPr>
          <w:rFonts w:eastAsia="Calibri" w:cs="Arial"/>
          <w:i/>
          <w:iCs/>
          <w:sz w:val="22"/>
          <w:szCs w:val="22"/>
          <w:lang w:val="en-AU"/>
        </w:rPr>
        <w:tab/>
        <w:t>Return to breeding grounds</w:t>
      </w:r>
      <w:bookmarkEnd w:id="31"/>
      <w:bookmarkEnd w:id="32"/>
    </w:p>
    <w:p w14:paraId="18D240EE"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Most Far Eastern Curlews leave </w:t>
      </w:r>
      <w:r w:rsidRPr="002E7D63">
        <w:rPr>
          <w:rFonts w:eastAsia="Calibri" w:cs="Arial"/>
          <w:b/>
          <w:iCs/>
          <w:sz w:val="22"/>
          <w:szCs w:val="22"/>
          <w:lang w:val="en-AU"/>
        </w:rPr>
        <w:t xml:space="preserve">Australia </w:t>
      </w:r>
      <w:r w:rsidRPr="002E7D63">
        <w:rPr>
          <w:rFonts w:eastAsia="Calibri" w:cs="Arial"/>
          <w:iCs/>
          <w:sz w:val="22"/>
          <w:szCs w:val="22"/>
          <w:lang w:val="en-AU"/>
        </w:rPr>
        <w:t xml:space="preserve">between late February and March-April (Higgins &amp; Davies 1996; </w:t>
      </w:r>
      <w:r w:rsidRPr="002E7D63">
        <w:rPr>
          <w:rFonts w:eastAsia="Calibri" w:cs="Arial"/>
          <w:sz w:val="22"/>
          <w:szCs w:val="22"/>
          <w:lang w:val="en-AU"/>
        </w:rPr>
        <w:t xml:space="preserve">Driscoll &amp; </w:t>
      </w:r>
      <w:proofErr w:type="spellStart"/>
      <w:r w:rsidRPr="002E7D63">
        <w:rPr>
          <w:rFonts w:eastAsia="Calibri" w:cs="Arial"/>
          <w:sz w:val="22"/>
          <w:szCs w:val="22"/>
          <w:lang w:val="en-AU"/>
        </w:rPr>
        <w:t>Ueta</w:t>
      </w:r>
      <w:proofErr w:type="spellEnd"/>
      <w:r w:rsidRPr="002E7D63">
        <w:rPr>
          <w:rFonts w:eastAsia="Calibri" w:cs="Arial"/>
          <w:sz w:val="22"/>
          <w:szCs w:val="22"/>
          <w:lang w:val="en-AU"/>
        </w:rPr>
        <w:t xml:space="preserve"> 2002</w:t>
      </w:r>
      <w:r w:rsidRPr="002E7D63">
        <w:rPr>
          <w:rFonts w:eastAsia="Calibri" w:cs="Arial"/>
          <w:iCs/>
          <w:sz w:val="22"/>
          <w:szCs w:val="22"/>
          <w:lang w:val="en-AU"/>
        </w:rPr>
        <w:t xml:space="preserve">). The birds depart </w:t>
      </w:r>
      <w:r w:rsidRPr="002E7D63">
        <w:rPr>
          <w:rFonts w:eastAsia="Calibri" w:cs="Arial"/>
          <w:b/>
          <w:iCs/>
          <w:sz w:val="22"/>
          <w:szCs w:val="22"/>
          <w:lang w:val="en-AU"/>
        </w:rPr>
        <w:t>New Zealand</w:t>
      </w:r>
      <w:r w:rsidRPr="002E7D63">
        <w:rPr>
          <w:rFonts w:eastAsia="Calibri" w:cs="Arial"/>
          <w:iCs/>
          <w:sz w:val="22"/>
          <w:szCs w:val="22"/>
          <w:lang w:val="en-AU"/>
        </w:rPr>
        <w:t xml:space="preserve"> from mid-March to mid-May (Higgins &amp; Davies 1996) and peak in abundance at some sites in the </w:t>
      </w:r>
      <w:r w:rsidRPr="002E7D63">
        <w:rPr>
          <w:rFonts w:eastAsia="Calibri" w:cs="Arial"/>
          <w:b/>
          <w:iCs/>
          <w:sz w:val="22"/>
          <w:szCs w:val="22"/>
          <w:lang w:val="en-AU"/>
        </w:rPr>
        <w:t>Republic of Korea</w:t>
      </w:r>
      <w:r w:rsidRPr="002E7D63">
        <w:rPr>
          <w:rFonts w:eastAsia="Calibri" w:cs="Arial"/>
          <w:iCs/>
          <w:sz w:val="22"/>
          <w:szCs w:val="22"/>
          <w:lang w:val="en-AU"/>
        </w:rPr>
        <w:t xml:space="preserve"> in early to mid-April (</w:t>
      </w:r>
      <w:proofErr w:type="spellStart"/>
      <w:r w:rsidRPr="002E7D63">
        <w:rPr>
          <w:rFonts w:eastAsia="Calibri" w:cs="Arial"/>
          <w:iCs/>
          <w:sz w:val="22"/>
          <w:szCs w:val="22"/>
          <w:lang w:val="en-AU"/>
        </w:rPr>
        <w:t>Moores</w:t>
      </w:r>
      <w:proofErr w:type="spellEnd"/>
      <w:r w:rsidRPr="002E7D63">
        <w:rPr>
          <w:rFonts w:eastAsia="Calibri" w:cs="Arial"/>
          <w:iCs/>
          <w:sz w:val="22"/>
          <w:szCs w:val="22"/>
          <w:lang w:val="en-AU"/>
        </w:rPr>
        <w:t xml:space="preserve"> 2012), and in mid-April in Hong Kong (Carey et al. 2001). The species has been recorded on passage elsewhere mostly between March and May, arriving at Kamchatka, </w:t>
      </w:r>
      <w:r w:rsidRPr="002E7D63">
        <w:rPr>
          <w:rFonts w:eastAsia="Calibri" w:cs="Arial"/>
          <w:b/>
          <w:iCs/>
          <w:sz w:val="22"/>
          <w:szCs w:val="22"/>
          <w:lang w:val="en-AU"/>
        </w:rPr>
        <w:t>Russia</w:t>
      </w:r>
      <w:r w:rsidRPr="002E7D63">
        <w:rPr>
          <w:rFonts w:eastAsia="Calibri" w:cs="Arial"/>
          <w:iCs/>
          <w:sz w:val="22"/>
          <w:szCs w:val="22"/>
          <w:lang w:val="en-AU"/>
        </w:rPr>
        <w:t xml:space="preserve">, during May (Higgins &amp; Davies 1996). </w:t>
      </w:r>
    </w:p>
    <w:p w14:paraId="55119BC4" w14:textId="30B0D7EE"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Like many other large shorebirds, young Far Eastern Curlew can spend their second austral winter in </w:t>
      </w:r>
      <w:r w:rsidRPr="002E7D63">
        <w:rPr>
          <w:rFonts w:eastAsia="Calibri" w:cs="Arial"/>
          <w:b/>
          <w:iCs/>
          <w:sz w:val="22"/>
          <w:szCs w:val="22"/>
          <w:lang w:val="en-AU"/>
        </w:rPr>
        <w:t>Australia</w:t>
      </w:r>
      <w:r w:rsidRPr="002E7D63">
        <w:rPr>
          <w:rFonts w:eastAsia="Calibri" w:cs="Arial"/>
          <w:iCs/>
          <w:sz w:val="22"/>
          <w:szCs w:val="22"/>
          <w:lang w:val="en-AU"/>
        </w:rPr>
        <w:t xml:space="preserve">, and some may also spend their third winter in </w:t>
      </w:r>
      <w:r w:rsidRPr="002E7D63">
        <w:rPr>
          <w:rFonts w:eastAsia="Calibri" w:cs="Arial"/>
          <w:b/>
          <w:iCs/>
          <w:sz w:val="22"/>
          <w:szCs w:val="22"/>
          <w:lang w:val="en-AU"/>
        </w:rPr>
        <w:t>Australia</w:t>
      </w:r>
      <w:r w:rsidRPr="002E7D63">
        <w:rPr>
          <w:rFonts w:eastAsia="Calibri" w:cs="Arial"/>
          <w:iCs/>
          <w:sz w:val="22"/>
          <w:szCs w:val="22"/>
          <w:lang w:val="en-AU"/>
        </w:rPr>
        <w:t xml:space="preserve"> before undertaking their first northward migration to the breeding grounds (Wilson, 2000). The numbers of birds that remain on the non-breeding grounds during the austral winter are around 25</w:t>
      </w:r>
      <w:r w:rsidR="00B82CD0">
        <w:rPr>
          <w:rFonts w:eastAsia="Calibri" w:cs="Arial"/>
          <w:iCs/>
          <w:sz w:val="22"/>
          <w:szCs w:val="22"/>
          <w:lang w:val="en-AU"/>
        </w:rPr>
        <w:t xml:space="preserve"> per cent</w:t>
      </w:r>
      <w:r w:rsidRPr="002E7D63">
        <w:rPr>
          <w:rFonts w:eastAsia="Calibri" w:cs="Arial"/>
          <w:iCs/>
          <w:sz w:val="22"/>
          <w:szCs w:val="22"/>
          <w:lang w:val="en-AU"/>
        </w:rPr>
        <w:t xml:space="preserve"> of the peak austral summer numbers (Finn et al. 2001). Large numbers (locally tens or hundreds) apparently remain throughout the boreal summer at some coastal sites in the </w:t>
      </w:r>
      <w:r w:rsidRPr="002E7D63">
        <w:rPr>
          <w:rFonts w:eastAsia="Calibri" w:cs="Arial"/>
          <w:b/>
          <w:iCs/>
          <w:sz w:val="22"/>
          <w:szCs w:val="22"/>
          <w:lang w:val="en-AU"/>
        </w:rPr>
        <w:t>Republic of Korea</w:t>
      </w:r>
      <w:r w:rsidRPr="002E7D63">
        <w:rPr>
          <w:rFonts w:eastAsia="Calibri" w:cs="Arial"/>
          <w:iCs/>
          <w:sz w:val="22"/>
          <w:szCs w:val="22"/>
          <w:lang w:val="en-AU"/>
        </w:rPr>
        <w:t xml:space="preserve"> (especially in </w:t>
      </w:r>
      <w:proofErr w:type="spellStart"/>
      <w:r w:rsidRPr="002E7D63">
        <w:rPr>
          <w:rFonts w:eastAsia="Calibri" w:cs="Arial"/>
          <w:iCs/>
          <w:sz w:val="22"/>
          <w:szCs w:val="22"/>
          <w:lang w:val="en-AU"/>
        </w:rPr>
        <w:t>Gyeonggi</w:t>
      </w:r>
      <w:proofErr w:type="spellEnd"/>
      <w:r w:rsidRPr="002E7D63">
        <w:rPr>
          <w:rFonts w:eastAsia="Calibri" w:cs="Arial"/>
          <w:iCs/>
          <w:sz w:val="22"/>
          <w:szCs w:val="22"/>
          <w:lang w:val="en-AU"/>
        </w:rPr>
        <w:t xml:space="preserve"> Bay) (N. </w:t>
      </w:r>
      <w:proofErr w:type="spellStart"/>
      <w:r w:rsidRPr="002E7D63">
        <w:rPr>
          <w:rFonts w:eastAsia="Calibri" w:cs="Arial"/>
          <w:iCs/>
          <w:sz w:val="22"/>
          <w:szCs w:val="22"/>
          <w:lang w:val="en-AU"/>
        </w:rPr>
        <w:t>Moores</w:t>
      </w:r>
      <w:proofErr w:type="spellEnd"/>
      <w:r w:rsidRPr="002E7D63">
        <w:rPr>
          <w:rFonts w:eastAsia="Calibri" w:cs="Arial"/>
          <w:iCs/>
          <w:sz w:val="22"/>
          <w:szCs w:val="22"/>
          <w:lang w:val="en-AU"/>
        </w:rPr>
        <w:t xml:space="preserve"> </w:t>
      </w:r>
      <w:proofErr w:type="spellStart"/>
      <w:r w:rsidRPr="002E7D63">
        <w:rPr>
          <w:rFonts w:eastAsia="Calibri" w:cs="Arial"/>
          <w:iCs/>
          <w:sz w:val="22"/>
          <w:szCs w:val="22"/>
          <w:lang w:val="en-AU"/>
        </w:rPr>
        <w:t>pers</w:t>
      </w:r>
      <w:proofErr w:type="spellEnd"/>
      <w:r w:rsidRPr="002E7D63">
        <w:rPr>
          <w:rFonts w:eastAsia="Calibri" w:cs="Arial"/>
          <w:iCs/>
          <w:sz w:val="22"/>
          <w:szCs w:val="22"/>
          <w:lang w:val="en-AU"/>
        </w:rPr>
        <w:t xml:space="preserve"> comm.), and in Liaoning, </w:t>
      </w:r>
      <w:r w:rsidRPr="002E7D63">
        <w:rPr>
          <w:rFonts w:eastAsia="Calibri" w:cs="Arial"/>
          <w:b/>
          <w:iCs/>
          <w:sz w:val="22"/>
          <w:szCs w:val="22"/>
          <w:lang w:val="en-AU"/>
        </w:rPr>
        <w:t>China</w:t>
      </w:r>
      <w:r w:rsidRPr="002E7D63">
        <w:rPr>
          <w:rFonts w:eastAsia="Calibri" w:cs="Arial"/>
          <w:iCs/>
          <w:sz w:val="22"/>
          <w:szCs w:val="22"/>
          <w:lang w:val="en-AU"/>
        </w:rPr>
        <w:t xml:space="preserve"> (Q.Q. Bai unpublished). More research is required to determine whether these are immature birds and/or failed breeders. </w:t>
      </w:r>
    </w:p>
    <w:p w14:paraId="1F91811D" w14:textId="77777777" w:rsidR="002E7D63" w:rsidRPr="002E7D63" w:rsidRDefault="002E7D63" w:rsidP="00314F3F">
      <w:pPr>
        <w:widowControl/>
        <w:autoSpaceDE/>
        <w:autoSpaceDN/>
        <w:adjustRightInd/>
        <w:spacing w:after="240"/>
        <w:ind w:firstLine="720"/>
        <w:jc w:val="both"/>
        <w:outlineLvl w:val="1"/>
        <w:rPr>
          <w:rFonts w:cs="Arial"/>
          <w:b/>
          <w:sz w:val="22"/>
          <w:szCs w:val="22"/>
          <w:lang w:val="en-AU"/>
        </w:rPr>
      </w:pPr>
      <w:bookmarkStart w:id="33" w:name="_Toc467910477"/>
      <w:bookmarkStart w:id="34" w:name="_Toc472174669"/>
      <w:r w:rsidRPr="002E7D63">
        <w:rPr>
          <w:rFonts w:cs="Arial"/>
          <w:b/>
          <w:sz w:val="22"/>
          <w:szCs w:val="22"/>
          <w:lang w:val="en-AU"/>
        </w:rPr>
        <w:t>2.6</w:t>
      </w:r>
      <w:r w:rsidRPr="002E7D63">
        <w:rPr>
          <w:rFonts w:cs="Arial"/>
          <w:b/>
          <w:sz w:val="22"/>
          <w:szCs w:val="22"/>
          <w:lang w:val="en-AU"/>
        </w:rPr>
        <w:tab/>
        <w:t>Diet and foraging behaviour</w:t>
      </w:r>
      <w:bookmarkEnd w:id="33"/>
      <w:bookmarkEnd w:id="34"/>
    </w:p>
    <w:p w14:paraId="2C12FBAB"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The Far Eastern Curlew’s diet on the breeding grounds includes insects, such as larvae of beetles and flies, and amphipods. During August-September, prior to southward migration, berries are also consumed (Gerasimov et al. 1997). During the non-breeding season, Far Eastern Curlew mainly eats crustaceans (including crabs, shrimps and prawns), but small molluscs, as well as some insects are also taken (Dann 2005; Finn et al., 2008; Dann 2014; </w:t>
      </w:r>
      <w:proofErr w:type="spellStart"/>
      <w:r w:rsidRPr="002E7D63">
        <w:rPr>
          <w:rFonts w:eastAsia="Calibri" w:cs="Arial"/>
          <w:iCs/>
          <w:sz w:val="22"/>
          <w:szCs w:val="22"/>
          <w:lang w:val="en-AU"/>
        </w:rPr>
        <w:t>Zharikov</w:t>
      </w:r>
      <w:proofErr w:type="spellEnd"/>
      <w:r w:rsidRPr="002E7D63">
        <w:rPr>
          <w:rFonts w:eastAsia="Calibri" w:cs="Arial"/>
          <w:iCs/>
          <w:sz w:val="22"/>
          <w:szCs w:val="22"/>
          <w:lang w:val="en-AU"/>
        </w:rPr>
        <w:t xml:space="preserve"> &amp; </w:t>
      </w:r>
      <w:proofErr w:type="spellStart"/>
      <w:r w:rsidRPr="002E7D63">
        <w:rPr>
          <w:rFonts w:eastAsia="Calibri" w:cs="Arial"/>
          <w:iCs/>
          <w:sz w:val="22"/>
          <w:szCs w:val="22"/>
          <w:lang w:val="en-AU"/>
        </w:rPr>
        <w:t>Skilleter</w:t>
      </w:r>
      <w:proofErr w:type="spellEnd"/>
      <w:r w:rsidRPr="002E7D63">
        <w:rPr>
          <w:rFonts w:eastAsia="Calibri" w:cs="Arial"/>
          <w:iCs/>
          <w:sz w:val="22"/>
          <w:szCs w:val="22"/>
          <w:lang w:val="en-AU"/>
        </w:rPr>
        <w:t xml:space="preserve"> 2003, 2004a, 2004b). In the </w:t>
      </w:r>
      <w:r w:rsidRPr="002E7D63">
        <w:rPr>
          <w:rFonts w:eastAsia="Calibri" w:cs="Arial"/>
          <w:b/>
          <w:iCs/>
          <w:sz w:val="22"/>
          <w:szCs w:val="22"/>
          <w:lang w:val="en-AU"/>
        </w:rPr>
        <w:t>Republic of Korea</w:t>
      </w:r>
      <w:r w:rsidRPr="002E7D63">
        <w:rPr>
          <w:rFonts w:eastAsia="Calibri" w:cs="Arial"/>
          <w:iCs/>
          <w:sz w:val="22"/>
          <w:szCs w:val="22"/>
          <w:lang w:val="en-AU"/>
        </w:rPr>
        <w:t xml:space="preserve"> Far Eastern Curlews principally feed on </w:t>
      </w:r>
      <w:proofErr w:type="spellStart"/>
      <w:r w:rsidRPr="002E7D63">
        <w:rPr>
          <w:rFonts w:eastAsia="Calibri" w:cs="Arial"/>
          <w:i/>
          <w:iCs/>
          <w:sz w:val="22"/>
          <w:szCs w:val="22"/>
          <w:lang w:val="en-AU"/>
        </w:rPr>
        <w:t>Macrophthalmus</w:t>
      </w:r>
      <w:proofErr w:type="spellEnd"/>
      <w:r w:rsidRPr="002E7D63">
        <w:rPr>
          <w:rFonts w:eastAsia="Calibri" w:cs="Arial"/>
          <w:iCs/>
          <w:sz w:val="22"/>
          <w:szCs w:val="22"/>
          <w:lang w:val="en-AU"/>
        </w:rPr>
        <w:t xml:space="preserve"> crabs (</w:t>
      </w:r>
      <w:proofErr w:type="spellStart"/>
      <w:r w:rsidRPr="002E7D63">
        <w:rPr>
          <w:rFonts w:eastAsia="Calibri" w:cs="Arial"/>
          <w:iCs/>
          <w:sz w:val="22"/>
          <w:szCs w:val="22"/>
          <w:lang w:val="en-AU"/>
        </w:rPr>
        <w:t>Piersma</w:t>
      </w:r>
      <w:proofErr w:type="spellEnd"/>
      <w:r w:rsidRPr="002E7D63">
        <w:rPr>
          <w:rFonts w:eastAsia="Calibri" w:cs="Arial"/>
          <w:iCs/>
          <w:sz w:val="22"/>
          <w:szCs w:val="22"/>
          <w:lang w:val="en-AU"/>
        </w:rPr>
        <w:t xml:space="preserve"> 1985; Yi et al. 1994).</w:t>
      </w:r>
    </w:p>
    <w:p w14:paraId="6F4DA98F" w14:textId="26A9E192"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In Roebuck Bay, Western Australia, the birds feed mainly on large crabs, but will also catch mantis shrimps and chase mudskippers (Rogers, 1999).</w:t>
      </w:r>
      <w:r w:rsidR="00B82CD0">
        <w:rPr>
          <w:rFonts w:eastAsia="Calibri" w:cs="Arial"/>
          <w:iCs/>
          <w:sz w:val="22"/>
          <w:szCs w:val="22"/>
          <w:lang w:val="en-AU"/>
        </w:rPr>
        <w:t xml:space="preserve">  </w:t>
      </w:r>
      <w:r w:rsidRPr="002E7D63">
        <w:rPr>
          <w:rFonts w:eastAsia="Calibri" w:cs="Arial"/>
          <w:iCs/>
          <w:sz w:val="22"/>
          <w:szCs w:val="22"/>
          <w:lang w:val="en-AU"/>
        </w:rPr>
        <w:t>In southern Australia, Far Eastern Curlews feed on a variety of crabs and shrimps (Dann 2014). Far Eastern Curlews find the burrows of prey by sight during the day or in bright moonlight, but also locate prey by touch. The sexual differences in bill length lead to corresponding differences in diet and behaviour (Higgins &amp; Davies 1996; Dann 2005, 2014). Male and female Far Eastern Curlews use intertidal habitat area differently, with females using more sandy areas and males use more muddy areas (Dann 2014).</w:t>
      </w:r>
    </w:p>
    <w:p w14:paraId="5F49234C" w14:textId="25442039"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The birds are both diurnal and nocturnal with feeding and roosting cycles determined by the tides. Far Eastern Curlews usually feed alone or in loose flocks. Occasionally, this species is seen in large feeding flocks of hundreds (Higgins &amp; Davies 1996).</w:t>
      </w:r>
    </w:p>
    <w:p w14:paraId="13DBF9C5" w14:textId="77777777" w:rsidR="002E7D63" w:rsidRPr="002E7D63" w:rsidRDefault="002E7D63" w:rsidP="00314F3F">
      <w:pPr>
        <w:keepNext/>
        <w:widowControl/>
        <w:tabs>
          <w:tab w:val="left" w:pos="720"/>
          <w:tab w:val="left" w:pos="1440"/>
          <w:tab w:val="left" w:pos="2160"/>
          <w:tab w:val="left" w:pos="2880"/>
          <w:tab w:val="left" w:pos="3600"/>
          <w:tab w:val="center" w:pos="4513"/>
        </w:tabs>
        <w:autoSpaceDE/>
        <w:autoSpaceDN/>
        <w:adjustRightInd/>
        <w:spacing w:after="200" w:line="276" w:lineRule="auto"/>
        <w:jc w:val="both"/>
        <w:outlineLvl w:val="1"/>
        <w:rPr>
          <w:rFonts w:eastAsia="Calibri" w:cs="Arial"/>
          <w:b/>
          <w:sz w:val="22"/>
          <w:szCs w:val="22"/>
          <w:lang w:val="en-AU"/>
        </w:rPr>
      </w:pPr>
      <w:r w:rsidRPr="002E7D63">
        <w:rPr>
          <w:rFonts w:eastAsia="Calibri" w:cs="Arial"/>
          <w:b/>
          <w:sz w:val="22"/>
          <w:szCs w:val="22"/>
          <w:lang w:val="en-AU"/>
        </w:rPr>
        <w:tab/>
      </w:r>
      <w:bookmarkStart w:id="35" w:name="_Toc467910476"/>
      <w:bookmarkStart w:id="36" w:name="_Toc472174668"/>
      <w:r w:rsidRPr="002E7D63">
        <w:rPr>
          <w:rFonts w:eastAsia="Calibri" w:cs="Arial"/>
          <w:b/>
          <w:sz w:val="22"/>
          <w:szCs w:val="22"/>
          <w:lang w:val="en-AU"/>
        </w:rPr>
        <w:t>2.7</w:t>
      </w:r>
      <w:r w:rsidRPr="002E7D63">
        <w:rPr>
          <w:rFonts w:eastAsia="Calibri" w:cs="Arial"/>
          <w:b/>
          <w:sz w:val="22"/>
          <w:szCs w:val="22"/>
          <w:lang w:val="en-AU"/>
        </w:rPr>
        <w:tab/>
        <w:t>Important Sites</w:t>
      </w:r>
      <w:bookmarkEnd w:id="35"/>
      <w:bookmarkEnd w:id="36"/>
      <w:r w:rsidRPr="002E7D63">
        <w:rPr>
          <w:rFonts w:eastAsia="Calibri" w:cs="Arial"/>
          <w:b/>
          <w:sz w:val="22"/>
          <w:szCs w:val="22"/>
          <w:lang w:val="en-AU"/>
        </w:rPr>
        <w:tab/>
      </w:r>
      <w:r w:rsidRPr="002E7D63">
        <w:rPr>
          <w:rFonts w:eastAsia="Calibri" w:cs="Arial"/>
          <w:b/>
          <w:sz w:val="22"/>
          <w:szCs w:val="22"/>
          <w:lang w:val="en-AU"/>
        </w:rPr>
        <w:tab/>
      </w:r>
    </w:p>
    <w:p w14:paraId="7909C844" w14:textId="6287F745"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In this Action Plan ‘important sites’ are defined based on a threshold of the Far Eastern Curlew global population. Here we consider sites that contain ≥1</w:t>
      </w:r>
      <w:r w:rsidR="00B82CD0">
        <w:rPr>
          <w:rFonts w:eastAsia="Calibri" w:cs="Arial"/>
          <w:iCs/>
          <w:sz w:val="22"/>
          <w:szCs w:val="22"/>
          <w:lang w:val="en-AU"/>
        </w:rPr>
        <w:t xml:space="preserve"> per cent</w:t>
      </w:r>
      <w:r w:rsidRPr="002E7D63">
        <w:rPr>
          <w:rFonts w:eastAsia="Calibri" w:cs="Arial"/>
          <w:iCs/>
          <w:sz w:val="22"/>
          <w:szCs w:val="22"/>
          <w:lang w:val="en-AU"/>
        </w:rPr>
        <w:t xml:space="preserve"> of the population as internationally important and requiring special protective measures (this being equivalent to Criterion 6 for identifying wetlands of international importance under the </w:t>
      </w:r>
      <w:proofErr w:type="spellStart"/>
      <w:r w:rsidRPr="002E7D63">
        <w:rPr>
          <w:rFonts w:eastAsia="Calibri" w:cs="Arial"/>
          <w:iCs/>
          <w:sz w:val="22"/>
          <w:szCs w:val="22"/>
          <w:lang w:val="en-AU"/>
        </w:rPr>
        <w:t>Ramsar</w:t>
      </w:r>
      <w:proofErr w:type="spellEnd"/>
      <w:r w:rsidRPr="002E7D63">
        <w:rPr>
          <w:rFonts w:eastAsia="Calibri" w:cs="Arial"/>
          <w:iCs/>
          <w:sz w:val="22"/>
          <w:szCs w:val="22"/>
          <w:lang w:val="en-AU"/>
        </w:rPr>
        <w:t xml:space="preserve"> Convention). In some countries, like </w:t>
      </w:r>
      <w:r w:rsidRPr="002E7D63">
        <w:rPr>
          <w:rFonts w:eastAsia="Calibri" w:cs="Arial"/>
          <w:b/>
          <w:iCs/>
          <w:sz w:val="22"/>
          <w:szCs w:val="22"/>
          <w:lang w:val="en-AU"/>
        </w:rPr>
        <w:t>Australia</w:t>
      </w:r>
      <w:r w:rsidRPr="002E7D63">
        <w:rPr>
          <w:rFonts w:eastAsia="Calibri" w:cs="Arial"/>
          <w:iCs/>
          <w:sz w:val="22"/>
          <w:szCs w:val="22"/>
          <w:lang w:val="en-AU"/>
        </w:rPr>
        <w:t>, ‘nationally important sites’ are defined as those areas that contain ≥0.1</w:t>
      </w:r>
      <w:r w:rsidR="00B82CD0">
        <w:rPr>
          <w:rFonts w:eastAsia="Calibri" w:cs="Arial"/>
          <w:iCs/>
          <w:sz w:val="22"/>
          <w:szCs w:val="22"/>
          <w:lang w:val="en-AU"/>
        </w:rPr>
        <w:t xml:space="preserve"> per cent</w:t>
      </w:r>
      <w:r w:rsidRPr="002E7D63">
        <w:rPr>
          <w:rFonts w:eastAsia="Calibri" w:cs="Arial"/>
          <w:iCs/>
          <w:sz w:val="22"/>
          <w:szCs w:val="22"/>
          <w:lang w:val="en-AU"/>
        </w:rPr>
        <w:t xml:space="preserve"> of the population (Australian Government 2015c).  </w:t>
      </w:r>
    </w:p>
    <w:p w14:paraId="0754C068" w14:textId="15260D1A"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lastRenderedPageBreak/>
        <w:t>Internationally, the Yellow Sea region is extremely important as stopover habitat for Far Eastern Curlews. It supports about 80</w:t>
      </w:r>
      <w:r w:rsidR="00B82CD0">
        <w:rPr>
          <w:rFonts w:eastAsia="Calibri" w:cs="Arial"/>
          <w:iCs/>
          <w:sz w:val="22"/>
          <w:szCs w:val="22"/>
          <w:lang w:val="en-AU"/>
        </w:rPr>
        <w:t xml:space="preserve"> per cent</w:t>
      </w:r>
      <w:r w:rsidRPr="002E7D63">
        <w:rPr>
          <w:rFonts w:eastAsia="Calibri" w:cs="Arial"/>
          <w:iCs/>
          <w:sz w:val="22"/>
          <w:szCs w:val="22"/>
          <w:lang w:val="en-AU"/>
        </w:rPr>
        <w:t xml:space="preserve"> of the estimated flyway population on the northward migration (most of the remaining population apparently staying on the non-breeding grounds). Fewer are counted in the region during the southward migration, but this may be an artefact of their staggered migration. </w:t>
      </w:r>
    </w:p>
    <w:p w14:paraId="5966183E" w14:textId="657EE0F4"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 xml:space="preserve">Relatively few Far Eastern Curlews pass through </w:t>
      </w:r>
      <w:r w:rsidRPr="002E7D63">
        <w:rPr>
          <w:rFonts w:eastAsia="Calibri" w:cs="Arial"/>
          <w:b/>
          <w:iCs/>
          <w:sz w:val="22"/>
          <w:szCs w:val="22"/>
          <w:lang w:val="en-AU"/>
        </w:rPr>
        <w:t xml:space="preserve">Japan </w:t>
      </w:r>
      <w:r w:rsidRPr="002E7D63">
        <w:rPr>
          <w:rFonts w:eastAsia="Calibri" w:cs="Arial"/>
          <w:iCs/>
          <w:sz w:val="22"/>
          <w:szCs w:val="22"/>
          <w:lang w:val="en-AU"/>
        </w:rPr>
        <w:t xml:space="preserve">(Brazil 1991). Thirteen sites of international importance were identified in the Yellow Sea (six in </w:t>
      </w:r>
      <w:r w:rsidRPr="002E7D63">
        <w:rPr>
          <w:rFonts w:eastAsia="Calibri" w:cs="Arial"/>
          <w:b/>
          <w:iCs/>
          <w:sz w:val="22"/>
          <w:szCs w:val="22"/>
          <w:lang w:val="en-AU"/>
        </w:rPr>
        <w:t>China</w:t>
      </w:r>
      <w:r w:rsidRPr="002E7D63">
        <w:rPr>
          <w:rFonts w:eastAsia="Calibri" w:cs="Arial"/>
          <w:iCs/>
          <w:sz w:val="22"/>
          <w:szCs w:val="22"/>
          <w:lang w:val="en-AU"/>
        </w:rPr>
        <w:t xml:space="preserve">, six in </w:t>
      </w:r>
      <w:r w:rsidRPr="002E7D63">
        <w:rPr>
          <w:rFonts w:eastAsia="Calibri" w:cs="Arial"/>
          <w:b/>
          <w:iCs/>
          <w:sz w:val="22"/>
          <w:szCs w:val="22"/>
          <w:lang w:val="en-AU"/>
        </w:rPr>
        <w:t>Republic of Korea</w:t>
      </w:r>
      <w:r w:rsidRPr="002E7D63">
        <w:rPr>
          <w:rFonts w:eastAsia="Calibri" w:cs="Arial"/>
          <w:iCs/>
          <w:sz w:val="22"/>
          <w:szCs w:val="22"/>
          <w:lang w:val="en-AU"/>
        </w:rPr>
        <w:t xml:space="preserve"> and one in </w:t>
      </w:r>
      <w:r w:rsidRPr="002E7D63">
        <w:rPr>
          <w:rFonts w:cs="Arial"/>
          <w:b/>
          <w:sz w:val="22"/>
          <w:szCs w:val="22"/>
          <w:lang w:val="en-AU"/>
        </w:rPr>
        <w:t>Democratic People’s Republic of Korea</w:t>
      </w:r>
      <w:r w:rsidRPr="002E7D63">
        <w:rPr>
          <w:rFonts w:eastAsia="Calibri" w:cs="Arial"/>
          <w:iCs/>
          <w:sz w:val="22"/>
          <w:szCs w:val="22"/>
          <w:lang w:val="en-AU"/>
        </w:rPr>
        <w:t xml:space="preserve">) (Barter 2002; Bamford et al. 2008). Twelve sites were considered important during the northward migration and seven during the southward migration, with six sites (Dong Sha, </w:t>
      </w:r>
      <w:proofErr w:type="spellStart"/>
      <w:r w:rsidRPr="002E7D63">
        <w:rPr>
          <w:rFonts w:eastAsia="Calibri" w:cs="Arial"/>
          <w:iCs/>
          <w:sz w:val="22"/>
          <w:szCs w:val="22"/>
          <w:lang w:val="en-AU"/>
        </w:rPr>
        <w:t>Shuangtaizihekou</w:t>
      </w:r>
      <w:proofErr w:type="spellEnd"/>
      <w:r w:rsidRPr="002E7D63">
        <w:rPr>
          <w:rFonts w:eastAsia="Calibri" w:cs="Arial"/>
          <w:iCs/>
          <w:sz w:val="22"/>
          <w:szCs w:val="22"/>
          <w:lang w:val="en-AU"/>
        </w:rPr>
        <w:t xml:space="preserve"> National Nature Reserve, </w:t>
      </w:r>
      <w:proofErr w:type="spellStart"/>
      <w:r w:rsidRPr="002E7D63">
        <w:rPr>
          <w:rFonts w:eastAsia="Calibri" w:cs="Arial"/>
          <w:iCs/>
          <w:sz w:val="22"/>
          <w:szCs w:val="22"/>
          <w:lang w:val="en-AU"/>
        </w:rPr>
        <w:t>Ganghwa</w:t>
      </w:r>
      <w:proofErr w:type="spellEnd"/>
      <w:r w:rsidRPr="002E7D63">
        <w:rPr>
          <w:rFonts w:eastAsia="Calibri" w:cs="Arial"/>
          <w:iCs/>
          <w:sz w:val="22"/>
          <w:szCs w:val="22"/>
          <w:lang w:val="en-AU"/>
        </w:rPr>
        <w:t xml:space="preserve"> Do, </w:t>
      </w:r>
      <w:proofErr w:type="spellStart"/>
      <w:r w:rsidRPr="002E7D63">
        <w:rPr>
          <w:rFonts w:eastAsia="Calibri" w:cs="Arial"/>
          <w:iCs/>
          <w:sz w:val="22"/>
          <w:szCs w:val="22"/>
          <w:lang w:val="en-AU"/>
        </w:rPr>
        <w:t>Yeong</w:t>
      </w:r>
      <w:proofErr w:type="spellEnd"/>
      <w:r w:rsidRPr="002E7D63">
        <w:rPr>
          <w:rFonts w:eastAsia="Calibri" w:cs="Arial"/>
          <w:iCs/>
          <w:sz w:val="22"/>
          <w:szCs w:val="22"/>
          <w:lang w:val="en-AU"/>
        </w:rPr>
        <w:t xml:space="preserve"> Jong Do, </w:t>
      </w:r>
      <w:proofErr w:type="spellStart"/>
      <w:r w:rsidRPr="002E7D63">
        <w:rPr>
          <w:rFonts w:eastAsia="Calibri" w:cs="Arial"/>
          <w:iCs/>
          <w:sz w:val="22"/>
          <w:szCs w:val="22"/>
          <w:lang w:val="en-AU"/>
        </w:rPr>
        <w:t>Mangyeung</w:t>
      </w:r>
      <w:proofErr w:type="spellEnd"/>
      <w:r w:rsidRPr="002E7D63">
        <w:rPr>
          <w:rFonts w:eastAsia="Calibri" w:cs="Arial"/>
          <w:iCs/>
          <w:sz w:val="22"/>
          <w:szCs w:val="22"/>
          <w:lang w:val="en-AU"/>
        </w:rPr>
        <w:t xml:space="preserve"> Gang </w:t>
      </w:r>
      <w:proofErr w:type="spellStart"/>
      <w:r w:rsidRPr="002E7D63">
        <w:rPr>
          <w:rFonts w:eastAsia="Calibri" w:cs="Arial"/>
          <w:iCs/>
          <w:sz w:val="22"/>
          <w:szCs w:val="22"/>
          <w:lang w:val="en-AU"/>
        </w:rPr>
        <w:t>Hagu</w:t>
      </w:r>
      <w:proofErr w:type="spellEnd"/>
      <w:r w:rsidRPr="002E7D63">
        <w:rPr>
          <w:rFonts w:eastAsia="Calibri" w:cs="Arial"/>
          <w:iCs/>
          <w:sz w:val="22"/>
          <w:szCs w:val="22"/>
          <w:lang w:val="en-AU"/>
        </w:rPr>
        <w:t xml:space="preserve"> and </w:t>
      </w:r>
      <w:proofErr w:type="spellStart"/>
      <w:r w:rsidRPr="002E7D63">
        <w:rPr>
          <w:rFonts w:eastAsia="Calibri" w:cs="Arial"/>
          <w:iCs/>
          <w:sz w:val="22"/>
          <w:szCs w:val="22"/>
          <w:lang w:val="en-AU"/>
        </w:rPr>
        <w:t>Dongjin</w:t>
      </w:r>
      <w:proofErr w:type="spellEnd"/>
      <w:r w:rsidRPr="002E7D63">
        <w:rPr>
          <w:rFonts w:eastAsia="Calibri" w:cs="Arial"/>
          <w:iCs/>
          <w:sz w:val="22"/>
          <w:szCs w:val="22"/>
          <w:lang w:val="en-AU"/>
        </w:rPr>
        <w:t xml:space="preserve"> Gang </w:t>
      </w:r>
      <w:proofErr w:type="spellStart"/>
      <w:r w:rsidRPr="002E7D63">
        <w:rPr>
          <w:rFonts w:eastAsia="Calibri" w:cs="Arial"/>
          <w:iCs/>
          <w:sz w:val="22"/>
          <w:szCs w:val="22"/>
          <w:lang w:val="en-AU"/>
        </w:rPr>
        <w:t>Hagu</w:t>
      </w:r>
      <w:proofErr w:type="spellEnd"/>
      <w:r w:rsidRPr="002E7D63">
        <w:rPr>
          <w:rFonts w:eastAsia="Calibri" w:cs="Arial"/>
          <w:iCs/>
          <w:sz w:val="22"/>
          <w:szCs w:val="22"/>
          <w:lang w:val="en-AU"/>
        </w:rPr>
        <w:t>) important during both (Barter 2002; Bamford et al. 2008). It is important to note that despite being recogni</w:t>
      </w:r>
      <w:r w:rsidR="00B82CD0">
        <w:rPr>
          <w:rFonts w:eastAsia="Calibri" w:cs="Arial"/>
          <w:iCs/>
          <w:sz w:val="22"/>
          <w:szCs w:val="22"/>
          <w:lang w:val="en-AU"/>
        </w:rPr>
        <w:t>z</w:t>
      </w:r>
      <w:r w:rsidRPr="002E7D63">
        <w:rPr>
          <w:rFonts w:eastAsia="Calibri" w:cs="Arial"/>
          <w:iCs/>
          <w:sz w:val="22"/>
          <w:szCs w:val="22"/>
          <w:lang w:val="en-AU"/>
        </w:rPr>
        <w:t xml:space="preserve">ed as internationally important, habitat in some of these sites has been destroyed since the Barter (2002) surveys. For example, </w:t>
      </w:r>
      <w:proofErr w:type="spellStart"/>
      <w:r w:rsidRPr="002E7D63">
        <w:rPr>
          <w:rFonts w:eastAsia="Calibri" w:cs="Arial" w:hint="eastAsia"/>
          <w:iCs/>
          <w:sz w:val="22"/>
          <w:szCs w:val="22"/>
          <w:lang w:val="en-AU"/>
        </w:rPr>
        <w:t>Mangyeung</w:t>
      </w:r>
      <w:proofErr w:type="spellEnd"/>
      <w:r w:rsidRPr="002E7D63">
        <w:rPr>
          <w:rFonts w:eastAsia="Calibri" w:cs="Arial" w:hint="eastAsia"/>
          <w:iCs/>
          <w:sz w:val="22"/>
          <w:szCs w:val="22"/>
          <w:lang w:val="en-AU"/>
        </w:rPr>
        <w:t xml:space="preserve"> Gang </w:t>
      </w:r>
      <w:proofErr w:type="spellStart"/>
      <w:r w:rsidRPr="002E7D63">
        <w:rPr>
          <w:rFonts w:eastAsia="Calibri" w:cs="Arial"/>
          <w:iCs/>
          <w:sz w:val="22"/>
          <w:szCs w:val="22"/>
          <w:lang w:val="en-AU"/>
        </w:rPr>
        <w:t>Hagu</w:t>
      </w:r>
      <w:proofErr w:type="spellEnd"/>
      <w:r w:rsidRPr="002E7D63">
        <w:rPr>
          <w:rFonts w:eastAsia="Calibri" w:cs="Arial"/>
          <w:iCs/>
          <w:sz w:val="22"/>
          <w:szCs w:val="22"/>
          <w:lang w:val="en-AU"/>
        </w:rPr>
        <w:t xml:space="preserve"> </w:t>
      </w:r>
      <w:r w:rsidRPr="002E7D63">
        <w:rPr>
          <w:rFonts w:eastAsia="Calibri" w:cs="Arial" w:hint="eastAsia"/>
          <w:iCs/>
          <w:sz w:val="22"/>
          <w:szCs w:val="22"/>
          <w:lang w:val="en-AU"/>
        </w:rPr>
        <w:t xml:space="preserve">and </w:t>
      </w:r>
      <w:proofErr w:type="spellStart"/>
      <w:r w:rsidRPr="002E7D63">
        <w:rPr>
          <w:rFonts w:eastAsia="Calibri" w:cs="Arial" w:hint="eastAsia"/>
          <w:iCs/>
          <w:sz w:val="22"/>
          <w:szCs w:val="22"/>
          <w:lang w:val="en-AU"/>
        </w:rPr>
        <w:t>Dongjin</w:t>
      </w:r>
      <w:proofErr w:type="spellEnd"/>
      <w:r w:rsidRPr="002E7D63">
        <w:rPr>
          <w:rFonts w:eastAsia="Calibri" w:cs="Arial" w:hint="eastAsia"/>
          <w:iCs/>
          <w:sz w:val="22"/>
          <w:szCs w:val="22"/>
          <w:lang w:val="en-AU"/>
        </w:rPr>
        <w:t xml:space="preserve"> Gang </w:t>
      </w:r>
      <w:proofErr w:type="spellStart"/>
      <w:r w:rsidRPr="002E7D63">
        <w:rPr>
          <w:rFonts w:eastAsia="Calibri" w:cs="Arial" w:hint="eastAsia"/>
          <w:iCs/>
          <w:sz w:val="22"/>
          <w:szCs w:val="22"/>
          <w:lang w:val="en-AU"/>
        </w:rPr>
        <w:t>Hagu</w:t>
      </w:r>
      <w:proofErr w:type="spellEnd"/>
      <w:r w:rsidRPr="002E7D63">
        <w:rPr>
          <w:rFonts w:eastAsia="Calibri" w:cs="Arial" w:hint="eastAsia"/>
          <w:iCs/>
          <w:sz w:val="22"/>
          <w:szCs w:val="22"/>
          <w:lang w:val="en-AU"/>
        </w:rPr>
        <w:t xml:space="preserve"> </w:t>
      </w:r>
      <w:r w:rsidRPr="002E7D63">
        <w:rPr>
          <w:rFonts w:eastAsia="Calibri" w:cs="Arial"/>
          <w:iCs/>
          <w:sz w:val="22"/>
          <w:szCs w:val="22"/>
          <w:lang w:val="en-AU"/>
        </w:rPr>
        <w:t xml:space="preserve">in the </w:t>
      </w:r>
      <w:r w:rsidRPr="002E7D63">
        <w:rPr>
          <w:rFonts w:eastAsia="Calibri" w:cs="Arial"/>
          <w:b/>
          <w:iCs/>
          <w:sz w:val="22"/>
          <w:szCs w:val="22"/>
          <w:lang w:val="en-AU"/>
        </w:rPr>
        <w:t>Republic of Korea</w:t>
      </w:r>
      <w:r w:rsidRPr="002E7D63">
        <w:rPr>
          <w:rFonts w:eastAsia="Calibri" w:cs="Arial"/>
          <w:iCs/>
          <w:sz w:val="22"/>
          <w:szCs w:val="22"/>
          <w:lang w:val="en-AU"/>
        </w:rPr>
        <w:t xml:space="preserve"> (both part of </w:t>
      </w:r>
      <w:proofErr w:type="spellStart"/>
      <w:r w:rsidRPr="002E7D63">
        <w:rPr>
          <w:rFonts w:eastAsia="Calibri" w:cs="Arial"/>
          <w:iCs/>
          <w:sz w:val="22"/>
          <w:szCs w:val="22"/>
          <w:lang w:val="en-AU"/>
        </w:rPr>
        <w:t>Saemangeum</w:t>
      </w:r>
      <w:proofErr w:type="spellEnd"/>
      <w:r w:rsidRPr="002E7D63">
        <w:rPr>
          <w:rFonts w:eastAsia="Calibri" w:cs="Arial"/>
          <w:iCs/>
          <w:sz w:val="22"/>
          <w:szCs w:val="22"/>
          <w:lang w:val="en-AU"/>
        </w:rPr>
        <w:t xml:space="preserve"> impounded since 2006)</w:t>
      </w:r>
      <w:r w:rsidRPr="002E7D63">
        <w:rPr>
          <w:rFonts w:eastAsia="Calibri" w:cs="Arial"/>
          <w:b/>
          <w:iCs/>
          <w:sz w:val="22"/>
          <w:szCs w:val="22"/>
          <w:lang w:val="en-AU"/>
        </w:rPr>
        <w:t xml:space="preserve"> </w:t>
      </w:r>
      <w:r w:rsidRPr="002E7D63">
        <w:rPr>
          <w:rFonts w:eastAsia="Calibri" w:cs="Arial" w:hint="eastAsia"/>
          <w:iCs/>
          <w:sz w:val="22"/>
          <w:szCs w:val="22"/>
          <w:lang w:val="en-AU"/>
        </w:rPr>
        <w:t>are no</w:t>
      </w:r>
      <w:r w:rsidRPr="002E7D63">
        <w:rPr>
          <w:rFonts w:eastAsia="Calibri" w:cs="Arial"/>
          <w:iCs/>
          <w:sz w:val="22"/>
          <w:szCs w:val="22"/>
          <w:lang w:val="en-AU"/>
        </w:rPr>
        <w:t xml:space="preserve"> longer considered important sites for Far Eastern Curlew (</w:t>
      </w:r>
      <w:proofErr w:type="spellStart"/>
      <w:r w:rsidRPr="002E7D63">
        <w:rPr>
          <w:rFonts w:eastAsia="Calibri" w:cs="Arial"/>
          <w:iCs/>
          <w:sz w:val="22"/>
          <w:szCs w:val="22"/>
          <w:lang w:val="en-AU"/>
        </w:rPr>
        <w:t>Moores</w:t>
      </w:r>
      <w:proofErr w:type="spellEnd"/>
      <w:r w:rsidRPr="002E7D63">
        <w:rPr>
          <w:rFonts w:eastAsia="Calibri" w:cs="Arial"/>
          <w:iCs/>
          <w:sz w:val="22"/>
          <w:szCs w:val="22"/>
          <w:lang w:val="en-AU"/>
        </w:rPr>
        <w:t xml:space="preserve"> et al. 2016). </w:t>
      </w:r>
      <w:proofErr w:type="spellStart"/>
      <w:r w:rsidRPr="002E7D63">
        <w:rPr>
          <w:rFonts w:eastAsia="Calibri" w:cs="Arial"/>
          <w:iCs/>
          <w:sz w:val="22"/>
          <w:szCs w:val="22"/>
          <w:lang w:val="en-AU"/>
        </w:rPr>
        <w:t>Ganghwa</w:t>
      </w:r>
      <w:proofErr w:type="spellEnd"/>
      <w:r w:rsidRPr="002E7D63">
        <w:rPr>
          <w:rFonts w:eastAsia="Calibri" w:cs="Arial"/>
          <w:iCs/>
          <w:sz w:val="22"/>
          <w:szCs w:val="22"/>
          <w:lang w:val="en-AU"/>
        </w:rPr>
        <w:t xml:space="preserve"> Do (Island), </w:t>
      </w:r>
      <w:proofErr w:type="spellStart"/>
      <w:r w:rsidRPr="002E7D63">
        <w:rPr>
          <w:rFonts w:eastAsia="Calibri" w:cs="Arial"/>
          <w:iCs/>
          <w:sz w:val="22"/>
          <w:szCs w:val="22"/>
          <w:lang w:val="en-AU"/>
        </w:rPr>
        <w:t>Yeongjong</w:t>
      </w:r>
      <w:proofErr w:type="spellEnd"/>
      <w:r w:rsidRPr="002E7D63">
        <w:rPr>
          <w:rFonts w:eastAsia="Calibri" w:cs="Arial"/>
          <w:iCs/>
          <w:sz w:val="22"/>
          <w:szCs w:val="22"/>
          <w:lang w:val="en-AU"/>
        </w:rPr>
        <w:t xml:space="preserve"> Do (Island), </w:t>
      </w:r>
      <w:proofErr w:type="spellStart"/>
      <w:r w:rsidRPr="002E7D63">
        <w:rPr>
          <w:rFonts w:eastAsia="Calibri" w:cs="Arial"/>
          <w:iCs/>
          <w:sz w:val="22"/>
          <w:szCs w:val="22"/>
          <w:lang w:val="en-AU"/>
        </w:rPr>
        <w:t>Janghang</w:t>
      </w:r>
      <w:proofErr w:type="spellEnd"/>
      <w:r w:rsidRPr="002E7D63">
        <w:rPr>
          <w:rFonts w:eastAsia="Calibri" w:cs="Arial"/>
          <w:iCs/>
          <w:sz w:val="22"/>
          <w:szCs w:val="22"/>
          <w:lang w:val="en-AU"/>
        </w:rPr>
        <w:t xml:space="preserve"> Coast and </w:t>
      </w:r>
      <w:proofErr w:type="spellStart"/>
      <w:r w:rsidRPr="002E7D63">
        <w:rPr>
          <w:rFonts w:eastAsia="Calibri" w:cs="Arial"/>
          <w:iCs/>
          <w:sz w:val="22"/>
          <w:szCs w:val="22"/>
          <w:lang w:val="en-AU"/>
        </w:rPr>
        <w:t>Yubu</w:t>
      </w:r>
      <w:proofErr w:type="spellEnd"/>
      <w:r w:rsidRPr="002E7D63">
        <w:rPr>
          <w:rFonts w:eastAsia="Calibri" w:cs="Arial"/>
          <w:iCs/>
          <w:sz w:val="22"/>
          <w:szCs w:val="22"/>
          <w:lang w:val="en-AU"/>
        </w:rPr>
        <w:t xml:space="preserve"> Do (Island) in the </w:t>
      </w:r>
      <w:proofErr w:type="spellStart"/>
      <w:r w:rsidRPr="002E7D63">
        <w:rPr>
          <w:rFonts w:eastAsia="Calibri" w:cs="Arial"/>
          <w:iCs/>
          <w:sz w:val="22"/>
          <w:szCs w:val="22"/>
          <w:lang w:val="en-AU"/>
        </w:rPr>
        <w:t>Geum</w:t>
      </w:r>
      <w:proofErr w:type="spellEnd"/>
      <w:r w:rsidRPr="002E7D63">
        <w:rPr>
          <w:rFonts w:eastAsia="Calibri" w:cs="Arial"/>
          <w:iCs/>
          <w:sz w:val="22"/>
          <w:szCs w:val="22"/>
          <w:lang w:val="en-AU"/>
        </w:rPr>
        <w:t xml:space="preserve"> Estuary and </w:t>
      </w:r>
      <w:proofErr w:type="spellStart"/>
      <w:r w:rsidRPr="002E7D63">
        <w:rPr>
          <w:rFonts w:eastAsia="Calibri" w:cs="Arial"/>
          <w:iCs/>
          <w:sz w:val="22"/>
          <w:szCs w:val="22"/>
          <w:lang w:val="en-AU"/>
        </w:rPr>
        <w:t>Namyang</w:t>
      </w:r>
      <w:proofErr w:type="spellEnd"/>
      <w:r w:rsidRPr="002E7D63">
        <w:rPr>
          <w:rFonts w:eastAsia="Calibri" w:cs="Arial"/>
          <w:iCs/>
          <w:sz w:val="22"/>
          <w:szCs w:val="22"/>
          <w:lang w:val="en-AU"/>
        </w:rPr>
        <w:t xml:space="preserve"> Bay now account for nearly 90</w:t>
      </w:r>
      <w:r w:rsidR="00B82CD0">
        <w:rPr>
          <w:rFonts w:eastAsia="Calibri" w:cs="Arial"/>
          <w:iCs/>
          <w:sz w:val="22"/>
          <w:szCs w:val="22"/>
          <w:lang w:val="en-AU"/>
        </w:rPr>
        <w:t xml:space="preserve"> per cent</w:t>
      </w:r>
      <w:r w:rsidRPr="002E7D63">
        <w:rPr>
          <w:rFonts w:eastAsia="Calibri" w:cs="Arial"/>
          <w:iCs/>
          <w:sz w:val="22"/>
          <w:szCs w:val="22"/>
          <w:lang w:val="en-AU"/>
        </w:rPr>
        <w:t xml:space="preserve"> of </w:t>
      </w:r>
      <w:r w:rsidR="00B82CD0">
        <w:rPr>
          <w:rFonts w:eastAsia="Calibri" w:cs="Arial"/>
          <w:iCs/>
          <w:sz w:val="22"/>
          <w:szCs w:val="22"/>
          <w:lang w:val="en-AU"/>
        </w:rPr>
        <w:t xml:space="preserve">the </w:t>
      </w:r>
      <w:r w:rsidRPr="002E7D63">
        <w:rPr>
          <w:rFonts w:eastAsia="Calibri" w:cs="Arial"/>
          <w:iCs/>
          <w:sz w:val="22"/>
          <w:szCs w:val="22"/>
          <w:lang w:val="en-AU"/>
        </w:rPr>
        <w:t xml:space="preserve">population in the </w:t>
      </w:r>
      <w:r w:rsidRPr="002E7D63">
        <w:rPr>
          <w:rFonts w:eastAsia="Calibri" w:cs="Arial"/>
          <w:b/>
          <w:iCs/>
          <w:sz w:val="22"/>
          <w:szCs w:val="22"/>
          <w:lang w:val="en-AU"/>
        </w:rPr>
        <w:t>Republic of Korea</w:t>
      </w:r>
      <w:r w:rsidRPr="002E7D63">
        <w:rPr>
          <w:rFonts w:eastAsia="Calibri" w:cs="Arial"/>
          <w:iCs/>
          <w:sz w:val="22"/>
          <w:szCs w:val="22"/>
          <w:lang w:val="en-AU"/>
        </w:rPr>
        <w:t xml:space="preserve">. In </w:t>
      </w:r>
      <w:r w:rsidRPr="002E7D63">
        <w:rPr>
          <w:rFonts w:eastAsia="Calibri" w:cs="Arial"/>
          <w:b/>
          <w:iCs/>
          <w:sz w:val="22"/>
          <w:szCs w:val="22"/>
          <w:lang w:val="en-AU"/>
        </w:rPr>
        <w:t>China</w:t>
      </w:r>
      <w:r w:rsidRPr="002E7D63">
        <w:rPr>
          <w:rFonts w:eastAsia="Calibri" w:cs="Arial"/>
          <w:iCs/>
          <w:sz w:val="22"/>
          <w:szCs w:val="22"/>
          <w:lang w:val="en-AU"/>
        </w:rPr>
        <w:t xml:space="preserve">, Bai et al. (2015) identified seven internationally important sites for Far Eastern Curlew in the Yellow Sea region. During northward migration, Yalu Jiang estuarine wetland, Yellow River Delta and </w:t>
      </w:r>
      <w:proofErr w:type="spellStart"/>
      <w:r w:rsidRPr="002E7D63">
        <w:rPr>
          <w:rFonts w:eastAsia="Calibri" w:cs="Arial"/>
          <w:iCs/>
          <w:sz w:val="22"/>
          <w:szCs w:val="22"/>
          <w:lang w:val="en-AU"/>
        </w:rPr>
        <w:t>Shuangtaizihekou</w:t>
      </w:r>
      <w:proofErr w:type="spellEnd"/>
      <w:r w:rsidRPr="002E7D63">
        <w:rPr>
          <w:rFonts w:eastAsia="Calibri" w:cs="Arial"/>
          <w:iCs/>
          <w:sz w:val="22"/>
          <w:szCs w:val="22"/>
          <w:lang w:val="en-AU"/>
        </w:rPr>
        <w:t xml:space="preserve"> National Nature Reserve are utili</w:t>
      </w:r>
      <w:r w:rsidR="00B82CD0">
        <w:rPr>
          <w:rFonts w:eastAsia="Calibri" w:cs="Arial"/>
          <w:iCs/>
          <w:sz w:val="22"/>
          <w:szCs w:val="22"/>
          <w:lang w:val="en-AU"/>
        </w:rPr>
        <w:t>z</w:t>
      </w:r>
      <w:r w:rsidRPr="002E7D63">
        <w:rPr>
          <w:rFonts w:eastAsia="Calibri" w:cs="Arial"/>
          <w:iCs/>
          <w:sz w:val="22"/>
          <w:szCs w:val="22"/>
          <w:lang w:val="en-AU"/>
        </w:rPr>
        <w:t xml:space="preserve">ed by large numbers of Far Eastern Curlew, particularly Yalu Jiang with 4,840 individuals recorded in April 2011. During southward migration, Yalu Jiang estuarine wetland, Tianjin coast, </w:t>
      </w:r>
      <w:proofErr w:type="spellStart"/>
      <w:r w:rsidRPr="002E7D63">
        <w:rPr>
          <w:rFonts w:eastAsia="Calibri" w:cs="Arial"/>
          <w:iCs/>
          <w:sz w:val="22"/>
          <w:szCs w:val="22"/>
          <w:lang w:val="en-AU"/>
        </w:rPr>
        <w:t>Zhuanghe</w:t>
      </w:r>
      <w:proofErr w:type="spellEnd"/>
      <w:r w:rsidRPr="002E7D63">
        <w:rPr>
          <w:rFonts w:eastAsia="Calibri" w:cs="Arial"/>
          <w:iCs/>
          <w:sz w:val="22"/>
          <w:szCs w:val="22"/>
          <w:lang w:val="en-AU"/>
        </w:rPr>
        <w:t xml:space="preserve"> Bay, </w:t>
      </w:r>
      <w:proofErr w:type="spellStart"/>
      <w:r w:rsidRPr="002E7D63">
        <w:rPr>
          <w:rFonts w:eastAsia="Calibri" w:cs="Arial"/>
          <w:iCs/>
          <w:sz w:val="22"/>
          <w:szCs w:val="22"/>
          <w:lang w:val="en-AU"/>
        </w:rPr>
        <w:t>Shuangtaizihekou</w:t>
      </w:r>
      <w:proofErr w:type="spellEnd"/>
      <w:r w:rsidRPr="002E7D63">
        <w:rPr>
          <w:rFonts w:eastAsia="Calibri" w:cs="Arial"/>
          <w:iCs/>
          <w:sz w:val="22"/>
          <w:szCs w:val="22"/>
          <w:lang w:val="en-AU"/>
        </w:rPr>
        <w:t xml:space="preserve"> National Nature Reserve, </w:t>
      </w:r>
      <w:proofErr w:type="spellStart"/>
      <w:r w:rsidRPr="002E7D63">
        <w:rPr>
          <w:rFonts w:eastAsia="Calibri" w:cs="Arial"/>
          <w:iCs/>
          <w:sz w:val="22"/>
          <w:szCs w:val="22"/>
          <w:lang w:val="en-AU"/>
        </w:rPr>
        <w:t>Cangzhou</w:t>
      </w:r>
      <w:proofErr w:type="spellEnd"/>
      <w:r w:rsidRPr="002E7D63">
        <w:rPr>
          <w:rFonts w:eastAsia="Calibri" w:cs="Arial"/>
          <w:iCs/>
          <w:sz w:val="22"/>
          <w:szCs w:val="22"/>
          <w:lang w:val="en-AU"/>
        </w:rPr>
        <w:t xml:space="preserve"> coast, </w:t>
      </w:r>
      <w:proofErr w:type="spellStart"/>
      <w:r w:rsidRPr="002E7D63">
        <w:rPr>
          <w:rFonts w:eastAsia="Calibri" w:cs="Arial"/>
          <w:iCs/>
          <w:sz w:val="22"/>
          <w:szCs w:val="22"/>
          <w:lang w:val="en-AU"/>
        </w:rPr>
        <w:t>Rudong</w:t>
      </w:r>
      <w:proofErr w:type="spellEnd"/>
      <w:r w:rsidRPr="002E7D63">
        <w:rPr>
          <w:rFonts w:eastAsia="Calibri" w:cs="Arial"/>
          <w:iCs/>
          <w:sz w:val="22"/>
          <w:szCs w:val="22"/>
          <w:lang w:val="en-AU"/>
        </w:rPr>
        <w:t xml:space="preserve"> coast, and the Yellow River Delta are considered internationally important. Again, Yalu Jiang is the most important site with 5,289 individuals recorded in July 2011(Bai et al. 2015). </w:t>
      </w:r>
    </w:p>
    <w:p w14:paraId="3CBCE0C9" w14:textId="77777777"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 xml:space="preserve">Recent surveys in the </w:t>
      </w:r>
      <w:r w:rsidRPr="002E7D63">
        <w:rPr>
          <w:rFonts w:eastAsia="Calibri" w:cs="Arial"/>
          <w:b/>
          <w:iCs/>
          <w:sz w:val="22"/>
          <w:szCs w:val="22"/>
          <w:lang w:val="en-AU"/>
        </w:rPr>
        <w:t>Democratic People’s Republic of Korea</w:t>
      </w:r>
      <w:r w:rsidRPr="002E7D63">
        <w:rPr>
          <w:rFonts w:eastAsia="Calibri" w:cs="Arial"/>
          <w:iCs/>
          <w:sz w:val="22"/>
          <w:szCs w:val="22"/>
          <w:lang w:val="en-AU"/>
        </w:rPr>
        <w:t xml:space="preserve"> (</w:t>
      </w:r>
      <w:proofErr w:type="spellStart"/>
      <w:r w:rsidRPr="002E7D63">
        <w:rPr>
          <w:rFonts w:eastAsia="Calibri" w:cs="Arial"/>
          <w:iCs/>
          <w:sz w:val="22"/>
          <w:szCs w:val="22"/>
          <w:lang w:val="en-AU"/>
        </w:rPr>
        <w:t>Riegen</w:t>
      </w:r>
      <w:proofErr w:type="spellEnd"/>
      <w:r w:rsidRPr="002E7D63">
        <w:rPr>
          <w:rFonts w:eastAsia="Calibri" w:cs="Arial"/>
          <w:iCs/>
          <w:sz w:val="22"/>
          <w:szCs w:val="22"/>
          <w:lang w:val="en-AU"/>
        </w:rPr>
        <w:t xml:space="preserve"> et al. 2016) found internationally important numbers of Far Eastern Curlews at three sites: </w:t>
      </w:r>
      <w:proofErr w:type="spellStart"/>
      <w:r w:rsidRPr="002E7D63">
        <w:rPr>
          <w:rFonts w:eastAsia="Calibri" w:cs="Arial"/>
          <w:iCs/>
          <w:sz w:val="22"/>
          <w:szCs w:val="22"/>
          <w:lang w:val="en-AU"/>
        </w:rPr>
        <w:t>Ilhae-ri</w:t>
      </w:r>
      <w:proofErr w:type="spellEnd"/>
      <w:r w:rsidRPr="002E7D63">
        <w:rPr>
          <w:rFonts w:eastAsia="Calibri" w:cs="Arial"/>
          <w:iCs/>
          <w:sz w:val="22"/>
          <w:szCs w:val="22"/>
          <w:lang w:val="en-AU"/>
        </w:rPr>
        <w:t>/</w:t>
      </w:r>
      <w:proofErr w:type="spellStart"/>
      <w:r w:rsidRPr="002E7D63">
        <w:rPr>
          <w:rFonts w:eastAsia="Calibri" w:cs="Arial"/>
          <w:iCs/>
          <w:sz w:val="22"/>
          <w:szCs w:val="22"/>
          <w:lang w:val="en-AU"/>
        </w:rPr>
        <w:t>Sema-ri</w:t>
      </w:r>
      <w:proofErr w:type="spellEnd"/>
      <w:r w:rsidRPr="002E7D63">
        <w:rPr>
          <w:rFonts w:eastAsia="Calibri" w:cs="Arial"/>
          <w:iCs/>
          <w:sz w:val="22"/>
          <w:szCs w:val="22"/>
          <w:lang w:val="en-AU"/>
        </w:rPr>
        <w:t xml:space="preserve">, </w:t>
      </w:r>
      <w:proofErr w:type="spellStart"/>
      <w:r w:rsidRPr="002E7D63">
        <w:rPr>
          <w:rFonts w:eastAsia="Calibri" w:cs="Arial"/>
          <w:iCs/>
          <w:sz w:val="22"/>
          <w:szCs w:val="22"/>
          <w:lang w:val="en-AU"/>
        </w:rPr>
        <w:t>Mundok</w:t>
      </w:r>
      <w:proofErr w:type="spellEnd"/>
      <w:r w:rsidRPr="002E7D63">
        <w:rPr>
          <w:rFonts w:eastAsia="Calibri" w:cs="Arial"/>
          <w:iCs/>
          <w:sz w:val="22"/>
          <w:szCs w:val="22"/>
          <w:lang w:val="en-AU"/>
        </w:rPr>
        <w:t xml:space="preserve"> and </w:t>
      </w:r>
      <w:proofErr w:type="spellStart"/>
      <w:r w:rsidRPr="002E7D63">
        <w:rPr>
          <w:rFonts w:eastAsia="Calibri" w:cs="Arial"/>
          <w:iCs/>
          <w:sz w:val="22"/>
          <w:szCs w:val="22"/>
          <w:lang w:val="en-AU"/>
        </w:rPr>
        <w:t>Undok-ri</w:t>
      </w:r>
      <w:proofErr w:type="spellEnd"/>
      <w:r w:rsidRPr="002E7D63">
        <w:rPr>
          <w:rFonts w:eastAsia="Calibri" w:cs="Arial"/>
          <w:iCs/>
          <w:sz w:val="22"/>
          <w:szCs w:val="22"/>
          <w:lang w:val="en-AU"/>
        </w:rPr>
        <w:t>.</w:t>
      </w:r>
    </w:p>
    <w:p w14:paraId="350845D4" w14:textId="4F88EF92"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 xml:space="preserve">Outside the Yellow Sea, the </w:t>
      </w:r>
      <w:proofErr w:type="spellStart"/>
      <w:r w:rsidRPr="002E7D63">
        <w:rPr>
          <w:rFonts w:eastAsia="Calibri" w:cs="Arial"/>
          <w:iCs/>
          <w:sz w:val="22"/>
          <w:szCs w:val="22"/>
          <w:lang w:val="en-AU"/>
        </w:rPr>
        <w:t>Moroshechnaya</w:t>
      </w:r>
      <w:proofErr w:type="spellEnd"/>
      <w:r w:rsidRPr="002E7D63">
        <w:rPr>
          <w:rFonts w:eastAsia="Calibri" w:cs="Arial"/>
          <w:iCs/>
          <w:sz w:val="22"/>
          <w:szCs w:val="22"/>
          <w:lang w:val="en-AU"/>
        </w:rPr>
        <w:t xml:space="preserve"> River Estuary in Far East </w:t>
      </w:r>
      <w:r w:rsidRPr="002E7D63">
        <w:rPr>
          <w:rFonts w:eastAsia="Calibri" w:cs="Arial"/>
          <w:b/>
          <w:iCs/>
          <w:sz w:val="22"/>
          <w:szCs w:val="22"/>
          <w:lang w:val="en-AU"/>
        </w:rPr>
        <w:t>Russia</w:t>
      </w:r>
      <w:r w:rsidRPr="002E7D63">
        <w:rPr>
          <w:rFonts w:eastAsia="Calibri" w:cs="Arial"/>
          <w:iCs/>
          <w:sz w:val="22"/>
          <w:szCs w:val="22"/>
          <w:lang w:val="en-AU"/>
        </w:rPr>
        <w:t xml:space="preserve"> is an internationally important site for Far Eastern Curlews during the southward migration. In </w:t>
      </w:r>
      <w:r w:rsidRPr="002E7D63">
        <w:rPr>
          <w:rFonts w:eastAsia="Calibri" w:cs="Arial"/>
          <w:b/>
          <w:iCs/>
          <w:sz w:val="22"/>
          <w:szCs w:val="22"/>
          <w:lang w:val="en-AU"/>
        </w:rPr>
        <w:t>Indonesia</w:t>
      </w:r>
      <w:r w:rsidRPr="002E7D63">
        <w:rPr>
          <w:rFonts w:eastAsia="Calibri" w:cs="Arial"/>
          <w:iCs/>
          <w:sz w:val="22"/>
          <w:szCs w:val="22"/>
          <w:lang w:val="en-AU"/>
        </w:rPr>
        <w:t xml:space="preserve">, the </w:t>
      </w:r>
      <w:proofErr w:type="spellStart"/>
      <w:r w:rsidRPr="002E7D63">
        <w:rPr>
          <w:rFonts w:eastAsia="Calibri" w:cs="Arial"/>
          <w:iCs/>
          <w:sz w:val="22"/>
          <w:szCs w:val="22"/>
          <w:lang w:val="en-AU"/>
        </w:rPr>
        <w:t>Banyuasin</w:t>
      </w:r>
      <w:proofErr w:type="spellEnd"/>
      <w:r w:rsidRPr="002E7D63">
        <w:rPr>
          <w:rFonts w:eastAsia="Calibri" w:cs="Arial"/>
          <w:iCs/>
          <w:sz w:val="22"/>
          <w:szCs w:val="22"/>
          <w:lang w:val="en-AU"/>
        </w:rPr>
        <w:t xml:space="preserve"> Delta in Sumatra is important during southward migration (Bamford et al. 2008) and in January (Li et al. 2009), while </w:t>
      </w:r>
      <w:proofErr w:type="spellStart"/>
      <w:r w:rsidRPr="002E7D63">
        <w:rPr>
          <w:rFonts w:eastAsia="Calibri" w:cs="Arial"/>
          <w:iCs/>
          <w:sz w:val="22"/>
          <w:szCs w:val="22"/>
          <w:lang w:val="en-GB"/>
        </w:rPr>
        <w:t>Pesisir</w:t>
      </w:r>
      <w:proofErr w:type="spellEnd"/>
      <w:r w:rsidRPr="002E7D63">
        <w:rPr>
          <w:rFonts w:eastAsia="Calibri" w:cs="Arial"/>
          <w:iCs/>
          <w:sz w:val="22"/>
          <w:szCs w:val="22"/>
          <w:lang w:val="en-GB"/>
        </w:rPr>
        <w:t xml:space="preserve"> </w:t>
      </w:r>
      <w:proofErr w:type="spellStart"/>
      <w:r w:rsidRPr="002E7D63">
        <w:rPr>
          <w:rFonts w:eastAsia="Calibri" w:cs="Arial"/>
          <w:iCs/>
          <w:sz w:val="22"/>
          <w:szCs w:val="22"/>
          <w:lang w:val="en-GB"/>
        </w:rPr>
        <w:t>Timur</w:t>
      </w:r>
      <w:proofErr w:type="spellEnd"/>
      <w:r w:rsidRPr="002E7D63">
        <w:rPr>
          <w:rFonts w:eastAsia="Calibri" w:cs="Arial"/>
          <w:iCs/>
          <w:sz w:val="22"/>
          <w:szCs w:val="22"/>
          <w:lang w:val="en-GB"/>
        </w:rPr>
        <w:t xml:space="preserve"> Pantai Sumatera Utara is internationally important in January (Conklin et al. 2014). </w:t>
      </w:r>
      <w:r w:rsidRPr="002E7D63">
        <w:rPr>
          <w:rFonts w:eastAsia="Calibri" w:cs="Arial"/>
          <w:iCs/>
          <w:sz w:val="22"/>
          <w:szCs w:val="22"/>
          <w:lang w:val="en-AU"/>
        </w:rPr>
        <w:t xml:space="preserve"> In Sarawak, </w:t>
      </w:r>
      <w:r w:rsidRPr="002E7D63">
        <w:rPr>
          <w:rFonts w:eastAsia="Calibri" w:cs="Arial"/>
          <w:b/>
          <w:iCs/>
          <w:sz w:val="22"/>
          <w:szCs w:val="22"/>
          <w:lang w:val="en-AU"/>
        </w:rPr>
        <w:t>Malaysia,</w:t>
      </w:r>
      <w:r w:rsidRPr="002E7D63">
        <w:rPr>
          <w:rFonts w:eastAsia="Calibri" w:cs="Arial"/>
          <w:iCs/>
          <w:sz w:val="22"/>
          <w:szCs w:val="22"/>
          <w:lang w:val="en-AU"/>
        </w:rPr>
        <w:t xml:space="preserve"> </w:t>
      </w:r>
      <w:proofErr w:type="spellStart"/>
      <w:r w:rsidRPr="002E7D63">
        <w:rPr>
          <w:rFonts w:eastAsia="Calibri" w:cs="Arial"/>
          <w:iCs/>
          <w:sz w:val="22"/>
          <w:szCs w:val="22"/>
          <w:lang w:val="en-AU"/>
        </w:rPr>
        <w:t>Pulau</w:t>
      </w:r>
      <w:proofErr w:type="spellEnd"/>
      <w:r w:rsidRPr="002E7D63">
        <w:rPr>
          <w:rFonts w:eastAsia="Calibri" w:cs="Arial"/>
          <w:iCs/>
          <w:sz w:val="22"/>
          <w:szCs w:val="22"/>
          <w:lang w:val="en-AU"/>
        </w:rPr>
        <w:t xml:space="preserve"> Bruit is internationally important for Far Eastern Curlews during northward migration (Mann 2008), and</w:t>
      </w:r>
      <w:r w:rsidRPr="002E7D63">
        <w:rPr>
          <w:rFonts w:ascii="ArialMT" w:eastAsia="Calibri" w:hAnsi="ArialMT" w:cs="ArialMT"/>
          <w:sz w:val="17"/>
          <w:szCs w:val="17"/>
          <w:lang w:val="en-GB" w:eastAsia="en-AU"/>
        </w:rPr>
        <w:t xml:space="preserve"> </w:t>
      </w:r>
      <w:proofErr w:type="spellStart"/>
      <w:r w:rsidRPr="002E7D63">
        <w:rPr>
          <w:rFonts w:eastAsia="Calibri" w:cs="Arial"/>
          <w:iCs/>
          <w:sz w:val="22"/>
          <w:szCs w:val="22"/>
          <w:lang w:val="en-GB"/>
        </w:rPr>
        <w:t>Sejinkat</w:t>
      </w:r>
      <w:proofErr w:type="spellEnd"/>
      <w:r w:rsidRPr="002E7D63">
        <w:rPr>
          <w:rFonts w:eastAsia="Calibri" w:cs="Arial"/>
          <w:iCs/>
          <w:sz w:val="22"/>
          <w:szCs w:val="22"/>
          <w:lang w:val="en-GB"/>
        </w:rPr>
        <w:t xml:space="preserve"> </w:t>
      </w:r>
      <w:proofErr w:type="spellStart"/>
      <w:r w:rsidRPr="002E7D63">
        <w:rPr>
          <w:rFonts w:eastAsia="Calibri" w:cs="Arial"/>
          <w:iCs/>
          <w:sz w:val="22"/>
          <w:szCs w:val="22"/>
          <w:lang w:val="en-GB"/>
        </w:rPr>
        <w:t>Ashponds</w:t>
      </w:r>
      <w:proofErr w:type="spellEnd"/>
      <w:r w:rsidRPr="002E7D63">
        <w:rPr>
          <w:rFonts w:eastAsia="Calibri" w:cs="Arial"/>
          <w:iCs/>
          <w:sz w:val="22"/>
          <w:szCs w:val="22"/>
          <w:lang w:val="en-GB"/>
        </w:rPr>
        <w:t xml:space="preserve"> is an internationally important non-breeding site (Conklin et al. 2014). There are few records from </w:t>
      </w:r>
      <w:r w:rsidRPr="002E7D63">
        <w:rPr>
          <w:rFonts w:eastAsia="Calibri" w:cs="Arial"/>
          <w:b/>
          <w:iCs/>
          <w:sz w:val="22"/>
          <w:szCs w:val="22"/>
          <w:lang w:val="en-GB"/>
        </w:rPr>
        <w:t>Brunei Darussalam</w:t>
      </w:r>
      <w:r w:rsidRPr="002E7D63">
        <w:rPr>
          <w:rFonts w:eastAsia="Calibri" w:cs="Arial"/>
          <w:iCs/>
          <w:sz w:val="22"/>
          <w:szCs w:val="22"/>
          <w:lang w:val="en-GB"/>
        </w:rPr>
        <w:t xml:space="preserve"> (Moore undated).</w:t>
      </w:r>
      <w:r w:rsidRPr="002E7D63">
        <w:rPr>
          <w:rFonts w:eastAsia="Calibri" w:cs="Arial"/>
          <w:iCs/>
          <w:sz w:val="22"/>
          <w:szCs w:val="22"/>
          <w:lang w:val="en-AU"/>
        </w:rPr>
        <w:t xml:space="preserve"> Bamford et al. (2008) identified the </w:t>
      </w:r>
      <w:proofErr w:type="spellStart"/>
      <w:r w:rsidRPr="002E7D63">
        <w:rPr>
          <w:rFonts w:eastAsia="Calibri" w:cs="Arial"/>
          <w:iCs/>
          <w:sz w:val="22"/>
          <w:szCs w:val="22"/>
          <w:lang w:val="en-AU"/>
        </w:rPr>
        <w:t>Kikori</w:t>
      </w:r>
      <w:proofErr w:type="spellEnd"/>
      <w:r w:rsidRPr="002E7D63">
        <w:rPr>
          <w:rFonts w:eastAsia="Calibri" w:cs="Arial"/>
          <w:iCs/>
          <w:sz w:val="22"/>
          <w:szCs w:val="22"/>
          <w:lang w:val="en-AU"/>
        </w:rPr>
        <w:t xml:space="preserve"> Delta as an important site in </w:t>
      </w:r>
      <w:r w:rsidRPr="002E7D63">
        <w:rPr>
          <w:rFonts w:eastAsia="Calibri" w:cs="Arial"/>
          <w:b/>
          <w:iCs/>
          <w:sz w:val="22"/>
          <w:szCs w:val="22"/>
          <w:lang w:val="en-AU"/>
        </w:rPr>
        <w:t>Papua New Guinea</w:t>
      </w:r>
      <w:r w:rsidRPr="002E7D63">
        <w:rPr>
          <w:rFonts w:eastAsia="Calibri" w:cs="Arial"/>
          <w:iCs/>
          <w:sz w:val="22"/>
          <w:szCs w:val="22"/>
          <w:lang w:val="en-AU"/>
        </w:rPr>
        <w:t xml:space="preserve"> and Conklin et al. (2014) added the </w:t>
      </w:r>
      <w:proofErr w:type="spellStart"/>
      <w:r w:rsidRPr="002E7D63">
        <w:rPr>
          <w:rFonts w:eastAsia="Calibri" w:cs="Arial"/>
          <w:iCs/>
          <w:sz w:val="22"/>
          <w:szCs w:val="22"/>
          <w:lang w:val="en-AU"/>
        </w:rPr>
        <w:t>Bensbach</w:t>
      </w:r>
      <w:proofErr w:type="spellEnd"/>
      <w:r w:rsidRPr="002E7D63">
        <w:rPr>
          <w:rFonts w:eastAsia="Calibri" w:cs="Arial"/>
          <w:iCs/>
          <w:sz w:val="22"/>
          <w:szCs w:val="22"/>
          <w:lang w:val="en-AU"/>
        </w:rPr>
        <w:t xml:space="preserve">-Bula coast. </w:t>
      </w:r>
    </w:p>
    <w:p w14:paraId="196BA272" w14:textId="49F95C5F"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 xml:space="preserve">During the non-breeding season, </w:t>
      </w:r>
      <w:r w:rsidRPr="002E7D63">
        <w:rPr>
          <w:rFonts w:eastAsia="Calibri" w:cs="Arial"/>
          <w:b/>
          <w:iCs/>
          <w:sz w:val="22"/>
          <w:szCs w:val="22"/>
          <w:lang w:val="en-AU"/>
        </w:rPr>
        <w:t>Australia</w:t>
      </w:r>
      <w:r w:rsidRPr="002E7D63">
        <w:rPr>
          <w:rFonts w:eastAsia="Calibri" w:cs="Arial"/>
          <w:iCs/>
          <w:sz w:val="22"/>
          <w:szCs w:val="22"/>
          <w:lang w:val="en-AU"/>
        </w:rPr>
        <w:t xml:space="preserve"> is the most important country in the EAAF accounting for at least 73</w:t>
      </w:r>
      <w:r w:rsidR="00B82CD0">
        <w:rPr>
          <w:rFonts w:eastAsia="Calibri" w:cs="Arial"/>
          <w:iCs/>
          <w:sz w:val="22"/>
          <w:szCs w:val="22"/>
          <w:lang w:val="en-AU"/>
        </w:rPr>
        <w:t xml:space="preserve"> per cent</w:t>
      </w:r>
      <w:r w:rsidRPr="002E7D63">
        <w:rPr>
          <w:rFonts w:eastAsia="Calibri" w:cs="Arial"/>
          <w:iCs/>
          <w:sz w:val="22"/>
          <w:szCs w:val="22"/>
          <w:lang w:val="en-AU"/>
        </w:rPr>
        <w:t xml:space="preserve"> of the population (Bamford et al. 2008). At least 19 sites have been identified as internationally important for the Far Eastern Curlew (Bamford et al. 2008). Most are located along the north and east coasts of </w:t>
      </w:r>
      <w:r w:rsidRPr="002E7D63">
        <w:rPr>
          <w:rFonts w:eastAsia="Calibri" w:cs="Arial"/>
          <w:b/>
          <w:iCs/>
          <w:sz w:val="22"/>
          <w:szCs w:val="22"/>
          <w:lang w:val="en-AU"/>
        </w:rPr>
        <w:t>Australia</w:t>
      </w:r>
      <w:r w:rsidRPr="002E7D63">
        <w:rPr>
          <w:rFonts w:eastAsia="Calibri" w:cs="Arial"/>
          <w:iCs/>
          <w:sz w:val="22"/>
          <w:szCs w:val="22"/>
          <w:lang w:val="en-AU"/>
        </w:rPr>
        <w:t xml:space="preserve"> and four sites </w:t>
      </w:r>
      <w:proofErr w:type="gramStart"/>
      <w:r w:rsidRPr="002E7D63">
        <w:rPr>
          <w:rFonts w:eastAsia="Calibri" w:cs="Arial"/>
          <w:iCs/>
          <w:sz w:val="22"/>
          <w:szCs w:val="22"/>
          <w:lang w:val="en-AU"/>
        </w:rPr>
        <w:t>are</w:t>
      </w:r>
      <w:r w:rsidR="00B82CD0">
        <w:rPr>
          <w:rFonts w:eastAsia="Calibri" w:cs="Arial"/>
          <w:iCs/>
          <w:sz w:val="22"/>
          <w:szCs w:val="22"/>
          <w:lang w:val="en-AU"/>
        </w:rPr>
        <w:t xml:space="preserve"> </w:t>
      </w:r>
      <w:r w:rsidRPr="002E7D63">
        <w:rPr>
          <w:rFonts w:eastAsia="Calibri" w:cs="Arial"/>
          <w:iCs/>
          <w:sz w:val="22"/>
          <w:szCs w:val="22"/>
          <w:lang w:val="en-AU"/>
        </w:rPr>
        <w:t>located in</w:t>
      </w:r>
      <w:proofErr w:type="gramEnd"/>
      <w:r w:rsidRPr="002E7D63">
        <w:rPr>
          <w:rFonts w:eastAsia="Calibri" w:cs="Arial"/>
          <w:iCs/>
          <w:sz w:val="22"/>
          <w:szCs w:val="22"/>
          <w:lang w:val="en-AU"/>
        </w:rPr>
        <w:t xml:space="preserve"> the southern state of Victoria. Both Moreton Bay in Queensland and Buckingham Bay in the Northern Territory have been identified as internationally important austral wintering sites for the Far Eastern Curlew, </w:t>
      </w:r>
      <w:r w:rsidR="00B82CD0">
        <w:rPr>
          <w:rFonts w:eastAsia="Calibri" w:cs="Arial"/>
          <w:iCs/>
          <w:sz w:val="22"/>
          <w:szCs w:val="22"/>
          <w:lang w:val="en-AU"/>
        </w:rPr>
        <w:t>probably</w:t>
      </w:r>
      <w:r w:rsidR="00B82CD0" w:rsidRPr="002E7D63">
        <w:rPr>
          <w:rFonts w:eastAsia="Calibri" w:cs="Arial"/>
          <w:iCs/>
          <w:sz w:val="22"/>
          <w:szCs w:val="22"/>
          <w:lang w:val="en-AU"/>
        </w:rPr>
        <w:t xml:space="preserve"> </w:t>
      </w:r>
      <w:r w:rsidRPr="002E7D63">
        <w:rPr>
          <w:rFonts w:eastAsia="Calibri" w:cs="Arial"/>
          <w:iCs/>
          <w:sz w:val="22"/>
          <w:szCs w:val="22"/>
          <w:lang w:val="en-AU"/>
        </w:rPr>
        <w:t xml:space="preserve">containing young birds that have not made the migration north.  </w:t>
      </w:r>
    </w:p>
    <w:p w14:paraId="5143AD61" w14:textId="4C09FB6F" w:rsidR="002E7D63" w:rsidRPr="002E7D63" w:rsidRDefault="002E7D63" w:rsidP="00314F3F">
      <w:pPr>
        <w:widowControl/>
        <w:autoSpaceDE/>
        <w:autoSpaceDN/>
        <w:adjustRightInd/>
        <w:spacing w:after="200" w:line="276" w:lineRule="auto"/>
        <w:jc w:val="both"/>
        <w:rPr>
          <w:rFonts w:eastAsia="Calibri"/>
          <w:sz w:val="22"/>
          <w:szCs w:val="22"/>
          <w:lang w:val="en-AU"/>
        </w:rPr>
      </w:pPr>
      <w:r w:rsidRPr="002E7D63">
        <w:rPr>
          <w:rFonts w:eastAsia="Calibri" w:cs="Arial"/>
          <w:iCs/>
          <w:sz w:val="22"/>
          <w:szCs w:val="22"/>
          <w:lang w:val="en-AU"/>
        </w:rPr>
        <w:lastRenderedPageBreak/>
        <w:t>Many of these sites are based on old count data and an outdated population level threshold (estimate 38 000; 1</w:t>
      </w:r>
      <w:r w:rsidR="00B82CD0">
        <w:rPr>
          <w:rFonts w:eastAsia="Calibri" w:cs="Arial"/>
          <w:iCs/>
          <w:sz w:val="22"/>
          <w:szCs w:val="22"/>
          <w:lang w:val="en-AU"/>
        </w:rPr>
        <w:t xml:space="preserve"> per cent</w:t>
      </w:r>
      <w:r w:rsidRPr="002E7D63">
        <w:rPr>
          <w:rFonts w:eastAsia="Calibri" w:cs="Arial"/>
          <w:iCs/>
          <w:sz w:val="22"/>
          <w:szCs w:val="22"/>
          <w:lang w:val="en-AU"/>
        </w:rPr>
        <w:t xml:space="preserve"> = 380 individuals). Recent work suggests the population estimate is no greater than 35,000 individuals (1</w:t>
      </w:r>
      <w:r w:rsidR="00B82CD0">
        <w:rPr>
          <w:rFonts w:eastAsia="Calibri" w:cs="Arial"/>
          <w:iCs/>
          <w:sz w:val="22"/>
          <w:szCs w:val="22"/>
          <w:lang w:val="en-AU"/>
        </w:rPr>
        <w:t xml:space="preserve"> per cent</w:t>
      </w:r>
      <w:r w:rsidRPr="002E7D63">
        <w:rPr>
          <w:rFonts w:eastAsia="Calibri" w:cs="Arial"/>
          <w:iCs/>
          <w:sz w:val="22"/>
          <w:szCs w:val="22"/>
          <w:lang w:val="en-AU"/>
        </w:rPr>
        <w:t xml:space="preserve"> = 350) (Hansen et al. 2016). There is an urgent need to reassess the number and location of sites of international importance based on this new population estimate. </w:t>
      </w:r>
    </w:p>
    <w:p w14:paraId="7D8BCE7F" w14:textId="77777777" w:rsidR="002E7D63" w:rsidRPr="002E7D63" w:rsidRDefault="002E7D63" w:rsidP="00314F3F">
      <w:pPr>
        <w:widowControl/>
        <w:jc w:val="both"/>
        <w:rPr>
          <w:rFonts w:eastAsia="Calibri" w:cs="Arial"/>
          <w:sz w:val="22"/>
          <w:szCs w:val="22"/>
          <w:lang w:val="en-AU"/>
        </w:rPr>
      </w:pPr>
    </w:p>
    <w:p w14:paraId="777DC8FB" w14:textId="77777777" w:rsidR="002E7D63" w:rsidRPr="002E7D63" w:rsidRDefault="002E7D63" w:rsidP="00314F3F">
      <w:pPr>
        <w:keepNext/>
        <w:widowControl/>
        <w:autoSpaceDE/>
        <w:autoSpaceDN/>
        <w:adjustRightInd/>
        <w:spacing w:after="200" w:line="276" w:lineRule="auto"/>
        <w:jc w:val="both"/>
        <w:outlineLvl w:val="0"/>
        <w:rPr>
          <w:rFonts w:eastAsia="Calibri" w:cs="Arial"/>
          <w:b/>
          <w:caps/>
          <w:sz w:val="22"/>
          <w:szCs w:val="22"/>
          <w:lang w:val="en-AU"/>
        </w:rPr>
      </w:pPr>
      <w:bookmarkStart w:id="37" w:name="_Toc467910479"/>
      <w:bookmarkStart w:id="38" w:name="_Toc472174671"/>
      <w:r w:rsidRPr="002E7D63">
        <w:rPr>
          <w:rFonts w:eastAsia="Calibri" w:cs="Arial"/>
          <w:b/>
          <w:caps/>
          <w:sz w:val="22"/>
          <w:szCs w:val="22"/>
          <w:lang w:val="en-AU"/>
        </w:rPr>
        <w:t>3.</w:t>
      </w:r>
      <w:r w:rsidRPr="002E7D63">
        <w:rPr>
          <w:rFonts w:eastAsia="Calibri" w:cs="Arial"/>
          <w:b/>
          <w:caps/>
          <w:sz w:val="22"/>
          <w:szCs w:val="22"/>
          <w:lang w:val="en-AU"/>
        </w:rPr>
        <w:tab/>
        <w:t>Threats</w:t>
      </w:r>
      <w:bookmarkEnd w:id="37"/>
      <w:bookmarkEnd w:id="38"/>
    </w:p>
    <w:p w14:paraId="2F944649" w14:textId="35FFB4C1"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The main threat to Far Eastern Curlew </w:t>
      </w:r>
      <w:proofErr w:type="gramStart"/>
      <w:r w:rsidRPr="002E7D63">
        <w:rPr>
          <w:rFonts w:eastAsia="Calibri" w:cs="Arial"/>
          <w:sz w:val="22"/>
          <w:szCs w:val="22"/>
          <w:lang w:val="en-AU"/>
        </w:rPr>
        <w:t>is considered to be</w:t>
      </w:r>
      <w:proofErr w:type="gramEnd"/>
      <w:r w:rsidRPr="002E7D63">
        <w:rPr>
          <w:rFonts w:eastAsia="Calibri" w:cs="Arial"/>
          <w:sz w:val="22"/>
          <w:szCs w:val="22"/>
          <w:lang w:val="en-AU"/>
        </w:rPr>
        <w:t xml:space="preserve"> reclamation of intertidal flats for tidal power plants and barrages, port development, industrial use, agricultural and urban expansion in the Yellow Sea where it stages on migration (Bamford et al. 2008; van de Kam et al. 2010; Murray et al. 2014; Melville et al. 2016). Other threats along their </w:t>
      </w:r>
      <w:r w:rsidR="00B82CD0" w:rsidRPr="002E7D63">
        <w:rPr>
          <w:rFonts w:eastAsia="Calibri" w:cs="Arial"/>
          <w:sz w:val="22"/>
          <w:szCs w:val="22"/>
          <w:lang w:val="en-AU"/>
        </w:rPr>
        <w:t>migrat</w:t>
      </w:r>
      <w:r w:rsidR="00B82CD0">
        <w:rPr>
          <w:rFonts w:eastAsia="Calibri" w:cs="Arial"/>
          <w:sz w:val="22"/>
          <w:szCs w:val="22"/>
          <w:lang w:val="en-AU"/>
        </w:rPr>
        <w:t>ion</w:t>
      </w:r>
      <w:r w:rsidR="00B82CD0" w:rsidRPr="002E7D63">
        <w:rPr>
          <w:rFonts w:eastAsia="Calibri" w:cs="Arial"/>
          <w:sz w:val="22"/>
          <w:szCs w:val="22"/>
          <w:lang w:val="en-AU"/>
        </w:rPr>
        <w:t xml:space="preserve"> </w:t>
      </w:r>
      <w:r w:rsidRPr="002E7D63">
        <w:rPr>
          <w:rFonts w:eastAsia="Calibri" w:cs="Arial"/>
          <w:sz w:val="22"/>
          <w:szCs w:val="22"/>
          <w:lang w:val="en-AU"/>
        </w:rPr>
        <w:t xml:space="preserve">route include hunting, incidental capture in fishing nets, environmental pollution, invasive cordgrass </w:t>
      </w:r>
      <w:proofErr w:type="spellStart"/>
      <w:r w:rsidRPr="002E7D63">
        <w:rPr>
          <w:rFonts w:eastAsia="Calibri" w:cs="Arial"/>
          <w:i/>
          <w:sz w:val="22"/>
          <w:szCs w:val="22"/>
          <w:lang w:val="en-AU"/>
        </w:rPr>
        <w:t>Spartina</w:t>
      </w:r>
      <w:proofErr w:type="spellEnd"/>
      <w:r w:rsidRPr="002E7D63">
        <w:rPr>
          <w:rFonts w:eastAsia="Calibri" w:cs="Arial"/>
          <w:i/>
          <w:sz w:val="22"/>
          <w:szCs w:val="22"/>
          <w:lang w:val="en-AU"/>
        </w:rPr>
        <w:t xml:space="preserve">, </w:t>
      </w:r>
      <w:r w:rsidRPr="002E7D63">
        <w:rPr>
          <w:rFonts w:eastAsia="Calibri" w:cs="Arial"/>
          <w:sz w:val="22"/>
          <w:szCs w:val="22"/>
          <w:lang w:val="en-AU"/>
        </w:rPr>
        <w:t xml:space="preserve">reduced river flows resulting in reduced sediment flows competition for food from humans harvesting intertidal organisms, and human disturbance (Barter 2002; Chen and </w:t>
      </w:r>
      <w:proofErr w:type="spellStart"/>
      <w:r w:rsidRPr="002E7D63">
        <w:rPr>
          <w:rFonts w:eastAsia="Calibri" w:cs="Arial"/>
          <w:sz w:val="22"/>
          <w:szCs w:val="22"/>
          <w:lang w:val="en-AU"/>
        </w:rPr>
        <w:t>Qiang</w:t>
      </w:r>
      <w:proofErr w:type="spellEnd"/>
      <w:r w:rsidRPr="002E7D63">
        <w:rPr>
          <w:rFonts w:eastAsia="Calibri" w:cs="Arial"/>
          <w:sz w:val="22"/>
          <w:szCs w:val="22"/>
          <w:lang w:val="en-AU"/>
        </w:rPr>
        <w:t xml:space="preserve"> 2006; </w:t>
      </w:r>
      <w:proofErr w:type="spellStart"/>
      <w:r w:rsidRPr="002E7D63">
        <w:rPr>
          <w:rFonts w:eastAsia="Calibri" w:cs="Arial"/>
          <w:sz w:val="22"/>
          <w:szCs w:val="22"/>
          <w:lang w:val="en-AU"/>
        </w:rPr>
        <w:t>Moores</w:t>
      </w:r>
      <w:proofErr w:type="spellEnd"/>
      <w:r w:rsidRPr="002E7D63">
        <w:rPr>
          <w:rFonts w:eastAsia="Calibri" w:cs="Arial"/>
          <w:sz w:val="22"/>
          <w:szCs w:val="22"/>
          <w:lang w:val="en-AU"/>
        </w:rPr>
        <w:t xml:space="preserve"> 2006; Melville et al. 2016). Threats in </w:t>
      </w:r>
      <w:r w:rsidRPr="002E7D63">
        <w:rPr>
          <w:rFonts w:eastAsia="Calibri" w:cs="Arial"/>
          <w:b/>
          <w:sz w:val="22"/>
          <w:szCs w:val="22"/>
          <w:lang w:val="en-AU"/>
        </w:rPr>
        <w:t>Australia</w:t>
      </w:r>
      <w:r w:rsidRPr="002E7D63">
        <w:rPr>
          <w:rFonts w:eastAsia="Calibri" w:cs="Arial"/>
          <w:sz w:val="22"/>
          <w:szCs w:val="22"/>
          <w:lang w:val="en-AU"/>
        </w:rPr>
        <w:t xml:space="preserve">, especially eastern and southern </w:t>
      </w:r>
      <w:r w:rsidRPr="002E7D63">
        <w:rPr>
          <w:rFonts w:eastAsia="Calibri" w:cs="Arial"/>
          <w:b/>
          <w:sz w:val="22"/>
          <w:szCs w:val="22"/>
          <w:lang w:val="en-AU"/>
        </w:rPr>
        <w:t>Australia</w:t>
      </w:r>
      <w:r w:rsidRPr="002E7D63">
        <w:rPr>
          <w:rFonts w:eastAsia="Calibri" w:cs="Arial"/>
          <w:sz w:val="22"/>
          <w:szCs w:val="22"/>
          <w:lang w:val="en-AU"/>
        </w:rPr>
        <w:t xml:space="preserve">, include ongoing human disturbance, habitat loss and degradation from pollution and structural modification of soft-sediment feeding flats, changes to water regimes and invasive plants (Rogers et al. 2006; Finn 2009; Garnett et al. 2011; Australian Government 2015 </w:t>
      </w:r>
      <w:proofErr w:type="spellStart"/>
      <w:proofErr w:type="gramStart"/>
      <w:r w:rsidRPr="002E7D63">
        <w:rPr>
          <w:rFonts w:eastAsia="Calibri" w:cs="Arial"/>
          <w:sz w:val="22"/>
          <w:szCs w:val="22"/>
          <w:lang w:val="en-AU"/>
        </w:rPr>
        <w:t>a,b</w:t>
      </w:r>
      <w:proofErr w:type="gramEnd"/>
      <w:r w:rsidRPr="002E7D63">
        <w:rPr>
          <w:rFonts w:eastAsia="Calibri" w:cs="Arial"/>
          <w:sz w:val="22"/>
          <w:szCs w:val="22"/>
          <w:lang w:val="en-AU"/>
        </w:rPr>
        <w:t>,c</w:t>
      </w:r>
      <w:proofErr w:type="spellEnd"/>
      <w:r w:rsidRPr="002E7D63">
        <w:rPr>
          <w:rFonts w:eastAsia="Calibri" w:cs="Arial"/>
          <w:sz w:val="22"/>
          <w:szCs w:val="22"/>
          <w:lang w:val="en-AU"/>
        </w:rPr>
        <w:t>).</w:t>
      </w:r>
    </w:p>
    <w:p w14:paraId="66593728" w14:textId="2DC62B61" w:rsidR="002E7D63" w:rsidRPr="002E7D63" w:rsidRDefault="002E7D63" w:rsidP="00314F3F">
      <w:pPr>
        <w:widowControl/>
        <w:autoSpaceDE/>
        <w:autoSpaceDN/>
        <w:adjustRightInd/>
        <w:spacing w:after="240" w:line="276" w:lineRule="auto"/>
        <w:jc w:val="both"/>
        <w:rPr>
          <w:rFonts w:eastAsia="Calibri" w:cs="Arial"/>
          <w:sz w:val="22"/>
          <w:szCs w:val="22"/>
          <w:lang w:val="en-AU"/>
        </w:rPr>
      </w:pPr>
      <w:r w:rsidRPr="002E7D63">
        <w:rPr>
          <w:rFonts w:eastAsia="Calibri" w:cs="Arial"/>
          <w:sz w:val="22"/>
          <w:szCs w:val="22"/>
          <w:lang w:val="en-AU"/>
        </w:rPr>
        <w:t xml:space="preserve">Human disturbance can cause shorebirds to interrupt their feeding or roosting and may influence the area of otherwise suitable feeding habitat that is </w:t>
      </w:r>
      <w:proofErr w:type="gramStart"/>
      <w:r w:rsidRPr="002E7D63">
        <w:rPr>
          <w:rFonts w:eastAsia="Calibri" w:cs="Arial"/>
          <w:sz w:val="22"/>
          <w:szCs w:val="22"/>
          <w:lang w:val="en-AU"/>
        </w:rPr>
        <w:t>actually used</w:t>
      </w:r>
      <w:proofErr w:type="gramEnd"/>
      <w:r w:rsidRPr="002E7D63">
        <w:rPr>
          <w:rFonts w:eastAsia="Calibri" w:cs="Arial"/>
          <w:sz w:val="22"/>
          <w:szCs w:val="22"/>
          <w:lang w:val="en-AU"/>
        </w:rPr>
        <w:t>. Far Eastern Curlews are amongst the first shorebirds to take flight when humans approach to within 30–100 metres (Taylor &amp; Bester, 1999), 185 metres (Paton et al. 2000), or even up to 250 metres away (Peter 1990). Coastal development, port development, land reclamation, construction of barrages and stabili</w:t>
      </w:r>
      <w:r w:rsidR="00B82CD0">
        <w:rPr>
          <w:rFonts w:eastAsia="Calibri" w:cs="Arial"/>
          <w:sz w:val="22"/>
          <w:szCs w:val="22"/>
          <w:lang w:val="en-AU"/>
        </w:rPr>
        <w:t>z</w:t>
      </w:r>
      <w:r w:rsidRPr="002E7D63">
        <w:rPr>
          <w:rFonts w:eastAsia="Calibri" w:cs="Arial"/>
          <w:sz w:val="22"/>
          <w:szCs w:val="22"/>
          <w:lang w:val="en-AU"/>
        </w:rPr>
        <w:t>ation of water levels can destroy feeding habitat (Close &amp; Newman 1984; Sutherland et al. 2012; Melville et al. 2016). Pollution around settled areas may reduce the availability of food by altering prey composition and/or reducing substrate penetrability (Close &amp; Newman 1984; Finn 2009). The species has been hunted intensively on breeding grounds and at stopover points while on migration and on the non-breeding grounds (Higgins &amp; Davies 1996; Gerasimov et al. 1997). Illegal hunting in Russia is still occurring occasionally (Y. Gerasimov pers. comm.).</w:t>
      </w:r>
    </w:p>
    <w:p w14:paraId="07A5F52B" w14:textId="77777777" w:rsidR="002E7D63" w:rsidRPr="002E7D63" w:rsidRDefault="002E7D63" w:rsidP="00314F3F">
      <w:pPr>
        <w:keepNext/>
        <w:widowControl/>
        <w:autoSpaceDE/>
        <w:autoSpaceDN/>
        <w:adjustRightInd/>
        <w:spacing w:after="200" w:line="276" w:lineRule="auto"/>
        <w:jc w:val="both"/>
        <w:outlineLvl w:val="1"/>
        <w:rPr>
          <w:rFonts w:eastAsia="Calibri" w:cs="Arial"/>
          <w:b/>
          <w:sz w:val="22"/>
          <w:szCs w:val="22"/>
          <w:lang w:val="en-AU"/>
        </w:rPr>
      </w:pPr>
      <w:r w:rsidRPr="002E7D63">
        <w:rPr>
          <w:rFonts w:eastAsia="Calibri" w:cs="Arial"/>
          <w:b/>
          <w:sz w:val="22"/>
          <w:szCs w:val="22"/>
          <w:lang w:val="en-AU"/>
        </w:rPr>
        <w:tab/>
      </w:r>
      <w:bookmarkStart w:id="39" w:name="_Toc467910480"/>
      <w:bookmarkStart w:id="40" w:name="_Toc472174672"/>
      <w:r w:rsidRPr="002E7D63">
        <w:rPr>
          <w:rFonts w:eastAsia="Calibri" w:cs="Arial"/>
          <w:b/>
          <w:sz w:val="22"/>
          <w:szCs w:val="22"/>
          <w:lang w:val="en-AU"/>
        </w:rPr>
        <w:t xml:space="preserve">3.1 </w:t>
      </w:r>
      <w:r w:rsidRPr="002E7D63">
        <w:rPr>
          <w:rFonts w:eastAsia="Calibri" w:cs="Arial"/>
          <w:b/>
          <w:sz w:val="22"/>
          <w:szCs w:val="22"/>
          <w:lang w:val="en-AU"/>
        </w:rPr>
        <w:tab/>
        <w:t>Description of key threats</w:t>
      </w:r>
      <w:bookmarkEnd w:id="39"/>
      <w:bookmarkEnd w:id="40"/>
    </w:p>
    <w:p w14:paraId="04BB1ADD" w14:textId="77777777" w:rsidR="002E7D63" w:rsidRPr="002E7D63" w:rsidRDefault="002E7D63" w:rsidP="00314F3F">
      <w:pPr>
        <w:keepNext/>
        <w:widowControl/>
        <w:autoSpaceDE/>
        <w:autoSpaceDN/>
        <w:adjustRightInd/>
        <w:spacing w:after="200" w:line="276" w:lineRule="auto"/>
        <w:jc w:val="both"/>
        <w:outlineLvl w:val="2"/>
        <w:rPr>
          <w:rFonts w:eastAsia="Calibri" w:cs="Arial"/>
          <w:i/>
          <w:sz w:val="22"/>
          <w:szCs w:val="22"/>
          <w:lang w:val="en-AU"/>
        </w:rPr>
      </w:pPr>
      <w:r w:rsidRPr="002E7D63">
        <w:rPr>
          <w:rFonts w:eastAsia="Calibri" w:cs="Arial"/>
          <w:b/>
          <w:i/>
          <w:sz w:val="22"/>
          <w:szCs w:val="22"/>
          <w:lang w:val="en-AU"/>
        </w:rPr>
        <w:tab/>
      </w:r>
      <w:r w:rsidRPr="002E7D63">
        <w:rPr>
          <w:rFonts w:eastAsia="Calibri" w:cs="Arial"/>
          <w:b/>
          <w:i/>
          <w:sz w:val="22"/>
          <w:szCs w:val="22"/>
          <w:lang w:val="en-AU"/>
        </w:rPr>
        <w:tab/>
      </w:r>
      <w:bookmarkStart w:id="41" w:name="_Toc467910481"/>
      <w:bookmarkStart w:id="42" w:name="_Toc472174673"/>
      <w:r w:rsidRPr="002E7D63">
        <w:rPr>
          <w:rFonts w:eastAsia="Calibri" w:cs="Arial"/>
          <w:i/>
          <w:sz w:val="22"/>
          <w:szCs w:val="22"/>
          <w:lang w:val="en-AU"/>
        </w:rPr>
        <w:t xml:space="preserve">3.1.1 </w:t>
      </w:r>
      <w:r w:rsidRPr="002E7D63">
        <w:rPr>
          <w:rFonts w:eastAsia="Calibri" w:cs="Arial"/>
          <w:i/>
          <w:sz w:val="22"/>
          <w:szCs w:val="22"/>
          <w:lang w:val="en-AU"/>
        </w:rPr>
        <w:tab/>
        <w:t>Habitat loss</w:t>
      </w:r>
      <w:bookmarkEnd w:id="41"/>
      <w:bookmarkEnd w:id="42"/>
    </w:p>
    <w:p w14:paraId="19023228" w14:textId="53AA7D60"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cs="Arial"/>
          <w:sz w:val="22"/>
          <w:szCs w:val="22"/>
          <w:lang w:val="en-AU"/>
        </w:rPr>
        <w:t xml:space="preserve">Habitat loss occurring </w:t>
      </w:r>
      <w:proofErr w:type="gramStart"/>
      <w:r w:rsidRPr="002E7D63">
        <w:rPr>
          <w:rFonts w:cs="Arial"/>
          <w:sz w:val="22"/>
          <w:szCs w:val="22"/>
          <w:lang w:val="en-AU"/>
        </w:rPr>
        <w:t>as a result of</w:t>
      </w:r>
      <w:proofErr w:type="gramEnd"/>
      <w:r w:rsidRPr="002E7D63">
        <w:rPr>
          <w:rFonts w:cs="Arial"/>
          <w:sz w:val="22"/>
          <w:szCs w:val="22"/>
          <w:lang w:val="en-AU"/>
        </w:rPr>
        <w:t xml:space="preserve"> development is the most significant threat currently affecting migratory shorebirds along the EAAF (Melville et al. 2016).</w:t>
      </w:r>
      <w:r w:rsidR="00B82CD0">
        <w:rPr>
          <w:rFonts w:cs="Arial"/>
          <w:sz w:val="22"/>
          <w:szCs w:val="22"/>
          <w:lang w:val="en-AU"/>
        </w:rPr>
        <w:t xml:space="preserve">  </w:t>
      </w:r>
      <w:r w:rsidRPr="002E7D63">
        <w:rPr>
          <w:rFonts w:cs="Arial"/>
          <w:sz w:val="22"/>
          <w:szCs w:val="22"/>
          <w:lang w:val="en-AU"/>
        </w:rPr>
        <w:t xml:space="preserve">Of </w:t>
      </w:r>
      <w:proofErr w:type="gramStart"/>
      <w:r w:rsidRPr="002E7D63">
        <w:rPr>
          <w:rFonts w:cs="Arial"/>
          <w:sz w:val="22"/>
          <w:szCs w:val="22"/>
          <w:lang w:val="en-AU"/>
        </w:rPr>
        <w:t>particular concern</w:t>
      </w:r>
      <w:proofErr w:type="gramEnd"/>
      <w:r w:rsidRPr="002E7D63">
        <w:rPr>
          <w:rFonts w:cs="Arial"/>
          <w:sz w:val="22"/>
          <w:szCs w:val="22"/>
          <w:lang w:val="en-AU"/>
        </w:rPr>
        <w:t xml:space="preserve"> in the EAAF is coastal development and intertidal mudflat ‘reclamation’ in the Yellow Sea region, which is bordered by </w:t>
      </w:r>
      <w:r w:rsidRPr="002E7D63">
        <w:rPr>
          <w:rFonts w:cs="Arial"/>
          <w:b/>
          <w:sz w:val="22"/>
          <w:szCs w:val="22"/>
          <w:lang w:val="en-AU"/>
        </w:rPr>
        <w:t>China</w:t>
      </w:r>
      <w:r w:rsidRPr="002E7D63">
        <w:rPr>
          <w:rFonts w:cs="Arial"/>
          <w:sz w:val="22"/>
          <w:szCs w:val="22"/>
          <w:lang w:val="en-AU"/>
        </w:rPr>
        <w:t xml:space="preserve">, the </w:t>
      </w:r>
      <w:r w:rsidRPr="002E7D63">
        <w:rPr>
          <w:rFonts w:cs="Arial"/>
          <w:b/>
          <w:sz w:val="22"/>
          <w:szCs w:val="22"/>
          <w:lang w:val="en-AU"/>
        </w:rPr>
        <w:t>Democratic People’s Republic of Korea</w:t>
      </w:r>
      <w:r w:rsidRPr="002E7D63">
        <w:rPr>
          <w:rFonts w:cs="Arial"/>
          <w:sz w:val="22"/>
          <w:szCs w:val="22"/>
          <w:lang w:val="en-AU"/>
        </w:rPr>
        <w:t xml:space="preserve"> and the </w:t>
      </w:r>
      <w:r w:rsidRPr="002E7D63">
        <w:rPr>
          <w:rFonts w:cs="Arial"/>
          <w:b/>
          <w:sz w:val="22"/>
          <w:szCs w:val="22"/>
          <w:lang w:val="en-AU"/>
        </w:rPr>
        <w:t>Republic of Korea</w:t>
      </w:r>
      <w:r w:rsidRPr="002E7D63">
        <w:rPr>
          <w:rFonts w:cs="Arial"/>
          <w:sz w:val="22"/>
          <w:szCs w:val="22"/>
          <w:lang w:val="en-AU"/>
        </w:rPr>
        <w:t xml:space="preserve"> (Murray et al. 2014; Melville et al. 2016). </w:t>
      </w:r>
      <w:r w:rsidRPr="002E7D63">
        <w:rPr>
          <w:rFonts w:eastAsia="Calibri" w:cs="Arial"/>
          <w:sz w:val="22"/>
          <w:szCs w:val="22"/>
          <w:lang w:val="en-AU"/>
        </w:rPr>
        <w:t>A migratory shorebird’s ability to complete long migration flights depends on the availability of suitable habitat at sites throughout the EAAF that provide adequate food and roosting opportunities to rebuild energy reserves (</w:t>
      </w:r>
      <w:proofErr w:type="spellStart"/>
      <w:r w:rsidRPr="002E7D63">
        <w:rPr>
          <w:rFonts w:eastAsia="Calibri" w:cs="Arial"/>
          <w:sz w:val="22"/>
          <w:szCs w:val="22"/>
          <w:lang w:val="en-AU"/>
        </w:rPr>
        <w:t>Piersma</w:t>
      </w:r>
      <w:proofErr w:type="spellEnd"/>
      <w:r w:rsidRPr="002E7D63">
        <w:rPr>
          <w:rFonts w:eastAsia="Calibri" w:cs="Arial"/>
          <w:sz w:val="22"/>
          <w:szCs w:val="22"/>
          <w:lang w:val="en-AU"/>
        </w:rPr>
        <w:t xml:space="preserve"> et al. 2015).The Yellow Sea region is the major staging area for several species of shorebird, including almost the entire population of the Far Eastern Curlew, which </w:t>
      </w:r>
      <w:r w:rsidR="00B82CD0" w:rsidRPr="002E7D63">
        <w:rPr>
          <w:rFonts w:eastAsia="Calibri" w:cs="Arial"/>
          <w:sz w:val="22"/>
          <w:szCs w:val="22"/>
          <w:lang w:val="en-AU"/>
        </w:rPr>
        <w:t>fl</w:t>
      </w:r>
      <w:r w:rsidR="00B82CD0">
        <w:rPr>
          <w:rFonts w:eastAsia="Calibri" w:cs="Arial"/>
          <w:sz w:val="22"/>
          <w:szCs w:val="22"/>
          <w:lang w:val="en-AU"/>
        </w:rPr>
        <w:t>ies</w:t>
      </w:r>
      <w:r w:rsidR="00B82CD0" w:rsidRPr="002E7D63">
        <w:rPr>
          <w:rFonts w:eastAsia="Calibri" w:cs="Arial"/>
          <w:sz w:val="22"/>
          <w:szCs w:val="22"/>
          <w:lang w:val="en-AU"/>
        </w:rPr>
        <w:t xml:space="preserve"> </w:t>
      </w:r>
      <w:r w:rsidRPr="002E7D63">
        <w:rPr>
          <w:rFonts w:eastAsia="Calibri" w:cs="Arial"/>
          <w:sz w:val="22"/>
          <w:szCs w:val="22"/>
          <w:lang w:val="en-AU"/>
        </w:rPr>
        <w:t xml:space="preserve">between </w:t>
      </w:r>
      <w:r w:rsidRPr="002E7D63">
        <w:rPr>
          <w:rFonts w:eastAsia="Calibri" w:cs="Arial"/>
          <w:b/>
          <w:sz w:val="22"/>
          <w:szCs w:val="22"/>
          <w:lang w:val="en-AU"/>
        </w:rPr>
        <w:t>Australia</w:t>
      </w:r>
      <w:r w:rsidRPr="002E7D63">
        <w:rPr>
          <w:rFonts w:eastAsia="Calibri" w:cs="Arial"/>
          <w:sz w:val="22"/>
          <w:szCs w:val="22"/>
          <w:lang w:val="en-AU"/>
        </w:rPr>
        <w:t xml:space="preserve"> and the east coast of Asia on migration (Barter 2002; Bamford et al. 2008; Minton et al. 2011, 2013; </w:t>
      </w:r>
      <w:proofErr w:type="spellStart"/>
      <w:r w:rsidRPr="002E7D63">
        <w:rPr>
          <w:rFonts w:cs="Arial"/>
          <w:sz w:val="22"/>
          <w:szCs w:val="22"/>
          <w:lang w:val="en-AU"/>
        </w:rPr>
        <w:t>Iwamura</w:t>
      </w:r>
      <w:proofErr w:type="spellEnd"/>
      <w:r w:rsidRPr="002E7D63">
        <w:rPr>
          <w:rFonts w:cs="Arial"/>
          <w:sz w:val="22"/>
          <w:szCs w:val="22"/>
          <w:lang w:val="en-AU"/>
        </w:rPr>
        <w:t xml:space="preserve"> et al. 2013; </w:t>
      </w:r>
      <w:proofErr w:type="spellStart"/>
      <w:r w:rsidRPr="002E7D63">
        <w:rPr>
          <w:rFonts w:cs="Arial"/>
          <w:sz w:val="22"/>
          <w:szCs w:val="22"/>
          <w:lang w:val="en-AU"/>
        </w:rPr>
        <w:t>Moores</w:t>
      </w:r>
      <w:proofErr w:type="spellEnd"/>
      <w:r w:rsidRPr="002E7D63">
        <w:rPr>
          <w:rFonts w:cs="Arial"/>
          <w:sz w:val="22"/>
          <w:szCs w:val="22"/>
          <w:lang w:val="en-AU"/>
        </w:rPr>
        <w:t xml:space="preserve"> et al. 2016</w:t>
      </w:r>
      <w:r w:rsidRPr="002E7D63">
        <w:rPr>
          <w:rFonts w:eastAsia="Calibri" w:cs="Arial"/>
          <w:sz w:val="22"/>
          <w:szCs w:val="22"/>
          <w:lang w:val="en-AU"/>
        </w:rPr>
        <w:t>). In a recent study using historical topographical maps and remote sensing analysis, Murray et al. (2014) showed that 65</w:t>
      </w:r>
      <w:r w:rsidR="00B82CD0">
        <w:rPr>
          <w:rFonts w:eastAsia="Calibri" w:cs="Arial"/>
          <w:sz w:val="22"/>
          <w:szCs w:val="22"/>
          <w:lang w:val="en-AU"/>
        </w:rPr>
        <w:t xml:space="preserve"> per cent</w:t>
      </w:r>
      <w:r w:rsidRPr="002E7D63">
        <w:rPr>
          <w:rFonts w:eastAsia="Calibri" w:cs="Arial"/>
          <w:sz w:val="22"/>
          <w:szCs w:val="22"/>
          <w:lang w:val="en-AU"/>
        </w:rPr>
        <w:t xml:space="preserve"> </w:t>
      </w:r>
      <w:r w:rsidRPr="002E7D63">
        <w:rPr>
          <w:rFonts w:eastAsia="Calibri" w:cs="Arial"/>
          <w:sz w:val="22"/>
          <w:szCs w:val="22"/>
          <w:lang w:val="en-AU"/>
        </w:rPr>
        <w:lastRenderedPageBreak/>
        <w:t xml:space="preserve">of the tidal flats that existed in the Yellow Sea in the 1950s have disappeared, from a combination of coastal development and reduced sediment input to the Yellow Sea which is some areas is resulting in erosion. </w:t>
      </w:r>
      <w:r w:rsidRPr="002E7D63">
        <w:rPr>
          <w:rFonts w:eastAsia="Calibri" w:cs="Arial"/>
          <w:sz w:val="22"/>
          <w:szCs w:val="22"/>
          <w:lang w:val="en-AU" w:eastAsia="en-AU"/>
        </w:rPr>
        <w:t xml:space="preserve">Losses of such magnitude are the key drivers of decreases in biodiversity and ecosystem services in the intertidal zone of the region (MacKinnon et al. 2012; Ma et al. 2014). </w:t>
      </w:r>
      <w:r w:rsidRPr="002E7D63">
        <w:rPr>
          <w:rFonts w:eastAsia="Calibri" w:cs="Arial"/>
          <w:sz w:val="22"/>
          <w:szCs w:val="22"/>
          <w:lang w:val="en-AU"/>
        </w:rPr>
        <w:t xml:space="preserve">Further reclamation projects are ongoing or are in the planning stage in the Yellow Sea region; for example, Jiangsu Province, </w:t>
      </w:r>
      <w:r w:rsidRPr="002E7D63">
        <w:rPr>
          <w:rFonts w:eastAsia="Calibri" w:cs="Arial"/>
          <w:b/>
          <w:sz w:val="22"/>
          <w:szCs w:val="22"/>
          <w:lang w:val="en-AU"/>
        </w:rPr>
        <w:t>China</w:t>
      </w:r>
      <w:r w:rsidRPr="002E7D63">
        <w:rPr>
          <w:rFonts w:eastAsia="Calibri" w:cs="Arial"/>
          <w:sz w:val="22"/>
          <w:szCs w:val="22"/>
          <w:lang w:val="en-AU"/>
        </w:rPr>
        <w:t xml:space="preserve"> plans to reclaim 1,800 km</w:t>
      </w:r>
      <w:r w:rsidRPr="002E7D63">
        <w:rPr>
          <w:rFonts w:eastAsia="Calibri" w:cs="Arial"/>
          <w:sz w:val="22"/>
          <w:szCs w:val="22"/>
          <w:vertAlign w:val="superscript"/>
          <w:lang w:val="en-AU"/>
        </w:rPr>
        <w:t>2</w:t>
      </w:r>
      <w:r w:rsidRPr="002E7D63">
        <w:rPr>
          <w:rFonts w:eastAsia="Calibri" w:cs="Arial"/>
          <w:sz w:val="22"/>
          <w:szCs w:val="22"/>
          <w:lang w:val="en-AU"/>
        </w:rPr>
        <w:t xml:space="preserve"> (Zhang et al. 2011).</w:t>
      </w:r>
    </w:p>
    <w:p w14:paraId="044ADFE8"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Overall, coastal development in east and south-east Asia is accelerating and is already at a pace which is unprecedented in other parts of the world. Examples of urban expansion in coastal areas are well known from </w:t>
      </w:r>
      <w:r w:rsidRPr="002E7D63">
        <w:rPr>
          <w:rFonts w:eastAsia="Calibri" w:cs="Arial"/>
          <w:b/>
          <w:sz w:val="22"/>
          <w:szCs w:val="22"/>
          <w:lang w:val="en-AU"/>
        </w:rPr>
        <w:t>Australia</w:t>
      </w:r>
      <w:r w:rsidRPr="002E7D63">
        <w:rPr>
          <w:rFonts w:eastAsia="Calibri" w:cs="Arial"/>
          <w:sz w:val="22"/>
          <w:szCs w:val="22"/>
          <w:lang w:val="en-AU"/>
        </w:rPr>
        <w:t xml:space="preserve">, the </w:t>
      </w:r>
      <w:r w:rsidRPr="002E7D63">
        <w:rPr>
          <w:rFonts w:eastAsia="Calibri" w:cs="Arial"/>
          <w:b/>
          <w:sz w:val="22"/>
          <w:szCs w:val="22"/>
          <w:lang w:val="en-AU"/>
        </w:rPr>
        <w:t>Republic of Korea</w:t>
      </w:r>
      <w:r w:rsidRPr="002E7D63">
        <w:rPr>
          <w:rFonts w:eastAsia="Calibri" w:cs="Arial"/>
          <w:sz w:val="22"/>
          <w:szCs w:val="22"/>
          <w:lang w:val="en-AU"/>
        </w:rPr>
        <w:t xml:space="preserve">, </w:t>
      </w:r>
      <w:r w:rsidRPr="002E7D63">
        <w:rPr>
          <w:rFonts w:eastAsia="Calibri" w:cs="Arial"/>
          <w:b/>
          <w:sz w:val="22"/>
          <w:szCs w:val="22"/>
          <w:lang w:val="en-AU"/>
        </w:rPr>
        <w:t>Japan</w:t>
      </w:r>
      <w:r w:rsidRPr="002E7D63">
        <w:rPr>
          <w:rFonts w:eastAsia="Calibri" w:cs="Arial"/>
          <w:sz w:val="22"/>
          <w:szCs w:val="22"/>
          <w:lang w:val="en-AU"/>
        </w:rPr>
        <w:t xml:space="preserve">, and </w:t>
      </w:r>
      <w:r w:rsidRPr="002E7D63">
        <w:rPr>
          <w:rFonts w:eastAsia="Calibri" w:cs="Arial"/>
          <w:b/>
          <w:sz w:val="22"/>
          <w:szCs w:val="22"/>
          <w:lang w:val="en-AU"/>
        </w:rPr>
        <w:t xml:space="preserve">Singapore </w:t>
      </w:r>
      <w:r w:rsidRPr="002E7D63">
        <w:rPr>
          <w:rFonts w:eastAsia="Calibri" w:cs="Arial"/>
          <w:sz w:val="22"/>
          <w:szCs w:val="22"/>
          <w:lang w:val="en-AU"/>
        </w:rPr>
        <w:t>and most other countries in the region. Development for industry, housing, tourist and transport infrastructure is widespread. In some coastal areas, intertidal areas are increasingly used for conversion into land for new settlements and intensive aquaculture.</w:t>
      </w:r>
    </w:p>
    <w:p w14:paraId="477C83AC" w14:textId="4E98A138"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Habitat loss in the breeding grounds has also occurred, for instance, in the Amur River basin, there are examples of hydroelectric scheme dams inundating nesting areas e.g. the </w:t>
      </w:r>
      <w:proofErr w:type="spellStart"/>
      <w:r w:rsidRPr="002E7D63">
        <w:rPr>
          <w:rFonts w:eastAsia="Calibri" w:cs="Arial"/>
          <w:sz w:val="22"/>
          <w:szCs w:val="22"/>
          <w:lang w:val="en-AU"/>
        </w:rPr>
        <w:t>Zea</w:t>
      </w:r>
      <w:proofErr w:type="spellEnd"/>
      <w:r w:rsidRPr="002E7D63">
        <w:rPr>
          <w:rFonts w:eastAsia="Calibri" w:cs="Arial"/>
          <w:sz w:val="22"/>
          <w:szCs w:val="22"/>
          <w:lang w:val="en-AU"/>
        </w:rPr>
        <w:t xml:space="preserve"> reservoir in the 1970s and further dams in the future could destroy other breeding areas (Brown et al. 2014). Studies analysing satellite images indicated a decrease of 80</w:t>
      </w:r>
      <w:r w:rsidR="00B82CD0">
        <w:rPr>
          <w:rFonts w:eastAsia="Calibri" w:cs="Arial"/>
          <w:sz w:val="22"/>
          <w:szCs w:val="22"/>
          <w:lang w:val="en-AU"/>
        </w:rPr>
        <w:t xml:space="preserve"> per cent</w:t>
      </w:r>
      <w:r w:rsidRPr="002E7D63">
        <w:rPr>
          <w:rFonts w:eastAsia="Calibri" w:cs="Arial"/>
          <w:sz w:val="22"/>
          <w:szCs w:val="22"/>
          <w:lang w:val="en-AU"/>
        </w:rPr>
        <w:t xml:space="preserve"> marshland (i.e. potential nesting ground for Far Eastern Curlew) over the last 50 years in north-east Heilongjiang Province, </w:t>
      </w:r>
      <w:r w:rsidRPr="002E7D63">
        <w:rPr>
          <w:rFonts w:eastAsia="Calibri" w:cs="Arial"/>
          <w:b/>
          <w:sz w:val="22"/>
          <w:szCs w:val="22"/>
          <w:lang w:val="en-AU"/>
        </w:rPr>
        <w:t>China</w:t>
      </w:r>
      <w:r w:rsidRPr="002E7D63">
        <w:rPr>
          <w:rFonts w:eastAsia="Calibri" w:cs="Arial"/>
          <w:sz w:val="22"/>
          <w:szCs w:val="22"/>
          <w:lang w:val="en-AU"/>
        </w:rPr>
        <w:t xml:space="preserve"> (Liu et al. 2004; Liu et al. 2015). The authors’ study area overlapped with the breeding ranges identified in Far Eastern Curlew geolocator studies (</w:t>
      </w:r>
      <w:proofErr w:type="spellStart"/>
      <w:r w:rsidRPr="002E7D63">
        <w:rPr>
          <w:rFonts w:eastAsia="Calibri" w:cs="Arial"/>
          <w:sz w:val="22"/>
          <w:szCs w:val="22"/>
          <w:lang w:val="en-AU"/>
        </w:rPr>
        <w:t>Gosbell</w:t>
      </w:r>
      <w:proofErr w:type="spellEnd"/>
      <w:r w:rsidRPr="002E7D63">
        <w:rPr>
          <w:rFonts w:eastAsia="Calibri" w:cs="Arial"/>
          <w:sz w:val="22"/>
          <w:szCs w:val="22"/>
          <w:lang w:val="en-AU"/>
        </w:rPr>
        <w:t xml:space="preserve"> et al. 2012).</w:t>
      </w:r>
    </w:p>
    <w:p w14:paraId="00AB6230" w14:textId="03E584BB" w:rsidR="002E7D63" w:rsidRPr="00314F3F" w:rsidRDefault="002E7D63" w:rsidP="00314F3F">
      <w:pPr>
        <w:widowControl/>
        <w:spacing w:after="20" w:line="241" w:lineRule="atLeast"/>
        <w:jc w:val="both"/>
        <w:rPr>
          <w:rFonts w:eastAsia="Calibri" w:cs="Arial"/>
          <w:color w:val="000000"/>
          <w:sz w:val="23"/>
          <w:szCs w:val="23"/>
          <w:lang w:eastAsia="en-AU"/>
        </w:rPr>
      </w:pPr>
      <w:r w:rsidRPr="002E7D63">
        <w:rPr>
          <w:rFonts w:eastAsia="Calibri" w:cs="Arial"/>
          <w:color w:val="000000"/>
          <w:sz w:val="23"/>
          <w:szCs w:val="23"/>
          <w:lang w:eastAsia="en-AU"/>
        </w:rPr>
        <w:t>Drought and livestock overgrazing in the major migrating and stopover site in Mongolia have been leading to habitat degradation and loss (</w:t>
      </w:r>
      <w:proofErr w:type="spellStart"/>
      <w:r w:rsidRPr="002E7D63">
        <w:rPr>
          <w:rFonts w:eastAsia="Calibri" w:cs="Arial"/>
          <w:color w:val="000000"/>
          <w:sz w:val="23"/>
          <w:szCs w:val="23"/>
          <w:lang w:eastAsia="en-AU"/>
        </w:rPr>
        <w:t>Gombobaatar</w:t>
      </w:r>
      <w:proofErr w:type="spellEnd"/>
      <w:r w:rsidRPr="002E7D63">
        <w:rPr>
          <w:rFonts w:eastAsia="Calibri" w:cs="Arial"/>
          <w:color w:val="000000"/>
          <w:sz w:val="23"/>
          <w:szCs w:val="23"/>
          <w:lang w:eastAsia="en-AU"/>
        </w:rPr>
        <w:t xml:space="preserve"> et al. 2011). </w:t>
      </w:r>
    </w:p>
    <w:p w14:paraId="49E27985" w14:textId="77777777" w:rsidR="002E7D63" w:rsidRPr="002E7D63" w:rsidRDefault="002E7D63" w:rsidP="00314F3F">
      <w:pPr>
        <w:widowControl/>
        <w:jc w:val="both"/>
        <w:rPr>
          <w:rFonts w:eastAsia="Calibri" w:cs="Arial"/>
          <w:sz w:val="22"/>
          <w:szCs w:val="22"/>
          <w:lang w:val="en-AU"/>
        </w:rPr>
      </w:pPr>
    </w:p>
    <w:p w14:paraId="105CB1FF" w14:textId="77777777" w:rsidR="002E7D63" w:rsidRPr="002E7D63" w:rsidRDefault="002E7D63" w:rsidP="00314F3F">
      <w:pPr>
        <w:keepNext/>
        <w:widowControl/>
        <w:autoSpaceDE/>
        <w:autoSpaceDN/>
        <w:adjustRightInd/>
        <w:spacing w:after="200" w:line="276" w:lineRule="auto"/>
        <w:jc w:val="both"/>
        <w:outlineLvl w:val="2"/>
        <w:rPr>
          <w:rFonts w:eastAsia="Calibri" w:cs="Arial"/>
          <w:i/>
          <w:sz w:val="22"/>
          <w:szCs w:val="22"/>
          <w:lang w:val="en-AU"/>
        </w:rPr>
      </w:pPr>
      <w:r w:rsidRPr="002E7D63">
        <w:rPr>
          <w:rFonts w:eastAsia="Calibri" w:cs="Arial"/>
          <w:b/>
          <w:i/>
          <w:sz w:val="22"/>
          <w:szCs w:val="22"/>
          <w:lang w:val="en-AU"/>
        </w:rPr>
        <w:tab/>
      </w:r>
      <w:r w:rsidRPr="002E7D63">
        <w:rPr>
          <w:rFonts w:eastAsia="Calibri" w:cs="Arial"/>
          <w:b/>
          <w:i/>
          <w:sz w:val="22"/>
          <w:szCs w:val="22"/>
          <w:lang w:val="en-AU"/>
        </w:rPr>
        <w:tab/>
      </w:r>
      <w:bookmarkStart w:id="43" w:name="_Toc467910482"/>
      <w:bookmarkStart w:id="44" w:name="_Toc472174674"/>
      <w:r w:rsidRPr="002E7D63">
        <w:rPr>
          <w:rFonts w:eastAsia="Calibri" w:cs="Arial"/>
          <w:i/>
          <w:sz w:val="22"/>
          <w:szCs w:val="22"/>
          <w:lang w:val="en-AU"/>
        </w:rPr>
        <w:t xml:space="preserve">3.1.2 </w:t>
      </w:r>
      <w:r w:rsidRPr="002E7D63">
        <w:rPr>
          <w:rFonts w:eastAsia="Calibri" w:cs="Arial"/>
          <w:i/>
          <w:sz w:val="22"/>
          <w:szCs w:val="22"/>
          <w:lang w:val="en-AU"/>
        </w:rPr>
        <w:tab/>
        <w:t>Habitat degradation</w:t>
      </w:r>
      <w:bookmarkEnd w:id="43"/>
      <w:bookmarkEnd w:id="44"/>
    </w:p>
    <w:p w14:paraId="4F2537F0" w14:textId="77777777" w:rsidR="002E7D63" w:rsidRPr="002E7D63" w:rsidRDefault="002E7D63" w:rsidP="00314F3F">
      <w:pPr>
        <w:widowControl/>
        <w:autoSpaceDE/>
        <w:autoSpaceDN/>
        <w:adjustRightInd/>
        <w:spacing w:after="200" w:line="276" w:lineRule="auto"/>
        <w:jc w:val="both"/>
        <w:rPr>
          <w:rFonts w:eastAsia="Calibri"/>
          <w:sz w:val="22"/>
          <w:szCs w:val="22"/>
          <w:lang w:val="en-AU"/>
        </w:rPr>
      </w:pPr>
      <w:r w:rsidRPr="002E7D63">
        <w:rPr>
          <w:rFonts w:eastAsia="Calibri" w:cs="Arial"/>
          <w:sz w:val="22"/>
          <w:szCs w:val="22"/>
          <w:lang w:val="en-AU"/>
        </w:rPr>
        <w:t xml:space="preserve">Modification of wetland habitats can arise from a range of different activities including fishing or aquaculture, forestry and agricultural practices, mining, changes to hydrology and development near wetlands for housing or industry (Lee et al. 2006; Sutherland et al. 2012; Melville et al. 2016). </w:t>
      </w:r>
      <w:r w:rsidRPr="002E7D63">
        <w:rPr>
          <w:rFonts w:eastAsia="Calibri" w:cs="Arial"/>
          <w:color w:val="000000"/>
          <w:sz w:val="23"/>
          <w:szCs w:val="23"/>
          <w:lang w:val="en-AU"/>
        </w:rPr>
        <w:t>Steppe fires in spring and autumn destroy their feeding habitats in Mongolia (</w:t>
      </w:r>
      <w:proofErr w:type="spellStart"/>
      <w:r w:rsidRPr="002E7D63">
        <w:rPr>
          <w:rFonts w:eastAsia="Calibri" w:cs="Arial"/>
          <w:color w:val="000000"/>
          <w:sz w:val="23"/>
          <w:szCs w:val="23"/>
          <w:lang w:val="en-AU"/>
        </w:rPr>
        <w:t>Gombobaatar</w:t>
      </w:r>
      <w:proofErr w:type="spellEnd"/>
      <w:r w:rsidRPr="002E7D63">
        <w:rPr>
          <w:rFonts w:eastAsia="Calibri" w:cs="Arial"/>
          <w:color w:val="000000"/>
          <w:sz w:val="23"/>
          <w:szCs w:val="23"/>
          <w:lang w:val="en-AU"/>
        </w:rPr>
        <w:t xml:space="preserve"> et al. 2011). </w:t>
      </w:r>
      <w:r w:rsidRPr="002E7D63">
        <w:rPr>
          <w:rFonts w:eastAsia="Calibri" w:cs="Arial"/>
          <w:sz w:val="22"/>
          <w:szCs w:val="22"/>
          <w:lang w:val="en-AU"/>
        </w:rPr>
        <w:t xml:space="preserve">Such activities may result in increased siltation, pollution, weed and pest invasion, all of which can change the ecological character of a shorebird area, potentially leading to deterioration of the quantity and quality of food and other resources available to support migratory shorebirds (Sutherland et al. 2012 and references therein; Ma et al. 2014; Murray et al. 2015; Melville et al. 2016). The notion that migratory shorebirds can continue indefinitely to move to other important habitats as their normal feeding, staging or roosting areas become unusable is erroneous. As areas become unsuitable to support migratory shorebirds, areas that remain will likely attract displaced birds, in turn creating overcrowding, competition for food, depletion of food resources, and increased risk of disease transmission. </w:t>
      </w:r>
      <w:r w:rsidRPr="002E7D63">
        <w:rPr>
          <w:rFonts w:eastAsia="Calibri"/>
          <w:sz w:val="22"/>
          <w:szCs w:val="22"/>
          <w:lang w:val="en-AU"/>
        </w:rPr>
        <w:t>The areas identified today are likely to represent the great majority of suitable stop-over sites and are irreplaceable. They need to be protected immediately and managed appropriately to ensure the species’ survival.</w:t>
      </w:r>
    </w:p>
    <w:p w14:paraId="61DFC3C8" w14:textId="77777777" w:rsidR="002E7D63" w:rsidRPr="002E7D63" w:rsidRDefault="002E7D63" w:rsidP="00314F3F">
      <w:pPr>
        <w:widowControl/>
        <w:autoSpaceDE/>
        <w:autoSpaceDN/>
        <w:adjustRightInd/>
        <w:spacing w:after="200" w:line="276" w:lineRule="auto"/>
        <w:jc w:val="both"/>
        <w:rPr>
          <w:rFonts w:eastAsia="Calibri" w:cs="Arial"/>
          <w:i/>
          <w:sz w:val="22"/>
          <w:szCs w:val="22"/>
          <w:lang w:val="en-AU"/>
        </w:rPr>
      </w:pPr>
      <w:r w:rsidRPr="002E7D63">
        <w:rPr>
          <w:rFonts w:eastAsia="Calibri" w:cs="Arial"/>
          <w:i/>
          <w:sz w:val="22"/>
          <w:szCs w:val="22"/>
          <w:lang w:val="en-AU"/>
        </w:rPr>
        <w:t>Structural modification of feeding flats</w:t>
      </w:r>
    </w:p>
    <w:p w14:paraId="6066C870" w14:textId="506DB6E9" w:rsidR="002E7D63" w:rsidRPr="002E7D63" w:rsidRDefault="002E7D63" w:rsidP="00314F3F">
      <w:pPr>
        <w:widowControl/>
        <w:autoSpaceDE/>
        <w:autoSpaceDN/>
        <w:adjustRightInd/>
        <w:spacing w:after="200" w:line="276" w:lineRule="auto"/>
        <w:jc w:val="both"/>
        <w:rPr>
          <w:rFonts w:eastAsia="Calibri" w:cs="Arial"/>
          <w:bCs/>
          <w:sz w:val="22"/>
          <w:szCs w:val="22"/>
          <w:lang w:val="en-AU"/>
        </w:rPr>
      </w:pPr>
      <w:r w:rsidRPr="002E7D63">
        <w:rPr>
          <w:rFonts w:eastAsia="Calibri" w:cs="Arial"/>
          <w:bCs/>
          <w:sz w:val="22"/>
          <w:szCs w:val="22"/>
          <w:lang w:val="en-AU"/>
        </w:rPr>
        <w:t>Far Eastern Curlews require deep deposits of soft, penetrable sediment to reali</w:t>
      </w:r>
      <w:r w:rsidR="00EA6D70">
        <w:rPr>
          <w:rFonts w:eastAsia="Calibri" w:cs="Arial"/>
          <w:bCs/>
          <w:sz w:val="22"/>
          <w:szCs w:val="22"/>
          <w:lang w:val="en-AU"/>
        </w:rPr>
        <w:t>z</w:t>
      </w:r>
      <w:r w:rsidRPr="002E7D63">
        <w:rPr>
          <w:rFonts w:eastAsia="Calibri" w:cs="Arial"/>
          <w:bCs/>
          <w:sz w:val="22"/>
          <w:szCs w:val="22"/>
          <w:lang w:val="en-AU"/>
        </w:rPr>
        <w:t xml:space="preserve">e their greatest foraging potential. Any structural modification of the Far Eastern Curlews’ soft- sediment feeding flats that reduces the substrate penetrability may inhibit successful foraging and be detrimental to them (Finn 2009). There are several causes of structural modification that may </w:t>
      </w:r>
      <w:r w:rsidRPr="002E7D63">
        <w:rPr>
          <w:rFonts w:eastAsia="Calibri" w:cs="Arial"/>
          <w:bCs/>
          <w:sz w:val="22"/>
          <w:szCs w:val="22"/>
          <w:lang w:val="en-AU"/>
        </w:rPr>
        <w:lastRenderedPageBreak/>
        <w:t xml:space="preserve">reduce the substrate penetrability of intertidal flats. Direct effects include activities such as intertidal oyster farming, the compaction of sediments by vehicles, the dumping of rubbish or debris and the artificial building up of beaches by adding foreign sediment to the intertidal zone. Indirect effects on the structure of soft-sediment intertidal zones can come from processes such as nutrient enrichment and the use of chemicals, such as the organophosphorus pesticide </w:t>
      </w:r>
      <w:proofErr w:type="spellStart"/>
      <w:r w:rsidRPr="002E7D63">
        <w:rPr>
          <w:rFonts w:eastAsia="Calibri" w:cs="Arial"/>
          <w:bCs/>
          <w:sz w:val="22"/>
          <w:szCs w:val="22"/>
          <w:lang w:val="en-AU"/>
        </w:rPr>
        <w:t>triazophos</w:t>
      </w:r>
      <w:proofErr w:type="spellEnd"/>
      <w:r w:rsidRPr="002E7D63">
        <w:rPr>
          <w:rFonts w:eastAsia="Calibri" w:cs="Arial"/>
          <w:bCs/>
          <w:sz w:val="22"/>
          <w:szCs w:val="22"/>
          <w:lang w:val="en-AU"/>
        </w:rPr>
        <w:t>, to kill predators prior to spat seeding in aquaculture (Melville et al. 2016).</w:t>
      </w:r>
    </w:p>
    <w:p w14:paraId="62246965" w14:textId="77777777" w:rsidR="002E7D63" w:rsidRPr="002E7D63" w:rsidRDefault="002E7D63" w:rsidP="00314F3F">
      <w:pPr>
        <w:widowControl/>
        <w:autoSpaceDE/>
        <w:autoSpaceDN/>
        <w:adjustRightInd/>
        <w:spacing w:after="200" w:line="276" w:lineRule="auto"/>
        <w:jc w:val="both"/>
        <w:rPr>
          <w:rFonts w:eastAsia="Calibri" w:cs="Arial"/>
          <w:bCs/>
          <w:sz w:val="22"/>
          <w:szCs w:val="22"/>
          <w:lang w:val="en-AU"/>
        </w:rPr>
      </w:pPr>
      <w:r w:rsidRPr="002E7D63">
        <w:rPr>
          <w:rFonts w:eastAsia="Calibri" w:cs="Arial"/>
          <w:bCs/>
          <w:sz w:val="22"/>
          <w:szCs w:val="22"/>
          <w:lang w:val="en-AU"/>
        </w:rPr>
        <w:t>Intertidal oyster or mussel farming, whether bottom or suspended culture, may degrade the foraging habitat of shorebirds (</w:t>
      </w:r>
      <w:proofErr w:type="spellStart"/>
      <w:r w:rsidRPr="002E7D63">
        <w:rPr>
          <w:rFonts w:eastAsia="Calibri" w:cs="Arial"/>
          <w:bCs/>
          <w:sz w:val="22"/>
          <w:szCs w:val="22"/>
          <w:lang w:val="en-AU"/>
        </w:rPr>
        <w:t>Hilgerloh</w:t>
      </w:r>
      <w:proofErr w:type="spellEnd"/>
      <w:r w:rsidRPr="002E7D63">
        <w:rPr>
          <w:rFonts w:eastAsia="Calibri" w:cs="Arial"/>
          <w:bCs/>
          <w:sz w:val="22"/>
          <w:szCs w:val="22"/>
          <w:lang w:val="en-AU"/>
        </w:rPr>
        <w:t xml:space="preserve"> et al. 2001; </w:t>
      </w:r>
      <w:proofErr w:type="spellStart"/>
      <w:r w:rsidRPr="002E7D63">
        <w:rPr>
          <w:rFonts w:eastAsia="Calibri" w:cs="Arial"/>
          <w:bCs/>
          <w:sz w:val="22"/>
          <w:szCs w:val="22"/>
          <w:lang w:val="en-AU"/>
        </w:rPr>
        <w:t>Caldow</w:t>
      </w:r>
      <w:proofErr w:type="spellEnd"/>
      <w:r w:rsidRPr="002E7D63">
        <w:rPr>
          <w:rFonts w:eastAsia="Calibri" w:cs="Arial"/>
          <w:bCs/>
          <w:sz w:val="22"/>
          <w:szCs w:val="22"/>
          <w:lang w:val="en-AU"/>
        </w:rPr>
        <w:t xml:space="preserve"> et al. 2003; Connolly &amp; Colwell 2005). The sediment structure may be rendered less penetrable by the presence of hard-shelled bivalves in abnormally high densities, the structures used for attaching bivalves (such as trestles) and/or the use of mechanical devices during harvest (such as dredges; </w:t>
      </w:r>
      <w:proofErr w:type="spellStart"/>
      <w:r w:rsidRPr="002E7D63">
        <w:rPr>
          <w:rFonts w:eastAsia="Calibri" w:cs="Arial"/>
          <w:bCs/>
          <w:sz w:val="22"/>
          <w:szCs w:val="22"/>
          <w:lang w:val="en-AU"/>
        </w:rPr>
        <w:t>Piersma</w:t>
      </w:r>
      <w:proofErr w:type="spellEnd"/>
      <w:r w:rsidRPr="002E7D63">
        <w:rPr>
          <w:rFonts w:eastAsia="Calibri" w:cs="Arial"/>
          <w:bCs/>
          <w:sz w:val="22"/>
          <w:szCs w:val="22"/>
          <w:lang w:val="en-AU"/>
        </w:rPr>
        <w:t xml:space="preserve"> et al. 2001; Connolly &amp; Colwell 2005).</w:t>
      </w:r>
    </w:p>
    <w:p w14:paraId="29EC396F" w14:textId="77777777" w:rsidR="002E7D63" w:rsidRPr="002E7D63" w:rsidRDefault="002E7D63" w:rsidP="00314F3F">
      <w:pPr>
        <w:widowControl/>
        <w:autoSpaceDE/>
        <w:autoSpaceDN/>
        <w:adjustRightInd/>
        <w:spacing w:after="200" w:line="276" w:lineRule="auto"/>
        <w:jc w:val="both"/>
        <w:rPr>
          <w:rFonts w:eastAsia="Calibri" w:cs="Arial"/>
          <w:bCs/>
          <w:sz w:val="22"/>
          <w:szCs w:val="22"/>
          <w:lang w:val="en-AU"/>
        </w:rPr>
      </w:pPr>
      <w:r w:rsidRPr="002E7D63">
        <w:rPr>
          <w:rFonts w:eastAsia="Calibri" w:cs="Arial"/>
          <w:bCs/>
          <w:sz w:val="22"/>
          <w:szCs w:val="22"/>
          <w:lang w:val="en-AU"/>
        </w:rPr>
        <w:t xml:space="preserve">The compaction of sediments by vehicles may reduce the penetrability of the substrate and thereby inhibit burying by invertebrates and probing by shorebirds (Evans et al.1998; Moss &amp; McPhee 2006; </w:t>
      </w:r>
      <w:proofErr w:type="spellStart"/>
      <w:r w:rsidRPr="002E7D63">
        <w:rPr>
          <w:rFonts w:eastAsia="Calibri" w:cs="Arial"/>
          <w:bCs/>
          <w:sz w:val="22"/>
          <w:szCs w:val="22"/>
          <w:lang w:val="en-AU"/>
        </w:rPr>
        <w:t>Schlacher</w:t>
      </w:r>
      <w:proofErr w:type="spellEnd"/>
      <w:r w:rsidRPr="002E7D63">
        <w:rPr>
          <w:rFonts w:eastAsia="Calibri" w:cs="Arial"/>
          <w:bCs/>
          <w:sz w:val="22"/>
          <w:szCs w:val="22"/>
          <w:lang w:val="en-AU"/>
        </w:rPr>
        <w:t xml:space="preserve"> et al. 2008).</w:t>
      </w:r>
    </w:p>
    <w:p w14:paraId="666426D2" w14:textId="77777777" w:rsidR="002E7D63" w:rsidRPr="002E7D63" w:rsidRDefault="002E7D63" w:rsidP="00314F3F">
      <w:pPr>
        <w:widowControl/>
        <w:autoSpaceDE/>
        <w:autoSpaceDN/>
        <w:adjustRightInd/>
        <w:spacing w:after="200" w:line="276" w:lineRule="auto"/>
        <w:jc w:val="both"/>
        <w:rPr>
          <w:rFonts w:eastAsia="Calibri" w:cs="Arial"/>
          <w:bCs/>
          <w:sz w:val="22"/>
          <w:szCs w:val="22"/>
          <w:lang w:val="en-AU"/>
        </w:rPr>
      </w:pPr>
      <w:r w:rsidRPr="002E7D63">
        <w:rPr>
          <w:rFonts w:eastAsia="Calibri" w:cs="Arial"/>
          <w:bCs/>
          <w:sz w:val="22"/>
          <w:szCs w:val="22"/>
          <w:lang w:val="en-AU"/>
        </w:rPr>
        <w:t>Physical modifications of soft sediments that increase their coarseness or hardness such as that caused by the dumping of rubbish or debris (including dredge spoil) and even beach filling (nourishment) are highly likely to degrade feeding habitats for deep-probing shorebirds (Peterson et al. 2006). The dumping of dredge spoil may however be important in some areas above highest astronomical tide for providing suitable roosting habitat for shorebirds (</w:t>
      </w:r>
      <w:proofErr w:type="spellStart"/>
      <w:r w:rsidRPr="002E7D63">
        <w:rPr>
          <w:rFonts w:eastAsia="Calibri" w:cs="Arial"/>
          <w:bCs/>
          <w:sz w:val="22"/>
          <w:szCs w:val="22"/>
          <w:lang w:val="en-AU"/>
        </w:rPr>
        <w:t>Yozzo</w:t>
      </w:r>
      <w:proofErr w:type="spellEnd"/>
      <w:r w:rsidRPr="002E7D63">
        <w:rPr>
          <w:rFonts w:eastAsia="Calibri" w:cs="Arial"/>
          <w:bCs/>
          <w:sz w:val="22"/>
          <w:szCs w:val="22"/>
          <w:lang w:val="en-AU"/>
        </w:rPr>
        <w:t xml:space="preserve"> et al. 2004).</w:t>
      </w:r>
    </w:p>
    <w:p w14:paraId="2B323BC7" w14:textId="77777777" w:rsidR="002E7D63" w:rsidRPr="002E7D63" w:rsidRDefault="002E7D63" w:rsidP="00314F3F">
      <w:pPr>
        <w:widowControl/>
        <w:autoSpaceDE/>
        <w:autoSpaceDN/>
        <w:adjustRightInd/>
        <w:spacing w:after="200" w:line="276" w:lineRule="auto"/>
        <w:jc w:val="both"/>
        <w:rPr>
          <w:rFonts w:eastAsia="Calibri" w:cs="Arial"/>
          <w:i/>
          <w:sz w:val="22"/>
          <w:szCs w:val="22"/>
          <w:lang w:val="en-AU"/>
        </w:rPr>
      </w:pPr>
      <w:r w:rsidRPr="002E7D63">
        <w:rPr>
          <w:rFonts w:eastAsia="Calibri" w:cs="Arial"/>
          <w:bCs/>
          <w:sz w:val="22"/>
          <w:szCs w:val="22"/>
          <w:lang w:val="en-AU"/>
        </w:rPr>
        <w:t>Processes that increase the available nutrients in the intertidal zone (such as sewage discharge and runoff from terrestrial soils) may lead to eutrophication and the proliferation of algal mats (</w:t>
      </w:r>
      <w:proofErr w:type="spellStart"/>
      <w:r w:rsidRPr="002E7D63">
        <w:rPr>
          <w:rFonts w:eastAsia="Calibri" w:cs="Arial"/>
          <w:bCs/>
          <w:sz w:val="22"/>
          <w:szCs w:val="22"/>
          <w:lang w:val="en-AU"/>
        </w:rPr>
        <w:t>Raffaelli</w:t>
      </w:r>
      <w:proofErr w:type="spellEnd"/>
      <w:r w:rsidRPr="002E7D63">
        <w:rPr>
          <w:rFonts w:eastAsia="Calibri" w:cs="Arial"/>
          <w:bCs/>
          <w:sz w:val="22"/>
          <w:szCs w:val="22"/>
          <w:lang w:val="en-AU"/>
        </w:rPr>
        <w:t xml:space="preserve"> 1999; Lopes et al. 2006). These algal mats may reduce substrate penetrability and are therefore likely to be avoided by deep-probing shorebirds, unless there is an associated increase in suitable prey at the substrate surface (Lewis &amp; Kelly 2001).</w:t>
      </w:r>
    </w:p>
    <w:p w14:paraId="412C13F0" w14:textId="77777777" w:rsidR="002E7D63" w:rsidRPr="002E7D63" w:rsidRDefault="002E7D63" w:rsidP="00314F3F">
      <w:pPr>
        <w:widowControl/>
        <w:autoSpaceDE/>
        <w:autoSpaceDN/>
        <w:adjustRightInd/>
        <w:spacing w:after="200" w:line="276" w:lineRule="auto"/>
        <w:jc w:val="both"/>
        <w:rPr>
          <w:rFonts w:eastAsia="Calibri" w:cs="Arial"/>
          <w:i/>
          <w:sz w:val="22"/>
          <w:szCs w:val="22"/>
          <w:lang w:val="en-AU"/>
        </w:rPr>
      </w:pPr>
      <w:r w:rsidRPr="002E7D63">
        <w:rPr>
          <w:rFonts w:eastAsia="Calibri" w:cs="Arial"/>
          <w:i/>
          <w:sz w:val="22"/>
          <w:szCs w:val="22"/>
          <w:lang w:val="en-AU"/>
        </w:rPr>
        <w:t>Farming</w:t>
      </w:r>
    </w:p>
    <w:p w14:paraId="5305C570" w14:textId="1C0EF31F" w:rsidR="002E7D63" w:rsidRPr="002E7D63" w:rsidRDefault="002E7D63" w:rsidP="00314F3F">
      <w:pPr>
        <w:widowControl/>
        <w:autoSpaceDE/>
        <w:autoSpaceDN/>
        <w:adjustRightInd/>
        <w:spacing w:after="200" w:line="276" w:lineRule="auto"/>
        <w:jc w:val="both"/>
        <w:rPr>
          <w:rFonts w:eastAsia="Calibri" w:cs="Arial"/>
          <w:bCs/>
          <w:sz w:val="22"/>
          <w:szCs w:val="22"/>
          <w:lang w:val="en-AU"/>
        </w:rPr>
      </w:pPr>
      <w:r w:rsidRPr="002E7D63">
        <w:rPr>
          <w:rFonts w:eastAsia="Calibri" w:cs="Arial"/>
          <w:bCs/>
          <w:sz w:val="22"/>
          <w:szCs w:val="22"/>
          <w:lang w:val="en-AU"/>
        </w:rPr>
        <w:t>In southern parts of the breeding range, both arable and livestock farming are increasing, and this thought to be degrading breeding habitats (Brown et al. 2014). The burning of grasslands is an important land management practice in this area. Anecdotal evidence at one breeding site suggests Far Eastern Curlew preferentially nest within recently-burned grasslands, with high nest success recorded (</w:t>
      </w:r>
      <w:proofErr w:type="spellStart"/>
      <w:r w:rsidRPr="002E7D63">
        <w:rPr>
          <w:rFonts w:eastAsia="Calibri" w:cs="Arial"/>
          <w:bCs/>
          <w:sz w:val="22"/>
          <w:szCs w:val="22"/>
          <w:lang w:val="en-AU"/>
        </w:rPr>
        <w:t>Antonov</w:t>
      </w:r>
      <w:proofErr w:type="spellEnd"/>
      <w:r w:rsidRPr="002E7D63">
        <w:rPr>
          <w:rFonts w:eastAsia="Calibri" w:cs="Arial"/>
          <w:bCs/>
          <w:sz w:val="22"/>
          <w:szCs w:val="22"/>
          <w:lang w:val="en-AU"/>
        </w:rPr>
        <w:t xml:space="preserve"> 2010). After nesting, chicks are frequently observed foraging in nearby swamps and sedge meadows, suggesting a mosaic of unburnt grassland, burnt grasslands and wetlands is important (</w:t>
      </w:r>
      <w:proofErr w:type="spellStart"/>
      <w:r w:rsidRPr="002E7D63">
        <w:rPr>
          <w:rFonts w:eastAsia="Calibri" w:cs="Arial"/>
          <w:bCs/>
          <w:sz w:val="22"/>
          <w:szCs w:val="22"/>
          <w:lang w:val="en-AU"/>
        </w:rPr>
        <w:t>Antonov</w:t>
      </w:r>
      <w:proofErr w:type="spellEnd"/>
      <w:r w:rsidRPr="002E7D63">
        <w:rPr>
          <w:rFonts w:eastAsia="Calibri" w:cs="Arial"/>
          <w:bCs/>
          <w:sz w:val="22"/>
          <w:szCs w:val="22"/>
          <w:lang w:val="en-AU"/>
        </w:rPr>
        <w:t xml:space="preserve"> 2010). However, burning can also have a devastating impact on breeding success if undertaken during the nesting period: one study to the south of the Amur region recorded 28</w:t>
      </w:r>
      <w:r w:rsidR="00EA6D70">
        <w:rPr>
          <w:rFonts w:eastAsia="Calibri" w:cs="Arial"/>
          <w:bCs/>
          <w:sz w:val="22"/>
          <w:szCs w:val="22"/>
          <w:lang w:val="en-AU"/>
        </w:rPr>
        <w:t xml:space="preserve"> per cent</w:t>
      </w:r>
      <w:r w:rsidRPr="002E7D63">
        <w:rPr>
          <w:rFonts w:eastAsia="Calibri" w:cs="Arial"/>
          <w:bCs/>
          <w:sz w:val="22"/>
          <w:szCs w:val="22"/>
          <w:lang w:val="en-AU"/>
        </w:rPr>
        <w:t xml:space="preserve"> of nests destroyed by fires (</w:t>
      </w:r>
      <w:proofErr w:type="spellStart"/>
      <w:r w:rsidRPr="002E7D63">
        <w:rPr>
          <w:rFonts w:eastAsia="Calibri" w:cs="Arial"/>
          <w:bCs/>
          <w:sz w:val="22"/>
          <w:szCs w:val="22"/>
          <w:lang w:val="en-AU"/>
        </w:rPr>
        <w:t>Antonov</w:t>
      </w:r>
      <w:proofErr w:type="spellEnd"/>
      <w:r w:rsidRPr="002E7D63">
        <w:rPr>
          <w:rFonts w:eastAsia="Calibri" w:cs="Arial"/>
          <w:bCs/>
          <w:sz w:val="22"/>
          <w:szCs w:val="22"/>
          <w:lang w:val="en-AU"/>
        </w:rPr>
        <w:t xml:space="preserve"> 2010). The timing of burning is therefore of critical importance. The impact of regular burning on invertebrate food resources is not well understood (Brown et al. 2014).</w:t>
      </w:r>
    </w:p>
    <w:p w14:paraId="1F743F11" w14:textId="77777777" w:rsidR="002E7D63" w:rsidRPr="002E7D63" w:rsidRDefault="002E7D63" w:rsidP="002E7D63">
      <w:pPr>
        <w:widowControl/>
        <w:autoSpaceDE/>
        <w:autoSpaceDN/>
        <w:adjustRightInd/>
        <w:spacing w:after="200" w:line="276" w:lineRule="auto"/>
        <w:rPr>
          <w:rFonts w:eastAsia="Calibri" w:cs="Arial"/>
          <w:i/>
          <w:sz w:val="22"/>
          <w:szCs w:val="22"/>
          <w:lang w:val="en-AU"/>
        </w:rPr>
      </w:pPr>
      <w:r w:rsidRPr="002E7D63">
        <w:rPr>
          <w:rFonts w:eastAsia="Calibri" w:cs="Arial"/>
          <w:i/>
          <w:sz w:val="22"/>
          <w:szCs w:val="22"/>
          <w:lang w:val="en-AU"/>
        </w:rPr>
        <w:t>Invasive species</w:t>
      </w:r>
    </w:p>
    <w:p w14:paraId="49A43FCC"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Of specific concern for migratory shorebirds is the introduction of exotic marine pests resulting in loss of benthic food sources at important intertidal habitat (</w:t>
      </w:r>
      <w:proofErr w:type="spellStart"/>
      <w:r w:rsidRPr="002E7D63">
        <w:rPr>
          <w:rFonts w:eastAsia="Calibri" w:cs="Arial"/>
          <w:sz w:val="22"/>
          <w:szCs w:val="22"/>
          <w:lang w:val="en-AU"/>
        </w:rPr>
        <w:t>Neira</w:t>
      </w:r>
      <w:proofErr w:type="spellEnd"/>
      <w:r w:rsidRPr="002E7D63">
        <w:rPr>
          <w:rFonts w:eastAsia="Calibri" w:cs="Arial"/>
          <w:sz w:val="22"/>
          <w:szCs w:val="22"/>
          <w:lang w:val="en-AU"/>
        </w:rPr>
        <w:t xml:space="preserve"> et al. 2006). Predation by invasive animals, such as cats (</w:t>
      </w:r>
      <w:r w:rsidRPr="002E7D63">
        <w:rPr>
          <w:rFonts w:eastAsia="Calibri" w:cs="Arial"/>
          <w:i/>
          <w:sz w:val="22"/>
          <w:szCs w:val="22"/>
          <w:lang w:val="en-AU"/>
        </w:rPr>
        <w:t xml:space="preserve">Felix </w:t>
      </w:r>
      <w:proofErr w:type="spellStart"/>
      <w:r w:rsidRPr="002E7D63">
        <w:rPr>
          <w:rFonts w:eastAsia="Calibri" w:cs="Arial"/>
          <w:i/>
          <w:sz w:val="22"/>
          <w:szCs w:val="22"/>
          <w:lang w:val="en-AU"/>
        </w:rPr>
        <w:t>catus</w:t>
      </w:r>
      <w:proofErr w:type="spellEnd"/>
      <w:r w:rsidRPr="002E7D63">
        <w:rPr>
          <w:rFonts w:eastAsia="Calibri" w:cs="Arial"/>
          <w:sz w:val="22"/>
          <w:szCs w:val="22"/>
          <w:lang w:val="en-AU"/>
        </w:rPr>
        <w:t>) and foxes (</w:t>
      </w:r>
      <w:r w:rsidRPr="002E7D63">
        <w:rPr>
          <w:rFonts w:eastAsia="Calibri" w:cs="Arial"/>
          <w:i/>
          <w:sz w:val="22"/>
          <w:szCs w:val="22"/>
          <w:lang w:val="en-AU"/>
        </w:rPr>
        <w:t xml:space="preserve">Vulpes </w:t>
      </w:r>
      <w:proofErr w:type="spellStart"/>
      <w:r w:rsidRPr="002E7D63">
        <w:rPr>
          <w:rFonts w:eastAsia="Calibri" w:cs="Arial"/>
          <w:i/>
          <w:sz w:val="22"/>
          <w:szCs w:val="22"/>
          <w:lang w:val="en-AU"/>
        </w:rPr>
        <w:t>vulpes</w:t>
      </w:r>
      <w:proofErr w:type="spellEnd"/>
      <w:r w:rsidRPr="002E7D63">
        <w:rPr>
          <w:rFonts w:eastAsia="Calibri" w:cs="Arial"/>
          <w:sz w:val="22"/>
          <w:szCs w:val="22"/>
          <w:lang w:val="en-AU"/>
        </w:rPr>
        <w:t xml:space="preserve">) in </w:t>
      </w:r>
      <w:r w:rsidRPr="002E7D63">
        <w:rPr>
          <w:rFonts w:eastAsia="Calibri" w:cs="Arial"/>
          <w:b/>
          <w:sz w:val="22"/>
          <w:szCs w:val="22"/>
          <w:lang w:val="en-AU"/>
        </w:rPr>
        <w:t>Australia</w:t>
      </w:r>
      <w:r w:rsidRPr="002E7D63">
        <w:rPr>
          <w:rFonts w:eastAsia="Calibri" w:cs="Arial"/>
          <w:sz w:val="22"/>
          <w:szCs w:val="22"/>
          <w:lang w:val="en-AU"/>
        </w:rPr>
        <w:t xml:space="preserve"> has not been quantified, but anecdotal evidence suggests some individuals are taken as prey.</w:t>
      </w:r>
    </w:p>
    <w:p w14:paraId="3D306008" w14:textId="295F516C" w:rsidR="002E7D63" w:rsidRPr="002E7D63" w:rsidRDefault="002E7D63" w:rsidP="00314F3F">
      <w:pPr>
        <w:widowControl/>
        <w:autoSpaceDE/>
        <w:autoSpaceDN/>
        <w:adjustRightInd/>
        <w:spacing w:after="200" w:line="276" w:lineRule="auto"/>
        <w:jc w:val="both"/>
        <w:rPr>
          <w:rFonts w:eastAsia="Calibri" w:cs="Arial"/>
          <w:strike/>
          <w:sz w:val="22"/>
          <w:szCs w:val="22"/>
          <w:lang w:val="en-AU"/>
        </w:rPr>
      </w:pPr>
      <w:r w:rsidRPr="002E7D63">
        <w:rPr>
          <w:rFonts w:eastAsia="Calibri" w:cs="Arial"/>
          <w:sz w:val="22"/>
          <w:szCs w:val="22"/>
          <w:lang w:val="en-AU"/>
        </w:rPr>
        <w:lastRenderedPageBreak/>
        <w:t xml:space="preserve">Invasive species are negatively affecting coastal habitats, causing local species to be displaced by species accidentally or deliberately introduced from other areas. With an increase in global shipping trade the influx of such species is increasing, especially in the coastal zone. In </w:t>
      </w:r>
      <w:proofErr w:type="gramStart"/>
      <w:r w:rsidRPr="002E7D63">
        <w:rPr>
          <w:rFonts w:eastAsia="Calibri" w:cs="Arial"/>
          <w:b/>
          <w:sz w:val="22"/>
          <w:szCs w:val="22"/>
          <w:lang w:val="en-AU"/>
        </w:rPr>
        <w:t>China</w:t>
      </w:r>
      <w:proofErr w:type="gramEnd"/>
      <w:r w:rsidRPr="002E7D63">
        <w:rPr>
          <w:rFonts w:eastAsia="Calibri" w:cs="Arial"/>
          <w:b/>
          <w:sz w:val="22"/>
          <w:szCs w:val="22"/>
          <w:lang w:val="en-AU"/>
        </w:rPr>
        <w:t xml:space="preserve"> </w:t>
      </w:r>
      <w:r w:rsidRPr="002E7D63">
        <w:rPr>
          <w:rFonts w:eastAsia="Calibri" w:cs="Arial"/>
          <w:sz w:val="22"/>
          <w:szCs w:val="22"/>
          <w:lang w:val="en-AU"/>
        </w:rPr>
        <w:t xml:space="preserve">smooth cordgrass </w:t>
      </w:r>
      <w:proofErr w:type="spellStart"/>
      <w:r w:rsidRPr="002E7D63">
        <w:rPr>
          <w:rFonts w:eastAsia="Calibri" w:cs="Arial"/>
          <w:i/>
          <w:sz w:val="22"/>
          <w:szCs w:val="22"/>
          <w:lang w:val="en-AU"/>
        </w:rPr>
        <w:t>Spartina</w:t>
      </w:r>
      <w:proofErr w:type="spellEnd"/>
      <w:r w:rsidRPr="002E7D63">
        <w:rPr>
          <w:rFonts w:eastAsia="Calibri" w:cs="Arial"/>
          <w:i/>
          <w:sz w:val="22"/>
          <w:szCs w:val="22"/>
          <w:lang w:val="en-AU"/>
        </w:rPr>
        <w:t xml:space="preserve"> </w:t>
      </w:r>
      <w:proofErr w:type="spellStart"/>
      <w:r w:rsidRPr="002E7D63">
        <w:rPr>
          <w:rFonts w:eastAsia="Calibri" w:cs="Arial"/>
          <w:i/>
          <w:sz w:val="22"/>
          <w:szCs w:val="22"/>
          <w:lang w:val="en-AU"/>
        </w:rPr>
        <w:t>alterniflora</w:t>
      </w:r>
      <w:proofErr w:type="spellEnd"/>
      <w:r w:rsidRPr="002E7D63">
        <w:rPr>
          <w:rFonts w:eastAsia="Calibri" w:cs="Arial"/>
          <w:sz w:val="22"/>
          <w:szCs w:val="22"/>
          <w:lang w:val="en-AU"/>
        </w:rPr>
        <w:t xml:space="preserve"> was deliberately introduced to speed accretion and by 2007 covered at least 34,451 ha of former tidal flats (</w:t>
      </w:r>
      <w:proofErr w:type="spellStart"/>
      <w:r w:rsidRPr="002E7D63">
        <w:rPr>
          <w:rFonts w:eastAsia="Calibri" w:cs="Arial"/>
          <w:sz w:val="22"/>
          <w:szCs w:val="22"/>
          <w:lang w:val="en-AU"/>
        </w:rPr>
        <w:t>Zuo</w:t>
      </w:r>
      <w:proofErr w:type="spellEnd"/>
      <w:r w:rsidRPr="002E7D63">
        <w:rPr>
          <w:rFonts w:eastAsia="Calibri" w:cs="Arial"/>
          <w:sz w:val="22"/>
          <w:szCs w:val="22"/>
          <w:lang w:val="en-AU"/>
        </w:rPr>
        <w:t xml:space="preserve"> et al. 2012) and has been responsible for the severe degradation of the intertidal areas at </w:t>
      </w:r>
      <w:proofErr w:type="spellStart"/>
      <w:r w:rsidRPr="002E7D63">
        <w:rPr>
          <w:rFonts w:eastAsia="Calibri" w:cs="Arial"/>
          <w:sz w:val="22"/>
          <w:szCs w:val="22"/>
          <w:lang w:val="en-AU"/>
        </w:rPr>
        <w:t>Yancheng</w:t>
      </w:r>
      <w:proofErr w:type="spellEnd"/>
      <w:r w:rsidRPr="002E7D63">
        <w:rPr>
          <w:rFonts w:eastAsia="Calibri" w:cs="Arial"/>
          <w:sz w:val="22"/>
          <w:szCs w:val="22"/>
          <w:lang w:val="en-AU"/>
        </w:rPr>
        <w:t xml:space="preserve"> National Nature Reserve, Jiangsu Province (Liu et al. 2016) – a site that Barter (2002) noted as internationally important for </w:t>
      </w:r>
      <w:r w:rsidR="00BB772F">
        <w:rPr>
          <w:rFonts w:eastAsia="Calibri" w:cs="Arial"/>
          <w:sz w:val="22"/>
          <w:szCs w:val="22"/>
          <w:lang w:val="en-AU"/>
        </w:rPr>
        <w:t xml:space="preserve">the </w:t>
      </w:r>
      <w:r w:rsidRPr="002E7D63">
        <w:rPr>
          <w:rFonts w:eastAsia="Calibri" w:cs="Arial"/>
          <w:sz w:val="22"/>
          <w:szCs w:val="22"/>
          <w:lang w:val="en-AU"/>
        </w:rPr>
        <w:t xml:space="preserve">Far Eastern Curlew. </w:t>
      </w:r>
    </w:p>
    <w:p w14:paraId="03E0F478" w14:textId="77777777" w:rsidR="002E7D63" w:rsidRPr="002E7D63" w:rsidRDefault="002E7D63" w:rsidP="00314F3F">
      <w:pPr>
        <w:widowControl/>
        <w:autoSpaceDE/>
        <w:autoSpaceDN/>
        <w:adjustRightInd/>
        <w:spacing w:after="200" w:line="276" w:lineRule="auto"/>
        <w:jc w:val="both"/>
        <w:rPr>
          <w:rFonts w:eastAsia="Calibri" w:cs="Arial"/>
          <w:i/>
          <w:sz w:val="22"/>
          <w:szCs w:val="22"/>
          <w:lang w:val="en-AU"/>
        </w:rPr>
      </w:pPr>
      <w:r w:rsidRPr="002E7D63">
        <w:rPr>
          <w:rFonts w:eastAsia="Calibri" w:cs="Arial"/>
          <w:i/>
          <w:sz w:val="22"/>
          <w:szCs w:val="22"/>
          <w:lang w:val="en-AU"/>
        </w:rPr>
        <w:t>Harvesting of shorebird prey</w:t>
      </w:r>
    </w:p>
    <w:p w14:paraId="680F3FBC" w14:textId="0491A403" w:rsidR="002E7D63" w:rsidRPr="002E7D63" w:rsidRDefault="002E7D63" w:rsidP="00314F3F">
      <w:pPr>
        <w:widowControl/>
        <w:autoSpaceDE/>
        <w:autoSpaceDN/>
        <w:adjustRightInd/>
        <w:spacing w:after="200" w:line="276" w:lineRule="auto"/>
        <w:jc w:val="both"/>
        <w:rPr>
          <w:rFonts w:eastAsia="Calibri" w:cs="Arial"/>
          <w:i/>
          <w:sz w:val="22"/>
          <w:szCs w:val="22"/>
          <w:lang w:val="en-AU"/>
        </w:rPr>
      </w:pPr>
      <w:r w:rsidRPr="002E7D63">
        <w:rPr>
          <w:rFonts w:eastAsia="Calibri" w:cs="Arial"/>
          <w:sz w:val="22"/>
          <w:szCs w:val="22"/>
          <w:lang w:val="en-AU"/>
        </w:rPr>
        <w:t>Overharvesting of intertidal resources, including fish, crabs, molluscs, annelids, sea-cucumber, sea-urchins and seaweeds can lead to decreased productivity and changes in prey distribution and availability (MacKinnon et al. 2012). The recent industriali</w:t>
      </w:r>
      <w:r w:rsidR="00BB772F">
        <w:rPr>
          <w:rFonts w:eastAsia="Calibri" w:cs="Arial"/>
          <w:sz w:val="22"/>
          <w:szCs w:val="22"/>
          <w:lang w:val="en-AU"/>
        </w:rPr>
        <w:t>z</w:t>
      </w:r>
      <w:r w:rsidRPr="002E7D63">
        <w:rPr>
          <w:rFonts w:eastAsia="Calibri" w:cs="Arial"/>
          <w:sz w:val="22"/>
          <w:szCs w:val="22"/>
          <w:lang w:val="en-AU"/>
        </w:rPr>
        <w:t xml:space="preserve">ation of harvesting methods in </w:t>
      </w:r>
      <w:r w:rsidRPr="002E7D63">
        <w:rPr>
          <w:rFonts w:eastAsia="Calibri" w:cs="Arial"/>
          <w:b/>
          <w:sz w:val="22"/>
          <w:szCs w:val="22"/>
          <w:lang w:val="en-AU"/>
        </w:rPr>
        <w:t>China</w:t>
      </w:r>
      <w:r w:rsidRPr="002E7D63">
        <w:rPr>
          <w:rFonts w:eastAsia="Calibri" w:cs="Arial"/>
          <w:sz w:val="22"/>
          <w:szCs w:val="22"/>
          <w:lang w:val="en-AU"/>
        </w:rPr>
        <w:t xml:space="preserve"> has resulted in greater harvests of intertidal flora and fauna with less manual labour required, which is impacting ecosystem processes throughout the intertidal zone (MacKinnon et al. 2012). In many important shorebirds areas, the intertidal zone is a maze of fishing platforms, traps and nets that not only add to overfishing, but prevent access to shorebird feeding areas by causing human disturbance (Melville et al. 2016).</w:t>
      </w:r>
    </w:p>
    <w:p w14:paraId="2C0D0C94" w14:textId="77777777" w:rsidR="002E7D63" w:rsidRPr="002E7D63" w:rsidRDefault="002E7D63" w:rsidP="00314F3F">
      <w:pPr>
        <w:widowControl/>
        <w:autoSpaceDE/>
        <w:autoSpaceDN/>
        <w:adjustRightInd/>
        <w:spacing w:after="200" w:line="276" w:lineRule="auto"/>
        <w:jc w:val="both"/>
        <w:rPr>
          <w:rFonts w:eastAsia="Calibri" w:cs="Arial"/>
          <w:i/>
          <w:sz w:val="22"/>
          <w:szCs w:val="22"/>
          <w:lang w:val="en-AU"/>
        </w:rPr>
      </w:pPr>
      <w:r w:rsidRPr="002E7D63">
        <w:rPr>
          <w:rFonts w:eastAsia="Calibri" w:cs="Arial"/>
          <w:i/>
          <w:sz w:val="22"/>
          <w:szCs w:val="22"/>
          <w:lang w:val="en-AU"/>
        </w:rPr>
        <w:t>Altered hydrological regimes</w:t>
      </w:r>
    </w:p>
    <w:p w14:paraId="0BA85838" w14:textId="77777777" w:rsidR="002E7D63" w:rsidRPr="002E7D63" w:rsidRDefault="002E7D63" w:rsidP="00314F3F">
      <w:pPr>
        <w:widowControl/>
        <w:autoSpaceDE/>
        <w:autoSpaceDN/>
        <w:adjustRightInd/>
        <w:spacing w:after="200" w:line="276" w:lineRule="auto"/>
        <w:jc w:val="both"/>
        <w:rPr>
          <w:rFonts w:eastAsia="Calibri" w:cs="Arial"/>
          <w:bCs/>
          <w:sz w:val="22"/>
          <w:szCs w:val="22"/>
          <w:lang w:val="en-AU"/>
        </w:rPr>
      </w:pPr>
      <w:r w:rsidRPr="002E7D63">
        <w:rPr>
          <w:rFonts w:eastAsia="Calibri" w:cs="Arial"/>
          <w:bCs/>
          <w:sz w:val="22"/>
          <w:szCs w:val="22"/>
          <w:lang w:val="en-AU"/>
        </w:rPr>
        <w:t>Altered hydrological regimes can directly and indirectly threaten migratory shorebird habitats. Water regulation, including extraction of surface and ground water (for example, diversions upstream for consumptive or agricultural use), can lead to significant changes to flow regime, water depth and water temperature. Reduced water flows and associated reduced sediment discharge from the Yellow and Yangtze Rivers in China are having major impacts on near coast environments (Murray et al. 2015). Changes to flows can lead to permanent inundation or drying of connected wetlands, and changes to the timing, frequency and duration of floods. These changes impact both habitat availability and type (for example, loss of access to mudflats through permanent higher water levels, or a shift from freshwater to salt-tolerant vegetation communities), and the disruption of lifecycles of plants and animals in the food chain for migratory shorebirds.</w:t>
      </w:r>
    </w:p>
    <w:p w14:paraId="544D16A3" w14:textId="77777777" w:rsidR="002E7D63" w:rsidRPr="002E7D63" w:rsidRDefault="002E7D63" w:rsidP="00314F3F">
      <w:pPr>
        <w:widowControl/>
        <w:autoSpaceDE/>
        <w:autoSpaceDN/>
        <w:adjustRightInd/>
        <w:spacing w:after="200" w:line="276" w:lineRule="auto"/>
        <w:jc w:val="both"/>
        <w:rPr>
          <w:rFonts w:eastAsia="Calibri" w:cs="Arial"/>
          <w:bCs/>
          <w:sz w:val="22"/>
          <w:szCs w:val="22"/>
          <w:lang w:val="en-AU"/>
        </w:rPr>
      </w:pPr>
      <w:r w:rsidRPr="002E7D63">
        <w:rPr>
          <w:rFonts w:eastAsia="Calibri" w:cs="Arial"/>
          <w:bCs/>
          <w:sz w:val="22"/>
          <w:szCs w:val="22"/>
          <w:lang w:val="en-AU"/>
        </w:rPr>
        <w:t>Reduced recharge of local groundwater that occurs when floodplains are inundated can change the vegetation that occurs at wetland sites, again impacting habitat and food sources.</w:t>
      </w:r>
    </w:p>
    <w:p w14:paraId="2C6A5132"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bCs/>
          <w:sz w:val="22"/>
          <w:szCs w:val="22"/>
          <w:lang w:val="en-AU"/>
        </w:rPr>
        <w:t>Water regulation can alter the chemical make-up of wetlands. For example, reduced flushing flows can cause saltwater intrusion or create hyper-saline conditions. Permanent inundation behind locks and weirs can cause freshwater flooding of formerly saline wetlands, as well as pushing salt to the surface through rising groundwater.</w:t>
      </w:r>
    </w:p>
    <w:p w14:paraId="05B9A6D0" w14:textId="77777777" w:rsidR="002E7D63" w:rsidRPr="002E7D63" w:rsidRDefault="002E7D63" w:rsidP="00314F3F">
      <w:pPr>
        <w:keepNext/>
        <w:widowControl/>
        <w:autoSpaceDE/>
        <w:autoSpaceDN/>
        <w:adjustRightInd/>
        <w:spacing w:after="200" w:line="276" w:lineRule="auto"/>
        <w:jc w:val="both"/>
        <w:outlineLvl w:val="2"/>
        <w:rPr>
          <w:rFonts w:eastAsia="Calibri" w:cs="Arial"/>
          <w:i/>
          <w:sz w:val="22"/>
          <w:szCs w:val="22"/>
          <w:lang w:val="en-AU"/>
        </w:rPr>
      </w:pPr>
      <w:r w:rsidRPr="002E7D63">
        <w:rPr>
          <w:rFonts w:eastAsia="Calibri" w:cs="Arial"/>
          <w:b/>
          <w:i/>
          <w:sz w:val="22"/>
          <w:szCs w:val="22"/>
          <w:lang w:val="en-AU"/>
        </w:rPr>
        <w:tab/>
      </w:r>
      <w:r w:rsidRPr="002E7D63">
        <w:rPr>
          <w:rFonts w:eastAsia="Calibri" w:cs="Arial"/>
          <w:b/>
          <w:i/>
          <w:sz w:val="22"/>
          <w:szCs w:val="22"/>
          <w:lang w:val="en-AU"/>
        </w:rPr>
        <w:tab/>
      </w:r>
      <w:bookmarkStart w:id="45" w:name="_Toc467910483"/>
      <w:bookmarkStart w:id="46" w:name="_Toc472174675"/>
      <w:r w:rsidRPr="002E7D63">
        <w:rPr>
          <w:rFonts w:eastAsia="Calibri" w:cs="Arial"/>
          <w:i/>
          <w:sz w:val="22"/>
          <w:szCs w:val="22"/>
          <w:lang w:val="en-AU"/>
        </w:rPr>
        <w:t xml:space="preserve">3.1.3 </w:t>
      </w:r>
      <w:r w:rsidRPr="002E7D63">
        <w:rPr>
          <w:rFonts w:eastAsia="Calibri" w:cs="Arial"/>
          <w:i/>
          <w:sz w:val="22"/>
          <w:szCs w:val="22"/>
          <w:lang w:val="en-AU"/>
        </w:rPr>
        <w:tab/>
        <w:t>Climate change</w:t>
      </w:r>
      <w:bookmarkEnd w:id="45"/>
      <w:bookmarkEnd w:id="46"/>
    </w:p>
    <w:p w14:paraId="3E411D27"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Climate change is expected to have a major impact on coastal mudflats and breeding habitat throughout the EAAF. Such changes have the potential to impact on all migratory shorebirds and their habitats by reducing the extent of coastal and inland wetlands or through a poleward shift in the range of many species (Chambers et al. 2005; </w:t>
      </w:r>
      <w:proofErr w:type="spellStart"/>
      <w:r w:rsidRPr="002E7D63">
        <w:rPr>
          <w:rFonts w:cs="Arial"/>
          <w:sz w:val="22"/>
          <w:szCs w:val="22"/>
          <w:lang w:val="en-AU"/>
        </w:rPr>
        <w:t>Iwamura</w:t>
      </w:r>
      <w:proofErr w:type="spellEnd"/>
      <w:r w:rsidRPr="002E7D63">
        <w:rPr>
          <w:rFonts w:cs="Arial"/>
          <w:sz w:val="22"/>
          <w:szCs w:val="22"/>
          <w:lang w:val="en-AU"/>
        </w:rPr>
        <w:t xml:space="preserve"> et al. 2013; </w:t>
      </w:r>
      <w:r w:rsidRPr="002E7D63">
        <w:rPr>
          <w:rFonts w:eastAsia="Calibri" w:cs="Arial"/>
          <w:sz w:val="22"/>
          <w:szCs w:val="22"/>
          <w:lang w:val="en-AU"/>
        </w:rPr>
        <w:t>Wauchope et al. 2015</w:t>
      </w:r>
      <w:r w:rsidRPr="002E7D63">
        <w:rPr>
          <w:rFonts w:cs="Arial"/>
          <w:sz w:val="22"/>
          <w:szCs w:val="22"/>
          <w:lang w:val="en-AU"/>
        </w:rPr>
        <w:t>)</w:t>
      </w:r>
      <w:r w:rsidRPr="002E7D63">
        <w:rPr>
          <w:rFonts w:eastAsia="Calibri" w:cs="Arial"/>
          <w:sz w:val="22"/>
          <w:szCs w:val="22"/>
          <w:lang w:val="en-AU"/>
        </w:rPr>
        <w:t xml:space="preserve">. Climate change projections for the EAAF suggest likely increased temperatures, rising sea levels, more frequent and/or intense extreme climate events resulting in likely species loss and habitat degradation (Chambers et al. 2005, 2011; </w:t>
      </w:r>
      <w:proofErr w:type="spellStart"/>
      <w:r w:rsidRPr="002E7D63">
        <w:rPr>
          <w:rFonts w:cs="Arial"/>
          <w:sz w:val="22"/>
          <w:szCs w:val="22"/>
          <w:lang w:val="en-AU"/>
        </w:rPr>
        <w:t>Iwamura</w:t>
      </w:r>
      <w:proofErr w:type="spellEnd"/>
      <w:r w:rsidRPr="002E7D63">
        <w:rPr>
          <w:rFonts w:cs="Arial"/>
          <w:sz w:val="22"/>
          <w:szCs w:val="22"/>
          <w:lang w:val="en-AU"/>
        </w:rPr>
        <w:t xml:space="preserve"> et al. 2013; Nicol et al. 2015</w:t>
      </w:r>
      <w:r w:rsidRPr="002E7D63">
        <w:rPr>
          <w:rFonts w:eastAsia="Calibri" w:cs="Arial"/>
          <w:sz w:val="22"/>
          <w:szCs w:val="22"/>
          <w:lang w:val="en-AU"/>
        </w:rPr>
        <w:t>).</w:t>
      </w:r>
    </w:p>
    <w:p w14:paraId="4F679AE7" w14:textId="5CB2CBD8"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lastRenderedPageBreak/>
        <w:t xml:space="preserve">The Far Eastern Curlew’s breeding range is in a region predicted to be one of the most heavily influenced by climate change (Wauchope et al. 2015). Rising annual and summer temperatures will change the vegetation composition making areas less suitable as breeding habitat for the species. Predictions of decreasing precipitation in both winter and spring will lead to drying breeding habitat and loss of preferred nesting habitat around swampy ground. Depending on the exact geographical location and microclimate conditions, this could mean significant changes in key breeding habitats. </w:t>
      </w:r>
    </w:p>
    <w:p w14:paraId="54AE81CF" w14:textId="77777777" w:rsidR="002E7D63" w:rsidRPr="002E7D63" w:rsidRDefault="002E7D63" w:rsidP="00314F3F">
      <w:pPr>
        <w:keepNext/>
        <w:widowControl/>
        <w:autoSpaceDE/>
        <w:autoSpaceDN/>
        <w:adjustRightInd/>
        <w:spacing w:after="200" w:line="276" w:lineRule="auto"/>
        <w:jc w:val="both"/>
        <w:outlineLvl w:val="2"/>
        <w:rPr>
          <w:rFonts w:eastAsia="Calibri" w:cs="Arial"/>
          <w:i/>
          <w:sz w:val="22"/>
          <w:szCs w:val="22"/>
          <w:lang w:val="en-AU"/>
        </w:rPr>
      </w:pPr>
      <w:r w:rsidRPr="002E7D63">
        <w:rPr>
          <w:rFonts w:eastAsia="Calibri" w:cs="Arial"/>
          <w:b/>
          <w:i/>
          <w:sz w:val="22"/>
          <w:szCs w:val="22"/>
          <w:lang w:val="en-AU"/>
        </w:rPr>
        <w:tab/>
      </w:r>
      <w:r w:rsidRPr="002E7D63">
        <w:rPr>
          <w:rFonts w:eastAsia="Calibri" w:cs="Arial"/>
          <w:b/>
          <w:i/>
          <w:sz w:val="22"/>
          <w:szCs w:val="22"/>
          <w:lang w:val="en-AU"/>
        </w:rPr>
        <w:tab/>
      </w:r>
      <w:bookmarkStart w:id="47" w:name="_Toc467910484"/>
      <w:bookmarkStart w:id="48" w:name="_Toc472174676"/>
      <w:r w:rsidRPr="002E7D63">
        <w:rPr>
          <w:rFonts w:eastAsia="Calibri" w:cs="Arial"/>
          <w:i/>
          <w:sz w:val="22"/>
          <w:szCs w:val="22"/>
          <w:lang w:val="en-AU"/>
        </w:rPr>
        <w:t xml:space="preserve">3.1.4 </w:t>
      </w:r>
      <w:r w:rsidRPr="002E7D63">
        <w:rPr>
          <w:rFonts w:eastAsia="Calibri" w:cs="Arial"/>
          <w:i/>
          <w:sz w:val="22"/>
          <w:szCs w:val="22"/>
          <w:lang w:val="en-AU"/>
        </w:rPr>
        <w:tab/>
        <w:t>Hunting, Poaching</w:t>
      </w:r>
      <w:bookmarkEnd w:id="47"/>
      <w:r w:rsidRPr="002E7D63">
        <w:rPr>
          <w:rFonts w:eastAsia="Calibri" w:cs="Arial"/>
          <w:i/>
          <w:sz w:val="22"/>
          <w:szCs w:val="22"/>
          <w:lang w:val="en-AU"/>
        </w:rPr>
        <w:t xml:space="preserve"> and Incidental Take</w:t>
      </w:r>
      <w:bookmarkEnd w:id="48"/>
    </w:p>
    <w:p w14:paraId="45B6BFA3"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Hunting of migratory shorebirds in </w:t>
      </w:r>
      <w:r w:rsidRPr="002E7D63">
        <w:rPr>
          <w:rFonts w:eastAsia="Calibri" w:cs="Arial"/>
          <w:b/>
          <w:sz w:val="22"/>
          <w:szCs w:val="22"/>
          <w:lang w:val="en-AU"/>
        </w:rPr>
        <w:t xml:space="preserve">Australia </w:t>
      </w:r>
      <w:r w:rsidRPr="002E7D63">
        <w:rPr>
          <w:rFonts w:eastAsia="Calibri" w:cs="Arial"/>
          <w:sz w:val="22"/>
          <w:szCs w:val="22"/>
          <w:lang w:val="en-AU"/>
        </w:rPr>
        <w:t xml:space="preserve">and </w:t>
      </w:r>
      <w:r w:rsidRPr="002E7D63">
        <w:rPr>
          <w:rFonts w:eastAsia="Calibri" w:cs="Arial"/>
          <w:b/>
          <w:sz w:val="22"/>
          <w:szCs w:val="22"/>
          <w:lang w:val="en-AU"/>
        </w:rPr>
        <w:t xml:space="preserve">New Zealand </w:t>
      </w:r>
      <w:r w:rsidRPr="002E7D63">
        <w:rPr>
          <w:rFonts w:eastAsia="Calibri" w:cs="Arial"/>
          <w:sz w:val="22"/>
          <w:szCs w:val="22"/>
          <w:lang w:val="en-AU"/>
        </w:rPr>
        <w:t xml:space="preserve">has been prohibited for </w:t>
      </w:r>
      <w:proofErr w:type="gramStart"/>
      <w:r w:rsidRPr="002E7D63">
        <w:rPr>
          <w:rFonts w:eastAsia="Calibri" w:cs="Arial"/>
          <w:sz w:val="22"/>
          <w:szCs w:val="22"/>
          <w:lang w:val="en-AU"/>
        </w:rPr>
        <w:t>a number of</w:t>
      </w:r>
      <w:proofErr w:type="gramEnd"/>
      <w:r w:rsidRPr="002E7D63">
        <w:rPr>
          <w:rFonts w:eastAsia="Calibri" w:cs="Arial"/>
          <w:sz w:val="22"/>
          <w:szCs w:val="22"/>
          <w:lang w:val="en-AU"/>
        </w:rPr>
        <w:t xml:space="preserve"> decades. It is unclear if illegal hunting occurs during the annual duck hunting season in certain Australian states. Far Eastern Curlews were shot for food in Tasmania, </w:t>
      </w:r>
      <w:r w:rsidRPr="002E7D63">
        <w:rPr>
          <w:rFonts w:eastAsia="Calibri" w:cs="Arial"/>
          <w:b/>
          <w:sz w:val="22"/>
          <w:szCs w:val="22"/>
          <w:lang w:val="en-AU"/>
        </w:rPr>
        <w:t xml:space="preserve">Australia </w:t>
      </w:r>
      <w:r w:rsidRPr="002E7D63">
        <w:rPr>
          <w:rFonts w:eastAsia="Calibri" w:cs="Arial"/>
          <w:sz w:val="22"/>
          <w:szCs w:val="22"/>
          <w:lang w:val="en-AU"/>
        </w:rPr>
        <w:t xml:space="preserve">until the 1970s (Park 1983; Marchant &amp; Higgins 1993). Hunting also appears to have decreased in the </w:t>
      </w:r>
      <w:r w:rsidRPr="002E7D63">
        <w:rPr>
          <w:rFonts w:eastAsia="Calibri" w:cs="Arial"/>
          <w:b/>
          <w:sz w:val="22"/>
          <w:szCs w:val="22"/>
          <w:lang w:val="en-AU"/>
        </w:rPr>
        <w:t>Republic of Korea</w:t>
      </w:r>
      <w:r w:rsidRPr="002E7D63">
        <w:rPr>
          <w:rFonts w:eastAsia="Calibri" w:cs="Arial"/>
          <w:sz w:val="22"/>
          <w:szCs w:val="22"/>
          <w:lang w:val="en-AU"/>
        </w:rPr>
        <w:t xml:space="preserve">, with the only reported instance being minor hunting activity in </w:t>
      </w:r>
      <w:proofErr w:type="spellStart"/>
      <w:r w:rsidRPr="002E7D63">
        <w:rPr>
          <w:rFonts w:eastAsia="Calibri" w:cs="Arial"/>
          <w:sz w:val="22"/>
          <w:szCs w:val="22"/>
          <w:lang w:val="en-AU"/>
        </w:rPr>
        <w:t>Mangyeung</w:t>
      </w:r>
      <w:proofErr w:type="spellEnd"/>
      <w:r w:rsidRPr="002E7D63">
        <w:rPr>
          <w:rFonts w:eastAsia="Calibri" w:cs="Arial"/>
          <w:sz w:val="22"/>
          <w:szCs w:val="22"/>
          <w:lang w:val="en-AU"/>
        </w:rPr>
        <w:t xml:space="preserve"> Gang </w:t>
      </w:r>
      <w:proofErr w:type="spellStart"/>
      <w:r w:rsidRPr="002E7D63">
        <w:rPr>
          <w:rFonts w:eastAsia="Calibri" w:cs="Arial"/>
          <w:sz w:val="22"/>
          <w:szCs w:val="22"/>
          <w:lang w:val="en-AU"/>
        </w:rPr>
        <w:t>Hagu</w:t>
      </w:r>
      <w:proofErr w:type="spellEnd"/>
      <w:r w:rsidRPr="002E7D63">
        <w:rPr>
          <w:rFonts w:eastAsia="Calibri" w:cs="Arial"/>
          <w:sz w:val="22"/>
          <w:szCs w:val="22"/>
          <w:lang w:val="en-AU"/>
        </w:rPr>
        <w:t xml:space="preserve"> (Barter 2002).</w:t>
      </w:r>
    </w:p>
    <w:p w14:paraId="0EE2971A"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Investigations into shorebird hunting activities at internationally important sites in </w:t>
      </w:r>
      <w:r w:rsidRPr="002E7D63">
        <w:rPr>
          <w:rFonts w:eastAsia="Calibri" w:cs="Arial"/>
          <w:b/>
          <w:sz w:val="22"/>
          <w:szCs w:val="22"/>
          <w:lang w:val="en-AU"/>
        </w:rPr>
        <w:t>China</w:t>
      </w:r>
      <w:r w:rsidRPr="002E7D63">
        <w:rPr>
          <w:rFonts w:eastAsia="Calibri" w:cs="Arial"/>
          <w:sz w:val="22"/>
          <w:szCs w:val="22"/>
          <w:lang w:val="en-AU"/>
        </w:rPr>
        <w:t xml:space="preserve"> in the early 1990s, including in the Chang Jiang Estuary, Yellow River delta and Hangzhou Bay, suggested that tens of thousands of shorebirds were being trapped annually (Tang &amp; Wang, 1991, 1992, 1995; Barter et al. 1997; Ma et al. 1998). Of 8,828 birds caught by hunters and identified there were 62 Far Eastern Curlews (0.7%) (Tang &amp; Wang 1995). Studies during the 2000-2001 period indicate that hunting activity had declined at </w:t>
      </w:r>
      <w:proofErr w:type="spellStart"/>
      <w:r w:rsidRPr="002E7D63">
        <w:rPr>
          <w:rFonts w:eastAsia="Calibri" w:cs="Arial"/>
          <w:sz w:val="22"/>
          <w:szCs w:val="22"/>
          <w:lang w:val="en-AU"/>
        </w:rPr>
        <w:t>Chongming</w:t>
      </w:r>
      <w:proofErr w:type="spellEnd"/>
      <w:r w:rsidRPr="002E7D63">
        <w:rPr>
          <w:rFonts w:eastAsia="Calibri" w:cs="Arial"/>
          <w:sz w:val="22"/>
          <w:szCs w:val="22"/>
          <w:lang w:val="en-AU"/>
        </w:rPr>
        <w:t xml:space="preserve"> Dao, </w:t>
      </w:r>
      <w:r w:rsidRPr="002E7D63">
        <w:rPr>
          <w:rFonts w:eastAsia="Calibri" w:cs="Arial"/>
          <w:b/>
          <w:sz w:val="22"/>
          <w:szCs w:val="22"/>
          <w:lang w:val="en-AU"/>
        </w:rPr>
        <w:t>China</w:t>
      </w:r>
      <w:r w:rsidRPr="002E7D63">
        <w:rPr>
          <w:rFonts w:eastAsia="Calibri" w:cs="Arial"/>
          <w:sz w:val="22"/>
          <w:szCs w:val="22"/>
          <w:lang w:val="en-AU"/>
        </w:rPr>
        <w:t xml:space="preserve"> (Ma et al. 2002).</w:t>
      </w:r>
    </w:p>
    <w:p w14:paraId="25CB6D7B"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Wang et al. (1991, 1992) reported hunting activity in the Yellow River Delta, estimating that 18,000-20,000 shorebirds were caught with clap nets during northward migration in 1992 and probably a higher number during southward migration in 1991. However, no hunting was observed in the Yellow River Delta during surveys in the 1997, 1998 and 1999 northward migrations (Barter 2002). </w:t>
      </w:r>
      <w:proofErr w:type="gramStart"/>
      <w:r w:rsidRPr="002E7D63">
        <w:rPr>
          <w:rFonts w:eastAsia="Calibri" w:cs="Arial"/>
          <w:sz w:val="22"/>
          <w:szCs w:val="22"/>
          <w:lang w:val="en-AU"/>
        </w:rPr>
        <w:t>With the exception of</w:t>
      </w:r>
      <w:proofErr w:type="gramEnd"/>
      <w:r w:rsidRPr="002E7D63">
        <w:rPr>
          <w:rFonts w:eastAsia="Calibri" w:cs="Arial"/>
          <w:sz w:val="22"/>
          <w:szCs w:val="22"/>
          <w:lang w:val="en-AU"/>
        </w:rPr>
        <w:t xml:space="preserve"> the Chang Jiang Estuary, no hunting activity was detected in </w:t>
      </w:r>
      <w:r w:rsidRPr="002E7D63">
        <w:rPr>
          <w:rFonts w:eastAsia="Calibri" w:cs="Arial"/>
          <w:b/>
          <w:sz w:val="22"/>
          <w:szCs w:val="22"/>
          <w:lang w:val="en-AU"/>
        </w:rPr>
        <w:t>China</w:t>
      </w:r>
      <w:r w:rsidRPr="002E7D63">
        <w:rPr>
          <w:rFonts w:eastAsia="Calibri" w:cs="Arial"/>
          <w:sz w:val="22"/>
          <w:szCs w:val="22"/>
          <w:lang w:val="en-AU"/>
        </w:rPr>
        <w:t xml:space="preserve"> during shorebird surveys that covered about one-third of Chinese intertidal areas between 1996 and 2001 (Barter 2002). </w:t>
      </w:r>
    </w:p>
    <w:p w14:paraId="0833C188" w14:textId="7295DDD9"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They have been hunted at stopover points while on migration as well as on their breeding grounds in </w:t>
      </w:r>
      <w:r w:rsidR="00BB772F">
        <w:rPr>
          <w:rFonts w:eastAsia="Calibri" w:cs="Arial"/>
          <w:sz w:val="22"/>
          <w:szCs w:val="22"/>
          <w:lang w:val="en-AU"/>
        </w:rPr>
        <w:t xml:space="preserve">the </w:t>
      </w:r>
      <w:r w:rsidRPr="002E7D63">
        <w:rPr>
          <w:rFonts w:eastAsia="Calibri" w:cs="Arial"/>
          <w:b/>
          <w:sz w:val="22"/>
          <w:szCs w:val="22"/>
          <w:lang w:val="en-AU"/>
        </w:rPr>
        <w:t>Russia</w:t>
      </w:r>
      <w:r w:rsidR="00BB772F">
        <w:rPr>
          <w:rFonts w:eastAsia="Calibri" w:cs="Arial"/>
          <w:b/>
          <w:sz w:val="22"/>
          <w:szCs w:val="22"/>
          <w:lang w:val="en-AU"/>
        </w:rPr>
        <w:t>n Federation</w:t>
      </w:r>
      <w:r w:rsidRPr="002E7D63">
        <w:rPr>
          <w:rFonts w:eastAsia="Calibri" w:cs="Arial"/>
          <w:b/>
          <w:sz w:val="22"/>
          <w:szCs w:val="22"/>
          <w:lang w:val="en-AU"/>
        </w:rPr>
        <w:t xml:space="preserve"> </w:t>
      </w:r>
      <w:r w:rsidRPr="002E7D63">
        <w:rPr>
          <w:rFonts w:eastAsia="Calibri" w:cs="Arial"/>
          <w:sz w:val="22"/>
          <w:szCs w:val="22"/>
          <w:lang w:val="en-AU"/>
        </w:rPr>
        <w:t>where hunting has been reported since at least the 1980s (</w:t>
      </w:r>
      <w:proofErr w:type="spellStart"/>
      <w:r w:rsidRPr="002E7D63">
        <w:rPr>
          <w:rFonts w:eastAsia="Calibri" w:cs="Arial"/>
          <w:sz w:val="22"/>
          <w:szCs w:val="22"/>
          <w:lang w:val="en-AU"/>
        </w:rPr>
        <w:t>Tomkovich</w:t>
      </w:r>
      <w:proofErr w:type="spellEnd"/>
      <w:r w:rsidRPr="002E7D63">
        <w:rPr>
          <w:rFonts w:eastAsia="Calibri" w:cs="Arial"/>
          <w:sz w:val="22"/>
          <w:szCs w:val="22"/>
          <w:lang w:val="en-AU"/>
        </w:rPr>
        <w:t xml:space="preserve"> 1996), and Gerasimov et al. (1997) considered hunting to be main reason for the decline in numbers in Kamchatka. More recently, hunting of Far Eastern Curlew</w:t>
      </w:r>
      <w:r w:rsidR="00BB772F">
        <w:rPr>
          <w:rFonts w:eastAsia="Calibri" w:cs="Arial"/>
          <w:sz w:val="22"/>
          <w:szCs w:val="22"/>
          <w:lang w:val="en-AU"/>
        </w:rPr>
        <w:t>s</w:t>
      </w:r>
      <w:r w:rsidRPr="002E7D63">
        <w:rPr>
          <w:rFonts w:eastAsia="Calibri" w:cs="Arial"/>
          <w:sz w:val="22"/>
          <w:szCs w:val="22"/>
          <w:lang w:val="en-AU"/>
        </w:rPr>
        <w:t xml:space="preserve"> in</w:t>
      </w:r>
      <w:r w:rsidRPr="002E7D63">
        <w:rPr>
          <w:rFonts w:eastAsia="Calibri" w:cs="Arial"/>
          <w:b/>
          <w:sz w:val="22"/>
          <w:szCs w:val="22"/>
          <w:lang w:val="en-AU"/>
        </w:rPr>
        <w:t xml:space="preserve"> Russia </w:t>
      </w:r>
      <w:r w:rsidRPr="002E7D63">
        <w:rPr>
          <w:rFonts w:eastAsia="Calibri" w:cs="Arial"/>
          <w:sz w:val="22"/>
          <w:szCs w:val="22"/>
          <w:lang w:val="en-AU"/>
        </w:rPr>
        <w:t>has been recorded as part of duck hunting (</w:t>
      </w:r>
      <w:r w:rsidRPr="002E7D63">
        <w:rPr>
          <w:rFonts w:eastAsia="Calibri"/>
          <w:sz w:val="22"/>
          <w:szCs w:val="22"/>
          <w:lang w:val="en-AU" w:eastAsia="en-AU"/>
        </w:rPr>
        <w:t xml:space="preserve">Victor </w:t>
      </w:r>
      <w:proofErr w:type="spellStart"/>
      <w:r w:rsidRPr="002E7D63">
        <w:rPr>
          <w:rFonts w:eastAsia="Calibri"/>
          <w:sz w:val="22"/>
          <w:szCs w:val="22"/>
          <w:lang w:val="en-AU" w:eastAsia="en-AU"/>
        </w:rPr>
        <w:t>Degtyaryev</w:t>
      </w:r>
      <w:proofErr w:type="spellEnd"/>
      <w:r w:rsidRPr="002E7D63">
        <w:rPr>
          <w:rFonts w:eastAsia="Calibri"/>
          <w:sz w:val="22"/>
          <w:szCs w:val="22"/>
          <w:lang w:val="en-AU" w:eastAsia="en-AU"/>
        </w:rPr>
        <w:t xml:space="preserve">, </w:t>
      </w:r>
      <w:r w:rsidRPr="002E7D63">
        <w:rPr>
          <w:rFonts w:eastAsia="Calibri" w:cs="Segoe UI"/>
          <w:color w:val="000000"/>
          <w:sz w:val="22"/>
          <w:szCs w:val="22"/>
          <w:lang w:val="en-AU"/>
        </w:rPr>
        <w:t xml:space="preserve">Igor </w:t>
      </w:r>
      <w:proofErr w:type="spellStart"/>
      <w:r w:rsidRPr="002E7D63">
        <w:rPr>
          <w:rFonts w:eastAsia="Calibri" w:cs="Segoe UI"/>
          <w:color w:val="000000"/>
          <w:sz w:val="22"/>
          <w:szCs w:val="22"/>
          <w:lang w:val="en-AU"/>
        </w:rPr>
        <w:t>Fefelov</w:t>
      </w:r>
      <w:proofErr w:type="spellEnd"/>
      <w:r w:rsidRPr="002E7D63">
        <w:rPr>
          <w:rFonts w:eastAsia="Calibri" w:cs="Segoe UI"/>
          <w:color w:val="000000"/>
          <w:sz w:val="22"/>
          <w:szCs w:val="22"/>
          <w:lang w:val="en-AU"/>
        </w:rPr>
        <w:t>, pers. comm. 2014</w:t>
      </w:r>
      <w:r w:rsidRPr="002E7D63">
        <w:rPr>
          <w:rFonts w:eastAsia="Calibri" w:cs="Arial"/>
          <w:sz w:val="22"/>
          <w:szCs w:val="22"/>
          <w:lang w:val="en-AU"/>
        </w:rPr>
        <w:t xml:space="preserve">). In </w:t>
      </w:r>
      <w:r w:rsidR="00BB772F">
        <w:rPr>
          <w:rFonts w:eastAsia="Calibri" w:cs="Arial"/>
          <w:sz w:val="22"/>
          <w:szCs w:val="22"/>
          <w:lang w:val="en-AU"/>
        </w:rPr>
        <w:t xml:space="preserve">the </w:t>
      </w:r>
      <w:r w:rsidRPr="002E7D63">
        <w:rPr>
          <w:rFonts w:eastAsia="Calibri" w:cs="Arial"/>
          <w:b/>
          <w:sz w:val="22"/>
          <w:szCs w:val="22"/>
          <w:lang w:val="en-AU"/>
        </w:rPr>
        <w:t>Russia</w:t>
      </w:r>
      <w:r w:rsidR="00BB772F">
        <w:rPr>
          <w:rFonts w:eastAsia="Calibri" w:cs="Arial"/>
          <w:b/>
          <w:sz w:val="22"/>
          <w:szCs w:val="22"/>
          <w:lang w:val="en-AU"/>
        </w:rPr>
        <w:t xml:space="preserve">n </w:t>
      </w:r>
      <w:proofErr w:type="gramStart"/>
      <w:r w:rsidR="00BB772F">
        <w:rPr>
          <w:rFonts w:eastAsia="Calibri" w:cs="Arial"/>
          <w:b/>
          <w:sz w:val="22"/>
          <w:szCs w:val="22"/>
          <w:lang w:val="en-AU"/>
        </w:rPr>
        <w:t>Federation</w:t>
      </w:r>
      <w:proofErr w:type="gramEnd"/>
      <w:r w:rsidRPr="002E7D63">
        <w:rPr>
          <w:rFonts w:eastAsia="Calibri" w:cs="Arial"/>
          <w:b/>
          <w:sz w:val="22"/>
          <w:szCs w:val="22"/>
          <w:lang w:val="en-AU"/>
        </w:rPr>
        <w:t xml:space="preserve"> </w:t>
      </w:r>
      <w:r w:rsidRPr="002E7D63">
        <w:rPr>
          <w:rFonts w:eastAsia="Calibri" w:cs="Arial"/>
          <w:sz w:val="22"/>
          <w:szCs w:val="22"/>
          <w:lang w:val="en-AU"/>
        </w:rPr>
        <w:t xml:space="preserve">a special hunting season for shorebirds occurs before </w:t>
      </w:r>
      <w:r w:rsidR="00B05EB4">
        <w:rPr>
          <w:rFonts w:eastAsia="Calibri" w:cs="Arial"/>
          <w:sz w:val="22"/>
          <w:szCs w:val="22"/>
          <w:lang w:val="en-AU"/>
        </w:rPr>
        <w:t xml:space="preserve">the season for hunting </w:t>
      </w:r>
      <w:r w:rsidRPr="002E7D63">
        <w:rPr>
          <w:rFonts w:eastAsia="Calibri" w:cs="Arial"/>
          <w:sz w:val="22"/>
          <w:szCs w:val="22"/>
          <w:lang w:val="en-AU"/>
        </w:rPr>
        <w:t xml:space="preserve">ducks, mainly for Whimbrels. It has been suggested that hunters cannot correctly </w:t>
      </w:r>
      <w:r w:rsidR="00BB772F">
        <w:rPr>
          <w:rFonts w:eastAsia="Calibri" w:cs="Arial"/>
          <w:sz w:val="22"/>
          <w:szCs w:val="22"/>
          <w:lang w:val="en-AU"/>
        </w:rPr>
        <w:t>distinguish</w:t>
      </w:r>
      <w:r w:rsidR="00BB772F" w:rsidRPr="002E7D63">
        <w:rPr>
          <w:rFonts w:eastAsia="Calibri" w:cs="Arial"/>
          <w:sz w:val="22"/>
          <w:szCs w:val="22"/>
          <w:lang w:val="en-AU"/>
        </w:rPr>
        <w:t xml:space="preserve"> </w:t>
      </w:r>
      <w:r w:rsidRPr="002E7D63">
        <w:rPr>
          <w:rFonts w:eastAsia="Calibri" w:cs="Arial"/>
          <w:sz w:val="22"/>
          <w:szCs w:val="22"/>
          <w:lang w:val="en-AU"/>
        </w:rPr>
        <w:t xml:space="preserve">Far Eastern Curlews </w:t>
      </w:r>
      <w:r w:rsidR="00BB772F">
        <w:rPr>
          <w:rFonts w:eastAsia="Calibri" w:cs="Arial"/>
          <w:sz w:val="22"/>
          <w:szCs w:val="22"/>
          <w:lang w:val="en-AU"/>
        </w:rPr>
        <w:t>from</w:t>
      </w:r>
      <w:r w:rsidRPr="002E7D63">
        <w:rPr>
          <w:rFonts w:eastAsia="Calibri" w:cs="Arial"/>
          <w:sz w:val="22"/>
          <w:szCs w:val="22"/>
          <w:lang w:val="en-AU"/>
        </w:rPr>
        <w:t xml:space="preserve"> Whimbrels, particularly considering that young Far Eastern Curlews have a shorter bill in August (E. </w:t>
      </w:r>
      <w:proofErr w:type="spellStart"/>
      <w:r w:rsidRPr="002E7D63">
        <w:rPr>
          <w:rFonts w:eastAsia="Calibri" w:cs="Arial"/>
          <w:sz w:val="22"/>
          <w:szCs w:val="22"/>
          <w:lang w:val="en-AU"/>
        </w:rPr>
        <w:t>Syroechkovskiy</w:t>
      </w:r>
      <w:proofErr w:type="spellEnd"/>
      <w:r w:rsidRPr="002E7D63">
        <w:rPr>
          <w:rFonts w:eastAsia="Calibri" w:cs="Arial"/>
          <w:sz w:val="22"/>
          <w:szCs w:val="22"/>
          <w:lang w:val="en-AU"/>
        </w:rPr>
        <w:t>). There are no current data on levels of take in the breeding grounds, and “occasional” hunting remains by most as a qualitative assessment, which is insufficient to assess population-level effects.</w:t>
      </w:r>
    </w:p>
    <w:p w14:paraId="44943A93" w14:textId="50B57B8B"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Mist-netting of shorebirds for local consumption and to supply local food markets still occurs in </w:t>
      </w:r>
      <w:proofErr w:type="gramStart"/>
      <w:r w:rsidRPr="002E7D63">
        <w:rPr>
          <w:rFonts w:eastAsia="Calibri" w:cs="Arial"/>
          <w:sz w:val="22"/>
          <w:szCs w:val="22"/>
          <w:lang w:val="en-AU"/>
        </w:rPr>
        <w:t>a number of</w:t>
      </w:r>
      <w:proofErr w:type="gramEnd"/>
      <w:r w:rsidRPr="002E7D63">
        <w:rPr>
          <w:rFonts w:eastAsia="Calibri" w:cs="Arial"/>
          <w:sz w:val="22"/>
          <w:szCs w:val="22"/>
          <w:lang w:val="en-AU"/>
        </w:rPr>
        <w:t xml:space="preserve"> countries, including </w:t>
      </w:r>
      <w:r w:rsidRPr="002E7D63">
        <w:rPr>
          <w:rFonts w:eastAsia="Calibri" w:cs="Arial"/>
          <w:b/>
          <w:sz w:val="22"/>
          <w:szCs w:val="22"/>
          <w:lang w:val="en-AU"/>
        </w:rPr>
        <w:t>China</w:t>
      </w:r>
      <w:r w:rsidRPr="002E7D63">
        <w:rPr>
          <w:rFonts w:eastAsia="Calibri" w:cs="Arial"/>
          <w:sz w:val="22"/>
          <w:szCs w:val="22"/>
          <w:lang w:val="en-AU"/>
        </w:rPr>
        <w:t>, although generally not in areas where Far Eastern Curlews are concentrated</w:t>
      </w:r>
      <w:r w:rsidR="00BB772F">
        <w:rPr>
          <w:rFonts w:eastAsia="Calibri" w:cs="Arial"/>
          <w:sz w:val="22"/>
          <w:szCs w:val="22"/>
          <w:lang w:val="en-AU"/>
        </w:rPr>
        <w:t xml:space="preserve"> </w:t>
      </w:r>
      <w:r w:rsidRPr="002E7D63">
        <w:rPr>
          <w:rFonts w:eastAsia="Calibri" w:cs="Arial"/>
          <w:sz w:val="22"/>
          <w:szCs w:val="22"/>
          <w:lang w:val="en-AU"/>
        </w:rPr>
        <w:t xml:space="preserve">(Melville et al. 2016). Incidental catch in fishnets, however, is known to kill Far Eastern Curlews in Liaoning, </w:t>
      </w:r>
      <w:r w:rsidRPr="002E7D63">
        <w:rPr>
          <w:rFonts w:eastAsia="Calibri" w:cs="Arial"/>
          <w:b/>
          <w:sz w:val="22"/>
          <w:szCs w:val="22"/>
          <w:lang w:val="en-AU"/>
        </w:rPr>
        <w:t>China</w:t>
      </w:r>
      <w:r w:rsidRPr="002E7D63">
        <w:rPr>
          <w:rFonts w:eastAsia="Calibri" w:cs="Arial"/>
          <w:sz w:val="22"/>
          <w:szCs w:val="22"/>
          <w:lang w:val="en-AU"/>
        </w:rPr>
        <w:t xml:space="preserve"> (D.S. Melville unpublished). Deliberate poisoning of curlews using the organochloride pesticide hexachlorocyclohexane has also been reported in </w:t>
      </w:r>
      <w:r w:rsidRPr="002E7D63">
        <w:rPr>
          <w:rFonts w:eastAsia="Calibri" w:cs="Arial"/>
          <w:b/>
          <w:sz w:val="22"/>
          <w:szCs w:val="22"/>
          <w:lang w:val="en-AU"/>
        </w:rPr>
        <w:t>China</w:t>
      </w:r>
      <w:r w:rsidRPr="002E7D63">
        <w:rPr>
          <w:rFonts w:eastAsia="Calibri" w:cs="Arial"/>
          <w:sz w:val="22"/>
          <w:szCs w:val="22"/>
          <w:lang w:val="en-AU"/>
        </w:rPr>
        <w:t xml:space="preserve"> (Melville et al. 2016). It is unclear if the Far Eastern Curlew makes up a significant </w:t>
      </w:r>
      <w:r w:rsidRPr="002E7D63">
        <w:rPr>
          <w:rFonts w:eastAsia="Calibri" w:cs="Arial"/>
          <w:sz w:val="22"/>
          <w:szCs w:val="22"/>
          <w:lang w:val="en-AU"/>
        </w:rPr>
        <w:lastRenderedPageBreak/>
        <w:t>proportion of the take</w:t>
      </w:r>
      <w:r w:rsidR="00BB772F">
        <w:rPr>
          <w:rFonts w:eastAsia="Calibri" w:cs="Arial"/>
          <w:sz w:val="22"/>
          <w:szCs w:val="22"/>
          <w:lang w:val="en-AU"/>
        </w:rPr>
        <w:t>. H</w:t>
      </w:r>
      <w:r w:rsidRPr="002E7D63">
        <w:rPr>
          <w:rFonts w:eastAsia="Calibri" w:cs="Arial"/>
          <w:sz w:val="22"/>
          <w:szCs w:val="22"/>
          <w:lang w:val="en-AU"/>
        </w:rPr>
        <w:t>owever, even if only small numbers are taken, the impact could be severe in the long</w:t>
      </w:r>
      <w:r w:rsidR="00BB772F">
        <w:rPr>
          <w:rFonts w:eastAsia="Calibri" w:cs="Arial"/>
          <w:sz w:val="22"/>
          <w:szCs w:val="22"/>
          <w:lang w:val="en-AU"/>
        </w:rPr>
        <w:t xml:space="preserve"> </w:t>
      </w:r>
      <w:r w:rsidRPr="002E7D63">
        <w:rPr>
          <w:rFonts w:eastAsia="Calibri" w:cs="Arial"/>
          <w:sz w:val="22"/>
          <w:szCs w:val="22"/>
          <w:lang w:val="en-AU"/>
        </w:rPr>
        <w:t xml:space="preserve">term. </w:t>
      </w:r>
      <w:proofErr w:type="spellStart"/>
      <w:r w:rsidRPr="002E7D63">
        <w:rPr>
          <w:rFonts w:eastAsia="Calibri" w:cs="Arial"/>
          <w:sz w:val="22"/>
          <w:szCs w:val="22"/>
          <w:lang w:val="en-AU"/>
        </w:rPr>
        <w:t>Turrin</w:t>
      </w:r>
      <w:proofErr w:type="spellEnd"/>
      <w:r w:rsidRPr="002E7D63">
        <w:rPr>
          <w:rFonts w:eastAsia="Calibri" w:cs="Arial"/>
          <w:sz w:val="22"/>
          <w:szCs w:val="22"/>
          <w:lang w:val="en-AU"/>
        </w:rPr>
        <w:t xml:space="preserve"> &amp; Watts (2016) were unable to estimate sustainable harvest levels for Far Eastern Curlew</w:t>
      </w:r>
      <w:r w:rsidR="00BB772F">
        <w:rPr>
          <w:rFonts w:eastAsia="Calibri" w:cs="Arial"/>
          <w:sz w:val="22"/>
          <w:szCs w:val="22"/>
          <w:lang w:val="en-AU"/>
        </w:rPr>
        <w:t>s</w:t>
      </w:r>
      <w:r w:rsidRPr="002E7D63">
        <w:rPr>
          <w:rFonts w:eastAsia="Calibri" w:cs="Arial"/>
          <w:sz w:val="22"/>
          <w:szCs w:val="22"/>
          <w:lang w:val="en-AU"/>
        </w:rPr>
        <w:t xml:space="preserve"> due to gaps in knowledge of the</w:t>
      </w:r>
      <w:r w:rsidR="00BB772F">
        <w:rPr>
          <w:rFonts w:eastAsia="Calibri" w:cs="Arial"/>
          <w:sz w:val="22"/>
          <w:szCs w:val="22"/>
          <w:lang w:val="en-AU"/>
        </w:rPr>
        <w:t xml:space="preserve"> birds’</w:t>
      </w:r>
      <w:r w:rsidRPr="002E7D63">
        <w:rPr>
          <w:rFonts w:eastAsia="Calibri" w:cs="Arial"/>
          <w:sz w:val="22"/>
          <w:szCs w:val="22"/>
          <w:lang w:val="en-AU"/>
        </w:rPr>
        <w:t xml:space="preserve"> life history. Considering that the current level of take across the entire range of this species is </w:t>
      </w:r>
      <w:proofErr w:type="gramStart"/>
      <w:r w:rsidRPr="002E7D63">
        <w:rPr>
          <w:rFonts w:eastAsia="Calibri" w:cs="Arial"/>
          <w:sz w:val="22"/>
          <w:szCs w:val="22"/>
          <w:lang w:val="en-AU"/>
        </w:rPr>
        <w:t>unknown,</w:t>
      </w:r>
      <w:proofErr w:type="gramEnd"/>
      <w:r w:rsidRPr="002E7D63">
        <w:rPr>
          <w:rFonts w:eastAsia="Calibri" w:cs="Arial"/>
          <w:sz w:val="22"/>
          <w:szCs w:val="22"/>
          <w:lang w:val="en-AU"/>
        </w:rPr>
        <w:t xml:space="preserve"> it is not justified to conclude that low levels of hunting at small spatial scales have negligible deleterious population-level effects.</w:t>
      </w:r>
    </w:p>
    <w:p w14:paraId="30898CA3" w14:textId="6048A448" w:rsidR="002E7D63" w:rsidRPr="00314F3F" w:rsidRDefault="002E7D63" w:rsidP="00314F3F">
      <w:pPr>
        <w:widowControl/>
        <w:autoSpaceDE/>
        <w:autoSpaceDN/>
        <w:adjustRightInd/>
        <w:spacing w:after="200" w:line="276" w:lineRule="auto"/>
        <w:jc w:val="both"/>
        <w:rPr>
          <w:rFonts w:eastAsia="Calibri" w:cs="Arial"/>
          <w:color w:val="000000"/>
          <w:sz w:val="23"/>
          <w:szCs w:val="23"/>
          <w:lang w:val="en-AU"/>
        </w:rPr>
      </w:pPr>
      <w:r w:rsidRPr="002E7D63">
        <w:rPr>
          <w:rFonts w:eastAsia="Calibri" w:cs="Arial"/>
          <w:color w:val="000000"/>
          <w:sz w:val="23"/>
          <w:szCs w:val="23"/>
          <w:lang w:val="en-AU"/>
        </w:rPr>
        <w:t>Illegal fishing activities using gill nets, and abandoned gill nets on shore are potential impacts on the species in Mongolia (</w:t>
      </w:r>
      <w:proofErr w:type="spellStart"/>
      <w:r w:rsidRPr="002E7D63">
        <w:rPr>
          <w:rFonts w:eastAsia="Calibri" w:cs="Arial"/>
          <w:color w:val="000000"/>
          <w:sz w:val="23"/>
          <w:szCs w:val="23"/>
          <w:lang w:val="en-AU"/>
        </w:rPr>
        <w:t>Gombobaatar</w:t>
      </w:r>
      <w:proofErr w:type="spellEnd"/>
      <w:r w:rsidRPr="002E7D63">
        <w:rPr>
          <w:rFonts w:eastAsia="Calibri" w:cs="Arial"/>
          <w:color w:val="000000"/>
          <w:sz w:val="23"/>
          <w:szCs w:val="23"/>
          <w:lang w:val="en-AU"/>
        </w:rPr>
        <w:t xml:space="preserve"> et al. 2011).</w:t>
      </w:r>
    </w:p>
    <w:p w14:paraId="27E51C89" w14:textId="77777777" w:rsidR="002E7D63" w:rsidRPr="002E7D63" w:rsidRDefault="002E7D63" w:rsidP="00314F3F">
      <w:pPr>
        <w:keepNext/>
        <w:widowControl/>
        <w:autoSpaceDE/>
        <w:autoSpaceDN/>
        <w:adjustRightInd/>
        <w:spacing w:after="200" w:line="276" w:lineRule="auto"/>
        <w:jc w:val="both"/>
        <w:outlineLvl w:val="2"/>
        <w:rPr>
          <w:rFonts w:eastAsia="Calibri" w:cs="Arial"/>
          <w:i/>
          <w:sz w:val="22"/>
          <w:szCs w:val="22"/>
          <w:lang w:val="en-AU"/>
        </w:rPr>
      </w:pPr>
      <w:r w:rsidRPr="002E7D63">
        <w:rPr>
          <w:rFonts w:eastAsia="Calibri" w:cs="Arial"/>
          <w:b/>
          <w:i/>
          <w:sz w:val="22"/>
          <w:szCs w:val="22"/>
          <w:lang w:val="en-AU"/>
        </w:rPr>
        <w:tab/>
      </w:r>
      <w:r w:rsidRPr="002E7D63">
        <w:rPr>
          <w:rFonts w:eastAsia="Calibri" w:cs="Arial"/>
          <w:b/>
          <w:i/>
          <w:sz w:val="22"/>
          <w:szCs w:val="22"/>
          <w:lang w:val="en-AU"/>
        </w:rPr>
        <w:tab/>
      </w:r>
      <w:bookmarkStart w:id="49" w:name="_Toc467910485"/>
      <w:bookmarkStart w:id="50" w:name="_Toc472174677"/>
      <w:r w:rsidRPr="002E7D63">
        <w:rPr>
          <w:rFonts w:eastAsia="Calibri" w:cs="Arial"/>
          <w:i/>
          <w:sz w:val="22"/>
          <w:szCs w:val="22"/>
          <w:lang w:val="en-AU"/>
        </w:rPr>
        <w:t xml:space="preserve">3.1.5 </w:t>
      </w:r>
      <w:r w:rsidRPr="002E7D63">
        <w:rPr>
          <w:rFonts w:eastAsia="Calibri" w:cs="Arial"/>
          <w:i/>
          <w:sz w:val="22"/>
          <w:szCs w:val="22"/>
          <w:lang w:val="en-AU"/>
        </w:rPr>
        <w:tab/>
        <w:t>Disturbance</w:t>
      </w:r>
      <w:bookmarkEnd w:id="49"/>
      <w:bookmarkEnd w:id="50"/>
    </w:p>
    <w:p w14:paraId="1B848D03" w14:textId="1FE1453C"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Human disturbance of Far Eastern Curlew</w:t>
      </w:r>
      <w:r w:rsidR="00194F60">
        <w:rPr>
          <w:rFonts w:eastAsia="Calibri" w:cs="Arial"/>
          <w:sz w:val="22"/>
          <w:szCs w:val="22"/>
          <w:lang w:val="en-AU"/>
        </w:rPr>
        <w:t>s</w:t>
      </w:r>
      <w:r w:rsidRPr="002E7D63">
        <w:rPr>
          <w:rFonts w:eastAsia="Calibri" w:cs="Arial"/>
          <w:sz w:val="22"/>
          <w:szCs w:val="22"/>
          <w:lang w:val="en-AU"/>
        </w:rPr>
        <w:t xml:space="preserve"> includes recreation, fishing, shell-fishing, research and monitoring activities. Disturbance from human activities has a high energetic cost to shorebirds and may compromise their capacity to build sufficient energy reserves to undertake migration (Goss-Custard et al. 2006; Weston et al. 2012; </w:t>
      </w:r>
      <w:proofErr w:type="spellStart"/>
      <w:r w:rsidRPr="002E7D63">
        <w:rPr>
          <w:rFonts w:eastAsia="Calibri" w:cs="Arial"/>
          <w:sz w:val="22"/>
          <w:szCs w:val="22"/>
          <w:lang w:val="en-AU"/>
        </w:rPr>
        <w:t>Lilleyman</w:t>
      </w:r>
      <w:proofErr w:type="spellEnd"/>
      <w:r w:rsidRPr="002E7D63">
        <w:rPr>
          <w:rFonts w:eastAsia="Calibri" w:cs="Arial"/>
          <w:sz w:val="22"/>
          <w:szCs w:val="22"/>
          <w:lang w:val="en-AU"/>
        </w:rPr>
        <w:t xml:space="preserve"> et al. 2016). Disturbance that renders an area unusable is equivalent to habitat loss and can exacerbate population declines. Disturbance is greatest where increasing human populations and development pressures impact important habitats. Migratory shorebirds are most susceptible to disturbance during daytime roosting and foraging periods. As an example, disturbance of migratory shorebirds in </w:t>
      </w:r>
      <w:r w:rsidRPr="002E7D63">
        <w:rPr>
          <w:rFonts w:eastAsia="Calibri" w:cs="Arial"/>
          <w:b/>
          <w:sz w:val="22"/>
          <w:szCs w:val="22"/>
          <w:lang w:val="en-AU"/>
        </w:rPr>
        <w:t xml:space="preserve">Australia </w:t>
      </w:r>
      <w:r w:rsidRPr="002E7D63">
        <w:rPr>
          <w:rFonts w:eastAsia="Calibri" w:cs="Arial"/>
          <w:sz w:val="22"/>
          <w:szCs w:val="22"/>
          <w:lang w:val="en-AU"/>
        </w:rPr>
        <w:t xml:space="preserve">is known to result from aircraft over-flights, industrial operations and construction, artificial lighting, and recreational activities such as fishing, off-road driving on beaches, unleashed dogs and jet-skiing (Weston et al. 2012; </w:t>
      </w:r>
      <w:proofErr w:type="spellStart"/>
      <w:r w:rsidRPr="002E7D63">
        <w:rPr>
          <w:rFonts w:eastAsia="Calibri" w:cs="Arial"/>
          <w:sz w:val="22"/>
          <w:szCs w:val="22"/>
          <w:lang w:val="en-AU"/>
        </w:rPr>
        <w:t>Lilleyman</w:t>
      </w:r>
      <w:proofErr w:type="spellEnd"/>
      <w:r w:rsidRPr="002E7D63">
        <w:rPr>
          <w:rFonts w:eastAsia="Calibri" w:cs="Arial"/>
          <w:sz w:val="22"/>
          <w:szCs w:val="22"/>
          <w:lang w:val="en-AU"/>
        </w:rPr>
        <w:t xml:space="preserve"> et al. 2016). Careful planning can allow for both recreational activities and maintenance of shorebird populations in important coastal habitats (</w:t>
      </w:r>
      <w:proofErr w:type="spellStart"/>
      <w:r w:rsidRPr="002E7D63">
        <w:rPr>
          <w:rFonts w:eastAsia="Calibri" w:cs="Arial"/>
          <w:sz w:val="22"/>
          <w:szCs w:val="22"/>
          <w:lang w:val="en-AU"/>
        </w:rPr>
        <w:t>Stigner</w:t>
      </w:r>
      <w:proofErr w:type="spellEnd"/>
      <w:r w:rsidRPr="002E7D63">
        <w:rPr>
          <w:rFonts w:eastAsia="Calibri" w:cs="Arial"/>
          <w:sz w:val="22"/>
          <w:szCs w:val="22"/>
          <w:lang w:val="en-AU"/>
        </w:rPr>
        <w:t xml:space="preserve"> et al. 2016). </w:t>
      </w:r>
    </w:p>
    <w:p w14:paraId="47226C61"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A recent study by Martin et al. (2014) examined the responses to human presence of an abundant shorebird species in an important coastal migration staging area. Long-term census data were used to assess the relationship between bird abundances and human densities and to determine population trends. In addition, changes in individual bird behaviour in relation to human presence were evaluated by direct observation of a resident shorebird species. The results showed that a rapid increase in the recreational use of the study area in summer dramatically reduced the number of shorebirds and gulls which occurred, limiting the capacity of the site as a post-breeding stop-over area (Martin et al. 2014). In addition, the presence of people at the beach significantly reduced the time that resident species spent consuming prey. Martin et al. (2014) found negative effects of human presence on bird abundance remained constant over the study period, indicating no habituation to human disturbance in any of the studied species. Moreover, although intense human disturbance occurred mainly in summer, the human presence observed was sufficient to have a negative impact on the long-term trends of a resident shorebird species. Martin et al. (2014) suggested that the impacts of disturbance detected on shorebirds and gulls may be reversible through management actions that decrease human presence. The authors suggest minimum distances for any track or walkway from those areas where shorebirds are usually present, particularly during spring and summer, as well as appropriate fencing in the most sensitive areas.</w:t>
      </w:r>
    </w:p>
    <w:p w14:paraId="5B975E06" w14:textId="02240F2F"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Tidal flats in the Yellow Sea frequently have hundreds of people collecting sea food and undertaking aquaculture activities. In some areas where bivalve spat has been seeded out on to tidal flats fireworks are used to deliberately scare birds away, and firecrackers may be used by photographers to make birds fly for spectacular photographs (D.S. Melville unpublished). </w:t>
      </w:r>
      <w:r w:rsidRPr="002E7D63">
        <w:rPr>
          <w:rFonts w:eastAsia="Calibri" w:cs="Arial"/>
          <w:color w:val="000000"/>
          <w:sz w:val="23"/>
          <w:szCs w:val="23"/>
          <w:lang w:val="en-AU"/>
        </w:rPr>
        <w:t>Disturbance from tourist camps and resorts near large lakes and rivers is also influence migrating individuals in Mongolia (</w:t>
      </w:r>
      <w:proofErr w:type="spellStart"/>
      <w:r w:rsidRPr="002E7D63">
        <w:rPr>
          <w:rFonts w:eastAsia="Calibri" w:cs="Arial"/>
          <w:color w:val="000000"/>
          <w:sz w:val="23"/>
          <w:szCs w:val="23"/>
          <w:lang w:val="en-AU"/>
        </w:rPr>
        <w:t>Gombobaatar</w:t>
      </w:r>
      <w:proofErr w:type="spellEnd"/>
      <w:r w:rsidRPr="002E7D63">
        <w:rPr>
          <w:rFonts w:eastAsia="Calibri" w:cs="Arial"/>
          <w:color w:val="000000"/>
          <w:sz w:val="23"/>
          <w:szCs w:val="23"/>
          <w:lang w:val="en-AU"/>
        </w:rPr>
        <w:t xml:space="preserve"> et al. 2011). </w:t>
      </w:r>
    </w:p>
    <w:p w14:paraId="58FEF41B" w14:textId="77777777" w:rsidR="002E7D63" w:rsidRPr="002E7D63" w:rsidRDefault="002E7D63" w:rsidP="00314F3F">
      <w:pPr>
        <w:keepNext/>
        <w:widowControl/>
        <w:autoSpaceDE/>
        <w:autoSpaceDN/>
        <w:adjustRightInd/>
        <w:spacing w:after="200" w:line="276" w:lineRule="auto"/>
        <w:jc w:val="both"/>
        <w:outlineLvl w:val="2"/>
        <w:rPr>
          <w:rFonts w:eastAsia="Calibri" w:cs="Arial"/>
          <w:i/>
          <w:sz w:val="22"/>
          <w:szCs w:val="22"/>
          <w:lang w:val="en-AU"/>
        </w:rPr>
      </w:pPr>
      <w:r w:rsidRPr="002E7D63">
        <w:rPr>
          <w:rFonts w:eastAsia="Calibri" w:cs="Arial"/>
          <w:b/>
          <w:i/>
          <w:sz w:val="22"/>
          <w:szCs w:val="22"/>
          <w:lang w:val="en-AU"/>
        </w:rPr>
        <w:lastRenderedPageBreak/>
        <w:tab/>
      </w:r>
      <w:r w:rsidRPr="002E7D63">
        <w:rPr>
          <w:rFonts w:eastAsia="Calibri" w:cs="Arial"/>
          <w:b/>
          <w:i/>
          <w:sz w:val="22"/>
          <w:szCs w:val="22"/>
          <w:lang w:val="en-AU"/>
        </w:rPr>
        <w:tab/>
      </w:r>
      <w:bookmarkStart w:id="51" w:name="_Toc467910486"/>
      <w:bookmarkStart w:id="52" w:name="_Toc472174678"/>
      <w:r w:rsidRPr="002E7D63">
        <w:rPr>
          <w:rFonts w:eastAsia="Calibri" w:cs="Arial"/>
          <w:i/>
          <w:sz w:val="22"/>
          <w:szCs w:val="22"/>
          <w:lang w:val="en-AU"/>
        </w:rPr>
        <w:t xml:space="preserve">3.1.6 </w:t>
      </w:r>
      <w:r w:rsidRPr="002E7D63">
        <w:rPr>
          <w:rFonts w:eastAsia="Calibri" w:cs="Arial"/>
          <w:i/>
          <w:sz w:val="22"/>
          <w:szCs w:val="22"/>
          <w:lang w:val="en-AU"/>
        </w:rPr>
        <w:tab/>
        <w:t>Pollution</w:t>
      </w:r>
      <w:bookmarkEnd w:id="51"/>
      <w:bookmarkEnd w:id="52"/>
    </w:p>
    <w:p w14:paraId="47E7872D" w14:textId="77777777" w:rsidR="002E7D63" w:rsidRPr="002E7D63" w:rsidRDefault="002E7D63" w:rsidP="00314F3F">
      <w:pPr>
        <w:widowControl/>
        <w:autoSpaceDE/>
        <w:autoSpaceDN/>
        <w:adjustRightInd/>
        <w:spacing w:after="200" w:line="276" w:lineRule="auto"/>
        <w:jc w:val="both"/>
        <w:rPr>
          <w:rFonts w:eastAsia="Calibri" w:cs="Arial"/>
          <w:i/>
          <w:sz w:val="22"/>
          <w:szCs w:val="22"/>
          <w:lang w:val="en-AU"/>
        </w:rPr>
      </w:pPr>
      <w:r w:rsidRPr="002E7D63">
        <w:rPr>
          <w:rFonts w:eastAsia="Calibri" w:cs="Arial"/>
          <w:i/>
          <w:sz w:val="22"/>
          <w:szCs w:val="22"/>
          <w:lang w:val="en-AU"/>
        </w:rPr>
        <w:t>Chronic pollution</w:t>
      </w:r>
    </w:p>
    <w:p w14:paraId="18399B3F"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Shorebird habitats are threatened by the chronic accumulation and concentration of pollutants. Chronic pollution may arise from both local and distant sources. Migratory shorebirds may be exposed to chronic pollution while utilising non-breeding habitats and along their migration routes, although the extent and implications of this exposure remains largely unknown although some studies have been conducted in the </w:t>
      </w:r>
      <w:r w:rsidRPr="002E7D63">
        <w:rPr>
          <w:rFonts w:eastAsia="Calibri" w:cs="Arial"/>
          <w:b/>
          <w:sz w:val="22"/>
          <w:szCs w:val="22"/>
          <w:lang w:val="en-AU"/>
        </w:rPr>
        <w:t>Republic of Korea</w:t>
      </w:r>
      <w:r w:rsidRPr="002E7D63">
        <w:rPr>
          <w:rFonts w:eastAsia="Calibri" w:cs="Arial"/>
          <w:sz w:val="22"/>
          <w:szCs w:val="22"/>
          <w:lang w:val="en-AU"/>
        </w:rPr>
        <w:t xml:space="preserve"> (Kim et al. 2007a, b; Kim &amp; Koo 2008; Kim et al. 2009). In their feeding areas, shorebirds are most at risk from bioaccumulation of human-made chemicals such as organochlorines from herbicides and pesticides and industrial waste. High levels of DDT are still found in many parts of </w:t>
      </w:r>
      <w:r w:rsidRPr="002E7D63">
        <w:rPr>
          <w:rFonts w:eastAsia="Calibri" w:cs="Arial"/>
          <w:b/>
          <w:sz w:val="22"/>
          <w:szCs w:val="22"/>
          <w:lang w:val="en-AU"/>
        </w:rPr>
        <w:t>China</w:t>
      </w:r>
      <w:r w:rsidRPr="002E7D63">
        <w:rPr>
          <w:rFonts w:eastAsia="Calibri" w:cs="Arial"/>
          <w:sz w:val="22"/>
          <w:szCs w:val="22"/>
          <w:lang w:val="en-AU"/>
        </w:rPr>
        <w:t xml:space="preserve">’s Yellow Sea coast, mostly apparently from anti-fouling paint used on wooden fishing boats (Melville et al. 2016). Agricultural, residential and catchment run-off carries excess nutrients, heavy metals, sediments and other pollutants into waterways, and eventually wetlands. </w:t>
      </w:r>
      <w:r w:rsidRPr="002E7D63">
        <w:rPr>
          <w:rFonts w:eastAsia="Calibri" w:cs="Arial"/>
          <w:color w:val="000000"/>
          <w:sz w:val="23"/>
          <w:szCs w:val="23"/>
          <w:lang w:val="en-AU"/>
        </w:rPr>
        <w:t>Gold and other mining activities and pollution of wetlands, illegal fishing activities using gill nets, and abandoned gill nets on shore are potential impacts on the species in Mongolia (</w:t>
      </w:r>
      <w:proofErr w:type="spellStart"/>
      <w:r w:rsidRPr="002E7D63">
        <w:rPr>
          <w:rFonts w:eastAsia="Calibri" w:cs="Arial"/>
          <w:color w:val="000000"/>
          <w:sz w:val="23"/>
          <w:szCs w:val="23"/>
          <w:lang w:val="en-AU"/>
        </w:rPr>
        <w:t>Gombobaatar</w:t>
      </w:r>
      <w:proofErr w:type="spellEnd"/>
      <w:r w:rsidRPr="002E7D63">
        <w:rPr>
          <w:rFonts w:eastAsia="Calibri" w:cs="Arial"/>
          <w:color w:val="000000"/>
          <w:sz w:val="23"/>
          <w:szCs w:val="23"/>
          <w:lang w:val="en-AU"/>
        </w:rPr>
        <w:t xml:space="preserve"> et al. 2011). </w:t>
      </w:r>
      <w:r w:rsidRPr="002E7D63">
        <w:rPr>
          <w:rFonts w:eastAsia="Calibri" w:cs="Arial"/>
          <w:sz w:val="22"/>
          <w:szCs w:val="22"/>
          <w:lang w:val="en-AU"/>
        </w:rPr>
        <w:t xml:space="preserve">Shorebirds could be at risk from marine </w:t>
      </w:r>
      <w:proofErr w:type="spellStart"/>
      <w:r w:rsidRPr="002E7D63">
        <w:rPr>
          <w:rFonts w:eastAsia="Calibri" w:cs="Arial"/>
          <w:sz w:val="22"/>
          <w:szCs w:val="22"/>
          <w:lang w:val="en-AU"/>
        </w:rPr>
        <w:t>microplastics</w:t>
      </w:r>
      <w:proofErr w:type="spellEnd"/>
      <w:r w:rsidRPr="002E7D63">
        <w:rPr>
          <w:rFonts w:eastAsia="Calibri" w:cs="Arial"/>
          <w:sz w:val="22"/>
          <w:szCs w:val="22"/>
          <w:lang w:val="en-AU"/>
        </w:rPr>
        <w:t xml:space="preserve"> (Sutherland et al.2012), as these </w:t>
      </w:r>
      <w:proofErr w:type="gramStart"/>
      <w:r w:rsidRPr="002E7D63">
        <w:rPr>
          <w:rFonts w:eastAsia="Calibri" w:cs="Arial"/>
          <w:sz w:val="22"/>
          <w:szCs w:val="22"/>
          <w:lang w:val="en-AU"/>
        </w:rPr>
        <w:t>birds</w:t>
      </w:r>
      <w:proofErr w:type="gramEnd"/>
      <w:r w:rsidRPr="002E7D63">
        <w:rPr>
          <w:rFonts w:eastAsia="Calibri" w:cs="Arial"/>
          <w:sz w:val="22"/>
          <w:szCs w:val="22"/>
          <w:lang w:val="en-AU"/>
        </w:rPr>
        <w:t xml:space="preserve"> prey on invertebrates that are known to ingest </w:t>
      </w:r>
      <w:proofErr w:type="spellStart"/>
      <w:r w:rsidRPr="002E7D63">
        <w:rPr>
          <w:rFonts w:eastAsia="Calibri" w:cs="Arial"/>
          <w:sz w:val="22"/>
          <w:szCs w:val="22"/>
          <w:lang w:val="en-AU"/>
        </w:rPr>
        <w:t>microplastics</w:t>
      </w:r>
      <w:proofErr w:type="spellEnd"/>
      <w:r w:rsidRPr="002E7D63">
        <w:rPr>
          <w:rFonts w:eastAsia="Calibri" w:cs="Arial"/>
          <w:sz w:val="22"/>
          <w:szCs w:val="22"/>
          <w:lang w:val="en-AU"/>
        </w:rPr>
        <w:t xml:space="preserve"> by filter-feeding. This gap in our current knowledge provides an opportunity for directed research.</w:t>
      </w:r>
    </w:p>
    <w:p w14:paraId="70384526" w14:textId="77777777" w:rsidR="002E7D63" w:rsidRPr="002E7D63" w:rsidRDefault="002E7D63" w:rsidP="002E7D63">
      <w:pPr>
        <w:widowControl/>
        <w:autoSpaceDE/>
        <w:autoSpaceDN/>
        <w:adjustRightInd/>
        <w:spacing w:after="200" w:line="276" w:lineRule="auto"/>
        <w:rPr>
          <w:rFonts w:eastAsia="Calibri" w:cs="Arial"/>
          <w:i/>
          <w:sz w:val="22"/>
          <w:szCs w:val="22"/>
          <w:lang w:val="en-AU"/>
        </w:rPr>
      </w:pPr>
      <w:r w:rsidRPr="002E7D63">
        <w:rPr>
          <w:rFonts w:eastAsia="Calibri" w:cs="Arial"/>
          <w:i/>
          <w:sz w:val="22"/>
          <w:szCs w:val="22"/>
          <w:lang w:val="en-AU"/>
        </w:rPr>
        <w:t>Acute pollution</w:t>
      </w:r>
    </w:p>
    <w:p w14:paraId="57748BB7" w14:textId="64BB8CA8"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Wetlands and intertidal habitats are threatened by acute pollution caused by, for example, oil or chemical spillage (Melville 2015). Acute pollution generally arises from accidents, such as chemical spills from shipping, road or industrial accidents. Generally, migratory shorebirds are not directly affected by oil spills, but the suitability of important habitat may be reduced for many years through catastrophic loss of marine benthic food sources.</w:t>
      </w:r>
    </w:p>
    <w:p w14:paraId="2D20DE1F" w14:textId="731246CD" w:rsidR="002E7D63" w:rsidRPr="002E7D63" w:rsidRDefault="002E7D63" w:rsidP="002E7D63">
      <w:pPr>
        <w:keepNext/>
        <w:widowControl/>
        <w:autoSpaceDE/>
        <w:autoSpaceDN/>
        <w:adjustRightInd/>
        <w:spacing w:after="200" w:line="276" w:lineRule="auto"/>
        <w:ind w:firstLine="720"/>
        <w:outlineLvl w:val="1"/>
        <w:rPr>
          <w:rFonts w:eastAsia="Calibri" w:cs="Arial"/>
          <w:b/>
          <w:sz w:val="22"/>
          <w:szCs w:val="22"/>
          <w:lang w:val="en-AU"/>
        </w:rPr>
      </w:pPr>
      <w:bookmarkStart w:id="53" w:name="_Toc391477721"/>
      <w:bookmarkStart w:id="54" w:name="_Toc467910487"/>
      <w:bookmarkStart w:id="55" w:name="_Toc472174679"/>
      <w:r w:rsidRPr="002E7D63">
        <w:rPr>
          <w:rFonts w:eastAsia="Calibri" w:cs="Arial"/>
          <w:b/>
          <w:sz w:val="22"/>
          <w:szCs w:val="22"/>
          <w:lang w:val="en-AU"/>
        </w:rPr>
        <w:t>3.2</w:t>
      </w:r>
      <w:r w:rsidRPr="002E7D63">
        <w:rPr>
          <w:rFonts w:eastAsia="Calibri" w:cs="Arial"/>
          <w:b/>
          <w:sz w:val="22"/>
          <w:szCs w:val="22"/>
          <w:lang w:val="en-AU"/>
        </w:rPr>
        <w:tab/>
        <w:t>Threat prioriti</w:t>
      </w:r>
      <w:r w:rsidR="00194F60">
        <w:rPr>
          <w:rFonts w:eastAsia="Calibri" w:cs="Arial"/>
          <w:b/>
          <w:sz w:val="22"/>
          <w:szCs w:val="22"/>
          <w:lang w:val="en-AU"/>
        </w:rPr>
        <w:t>z</w:t>
      </w:r>
      <w:r w:rsidRPr="002E7D63">
        <w:rPr>
          <w:rFonts w:eastAsia="Calibri" w:cs="Arial"/>
          <w:b/>
          <w:sz w:val="22"/>
          <w:szCs w:val="22"/>
          <w:lang w:val="en-AU"/>
        </w:rPr>
        <w:t>ation</w:t>
      </w:r>
      <w:bookmarkEnd w:id="53"/>
      <w:bookmarkEnd w:id="54"/>
      <w:bookmarkEnd w:id="55"/>
    </w:p>
    <w:p w14:paraId="60F621A7"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Each of the threats outlined above has been assessed to determine the risk posed to Far Eastern Curlew populations using a risk matrix. This in turn determines the priority for actions outlined in Section 5. The risk matrix considers the likelihood of an incident occurring and the population level consequences of that incident. Threats may act differently in different locations and populations at different times of year, but the precautionary principle dictates that the threat category is determined by the group at highest risk. Population-wide threats are generally considered to present a higher risk.</w:t>
      </w:r>
    </w:p>
    <w:p w14:paraId="5D75EE11"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The risk matrix uses a qualitative assessment drawing on peer reviewed literature and expert opinion. In some </w:t>
      </w:r>
      <w:proofErr w:type="gramStart"/>
      <w:r w:rsidRPr="002E7D63">
        <w:rPr>
          <w:rFonts w:eastAsia="Calibri" w:cs="Arial"/>
          <w:sz w:val="22"/>
          <w:szCs w:val="22"/>
          <w:lang w:val="en-AU"/>
        </w:rPr>
        <w:t>cases</w:t>
      </w:r>
      <w:proofErr w:type="gramEnd"/>
      <w:r w:rsidRPr="002E7D63">
        <w:rPr>
          <w:rFonts w:eastAsia="Calibri" w:cs="Arial"/>
          <w:sz w:val="22"/>
          <w:szCs w:val="22"/>
          <w:lang w:val="en-AU"/>
        </w:rPr>
        <w:t xml:space="preserve"> the consequences of activities are unknown.  In these cases, the precautionary principle has been applied. Levels of risk and the associated priority for action are defined as follows:</w:t>
      </w:r>
    </w:p>
    <w:p w14:paraId="103AD952"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Very High - immediate mitigation action required</w:t>
      </w:r>
    </w:p>
    <w:p w14:paraId="3CAFDBC8"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High - mitigation action and an adaptive management plan required, the precautionary principle should be applied</w:t>
      </w:r>
    </w:p>
    <w:p w14:paraId="418F5BF3"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Moderate – obtain additional information and develop mitigation action if required</w:t>
      </w:r>
    </w:p>
    <w:p w14:paraId="33C76061"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Low – monitor the threat occurrence and reassess threat level if likelihood or consequences change</w:t>
      </w:r>
    </w:p>
    <w:p w14:paraId="7DC32C13" w14:textId="3CF31D63"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b/>
          <w:sz w:val="22"/>
          <w:szCs w:val="22"/>
          <w:lang w:val="en-AU"/>
        </w:rPr>
        <w:lastRenderedPageBreak/>
        <w:t xml:space="preserve">Figure 3. </w:t>
      </w:r>
      <w:r w:rsidRPr="002E7D63">
        <w:rPr>
          <w:rFonts w:eastAsia="Calibri" w:cs="Arial"/>
          <w:sz w:val="22"/>
          <w:szCs w:val="22"/>
          <w:lang w:val="en-AU"/>
        </w:rPr>
        <w:t>Risk Prioriti</w:t>
      </w:r>
      <w:r w:rsidR="00194F60">
        <w:rPr>
          <w:rFonts w:eastAsia="Calibri" w:cs="Arial"/>
          <w:sz w:val="22"/>
          <w:szCs w:val="22"/>
          <w:lang w:val="en-AU"/>
        </w:rPr>
        <w:t>z</w:t>
      </w:r>
      <w:r w:rsidRPr="002E7D63">
        <w:rPr>
          <w:rFonts w:eastAsia="Calibri" w:cs="Arial"/>
          <w:sz w:val="22"/>
          <w:szCs w:val="22"/>
          <w:lang w:val="en-AU"/>
        </w:rPr>
        <w:t>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417"/>
        <w:gridCol w:w="1337"/>
        <w:gridCol w:w="1453"/>
        <w:gridCol w:w="1350"/>
        <w:gridCol w:w="1842"/>
      </w:tblGrid>
      <w:tr w:rsidR="002E7D63" w:rsidRPr="002E7D63" w14:paraId="5350BE3F" w14:textId="77777777" w:rsidTr="00314F3F">
        <w:trPr>
          <w:trHeight w:val="606"/>
        </w:trPr>
        <w:tc>
          <w:tcPr>
            <w:tcW w:w="1668" w:type="dxa"/>
            <w:tcBorders>
              <w:bottom w:val="nil"/>
            </w:tcBorders>
          </w:tcPr>
          <w:p w14:paraId="70753B81"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Likelihood</w:t>
            </w:r>
          </w:p>
        </w:tc>
        <w:tc>
          <w:tcPr>
            <w:tcW w:w="7399" w:type="dxa"/>
            <w:gridSpan w:val="5"/>
          </w:tcPr>
          <w:p w14:paraId="1C325E1A"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Consequences</w:t>
            </w:r>
          </w:p>
        </w:tc>
      </w:tr>
      <w:tr w:rsidR="002E7D63" w:rsidRPr="002E7D63" w14:paraId="38ED9675" w14:textId="77777777" w:rsidTr="00314F3F">
        <w:trPr>
          <w:trHeight w:val="530"/>
        </w:trPr>
        <w:tc>
          <w:tcPr>
            <w:tcW w:w="1668" w:type="dxa"/>
            <w:tcBorders>
              <w:top w:val="nil"/>
            </w:tcBorders>
          </w:tcPr>
          <w:p w14:paraId="5B9F5692"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p>
        </w:tc>
        <w:tc>
          <w:tcPr>
            <w:tcW w:w="1417" w:type="dxa"/>
            <w:tcBorders>
              <w:bottom w:val="single" w:sz="4" w:space="0" w:color="auto"/>
            </w:tcBorders>
          </w:tcPr>
          <w:p w14:paraId="0AC8F729"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Not significant</w:t>
            </w:r>
          </w:p>
        </w:tc>
        <w:tc>
          <w:tcPr>
            <w:tcW w:w="1337" w:type="dxa"/>
            <w:tcBorders>
              <w:bottom w:val="single" w:sz="4" w:space="0" w:color="auto"/>
            </w:tcBorders>
          </w:tcPr>
          <w:p w14:paraId="5ABE8462"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Minor</w:t>
            </w:r>
          </w:p>
        </w:tc>
        <w:tc>
          <w:tcPr>
            <w:tcW w:w="1453" w:type="dxa"/>
            <w:tcBorders>
              <w:bottom w:val="single" w:sz="4" w:space="0" w:color="auto"/>
            </w:tcBorders>
          </w:tcPr>
          <w:p w14:paraId="59E98F0C"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Moderate</w:t>
            </w:r>
          </w:p>
        </w:tc>
        <w:tc>
          <w:tcPr>
            <w:tcW w:w="1350" w:type="dxa"/>
            <w:tcBorders>
              <w:bottom w:val="single" w:sz="4" w:space="0" w:color="auto"/>
            </w:tcBorders>
          </w:tcPr>
          <w:p w14:paraId="7021AB54"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Major</w:t>
            </w:r>
          </w:p>
        </w:tc>
        <w:tc>
          <w:tcPr>
            <w:tcW w:w="1842" w:type="dxa"/>
            <w:tcBorders>
              <w:bottom w:val="single" w:sz="4" w:space="0" w:color="auto"/>
            </w:tcBorders>
          </w:tcPr>
          <w:p w14:paraId="56B6ABE7"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Catastrophic</w:t>
            </w:r>
          </w:p>
        </w:tc>
      </w:tr>
      <w:tr w:rsidR="002E7D63" w:rsidRPr="002E7D63" w14:paraId="1DB4C122" w14:textId="77777777" w:rsidTr="00314F3F">
        <w:tc>
          <w:tcPr>
            <w:tcW w:w="1668" w:type="dxa"/>
          </w:tcPr>
          <w:p w14:paraId="0DB1E2AB"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Almost certain</w:t>
            </w:r>
          </w:p>
        </w:tc>
        <w:tc>
          <w:tcPr>
            <w:tcW w:w="1417" w:type="dxa"/>
            <w:shd w:val="clear" w:color="auto" w:fill="C2D69B"/>
          </w:tcPr>
          <w:p w14:paraId="7C517DA1"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Low</w:t>
            </w:r>
          </w:p>
        </w:tc>
        <w:tc>
          <w:tcPr>
            <w:tcW w:w="1337" w:type="dxa"/>
            <w:shd w:val="clear" w:color="auto" w:fill="8DB3E2"/>
          </w:tcPr>
          <w:p w14:paraId="5D4D7C94"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Moderate</w:t>
            </w:r>
          </w:p>
        </w:tc>
        <w:tc>
          <w:tcPr>
            <w:tcW w:w="1453" w:type="dxa"/>
            <w:tcBorders>
              <w:bottom w:val="single" w:sz="4" w:space="0" w:color="auto"/>
            </w:tcBorders>
            <w:shd w:val="clear" w:color="auto" w:fill="D99594"/>
          </w:tcPr>
          <w:p w14:paraId="00B1139C"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Very High</w:t>
            </w:r>
          </w:p>
        </w:tc>
        <w:tc>
          <w:tcPr>
            <w:tcW w:w="1350" w:type="dxa"/>
            <w:tcBorders>
              <w:bottom w:val="single" w:sz="4" w:space="0" w:color="auto"/>
            </w:tcBorders>
            <w:shd w:val="clear" w:color="auto" w:fill="D99594"/>
          </w:tcPr>
          <w:p w14:paraId="2449F2FC"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Very High</w:t>
            </w:r>
          </w:p>
        </w:tc>
        <w:tc>
          <w:tcPr>
            <w:tcW w:w="1842" w:type="dxa"/>
            <w:shd w:val="clear" w:color="auto" w:fill="D99594"/>
          </w:tcPr>
          <w:p w14:paraId="43FB6093"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Very High</w:t>
            </w:r>
          </w:p>
        </w:tc>
      </w:tr>
      <w:tr w:rsidR="002E7D63" w:rsidRPr="002E7D63" w14:paraId="30444608" w14:textId="77777777" w:rsidTr="00314F3F">
        <w:tc>
          <w:tcPr>
            <w:tcW w:w="1668" w:type="dxa"/>
          </w:tcPr>
          <w:p w14:paraId="3A61E95A"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Likely</w:t>
            </w:r>
          </w:p>
        </w:tc>
        <w:tc>
          <w:tcPr>
            <w:tcW w:w="1417" w:type="dxa"/>
            <w:shd w:val="clear" w:color="auto" w:fill="C2D69B"/>
          </w:tcPr>
          <w:p w14:paraId="5941FDC8"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Low</w:t>
            </w:r>
          </w:p>
        </w:tc>
        <w:tc>
          <w:tcPr>
            <w:tcW w:w="1337" w:type="dxa"/>
            <w:shd w:val="clear" w:color="auto" w:fill="8DB3E2"/>
          </w:tcPr>
          <w:p w14:paraId="53B1C490"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Moderate</w:t>
            </w:r>
          </w:p>
        </w:tc>
        <w:tc>
          <w:tcPr>
            <w:tcW w:w="1453" w:type="dxa"/>
            <w:shd w:val="clear" w:color="auto" w:fill="FFFF00"/>
          </w:tcPr>
          <w:p w14:paraId="65CE9928"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High</w:t>
            </w:r>
          </w:p>
        </w:tc>
        <w:tc>
          <w:tcPr>
            <w:tcW w:w="1350" w:type="dxa"/>
            <w:shd w:val="clear" w:color="auto" w:fill="D99594"/>
          </w:tcPr>
          <w:p w14:paraId="41D6935C"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Very High</w:t>
            </w:r>
          </w:p>
        </w:tc>
        <w:tc>
          <w:tcPr>
            <w:tcW w:w="1842" w:type="dxa"/>
            <w:shd w:val="clear" w:color="auto" w:fill="D99594"/>
          </w:tcPr>
          <w:p w14:paraId="5FE0059D"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Very High</w:t>
            </w:r>
          </w:p>
        </w:tc>
      </w:tr>
      <w:tr w:rsidR="002E7D63" w:rsidRPr="002E7D63" w14:paraId="0A651940" w14:textId="77777777" w:rsidTr="00314F3F">
        <w:tc>
          <w:tcPr>
            <w:tcW w:w="1668" w:type="dxa"/>
          </w:tcPr>
          <w:p w14:paraId="463F6D42"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Possible</w:t>
            </w:r>
          </w:p>
        </w:tc>
        <w:tc>
          <w:tcPr>
            <w:tcW w:w="1417" w:type="dxa"/>
            <w:shd w:val="clear" w:color="auto" w:fill="C2D69B"/>
          </w:tcPr>
          <w:p w14:paraId="0A4F5A57"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Low</w:t>
            </w:r>
          </w:p>
        </w:tc>
        <w:tc>
          <w:tcPr>
            <w:tcW w:w="1337" w:type="dxa"/>
            <w:tcBorders>
              <w:bottom w:val="single" w:sz="4" w:space="0" w:color="auto"/>
            </w:tcBorders>
            <w:shd w:val="clear" w:color="auto" w:fill="8DB3E2"/>
          </w:tcPr>
          <w:p w14:paraId="21497B86"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Moderate</w:t>
            </w:r>
          </w:p>
        </w:tc>
        <w:tc>
          <w:tcPr>
            <w:tcW w:w="1453" w:type="dxa"/>
            <w:tcBorders>
              <w:bottom w:val="single" w:sz="4" w:space="0" w:color="auto"/>
            </w:tcBorders>
            <w:shd w:val="clear" w:color="auto" w:fill="FFFF00"/>
          </w:tcPr>
          <w:p w14:paraId="1B1474D6"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High</w:t>
            </w:r>
          </w:p>
        </w:tc>
        <w:tc>
          <w:tcPr>
            <w:tcW w:w="1350" w:type="dxa"/>
            <w:tcBorders>
              <w:bottom w:val="single" w:sz="4" w:space="0" w:color="auto"/>
            </w:tcBorders>
            <w:shd w:val="clear" w:color="auto" w:fill="D99594"/>
          </w:tcPr>
          <w:p w14:paraId="7AD2EF35"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Very High</w:t>
            </w:r>
          </w:p>
        </w:tc>
        <w:tc>
          <w:tcPr>
            <w:tcW w:w="1842" w:type="dxa"/>
            <w:tcBorders>
              <w:bottom w:val="single" w:sz="4" w:space="0" w:color="auto"/>
            </w:tcBorders>
            <w:shd w:val="clear" w:color="auto" w:fill="D99594"/>
          </w:tcPr>
          <w:p w14:paraId="092FD0AC"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Very High</w:t>
            </w:r>
          </w:p>
        </w:tc>
      </w:tr>
      <w:tr w:rsidR="002E7D63" w:rsidRPr="002E7D63" w14:paraId="13CAB4E7" w14:textId="77777777" w:rsidTr="00314F3F">
        <w:tc>
          <w:tcPr>
            <w:tcW w:w="1668" w:type="dxa"/>
          </w:tcPr>
          <w:p w14:paraId="638659A8"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Unlikely</w:t>
            </w:r>
          </w:p>
        </w:tc>
        <w:tc>
          <w:tcPr>
            <w:tcW w:w="1417" w:type="dxa"/>
            <w:shd w:val="clear" w:color="auto" w:fill="C2D69B"/>
          </w:tcPr>
          <w:p w14:paraId="342A5EB8"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Low</w:t>
            </w:r>
          </w:p>
        </w:tc>
        <w:tc>
          <w:tcPr>
            <w:tcW w:w="1337" w:type="dxa"/>
            <w:shd w:val="clear" w:color="auto" w:fill="C2D69B"/>
          </w:tcPr>
          <w:p w14:paraId="588086C5"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Low</w:t>
            </w:r>
          </w:p>
        </w:tc>
        <w:tc>
          <w:tcPr>
            <w:tcW w:w="1453" w:type="dxa"/>
            <w:shd w:val="clear" w:color="auto" w:fill="8DB3E2"/>
          </w:tcPr>
          <w:p w14:paraId="55BF09CF"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Moderate</w:t>
            </w:r>
          </w:p>
        </w:tc>
        <w:tc>
          <w:tcPr>
            <w:tcW w:w="1350" w:type="dxa"/>
            <w:shd w:val="clear" w:color="auto" w:fill="FFFF00"/>
          </w:tcPr>
          <w:p w14:paraId="1CE826AA"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High</w:t>
            </w:r>
          </w:p>
        </w:tc>
        <w:tc>
          <w:tcPr>
            <w:tcW w:w="1842" w:type="dxa"/>
            <w:shd w:val="clear" w:color="auto" w:fill="D99594"/>
          </w:tcPr>
          <w:p w14:paraId="112000C8"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Very High</w:t>
            </w:r>
          </w:p>
        </w:tc>
      </w:tr>
      <w:tr w:rsidR="002E7D63" w:rsidRPr="002E7D63" w14:paraId="59252266" w14:textId="77777777" w:rsidTr="00314F3F">
        <w:tc>
          <w:tcPr>
            <w:tcW w:w="1668" w:type="dxa"/>
          </w:tcPr>
          <w:p w14:paraId="628AB6E4"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Rare or Unknown</w:t>
            </w:r>
          </w:p>
        </w:tc>
        <w:tc>
          <w:tcPr>
            <w:tcW w:w="1417" w:type="dxa"/>
            <w:shd w:val="clear" w:color="auto" w:fill="C2D69B"/>
          </w:tcPr>
          <w:p w14:paraId="7E9732C6"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Low</w:t>
            </w:r>
          </w:p>
        </w:tc>
        <w:tc>
          <w:tcPr>
            <w:tcW w:w="1337" w:type="dxa"/>
            <w:shd w:val="clear" w:color="auto" w:fill="C2D69B"/>
          </w:tcPr>
          <w:p w14:paraId="0983CFFE"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Low</w:t>
            </w:r>
          </w:p>
        </w:tc>
        <w:tc>
          <w:tcPr>
            <w:tcW w:w="1453" w:type="dxa"/>
            <w:shd w:val="clear" w:color="auto" w:fill="8DB3E2"/>
          </w:tcPr>
          <w:p w14:paraId="20CEF2B5"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Moderate</w:t>
            </w:r>
          </w:p>
        </w:tc>
        <w:tc>
          <w:tcPr>
            <w:tcW w:w="1350" w:type="dxa"/>
            <w:shd w:val="clear" w:color="auto" w:fill="FFFF00"/>
          </w:tcPr>
          <w:p w14:paraId="3E41BC68"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High</w:t>
            </w:r>
          </w:p>
        </w:tc>
        <w:tc>
          <w:tcPr>
            <w:tcW w:w="1842" w:type="dxa"/>
            <w:shd w:val="clear" w:color="auto" w:fill="D99594"/>
          </w:tcPr>
          <w:p w14:paraId="7AE5B386"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Very High</w:t>
            </w:r>
          </w:p>
        </w:tc>
      </w:tr>
    </w:tbl>
    <w:p w14:paraId="00A593AD"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p>
    <w:p w14:paraId="20716C71"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b/>
          <w:sz w:val="22"/>
          <w:szCs w:val="22"/>
          <w:lang w:val="en-AU"/>
        </w:rPr>
        <w:t>Categories for likelihood are defined as follows</w:t>
      </w:r>
      <w:r w:rsidRPr="002E7D63">
        <w:rPr>
          <w:rFonts w:eastAsia="Calibri" w:cs="Arial"/>
          <w:sz w:val="22"/>
          <w:szCs w:val="22"/>
          <w:lang w:val="en-AU"/>
        </w:rPr>
        <w:t>:</w:t>
      </w:r>
    </w:p>
    <w:p w14:paraId="3A59DD54"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 xml:space="preserve">Almost certain – expected to occur every year </w:t>
      </w:r>
    </w:p>
    <w:p w14:paraId="248CB4C9"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 xml:space="preserve">Likely – expected to occur at least once every five years </w:t>
      </w:r>
    </w:p>
    <w:p w14:paraId="4500519F"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Possible – might occur at some time</w:t>
      </w:r>
    </w:p>
    <w:p w14:paraId="384808FE"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Unlikely – such events are known to have occurred on a worldwide basis but only a few times</w:t>
      </w:r>
    </w:p>
    <w:p w14:paraId="3E8DD602"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Rare or Unknown – may occur only in exceptional circumstances; OR it is currently unknown how often the incident will occur</w:t>
      </w:r>
    </w:p>
    <w:p w14:paraId="6257ED7B"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p>
    <w:p w14:paraId="623E70F5"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b/>
          <w:sz w:val="22"/>
          <w:szCs w:val="22"/>
          <w:lang w:val="en-AU"/>
        </w:rPr>
        <w:t>Categories for consequences are defined as follows</w:t>
      </w:r>
      <w:r w:rsidRPr="002E7D63">
        <w:rPr>
          <w:rFonts w:eastAsia="Calibri" w:cs="Arial"/>
          <w:sz w:val="22"/>
          <w:szCs w:val="22"/>
          <w:lang w:val="en-AU"/>
        </w:rPr>
        <w:t>:</w:t>
      </w:r>
    </w:p>
    <w:p w14:paraId="108048B7"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Not significant – no long-term effect on individuals or populations</w:t>
      </w:r>
    </w:p>
    <w:p w14:paraId="24724290"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Minor – individuals are adversely affected but no effect at population level</w:t>
      </w:r>
    </w:p>
    <w:p w14:paraId="4E705CFD"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Moderate – population recovery stalls or reduces</w:t>
      </w:r>
    </w:p>
    <w:p w14:paraId="47AC251C"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Major – population decreases</w:t>
      </w:r>
    </w:p>
    <w:p w14:paraId="32187CCA"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Catastrophic – population extinction</w:t>
      </w:r>
    </w:p>
    <w:p w14:paraId="70780E26" w14:textId="77777777" w:rsidR="002E7D63" w:rsidRPr="002E7D63" w:rsidRDefault="002E7D63" w:rsidP="002E7D63">
      <w:pPr>
        <w:widowControl/>
        <w:autoSpaceDE/>
        <w:autoSpaceDN/>
        <w:adjustRightInd/>
        <w:rPr>
          <w:rFonts w:eastAsia="Calibri" w:cs="Arial"/>
          <w:sz w:val="22"/>
          <w:szCs w:val="22"/>
          <w:lang w:val="en-AU"/>
        </w:rPr>
        <w:sectPr w:rsidR="002E7D63" w:rsidRPr="002E7D63" w:rsidSect="00D742EC">
          <w:headerReference w:type="default" r:id="rId25"/>
          <w:headerReference w:type="first" r:id="rId26"/>
          <w:pgSz w:w="11906" w:h="16838" w:code="9"/>
          <w:pgMar w:top="1009" w:right="1412" w:bottom="1151" w:left="1412" w:header="709" w:footer="709" w:gutter="0"/>
          <w:cols w:space="708"/>
          <w:titlePg/>
          <w:docGrid w:linePitch="360"/>
        </w:sectPr>
      </w:pPr>
    </w:p>
    <w:p w14:paraId="15E61434"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b/>
          <w:sz w:val="22"/>
          <w:szCs w:val="22"/>
          <w:lang w:val="en-AU"/>
        </w:rPr>
        <w:lastRenderedPageBreak/>
        <w:t xml:space="preserve">Figure 4. </w:t>
      </w:r>
      <w:r w:rsidRPr="002E7D63">
        <w:rPr>
          <w:rFonts w:eastAsia="Calibri" w:cs="Arial"/>
          <w:sz w:val="22"/>
          <w:szCs w:val="22"/>
          <w:lang w:val="en-AU"/>
        </w:rPr>
        <w:t>Far Eastern Curlew Population Residual Risk Matrix</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195"/>
        <w:gridCol w:w="1502"/>
        <w:gridCol w:w="1861"/>
        <w:gridCol w:w="1291"/>
        <w:gridCol w:w="1809"/>
      </w:tblGrid>
      <w:tr w:rsidR="002E7D63" w:rsidRPr="00D742EC" w14:paraId="33ACBFBB" w14:textId="77777777" w:rsidTr="002B22D1">
        <w:trPr>
          <w:trHeight w:val="763"/>
        </w:trPr>
        <w:tc>
          <w:tcPr>
            <w:tcW w:w="1409" w:type="dxa"/>
            <w:tcBorders>
              <w:bottom w:val="nil"/>
            </w:tcBorders>
          </w:tcPr>
          <w:p w14:paraId="7839EFD7"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Likelihood of occurrence</w:t>
            </w:r>
          </w:p>
        </w:tc>
        <w:tc>
          <w:tcPr>
            <w:tcW w:w="7658" w:type="dxa"/>
            <w:gridSpan w:val="5"/>
          </w:tcPr>
          <w:p w14:paraId="2D19039F"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Consequences</w:t>
            </w:r>
          </w:p>
        </w:tc>
      </w:tr>
      <w:tr w:rsidR="002E7D63" w:rsidRPr="00D742EC" w14:paraId="4FCFCBFB" w14:textId="77777777" w:rsidTr="002B22D1">
        <w:trPr>
          <w:trHeight w:val="678"/>
        </w:trPr>
        <w:tc>
          <w:tcPr>
            <w:tcW w:w="1409" w:type="dxa"/>
            <w:tcBorders>
              <w:top w:val="nil"/>
            </w:tcBorders>
          </w:tcPr>
          <w:p w14:paraId="05444207"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195" w:type="dxa"/>
            <w:tcBorders>
              <w:bottom w:val="single" w:sz="4" w:space="0" w:color="auto"/>
            </w:tcBorders>
          </w:tcPr>
          <w:p w14:paraId="26A5B8E6"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Not significant</w:t>
            </w:r>
          </w:p>
        </w:tc>
        <w:tc>
          <w:tcPr>
            <w:tcW w:w="1502" w:type="dxa"/>
            <w:tcBorders>
              <w:bottom w:val="single" w:sz="4" w:space="0" w:color="auto"/>
            </w:tcBorders>
          </w:tcPr>
          <w:p w14:paraId="3EB3056E"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Minor</w:t>
            </w:r>
          </w:p>
        </w:tc>
        <w:tc>
          <w:tcPr>
            <w:tcW w:w="1861" w:type="dxa"/>
            <w:tcBorders>
              <w:bottom w:val="single" w:sz="4" w:space="0" w:color="auto"/>
            </w:tcBorders>
          </w:tcPr>
          <w:p w14:paraId="74E41770"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Moderate</w:t>
            </w:r>
          </w:p>
        </w:tc>
        <w:tc>
          <w:tcPr>
            <w:tcW w:w="1291" w:type="dxa"/>
            <w:tcBorders>
              <w:bottom w:val="single" w:sz="4" w:space="0" w:color="auto"/>
            </w:tcBorders>
          </w:tcPr>
          <w:p w14:paraId="6D6412A7"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Major</w:t>
            </w:r>
          </w:p>
        </w:tc>
        <w:tc>
          <w:tcPr>
            <w:tcW w:w="1809" w:type="dxa"/>
            <w:tcBorders>
              <w:bottom w:val="single" w:sz="4" w:space="0" w:color="auto"/>
            </w:tcBorders>
          </w:tcPr>
          <w:p w14:paraId="332C9152"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Catastrophic</w:t>
            </w:r>
          </w:p>
        </w:tc>
      </w:tr>
      <w:tr w:rsidR="002E7D63" w:rsidRPr="00D742EC" w14:paraId="6742CD44" w14:textId="77777777" w:rsidTr="0063012A">
        <w:trPr>
          <w:trHeight w:val="1299"/>
        </w:trPr>
        <w:tc>
          <w:tcPr>
            <w:tcW w:w="1409" w:type="dxa"/>
          </w:tcPr>
          <w:p w14:paraId="71D14A2D"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Almost certain</w:t>
            </w:r>
          </w:p>
        </w:tc>
        <w:tc>
          <w:tcPr>
            <w:tcW w:w="1195" w:type="dxa"/>
            <w:shd w:val="clear" w:color="auto" w:fill="C2D69B"/>
          </w:tcPr>
          <w:p w14:paraId="05179311"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502" w:type="dxa"/>
            <w:shd w:val="clear" w:color="auto" w:fill="8DB3E2"/>
          </w:tcPr>
          <w:p w14:paraId="7471AA3F" w14:textId="77777777" w:rsidR="002E7D63" w:rsidRPr="00D742EC" w:rsidRDefault="002E7D63" w:rsidP="0063012A">
            <w:pPr>
              <w:widowControl/>
              <w:autoSpaceDE/>
              <w:autoSpaceDN/>
              <w:adjustRightInd/>
              <w:spacing w:after="200" w:line="276" w:lineRule="auto"/>
              <w:rPr>
                <w:rFonts w:eastAsia="Calibri"/>
                <w:sz w:val="22"/>
                <w:szCs w:val="22"/>
                <w:lang w:val="en-AU"/>
              </w:rPr>
            </w:pPr>
            <w:r w:rsidRPr="00D742EC">
              <w:rPr>
                <w:rFonts w:eastAsia="Calibri"/>
                <w:sz w:val="22"/>
                <w:szCs w:val="22"/>
                <w:lang w:val="en-AU"/>
              </w:rPr>
              <w:t>Harvesting of shorebird prey</w:t>
            </w:r>
          </w:p>
        </w:tc>
        <w:tc>
          <w:tcPr>
            <w:tcW w:w="1861" w:type="dxa"/>
            <w:tcBorders>
              <w:bottom w:val="single" w:sz="4" w:space="0" w:color="auto"/>
            </w:tcBorders>
            <w:shd w:val="clear" w:color="auto" w:fill="D99594"/>
          </w:tcPr>
          <w:p w14:paraId="479D2022" w14:textId="77777777" w:rsidR="002E7D63" w:rsidRPr="00D742EC" w:rsidRDefault="002E7D63" w:rsidP="0063012A">
            <w:pPr>
              <w:widowControl/>
              <w:autoSpaceDE/>
              <w:autoSpaceDN/>
              <w:adjustRightInd/>
              <w:spacing w:after="200" w:line="276" w:lineRule="auto"/>
              <w:rPr>
                <w:rFonts w:eastAsia="Calibri"/>
                <w:sz w:val="22"/>
                <w:szCs w:val="22"/>
                <w:lang w:val="en-AU"/>
              </w:rPr>
            </w:pPr>
            <w:r w:rsidRPr="00D742EC">
              <w:rPr>
                <w:rFonts w:eastAsia="Calibri"/>
                <w:sz w:val="22"/>
                <w:szCs w:val="22"/>
                <w:lang w:val="en-AU"/>
              </w:rPr>
              <w:t>Hunting, Poaching and Incidental Take</w:t>
            </w:r>
          </w:p>
          <w:p w14:paraId="71E68BE5" w14:textId="77777777" w:rsidR="002E7D63" w:rsidRPr="00D742EC" w:rsidRDefault="002E7D63" w:rsidP="0063012A">
            <w:pPr>
              <w:widowControl/>
              <w:autoSpaceDE/>
              <w:autoSpaceDN/>
              <w:adjustRightInd/>
              <w:spacing w:after="200" w:line="276" w:lineRule="auto"/>
              <w:ind w:left="76" w:hanging="76"/>
              <w:rPr>
                <w:rFonts w:eastAsia="Calibri" w:cs="Arial"/>
                <w:sz w:val="22"/>
                <w:szCs w:val="22"/>
                <w:lang w:val="en-AU"/>
              </w:rPr>
            </w:pPr>
            <w:r w:rsidRPr="00D742EC">
              <w:rPr>
                <w:rFonts w:eastAsia="Calibri"/>
                <w:sz w:val="22"/>
                <w:szCs w:val="22"/>
                <w:lang w:val="en-AU"/>
              </w:rPr>
              <w:t>Disturbance</w:t>
            </w:r>
          </w:p>
        </w:tc>
        <w:tc>
          <w:tcPr>
            <w:tcW w:w="1291" w:type="dxa"/>
            <w:tcBorders>
              <w:bottom w:val="single" w:sz="4" w:space="0" w:color="auto"/>
            </w:tcBorders>
            <w:shd w:val="clear" w:color="auto" w:fill="D99594"/>
          </w:tcPr>
          <w:p w14:paraId="3491BE56" w14:textId="77777777" w:rsidR="002E7D63" w:rsidRPr="00D742EC" w:rsidRDefault="002E7D63" w:rsidP="002E7D63">
            <w:pPr>
              <w:widowControl/>
              <w:autoSpaceDE/>
              <w:autoSpaceDN/>
              <w:adjustRightInd/>
              <w:spacing w:after="200" w:line="276" w:lineRule="auto"/>
              <w:ind w:left="7" w:hanging="7"/>
              <w:rPr>
                <w:rFonts w:eastAsia="Calibri" w:cs="Arial"/>
                <w:sz w:val="22"/>
                <w:szCs w:val="22"/>
                <w:lang w:val="en-AU"/>
              </w:rPr>
            </w:pPr>
            <w:r w:rsidRPr="00D742EC">
              <w:rPr>
                <w:rFonts w:eastAsia="Calibri" w:cs="Arial"/>
                <w:sz w:val="22"/>
                <w:szCs w:val="22"/>
                <w:lang w:val="en-AU"/>
              </w:rPr>
              <w:t>Climate change</w:t>
            </w:r>
          </w:p>
        </w:tc>
        <w:tc>
          <w:tcPr>
            <w:tcW w:w="1809" w:type="dxa"/>
            <w:tcBorders>
              <w:bottom w:val="single" w:sz="4" w:space="0" w:color="auto"/>
            </w:tcBorders>
            <w:shd w:val="clear" w:color="auto" w:fill="D99594"/>
          </w:tcPr>
          <w:p w14:paraId="563FC3AE"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Habitat loss</w:t>
            </w:r>
          </w:p>
        </w:tc>
      </w:tr>
      <w:tr w:rsidR="002E7D63" w:rsidRPr="00D742EC" w14:paraId="1F81CEED" w14:textId="77777777" w:rsidTr="0063012A">
        <w:trPr>
          <w:trHeight w:val="2555"/>
        </w:trPr>
        <w:tc>
          <w:tcPr>
            <w:tcW w:w="1409" w:type="dxa"/>
          </w:tcPr>
          <w:p w14:paraId="08C9887E"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Likely</w:t>
            </w:r>
          </w:p>
        </w:tc>
        <w:tc>
          <w:tcPr>
            <w:tcW w:w="1195" w:type="dxa"/>
            <w:shd w:val="clear" w:color="auto" w:fill="C2D69B"/>
          </w:tcPr>
          <w:p w14:paraId="3685F4A2"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502" w:type="dxa"/>
            <w:shd w:val="clear" w:color="auto" w:fill="8DB3E2"/>
          </w:tcPr>
          <w:p w14:paraId="4C06C0CB" w14:textId="77777777" w:rsidR="002E7D63" w:rsidRPr="00D742EC" w:rsidRDefault="002E7D63" w:rsidP="0063012A">
            <w:pPr>
              <w:widowControl/>
              <w:autoSpaceDE/>
              <w:autoSpaceDN/>
              <w:adjustRightInd/>
              <w:spacing w:after="200" w:line="276" w:lineRule="auto"/>
              <w:rPr>
                <w:rFonts w:eastAsia="Calibri"/>
                <w:sz w:val="22"/>
                <w:szCs w:val="22"/>
                <w:lang w:val="en-AU"/>
              </w:rPr>
            </w:pPr>
            <w:r w:rsidRPr="00D742EC">
              <w:rPr>
                <w:rFonts w:eastAsia="Calibri"/>
                <w:sz w:val="22"/>
                <w:szCs w:val="22"/>
                <w:lang w:val="en-AU"/>
              </w:rPr>
              <w:t>Chronic pollution</w:t>
            </w:r>
          </w:p>
          <w:p w14:paraId="3A1F12B3" w14:textId="77777777" w:rsidR="002E7D63" w:rsidRPr="00D742EC" w:rsidRDefault="002E7D63" w:rsidP="0063012A">
            <w:pPr>
              <w:widowControl/>
              <w:autoSpaceDE/>
              <w:autoSpaceDN/>
              <w:adjustRightInd/>
              <w:spacing w:after="200" w:line="276" w:lineRule="auto"/>
              <w:rPr>
                <w:rFonts w:eastAsia="Calibri"/>
                <w:sz w:val="22"/>
                <w:szCs w:val="22"/>
                <w:lang w:val="en-AU"/>
              </w:rPr>
            </w:pPr>
            <w:r w:rsidRPr="00D742EC">
              <w:rPr>
                <w:rFonts w:eastAsia="Calibri"/>
                <w:sz w:val="22"/>
                <w:szCs w:val="22"/>
                <w:lang w:val="en-AU"/>
              </w:rPr>
              <w:t>Invasive species</w:t>
            </w:r>
          </w:p>
        </w:tc>
        <w:tc>
          <w:tcPr>
            <w:tcW w:w="1861" w:type="dxa"/>
            <w:shd w:val="clear" w:color="auto" w:fill="FFFF00"/>
          </w:tcPr>
          <w:p w14:paraId="551D2688" w14:textId="77777777" w:rsidR="002E7D63" w:rsidRPr="00D742EC" w:rsidRDefault="002E7D63" w:rsidP="002E7D63">
            <w:pPr>
              <w:widowControl/>
              <w:autoSpaceDE/>
              <w:autoSpaceDN/>
              <w:adjustRightInd/>
              <w:spacing w:after="200" w:line="276" w:lineRule="auto"/>
              <w:rPr>
                <w:rFonts w:eastAsia="Calibri"/>
                <w:sz w:val="22"/>
                <w:szCs w:val="22"/>
                <w:lang w:val="en-AU"/>
              </w:rPr>
            </w:pPr>
            <w:r w:rsidRPr="00D742EC">
              <w:rPr>
                <w:rFonts w:eastAsia="Calibri"/>
                <w:sz w:val="22"/>
                <w:szCs w:val="22"/>
                <w:lang w:val="en-AU"/>
              </w:rPr>
              <w:t>Altered hydrological regimes</w:t>
            </w:r>
          </w:p>
          <w:p w14:paraId="5A5C1083" w14:textId="77777777" w:rsidR="002E7D63" w:rsidRPr="00D742EC" w:rsidRDefault="002E7D63" w:rsidP="002E7D63">
            <w:pPr>
              <w:widowControl/>
              <w:autoSpaceDE/>
              <w:autoSpaceDN/>
              <w:adjustRightInd/>
              <w:spacing w:after="200" w:line="276" w:lineRule="auto"/>
              <w:rPr>
                <w:rFonts w:eastAsia="Calibri"/>
                <w:sz w:val="22"/>
                <w:szCs w:val="22"/>
                <w:lang w:val="en-AU"/>
              </w:rPr>
            </w:pPr>
            <w:r w:rsidRPr="00D742EC">
              <w:rPr>
                <w:rFonts w:eastAsia="Calibri"/>
                <w:sz w:val="22"/>
                <w:szCs w:val="22"/>
                <w:lang w:val="en-AU"/>
              </w:rPr>
              <w:t>Structural modification of feeding flats</w:t>
            </w:r>
          </w:p>
          <w:p w14:paraId="18F25B04" w14:textId="77777777" w:rsidR="002E7D63" w:rsidRPr="00D742EC" w:rsidRDefault="002E7D63" w:rsidP="002E7D63">
            <w:pPr>
              <w:widowControl/>
              <w:autoSpaceDE/>
              <w:autoSpaceDN/>
              <w:adjustRightInd/>
              <w:spacing w:after="200" w:line="276" w:lineRule="auto"/>
              <w:rPr>
                <w:rFonts w:eastAsia="Calibri"/>
                <w:sz w:val="22"/>
                <w:szCs w:val="22"/>
                <w:lang w:val="en-AU"/>
              </w:rPr>
            </w:pPr>
            <w:r w:rsidRPr="00D742EC">
              <w:rPr>
                <w:rFonts w:eastAsia="Calibri"/>
                <w:sz w:val="22"/>
                <w:szCs w:val="22"/>
                <w:lang w:val="en-AU"/>
              </w:rPr>
              <w:t>Farming</w:t>
            </w:r>
          </w:p>
        </w:tc>
        <w:tc>
          <w:tcPr>
            <w:tcW w:w="1291" w:type="dxa"/>
            <w:shd w:val="clear" w:color="auto" w:fill="D99594"/>
          </w:tcPr>
          <w:p w14:paraId="249A71BC" w14:textId="77777777" w:rsidR="002E7D63" w:rsidRPr="00D742EC" w:rsidRDefault="002E7D63" w:rsidP="002E7D63">
            <w:pPr>
              <w:widowControl/>
              <w:autoSpaceDE/>
              <w:autoSpaceDN/>
              <w:adjustRightInd/>
              <w:spacing w:after="200" w:line="276" w:lineRule="auto"/>
              <w:ind w:left="369"/>
              <w:rPr>
                <w:rFonts w:eastAsia="Calibri"/>
                <w:sz w:val="22"/>
                <w:szCs w:val="22"/>
                <w:lang w:val="en-AU"/>
              </w:rPr>
            </w:pPr>
          </w:p>
        </w:tc>
        <w:tc>
          <w:tcPr>
            <w:tcW w:w="1809" w:type="dxa"/>
            <w:shd w:val="clear" w:color="auto" w:fill="D99594"/>
          </w:tcPr>
          <w:p w14:paraId="540A0580"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r>
      <w:tr w:rsidR="002E7D63" w:rsidRPr="00D742EC" w14:paraId="5DF2466F" w14:textId="77777777" w:rsidTr="0063012A">
        <w:tc>
          <w:tcPr>
            <w:tcW w:w="1409" w:type="dxa"/>
          </w:tcPr>
          <w:p w14:paraId="51EC2241"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Possible</w:t>
            </w:r>
          </w:p>
        </w:tc>
        <w:tc>
          <w:tcPr>
            <w:tcW w:w="1195" w:type="dxa"/>
            <w:shd w:val="clear" w:color="auto" w:fill="C2D69B"/>
          </w:tcPr>
          <w:p w14:paraId="6AEAEE61"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502" w:type="dxa"/>
            <w:tcBorders>
              <w:bottom w:val="single" w:sz="4" w:space="0" w:color="auto"/>
            </w:tcBorders>
            <w:shd w:val="clear" w:color="auto" w:fill="8DB3E2"/>
          </w:tcPr>
          <w:p w14:paraId="51C7E61D" w14:textId="77777777" w:rsidR="002E7D63" w:rsidRPr="00D742EC" w:rsidRDefault="002E7D63" w:rsidP="002E7D63">
            <w:pPr>
              <w:widowControl/>
              <w:autoSpaceDE/>
              <w:autoSpaceDN/>
              <w:adjustRightInd/>
              <w:spacing w:after="200" w:line="276" w:lineRule="auto"/>
              <w:ind w:left="369"/>
              <w:rPr>
                <w:rFonts w:eastAsia="Calibri"/>
                <w:sz w:val="22"/>
                <w:szCs w:val="22"/>
                <w:lang w:val="en-AU"/>
              </w:rPr>
            </w:pPr>
          </w:p>
        </w:tc>
        <w:tc>
          <w:tcPr>
            <w:tcW w:w="1861" w:type="dxa"/>
            <w:tcBorders>
              <w:bottom w:val="single" w:sz="4" w:space="0" w:color="auto"/>
            </w:tcBorders>
            <w:shd w:val="clear" w:color="auto" w:fill="FFFF00"/>
          </w:tcPr>
          <w:p w14:paraId="7CD3CF82" w14:textId="77777777" w:rsidR="002E7D63" w:rsidRPr="00D742EC" w:rsidRDefault="002E7D63" w:rsidP="002E7D63">
            <w:pPr>
              <w:widowControl/>
              <w:autoSpaceDE/>
              <w:autoSpaceDN/>
              <w:adjustRightInd/>
              <w:spacing w:after="200" w:line="276" w:lineRule="auto"/>
              <w:ind w:left="369"/>
              <w:rPr>
                <w:rFonts w:eastAsia="Calibri"/>
                <w:sz w:val="22"/>
                <w:szCs w:val="22"/>
                <w:lang w:val="en-AU"/>
              </w:rPr>
            </w:pPr>
          </w:p>
        </w:tc>
        <w:tc>
          <w:tcPr>
            <w:tcW w:w="1291" w:type="dxa"/>
            <w:tcBorders>
              <w:bottom w:val="single" w:sz="4" w:space="0" w:color="auto"/>
            </w:tcBorders>
            <w:shd w:val="clear" w:color="auto" w:fill="D99594"/>
          </w:tcPr>
          <w:p w14:paraId="64CC9A6C"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809" w:type="dxa"/>
            <w:tcBorders>
              <w:bottom w:val="single" w:sz="4" w:space="0" w:color="auto"/>
            </w:tcBorders>
            <w:shd w:val="clear" w:color="auto" w:fill="D99594"/>
          </w:tcPr>
          <w:p w14:paraId="184D062A"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r>
      <w:tr w:rsidR="002E7D63" w:rsidRPr="00D742EC" w14:paraId="3329613C" w14:textId="77777777" w:rsidTr="0063012A">
        <w:tc>
          <w:tcPr>
            <w:tcW w:w="1409" w:type="dxa"/>
          </w:tcPr>
          <w:p w14:paraId="3284ED9C"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Unlikely</w:t>
            </w:r>
          </w:p>
        </w:tc>
        <w:tc>
          <w:tcPr>
            <w:tcW w:w="1195" w:type="dxa"/>
            <w:shd w:val="clear" w:color="auto" w:fill="C2D69B"/>
          </w:tcPr>
          <w:p w14:paraId="309C58FB"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502" w:type="dxa"/>
            <w:shd w:val="clear" w:color="auto" w:fill="C2D69B"/>
          </w:tcPr>
          <w:p w14:paraId="790E70D1" w14:textId="77777777" w:rsidR="002E7D63" w:rsidRPr="00D742EC" w:rsidRDefault="002E7D63" w:rsidP="002E7D63">
            <w:pPr>
              <w:widowControl/>
              <w:autoSpaceDE/>
              <w:autoSpaceDN/>
              <w:adjustRightInd/>
              <w:spacing w:after="200" w:line="276" w:lineRule="auto"/>
              <w:ind w:left="369"/>
              <w:rPr>
                <w:rFonts w:eastAsia="Calibri"/>
                <w:sz w:val="22"/>
                <w:szCs w:val="22"/>
                <w:lang w:val="en-AU"/>
              </w:rPr>
            </w:pPr>
          </w:p>
        </w:tc>
        <w:tc>
          <w:tcPr>
            <w:tcW w:w="1861" w:type="dxa"/>
            <w:shd w:val="clear" w:color="auto" w:fill="8DB3E2"/>
          </w:tcPr>
          <w:p w14:paraId="3A0B07C0"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sz w:val="22"/>
                <w:szCs w:val="22"/>
                <w:lang w:val="en-AU"/>
              </w:rPr>
              <w:t>Acute pollution</w:t>
            </w:r>
          </w:p>
        </w:tc>
        <w:tc>
          <w:tcPr>
            <w:tcW w:w="1291" w:type="dxa"/>
            <w:shd w:val="clear" w:color="auto" w:fill="FFFF00"/>
          </w:tcPr>
          <w:p w14:paraId="5435141C"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809" w:type="dxa"/>
            <w:shd w:val="clear" w:color="auto" w:fill="D99594"/>
          </w:tcPr>
          <w:p w14:paraId="13515B54"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r>
      <w:tr w:rsidR="002E7D63" w:rsidRPr="00D742EC" w14:paraId="3C8729C9" w14:textId="77777777" w:rsidTr="0063012A">
        <w:trPr>
          <w:trHeight w:val="592"/>
        </w:trPr>
        <w:tc>
          <w:tcPr>
            <w:tcW w:w="1409" w:type="dxa"/>
          </w:tcPr>
          <w:p w14:paraId="55840BB8"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Rare or Unknown</w:t>
            </w:r>
          </w:p>
        </w:tc>
        <w:tc>
          <w:tcPr>
            <w:tcW w:w="1195" w:type="dxa"/>
            <w:shd w:val="clear" w:color="auto" w:fill="C2D69B"/>
          </w:tcPr>
          <w:p w14:paraId="45C27247"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502" w:type="dxa"/>
            <w:shd w:val="clear" w:color="auto" w:fill="C2D69B"/>
          </w:tcPr>
          <w:p w14:paraId="4FA6DEDD"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861" w:type="dxa"/>
            <w:shd w:val="clear" w:color="auto" w:fill="8DB3E2"/>
          </w:tcPr>
          <w:p w14:paraId="4FC0B2A7" w14:textId="77777777" w:rsidR="002E7D63" w:rsidRPr="00D742EC" w:rsidRDefault="002E7D63" w:rsidP="002E7D63">
            <w:pPr>
              <w:widowControl/>
              <w:autoSpaceDE/>
              <w:autoSpaceDN/>
              <w:adjustRightInd/>
              <w:spacing w:after="200" w:line="276" w:lineRule="auto"/>
              <w:ind w:left="369"/>
              <w:rPr>
                <w:rFonts w:eastAsia="Calibri"/>
                <w:sz w:val="22"/>
                <w:szCs w:val="22"/>
                <w:lang w:val="en-AU"/>
              </w:rPr>
            </w:pPr>
          </w:p>
        </w:tc>
        <w:tc>
          <w:tcPr>
            <w:tcW w:w="1291" w:type="dxa"/>
            <w:shd w:val="clear" w:color="auto" w:fill="FFFF00"/>
          </w:tcPr>
          <w:p w14:paraId="2E929FDD"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809" w:type="dxa"/>
            <w:shd w:val="clear" w:color="auto" w:fill="D99594"/>
          </w:tcPr>
          <w:p w14:paraId="4A0BAA0A"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r>
    </w:tbl>
    <w:p w14:paraId="285AC9EE"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p>
    <w:p w14:paraId="3E0174FF"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br w:type="page"/>
      </w:r>
    </w:p>
    <w:p w14:paraId="58F223B1" w14:textId="77777777" w:rsidR="002E7D63" w:rsidRPr="002E7D63" w:rsidRDefault="002E7D63" w:rsidP="002E7D63">
      <w:pPr>
        <w:keepNext/>
        <w:widowControl/>
        <w:autoSpaceDE/>
        <w:autoSpaceDN/>
        <w:adjustRightInd/>
        <w:spacing w:after="200" w:line="276" w:lineRule="auto"/>
        <w:outlineLvl w:val="0"/>
        <w:rPr>
          <w:rFonts w:eastAsia="Calibri" w:cs="Arial"/>
          <w:b/>
          <w:caps/>
          <w:sz w:val="22"/>
          <w:szCs w:val="22"/>
          <w:lang w:val="en-AU"/>
        </w:rPr>
        <w:sectPr w:rsidR="002E7D63" w:rsidRPr="002E7D63" w:rsidSect="00F80F13">
          <w:headerReference w:type="even" r:id="rId27"/>
          <w:headerReference w:type="default" r:id="rId28"/>
          <w:footerReference w:type="even" r:id="rId29"/>
          <w:footerReference w:type="default" r:id="rId30"/>
          <w:headerReference w:type="first" r:id="rId31"/>
          <w:footerReference w:type="first" r:id="rId32"/>
          <w:pgSz w:w="11906" w:h="16838" w:code="9"/>
          <w:pgMar w:top="1009" w:right="1412" w:bottom="1151" w:left="1412" w:header="709" w:footer="709" w:gutter="0"/>
          <w:pgNumType w:start="24"/>
          <w:cols w:space="708"/>
          <w:titlePg/>
          <w:docGrid w:linePitch="360"/>
        </w:sectPr>
      </w:pPr>
    </w:p>
    <w:p w14:paraId="5C501AF6" w14:textId="77777777" w:rsidR="002E7D63" w:rsidRPr="002E7D63" w:rsidRDefault="002E7D63" w:rsidP="002E7D63">
      <w:pPr>
        <w:keepNext/>
        <w:widowControl/>
        <w:autoSpaceDE/>
        <w:autoSpaceDN/>
        <w:adjustRightInd/>
        <w:spacing w:after="200" w:line="276" w:lineRule="auto"/>
        <w:outlineLvl w:val="0"/>
        <w:rPr>
          <w:rFonts w:eastAsia="Calibri" w:cs="Arial"/>
          <w:b/>
          <w:caps/>
          <w:sz w:val="22"/>
          <w:szCs w:val="22"/>
          <w:lang w:val="en-AU"/>
        </w:rPr>
      </w:pPr>
      <w:bookmarkStart w:id="56" w:name="_Toc467910488"/>
      <w:bookmarkStart w:id="57" w:name="_Toc472174680"/>
      <w:r w:rsidRPr="002E7D63">
        <w:rPr>
          <w:rFonts w:eastAsia="Calibri" w:cs="Arial"/>
          <w:b/>
          <w:caps/>
          <w:sz w:val="22"/>
          <w:szCs w:val="22"/>
          <w:lang w:val="en-AU"/>
        </w:rPr>
        <w:lastRenderedPageBreak/>
        <w:t>4.</w:t>
      </w:r>
      <w:r w:rsidRPr="002E7D63">
        <w:rPr>
          <w:rFonts w:eastAsia="Calibri" w:cs="Arial"/>
          <w:b/>
          <w:caps/>
          <w:sz w:val="22"/>
          <w:szCs w:val="22"/>
          <w:lang w:val="en-AU"/>
        </w:rPr>
        <w:tab/>
        <w:t>Policies and legislation relevant for management</w:t>
      </w:r>
      <w:bookmarkEnd w:id="56"/>
      <w:bookmarkEnd w:id="57"/>
    </w:p>
    <w:p w14:paraId="08272B28" w14:textId="77777777" w:rsidR="002E7D63" w:rsidRPr="002E7D63" w:rsidRDefault="002E7D63" w:rsidP="002E7D63">
      <w:pPr>
        <w:keepNext/>
        <w:widowControl/>
        <w:autoSpaceDE/>
        <w:autoSpaceDN/>
        <w:adjustRightInd/>
        <w:spacing w:after="200" w:line="276" w:lineRule="auto"/>
        <w:outlineLvl w:val="1"/>
        <w:rPr>
          <w:rFonts w:eastAsia="Calibri" w:cs="Arial"/>
          <w:b/>
          <w:sz w:val="22"/>
          <w:szCs w:val="22"/>
          <w:lang w:val="en-AU"/>
        </w:rPr>
      </w:pPr>
      <w:r w:rsidRPr="002E7D63">
        <w:rPr>
          <w:rFonts w:eastAsia="Calibri" w:cs="Arial"/>
          <w:b/>
          <w:sz w:val="22"/>
          <w:szCs w:val="22"/>
          <w:lang w:val="en-AU"/>
        </w:rPr>
        <w:tab/>
      </w:r>
      <w:bookmarkStart w:id="58" w:name="_Toc467910489"/>
      <w:bookmarkStart w:id="59" w:name="_Toc472174681"/>
      <w:r w:rsidRPr="002E7D63">
        <w:rPr>
          <w:rFonts w:eastAsia="Calibri" w:cs="Arial"/>
          <w:b/>
          <w:sz w:val="22"/>
          <w:szCs w:val="22"/>
          <w:lang w:val="en-AU"/>
        </w:rPr>
        <w:t>4.1</w:t>
      </w:r>
      <w:r w:rsidRPr="002E7D63">
        <w:rPr>
          <w:rFonts w:eastAsia="Calibri" w:cs="Arial"/>
          <w:b/>
          <w:sz w:val="22"/>
          <w:szCs w:val="22"/>
          <w:lang w:val="en-AU"/>
        </w:rPr>
        <w:tab/>
        <w:t>International conservation and legal status of the species</w:t>
      </w:r>
      <w:bookmarkEnd w:id="58"/>
      <w:bookmarkEnd w:id="59"/>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0"/>
        <w:gridCol w:w="2163"/>
      </w:tblGrid>
      <w:tr w:rsidR="002E7D63" w:rsidRPr="002E7D63" w14:paraId="5F9196E8" w14:textId="77777777" w:rsidTr="00F80F13">
        <w:trPr>
          <w:jc w:val="center"/>
        </w:trPr>
        <w:tc>
          <w:tcPr>
            <w:tcW w:w="6910" w:type="dxa"/>
            <w:shd w:val="clear" w:color="auto" w:fill="auto"/>
          </w:tcPr>
          <w:p w14:paraId="61AF6490"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IUCN Status</w:t>
            </w:r>
          </w:p>
        </w:tc>
        <w:tc>
          <w:tcPr>
            <w:tcW w:w="2163" w:type="dxa"/>
            <w:shd w:val="clear" w:color="auto" w:fill="auto"/>
          </w:tcPr>
          <w:p w14:paraId="20B1C9A6"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 xml:space="preserve">CMS </w:t>
            </w:r>
          </w:p>
        </w:tc>
      </w:tr>
      <w:tr w:rsidR="002E7D63" w:rsidRPr="00D3714A" w14:paraId="2D9A0D53" w14:textId="77777777" w:rsidTr="00F80F13">
        <w:trPr>
          <w:jc w:val="center"/>
        </w:trPr>
        <w:tc>
          <w:tcPr>
            <w:tcW w:w="6910" w:type="dxa"/>
            <w:shd w:val="clear" w:color="auto" w:fill="auto"/>
          </w:tcPr>
          <w:p w14:paraId="6F57258F"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EndangeredA2bc+3bc+4bc (2015):</w:t>
            </w:r>
          </w:p>
          <w:p w14:paraId="7D48D2A3"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 xml:space="preserve">A taxon is Endangered when the best available evidence indicates that it meets any of the following criteria (A to E), and it is therefore considered to be facing a very high risk of extinction in the wild: </w:t>
            </w:r>
          </w:p>
          <w:p w14:paraId="6DC5A26F"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 xml:space="preserve">A. Reduction in population size based on any of the following: </w:t>
            </w:r>
          </w:p>
          <w:p w14:paraId="51F579D4"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 xml:space="preserve">1. An observed, estimated, inferred or suspected population size reduction of ≥ 70% over the last 10 years or three generations, whichever is the longer, where the causes of the reduction are clearly reversible AND understood AND ceased, based on (and specifying) any of the following: </w:t>
            </w:r>
          </w:p>
          <w:p w14:paraId="514F9D72"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(a) direct observation</w:t>
            </w:r>
          </w:p>
          <w:p w14:paraId="7657F9AC"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(b) an index of abundance appropriate to the taxon</w:t>
            </w:r>
          </w:p>
          <w:p w14:paraId="281244D4"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(c) a decline in area of occupancy, extent of occurrence and/or quality of habitat</w:t>
            </w:r>
          </w:p>
          <w:p w14:paraId="5FE750E8"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(d) actual or potential levels of exploitation</w:t>
            </w:r>
          </w:p>
          <w:p w14:paraId="4817B098"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(e) the effects of introduced taxa, hybridization, pathogens, pollutants, competitors or parasites.</w:t>
            </w:r>
          </w:p>
          <w:p w14:paraId="4FDE88AA"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2. An observed, estimated, inferred or suspected population size reduction of ≥ 50% over the last 10 years or three generations, whichever is the longer, where the reduction or its causes may not have ceased OR may not be understood OR may not be reversible, based on (and specifying) any of (a) to (e) under A1.</w:t>
            </w:r>
          </w:p>
          <w:p w14:paraId="272DCC9B"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3. A population size reduction of ≥nbsp;50%, projected or suspected to be met within the next 10 years or three generations, whichever is the longer (up to a maximum of 100 years), based on (and specifying) any of (b) to (e) under A1.</w:t>
            </w:r>
          </w:p>
          <w:p w14:paraId="18D3B230" w14:textId="3FE25D86"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 xml:space="preserve">4. An observed, estimated, inferred, projected or suspected population size reduction of ≥ 50% over any 10 year or three generation period, whichever is longer (up to a maximum of 100 years in the future), where the </w:t>
            </w:r>
            <w:proofErr w:type="gramStart"/>
            <w:r w:rsidRPr="00D3714A">
              <w:rPr>
                <w:rFonts w:ascii="Helvetica" w:eastAsia="Calibri" w:hAnsi="Helvetica"/>
                <w:sz w:val="22"/>
                <w:szCs w:val="22"/>
                <w:lang w:val="en-AU" w:eastAsia="en-AU"/>
              </w:rPr>
              <w:t>time period</w:t>
            </w:r>
            <w:proofErr w:type="gramEnd"/>
            <w:r w:rsidRPr="00D3714A">
              <w:rPr>
                <w:rFonts w:ascii="Helvetica" w:eastAsia="Calibri" w:hAnsi="Helvetica"/>
                <w:sz w:val="22"/>
                <w:szCs w:val="22"/>
                <w:lang w:val="en-AU" w:eastAsia="en-AU"/>
              </w:rPr>
              <w:t xml:space="preserve"> must include both the past and the future, and where the reduction or its causes may not have ceased OR may not be understood OR may not be reversible, based on (and specifying) any of (a) to (e) under A1.</w:t>
            </w:r>
          </w:p>
        </w:tc>
        <w:tc>
          <w:tcPr>
            <w:tcW w:w="2163" w:type="dxa"/>
            <w:shd w:val="clear" w:color="auto" w:fill="auto"/>
          </w:tcPr>
          <w:p w14:paraId="0C678B9F"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Appendix I (2011)</w:t>
            </w:r>
          </w:p>
          <w:p w14:paraId="7B63FE5E"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 xml:space="preserve">Appendix II as part of the </w:t>
            </w:r>
            <w:proofErr w:type="spellStart"/>
            <w:r w:rsidRPr="00D3714A">
              <w:rPr>
                <w:rFonts w:ascii="Helvetica" w:eastAsia="Calibri" w:hAnsi="Helvetica"/>
                <w:sz w:val="22"/>
                <w:szCs w:val="22"/>
                <w:lang w:val="en-AU" w:eastAsia="en-AU"/>
              </w:rPr>
              <w:t>Scolopacidae</w:t>
            </w:r>
            <w:proofErr w:type="spellEnd"/>
            <w:r w:rsidRPr="00D3714A">
              <w:rPr>
                <w:rFonts w:ascii="Helvetica" w:eastAsia="Calibri" w:hAnsi="Helvetica"/>
                <w:sz w:val="22"/>
                <w:szCs w:val="22"/>
                <w:lang w:val="en-AU" w:eastAsia="en-AU"/>
              </w:rPr>
              <w:t>.</w:t>
            </w:r>
          </w:p>
          <w:p w14:paraId="46225169"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Designated for Concerted and Cooperative action at COP11 (Quito, Ecuador, 2014).</w:t>
            </w:r>
          </w:p>
        </w:tc>
      </w:tr>
    </w:tbl>
    <w:p w14:paraId="09FDFD60" w14:textId="77777777" w:rsidR="002E7D63" w:rsidRPr="002E7D63" w:rsidRDefault="002E7D63" w:rsidP="002E7D63">
      <w:pPr>
        <w:widowControl/>
        <w:autoSpaceDE/>
        <w:autoSpaceDN/>
        <w:adjustRightInd/>
        <w:spacing w:after="200" w:line="276" w:lineRule="auto"/>
        <w:rPr>
          <w:rFonts w:eastAsia="Calibri"/>
          <w:sz w:val="22"/>
          <w:szCs w:val="22"/>
          <w:lang w:val="en-AU"/>
        </w:rPr>
      </w:pPr>
    </w:p>
    <w:p w14:paraId="6FEE05A4" w14:textId="77777777" w:rsidR="002E7D63" w:rsidRPr="002E7D63" w:rsidRDefault="002E7D63" w:rsidP="002E7D63">
      <w:pPr>
        <w:keepNext/>
        <w:widowControl/>
        <w:autoSpaceDE/>
        <w:autoSpaceDN/>
        <w:adjustRightInd/>
        <w:spacing w:after="200" w:line="276" w:lineRule="auto"/>
        <w:outlineLvl w:val="1"/>
        <w:rPr>
          <w:rFonts w:eastAsia="Calibri" w:cs="Arial"/>
          <w:b/>
          <w:sz w:val="22"/>
          <w:szCs w:val="22"/>
          <w:lang w:val="en-AU"/>
        </w:rPr>
      </w:pPr>
      <w:r w:rsidRPr="002E7D63">
        <w:rPr>
          <w:rFonts w:eastAsia="Calibri" w:cs="Arial"/>
          <w:b/>
          <w:sz w:val="22"/>
          <w:szCs w:val="22"/>
          <w:lang w:val="en-AU"/>
        </w:rPr>
        <w:lastRenderedPageBreak/>
        <w:tab/>
      </w:r>
      <w:bookmarkStart w:id="60" w:name="_Toc467910490"/>
      <w:bookmarkStart w:id="61" w:name="_Toc472174682"/>
      <w:r w:rsidRPr="002E7D63">
        <w:rPr>
          <w:rFonts w:eastAsia="Calibri" w:cs="Arial"/>
          <w:b/>
          <w:sz w:val="22"/>
          <w:szCs w:val="22"/>
          <w:lang w:val="en-AU"/>
        </w:rPr>
        <w:t>4.2</w:t>
      </w:r>
      <w:r w:rsidRPr="002E7D63">
        <w:rPr>
          <w:rFonts w:eastAsia="Calibri" w:cs="Arial"/>
          <w:b/>
          <w:sz w:val="22"/>
          <w:szCs w:val="22"/>
          <w:lang w:val="en-AU"/>
        </w:rPr>
        <w:tab/>
        <w:t>International conventions and agreements ratified by Range States</w:t>
      </w:r>
      <w:bookmarkEnd w:id="60"/>
      <w:bookmarkEnd w:id="61"/>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7"/>
        <w:gridCol w:w="992"/>
        <w:gridCol w:w="1257"/>
        <w:gridCol w:w="1295"/>
        <w:gridCol w:w="1435"/>
      </w:tblGrid>
      <w:tr w:rsidR="002E7D63" w:rsidRPr="002E7D63" w14:paraId="4B5CD3BF" w14:textId="77777777" w:rsidTr="002B22D1">
        <w:trPr>
          <w:jc w:val="center"/>
        </w:trPr>
        <w:tc>
          <w:tcPr>
            <w:tcW w:w="3947" w:type="dxa"/>
            <w:shd w:val="clear" w:color="auto" w:fill="auto"/>
          </w:tcPr>
          <w:p w14:paraId="195B6682"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Country</w:t>
            </w:r>
          </w:p>
        </w:tc>
        <w:tc>
          <w:tcPr>
            <w:tcW w:w="992" w:type="dxa"/>
            <w:shd w:val="clear" w:color="auto" w:fill="auto"/>
          </w:tcPr>
          <w:p w14:paraId="62783B80"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CMS</w:t>
            </w:r>
          </w:p>
        </w:tc>
        <w:tc>
          <w:tcPr>
            <w:tcW w:w="1257" w:type="dxa"/>
            <w:shd w:val="clear" w:color="auto" w:fill="auto"/>
          </w:tcPr>
          <w:p w14:paraId="398F9922"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CBD</w:t>
            </w:r>
          </w:p>
        </w:tc>
        <w:tc>
          <w:tcPr>
            <w:tcW w:w="1295" w:type="dxa"/>
            <w:shd w:val="clear" w:color="auto" w:fill="auto"/>
          </w:tcPr>
          <w:p w14:paraId="54F27BF3"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proofErr w:type="spellStart"/>
            <w:r w:rsidRPr="002E7D63">
              <w:rPr>
                <w:rFonts w:ascii="Helvetica" w:eastAsia="Calibri" w:hAnsi="Helvetica"/>
                <w:b/>
                <w:sz w:val="22"/>
                <w:szCs w:val="22"/>
                <w:lang w:val="en-AU" w:eastAsia="en-AU"/>
              </w:rPr>
              <w:t>Ramsar</w:t>
            </w:r>
            <w:proofErr w:type="spellEnd"/>
          </w:p>
        </w:tc>
        <w:tc>
          <w:tcPr>
            <w:tcW w:w="1435" w:type="dxa"/>
          </w:tcPr>
          <w:p w14:paraId="758A07DE"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EAAFP</w:t>
            </w:r>
          </w:p>
        </w:tc>
      </w:tr>
      <w:tr w:rsidR="002E7D63" w:rsidRPr="002E7D63" w14:paraId="6DA3BF78" w14:textId="77777777" w:rsidTr="002B22D1">
        <w:trPr>
          <w:jc w:val="center"/>
        </w:trPr>
        <w:tc>
          <w:tcPr>
            <w:tcW w:w="3947" w:type="dxa"/>
            <w:shd w:val="clear" w:color="auto" w:fill="auto"/>
          </w:tcPr>
          <w:p w14:paraId="43342938"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Australia</w:t>
            </w:r>
          </w:p>
        </w:tc>
        <w:tc>
          <w:tcPr>
            <w:tcW w:w="992" w:type="dxa"/>
            <w:shd w:val="clear" w:color="auto" w:fill="auto"/>
          </w:tcPr>
          <w:p w14:paraId="431E1339"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57" w:type="dxa"/>
            <w:shd w:val="clear" w:color="auto" w:fill="auto"/>
          </w:tcPr>
          <w:p w14:paraId="73D44F4A"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32F2C51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267EE855"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65351F2C" w14:textId="77777777" w:rsidTr="002B22D1">
        <w:trPr>
          <w:jc w:val="center"/>
        </w:trPr>
        <w:tc>
          <w:tcPr>
            <w:tcW w:w="3947" w:type="dxa"/>
            <w:shd w:val="clear" w:color="auto" w:fill="auto"/>
          </w:tcPr>
          <w:p w14:paraId="3DF56072"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Brunei Darussalam</w:t>
            </w:r>
          </w:p>
        </w:tc>
        <w:tc>
          <w:tcPr>
            <w:tcW w:w="992" w:type="dxa"/>
            <w:shd w:val="clear" w:color="auto" w:fill="auto"/>
          </w:tcPr>
          <w:p w14:paraId="0981C704"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52BC9083"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2700C3F0"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435" w:type="dxa"/>
          </w:tcPr>
          <w:p w14:paraId="63699990"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2826A0B2" w14:textId="77777777" w:rsidTr="002B22D1">
        <w:trPr>
          <w:jc w:val="center"/>
        </w:trPr>
        <w:tc>
          <w:tcPr>
            <w:tcW w:w="3947" w:type="dxa"/>
            <w:shd w:val="clear" w:color="auto" w:fill="auto"/>
          </w:tcPr>
          <w:p w14:paraId="41F9D079"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Cambodia</w:t>
            </w:r>
          </w:p>
        </w:tc>
        <w:tc>
          <w:tcPr>
            <w:tcW w:w="992" w:type="dxa"/>
            <w:shd w:val="clear" w:color="auto" w:fill="auto"/>
          </w:tcPr>
          <w:p w14:paraId="27BF849B"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794EEF3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643B368A"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4EA8433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6F6D3252" w14:textId="77777777" w:rsidTr="002B22D1">
        <w:trPr>
          <w:jc w:val="center"/>
        </w:trPr>
        <w:tc>
          <w:tcPr>
            <w:tcW w:w="3947" w:type="dxa"/>
            <w:shd w:val="clear" w:color="auto" w:fill="auto"/>
          </w:tcPr>
          <w:p w14:paraId="6CEF83BC"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China</w:t>
            </w:r>
          </w:p>
        </w:tc>
        <w:tc>
          <w:tcPr>
            <w:tcW w:w="992" w:type="dxa"/>
            <w:shd w:val="clear" w:color="auto" w:fill="auto"/>
          </w:tcPr>
          <w:p w14:paraId="3B9DB08B"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2B8A980B"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7EF7A5C6"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7D9F9D94"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78FF774F" w14:textId="77777777" w:rsidTr="002B22D1">
        <w:trPr>
          <w:jc w:val="center"/>
        </w:trPr>
        <w:tc>
          <w:tcPr>
            <w:tcW w:w="3947" w:type="dxa"/>
            <w:shd w:val="clear" w:color="auto" w:fill="auto"/>
          </w:tcPr>
          <w:p w14:paraId="4B3061DC"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Fiji*</w:t>
            </w:r>
          </w:p>
        </w:tc>
        <w:tc>
          <w:tcPr>
            <w:tcW w:w="992" w:type="dxa"/>
            <w:shd w:val="clear" w:color="auto" w:fill="auto"/>
          </w:tcPr>
          <w:p w14:paraId="1A270852"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57" w:type="dxa"/>
            <w:shd w:val="clear" w:color="auto" w:fill="auto"/>
          </w:tcPr>
          <w:p w14:paraId="6676EBA2"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7B3A886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0F8EEBF9"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2DF0CA48" w14:textId="77777777" w:rsidTr="002B22D1">
        <w:trPr>
          <w:jc w:val="center"/>
        </w:trPr>
        <w:tc>
          <w:tcPr>
            <w:tcW w:w="3947" w:type="dxa"/>
            <w:shd w:val="clear" w:color="auto" w:fill="auto"/>
          </w:tcPr>
          <w:p w14:paraId="7B911951"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 xml:space="preserve">Guam (to </w:t>
            </w:r>
            <w:proofErr w:type="gramStart"/>
            <w:r w:rsidRPr="002E7D63">
              <w:rPr>
                <w:rFonts w:ascii="Helvetica" w:eastAsia="Calibri" w:hAnsi="Helvetica"/>
                <w:sz w:val="22"/>
                <w:szCs w:val="22"/>
                <w:lang w:val="en-AU" w:eastAsia="en-AU"/>
              </w:rPr>
              <w:t>USA)*</w:t>
            </w:r>
            <w:proofErr w:type="gramEnd"/>
          </w:p>
        </w:tc>
        <w:tc>
          <w:tcPr>
            <w:tcW w:w="992" w:type="dxa"/>
            <w:shd w:val="clear" w:color="auto" w:fill="auto"/>
          </w:tcPr>
          <w:p w14:paraId="08852FF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788CD93C"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95" w:type="dxa"/>
            <w:shd w:val="clear" w:color="auto" w:fill="auto"/>
          </w:tcPr>
          <w:p w14:paraId="4E76C4D6"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3D6A3144"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7F6251F1" w14:textId="77777777" w:rsidTr="002B22D1">
        <w:trPr>
          <w:jc w:val="center"/>
        </w:trPr>
        <w:tc>
          <w:tcPr>
            <w:tcW w:w="3947" w:type="dxa"/>
            <w:shd w:val="clear" w:color="auto" w:fill="auto"/>
          </w:tcPr>
          <w:p w14:paraId="098CF810"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Indonesia</w:t>
            </w:r>
          </w:p>
        </w:tc>
        <w:tc>
          <w:tcPr>
            <w:tcW w:w="992" w:type="dxa"/>
            <w:shd w:val="clear" w:color="auto" w:fill="auto"/>
          </w:tcPr>
          <w:p w14:paraId="0015315E"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4813956D"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32584BDE"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00635FE4"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33F4B79E" w14:textId="77777777" w:rsidTr="002B22D1">
        <w:trPr>
          <w:jc w:val="center"/>
        </w:trPr>
        <w:tc>
          <w:tcPr>
            <w:tcW w:w="3947" w:type="dxa"/>
            <w:shd w:val="clear" w:color="auto" w:fill="auto"/>
          </w:tcPr>
          <w:p w14:paraId="79EE7985"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Japan</w:t>
            </w:r>
          </w:p>
        </w:tc>
        <w:tc>
          <w:tcPr>
            <w:tcW w:w="992" w:type="dxa"/>
            <w:shd w:val="clear" w:color="auto" w:fill="auto"/>
          </w:tcPr>
          <w:p w14:paraId="4CB8CBFE"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68769FAB"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29D85F8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6CD49F6B"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1E1501C0" w14:textId="77777777" w:rsidTr="002B22D1">
        <w:trPr>
          <w:jc w:val="center"/>
        </w:trPr>
        <w:tc>
          <w:tcPr>
            <w:tcW w:w="3947" w:type="dxa"/>
            <w:shd w:val="clear" w:color="auto" w:fill="auto"/>
          </w:tcPr>
          <w:p w14:paraId="4E350A08"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Democratic People’s Republic of Korea</w:t>
            </w:r>
          </w:p>
        </w:tc>
        <w:tc>
          <w:tcPr>
            <w:tcW w:w="992" w:type="dxa"/>
            <w:shd w:val="clear" w:color="auto" w:fill="auto"/>
          </w:tcPr>
          <w:p w14:paraId="63CEA26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09385C67"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523D83E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435" w:type="dxa"/>
          </w:tcPr>
          <w:p w14:paraId="1CF92BE0"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060A5E77" w14:textId="77777777" w:rsidTr="002B22D1">
        <w:trPr>
          <w:jc w:val="center"/>
        </w:trPr>
        <w:tc>
          <w:tcPr>
            <w:tcW w:w="3947" w:type="dxa"/>
            <w:shd w:val="clear" w:color="auto" w:fill="auto"/>
          </w:tcPr>
          <w:p w14:paraId="26F0E045"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Republic of Korea</w:t>
            </w:r>
          </w:p>
        </w:tc>
        <w:tc>
          <w:tcPr>
            <w:tcW w:w="992" w:type="dxa"/>
            <w:shd w:val="clear" w:color="auto" w:fill="auto"/>
          </w:tcPr>
          <w:p w14:paraId="01D86F6B"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6736FFC2"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43FEB5E8"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1D955C80"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22E6E7A4" w14:textId="77777777" w:rsidTr="002B22D1">
        <w:trPr>
          <w:jc w:val="center"/>
        </w:trPr>
        <w:tc>
          <w:tcPr>
            <w:tcW w:w="3947" w:type="dxa"/>
            <w:shd w:val="clear" w:color="auto" w:fill="auto"/>
          </w:tcPr>
          <w:p w14:paraId="56D6A50A"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Malaysia</w:t>
            </w:r>
          </w:p>
        </w:tc>
        <w:tc>
          <w:tcPr>
            <w:tcW w:w="992" w:type="dxa"/>
            <w:shd w:val="clear" w:color="auto" w:fill="auto"/>
          </w:tcPr>
          <w:p w14:paraId="0386581D"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53EEFE17"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1296A2FB"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37F73CDE"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5CC1F895" w14:textId="77777777" w:rsidTr="002B22D1">
        <w:trPr>
          <w:jc w:val="center"/>
        </w:trPr>
        <w:tc>
          <w:tcPr>
            <w:tcW w:w="3947" w:type="dxa"/>
            <w:shd w:val="clear" w:color="auto" w:fill="auto"/>
          </w:tcPr>
          <w:p w14:paraId="0F515400"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Federated States of Micronesia*</w:t>
            </w:r>
          </w:p>
        </w:tc>
        <w:tc>
          <w:tcPr>
            <w:tcW w:w="992" w:type="dxa"/>
            <w:shd w:val="clear" w:color="auto" w:fill="auto"/>
          </w:tcPr>
          <w:p w14:paraId="3E103A2C"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0F949057"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517211BA"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435" w:type="dxa"/>
          </w:tcPr>
          <w:p w14:paraId="201EE849"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5F9B5E18" w14:textId="77777777" w:rsidTr="002B22D1">
        <w:trPr>
          <w:jc w:val="center"/>
        </w:trPr>
        <w:tc>
          <w:tcPr>
            <w:tcW w:w="3947" w:type="dxa"/>
            <w:shd w:val="clear" w:color="auto" w:fill="auto"/>
          </w:tcPr>
          <w:p w14:paraId="186A5196"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Mongolia</w:t>
            </w:r>
          </w:p>
        </w:tc>
        <w:tc>
          <w:tcPr>
            <w:tcW w:w="992" w:type="dxa"/>
            <w:shd w:val="clear" w:color="auto" w:fill="auto"/>
          </w:tcPr>
          <w:p w14:paraId="41C898B8"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57" w:type="dxa"/>
            <w:shd w:val="clear" w:color="auto" w:fill="auto"/>
          </w:tcPr>
          <w:p w14:paraId="4797B1A5"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2186E8E0"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4FA09C5C"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763FD45E" w14:textId="77777777" w:rsidTr="002B22D1">
        <w:trPr>
          <w:jc w:val="center"/>
        </w:trPr>
        <w:tc>
          <w:tcPr>
            <w:tcW w:w="3947" w:type="dxa"/>
            <w:shd w:val="clear" w:color="auto" w:fill="auto"/>
          </w:tcPr>
          <w:p w14:paraId="6675B567"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New Zealand</w:t>
            </w:r>
          </w:p>
        </w:tc>
        <w:tc>
          <w:tcPr>
            <w:tcW w:w="992" w:type="dxa"/>
            <w:shd w:val="clear" w:color="auto" w:fill="auto"/>
          </w:tcPr>
          <w:p w14:paraId="4CBD25D5"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57" w:type="dxa"/>
            <w:shd w:val="clear" w:color="auto" w:fill="auto"/>
          </w:tcPr>
          <w:p w14:paraId="0F61280F"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1D4A8C76"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4FFB4982"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732AC6E7" w14:textId="77777777" w:rsidTr="002B22D1">
        <w:trPr>
          <w:jc w:val="center"/>
        </w:trPr>
        <w:tc>
          <w:tcPr>
            <w:tcW w:w="3947" w:type="dxa"/>
            <w:shd w:val="clear" w:color="auto" w:fill="auto"/>
          </w:tcPr>
          <w:p w14:paraId="09C319AE"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 xml:space="preserve">New Caledonia &amp; French Polynesia (to </w:t>
            </w:r>
            <w:proofErr w:type="gramStart"/>
            <w:r w:rsidRPr="002E7D63">
              <w:rPr>
                <w:rFonts w:ascii="Helvetica" w:eastAsia="Calibri" w:hAnsi="Helvetica"/>
                <w:sz w:val="22"/>
                <w:szCs w:val="22"/>
                <w:lang w:val="en-AU" w:eastAsia="en-AU"/>
              </w:rPr>
              <w:t>France)*</w:t>
            </w:r>
            <w:proofErr w:type="gramEnd"/>
          </w:p>
        </w:tc>
        <w:tc>
          <w:tcPr>
            <w:tcW w:w="992" w:type="dxa"/>
            <w:shd w:val="clear" w:color="auto" w:fill="auto"/>
          </w:tcPr>
          <w:p w14:paraId="1CBCE1AF"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57" w:type="dxa"/>
            <w:shd w:val="clear" w:color="auto" w:fill="auto"/>
          </w:tcPr>
          <w:p w14:paraId="152AB644"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229F115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4B681642"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7871D51F" w14:textId="77777777" w:rsidTr="002B22D1">
        <w:trPr>
          <w:jc w:val="center"/>
        </w:trPr>
        <w:tc>
          <w:tcPr>
            <w:tcW w:w="3947" w:type="dxa"/>
            <w:shd w:val="clear" w:color="auto" w:fill="auto"/>
          </w:tcPr>
          <w:p w14:paraId="4B1D7F75"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 xml:space="preserve">Northern Mariana Islands (to </w:t>
            </w:r>
            <w:proofErr w:type="gramStart"/>
            <w:r w:rsidRPr="002E7D63">
              <w:rPr>
                <w:rFonts w:ascii="Helvetica" w:eastAsia="Calibri" w:hAnsi="Helvetica"/>
                <w:sz w:val="22"/>
                <w:szCs w:val="22"/>
                <w:lang w:val="en-AU" w:eastAsia="en-AU"/>
              </w:rPr>
              <w:t>USA)*</w:t>
            </w:r>
            <w:proofErr w:type="gramEnd"/>
          </w:p>
        </w:tc>
        <w:tc>
          <w:tcPr>
            <w:tcW w:w="992" w:type="dxa"/>
            <w:shd w:val="clear" w:color="auto" w:fill="auto"/>
          </w:tcPr>
          <w:p w14:paraId="45AF88F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7A254C6E"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95" w:type="dxa"/>
            <w:shd w:val="clear" w:color="auto" w:fill="auto"/>
          </w:tcPr>
          <w:p w14:paraId="03F211B9"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789EA020"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4CC4B884" w14:textId="77777777" w:rsidTr="002B22D1">
        <w:trPr>
          <w:jc w:val="center"/>
        </w:trPr>
        <w:tc>
          <w:tcPr>
            <w:tcW w:w="3947" w:type="dxa"/>
            <w:shd w:val="clear" w:color="auto" w:fill="auto"/>
          </w:tcPr>
          <w:p w14:paraId="4209FCE0"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Palau</w:t>
            </w:r>
          </w:p>
        </w:tc>
        <w:tc>
          <w:tcPr>
            <w:tcW w:w="992" w:type="dxa"/>
            <w:shd w:val="clear" w:color="auto" w:fill="auto"/>
          </w:tcPr>
          <w:p w14:paraId="1436E589"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57" w:type="dxa"/>
            <w:shd w:val="clear" w:color="auto" w:fill="auto"/>
          </w:tcPr>
          <w:p w14:paraId="1910692D"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259FA3DD"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785E17D2"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12901ADB" w14:textId="77777777" w:rsidTr="002B22D1">
        <w:trPr>
          <w:jc w:val="center"/>
        </w:trPr>
        <w:tc>
          <w:tcPr>
            <w:tcW w:w="3947" w:type="dxa"/>
            <w:shd w:val="clear" w:color="auto" w:fill="auto"/>
          </w:tcPr>
          <w:p w14:paraId="31E78914"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Papua New Guinea</w:t>
            </w:r>
          </w:p>
        </w:tc>
        <w:tc>
          <w:tcPr>
            <w:tcW w:w="992" w:type="dxa"/>
            <w:shd w:val="clear" w:color="auto" w:fill="auto"/>
          </w:tcPr>
          <w:p w14:paraId="1A82980A"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1F0F6DF5"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2DFA1DEE"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6F5B09B3"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0EDF213B" w14:textId="77777777" w:rsidTr="002B22D1">
        <w:trPr>
          <w:jc w:val="center"/>
        </w:trPr>
        <w:tc>
          <w:tcPr>
            <w:tcW w:w="3947" w:type="dxa"/>
            <w:shd w:val="clear" w:color="auto" w:fill="auto"/>
          </w:tcPr>
          <w:p w14:paraId="3D62FCBB"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Philippines</w:t>
            </w:r>
          </w:p>
        </w:tc>
        <w:tc>
          <w:tcPr>
            <w:tcW w:w="992" w:type="dxa"/>
            <w:shd w:val="clear" w:color="auto" w:fill="auto"/>
          </w:tcPr>
          <w:p w14:paraId="19865C1E"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57" w:type="dxa"/>
            <w:shd w:val="clear" w:color="auto" w:fill="auto"/>
          </w:tcPr>
          <w:p w14:paraId="528897A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5D2DE62F"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44E48C17"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73B6C6D6" w14:textId="77777777" w:rsidTr="002B22D1">
        <w:trPr>
          <w:jc w:val="center"/>
        </w:trPr>
        <w:tc>
          <w:tcPr>
            <w:tcW w:w="3947" w:type="dxa"/>
            <w:shd w:val="clear" w:color="auto" w:fill="auto"/>
          </w:tcPr>
          <w:p w14:paraId="210A83DE"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Russian Federation</w:t>
            </w:r>
          </w:p>
        </w:tc>
        <w:tc>
          <w:tcPr>
            <w:tcW w:w="992" w:type="dxa"/>
            <w:shd w:val="clear" w:color="auto" w:fill="auto"/>
          </w:tcPr>
          <w:p w14:paraId="2B718E4D"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3E6CF1B8"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74820033"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3A4E94FF"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1FF52BEC" w14:textId="77777777" w:rsidTr="002B22D1">
        <w:trPr>
          <w:jc w:val="center"/>
        </w:trPr>
        <w:tc>
          <w:tcPr>
            <w:tcW w:w="3947" w:type="dxa"/>
            <w:shd w:val="clear" w:color="auto" w:fill="auto"/>
          </w:tcPr>
          <w:p w14:paraId="45F6F588"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Singapore</w:t>
            </w:r>
          </w:p>
        </w:tc>
        <w:tc>
          <w:tcPr>
            <w:tcW w:w="992" w:type="dxa"/>
            <w:shd w:val="clear" w:color="auto" w:fill="auto"/>
          </w:tcPr>
          <w:p w14:paraId="2E362A90"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6F0BAD14"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2DFBBF25"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435" w:type="dxa"/>
          </w:tcPr>
          <w:p w14:paraId="2DE0B10E"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42336D26" w14:textId="77777777" w:rsidTr="002B22D1">
        <w:trPr>
          <w:jc w:val="center"/>
        </w:trPr>
        <w:tc>
          <w:tcPr>
            <w:tcW w:w="3947" w:type="dxa"/>
            <w:shd w:val="clear" w:color="auto" w:fill="auto"/>
          </w:tcPr>
          <w:p w14:paraId="1BA2BB4D"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lastRenderedPageBreak/>
              <w:t>Thailand</w:t>
            </w:r>
          </w:p>
        </w:tc>
        <w:tc>
          <w:tcPr>
            <w:tcW w:w="992" w:type="dxa"/>
            <w:shd w:val="clear" w:color="auto" w:fill="auto"/>
          </w:tcPr>
          <w:p w14:paraId="4CF84626"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6BA7FD17"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26A53AAB"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2BC86766"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0DFC39E0" w14:textId="77777777" w:rsidTr="002B22D1">
        <w:trPr>
          <w:jc w:val="center"/>
        </w:trPr>
        <w:tc>
          <w:tcPr>
            <w:tcW w:w="3947" w:type="dxa"/>
            <w:shd w:val="clear" w:color="auto" w:fill="auto"/>
          </w:tcPr>
          <w:p w14:paraId="49EF3461"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Timor-Leste</w:t>
            </w:r>
          </w:p>
        </w:tc>
        <w:tc>
          <w:tcPr>
            <w:tcW w:w="992" w:type="dxa"/>
            <w:shd w:val="clear" w:color="auto" w:fill="auto"/>
          </w:tcPr>
          <w:p w14:paraId="78B94474"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76840076"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4112A57B"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435" w:type="dxa"/>
          </w:tcPr>
          <w:p w14:paraId="036327D8"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4660D58C" w14:textId="77777777" w:rsidTr="002B22D1">
        <w:trPr>
          <w:jc w:val="center"/>
        </w:trPr>
        <w:tc>
          <w:tcPr>
            <w:tcW w:w="3947" w:type="dxa"/>
            <w:shd w:val="clear" w:color="auto" w:fill="auto"/>
          </w:tcPr>
          <w:p w14:paraId="204506E4"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Vietnam</w:t>
            </w:r>
          </w:p>
        </w:tc>
        <w:tc>
          <w:tcPr>
            <w:tcW w:w="992" w:type="dxa"/>
            <w:shd w:val="clear" w:color="auto" w:fill="auto"/>
          </w:tcPr>
          <w:p w14:paraId="13261B5E"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37F4A404"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3F44F024"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52BD61E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bl>
    <w:p w14:paraId="0BED296A" w14:textId="77777777" w:rsidR="002E7D63" w:rsidRPr="002E7D63" w:rsidRDefault="002E7D63" w:rsidP="002E7D63">
      <w:pPr>
        <w:widowControl/>
        <w:autoSpaceDE/>
        <w:autoSpaceDN/>
        <w:adjustRightInd/>
        <w:spacing w:after="200" w:line="276" w:lineRule="auto"/>
        <w:rPr>
          <w:rFonts w:eastAsia="Calibri"/>
          <w:sz w:val="22"/>
          <w:szCs w:val="22"/>
          <w:lang w:val="en-AU"/>
        </w:rPr>
      </w:pPr>
    </w:p>
    <w:p w14:paraId="245A7AE9" w14:textId="77777777" w:rsidR="002E7D63" w:rsidRPr="002E7D63" w:rsidRDefault="002E7D63" w:rsidP="002E7D63">
      <w:pPr>
        <w:widowControl/>
        <w:autoSpaceDE/>
        <w:autoSpaceDN/>
        <w:adjustRightInd/>
        <w:rPr>
          <w:rFonts w:eastAsia="Calibri" w:cs="Arial"/>
          <w:b/>
          <w:sz w:val="22"/>
          <w:szCs w:val="22"/>
          <w:lang w:val="en-AU"/>
        </w:rPr>
      </w:pPr>
      <w:r w:rsidRPr="002E7D63">
        <w:rPr>
          <w:rFonts w:eastAsia="Calibri"/>
          <w:sz w:val="22"/>
          <w:szCs w:val="22"/>
          <w:lang w:val="en-AU"/>
        </w:rPr>
        <w:t>* Considered a vagrant.</w:t>
      </w:r>
      <w:r w:rsidRPr="002E7D63">
        <w:rPr>
          <w:rFonts w:eastAsia="Calibri"/>
          <w:sz w:val="22"/>
          <w:szCs w:val="22"/>
          <w:lang w:val="en-AU"/>
        </w:rPr>
        <w:br w:type="page"/>
      </w:r>
    </w:p>
    <w:p w14:paraId="3E2A0759" w14:textId="77777777" w:rsidR="002E7D63" w:rsidRPr="002E7D63" w:rsidRDefault="002E7D63" w:rsidP="002E7D63">
      <w:pPr>
        <w:keepNext/>
        <w:widowControl/>
        <w:autoSpaceDE/>
        <w:autoSpaceDN/>
        <w:adjustRightInd/>
        <w:spacing w:after="200" w:line="276" w:lineRule="auto"/>
        <w:outlineLvl w:val="1"/>
        <w:rPr>
          <w:rFonts w:eastAsia="Calibri" w:cs="Arial"/>
          <w:b/>
          <w:sz w:val="22"/>
          <w:szCs w:val="22"/>
          <w:lang w:val="en-AU"/>
        </w:rPr>
        <w:sectPr w:rsidR="002E7D63" w:rsidRPr="002E7D63" w:rsidSect="00716645">
          <w:headerReference w:type="even" r:id="rId33"/>
          <w:headerReference w:type="default" r:id="rId34"/>
          <w:footerReference w:type="default" r:id="rId35"/>
          <w:headerReference w:type="first" r:id="rId36"/>
          <w:pgSz w:w="11906" w:h="16838" w:code="9"/>
          <w:pgMar w:top="1009" w:right="1412" w:bottom="1151" w:left="1412" w:header="425" w:footer="425" w:gutter="0"/>
          <w:cols w:space="708"/>
          <w:titlePg/>
          <w:docGrid w:linePitch="360"/>
        </w:sectPr>
      </w:pPr>
    </w:p>
    <w:p w14:paraId="6D68BED7" w14:textId="77777777" w:rsidR="002E7D63" w:rsidRPr="002E7D63" w:rsidRDefault="002E7D63" w:rsidP="002E7D63">
      <w:pPr>
        <w:keepNext/>
        <w:widowControl/>
        <w:autoSpaceDE/>
        <w:autoSpaceDN/>
        <w:adjustRightInd/>
        <w:spacing w:after="200" w:line="276" w:lineRule="auto"/>
        <w:ind w:firstLine="720"/>
        <w:outlineLvl w:val="1"/>
        <w:rPr>
          <w:rFonts w:eastAsia="Calibri" w:cs="Arial"/>
          <w:b/>
          <w:sz w:val="22"/>
          <w:szCs w:val="22"/>
          <w:lang w:val="en-AU"/>
        </w:rPr>
      </w:pPr>
      <w:bookmarkStart w:id="62" w:name="_Toc467910491"/>
      <w:bookmarkStart w:id="63" w:name="_Toc472174683"/>
      <w:r w:rsidRPr="002E7D63">
        <w:rPr>
          <w:rFonts w:eastAsia="Calibri" w:cs="Arial"/>
          <w:b/>
          <w:sz w:val="22"/>
          <w:szCs w:val="22"/>
          <w:lang w:val="en-AU"/>
        </w:rPr>
        <w:lastRenderedPageBreak/>
        <w:t>4.3</w:t>
      </w:r>
      <w:r w:rsidRPr="002E7D63">
        <w:rPr>
          <w:rFonts w:eastAsia="Calibri" w:cs="Arial"/>
          <w:b/>
          <w:sz w:val="22"/>
          <w:szCs w:val="22"/>
          <w:lang w:val="en-AU"/>
        </w:rPr>
        <w:tab/>
        <w:t>National legislation relevant to the Far Eastern Curlew</w:t>
      </w:r>
      <w:bookmarkEnd w:id="62"/>
      <w:bookmarkEnd w:id="63"/>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3018"/>
        <w:gridCol w:w="2474"/>
        <w:gridCol w:w="2382"/>
        <w:gridCol w:w="2463"/>
        <w:gridCol w:w="2569"/>
      </w:tblGrid>
      <w:tr w:rsidR="002E7D63" w:rsidRPr="002E7D63" w14:paraId="6DB07827" w14:textId="77777777" w:rsidTr="00634289">
        <w:trPr>
          <w:trHeight w:val="1061"/>
          <w:tblHeader/>
        </w:trPr>
        <w:tc>
          <w:tcPr>
            <w:tcW w:w="1836" w:type="dxa"/>
            <w:shd w:val="clear" w:color="auto" w:fill="auto"/>
          </w:tcPr>
          <w:p w14:paraId="666E3251"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Country</w:t>
            </w:r>
          </w:p>
        </w:tc>
        <w:tc>
          <w:tcPr>
            <w:tcW w:w="3018" w:type="dxa"/>
            <w:shd w:val="clear" w:color="auto" w:fill="auto"/>
          </w:tcPr>
          <w:p w14:paraId="2C8D4324"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National Protection Status</w:t>
            </w:r>
          </w:p>
        </w:tc>
        <w:tc>
          <w:tcPr>
            <w:tcW w:w="2474" w:type="dxa"/>
            <w:shd w:val="clear" w:color="auto" w:fill="auto"/>
          </w:tcPr>
          <w:p w14:paraId="42557D44"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Law protecting species</w:t>
            </w:r>
          </w:p>
        </w:tc>
        <w:tc>
          <w:tcPr>
            <w:tcW w:w="2382" w:type="dxa"/>
            <w:shd w:val="clear" w:color="auto" w:fill="auto"/>
          </w:tcPr>
          <w:p w14:paraId="64B37497" w14:textId="77777777" w:rsidR="002E7D63" w:rsidRPr="002E7D63" w:rsidRDefault="002E7D63" w:rsidP="00634289">
            <w:pPr>
              <w:widowControl/>
              <w:autoSpaceDE/>
              <w:autoSpaceDN/>
              <w:adjustRightInd/>
              <w:spacing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 xml:space="preserve">Legal protection from illegal killing, taking, trading, keeping or moving. </w:t>
            </w:r>
          </w:p>
        </w:tc>
        <w:tc>
          <w:tcPr>
            <w:tcW w:w="2463" w:type="dxa"/>
            <w:shd w:val="clear" w:color="auto" w:fill="auto"/>
          </w:tcPr>
          <w:p w14:paraId="538CAB5B"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Penalties</w:t>
            </w:r>
          </w:p>
        </w:tc>
        <w:tc>
          <w:tcPr>
            <w:tcW w:w="2569" w:type="dxa"/>
            <w:shd w:val="clear" w:color="auto" w:fill="auto"/>
          </w:tcPr>
          <w:p w14:paraId="5696AE7B"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Responsible Authority</w:t>
            </w:r>
          </w:p>
        </w:tc>
      </w:tr>
      <w:tr w:rsidR="002E7D63" w:rsidRPr="00634289" w14:paraId="1FA5CCEC" w14:textId="77777777" w:rsidTr="00634289">
        <w:tc>
          <w:tcPr>
            <w:tcW w:w="1836" w:type="dxa"/>
            <w:shd w:val="clear" w:color="auto" w:fill="auto"/>
          </w:tcPr>
          <w:p w14:paraId="25FE5759"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Australia</w:t>
            </w:r>
          </w:p>
        </w:tc>
        <w:tc>
          <w:tcPr>
            <w:tcW w:w="3018" w:type="dxa"/>
            <w:shd w:val="clear" w:color="auto" w:fill="auto"/>
          </w:tcPr>
          <w:p w14:paraId="2969A974"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 xml:space="preserve">Commonwealth: </w:t>
            </w:r>
            <w:r w:rsidRPr="00634289">
              <w:rPr>
                <w:rFonts w:eastAsia="Calibri" w:cs="Arial"/>
                <w:b/>
                <w:sz w:val="22"/>
                <w:szCs w:val="22"/>
                <w:lang w:val="en-AU" w:eastAsia="en-AU"/>
              </w:rPr>
              <w:t>Critically Endangered</w:t>
            </w:r>
          </w:p>
          <w:p w14:paraId="5596A2DA"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State:</w:t>
            </w:r>
          </w:p>
          <w:p w14:paraId="0EF26BA0" w14:textId="77777777" w:rsidR="002E7D63" w:rsidRPr="00634289" w:rsidRDefault="002E7D63" w:rsidP="002E7D63">
            <w:pPr>
              <w:widowControl/>
              <w:autoSpaceDE/>
              <w:autoSpaceDN/>
              <w:adjustRightInd/>
              <w:spacing w:line="276" w:lineRule="auto"/>
              <w:rPr>
                <w:rFonts w:eastAsia="Calibri" w:cs="Arial"/>
                <w:sz w:val="22"/>
                <w:szCs w:val="22"/>
                <w:lang w:val="en-AU" w:eastAsia="en-AU"/>
              </w:rPr>
            </w:pPr>
            <w:proofErr w:type="spellStart"/>
            <w:proofErr w:type="gramStart"/>
            <w:r w:rsidRPr="00634289">
              <w:rPr>
                <w:rFonts w:eastAsia="Calibri" w:cs="Arial"/>
                <w:sz w:val="22"/>
                <w:szCs w:val="22"/>
                <w:lang w:val="en-AU" w:eastAsia="en-AU"/>
              </w:rPr>
              <w:t>QLD:</w:t>
            </w:r>
            <w:r w:rsidRPr="00634289">
              <w:rPr>
                <w:rFonts w:eastAsia="Calibri" w:cs="Arial"/>
                <w:b/>
                <w:sz w:val="22"/>
                <w:szCs w:val="22"/>
                <w:lang w:val="en-AU" w:eastAsia="en-AU"/>
              </w:rPr>
              <w:t>Near</w:t>
            </w:r>
            <w:proofErr w:type="spellEnd"/>
            <w:proofErr w:type="gramEnd"/>
            <w:r w:rsidRPr="00634289">
              <w:rPr>
                <w:rFonts w:eastAsia="Calibri" w:cs="Arial"/>
                <w:b/>
                <w:sz w:val="22"/>
                <w:szCs w:val="22"/>
                <w:lang w:val="en-AU" w:eastAsia="en-AU"/>
              </w:rPr>
              <w:t xml:space="preserve"> threatened</w:t>
            </w:r>
            <w:r w:rsidRPr="00634289">
              <w:rPr>
                <w:rFonts w:eastAsia="Calibri" w:cs="Arial"/>
                <w:sz w:val="22"/>
                <w:szCs w:val="22"/>
                <w:lang w:val="en-AU" w:eastAsia="en-AU"/>
              </w:rPr>
              <w:br/>
              <w:t>NSW: Not listed</w:t>
            </w:r>
            <w:r w:rsidRPr="00634289">
              <w:rPr>
                <w:rFonts w:eastAsia="Calibri" w:cs="Arial"/>
                <w:sz w:val="22"/>
                <w:szCs w:val="22"/>
                <w:lang w:val="en-AU" w:eastAsia="en-AU"/>
              </w:rPr>
              <w:br/>
            </w:r>
            <w:proofErr w:type="spellStart"/>
            <w:r w:rsidRPr="00634289">
              <w:rPr>
                <w:rFonts w:eastAsia="Calibri" w:cs="Arial"/>
                <w:sz w:val="22"/>
                <w:szCs w:val="22"/>
                <w:lang w:val="en-AU" w:eastAsia="en-AU"/>
              </w:rPr>
              <w:t>NT:</w:t>
            </w:r>
            <w:r w:rsidRPr="00634289">
              <w:rPr>
                <w:rFonts w:eastAsia="Calibri" w:cs="Arial"/>
                <w:b/>
                <w:sz w:val="22"/>
                <w:szCs w:val="22"/>
                <w:lang w:val="en-AU" w:eastAsia="en-AU"/>
              </w:rPr>
              <w:t>Vulnerable</w:t>
            </w:r>
            <w:proofErr w:type="spellEnd"/>
            <w:r w:rsidRPr="00634289">
              <w:rPr>
                <w:rFonts w:eastAsia="Calibri" w:cs="Arial"/>
                <w:sz w:val="22"/>
                <w:szCs w:val="22"/>
                <w:lang w:val="en-AU" w:eastAsia="en-AU"/>
              </w:rPr>
              <w:br/>
            </w:r>
            <w:proofErr w:type="spellStart"/>
            <w:r w:rsidRPr="00634289">
              <w:rPr>
                <w:rFonts w:eastAsia="Calibri" w:cs="Arial"/>
                <w:sz w:val="22"/>
                <w:szCs w:val="22"/>
                <w:lang w:val="en-AU" w:eastAsia="en-AU"/>
              </w:rPr>
              <w:t>SA:</w:t>
            </w:r>
            <w:r w:rsidRPr="00634289">
              <w:rPr>
                <w:rFonts w:eastAsia="Calibri" w:cs="Arial"/>
                <w:b/>
                <w:sz w:val="22"/>
                <w:szCs w:val="22"/>
                <w:lang w:val="en-AU" w:eastAsia="en-AU"/>
              </w:rPr>
              <w:t>Vulnerable</w:t>
            </w:r>
            <w:proofErr w:type="spellEnd"/>
            <w:r w:rsidRPr="00634289">
              <w:rPr>
                <w:rFonts w:eastAsia="Calibri" w:cs="Arial"/>
                <w:sz w:val="22"/>
                <w:szCs w:val="22"/>
                <w:lang w:val="en-AU" w:eastAsia="en-AU"/>
              </w:rPr>
              <w:br/>
              <w:t xml:space="preserve">TAS: </w:t>
            </w:r>
            <w:r w:rsidRPr="00634289">
              <w:rPr>
                <w:rFonts w:eastAsia="Calibri" w:cs="Arial"/>
                <w:b/>
                <w:sz w:val="22"/>
                <w:szCs w:val="22"/>
                <w:lang w:val="en-AU" w:eastAsia="en-AU"/>
              </w:rPr>
              <w:t>Endangered</w:t>
            </w:r>
            <w:r w:rsidRPr="00634289">
              <w:rPr>
                <w:rFonts w:eastAsia="Calibri" w:cs="Arial"/>
                <w:sz w:val="22"/>
                <w:szCs w:val="22"/>
                <w:lang w:val="en-AU" w:eastAsia="en-AU"/>
              </w:rPr>
              <w:br/>
            </w:r>
            <w:proofErr w:type="spellStart"/>
            <w:r w:rsidRPr="00634289">
              <w:rPr>
                <w:rFonts w:eastAsia="Calibri" w:cs="Arial"/>
                <w:sz w:val="22"/>
                <w:szCs w:val="22"/>
                <w:lang w:val="en-AU" w:eastAsia="en-AU"/>
              </w:rPr>
              <w:t>WA:</w:t>
            </w:r>
            <w:r w:rsidRPr="00634289">
              <w:rPr>
                <w:rFonts w:eastAsia="Calibri" w:cs="Arial"/>
                <w:b/>
                <w:sz w:val="22"/>
                <w:szCs w:val="22"/>
                <w:lang w:val="en-AU" w:eastAsia="en-AU"/>
              </w:rPr>
              <w:t>Vulnerable</w:t>
            </w:r>
            <w:proofErr w:type="spellEnd"/>
          </w:p>
          <w:p w14:paraId="05179838" w14:textId="77777777" w:rsidR="002E7D63" w:rsidRPr="00634289" w:rsidRDefault="002E7D63" w:rsidP="002E7D63">
            <w:pPr>
              <w:widowControl/>
              <w:autoSpaceDE/>
              <w:autoSpaceDN/>
              <w:adjustRightInd/>
              <w:spacing w:line="276" w:lineRule="auto"/>
              <w:rPr>
                <w:rFonts w:eastAsia="Calibri" w:cs="Arial"/>
                <w:sz w:val="22"/>
                <w:szCs w:val="22"/>
                <w:lang w:val="en-AU" w:eastAsia="en-AU"/>
              </w:rPr>
            </w:pPr>
            <w:proofErr w:type="spellStart"/>
            <w:proofErr w:type="gramStart"/>
            <w:r w:rsidRPr="00634289">
              <w:rPr>
                <w:rFonts w:eastAsia="Calibri" w:cs="Arial"/>
                <w:sz w:val="22"/>
                <w:szCs w:val="22"/>
                <w:lang w:val="en-AU" w:eastAsia="en-AU"/>
              </w:rPr>
              <w:t>VIC:</w:t>
            </w:r>
            <w:r w:rsidRPr="00634289">
              <w:rPr>
                <w:rFonts w:eastAsia="Calibri" w:cs="Arial"/>
                <w:b/>
                <w:sz w:val="22"/>
                <w:szCs w:val="22"/>
                <w:lang w:val="en-AU" w:eastAsia="en-AU"/>
              </w:rPr>
              <w:t>Vulnerable</w:t>
            </w:r>
            <w:proofErr w:type="spellEnd"/>
            <w:proofErr w:type="gramEnd"/>
          </w:p>
          <w:tbl>
            <w:tblPr>
              <w:tblW w:w="0" w:type="auto"/>
              <w:tblCellMar>
                <w:left w:w="0" w:type="dxa"/>
                <w:right w:w="0" w:type="dxa"/>
              </w:tblCellMar>
              <w:tblLook w:val="04A0" w:firstRow="1" w:lastRow="0" w:firstColumn="1" w:lastColumn="0" w:noHBand="0" w:noVBand="1"/>
            </w:tblPr>
            <w:tblGrid>
              <w:gridCol w:w="80"/>
              <w:gridCol w:w="80"/>
            </w:tblGrid>
            <w:tr w:rsidR="002E7D63" w:rsidRPr="00634289" w14:paraId="6F9DDA09" w14:textId="77777777" w:rsidTr="002B22D1">
              <w:tc>
                <w:tcPr>
                  <w:tcW w:w="66" w:type="dxa"/>
                  <w:tcMar>
                    <w:top w:w="30" w:type="dxa"/>
                    <w:left w:w="30" w:type="dxa"/>
                    <w:bottom w:w="30" w:type="dxa"/>
                    <w:right w:w="30" w:type="dxa"/>
                  </w:tcMar>
                </w:tcPr>
                <w:p w14:paraId="75374D92"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66" w:type="dxa"/>
                  <w:tcMar>
                    <w:top w:w="30" w:type="dxa"/>
                    <w:left w:w="30" w:type="dxa"/>
                    <w:bottom w:w="30" w:type="dxa"/>
                    <w:right w:w="30" w:type="dxa"/>
                  </w:tcMar>
                </w:tcPr>
                <w:p w14:paraId="65A7C0D7"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16F4FAF8" w14:textId="77777777" w:rsidTr="002B22D1">
              <w:tc>
                <w:tcPr>
                  <w:tcW w:w="66" w:type="dxa"/>
                  <w:tcMar>
                    <w:top w:w="30" w:type="dxa"/>
                    <w:left w:w="30" w:type="dxa"/>
                    <w:bottom w:w="30" w:type="dxa"/>
                    <w:right w:w="30" w:type="dxa"/>
                  </w:tcMar>
                </w:tcPr>
                <w:p w14:paraId="15C2749F"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66" w:type="dxa"/>
                  <w:tcMar>
                    <w:top w:w="30" w:type="dxa"/>
                    <w:left w:w="30" w:type="dxa"/>
                    <w:bottom w:w="30" w:type="dxa"/>
                    <w:right w:w="30" w:type="dxa"/>
                  </w:tcMar>
                </w:tcPr>
                <w:p w14:paraId="6000BA39"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318DE84D" w14:textId="77777777" w:rsidTr="002B22D1">
              <w:tc>
                <w:tcPr>
                  <w:tcW w:w="66" w:type="dxa"/>
                  <w:tcMar>
                    <w:top w:w="30" w:type="dxa"/>
                    <w:left w:w="30" w:type="dxa"/>
                    <w:bottom w:w="30" w:type="dxa"/>
                    <w:right w:w="30" w:type="dxa"/>
                  </w:tcMar>
                </w:tcPr>
                <w:p w14:paraId="4F4CC2E6"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66" w:type="dxa"/>
                  <w:tcMar>
                    <w:top w:w="30" w:type="dxa"/>
                    <w:left w:w="30" w:type="dxa"/>
                    <w:bottom w:w="30" w:type="dxa"/>
                    <w:right w:w="30" w:type="dxa"/>
                  </w:tcMar>
                </w:tcPr>
                <w:p w14:paraId="4EDDE458"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76952507" w14:textId="77777777" w:rsidTr="002B22D1">
              <w:tc>
                <w:tcPr>
                  <w:tcW w:w="66" w:type="dxa"/>
                  <w:tcMar>
                    <w:top w:w="30" w:type="dxa"/>
                    <w:left w:w="30" w:type="dxa"/>
                    <w:bottom w:w="30" w:type="dxa"/>
                    <w:right w:w="30" w:type="dxa"/>
                  </w:tcMar>
                </w:tcPr>
                <w:p w14:paraId="2C158DC4"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66" w:type="dxa"/>
                  <w:tcMar>
                    <w:top w:w="30" w:type="dxa"/>
                    <w:left w:w="30" w:type="dxa"/>
                    <w:bottom w:w="30" w:type="dxa"/>
                    <w:right w:w="30" w:type="dxa"/>
                  </w:tcMar>
                </w:tcPr>
                <w:p w14:paraId="51EC7018"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46CCD6F4" w14:textId="77777777" w:rsidTr="002B22D1">
              <w:tc>
                <w:tcPr>
                  <w:tcW w:w="66" w:type="dxa"/>
                  <w:tcMar>
                    <w:top w:w="30" w:type="dxa"/>
                    <w:left w:w="30" w:type="dxa"/>
                    <w:bottom w:w="30" w:type="dxa"/>
                    <w:right w:w="30" w:type="dxa"/>
                  </w:tcMar>
                </w:tcPr>
                <w:p w14:paraId="52BA755A"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66" w:type="dxa"/>
                  <w:tcMar>
                    <w:top w:w="30" w:type="dxa"/>
                    <w:left w:w="30" w:type="dxa"/>
                    <w:bottom w:w="30" w:type="dxa"/>
                    <w:right w:w="30" w:type="dxa"/>
                  </w:tcMar>
                </w:tcPr>
                <w:p w14:paraId="5634E89E"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391034AD" w14:textId="77777777" w:rsidTr="002B22D1">
              <w:tc>
                <w:tcPr>
                  <w:tcW w:w="66" w:type="dxa"/>
                  <w:tcMar>
                    <w:top w:w="30" w:type="dxa"/>
                    <w:left w:w="30" w:type="dxa"/>
                    <w:bottom w:w="30" w:type="dxa"/>
                    <w:right w:w="30" w:type="dxa"/>
                  </w:tcMar>
                </w:tcPr>
                <w:p w14:paraId="3B5F3B83"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66" w:type="dxa"/>
                  <w:tcMar>
                    <w:top w:w="30" w:type="dxa"/>
                    <w:left w:w="30" w:type="dxa"/>
                    <w:bottom w:w="30" w:type="dxa"/>
                    <w:right w:w="30" w:type="dxa"/>
                  </w:tcMar>
                </w:tcPr>
                <w:p w14:paraId="4F7AE782"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4A3F251D" w14:textId="77777777" w:rsidTr="002B22D1">
              <w:tc>
                <w:tcPr>
                  <w:tcW w:w="66" w:type="dxa"/>
                  <w:tcMar>
                    <w:top w:w="30" w:type="dxa"/>
                    <w:left w:w="30" w:type="dxa"/>
                    <w:bottom w:w="30" w:type="dxa"/>
                    <w:right w:w="30" w:type="dxa"/>
                  </w:tcMar>
                </w:tcPr>
                <w:p w14:paraId="3DC1B181"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66" w:type="dxa"/>
                  <w:tcMar>
                    <w:top w:w="30" w:type="dxa"/>
                    <w:left w:w="30" w:type="dxa"/>
                    <w:bottom w:w="30" w:type="dxa"/>
                    <w:right w:w="30" w:type="dxa"/>
                  </w:tcMar>
                </w:tcPr>
                <w:p w14:paraId="4AC387D7"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bl>
          <w:p w14:paraId="737F937D"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474" w:type="dxa"/>
            <w:shd w:val="clear" w:color="auto" w:fill="auto"/>
          </w:tcPr>
          <w:p w14:paraId="004A06F8" w14:textId="77777777" w:rsidR="002E7D63" w:rsidRPr="00634289" w:rsidRDefault="002E7D63" w:rsidP="002E7D63">
            <w:pPr>
              <w:widowControl/>
              <w:spacing w:after="200" w:line="276" w:lineRule="auto"/>
              <w:rPr>
                <w:rFonts w:eastAsia="Calibri" w:cs="Arial"/>
                <w:sz w:val="22"/>
                <w:szCs w:val="22"/>
                <w:lang w:val="en-AU" w:eastAsia="en-AU"/>
              </w:rPr>
            </w:pPr>
            <w:r w:rsidRPr="00634289">
              <w:rPr>
                <w:rFonts w:eastAsia="Calibri" w:cs="Arial"/>
                <w:sz w:val="22"/>
                <w:szCs w:val="22"/>
                <w:lang w:val="en-AU" w:eastAsia="en-AU"/>
              </w:rPr>
              <w:t xml:space="preserve">Australia has a Federal Government with 8 separate State or Territory Governments. </w:t>
            </w:r>
          </w:p>
          <w:p w14:paraId="32FA0294" w14:textId="77777777" w:rsidR="002E7D63" w:rsidRPr="00634289" w:rsidRDefault="002E7D63" w:rsidP="00634289">
            <w:pPr>
              <w:widowControl/>
              <w:autoSpaceDE/>
              <w:autoSpaceDN/>
              <w:adjustRightInd/>
              <w:spacing w:after="120" w:line="276" w:lineRule="auto"/>
              <w:rPr>
                <w:rFonts w:eastAsia="Calibri" w:cs="Arial"/>
                <w:sz w:val="22"/>
                <w:szCs w:val="22"/>
                <w:lang w:val="en-AU" w:eastAsia="en-AU"/>
              </w:rPr>
            </w:pPr>
            <w:r w:rsidRPr="00634289">
              <w:rPr>
                <w:rFonts w:eastAsia="Calibri" w:cs="Arial"/>
                <w:sz w:val="22"/>
                <w:szCs w:val="22"/>
                <w:lang w:val="en-AU" w:eastAsia="en-AU"/>
              </w:rPr>
              <w:t>The Australian Government has responsibility for matters in the national interest, and for non-state/territory areas, which includes the marine environment from 3 nautical miles out to the edge of the Exclusive Economic Zone (EEZ). The State and Territory governments have responsibility for issues within their jurisdictional borders, including State/Territory waters.</w:t>
            </w:r>
          </w:p>
          <w:p w14:paraId="3C41C13B"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i/>
                <w:spacing w:val="-4"/>
                <w:sz w:val="22"/>
                <w:szCs w:val="22"/>
                <w:lang w:val="en-GB" w:eastAsia="en-AU"/>
              </w:rPr>
            </w:pPr>
            <w:r w:rsidRPr="00634289">
              <w:rPr>
                <w:rFonts w:eastAsia="Calibri" w:cs="Arial"/>
                <w:bCs/>
                <w:spacing w:val="-4"/>
                <w:sz w:val="22"/>
                <w:szCs w:val="22"/>
                <w:lang w:val="en-GB" w:eastAsia="en-AU"/>
              </w:rPr>
              <w:lastRenderedPageBreak/>
              <w:t>Far Eastern Curlews are listed as threatened, migratory and marine under the Commonwealth</w:t>
            </w:r>
            <w:r w:rsidRPr="00634289">
              <w:rPr>
                <w:rFonts w:eastAsia="Calibri" w:cs="Arial"/>
                <w:bCs/>
                <w:i/>
                <w:spacing w:val="-4"/>
                <w:sz w:val="22"/>
                <w:szCs w:val="22"/>
                <w:lang w:val="en-GB" w:eastAsia="en-AU"/>
              </w:rPr>
              <w:t xml:space="preserve"> Environment Protection and Biodiversity Conservation Act 1999</w:t>
            </w:r>
            <w:r w:rsidRPr="00634289">
              <w:rPr>
                <w:rFonts w:eastAsia="Calibri" w:cs="Arial"/>
                <w:bCs/>
                <w:spacing w:val="-4"/>
                <w:sz w:val="22"/>
                <w:szCs w:val="22"/>
                <w:lang w:val="en-GB" w:eastAsia="en-AU"/>
              </w:rPr>
              <w:t xml:space="preserve"> (EPBC Act).  It is an offence to kill, injure, take, trade, keep or move the species in a Commonwealth area (i.e. Commonwealth waters), unless the person taking the action holds a permit under the EPBC Act</w:t>
            </w:r>
            <w:r w:rsidRPr="00634289">
              <w:rPr>
                <w:rFonts w:eastAsia="Calibri" w:cs="Arial"/>
                <w:bCs/>
                <w:i/>
                <w:spacing w:val="-4"/>
                <w:sz w:val="22"/>
                <w:szCs w:val="22"/>
                <w:lang w:val="en-GB" w:eastAsia="en-AU"/>
              </w:rPr>
              <w:t>.</w:t>
            </w:r>
          </w:p>
          <w:p w14:paraId="419ED803"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p>
          <w:p w14:paraId="05D1D44B" w14:textId="77777777" w:rsidR="002E7D63" w:rsidRPr="00634289" w:rsidRDefault="002E7D63" w:rsidP="002E7D63">
            <w:pPr>
              <w:widowControl/>
              <w:autoSpaceDE/>
              <w:autoSpaceDN/>
              <w:adjustRightInd/>
              <w:spacing w:after="200" w:line="276" w:lineRule="auto"/>
              <w:rPr>
                <w:rFonts w:eastAsia="Calibri" w:cs="Arial"/>
                <w:b/>
                <w:bCs/>
                <w:spacing w:val="-4"/>
                <w:sz w:val="22"/>
                <w:szCs w:val="22"/>
                <w:lang w:val="en-AU" w:eastAsia="en-AU"/>
              </w:rPr>
            </w:pPr>
            <w:r w:rsidRPr="00634289">
              <w:rPr>
                <w:rFonts w:eastAsia="Calibri" w:cs="Arial"/>
                <w:b/>
                <w:bCs/>
                <w:spacing w:val="-4"/>
                <w:sz w:val="22"/>
                <w:szCs w:val="22"/>
                <w:lang w:val="en-AU" w:eastAsia="en-AU"/>
              </w:rPr>
              <w:t>Implementing legislation:</w:t>
            </w:r>
          </w:p>
          <w:tbl>
            <w:tblPr>
              <w:tblW w:w="4926" w:type="pct"/>
              <w:tblCellMar>
                <w:top w:w="28" w:type="dxa"/>
                <w:left w:w="28" w:type="dxa"/>
                <w:bottom w:w="28" w:type="dxa"/>
                <w:right w:w="28" w:type="dxa"/>
              </w:tblCellMar>
              <w:tblLook w:val="0000" w:firstRow="0" w:lastRow="0" w:firstColumn="0" w:lastColumn="0" w:noHBand="0" w:noVBand="0"/>
            </w:tblPr>
            <w:tblGrid>
              <w:gridCol w:w="2225"/>
            </w:tblGrid>
            <w:tr w:rsidR="002E7D63" w:rsidRPr="00634289" w14:paraId="27E0AD54" w14:textId="77777777" w:rsidTr="002B22D1">
              <w:tc>
                <w:tcPr>
                  <w:tcW w:w="5000" w:type="pct"/>
                  <w:shd w:val="clear" w:color="auto" w:fill="auto"/>
                </w:tcPr>
                <w:p w14:paraId="5DC9F59F" w14:textId="77777777" w:rsidR="002E7D63" w:rsidRPr="00634289" w:rsidRDefault="002E7D63" w:rsidP="00634289">
                  <w:pPr>
                    <w:widowControl/>
                    <w:autoSpaceDE/>
                    <w:autoSpaceDN/>
                    <w:adjustRightInd/>
                    <w:spacing w:line="276" w:lineRule="auto"/>
                    <w:rPr>
                      <w:rFonts w:eastAsia="Calibri" w:cs="Arial"/>
                      <w:sz w:val="22"/>
                      <w:szCs w:val="22"/>
                      <w:lang w:val="en-AU" w:eastAsia="en-AU"/>
                    </w:rPr>
                  </w:pPr>
                  <w:r w:rsidRPr="00634289">
                    <w:rPr>
                      <w:rFonts w:eastAsia="Calibri" w:cs="Arial"/>
                      <w:b/>
                      <w:sz w:val="22"/>
                      <w:szCs w:val="22"/>
                      <w:lang w:val="en-AU" w:eastAsia="en-AU"/>
                    </w:rPr>
                    <w:t>Commonwealth</w:t>
                  </w:r>
                  <w:r w:rsidRPr="00634289">
                    <w:rPr>
                      <w:rFonts w:eastAsia="Calibri" w:cs="Arial"/>
                      <w:sz w:val="22"/>
                      <w:szCs w:val="22"/>
                      <w:lang w:val="en-AU" w:eastAsia="en-AU"/>
                    </w:rPr>
                    <w:t xml:space="preserve">: </w:t>
                  </w:r>
                  <w:r w:rsidRPr="00634289">
                    <w:rPr>
                      <w:rFonts w:eastAsia="Calibri" w:cs="Arial"/>
                      <w:i/>
                      <w:sz w:val="22"/>
                      <w:szCs w:val="22"/>
                      <w:lang w:val="en-AU" w:eastAsia="en-AU"/>
                    </w:rPr>
                    <w:t>Environment Protection and Biodiversity Conservation Act 1999</w:t>
                  </w:r>
                </w:p>
              </w:tc>
            </w:tr>
          </w:tbl>
          <w:p w14:paraId="3C8302B4" w14:textId="77777777" w:rsidR="00194F60" w:rsidRPr="00634289" w:rsidRDefault="002E7D63" w:rsidP="002E7D63">
            <w:pPr>
              <w:widowControl/>
              <w:autoSpaceDE/>
              <w:autoSpaceDN/>
              <w:adjustRightInd/>
              <w:spacing w:line="276" w:lineRule="auto"/>
              <w:rPr>
                <w:rFonts w:eastAsia="Calibri" w:cs="Arial"/>
                <w:i/>
                <w:sz w:val="22"/>
                <w:szCs w:val="22"/>
                <w:lang w:val="en-AU" w:eastAsia="en-AU"/>
              </w:rPr>
            </w:pPr>
            <w:r w:rsidRPr="00634289">
              <w:rPr>
                <w:rFonts w:eastAsia="Calibri" w:cs="Arial"/>
                <w:b/>
                <w:bCs/>
                <w:spacing w:val="-4"/>
                <w:sz w:val="22"/>
                <w:szCs w:val="22"/>
                <w:lang w:val="en-AU" w:eastAsia="en-AU"/>
              </w:rPr>
              <w:lastRenderedPageBreak/>
              <w:t>QLD</w:t>
            </w:r>
            <w:r w:rsidRPr="00634289">
              <w:rPr>
                <w:rFonts w:eastAsia="Calibri" w:cs="Arial"/>
                <w:bCs/>
                <w:spacing w:val="-4"/>
                <w:sz w:val="22"/>
                <w:szCs w:val="22"/>
                <w:lang w:val="en-AU" w:eastAsia="en-AU"/>
              </w:rPr>
              <w:t xml:space="preserve">:  </w:t>
            </w:r>
            <w:r w:rsidRPr="00634289">
              <w:rPr>
                <w:rFonts w:eastAsia="Calibri" w:cs="Arial"/>
                <w:i/>
                <w:sz w:val="22"/>
                <w:szCs w:val="22"/>
                <w:lang w:val="en-AU" w:eastAsia="en-AU"/>
              </w:rPr>
              <w:t>Nature Conservation Act 1992</w:t>
            </w:r>
          </w:p>
          <w:p w14:paraId="71663DD0" w14:textId="2558034A" w:rsidR="002E7D63" w:rsidRPr="00634289" w:rsidRDefault="002E7D63" w:rsidP="002E7D63">
            <w:pPr>
              <w:widowControl/>
              <w:autoSpaceDE/>
              <w:autoSpaceDN/>
              <w:adjustRightInd/>
              <w:spacing w:line="276" w:lineRule="auto"/>
              <w:rPr>
                <w:rFonts w:eastAsia="Calibri" w:cs="Arial"/>
                <w:i/>
                <w:sz w:val="22"/>
                <w:szCs w:val="22"/>
                <w:lang w:val="en-AU" w:eastAsia="en-AU"/>
              </w:rPr>
            </w:pPr>
            <w:r w:rsidRPr="00634289">
              <w:rPr>
                <w:rFonts w:eastAsia="Calibri" w:cs="Arial"/>
                <w:b/>
                <w:sz w:val="22"/>
                <w:szCs w:val="22"/>
                <w:lang w:val="en-AU" w:eastAsia="en-AU"/>
              </w:rPr>
              <w:t>NSW</w:t>
            </w:r>
            <w:r w:rsidRPr="00634289">
              <w:rPr>
                <w:rFonts w:eastAsia="Calibri" w:cs="Arial"/>
                <w:sz w:val="22"/>
                <w:szCs w:val="22"/>
                <w:lang w:val="en-AU" w:eastAsia="en-AU"/>
              </w:rPr>
              <w:t xml:space="preserve">:  </w:t>
            </w:r>
            <w:r w:rsidRPr="00634289">
              <w:rPr>
                <w:rFonts w:eastAsia="Calibri" w:cs="Arial"/>
                <w:i/>
                <w:sz w:val="22"/>
                <w:szCs w:val="22"/>
                <w:lang w:val="en-AU" w:eastAsia="en-AU"/>
              </w:rPr>
              <w:t>Threatened Species Conservation Act 1995; National Parks and Wildlife Act 1974</w:t>
            </w:r>
            <w:r w:rsidRPr="00634289">
              <w:rPr>
                <w:rFonts w:eastAsia="Calibri" w:cs="Arial"/>
                <w:sz w:val="22"/>
                <w:szCs w:val="22"/>
                <w:lang w:val="en-AU" w:eastAsia="en-AU"/>
              </w:rPr>
              <w:br/>
            </w:r>
            <w:r w:rsidRPr="00634289">
              <w:rPr>
                <w:rFonts w:eastAsia="Calibri" w:cs="Arial"/>
                <w:b/>
                <w:sz w:val="22"/>
                <w:szCs w:val="22"/>
                <w:lang w:val="en-AU" w:eastAsia="en-AU"/>
              </w:rPr>
              <w:t>NT</w:t>
            </w:r>
            <w:r w:rsidRPr="00634289">
              <w:rPr>
                <w:rFonts w:eastAsia="Calibri" w:cs="Arial"/>
                <w:sz w:val="22"/>
                <w:szCs w:val="22"/>
                <w:lang w:val="en-AU" w:eastAsia="en-AU"/>
              </w:rPr>
              <w:t xml:space="preserve">: </w:t>
            </w:r>
            <w:r w:rsidRPr="00634289">
              <w:rPr>
                <w:rFonts w:eastAsia="Calibri" w:cs="Arial"/>
                <w:i/>
                <w:sz w:val="22"/>
                <w:szCs w:val="22"/>
                <w:lang w:val="en-AU" w:eastAsia="en-AU"/>
              </w:rPr>
              <w:t>Territory Parks and Wildlife Conservation Act 2000</w:t>
            </w:r>
            <w:r w:rsidRPr="00634289">
              <w:rPr>
                <w:rFonts w:eastAsia="Calibri" w:cs="Arial"/>
                <w:sz w:val="22"/>
                <w:szCs w:val="22"/>
                <w:lang w:val="en-AU" w:eastAsia="en-AU"/>
              </w:rPr>
              <w:br/>
            </w:r>
            <w:r w:rsidRPr="00634289">
              <w:rPr>
                <w:rFonts w:eastAsia="Calibri" w:cs="Arial"/>
                <w:b/>
                <w:sz w:val="22"/>
                <w:szCs w:val="22"/>
                <w:lang w:val="en-AU" w:eastAsia="en-AU"/>
              </w:rPr>
              <w:t>SA</w:t>
            </w:r>
            <w:r w:rsidRPr="00634289">
              <w:rPr>
                <w:rFonts w:eastAsia="Calibri" w:cs="Arial"/>
                <w:sz w:val="22"/>
                <w:szCs w:val="22"/>
                <w:lang w:val="en-AU" w:eastAsia="en-AU"/>
              </w:rPr>
              <w:t xml:space="preserve">: </w:t>
            </w:r>
            <w:r w:rsidRPr="00634289">
              <w:rPr>
                <w:rFonts w:eastAsia="Calibri" w:cs="Arial"/>
                <w:i/>
                <w:sz w:val="22"/>
                <w:szCs w:val="22"/>
                <w:lang w:val="en-AU" w:eastAsia="en-AU"/>
              </w:rPr>
              <w:t>National Parks and Wildlife Act 1972</w:t>
            </w:r>
            <w:r w:rsidRPr="00634289">
              <w:rPr>
                <w:rFonts w:eastAsia="Calibri" w:cs="Arial"/>
                <w:sz w:val="22"/>
                <w:szCs w:val="22"/>
                <w:lang w:val="en-AU" w:eastAsia="en-AU"/>
              </w:rPr>
              <w:br/>
            </w:r>
            <w:r w:rsidRPr="00634289">
              <w:rPr>
                <w:rFonts w:eastAsia="Calibri" w:cs="Arial"/>
                <w:b/>
                <w:sz w:val="22"/>
                <w:szCs w:val="22"/>
                <w:lang w:val="en-AU" w:eastAsia="en-AU"/>
              </w:rPr>
              <w:t>TAS</w:t>
            </w:r>
            <w:r w:rsidRPr="00634289">
              <w:rPr>
                <w:rFonts w:eastAsia="Calibri" w:cs="Arial"/>
                <w:sz w:val="22"/>
                <w:szCs w:val="22"/>
                <w:lang w:val="en-AU" w:eastAsia="en-AU"/>
              </w:rPr>
              <w:t xml:space="preserve">: </w:t>
            </w:r>
            <w:r w:rsidRPr="00634289">
              <w:rPr>
                <w:rFonts w:eastAsia="Calibri" w:cs="Arial"/>
                <w:i/>
                <w:sz w:val="22"/>
                <w:szCs w:val="22"/>
                <w:lang w:val="en-AU" w:eastAsia="en-AU"/>
              </w:rPr>
              <w:t>Threatened Species Protection Act 1995; Living Marine Resources Management Act 1995</w:t>
            </w:r>
            <w:r w:rsidRPr="00634289">
              <w:rPr>
                <w:rFonts w:eastAsia="Calibri" w:cs="Arial"/>
                <w:sz w:val="22"/>
                <w:szCs w:val="22"/>
                <w:lang w:val="en-AU" w:eastAsia="en-AU"/>
              </w:rPr>
              <w:br/>
            </w:r>
            <w:r w:rsidRPr="00634289">
              <w:rPr>
                <w:rFonts w:eastAsia="Calibri" w:cs="Arial"/>
                <w:b/>
                <w:sz w:val="22"/>
                <w:szCs w:val="22"/>
                <w:lang w:val="en-AU" w:eastAsia="en-AU"/>
              </w:rPr>
              <w:t>WA</w:t>
            </w:r>
            <w:r w:rsidRPr="00634289">
              <w:rPr>
                <w:rFonts w:eastAsia="Calibri" w:cs="Arial"/>
                <w:sz w:val="22"/>
                <w:szCs w:val="22"/>
                <w:lang w:val="en-AU" w:eastAsia="en-AU"/>
              </w:rPr>
              <w:t xml:space="preserve">: </w:t>
            </w:r>
            <w:r w:rsidRPr="00634289">
              <w:rPr>
                <w:rFonts w:eastAsia="Calibri" w:cs="Arial"/>
                <w:i/>
                <w:sz w:val="22"/>
                <w:szCs w:val="22"/>
                <w:lang w:val="en-AU" w:eastAsia="en-AU"/>
              </w:rPr>
              <w:t>Wildlife Conservation Act 1950; Conservation and Land Management Act 1984</w:t>
            </w:r>
          </w:p>
          <w:p w14:paraId="7A5E4DA5" w14:textId="77777777" w:rsidR="002E7D63" w:rsidRPr="00634289" w:rsidRDefault="002E7D63" w:rsidP="002E7D63">
            <w:pPr>
              <w:widowControl/>
              <w:autoSpaceDE/>
              <w:autoSpaceDN/>
              <w:adjustRightInd/>
              <w:spacing w:line="276" w:lineRule="auto"/>
              <w:rPr>
                <w:rFonts w:eastAsia="Calibri" w:cs="Arial"/>
                <w:sz w:val="22"/>
                <w:szCs w:val="22"/>
                <w:lang w:val="en-AU" w:eastAsia="en-AU"/>
              </w:rPr>
            </w:pPr>
            <w:r w:rsidRPr="00634289">
              <w:rPr>
                <w:rFonts w:eastAsia="Calibri" w:cs="Arial"/>
                <w:b/>
                <w:sz w:val="22"/>
                <w:szCs w:val="22"/>
                <w:lang w:val="en-AU" w:eastAsia="en-AU"/>
              </w:rPr>
              <w:t>VIC</w:t>
            </w:r>
            <w:r w:rsidRPr="00634289">
              <w:rPr>
                <w:rFonts w:eastAsia="Calibri" w:cs="Arial"/>
                <w:sz w:val="22"/>
                <w:szCs w:val="22"/>
                <w:lang w:val="en-AU" w:eastAsia="en-AU"/>
              </w:rPr>
              <w:t xml:space="preserve">: </w:t>
            </w:r>
            <w:r w:rsidRPr="00634289">
              <w:rPr>
                <w:rFonts w:eastAsia="Calibri" w:cs="Arial"/>
                <w:i/>
                <w:sz w:val="22"/>
                <w:szCs w:val="22"/>
                <w:lang w:val="en-AU" w:eastAsia="en-AU"/>
              </w:rPr>
              <w:t>Wildlife Act 1975; Flora and Fauna Guarantee Act 1988</w:t>
            </w:r>
          </w:p>
        </w:tc>
        <w:tc>
          <w:tcPr>
            <w:tcW w:w="2382" w:type="dxa"/>
            <w:shd w:val="clear" w:color="auto" w:fill="auto"/>
          </w:tcPr>
          <w:p w14:paraId="0ED5A12A"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lastRenderedPageBreak/>
              <w:t>Yes, through Commonwealth and State/Territory implementing legislation.</w:t>
            </w:r>
          </w:p>
          <w:p w14:paraId="3494833A" w14:textId="77777777" w:rsidR="002E7D63" w:rsidRPr="00634289" w:rsidRDefault="002E7D63" w:rsidP="002E7D63">
            <w:pPr>
              <w:widowControl/>
              <w:spacing w:after="200" w:line="276" w:lineRule="auto"/>
              <w:rPr>
                <w:rFonts w:eastAsia="Calibri" w:cs="Arial"/>
                <w:sz w:val="22"/>
                <w:szCs w:val="22"/>
                <w:lang w:val="en-AU" w:eastAsia="en-AU"/>
              </w:rPr>
            </w:pPr>
          </w:p>
          <w:p w14:paraId="407B2009"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463" w:type="dxa"/>
            <w:shd w:val="clear" w:color="auto" w:fill="auto"/>
          </w:tcPr>
          <w:p w14:paraId="4E88DC8D"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 xml:space="preserve">The EPBC Act provides penalties (financial and incarceration time) for various offences relating to listed threatened and migratory shorebirds. </w:t>
            </w:r>
          </w:p>
          <w:p w14:paraId="7381DA8C"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 xml:space="preserve">Penalties for offenses relating to native wildlife exist under other Commonwealth, State and Territory legislation. </w:t>
            </w:r>
          </w:p>
        </w:tc>
        <w:tc>
          <w:tcPr>
            <w:tcW w:w="2569" w:type="dxa"/>
            <w:shd w:val="clear" w:color="auto" w:fill="auto"/>
          </w:tcPr>
          <w:p w14:paraId="57AA1815"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Department of the Environment (Commonwealth)</w:t>
            </w:r>
          </w:p>
          <w:p w14:paraId="336AB4C6"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329D162C" w14:textId="77777777" w:rsidTr="00634289">
        <w:tc>
          <w:tcPr>
            <w:tcW w:w="1836" w:type="dxa"/>
            <w:shd w:val="clear" w:color="auto" w:fill="auto"/>
          </w:tcPr>
          <w:p w14:paraId="36B34E08" w14:textId="77777777" w:rsidR="002E7D63" w:rsidRPr="00634289" w:rsidRDefault="002E7D63" w:rsidP="00634289">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lastRenderedPageBreak/>
              <w:t>Brunei Darussalam</w:t>
            </w:r>
          </w:p>
        </w:tc>
        <w:tc>
          <w:tcPr>
            <w:tcW w:w="3018" w:type="dxa"/>
            <w:shd w:val="clear" w:color="auto" w:fill="auto"/>
          </w:tcPr>
          <w:p w14:paraId="17C549A6"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474" w:type="dxa"/>
            <w:shd w:val="clear" w:color="auto" w:fill="auto"/>
          </w:tcPr>
          <w:p w14:paraId="06A71663" w14:textId="77777777" w:rsidR="002E7D63" w:rsidRPr="00634289" w:rsidRDefault="002E7D63" w:rsidP="002E7D63">
            <w:pPr>
              <w:widowControl/>
              <w:spacing w:after="200" w:line="276" w:lineRule="auto"/>
              <w:rPr>
                <w:rFonts w:eastAsia="Calibri" w:cs="Arial"/>
                <w:sz w:val="22"/>
                <w:szCs w:val="22"/>
                <w:lang w:val="en-AU" w:eastAsia="en-AU"/>
              </w:rPr>
            </w:pPr>
          </w:p>
        </w:tc>
        <w:tc>
          <w:tcPr>
            <w:tcW w:w="2382" w:type="dxa"/>
            <w:shd w:val="clear" w:color="auto" w:fill="auto"/>
          </w:tcPr>
          <w:p w14:paraId="53128677"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463" w:type="dxa"/>
            <w:shd w:val="clear" w:color="auto" w:fill="auto"/>
          </w:tcPr>
          <w:p w14:paraId="08BD6D68"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569" w:type="dxa"/>
            <w:shd w:val="clear" w:color="auto" w:fill="auto"/>
          </w:tcPr>
          <w:p w14:paraId="661AF104"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3C717D46" w14:textId="77777777" w:rsidTr="00634289">
        <w:trPr>
          <w:trHeight w:val="300"/>
        </w:trPr>
        <w:tc>
          <w:tcPr>
            <w:tcW w:w="1836" w:type="dxa"/>
            <w:shd w:val="clear" w:color="auto" w:fill="auto"/>
          </w:tcPr>
          <w:p w14:paraId="4F686927"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lastRenderedPageBreak/>
              <w:t>Cambodia</w:t>
            </w:r>
          </w:p>
        </w:tc>
        <w:tc>
          <w:tcPr>
            <w:tcW w:w="3018" w:type="dxa"/>
            <w:shd w:val="clear" w:color="auto" w:fill="auto"/>
          </w:tcPr>
          <w:p w14:paraId="7396EED5"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74" w:type="dxa"/>
            <w:shd w:val="clear" w:color="auto" w:fill="auto"/>
          </w:tcPr>
          <w:p w14:paraId="00555047" w14:textId="77777777" w:rsidR="002E7D63" w:rsidRPr="00634289" w:rsidRDefault="002E7D63" w:rsidP="00655600">
            <w:pPr>
              <w:widowControl/>
              <w:spacing w:line="276" w:lineRule="auto"/>
              <w:rPr>
                <w:rFonts w:eastAsia="Calibri" w:cs="Arial"/>
                <w:sz w:val="22"/>
                <w:szCs w:val="22"/>
                <w:lang w:val="en-AU" w:eastAsia="en-AU"/>
              </w:rPr>
            </w:pPr>
          </w:p>
        </w:tc>
        <w:tc>
          <w:tcPr>
            <w:tcW w:w="2382" w:type="dxa"/>
            <w:shd w:val="clear" w:color="auto" w:fill="auto"/>
          </w:tcPr>
          <w:p w14:paraId="63F560AC"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63" w:type="dxa"/>
            <w:shd w:val="clear" w:color="auto" w:fill="auto"/>
          </w:tcPr>
          <w:p w14:paraId="578A9F1F"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569" w:type="dxa"/>
            <w:shd w:val="clear" w:color="auto" w:fill="auto"/>
          </w:tcPr>
          <w:p w14:paraId="7C073B0E"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r>
      <w:tr w:rsidR="002E7D63" w:rsidRPr="00634289" w14:paraId="4CEF9475" w14:textId="77777777" w:rsidTr="00634289">
        <w:tc>
          <w:tcPr>
            <w:tcW w:w="1836" w:type="dxa"/>
            <w:shd w:val="clear" w:color="auto" w:fill="auto"/>
          </w:tcPr>
          <w:p w14:paraId="68DFC390"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China</w:t>
            </w:r>
          </w:p>
        </w:tc>
        <w:tc>
          <w:tcPr>
            <w:tcW w:w="3018" w:type="dxa"/>
            <w:shd w:val="clear" w:color="auto" w:fill="auto"/>
          </w:tcPr>
          <w:p w14:paraId="6B5E630C"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r w:rsidRPr="00634289">
              <w:rPr>
                <w:rFonts w:eastAsia="Calibri" w:cs="Arial"/>
                <w:bCs/>
                <w:spacing w:val="-4"/>
                <w:sz w:val="22"/>
                <w:szCs w:val="22"/>
                <w:lang w:val="en-GB" w:eastAsia="en-AU"/>
              </w:rPr>
              <w:t xml:space="preserve">Far Eastern Curlew is listed in the </w:t>
            </w:r>
            <w:r w:rsidRPr="00634289">
              <w:rPr>
                <w:rFonts w:eastAsia="Calibri" w:cs="Arial"/>
                <w:bCs/>
                <w:i/>
                <w:spacing w:val="-4"/>
                <w:sz w:val="22"/>
                <w:szCs w:val="22"/>
                <w:lang w:val="en-GB" w:eastAsia="en-AU"/>
              </w:rPr>
              <w:t>Lists of terrestrial wildlife under state protection, which are beneficial or of important economic or scientific value.</w:t>
            </w:r>
          </w:p>
        </w:tc>
        <w:tc>
          <w:tcPr>
            <w:tcW w:w="2474" w:type="dxa"/>
            <w:shd w:val="clear" w:color="auto" w:fill="auto"/>
          </w:tcPr>
          <w:p w14:paraId="1F0AA73E"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i/>
                <w:spacing w:val="-4"/>
                <w:sz w:val="22"/>
                <w:szCs w:val="22"/>
                <w:lang w:val="en-GB" w:eastAsia="en-AU"/>
              </w:rPr>
            </w:pPr>
            <w:r w:rsidRPr="00634289">
              <w:rPr>
                <w:rFonts w:eastAsia="Calibri" w:cs="Arial"/>
                <w:bCs/>
                <w:i/>
                <w:spacing w:val="-4"/>
                <w:sz w:val="22"/>
                <w:szCs w:val="22"/>
                <w:lang w:val="en-GB" w:eastAsia="en-AU"/>
              </w:rPr>
              <w:t xml:space="preserve">Environmental Protection Law 1989 </w:t>
            </w:r>
          </w:p>
          <w:p w14:paraId="76BEADF1"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i/>
                <w:spacing w:val="-4"/>
                <w:sz w:val="22"/>
                <w:szCs w:val="22"/>
                <w:lang w:val="en-GB" w:eastAsia="en-AU"/>
              </w:rPr>
            </w:pPr>
          </w:p>
          <w:p w14:paraId="0C23EE24"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i/>
                <w:spacing w:val="-4"/>
                <w:sz w:val="22"/>
                <w:szCs w:val="22"/>
                <w:lang w:val="en-GB" w:eastAsia="en-AU"/>
              </w:rPr>
            </w:pPr>
            <w:r w:rsidRPr="00634289">
              <w:rPr>
                <w:rFonts w:eastAsia="Calibri" w:cs="Arial"/>
                <w:bCs/>
                <w:i/>
                <w:spacing w:val="-4"/>
                <w:sz w:val="22"/>
                <w:szCs w:val="22"/>
                <w:lang w:val="en-GB" w:eastAsia="en-AU"/>
              </w:rPr>
              <w:t>Law of the People's Republic of China on the Protection of Wildlife 1988</w:t>
            </w:r>
          </w:p>
          <w:p w14:paraId="59738AA8"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i/>
                <w:spacing w:val="-4"/>
                <w:sz w:val="22"/>
                <w:szCs w:val="22"/>
                <w:lang w:val="en-GB" w:eastAsia="en-AU"/>
              </w:rPr>
            </w:pPr>
            <w:r w:rsidRPr="00634289">
              <w:rPr>
                <w:rFonts w:eastAsia="Calibri" w:cs="Arial"/>
                <w:bCs/>
                <w:i/>
                <w:spacing w:val="-4"/>
                <w:sz w:val="22"/>
                <w:szCs w:val="22"/>
                <w:lang w:val="en-GB" w:eastAsia="en-AU"/>
              </w:rPr>
              <w:t> </w:t>
            </w:r>
          </w:p>
          <w:p w14:paraId="409B35FC"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i/>
                <w:spacing w:val="-4"/>
                <w:sz w:val="22"/>
                <w:szCs w:val="22"/>
                <w:lang w:val="en-GB" w:eastAsia="en-AU"/>
              </w:rPr>
            </w:pPr>
            <w:r w:rsidRPr="00634289">
              <w:rPr>
                <w:rFonts w:eastAsia="Calibri" w:cs="Arial"/>
                <w:bCs/>
                <w:i/>
                <w:spacing w:val="-4"/>
                <w:sz w:val="22"/>
                <w:szCs w:val="22"/>
                <w:lang w:val="en-GB" w:eastAsia="en-AU"/>
              </w:rPr>
              <w:t>Marine Environment Protection Law 1999</w:t>
            </w:r>
          </w:p>
          <w:p w14:paraId="1D72CE0E"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p>
        </w:tc>
        <w:tc>
          <w:tcPr>
            <w:tcW w:w="2382" w:type="dxa"/>
            <w:shd w:val="clear" w:color="auto" w:fill="auto"/>
          </w:tcPr>
          <w:p w14:paraId="5857A9D4"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r w:rsidRPr="00634289">
              <w:rPr>
                <w:rFonts w:eastAsia="Calibri" w:cs="Arial"/>
                <w:bCs/>
                <w:spacing w:val="-4"/>
                <w:sz w:val="22"/>
                <w:szCs w:val="22"/>
                <w:lang w:val="en-GB" w:eastAsia="en-AU"/>
              </w:rPr>
              <w:t xml:space="preserve">Law of the People's Republic of China on the Protection of Wildlife indicates: </w:t>
            </w:r>
          </w:p>
          <w:p w14:paraId="361B1371"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p>
          <w:p w14:paraId="47C59F55" w14:textId="55BB23AC"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r w:rsidRPr="00634289">
              <w:rPr>
                <w:rFonts w:eastAsia="Calibri" w:cs="Arial"/>
                <w:bCs/>
                <w:spacing w:val="-4"/>
                <w:sz w:val="22"/>
                <w:szCs w:val="22"/>
                <w:lang w:val="en-GB" w:eastAsia="en-AU"/>
              </w:rPr>
              <w:t>-Hunting without licen</w:t>
            </w:r>
            <w:r w:rsidR="00194F60" w:rsidRPr="00634289">
              <w:rPr>
                <w:rFonts w:eastAsia="Calibri" w:cs="Arial"/>
                <w:bCs/>
                <w:spacing w:val="-4"/>
                <w:sz w:val="22"/>
                <w:szCs w:val="22"/>
                <w:lang w:val="en-GB" w:eastAsia="en-AU"/>
              </w:rPr>
              <w:t>c</w:t>
            </w:r>
            <w:r w:rsidRPr="00634289">
              <w:rPr>
                <w:rFonts w:eastAsia="Calibri" w:cs="Arial"/>
                <w:bCs/>
                <w:spacing w:val="-4"/>
                <w:sz w:val="22"/>
                <w:szCs w:val="22"/>
                <w:lang w:val="en-GB" w:eastAsia="en-AU"/>
              </w:rPr>
              <w:t>e is prohibited</w:t>
            </w:r>
          </w:p>
          <w:p w14:paraId="037E4C16"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p>
          <w:p w14:paraId="1F39910E"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r w:rsidRPr="00634289">
              <w:rPr>
                <w:rFonts w:eastAsia="Calibri" w:cs="Arial"/>
                <w:bCs/>
                <w:spacing w:val="-4"/>
                <w:sz w:val="22"/>
                <w:szCs w:val="22"/>
                <w:lang w:val="en-GB" w:eastAsia="en-AU"/>
              </w:rPr>
              <w:t xml:space="preserve">-Activities which are harmful to the living and breeding of wildlife shall be prohibited. </w:t>
            </w:r>
          </w:p>
          <w:p w14:paraId="7E7E8E3D"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p>
          <w:p w14:paraId="6D3B78E8" w14:textId="12F829F2"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r w:rsidRPr="00634289">
              <w:rPr>
                <w:rFonts w:eastAsia="Calibri" w:cs="Arial"/>
                <w:bCs/>
                <w:spacing w:val="-4"/>
                <w:sz w:val="22"/>
                <w:szCs w:val="22"/>
                <w:lang w:val="en-GB" w:eastAsia="en-AU"/>
              </w:rPr>
              <w:t xml:space="preserve">- The areas and seasons closed to hunting as well as the prohibited hunting gear and methods shall be specified by governments at or above the county level or by the departments of wildlife administration under them </w:t>
            </w:r>
          </w:p>
          <w:p w14:paraId="1D9A531F"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r w:rsidRPr="00634289">
              <w:rPr>
                <w:rFonts w:eastAsia="Calibri" w:cs="Arial"/>
                <w:bCs/>
                <w:spacing w:val="-4"/>
                <w:sz w:val="22"/>
                <w:szCs w:val="22"/>
                <w:lang w:val="en-GB" w:eastAsia="en-AU"/>
              </w:rPr>
              <w:t xml:space="preserve">- The hunting or catching of wildlife </w:t>
            </w:r>
            <w:proofErr w:type="gramStart"/>
            <w:r w:rsidRPr="00634289">
              <w:rPr>
                <w:rFonts w:eastAsia="Calibri" w:cs="Arial"/>
                <w:bCs/>
                <w:spacing w:val="-4"/>
                <w:sz w:val="22"/>
                <w:szCs w:val="22"/>
                <w:lang w:val="en-GB" w:eastAsia="en-AU"/>
              </w:rPr>
              <w:t>by the use of</w:t>
            </w:r>
            <w:proofErr w:type="gramEnd"/>
            <w:r w:rsidRPr="00634289">
              <w:rPr>
                <w:rFonts w:eastAsia="Calibri" w:cs="Arial"/>
                <w:bCs/>
                <w:spacing w:val="-4"/>
                <w:sz w:val="22"/>
                <w:szCs w:val="22"/>
                <w:lang w:val="en-GB" w:eastAsia="en-AU"/>
              </w:rPr>
              <w:t xml:space="preserve"> military weapons, poison or </w:t>
            </w:r>
            <w:r w:rsidRPr="00634289">
              <w:rPr>
                <w:rFonts w:eastAsia="Calibri" w:cs="Arial"/>
                <w:bCs/>
                <w:spacing w:val="-4"/>
                <w:sz w:val="22"/>
                <w:szCs w:val="22"/>
                <w:lang w:val="en-GB" w:eastAsia="en-AU"/>
              </w:rPr>
              <w:lastRenderedPageBreak/>
              <w:t>explosives shall be prohibited.</w:t>
            </w:r>
          </w:p>
        </w:tc>
        <w:tc>
          <w:tcPr>
            <w:tcW w:w="2463" w:type="dxa"/>
            <w:shd w:val="clear" w:color="auto" w:fill="auto"/>
          </w:tcPr>
          <w:p w14:paraId="44738309" w14:textId="77777777" w:rsidR="002E7D63" w:rsidRPr="00634289" w:rsidRDefault="002E7D63" w:rsidP="002E7D63">
            <w:pPr>
              <w:widowControl/>
              <w:autoSpaceDE/>
              <w:autoSpaceDN/>
              <w:adjustRightInd/>
              <w:spacing w:after="200" w:line="276" w:lineRule="auto"/>
              <w:rPr>
                <w:rFonts w:eastAsia="SimSun" w:cs="Arial"/>
                <w:sz w:val="22"/>
                <w:szCs w:val="22"/>
                <w:shd w:val="clear" w:color="auto" w:fill="FFFFFF"/>
                <w:lang w:val="en-AU"/>
              </w:rPr>
            </w:pPr>
          </w:p>
        </w:tc>
        <w:tc>
          <w:tcPr>
            <w:tcW w:w="2569" w:type="dxa"/>
            <w:shd w:val="clear" w:color="auto" w:fill="auto"/>
          </w:tcPr>
          <w:p w14:paraId="1E76C1A5"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380210E1" w14:textId="77777777" w:rsidTr="00634289">
        <w:tc>
          <w:tcPr>
            <w:tcW w:w="1836" w:type="dxa"/>
            <w:shd w:val="clear" w:color="auto" w:fill="auto"/>
          </w:tcPr>
          <w:p w14:paraId="1E1F2B37" w14:textId="77777777" w:rsidR="002E7D63" w:rsidRPr="00634289" w:rsidRDefault="002E7D63" w:rsidP="00634289">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Hong Kong Special Administrative Region of China</w:t>
            </w:r>
          </w:p>
        </w:tc>
        <w:tc>
          <w:tcPr>
            <w:tcW w:w="3018" w:type="dxa"/>
            <w:shd w:val="clear" w:color="auto" w:fill="auto"/>
          </w:tcPr>
          <w:p w14:paraId="2CC9A73C"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r w:rsidRPr="00634289">
              <w:rPr>
                <w:rFonts w:eastAsia="Calibri" w:cs="Arial"/>
                <w:bCs/>
                <w:spacing w:val="-4"/>
                <w:sz w:val="22"/>
                <w:szCs w:val="22"/>
                <w:lang w:val="en-GB" w:eastAsia="en-AU"/>
              </w:rPr>
              <w:t>Protected</w:t>
            </w:r>
          </w:p>
        </w:tc>
        <w:tc>
          <w:tcPr>
            <w:tcW w:w="2474" w:type="dxa"/>
            <w:shd w:val="clear" w:color="auto" w:fill="auto"/>
          </w:tcPr>
          <w:p w14:paraId="4F2182DC"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i/>
                <w:spacing w:val="-4"/>
                <w:sz w:val="22"/>
                <w:szCs w:val="22"/>
                <w:lang w:val="en-GB" w:eastAsia="en-AU"/>
              </w:rPr>
            </w:pPr>
            <w:r w:rsidRPr="00634289">
              <w:rPr>
                <w:rFonts w:eastAsia="Calibri" w:cs="Arial"/>
                <w:bCs/>
                <w:i/>
                <w:spacing w:val="-4"/>
                <w:sz w:val="22"/>
                <w:szCs w:val="22"/>
                <w:lang w:val="en-GB" w:eastAsia="en-AU"/>
              </w:rPr>
              <w:t>Wild Animals Protection Ordinance</w:t>
            </w:r>
          </w:p>
        </w:tc>
        <w:tc>
          <w:tcPr>
            <w:tcW w:w="2382" w:type="dxa"/>
            <w:shd w:val="clear" w:color="auto" w:fill="auto"/>
          </w:tcPr>
          <w:p w14:paraId="53A6187F"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r w:rsidRPr="00634289">
              <w:rPr>
                <w:rFonts w:eastAsia="Calibri" w:cs="Arial"/>
                <w:bCs/>
                <w:spacing w:val="-4"/>
                <w:sz w:val="22"/>
                <w:szCs w:val="22"/>
                <w:lang w:val="en-GB" w:eastAsia="en-AU"/>
              </w:rPr>
              <w:t>Hunting and possession prohibited</w:t>
            </w:r>
          </w:p>
        </w:tc>
        <w:tc>
          <w:tcPr>
            <w:tcW w:w="2463" w:type="dxa"/>
            <w:shd w:val="clear" w:color="auto" w:fill="auto"/>
          </w:tcPr>
          <w:p w14:paraId="2606B387" w14:textId="77777777" w:rsidR="002E7D63" w:rsidRPr="00634289" w:rsidRDefault="002E7D63" w:rsidP="00634289">
            <w:pPr>
              <w:widowControl/>
              <w:autoSpaceDE/>
              <w:autoSpaceDN/>
              <w:adjustRightInd/>
              <w:spacing w:line="276" w:lineRule="auto"/>
              <w:rPr>
                <w:rFonts w:eastAsia="SimSun" w:cs="Arial"/>
                <w:sz w:val="22"/>
                <w:szCs w:val="22"/>
                <w:shd w:val="clear" w:color="auto" w:fill="FFFFFF"/>
                <w:lang w:val="en-AU"/>
              </w:rPr>
            </w:pPr>
            <w:r w:rsidRPr="00634289">
              <w:rPr>
                <w:rFonts w:eastAsia="SimSun" w:cs="Arial"/>
                <w:sz w:val="22"/>
                <w:szCs w:val="22"/>
                <w:shd w:val="clear" w:color="auto" w:fill="FFFFFF"/>
                <w:lang w:val="en-AU"/>
              </w:rPr>
              <w:t>Depending on offense; imprisonment or a fine of HK$10,000-100,000.</w:t>
            </w:r>
          </w:p>
        </w:tc>
        <w:tc>
          <w:tcPr>
            <w:tcW w:w="2569" w:type="dxa"/>
            <w:shd w:val="clear" w:color="auto" w:fill="auto"/>
          </w:tcPr>
          <w:p w14:paraId="6A221164"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Agriculture, Fisheries and Conservation Department</w:t>
            </w:r>
          </w:p>
        </w:tc>
      </w:tr>
      <w:tr w:rsidR="002E7D63" w:rsidRPr="00634289" w14:paraId="0E5625A5" w14:textId="77777777" w:rsidTr="00634289">
        <w:tc>
          <w:tcPr>
            <w:tcW w:w="1836" w:type="dxa"/>
            <w:shd w:val="clear" w:color="auto" w:fill="auto"/>
          </w:tcPr>
          <w:p w14:paraId="424E62A0"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Indonesia</w:t>
            </w:r>
          </w:p>
        </w:tc>
        <w:tc>
          <w:tcPr>
            <w:tcW w:w="3018" w:type="dxa"/>
            <w:shd w:val="clear" w:color="auto" w:fill="auto"/>
          </w:tcPr>
          <w:p w14:paraId="542A7AA0"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74" w:type="dxa"/>
            <w:shd w:val="clear" w:color="auto" w:fill="auto"/>
          </w:tcPr>
          <w:p w14:paraId="7CAF388B" w14:textId="77777777" w:rsidR="002E7D63" w:rsidRPr="00634289" w:rsidRDefault="002E7D63" w:rsidP="00655600">
            <w:pPr>
              <w:widowControl/>
              <w:spacing w:line="276" w:lineRule="auto"/>
              <w:rPr>
                <w:rFonts w:eastAsia="Calibri" w:cs="Arial"/>
                <w:sz w:val="22"/>
                <w:szCs w:val="22"/>
                <w:lang w:val="en-AU" w:eastAsia="en-AU"/>
              </w:rPr>
            </w:pPr>
          </w:p>
        </w:tc>
        <w:tc>
          <w:tcPr>
            <w:tcW w:w="2382" w:type="dxa"/>
            <w:shd w:val="clear" w:color="auto" w:fill="auto"/>
          </w:tcPr>
          <w:p w14:paraId="69192654"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63" w:type="dxa"/>
            <w:shd w:val="clear" w:color="auto" w:fill="auto"/>
          </w:tcPr>
          <w:p w14:paraId="04E04BD8"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569" w:type="dxa"/>
            <w:shd w:val="clear" w:color="auto" w:fill="auto"/>
          </w:tcPr>
          <w:p w14:paraId="2BCA6374"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r>
      <w:tr w:rsidR="002E7D63" w:rsidRPr="00634289" w14:paraId="31A94593" w14:textId="77777777" w:rsidTr="00634289">
        <w:tc>
          <w:tcPr>
            <w:tcW w:w="1836" w:type="dxa"/>
            <w:shd w:val="clear" w:color="auto" w:fill="auto"/>
          </w:tcPr>
          <w:p w14:paraId="19EEEFE1"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Japan</w:t>
            </w:r>
          </w:p>
        </w:tc>
        <w:tc>
          <w:tcPr>
            <w:tcW w:w="3018" w:type="dxa"/>
            <w:shd w:val="clear" w:color="auto" w:fill="auto"/>
          </w:tcPr>
          <w:p w14:paraId="7E754268" w14:textId="77777777" w:rsidR="002E7D63" w:rsidRPr="00634289" w:rsidRDefault="002E7D63" w:rsidP="002E7D63">
            <w:pPr>
              <w:widowControl/>
              <w:autoSpaceDE/>
              <w:autoSpaceDN/>
              <w:adjustRightInd/>
              <w:spacing w:after="200" w:line="276" w:lineRule="auto"/>
              <w:rPr>
                <w:rFonts w:eastAsia="Calibri" w:cs="Arial"/>
                <w:sz w:val="22"/>
                <w:szCs w:val="22"/>
                <w:lang w:val="en-AU" w:eastAsia="ja-JP"/>
              </w:rPr>
            </w:pPr>
            <w:r w:rsidRPr="00634289">
              <w:rPr>
                <w:rFonts w:eastAsia="Calibri" w:cs="Arial"/>
                <w:sz w:val="22"/>
                <w:szCs w:val="22"/>
                <w:lang w:val="en-AU" w:eastAsia="ja-JP"/>
              </w:rPr>
              <w:t xml:space="preserve">National Red List: </w:t>
            </w:r>
            <w:r w:rsidRPr="00634289">
              <w:rPr>
                <w:rFonts w:eastAsia="Calibri" w:cs="Arial"/>
                <w:b/>
                <w:sz w:val="22"/>
                <w:szCs w:val="22"/>
                <w:lang w:val="en-AU" w:eastAsia="en-AU"/>
              </w:rPr>
              <w:t>Vulnerable</w:t>
            </w:r>
          </w:p>
        </w:tc>
        <w:tc>
          <w:tcPr>
            <w:tcW w:w="2474" w:type="dxa"/>
            <w:shd w:val="clear" w:color="auto" w:fill="auto"/>
          </w:tcPr>
          <w:p w14:paraId="4C412B16" w14:textId="746C8A42" w:rsidR="002E7D63" w:rsidRPr="00634289" w:rsidRDefault="002E7D63" w:rsidP="00634289">
            <w:pPr>
              <w:widowControl/>
              <w:autoSpaceDE/>
              <w:autoSpaceDN/>
              <w:adjustRightInd/>
              <w:spacing w:line="276" w:lineRule="auto"/>
              <w:rPr>
                <w:rFonts w:eastAsia="Calibri" w:cs="Arial"/>
                <w:sz w:val="22"/>
                <w:szCs w:val="22"/>
                <w:lang w:val="en-AU" w:eastAsia="ja-JP"/>
              </w:rPr>
            </w:pPr>
            <w:r w:rsidRPr="00634289">
              <w:rPr>
                <w:rFonts w:eastAsia="Calibri" w:cs="Arial"/>
                <w:sz w:val="22"/>
                <w:szCs w:val="22"/>
                <w:lang w:val="en-AU" w:eastAsia="ja-JP"/>
              </w:rPr>
              <w:t xml:space="preserve">Far Eastern Curlew is designated as a rare wild animal species under the </w:t>
            </w:r>
            <w:r w:rsidRPr="00634289">
              <w:rPr>
                <w:rFonts w:eastAsia="Calibri" w:cs="Arial"/>
                <w:i/>
                <w:sz w:val="22"/>
                <w:szCs w:val="22"/>
                <w:lang w:val="en-AU" w:eastAsia="ja-JP"/>
              </w:rPr>
              <w:t>Wildlife Protection Control and Hunting Management Act</w:t>
            </w:r>
            <w:r w:rsidRPr="00634289">
              <w:rPr>
                <w:rFonts w:eastAsia="Calibri" w:cs="Arial"/>
                <w:sz w:val="22"/>
                <w:szCs w:val="22"/>
                <w:lang w:val="en-AU" w:eastAsia="ja-JP"/>
              </w:rPr>
              <w:t>, and taking of the birds or their eggs is prohibited unless the person taking the action holds a permit by the Minister of the Environment.</w:t>
            </w:r>
          </w:p>
        </w:tc>
        <w:tc>
          <w:tcPr>
            <w:tcW w:w="2382" w:type="dxa"/>
            <w:shd w:val="clear" w:color="auto" w:fill="auto"/>
          </w:tcPr>
          <w:p w14:paraId="7B1EB5D8" w14:textId="77777777" w:rsidR="002E7D63" w:rsidRPr="00634289" w:rsidRDefault="002E7D63" w:rsidP="002E7D63">
            <w:pPr>
              <w:widowControl/>
              <w:autoSpaceDE/>
              <w:autoSpaceDN/>
              <w:adjustRightInd/>
              <w:spacing w:after="200" w:line="276" w:lineRule="auto"/>
              <w:rPr>
                <w:rFonts w:eastAsia="Calibri" w:cs="Arial"/>
                <w:sz w:val="22"/>
                <w:szCs w:val="22"/>
                <w:lang w:val="en-AU" w:eastAsia="ja-JP"/>
              </w:rPr>
            </w:pPr>
            <w:r w:rsidRPr="00634289">
              <w:rPr>
                <w:rFonts w:eastAsia="Calibri" w:cs="Arial"/>
                <w:sz w:val="22"/>
                <w:szCs w:val="22"/>
                <w:lang w:val="en-AU" w:eastAsia="ja-JP"/>
              </w:rPr>
              <w:t>Taking of the birds or their eggs is prohibited unless the person taking the action holds a permit by the Minister of the Environment.</w:t>
            </w:r>
          </w:p>
          <w:p w14:paraId="64330AEA"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463" w:type="dxa"/>
            <w:shd w:val="clear" w:color="auto" w:fill="auto"/>
          </w:tcPr>
          <w:p w14:paraId="15369F22" w14:textId="77777777" w:rsidR="002E7D63" w:rsidRPr="00634289" w:rsidRDefault="002E7D63" w:rsidP="002E7D63">
            <w:pPr>
              <w:widowControl/>
              <w:autoSpaceDE/>
              <w:autoSpaceDN/>
              <w:adjustRightInd/>
              <w:spacing w:after="200" w:line="276" w:lineRule="auto"/>
              <w:rPr>
                <w:rFonts w:eastAsia="Calibri" w:cs="Arial"/>
                <w:sz w:val="22"/>
                <w:szCs w:val="22"/>
                <w:lang w:val="en-AU" w:eastAsia="ja-JP"/>
              </w:rPr>
            </w:pPr>
            <w:r w:rsidRPr="00634289">
              <w:rPr>
                <w:rFonts w:eastAsia="Calibri" w:cs="Arial"/>
                <w:sz w:val="22"/>
                <w:szCs w:val="22"/>
                <w:lang w:val="en-AU" w:eastAsia="en-AU"/>
              </w:rPr>
              <w:t xml:space="preserve">The </w:t>
            </w:r>
            <w:r w:rsidRPr="00634289">
              <w:rPr>
                <w:rFonts w:eastAsia="Calibri" w:cs="Arial"/>
                <w:i/>
                <w:sz w:val="22"/>
                <w:szCs w:val="22"/>
                <w:lang w:val="en-AU" w:eastAsia="ja-JP"/>
              </w:rPr>
              <w:t xml:space="preserve">Wildlife Protection Control and Hunting Management Act </w:t>
            </w:r>
            <w:r w:rsidRPr="00634289">
              <w:rPr>
                <w:rFonts w:eastAsia="Calibri" w:cs="Arial"/>
                <w:sz w:val="22"/>
                <w:szCs w:val="22"/>
                <w:lang w:val="en-AU" w:eastAsia="en-AU"/>
              </w:rPr>
              <w:t xml:space="preserve">provides penalties (financial and incarceration time) </w:t>
            </w:r>
            <w:r w:rsidRPr="00634289">
              <w:rPr>
                <w:rFonts w:eastAsia="Calibri" w:cs="Arial"/>
                <w:sz w:val="22"/>
                <w:szCs w:val="22"/>
                <w:lang w:val="en-AU" w:eastAsia="ja-JP"/>
              </w:rPr>
              <w:t>for illegal taking of the birds and their eggs.</w:t>
            </w:r>
          </w:p>
        </w:tc>
        <w:tc>
          <w:tcPr>
            <w:tcW w:w="2569" w:type="dxa"/>
            <w:shd w:val="clear" w:color="auto" w:fill="auto"/>
          </w:tcPr>
          <w:p w14:paraId="6B8392F2" w14:textId="77777777" w:rsidR="002E7D63" w:rsidRPr="00634289" w:rsidRDefault="002E7D63" w:rsidP="002E7D63">
            <w:pPr>
              <w:widowControl/>
              <w:autoSpaceDE/>
              <w:autoSpaceDN/>
              <w:adjustRightInd/>
              <w:spacing w:after="200" w:line="276" w:lineRule="auto"/>
              <w:rPr>
                <w:rFonts w:eastAsia="Calibri" w:cs="Arial"/>
                <w:sz w:val="22"/>
                <w:szCs w:val="22"/>
                <w:lang w:val="en-AU" w:eastAsia="ja-JP"/>
              </w:rPr>
            </w:pPr>
            <w:r w:rsidRPr="00634289">
              <w:rPr>
                <w:rFonts w:eastAsia="Calibri" w:cs="Arial"/>
                <w:sz w:val="22"/>
                <w:szCs w:val="22"/>
                <w:lang w:val="en-AU" w:eastAsia="ja-JP"/>
              </w:rPr>
              <w:t>Ministry of the Environment</w:t>
            </w:r>
          </w:p>
        </w:tc>
      </w:tr>
      <w:tr w:rsidR="002E7D63" w:rsidRPr="00634289" w14:paraId="170B76A9" w14:textId="77777777" w:rsidTr="00634289">
        <w:tc>
          <w:tcPr>
            <w:tcW w:w="1836" w:type="dxa"/>
            <w:shd w:val="clear" w:color="auto" w:fill="auto"/>
          </w:tcPr>
          <w:p w14:paraId="45DEF563" w14:textId="77777777" w:rsidR="002E7D63" w:rsidRPr="00634289" w:rsidRDefault="002E7D63" w:rsidP="00634289">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Democratic People’s Republic of Korea</w:t>
            </w:r>
          </w:p>
        </w:tc>
        <w:tc>
          <w:tcPr>
            <w:tcW w:w="3018" w:type="dxa"/>
            <w:shd w:val="clear" w:color="auto" w:fill="auto"/>
          </w:tcPr>
          <w:p w14:paraId="1578C0C4"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474" w:type="dxa"/>
            <w:shd w:val="clear" w:color="auto" w:fill="auto"/>
          </w:tcPr>
          <w:p w14:paraId="5487E4F6" w14:textId="77777777" w:rsidR="002E7D63" w:rsidRPr="00634289" w:rsidRDefault="002E7D63" w:rsidP="002E7D63">
            <w:pPr>
              <w:widowControl/>
              <w:spacing w:after="200" w:line="276" w:lineRule="auto"/>
              <w:rPr>
                <w:rFonts w:eastAsia="Calibri" w:cs="Arial"/>
                <w:sz w:val="22"/>
                <w:szCs w:val="22"/>
                <w:lang w:val="en-AU" w:eastAsia="en-AU"/>
              </w:rPr>
            </w:pPr>
          </w:p>
        </w:tc>
        <w:tc>
          <w:tcPr>
            <w:tcW w:w="2382" w:type="dxa"/>
            <w:shd w:val="clear" w:color="auto" w:fill="auto"/>
          </w:tcPr>
          <w:p w14:paraId="7C678F53"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463" w:type="dxa"/>
            <w:shd w:val="clear" w:color="auto" w:fill="auto"/>
          </w:tcPr>
          <w:p w14:paraId="2BF25AD0"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569" w:type="dxa"/>
            <w:shd w:val="clear" w:color="auto" w:fill="auto"/>
          </w:tcPr>
          <w:p w14:paraId="0B92BA8D"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6806F314" w14:textId="77777777" w:rsidTr="00634289">
        <w:tc>
          <w:tcPr>
            <w:tcW w:w="1836" w:type="dxa"/>
            <w:shd w:val="clear" w:color="auto" w:fill="auto"/>
          </w:tcPr>
          <w:p w14:paraId="2DD3F727" w14:textId="77777777" w:rsidR="002E7D63" w:rsidRPr="00634289" w:rsidRDefault="002E7D63" w:rsidP="00F00A1A">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Republic of Korea</w:t>
            </w:r>
          </w:p>
        </w:tc>
        <w:tc>
          <w:tcPr>
            <w:tcW w:w="3018" w:type="dxa"/>
            <w:shd w:val="clear" w:color="auto" w:fill="auto"/>
          </w:tcPr>
          <w:p w14:paraId="37BD7121" w14:textId="77777777" w:rsidR="002E7D63" w:rsidRPr="00634289" w:rsidRDefault="002E7D63" w:rsidP="00F00A1A">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 xml:space="preserve">Endangered Species II </w:t>
            </w:r>
          </w:p>
          <w:p w14:paraId="79A9D048" w14:textId="77777777" w:rsidR="002E7D63" w:rsidRPr="00634289" w:rsidRDefault="002E7D63" w:rsidP="00F00A1A">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Marine Organisms under Protection</w:t>
            </w:r>
          </w:p>
        </w:tc>
        <w:tc>
          <w:tcPr>
            <w:tcW w:w="2474" w:type="dxa"/>
            <w:shd w:val="clear" w:color="auto" w:fill="auto"/>
          </w:tcPr>
          <w:p w14:paraId="02A85D6F" w14:textId="77777777" w:rsidR="002E7D63" w:rsidRPr="00634289" w:rsidRDefault="002E7D63" w:rsidP="00F00A1A">
            <w:pPr>
              <w:widowControl/>
              <w:spacing w:line="276" w:lineRule="auto"/>
              <w:rPr>
                <w:rFonts w:eastAsia="Calibri" w:cs="Arial"/>
                <w:i/>
                <w:sz w:val="22"/>
                <w:szCs w:val="22"/>
                <w:lang w:val="en-AU" w:eastAsia="en-AU"/>
              </w:rPr>
            </w:pPr>
            <w:r w:rsidRPr="00634289">
              <w:rPr>
                <w:rFonts w:eastAsia="Calibri" w:cs="Arial"/>
                <w:i/>
                <w:sz w:val="22"/>
                <w:szCs w:val="22"/>
                <w:lang w:val="en-AU" w:eastAsia="en-AU"/>
              </w:rPr>
              <w:t>Wildlife Protection and Management Act</w:t>
            </w:r>
          </w:p>
          <w:p w14:paraId="101527CB" w14:textId="77777777" w:rsidR="002E7D63" w:rsidRPr="00634289" w:rsidRDefault="002E7D63" w:rsidP="00F00A1A">
            <w:pPr>
              <w:widowControl/>
              <w:spacing w:line="276" w:lineRule="auto"/>
              <w:rPr>
                <w:rFonts w:eastAsia="Calibri" w:cs="Arial"/>
                <w:i/>
                <w:sz w:val="22"/>
                <w:szCs w:val="22"/>
                <w:lang w:val="en-AU" w:eastAsia="en-AU"/>
              </w:rPr>
            </w:pPr>
            <w:r w:rsidRPr="00634289">
              <w:rPr>
                <w:rFonts w:eastAsia="Calibri" w:cs="Arial"/>
                <w:i/>
                <w:sz w:val="22"/>
                <w:szCs w:val="22"/>
                <w:lang w:val="en-AU" w:eastAsia="en-AU"/>
              </w:rPr>
              <w:lastRenderedPageBreak/>
              <w:t>Conservation and Management of Marine Ecosystems Act</w:t>
            </w:r>
          </w:p>
        </w:tc>
        <w:tc>
          <w:tcPr>
            <w:tcW w:w="2382" w:type="dxa"/>
            <w:shd w:val="clear" w:color="auto" w:fill="auto"/>
          </w:tcPr>
          <w:p w14:paraId="16A460A1" w14:textId="77777777" w:rsidR="002E7D63" w:rsidRPr="00634289" w:rsidRDefault="002E7D63" w:rsidP="00F00A1A">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lastRenderedPageBreak/>
              <w:t xml:space="preserve">Protected legally by prohibition of illegal </w:t>
            </w:r>
            <w:r w:rsidRPr="00634289">
              <w:rPr>
                <w:rFonts w:eastAsia="Calibri" w:cs="Arial"/>
                <w:sz w:val="22"/>
                <w:szCs w:val="22"/>
                <w:lang w:val="en-AU" w:eastAsia="en-AU"/>
              </w:rPr>
              <w:lastRenderedPageBreak/>
              <w:t>capture, collecting, keeping, trading.</w:t>
            </w:r>
          </w:p>
          <w:p w14:paraId="3B1BCEB7" w14:textId="77777777" w:rsidR="002E7D63" w:rsidRPr="00634289" w:rsidRDefault="002E7D63" w:rsidP="00F00A1A">
            <w:pPr>
              <w:widowControl/>
              <w:autoSpaceDE/>
              <w:autoSpaceDN/>
              <w:adjustRightInd/>
              <w:spacing w:line="276" w:lineRule="auto"/>
              <w:rPr>
                <w:rFonts w:eastAsia="Calibri" w:cs="Arial"/>
                <w:sz w:val="22"/>
                <w:szCs w:val="22"/>
                <w:lang w:val="en-AU" w:eastAsia="en-AU"/>
              </w:rPr>
            </w:pPr>
          </w:p>
        </w:tc>
        <w:tc>
          <w:tcPr>
            <w:tcW w:w="2463" w:type="dxa"/>
            <w:shd w:val="clear" w:color="auto" w:fill="auto"/>
          </w:tcPr>
          <w:p w14:paraId="34D60E3C" w14:textId="77777777" w:rsidR="002E7D63" w:rsidRPr="00634289" w:rsidRDefault="002E7D63" w:rsidP="00F00A1A">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lastRenderedPageBreak/>
              <w:t xml:space="preserve">Punished by imprisonment for not more than 3 years or </w:t>
            </w:r>
            <w:r w:rsidRPr="00634289">
              <w:rPr>
                <w:rFonts w:eastAsia="Calibri" w:cs="Arial"/>
                <w:sz w:val="22"/>
                <w:szCs w:val="22"/>
                <w:lang w:val="en-AU" w:eastAsia="en-AU"/>
              </w:rPr>
              <w:lastRenderedPageBreak/>
              <w:t>by a fine not exceeding 30 million won.</w:t>
            </w:r>
          </w:p>
        </w:tc>
        <w:tc>
          <w:tcPr>
            <w:tcW w:w="2569" w:type="dxa"/>
            <w:shd w:val="clear" w:color="auto" w:fill="auto"/>
          </w:tcPr>
          <w:p w14:paraId="12ECDFC7" w14:textId="77777777" w:rsidR="002E7D63" w:rsidRPr="00634289" w:rsidRDefault="002E7D63" w:rsidP="00F00A1A">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lastRenderedPageBreak/>
              <w:t>Ministry of Environment</w:t>
            </w:r>
          </w:p>
          <w:p w14:paraId="24518FD0" w14:textId="77777777" w:rsidR="002E7D63" w:rsidRPr="00634289" w:rsidRDefault="002E7D63" w:rsidP="00F00A1A">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Ministry of Oceans and Fisheries</w:t>
            </w:r>
          </w:p>
        </w:tc>
      </w:tr>
      <w:tr w:rsidR="002E7D63" w:rsidRPr="00634289" w14:paraId="04133B7F" w14:textId="77777777" w:rsidTr="00634289">
        <w:tc>
          <w:tcPr>
            <w:tcW w:w="1836" w:type="dxa"/>
            <w:shd w:val="clear" w:color="auto" w:fill="auto"/>
          </w:tcPr>
          <w:p w14:paraId="6DA84245"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Malaysia</w:t>
            </w:r>
          </w:p>
        </w:tc>
        <w:tc>
          <w:tcPr>
            <w:tcW w:w="3018" w:type="dxa"/>
            <w:shd w:val="clear" w:color="auto" w:fill="auto"/>
          </w:tcPr>
          <w:p w14:paraId="6B034281"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No National Red List for Birds</w:t>
            </w:r>
          </w:p>
        </w:tc>
        <w:tc>
          <w:tcPr>
            <w:tcW w:w="2474" w:type="dxa"/>
            <w:shd w:val="clear" w:color="auto" w:fill="auto"/>
          </w:tcPr>
          <w:p w14:paraId="771B4F5D" w14:textId="77777777" w:rsidR="002E7D63" w:rsidRPr="00634289" w:rsidRDefault="002E7D63" w:rsidP="002E7D63">
            <w:pPr>
              <w:widowControl/>
              <w:spacing w:after="200" w:line="276" w:lineRule="auto"/>
              <w:rPr>
                <w:rFonts w:eastAsia="Calibri" w:cs="Arial"/>
                <w:sz w:val="22"/>
                <w:szCs w:val="22"/>
                <w:lang w:val="en-AU" w:eastAsia="en-AU"/>
              </w:rPr>
            </w:pPr>
            <w:r w:rsidRPr="00634289">
              <w:rPr>
                <w:rFonts w:eastAsia="Calibri" w:cs="Arial"/>
                <w:sz w:val="22"/>
                <w:szCs w:val="22"/>
                <w:lang w:val="en-AU" w:eastAsia="en-AU"/>
              </w:rPr>
              <w:t>Peninsular Malaysia: Wildlife Conservation Act 2010 (Totally Protected)</w:t>
            </w:r>
          </w:p>
          <w:p w14:paraId="6DC09067" w14:textId="77777777" w:rsidR="002E7D63" w:rsidRPr="00634289" w:rsidRDefault="002E7D63" w:rsidP="002E7D63">
            <w:pPr>
              <w:widowControl/>
              <w:spacing w:after="200" w:line="276" w:lineRule="auto"/>
              <w:rPr>
                <w:rFonts w:eastAsia="Calibri" w:cs="Arial"/>
                <w:sz w:val="22"/>
                <w:szCs w:val="22"/>
                <w:lang w:val="en-AU" w:eastAsia="en-AU"/>
              </w:rPr>
            </w:pPr>
            <w:r w:rsidRPr="00634289">
              <w:rPr>
                <w:rFonts w:eastAsia="Calibri" w:cs="Arial"/>
                <w:sz w:val="22"/>
                <w:szCs w:val="22"/>
                <w:lang w:val="en-AU" w:eastAsia="en-AU"/>
              </w:rPr>
              <w:t>Sarawak: Wildlife Protection Ordinance 1998 (Protected)</w:t>
            </w:r>
          </w:p>
          <w:p w14:paraId="0F70B5BC" w14:textId="77777777" w:rsidR="002E7D63" w:rsidRPr="00634289" w:rsidRDefault="002E7D63" w:rsidP="00634289">
            <w:pPr>
              <w:widowControl/>
              <w:spacing w:line="276" w:lineRule="auto"/>
              <w:rPr>
                <w:rFonts w:eastAsia="Calibri" w:cs="Arial"/>
                <w:sz w:val="22"/>
                <w:szCs w:val="22"/>
                <w:lang w:val="en-AU" w:eastAsia="en-AU"/>
              </w:rPr>
            </w:pPr>
            <w:r w:rsidRPr="00634289">
              <w:rPr>
                <w:rFonts w:eastAsia="Calibri" w:cs="Arial"/>
                <w:sz w:val="22"/>
                <w:szCs w:val="22"/>
                <w:lang w:val="en-AU" w:eastAsia="en-AU"/>
              </w:rPr>
              <w:t>Sabah: Wildlife Conservation Enactment 1997 (Protected)</w:t>
            </w:r>
          </w:p>
        </w:tc>
        <w:tc>
          <w:tcPr>
            <w:tcW w:w="2382" w:type="dxa"/>
            <w:shd w:val="clear" w:color="auto" w:fill="auto"/>
          </w:tcPr>
          <w:p w14:paraId="71F89994" w14:textId="1EEA74A1"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No hunting, taking etc</w:t>
            </w:r>
            <w:r w:rsidR="00194F60" w:rsidRPr="00634289">
              <w:rPr>
                <w:rFonts w:eastAsia="Calibri" w:cs="Arial"/>
                <w:sz w:val="22"/>
                <w:szCs w:val="22"/>
                <w:lang w:val="en-AU" w:eastAsia="en-AU"/>
              </w:rPr>
              <w:t>.</w:t>
            </w:r>
            <w:r w:rsidRPr="00634289">
              <w:rPr>
                <w:rFonts w:eastAsia="Calibri" w:cs="Arial"/>
                <w:sz w:val="22"/>
                <w:szCs w:val="22"/>
                <w:lang w:val="en-AU" w:eastAsia="en-AU"/>
              </w:rPr>
              <w:t xml:space="preserve"> in Peninsular Malaysia under the law.</w:t>
            </w:r>
          </w:p>
          <w:p w14:paraId="6928AA04"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For Sabah and Sarawak, limited hunting is permitted with proper licence.</w:t>
            </w:r>
          </w:p>
        </w:tc>
        <w:tc>
          <w:tcPr>
            <w:tcW w:w="2463" w:type="dxa"/>
            <w:shd w:val="clear" w:color="auto" w:fill="auto"/>
          </w:tcPr>
          <w:p w14:paraId="580F40FB"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Jail term and/or financial penalties.</w:t>
            </w:r>
          </w:p>
        </w:tc>
        <w:tc>
          <w:tcPr>
            <w:tcW w:w="2569" w:type="dxa"/>
            <w:shd w:val="clear" w:color="auto" w:fill="auto"/>
          </w:tcPr>
          <w:p w14:paraId="5C3CBBBE"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Peninsular Malaysia: Department of Wildlife and National Parks (PERHILITAN)</w:t>
            </w:r>
          </w:p>
          <w:p w14:paraId="20FB4AB5"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Sarawak: Sarawak Forestry Corporation (SFC)</w:t>
            </w:r>
          </w:p>
          <w:p w14:paraId="636DBDB2"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Sabah: Sabah Wildlife Department (SWD)</w:t>
            </w:r>
          </w:p>
        </w:tc>
      </w:tr>
      <w:tr w:rsidR="002E7D63" w:rsidRPr="00634289" w14:paraId="7518CD33" w14:textId="77777777" w:rsidTr="00634289">
        <w:tc>
          <w:tcPr>
            <w:tcW w:w="1836" w:type="dxa"/>
            <w:shd w:val="clear" w:color="auto" w:fill="auto"/>
          </w:tcPr>
          <w:p w14:paraId="70DE24D7"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Mongolia</w:t>
            </w:r>
          </w:p>
        </w:tc>
        <w:tc>
          <w:tcPr>
            <w:tcW w:w="3018" w:type="dxa"/>
            <w:shd w:val="clear" w:color="auto" w:fill="auto"/>
          </w:tcPr>
          <w:p w14:paraId="153844AB" w14:textId="77777777" w:rsidR="002E7D63" w:rsidRPr="00634289" w:rsidRDefault="002E7D63" w:rsidP="00634289">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ja-JP"/>
              </w:rPr>
              <w:t>In Mongolia, it is assessed as Least Concern. Approximately 7.1% of the species’ range in Mongolia occurs within protected areas (</w:t>
            </w:r>
            <w:proofErr w:type="spellStart"/>
            <w:r w:rsidRPr="00634289">
              <w:rPr>
                <w:rFonts w:eastAsia="Calibri" w:cs="Arial"/>
                <w:sz w:val="22"/>
                <w:szCs w:val="22"/>
                <w:lang w:val="en-AU" w:eastAsia="ja-JP"/>
              </w:rPr>
              <w:t>Gombobaatar</w:t>
            </w:r>
            <w:proofErr w:type="spellEnd"/>
            <w:r w:rsidRPr="00634289">
              <w:rPr>
                <w:rFonts w:eastAsia="Calibri" w:cs="Arial"/>
                <w:sz w:val="22"/>
                <w:szCs w:val="22"/>
                <w:lang w:val="en-AU" w:eastAsia="ja-JP"/>
              </w:rPr>
              <w:t xml:space="preserve"> et al. 2011).</w:t>
            </w:r>
          </w:p>
        </w:tc>
        <w:tc>
          <w:tcPr>
            <w:tcW w:w="2474" w:type="dxa"/>
            <w:shd w:val="clear" w:color="auto" w:fill="auto"/>
          </w:tcPr>
          <w:p w14:paraId="2AAF11A4" w14:textId="77777777" w:rsidR="002E7D63" w:rsidRPr="00634289" w:rsidRDefault="002E7D63" w:rsidP="002E7D63">
            <w:pPr>
              <w:widowControl/>
              <w:autoSpaceDE/>
              <w:autoSpaceDN/>
              <w:adjustRightInd/>
              <w:spacing w:after="200" w:line="276" w:lineRule="auto"/>
              <w:rPr>
                <w:rFonts w:eastAsia="Calibri" w:cs="Arial"/>
                <w:sz w:val="22"/>
                <w:szCs w:val="22"/>
                <w:lang w:val="en-AU" w:eastAsia="ja-JP"/>
              </w:rPr>
            </w:pPr>
            <w:r w:rsidRPr="00634289">
              <w:rPr>
                <w:rFonts w:eastAsia="Calibri" w:cs="Arial"/>
                <w:sz w:val="22"/>
                <w:szCs w:val="22"/>
                <w:lang w:val="en-AU" w:eastAsia="ja-JP"/>
              </w:rPr>
              <w:t>Mongolian Law on Nature Protection (2005), Mongolian Law on Fauna (2012)</w:t>
            </w:r>
          </w:p>
        </w:tc>
        <w:tc>
          <w:tcPr>
            <w:tcW w:w="2382" w:type="dxa"/>
            <w:shd w:val="clear" w:color="auto" w:fill="auto"/>
          </w:tcPr>
          <w:p w14:paraId="194478ED" w14:textId="77777777" w:rsidR="002E7D63" w:rsidRPr="00634289" w:rsidRDefault="002E7D63" w:rsidP="002E7D63">
            <w:pPr>
              <w:widowControl/>
              <w:autoSpaceDE/>
              <w:autoSpaceDN/>
              <w:adjustRightInd/>
              <w:spacing w:after="200" w:line="276" w:lineRule="auto"/>
              <w:rPr>
                <w:rFonts w:eastAsia="Calibri" w:cs="Arial"/>
                <w:sz w:val="22"/>
                <w:szCs w:val="22"/>
                <w:lang w:val="en-AU" w:eastAsia="ja-JP"/>
              </w:rPr>
            </w:pPr>
            <w:r w:rsidRPr="00634289">
              <w:rPr>
                <w:rFonts w:eastAsia="Calibri" w:cs="Arial"/>
                <w:sz w:val="22"/>
                <w:szCs w:val="22"/>
                <w:lang w:val="en-AU" w:eastAsia="ja-JP"/>
              </w:rPr>
              <w:t>Mongolian Law on Nature Protection (2005), Mongolian Law on Fauna (2012)</w:t>
            </w:r>
          </w:p>
        </w:tc>
        <w:tc>
          <w:tcPr>
            <w:tcW w:w="2463" w:type="dxa"/>
            <w:shd w:val="clear" w:color="auto" w:fill="auto"/>
          </w:tcPr>
          <w:p w14:paraId="72DFE659" w14:textId="77777777" w:rsidR="002E7D63" w:rsidRPr="00634289" w:rsidRDefault="002E7D63" w:rsidP="002E7D63">
            <w:pPr>
              <w:widowControl/>
              <w:autoSpaceDE/>
              <w:autoSpaceDN/>
              <w:adjustRightInd/>
              <w:spacing w:after="200" w:line="276" w:lineRule="auto"/>
              <w:rPr>
                <w:rFonts w:eastAsia="Calibri" w:cs="Arial"/>
                <w:sz w:val="22"/>
                <w:szCs w:val="22"/>
                <w:lang w:val="en-AU" w:eastAsia="ja-JP"/>
              </w:rPr>
            </w:pPr>
          </w:p>
        </w:tc>
        <w:tc>
          <w:tcPr>
            <w:tcW w:w="2569" w:type="dxa"/>
            <w:shd w:val="clear" w:color="auto" w:fill="auto"/>
          </w:tcPr>
          <w:p w14:paraId="1294E4C3" w14:textId="77777777" w:rsidR="002E7D63" w:rsidRPr="00634289" w:rsidRDefault="002E7D63" w:rsidP="002E7D63">
            <w:pPr>
              <w:widowControl/>
              <w:autoSpaceDE/>
              <w:autoSpaceDN/>
              <w:adjustRightInd/>
              <w:spacing w:after="200" w:line="276" w:lineRule="auto"/>
              <w:rPr>
                <w:rFonts w:eastAsia="Calibri" w:cs="Arial"/>
                <w:sz w:val="22"/>
                <w:szCs w:val="22"/>
                <w:lang w:val="en-AU" w:eastAsia="ja-JP"/>
              </w:rPr>
            </w:pPr>
            <w:r w:rsidRPr="00634289">
              <w:rPr>
                <w:rFonts w:eastAsia="Calibri" w:cs="Arial"/>
                <w:sz w:val="22"/>
                <w:szCs w:val="22"/>
                <w:lang w:val="en-AU" w:eastAsia="ja-JP"/>
              </w:rPr>
              <w:t>Ministry of Environment and Tourism of Mongolia</w:t>
            </w:r>
          </w:p>
        </w:tc>
      </w:tr>
      <w:tr w:rsidR="002E7D63" w:rsidRPr="00634289" w14:paraId="77E9452D" w14:textId="77777777" w:rsidTr="00634289">
        <w:tc>
          <w:tcPr>
            <w:tcW w:w="1836" w:type="dxa"/>
            <w:shd w:val="clear" w:color="auto" w:fill="auto"/>
          </w:tcPr>
          <w:p w14:paraId="53851EDA"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New Zealand</w:t>
            </w:r>
          </w:p>
        </w:tc>
        <w:tc>
          <w:tcPr>
            <w:tcW w:w="3018" w:type="dxa"/>
            <w:shd w:val="clear" w:color="auto" w:fill="auto"/>
          </w:tcPr>
          <w:p w14:paraId="34FD7ED1"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 xml:space="preserve">New Zealand Threat Classification Status: </w:t>
            </w:r>
            <w:r w:rsidRPr="00634289">
              <w:rPr>
                <w:rFonts w:eastAsia="Calibri" w:cs="Arial"/>
                <w:sz w:val="22"/>
                <w:szCs w:val="22"/>
                <w:lang w:val="en-AU" w:eastAsia="en-AU"/>
              </w:rPr>
              <w:lastRenderedPageBreak/>
              <w:t xml:space="preserve">Migrant (Robertson et al. 2013) </w:t>
            </w:r>
          </w:p>
        </w:tc>
        <w:tc>
          <w:tcPr>
            <w:tcW w:w="2474" w:type="dxa"/>
            <w:shd w:val="clear" w:color="auto" w:fill="auto"/>
          </w:tcPr>
          <w:p w14:paraId="7BF6E7CC" w14:textId="77777777" w:rsidR="002E7D63" w:rsidRPr="00634289" w:rsidRDefault="002E7D63" w:rsidP="002E7D63">
            <w:pPr>
              <w:widowControl/>
              <w:spacing w:after="200" w:line="276" w:lineRule="auto"/>
              <w:rPr>
                <w:rFonts w:eastAsia="Calibri" w:cs="Arial"/>
                <w:sz w:val="22"/>
                <w:szCs w:val="22"/>
                <w:lang w:val="en-AU" w:eastAsia="en-AU"/>
              </w:rPr>
            </w:pPr>
            <w:r w:rsidRPr="00634289">
              <w:rPr>
                <w:rFonts w:eastAsia="Calibri" w:cs="Arial"/>
                <w:sz w:val="22"/>
                <w:szCs w:val="22"/>
                <w:lang w:val="en-AU" w:eastAsia="en-AU"/>
              </w:rPr>
              <w:lastRenderedPageBreak/>
              <w:t xml:space="preserve">Far Eastern Curlew are “Absolutely Protected Wildlife” </w:t>
            </w:r>
            <w:r w:rsidRPr="00634289">
              <w:rPr>
                <w:rFonts w:eastAsia="Calibri" w:cs="Arial"/>
                <w:sz w:val="22"/>
                <w:szCs w:val="22"/>
                <w:lang w:val="en-AU" w:eastAsia="en-AU"/>
              </w:rPr>
              <w:lastRenderedPageBreak/>
              <w:t xml:space="preserve">pursuant to the </w:t>
            </w:r>
            <w:r w:rsidRPr="00634289">
              <w:rPr>
                <w:rFonts w:eastAsia="Calibri" w:cs="Arial"/>
                <w:i/>
                <w:sz w:val="22"/>
                <w:szCs w:val="22"/>
                <w:lang w:val="en-AU" w:eastAsia="en-AU"/>
              </w:rPr>
              <w:t>Wildlife Act 1953</w:t>
            </w:r>
            <w:r w:rsidRPr="00634289">
              <w:rPr>
                <w:rFonts w:eastAsia="Calibri" w:cs="Arial"/>
                <w:sz w:val="22"/>
                <w:szCs w:val="22"/>
                <w:lang w:val="en-AU" w:eastAsia="en-AU"/>
              </w:rPr>
              <w:t>.</w:t>
            </w:r>
          </w:p>
        </w:tc>
        <w:tc>
          <w:tcPr>
            <w:tcW w:w="2382" w:type="dxa"/>
            <w:shd w:val="clear" w:color="auto" w:fill="auto"/>
          </w:tcPr>
          <w:p w14:paraId="65DD1061" w14:textId="7B277B88" w:rsidR="002E7D63" w:rsidRPr="00634289" w:rsidRDefault="002E7D63" w:rsidP="00634289">
            <w:pPr>
              <w:widowControl/>
              <w:autoSpaceDE/>
              <w:autoSpaceDN/>
              <w:adjustRightInd/>
              <w:spacing w:line="276" w:lineRule="auto"/>
              <w:rPr>
                <w:rFonts w:eastAsia="Calibri" w:cs="Arial"/>
                <w:sz w:val="22"/>
                <w:szCs w:val="22"/>
                <w:lang w:val="en-AU" w:eastAsia="ja-JP"/>
              </w:rPr>
            </w:pPr>
            <w:r w:rsidRPr="00634289">
              <w:rPr>
                <w:rFonts w:eastAsia="Calibri" w:cs="Arial"/>
                <w:sz w:val="22"/>
                <w:szCs w:val="22"/>
                <w:lang w:val="en-AU" w:eastAsia="ja-JP"/>
              </w:rPr>
              <w:lastRenderedPageBreak/>
              <w:t xml:space="preserve">Taking of the birds or their eggs is prohibited unless the </w:t>
            </w:r>
            <w:r w:rsidRPr="00634289">
              <w:rPr>
                <w:rFonts w:eastAsia="Calibri" w:cs="Arial"/>
                <w:sz w:val="22"/>
                <w:szCs w:val="22"/>
                <w:lang w:val="en-AU" w:eastAsia="ja-JP"/>
              </w:rPr>
              <w:lastRenderedPageBreak/>
              <w:t>person taking the action holds an Authority issued by the Department of Conservation.</w:t>
            </w:r>
          </w:p>
        </w:tc>
        <w:tc>
          <w:tcPr>
            <w:tcW w:w="2463" w:type="dxa"/>
            <w:shd w:val="clear" w:color="auto" w:fill="auto"/>
          </w:tcPr>
          <w:p w14:paraId="6CCA4954"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lastRenderedPageBreak/>
              <w:t xml:space="preserve">The Wildlife Act provides penalties (financial and </w:t>
            </w:r>
            <w:r w:rsidRPr="00634289">
              <w:rPr>
                <w:rFonts w:eastAsia="Calibri" w:cs="Arial"/>
                <w:sz w:val="22"/>
                <w:szCs w:val="22"/>
                <w:lang w:val="en-AU" w:eastAsia="en-AU"/>
              </w:rPr>
              <w:lastRenderedPageBreak/>
              <w:t xml:space="preserve">incarceration time) for various offences relating to absolutely protected wildlife. </w:t>
            </w:r>
          </w:p>
        </w:tc>
        <w:tc>
          <w:tcPr>
            <w:tcW w:w="2569" w:type="dxa"/>
            <w:shd w:val="clear" w:color="auto" w:fill="auto"/>
          </w:tcPr>
          <w:p w14:paraId="276C1188"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lastRenderedPageBreak/>
              <w:t>Department of Conservation.</w:t>
            </w:r>
          </w:p>
        </w:tc>
      </w:tr>
      <w:tr w:rsidR="002E7D63" w:rsidRPr="00634289" w14:paraId="45E59160" w14:textId="77777777" w:rsidTr="00634289">
        <w:tc>
          <w:tcPr>
            <w:tcW w:w="1836" w:type="dxa"/>
            <w:shd w:val="clear" w:color="auto" w:fill="auto"/>
          </w:tcPr>
          <w:p w14:paraId="4B0FC715"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Palau</w:t>
            </w:r>
          </w:p>
        </w:tc>
        <w:tc>
          <w:tcPr>
            <w:tcW w:w="3018" w:type="dxa"/>
            <w:shd w:val="clear" w:color="auto" w:fill="auto"/>
          </w:tcPr>
          <w:p w14:paraId="375554A9"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74" w:type="dxa"/>
            <w:shd w:val="clear" w:color="auto" w:fill="auto"/>
          </w:tcPr>
          <w:p w14:paraId="5F9D9DAD" w14:textId="77777777" w:rsidR="002E7D63" w:rsidRPr="00634289" w:rsidRDefault="002E7D63" w:rsidP="00655600">
            <w:pPr>
              <w:widowControl/>
              <w:spacing w:line="276" w:lineRule="auto"/>
              <w:rPr>
                <w:rFonts w:eastAsia="Calibri" w:cs="Arial"/>
                <w:sz w:val="22"/>
                <w:szCs w:val="22"/>
                <w:lang w:val="en-AU" w:eastAsia="en-AU"/>
              </w:rPr>
            </w:pPr>
          </w:p>
        </w:tc>
        <w:tc>
          <w:tcPr>
            <w:tcW w:w="2382" w:type="dxa"/>
            <w:shd w:val="clear" w:color="auto" w:fill="auto"/>
          </w:tcPr>
          <w:p w14:paraId="3CB6DE39"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63" w:type="dxa"/>
            <w:shd w:val="clear" w:color="auto" w:fill="auto"/>
          </w:tcPr>
          <w:p w14:paraId="4E780B85"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569" w:type="dxa"/>
            <w:shd w:val="clear" w:color="auto" w:fill="auto"/>
          </w:tcPr>
          <w:p w14:paraId="6E5ECCD9"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r>
      <w:tr w:rsidR="002E7D63" w:rsidRPr="00634289" w14:paraId="16557D87" w14:textId="77777777" w:rsidTr="00634289">
        <w:tc>
          <w:tcPr>
            <w:tcW w:w="1836" w:type="dxa"/>
            <w:shd w:val="clear" w:color="auto" w:fill="auto"/>
          </w:tcPr>
          <w:p w14:paraId="1306E320"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Papua New Guinea</w:t>
            </w:r>
          </w:p>
        </w:tc>
        <w:tc>
          <w:tcPr>
            <w:tcW w:w="3018" w:type="dxa"/>
            <w:shd w:val="clear" w:color="auto" w:fill="auto"/>
          </w:tcPr>
          <w:p w14:paraId="0A43EE89"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74" w:type="dxa"/>
            <w:shd w:val="clear" w:color="auto" w:fill="auto"/>
          </w:tcPr>
          <w:p w14:paraId="6B22C22D" w14:textId="77777777" w:rsidR="002E7D63" w:rsidRPr="00634289" w:rsidRDefault="002E7D63" w:rsidP="00655600">
            <w:pPr>
              <w:widowControl/>
              <w:spacing w:line="276" w:lineRule="auto"/>
              <w:rPr>
                <w:rFonts w:eastAsia="Calibri" w:cs="Arial"/>
                <w:sz w:val="22"/>
                <w:szCs w:val="22"/>
                <w:lang w:val="en-AU" w:eastAsia="en-AU"/>
              </w:rPr>
            </w:pPr>
          </w:p>
        </w:tc>
        <w:tc>
          <w:tcPr>
            <w:tcW w:w="2382" w:type="dxa"/>
            <w:shd w:val="clear" w:color="auto" w:fill="auto"/>
          </w:tcPr>
          <w:p w14:paraId="2F803255"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63" w:type="dxa"/>
            <w:shd w:val="clear" w:color="auto" w:fill="auto"/>
          </w:tcPr>
          <w:p w14:paraId="6417B5A0"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569" w:type="dxa"/>
            <w:shd w:val="clear" w:color="auto" w:fill="auto"/>
          </w:tcPr>
          <w:p w14:paraId="7C9FB7A7"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r>
      <w:tr w:rsidR="002E7D63" w:rsidRPr="00634289" w14:paraId="320F3850" w14:textId="77777777" w:rsidTr="00634289">
        <w:tc>
          <w:tcPr>
            <w:tcW w:w="1836" w:type="dxa"/>
            <w:shd w:val="clear" w:color="auto" w:fill="auto"/>
          </w:tcPr>
          <w:p w14:paraId="68BD6142"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Philippines</w:t>
            </w:r>
          </w:p>
        </w:tc>
        <w:tc>
          <w:tcPr>
            <w:tcW w:w="3018" w:type="dxa"/>
            <w:shd w:val="clear" w:color="auto" w:fill="auto"/>
          </w:tcPr>
          <w:p w14:paraId="44490A2D"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474" w:type="dxa"/>
            <w:shd w:val="clear" w:color="auto" w:fill="auto"/>
          </w:tcPr>
          <w:p w14:paraId="41183B16" w14:textId="77777777" w:rsidR="002E7D63" w:rsidRPr="00634289" w:rsidRDefault="002E7D63" w:rsidP="002E7D63">
            <w:pPr>
              <w:widowControl/>
              <w:spacing w:after="200" w:line="276" w:lineRule="auto"/>
              <w:rPr>
                <w:rFonts w:eastAsia="Calibri" w:cs="Arial"/>
                <w:sz w:val="22"/>
                <w:szCs w:val="22"/>
                <w:lang w:val="en-AU" w:eastAsia="en-AU"/>
              </w:rPr>
            </w:pPr>
            <w:r w:rsidRPr="00634289">
              <w:rPr>
                <w:rFonts w:eastAsia="Calibri" w:cs="Arial"/>
                <w:i/>
                <w:sz w:val="22"/>
                <w:szCs w:val="22"/>
                <w:lang w:val="en-AU" w:eastAsia="en-AU"/>
              </w:rPr>
              <w:t>Wildlife Conservation and Protection Act of 2001</w:t>
            </w:r>
            <w:r w:rsidRPr="00634289">
              <w:rPr>
                <w:rFonts w:eastAsia="Calibri" w:cs="Arial"/>
                <w:sz w:val="22"/>
                <w:szCs w:val="22"/>
                <w:lang w:val="en-AU" w:eastAsia="en-AU"/>
              </w:rPr>
              <w:t xml:space="preserve"> (R.A. 9147)</w:t>
            </w:r>
          </w:p>
        </w:tc>
        <w:tc>
          <w:tcPr>
            <w:tcW w:w="2382" w:type="dxa"/>
            <w:shd w:val="clear" w:color="auto" w:fill="auto"/>
          </w:tcPr>
          <w:p w14:paraId="599F938E"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Illegal capture, trading, transport   is prohibited.</w:t>
            </w:r>
          </w:p>
        </w:tc>
        <w:tc>
          <w:tcPr>
            <w:tcW w:w="2463" w:type="dxa"/>
            <w:shd w:val="clear" w:color="auto" w:fill="auto"/>
          </w:tcPr>
          <w:p w14:paraId="59ECA33F" w14:textId="77777777" w:rsidR="002E7D63" w:rsidRPr="00634289" w:rsidRDefault="002E7D63" w:rsidP="00634289">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 xml:space="preserve">Provisions for penalties include financial and imprisonment </w:t>
            </w:r>
          </w:p>
        </w:tc>
        <w:tc>
          <w:tcPr>
            <w:tcW w:w="2569" w:type="dxa"/>
            <w:shd w:val="clear" w:color="auto" w:fill="auto"/>
          </w:tcPr>
          <w:p w14:paraId="663FA0F8"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Department of Environment and natural Resources</w:t>
            </w:r>
          </w:p>
        </w:tc>
      </w:tr>
      <w:tr w:rsidR="002E7D63" w:rsidRPr="00634289" w14:paraId="0EB5E5DC" w14:textId="77777777" w:rsidTr="00634289">
        <w:tc>
          <w:tcPr>
            <w:tcW w:w="1836" w:type="dxa"/>
            <w:shd w:val="clear" w:color="auto" w:fill="auto"/>
          </w:tcPr>
          <w:p w14:paraId="0CF03653"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Russian Federation</w:t>
            </w:r>
          </w:p>
        </w:tc>
        <w:tc>
          <w:tcPr>
            <w:tcW w:w="3018" w:type="dxa"/>
            <w:shd w:val="clear" w:color="auto" w:fill="auto"/>
          </w:tcPr>
          <w:p w14:paraId="7660B8C9"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Listed in Red Data Book of Birds</w:t>
            </w:r>
          </w:p>
        </w:tc>
        <w:tc>
          <w:tcPr>
            <w:tcW w:w="2474" w:type="dxa"/>
            <w:shd w:val="clear" w:color="auto" w:fill="auto"/>
          </w:tcPr>
          <w:p w14:paraId="779DDE6B" w14:textId="77777777" w:rsidR="002E7D63" w:rsidRPr="00634289" w:rsidRDefault="002E7D63" w:rsidP="00655600">
            <w:pPr>
              <w:widowControl/>
              <w:spacing w:line="276" w:lineRule="auto"/>
              <w:rPr>
                <w:rFonts w:eastAsia="Calibri" w:cs="Arial"/>
                <w:sz w:val="22"/>
                <w:szCs w:val="22"/>
                <w:lang w:val="en-AU" w:eastAsia="en-AU"/>
              </w:rPr>
            </w:pPr>
            <w:r w:rsidRPr="00634289">
              <w:rPr>
                <w:rFonts w:eastAsia="Calibri" w:cs="Arial"/>
                <w:sz w:val="22"/>
                <w:szCs w:val="22"/>
                <w:lang w:val="en-AU" w:eastAsia="en-AU"/>
              </w:rPr>
              <w:t>Yes</w:t>
            </w:r>
          </w:p>
        </w:tc>
        <w:tc>
          <w:tcPr>
            <w:tcW w:w="2382" w:type="dxa"/>
            <w:shd w:val="clear" w:color="auto" w:fill="auto"/>
          </w:tcPr>
          <w:p w14:paraId="7E6AA22F"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Yes</w:t>
            </w:r>
          </w:p>
        </w:tc>
        <w:tc>
          <w:tcPr>
            <w:tcW w:w="2463" w:type="dxa"/>
            <w:shd w:val="clear" w:color="auto" w:fill="auto"/>
          </w:tcPr>
          <w:p w14:paraId="5BDCD3E4"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Yes</w:t>
            </w:r>
          </w:p>
        </w:tc>
        <w:tc>
          <w:tcPr>
            <w:tcW w:w="2569" w:type="dxa"/>
            <w:shd w:val="clear" w:color="auto" w:fill="auto"/>
          </w:tcPr>
          <w:p w14:paraId="41B9C48B"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 xml:space="preserve">Ministry of Nature Resources and Ecology </w:t>
            </w:r>
          </w:p>
        </w:tc>
      </w:tr>
      <w:tr w:rsidR="002E7D63" w:rsidRPr="00634289" w14:paraId="3EFBB461" w14:textId="77777777" w:rsidTr="00634289">
        <w:tc>
          <w:tcPr>
            <w:tcW w:w="1836" w:type="dxa"/>
            <w:shd w:val="clear" w:color="auto" w:fill="auto"/>
          </w:tcPr>
          <w:p w14:paraId="733FE8D5"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Singapore</w:t>
            </w:r>
          </w:p>
        </w:tc>
        <w:tc>
          <w:tcPr>
            <w:tcW w:w="3018" w:type="dxa"/>
            <w:shd w:val="clear" w:color="auto" w:fill="auto"/>
          </w:tcPr>
          <w:p w14:paraId="75D43141"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Rare passage migrant</w:t>
            </w:r>
          </w:p>
        </w:tc>
        <w:tc>
          <w:tcPr>
            <w:tcW w:w="2474" w:type="dxa"/>
            <w:shd w:val="clear" w:color="auto" w:fill="auto"/>
          </w:tcPr>
          <w:p w14:paraId="687290CF" w14:textId="77777777" w:rsidR="002E7D63" w:rsidRPr="00634289" w:rsidRDefault="002E7D63" w:rsidP="002E7D63">
            <w:pPr>
              <w:widowControl/>
              <w:spacing w:after="200" w:line="276" w:lineRule="auto"/>
              <w:rPr>
                <w:rFonts w:eastAsia="Calibri" w:cs="Arial"/>
                <w:sz w:val="22"/>
                <w:szCs w:val="22"/>
                <w:lang w:val="en-AU" w:eastAsia="en-AU"/>
              </w:rPr>
            </w:pPr>
            <w:r w:rsidRPr="00634289">
              <w:rPr>
                <w:rFonts w:eastAsia="Calibri" w:cs="Arial"/>
                <w:i/>
                <w:sz w:val="22"/>
                <w:szCs w:val="22"/>
                <w:lang w:val="en-AU" w:eastAsia="en-AU"/>
              </w:rPr>
              <w:t>Parks &amp; Trees Act, Wild Animals and Birds Act</w:t>
            </w:r>
          </w:p>
        </w:tc>
        <w:tc>
          <w:tcPr>
            <w:tcW w:w="2382" w:type="dxa"/>
            <w:shd w:val="clear" w:color="auto" w:fill="auto"/>
          </w:tcPr>
          <w:p w14:paraId="0E2A3B54"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Yes</w:t>
            </w:r>
          </w:p>
        </w:tc>
        <w:tc>
          <w:tcPr>
            <w:tcW w:w="2463" w:type="dxa"/>
            <w:shd w:val="clear" w:color="auto" w:fill="auto"/>
          </w:tcPr>
          <w:p w14:paraId="0532CF19"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Penalties (financial and/or incarceration)</w:t>
            </w:r>
          </w:p>
        </w:tc>
        <w:tc>
          <w:tcPr>
            <w:tcW w:w="2569" w:type="dxa"/>
            <w:shd w:val="clear" w:color="auto" w:fill="auto"/>
          </w:tcPr>
          <w:p w14:paraId="093FB3CC"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National Parks Board</w:t>
            </w:r>
          </w:p>
          <w:p w14:paraId="6BE1580C" w14:textId="77777777" w:rsidR="002E7D63" w:rsidRPr="00634289" w:rsidRDefault="002E7D63" w:rsidP="00634289">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Agri-Food &amp; Veterinary Authority of Singapore</w:t>
            </w:r>
          </w:p>
        </w:tc>
      </w:tr>
      <w:tr w:rsidR="002E7D63" w:rsidRPr="00634289" w14:paraId="341A95FC" w14:textId="77777777" w:rsidTr="00655600">
        <w:trPr>
          <w:trHeight w:val="371"/>
        </w:trPr>
        <w:tc>
          <w:tcPr>
            <w:tcW w:w="1836" w:type="dxa"/>
            <w:shd w:val="clear" w:color="auto" w:fill="auto"/>
          </w:tcPr>
          <w:p w14:paraId="5943B5FE"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Thailand</w:t>
            </w:r>
          </w:p>
        </w:tc>
        <w:tc>
          <w:tcPr>
            <w:tcW w:w="3018" w:type="dxa"/>
            <w:shd w:val="clear" w:color="auto" w:fill="auto"/>
          </w:tcPr>
          <w:p w14:paraId="15A9B96D"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74" w:type="dxa"/>
            <w:shd w:val="clear" w:color="auto" w:fill="auto"/>
          </w:tcPr>
          <w:p w14:paraId="2B3B5082" w14:textId="77777777" w:rsidR="002E7D63" w:rsidRPr="00634289" w:rsidRDefault="002E7D63" w:rsidP="00655600">
            <w:pPr>
              <w:widowControl/>
              <w:spacing w:line="276" w:lineRule="auto"/>
              <w:rPr>
                <w:rFonts w:eastAsia="Calibri" w:cs="Arial"/>
                <w:sz w:val="22"/>
                <w:szCs w:val="22"/>
                <w:lang w:val="en-AU" w:eastAsia="en-AU"/>
              </w:rPr>
            </w:pPr>
          </w:p>
        </w:tc>
        <w:tc>
          <w:tcPr>
            <w:tcW w:w="2382" w:type="dxa"/>
            <w:shd w:val="clear" w:color="auto" w:fill="auto"/>
          </w:tcPr>
          <w:p w14:paraId="1D8C50C3"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63" w:type="dxa"/>
            <w:shd w:val="clear" w:color="auto" w:fill="auto"/>
          </w:tcPr>
          <w:p w14:paraId="2B0311E6"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569" w:type="dxa"/>
            <w:shd w:val="clear" w:color="auto" w:fill="auto"/>
          </w:tcPr>
          <w:p w14:paraId="2FD25BDA"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r>
      <w:tr w:rsidR="002E7D63" w:rsidRPr="00634289" w14:paraId="6F858083" w14:textId="77777777" w:rsidTr="00634289">
        <w:tc>
          <w:tcPr>
            <w:tcW w:w="1836" w:type="dxa"/>
            <w:shd w:val="clear" w:color="auto" w:fill="auto"/>
          </w:tcPr>
          <w:p w14:paraId="7AF8AB93"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Timor-Leste</w:t>
            </w:r>
          </w:p>
        </w:tc>
        <w:tc>
          <w:tcPr>
            <w:tcW w:w="3018" w:type="dxa"/>
            <w:shd w:val="clear" w:color="auto" w:fill="auto"/>
          </w:tcPr>
          <w:p w14:paraId="30DB2E19"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74" w:type="dxa"/>
            <w:shd w:val="clear" w:color="auto" w:fill="auto"/>
          </w:tcPr>
          <w:p w14:paraId="63844D1F" w14:textId="77777777" w:rsidR="002E7D63" w:rsidRPr="00634289" w:rsidRDefault="002E7D63" w:rsidP="00655600">
            <w:pPr>
              <w:widowControl/>
              <w:spacing w:line="276" w:lineRule="auto"/>
              <w:rPr>
                <w:rFonts w:eastAsia="Calibri" w:cs="Arial"/>
                <w:sz w:val="22"/>
                <w:szCs w:val="22"/>
                <w:lang w:val="en-AU" w:eastAsia="en-AU"/>
              </w:rPr>
            </w:pPr>
          </w:p>
        </w:tc>
        <w:tc>
          <w:tcPr>
            <w:tcW w:w="2382" w:type="dxa"/>
            <w:shd w:val="clear" w:color="auto" w:fill="auto"/>
          </w:tcPr>
          <w:p w14:paraId="658F8882"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63" w:type="dxa"/>
            <w:shd w:val="clear" w:color="auto" w:fill="auto"/>
          </w:tcPr>
          <w:p w14:paraId="4E74D2CB"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569" w:type="dxa"/>
            <w:shd w:val="clear" w:color="auto" w:fill="auto"/>
          </w:tcPr>
          <w:p w14:paraId="72C7A157"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r>
      <w:tr w:rsidR="002E7D63" w:rsidRPr="00634289" w14:paraId="48820E0F" w14:textId="77777777" w:rsidTr="00634289">
        <w:tc>
          <w:tcPr>
            <w:tcW w:w="1836" w:type="dxa"/>
            <w:shd w:val="clear" w:color="auto" w:fill="auto"/>
          </w:tcPr>
          <w:p w14:paraId="6FA00FCF"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Vietnam</w:t>
            </w:r>
          </w:p>
        </w:tc>
        <w:tc>
          <w:tcPr>
            <w:tcW w:w="3018" w:type="dxa"/>
            <w:shd w:val="clear" w:color="auto" w:fill="auto"/>
          </w:tcPr>
          <w:p w14:paraId="6A8B5987"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74" w:type="dxa"/>
            <w:shd w:val="clear" w:color="auto" w:fill="auto"/>
          </w:tcPr>
          <w:p w14:paraId="7EF68E72" w14:textId="77777777" w:rsidR="002E7D63" w:rsidRPr="00634289" w:rsidRDefault="002E7D63" w:rsidP="00655600">
            <w:pPr>
              <w:widowControl/>
              <w:spacing w:line="276" w:lineRule="auto"/>
              <w:rPr>
                <w:rFonts w:eastAsia="Calibri" w:cs="Arial"/>
                <w:sz w:val="22"/>
                <w:szCs w:val="22"/>
                <w:lang w:val="en-AU" w:eastAsia="en-AU"/>
              </w:rPr>
            </w:pPr>
          </w:p>
        </w:tc>
        <w:tc>
          <w:tcPr>
            <w:tcW w:w="2382" w:type="dxa"/>
            <w:shd w:val="clear" w:color="auto" w:fill="auto"/>
          </w:tcPr>
          <w:p w14:paraId="53C395A9"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63" w:type="dxa"/>
            <w:shd w:val="clear" w:color="auto" w:fill="auto"/>
          </w:tcPr>
          <w:p w14:paraId="1151641E"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569" w:type="dxa"/>
            <w:shd w:val="clear" w:color="auto" w:fill="auto"/>
          </w:tcPr>
          <w:p w14:paraId="7A7A7FB4"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r>
    </w:tbl>
    <w:p w14:paraId="40621E0E" w14:textId="77777777" w:rsidR="002E7D63" w:rsidRPr="002E7D63" w:rsidRDefault="002E7D63" w:rsidP="002E7D63">
      <w:pPr>
        <w:widowControl/>
        <w:autoSpaceDE/>
        <w:autoSpaceDN/>
        <w:adjustRightInd/>
        <w:spacing w:after="200" w:line="276" w:lineRule="auto"/>
        <w:rPr>
          <w:rFonts w:eastAsia="Calibri"/>
          <w:sz w:val="22"/>
          <w:szCs w:val="22"/>
          <w:lang w:val="en-AU"/>
        </w:rPr>
      </w:pPr>
    </w:p>
    <w:p w14:paraId="0F27D94E" w14:textId="77777777" w:rsidR="002E7D63" w:rsidRPr="002E7D63" w:rsidRDefault="002E7D63" w:rsidP="002E7D63">
      <w:pPr>
        <w:keepNext/>
        <w:widowControl/>
        <w:autoSpaceDE/>
        <w:autoSpaceDN/>
        <w:adjustRightInd/>
        <w:spacing w:after="200" w:line="276" w:lineRule="auto"/>
        <w:outlineLvl w:val="0"/>
        <w:rPr>
          <w:rFonts w:eastAsia="Calibri" w:cs="Arial"/>
          <w:b/>
          <w:caps/>
          <w:sz w:val="22"/>
          <w:szCs w:val="22"/>
          <w:lang w:val="en-AU"/>
        </w:rPr>
        <w:sectPr w:rsidR="002E7D63" w:rsidRPr="002E7D63" w:rsidSect="00634289">
          <w:footerReference w:type="even" r:id="rId37"/>
          <w:headerReference w:type="first" r:id="rId38"/>
          <w:pgSz w:w="16838" w:h="11906" w:orient="landscape" w:code="9"/>
          <w:pgMar w:top="1412" w:right="1009" w:bottom="1412" w:left="1151" w:header="425" w:footer="425" w:gutter="0"/>
          <w:cols w:space="708"/>
          <w:titlePg/>
          <w:docGrid w:linePitch="360"/>
        </w:sectPr>
      </w:pPr>
    </w:p>
    <w:p w14:paraId="06C82D20" w14:textId="77777777" w:rsidR="002E7D63" w:rsidRPr="002E7D63" w:rsidRDefault="002E7D63" w:rsidP="002E7D63">
      <w:pPr>
        <w:keepNext/>
        <w:widowControl/>
        <w:autoSpaceDE/>
        <w:autoSpaceDN/>
        <w:adjustRightInd/>
        <w:spacing w:after="200" w:line="276" w:lineRule="auto"/>
        <w:outlineLvl w:val="0"/>
        <w:rPr>
          <w:rFonts w:eastAsia="Calibri" w:cs="Arial"/>
          <w:b/>
          <w:caps/>
          <w:sz w:val="22"/>
          <w:szCs w:val="22"/>
          <w:lang w:val="en-AU"/>
        </w:rPr>
      </w:pPr>
      <w:bookmarkStart w:id="64" w:name="_Toc467910492"/>
      <w:bookmarkStart w:id="65" w:name="_Toc472174684"/>
      <w:r w:rsidRPr="002E7D63">
        <w:rPr>
          <w:rFonts w:eastAsia="Calibri" w:cs="Arial"/>
          <w:b/>
          <w:caps/>
          <w:sz w:val="22"/>
          <w:szCs w:val="22"/>
          <w:lang w:val="en-AU"/>
        </w:rPr>
        <w:lastRenderedPageBreak/>
        <w:t>5.</w:t>
      </w:r>
      <w:r w:rsidRPr="002E7D63">
        <w:rPr>
          <w:rFonts w:eastAsia="Calibri" w:cs="Arial"/>
          <w:b/>
          <w:caps/>
          <w:sz w:val="22"/>
          <w:szCs w:val="22"/>
          <w:lang w:val="en-AU"/>
        </w:rPr>
        <w:tab/>
        <w:t>Framework for Action</w:t>
      </w:r>
      <w:bookmarkEnd w:id="64"/>
      <w:bookmarkEnd w:id="65"/>
    </w:p>
    <w:p w14:paraId="4877E969" w14:textId="77777777" w:rsidR="002E7D63" w:rsidRPr="002E7D63" w:rsidRDefault="002E7D63" w:rsidP="00840759">
      <w:pPr>
        <w:keepNext/>
        <w:widowControl/>
        <w:autoSpaceDE/>
        <w:autoSpaceDN/>
        <w:adjustRightInd/>
        <w:spacing w:after="200" w:line="276" w:lineRule="auto"/>
        <w:ind w:firstLine="720"/>
        <w:jc w:val="both"/>
        <w:outlineLvl w:val="1"/>
        <w:rPr>
          <w:rFonts w:eastAsia="Calibri" w:cs="Arial"/>
          <w:b/>
          <w:sz w:val="22"/>
          <w:szCs w:val="22"/>
          <w:lang w:val="en-AU"/>
        </w:rPr>
      </w:pPr>
      <w:bookmarkStart w:id="66" w:name="_Toc467910493"/>
      <w:bookmarkStart w:id="67" w:name="_Toc472174685"/>
      <w:r w:rsidRPr="002E7D63">
        <w:rPr>
          <w:rFonts w:eastAsia="Calibri" w:cs="Arial"/>
          <w:b/>
          <w:sz w:val="22"/>
          <w:szCs w:val="22"/>
          <w:lang w:val="en-AU"/>
        </w:rPr>
        <w:t>5.1</w:t>
      </w:r>
      <w:r w:rsidRPr="002E7D63">
        <w:rPr>
          <w:rFonts w:eastAsia="Calibri" w:cs="Arial"/>
          <w:b/>
          <w:sz w:val="22"/>
          <w:szCs w:val="22"/>
          <w:lang w:val="en-AU"/>
        </w:rPr>
        <w:tab/>
        <w:t>Goal</w:t>
      </w:r>
      <w:bookmarkEnd w:id="66"/>
      <w:bookmarkEnd w:id="67"/>
    </w:p>
    <w:p w14:paraId="7567F807" w14:textId="57E32DE3" w:rsidR="002E7D63" w:rsidRPr="00655600" w:rsidRDefault="002E7D63" w:rsidP="00840759">
      <w:pPr>
        <w:widowControl/>
        <w:autoSpaceDE/>
        <w:autoSpaceDN/>
        <w:adjustRightInd/>
        <w:spacing w:after="200" w:line="276" w:lineRule="auto"/>
        <w:jc w:val="both"/>
        <w:rPr>
          <w:rFonts w:eastAsia="Calibri"/>
          <w:sz w:val="22"/>
          <w:szCs w:val="22"/>
          <w:lang w:val="en-AU"/>
        </w:rPr>
      </w:pPr>
      <w:r w:rsidRPr="002E7D63">
        <w:rPr>
          <w:rFonts w:eastAsia="Calibri"/>
          <w:sz w:val="22"/>
          <w:szCs w:val="22"/>
          <w:lang w:val="en-AU"/>
        </w:rPr>
        <w:t xml:space="preserve">To restore the Far Eastern Curlew’s population to a </w:t>
      </w:r>
      <w:proofErr w:type="gramStart"/>
      <w:r w:rsidRPr="002E7D63">
        <w:rPr>
          <w:rFonts w:eastAsia="Calibri"/>
          <w:sz w:val="22"/>
          <w:szCs w:val="22"/>
          <w:lang w:val="en-AU"/>
        </w:rPr>
        <w:t>positive growth</w:t>
      </w:r>
      <w:proofErr w:type="gramEnd"/>
      <w:r w:rsidRPr="002E7D63">
        <w:rPr>
          <w:rFonts w:eastAsia="Calibri"/>
          <w:sz w:val="22"/>
          <w:szCs w:val="22"/>
          <w:lang w:val="en-AU"/>
        </w:rPr>
        <w:t xml:space="preserve"> rate for a period of at least three generations.</w:t>
      </w:r>
    </w:p>
    <w:p w14:paraId="30A322F3" w14:textId="77777777" w:rsidR="002E7D63" w:rsidRPr="002E7D63" w:rsidRDefault="002E7D63" w:rsidP="00840759">
      <w:pPr>
        <w:keepNext/>
        <w:widowControl/>
        <w:autoSpaceDE/>
        <w:autoSpaceDN/>
        <w:adjustRightInd/>
        <w:spacing w:after="200" w:line="276" w:lineRule="auto"/>
        <w:ind w:firstLine="720"/>
        <w:jc w:val="both"/>
        <w:outlineLvl w:val="1"/>
        <w:rPr>
          <w:rFonts w:eastAsia="Calibri" w:cs="Arial"/>
          <w:b/>
          <w:sz w:val="22"/>
          <w:szCs w:val="22"/>
          <w:lang w:val="en-AU"/>
        </w:rPr>
      </w:pPr>
      <w:bookmarkStart w:id="68" w:name="_Toc467910494"/>
      <w:bookmarkStart w:id="69" w:name="_Toc472174686"/>
      <w:r w:rsidRPr="002E7D63">
        <w:rPr>
          <w:rFonts w:eastAsia="Calibri" w:cs="Arial"/>
          <w:b/>
          <w:sz w:val="22"/>
          <w:szCs w:val="22"/>
          <w:lang w:val="en-AU"/>
        </w:rPr>
        <w:t>5.2</w:t>
      </w:r>
      <w:r w:rsidRPr="002E7D63">
        <w:rPr>
          <w:rFonts w:eastAsia="Calibri" w:cs="Arial"/>
          <w:b/>
          <w:sz w:val="22"/>
          <w:szCs w:val="22"/>
          <w:lang w:val="en-AU"/>
        </w:rPr>
        <w:tab/>
        <w:t>Objectives, Actions and Results</w:t>
      </w:r>
      <w:bookmarkEnd w:id="68"/>
      <w:bookmarkEnd w:id="69"/>
    </w:p>
    <w:p w14:paraId="7D80883C" w14:textId="77777777" w:rsidR="002E7D63" w:rsidRPr="002E7D63" w:rsidRDefault="002E7D63" w:rsidP="00840759">
      <w:pPr>
        <w:widowControl/>
        <w:autoSpaceDE/>
        <w:autoSpaceDN/>
        <w:adjustRightInd/>
        <w:spacing w:after="200" w:line="276" w:lineRule="auto"/>
        <w:jc w:val="both"/>
        <w:rPr>
          <w:rFonts w:eastAsia="Calibri"/>
          <w:sz w:val="22"/>
          <w:szCs w:val="22"/>
          <w:lang w:val="en-AU"/>
        </w:rPr>
      </w:pPr>
      <w:r w:rsidRPr="002E7D63">
        <w:rPr>
          <w:rFonts w:eastAsia="Calibri"/>
          <w:sz w:val="22"/>
          <w:szCs w:val="22"/>
          <w:lang w:val="en-AU"/>
        </w:rPr>
        <w:t xml:space="preserve">The objectives and corresponding actions and results are set out in the tables below for all threats identified for the Far Eastern Curlew in the EAAF. Tables have been listed according to ratings assigned in the risk matrix. </w:t>
      </w:r>
    </w:p>
    <w:p w14:paraId="46F75C55"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Actions are prioritized as: </w:t>
      </w:r>
    </w:p>
    <w:p w14:paraId="1A9E1082"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 Essential </w:t>
      </w:r>
    </w:p>
    <w:p w14:paraId="3CEC06B8"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 High </w:t>
      </w:r>
    </w:p>
    <w:p w14:paraId="45CAA339"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 Medium </w:t>
      </w:r>
    </w:p>
    <w:p w14:paraId="09E4AE82"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 Low </w:t>
      </w:r>
    </w:p>
    <w:p w14:paraId="25075AD0" w14:textId="77777777" w:rsidR="002E7D63" w:rsidRPr="002E7D63" w:rsidRDefault="002E7D63" w:rsidP="00840759">
      <w:pPr>
        <w:widowControl/>
        <w:autoSpaceDE/>
        <w:autoSpaceDN/>
        <w:adjustRightInd/>
        <w:jc w:val="both"/>
        <w:rPr>
          <w:rFonts w:eastAsia="Calibri"/>
          <w:sz w:val="22"/>
          <w:szCs w:val="22"/>
          <w:lang w:val="en-AU"/>
        </w:rPr>
      </w:pPr>
    </w:p>
    <w:p w14:paraId="2633B023"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Timescales are attached to each Action using the following scale: </w:t>
      </w:r>
    </w:p>
    <w:p w14:paraId="27F8E8A3" w14:textId="77777777" w:rsidR="002E7D63" w:rsidRPr="002E7D63" w:rsidRDefault="002E7D63" w:rsidP="00840759">
      <w:pPr>
        <w:widowControl/>
        <w:autoSpaceDE/>
        <w:autoSpaceDN/>
        <w:adjustRightInd/>
        <w:jc w:val="both"/>
        <w:rPr>
          <w:rFonts w:eastAsia="Calibri"/>
          <w:sz w:val="22"/>
          <w:szCs w:val="22"/>
          <w:lang w:val="en-AU"/>
        </w:rPr>
      </w:pPr>
    </w:p>
    <w:p w14:paraId="1301785B"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 Immediate: </w:t>
      </w:r>
      <w:r w:rsidRPr="002E7D63">
        <w:rPr>
          <w:rFonts w:eastAsia="Calibri"/>
          <w:sz w:val="22"/>
          <w:szCs w:val="22"/>
          <w:lang w:val="en-AU"/>
        </w:rPr>
        <w:tab/>
        <w:t xml:space="preserve">completed within the next year </w:t>
      </w:r>
    </w:p>
    <w:p w14:paraId="3A72E4F2"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 Short: </w:t>
      </w:r>
      <w:r w:rsidRPr="002E7D63">
        <w:rPr>
          <w:rFonts w:eastAsia="Calibri"/>
          <w:sz w:val="22"/>
          <w:szCs w:val="22"/>
          <w:lang w:val="en-AU"/>
        </w:rPr>
        <w:tab/>
        <w:t xml:space="preserve">completed within the next 3 years </w:t>
      </w:r>
    </w:p>
    <w:p w14:paraId="64C5DFFE"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Medium:</w:t>
      </w:r>
      <w:r w:rsidRPr="002E7D63">
        <w:rPr>
          <w:rFonts w:eastAsia="Calibri"/>
          <w:sz w:val="22"/>
          <w:szCs w:val="22"/>
          <w:lang w:val="en-AU"/>
        </w:rPr>
        <w:tab/>
        <w:t xml:space="preserve">completed within the next 5 years </w:t>
      </w:r>
    </w:p>
    <w:p w14:paraId="162F0970"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 Long: </w:t>
      </w:r>
      <w:r w:rsidRPr="002E7D63">
        <w:rPr>
          <w:rFonts w:eastAsia="Calibri"/>
          <w:sz w:val="22"/>
          <w:szCs w:val="22"/>
          <w:lang w:val="en-AU"/>
        </w:rPr>
        <w:tab/>
        <w:t xml:space="preserve">completed within the next 10 years </w:t>
      </w:r>
    </w:p>
    <w:p w14:paraId="2589D253"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 Ongoing: </w:t>
      </w:r>
      <w:r w:rsidRPr="002E7D63">
        <w:rPr>
          <w:rFonts w:eastAsia="Calibri"/>
          <w:sz w:val="22"/>
          <w:szCs w:val="22"/>
          <w:lang w:val="en-AU"/>
        </w:rPr>
        <w:tab/>
        <w:t xml:space="preserve">currently being implemented and should continue </w:t>
      </w:r>
    </w:p>
    <w:p w14:paraId="33567C51" w14:textId="77777777" w:rsidR="002E7D63" w:rsidRPr="002E7D63" w:rsidRDefault="002E7D63" w:rsidP="002E7D63">
      <w:pPr>
        <w:widowControl/>
        <w:autoSpaceDE/>
        <w:autoSpaceDN/>
        <w:adjustRightInd/>
        <w:spacing w:after="200" w:line="276" w:lineRule="auto"/>
        <w:rPr>
          <w:rFonts w:eastAsia="Calibri"/>
          <w:sz w:val="22"/>
          <w:szCs w:val="22"/>
          <w:lang w:val="en-AU"/>
        </w:rPr>
      </w:pPr>
    </w:p>
    <w:tbl>
      <w:tblPr>
        <w:tblStyle w:val="TableGrid"/>
        <w:tblW w:w="5000" w:type="pct"/>
        <w:jc w:val="center"/>
        <w:tblLook w:val="04A0" w:firstRow="1" w:lastRow="0" w:firstColumn="1" w:lastColumn="0" w:noHBand="0" w:noVBand="1"/>
      </w:tblPr>
      <w:tblGrid>
        <w:gridCol w:w="1682"/>
        <w:gridCol w:w="3055"/>
        <w:gridCol w:w="1354"/>
        <w:gridCol w:w="1245"/>
        <w:gridCol w:w="1736"/>
      </w:tblGrid>
      <w:tr w:rsidR="002E7D63" w:rsidRPr="002E7D63" w14:paraId="51A88FDA" w14:textId="77777777" w:rsidTr="00840759">
        <w:trPr>
          <w:cnfStyle w:val="100000000000" w:firstRow="1" w:lastRow="0" w:firstColumn="0" w:lastColumn="0" w:oddVBand="0" w:evenVBand="0" w:oddHBand="0" w:evenHBand="0" w:firstRowFirstColumn="0" w:firstRowLastColumn="0" w:lastRowFirstColumn="0" w:lastRowLastColumn="0"/>
          <w:jc w:val="center"/>
        </w:trPr>
        <w:tc>
          <w:tcPr>
            <w:tcW w:w="5000" w:type="pct"/>
            <w:gridSpan w:val="5"/>
          </w:tcPr>
          <w:p w14:paraId="17EBF1D1" w14:textId="77777777" w:rsidR="002E7D63" w:rsidRPr="002E7D63" w:rsidRDefault="002E7D63" w:rsidP="00840759">
            <w:pPr>
              <w:widowControl/>
              <w:autoSpaceDE/>
              <w:autoSpaceDN/>
              <w:adjustRightInd/>
              <w:spacing w:line="276" w:lineRule="auto"/>
              <w:rPr>
                <w:sz w:val="22"/>
                <w:szCs w:val="22"/>
              </w:rPr>
            </w:pPr>
            <w:r w:rsidRPr="002E7D63">
              <w:rPr>
                <w:b/>
                <w:i/>
                <w:sz w:val="22"/>
                <w:szCs w:val="22"/>
              </w:rPr>
              <w:t>Objective 1: Protect all important habitats for Far Eastern Curlew across its range</w:t>
            </w:r>
            <w:r w:rsidRPr="002E7D63">
              <w:rPr>
                <w:sz w:val="22"/>
                <w:szCs w:val="22"/>
              </w:rPr>
              <w:t>.</w:t>
            </w:r>
          </w:p>
        </w:tc>
      </w:tr>
      <w:tr w:rsidR="002E7D63" w:rsidRPr="002E7D63" w14:paraId="438B52D6"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tcPr>
          <w:p w14:paraId="4AA38F7D" w14:textId="77777777" w:rsidR="002E7D63" w:rsidRPr="002E7D63" w:rsidRDefault="002E7D63" w:rsidP="00840759">
            <w:pPr>
              <w:widowControl/>
              <w:autoSpaceDE/>
              <w:autoSpaceDN/>
              <w:adjustRightInd/>
              <w:spacing w:line="276" w:lineRule="auto"/>
              <w:rPr>
                <w:b/>
                <w:sz w:val="22"/>
                <w:szCs w:val="22"/>
              </w:rPr>
            </w:pPr>
            <w:r w:rsidRPr="002E7D63">
              <w:rPr>
                <w:b/>
                <w:sz w:val="22"/>
                <w:szCs w:val="22"/>
              </w:rPr>
              <w:t>Result</w:t>
            </w:r>
          </w:p>
        </w:tc>
        <w:tc>
          <w:tcPr>
            <w:tcW w:w="1684" w:type="pct"/>
          </w:tcPr>
          <w:p w14:paraId="7FC47A75" w14:textId="77777777" w:rsidR="002E7D63" w:rsidRPr="002E7D63" w:rsidRDefault="002E7D63" w:rsidP="00840759">
            <w:pPr>
              <w:widowControl/>
              <w:autoSpaceDE/>
              <w:autoSpaceDN/>
              <w:adjustRightInd/>
              <w:spacing w:line="276" w:lineRule="auto"/>
              <w:rPr>
                <w:b/>
                <w:sz w:val="22"/>
                <w:szCs w:val="22"/>
              </w:rPr>
            </w:pPr>
            <w:r w:rsidRPr="002E7D63">
              <w:rPr>
                <w:b/>
                <w:sz w:val="22"/>
                <w:szCs w:val="22"/>
              </w:rPr>
              <w:t>Action</w:t>
            </w:r>
          </w:p>
        </w:tc>
        <w:tc>
          <w:tcPr>
            <w:tcW w:w="746" w:type="pct"/>
          </w:tcPr>
          <w:p w14:paraId="2F9AE8B8" w14:textId="77777777" w:rsidR="002E7D63" w:rsidRPr="002E7D63" w:rsidRDefault="002E7D63" w:rsidP="00840759">
            <w:pPr>
              <w:widowControl/>
              <w:autoSpaceDE/>
              <w:autoSpaceDN/>
              <w:adjustRightInd/>
              <w:spacing w:line="276" w:lineRule="auto"/>
              <w:rPr>
                <w:b/>
                <w:sz w:val="22"/>
                <w:szCs w:val="22"/>
              </w:rPr>
            </w:pPr>
            <w:r w:rsidRPr="002E7D63">
              <w:rPr>
                <w:b/>
                <w:sz w:val="22"/>
                <w:szCs w:val="22"/>
              </w:rPr>
              <w:t>Priority</w:t>
            </w:r>
          </w:p>
        </w:tc>
        <w:tc>
          <w:tcPr>
            <w:tcW w:w="686" w:type="pct"/>
          </w:tcPr>
          <w:p w14:paraId="64DEAB64" w14:textId="77777777" w:rsidR="002E7D63" w:rsidRPr="002E7D63" w:rsidRDefault="002E7D63" w:rsidP="00840759">
            <w:pPr>
              <w:widowControl/>
              <w:autoSpaceDE/>
              <w:autoSpaceDN/>
              <w:adjustRightInd/>
              <w:spacing w:line="276" w:lineRule="auto"/>
              <w:rPr>
                <w:b/>
                <w:sz w:val="22"/>
                <w:szCs w:val="22"/>
              </w:rPr>
            </w:pPr>
            <w:r w:rsidRPr="002E7D63">
              <w:rPr>
                <w:b/>
                <w:sz w:val="22"/>
                <w:szCs w:val="22"/>
              </w:rPr>
              <w:t>Time Scale</w:t>
            </w:r>
          </w:p>
        </w:tc>
        <w:tc>
          <w:tcPr>
            <w:tcW w:w="957" w:type="pct"/>
          </w:tcPr>
          <w:p w14:paraId="4D61FF48" w14:textId="07546CFB" w:rsidR="002E7D63" w:rsidRPr="002E7D63" w:rsidRDefault="002E7D63" w:rsidP="00840759">
            <w:pPr>
              <w:widowControl/>
              <w:autoSpaceDE/>
              <w:autoSpaceDN/>
              <w:adjustRightInd/>
              <w:spacing w:line="276" w:lineRule="auto"/>
              <w:rPr>
                <w:b/>
                <w:sz w:val="22"/>
                <w:szCs w:val="22"/>
              </w:rPr>
            </w:pPr>
            <w:r w:rsidRPr="002E7D63">
              <w:rPr>
                <w:b/>
                <w:sz w:val="22"/>
                <w:szCs w:val="22"/>
              </w:rPr>
              <w:t>Organi</w:t>
            </w:r>
            <w:r w:rsidR="00194F60">
              <w:rPr>
                <w:b/>
                <w:sz w:val="22"/>
                <w:szCs w:val="22"/>
              </w:rPr>
              <w:t>z</w:t>
            </w:r>
            <w:r w:rsidRPr="002E7D63">
              <w:rPr>
                <w:b/>
                <w:sz w:val="22"/>
                <w:szCs w:val="22"/>
              </w:rPr>
              <w:t>ations responsible</w:t>
            </w:r>
          </w:p>
        </w:tc>
      </w:tr>
      <w:tr w:rsidR="002E7D63" w:rsidRPr="002E7D63" w14:paraId="16C8519F"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val="restart"/>
          </w:tcPr>
          <w:p w14:paraId="52F5A1E0"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1.1 </w:t>
            </w:r>
            <w:proofErr w:type="spellStart"/>
            <w:r w:rsidRPr="002E7D63">
              <w:rPr>
                <w:sz w:val="22"/>
                <w:szCs w:val="22"/>
              </w:rPr>
              <w:t>All important</w:t>
            </w:r>
            <w:proofErr w:type="spellEnd"/>
            <w:r w:rsidRPr="002E7D63">
              <w:rPr>
                <w:sz w:val="22"/>
                <w:szCs w:val="22"/>
              </w:rPr>
              <w:t xml:space="preserve"> staging and non-breeding sites along the EAAF are adequately protected and, where possible, managed .</w:t>
            </w:r>
          </w:p>
        </w:tc>
        <w:tc>
          <w:tcPr>
            <w:tcW w:w="1684" w:type="pct"/>
          </w:tcPr>
          <w:p w14:paraId="344FE8D1" w14:textId="77777777" w:rsidR="002E7D63" w:rsidRPr="002E7D63" w:rsidRDefault="002E7D63" w:rsidP="00840759">
            <w:pPr>
              <w:widowControl/>
              <w:autoSpaceDE/>
              <w:autoSpaceDN/>
              <w:adjustRightInd/>
              <w:spacing w:line="276" w:lineRule="auto"/>
              <w:rPr>
                <w:sz w:val="22"/>
                <w:szCs w:val="22"/>
              </w:rPr>
            </w:pPr>
            <w:r w:rsidRPr="002E7D63">
              <w:rPr>
                <w:sz w:val="22"/>
                <w:szCs w:val="22"/>
              </w:rPr>
              <w:t>1.1.1 Important non-breeding areas are identified</w:t>
            </w:r>
          </w:p>
          <w:p w14:paraId="78A3569D"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 xml:space="preserve">All Range States </w:t>
            </w:r>
            <w:r w:rsidRPr="002E7D63">
              <w:rPr>
                <w:sz w:val="22"/>
                <w:szCs w:val="22"/>
              </w:rPr>
              <w:t>that support staging and non-breeding habitat</w:t>
            </w:r>
          </w:p>
        </w:tc>
        <w:tc>
          <w:tcPr>
            <w:tcW w:w="746" w:type="pct"/>
          </w:tcPr>
          <w:p w14:paraId="2D3ECA2F"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5CDF3E5F" w14:textId="77777777" w:rsidR="002E7D63" w:rsidRPr="002E7D63" w:rsidRDefault="002E7D63" w:rsidP="00840759">
            <w:pPr>
              <w:widowControl/>
              <w:autoSpaceDE/>
              <w:autoSpaceDN/>
              <w:adjustRightInd/>
              <w:spacing w:line="276" w:lineRule="auto"/>
              <w:rPr>
                <w:sz w:val="22"/>
                <w:szCs w:val="22"/>
              </w:rPr>
            </w:pPr>
            <w:r w:rsidRPr="002E7D63">
              <w:rPr>
                <w:sz w:val="22"/>
                <w:szCs w:val="22"/>
              </w:rPr>
              <w:t>Short</w:t>
            </w:r>
          </w:p>
        </w:tc>
        <w:tc>
          <w:tcPr>
            <w:tcW w:w="957" w:type="pct"/>
          </w:tcPr>
          <w:p w14:paraId="7B689F6B"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77B8D510"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08D2B722"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4103C2D8"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1DEFF211" w14:textId="77777777" w:rsidR="002E7D63" w:rsidRPr="002E7D63" w:rsidRDefault="002E7D63" w:rsidP="00840759">
            <w:pPr>
              <w:widowControl/>
              <w:autoSpaceDE/>
              <w:autoSpaceDN/>
              <w:adjustRightInd/>
              <w:spacing w:line="276" w:lineRule="auto"/>
              <w:rPr>
                <w:sz w:val="22"/>
                <w:szCs w:val="22"/>
              </w:rPr>
            </w:pPr>
          </w:p>
        </w:tc>
        <w:tc>
          <w:tcPr>
            <w:tcW w:w="1684" w:type="pct"/>
          </w:tcPr>
          <w:p w14:paraId="19263D96"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1.1.2 Important non-breeding areas are adequately managed </w:t>
            </w:r>
          </w:p>
          <w:p w14:paraId="6B155AF0"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 xml:space="preserve">All Range States </w:t>
            </w:r>
            <w:r w:rsidRPr="002E7D63">
              <w:rPr>
                <w:sz w:val="22"/>
                <w:szCs w:val="22"/>
              </w:rPr>
              <w:t>that support staging and non-breeding habitat</w:t>
            </w:r>
          </w:p>
        </w:tc>
        <w:tc>
          <w:tcPr>
            <w:tcW w:w="746" w:type="pct"/>
          </w:tcPr>
          <w:p w14:paraId="2D4E92EA"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3A66D9E0"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16C12910"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0B51179E"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4288677F"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tcPr>
          <w:p w14:paraId="4856A605" w14:textId="77777777" w:rsidR="002E7D63" w:rsidRPr="002E7D63" w:rsidRDefault="002E7D63" w:rsidP="00840759">
            <w:pPr>
              <w:widowControl/>
              <w:autoSpaceDE/>
              <w:autoSpaceDN/>
              <w:adjustRightInd/>
              <w:spacing w:line="276" w:lineRule="auto"/>
              <w:rPr>
                <w:sz w:val="22"/>
                <w:szCs w:val="22"/>
              </w:rPr>
            </w:pPr>
          </w:p>
        </w:tc>
        <w:tc>
          <w:tcPr>
            <w:tcW w:w="1684" w:type="pct"/>
          </w:tcPr>
          <w:p w14:paraId="3F2BE795" w14:textId="77777777" w:rsidR="002E7D63" w:rsidRPr="002E7D63" w:rsidRDefault="002E7D63" w:rsidP="00840759">
            <w:pPr>
              <w:widowControl/>
              <w:autoSpaceDE/>
              <w:autoSpaceDN/>
              <w:adjustRightInd/>
              <w:spacing w:line="276" w:lineRule="auto"/>
              <w:rPr>
                <w:sz w:val="22"/>
                <w:szCs w:val="22"/>
              </w:rPr>
            </w:pPr>
            <w:r w:rsidRPr="002E7D63">
              <w:rPr>
                <w:sz w:val="22"/>
                <w:szCs w:val="22"/>
              </w:rPr>
              <w:t>1.1.3 Important non-breeding areas are adequately protected</w:t>
            </w:r>
          </w:p>
          <w:p w14:paraId="126009D6"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 xml:space="preserve">All Range States </w:t>
            </w:r>
            <w:r w:rsidRPr="002E7D63">
              <w:rPr>
                <w:sz w:val="22"/>
                <w:szCs w:val="22"/>
              </w:rPr>
              <w:t>that support staging and non-breeding habitat</w:t>
            </w:r>
          </w:p>
        </w:tc>
        <w:tc>
          <w:tcPr>
            <w:tcW w:w="746" w:type="pct"/>
          </w:tcPr>
          <w:p w14:paraId="09660DE5"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2B2FB1AE"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5FC02F7C"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6AEA88A1"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44589767"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val="restart"/>
          </w:tcPr>
          <w:p w14:paraId="05F75945" w14:textId="77777777" w:rsidR="002E7D63" w:rsidRPr="002E7D63" w:rsidRDefault="002E7D63" w:rsidP="00840759">
            <w:pPr>
              <w:widowControl/>
              <w:autoSpaceDE/>
              <w:autoSpaceDN/>
              <w:adjustRightInd/>
              <w:spacing w:line="276" w:lineRule="auto"/>
              <w:rPr>
                <w:sz w:val="22"/>
                <w:szCs w:val="22"/>
              </w:rPr>
            </w:pPr>
            <w:r w:rsidRPr="002E7D63">
              <w:rPr>
                <w:sz w:val="22"/>
                <w:szCs w:val="22"/>
              </w:rPr>
              <w:t>1.2 Breeding habitats are adequately protected and, where possible, managed.</w:t>
            </w:r>
          </w:p>
        </w:tc>
        <w:tc>
          <w:tcPr>
            <w:tcW w:w="1684" w:type="pct"/>
          </w:tcPr>
          <w:p w14:paraId="7D284F48" w14:textId="77777777" w:rsidR="002E7D63" w:rsidRPr="002E7D63" w:rsidRDefault="002E7D63" w:rsidP="00840759">
            <w:pPr>
              <w:widowControl/>
              <w:autoSpaceDE/>
              <w:autoSpaceDN/>
              <w:adjustRightInd/>
              <w:spacing w:line="276" w:lineRule="auto"/>
              <w:rPr>
                <w:sz w:val="22"/>
                <w:szCs w:val="22"/>
              </w:rPr>
            </w:pPr>
            <w:r w:rsidRPr="002E7D63">
              <w:rPr>
                <w:sz w:val="22"/>
                <w:szCs w:val="22"/>
              </w:rPr>
              <w:t>1.2.1 Important breeding areas are identified</w:t>
            </w:r>
          </w:p>
          <w:p w14:paraId="0E76653C"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Russia</w:t>
            </w:r>
            <w:r w:rsidRPr="002E7D63">
              <w:rPr>
                <w:sz w:val="22"/>
                <w:szCs w:val="22"/>
              </w:rPr>
              <w:t xml:space="preserve"> and </w:t>
            </w:r>
            <w:r w:rsidRPr="002E7D63">
              <w:rPr>
                <w:b/>
                <w:sz w:val="22"/>
                <w:szCs w:val="22"/>
              </w:rPr>
              <w:t>China</w:t>
            </w:r>
            <w:r w:rsidRPr="002E7D63">
              <w:rPr>
                <w:sz w:val="22"/>
                <w:szCs w:val="22"/>
              </w:rPr>
              <w:t xml:space="preserve"> </w:t>
            </w:r>
          </w:p>
        </w:tc>
        <w:tc>
          <w:tcPr>
            <w:tcW w:w="746" w:type="pct"/>
          </w:tcPr>
          <w:p w14:paraId="6F166DCF"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4A7F952F" w14:textId="77777777" w:rsidR="002E7D63" w:rsidRPr="002E7D63" w:rsidRDefault="002E7D63" w:rsidP="00840759">
            <w:pPr>
              <w:widowControl/>
              <w:autoSpaceDE/>
              <w:autoSpaceDN/>
              <w:adjustRightInd/>
              <w:spacing w:line="276" w:lineRule="auto"/>
              <w:rPr>
                <w:sz w:val="22"/>
                <w:szCs w:val="22"/>
              </w:rPr>
            </w:pPr>
            <w:r w:rsidRPr="002E7D63">
              <w:rPr>
                <w:sz w:val="22"/>
                <w:szCs w:val="22"/>
              </w:rPr>
              <w:t>Short</w:t>
            </w:r>
          </w:p>
        </w:tc>
        <w:tc>
          <w:tcPr>
            <w:tcW w:w="957" w:type="pct"/>
          </w:tcPr>
          <w:p w14:paraId="1B8B1700"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41FE1632"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4BA642AC"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29ADD883"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tcPr>
          <w:p w14:paraId="15B518DF" w14:textId="77777777" w:rsidR="002E7D63" w:rsidRPr="002E7D63" w:rsidRDefault="002E7D63" w:rsidP="00840759">
            <w:pPr>
              <w:widowControl/>
              <w:autoSpaceDE/>
              <w:autoSpaceDN/>
              <w:adjustRightInd/>
              <w:spacing w:line="276" w:lineRule="auto"/>
              <w:rPr>
                <w:sz w:val="22"/>
                <w:szCs w:val="22"/>
              </w:rPr>
            </w:pPr>
          </w:p>
        </w:tc>
        <w:tc>
          <w:tcPr>
            <w:tcW w:w="1684" w:type="pct"/>
          </w:tcPr>
          <w:p w14:paraId="5F87DD4E" w14:textId="77777777" w:rsidR="002E7D63" w:rsidRPr="002E7D63" w:rsidRDefault="002E7D63" w:rsidP="00840759">
            <w:pPr>
              <w:widowControl/>
              <w:autoSpaceDE/>
              <w:autoSpaceDN/>
              <w:adjustRightInd/>
              <w:spacing w:line="276" w:lineRule="auto"/>
              <w:rPr>
                <w:sz w:val="22"/>
                <w:szCs w:val="22"/>
              </w:rPr>
            </w:pPr>
            <w:r w:rsidRPr="002E7D63">
              <w:rPr>
                <w:sz w:val="22"/>
                <w:szCs w:val="22"/>
              </w:rPr>
              <w:t>1.2.2 Important breeding areas are adequately managed</w:t>
            </w:r>
          </w:p>
          <w:p w14:paraId="7A41DF4F"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Russia and</w:t>
            </w:r>
            <w:r w:rsidRPr="002E7D63">
              <w:rPr>
                <w:sz w:val="22"/>
                <w:szCs w:val="22"/>
              </w:rPr>
              <w:t xml:space="preserve"> </w:t>
            </w:r>
            <w:r w:rsidRPr="002E7D63">
              <w:rPr>
                <w:b/>
                <w:sz w:val="22"/>
                <w:szCs w:val="22"/>
              </w:rPr>
              <w:t>China</w:t>
            </w:r>
            <w:r w:rsidRPr="002E7D63">
              <w:rPr>
                <w:sz w:val="22"/>
                <w:szCs w:val="22"/>
              </w:rPr>
              <w:t xml:space="preserve"> </w:t>
            </w:r>
          </w:p>
        </w:tc>
        <w:tc>
          <w:tcPr>
            <w:tcW w:w="746" w:type="pct"/>
          </w:tcPr>
          <w:p w14:paraId="4C20E211"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248D967F"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66D34453"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51F11B36"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657D827A"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0D57D0AA" w14:textId="77777777" w:rsidR="002E7D63" w:rsidRPr="002E7D63" w:rsidRDefault="002E7D63" w:rsidP="00840759">
            <w:pPr>
              <w:widowControl/>
              <w:autoSpaceDE/>
              <w:autoSpaceDN/>
              <w:adjustRightInd/>
              <w:spacing w:line="276" w:lineRule="auto"/>
              <w:rPr>
                <w:sz w:val="22"/>
                <w:szCs w:val="22"/>
              </w:rPr>
            </w:pPr>
          </w:p>
        </w:tc>
        <w:tc>
          <w:tcPr>
            <w:tcW w:w="1684" w:type="pct"/>
          </w:tcPr>
          <w:p w14:paraId="7CECD0A3" w14:textId="77777777" w:rsidR="002E7D63" w:rsidRPr="002E7D63" w:rsidRDefault="002E7D63" w:rsidP="00840759">
            <w:pPr>
              <w:widowControl/>
              <w:autoSpaceDE/>
              <w:autoSpaceDN/>
              <w:adjustRightInd/>
              <w:spacing w:line="276" w:lineRule="auto"/>
              <w:rPr>
                <w:sz w:val="22"/>
                <w:szCs w:val="22"/>
              </w:rPr>
            </w:pPr>
            <w:r w:rsidRPr="002E7D63">
              <w:rPr>
                <w:sz w:val="22"/>
                <w:szCs w:val="22"/>
              </w:rPr>
              <w:t>1.2.3 Important breeding areas are adequately protected</w:t>
            </w:r>
          </w:p>
          <w:p w14:paraId="240CF6FA" w14:textId="77777777" w:rsidR="002E7D63" w:rsidRPr="002E7D63" w:rsidRDefault="002E7D63" w:rsidP="00840759">
            <w:pPr>
              <w:widowControl/>
              <w:autoSpaceDE/>
              <w:autoSpaceDN/>
              <w:adjustRightInd/>
              <w:spacing w:line="276" w:lineRule="auto"/>
              <w:rPr>
                <w:b/>
                <w:sz w:val="22"/>
                <w:szCs w:val="22"/>
              </w:rPr>
            </w:pPr>
            <w:r w:rsidRPr="002E7D63">
              <w:rPr>
                <w:sz w:val="22"/>
                <w:szCs w:val="22"/>
              </w:rPr>
              <w:t xml:space="preserve">Applicable to: </w:t>
            </w:r>
            <w:r w:rsidRPr="002E7D63">
              <w:rPr>
                <w:b/>
                <w:sz w:val="22"/>
                <w:szCs w:val="22"/>
              </w:rPr>
              <w:t>Russia and</w:t>
            </w:r>
            <w:r w:rsidRPr="002E7D63">
              <w:rPr>
                <w:sz w:val="22"/>
                <w:szCs w:val="22"/>
              </w:rPr>
              <w:t xml:space="preserve"> </w:t>
            </w:r>
            <w:r w:rsidRPr="002E7D63">
              <w:rPr>
                <w:b/>
                <w:sz w:val="22"/>
                <w:szCs w:val="22"/>
              </w:rPr>
              <w:t>China</w:t>
            </w:r>
            <w:r w:rsidRPr="002E7D63">
              <w:rPr>
                <w:sz w:val="22"/>
                <w:szCs w:val="22"/>
              </w:rPr>
              <w:t xml:space="preserve"> </w:t>
            </w:r>
          </w:p>
        </w:tc>
        <w:tc>
          <w:tcPr>
            <w:tcW w:w="746" w:type="pct"/>
          </w:tcPr>
          <w:p w14:paraId="206B8EBE"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594FD228"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663E3F24"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7D093685"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6D8884D2"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5000" w:type="pct"/>
            <w:gridSpan w:val="5"/>
          </w:tcPr>
          <w:p w14:paraId="1B036D65" w14:textId="77777777" w:rsidR="002E7D63" w:rsidRPr="002E7D63" w:rsidRDefault="002E7D63" w:rsidP="00840759">
            <w:pPr>
              <w:widowControl/>
              <w:autoSpaceDE/>
              <w:autoSpaceDN/>
              <w:adjustRightInd/>
              <w:spacing w:line="276" w:lineRule="auto"/>
              <w:rPr>
                <w:b/>
                <w:i/>
                <w:sz w:val="22"/>
                <w:szCs w:val="22"/>
              </w:rPr>
            </w:pPr>
            <w:r w:rsidRPr="002E7D63">
              <w:rPr>
                <w:b/>
                <w:i/>
                <w:sz w:val="22"/>
                <w:szCs w:val="22"/>
              </w:rPr>
              <w:t>Objective 2: Establish a climate change response plan for Far Eastern Curlew</w:t>
            </w:r>
          </w:p>
        </w:tc>
      </w:tr>
      <w:tr w:rsidR="002E7D63" w:rsidRPr="002E7D63" w14:paraId="32A97E5C"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val="restart"/>
          </w:tcPr>
          <w:p w14:paraId="295C50EB" w14:textId="77777777" w:rsidR="002E7D63" w:rsidRPr="002E7D63" w:rsidRDefault="002E7D63" w:rsidP="00840759">
            <w:pPr>
              <w:widowControl/>
              <w:autoSpaceDE/>
              <w:autoSpaceDN/>
              <w:adjustRightInd/>
              <w:spacing w:line="276" w:lineRule="auto"/>
              <w:rPr>
                <w:sz w:val="22"/>
                <w:szCs w:val="22"/>
              </w:rPr>
            </w:pPr>
            <w:r w:rsidRPr="002E7D63">
              <w:rPr>
                <w:sz w:val="22"/>
                <w:szCs w:val="22"/>
              </w:rPr>
              <w:t>2.1 The impacts of climate change on Far Eastern Curlew are buffered.</w:t>
            </w:r>
          </w:p>
        </w:tc>
        <w:tc>
          <w:tcPr>
            <w:tcW w:w="1684" w:type="pct"/>
          </w:tcPr>
          <w:p w14:paraId="55991F1C" w14:textId="77777777" w:rsidR="002E7D63" w:rsidRPr="002E7D63" w:rsidRDefault="002E7D63" w:rsidP="00840759">
            <w:pPr>
              <w:widowControl/>
              <w:autoSpaceDE/>
              <w:autoSpaceDN/>
              <w:adjustRightInd/>
              <w:spacing w:line="276" w:lineRule="auto"/>
              <w:rPr>
                <w:sz w:val="22"/>
                <w:szCs w:val="22"/>
              </w:rPr>
            </w:pPr>
            <w:r w:rsidRPr="002E7D63">
              <w:rPr>
                <w:sz w:val="22"/>
                <w:szCs w:val="22"/>
              </w:rPr>
              <w:t>2.1.1 Quantify and predict changes to important breeding habitat</w:t>
            </w:r>
          </w:p>
          <w:p w14:paraId="6E4B69E8"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r w:rsidRPr="002E7D63">
              <w:rPr>
                <w:sz w:val="22"/>
                <w:szCs w:val="22"/>
              </w:rPr>
              <w:t xml:space="preserve"> that support breeding habitat</w:t>
            </w:r>
          </w:p>
        </w:tc>
        <w:tc>
          <w:tcPr>
            <w:tcW w:w="746" w:type="pct"/>
          </w:tcPr>
          <w:p w14:paraId="5E2AE955"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686" w:type="pct"/>
          </w:tcPr>
          <w:p w14:paraId="2F464C0E"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36E07753"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5C4E7481"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48D87266"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20962444"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tcPr>
          <w:p w14:paraId="2B6157F4" w14:textId="77777777" w:rsidR="002E7D63" w:rsidRPr="002E7D63" w:rsidRDefault="002E7D63" w:rsidP="00840759">
            <w:pPr>
              <w:widowControl/>
              <w:autoSpaceDE/>
              <w:autoSpaceDN/>
              <w:adjustRightInd/>
              <w:spacing w:line="276" w:lineRule="auto"/>
              <w:rPr>
                <w:sz w:val="22"/>
                <w:szCs w:val="22"/>
              </w:rPr>
            </w:pPr>
          </w:p>
        </w:tc>
        <w:tc>
          <w:tcPr>
            <w:tcW w:w="1684" w:type="pct"/>
          </w:tcPr>
          <w:p w14:paraId="5077FEE3" w14:textId="77777777" w:rsidR="002E7D63" w:rsidRPr="002E7D63" w:rsidRDefault="002E7D63" w:rsidP="00840759">
            <w:pPr>
              <w:widowControl/>
              <w:autoSpaceDE/>
              <w:autoSpaceDN/>
              <w:adjustRightInd/>
              <w:spacing w:line="276" w:lineRule="auto"/>
              <w:rPr>
                <w:sz w:val="22"/>
                <w:szCs w:val="22"/>
              </w:rPr>
            </w:pPr>
            <w:r w:rsidRPr="002E7D63">
              <w:rPr>
                <w:sz w:val="22"/>
                <w:szCs w:val="22"/>
              </w:rPr>
              <w:t>2.1.2 Quantify and predict changes to important staging and non-breeding sites</w:t>
            </w:r>
          </w:p>
          <w:p w14:paraId="267A1CBD"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r w:rsidRPr="002E7D63">
              <w:rPr>
                <w:sz w:val="22"/>
                <w:szCs w:val="22"/>
              </w:rPr>
              <w:t xml:space="preserve"> that support staging and non-breeding habitat</w:t>
            </w:r>
          </w:p>
        </w:tc>
        <w:tc>
          <w:tcPr>
            <w:tcW w:w="746" w:type="pct"/>
          </w:tcPr>
          <w:p w14:paraId="35AD4312"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686" w:type="pct"/>
          </w:tcPr>
          <w:p w14:paraId="52F2DD29"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4A1B3CA5"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11F25C1D"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19C473AB"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749582FC"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3AFA0092" w14:textId="77777777" w:rsidR="002E7D63" w:rsidRPr="002E7D63" w:rsidRDefault="002E7D63" w:rsidP="00840759">
            <w:pPr>
              <w:widowControl/>
              <w:autoSpaceDE/>
              <w:autoSpaceDN/>
              <w:adjustRightInd/>
              <w:spacing w:line="276" w:lineRule="auto"/>
              <w:rPr>
                <w:sz w:val="22"/>
                <w:szCs w:val="22"/>
              </w:rPr>
            </w:pPr>
          </w:p>
        </w:tc>
        <w:tc>
          <w:tcPr>
            <w:tcW w:w="1684" w:type="pct"/>
          </w:tcPr>
          <w:p w14:paraId="23F4BFE6" w14:textId="77777777" w:rsidR="002E7D63" w:rsidRPr="002E7D63" w:rsidRDefault="002E7D63" w:rsidP="00840759">
            <w:pPr>
              <w:widowControl/>
              <w:autoSpaceDE/>
              <w:autoSpaceDN/>
              <w:adjustRightInd/>
              <w:spacing w:line="276" w:lineRule="auto"/>
              <w:rPr>
                <w:sz w:val="22"/>
                <w:szCs w:val="22"/>
              </w:rPr>
            </w:pPr>
            <w:r w:rsidRPr="002E7D63">
              <w:rPr>
                <w:sz w:val="22"/>
                <w:szCs w:val="22"/>
              </w:rPr>
              <w:t>2.1.3 Validate predictions of population response to climate change against measured data</w:t>
            </w:r>
          </w:p>
          <w:p w14:paraId="7F72B2BE"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6E401B35"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686" w:type="pct"/>
          </w:tcPr>
          <w:p w14:paraId="2C60A795" w14:textId="77777777" w:rsidR="002E7D63" w:rsidRPr="002E7D63" w:rsidRDefault="002E7D63" w:rsidP="00840759">
            <w:pPr>
              <w:widowControl/>
              <w:autoSpaceDE/>
              <w:autoSpaceDN/>
              <w:adjustRightInd/>
              <w:spacing w:line="276" w:lineRule="auto"/>
              <w:rPr>
                <w:sz w:val="22"/>
                <w:szCs w:val="22"/>
              </w:rPr>
            </w:pPr>
            <w:r w:rsidRPr="002E7D63">
              <w:rPr>
                <w:sz w:val="22"/>
                <w:szCs w:val="22"/>
              </w:rPr>
              <w:t>Long</w:t>
            </w:r>
          </w:p>
        </w:tc>
        <w:tc>
          <w:tcPr>
            <w:tcW w:w="957" w:type="pct"/>
          </w:tcPr>
          <w:p w14:paraId="1309C531"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78DE95E8"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0E29CC76"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6C95083F"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tcPr>
          <w:p w14:paraId="26CEFFA0" w14:textId="77777777" w:rsidR="002E7D63" w:rsidRPr="002E7D63" w:rsidRDefault="002E7D63" w:rsidP="00840759">
            <w:pPr>
              <w:widowControl/>
              <w:autoSpaceDE/>
              <w:autoSpaceDN/>
              <w:adjustRightInd/>
              <w:spacing w:line="276" w:lineRule="auto"/>
              <w:rPr>
                <w:sz w:val="22"/>
                <w:szCs w:val="22"/>
              </w:rPr>
            </w:pPr>
          </w:p>
        </w:tc>
        <w:tc>
          <w:tcPr>
            <w:tcW w:w="1684" w:type="pct"/>
          </w:tcPr>
          <w:p w14:paraId="6E315D30" w14:textId="77777777" w:rsidR="002E7D63" w:rsidRPr="002E7D63" w:rsidRDefault="002E7D63" w:rsidP="00840759">
            <w:pPr>
              <w:widowControl/>
              <w:autoSpaceDE/>
              <w:autoSpaceDN/>
              <w:adjustRightInd/>
              <w:spacing w:line="276" w:lineRule="auto"/>
              <w:rPr>
                <w:sz w:val="22"/>
                <w:szCs w:val="22"/>
              </w:rPr>
            </w:pPr>
            <w:r w:rsidRPr="002E7D63">
              <w:rPr>
                <w:sz w:val="22"/>
                <w:szCs w:val="22"/>
              </w:rPr>
              <w:t>2.1.4 Identify potential shifts in nesting and non-breeding distribution and ensure adequate coverage of these areas in protected areas</w:t>
            </w:r>
          </w:p>
          <w:p w14:paraId="76D0DFE3"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r w:rsidRPr="002E7D63">
              <w:rPr>
                <w:sz w:val="22"/>
                <w:szCs w:val="22"/>
              </w:rPr>
              <w:t xml:space="preserve"> that support breeding and non-breeding habitat</w:t>
            </w:r>
          </w:p>
        </w:tc>
        <w:tc>
          <w:tcPr>
            <w:tcW w:w="746" w:type="pct"/>
          </w:tcPr>
          <w:p w14:paraId="462A0592"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686" w:type="pct"/>
          </w:tcPr>
          <w:p w14:paraId="5524807D" w14:textId="77777777" w:rsidR="002E7D63" w:rsidRPr="002E7D63" w:rsidRDefault="002E7D63" w:rsidP="00840759">
            <w:pPr>
              <w:widowControl/>
              <w:autoSpaceDE/>
              <w:autoSpaceDN/>
              <w:adjustRightInd/>
              <w:spacing w:line="276" w:lineRule="auto"/>
              <w:rPr>
                <w:sz w:val="22"/>
                <w:szCs w:val="22"/>
              </w:rPr>
            </w:pPr>
            <w:r w:rsidRPr="002E7D63">
              <w:rPr>
                <w:sz w:val="22"/>
                <w:szCs w:val="22"/>
              </w:rPr>
              <w:t>Long</w:t>
            </w:r>
          </w:p>
        </w:tc>
        <w:tc>
          <w:tcPr>
            <w:tcW w:w="957" w:type="pct"/>
          </w:tcPr>
          <w:p w14:paraId="74621C11"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72DB9E27"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6E4F203F"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Academic institutions </w:t>
            </w:r>
          </w:p>
        </w:tc>
      </w:tr>
      <w:tr w:rsidR="002E7D63" w:rsidRPr="002E7D63" w14:paraId="033403C9"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5000" w:type="pct"/>
            <w:gridSpan w:val="5"/>
          </w:tcPr>
          <w:p w14:paraId="2C6A405D" w14:textId="77777777" w:rsidR="002E7D63" w:rsidRPr="002E7D63" w:rsidRDefault="002E7D63" w:rsidP="00840759">
            <w:pPr>
              <w:widowControl/>
              <w:autoSpaceDE/>
              <w:autoSpaceDN/>
              <w:adjustRightInd/>
              <w:spacing w:line="276" w:lineRule="auto"/>
              <w:rPr>
                <w:b/>
                <w:i/>
                <w:sz w:val="22"/>
                <w:szCs w:val="22"/>
              </w:rPr>
            </w:pPr>
            <w:r w:rsidRPr="002E7D63">
              <w:rPr>
                <w:b/>
                <w:i/>
                <w:sz w:val="22"/>
                <w:szCs w:val="22"/>
              </w:rPr>
              <w:t>Objective 3: Ensure the legal direct take of Far Eastern Curlew is eliminated</w:t>
            </w:r>
          </w:p>
        </w:tc>
      </w:tr>
      <w:tr w:rsidR="002E7D63" w:rsidRPr="002E7D63" w14:paraId="02C531AC"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tcPr>
          <w:p w14:paraId="7D81DAE1" w14:textId="77777777" w:rsidR="002E7D63" w:rsidRPr="002E7D63" w:rsidRDefault="002E7D63" w:rsidP="00840759">
            <w:pPr>
              <w:widowControl/>
              <w:autoSpaceDE/>
              <w:autoSpaceDN/>
              <w:adjustRightInd/>
              <w:spacing w:line="276" w:lineRule="auto"/>
              <w:rPr>
                <w:sz w:val="22"/>
                <w:szCs w:val="22"/>
              </w:rPr>
            </w:pPr>
            <w:r w:rsidRPr="002E7D63">
              <w:rPr>
                <w:sz w:val="22"/>
                <w:szCs w:val="22"/>
              </w:rPr>
              <w:t>3.1 Far Eastern Curlew populations subject to legal direct take are protected</w:t>
            </w:r>
          </w:p>
        </w:tc>
        <w:tc>
          <w:tcPr>
            <w:tcW w:w="1684" w:type="pct"/>
          </w:tcPr>
          <w:p w14:paraId="79B6F807" w14:textId="77777777" w:rsidR="002E7D63" w:rsidRPr="002E7D63" w:rsidRDefault="002E7D63" w:rsidP="00840759">
            <w:pPr>
              <w:widowControl/>
              <w:autoSpaceDE/>
              <w:autoSpaceDN/>
              <w:adjustRightInd/>
              <w:spacing w:line="276" w:lineRule="auto"/>
              <w:rPr>
                <w:sz w:val="22"/>
                <w:szCs w:val="22"/>
              </w:rPr>
            </w:pPr>
            <w:r w:rsidRPr="002E7D63">
              <w:rPr>
                <w:sz w:val="22"/>
                <w:szCs w:val="22"/>
              </w:rPr>
              <w:t>3.1.1 Immediately cease all forms of legal direct take of Far Eastern Curlew</w:t>
            </w:r>
          </w:p>
          <w:p w14:paraId="7B5612E9"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r w:rsidRPr="002E7D63">
              <w:rPr>
                <w:sz w:val="22"/>
                <w:szCs w:val="22"/>
              </w:rPr>
              <w:t xml:space="preserve"> where legal hunting occurs.</w:t>
            </w:r>
          </w:p>
        </w:tc>
        <w:tc>
          <w:tcPr>
            <w:tcW w:w="746" w:type="pct"/>
          </w:tcPr>
          <w:p w14:paraId="302063EA"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65A5D7CE" w14:textId="77777777" w:rsidR="002E7D63" w:rsidRPr="002E7D63" w:rsidRDefault="002E7D63" w:rsidP="00840759">
            <w:pPr>
              <w:widowControl/>
              <w:autoSpaceDE/>
              <w:autoSpaceDN/>
              <w:adjustRightInd/>
              <w:spacing w:line="276" w:lineRule="auto"/>
              <w:rPr>
                <w:sz w:val="22"/>
                <w:szCs w:val="22"/>
              </w:rPr>
            </w:pPr>
            <w:r w:rsidRPr="002E7D63">
              <w:rPr>
                <w:sz w:val="22"/>
                <w:szCs w:val="22"/>
              </w:rPr>
              <w:t>Short</w:t>
            </w:r>
          </w:p>
        </w:tc>
        <w:tc>
          <w:tcPr>
            <w:tcW w:w="957" w:type="pct"/>
          </w:tcPr>
          <w:p w14:paraId="2654E4D6"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21DBA7E8"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7EC0616F"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5000" w:type="pct"/>
            <w:gridSpan w:val="5"/>
          </w:tcPr>
          <w:p w14:paraId="620F4469" w14:textId="77777777" w:rsidR="002E7D63" w:rsidRPr="002E7D63" w:rsidRDefault="002E7D63" w:rsidP="00840759">
            <w:pPr>
              <w:widowControl/>
              <w:autoSpaceDE/>
              <w:autoSpaceDN/>
              <w:adjustRightInd/>
              <w:spacing w:line="276" w:lineRule="auto"/>
              <w:rPr>
                <w:b/>
                <w:i/>
                <w:sz w:val="22"/>
                <w:szCs w:val="22"/>
              </w:rPr>
            </w:pPr>
            <w:r w:rsidRPr="002E7D63">
              <w:rPr>
                <w:b/>
                <w:i/>
                <w:sz w:val="22"/>
                <w:szCs w:val="22"/>
              </w:rPr>
              <w:t>Objective 4: Reduce, or eliminate, illegal take of Far Eastern Curlew</w:t>
            </w:r>
          </w:p>
        </w:tc>
      </w:tr>
      <w:tr w:rsidR="002E7D63" w:rsidRPr="002E7D63" w14:paraId="638CC254"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val="restart"/>
          </w:tcPr>
          <w:p w14:paraId="3566E8BE"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4.1 The areas where the illegal take of Far Eastern Curlews </w:t>
            </w:r>
            <w:r w:rsidRPr="002E7D63">
              <w:rPr>
                <w:sz w:val="22"/>
                <w:szCs w:val="22"/>
              </w:rPr>
              <w:lastRenderedPageBreak/>
              <w:t>occurs are identified</w:t>
            </w:r>
          </w:p>
        </w:tc>
        <w:tc>
          <w:tcPr>
            <w:tcW w:w="1684" w:type="pct"/>
          </w:tcPr>
          <w:p w14:paraId="47FB9FF5" w14:textId="77777777" w:rsidR="002E7D63" w:rsidRPr="002E7D63" w:rsidRDefault="002E7D63" w:rsidP="00840759">
            <w:pPr>
              <w:widowControl/>
              <w:autoSpaceDE/>
              <w:autoSpaceDN/>
              <w:adjustRightInd/>
              <w:spacing w:line="276" w:lineRule="auto"/>
              <w:rPr>
                <w:sz w:val="22"/>
                <w:szCs w:val="22"/>
              </w:rPr>
            </w:pPr>
            <w:r w:rsidRPr="002E7D63">
              <w:rPr>
                <w:sz w:val="22"/>
                <w:szCs w:val="22"/>
              </w:rPr>
              <w:lastRenderedPageBreak/>
              <w:t>4.1.1 Identify key areas where Far Eastern Curlew illegal take occurs</w:t>
            </w:r>
          </w:p>
          <w:p w14:paraId="1B34592A"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424D6DF5"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2F8037B5" w14:textId="77777777" w:rsidR="002E7D63" w:rsidRPr="002E7D63" w:rsidRDefault="002E7D63" w:rsidP="00840759">
            <w:pPr>
              <w:widowControl/>
              <w:autoSpaceDE/>
              <w:autoSpaceDN/>
              <w:adjustRightInd/>
              <w:spacing w:line="276" w:lineRule="auto"/>
              <w:rPr>
                <w:sz w:val="22"/>
                <w:szCs w:val="22"/>
              </w:rPr>
            </w:pPr>
            <w:r w:rsidRPr="002E7D63">
              <w:rPr>
                <w:sz w:val="22"/>
                <w:szCs w:val="22"/>
              </w:rPr>
              <w:t>Short</w:t>
            </w:r>
          </w:p>
        </w:tc>
        <w:tc>
          <w:tcPr>
            <w:tcW w:w="957" w:type="pct"/>
          </w:tcPr>
          <w:p w14:paraId="64E5DD37"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6164653D" w14:textId="77777777" w:rsidR="002E7D63" w:rsidRPr="002E7D63" w:rsidRDefault="002E7D63" w:rsidP="00840759">
            <w:pPr>
              <w:widowControl/>
              <w:autoSpaceDE/>
              <w:autoSpaceDN/>
              <w:adjustRightInd/>
              <w:spacing w:line="276" w:lineRule="auto"/>
              <w:rPr>
                <w:sz w:val="22"/>
                <w:szCs w:val="22"/>
              </w:rPr>
            </w:pPr>
            <w:r w:rsidRPr="002E7D63">
              <w:rPr>
                <w:sz w:val="22"/>
                <w:szCs w:val="22"/>
              </w:rPr>
              <w:lastRenderedPageBreak/>
              <w:t>International and National conservation NGOs</w:t>
            </w:r>
          </w:p>
        </w:tc>
      </w:tr>
      <w:tr w:rsidR="002E7D63" w:rsidRPr="002E7D63" w14:paraId="1447CE92"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2A08034F" w14:textId="77777777" w:rsidR="002E7D63" w:rsidRPr="002E7D63" w:rsidRDefault="002E7D63" w:rsidP="00840759">
            <w:pPr>
              <w:widowControl/>
              <w:autoSpaceDE/>
              <w:autoSpaceDN/>
              <w:adjustRightInd/>
              <w:spacing w:line="276" w:lineRule="auto"/>
              <w:rPr>
                <w:sz w:val="22"/>
                <w:szCs w:val="22"/>
              </w:rPr>
            </w:pPr>
          </w:p>
        </w:tc>
        <w:tc>
          <w:tcPr>
            <w:tcW w:w="1684" w:type="pct"/>
          </w:tcPr>
          <w:p w14:paraId="1073ABAB" w14:textId="77777777" w:rsidR="002E7D63" w:rsidRPr="002E7D63" w:rsidRDefault="002E7D63" w:rsidP="00840759">
            <w:pPr>
              <w:widowControl/>
              <w:autoSpaceDE/>
              <w:autoSpaceDN/>
              <w:adjustRightInd/>
              <w:spacing w:line="276" w:lineRule="auto"/>
              <w:rPr>
                <w:sz w:val="22"/>
                <w:szCs w:val="22"/>
              </w:rPr>
            </w:pPr>
            <w:r w:rsidRPr="002E7D63">
              <w:rPr>
                <w:sz w:val="22"/>
                <w:szCs w:val="22"/>
              </w:rPr>
              <w:t>4.1.2 Strengthen legal mechanisms in areas affected by harvesting, trading and illegal use</w:t>
            </w:r>
          </w:p>
          <w:p w14:paraId="408D7AEA"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0EB13AE7"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402D65DE"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28A9C719"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tc>
      </w:tr>
      <w:tr w:rsidR="002E7D63" w:rsidRPr="002E7D63" w14:paraId="09306778"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val="restart"/>
          </w:tcPr>
          <w:p w14:paraId="21CC6B44" w14:textId="77777777" w:rsidR="002E7D63" w:rsidRPr="002E7D63" w:rsidRDefault="002E7D63" w:rsidP="00840759">
            <w:pPr>
              <w:widowControl/>
              <w:autoSpaceDE/>
              <w:autoSpaceDN/>
              <w:adjustRightInd/>
              <w:spacing w:line="276" w:lineRule="auto"/>
              <w:rPr>
                <w:sz w:val="22"/>
                <w:szCs w:val="22"/>
              </w:rPr>
            </w:pPr>
            <w:r w:rsidRPr="002E7D63">
              <w:rPr>
                <w:sz w:val="22"/>
                <w:szCs w:val="22"/>
              </w:rPr>
              <w:t>4.2 Reduced illegal take of Far Eastern Curlew</w:t>
            </w:r>
          </w:p>
        </w:tc>
        <w:tc>
          <w:tcPr>
            <w:tcW w:w="1684" w:type="pct"/>
          </w:tcPr>
          <w:p w14:paraId="3A3BDA55" w14:textId="77777777" w:rsidR="002E7D63" w:rsidRPr="002E7D63" w:rsidRDefault="002E7D63" w:rsidP="00840759">
            <w:pPr>
              <w:widowControl/>
              <w:autoSpaceDE/>
              <w:autoSpaceDN/>
              <w:adjustRightInd/>
              <w:spacing w:line="276" w:lineRule="auto"/>
              <w:rPr>
                <w:sz w:val="22"/>
                <w:szCs w:val="22"/>
              </w:rPr>
            </w:pPr>
            <w:r w:rsidRPr="002E7D63">
              <w:rPr>
                <w:sz w:val="22"/>
                <w:szCs w:val="22"/>
              </w:rPr>
              <w:t>4.2.1 Promote the enforcement of legal mechanisms to reduce illegal take</w:t>
            </w:r>
          </w:p>
          <w:p w14:paraId="2533C56C"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4E299235"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2BDACA28" w14:textId="77777777" w:rsidR="002E7D63" w:rsidRPr="002E7D63" w:rsidRDefault="002E7D63" w:rsidP="00840759">
            <w:pPr>
              <w:widowControl/>
              <w:autoSpaceDE/>
              <w:autoSpaceDN/>
              <w:adjustRightInd/>
              <w:spacing w:line="276" w:lineRule="auto"/>
              <w:rPr>
                <w:sz w:val="22"/>
                <w:szCs w:val="22"/>
              </w:rPr>
            </w:pPr>
            <w:r w:rsidRPr="002E7D63">
              <w:rPr>
                <w:sz w:val="22"/>
                <w:szCs w:val="22"/>
              </w:rPr>
              <w:t>Short</w:t>
            </w:r>
          </w:p>
        </w:tc>
        <w:tc>
          <w:tcPr>
            <w:tcW w:w="957" w:type="pct"/>
          </w:tcPr>
          <w:p w14:paraId="038A1E47"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64B830AE"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2AEE0780"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20FE1B6C" w14:textId="77777777" w:rsidR="002E7D63" w:rsidRPr="002E7D63" w:rsidRDefault="002E7D63" w:rsidP="00840759">
            <w:pPr>
              <w:widowControl/>
              <w:autoSpaceDE/>
              <w:autoSpaceDN/>
              <w:adjustRightInd/>
              <w:spacing w:line="276" w:lineRule="auto"/>
              <w:rPr>
                <w:sz w:val="22"/>
                <w:szCs w:val="22"/>
              </w:rPr>
            </w:pPr>
          </w:p>
        </w:tc>
        <w:tc>
          <w:tcPr>
            <w:tcW w:w="1684" w:type="pct"/>
          </w:tcPr>
          <w:p w14:paraId="4F6EB3E2" w14:textId="77777777" w:rsidR="002E7D63" w:rsidRPr="002E7D63" w:rsidRDefault="002E7D63" w:rsidP="00840759">
            <w:pPr>
              <w:widowControl/>
              <w:autoSpaceDE/>
              <w:autoSpaceDN/>
              <w:adjustRightInd/>
              <w:spacing w:line="276" w:lineRule="auto"/>
              <w:rPr>
                <w:sz w:val="22"/>
                <w:szCs w:val="22"/>
              </w:rPr>
            </w:pPr>
            <w:r w:rsidRPr="002E7D63">
              <w:rPr>
                <w:sz w:val="22"/>
                <w:szCs w:val="22"/>
              </w:rPr>
              <w:t>4.2.2 Implement an educational awareness programme, which may include incentives for best practice, aimed at reducing the illegal and incidental take of Far Eastern Curlew in the EAAF</w:t>
            </w:r>
          </w:p>
          <w:p w14:paraId="64F7C109"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0FB5719B"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686" w:type="pct"/>
          </w:tcPr>
          <w:p w14:paraId="3ED3FA09"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Immediate </w:t>
            </w:r>
          </w:p>
        </w:tc>
        <w:tc>
          <w:tcPr>
            <w:tcW w:w="957" w:type="pct"/>
          </w:tcPr>
          <w:p w14:paraId="652C03FC"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64A1B6C8"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5D662005"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5000" w:type="pct"/>
            <w:gridSpan w:val="5"/>
          </w:tcPr>
          <w:p w14:paraId="08A2821C" w14:textId="77777777" w:rsidR="002E7D63" w:rsidRPr="002E7D63" w:rsidRDefault="002E7D63" w:rsidP="00840759">
            <w:pPr>
              <w:widowControl/>
              <w:autoSpaceDE/>
              <w:autoSpaceDN/>
              <w:adjustRightInd/>
              <w:spacing w:line="276" w:lineRule="auto"/>
              <w:rPr>
                <w:b/>
                <w:i/>
                <w:sz w:val="22"/>
                <w:szCs w:val="22"/>
              </w:rPr>
            </w:pPr>
            <w:r w:rsidRPr="002E7D63">
              <w:rPr>
                <w:b/>
                <w:i/>
                <w:sz w:val="22"/>
                <w:szCs w:val="22"/>
              </w:rPr>
              <w:t>Objective 5: Support activities to reduce the risk and impact of chronic and acute pollution on Far Eastern Curlew in coastal foraging areas</w:t>
            </w:r>
          </w:p>
        </w:tc>
      </w:tr>
      <w:tr w:rsidR="002E7D63" w:rsidRPr="002E7D63" w14:paraId="30FFA750"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tcPr>
          <w:p w14:paraId="31E75455" w14:textId="77777777" w:rsidR="002E7D63" w:rsidRPr="002E7D63" w:rsidRDefault="002E7D63" w:rsidP="00840759">
            <w:pPr>
              <w:widowControl/>
              <w:autoSpaceDE/>
              <w:autoSpaceDN/>
              <w:adjustRightInd/>
              <w:spacing w:line="276" w:lineRule="auto"/>
              <w:rPr>
                <w:sz w:val="22"/>
                <w:szCs w:val="22"/>
              </w:rPr>
            </w:pPr>
            <w:r w:rsidRPr="002E7D63">
              <w:rPr>
                <w:sz w:val="22"/>
                <w:szCs w:val="22"/>
              </w:rPr>
              <w:t>5.1 Reduced chronic pollution in sites of international importance</w:t>
            </w:r>
          </w:p>
        </w:tc>
        <w:tc>
          <w:tcPr>
            <w:tcW w:w="1684" w:type="pct"/>
          </w:tcPr>
          <w:p w14:paraId="129B05AB" w14:textId="77777777" w:rsidR="002E7D63" w:rsidRPr="002E7D63" w:rsidRDefault="002E7D63" w:rsidP="00840759">
            <w:pPr>
              <w:widowControl/>
              <w:autoSpaceDE/>
              <w:autoSpaceDN/>
              <w:adjustRightInd/>
              <w:spacing w:line="276" w:lineRule="auto"/>
              <w:rPr>
                <w:sz w:val="22"/>
                <w:szCs w:val="22"/>
              </w:rPr>
            </w:pPr>
            <w:r w:rsidRPr="002E7D63">
              <w:rPr>
                <w:sz w:val="22"/>
                <w:szCs w:val="22"/>
              </w:rPr>
              <w:t>5.1.1 Work with policy and regulatory authorities to reduce levels of pollution</w:t>
            </w:r>
          </w:p>
          <w:p w14:paraId="60351ADB"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70542410"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686" w:type="pct"/>
          </w:tcPr>
          <w:p w14:paraId="66F87837"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6528C04D"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Government institutions in charge of nature conservation and pollution control </w:t>
            </w:r>
          </w:p>
          <w:p w14:paraId="67664082"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58C5A2B4"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222C1BD6"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tcPr>
          <w:p w14:paraId="5AC26C52"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5.2 Monitoring programmes are in place to measure the impact of chronic </w:t>
            </w:r>
            <w:r w:rsidRPr="002E7D63">
              <w:rPr>
                <w:sz w:val="22"/>
                <w:szCs w:val="22"/>
              </w:rPr>
              <w:lastRenderedPageBreak/>
              <w:t>pollution within coastal waters on the health of Far Eastern Curlew</w:t>
            </w:r>
          </w:p>
        </w:tc>
        <w:tc>
          <w:tcPr>
            <w:tcW w:w="1684" w:type="pct"/>
          </w:tcPr>
          <w:p w14:paraId="6FC271D5" w14:textId="77777777" w:rsidR="002E7D63" w:rsidRPr="002E7D63" w:rsidRDefault="002E7D63" w:rsidP="00840759">
            <w:pPr>
              <w:widowControl/>
              <w:autoSpaceDE/>
              <w:autoSpaceDN/>
              <w:adjustRightInd/>
              <w:spacing w:line="276" w:lineRule="auto"/>
              <w:rPr>
                <w:sz w:val="22"/>
                <w:szCs w:val="22"/>
              </w:rPr>
            </w:pPr>
            <w:r w:rsidRPr="002E7D63">
              <w:rPr>
                <w:sz w:val="22"/>
                <w:szCs w:val="22"/>
              </w:rPr>
              <w:lastRenderedPageBreak/>
              <w:t>5.2.1 Monitor water quality and Far Eastern Curlew health in key coastal staging and non-breeding sites</w:t>
            </w:r>
          </w:p>
          <w:p w14:paraId="1195F5BD" w14:textId="77777777" w:rsidR="002E7D63" w:rsidRPr="002E7D63" w:rsidRDefault="002E7D63" w:rsidP="00840759">
            <w:pPr>
              <w:widowControl/>
              <w:autoSpaceDE/>
              <w:autoSpaceDN/>
              <w:adjustRightInd/>
              <w:spacing w:line="276" w:lineRule="auto"/>
              <w:rPr>
                <w:sz w:val="22"/>
                <w:szCs w:val="22"/>
              </w:rPr>
            </w:pPr>
            <w:r w:rsidRPr="002E7D63">
              <w:rPr>
                <w:sz w:val="22"/>
                <w:szCs w:val="22"/>
              </w:rPr>
              <w:lastRenderedPageBreak/>
              <w:t xml:space="preserve">Applicable to: </w:t>
            </w:r>
            <w:r w:rsidRPr="002E7D63">
              <w:rPr>
                <w:b/>
                <w:sz w:val="22"/>
                <w:szCs w:val="22"/>
              </w:rPr>
              <w:t xml:space="preserve">All Range States </w:t>
            </w:r>
            <w:r w:rsidRPr="002E7D63">
              <w:rPr>
                <w:sz w:val="22"/>
                <w:szCs w:val="22"/>
              </w:rPr>
              <w:t>that support staging and non-breeding habitat</w:t>
            </w:r>
          </w:p>
        </w:tc>
        <w:tc>
          <w:tcPr>
            <w:tcW w:w="746" w:type="pct"/>
          </w:tcPr>
          <w:p w14:paraId="410102CA" w14:textId="77777777" w:rsidR="002E7D63" w:rsidRPr="002E7D63" w:rsidRDefault="002E7D63" w:rsidP="00840759">
            <w:pPr>
              <w:widowControl/>
              <w:autoSpaceDE/>
              <w:autoSpaceDN/>
              <w:adjustRightInd/>
              <w:spacing w:line="276" w:lineRule="auto"/>
              <w:rPr>
                <w:sz w:val="22"/>
                <w:szCs w:val="22"/>
              </w:rPr>
            </w:pPr>
            <w:r w:rsidRPr="002E7D63">
              <w:rPr>
                <w:sz w:val="22"/>
                <w:szCs w:val="22"/>
              </w:rPr>
              <w:lastRenderedPageBreak/>
              <w:t>Low</w:t>
            </w:r>
          </w:p>
        </w:tc>
        <w:tc>
          <w:tcPr>
            <w:tcW w:w="686" w:type="pct"/>
          </w:tcPr>
          <w:p w14:paraId="5ED4E2E3"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281100B3"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2F548B86" w14:textId="77777777" w:rsidR="002E7D63" w:rsidRPr="002E7D63" w:rsidRDefault="002E7D63" w:rsidP="00840759">
            <w:pPr>
              <w:widowControl/>
              <w:autoSpaceDE/>
              <w:autoSpaceDN/>
              <w:adjustRightInd/>
              <w:spacing w:line="276" w:lineRule="auto"/>
              <w:rPr>
                <w:sz w:val="22"/>
                <w:szCs w:val="22"/>
              </w:rPr>
            </w:pPr>
            <w:r w:rsidRPr="002E7D63">
              <w:rPr>
                <w:sz w:val="22"/>
                <w:szCs w:val="22"/>
              </w:rPr>
              <w:lastRenderedPageBreak/>
              <w:t>International and National conservation NGOs</w:t>
            </w:r>
          </w:p>
          <w:p w14:paraId="59796BDE"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2B2C62BD"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5000" w:type="pct"/>
            <w:gridSpan w:val="5"/>
          </w:tcPr>
          <w:p w14:paraId="1134A1B5" w14:textId="77777777" w:rsidR="002E7D63" w:rsidRPr="002E7D63" w:rsidRDefault="002E7D63" w:rsidP="00840759">
            <w:pPr>
              <w:widowControl/>
              <w:autoSpaceDE/>
              <w:autoSpaceDN/>
              <w:adjustRightInd/>
              <w:spacing w:line="276" w:lineRule="auto"/>
              <w:rPr>
                <w:b/>
                <w:i/>
                <w:sz w:val="22"/>
                <w:szCs w:val="22"/>
              </w:rPr>
            </w:pPr>
            <w:r w:rsidRPr="002E7D63">
              <w:rPr>
                <w:b/>
                <w:i/>
                <w:sz w:val="22"/>
                <w:szCs w:val="22"/>
              </w:rPr>
              <w:lastRenderedPageBreak/>
              <w:t>Objective 6: To monitor the population dynamics of Far Eastern Curlew in the EAAF to detect population responses to management implemented under this Single Species Action Plan</w:t>
            </w:r>
          </w:p>
        </w:tc>
      </w:tr>
      <w:tr w:rsidR="002E7D63" w:rsidRPr="002E7D63" w14:paraId="6D3FD2E9"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val="restart"/>
          </w:tcPr>
          <w:p w14:paraId="60D4B929" w14:textId="77777777" w:rsidR="002E7D63" w:rsidRPr="002E7D63" w:rsidRDefault="002E7D63" w:rsidP="00840759">
            <w:pPr>
              <w:widowControl/>
              <w:autoSpaceDE/>
              <w:autoSpaceDN/>
              <w:adjustRightInd/>
              <w:spacing w:line="276" w:lineRule="auto"/>
              <w:rPr>
                <w:sz w:val="22"/>
                <w:szCs w:val="22"/>
              </w:rPr>
            </w:pPr>
            <w:r w:rsidRPr="002E7D63">
              <w:rPr>
                <w:sz w:val="22"/>
                <w:szCs w:val="22"/>
              </w:rPr>
              <w:t>6.1 Demographic data are available to allow assessment of the response of Far Eastern Curlew to anthropogenic impacts throughout the EAAF</w:t>
            </w:r>
          </w:p>
        </w:tc>
        <w:tc>
          <w:tcPr>
            <w:tcW w:w="1684" w:type="pct"/>
          </w:tcPr>
          <w:p w14:paraId="5BD04531" w14:textId="77777777" w:rsidR="002E7D63" w:rsidRPr="002E7D63" w:rsidRDefault="002E7D63" w:rsidP="00840759">
            <w:pPr>
              <w:widowControl/>
              <w:autoSpaceDE/>
              <w:autoSpaceDN/>
              <w:adjustRightInd/>
              <w:spacing w:line="276" w:lineRule="auto"/>
              <w:rPr>
                <w:sz w:val="22"/>
                <w:szCs w:val="22"/>
              </w:rPr>
            </w:pPr>
            <w:r w:rsidRPr="002E7D63">
              <w:rPr>
                <w:sz w:val="22"/>
                <w:szCs w:val="22"/>
              </w:rPr>
              <w:t>6.1.1 Establish, or maintain long-term monitoring system of key demographic parameters following best practice guidelines</w:t>
            </w:r>
          </w:p>
          <w:p w14:paraId="5FFB46D6"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45D95802" w14:textId="77777777" w:rsidR="002E7D63" w:rsidRPr="002E7D63" w:rsidRDefault="002E7D63" w:rsidP="00840759">
            <w:pPr>
              <w:widowControl/>
              <w:autoSpaceDE/>
              <w:autoSpaceDN/>
              <w:adjustRightInd/>
              <w:spacing w:line="276" w:lineRule="auto"/>
              <w:rPr>
                <w:sz w:val="22"/>
                <w:szCs w:val="22"/>
              </w:rPr>
            </w:pPr>
            <w:r w:rsidRPr="002E7D63">
              <w:rPr>
                <w:sz w:val="22"/>
                <w:szCs w:val="22"/>
              </w:rPr>
              <w:t>High</w:t>
            </w:r>
          </w:p>
        </w:tc>
        <w:tc>
          <w:tcPr>
            <w:tcW w:w="686" w:type="pct"/>
          </w:tcPr>
          <w:p w14:paraId="3E121D84"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58033428"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0DF4CF41"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03BFB999"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26D90D67"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448B148E" w14:textId="77777777" w:rsidR="002E7D63" w:rsidRPr="002E7D63" w:rsidRDefault="002E7D63" w:rsidP="00840759">
            <w:pPr>
              <w:widowControl/>
              <w:autoSpaceDE/>
              <w:autoSpaceDN/>
              <w:adjustRightInd/>
              <w:spacing w:line="276" w:lineRule="auto"/>
              <w:rPr>
                <w:sz w:val="22"/>
                <w:szCs w:val="22"/>
              </w:rPr>
            </w:pPr>
          </w:p>
        </w:tc>
        <w:tc>
          <w:tcPr>
            <w:tcW w:w="1684" w:type="pct"/>
          </w:tcPr>
          <w:p w14:paraId="26A0523F" w14:textId="77777777" w:rsidR="002E7D63" w:rsidRPr="002E7D63" w:rsidRDefault="002E7D63" w:rsidP="00840759">
            <w:pPr>
              <w:widowControl/>
              <w:autoSpaceDE/>
              <w:autoSpaceDN/>
              <w:adjustRightInd/>
              <w:spacing w:line="276" w:lineRule="auto"/>
              <w:rPr>
                <w:sz w:val="22"/>
                <w:szCs w:val="22"/>
              </w:rPr>
            </w:pPr>
            <w:r w:rsidRPr="002E7D63">
              <w:rPr>
                <w:sz w:val="22"/>
                <w:szCs w:val="22"/>
              </w:rPr>
              <w:t>6.1.2 Monitor numbers of birds at a statistically robust sample of staging and non-breeding sites and undertake analysis of data to improve the accuracy of the global population estimate</w:t>
            </w:r>
          </w:p>
          <w:p w14:paraId="6F7FF960"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 xml:space="preserve">All Range States </w:t>
            </w:r>
            <w:r w:rsidRPr="002E7D63">
              <w:rPr>
                <w:sz w:val="22"/>
                <w:szCs w:val="22"/>
              </w:rPr>
              <w:t>that support staging and non-breeding habitat</w:t>
            </w:r>
          </w:p>
        </w:tc>
        <w:tc>
          <w:tcPr>
            <w:tcW w:w="746" w:type="pct"/>
          </w:tcPr>
          <w:p w14:paraId="1B8EC473"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4F132AE5" w14:textId="77777777" w:rsidR="002E7D63" w:rsidRPr="002E7D63" w:rsidRDefault="002E7D63" w:rsidP="00840759">
            <w:pPr>
              <w:widowControl/>
              <w:autoSpaceDE/>
              <w:autoSpaceDN/>
              <w:adjustRightInd/>
              <w:spacing w:line="276" w:lineRule="auto"/>
              <w:rPr>
                <w:sz w:val="22"/>
                <w:szCs w:val="22"/>
              </w:rPr>
            </w:pPr>
            <w:r w:rsidRPr="002E7D63">
              <w:rPr>
                <w:sz w:val="22"/>
                <w:szCs w:val="22"/>
              </w:rPr>
              <w:t>Immediate</w:t>
            </w:r>
          </w:p>
        </w:tc>
        <w:tc>
          <w:tcPr>
            <w:tcW w:w="957" w:type="pct"/>
          </w:tcPr>
          <w:p w14:paraId="2D617918"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0F6F68C3"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4012A88D"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4D2A2D1F"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tcPr>
          <w:p w14:paraId="6FE3FCA3" w14:textId="77777777" w:rsidR="002E7D63" w:rsidRPr="002E7D63" w:rsidRDefault="002E7D63" w:rsidP="00840759">
            <w:pPr>
              <w:widowControl/>
              <w:autoSpaceDE/>
              <w:autoSpaceDN/>
              <w:adjustRightInd/>
              <w:spacing w:line="276" w:lineRule="auto"/>
              <w:rPr>
                <w:sz w:val="22"/>
                <w:szCs w:val="22"/>
              </w:rPr>
            </w:pPr>
          </w:p>
        </w:tc>
        <w:tc>
          <w:tcPr>
            <w:tcW w:w="1684" w:type="pct"/>
          </w:tcPr>
          <w:p w14:paraId="185FD95A"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6.1.3 Monitor numbers at a statistically robust sample of breeding areas in Russia and China </w:t>
            </w:r>
          </w:p>
          <w:p w14:paraId="302206F8"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Russia and</w:t>
            </w:r>
            <w:r w:rsidRPr="002E7D63">
              <w:rPr>
                <w:sz w:val="22"/>
                <w:szCs w:val="22"/>
              </w:rPr>
              <w:t xml:space="preserve"> </w:t>
            </w:r>
            <w:r w:rsidRPr="002E7D63">
              <w:rPr>
                <w:b/>
                <w:sz w:val="22"/>
                <w:szCs w:val="22"/>
              </w:rPr>
              <w:t>China</w:t>
            </w:r>
            <w:r w:rsidRPr="002E7D63">
              <w:rPr>
                <w:sz w:val="22"/>
                <w:szCs w:val="22"/>
              </w:rPr>
              <w:t xml:space="preserve"> </w:t>
            </w:r>
          </w:p>
        </w:tc>
        <w:tc>
          <w:tcPr>
            <w:tcW w:w="746" w:type="pct"/>
          </w:tcPr>
          <w:p w14:paraId="2472378E"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4CCA05CC" w14:textId="77777777" w:rsidR="002E7D63" w:rsidRPr="002E7D63" w:rsidRDefault="002E7D63" w:rsidP="00840759">
            <w:pPr>
              <w:widowControl/>
              <w:autoSpaceDE/>
              <w:autoSpaceDN/>
              <w:adjustRightInd/>
              <w:spacing w:line="276" w:lineRule="auto"/>
              <w:rPr>
                <w:sz w:val="22"/>
                <w:szCs w:val="22"/>
              </w:rPr>
            </w:pPr>
            <w:r w:rsidRPr="002E7D63">
              <w:rPr>
                <w:sz w:val="22"/>
                <w:szCs w:val="22"/>
              </w:rPr>
              <w:t>Immediate</w:t>
            </w:r>
          </w:p>
        </w:tc>
        <w:tc>
          <w:tcPr>
            <w:tcW w:w="957" w:type="pct"/>
          </w:tcPr>
          <w:p w14:paraId="7D4D3A53"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16C36C7A"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62255491"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4D9FE3E5"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6611CE0F" w14:textId="77777777" w:rsidR="002E7D63" w:rsidRPr="002E7D63" w:rsidRDefault="002E7D63" w:rsidP="00840759">
            <w:pPr>
              <w:widowControl/>
              <w:autoSpaceDE/>
              <w:autoSpaceDN/>
              <w:adjustRightInd/>
              <w:spacing w:line="276" w:lineRule="auto"/>
              <w:rPr>
                <w:sz w:val="22"/>
                <w:szCs w:val="22"/>
              </w:rPr>
            </w:pPr>
          </w:p>
        </w:tc>
        <w:tc>
          <w:tcPr>
            <w:tcW w:w="1684" w:type="pct"/>
          </w:tcPr>
          <w:p w14:paraId="541B0072" w14:textId="77777777" w:rsidR="002E7D63" w:rsidRPr="002E7D63" w:rsidRDefault="002E7D63" w:rsidP="00840759">
            <w:pPr>
              <w:widowControl/>
              <w:autoSpaceDE/>
              <w:autoSpaceDN/>
              <w:adjustRightInd/>
              <w:spacing w:line="276" w:lineRule="auto"/>
              <w:rPr>
                <w:sz w:val="22"/>
                <w:szCs w:val="22"/>
              </w:rPr>
            </w:pPr>
            <w:r w:rsidRPr="002E7D63">
              <w:rPr>
                <w:sz w:val="22"/>
                <w:szCs w:val="22"/>
              </w:rPr>
              <w:t>6.1.4 Initiate research to accurately determine:</w:t>
            </w:r>
          </w:p>
          <w:p w14:paraId="2AECFDF1" w14:textId="77777777" w:rsidR="002E7D63" w:rsidRPr="002E7D63" w:rsidRDefault="002E7D63" w:rsidP="00840759">
            <w:pPr>
              <w:widowControl/>
              <w:autoSpaceDE/>
              <w:autoSpaceDN/>
              <w:adjustRightInd/>
              <w:spacing w:line="276" w:lineRule="auto"/>
              <w:ind w:left="369" w:hanging="369"/>
              <w:rPr>
                <w:sz w:val="22"/>
                <w:szCs w:val="22"/>
              </w:rPr>
            </w:pPr>
            <w:r w:rsidRPr="002E7D63">
              <w:rPr>
                <w:sz w:val="22"/>
                <w:szCs w:val="22"/>
              </w:rPr>
              <w:t>Population structure</w:t>
            </w:r>
          </w:p>
          <w:p w14:paraId="60D6C8F0" w14:textId="77777777" w:rsidR="002E7D63" w:rsidRPr="002E7D63" w:rsidRDefault="002E7D63" w:rsidP="00840759">
            <w:pPr>
              <w:widowControl/>
              <w:autoSpaceDE/>
              <w:autoSpaceDN/>
              <w:adjustRightInd/>
              <w:spacing w:line="276" w:lineRule="auto"/>
              <w:ind w:left="369" w:hanging="369"/>
              <w:rPr>
                <w:sz w:val="22"/>
                <w:szCs w:val="22"/>
              </w:rPr>
            </w:pPr>
            <w:r w:rsidRPr="002E7D63">
              <w:rPr>
                <w:sz w:val="22"/>
                <w:szCs w:val="22"/>
              </w:rPr>
              <w:t>Population trends</w:t>
            </w:r>
          </w:p>
          <w:p w14:paraId="2AE7767B" w14:textId="77777777" w:rsidR="002E7D63" w:rsidRPr="002E7D63" w:rsidRDefault="002E7D63" w:rsidP="00840759">
            <w:pPr>
              <w:widowControl/>
              <w:autoSpaceDE/>
              <w:autoSpaceDN/>
              <w:adjustRightInd/>
              <w:spacing w:line="276" w:lineRule="auto"/>
              <w:ind w:left="369" w:hanging="369"/>
              <w:rPr>
                <w:sz w:val="22"/>
                <w:szCs w:val="22"/>
              </w:rPr>
            </w:pPr>
            <w:r w:rsidRPr="002E7D63">
              <w:rPr>
                <w:sz w:val="22"/>
                <w:szCs w:val="22"/>
              </w:rPr>
              <w:t>Adult and juvenile survival</w:t>
            </w:r>
          </w:p>
          <w:p w14:paraId="0CB9179E" w14:textId="77777777" w:rsidR="002E7D63" w:rsidRPr="002E7D63" w:rsidRDefault="002E7D63" w:rsidP="00840759">
            <w:pPr>
              <w:widowControl/>
              <w:autoSpaceDE/>
              <w:autoSpaceDN/>
              <w:adjustRightInd/>
              <w:spacing w:line="276" w:lineRule="auto"/>
              <w:ind w:left="369" w:hanging="369"/>
              <w:rPr>
                <w:sz w:val="22"/>
                <w:szCs w:val="22"/>
              </w:rPr>
            </w:pPr>
            <w:r w:rsidRPr="002E7D63">
              <w:rPr>
                <w:sz w:val="22"/>
                <w:szCs w:val="22"/>
              </w:rPr>
              <w:t>Productivity</w:t>
            </w:r>
          </w:p>
          <w:p w14:paraId="33CBAE17" w14:textId="77777777" w:rsidR="002E7D63" w:rsidRPr="002E7D63" w:rsidRDefault="002E7D63" w:rsidP="00840759">
            <w:pPr>
              <w:widowControl/>
              <w:autoSpaceDE/>
              <w:autoSpaceDN/>
              <w:adjustRightInd/>
              <w:spacing w:line="276" w:lineRule="auto"/>
              <w:ind w:left="369" w:hanging="369"/>
              <w:rPr>
                <w:sz w:val="22"/>
                <w:szCs w:val="22"/>
              </w:rPr>
            </w:pPr>
            <w:r w:rsidRPr="002E7D63">
              <w:rPr>
                <w:sz w:val="22"/>
                <w:szCs w:val="22"/>
              </w:rPr>
              <w:t>Nest survival and causes of nest loss</w:t>
            </w:r>
          </w:p>
          <w:p w14:paraId="27E269D8" w14:textId="77777777" w:rsidR="002E7D63" w:rsidRPr="002E7D63" w:rsidRDefault="002E7D63" w:rsidP="00840759">
            <w:pPr>
              <w:widowControl/>
              <w:autoSpaceDE/>
              <w:autoSpaceDN/>
              <w:adjustRightInd/>
              <w:spacing w:line="276" w:lineRule="auto"/>
              <w:ind w:left="369" w:hanging="369"/>
              <w:rPr>
                <w:sz w:val="22"/>
                <w:szCs w:val="22"/>
              </w:rPr>
            </w:pPr>
            <w:r w:rsidRPr="002E7D63">
              <w:rPr>
                <w:sz w:val="22"/>
                <w:szCs w:val="22"/>
              </w:rPr>
              <w:lastRenderedPageBreak/>
              <w:t>Chick survival</w:t>
            </w:r>
          </w:p>
          <w:p w14:paraId="340353DE" w14:textId="77777777" w:rsidR="002E7D63" w:rsidRPr="002E7D63" w:rsidRDefault="002E7D63" w:rsidP="00840759">
            <w:pPr>
              <w:widowControl/>
              <w:autoSpaceDE/>
              <w:autoSpaceDN/>
              <w:adjustRightInd/>
              <w:spacing w:line="276" w:lineRule="auto"/>
              <w:ind w:left="369" w:hanging="369"/>
              <w:rPr>
                <w:sz w:val="22"/>
                <w:szCs w:val="22"/>
              </w:rPr>
            </w:pPr>
            <w:r w:rsidRPr="002E7D63">
              <w:rPr>
                <w:sz w:val="22"/>
                <w:szCs w:val="22"/>
              </w:rPr>
              <w:t>Breeding density</w:t>
            </w:r>
          </w:p>
          <w:p w14:paraId="7EB541AA" w14:textId="77777777" w:rsidR="002E7D63" w:rsidRPr="002E7D63" w:rsidRDefault="002E7D63" w:rsidP="00840759">
            <w:pPr>
              <w:widowControl/>
              <w:autoSpaceDE/>
              <w:autoSpaceDN/>
              <w:adjustRightInd/>
              <w:spacing w:line="276" w:lineRule="auto"/>
              <w:ind w:left="369" w:hanging="369"/>
              <w:rPr>
                <w:sz w:val="22"/>
                <w:szCs w:val="22"/>
              </w:rPr>
            </w:pPr>
            <w:r w:rsidRPr="002E7D63">
              <w:rPr>
                <w:sz w:val="22"/>
                <w:szCs w:val="22"/>
              </w:rPr>
              <w:t xml:space="preserve">Foraging ecology and diet  </w:t>
            </w:r>
          </w:p>
          <w:p w14:paraId="0AA504AE"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77B14CAB" w14:textId="77777777" w:rsidR="002E7D63" w:rsidRPr="002E7D63" w:rsidRDefault="002E7D63" w:rsidP="00840759">
            <w:pPr>
              <w:widowControl/>
              <w:autoSpaceDE/>
              <w:autoSpaceDN/>
              <w:adjustRightInd/>
              <w:spacing w:line="276" w:lineRule="auto"/>
              <w:rPr>
                <w:sz w:val="22"/>
                <w:szCs w:val="22"/>
              </w:rPr>
            </w:pPr>
            <w:r w:rsidRPr="002E7D63">
              <w:rPr>
                <w:sz w:val="22"/>
                <w:szCs w:val="22"/>
              </w:rPr>
              <w:lastRenderedPageBreak/>
              <w:t>Medium</w:t>
            </w:r>
          </w:p>
        </w:tc>
        <w:tc>
          <w:tcPr>
            <w:tcW w:w="686" w:type="pct"/>
          </w:tcPr>
          <w:p w14:paraId="67D72492" w14:textId="77777777" w:rsidR="002E7D63" w:rsidRPr="002E7D63" w:rsidRDefault="002E7D63" w:rsidP="00840759">
            <w:pPr>
              <w:widowControl/>
              <w:autoSpaceDE/>
              <w:autoSpaceDN/>
              <w:adjustRightInd/>
              <w:spacing w:line="276" w:lineRule="auto"/>
              <w:rPr>
                <w:sz w:val="22"/>
                <w:szCs w:val="22"/>
              </w:rPr>
            </w:pPr>
            <w:r w:rsidRPr="002E7D63">
              <w:rPr>
                <w:sz w:val="22"/>
                <w:szCs w:val="22"/>
              </w:rPr>
              <w:t>Ongoing</w:t>
            </w:r>
          </w:p>
        </w:tc>
        <w:tc>
          <w:tcPr>
            <w:tcW w:w="957" w:type="pct"/>
          </w:tcPr>
          <w:p w14:paraId="43A2D6F8"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591DD171"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International and National </w:t>
            </w:r>
            <w:r w:rsidRPr="002E7D63">
              <w:rPr>
                <w:sz w:val="22"/>
                <w:szCs w:val="22"/>
              </w:rPr>
              <w:lastRenderedPageBreak/>
              <w:t>conservation NGOs</w:t>
            </w:r>
          </w:p>
          <w:p w14:paraId="67F8C4B9"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5A5AAB22"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tcPr>
          <w:p w14:paraId="09F6973F" w14:textId="77777777" w:rsidR="002E7D63" w:rsidRPr="002E7D63" w:rsidRDefault="002E7D63" w:rsidP="00840759">
            <w:pPr>
              <w:widowControl/>
              <w:autoSpaceDE/>
              <w:autoSpaceDN/>
              <w:adjustRightInd/>
              <w:spacing w:line="276" w:lineRule="auto"/>
              <w:ind w:firstLine="720"/>
              <w:rPr>
                <w:sz w:val="22"/>
                <w:szCs w:val="22"/>
              </w:rPr>
            </w:pPr>
          </w:p>
        </w:tc>
        <w:tc>
          <w:tcPr>
            <w:tcW w:w="1684" w:type="pct"/>
          </w:tcPr>
          <w:p w14:paraId="5414F133" w14:textId="77777777" w:rsidR="002E7D63" w:rsidRPr="002E7D63" w:rsidRDefault="002E7D63" w:rsidP="00840759">
            <w:pPr>
              <w:widowControl/>
              <w:autoSpaceDE/>
              <w:autoSpaceDN/>
              <w:adjustRightInd/>
              <w:spacing w:line="276" w:lineRule="auto"/>
              <w:rPr>
                <w:sz w:val="22"/>
                <w:szCs w:val="22"/>
              </w:rPr>
            </w:pPr>
            <w:r w:rsidRPr="002E7D63">
              <w:rPr>
                <w:sz w:val="22"/>
                <w:szCs w:val="22"/>
              </w:rPr>
              <w:t>6.1.5 Identify through satellite tracking the migratory routes and non-breeding distributions of birds from different breeding populations, particularly while on southward migration.</w:t>
            </w:r>
          </w:p>
          <w:p w14:paraId="42761CE6"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483F888F"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686" w:type="pct"/>
          </w:tcPr>
          <w:p w14:paraId="4866AA18" w14:textId="77777777" w:rsidR="002E7D63" w:rsidRPr="002E7D63" w:rsidRDefault="002E7D63" w:rsidP="00840759">
            <w:pPr>
              <w:widowControl/>
              <w:autoSpaceDE/>
              <w:autoSpaceDN/>
              <w:adjustRightInd/>
              <w:spacing w:line="276" w:lineRule="auto"/>
              <w:rPr>
                <w:sz w:val="22"/>
                <w:szCs w:val="22"/>
              </w:rPr>
            </w:pPr>
            <w:r w:rsidRPr="002E7D63">
              <w:rPr>
                <w:sz w:val="22"/>
                <w:szCs w:val="22"/>
              </w:rPr>
              <w:t>Immediate</w:t>
            </w:r>
          </w:p>
        </w:tc>
        <w:tc>
          <w:tcPr>
            <w:tcW w:w="957" w:type="pct"/>
          </w:tcPr>
          <w:p w14:paraId="259833E3"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5B0B44C9"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6A4EB741"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63642891" w14:textId="77777777" w:rsidR="002E7D63" w:rsidRPr="002E7D63" w:rsidRDefault="002E7D63" w:rsidP="00840759">
            <w:pPr>
              <w:widowControl/>
              <w:autoSpaceDE/>
              <w:autoSpaceDN/>
              <w:adjustRightInd/>
              <w:spacing w:line="276" w:lineRule="auto"/>
              <w:rPr>
                <w:sz w:val="22"/>
                <w:szCs w:val="22"/>
              </w:rPr>
            </w:pPr>
          </w:p>
        </w:tc>
        <w:tc>
          <w:tcPr>
            <w:tcW w:w="1684" w:type="pct"/>
          </w:tcPr>
          <w:p w14:paraId="14752E20" w14:textId="77777777" w:rsidR="002E7D63" w:rsidRPr="002E7D63" w:rsidRDefault="002E7D63" w:rsidP="00840759">
            <w:pPr>
              <w:widowControl/>
              <w:autoSpaceDE/>
              <w:autoSpaceDN/>
              <w:adjustRightInd/>
              <w:spacing w:line="276" w:lineRule="auto"/>
              <w:rPr>
                <w:sz w:val="22"/>
                <w:szCs w:val="22"/>
              </w:rPr>
            </w:pPr>
            <w:r w:rsidRPr="002E7D63">
              <w:rPr>
                <w:sz w:val="22"/>
                <w:szCs w:val="22"/>
              </w:rPr>
              <w:t>6.1.6 Maintain an internationally coordinated colour-marking scheme through the EAAFP Colour-marking Task Force and relevant national bird banding programmes</w:t>
            </w:r>
          </w:p>
          <w:p w14:paraId="6E77473B"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70F498D1"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686" w:type="pct"/>
          </w:tcPr>
          <w:p w14:paraId="729789D3" w14:textId="77777777" w:rsidR="002E7D63" w:rsidRPr="002E7D63" w:rsidRDefault="002E7D63" w:rsidP="00840759">
            <w:pPr>
              <w:widowControl/>
              <w:autoSpaceDE/>
              <w:autoSpaceDN/>
              <w:adjustRightInd/>
              <w:spacing w:line="276" w:lineRule="auto"/>
              <w:rPr>
                <w:sz w:val="22"/>
                <w:szCs w:val="22"/>
              </w:rPr>
            </w:pPr>
            <w:r w:rsidRPr="002E7D63">
              <w:rPr>
                <w:sz w:val="22"/>
                <w:szCs w:val="22"/>
              </w:rPr>
              <w:t>On-going</w:t>
            </w:r>
          </w:p>
        </w:tc>
        <w:tc>
          <w:tcPr>
            <w:tcW w:w="957" w:type="pct"/>
          </w:tcPr>
          <w:p w14:paraId="3A8F6641"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2A52962B"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3D57BF32" w14:textId="77777777" w:rsidR="002E7D63" w:rsidRPr="002E7D63" w:rsidRDefault="002E7D63" w:rsidP="00840759">
            <w:pPr>
              <w:widowControl/>
              <w:autoSpaceDE/>
              <w:autoSpaceDN/>
              <w:adjustRightInd/>
              <w:spacing w:line="276" w:lineRule="auto"/>
              <w:rPr>
                <w:sz w:val="22"/>
                <w:szCs w:val="22"/>
              </w:rPr>
            </w:pPr>
            <w:r w:rsidRPr="002E7D63">
              <w:rPr>
                <w:sz w:val="22"/>
                <w:szCs w:val="22"/>
              </w:rPr>
              <w:t>East Asian – Australasian Flyway Partnership</w:t>
            </w:r>
          </w:p>
        </w:tc>
      </w:tr>
      <w:tr w:rsidR="002E7D63" w:rsidRPr="002E7D63" w14:paraId="6EB36F20"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5000" w:type="pct"/>
            <w:gridSpan w:val="5"/>
          </w:tcPr>
          <w:p w14:paraId="68D92D80" w14:textId="77777777" w:rsidR="002E7D63" w:rsidRPr="002E7D63" w:rsidRDefault="002E7D63" w:rsidP="00840759">
            <w:pPr>
              <w:widowControl/>
              <w:autoSpaceDE/>
              <w:autoSpaceDN/>
              <w:adjustRightInd/>
              <w:spacing w:line="276" w:lineRule="auto"/>
              <w:rPr>
                <w:b/>
                <w:i/>
                <w:sz w:val="22"/>
                <w:szCs w:val="22"/>
              </w:rPr>
            </w:pPr>
            <w:r w:rsidRPr="002E7D63">
              <w:rPr>
                <w:b/>
                <w:i/>
                <w:sz w:val="22"/>
                <w:szCs w:val="22"/>
              </w:rPr>
              <w:t>Objective 7: Assess the risk and impact of disturbance on Far Eastern Curlew</w:t>
            </w:r>
          </w:p>
        </w:tc>
      </w:tr>
      <w:tr w:rsidR="002E7D63" w:rsidRPr="002E7D63" w14:paraId="23AC95C9"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val="restart"/>
          </w:tcPr>
          <w:p w14:paraId="74BB007A" w14:textId="77777777" w:rsidR="002E7D63" w:rsidRPr="002E7D63" w:rsidRDefault="002E7D63" w:rsidP="00840759">
            <w:pPr>
              <w:widowControl/>
              <w:autoSpaceDE/>
              <w:autoSpaceDN/>
              <w:adjustRightInd/>
              <w:spacing w:line="276" w:lineRule="auto"/>
              <w:rPr>
                <w:sz w:val="22"/>
                <w:szCs w:val="22"/>
              </w:rPr>
            </w:pPr>
            <w:r w:rsidRPr="002E7D63">
              <w:rPr>
                <w:sz w:val="22"/>
                <w:szCs w:val="22"/>
              </w:rPr>
              <w:t>7.1 The effect of disturbance on Far Eastern Curlew has been quantified</w:t>
            </w:r>
          </w:p>
        </w:tc>
        <w:tc>
          <w:tcPr>
            <w:tcW w:w="1684" w:type="pct"/>
          </w:tcPr>
          <w:p w14:paraId="450E5137" w14:textId="77777777" w:rsidR="002E7D63" w:rsidRPr="002E7D63" w:rsidRDefault="002E7D63" w:rsidP="00840759">
            <w:pPr>
              <w:widowControl/>
              <w:autoSpaceDE/>
              <w:autoSpaceDN/>
              <w:adjustRightInd/>
              <w:spacing w:line="276" w:lineRule="auto"/>
              <w:rPr>
                <w:sz w:val="22"/>
                <w:szCs w:val="22"/>
              </w:rPr>
            </w:pPr>
            <w:r w:rsidRPr="002E7D63">
              <w:rPr>
                <w:sz w:val="22"/>
                <w:szCs w:val="22"/>
              </w:rPr>
              <w:t>7.1.1 Quantify the impact of disturbance on the breeding grounds and assess the likely impact on the population</w:t>
            </w:r>
          </w:p>
          <w:p w14:paraId="514E7F6D"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Russia and</w:t>
            </w:r>
            <w:r w:rsidRPr="002E7D63">
              <w:rPr>
                <w:sz w:val="22"/>
                <w:szCs w:val="22"/>
              </w:rPr>
              <w:t xml:space="preserve"> </w:t>
            </w:r>
            <w:r w:rsidRPr="002E7D63">
              <w:rPr>
                <w:b/>
                <w:sz w:val="22"/>
                <w:szCs w:val="22"/>
              </w:rPr>
              <w:t>China</w:t>
            </w:r>
            <w:r w:rsidRPr="002E7D63">
              <w:rPr>
                <w:sz w:val="22"/>
                <w:szCs w:val="22"/>
              </w:rPr>
              <w:t xml:space="preserve"> </w:t>
            </w:r>
          </w:p>
        </w:tc>
        <w:tc>
          <w:tcPr>
            <w:tcW w:w="746" w:type="pct"/>
          </w:tcPr>
          <w:p w14:paraId="4B7B4746" w14:textId="77777777" w:rsidR="002E7D63" w:rsidRPr="002E7D63" w:rsidRDefault="002E7D63" w:rsidP="00840759">
            <w:pPr>
              <w:widowControl/>
              <w:autoSpaceDE/>
              <w:autoSpaceDN/>
              <w:adjustRightInd/>
              <w:spacing w:line="276" w:lineRule="auto"/>
              <w:rPr>
                <w:sz w:val="22"/>
                <w:szCs w:val="22"/>
              </w:rPr>
            </w:pPr>
            <w:r w:rsidRPr="002E7D63">
              <w:rPr>
                <w:sz w:val="22"/>
                <w:szCs w:val="22"/>
              </w:rPr>
              <w:t>High</w:t>
            </w:r>
          </w:p>
        </w:tc>
        <w:tc>
          <w:tcPr>
            <w:tcW w:w="686" w:type="pct"/>
          </w:tcPr>
          <w:p w14:paraId="536A17A1"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2819551B"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6EE2A993"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08905229"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79E8D531"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tcPr>
          <w:p w14:paraId="2EFAFDE9" w14:textId="77777777" w:rsidR="002E7D63" w:rsidRPr="002E7D63" w:rsidRDefault="002E7D63" w:rsidP="00840759">
            <w:pPr>
              <w:widowControl/>
              <w:autoSpaceDE/>
              <w:autoSpaceDN/>
              <w:adjustRightInd/>
              <w:spacing w:line="276" w:lineRule="auto"/>
              <w:rPr>
                <w:sz w:val="22"/>
                <w:szCs w:val="22"/>
              </w:rPr>
            </w:pPr>
          </w:p>
        </w:tc>
        <w:tc>
          <w:tcPr>
            <w:tcW w:w="1684" w:type="pct"/>
          </w:tcPr>
          <w:p w14:paraId="6DEBAED4" w14:textId="77777777" w:rsidR="002E7D63" w:rsidRPr="002E7D63" w:rsidRDefault="002E7D63" w:rsidP="00840759">
            <w:pPr>
              <w:widowControl/>
              <w:autoSpaceDE/>
              <w:autoSpaceDN/>
              <w:adjustRightInd/>
              <w:spacing w:line="276" w:lineRule="auto"/>
              <w:rPr>
                <w:sz w:val="22"/>
                <w:szCs w:val="22"/>
              </w:rPr>
            </w:pPr>
            <w:r w:rsidRPr="002E7D63">
              <w:rPr>
                <w:sz w:val="22"/>
                <w:szCs w:val="22"/>
              </w:rPr>
              <w:t>7.1.2 Quantify the level of disturbance in key staging and non-breeding sites and assess the likely impact on the population</w:t>
            </w:r>
          </w:p>
          <w:p w14:paraId="059EFD65"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 xml:space="preserve">All Range States </w:t>
            </w:r>
            <w:r w:rsidRPr="002E7D63">
              <w:rPr>
                <w:sz w:val="22"/>
                <w:szCs w:val="22"/>
              </w:rPr>
              <w:t>that support staging and non-breeding habitat</w:t>
            </w:r>
          </w:p>
        </w:tc>
        <w:tc>
          <w:tcPr>
            <w:tcW w:w="746" w:type="pct"/>
          </w:tcPr>
          <w:p w14:paraId="3F6BC144" w14:textId="77777777" w:rsidR="002E7D63" w:rsidRPr="002E7D63" w:rsidRDefault="002E7D63" w:rsidP="00840759">
            <w:pPr>
              <w:widowControl/>
              <w:autoSpaceDE/>
              <w:autoSpaceDN/>
              <w:adjustRightInd/>
              <w:spacing w:line="276" w:lineRule="auto"/>
              <w:rPr>
                <w:sz w:val="22"/>
                <w:szCs w:val="22"/>
              </w:rPr>
            </w:pPr>
            <w:r w:rsidRPr="002E7D63">
              <w:rPr>
                <w:sz w:val="22"/>
                <w:szCs w:val="22"/>
              </w:rPr>
              <w:t>High</w:t>
            </w:r>
          </w:p>
        </w:tc>
        <w:tc>
          <w:tcPr>
            <w:tcW w:w="686" w:type="pct"/>
          </w:tcPr>
          <w:p w14:paraId="23E222AD"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3558F993"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316B551E"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7DAD3C22" w14:textId="77777777" w:rsidR="002E7D63" w:rsidRPr="002E7D63" w:rsidRDefault="002E7D63" w:rsidP="00840759">
            <w:pPr>
              <w:widowControl/>
              <w:autoSpaceDE/>
              <w:autoSpaceDN/>
              <w:adjustRightInd/>
              <w:spacing w:line="276" w:lineRule="auto"/>
              <w:rPr>
                <w:sz w:val="22"/>
                <w:szCs w:val="22"/>
              </w:rPr>
            </w:pPr>
            <w:r w:rsidRPr="002E7D63">
              <w:rPr>
                <w:sz w:val="22"/>
                <w:szCs w:val="22"/>
              </w:rPr>
              <w:lastRenderedPageBreak/>
              <w:t>Academic institutions</w:t>
            </w:r>
          </w:p>
        </w:tc>
      </w:tr>
      <w:tr w:rsidR="002E7D63" w:rsidRPr="002E7D63" w14:paraId="7C01CA98"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5000" w:type="pct"/>
            <w:gridSpan w:val="5"/>
          </w:tcPr>
          <w:p w14:paraId="7447A7EB" w14:textId="77777777" w:rsidR="002E7D63" w:rsidRPr="002E7D63" w:rsidRDefault="002E7D63" w:rsidP="00840759">
            <w:pPr>
              <w:widowControl/>
              <w:autoSpaceDE/>
              <w:autoSpaceDN/>
              <w:adjustRightInd/>
              <w:spacing w:line="276" w:lineRule="auto"/>
              <w:rPr>
                <w:b/>
                <w:i/>
                <w:sz w:val="22"/>
                <w:szCs w:val="22"/>
              </w:rPr>
            </w:pPr>
            <w:r w:rsidRPr="002E7D63">
              <w:rPr>
                <w:b/>
                <w:i/>
                <w:sz w:val="22"/>
                <w:szCs w:val="22"/>
              </w:rPr>
              <w:lastRenderedPageBreak/>
              <w:t>Objective 8: All Range States are actively implementing the Single Species Action Plan</w:t>
            </w:r>
          </w:p>
        </w:tc>
      </w:tr>
      <w:tr w:rsidR="002E7D63" w:rsidRPr="002E7D63" w14:paraId="2EECBB8E"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val="restart"/>
          </w:tcPr>
          <w:p w14:paraId="6BC61C88" w14:textId="4CE59773" w:rsidR="002E7D63" w:rsidRPr="002E7D63" w:rsidRDefault="002E7D63" w:rsidP="00840759">
            <w:pPr>
              <w:widowControl/>
              <w:autoSpaceDE/>
              <w:autoSpaceDN/>
              <w:adjustRightInd/>
              <w:spacing w:line="276" w:lineRule="auto"/>
              <w:rPr>
                <w:sz w:val="22"/>
                <w:szCs w:val="22"/>
              </w:rPr>
            </w:pPr>
            <w:r w:rsidRPr="002E7D63">
              <w:rPr>
                <w:sz w:val="22"/>
                <w:szCs w:val="22"/>
              </w:rPr>
              <w:t>8.1 International cooperation is maximi</w:t>
            </w:r>
            <w:r w:rsidR="00194F60">
              <w:rPr>
                <w:sz w:val="22"/>
                <w:szCs w:val="22"/>
              </w:rPr>
              <w:t>z</w:t>
            </w:r>
            <w:r w:rsidRPr="002E7D63">
              <w:rPr>
                <w:sz w:val="22"/>
                <w:szCs w:val="22"/>
              </w:rPr>
              <w:t>ed through the full engagement of all Range States in relevant multilateral frameworks</w:t>
            </w:r>
          </w:p>
        </w:tc>
        <w:tc>
          <w:tcPr>
            <w:tcW w:w="1684" w:type="pct"/>
          </w:tcPr>
          <w:p w14:paraId="2A417C3A" w14:textId="77777777" w:rsidR="002E7D63" w:rsidRPr="002E7D63" w:rsidRDefault="002E7D63" w:rsidP="00840759">
            <w:pPr>
              <w:widowControl/>
              <w:autoSpaceDE/>
              <w:autoSpaceDN/>
              <w:adjustRightInd/>
              <w:spacing w:line="276" w:lineRule="auto"/>
              <w:rPr>
                <w:sz w:val="22"/>
                <w:szCs w:val="22"/>
              </w:rPr>
            </w:pPr>
            <w:r w:rsidRPr="002E7D63">
              <w:rPr>
                <w:sz w:val="22"/>
                <w:szCs w:val="22"/>
              </w:rPr>
              <w:t>8.1.1 Consider developing national action plans to assist in the implementation of this Single Species Action Plan</w:t>
            </w:r>
          </w:p>
          <w:p w14:paraId="2D47896C"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2C6FD199" w14:textId="77777777" w:rsidR="002E7D63" w:rsidRPr="002E7D63" w:rsidRDefault="002E7D63" w:rsidP="00840759">
            <w:pPr>
              <w:widowControl/>
              <w:autoSpaceDE/>
              <w:autoSpaceDN/>
              <w:adjustRightInd/>
              <w:spacing w:line="276" w:lineRule="auto"/>
              <w:rPr>
                <w:sz w:val="22"/>
                <w:szCs w:val="22"/>
              </w:rPr>
            </w:pPr>
            <w:r w:rsidRPr="002E7D63">
              <w:rPr>
                <w:sz w:val="22"/>
                <w:szCs w:val="22"/>
              </w:rPr>
              <w:t>High</w:t>
            </w:r>
          </w:p>
        </w:tc>
        <w:tc>
          <w:tcPr>
            <w:tcW w:w="686" w:type="pct"/>
          </w:tcPr>
          <w:p w14:paraId="58C89A7F" w14:textId="77777777" w:rsidR="002E7D63" w:rsidRPr="002E7D63" w:rsidRDefault="002E7D63" w:rsidP="00840759">
            <w:pPr>
              <w:widowControl/>
              <w:autoSpaceDE/>
              <w:autoSpaceDN/>
              <w:adjustRightInd/>
              <w:spacing w:line="276" w:lineRule="auto"/>
              <w:rPr>
                <w:sz w:val="22"/>
                <w:szCs w:val="22"/>
              </w:rPr>
            </w:pPr>
            <w:r w:rsidRPr="002E7D63">
              <w:rPr>
                <w:sz w:val="22"/>
                <w:szCs w:val="22"/>
              </w:rPr>
              <w:t>Immediate</w:t>
            </w:r>
          </w:p>
        </w:tc>
        <w:tc>
          <w:tcPr>
            <w:tcW w:w="957" w:type="pct"/>
          </w:tcPr>
          <w:p w14:paraId="22DBD1A8"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6606D380"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263BC330"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4AE3F932" w14:textId="77777777" w:rsidR="002E7D63" w:rsidRPr="002E7D63" w:rsidRDefault="002E7D63" w:rsidP="00840759">
            <w:pPr>
              <w:widowControl/>
              <w:autoSpaceDE/>
              <w:autoSpaceDN/>
              <w:adjustRightInd/>
              <w:spacing w:line="276" w:lineRule="auto"/>
              <w:rPr>
                <w:sz w:val="22"/>
                <w:szCs w:val="22"/>
              </w:rPr>
            </w:pPr>
          </w:p>
        </w:tc>
        <w:tc>
          <w:tcPr>
            <w:tcW w:w="1684" w:type="pct"/>
          </w:tcPr>
          <w:p w14:paraId="26DBDF5D" w14:textId="77777777" w:rsidR="002E7D63" w:rsidRPr="002E7D63" w:rsidRDefault="002E7D63" w:rsidP="00840759">
            <w:pPr>
              <w:widowControl/>
              <w:autoSpaceDE/>
              <w:autoSpaceDN/>
              <w:adjustRightInd/>
              <w:spacing w:line="276" w:lineRule="auto"/>
              <w:rPr>
                <w:sz w:val="22"/>
                <w:szCs w:val="22"/>
              </w:rPr>
            </w:pPr>
            <w:r w:rsidRPr="002E7D63">
              <w:rPr>
                <w:sz w:val="22"/>
                <w:szCs w:val="22"/>
              </w:rPr>
              <w:t>8.1.2 Consider accession to all relevant multilateral frameworks by Range States</w:t>
            </w:r>
          </w:p>
          <w:p w14:paraId="5C14B159"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20E496E0" w14:textId="77777777" w:rsidR="002E7D63" w:rsidRPr="002E7D63" w:rsidRDefault="002E7D63" w:rsidP="00840759">
            <w:pPr>
              <w:widowControl/>
              <w:autoSpaceDE/>
              <w:autoSpaceDN/>
              <w:adjustRightInd/>
              <w:spacing w:line="276" w:lineRule="auto"/>
              <w:rPr>
                <w:sz w:val="22"/>
                <w:szCs w:val="22"/>
              </w:rPr>
            </w:pPr>
            <w:r w:rsidRPr="002E7D63">
              <w:rPr>
                <w:sz w:val="22"/>
                <w:szCs w:val="22"/>
              </w:rPr>
              <w:t>High</w:t>
            </w:r>
          </w:p>
        </w:tc>
        <w:tc>
          <w:tcPr>
            <w:tcW w:w="686" w:type="pct"/>
          </w:tcPr>
          <w:p w14:paraId="7C7CC64B" w14:textId="77777777" w:rsidR="002E7D63" w:rsidRPr="002E7D63" w:rsidRDefault="002E7D63" w:rsidP="00840759">
            <w:pPr>
              <w:widowControl/>
              <w:autoSpaceDE/>
              <w:autoSpaceDN/>
              <w:adjustRightInd/>
              <w:spacing w:line="276" w:lineRule="auto"/>
              <w:rPr>
                <w:sz w:val="22"/>
                <w:szCs w:val="22"/>
              </w:rPr>
            </w:pPr>
            <w:r w:rsidRPr="002E7D63">
              <w:rPr>
                <w:sz w:val="22"/>
                <w:szCs w:val="22"/>
              </w:rPr>
              <w:t>Long</w:t>
            </w:r>
          </w:p>
        </w:tc>
        <w:tc>
          <w:tcPr>
            <w:tcW w:w="957" w:type="pct"/>
          </w:tcPr>
          <w:p w14:paraId="59D030EB"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22F18303"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7B2FB2F3"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tcPr>
          <w:p w14:paraId="5DBBCBA6" w14:textId="77777777" w:rsidR="002E7D63" w:rsidRPr="002E7D63" w:rsidRDefault="002E7D63" w:rsidP="00840759">
            <w:pPr>
              <w:widowControl/>
              <w:autoSpaceDE/>
              <w:autoSpaceDN/>
              <w:adjustRightInd/>
              <w:spacing w:line="276" w:lineRule="auto"/>
              <w:rPr>
                <w:sz w:val="22"/>
                <w:szCs w:val="22"/>
              </w:rPr>
            </w:pPr>
          </w:p>
        </w:tc>
        <w:tc>
          <w:tcPr>
            <w:tcW w:w="1684" w:type="pct"/>
          </w:tcPr>
          <w:p w14:paraId="08807686" w14:textId="77777777" w:rsidR="002E7D63" w:rsidRPr="002E7D63" w:rsidRDefault="002E7D63" w:rsidP="00840759">
            <w:pPr>
              <w:widowControl/>
              <w:autoSpaceDE/>
              <w:autoSpaceDN/>
              <w:adjustRightInd/>
              <w:spacing w:line="276" w:lineRule="auto"/>
              <w:rPr>
                <w:sz w:val="22"/>
                <w:szCs w:val="22"/>
              </w:rPr>
            </w:pPr>
            <w:r w:rsidRPr="002E7D63">
              <w:rPr>
                <w:sz w:val="22"/>
                <w:szCs w:val="22"/>
              </w:rPr>
              <w:t>8.1.3 Maintain the active work of the EAAFP Far Eastern Curlew Task Force to coordinate implementation of the Single Species Action Plan</w:t>
            </w:r>
          </w:p>
          <w:p w14:paraId="434FB6A4"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641E81C0"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01648A3B" w14:textId="77777777" w:rsidR="002E7D63" w:rsidRPr="002E7D63" w:rsidRDefault="002E7D63" w:rsidP="00840759">
            <w:pPr>
              <w:widowControl/>
              <w:autoSpaceDE/>
              <w:autoSpaceDN/>
              <w:adjustRightInd/>
              <w:spacing w:line="276" w:lineRule="auto"/>
              <w:rPr>
                <w:sz w:val="22"/>
                <w:szCs w:val="22"/>
              </w:rPr>
            </w:pPr>
            <w:r w:rsidRPr="002E7D63">
              <w:rPr>
                <w:sz w:val="22"/>
                <w:szCs w:val="22"/>
              </w:rPr>
              <w:t>Long</w:t>
            </w:r>
          </w:p>
        </w:tc>
        <w:tc>
          <w:tcPr>
            <w:tcW w:w="957" w:type="pct"/>
          </w:tcPr>
          <w:p w14:paraId="0917A6FE"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6B6E2288"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1479FF1F"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6FF12051" w14:textId="77777777" w:rsidR="002E7D63" w:rsidRPr="002E7D63" w:rsidRDefault="002E7D63" w:rsidP="00840759">
            <w:pPr>
              <w:widowControl/>
              <w:autoSpaceDE/>
              <w:autoSpaceDN/>
              <w:adjustRightInd/>
              <w:spacing w:line="276" w:lineRule="auto"/>
              <w:rPr>
                <w:sz w:val="22"/>
                <w:szCs w:val="22"/>
              </w:rPr>
            </w:pPr>
          </w:p>
        </w:tc>
        <w:tc>
          <w:tcPr>
            <w:tcW w:w="1684" w:type="pct"/>
          </w:tcPr>
          <w:p w14:paraId="1071B000" w14:textId="77777777" w:rsidR="002E7D63" w:rsidRPr="002E7D63" w:rsidRDefault="002E7D63" w:rsidP="00840759">
            <w:pPr>
              <w:widowControl/>
              <w:autoSpaceDE/>
              <w:autoSpaceDN/>
              <w:adjustRightInd/>
              <w:spacing w:line="276" w:lineRule="auto"/>
              <w:rPr>
                <w:sz w:val="22"/>
                <w:szCs w:val="22"/>
              </w:rPr>
            </w:pPr>
            <w:r w:rsidRPr="002E7D63">
              <w:rPr>
                <w:sz w:val="22"/>
                <w:szCs w:val="22"/>
              </w:rPr>
              <w:t>8.1.4 Hold regular meetings to exchange information and plan joint actions for the conservation of the Far Eastern Curlew</w:t>
            </w:r>
          </w:p>
          <w:p w14:paraId="7479AB1E"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7AA683CC"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611B2A82" w14:textId="77777777" w:rsidR="002E7D63" w:rsidRPr="002E7D63" w:rsidRDefault="002E7D63" w:rsidP="00840759">
            <w:pPr>
              <w:widowControl/>
              <w:autoSpaceDE/>
              <w:autoSpaceDN/>
              <w:adjustRightInd/>
              <w:spacing w:line="276" w:lineRule="auto"/>
              <w:rPr>
                <w:sz w:val="22"/>
                <w:szCs w:val="22"/>
              </w:rPr>
            </w:pPr>
            <w:r w:rsidRPr="002E7D63">
              <w:rPr>
                <w:sz w:val="22"/>
                <w:szCs w:val="22"/>
              </w:rPr>
              <w:t>On-going</w:t>
            </w:r>
          </w:p>
        </w:tc>
        <w:tc>
          <w:tcPr>
            <w:tcW w:w="957" w:type="pct"/>
          </w:tcPr>
          <w:p w14:paraId="6A3AB1BD"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68C18ACE"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63F6F74C"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Academic Institutions </w:t>
            </w:r>
          </w:p>
        </w:tc>
      </w:tr>
      <w:tr w:rsidR="002E7D63" w:rsidRPr="002E7D63" w14:paraId="694D566F"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5000" w:type="pct"/>
            <w:gridSpan w:val="5"/>
          </w:tcPr>
          <w:p w14:paraId="273CF9F1" w14:textId="77777777" w:rsidR="002E7D63" w:rsidRPr="002E7D63" w:rsidRDefault="002E7D63" w:rsidP="00840759">
            <w:pPr>
              <w:widowControl/>
              <w:autoSpaceDE/>
              <w:autoSpaceDN/>
              <w:adjustRightInd/>
              <w:spacing w:line="276" w:lineRule="auto"/>
              <w:rPr>
                <w:sz w:val="22"/>
                <w:szCs w:val="22"/>
              </w:rPr>
            </w:pPr>
            <w:r w:rsidRPr="002E7D63">
              <w:rPr>
                <w:b/>
                <w:i/>
                <w:sz w:val="22"/>
                <w:szCs w:val="22"/>
              </w:rPr>
              <w:t>Objective 9: Raise public awareness of the Far Eastern Curlew and disseminate information material</w:t>
            </w:r>
          </w:p>
        </w:tc>
      </w:tr>
      <w:tr w:rsidR="002E7D63" w:rsidRPr="002E7D63" w14:paraId="2ECC0324"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tcPr>
          <w:p w14:paraId="56F9CFE4"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9.1 Use modern technologies and social media to raise </w:t>
            </w:r>
            <w:r w:rsidRPr="002E7D63">
              <w:rPr>
                <w:sz w:val="22"/>
                <w:szCs w:val="22"/>
              </w:rPr>
              <w:lastRenderedPageBreak/>
              <w:t>public awareness</w:t>
            </w:r>
          </w:p>
        </w:tc>
        <w:tc>
          <w:tcPr>
            <w:tcW w:w="1684" w:type="pct"/>
          </w:tcPr>
          <w:p w14:paraId="48A9496D" w14:textId="77777777" w:rsidR="002E7D63" w:rsidRPr="002E7D63" w:rsidRDefault="002E7D63" w:rsidP="00840759">
            <w:pPr>
              <w:widowControl/>
              <w:autoSpaceDE/>
              <w:autoSpaceDN/>
              <w:adjustRightInd/>
              <w:spacing w:line="276" w:lineRule="auto"/>
              <w:rPr>
                <w:sz w:val="22"/>
                <w:szCs w:val="22"/>
              </w:rPr>
            </w:pPr>
            <w:r w:rsidRPr="002E7D63">
              <w:rPr>
                <w:sz w:val="22"/>
                <w:szCs w:val="22"/>
              </w:rPr>
              <w:lastRenderedPageBreak/>
              <w:t>9.1.1 Prepare a brochure in Range States’ languages and disseminate widely</w:t>
            </w:r>
          </w:p>
          <w:p w14:paraId="2172AE25"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478F8939" w14:textId="77777777" w:rsidR="002E7D63" w:rsidRPr="002E7D63" w:rsidRDefault="002E7D63" w:rsidP="00840759">
            <w:pPr>
              <w:widowControl/>
              <w:autoSpaceDE/>
              <w:autoSpaceDN/>
              <w:adjustRightInd/>
              <w:spacing w:line="276" w:lineRule="auto"/>
              <w:rPr>
                <w:sz w:val="22"/>
                <w:szCs w:val="22"/>
              </w:rPr>
            </w:pPr>
            <w:r w:rsidRPr="002E7D63">
              <w:rPr>
                <w:sz w:val="22"/>
                <w:szCs w:val="22"/>
              </w:rPr>
              <w:t>High</w:t>
            </w:r>
          </w:p>
        </w:tc>
        <w:tc>
          <w:tcPr>
            <w:tcW w:w="686" w:type="pct"/>
          </w:tcPr>
          <w:p w14:paraId="689029FE" w14:textId="77777777" w:rsidR="002E7D63" w:rsidRPr="002E7D63" w:rsidRDefault="002E7D63" w:rsidP="00840759">
            <w:pPr>
              <w:widowControl/>
              <w:autoSpaceDE/>
              <w:autoSpaceDN/>
              <w:adjustRightInd/>
              <w:spacing w:line="276" w:lineRule="auto"/>
              <w:rPr>
                <w:sz w:val="22"/>
                <w:szCs w:val="22"/>
              </w:rPr>
            </w:pPr>
            <w:r w:rsidRPr="002E7D63">
              <w:rPr>
                <w:sz w:val="22"/>
                <w:szCs w:val="22"/>
              </w:rPr>
              <w:t>Short</w:t>
            </w:r>
          </w:p>
        </w:tc>
        <w:tc>
          <w:tcPr>
            <w:tcW w:w="957" w:type="pct"/>
          </w:tcPr>
          <w:p w14:paraId="7DA7F0C0"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1402AB2B"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tcPr>
          <w:p w14:paraId="63A14CA0" w14:textId="77777777" w:rsidR="002E7D63" w:rsidRPr="002E7D63" w:rsidRDefault="002E7D63" w:rsidP="00840759">
            <w:pPr>
              <w:widowControl/>
              <w:autoSpaceDE/>
              <w:autoSpaceDN/>
              <w:adjustRightInd/>
              <w:spacing w:line="276" w:lineRule="auto"/>
              <w:rPr>
                <w:sz w:val="22"/>
                <w:szCs w:val="22"/>
              </w:rPr>
            </w:pPr>
            <w:r w:rsidRPr="002E7D63">
              <w:rPr>
                <w:sz w:val="22"/>
                <w:szCs w:val="22"/>
              </w:rPr>
              <w:t>9.2 Target local authorities and decision-makers on the needs of Far Eastern Curlew</w:t>
            </w:r>
          </w:p>
        </w:tc>
        <w:tc>
          <w:tcPr>
            <w:tcW w:w="1684" w:type="pct"/>
          </w:tcPr>
          <w:p w14:paraId="3E057A14" w14:textId="77777777" w:rsidR="002E7D63" w:rsidRPr="002E7D63" w:rsidRDefault="002E7D63" w:rsidP="00840759">
            <w:pPr>
              <w:widowControl/>
              <w:autoSpaceDE/>
              <w:autoSpaceDN/>
              <w:adjustRightInd/>
              <w:spacing w:line="276" w:lineRule="auto"/>
              <w:rPr>
                <w:sz w:val="22"/>
                <w:szCs w:val="22"/>
              </w:rPr>
            </w:pPr>
            <w:r w:rsidRPr="002E7D63">
              <w:rPr>
                <w:sz w:val="22"/>
                <w:szCs w:val="22"/>
              </w:rPr>
              <w:t>9.2.1 Develop materials to raise awareness amongst local authorities responsible for approving developments at important sites identified in Action 1.1 and 1.2</w:t>
            </w:r>
          </w:p>
        </w:tc>
        <w:tc>
          <w:tcPr>
            <w:tcW w:w="746" w:type="pct"/>
          </w:tcPr>
          <w:p w14:paraId="732936F1" w14:textId="77777777" w:rsidR="002E7D63" w:rsidRPr="002E7D63" w:rsidRDefault="002E7D63" w:rsidP="00840759">
            <w:pPr>
              <w:widowControl/>
              <w:autoSpaceDE/>
              <w:autoSpaceDN/>
              <w:adjustRightInd/>
              <w:spacing w:line="276" w:lineRule="auto"/>
              <w:rPr>
                <w:sz w:val="22"/>
                <w:szCs w:val="22"/>
              </w:rPr>
            </w:pPr>
            <w:r w:rsidRPr="002E7D63">
              <w:rPr>
                <w:sz w:val="22"/>
                <w:szCs w:val="22"/>
              </w:rPr>
              <w:t>High</w:t>
            </w:r>
          </w:p>
        </w:tc>
        <w:tc>
          <w:tcPr>
            <w:tcW w:w="686" w:type="pct"/>
          </w:tcPr>
          <w:p w14:paraId="0F2DA80D" w14:textId="77777777" w:rsidR="002E7D63" w:rsidRPr="002E7D63" w:rsidRDefault="002E7D63" w:rsidP="00840759">
            <w:pPr>
              <w:widowControl/>
              <w:autoSpaceDE/>
              <w:autoSpaceDN/>
              <w:adjustRightInd/>
              <w:spacing w:line="276" w:lineRule="auto"/>
              <w:rPr>
                <w:sz w:val="22"/>
                <w:szCs w:val="22"/>
              </w:rPr>
            </w:pPr>
            <w:r w:rsidRPr="002E7D63">
              <w:rPr>
                <w:sz w:val="22"/>
                <w:szCs w:val="22"/>
              </w:rPr>
              <w:t>Short</w:t>
            </w:r>
          </w:p>
        </w:tc>
        <w:tc>
          <w:tcPr>
            <w:tcW w:w="957" w:type="pct"/>
          </w:tcPr>
          <w:p w14:paraId="6594AECC"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bl>
    <w:p w14:paraId="456D490B" w14:textId="77777777" w:rsidR="002E7D63" w:rsidRPr="002E7D63" w:rsidRDefault="002E7D63" w:rsidP="002E7D63">
      <w:pPr>
        <w:widowControl/>
        <w:autoSpaceDE/>
        <w:autoSpaceDN/>
        <w:adjustRightInd/>
        <w:spacing w:after="200" w:line="276" w:lineRule="auto"/>
        <w:rPr>
          <w:rFonts w:eastAsia="Calibri"/>
          <w:sz w:val="22"/>
          <w:szCs w:val="22"/>
          <w:lang w:val="en-AU"/>
        </w:rPr>
      </w:pPr>
    </w:p>
    <w:p w14:paraId="0C97FC39" w14:textId="77777777" w:rsidR="002E7D63" w:rsidRPr="002E7D63" w:rsidRDefault="002E7D63" w:rsidP="002E7D63">
      <w:pPr>
        <w:widowControl/>
        <w:autoSpaceDE/>
        <w:autoSpaceDN/>
        <w:adjustRightInd/>
        <w:rPr>
          <w:rFonts w:eastAsia="Calibri" w:cs="Arial"/>
          <w:b/>
          <w:caps/>
          <w:sz w:val="22"/>
          <w:szCs w:val="22"/>
          <w:lang w:val="en-AU"/>
        </w:rPr>
      </w:pPr>
      <w:r w:rsidRPr="002E7D63">
        <w:rPr>
          <w:rFonts w:eastAsia="Calibri"/>
          <w:sz w:val="22"/>
          <w:szCs w:val="22"/>
          <w:lang w:val="en-AU"/>
        </w:rPr>
        <w:br w:type="page"/>
      </w:r>
    </w:p>
    <w:p w14:paraId="3DB3C649" w14:textId="77777777" w:rsidR="002E7D63" w:rsidRPr="002E7D63" w:rsidRDefault="002E7D63" w:rsidP="002E7D63">
      <w:pPr>
        <w:keepNext/>
        <w:widowControl/>
        <w:autoSpaceDE/>
        <w:autoSpaceDN/>
        <w:adjustRightInd/>
        <w:spacing w:after="200" w:line="276" w:lineRule="auto"/>
        <w:outlineLvl w:val="0"/>
        <w:rPr>
          <w:rFonts w:eastAsia="Calibri" w:cs="Arial"/>
          <w:b/>
          <w:caps/>
          <w:sz w:val="22"/>
          <w:szCs w:val="22"/>
          <w:lang w:val="en-AU"/>
        </w:rPr>
        <w:sectPr w:rsidR="002E7D63" w:rsidRPr="002E7D63" w:rsidSect="00716645">
          <w:headerReference w:type="first" r:id="rId39"/>
          <w:pgSz w:w="11906" w:h="16838" w:code="9"/>
          <w:pgMar w:top="1009" w:right="1412" w:bottom="1151" w:left="1412" w:header="425" w:footer="425" w:gutter="0"/>
          <w:cols w:space="708"/>
          <w:titlePg/>
          <w:docGrid w:linePitch="360"/>
        </w:sectPr>
      </w:pPr>
    </w:p>
    <w:p w14:paraId="34CAC579" w14:textId="77777777" w:rsidR="002E7D63" w:rsidRPr="002E7D63" w:rsidRDefault="002E7D63" w:rsidP="002E7D63">
      <w:pPr>
        <w:keepNext/>
        <w:widowControl/>
        <w:autoSpaceDE/>
        <w:autoSpaceDN/>
        <w:adjustRightInd/>
        <w:spacing w:after="200" w:line="276" w:lineRule="auto"/>
        <w:outlineLvl w:val="0"/>
        <w:rPr>
          <w:rFonts w:eastAsia="Calibri" w:cs="Arial"/>
          <w:b/>
          <w:caps/>
          <w:sz w:val="22"/>
          <w:szCs w:val="22"/>
          <w:lang w:val="en-AU"/>
        </w:rPr>
      </w:pPr>
      <w:bookmarkStart w:id="70" w:name="_Toc467910495"/>
      <w:bookmarkStart w:id="71" w:name="_Toc472174687"/>
      <w:r w:rsidRPr="002E7D63">
        <w:rPr>
          <w:rFonts w:eastAsia="Calibri" w:cs="Arial"/>
          <w:b/>
          <w:caps/>
          <w:sz w:val="22"/>
          <w:szCs w:val="22"/>
          <w:lang w:val="en-AU"/>
        </w:rPr>
        <w:lastRenderedPageBreak/>
        <w:t>6.</w:t>
      </w:r>
      <w:r w:rsidRPr="002E7D63">
        <w:rPr>
          <w:rFonts w:eastAsia="Calibri" w:cs="Arial"/>
          <w:b/>
          <w:caps/>
          <w:sz w:val="22"/>
          <w:szCs w:val="22"/>
          <w:lang w:val="en-AU"/>
        </w:rPr>
        <w:tab/>
        <w:t>References</w:t>
      </w:r>
      <w:bookmarkEnd w:id="70"/>
      <w:bookmarkEnd w:id="71"/>
    </w:p>
    <w:p w14:paraId="62067C76"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Alcorn, R. (1988). Australasian Wader Study Group Regular Wader Counts Project. Interim report to June 1987: Migratory waders. </w:t>
      </w:r>
      <w:r w:rsidRPr="002E7D63">
        <w:rPr>
          <w:rFonts w:eastAsia="Calibri" w:cs="Arial"/>
          <w:i/>
          <w:iCs/>
          <w:sz w:val="22"/>
          <w:szCs w:val="22"/>
          <w:lang w:val="en-AU"/>
        </w:rPr>
        <w:t>Stilt</w:t>
      </w:r>
      <w:r w:rsidRPr="002E7D63">
        <w:rPr>
          <w:rFonts w:eastAsia="Calibri" w:cs="Arial"/>
          <w:sz w:val="22"/>
          <w:szCs w:val="22"/>
          <w:lang w:val="en-AU"/>
        </w:rPr>
        <w:t xml:space="preserve"> 12: 7-23.</w:t>
      </w:r>
    </w:p>
    <w:p w14:paraId="2DE19BFA"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Amano, T., </w:t>
      </w:r>
      <w:proofErr w:type="spellStart"/>
      <w:r w:rsidRPr="002E7D63">
        <w:rPr>
          <w:rFonts w:eastAsia="Calibri" w:cs="Arial"/>
          <w:sz w:val="22"/>
          <w:szCs w:val="22"/>
          <w:lang w:val="en-AU"/>
        </w:rPr>
        <w:t>Székely</w:t>
      </w:r>
      <w:proofErr w:type="spellEnd"/>
      <w:r w:rsidRPr="002E7D63">
        <w:rPr>
          <w:rFonts w:eastAsia="Calibri" w:cs="Arial"/>
          <w:sz w:val="22"/>
          <w:szCs w:val="22"/>
          <w:lang w:val="en-AU"/>
        </w:rPr>
        <w:t xml:space="preserve">, T., Koyama, K., Amano, H., &amp; Sutherland, W.J. (2010). A framework for monitoring the status of populations: an example from wader populations in the East Asian-Australasian flyway. </w:t>
      </w:r>
      <w:r w:rsidRPr="002E7D63">
        <w:rPr>
          <w:rFonts w:eastAsia="Calibri" w:cs="Arial"/>
          <w:i/>
          <w:sz w:val="22"/>
          <w:szCs w:val="22"/>
          <w:lang w:val="en-AU"/>
        </w:rPr>
        <w:t xml:space="preserve">Biological Conservation </w:t>
      </w:r>
      <w:r w:rsidRPr="002E7D63">
        <w:rPr>
          <w:rFonts w:eastAsia="Calibri" w:cs="Arial"/>
          <w:sz w:val="22"/>
          <w:szCs w:val="22"/>
          <w:lang w:val="en-AU"/>
        </w:rPr>
        <w:t>143: 2238-2247.</w:t>
      </w:r>
    </w:p>
    <w:p w14:paraId="432988E2"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2E7D63">
        <w:rPr>
          <w:rFonts w:eastAsia="Calibri" w:cs="Arial"/>
          <w:sz w:val="22"/>
          <w:szCs w:val="22"/>
          <w:lang w:val="en-AU"/>
        </w:rPr>
        <w:t>Antonov</w:t>
      </w:r>
      <w:proofErr w:type="spellEnd"/>
      <w:r w:rsidRPr="002E7D63">
        <w:rPr>
          <w:rFonts w:eastAsia="Calibri" w:cs="Arial"/>
          <w:sz w:val="22"/>
          <w:szCs w:val="22"/>
          <w:lang w:val="en-AU"/>
        </w:rPr>
        <w:t xml:space="preserve">, A.I. (2010). Nesting ecology of the Eastern Curlew, </w:t>
      </w:r>
      <w:proofErr w:type="spellStart"/>
      <w:r w:rsidRPr="002E7D63">
        <w:rPr>
          <w:rFonts w:eastAsia="Calibri" w:cs="Arial"/>
          <w:i/>
          <w:sz w:val="22"/>
          <w:szCs w:val="22"/>
          <w:lang w:val="en-AU"/>
        </w:rPr>
        <w:t>Numenius</w:t>
      </w:r>
      <w:proofErr w:type="spellEnd"/>
      <w:r w:rsidRPr="002E7D63">
        <w:rPr>
          <w:rFonts w:eastAsia="Calibri" w:cs="Arial"/>
          <w:i/>
          <w:sz w:val="22"/>
          <w:szCs w:val="22"/>
          <w:lang w:val="en-AU"/>
        </w:rPr>
        <w:t xml:space="preserve"> </w:t>
      </w:r>
      <w:proofErr w:type="spellStart"/>
      <w:r w:rsidRPr="002E7D63">
        <w:rPr>
          <w:rFonts w:eastAsia="Calibri" w:cs="Arial"/>
          <w:i/>
          <w:sz w:val="22"/>
          <w:szCs w:val="22"/>
          <w:lang w:val="en-AU"/>
        </w:rPr>
        <w:t>madagascariensis</w:t>
      </w:r>
      <w:proofErr w:type="spellEnd"/>
      <w:r w:rsidRPr="002E7D63">
        <w:rPr>
          <w:rFonts w:eastAsia="Calibri" w:cs="Arial"/>
          <w:sz w:val="22"/>
          <w:szCs w:val="22"/>
          <w:lang w:val="en-AU"/>
        </w:rPr>
        <w:t xml:space="preserve"> (Linnaeus, 1766) in the South of the species range. </w:t>
      </w:r>
      <w:r w:rsidRPr="002E7D63">
        <w:rPr>
          <w:rFonts w:eastAsia="Calibri" w:cs="Arial"/>
          <w:i/>
          <w:sz w:val="22"/>
          <w:szCs w:val="22"/>
          <w:lang w:val="en-AU"/>
        </w:rPr>
        <w:t>Russian Journal of Ecology</w:t>
      </w:r>
      <w:r w:rsidRPr="002E7D63">
        <w:rPr>
          <w:rFonts w:eastAsia="Calibri" w:cs="Arial"/>
          <w:sz w:val="22"/>
          <w:szCs w:val="22"/>
          <w:lang w:val="en-AU"/>
        </w:rPr>
        <w:t xml:space="preserve"> 41: 345-346.</w:t>
      </w:r>
    </w:p>
    <w:p w14:paraId="2B750F62" w14:textId="134EE984" w:rsidR="002E7D63" w:rsidRPr="002E7D63" w:rsidRDefault="002E7D63" w:rsidP="00FA6BBB">
      <w:pPr>
        <w:widowControl/>
        <w:autoSpaceDE/>
        <w:autoSpaceDN/>
        <w:adjustRightInd/>
        <w:spacing w:after="200" w:line="276" w:lineRule="auto"/>
        <w:ind w:left="567" w:hanging="567"/>
        <w:rPr>
          <w:rFonts w:eastAsia="Calibri"/>
          <w:sz w:val="22"/>
          <w:szCs w:val="22"/>
          <w:lang w:val="en-AU"/>
        </w:rPr>
      </w:pPr>
      <w:r w:rsidRPr="002E7D63">
        <w:rPr>
          <w:rFonts w:eastAsia="Calibri"/>
          <w:sz w:val="22"/>
          <w:szCs w:val="22"/>
          <w:lang w:val="en-AU"/>
        </w:rPr>
        <w:t>Australian Government (2015a).</w:t>
      </w:r>
      <w:r w:rsidR="00F14605">
        <w:rPr>
          <w:rFonts w:eastAsia="Calibri"/>
          <w:sz w:val="22"/>
          <w:szCs w:val="22"/>
          <w:lang w:val="en-AU"/>
        </w:rPr>
        <w:t xml:space="preserve"> </w:t>
      </w:r>
      <w:proofErr w:type="spellStart"/>
      <w:r w:rsidRPr="002E7D63">
        <w:rPr>
          <w:rFonts w:eastAsia="Calibri"/>
          <w:i/>
          <w:iCs/>
          <w:sz w:val="22"/>
          <w:szCs w:val="22"/>
          <w:lang w:val="en-AU"/>
        </w:rPr>
        <w:t>Numenius</w:t>
      </w:r>
      <w:proofErr w:type="spellEnd"/>
      <w:r w:rsidRPr="002E7D63">
        <w:rPr>
          <w:rFonts w:eastAsia="Calibri"/>
          <w:i/>
          <w:iCs/>
          <w:sz w:val="22"/>
          <w:szCs w:val="22"/>
          <w:lang w:val="en-AU"/>
        </w:rPr>
        <w:t xml:space="preserve"> </w:t>
      </w:r>
      <w:proofErr w:type="spellStart"/>
      <w:r w:rsidRPr="002E7D63">
        <w:rPr>
          <w:rFonts w:eastAsia="Calibri"/>
          <w:i/>
          <w:iCs/>
          <w:sz w:val="22"/>
          <w:szCs w:val="22"/>
          <w:lang w:val="en-AU"/>
        </w:rPr>
        <w:t>madagascariensis</w:t>
      </w:r>
      <w:proofErr w:type="spellEnd"/>
      <w:r w:rsidRPr="002E7D63">
        <w:rPr>
          <w:rFonts w:eastAsia="Calibri"/>
          <w:sz w:val="22"/>
          <w:szCs w:val="22"/>
          <w:lang w:val="en-AU"/>
        </w:rPr>
        <w:t xml:space="preserve"> in Species Profile and Threats Database, Department of the Environment, Canberra. Available from: </w:t>
      </w:r>
      <w:hyperlink r:id="rId40" w:history="1">
        <w:r w:rsidRPr="002E7D63">
          <w:rPr>
            <w:rFonts w:eastAsia="Calibri"/>
            <w:color w:val="0000FF"/>
            <w:sz w:val="22"/>
            <w:szCs w:val="22"/>
            <w:u w:val="single"/>
            <w:lang w:val="en-AU"/>
          </w:rPr>
          <w:t>http://www.environment.gov.au/sprat</w:t>
        </w:r>
      </w:hyperlink>
      <w:r w:rsidRPr="002E7D63">
        <w:rPr>
          <w:rFonts w:eastAsia="Calibri"/>
          <w:sz w:val="22"/>
          <w:szCs w:val="22"/>
          <w:lang w:val="en-AU"/>
        </w:rPr>
        <w:t>. (Accessed 22/06/2015)</w:t>
      </w:r>
    </w:p>
    <w:p w14:paraId="44DBEECE" w14:textId="77777777" w:rsidR="002E7D63" w:rsidRPr="002E7D63" w:rsidRDefault="002E7D63" w:rsidP="00FA6BBB">
      <w:pPr>
        <w:widowControl/>
        <w:autoSpaceDE/>
        <w:autoSpaceDN/>
        <w:adjustRightInd/>
        <w:spacing w:after="200" w:line="276" w:lineRule="auto"/>
        <w:ind w:left="567" w:hanging="567"/>
        <w:rPr>
          <w:rFonts w:eastAsia="Calibri"/>
          <w:sz w:val="22"/>
          <w:szCs w:val="22"/>
          <w:lang w:val="en-AU"/>
        </w:rPr>
      </w:pPr>
      <w:r w:rsidRPr="002E7D63">
        <w:rPr>
          <w:rFonts w:eastAsia="Calibri"/>
          <w:sz w:val="22"/>
          <w:szCs w:val="22"/>
          <w:lang w:val="en-AU"/>
        </w:rPr>
        <w:t xml:space="preserve">Australian Government (2015b). Wildlife Conservation Plan for Migratory Shorebirds. </w:t>
      </w:r>
      <w:hyperlink r:id="rId41" w:history="1">
        <w:r w:rsidRPr="002E7D63">
          <w:rPr>
            <w:rFonts w:eastAsia="Calibri"/>
            <w:sz w:val="22"/>
            <w:szCs w:val="22"/>
            <w:lang w:val="en-AU"/>
          </w:rPr>
          <w:t>http://www.environment.gov.au/biodiversity/publications/wildlife-conservation-plan-migratory-shorebirds-2016</w:t>
        </w:r>
      </w:hyperlink>
      <w:r w:rsidRPr="002E7D63">
        <w:rPr>
          <w:rFonts w:eastAsia="Calibri"/>
          <w:sz w:val="22"/>
          <w:szCs w:val="22"/>
          <w:lang w:val="en-AU"/>
        </w:rPr>
        <w:t xml:space="preserve"> (Accessed 07/02/2016).</w:t>
      </w:r>
    </w:p>
    <w:p w14:paraId="44652443" w14:textId="77777777" w:rsidR="002E7D63" w:rsidRPr="002E7D63" w:rsidRDefault="002E7D63" w:rsidP="00FA6BBB">
      <w:pPr>
        <w:widowControl/>
        <w:autoSpaceDE/>
        <w:autoSpaceDN/>
        <w:adjustRightInd/>
        <w:spacing w:after="200" w:line="276" w:lineRule="auto"/>
        <w:ind w:left="567" w:hanging="567"/>
        <w:rPr>
          <w:rFonts w:eastAsia="Calibri"/>
          <w:sz w:val="22"/>
          <w:szCs w:val="22"/>
          <w:lang w:val="en-AU"/>
        </w:rPr>
      </w:pPr>
      <w:r w:rsidRPr="002E7D63">
        <w:rPr>
          <w:rFonts w:eastAsia="Calibri"/>
          <w:sz w:val="22"/>
          <w:szCs w:val="22"/>
          <w:lang w:val="en-AU"/>
        </w:rPr>
        <w:t xml:space="preserve">Australian Government (2015c). EPBC Act Policy Statement 3.21 – Industry Guidelines for avoiding, assessing and mitigating impacts on EPBC Act listed migratory shorebird species </w:t>
      </w:r>
      <w:hyperlink r:id="rId42" w:history="1">
        <w:r w:rsidRPr="002E7D63">
          <w:rPr>
            <w:rFonts w:eastAsia="Calibri"/>
            <w:sz w:val="22"/>
            <w:szCs w:val="22"/>
            <w:lang w:val="en-AU"/>
          </w:rPr>
          <w:t>http://www.environment.gov.au/epbc/publications/shorebirds-guidelines</w:t>
        </w:r>
      </w:hyperlink>
      <w:r w:rsidRPr="002E7D63">
        <w:rPr>
          <w:rFonts w:eastAsia="Calibri"/>
          <w:sz w:val="22"/>
          <w:szCs w:val="22"/>
          <w:lang w:val="en-AU"/>
        </w:rPr>
        <w:t xml:space="preserve"> (Accessed 07/02/2016).</w:t>
      </w:r>
    </w:p>
    <w:p w14:paraId="772CE67E" w14:textId="77777777" w:rsidR="002E7D63" w:rsidRPr="00716645" w:rsidRDefault="002E7D63" w:rsidP="00FA6BBB">
      <w:pPr>
        <w:widowControl/>
        <w:autoSpaceDE/>
        <w:autoSpaceDN/>
        <w:adjustRightInd/>
        <w:spacing w:after="200" w:line="276" w:lineRule="auto"/>
        <w:ind w:left="567" w:hanging="567"/>
        <w:rPr>
          <w:rFonts w:eastAsia="Calibri"/>
          <w:sz w:val="22"/>
          <w:szCs w:val="22"/>
          <w:lang w:val="de-DE"/>
        </w:rPr>
      </w:pPr>
      <w:r w:rsidRPr="002E7D63">
        <w:rPr>
          <w:rFonts w:eastAsia="Calibri"/>
          <w:sz w:val="22"/>
          <w:szCs w:val="22"/>
          <w:lang w:val="en-AU"/>
        </w:rPr>
        <w:t xml:space="preserve">Bai, Q., Chen, J., Chen, Z., Dong, G., Dong, J., Dong, W., Fu, V.W.K., Han, Y., Lu, G., Li, J., Liu, Y., Lin, Z., Meng, D., Martinez, J., Ni, G., Shan, K., Sun, R., Tian, S., Wang, F., Xu, Z., Yu, Y-T., Yang, J., Yang, Z., Zhang, L., Zhang, M. &amp; Zeng, X. (2015) Identification of coastal wetlands of international importance for waterbirds: a review of China Coastal Waterbirds Surveys 2005-2013. </w:t>
      </w:r>
      <w:r w:rsidRPr="00716645">
        <w:rPr>
          <w:rFonts w:eastAsia="Calibri"/>
          <w:i/>
          <w:sz w:val="22"/>
          <w:szCs w:val="22"/>
          <w:lang w:val="de-DE"/>
        </w:rPr>
        <w:t xml:space="preserve">Avian Research </w:t>
      </w:r>
      <w:r w:rsidRPr="00716645">
        <w:rPr>
          <w:rFonts w:eastAsia="Calibri"/>
          <w:sz w:val="22"/>
          <w:szCs w:val="22"/>
          <w:lang w:val="de-DE"/>
        </w:rPr>
        <w:t xml:space="preserve">6:12  </w:t>
      </w:r>
    </w:p>
    <w:p w14:paraId="10936CE8" w14:textId="77777777" w:rsidR="002E7D63" w:rsidRPr="002E7D63" w:rsidRDefault="002E7D63" w:rsidP="00FA6BBB">
      <w:pPr>
        <w:widowControl/>
        <w:autoSpaceDE/>
        <w:autoSpaceDN/>
        <w:adjustRightInd/>
        <w:spacing w:after="200" w:line="276" w:lineRule="auto"/>
        <w:ind w:left="567" w:hanging="567"/>
        <w:rPr>
          <w:sz w:val="22"/>
          <w:szCs w:val="22"/>
          <w:lang w:val="en-AU"/>
        </w:rPr>
      </w:pPr>
      <w:r w:rsidRPr="00716645">
        <w:rPr>
          <w:sz w:val="22"/>
          <w:szCs w:val="22"/>
          <w:lang w:val="de-DE"/>
        </w:rPr>
        <w:t xml:space="preserve">Bamford, M., Watkins, D., Bancroft, W., Tischler, G. &amp; Wahl, J. (2008). </w:t>
      </w:r>
      <w:r w:rsidRPr="002E7D63">
        <w:rPr>
          <w:sz w:val="22"/>
          <w:szCs w:val="22"/>
          <w:lang w:val="en-AU"/>
        </w:rPr>
        <w:t>Migratory Shorebirds of the East Asian – Australasian Flyway; Population Estimates and Internationally Important Sites. Wetlands International – Oceania. Canberra, Australia.</w:t>
      </w:r>
    </w:p>
    <w:p w14:paraId="02C5C0F3" w14:textId="77777777" w:rsidR="002E7D63" w:rsidRPr="002E7D63" w:rsidRDefault="002E7D63" w:rsidP="00FA6BBB">
      <w:pPr>
        <w:widowControl/>
        <w:autoSpaceDE/>
        <w:autoSpaceDN/>
        <w:adjustRightInd/>
        <w:spacing w:after="200" w:line="276" w:lineRule="auto"/>
        <w:ind w:left="567" w:hanging="567"/>
        <w:rPr>
          <w:sz w:val="22"/>
          <w:szCs w:val="22"/>
          <w:lang w:val="en-AU"/>
        </w:rPr>
      </w:pPr>
      <w:r w:rsidRPr="002E7D63">
        <w:rPr>
          <w:sz w:val="22"/>
          <w:szCs w:val="22"/>
          <w:lang w:val="en-AU"/>
        </w:rPr>
        <w:t>Barter, M. (2002). Shorebirds of the Yellow Sea: Importance, threats and conservation status. Wetlands International Global Series 9, International Wader Studies 12. Canberra, Australia.</w:t>
      </w:r>
    </w:p>
    <w:p w14:paraId="7787D462"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Barter, M., Qian, F.W., Tang, S.X., Yuan, X. &amp; </w:t>
      </w:r>
      <w:proofErr w:type="spellStart"/>
      <w:r w:rsidRPr="002E7D63">
        <w:rPr>
          <w:rFonts w:eastAsia="Calibri" w:cs="Arial"/>
          <w:sz w:val="22"/>
          <w:szCs w:val="22"/>
          <w:lang w:val="en-AU"/>
        </w:rPr>
        <w:t>Tonkinson</w:t>
      </w:r>
      <w:proofErr w:type="spellEnd"/>
      <w:r w:rsidRPr="002E7D63">
        <w:rPr>
          <w:rFonts w:eastAsia="Calibri" w:cs="Arial"/>
          <w:sz w:val="22"/>
          <w:szCs w:val="22"/>
          <w:lang w:val="en-AU"/>
        </w:rPr>
        <w:t xml:space="preserve">, D. (1997). Hunting of migratory waders on </w:t>
      </w:r>
      <w:proofErr w:type="spellStart"/>
      <w:r w:rsidRPr="002E7D63">
        <w:rPr>
          <w:rFonts w:eastAsia="Calibri" w:cs="Arial"/>
          <w:sz w:val="22"/>
          <w:szCs w:val="22"/>
          <w:lang w:val="en-AU"/>
        </w:rPr>
        <w:t>Chongming</w:t>
      </w:r>
      <w:proofErr w:type="spellEnd"/>
      <w:r w:rsidRPr="002E7D63">
        <w:rPr>
          <w:rFonts w:eastAsia="Calibri" w:cs="Arial"/>
          <w:sz w:val="22"/>
          <w:szCs w:val="22"/>
          <w:lang w:val="en-AU"/>
        </w:rPr>
        <w:t xml:space="preserve"> Dao: a declining occupation? </w:t>
      </w:r>
      <w:r w:rsidRPr="002E7D63">
        <w:rPr>
          <w:rFonts w:eastAsia="Calibri" w:cs="Arial"/>
          <w:i/>
          <w:sz w:val="22"/>
          <w:szCs w:val="22"/>
          <w:lang w:val="en-AU"/>
        </w:rPr>
        <w:t xml:space="preserve">Stilt  </w:t>
      </w:r>
      <w:r w:rsidRPr="002E7D63">
        <w:rPr>
          <w:rFonts w:eastAsia="Calibri" w:cs="Arial"/>
          <w:sz w:val="22"/>
          <w:szCs w:val="22"/>
          <w:lang w:val="en-AU"/>
        </w:rPr>
        <w:t>31: 19-22.</w:t>
      </w:r>
    </w:p>
    <w:p w14:paraId="30EBB6F4"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2E7D63">
        <w:rPr>
          <w:rFonts w:eastAsia="Calibri" w:cs="Arial"/>
          <w:sz w:val="22"/>
          <w:szCs w:val="22"/>
          <w:lang w:val="en-AU"/>
        </w:rPr>
        <w:t>Bheeler</w:t>
      </w:r>
      <w:proofErr w:type="spellEnd"/>
      <w:r w:rsidRPr="002E7D63">
        <w:rPr>
          <w:rFonts w:eastAsia="Calibri" w:cs="Arial"/>
          <w:sz w:val="22"/>
          <w:szCs w:val="22"/>
          <w:lang w:val="en-AU"/>
        </w:rPr>
        <w:t>, B.M. &amp; Pratt, T.K. (2016). Birds of New Guinea. Princeton: Princeton University Press.</w:t>
      </w:r>
    </w:p>
    <w:p w14:paraId="5DD68914" w14:textId="77777777" w:rsidR="002E7D63" w:rsidRPr="002E7D63" w:rsidRDefault="002E7D63" w:rsidP="00FA6BBB">
      <w:pPr>
        <w:widowControl/>
        <w:autoSpaceDE/>
        <w:autoSpaceDN/>
        <w:adjustRightInd/>
        <w:spacing w:after="200" w:line="276" w:lineRule="auto"/>
        <w:ind w:left="567" w:hanging="567"/>
        <w:rPr>
          <w:rFonts w:eastAsia="Calibri"/>
          <w:sz w:val="22"/>
          <w:szCs w:val="22"/>
          <w:lang w:val="en-AU"/>
        </w:rPr>
      </w:pPr>
      <w:proofErr w:type="spellStart"/>
      <w:r w:rsidRPr="002E7D63">
        <w:rPr>
          <w:rFonts w:eastAsia="Calibri" w:cs="Arial"/>
          <w:sz w:val="22"/>
          <w:szCs w:val="22"/>
          <w:lang w:val="en-AU"/>
        </w:rPr>
        <w:t>BirdLife</w:t>
      </w:r>
      <w:proofErr w:type="spellEnd"/>
      <w:r w:rsidRPr="002E7D63">
        <w:rPr>
          <w:rFonts w:eastAsia="Calibri" w:cs="Arial"/>
          <w:sz w:val="22"/>
          <w:szCs w:val="22"/>
          <w:lang w:val="en-AU"/>
        </w:rPr>
        <w:t xml:space="preserve"> International (2015a). </w:t>
      </w:r>
      <w:proofErr w:type="spellStart"/>
      <w:r w:rsidRPr="002E7D63">
        <w:rPr>
          <w:rFonts w:eastAsia="Calibri" w:cs="Arial"/>
          <w:sz w:val="22"/>
          <w:szCs w:val="22"/>
          <w:lang w:val="en-AU"/>
        </w:rPr>
        <w:t>Numenius</w:t>
      </w:r>
      <w:proofErr w:type="spellEnd"/>
      <w:r w:rsidRPr="002E7D63">
        <w:rPr>
          <w:rFonts w:eastAsia="Calibri" w:cs="Arial"/>
          <w:sz w:val="22"/>
          <w:szCs w:val="22"/>
          <w:lang w:val="en-AU"/>
        </w:rPr>
        <w:t xml:space="preserve"> </w:t>
      </w:r>
      <w:proofErr w:type="spellStart"/>
      <w:r w:rsidRPr="002E7D63">
        <w:rPr>
          <w:rFonts w:eastAsia="Calibri" w:cs="Arial"/>
          <w:sz w:val="22"/>
          <w:szCs w:val="22"/>
          <w:lang w:val="en-AU"/>
        </w:rPr>
        <w:t>madagascariensis</w:t>
      </w:r>
      <w:proofErr w:type="spellEnd"/>
      <w:r w:rsidRPr="002E7D63">
        <w:rPr>
          <w:rFonts w:eastAsia="Calibri" w:cs="Arial"/>
          <w:sz w:val="22"/>
          <w:szCs w:val="22"/>
          <w:lang w:val="en-AU"/>
        </w:rPr>
        <w:t>. The IUCN Red List of Threatened Species 2015: e.</w:t>
      </w:r>
      <w:r w:rsidRPr="002E7D63">
        <w:rPr>
          <w:rFonts w:eastAsia="Calibri"/>
          <w:sz w:val="22"/>
          <w:szCs w:val="22"/>
          <w:lang w:val="en-AU"/>
        </w:rPr>
        <w:t>T22693199A67194768</w:t>
      </w:r>
      <w:r w:rsidRPr="002E7D63">
        <w:rPr>
          <w:rFonts w:eastAsia="Calibri" w:cs="Arial"/>
          <w:sz w:val="22"/>
          <w:szCs w:val="22"/>
          <w:lang w:val="en-AU"/>
        </w:rPr>
        <w:t>.</w:t>
      </w:r>
      <w:r w:rsidRPr="002E7D63">
        <w:rPr>
          <w:rFonts w:eastAsia="Calibri"/>
          <w:sz w:val="22"/>
          <w:szCs w:val="22"/>
          <w:lang w:val="en-AU"/>
        </w:rPr>
        <w:t xml:space="preserve">  </w:t>
      </w:r>
      <w:hyperlink r:id="rId43" w:history="1">
        <w:r w:rsidRPr="002E7D63">
          <w:rPr>
            <w:rFonts w:eastAsia="Calibri" w:cs="Arial"/>
            <w:color w:val="0000FF"/>
            <w:sz w:val="22"/>
            <w:szCs w:val="22"/>
            <w:u w:val="single"/>
            <w:lang w:val="en-AU"/>
          </w:rPr>
          <w:t>http://dx.doi.org/10.2305/IUCN.UK.2015-4.RLTS.T22693199A67194768.en</w:t>
        </w:r>
      </w:hyperlink>
      <w:r w:rsidRPr="002E7D63">
        <w:rPr>
          <w:rFonts w:eastAsia="Calibri" w:cs="Arial"/>
          <w:sz w:val="22"/>
          <w:szCs w:val="22"/>
          <w:lang w:val="en-AU"/>
        </w:rPr>
        <w:t xml:space="preserve"> (Accessed 22/11/2016)</w:t>
      </w:r>
    </w:p>
    <w:p w14:paraId="0A55A753" w14:textId="77777777" w:rsidR="002E7D63" w:rsidRPr="002E7D63" w:rsidRDefault="002E7D63" w:rsidP="00FA6BBB">
      <w:pPr>
        <w:widowControl/>
        <w:autoSpaceDE/>
        <w:autoSpaceDN/>
        <w:adjustRightInd/>
        <w:spacing w:after="200" w:line="276" w:lineRule="auto"/>
        <w:ind w:left="567" w:hanging="567"/>
        <w:rPr>
          <w:rFonts w:eastAsia="Calibri"/>
          <w:sz w:val="22"/>
          <w:szCs w:val="22"/>
          <w:shd w:val="clear" w:color="auto" w:fill="FFFFFF"/>
          <w:lang w:val="en-AU"/>
        </w:rPr>
      </w:pPr>
      <w:proofErr w:type="spellStart"/>
      <w:r w:rsidRPr="002E7D63">
        <w:rPr>
          <w:rFonts w:eastAsia="Calibri"/>
          <w:sz w:val="22"/>
          <w:szCs w:val="22"/>
          <w:shd w:val="clear" w:color="auto" w:fill="FFFFFF"/>
          <w:lang w:val="en-AU"/>
        </w:rPr>
        <w:t>BirdLife</w:t>
      </w:r>
      <w:proofErr w:type="spellEnd"/>
      <w:r w:rsidRPr="002E7D63">
        <w:rPr>
          <w:rFonts w:eastAsia="Calibri"/>
          <w:sz w:val="22"/>
          <w:szCs w:val="22"/>
          <w:shd w:val="clear" w:color="auto" w:fill="FFFFFF"/>
          <w:lang w:val="en-AU"/>
        </w:rPr>
        <w:t xml:space="preserve"> International (2015b). Species factsheet: </w:t>
      </w:r>
      <w:proofErr w:type="spellStart"/>
      <w:r w:rsidRPr="002E7D63">
        <w:rPr>
          <w:rFonts w:eastAsia="Calibri"/>
          <w:i/>
          <w:iCs/>
          <w:sz w:val="22"/>
          <w:szCs w:val="22"/>
          <w:shd w:val="clear" w:color="auto" w:fill="FFFFFF"/>
          <w:lang w:val="en-AU"/>
        </w:rPr>
        <w:t>Numenius</w:t>
      </w:r>
      <w:proofErr w:type="spellEnd"/>
      <w:r w:rsidRPr="002E7D63">
        <w:rPr>
          <w:rFonts w:eastAsia="Calibri"/>
          <w:i/>
          <w:iCs/>
          <w:sz w:val="22"/>
          <w:szCs w:val="22"/>
          <w:shd w:val="clear" w:color="auto" w:fill="FFFFFF"/>
          <w:lang w:val="en-AU"/>
        </w:rPr>
        <w:t xml:space="preserve"> </w:t>
      </w:r>
      <w:proofErr w:type="spellStart"/>
      <w:r w:rsidRPr="002E7D63">
        <w:rPr>
          <w:rFonts w:eastAsia="Calibri"/>
          <w:i/>
          <w:iCs/>
          <w:sz w:val="22"/>
          <w:szCs w:val="22"/>
          <w:shd w:val="clear" w:color="auto" w:fill="FFFFFF"/>
          <w:lang w:val="en-AU"/>
        </w:rPr>
        <w:t>madagascariensis</w:t>
      </w:r>
      <w:proofErr w:type="spellEnd"/>
      <w:r w:rsidRPr="002E7D63">
        <w:rPr>
          <w:rFonts w:eastAsia="Calibri"/>
          <w:sz w:val="22"/>
          <w:szCs w:val="22"/>
          <w:shd w:val="clear" w:color="auto" w:fill="FFFFFF"/>
          <w:lang w:val="en-AU"/>
        </w:rPr>
        <w:t xml:space="preserve">. Downloaded from </w:t>
      </w:r>
      <w:hyperlink r:id="rId44" w:tgtFrame="_blank" w:history="1">
        <w:r w:rsidRPr="002E7D63">
          <w:rPr>
            <w:rFonts w:eastAsia="Calibri"/>
            <w:sz w:val="22"/>
            <w:szCs w:val="22"/>
            <w:u w:val="single"/>
            <w:shd w:val="clear" w:color="auto" w:fill="FFFFFF"/>
            <w:lang w:val="en-AU"/>
          </w:rPr>
          <w:t>http://www.birdlife.org</w:t>
        </w:r>
      </w:hyperlink>
      <w:r w:rsidRPr="002E7D63">
        <w:rPr>
          <w:rFonts w:eastAsia="Calibri"/>
          <w:sz w:val="22"/>
          <w:szCs w:val="22"/>
          <w:shd w:val="clear" w:color="auto" w:fill="FFFFFF"/>
          <w:lang w:val="en-AU"/>
        </w:rPr>
        <w:t xml:space="preserve"> on 22/07/2015.</w:t>
      </w:r>
    </w:p>
    <w:p w14:paraId="1300D394" w14:textId="77777777" w:rsidR="002E7D63" w:rsidRPr="002E7D63" w:rsidRDefault="002E7D63" w:rsidP="00765835">
      <w:pPr>
        <w:widowControl/>
        <w:autoSpaceDE/>
        <w:autoSpaceDN/>
        <w:adjustRightInd/>
        <w:spacing w:after="200" w:line="276" w:lineRule="auto"/>
        <w:ind w:left="567" w:hanging="567"/>
        <w:rPr>
          <w:rFonts w:eastAsia="Calibri"/>
          <w:sz w:val="22"/>
          <w:szCs w:val="22"/>
          <w:shd w:val="clear" w:color="auto" w:fill="FFFFFF"/>
          <w:lang w:val="en-AU"/>
        </w:rPr>
      </w:pPr>
      <w:proofErr w:type="spellStart"/>
      <w:r w:rsidRPr="002E7D63">
        <w:rPr>
          <w:rFonts w:eastAsia="Calibri"/>
          <w:sz w:val="22"/>
          <w:szCs w:val="22"/>
          <w:shd w:val="clear" w:color="auto" w:fill="FFFFFF"/>
          <w:lang w:val="en-AU"/>
        </w:rPr>
        <w:lastRenderedPageBreak/>
        <w:t>Boersma</w:t>
      </w:r>
      <w:proofErr w:type="spellEnd"/>
      <w:r w:rsidRPr="002E7D63">
        <w:rPr>
          <w:rFonts w:eastAsia="Calibri"/>
          <w:sz w:val="22"/>
          <w:szCs w:val="22"/>
          <w:shd w:val="clear" w:color="auto" w:fill="FFFFFF"/>
          <w:lang w:val="en-AU"/>
        </w:rPr>
        <w:t xml:space="preserve">, P.D., </w:t>
      </w:r>
      <w:proofErr w:type="spellStart"/>
      <w:r w:rsidRPr="002E7D63">
        <w:rPr>
          <w:rFonts w:eastAsia="Calibri"/>
          <w:sz w:val="22"/>
          <w:szCs w:val="22"/>
          <w:shd w:val="clear" w:color="auto" w:fill="FFFFFF"/>
          <w:lang w:val="en-AU"/>
        </w:rPr>
        <w:t>Kareiva</w:t>
      </w:r>
      <w:proofErr w:type="spellEnd"/>
      <w:r w:rsidRPr="002E7D63">
        <w:rPr>
          <w:rFonts w:eastAsia="Calibri"/>
          <w:sz w:val="22"/>
          <w:szCs w:val="22"/>
          <w:shd w:val="clear" w:color="auto" w:fill="FFFFFF"/>
          <w:lang w:val="en-AU"/>
        </w:rPr>
        <w:t xml:space="preserve">, P., Fagan, W.F., Clark, J.A. &amp; Hoekstra, J.M. (2001). How good are endangered species recovery plans? </w:t>
      </w:r>
      <w:proofErr w:type="spellStart"/>
      <w:r w:rsidRPr="002E7D63">
        <w:rPr>
          <w:rFonts w:eastAsia="Calibri"/>
          <w:i/>
          <w:sz w:val="22"/>
          <w:szCs w:val="22"/>
          <w:shd w:val="clear" w:color="auto" w:fill="FFFFFF"/>
          <w:lang w:val="en-AU"/>
        </w:rPr>
        <w:t>BioScience</w:t>
      </w:r>
      <w:proofErr w:type="spellEnd"/>
      <w:r w:rsidRPr="002E7D63">
        <w:rPr>
          <w:rFonts w:eastAsia="Calibri"/>
          <w:sz w:val="22"/>
          <w:szCs w:val="22"/>
          <w:shd w:val="clear" w:color="auto" w:fill="FFFFFF"/>
          <w:lang w:val="en-AU"/>
        </w:rPr>
        <w:t xml:space="preserve"> 51: 643-649.</w:t>
      </w:r>
    </w:p>
    <w:p w14:paraId="21C17FA0" w14:textId="77777777" w:rsidR="002E7D63" w:rsidRPr="002E7D63" w:rsidRDefault="002E7D63" w:rsidP="00FA6BBB">
      <w:pPr>
        <w:widowControl/>
        <w:autoSpaceDE/>
        <w:autoSpaceDN/>
        <w:adjustRightInd/>
        <w:spacing w:after="200" w:line="276" w:lineRule="auto"/>
        <w:ind w:left="567" w:hanging="567"/>
        <w:rPr>
          <w:rFonts w:eastAsia="Calibri"/>
          <w:sz w:val="22"/>
          <w:szCs w:val="22"/>
          <w:shd w:val="clear" w:color="auto" w:fill="FFFFFF"/>
          <w:lang w:val="en-AU"/>
        </w:rPr>
      </w:pPr>
      <w:r w:rsidRPr="002E7D63">
        <w:rPr>
          <w:rFonts w:eastAsia="Calibri"/>
          <w:sz w:val="22"/>
          <w:szCs w:val="22"/>
          <w:shd w:val="clear" w:color="auto" w:fill="FFFFFF"/>
          <w:lang w:val="en-AU"/>
        </w:rPr>
        <w:t>Brazil. M. A. (1991). The birds of Japan. London: Christopher Helm.</w:t>
      </w:r>
    </w:p>
    <w:p w14:paraId="1749F312" w14:textId="77777777" w:rsidR="002E7D63" w:rsidRPr="002E7D63" w:rsidRDefault="002E7D63" w:rsidP="00FA6BBB">
      <w:pPr>
        <w:widowControl/>
        <w:autoSpaceDE/>
        <w:autoSpaceDN/>
        <w:adjustRightInd/>
        <w:spacing w:after="200" w:line="276" w:lineRule="auto"/>
        <w:ind w:left="567" w:hanging="567"/>
        <w:rPr>
          <w:rFonts w:eastAsia="Calibri"/>
          <w:sz w:val="22"/>
          <w:szCs w:val="22"/>
          <w:shd w:val="clear" w:color="auto" w:fill="FFFFFF"/>
          <w:lang w:val="en-AU"/>
        </w:rPr>
      </w:pPr>
      <w:r w:rsidRPr="002E7D63">
        <w:rPr>
          <w:rFonts w:eastAsia="Calibri"/>
          <w:sz w:val="22"/>
          <w:szCs w:val="22"/>
          <w:shd w:val="clear" w:color="auto" w:fill="FFFFFF"/>
          <w:lang w:val="en-AU"/>
        </w:rPr>
        <w:t xml:space="preserve">Brown, D., </w:t>
      </w:r>
      <w:proofErr w:type="spellStart"/>
      <w:r w:rsidRPr="002E7D63">
        <w:rPr>
          <w:rFonts w:eastAsia="Calibri"/>
          <w:sz w:val="22"/>
          <w:szCs w:val="22"/>
          <w:shd w:val="clear" w:color="auto" w:fill="FFFFFF"/>
          <w:lang w:val="en-AU"/>
        </w:rPr>
        <w:t>Crockford</w:t>
      </w:r>
      <w:proofErr w:type="spellEnd"/>
      <w:r w:rsidRPr="002E7D63">
        <w:rPr>
          <w:rFonts w:eastAsia="Calibri"/>
          <w:sz w:val="22"/>
          <w:szCs w:val="22"/>
          <w:shd w:val="clear" w:color="auto" w:fill="FFFFFF"/>
          <w:lang w:val="en-AU"/>
        </w:rPr>
        <w:t xml:space="preserve">, N., &amp; Sheldon, R. (2014). Drivers of population change and conservation priorities for the </w:t>
      </w:r>
      <w:proofErr w:type="spellStart"/>
      <w:r w:rsidRPr="002E7D63">
        <w:rPr>
          <w:rFonts w:eastAsia="Calibri"/>
          <w:sz w:val="22"/>
          <w:szCs w:val="22"/>
          <w:shd w:val="clear" w:color="auto" w:fill="FFFFFF"/>
          <w:lang w:val="en-AU"/>
        </w:rPr>
        <w:t>Numeniini</w:t>
      </w:r>
      <w:proofErr w:type="spellEnd"/>
      <w:r w:rsidRPr="002E7D63">
        <w:rPr>
          <w:rFonts w:eastAsia="Calibri"/>
          <w:sz w:val="22"/>
          <w:szCs w:val="22"/>
          <w:shd w:val="clear" w:color="auto" w:fill="FFFFFF"/>
          <w:lang w:val="en-AU"/>
        </w:rPr>
        <w:t xml:space="preserve"> population of the world. Conservation statements for the 13 species and 38 biogeographic populations of curlews, godwits and the upland sandpiper. </w:t>
      </w:r>
      <w:proofErr w:type="spellStart"/>
      <w:r w:rsidRPr="002E7D63">
        <w:rPr>
          <w:rFonts w:eastAsia="Calibri"/>
          <w:sz w:val="22"/>
          <w:szCs w:val="22"/>
          <w:shd w:val="clear" w:color="auto" w:fill="FFFFFF"/>
          <w:lang w:val="en-AU"/>
        </w:rPr>
        <w:t>BirdLife</w:t>
      </w:r>
      <w:proofErr w:type="spellEnd"/>
      <w:r w:rsidRPr="002E7D63">
        <w:rPr>
          <w:rFonts w:eastAsia="Calibri"/>
          <w:sz w:val="22"/>
          <w:szCs w:val="22"/>
          <w:shd w:val="clear" w:color="auto" w:fill="FFFFFF"/>
          <w:lang w:val="en-AU"/>
        </w:rPr>
        <w:t xml:space="preserve"> International and the International Wader Study Group.</w:t>
      </w:r>
    </w:p>
    <w:p w14:paraId="0AFEBA21" w14:textId="77777777" w:rsidR="002E7D63" w:rsidRPr="002E7D63" w:rsidRDefault="002E7D63" w:rsidP="00FA6BBB">
      <w:pPr>
        <w:widowControl/>
        <w:autoSpaceDE/>
        <w:autoSpaceDN/>
        <w:adjustRightInd/>
        <w:spacing w:after="200" w:line="276" w:lineRule="auto"/>
        <w:ind w:left="567" w:hanging="567"/>
        <w:rPr>
          <w:rFonts w:eastAsia="Calibri"/>
          <w:sz w:val="22"/>
          <w:szCs w:val="22"/>
          <w:shd w:val="clear" w:color="auto" w:fill="FFFFFF"/>
          <w:lang w:val="en-AU"/>
        </w:rPr>
      </w:pPr>
      <w:proofErr w:type="spellStart"/>
      <w:r w:rsidRPr="002E7D63">
        <w:rPr>
          <w:rFonts w:eastAsia="Calibri"/>
          <w:sz w:val="22"/>
          <w:szCs w:val="22"/>
          <w:shd w:val="clear" w:color="auto" w:fill="FFFFFF"/>
          <w:lang w:val="en-AU"/>
        </w:rPr>
        <w:t>Caldow</w:t>
      </w:r>
      <w:proofErr w:type="spellEnd"/>
      <w:r w:rsidRPr="002E7D63">
        <w:rPr>
          <w:rFonts w:eastAsia="Calibri"/>
          <w:sz w:val="22"/>
          <w:szCs w:val="22"/>
          <w:shd w:val="clear" w:color="auto" w:fill="FFFFFF"/>
          <w:lang w:val="en-AU"/>
        </w:rPr>
        <w:t xml:space="preserve">, R. W. G., </w:t>
      </w:r>
      <w:proofErr w:type="spellStart"/>
      <w:r w:rsidRPr="002E7D63">
        <w:rPr>
          <w:rFonts w:eastAsia="Calibri"/>
          <w:sz w:val="22"/>
          <w:szCs w:val="22"/>
          <w:shd w:val="clear" w:color="auto" w:fill="FFFFFF"/>
          <w:lang w:val="en-AU"/>
        </w:rPr>
        <w:t>Beadman</w:t>
      </w:r>
      <w:proofErr w:type="spellEnd"/>
      <w:r w:rsidRPr="002E7D63">
        <w:rPr>
          <w:rFonts w:eastAsia="Calibri"/>
          <w:sz w:val="22"/>
          <w:szCs w:val="22"/>
          <w:shd w:val="clear" w:color="auto" w:fill="FFFFFF"/>
          <w:lang w:val="en-AU"/>
        </w:rPr>
        <w:t xml:space="preserve">, H.A.,  </w:t>
      </w:r>
      <w:proofErr w:type="spellStart"/>
      <w:r w:rsidRPr="002E7D63">
        <w:rPr>
          <w:rFonts w:eastAsia="Calibri"/>
          <w:sz w:val="22"/>
          <w:szCs w:val="22"/>
          <w:shd w:val="clear" w:color="auto" w:fill="FFFFFF"/>
          <w:lang w:val="en-AU"/>
        </w:rPr>
        <w:t>McGrorty</w:t>
      </w:r>
      <w:proofErr w:type="spellEnd"/>
      <w:r w:rsidRPr="002E7D63">
        <w:rPr>
          <w:rFonts w:eastAsia="Calibri"/>
          <w:sz w:val="22"/>
          <w:szCs w:val="22"/>
          <w:shd w:val="clear" w:color="auto" w:fill="FFFFFF"/>
          <w:lang w:val="en-AU"/>
        </w:rPr>
        <w:t xml:space="preserve">, S., Kaiser, </w:t>
      </w:r>
      <w:proofErr w:type="spellStart"/>
      <w:r w:rsidRPr="002E7D63">
        <w:rPr>
          <w:rFonts w:eastAsia="Calibri"/>
          <w:sz w:val="22"/>
          <w:szCs w:val="22"/>
          <w:shd w:val="clear" w:color="auto" w:fill="FFFFFF"/>
          <w:lang w:val="en-AU"/>
        </w:rPr>
        <w:t>M.J.,Goss</w:t>
      </w:r>
      <w:proofErr w:type="spellEnd"/>
      <w:r w:rsidRPr="002E7D63">
        <w:rPr>
          <w:rFonts w:eastAsia="Calibri"/>
          <w:sz w:val="22"/>
          <w:szCs w:val="22"/>
          <w:shd w:val="clear" w:color="auto" w:fill="FFFFFF"/>
          <w:lang w:val="en-AU"/>
        </w:rPr>
        <w:t xml:space="preserve">-Custard, J.D., Mould, K. &amp; Wilson, A. (2003). Effects of intertidal mussel cultivation on bird assemblages. </w:t>
      </w:r>
      <w:r w:rsidRPr="002E7D63">
        <w:rPr>
          <w:rFonts w:eastAsia="Calibri"/>
          <w:i/>
          <w:sz w:val="22"/>
          <w:szCs w:val="22"/>
          <w:shd w:val="clear" w:color="auto" w:fill="FFFFFF"/>
          <w:lang w:val="en-AU"/>
        </w:rPr>
        <w:t>Marine Ecology Progress Series</w:t>
      </w:r>
      <w:r w:rsidRPr="002E7D63">
        <w:rPr>
          <w:rFonts w:eastAsia="Calibri"/>
          <w:sz w:val="22"/>
          <w:szCs w:val="22"/>
          <w:shd w:val="clear" w:color="auto" w:fill="FFFFFF"/>
          <w:lang w:val="en-AU"/>
        </w:rPr>
        <w:t xml:space="preserve"> 259:173-183.</w:t>
      </w:r>
    </w:p>
    <w:p w14:paraId="69374D7E" w14:textId="77777777" w:rsidR="002E7D63" w:rsidRPr="002E7D63" w:rsidRDefault="002E7D63" w:rsidP="00FA6BBB">
      <w:pPr>
        <w:widowControl/>
        <w:autoSpaceDE/>
        <w:autoSpaceDN/>
        <w:adjustRightInd/>
        <w:spacing w:after="200" w:line="276" w:lineRule="auto"/>
        <w:ind w:left="567" w:hanging="567"/>
        <w:rPr>
          <w:rFonts w:eastAsia="Calibri"/>
          <w:sz w:val="22"/>
          <w:szCs w:val="22"/>
          <w:shd w:val="clear" w:color="auto" w:fill="FFFFFF"/>
          <w:lang w:val="en-AU"/>
        </w:rPr>
      </w:pPr>
      <w:r w:rsidRPr="002E7D63">
        <w:rPr>
          <w:rFonts w:eastAsia="Calibri"/>
          <w:sz w:val="22"/>
          <w:szCs w:val="22"/>
          <w:shd w:val="clear" w:color="auto" w:fill="FFFFFF"/>
          <w:lang w:val="en-AU"/>
        </w:rPr>
        <w:t xml:space="preserve">Carey, G.J., Chalmers, M.L., </w:t>
      </w:r>
      <w:proofErr w:type="spellStart"/>
      <w:r w:rsidRPr="002E7D63">
        <w:rPr>
          <w:rFonts w:eastAsia="Calibri"/>
          <w:sz w:val="22"/>
          <w:szCs w:val="22"/>
          <w:shd w:val="clear" w:color="auto" w:fill="FFFFFF"/>
          <w:lang w:val="en-AU"/>
        </w:rPr>
        <w:t>Diskin</w:t>
      </w:r>
      <w:proofErr w:type="spellEnd"/>
      <w:r w:rsidRPr="002E7D63">
        <w:rPr>
          <w:rFonts w:eastAsia="Calibri"/>
          <w:sz w:val="22"/>
          <w:szCs w:val="22"/>
          <w:shd w:val="clear" w:color="auto" w:fill="FFFFFF"/>
          <w:lang w:val="en-AU"/>
        </w:rPr>
        <w:t xml:space="preserve">, D.A., </w:t>
      </w:r>
      <w:proofErr w:type="spellStart"/>
      <w:r w:rsidRPr="002E7D63">
        <w:rPr>
          <w:rFonts w:eastAsia="Calibri"/>
          <w:sz w:val="22"/>
          <w:szCs w:val="22"/>
          <w:shd w:val="clear" w:color="auto" w:fill="FFFFFF"/>
          <w:lang w:val="en-AU"/>
        </w:rPr>
        <w:t>Kennerley</w:t>
      </w:r>
      <w:proofErr w:type="spellEnd"/>
      <w:r w:rsidRPr="002E7D63">
        <w:rPr>
          <w:rFonts w:eastAsia="Calibri"/>
          <w:sz w:val="22"/>
          <w:szCs w:val="22"/>
          <w:shd w:val="clear" w:color="auto" w:fill="FFFFFF"/>
          <w:lang w:val="en-AU"/>
        </w:rPr>
        <w:t>, P.R., Leader, P.J., Leven, M.R., Lewthwaite, R.W., Melville, D.S., Turnbull, M. &amp; Young, L. (2001). The avifauna of Hong Kong. Hong Kong: Hong Kong Bird Watching Society.</w:t>
      </w:r>
    </w:p>
    <w:p w14:paraId="09A4BBE2" w14:textId="77777777" w:rsidR="002E7D63" w:rsidRPr="002E7D63" w:rsidRDefault="002E7D63" w:rsidP="00FA6BBB">
      <w:pPr>
        <w:widowControl/>
        <w:autoSpaceDE/>
        <w:autoSpaceDN/>
        <w:adjustRightInd/>
        <w:spacing w:after="200" w:line="276" w:lineRule="auto"/>
        <w:ind w:left="567" w:hanging="567"/>
        <w:rPr>
          <w:rFonts w:eastAsia="Calibri"/>
          <w:sz w:val="22"/>
          <w:szCs w:val="22"/>
          <w:shd w:val="clear" w:color="auto" w:fill="FFFFFF"/>
          <w:lang w:val="en-AU"/>
        </w:rPr>
      </w:pPr>
      <w:proofErr w:type="spellStart"/>
      <w:r w:rsidRPr="002E7D63">
        <w:rPr>
          <w:rFonts w:eastAsia="Calibri"/>
          <w:sz w:val="22"/>
          <w:szCs w:val="22"/>
          <w:shd w:val="clear" w:color="auto" w:fill="FFFFFF"/>
          <w:lang w:val="en-AU"/>
        </w:rPr>
        <w:t>Carr</w:t>
      </w:r>
      <w:proofErr w:type="spellEnd"/>
      <w:r w:rsidRPr="002E7D63">
        <w:rPr>
          <w:rFonts w:eastAsia="Calibri"/>
          <w:sz w:val="22"/>
          <w:szCs w:val="22"/>
          <w:shd w:val="clear" w:color="auto" w:fill="FFFFFF"/>
          <w:lang w:val="en-AU"/>
        </w:rPr>
        <w:t xml:space="preserve">, P. (2015) Birds of the British Indian Ocean Territory, </w:t>
      </w:r>
      <w:proofErr w:type="spellStart"/>
      <w:r w:rsidRPr="002E7D63">
        <w:rPr>
          <w:rFonts w:eastAsia="Calibri"/>
          <w:sz w:val="22"/>
          <w:szCs w:val="22"/>
          <w:shd w:val="clear" w:color="auto" w:fill="FFFFFF"/>
          <w:lang w:val="en-AU"/>
        </w:rPr>
        <w:t>Chagos</w:t>
      </w:r>
      <w:proofErr w:type="spellEnd"/>
      <w:r w:rsidRPr="002E7D63">
        <w:rPr>
          <w:rFonts w:eastAsia="Calibri"/>
          <w:sz w:val="22"/>
          <w:szCs w:val="22"/>
          <w:shd w:val="clear" w:color="auto" w:fill="FFFFFF"/>
          <w:lang w:val="en-AU"/>
        </w:rPr>
        <w:t xml:space="preserve"> archipelago, central Indian Ocean. </w:t>
      </w:r>
      <w:r w:rsidRPr="002E7D63">
        <w:rPr>
          <w:rFonts w:eastAsia="Calibri"/>
          <w:i/>
          <w:sz w:val="22"/>
          <w:szCs w:val="22"/>
          <w:shd w:val="clear" w:color="auto" w:fill="FFFFFF"/>
          <w:lang w:val="en-AU"/>
        </w:rPr>
        <w:t>Indian Birds</w:t>
      </w:r>
      <w:r w:rsidRPr="002E7D63">
        <w:rPr>
          <w:rFonts w:eastAsia="Calibri"/>
          <w:sz w:val="22"/>
          <w:szCs w:val="22"/>
          <w:shd w:val="clear" w:color="auto" w:fill="FFFFFF"/>
          <w:lang w:val="en-AU"/>
        </w:rPr>
        <w:t xml:space="preserve"> 10: 57-70.</w:t>
      </w:r>
    </w:p>
    <w:p w14:paraId="0FC8902A" w14:textId="77777777" w:rsidR="002E7D63" w:rsidRPr="002E7D63" w:rsidRDefault="002E7D63" w:rsidP="00FA6BBB">
      <w:pPr>
        <w:widowControl/>
        <w:spacing w:after="200" w:line="276" w:lineRule="auto"/>
        <w:ind w:left="567" w:hanging="567"/>
        <w:rPr>
          <w:sz w:val="22"/>
          <w:szCs w:val="22"/>
          <w:lang w:val="en-AU"/>
        </w:rPr>
      </w:pPr>
      <w:r w:rsidRPr="002E7D63">
        <w:rPr>
          <w:sz w:val="22"/>
          <w:szCs w:val="22"/>
          <w:lang w:val="en-AU"/>
        </w:rPr>
        <w:t xml:space="preserve">Chambers, L.E., Hughes, L. &amp; Weston, M.A. (2005). Climate change and its impact on Australia’s avifauna. </w:t>
      </w:r>
      <w:r w:rsidRPr="002E7D63">
        <w:rPr>
          <w:i/>
          <w:sz w:val="22"/>
          <w:szCs w:val="22"/>
          <w:lang w:val="en-AU"/>
        </w:rPr>
        <w:t>Emu</w:t>
      </w:r>
      <w:r w:rsidRPr="002E7D63">
        <w:rPr>
          <w:sz w:val="22"/>
          <w:szCs w:val="22"/>
          <w:lang w:val="en-AU"/>
        </w:rPr>
        <w:t xml:space="preserve"> 105: 1-20.</w:t>
      </w:r>
    </w:p>
    <w:p w14:paraId="1C4F648A" w14:textId="77777777" w:rsidR="002E7D63" w:rsidRPr="002E7D63" w:rsidRDefault="002E7D63" w:rsidP="00FA6BBB">
      <w:pPr>
        <w:widowControl/>
        <w:autoSpaceDE/>
        <w:autoSpaceDN/>
        <w:adjustRightInd/>
        <w:spacing w:after="200" w:line="276" w:lineRule="auto"/>
        <w:ind w:left="567" w:hanging="567"/>
        <w:rPr>
          <w:sz w:val="22"/>
          <w:szCs w:val="22"/>
          <w:lang w:val="en-AU"/>
        </w:rPr>
      </w:pPr>
      <w:r w:rsidRPr="002E7D63">
        <w:rPr>
          <w:sz w:val="22"/>
          <w:szCs w:val="22"/>
          <w:lang w:val="en-AU"/>
        </w:rPr>
        <w:t xml:space="preserve">Chambers. L.E., </w:t>
      </w:r>
      <w:proofErr w:type="spellStart"/>
      <w:r w:rsidRPr="002E7D63">
        <w:rPr>
          <w:sz w:val="22"/>
          <w:szCs w:val="22"/>
          <w:lang w:val="en-AU"/>
        </w:rPr>
        <w:t>Deveny</w:t>
      </w:r>
      <w:proofErr w:type="spellEnd"/>
      <w:r w:rsidRPr="002E7D63">
        <w:rPr>
          <w:sz w:val="22"/>
          <w:szCs w:val="22"/>
          <w:lang w:val="en-AU"/>
        </w:rPr>
        <w:t xml:space="preserve">, C.A., Congdon, B.C., Dunlop, N., </w:t>
      </w:r>
      <w:proofErr w:type="spellStart"/>
      <w:r w:rsidRPr="002E7D63">
        <w:rPr>
          <w:sz w:val="22"/>
          <w:szCs w:val="22"/>
          <w:lang w:val="en-AU"/>
        </w:rPr>
        <w:t>Woehler</w:t>
      </w:r>
      <w:proofErr w:type="spellEnd"/>
      <w:r w:rsidRPr="002E7D63">
        <w:rPr>
          <w:sz w:val="22"/>
          <w:szCs w:val="22"/>
          <w:lang w:val="en-AU"/>
        </w:rPr>
        <w:t xml:space="preserve">, E.J. &amp; Dann, P. (2011) Observed and predicted effects of climate on Australian seabirds. </w:t>
      </w:r>
      <w:r w:rsidRPr="002E7D63">
        <w:rPr>
          <w:i/>
          <w:sz w:val="22"/>
          <w:szCs w:val="22"/>
          <w:lang w:val="en-AU"/>
        </w:rPr>
        <w:t xml:space="preserve">Emu </w:t>
      </w:r>
      <w:r w:rsidRPr="002E7D63">
        <w:rPr>
          <w:sz w:val="22"/>
          <w:szCs w:val="22"/>
          <w:lang w:val="en-AU"/>
        </w:rPr>
        <w:t>111: 235-257.</w:t>
      </w:r>
    </w:p>
    <w:p w14:paraId="2CD0CE56" w14:textId="77777777" w:rsidR="002E7D63" w:rsidRPr="002E7D63" w:rsidRDefault="002E7D63" w:rsidP="00FA6BBB">
      <w:pPr>
        <w:widowControl/>
        <w:autoSpaceDE/>
        <w:autoSpaceDN/>
        <w:adjustRightInd/>
        <w:spacing w:after="200" w:line="276" w:lineRule="auto"/>
        <w:ind w:left="567" w:hanging="567"/>
        <w:rPr>
          <w:sz w:val="22"/>
          <w:szCs w:val="22"/>
          <w:lang w:val="en-AU"/>
        </w:rPr>
      </w:pPr>
      <w:r w:rsidRPr="002E7D63">
        <w:rPr>
          <w:sz w:val="22"/>
          <w:szCs w:val="22"/>
          <w:lang w:val="en-AU"/>
        </w:rPr>
        <w:t>Chan, S., Chen, S.H. &amp; Yuan, H.W. (2010). International Single Species Action Plan for the Conservation of the Chinese Crested Tern (</w:t>
      </w:r>
      <w:r w:rsidRPr="002E7D63">
        <w:rPr>
          <w:i/>
          <w:sz w:val="22"/>
          <w:szCs w:val="22"/>
          <w:lang w:val="en-AU"/>
        </w:rPr>
        <w:t xml:space="preserve">Sterna </w:t>
      </w:r>
      <w:proofErr w:type="spellStart"/>
      <w:r w:rsidRPr="002E7D63">
        <w:rPr>
          <w:i/>
          <w:sz w:val="22"/>
          <w:szCs w:val="22"/>
          <w:lang w:val="en-AU"/>
        </w:rPr>
        <w:t>bernsteini</w:t>
      </w:r>
      <w:proofErr w:type="spellEnd"/>
      <w:r w:rsidRPr="002E7D63">
        <w:rPr>
          <w:sz w:val="22"/>
          <w:szCs w:val="22"/>
          <w:lang w:val="en-AU"/>
        </w:rPr>
        <w:t xml:space="preserve">). </w:t>
      </w:r>
      <w:proofErr w:type="spellStart"/>
      <w:r w:rsidRPr="002E7D63">
        <w:rPr>
          <w:sz w:val="22"/>
          <w:szCs w:val="22"/>
          <w:lang w:val="en-AU"/>
        </w:rPr>
        <w:t>BirdLife</w:t>
      </w:r>
      <w:proofErr w:type="spellEnd"/>
      <w:r w:rsidRPr="002E7D63">
        <w:rPr>
          <w:sz w:val="22"/>
          <w:szCs w:val="22"/>
          <w:lang w:val="en-AU"/>
        </w:rPr>
        <w:t xml:space="preserve"> International Asia Division, Tokyo, Japan; CMS Secretariat, Bonn Germany. 22 pages. Technical Report Series 21.</w:t>
      </w:r>
    </w:p>
    <w:p w14:paraId="618888AA" w14:textId="77777777" w:rsidR="002E7D63" w:rsidRPr="002E7D63" w:rsidRDefault="002E7D63" w:rsidP="00FA6BBB">
      <w:pPr>
        <w:widowControl/>
        <w:autoSpaceDE/>
        <w:autoSpaceDN/>
        <w:adjustRightInd/>
        <w:spacing w:after="200" w:line="276" w:lineRule="auto"/>
        <w:ind w:left="567" w:hanging="567"/>
        <w:rPr>
          <w:sz w:val="22"/>
          <w:szCs w:val="22"/>
          <w:lang w:val="en-AU"/>
        </w:rPr>
      </w:pPr>
      <w:r w:rsidRPr="002E7D63">
        <w:rPr>
          <w:sz w:val="22"/>
          <w:szCs w:val="22"/>
          <w:lang w:val="en-AU"/>
        </w:rPr>
        <w:t>Chan, S., Fang W.H., Lee, K.S., Yamada, Y. &amp; Yu, Y.T. (2010). International Single Species Action Plan for the Conservation of the Black-faced Spoonbill (</w:t>
      </w:r>
      <w:proofErr w:type="spellStart"/>
      <w:r w:rsidRPr="002E7D63">
        <w:rPr>
          <w:i/>
          <w:sz w:val="22"/>
          <w:szCs w:val="22"/>
          <w:lang w:val="en-AU"/>
        </w:rPr>
        <w:t>Platalea</w:t>
      </w:r>
      <w:proofErr w:type="spellEnd"/>
      <w:r w:rsidRPr="002E7D63">
        <w:rPr>
          <w:i/>
          <w:sz w:val="22"/>
          <w:szCs w:val="22"/>
          <w:lang w:val="en-AU"/>
        </w:rPr>
        <w:t xml:space="preserve"> minor</w:t>
      </w:r>
      <w:r w:rsidRPr="002E7D63">
        <w:rPr>
          <w:sz w:val="22"/>
          <w:szCs w:val="22"/>
          <w:lang w:val="en-AU"/>
        </w:rPr>
        <w:t xml:space="preserve">) </w:t>
      </w:r>
      <w:proofErr w:type="spellStart"/>
      <w:r w:rsidRPr="002E7D63">
        <w:rPr>
          <w:sz w:val="22"/>
          <w:szCs w:val="22"/>
          <w:lang w:val="en-AU"/>
        </w:rPr>
        <w:t>BirdLife</w:t>
      </w:r>
      <w:proofErr w:type="spellEnd"/>
      <w:r w:rsidRPr="002E7D63">
        <w:rPr>
          <w:sz w:val="22"/>
          <w:szCs w:val="22"/>
          <w:lang w:val="en-AU"/>
        </w:rPr>
        <w:t xml:space="preserve"> International Asia Division, Tokyo, Japan; CMS Secretariat, Bonn Germany. 74 pages. Technical Report Series 22.</w:t>
      </w:r>
    </w:p>
    <w:p w14:paraId="4DEFD047" w14:textId="77777777" w:rsidR="002E7D63" w:rsidRPr="002E7D63" w:rsidRDefault="002E7D63" w:rsidP="00FA6BBB">
      <w:pPr>
        <w:widowControl/>
        <w:autoSpaceDE/>
        <w:autoSpaceDN/>
        <w:adjustRightInd/>
        <w:spacing w:after="200" w:line="276" w:lineRule="auto"/>
        <w:ind w:left="567" w:hanging="567"/>
        <w:rPr>
          <w:sz w:val="22"/>
          <w:szCs w:val="22"/>
          <w:lang w:val="en-AU"/>
        </w:rPr>
      </w:pPr>
      <w:r w:rsidRPr="002E7D63">
        <w:rPr>
          <w:sz w:val="22"/>
          <w:szCs w:val="22"/>
          <w:lang w:val="en-AU"/>
        </w:rPr>
        <w:t>Checklist Committee (OSNZ). (2010) Checklist of the birds of New Zealand, Norfolk and Macquarie Islands, and the Ross Dependency, Antarctica. (4</w:t>
      </w:r>
      <w:r w:rsidRPr="002E7D63">
        <w:rPr>
          <w:sz w:val="22"/>
          <w:szCs w:val="22"/>
          <w:vertAlign w:val="superscript"/>
          <w:lang w:val="en-AU"/>
        </w:rPr>
        <w:t>th</w:t>
      </w:r>
      <w:r w:rsidRPr="002E7D63">
        <w:rPr>
          <w:sz w:val="22"/>
          <w:szCs w:val="22"/>
          <w:lang w:val="en-AU"/>
        </w:rPr>
        <w:t xml:space="preserve">. Ed.). Wellington: Ornithological Society of New Zealand &amp; </w:t>
      </w:r>
      <w:proofErr w:type="spellStart"/>
      <w:r w:rsidRPr="002E7D63">
        <w:rPr>
          <w:sz w:val="22"/>
          <w:szCs w:val="22"/>
          <w:lang w:val="en-AU"/>
        </w:rPr>
        <w:t>Te</w:t>
      </w:r>
      <w:proofErr w:type="spellEnd"/>
      <w:r w:rsidRPr="002E7D63">
        <w:rPr>
          <w:sz w:val="22"/>
          <w:szCs w:val="22"/>
          <w:lang w:val="en-AU"/>
        </w:rPr>
        <w:t xml:space="preserve"> Papa Press.</w:t>
      </w:r>
    </w:p>
    <w:p w14:paraId="04160A90"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Chen, K. &amp; </w:t>
      </w:r>
      <w:proofErr w:type="spellStart"/>
      <w:r w:rsidRPr="002E7D63">
        <w:rPr>
          <w:rFonts w:eastAsia="Calibri" w:cs="Arial"/>
          <w:sz w:val="22"/>
          <w:szCs w:val="22"/>
          <w:lang w:val="en-AU"/>
        </w:rPr>
        <w:t>Qiang</w:t>
      </w:r>
      <w:proofErr w:type="spellEnd"/>
      <w:r w:rsidRPr="002E7D63">
        <w:rPr>
          <w:rFonts w:eastAsia="Calibri" w:cs="Arial"/>
          <w:sz w:val="22"/>
          <w:szCs w:val="22"/>
          <w:lang w:val="en-AU"/>
        </w:rPr>
        <w:t>, X. (2006). Conserving migratory shorebirds in the Yellow Sea region. In Waterbirds around the World. (</w:t>
      </w:r>
      <w:proofErr w:type="spellStart"/>
      <w:r w:rsidRPr="002E7D63">
        <w:rPr>
          <w:rFonts w:eastAsia="Calibri" w:cs="Arial"/>
          <w:sz w:val="22"/>
          <w:szCs w:val="22"/>
          <w:lang w:val="en-AU"/>
        </w:rPr>
        <w:t>Eds</w:t>
      </w:r>
      <w:proofErr w:type="spellEnd"/>
      <w:r w:rsidRPr="002E7D63">
        <w:rPr>
          <w:rFonts w:eastAsia="Calibri" w:cs="Arial"/>
          <w:sz w:val="22"/>
          <w:szCs w:val="22"/>
          <w:lang w:val="en-AU"/>
        </w:rPr>
        <w:t xml:space="preserve"> G </w:t>
      </w:r>
      <w:proofErr w:type="spellStart"/>
      <w:r w:rsidRPr="002E7D63">
        <w:rPr>
          <w:rFonts w:eastAsia="Calibri" w:cs="Arial"/>
          <w:sz w:val="22"/>
          <w:szCs w:val="22"/>
          <w:lang w:val="en-AU"/>
        </w:rPr>
        <w:t>Boere</w:t>
      </w:r>
      <w:proofErr w:type="spellEnd"/>
      <w:r w:rsidRPr="002E7D63">
        <w:rPr>
          <w:rFonts w:eastAsia="Calibri" w:cs="Arial"/>
          <w:sz w:val="22"/>
          <w:szCs w:val="22"/>
          <w:lang w:val="en-AU"/>
        </w:rPr>
        <w:t>, C Galbraith and D Stroud) p. 319. The Stationary Office, Edinburgh, UK.</w:t>
      </w:r>
    </w:p>
    <w:p w14:paraId="5C9FF6D3" w14:textId="77777777" w:rsidR="002E7D63" w:rsidRPr="002E7D63" w:rsidRDefault="002E7D63" w:rsidP="00FA6BBB">
      <w:pPr>
        <w:widowControl/>
        <w:autoSpaceDE/>
        <w:autoSpaceDN/>
        <w:adjustRightInd/>
        <w:spacing w:after="200" w:line="276" w:lineRule="auto"/>
        <w:ind w:left="567" w:hanging="567"/>
        <w:rPr>
          <w:sz w:val="22"/>
          <w:szCs w:val="22"/>
          <w:lang w:val="en-AU"/>
        </w:rPr>
      </w:pPr>
      <w:r w:rsidRPr="002E7D63">
        <w:rPr>
          <w:sz w:val="22"/>
          <w:szCs w:val="22"/>
          <w:lang w:val="en-AU"/>
        </w:rPr>
        <w:t xml:space="preserve">Choi, C.Y., Rogers, K.G., Gan, X.J., Clemens, R.S., Bai, Q.Q., </w:t>
      </w:r>
      <w:proofErr w:type="spellStart"/>
      <w:r w:rsidRPr="002E7D63">
        <w:rPr>
          <w:sz w:val="22"/>
          <w:szCs w:val="22"/>
          <w:lang w:val="en-AU"/>
        </w:rPr>
        <w:t>Lilleyman</w:t>
      </w:r>
      <w:proofErr w:type="spellEnd"/>
      <w:r w:rsidRPr="002E7D63">
        <w:rPr>
          <w:sz w:val="22"/>
          <w:szCs w:val="22"/>
          <w:lang w:val="en-AU"/>
        </w:rPr>
        <w:t xml:space="preserve">, A., Lindsey, A., Milton, D.A., Straw, P., Yu, Y.T., </w:t>
      </w:r>
      <w:proofErr w:type="spellStart"/>
      <w:r w:rsidRPr="002E7D63">
        <w:rPr>
          <w:sz w:val="22"/>
          <w:szCs w:val="22"/>
          <w:lang w:val="en-AU"/>
        </w:rPr>
        <w:t>Battley</w:t>
      </w:r>
      <w:proofErr w:type="spellEnd"/>
      <w:r w:rsidRPr="002E7D63">
        <w:rPr>
          <w:sz w:val="22"/>
          <w:szCs w:val="22"/>
          <w:lang w:val="en-AU"/>
        </w:rPr>
        <w:t xml:space="preserve">, P.F., Fuller, R.A. &amp; Rogers, D.I. (2016). Phenology of southward migration of shorebirds in the East Asian-Australasian Flyway and inferences about stop-over strategies. </w:t>
      </w:r>
      <w:r w:rsidRPr="002E7D63">
        <w:rPr>
          <w:i/>
          <w:sz w:val="22"/>
          <w:szCs w:val="22"/>
          <w:lang w:val="en-AU"/>
        </w:rPr>
        <w:t>Emu</w:t>
      </w:r>
      <w:r w:rsidRPr="002E7D63">
        <w:rPr>
          <w:sz w:val="22"/>
          <w:szCs w:val="22"/>
          <w:lang w:val="en-AU"/>
        </w:rPr>
        <w:t xml:space="preserve"> 116: 178-189.</w:t>
      </w:r>
    </w:p>
    <w:p w14:paraId="7FCCE58C" w14:textId="77777777" w:rsidR="002E7D63" w:rsidRPr="002E7D63" w:rsidRDefault="002E7D63" w:rsidP="00FA6BBB">
      <w:pPr>
        <w:widowControl/>
        <w:autoSpaceDE/>
        <w:autoSpaceDN/>
        <w:adjustRightInd/>
        <w:spacing w:after="200" w:line="276" w:lineRule="auto"/>
        <w:ind w:left="567" w:hanging="567"/>
        <w:rPr>
          <w:rFonts w:eastAsia="Calibri"/>
          <w:sz w:val="22"/>
          <w:szCs w:val="22"/>
          <w:shd w:val="clear" w:color="auto" w:fill="FFFFFF"/>
          <w:lang w:val="en-AU"/>
        </w:rPr>
      </w:pPr>
      <w:r w:rsidRPr="002E7D63">
        <w:rPr>
          <w:sz w:val="22"/>
          <w:szCs w:val="22"/>
          <w:lang w:val="en-AU"/>
        </w:rPr>
        <w:t xml:space="preserve">Clemens, R.S., Rogers, D.I., Hansen, B.D., </w:t>
      </w:r>
      <w:proofErr w:type="spellStart"/>
      <w:r w:rsidRPr="002E7D63">
        <w:rPr>
          <w:sz w:val="22"/>
          <w:szCs w:val="22"/>
          <w:lang w:val="en-AU"/>
        </w:rPr>
        <w:t>Gosbell</w:t>
      </w:r>
      <w:proofErr w:type="spellEnd"/>
      <w:r w:rsidRPr="002E7D63">
        <w:rPr>
          <w:sz w:val="22"/>
          <w:szCs w:val="22"/>
          <w:lang w:val="en-AU"/>
        </w:rPr>
        <w:t xml:space="preserve">, K., Minton, C.D.T., Straw, P., Bamford, M., </w:t>
      </w:r>
      <w:proofErr w:type="spellStart"/>
      <w:r w:rsidRPr="002E7D63">
        <w:rPr>
          <w:sz w:val="22"/>
          <w:szCs w:val="22"/>
          <w:lang w:val="en-AU"/>
        </w:rPr>
        <w:t>Woehler</w:t>
      </w:r>
      <w:proofErr w:type="spellEnd"/>
      <w:r w:rsidRPr="002E7D63">
        <w:rPr>
          <w:sz w:val="22"/>
          <w:szCs w:val="22"/>
          <w:lang w:val="en-AU"/>
        </w:rPr>
        <w:t xml:space="preserve">, E.J., Milton, D.A., Weston, M.A., </w:t>
      </w:r>
      <w:proofErr w:type="spellStart"/>
      <w:r w:rsidRPr="002E7D63">
        <w:rPr>
          <w:sz w:val="22"/>
          <w:szCs w:val="22"/>
          <w:lang w:val="en-AU"/>
        </w:rPr>
        <w:t>Venables</w:t>
      </w:r>
      <w:proofErr w:type="spellEnd"/>
      <w:r w:rsidRPr="002E7D63">
        <w:rPr>
          <w:sz w:val="22"/>
          <w:szCs w:val="22"/>
          <w:lang w:val="en-AU"/>
        </w:rPr>
        <w:t xml:space="preserve">, B., Weller, D., </w:t>
      </w:r>
      <w:proofErr w:type="spellStart"/>
      <w:r w:rsidRPr="002E7D63">
        <w:rPr>
          <w:sz w:val="22"/>
          <w:szCs w:val="22"/>
          <w:lang w:val="en-AU"/>
        </w:rPr>
        <w:t>Hassell</w:t>
      </w:r>
      <w:proofErr w:type="spellEnd"/>
      <w:r w:rsidRPr="002E7D63">
        <w:rPr>
          <w:sz w:val="22"/>
          <w:szCs w:val="22"/>
          <w:lang w:val="en-AU"/>
        </w:rPr>
        <w:t xml:space="preserve">, C., Rutherford, B., </w:t>
      </w:r>
      <w:proofErr w:type="spellStart"/>
      <w:r w:rsidRPr="002E7D63">
        <w:rPr>
          <w:sz w:val="22"/>
          <w:szCs w:val="22"/>
          <w:lang w:val="en-AU"/>
        </w:rPr>
        <w:t>Onton</w:t>
      </w:r>
      <w:proofErr w:type="spellEnd"/>
      <w:r w:rsidRPr="002E7D63">
        <w:rPr>
          <w:sz w:val="22"/>
          <w:szCs w:val="22"/>
          <w:lang w:val="en-AU"/>
        </w:rPr>
        <w:t xml:space="preserve">, K., </w:t>
      </w:r>
      <w:proofErr w:type="spellStart"/>
      <w:r w:rsidRPr="002E7D63">
        <w:rPr>
          <w:sz w:val="22"/>
          <w:szCs w:val="22"/>
          <w:lang w:val="en-AU"/>
        </w:rPr>
        <w:t>Herrod</w:t>
      </w:r>
      <w:proofErr w:type="spellEnd"/>
      <w:r w:rsidRPr="002E7D63">
        <w:rPr>
          <w:sz w:val="22"/>
          <w:szCs w:val="22"/>
          <w:lang w:val="en-AU"/>
        </w:rPr>
        <w:t xml:space="preserve">, A., </w:t>
      </w:r>
      <w:proofErr w:type="spellStart"/>
      <w:r w:rsidRPr="002E7D63">
        <w:rPr>
          <w:sz w:val="22"/>
          <w:szCs w:val="22"/>
          <w:lang w:val="en-AU"/>
        </w:rPr>
        <w:t>Studds</w:t>
      </w:r>
      <w:proofErr w:type="spellEnd"/>
      <w:r w:rsidRPr="002E7D63">
        <w:rPr>
          <w:sz w:val="22"/>
          <w:szCs w:val="22"/>
          <w:lang w:val="en-AU"/>
        </w:rPr>
        <w:t xml:space="preserve">, C.E., Choi, C.Y., </w:t>
      </w:r>
      <w:proofErr w:type="spellStart"/>
      <w:r w:rsidRPr="002E7D63">
        <w:rPr>
          <w:sz w:val="22"/>
          <w:szCs w:val="22"/>
          <w:lang w:val="en-AU"/>
        </w:rPr>
        <w:t>Dhanjal</w:t>
      </w:r>
      <w:proofErr w:type="spellEnd"/>
      <w:r w:rsidRPr="002E7D63">
        <w:rPr>
          <w:sz w:val="22"/>
          <w:szCs w:val="22"/>
          <w:lang w:val="en-AU"/>
        </w:rPr>
        <w:t xml:space="preserve">-Adams, K.L., </w:t>
      </w:r>
      <w:r w:rsidRPr="002E7D63">
        <w:rPr>
          <w:sz w:val="22"/>
          <w:szCs w:val="22"/>
          <w:lang w:val="en-AU"/>
        </w:rPr>
        <w:lastRenderedPageBreak/>
        <w:t xml:space="preserve">Murray, N.J., </w:t>
      </w:r>
      <w:proofErr w:type="spellStart"/>
      <w:r w:rsidRPr="002E7D63">
        <w:rPr>
          <w:sz w:val="22"/>
          <w:szCs w:val="22"/>
          <w:lang w:val="en-AU"/>
        </w:rPr>
        <w:t>Skilleter</w:t>
      </w:r>
      <w:proofErr w:type="spellEnd"/>
      <w:r w:rsidRPr="002E7D63">
        <w:rPr>
          <w:sz w:val="22"/>
          <w:szCs w:val="22"/>
          <w:lang w:val="en-AU"/>
        </w:rPr>
        <w:t xml:space="preserve">, G.A. &amp; Fuller, R.A. (2016). Continental-scale decreases in shorebird populations in Australia. </w:t>
      </w:r>
      <w:r w:rsidRPr="002E7D63">
        <w:rPr>
          <w:i/>
          <w:sz w:val="22"/>
          <w:szCs w:val="22"/>
          <w:lang w:val="en-AU"/>
        </w:rPr>
        <w:t>Emu</w:t>
      </w:r>
      <w:r w:rsidRPr="002E7D63">
        <w:rPr>
          <w:sz w:val="22"/>
          <w:szCs w:val="22"/>
          <w:lang w:val="en-AU"/>
        </w:rPr>
        <w:t xml:space="preserve"> 116: 119-135.</w:t>
      </w:r>
    </w:p>
    <w:p w14:paraId="728F3773" w14:textId="77777777" w:rsidR="002E7D63" w:rsidRPr="002E7D63" w:rsidRDefault="002E7D63" w:rsidP="00FA6BBB">
      <w:pPr>
        <w:widowControl/>
        <w:autoSpaceDE/>
        <w:autoSpaceDN/>
        <w:adjustRightInd/>
        <w:spacing w:after="200" w:line="276" w:lineRule="auto"/>
        <w:ind w:left="567" w:hanging="567"/>
        <w:rPr>
          <w:rFonts w:eastAsia="Calibri"/>
          <w:sz w:val="22"/>
          <w:szCs w:val="22"/>
          <w:shd w:val="clear" w:color="auto" w:fill="FFFFFF"/>
          <w:lang w:val="en-AU"/>
        </w:rPr>
      </w:pPr>
      <w:r w:rsidRPr="002E7D63">
        <w:rPr>
          <w:rFonts w:eastAsia="Calibri" w:cs="Arial"/>
          <w:sz w:val="22"/>
          <w:szCs w:val="22"/>
          <w:lang w:val="en-AU"/>
        </w:rPr>
        <w:t xml:space="preserve">Close, D.H. &amp; Newman, O.M.G. (1984). The decline of the Eastern Curlew in south-eastern Australia. </w:t>
      </w:r>
      <w:r w:rsidRPr="002E7D63">
        <w:rPr>
          <w:rFonts w:eastAsia="Calibri" w:cs="Arial"/>
          <w:i/>
          <w:iCs/>
          <w:sz w:val="22"/>
          <w:szCs w:val="22"/>
          <w:lang w:val="en-AU"/>
        </w:rPr>
        <w:t>Emu</w:t>
      </w:r>
      <w:r w:rsidRPr="002E7D63">
        <w:rPr>
          <w:rFonts w:eastAsia="Calibri" w:cs="Arial"/>
          <w:sz w:val="22"/>
          <w:szCs w:val="22"/>
          <w:lang w:val="en-AU"/>
        </w:rPr>
        <w:t xml:space="preserve"> 84: 38-40.</w:t>
      </w:r>
    </w:p>
    <w:p w14:paraId="7B4F1FE6"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Collins, P., Boyle, A., Minton, C. &amp; Jessop, R. (2001). The importance of inland claypans for waders in Roebuck Bay, Broome, NW Australia. </w:t>
      </w:r>
      <w:r w:rsidRPr="002E7D63">
        <w:rPr>
          <w:rFonts w:eastAsia="Calibri" w:cs="Arial"/>
          <w:i/>
          <w:iCs/>
          <w:sz w:val="22"/>
          <w:szCs w:val="22"/>
          <w:lang w:val="en-AU"/>
        </w:rPr>
        <w:t>Stilt</w:t>
      </w:r>
      <w:r w:rsidRPr="002E7D63">
        <w:rPr>
          <w:rFonts w:eastAsia="Calibri" w:cs="Arial"/>
          <w:sz w:val="22"/>
          <w:szCs w:val="22"/>
          <w:lang w:val="en-AU"/>
        </w:rPr>
        <w:t xml:space="preserve"> 38: 4-8.</w:t>
      </w:r>
    </w:p>
    <w:p w14:paraId="2587B4C4"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Conklin, J.R., </w:t>
      </w:r>
      <w:proofErr w:type="spellStart"/>
      <w:r w:rsidRPr="002E7D63">
        <w:rPr>
          <w:rFonts w:eastAsia="Calibri" w:cs="Arial"/>
          <w:sz w:val="22"/>
          <w:szCs w:val="22"/>
          <w:lang w:val="en-AU"/>
        </w:rPr>
        <w:t>Verkuil</w:t>
      </w:r>
      <w:proofErr w:type="spellEnd"/>
      <w:r w:rsidRPr="002E7D63">
        <w:rPr>
          <w:rFonts w:eastAsia="Calibri" w:cs="Arial"/>
          <w:sz w:val="22"/>
          <w:szCs w:val="22"/>
          <w:lang w:val="en-AU"/>
        </w:rPr>
        <w:t xml:space="preserve">, Y.I. &amp; Smith, B.R. (2014). Prioritizing migratory shorebirds for conservation action on the East Asian-Australasian Flyway. Hong Kong: WWF Hong Kong. </w:t>
      </w:r>
    </w:p>
    <w:p w14:paraId="622E8091"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Connolly, L. M. &amp; M. A. Colwell. (2005). Comparative use of long line oyster beds and adjacent tidal flats by waterbirds. </w:t>
      </w:r>
      <w:r w:rsidRPr="002E7D63">
        <w:rPr>
          <w:rFonts w:eastAsia="Calibri" w:cs="Arial"/>
          <w:i/>
          <w:sz w:val="22"/>
          <w:szCs w:val="22"/>
          <w:lang w:val="en-AU"/>
        </w:rPr>
        <w:t>Bird Conservation International</w:t>
      </w:r>
      <w:r w:rsidRPr="002E7D63">
        <w:rPr>
          <w:rFonts w:eastAsia="Calibri" w:cs="Arial"/>
          <w:sz w:val="22"/>
          <w:szCs w:val="22"/>
          <w:lang w:val="en-AU"/>
        </w:rPr>
        <w:t xml:space="preserve"> 15:237-255.</w:t>
      </w:r>
    </w:p>
    <w:p w14:paraId="2D0731D0"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Dann, P. (2005). Is bill length in curlew </w:t>
      </w:r>
      <w:proofErr w:type="spellStart"/>
      <w:r w:rsidRPr="002E7D63">
        <w:rPr>
          <w:rFonts w:eastAsia="Calibri" w:cs="Arial"/>
          <w:i/>
          <w:sz w:val="22"/>
          <w:szCs w:val="22"/>
          <w:lang w:val="en-AU"/>
        </w:rPr>
        <w:t>Numenius</w:t>
      </w:r>
      <w:proofErr w:type="spellEnd"/>
      <w:r w:rsidRPr="002E7D63">
        <w:rPr>
          <w:rFonts w:eastAsia="Calibri" w:cs="Arial"/>
          <w:i/>
          <w:sz w:val="22"/>
          <w:szCs w:val="22"/>
          <w:lang w:val="en-AU"/>
        </w:rPr>
        <w:t xml:space="preserve"> </w:t>
      </w:r>
      <w:r w:rsidRPr="002E7D63">
        <w:rPr>
          <w:rFonts w:eastAsia="Calibri" w:cs="Arial"/>
          <w:sz w:val="22"/>
          <w:szCs w:val="22"/>
          <w:lang w:val="en-AU"/>
        </w:rPr>
        <w:t xml:space="preserve">associated with foraging habitats and diet in non-breeding grounds? </w:t>
      </w:r>
      <w:r w:rsidRPr="002E7D63">
        <w:rPr>
          <w:rFonts w:eastAsia="Calibri" w:cs="Arial"/>
          <w:i/>
          <w:sz w:val="22"/>
          <w:szCs w:val="22"/>
          <w:lang w:val="en-AU"/>
        </w:rPr>
        <w:t xml:space="preserve">Wader Study Group Bulletin </w:t>
      </w:r>
      <w:r w:rsidRPr="002E7D63">
        <w:rPr>
          <w:rFonts w:eastAsia="Calibri" w:cs="Arial"/>
          <w:sz w:val="22"/>
          <w:szCs w:val="22"/>
          <w:lang w:val="en-AU"/>
        </w:rPr>
        <w:t>106: 60-61.</w:t>
      </w:r>
    </w:p>
    <w:p w14:paraId="080ECB10" w14:textId="77777777" w:rsidR="002E7D63" w:rsidRPr="008574AA" w:rsidRDefault="002E7D63" w:rsidP="00FA6BBB">
      <w:pPr>
        <w:widowControl/>
        <w:autoSpaceDE/>
        <w:autoSpaceDN/>
        <w:adjustRightInd/>
        <w:spacing w:after="200" w:line="276" w:lineRule="auto"/>
        <w:ind w:left="567" w:hanging="567"/>
        <w:rPr>
          <w:rFonts w:eastAsia="Calibri" w:cs="Arial"/>
          <w:sz w:val="22"/>
          <w:szCs w:val="22"/>
          <w:lang w:val="es-ES"/>
        </w:rPr>
      </w:pPr>
      <w:r w:rsidRPr="002E7D63">
        <w:rPr>
          <w:rFonts w:eastAsia="Calibri" w:cs="Arial"/>
          <w:sz w:val="22"/>
          <w:szCs w:val="22"/>
          <w:lang w:val="en-AU"/>
        </w:rPr>
        <w:t xml:space="preserve">Dann, P. (2014). Prey availability, and not energy content, explains diet and prey choice of Eastern Curlews </w:t>
      </w:r>
      <w:proofErr w:type="spellStart"/>
      <w:r w:rsidRPr="002E7D63">
        <w:rPr>
          <w:rFonts w:eastAsia="Calibri" w:cs="Arial"/>
          <w:i/>
          <w:sz w:val="22"/>
          <w:szCs w:val="22"/>
          <w:lang w:val="en-AU"/>
        </w:rPr>
        <w:t>Numenius</w:t>
      </w:r>
      <w:proofErr w:type="spellEnd"/>
      <w:r w:rsidRPr="002E7D63">
        <w:rPr>
          <w:rFonts w:eastAsia="Calibri" w:cs="Arial"/>
          <w:i/>
          <w:sz w:val="22"/>
          <w:szCs w:val="22"/>
          <w:lang w:val="en-AU"/>
        </w:rPr>
        <w:t xml:space="preserve"> </w:t>
      </w:r>
      <w:proofErr w:type="spellStart"/>
      <w:r w:rsidRPr="002E7D63">
        <w:rPr>
          <w:rFonts w:eastAsia="Calibri" w:cs="Arial"/>
          <w:i/>
          <w:sz w:val="22"/>
          <w:szCs w:val="22"/>
          <w:lang w:val="en-AU"/>
        </w:rPr>
        <w:t>madagascariensis</w:t>
      </w:r>
      <w:proofErr w:type="spellEnd"/>
      <w:r w:rsidRPr="002E7D63">
        <w:rPr>
          <w:rFonts w:eastAsia="Calibri" w:cs="Arial"/>
          <w:i/>
          <w:sz w:val="22"/>
          <w:szCs w:val="22"/>
          <w:lang w:val="en-AU"/>
        </w:rPr>
        <w:t xml:space="preserve"> </w:t>
      </w:r>
      <w:r w:rsidRPr="002E7D63">
        <w:rPr>
          <w:rFonts w:eastAsia="Calibri" w:cs="Arial"/>
          <w:sz w:val="22"/>
          <w:szCs w:val="22"/>
          <w:lang w:val="en-AU"/>
        </w:rPr>
        <w:t xml:space="preserve">in southern Australia. </w:t>
      </w:r>
      <w:proofErr w:type="spellStart"/>
      <w:r w:rsidRPr="008574AA">
        <w:rPr>
          <w:rFonts w:eastAsia="Calibri" w:cs="Arial"/>
          <w:i/>
          <w:sz w:val="22"/>
          <w:szCs w:val="22"/>
          <w:lang w:val="es-ES"/>
        </w:rPr>
        <w:t>Ardea</w:t>
      </w:r>
      <w:proofErr w:type="spellEnd"/>
      <w:r w:rsidRPr="008574AA">
        <w:rPr>
          <w:rFonts w:eastAsia="Calibri" w:cs="Arial"/>
          <w:i/>
          <w:sz w:val="22"/>
          <w:szCs w:val="22"/>
          <w:lang w:val="es-ES"/>
        </w:rPr>
        <w:t xml:space="preserve"> </w:t>
      </w:r>
      <w:r w:rsidRPr="008574AA">
        <w:rPr>
          <w:rFonts w:eastAsia="Calibri" w:cs="Arial"/>
          <w:sz w:val="22"/>
          <w:szCs w:val="22"/>
          <w:lang w:val="es-ES"/>
        </w:rPr>
        <w:t>102: 213-224.</w:t>
      </w:r>
    </w:p>
    <w:p w14:paraId="3A90D7C4" w14:textId="77777777" w:rsidR="002E7D63" w:rsidRPr="002E7D63" w:rsidRDefault="002E7D63" w:rsidP="00FA6BBB">
      <w:pPr>
        <w:widowControl/>
        <w:autoSpaceDE/>
        <w:autoSpaceDN/>
        <w:adjustRightInd/>
        <w:spacing w:after="200" w:line="276" w:lineRule="auto"/>
        <w:ind w:left="567" w:hanging="567"/>
        <w:rPr>
          <w:rFonts w:eastAsia="Calibri"/>
          <w:sz w:val="22"/>
          <w:szCs w:val="22"/>
          <w:lang w:val="en-AU"/>
        </w:rPr>
      </w:pPr>
      <w:r w:rsidRPr="008574AA">
        <w:rPr>
          <w:rFonts w:eastAsia="Calibri"/>
          <w:sz w:val="22"/>
          <w:szCs w:val="22"/>
          <w:lang w:val="es-ES"/>
        </w:rPr>
        <w:t xml:space="preserve">del Hoyo, J., Collar, N. J., Christie, D. A., </w:t>
      </w:r>
      <w:proofErr w:type="spellStart"/>
      <w:r w:rsidRPr="008574AA">
        <w:rPr>
          <w:rFonts w:eastAsia="Calibri"/>
          <w:sz w:val="22"/>
          <w:szCs w:val="22"/>
          <w:lang w:val="es-ES"/>
        </w:rPr>
        <w:t>Elliott</w:t>
      </w:r>
      <w:proofErr w:type="spellEnd"/>
      <w:r w:rsidRPr="008574AA">
        <w:rPr>
          <w:rFonts w:eastAsia="Calibri"/>
          <w:sz w:val="22"/>
          <w:szCs w:val="22"/>
          <w:lang w:val="es-ES"/>
        </w:rPr>
        <w:t xml:space="preserve">, A. &amp; </w:t>
      </w:r>
      <w:proofErr w:type="spellStart"/>
      <w:r w:rsidRPr="008574AA">
        <w:rPr>
          <w:rFonts w:eastAsia="Calibri"/>
          <w:sz w:val="22"/>
          <w:szCs w:val="22"/>
          <w:lang w:val="es-ES"/>
        </w:rPr>
        <w:t>Fishpool</w:t>
      </w:r>
      <w:proofErr w:type="spellEnd"/>
      <w:r w:rsidRPr="008574AA">
        <w:rPr>
          <w:rFonts w:eastAsia="Calibri"/>
          <w:sz w:val="22"/>
          <w:szCs w:val="22"/>
          <w:lang w:val="es-ES"/>
        </w:rPr>
        <w:t xml:space="preserve">, L. D. C. (2014). </w:t>
      </w:r>
      <w:r w:rsidRPr="002E7D63">
        <w:rPr>
          <w:rFonts w:eastAsia="Calibri"/>
          <w:i/>
          <w:iCs/>
          <w:sz w:val="22"/>
          <w:szCs w:val="22"/>
          <w:lang w:val="en-AU"/>
        </w:rPr>
        <w:t xml:space="preserve">Handbook of the Birds of the World and </w:t>
      </w:r>
      <w:proofErr w:type="spellStart"/>
      <w:r w:rsidRPr="002E7D63">
        <w:rPr>
          <w:rFonts w:eastAsia="Calibri"/>
          <w:i/>
          <w:iCs/>
          <w:sz w:val="22"/>
          <w:szCs w:val="22"/>
          <w:lang w:val="en-AU"/>
        </w:rPr>
        <w:t>BirdLife</w:t>
      </w:r>
      <w:proofErr w:type="spellEnd"/>
      <w:r w:rsidRPr="002E7D63">
        <w:rPr>
          <w:rFonts w:eastAsia="Calibri"/>
          <w:i/>
          <w:iCs/>
          <w:sz w:val="22"/>
          <w:szCs w:val="22"/>
          <w:lang w:val="en-AU"/>
        </w:rPr>
        <w:t xml:space="preserve"> International Illustrated Checklist of the Birds of the World</w:t>
      </w:r>
      <w:r w:rsidRPr="002E7D63">
        <w:rPr>
          <w:rFonts w:eastAsia="Calibri"/>
          <w:sz w:val="22"/>
          <w:szCs w:val="22"/>
          <w:lang w:val="en-AU"/>
        </w:rPr>
        <w:t xml:space="preserve">. Lynx Editions </w:t>
      </w:r>
      <w:proofErr w:type="spellStart"/>
      <w:r w:rsidRPr="002E7D63">
        <w:rPr>
          <w:rFonts w:eastAsia="Calibri"/>
          <w:sz w:val="22"/>
          <w:szCs w:val="22"/>
          <w:lang w:val="en-AU"/>
        </w:rPr>
        <w:t>BirdLife</w:t>
      </w:r>
      <w:proofErr w:type="spellEnd"/>
      <w:r w:rsidRPr="002E7D63">
        <w:rPr>
          <w:rFonts w:eastAsia="Calibri"/>
          <w:sz w:val="22"/>
          <w:szCs w:val="22"/>
          <w:lang w:val="en-AU"/>
        </w:rPr>
        <w:t xml:space="preserve"> International.</w:t>
      </w:r>
    </w:p>
    <w:p w14:paraId="61B24175"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del </w:t>
      </w:r>
      <w:proofErr w:type="spellStart"/>
      <w:r w:rsidRPr="002E7D63">
        <w:rPr>
          <w:rFonts w:eastAsia="Calibri" w:cs="Arial"/>
          <w:sz w:val="22"/>
          <w:szCs w:val="22"/>
          <w:lang w:val="en-AU"/>
        </w:rPr>
        <w:t>Hoyo</w:t>
      </w:r>
      <w:proofErr w:type="spellEnd"/>
      <w:r w:rsidRPr="002E7D63">
        <w:rPr>
          <w:rFonts w:eastAsia="Calibri" w:cs="Arial"/>
          <w:sz w:val="22"/>
          <w:szCs w:val="22"/>
          <w:lang w:val="en-AU"/>
        </w:rPr>
        <w:t xml:space="preserve">, J., Elliott, A. &amp; </w:t>
      </w:r>
      <w:proofErr w:type="spellStart"/>
      <w:r w:rsidRPr="002E7D63">
        <w:rPr>
          <w:rFonts w:eastAsia="Calibri" w:cs="Arial"/>
          <w:sz w:val="22"/>
          <w:szCs w:val="22"/>
          <w:lang w:val="en-AU"/>
        </w:rPr>
        <w:t>Sargatal</w:t>
      </w:r>
      <w:proofErr w:type="spellEnd"/>
      <w:r w:rsidRPr="002E7D63">
        <w:rPr>
          <w:rFonts w:eastAsia="Calibri" w:cs="Arial"/>
          <w:sz w:val="22"/>
          <w:szCs w:val="22"/>
          <w:lang w:val="en-AU"/>
        </w:rPr>
        <w:t>, J., (</w:t>
      </w:r>
      <w:proofErr w:type="spellStart"/>
      <w:r w:rsidRPr="002E7D63">
        <w:rPr>
          <w:rFonts w:eastAsia="Calibri" w:cs="Arial"/>
          <w:sz w:val="22"/>
          <w:szCs w:val="22"/>
          <w:lang w:val="en-AU"/>
        </w:rPr>
        <w:t>eds</w:t>
      </w:r>
      <w:proofErr w:type="spellEnd"/>
      <w:r w:rsidRPr="002E7D63">
        <w:rPr>
          <w:rFonts w:eastAsia="Calibri" w:cs="Arial"/>
          <w:sz w:val="22"/>
          <w:szCs w:val="22"/>
          <w:lang w:val="en-AU"/>
        </w:rPr>
        <w:t xml:space="preserve">) (1996). </w:t>
      </w:r>
      <w:r w:rsidRPr="002E7D63">
        <w:rPr>
          <w:rFonts w:eastAsia="Calibri" w:cs="Arial"/>
          <w:i/>
          <w:iCs/>
          <w:sz w:val="22"/>
          <w:szCs w:val="22"/>
          <w:lang w:val="en-AU"/>
        </w:rPr>
        <w:t>Handbook of the Birds of the World. Volume 3, Hoatzin to Auks</w:t>
      </w:r>
      <w:r w:rsidRPr="002E7D63">
        <w:rPr>
          <w:rFonts w:eastAsia="Calibri" w:cs="Arial"/>
          <w:sz w:val="22"/>
          <w:szCs w:val="22"/>
          <w:lang w:val="en-AU"/>
        </w:rPr>
        <w:t>. Barcelona: Lynx Editions.</w:t>
      </w:r>
    </w:p>
    <w:p w14:paraId="0E861BBE"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2E7D63">
        <w:rPr>
          <w:rFonts w:eastAsia="Calibri" w:cs="Arial"/>
          <w:sz w:val="22"/>
          <w:szCs w:val="22"/>
          <w:lang w:val="en-AU"/>
        </w:rPr>
        <w:t>Dement'ev</w:t>
      </w:r>
      <w:proofErr w:type="spellEnd"/>
      <w:r w:rsidRPr="002E7D63">
        <w:rPr>
          <w:rFonts w:eastAsia="Calibri" w:cs="Arial"/>
          <w:sz w:val="22"/>
          <w:szCs w:val="22"/>
          <w:lang w:val="en-AU"/>
        </w:rPr>
        <w:t xml:space="preserve">, G.P. &amp; </w:t>
      </w:r>
      <w:proofErr w:type="spellStart"/>
      <w:r w:rsidRPr="002E7D63">
        <w:rPr>
          <w:rFonts w:eastAsia="Calibri" w:cs="Arial"/>
          <w:sz w:val="22"/>
          <w:szCs w:val="22"/>
          <w:lang w:val="en-AU"/>
        </w:rPr>
        <w:t>Gladkov</w:t>
      </w:r>
      <w:proofErr w:type="spellEnd"/>
      <w:r w:rsidRPr="002E7D63">
        <w:rPr>
          <w:rFonts w:eastAsia="Calibri" w:cs="Arial"/>
          <w:sz w:val="22"/>
          <w:szCs w:val="22"/>
          <w:lang w:val="en-AU"/>
        </w:rPr>
        <w:t>, N.A. (</w:t>
      </w:r>
      <w:proofErr w:type="spellStart"/>
      <w:r w:rsidRPr="002E7D63">
        <w:rPr>
          <w:rFonts w:eastAsia="Calibri" w:cs="Arial"/>
          <w:sz w:val="22"/>
          <w:szCs w:val="22"/>
          <w:lang w:val="en-AU"/>
        </w:rPr>
        <w:t>eds</w:t>
      </w:r>
      <w:proofErr w:type="spellEnd"/>
      <w:r w:rsidRPr="002E7D63">
        <w:rPr>
          <w:rFonts w:eastAsia="Calibri" w:cs="Arial"/>
          <w:sz w:val="22"/>
          <w:szCs w:val="22"/>
          <w:lang w:val="en-AU"/>
        </w:rPr>
        <w:t xml:space="preserve">) (1951). </w:t>
      </w:r>
      <w:r w:rsidRPr="002E7D63">
        <w:rPr>
          <w:rFonts w:eastAsia="Calibri" w:cs="Arial"/>
          <w:i/>
          <w:iCs/>
          <w:sz w:val="22"/>
          <w:szCs w:val="22"/>
          <w:lang w:val="en-AU"/>
        </w:rPr>
        <w:t>Birds of the Soviet Union, Volume 3</w:t>
      </w:r>
      <w:r w:rsidRPr="002E7D63">
        <w:rPr>
          <w:rFonts w:eastAsia="Calibri" w:cs="Arial"/>
          <w:sz w:val="22"/>
          <w:szCs w:val="22"/>
          <w:lang w:val="en-AU"/>
        </w:rPr>
        <w:t>. Jerusalem: Israel Program for Scientific Translations.</w:t>
      </w:r>
    </w:p>
    <w:p w14:paraId="49E313A0"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Dickinson, E.C., Kennedy, R.S. &amp; Parkes, K.C. (1991). </w:t>
      </w:r>
      <w:r w:rsidRPr="002E7D63">
        <w:rPr>
          <w:rFonts w:eastAsia="Calibri" w:cs="Arial"/>
          <w:i/>
          <w:sz w:val="22"/>
          <w:szCs w:val="22"/>
          <w:lang w:val="en-AU"/>
        </w:rPr>
        <w:t>The birds of the Philippines</w:t>
      </w:r>
      <w:r w:rsidRPr="002E7D63">
        <w:rPr>
          <w:rFonts w:eastAsia="Calibri" w:cs="Arial"/>
          <w:sz w:val="22"/>
          <w:szCs w:val="22"/>
          <w:lang w:val="en-AU"/>
        </w:rPr>
        <w:t>. Tring: British Ornithologists’ Union.</w:t>
      </w:r>
    </w:p>
    <w:p w14:paraId="2774C588"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Driscoll, P.V. &amp; </w:t>
      </w:r>
      <w:proofErr w:type="spellStart"/>
      <w:r w:rsidRPr="002E7D63">
        <w:rPr>
          <w:rFonts w:eastAsia="Calibri" w:cs="Arial"/>
          <w:sz w:val="22"/>
          <w:szCs w:val="22"/>
          <w:lang w:val="en-AU"/>
        </w:rPr>
        <w:t>Ueta</w:t>
      </w:r>
      <w:proofErr w:type="spellEnd"/>
      <w:r w:rsidRPr="002E7D63">
        <w:rPr>
          <w:rFonts w:eastAsia="Calibri" w:cs="Arial"/>
          <w:sz w:val="22"/>
          <w:szCs w:val="22"/>
          <w:lang w:val="en-AU"/>
        </w:rPr>
        <w:t xml:space="preserve">, M. (2002). The migration route and behaviour of Eastern Curlews </w:t>
      </w:r>
      <w:proofErr w:type="spellStart"/>
      <w:r w:rsidRPr="002E7D63">
        <w:rPr>
          <w:rFonts w:eastAsia="Calibri" w:cs="Arial"/>
          <w:i/>
          <w:sz w:val="22"/>
          <w:szCs w:val="22"/>
          <w:lang w:val="en-AU"/>
        </w:rPr>
        <w:t>Numenius</w:t>
      </w:r>
      <w:proofErr w:type="spellEnd"/>
      <w:r w:rsidRPr="002E7D63">
        <w:rPr>
          <w:rFonts w:eastAsia="Calibri" w:cs="Arial"/>
          <w:i/>
          <w:sz w:val="22"/>
          <w:szCs w:val="22"/>
          <w:lang w:val="en-AU"/>
        </w:rPr>
        <w:t xml:space="preserve"> </w:t>
      </w:r>
      <w:proofErr w:type="spellStart"/>
      <w:r w:rsidRPr="002E7D63">
        <w:rPr>
          <w:rFonts w:eastAsia="Calibri" w:cs="Arial"/>
          <w:i/>
          <w:sz w:val="22"/>
          <w:szCs w:val="22"/>
          <w:lang w:val="en-AU"/>
        </w:rPr>
        <w:t>madagascariensis</w:t>
      </w:r>
      <w:proofErr w:type="spellEnd"/>
      <w:r w:rsidRPr="002E7D63">
        <w:rPr>
          <w:rFonts w:eastAsia="Calibri" w:cs="Arial"/>
          <w:sz w:val="22"/>
          <w:szCs w:val="22"/>
          <w:lang w:val="en-AU"/>
        </w:rPr>
        <w:t xml:space="preserve">. </w:t>
      </w:r>
      <w:r w:rsidRPr="002E7D63">
        <w:rPr>
          <w:rFonts w:eastAsia="Calibri" w:cs="Arial"/>
          <w:i/>
          <w:sz w:val="22"/>
          <w:szCs w:val="22"/>
          <w:lang w:val="en-AU"/>
        </w:rPr>
        <w:t>Ibis</w:t>
      </w:r>
      <w:r w:rsidRPr="002E7D63">
        <w:rPr>
          <w:rFonts w:eastAsia="Calibri" w:cs="Arial"/>
          <w:sz w:val="22"/>
          <w:szCs w:val="22"/>
          <w:lang w:val="en-AU"/>
        </w:rPr>
        <w:t>. 144: E119-E130.</w:t>
      </w:r>
    </w:p>
    <w:p w14:paraId="45CAB52B"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Eames, J.C. (1997). Some additions to the birds of Vietnam. </w:t>
      </w:r>
      <w:proofErr w:type="spellStart"/>
      <w:r w:rsidRPr="002E7D63">
        <w:rPr>
          <w:rFonts w:eastAsia="Calibri" w:cs="Arial"/>
          <w:i/>
          <w:sz w:val="22"/>
          <w:szCs w:val="22"/>
          <w:lang w:val="en-AU"/>
        </w:rPr>
        <w:t>Forktail</w:t>
      </w:r>
      <w:proofErr w:type="spellEnd"/>
      <w:r w:rsidRPr="002E7D63">
        <w:rPr>
          <w:rFonts w:eastAsia="Calibri" w:cs="Arial"/>
          <w:i/>
          <w:sz w:val="22"/>
          <w:szCs w:val="22"/>
          <w:lang w:val="en-AU"/>
        </w:rPr>
        <w:t xml:space="preserve"> </w:t>
      </w:r>
      <w:r w:rsidRPr="002E7D63">
        <w:rPr>
          <w:rFonts w:eastAsia="Calibri" w:cs="Arial"/>
          <w:sz w:val="22"/>
          <w:szCs w:val="22"/>
          <w:lang w:val="en-AU"/>
        </w:rPr>
        <w:t>12: 163-166.</w:t>
      </w:r>
    </w:p>
    <w:p w14:paraId="0C950665"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Evans, P. R., Ward, R.M., Bone, M. &amp; Leakey, M. (1998). Creation of temperate climate intertidal mudflats: factors affecting colonization and use by benthic invertebrates and their bird predators. </w:t>
      </w:r>
      <w:r w:rsidRPr="002E7D63">
        <w:rPr>
          <w:rFonts w:eastAsia="Calibri" w:cs="Arial"/>
          <w:i/>
          <w:sz w:val="22"/>
          <w:szCs w:val="22"/>
          <w:lang w:val="en-AU"/>
        </w:rPr>
        <w:t>Marine Pollution Bulletin</w:t>
      </w:r>
      <w:r w:rsidRPr="002E7D63">
        <w:rPr>
          <w:rFonts w:eastAsia="Calibri" w:cs="Arial"/>
          <w:sz w:val="22"/>
          <w:szCs w:val="22"/>
          <w:lang w:val="en-AU"/>
        </w:rPr>
        <w:t xml:space="preserve"> 37:535-545.</w:t>
      </w:r>
    </w:p>
    <w:p w14:paraId="4C230704"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Finn, P.G. (2009). Habitat selection, foraging ecology and conservation of Eastern Curlews on their non-breeding grounds. PhD thesis. Griffith School of Environment and Centre for Innovative Conservation Strategies, Griffith University, Nathan Campus, Brisbane. </w:t>
      </w:r>
    </w:p>
    <w:p w14:paraId="76D0F260"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Finn, P.G., </w:t>
      </w:r>
      <w:proofErr w:type="spellStart"/>
      <w:r w:rsidRPr="002E7D63">
        <w:rPr>
          <w:rFonts w:eastAsia="Calibri" w:cs="Arial"/>
          <w:sz w:val="22"/>
          <w:szCs w:val="22"/>
          <w:lang w:val="en-AU"/>
        </w:rPr>
        <w:t>Catterall</w:t>
      </w:r>
      <w:proofErr w:type="spellEnd"/>
      <w:r w:rsidRPr="002E7D63">
        <w:rPr>
          <w:rFonts w:eastAsia="Calibri" w:cs="Arial"/>
          <w:sz w:val="22"/>
          <w:szCs w:val="22"/>
          <w:lang w:val="en-AU"/>
        </w:rPr>
        <w:t xml:space="preserve">, C.P. &amp; Driscoll, P.V. (2008). Prey versus substrate as determinants of habitat choice in a feeding shorebird. </w:t>
      </w:r>
      <w:r w:rsidRPr="002E7D63">
        <w:rPr>
          <w:rFonts w:eastAsia="Calibri" w:cs="Arial"/>
          <w:i/>
          <w:sz w:val="22"/>
          <w:szCs w:val="22"/>
          <w:lang w:val="en-AU"/>
        </w:rPr>
        <w:t>Estuarine, Coastal and Shelf Science</w:t>
      </w:r>
      <w:r w:rsidRPr="002E7D63">
        <w:rPr>
          <w:rFonts w:eastAsia="Calibri" w:cs="Arial"/>
          <w:sz w:val="22"/>
          <w:szCs w:val="22"/>
          <w:lang w:val="en-AU"/>
        </w:rPr>
        <w:t>. 80: 381-390.</w:t>
      </w:r>
    </w:p>
    <w:p w14:paraId="48EF497B"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Finn, P.G., </w:t>
      </w:r>
      <w:proofErr w:type="spellStart"/>
      <w:r w:rsidRPr="002E7D63">
        <w:rPr>
          <w:rFonts w:eastAsia="Calibri" w:cs="Arial"/>
          <w:sz w:val="22"/>
          <w:szCs w:val="22"/>
          <w:lang w:val="en-AU"/>
        </w:rPr>
        <w:t>Catterall</w:t>
      </w:r>
      <w:proofErr w:type="spellEnd"/>
      <w:r w:rsidRPr="002E7D63">
        <w:rPr>
          <w:rFonts w:eastAsia="Calibri" w:cs="Arial"/>
          <w:sz w:val="22"/>
          <w:szCs w:val="22"/>
          <w:lang w:val="en-AU"/>
        </w:rPr>
        <w:t xml:space="preserve">, C.P. &amp; Driscoll, P.V. (2007). Determinants of preferred intertidal feeding habitat for Eastern Curlew: A study at two spatial scales. </w:t>
      </w:r>
      <w:r w:rsidRPr="002E7D63">
        <w:rPr>
          <w:rFonts w:eastAsia="Calibri" w:cs="Arial"/>
          <w:i/>
          <w:sz w:val="22"/>
          <w:szCs w:val="22"/>
          <w:lang w:val="en-AU"/>
        </w:rPr>
        <w:t>Austral Ecology</w:t>
      </w:r>
      <w:r w:rsidRPr="002E7D63">
        <w:rPr>
          <w:rFonts w:eastAsia="Calibri" w:cs="Arial"/>
          <w:sz w:val="22"/>
          <w:szCs w:val="22"/>
          <w:lang w:val="en-AU"/>
        </w:rPr>
        <w:t>. 32: 131-144.</w:t>
      </w:r>
    </w:p>
    <w:p w14:paraId="1EE2D039"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lastRenderedPageBreak/>
        <w:t xml:space="preserve">Finn, P.G., Driscoll, P.V. &amp; </w:t>
      </w:r>
      <w:proofErr w:type="spellStart"/>
      <w:r w:rsidRPr="002E7D63">
        <w:rPr>
          <w:rFonts w:eastAsia="Calibri" w:cs="Arial"/>
          <w:sz w:val="22"/>
          <w:szCs w:val="22"/>
          <w:lang w:val="en-AU"/>
        </w:rPr>
        <w:t>Catterall</w:t>
      </w:r>
      <w:proofErr w:type="spellEnd"/>
      <w:r w:rsidRPr="002E7D63">
        <w:rPr>
          <w:rFonts w:eastAsia="Calibri" w:cs="Arial"/>
          <w:sz w:val="22"/>
          <w:szCs w:val="22"/>
          <w:lang w:val="en-AU"/>
        </w:rPr>
        <w:t xml:space="preserve">, C.P. (2002). Eastern Curlew numbers at hightide roosts versus low tide feeding grounds: a comparison at three spatial scales. </w:t>
      </w:r>
      <w:r w:rsidRPr="002E7D63">
        <w:rPr>
          <w:rFonts w:eastAsia="Calibri" w:cs="Arial"/>
          <w:i/>
          <w:sz w:val="22"/>
          <w:szCs w:val="22"/>
          <w:lang w:val="en-AU"/>
        </w:rPr>
        <w:t>Emu</w:t>
      </w:r>
      <w:r w:rsidRPr="002E7D63">
        <w:rPr>
          <w:rFonts w:eastAsia="Calibri" w:cs="Arial"/>
          <w:sz w:val="22"/>
          <w:szCs w:val="22"/>
          <w:lang w:val="en-AU"/>
        </w:rPr>
        <w:t>.102: 233-239.</w:t>
      </w:r>
    </w:p>
    <w:p w14:paraId="7E5ADAB1" w14:textId="77777777" w:rsidR="002E7D63" w:rsidRPr="002E7D63" w:rsidRDefault="002E7D63" w:rsidP="00FA6BBB">
      <w:pPr>
        <w:widowControl/>
        <w:autoSpaceDE/>
        <w:autoSpaceDN/>
        <w:adjustRightInd/>
        <w:spacing w:before="100" w:beforeAutospacing="1" w:after="100" w:afterAutospacing="1"/>
        <w:ind w:left="567" w:hanging="567"/>
        <w:rPr>
          <w:rFonts w:ascii="Times New Roman" w:hAnsi="Times New Roman"/>
          <w:sz w:val="22"/>
          <w:szCs w:val="22"/>
          <w:lang w:val="en-AU" w:eastAsia="en-AU"/>
        </w:rPr>
      </w:pPr>
      <w:r w:rsidRPr="0094384A">
        <w:rPr>
          <w:rFonts w:cs="Arial"/>
          <w:sz w:val="22"/>
          <w:szCs w:val="22"/>
          <w:lang w:val="en-AU" w:eastAsia="en-AU"/>
        </w:rPr>
        <w:t xml:space="preserve">Finn, P.G., </w:t>
      </w:r>
      <w:proofErr w:type="spellStart"/>
      <w:r w:rsidRPr="0094384A">
        <w:rPr>
          <w:rFonts w:cs="Arial"/>
          <w:sz w:val="22"/>
          <w:szCs w:val="22"/>
          <w:lang w:val="en-AU" w:eastAsia="en-AU"/>
        </w:rPr>
        <w:t>Catterall</w:t>
      </w:r>
      <w:proofErr w:type="spellEnd"/>
      <w:r w:rsidRPr="0094384A">
        <w:rPr>
          <w:rFonts w:cs="Arial"/>
          <w:sz w:val="22"/>
          <w:szCs w:val="22"/>
          <w:lang w:val="en-AU" w:eastAsia="en-AU"/>
        </w:rPr>
        <w:t xml:space="preserve">, C.P. &amp; Driscoll, P.V. (2001). The low tide distribution of Eastern Curlew on feeding grounds in Moreton Bay, Queensland. </w:t>
      </w:r>
      <w:r w:rsidRPr="0094384A">
        <w:rPr>
          <w:rFonts w:cs="Arial"/>
          <w:i/>
          <w:sz w:val="22"/>
          <w:szCs w:val="22"/>
          <w:lang w:val="en-AU" w:eastAsia="en-AU"/>
        </w:rPr>
        <w:t>Stilt.</w:t>
      </w:r>
      <w:r w:rsidRPr="0094384A">
        <w:rPr>
          <w:rFonts w:cs="Arial"/>
          <w:sz w:val="22"/>
          <w:szCs w:val="22"/>
          <w:lang w:val="en-AU" w:eastAsia="en-AU"/>
        </w:rPr>
        <w:t xml:space="preserve"> 38: 9-17.</w:t>
      </w:r>
      <w:r w:rsidRPr="00F14605">
        <w:rPr>
          <w:rFonts w:cs="Arial"/>
          <w:sz w:val="22"/>
          <w:szCs w:val="22"/>
          <w:lang w:val="en-AU" w:eastAsia="en-AU"/>
        </w:rPr>
        <w:t>Fuller, R.A., Wilson, H</w:t>
      </w:r>
      <w:r w:rsidRPr="002E7D63">
        <w:rPr>
          <w:rFonts w:cs="Arial"/>
          <w:sz w:val="22"/>
          <w:szCs w:val="22"/>
          <w:lang w:val="en-AU" w:eastAsia="en-AU"/>
        </w:rPr>
        <w:t xml:space="preserve">.B., Kendall, B.E. &amp; </w:t>
      </w:r>
      <w:proofErr w:type="spellStart"/>
      <w:r w:rsidRPr="002E7D63">
        <w:rPr>
          <w:rFonts w:cs="Arial"/>
          <w:sz w:val="22"/>
          <w:szCs w:val="22"/>
          <w:lang w:val="en-AU" w:eastAsia="en-AU"/>
        </w:rPr>
        <w:t>Possingham</w:t>
      </w:r>
      <w:proofErr w:type="spellEnd"/>
      <w:r w:rsidRPr="002E7D63">
        <w:rPr>
          <w:rFonts w:cs="Arial"/>
          <w:sz w:val="22"/>
          <w:szCs w:val="22"/>
          <w:lang w:val="en-AU" w:eastAsia="en-AU"/>
        </w:rPr>
        <w:t>, H.P. (2009). Monitoring shorebirds using counts by the Queensland Wader Study Group. Report to the Queensland Wader Study Group and the Department of Environment and Resource Management, Melbourne.</w:t>
      </w:r>
    </w:p>
    <w:p w14:paraId="7E84BD25"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Garnett, S.T., Szabo, J.K. &amp; </w:t>
      </w:r>
      <w:proofErr w:type="spellStart"/>
      <w:r w:rsidRPr="002E7D63">
        <w:rPr>
          <w:rFonts w:eastAsia="Calibri" w:cs="Arial"/>
          <w:sz w:val="22"/>
          <w:szCs w:val="22"/>
          <w:lang w:val="en-AU"/>
        </w:rPr>
        <w:t>Dutson</w:t>
      </w:r>
      <w:proofErr w:type="spellEnd"/>
      <w:r w:rsidRPr="002E7D63">
        <w:rPr>
          <w:rFonts w:eastAsia="Calibri" w:cs="Arial"/>
          <w:sz w:val="22"/>
          <w:szCs w:val="22"/>
          <w:lang w:val="en-AU"/>
        </w:rPr>
        <w:t xml:space="preserve">, G. (2011). </w:t>
      </w:r>
      <w:r w:rsidRPr="002E7D63">
        <w:rPr>
          <w:rFonts w:eastAsia="Calibri" w:cs="Arial"/>
          <w:i/>
          <w:sz w:val="22"/>
          <w:szCs w:val="22"/>
          <w:lang w:val="en-AU"/>
        </w:rPr>
        <w:t xml:space="preserve">The Action Plan for Australia Birds 2010. </w:t>
      </w:r>
      <w:r w:rsidRPr="002E7D63">
        <w:rPr>
          <w:rFonts w:eastAsia="Calibri" w:cs="Arial"/>
          <w:sz w:val="22"/>
          <w:szCs w:val="22"/>
          <w:lang w:val="en-AU"/>
        </w:rPr>
        <w:t>Birds Australia, CSIRO Publishing, Melbourne.</w:t>
      </w:r>
    </w:p>
    <w:p w14:paraId="45593698"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Gerasimov, Y.N., </w:t>
      </w:r>
      <w:proofErr w:type="spellStart"/>
      <w:r w:rsidRPr="002E7D63">
        <w:rPr>
          <w:rFonts w:eastAsia="Calibri" w:cs="Arial"/>
          <w:sz w:val="22"/>
          <w:szCs w:val="22"/>
          <w:lang w:val="en-AU"/>
        </w:rPr>
        <w:t>Artukin</w:t>
      </w:r>
      <w:proofErr w:type="spellEnd"/>
      <w:r w:rsidRPr="002E7D63">
        <w:rPr>
          <w:rFonts w:eastAsia="Calibri" w:cs="Arial"/>
          <w:sz w:val="22"/>
          <w:szCs w:val="22"/>
          <w:lang w:val="en-AU"/>
        </w:rPr>
        <w:t xml:space="preserve">, Y.B. &amp; Gerasimov, N.N. (1997). The Eastern Curlew </w:t>
      </w:r>
      <w:proofErr w:type="spellStart"/>
      <w:r w:rsidRPr="002E7D63">
        <w:rPr>
          <w:rFonts w:eastAsia="Calibri" w:cs="Arial"/>
          <w:i/>
          <w:sz w:val="22"/>
          <w:szCs w:val="22"/>
          <w:lang w:val="en-AU"/>
        </w:rPr>
        <w:t>Numenius</w:t>
      </w:r>
      <w:proofErr w:type="spellEnd"/>
      <w:r w:rsidRPr="002E7D63">
        <w:rPr>
          <w:rFonts w:eastAsia="Calibri" w:cs="Arial"/>
          <w:i/>
          <w:sz w:val="22"/>
          <w:szCs w:val="22"/>
          <w:lang w:val="en-AU"/>
        </w:rPr>
        <w:t xml:space="preserve"> </w:t>
      </w:r>
      <w:proofErr w:type="spellStart"/>
      <w:r w:rsidRPr="002E7D63">
        <w:rPr>
          <w:rFonts w:eastAsia="Calibri" w:cs="Arial"/>
          <w:i/>
          <w:sz w:val="22"/>
          <w:szCs w:val="22"/>
          <w:lang w:val="en-AU"/>
        </w:rPr>
        <w:t>madagascariensis</w:t>
      </w:r>
      <w:proofErr w:type="spellEnd"/>
      <w:r w:rsidRPr="002E7D63">
        <w:rPr>
          <w:rFonts w:eastAsia="Calibri" w:cs="Arial"/>
          <w:sz w:val="22"/>
          <w:szCs w:val="22"/>
          <w:lang w:val="en-AU"/>
        </w:rPr>
        <w:t xml:space="preserve">  in Kamchatka, Russia. </w:t>
      </w:r>
      <w:r w:rsidRPr="002E7D63">
        <w:rPr>
          <w:rFonts w:eastAsia="Calibri" w:cs="Arial"/>
          <w:i/>
          <w:sz w:val="22"/>
          <w:szCs w:val="22"/>
          <w:lang w:val="en-AU"/>
        </w:rPr>
        <w:t xml:space="preserve">Stilt </w:t>
      </w:r>
      <w:r w:rsidRPr="002E7D63">
        <w:rPr>
          <w:rFonts w:eastAsia="Calibri" w:cs="Arial"/>
          <w:sz w:val="22"/>
          <w:szCs w:val="22"/>
          <w:lang w:val="en-AU"/>
        </w:rPr>
        <w:t>30: 14-15.</w:t>
      </w:r>
    </w:p>
    <w:p w14:paraId="0A902C54"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Gibson, D.D. &amp; Byrd, G.V. (2007). Birds of the Aleutian Islands, Alaska. Cambridge Massachusetts and Washington, DC: Nuttall Ornithological Club and American Ornithologists’ Union.</w:t>
      </w:r>
    </w:p>
    <w:p w14:paraId="58015474"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716645">
        <w:rPr>
          <w:rFonts w:eastAsia="Calibri" w:cs="Arial"/>
          <w:sz w:val="22"/>
          <w:szCs w:val="22"/>
          <w:lang w:val="de-DE"/>
        </w:rPr>
        <w:t xml:space="preserve">Gombobaatar, S. &amp; Monks, E.M. (2011). </w:t>
      </w:r>
      <w:r w:rsidRPr="002E7D63">
        <w:rPr>
          <w:rFonts w:eastAsia="Calibri" w:cs="Arial"/>
          <w:sz w:val="22"/>
          <w:szCs w:val="22"/>
          <w:lang w:val="en-AU"/>
        </w:rPr>
        <w:t>Mongolian Red List of birds. Regional Red List Series vol. 7. Birds. London and Ulan Bator: Zoological Society of London, National University of Mongolia and Mongolian Ornithological Society.</w:t>
      </w:r>
    </w:p>
    <w:p w14:paraId="4611B9FC"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2E7D63">
        <w:rPr>
          <w:rFonts w:eastAsia="Calibri" w:cs="Arial"/>
          <w:sz w:val="22"/>
          <w:szCs w:val="22"/>
          <w:lang w:val="en-AU"/>
        </w:rPr>
        <w:t>Gosbell</w:t>
      </w:r>
      <w:proofErr w:type="spellEnd"/>
      <w:r w:rsidRPr="002E7D63">
        <w:rPr>
          <w:rFonts w:eastAsia="Calibri" w:cs="Arial"/>
          <w:sz w:val="22"/>
          <w:szCs w:val="22"/>
          <w:lang w:val="en-AU"/>
        </w:rPr>
        <w:t xml:space="preserve">, K., Minton, C. &amp; Fox, J. (2012). Geolocators reveal incubation and re-nesting characteristics of Ruddy Turnstones </w:t>
      </w:r>
      <w:proofErr w:type="spellStart"/>
      <w:r w:rsidRPr="002E7D63">
        <w:rPr>
          <w:rFonts w:eastAsia="Calibri" w:cs="Arial"/>
          <w:i/>
          <w:sz w:val="22"/>
          <w:szCs w:val="22"/>
          <w:lang w:val="en-AU"/>
        </w:rPr>
        <w:t>Arenaria</w:t>
      </w:r>
      <w:proofErr w:type="spellEnd"/>
      <w:r w:rsidRPr="002E7D63">
        <w:rPr>
          <w:rFonts w:eastAsia="Calibri" w:cs="Arial"/>
          <w:i/>
          <w:sz w:val="22"/>
          <w:szCs w:val="22"/>
          <w:lang w:val="en-AU"/>
        </w:rPr>
        <w:t xml:space="preserve"> </w:t>
      </w:r>
      <w:proofErr w:type="spellStart"/>
      <w:r w:rsidRPr="002E7D63">
        <w:rPr>
          <w:rFonts w:eastAsia="Calibri" w:cs="Arial"/>
          <w:i/>
          <w:sz w:val="22"/>
          <w:szCs w:val="22"/>
          <w:lang w:val="en-AU"/>
        </w:rPr>
        <w:t>interpres</w:t>
      </w:r>
      <w:proofErr w:type="spellEnd"/>
      <w:r w:rsidRPr="002E7D63">
        <w:rPr>
          <w:rFonts w:eastAsia="Calibri" w:cs="Arial"/>
          <w:sz w:val="22"/>
          <w:szCs w:val="22"/>
          <w:lang w:val="en-AU"/>
        </w:rPr>
        <w:t xml:space="preserve"> and Eastern Curlews </w:t>
      </w:r>
      <w:proofErr w:type="spellStart"/>
      <w:r w:rsidRPr="002E7D63">
        <w:rPr>
          <w:rFonts w:eastAsia="Calibri" w:cs="Arial"/>
          <w:i/>
          <w:sz w:val="22"/>
          <w:szCs w:val="22"/>
          <w:lang w:val="en-AU"/>
        </w:rPr>
        <w:t>Numenius</w:t>
      </w:r>
      <w:proofErr w:type="spellEnd"/>
      <w:r w:rsidRPr="002E7D63">
        <w:rPr>
          <w:rFonts w:eastAsia="Calibri" w:cs="Arial"/>
          <w:i/>
          <w:sz w:val="22"/>
          <w:szCs w:val="22"/>
          <w:lang w:val="en-AU"/>
        </w:rPr>
        <w:t xml:space="preserve"> </w:t>
      </w:r>
      <w:proofErr w:type="spellStart"/>
      <w:r w:rsidRPr="002E7D63">
        <w:rPr>
          <w:rFonts w:eastAsia="Calibri" w:cs="Arial"/>
          <w:i/>
          <w:sz w:val="22"/>
          <w:szCs w:val="22"/>
          <w:lang w:val="en-AU"/>
        </w:rPr>
        <w:t>madagascariensis</w:t>
      </w:r>
      <w:proofErr w:type="spellEnd"/>
      <w:r w:rsidRPr="002E7D63">
        <w:rPr>
          <w:rFonts w:eastAsia="Calibri" w:cs="Arial"/>
          <w:sz w:val="22"/>
          <w:szCs w:val="22"/>
          <w:lang w:val="en-AU"/>
        </w:rPr>
        <w:t xml:space="preserve">. </w:t>
      </w:r>
      <w:r w:rsidRPr="002E7D63">
        <w:rPr>
          <w:rFonts w:eastAsia="Calibri" w:cs="Arial"/>
          <w:i/>
          <w:sz w:val="22"/>
          <w:szCs w:val="22"/>
          <w:lang w:val="en-AU"/>
        </w:rPr>
        <w:t>Wader Study Group Bulletin</w:t>
      </w:r>
      <w:r w:rsidRPr="002E7D63">
        <w:rPr>
          <w:rFonts w:eastAsia="Calibri" w:cs="Arial"/>
          <w:sz w:val="22"/>
          <w:szCs w:val="22"/>
          <w:lang w:val="en-AU"/>
        </w:rPr>
        <w:t xml:space="preserve"> 119: 160-171.</w:t>
      </w:r>
    </w:p>
    <w:p w14:paraId="3118DC34" w14:textId="77777777" w:rsidR="002E7D63" w:rsidRPr="002E7D63" w:rsidRDefault="002E7D63" w:rsidP="00FA6BBB">
      <w:pPr>
        <w:widowControl/>
        <w:autoSpaceDE/>
        <w:autoSpaceDN/>
        <w:adjustRightInd/>
        <w:spacing w:after="200" w:line="276" w:lineRule="auto"/>
        <w:ind w:left="567" w:hanging="567"/>
        <w:rPr>
          <w:sz w:val="22"/>
          <w:szCs w:val="22"/>
          <w:lang w:val="en-AU"/>
        </w:rPr>
      </w:pPr>
      <w:r w:rsidRPr="002E7D63">
        <w:rPr>
          <w:sz w:val="22"/>
          <w:szCs w:val="22"/>
          <w:lang w:val="en-AU"/>
        </w:rPr>
        <w:t xml:space="preserve">Goss-Custard, J.D., Triplet, P., </w:t>
      </w:r>
      <w:proofErr w:type="spellStart"/>
      <w:r w:rsidRPr="002E7D63">
        <w:rPr>
          <w:sz w:val="22"/>
          <w:szCs w:val="22"/>
          <w:lang w:val="en-AU"/>
        </w:rPr>
        <w:t>Sueur</w:t>
      </w:r>
      <w:proofErr w:type="spellEnd"/>
      <w:r w:rsidRPr="002E7D63">
        <w:rPr>
          <w:sz w:val="22"/>
          <w:szCs w:val="22"/>
          <w:lang w:val="en-AU"/>
        </w:rPr>
        <w:t xml:space="preserve">, F. &amp; West, A.D., (2006). Critical thresholds of disturbance by people and raptors in foraging wading birds. </w:t>
      </w:r>
      <w:r w:rsidRPr="002E7D63">
        <w:rPr>
          <w:i/>
          <w:sz w:val="22"/>
          <w:szCs w:val="22"/>
          <w:lang w:val="en-AU"/>
        </w:rPr>
        <w:t xml:space="preserve">Biological Conservation </w:t>
      </w:r>
      <w:r w:rsidRPr="002E7D63">
        <w:rPr>
          <w:sz w:val="22"/>
          <w:szCs w:val="22"/>
          <w:lang w:val="en-AU"/>
        </w:rPr>
        <w:t>127: 88-97.</w:t>
      </w:r>
    </w:p>
    <w:p w14:paraId="21C480B2"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sz w:val="22"/>
          <w:szCs w:val="22"/>
          <w:lang w:val="en-AU"/>
        </w:rPr>
        <w:t xml:space="preserve">Hansen, B.D., Fuller, R.A., Watkins, D., Rogers, D.I., Clemens, R.S., Newman, M., </w:t>
      </w:r>
      <w:proofErr w:type="spellStart"/>
      <w:r w:rsidRPr="002E7D63">
        <w:rPr>
          <w:sz w:val="22"/>
          <w:szCs w:val="22"/>
          <w:lang w:val="en-AU"/>
        </w:rPr>
        <w:t>Woehler</w:t>
      </w:r>
      <w:proofErr w:type="spellEnd"/>
      <w:r w:rsidRPr="002E7D63">
        <w:rPr>
          <w:sz w:val="22"/>
          <w:szCs w:val="22"/>
          <w:lang w:val="en-AU"/>
        </w:rPr>
        <w:t xml:space="preserve">, E.J. &amp; Weller, D.R. (2016). Revision of the East Asian – Australasian Flyway Population Estimates for 37 listed Migratory Shorebird Species. Unpublished Report for the Department of the Environment. </w:t>
      </w:r>
      <w:proofErr w:type="spellStart"/>
      <w:r w:rsidRPr="002E7D63">
        <w:rPr>
          <w:sz w:val="22"/>
          <w:szCs w:val="22"/>
          <w:lang w:val="en-AU"/>
        </w:rPr>
        <w:t>BirdLife</w:t>
      </w:r>
      <w:proofErr w:type="spellEnd"/>
      <w:r w:rsidRPr="002E7D63">
        <w:rPr>
          <w:sz w:val="22"/>
          <w:szCs w:val="22"/>
          <w:lang w:val="en-AU"/>
        </w:rPr>
        <w:t xml:space="preserve"> Australia, Melbourne. </w:t>
      </w:r>
    </w:p>
    <w:p w14:paraId="0A8A0349"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Harding, J., Harding, S. &amp; Driscoll, P. (1999). Empire Point Roost: a purpose built roost site for waders. </w:t>
      </w:r>
      <w:r w:rsidRPr="002E7D63">
        <w:rPr>
          <w:rFonts w:eastAsia="Calibri" w:cs="Arial"/>
          <w:i/>
          <w:iCs/>
          <w:sz w:val="22"/>
          <w:szCs w:val="22"/>
          <w:lang w:val="en-AU"/>
        </w:rPr>
        <w:t>Stilt</w:t>
      </w:r>
      <w:r w:rsidRPr="002E7D63">
        <w:rPr>
          <w:rFonts w:eastAsia="Calibri" w:cs="Arial"/>
          <w:sz w:val="22"/>
          <w:szCs w:val="22"/>
          <w:lang w:val="en-AU"/>
        </w:rPr>
        <w:t xml:space="preserve"> 34: 46-50.</w:t>
      </w:r>
    </w:p>
    <w:p w14:paraId="6BACBA18"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Higgins, P.J. &amp; Davies S.J.J.F. (</w:t>
      </w:r>
      <w:proofErr w:type="spellStart"/>
      <w:r w:rsidRPr="002E7D63">
        <w:rPr>
          <w:rFonts w:eastAsia="Calibri" w:cs="Arial"/>
          <w:sz w:val="22"/>
          <w:szCs w:val="22"/>
          <w:lang w:val="en-AU"/>
        </w:rPr>
        <w:t>eds</w:t>
      </w:r>
      <w:proofErr w:type="spellEnd"/>
      <w:r w:rsidRPr="002E7D63">
        <w:rPr>
          <w:rFonts w:eastAsia="Calibri" w:cs="Arial"/>
          <w:sz w:val="22"/>
          <w:szCs w:val="22"/>
          <w:lang w:val="en-AU"/>
        </w:rPr>
        <w:t xml:space="preserve">). (1996). </w:t>
      </w:r>
      <w:r w:rsidRPr="002E7D63">
        <w:rPr>
          <w:rFonts w:eastAsia="Calibri" w:cs="Arial"/>
          <w:i/>
          <w:iCs/>
          <w:sz w:val="22"/>
          <w:szCs w:val="22"/>
          <w:lang w:val="en-AU"/>
        </w:rPr>
        <w:t>Handbook of Australian, New Zealand and Antarctic Birds. Volume 3 – Snipe to Pigeons</w:t>
      </w:r>
      <w:r w:rsidRPr="002E7D63">
        <w:rPr>
          <w:rFonts w:eastAsia="Calibri" w:cs="Arial"/>
          <w:sz w:val="22"/>
          <w:szCs w:val="22"/>
          <w:lang w:val="en-AU"/>
        </w:rPr>
        <w:t>. Melbourne, Victoria: Oxford University Press.</w:t>
      </w:r>
    </w:p>
    <w:p w14:paraId="5C6C1BDC"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2E7D63">
        <w:rPr>
          <w:rFonts w:eastAsia="Calibri" w:cs="Arial"/>
          <w:sz w:val="22"/>
          <w:szCs w:val="22"/>
          <w:lang w:val="en-AU"/>
        </w:rPr>
        <w:t>Hilgerloh</w:t>
      </w:r>
      <w:proofErr w:type="spellEnd"/>
      <w:r w:rsidRPr="002E7D63">
        <w:rPr>
          <w:rFonts w:eastAsia="Calibri" w:cs="Arial"/>
          <w:sz w:val="22"/>
          <w:szCs w:val="22"/>
          <w:lang w:val="en-AU"/>
        </w:rPr>
        <w:t xml:space="preserve">, G., Halloran, J.O., Kelly, T.C. &amp; Burnell, G.M.. (2001). A preliminary study on the effects of oyster culturing structures on birds in a sheltered Irish estuary. </w:t>
      </w:r>
      <w:proofErr w:type="spellStart"/>
      <w:r w:rsidRPr="002E7D63">
        <w:rPr>
          <w:rFonts w:eastAsia="Calibri" w:cs="Arial"/>
          <w:i/>
          <w:sz w:val="22"/>
          <w:szCs w:val="22"/>
          <w:lang w:val="en-AU"/>
        </w:rPr>
        <w:t>Hydrobiologia</w:t>
      </w:r>
      <w:proofErr w:type="spellEnd"/>
      <w:r w:rsidRPr="002E7D63">
        <w:rPr>
          <w:rFonts w:eastAsia="Calibri" w:cs="Arial"/>
          <w:sz w:val="22"/>
          <w:szCs w:val="22"/>
          <w:lang w:val="en-AU"/>
        </w:rPr>
        <w:t xml:space="preserve"> 465:175-180.</w:t>
      </w:r>
    </w:p>
    <w:p w14:paraId="3A75AB8D"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2E7D63">
        <w:rPr>
          <w:rFonts w:eastAsia="Calibri" w:cs="Arial"/>
          <w:sz w:val="22"/>
          <w:szCs w:val="22"/>
          <w:lang w:val="en-AU"/>
        </w:rPr>
        <w:t>Ilyashenko</w:t>
      </w:r>
      <w:proofErr w:type="spellEnd"/>
      <w:r w:rsidRPr="002E7D63">
        <w:rPr>
          <w:rFonts w:eastAsia="Calibri" w:cs="Arial"/>
          <w:sz w:val="22"/>
          <w:szCs w:val="22"/>
          <w:lang w:val="en-AU"/>
        </w:rPr>
        <w:t xml:space="preserve">, E., </w:t>
      </w:r>
      <w:proofErr w:type="spellStart"/>
      <w:r w:rsidRPr="002E7D63">
        <w:rPr>
          <w:rFonts w:eastAsia="Calibri" w:cs="Arial"/>
          <w:sz w:val="22"/>
          <w:szCs w:val="22"/>
          <w:lang w:val="en-AU"/>
        </w:rPr>
        <w:t>Smirenski</w:t>
      </w:r>
      <w:proofErr w:type="spellEnd"/>
      <w:r w:rsidRPr="002E7D63">
        <w:rPr>
          <w:rFonts w:eastAsia="Calibri" w:cs="Arial"/>
          <w:sz w:val="22"/>
          <w:szCs w:val="22"/>
          <w:lang w:val="en-AU"/>
        </w:rPr>
        <w:t xml:space="preserve">, E., Moore, S., Prentice, C., </w:t>
      </w:r>
      <w:proofErr w:type="spellStart"/>
      <w:r w:rsidRPr="002E7D63">
        <w:rPr>
          <w:rFonts w:eastAsia="Calibri" w:cs="Arial"/>
          <w:sz w:val="22"/>
          <w:szCs w:val="22"/>
          <w:lang w:val="en-AU"/>
        </w:rPr>
        <w:t>Mirande</w:t>
      </w:r>
      <w:proofErr w:type="spellEnd"/>
      <w:r w:rsidRPr="002E7D63">
        <w:rPr>
          <w:rFonts w:eastAsia="Calibri" w:cs="Arial"/>
          <w:sz w:val="22"/>
          <w:szCs w:val="22"/>
          <w:lang w:val="en-AU"/>
        </w:rPr>
        <w:t xml:space="preserve">, C. &amp; </w:t>
      </w:r>
      <w:proofErr w:type="spellStart"/>
      <w:r w:rsidRPr="002E7D63">
        <w:rPr>
          <w:rFonts w:eastAsia="Calibri" w:cs="Arial"/>
          <w:sz w:val="22"/>
          <w:szCs w:val="22"/>
          <w:lang w:val="en-AU"/>
        </w:rPr>
        <w:t>Hykle</w:t>
      </w:r>
      <w:proofErr w:type="spellEnd"/>
      <w:r w:rsidRPr="002E7D63">
        <w:rPr>
          <w:rFonts w:eastAsia="Calibri" w:cs="Arial"/>
          <w:sz w:val="22"/>
          <w:szCs w:val="22"/>
          <w:lang w:val="en-AU"/>
        </w:rPr>
        <w:t>, D. (2008) Conservation measures for the Siberian Crane. 4</w:t>
      </w:r>
      <w:r w:rsidRPr="002E7D63">
        <w:rPr>
          <w:rFonts w:eastAsia="Calibri" w:cs="Arial"/>
          <w:sz w:val="22"/>
          <w:szCs w:val="22"/>
          <w:vertAlign w:val="superscript"/>
          <w:lang w:val="en-AU"/>
        </w:rPr>
        <w:t>th</w:t>
      </w:r>
      <w:r w:rsidRPr="002E7D63">
        <w:rPr>
          <w:rFonts w:eastAsia="Calibri" w:cs="Arial"/>
          <w:sz w:val="22"/>
          <w:szCs w:val="22"/>
          <w:lang w:val="en-AU"/>
        </w:rPr>
        <w:t xml:space="preserve"> Edition. </w:t>
      </w:r>
      <w:r w:rsidRPr="002E7D63">
        <w:rPr>
          <w:sz w:val="22"/>
          <w:szCs w:val="22"/>
          <w:lang w:val="en-AU"/>
        </w:rPr>
        <w:t>CMS Secretariat, Bonn Germany. Technical Report Series 16.</w:t>
      </w:r>
    </w:p>
    <w:p w14:paraId="4F4317E3"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2E7D63">
        <w:rPr>
          <w:rFonts w:eastAsia="Calibri" w:cs="Arial"/>
          <w:sz w:val="22"/>
          <w:szCs w:val="22"/>
          <w:lang w:val="en-AU"/>
        </w:rPr>
        <w:t>Iwamura</w:t>
      </w:r>
      <w:proofErr w:type="spellEnd"/>
      <w:r w:rsidRPr="002E7D63">
        <w:rPr>
          <w:rFonts w:eastAsia="Calibri" w:cs="Arial"/>
          <w:sz w:val="22"/>
          <w:szCs w:val="22"/>
          <w:lang w:val="en-AU"/>
        </w:rPr>
        <w:t xml:space="preserve">, T., </w:t>
      </w:r>
      <w:proofErr w:type="spellStart"/>
      <w:r w:rsidRPr="002E7D63">
        <w:rPr>
          <w:rFonts w:eastAsia="Calibri" w:cs="Arial"/>
          <w:sz w:val="22"/>
          <w:szCs w:val="22"/>
          <w:lang w:val="en-AU"/>
        </w:rPr>
        <w:t>Possingham</w:t>
      </w:r>
      <w:proofErr w:type="spellEnd"/>
      <w:r w:rsidRPr="002E7D63">
        <w:rPr>
          <w:rFonts w:eastAsia="Calibri" w:cs="Arial"/>
          <w:sz w:val="22"/>
          <w:szCs w:val="22"/>
          <w:lang w:val="en-AU"/>
        </w:rPr>
        <w:t xml:space="preserve">, H.P., </w:t>
      </w:r>
      <w:proofErr w:type="spellStart"/>
      <w:r w:rsidRPr="002E7D63">
        <w:rPr>
          <w:rFonts w:eastAsia="Calibri" w:cs="Arial"/>
          <w:sz w:val="22"/>
          <w:szCs w:val="22"/>
          <w:lang w:val="en-AU"/>
        </w:rPr>
        <w:t>Chadès</w:t>
      </w:r>
      <w:proofErr w:type="spellEnd"/>
      <w:r w:rsidRPr="002E7D63">
        <w:rPr>
          <w:rFonts w:eastAsia="Calibri" w:cs="Arial"/>
          <w:sz w:val="22"/>
          <w:szCs w:val="22"/>
          <w:lang w:val="en-AU"/>
        </w:rPr>
        <w:t xml:space="preserve">, I., Minton, C., Murray, N.J., Rogers, D.I., </w:t>
      </w:r>
      <w:proofErr w:type="spellStart"/>
      <w:r w:rsidRPr="002E7D63">
        <w:rPr>
          <w:rFonts w:eastAsia="Calibri" w:cs="Arial"/>
          <w:sz w:val="22"/>
          <w:szCs w:val="22"/>
          <w:lang w:val="en-AU"/>
        </w:rPr>
        <w:t>Treml</w:t>
      </w:r>
      <w:proofErr w:type="spellEnd"/>
      <w:r w:rsidRPr="002E7D63">
        <w:rPr>
          <w:rFonts w:eastAsia="Calibri" w:cs="Arial"/>
          <w:sz w:val="22"/>
          <w:szCs w:val="22"/>
          <w:lang w:val="en-AU"/>
        </w:rPr>
        <w:t xml:space="preserve">, E.A. &amp; Fuller, R.A. (2013). Migratory connectivity magnifies the consequences of </w:t>
      </w:r>
      <w:r w:rsidRPr="002E7D63">
        <w:rPr>
          <w:rFonts w:eastAsia="Calibri" w:cs="Arial"/>
          <w:sz w:val="22"/>
          <w:szCs w:val="22"/>
          <w:lang w:val="en-AU"/>
        </w:rPr>
        <w:lastRenderedPageBreak/>
        <w:t xml:space="preserve">habitat loss from sea-level rise for shorebird populations. </w:t>
      </w:r>
      <w:r w:rsidRPr="002E7D63">
        <w:rPr>
          <w:rFonts w:eastAsia="Calibri" w:cs="Arial"/>
          <w:i/>
          <w:sz w:val="22"/>
          <w:szCs w:val="22"/>
          <w:lang w:val="en-AU"/>
        </w:rPr>
        <w:t>Proceedings of the Royal Society B</w:t>
      </w:r>
      <w:r w:rsidRPr="002E7D63">
        <w:rPr>
          <w:rFonts w:eastAsia="Calibri" w:cs="Arial"/>
          <w:sz w:val="22"/>
          <w:szCs w:val="22"/>
          <w:lang w:val="en-AU"/>
        </w:rPr>
        <w:t xml:space="preserve"> 281:20130325.</w:t>
      </w:r>
    </w:p>
    <w:p w14:paraId="5BF84D3C"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Kim, J.S., Park, S.K. &amp; Koo, T.H. (2007a). Trace elements and pollutants concentrations in shorebirds from </w:t>
      </w:r>
      <w:proofErr w:type="spellStart"/>
      <w:r w:rsidRPr="002E7D63">
        <w:rPr>
          <w:rFonts w:eastAsia="Calibri" w:cs="Arial"/>
          <w:sz w:val="22"/>
          <w:szCs w:val="22"/>
          <w:lang w:val="en-AU"/>
        </w:rPr>
        <w:t>Yeongjong</w:t>
      </w:r>
      <w:proofErr w:type="spellEnd"/>
      <w:r w:rsidRPr="002E7D63">
        <w:rPr>
          <w:rFonts w:eastAsia="Calibri" w:cs="Arial"/>
          <w:sz w:val="22"/>
          <w:szCs w:val="22"/>
          <w:lang w:val="en-AU"/>
        </w:rPr>
        <w:t xml:space="preserve"> Island, Korea in the East Asian-Australian migration flyways. </w:t>
      </w:r>
      <w:r w:rsidRPr="002E7D63">
        <w:rPr>
          <w:rFonts w:eastAsia="Calibri" w:cs="Arial"/>
          <w:i/>
          <w:sz w:val="22"/>
          <w:szCs w:val="22"/>
          <w:lang w:val="en-AU"/>
        </w:rPr>
        <w:t>Ecotoxicology</w:t>
      </w:r>
      <w:r w:rsidRPr="002E7D63">
        <w:rPr>
          <w:rFonts w:eastAsia="Calibri" w:cs="Arial"/>
          <w:sz w:val="22"/>
          <w:szCs w:val="22"/>
          <w:lang w:val="en-AU"/>
        </w:rPr>
        <w:t xml:space="preserve"> 16: 403-410.</w:t>
      </w:r>
    </w:p>
    <w:p w14:paraId="5FB7D49B"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FA6BBB">
        <w:rPr>
          <w:rFonts w:eastAsia="Calibri" w:cs="Arial"/>
          <w:sz w:val="22"/>
          <w:szCs w:val="22"/>
          <w:lang w:val="de-DE"/>
        </w:rPr>
        <w:t xml:space="preserve">Kim, J.S., Park, S.K. &amp; Koo, T.H. (2007b). </w:t>
      </w:r>
      <w:r w:rsidRPr="002E7D63">
        <w:rPr>
          <w:rFonts w:eastAsia="Calibri" w:cs="Arial"/>
          <w:sz w:val="22"/>
          <w:szCs w:val="22"/>
          <w:lang w:val="en-AU"/>
        </w:rPr>
        <w:t xml:space="preserve">Lead and cadmium concentrations in shorebirds from the </w:t>
      </w:r>
      <w:proofErr w:type="spellStart"/>
      <w:r w:rsidRPr="002E7D63">
        <w:rPr>
          <w:rFonts w:eastAsia="Calibri" w:cs="Arial"/>
          <w:sz w:val="22"/>
          <w:szCs w:val="22"/>
          <w:lang w:val="en-AU"/>
        </w:rPr>
        <w:t>Yeongjong</w:t>
      </w:r>
      <w:proofErr w:type="spellEnd"/>
      <w:r w:rsidRPr="002E7D63">
        <w:rPr>
          <w:rFonts w:eastAsia="Calibri" w:cs="Arial"/>
          <w:sz w:val="22"/>
          <w:szCs w:val="22"/>
          <w:lang w:val="en-AU"/>
        </w:rPr>
        <w:t xml:space="preserve"> Island, Korea. Environmental Monitoring and Assessment 134: 355-361.</w:t>
      </w:r>
    </w:p>
    <w:p w14:paraId="2A642809"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Kim, J.S. &amp; Koo, T.H. (2008). Heavy metal concentrations in feathers of Korean shorebirds. </w:t>
      </w:r>
      <w:r w:rsidRPr="002E7D63">
        <w:rPr>
          <w:rFonts w:eastAsia="Calibri" w:cs="Arial"/>
          <w:i/>
          <w:sz w:val="22"/>
          <w:szCs w:val="22"/>
          <w:lang w:val="en-AU"/>
        </w:rPr>
        <w:t>Archives in Environmental Contamination and Toxicology</w:t>
      </w:r>
      <w:r w:rsidRPr="002E7D63">
        <w:rPr>
          <w:rFonts w:eastAsia="Calibri" w:cs="Arial"/>
          <w:sz w:val="22"/>
          <w:szCs w:val="22"/>
          <w:lang w:val="en-AU"/>
        </w:rPr>
        <w:t xml:space="preserve"> 55: 122-128.</w:t>
      </w:r>
    </w:p>
    <w:p w14:paraId="5F60A00F"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Kim, J.S., Lee, H.S. &amp; Koo, T.H. (2009). Heavy metal concentrations in three shorebird species from </w:t>
      </w:r>
      <w:proofErr w:type="spellStart"/>
      <w:r w:rsidRPr="002E7D63">
        <w:rPr>
          <w:rFonts w:eastAsia="Calibri" w:cs="Arial"/>
          <w:sz w:val="22"/>
          <w:szCs w:val="22"/>
          <w:lang w:val="en-AU"/>
        </w:rPr>
        <w:t>Okgu</w:t>
      </w:r>
      <w:proofErr w:type="spellEnd"/>
      <w:r w:rsidRPr="002E7D63">
        <w:rPr>
          <w:rFonts w:eastAsia="Calibri" w:cs="Arial"/>
          <w:sz w:val="22"/>
          <w:szCs w:val="22"/>
          <w:lang w:val="en-AU"/>
        </w:rPr>
        <w:t xml:space="preserve"> mudflat, </w:t>
      </w:r>
      <w:proofErr w:type="spellStart"/>
      <w:r w:rsidRPr="002E7D63">
        <w:rPr>
          <w:rFonts w:eastAsia="Calibri" w:cs="Arial"/>
          <w:sz w:val="22"/>
          <w:szCs w:val="22"/>
          <w:lang w:val="en-AU"/>
        </w:rPr>
        <w:t>Gunsan</w:t>
      </w:r>
      <w:proofErr w:type="spellEnd"/>
      <w:r w:rsidRPr="002E7D63">
        <w:rPr>
          <w:rFonts w:eastAsia="Calibri" w:cs="Arial"/>
          <w:sz w:val="22"/>
          <w:szCs w:val="22"/>
          <w:lang w:val="en-AU"/>
        </w:rPr>
        <w:t xml:space="preserve">, Korea. </w:t>
      </w:r>
      <w:r w:rsidRPr="002E7D63">
        <w:rPr>
          <w:rFonts w:eastAsia="Calibri" w:cs="Arial"/>
          <w:i/>
          <w:sz w:val="22"/>
          <w:szCs w:val="22"/>
          <w:lang w:val="en-AU"/>
        </w:rPr>
        <w:t>Ecotoxicology</w:t>
      </w:r>
      <w:r w:rsidRPr="002E7D63">
        <w:rPr>
          <w:rFonts w:eastAsia="Calibri" w:cs="Arial"/>
          <w:sz w:val="22"/>
          <w:szCs w:val="22"/>
          <w:lang w:val="en-AU"/>
        </w:rPr>
        <w:t xml:space="preserve"> 18: 61-68.</w:t>
      </w:r>
    </w:p>
    <w:p w14:paraId="18E94188"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2E7D63">
        <w:rPr>
          <w:rFonts w:eastAsia="Calibri" w:cs="Arial"/>
          <w:sz w:val="22"/>
          <w:szCs w:val="22"/>
          <w:lang w:val="en-AU"/>
        </w:rPr>
        <w:t>Kragh</w:t>
      </w:r>
      <w:proofErr w:type="spellEnd"/>
      <w:r w:rsidRPr="002E7D63">
        <w:rPr>
          <w:rFonts w:eastAsia="Calibri" w:cs="Arial"/>
          <w:sz w:val="22"/>
          <w:szCs w:val="22"/>
          <w:lang w:val="en-AU"/>
        </w:rPr>
        <w:t xml:space="preserve">, W.D., </w:t>
      </w:r>
      <w:proofErr w:type="spellStart"/>
      <w:r w:rsidRPr="002E7D63">
        <w:rPr>
          <w:rFonts w:eastAsia="Calibri" w:cs="Arial"/>
          <w:sz w:val="22"/>
          <w:szCs w:val="22"/>
          <w:lang w:val="en-AU"/>
        </w:rPr>
        <w:t>Kautsek</w:t>
      </w:r>
      <w:proofErr w:type="spellEnd"/>
      <w:r w:rsidRPr="002E7D63">
        <w:rPr>
          <w:rFonts w:eastAsia="Calibri" w:cs="Arial"/>
          <w:sz w:val="22"/>
          <w:szCs w:val="22"/>
          <w:lang w:val="en-AU"/>
        </w:rPr>
        <w:t xml:space="preserve">, B.M., Ireland, J. &amp; Sian, E. (1986). Far Eastern Curlew in Canada. </w:t>
      </w:r>
      <w:r w:rsidRPr="002E7D63">
        <w:rPr>
          <w:rFonts w:eastAsia="Calibri" w:cs="Arial"/>
          <w:i/>
          <w:sz w:val="22"/>
          <w:szCs w:val="22"/>
          <w:lang w:val="en-AU"/>
        </w:rPr>
        <w:t xml:space="preserve">American Birds </w:t>
      </w:r>
      <w:r w:rsidRPr="002E7D63">
        <w:rPr>
          <w:rFonts w:eastAsia="Calibri" w:cs="Arial"/>
          <w:sz w:val="22"/>
          <w:szCs w:val="22"/>
          <w:lang w:val="en-AU"/>
        </w:rPr>
        <w:t>40: 13-15.</w:t>
      </w:r>
    </w:p>
    <w:p w14:paraId="4783CF54"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Lane, B.A. (1987). </w:t>
      </w:r>
      <w:r w:rsidRPr="002E7D63">
        <w:rPr>
          <w:rFonts w:eastAsia="Calibri" w:cs="Arial"/>
          <w:i/>
          <w:iCs/>
          <w:sz w:val="22"/>
          <w:szCs w:val="22"/>
          <w:lang w:val="en-AU"/>
        </w:rPr>
        <w:t>Shorebirds in Australia</w:t>
      </w:r>
      <w:r w:rsidRPr="002E7D63">
        <w:rPr>
          <w:rFonts w:eastAsia="Calibri" w:cs="Arial"/>
          <w:sz w:val="22"/>
          <w:szCs w:val="22"/>
          <w:lang w:val="en-AU"/>
        </w:rPr>
        <w:t>. Sydney, NSW: Reed.</w:t>
      </w:r>
    </w:p>
    <w:p w14:paraId="26B5A9F3" w14:textId="77777777" w:rsidR="002E7D63" w:rsidRPr="002E7D63" w:rsidRDefault="002E7D63" w:rsidP="00FA6BBB">
      <w:pPr>
        <w:widowControl/>
        <w:autoSpaceDE/>
        <w:autoSpaceDN/>
        <w:adjustRightInd/>
        <w:spacing w:after="200" w:line="276" w:lineRule="auto"/>
        <w:ind w:left="567" w:hanging="567"/>
        <w:rPr>
          <w:sz w:val="22"/>
          <w:szCs w:val="22"/>
          <w:lang w:val="en-AU"/>
        </w:rPr>
      </w:pPr>
      <w:r w:rsidRPr="002E7D63">
        <w:rPr>
          <w:sz w:val="22"/>
          <w:szCs w:val="22"/>
          <w:lang w:val="en-AU"/>
        </w:rPr>
        <w:t xml:space="preserve">Lee, S.Y., Dunn, R.J.K., Young, R.A., Connolly, R.M., Dale, P.E.R., </w:t>
      </w:r>
      <w:proofErr w:type="spellStart"/>
      <w:r w:rsidRPr="002E7D63">
        <w:rPr>
          <w:sz w:val="22"/>
          <w:szCs w:val="22"/>
          <w:lang w:val="en-AU"/>
        </w:rPr>
        <w:t>Dehayr</w:t>
      </w:r>
      <w:proofErr w:type="spellEnd"/>
      <w:r w:rsidRPr="002E7D63">
        <w:rPr>
          <w:sz w:val="22"/>
          <w:szCs w:val="22"/>
          <w:lang w:val="en-AU"/>
        </w:rPr>
        <w:t xml:space="preserve">, R., </w:t>
      </w:r>
      <w:proofErr w:type="spellStart"/>
      <w:r w:rsidRPr="002E7D63">
        <w:rPr>
          <w:sz w:val="22"/>
          <w:szCs w:val="22"/>
          <w:lang w:val="en-AU"/>
        </w:rPr>
        <w:t>Lemckert</w:t>
      </w:r>
      <w:proofErr w:type="spellEnd"/>
      <w:r w:rsidRPr="002E7D63">
        <w:rPr>
          <w:sz w:val="22"/>
          <w:szCs w:val="22"/>
          <w:lang w:val="en-AU"/>
        </w:rPr>
        <w:t xml:space="preserve">, C.J., McKinnon, S., Powell, B., Teasdale, P.R. &amp; Welsh, D.T. (2006). Impact of urbanization on coastal wetland structure and function. </w:t>
      </w:r>
      <w:r w:rsidRPr="002E7D63">
        <w:rPr>
          <w:i/>
          <w:sz w:val="22"/>
          <w:szCs w:val="22"/>
          <w:lang w:val="en-AU"/>
        </w:rPr>
        <w:t xml:space="preserve">Austral Ecology </w:t>
      </w:r>
      <w:r w:rsidRPr="002E7D63">
        <w:rPr>
          <w:sz w:val="22"/>
          <w:szCs w:val="22"/>
          <w:lang w:val="en-AU"/>
        </w:rPr>
        <w:t>31: 149-163.</w:t>
      </w:r>
    </w:p>
    <w:p w14:paraId="2245A05A" w14:textId="77777777" w:rsidR="002E7D63" w:rsidRPr="002E7D63" w:rsidRDefault="002E7D63" w:rsidP="00FA6BBB">
      <w:pPr>
        <w:widowControl/>
        <w:autoSpaceDE/>
        <w:autoSpaceDN/>
        <w:adjustRightInd/>
        <w:spacing w:after="200" w:line="276" w:lineRule="auto"/>
        <w:ind w:left="567" w:hanging="567"/>
        <w:rPr>
          <w:sz w:val="22"/>
          <w:szCs w:val="22"/>
          <w:lang w:val="en-AU"/>
        </w:rPr>
      </w:pPr>
      <w:r w:rsidRPr="002E7D63">
        <w:rPr>
          <w:sz w:val="22"/>
          <w:szCs w:val="22"/>
          <w:lang w:val="en-AU"/>
        </w:rPr>
        <w:t xml:space="preserve">Lewis, L. J. &amp; T. C. Kelly. (2001). A short-term study of the effects of algal mats on the distribution and behavioural ecology of estuarine birds. </w:t>
      </w:r>
      <w:r w:rsidRPr="002E7D63">
        <w:rPr>
          <w:i/>
          <w:sz w:val="22"/>
          <w:szCs w:val="22"/>
          <w:lang w:val="en-AU"/>
        </w:rPr>
        <w:t>Bird Study</w:t>
      </w:r>
      <w:r w:rsidRPr="002E7D63">
        <w:rPr>
          <w:sz w:val="22"/>
          <w:szCs w:val="22"/>
          <w:lang w:val="en-AU"/>
        </w:rPr>
        <w:t xml:space="preserve"> 48:354-360.</w:t>
      </w:r>
    </w:p>
    <w:p w14:paraId="642564B3" w14:textId="77777777" w:rsidR="002E7D63" w:rsidRPr="002E7D63" w:rsidRDefault="002E7D63" w:rsidP="00FA6BBB">
      <w:pPr>
        <w:widowControl/>
        <w:autoSpaceDE/>
        <w:autoSpaceDN/>
        <w:adjustRightInd/>
        <w:spacing w:after="200" w:line="276" w:lineRule="auto"/>
        <w:ind w:left="567" w:hanging="567"/>
        <w:rPr>
          <w:sz w:val="22"/>
          <w:szCs w:val="22"/>
          <w:lang w:val="en-AU"/>
        </w:rPr>
      </w:pPr>
      <w:r w:rsidRPr="002E7D63">
        <w:rPr>
          <w:sz w:val="22"/>
          <w:szCs w:val="22"/>
          <w:lang w:val="en-AU"/>
        </w:rPr>
        <w:t xml:space="preserve">Li, D.Z.W. &amp; </w:t>
      </w:r>
      <w:proofErr w:type="spellStart"/>
      <w:r w:rsidRPr="002E7D63">
        <w:rPr>
          <w:sz w:val="22"/>
          <w:szCs w:val="22"/>
          <w:lang w:val="en-AU"/>
        </w:rPr>
        <w:t>Mundkur</w:t>
      </w:r>
      <w:proofErr w:type="spellEnd"/>
      <w:r w:rsidRPr="002E7D63">
        <w:rPr>
          <w:sz w:val="22"/>
          <w:szCs w:val="22"/>
          <w:lang w:val="en-AU"/>
        </w:rPr>
        <w:t>, T. (2004). Numbers and distribution of waterbirds and wetlands in the Asia-Pacific region. Results of the Asian waterbird Census: 1997-2001. Kuala Lumpur, Malaysia: Wetlands International.</w:t>
      </w:r>
    </w:p>
    <w:p w14:paraId="09951639" w14:textId="77777777" w:rsidR="002E7D63" w:rsidRPr="002E7D63" w:rsidRDefault="002E7D63" w:rsidP="00FA6BBB">
      <w:pPr>
        <w:widowControl/>
        <w:autoSpaceDE/>
        <w:autoSpaceDN/>
        <w:adjustRightInd/>
        <w:spacing w:after="200" w:line="276" w:lineRule="auto"/>
        <w:ind w:left="567" w:hanging="567"/>
        <w:rPr>
          <w:sz w:val="22"/>
          <w:szCs w:val="22"/>
          <w:lang w:val="en-AU"/>
        </w:rPr>
      </w:pPr>
      <w:r w:rsidRPr="002E7D63">
        <w:rPr>
          <w:sz w:val="22"/>
          <w:szCs w:val="22"/>
          <w:lang w:val="en-AU"/>
        </w:rPr>
        <w:t xml:space="preserve">Li, D.Z.W., </w:t>
      </w:r>
      <w:proofErr w:type="spellStart"/>
      <w:r w:rsidRPr="002E7D63">
        <w:rPr>
          <w:sz w:val="22"/>
          <w:szCs w:val="22"/>
          <w:lang w:val="en-AU"/>
        </w:rPr>
        <w:t>Yeap</w:t>
      </w:r>
      <w:proofErr w:type="spellEnd"/>
      <w:r w:rsidRPr="002E7D63">
        <w:rPr>
          <w:sz w:val="22"/>
          <w:szCs w:val="22"/>
          <w:lang w:val="en-AU"/>
        </w:rPr>
        <w:t xml:space="preserve">, C.A., Lim, K.C., Kumar, K., Lim, A.T., Yang, C. &amp; Choy, W.M. (2006). Shorebird surveys of the Malaysian coast November 2004-April 2005. </w:t>
      </w:r>
      <w:r w:rsidRPr="002E7D63">
        <w:rPr>
          <w:i/>
          <w:sz w:val="22"/>
          <w:szCs w:val="22"/>
          <w:lang w:val="en-AU"/>
        </w:rPr>
        <w:t>Stilt</w:t>
      </w:r>
      <w:r w:rsidRPr="002E7D63">
        <w:rPr>
          <w:sz w:val="22"/>
          <w:szCs w:val="22"/>
          <w:lang w:val="en-AU"/>
        </w:rPr>
        <w:t xml:space="preserve"> 49: 7-18. </w:t>
      </w:r>
    </w:p>
    <w:p w14:paraId="37825177" w14:textId="77777777" w:rsidR="002E7D63" w:rsidRPr="002E7D63" w:rsidRDefault="002E7D63" w:rsidP="00FA6BBB">
      <w:pPr>
        <w:widowControl/>
        <w:autoSpaceDE/>
        <w:autoSpaceDN/>
        <w:adjustRightInd/>
        <w:spacing w:after="200" w:line="276" w:lineRule="auto"/>
        <w:ind w:left="567" w:hanging="567"/>
        <w:rPr>
          <w:sz w:val="22"/>
          <w:szCs w:val="22"/>
          <w:lang w:val="en-AU"/>
        </w:rPr>
      </w:pPr>
      <w:r w:rsidRPr="002E7D63">
        <w:rPr>
          <w:sz w:val="22"/>
          <w:szCs w:val="22"/>
          <w:lang w:val="en-AU"/>
        </w:rPr>
        <w:t xml:space="preserve">Li, D.Z.W., </w:t>
      </w:r>
      <w:proofErr w:type="spellStart"/>
      <w:r w:rsidRPr="002E7D63">
        <w:rPr>
          <w:sz w:val="22"/>
          <w:szCs w:val="22"/>
          <w:lang w:val="en-AU"/>
        </w:rPr>
        <w:t>Bloem</w:t>
      </w:r>
      <w:proofErr w:type="spellEnd"/>
      <w:r w:rsidRPr="002E7D63">
        <w:rPr>
          <w:sz w:val="22"/>
          <w:szCs w:val="22"/>
          <w:lang w:val="en-AU"/>
        </w:rPr>
        <w:t xml:space="preserve">, A., Delany, S., </w:t>
      </w:r>
      <w:proofErr w:type="spellStart"/>
      <w:r w:rsidRPr="002E7D63">
        <w:rPr>
          <w:sz w:val="22"/>
          <w:szCs w:val="22"/>
          <w:lang w:val="en-AU"/>
        </w:rPr>
        <w:t>Martakis</w:t>
      </w:r>
      <w:proofErr w:type="spellEnd"/>
      <w:r w:rsidRPr="002E7D63">
        <w:rPr>
          <w:sz w:val="22"/>
          <w:szCs w:val="22"/>
          <w:lang w:val="en-AU"/>
        </w:rPr>
        <w:t>, G. &amp; Quintero, J.O. (2009). Status of waterbirds in Asia. Results of the Asian Waterbird Census: 1987-2007. Kuala Lumpur, Malaysia: Wetlands International.</w:t>
      </w:r>
    </w:p>
    <w:p w14:paraId="1D7C0405" w14:textId="77777777" w:rsidR="002E7D63" w:rsidRPr="002E7D63" w:rsidRDefault="002E7D63" w:rsidP="00FA6BBB">
      <w:pPr>
        <w:widowControl/>
        <w:autoSpaceDE/>
        <w:autoSpaceDN/>
        <w:adjustRightInd/>
        <w:spacing w:after="200" w:line="276" w:lineRule="auto"/>
        <w:ind w:left="567" w:hanging="567"/>
        <w:rPr>
          <w:sz w:val="22"/>
          <w:szCs w:val="22"/>
          <w:lang w:val="en-AU"/>
        </w:rPr>
      </w:pPr>
      <w:proofErr w:type="spellStart"/>
      <w:r w:rsidRPr="002E7D63">
        <w:rPr>
          <w:sz w:val="22"/>
          <w:szCs w:val="22"/>
          <w:lang w:val="en-AU"/>
        </w:rPr>
        <w:t>Lilleyman</w:t>
      </w:r>
      <w:proofErr w:type="spellEnd"/>
      <w:r w:rsidRPr="002E7D63">
        <w:rPr>
          <w:sz w:val="22"/>
          <w:szCs w:val="22"/>
          <w:lang w:val="en-AU"/>
        </w:rPr>
        <w:t xml:space="preserve">, A., Franklin, D.C., Szabo, J.K. &amp; Lawes, M.J. (2016). Behavioural responses of migratory shorebirds to disturbance at a high-tide roost. </w:t>
      </w:r>
      <w:r w:rsidRPr="002E7D63">
        <w:rPr>
          <w:i/>
          <w:sz w:val="22"/>
          <w:szCs w:val="22"/>
          <w:lang w:val="en-AU"/>
        </w:rPr>
        <w:t>Emu</w:t>
      </w:r>
      <w:r w:rsidRPr="002E7D63">
        <w:rPr>
          <w:sz w:val="22"/>
          <w:szCs w:val="22"/>
          <w:lang w:val="en-AU"/>
        </w:rPr>
        <w:t xml:space="preserve"> 116: 111-118.</w:t>
      </w:r>
    </w:p>
    <w:p w14:paraId="39B2F9BA" w14:textId="77777777" w:rsidR="002E7D63" w:rsidRPr="002E7D63" w:rsidRDefault="002E7D63" w:rsidP="00FA6BBB">
      <w:pPr>
        <w:widowControl/>
        <w:autoSpaceDE/>
        <w:autoSpaceDN/>
        <w:adjustRightInd/>
        <w:spacing w:after="200" w:line="276" w:lineRule="auto"/>
        <w:ind w:left="567" w:hanging="567"/>
        <w:rPr>
          <w:sz w:val="22"/>
          <w:szCs w:val="22"/>
          <w:lang w:val="en-AU"/>
        </w:rPr>
      </w:pPr>
      <w:proofErr w:type="spellStart"/>
      <w:r w:rsidRPr="002E7D63">
        <w:rPr>
          <w:sz w:val="22"/>
          <w:szCs w:val="22"/>
          <w:lang w:val="en-AU"/>
        </w:rPr>
        <w:t>Lilleyman</w:t>
      </w:r>
      <w:proofErr w:type="spellEnd"/>
      <w:r w:rsidRPr="002E7D63">
        <w:rPr>
          <w:sz w:val="22"/>
          <w:szCs w:val="22"/>
          <w:lang w:val="en-AU"/>
        </w:rPr>
        <w:t>, A., Garnett, S.T., Rogers, D.I. &amp; Lawes, M.J. (2016). Trends in relative abundance of the Eastern Curlew (</w:t>
      </w:r>
      <w:proofErr w:type="spellStart"/>
      <w:r w:rsidRPr="002E7D63">
        <w:rPr>
          <w:i/>
          <w:sz w:val="22"/>
          <w:szCs w:val="22"/>
          <w:lang w:val="en-AU"/>
        </w:rPr>
        <w:t>Numenius</w:t>
      </w:r>
      <w:proofErr w:type="spellEnd"/>
      <w:r w:rsidRPr="002E7D63">
        <w:rPr>
          <w:i/>
          <w:sz w:val="22"/>
          <w:szCs w:val="22"/>
          <w:lang w:val="en-AU"/>
        </w:rPr>
        <w:t xml:space="preserve"> </w:t>
      </w:r>
      <w:proofErr w:type="spellStart"/>
      <w:r w:rsidRPr="002E7D63">
        <w:rPr>
          <w:i/>
          <w:sz w:val="22"/>
          <w:szCs w:val="22"/>
          <w:lang w:val="en-AU"/>
        </w:rPr>
        <w:t>madagascariensis</w:t>
      </w:r>
      <w:proofErr w:type="spellEnd"/>
      <w:r w:rsidRPr="002E7D63">
        <w:rPr>
          <w:sz w:val="22"/>
          <w:szCs w:val="22"/>
          <w:lang w:val="en-AU"/>
        </w:rPr>
        <w:t xml:space="preserve">) in Darwin, Northern Territory. </w:t>
      </w:r>
      <w:r w:rsidRPr="002E7D63">
        <w:rPr>
          <w:i/>
          <w:sz w:val="22"/>
          <w:szCs w:val="22"/>
          <w:lang w:val="en-AU"/>
        </w:rPr>
        <w:t xml:space="preserve">Stilt </w:t>
      </w:r>
      <w:r w:rsidRPr="002E7D63">
        <w:rPr>
          <w:sz w:val="22"/>
          <w:szCs w:val="22"/>
          <w:lang w:val="en-AU"/>
        </w:rPr>
        <w:t>68: 25-30.</w:t>
      </w:r>
    </w:p>
    <w:p w14:paraId="22231A1B" w14:textId="77777777" w:rsidR="002E7D63" w:rsidRPr="002E7D63" w:rsidRDefault="002E7D63" w:rsidP="00FA6BBB">
      <w:pPr>
        <w:widowControl/>
        <w:autoSpaceDE/>
        <w:autoSpaceDN/>
        <w:adjustRightInd/>
        <w:spacing w:after="200" w:line="276" w:lineRule="auto"/>
        <w:ind w:left="567" w:hanging="567"/>
        <w:rPr>
          <w:sz w:val="22"/>
          <w:szCs w:val="22"/>
          <w:lang w:val="en-AU"/>
        </w:rPr>
      </w:pPr>
      <w:r w:rsidRPr="002E7D63">
        <w:rPr>
          <w:sz w:val="22"/>
          <w:szCs w:val="22"/>
          <w:lang w:val="en-AU"/>
        </w:rPr>
        <w:t xml:space="preserve">Liu, H.Y., Zhang, S.K., Li, Z.F., Lu, X.G. &amp; Yang, Q. (2004). Impacts on wetlands of large-scale land-use changes by agricultural development: The small </w:t>
      </w:r>
      <w:proofErr w:type="spellStart"/>
      <w:r w:rsidRPr="002E7D63">
        <w:rPr>
          <w:sz w:val="22"/>
          <w:szCs w:val="22"/>
          <w:lang w:val="en-AU"/>
        </w:rPr>
        <w:t>Sanjiang</w:t>
      </w:r>
      <w:proofErr w:type="spellEnd"/>
      <w:r w:rsidRPr="002E7D63">
        <w:rPr>
          <w:sz w:val="22"/>
          <w:szCs w:val="22"/>
          <w:lang w:val="en-AU"/>
        </w:rPr>
        <w:t xml:space="preserve"> Plain, China. </w:t>
      </w:r>
      <w:proofErr w:type="spellStart"/>
      <w:r w:rsidRPr="002E7D63">
        <w:rPr>
          <w:i/>
          <w:sz w:val="22"/>
          <w:szCs w:val="22"/>
          <w:lang w:val="en-AU"/>
        </w:rPr>
        <w:t>Ambio</w:t>
      </w:r>
      <w:proofErr w:type="spellEnd"/>
      <w:r w:rsidRPr="002E7D63">
        <w:rPr>
          <w:i/>
          <w:sz w:val="22"/>
          <w:szCs w:val="22"/>
          <w:lang w:val="en-AU"/>
        </w:rPr>
        <w:t xml:space="preserve"> </w:t>
      </w:r>
      <w:r w:rsidRPr="002E7D63">
        <w:rPr>
          <w:sz w:val="22"/>
          <w:szCs w:val="22"/>
          <w:lang w:val="en-AU"/>
        </w:rPr>
        <w:t>33: 306-310.</w:t>
      </w:r>
    </w:p>
    <w:p w14:paraId="37AD46DD" w14:textId="77777777" w:rsidR="002E7D63" w:rsidRPr="002E7D63" w:rsidRDefault="002E7D63" w:rsidP="00FA6BBB">
      <w:pPr>
        <w:widowControl/>
        <w:autoSpaceDE/>
        <w:autoSpaceDN/>
        <w:adjustRightInd/>
        <w:spacing w:after="200" w:line="276" w:lineRule="auto"/>
        <w:ind w:left="567" w:hanging="567"/>
        <w:rPr>
          <w:sz w:val="22"/>
          <w:szCs w:val="22"/>
          <w:lang w:val="en-AU"/>
        </w:rPr>
      </w:pPr>
      <w:r w:rsidRPr="002E7D63">
        <w:rPr>
          <w:sz w:val="22"/>
          <w:szCs w:val="22"/>
          <w:lang w:val="en-AU"/>
        </w:rPr>
        <w:t xml:space="preserve">Liu, J.P., Sheng, L.X., Lu, X.G. &amp; Liu, Y. (2015). A dynamic change map of marshes in the Small </w:t>
      </w:r>
      <w:proofErr w:type="spellStart"/>
      <w:r w:rsidRPr="002E7D63">
        <w:rPr>
          <w:sz w:val="22"/>
          <w:szCs w:val="22"/>
          <w:lang w:val="en-AU"/>
        </w:rPr>
        <w:t>Sanjiang</w:t>
      </w:r>
      <w:proofErr w:type="spellEnd"/>
      <w:r w:rsidRPr="002E7D63">
        <w:rPr>
          <w:sz w:val="22"/>
          <w:szCs w:val="22"/>
          <w:lang w:val="en-AU"/>
        </w:rPr>
        <w:t xml:space="preserve"> Plain, Heilongjiang, China, from 1955 to 2005. </w:t>
      </w:r>
      <w:r w:rsidRPr="002E7D63">
        <w:rPr>
          <w:i/>
          <w:sz w:val="22"/>
          <w:szCs w:val="22"/>
          <w:lang w:val="en-AU"/>
        </w:rPr>
        <w:t xml:space="preserve">Wetlands Ecology and Management </w:t>
      </w:r>
      <w:r w:rsidRPr="002E7D63">
        <w:rPr>
          <w:sz w:val="22"/>
          <w:szCs w:val="22"/>
          <w:lang w:val="en-AU"/>
        </w:rPr>
        <w:t>23: 419-437.</w:t>
      </w:r>
    </w:p>
    <w:p w14:paraId="0D8469F3" w14:textId="77777777" w:rsidR="002E7D63" w:rsidRPr="002E7D63" w:rsidRDefault="002E7D63" w:rsidP="00FA6BBB">
      <w:pPr>
        <w:widowControl/>
        <w:autoSpaceDE/>
        <w:autoSpaceDN/>
        <w:adjustRightInd/>
        <w:spacing w:after="200" w:line="276" w:lineRule="auto"/>
        <w:ind w:left="567" w:hanging="567"/>
        <w:rPr>
          <w:sz w:val="22"/>
          <w:szCs w:val="22"/>
          <w:lang w:val="en-AU"/>
        </w:rPr>
      </w:pPr>
      <w:r w:rsidRPr="002E7D63">
        <w:rPr>
          <w:sz w:val="22"/>
          <w:szCs w:val="22"/>
          <w:lang w:val="en-AU"/>
        </w:rPr>
        <w:lastRenderedPageBreak/>
        <w:t xml:space="preserve">Liu, C.Y., Jiang, H.X., Zhang, S.Q., Li, C.R., Pan, X., Lu, J. &amp; </w:t>
      </w:r>
      <w:proofErr w:type="spellStart"/>
      <w:r w:rsidRPr="002E7D63">
        <w:rPr>
          <w:sz w:val="22"/>
          <w:szCs w:val="22"/>
          <w:lang w:val="en-AU"/>
        </w:rPr>
        <w:t>Hou</w:t>
      </w:r>
      <w:proofErr w:type="spellEnd"/>
      <w:r w:rsidRPr="002E7D63">
        <w:rPr>
          <w:sz w:val="22"/>
          <w:szCs w:val="22"/>
          <w:lang w:val="en-AU"/>
        </w:rPr>
        <w:t xml:space="preserve">, Y.Q. (2016). Expansion and management implications of invasive alien </w:t>
      </w:r>
      <w:proofErr w:type="spellStart"/>
      <w:r w:rsidRPr="002E7D63">
        <w:rPr>
          <w:i/>
          <w:sz w:val="22"/>
          <w:szCs w:val="22"/>
          <w:lang w:val="en-AU"/>
        </w:rPr>
        <w:t>Spartina</w:t>
      </w:r>
      <w:proofErr w:type="spellEnd"/>
      <w:r w:rsidRPr="002E7D63">
        <w:rPr>
          <w:i/>
          <w:sz w:val="22"/>
          <w:szCs w:val="22"/>
          <w:lang w:val="en-AU"/>
        </w:rPr>
        <w:t xml:space="preserve"> </w:t>
      </w:r>
      <w:proofErr w:type="spellStart"/>
      <w:r w:rsidRPr="002E7D63">
        <w:rPr>
          <w:i/>
          <w:sz w:val="22"/>
          <w:szCs w:val="22"/>
          <w:lang w:val="en-AU"/>
        </w:rPr>
        <w:t>alterniflora</w:t>
      </w:r>
      <w:proofErr w:type="spellEnd"/>
      <w:r w:rsidRPr="002E7D63">
        <w:rPr>
          <w:sz w:val="22"/>
          <w:szCs w:val="22"/>
          <w:lang w:val="en-AU"/>
        </w:rPr>
        <w:t xml:space="preserve"> in </w:t>
      </w:r>
      <w:proofErr w:type="spellStart"/>
      <w:r w:rsidRPr="002E7D63">
        <w:rPr>
          <w:sz w:val="22"/>
          <w:szCs w:val="22"/>
          <w:lang w:val="en-AU"/>
        </w:rPr>
        <w:t>Yancheng</w:t>
      </w:r>
      <w:proofErr w:type="spellEnd"/>
      <w:r w:rsidRPr="002E7D63">
        <w:rPr>
          <w:sz w:val="22"/>
          <w:szCs w:val="22"/>
          <w:lang w:val="en-AU"/>
        </w:rPr>
        <w:t xml:space="preserve"> salt marshes, China. </w:t>
      </w:r>
      <w:r w:rsidRPr="002E7D63">
        <w:rPr>
          <w:i/>
          <w:sz w:val="22"/>
          <w:szCs w:val="22"/>
          <w:lang w:val="en-AU"/>
        </w:rPr>
        <w:t>Open Journal of Ecology</w:t>
      </w:r>
      <w:r w:rsidRPr="002E7D63">
        <w:rPr>
          <w:sz w:val="22"/>
          <w:szCs w:val="22"/>
          <w:lang w:val="en-AU"/>
        </w:rPr>
        <w:t xml:space="preserve"> 6: 113-128.</w:t>
      </w:r>
    </w:p>
    <w:p w14:paraId="2BE144B4" w14:textId="77777777" w:rsidR="002E7D63" w:rsidRPr="002E7D63" w:rsidRDefault="002E7D63" w:rsidP="00FA6BBB">
      <w:pPr>
        <w:widowControl/>
        <w:autoSpaceDE/>
        <w:autoSpaceDN/>
        <w:adjustRightInd/>
        <w:spacing w:after="200" w:line="276" w:lineRule="auto"/>
        <w:ind w:left="567" w:hanging="567"/>
        <w:rPr>
          <w:sz w:val="22"/>
          <w:szCs w:val="22"/>
          <w:lang w:val="en-AU"/>
        </w:rPr>
      </w:pPr>
      <w:r w:rsidRPr="002E7D63">
        <w:rPr>
          <w:sz w:val="22"/>
          <w:szCs w:val="22"/>
          <w:lang w:val="en-AU"/>
        </w:rPr>
        <w:t xml:space="preserve">Lopes, R. J.,  </w:t>
      </w:r>
      <w:proofErr w:type="spellStart"/>
      <w:r w:rsidRPr="002E7D63">
        <w:rPr>
          <w:sz w:val="22"/>
          <w:szCs w:val="22"/>
          <w:lang w:val="en-AU"/>
        </w:rPr>
        <w:t>Pardal</w:t>
      </w:r>
      <w:proofErr w:type="spellEnd"/>
      <w:r w:rsidRPr="002E7D63">
        <w:rPr>
          <w:sz w:val="22"/>
          <w:szCs w:val="22"/>
          <w:lang w:val="en-AU"/>
        </w:rPr>
        <w:t xml:space="preserve">, M.A.,  </w:t>
      </w:r>
      <w:proofErr w:type="spellStart"/>
      <w:r w:rsidRPr="002E7D63">
        <w:rPr>
          <w:sz w:val="22"/>
          <w:szCs w:val="22"/>
          <w:lang w:val="en-AU"/>
        </w:rPr>
        <w:t>Murias</w:t>
      </w:r>
      <w:proofErr w:type="spellEnd"/>
      <w:r w:rsidRPr="002E7D63">
        <w:rPr>
          <w:sz w:val="22"/>
          <w:szCs w:val="22"/>
          <w:lang w:val="en-AU"/>
        </w:rPr>
        <w:t xml:space="preserve">, T., Cabral, J.A. &amp; Marques, J.C.. (2006).Influence of macroalgal mats on abundance and distribution of dunlin </w:t>
      </w:r>
      <w:proofErr w:type="spellStart"/>
      <w:r w:rsidRPr="002E7D63">
        <w:rPr>
          <w:i/>
          <w:sz w:val="22"/>
          <w:szCs w:val="22"/>
          <w:lang w:val="en-AU"/>
        </w:rPr>
        <w:t>Calidris</w:t>
      </w:r>
      <w:proofErr w:type="spellEnd"/>
      <w:r w:rsidRPr="002E7D63">
        <w:rPr>
          <w:i/>
          <w:sz w:val="22"/>
          <w:szCs w:val="22"/>
          <w:lang w:val="en-AU"/>
        </w:rPr>
        <w:t xml:space="preserve"> </w:t>
      </w:r>
      <w:proofErr w:type="spellStart"/>
      <w:r w:rsidRPr="002E7D63">
        <w:rPr>
          <w:i/>
          <w:sz w:val="22"/>
          <w:szCs w:val="22"/>
          <w:lang w:val="en-AU"/>
        </w:rPr>
        <w:t>alpina</w:t>
      </w:r>
      <w:proofErr w:type="spellEnd"/>
      <w:r w:rsidRPr="002E7D63">
        <w:rPr>
          <w:sz w:val="22"/>
          <w:szCs w:val="22"/>
          <w:lang w:val="en-AU"/>
        </w:rPr>
        <w:t xml:space="preserve"> in estuaries: a long-term approach. </w:t>
      </w:r>
      <w:r w:rsidRPr="002E7D63">
        <w:rPr>
          <w:i/>
          <w:sz w:val="22"/>
          <w:szCs w:val="22"/>
          <w:lang w:val="en-AU"/>
        </w:rPr>
        <w:t>Marine Ecology Progress Series</w:t>
      </w:r>
      <w:r w:rsidRPr="002E7D63">
        <w:rPr>
          <w:sz w:val="22"/>
          <w:szCs w:val="22"/>
          <w:lang w:val="en-AU"/>
        </w:rPr>
        <w:t xml:space="preserve"> 323:11-20.</w:t>
      </w:r>
    </w:p>
    <w:p w14:paraId="7C15746B" w14:textId="77777777" w:rsidR="002E7D63" w:rsidRPr="00716645" w:rsidRDefault="002E7D63" w:rsidP="00FA6BBB">
      <w:pPr>
        <w:widowControl/>
        <w:autoSpaceDE/>
        <w:autoSpaceDN/>
        <w:adjustRightInd/>
        <w:spacing w:after="200" w:line="276" w:lineRule="auto"/>
        <w:ind w:left="567" w:hanging="567"/>
        <w:rPr>
          <w:sz w:val="22"/>
          <w:szCs w:val="22"/>
          <w:lang w:val="de-DE"/>
        </w:rPr>
      </w:pPr>
      <w:r w:rsidRPr="002E7D63">
        <w:rPr>
          <w:sz w:val="22"/>
          <w:szCs w:val="22"/>
          <w:lang w:val="en-AU"/>
        </w:rPr>
        <w:t xml:space="preserve">Ma, J.Z. (ed.). (1992). The avifauna of Heilongjiang. Beijing: China Forestry Publishing House. </w:t>
      </w:r>
      <w:r w:rsidRPr="00716645">
        <w:rPr>
          <w:sz w:val="22"/>
          <w:szCs w:val="22"/>
          <w:lang w:val="de-DE"/>
        </w:rPr>
        <w:t>(in Chinese)</w:t>
      </w:r>
    </w:p>
    <w:p w14:paraId="5E203491" w14:textId="77777777" w:rsidR="002E7D63" w:rsidRPr="002E7D63" w:rsidRDefault="002E7D63" w:rsidP="00FA6BBB">
      <w:pPr>
        <w:widowControl/>
        <w:autoSpaceDE/>
        <w:autoSpaceDN/>
        <w:adjustRightInd/>
        <w:spacing w:after="200" w:line="276" w:lineRule="auto"/>
        <w:ind w:left="567" w:hanging="567"/>
        <w:rPr>
          <w:sz w:val="22"/>
          <w:szCs w:val="22"/>
          <w:lang w:val="en-AU"/>
        </w:rPr>
      </w:pPr>
      <w:r w:rsidRPr="00716645">
        <w:rPr>
          <w:sz w:val="22"/>
          <w:szCs w:val="22"/>
          <w:lang w:val="de-DE"/>
        </w:rPr>
        <w:t xml:space="preserve">Ma, M., Lu, J.J., Tang, C.J., Sun, P.Y. &amp; Hu, W. (1998). </w:t>
      </w:r>
      <w:r w:rsidRPr="002E7D63">
        <w:rPr>
          <w:sz w:val="22"/>
          <w:szCs w:val="22"/>
          <w:lang w:val="en-AU"/>
        </w:rPr>
        <w:t xml:space="preserve">The contribution of shorebirds to the catches of hunters in the Shanghai area, China, during 1997-1998. </w:t>
      </w:r>
      <w:r w:rsidRPr="00716645">
        <w:rPr>
          <w:i/>
          <w:sz w:val="22"/>
          <w:szCs w:val="22"/>
          <w:lang w:val="de-DE"/>
        </w:rPr>
        <w:t>Stilt</w:t>
      </w:r>
      <w:r w:rsidRPr="00716645">
        <w:rPr>
          <w:sz w:val="22"/>
          <w:szCs w:val="22"/>
          <w:lang w:val="de-DE"/>
        </w:rPr>
        <w:t xml:space="preserve"> 33: 32-36.</w:t>
      </w:r>
      <w:r w:rsidRPr="00716645">
        <w:rPr>
          <w:rFonts w:eastAsia="Calibri"/>
          <w:color w:val="231F20"/>
          <w:spacing w:val="-3"/>
          <w:sz w:val="22"/>
          <w:szCs w:val="22"/>
          <w:lang w:val="de-DE"/>
        </w:rPr>
        <w:t>M</w:t>
      </w:r>
      <w:r w:rsidRPr="00716645">
        <w:rPr>
          <w:rFonts w:eastAsia="Calibri"/>
          <w:color w:val="231F20"/>
          <w:sz w:val="22"/>
          <w:szCs w:val="22"/>
          <w:lang w:val="de-DE"/>
        </w:rPr>
        <w:t xml:space="preserve">a, Z.J., </w:t>
      </w:r>
      <w:r w:rsidRPr="00716645">
        <w:rPr>
          <w:rFonts w:eastAsia="Calibri"/>
          <w:color w:val="231F20"/>
          <w:spacing w:val="-5"/>
          <w:sz w:val="22"/>
          <w:szCs w:val="22"/>
          <w:lang w:val="de-DE"/>
        </w:rPr>
        <w:t>J</w:t>
      </w:r>
      <w:r w:rsidRPr="00716645">
        <w:rPr>
          <w:rFonts w:eastAsia="Calibri"/>
          <w:color w:val="231F20"/>
          <w:sz w:val="22"/>
          <w:szCs w:val="22"/>
          <w:lang w:val="de-DE"/>
        </w:rPr>
        <w:t xml:space="preserve">ing, K, </w:t>
      </w:r>
      <w:r w:rsidRPr="00716645">
        <w:rPr>
          <w:rFonts w:eastAsia="Calibri"/>
          <w:color w:val="231F20"/>
          <w:spacing w:val="-22"/>
          <w:sz w:val="22"/>
          <w:szCs w:val="22"/>
          <w:lang w:val="de-DE"/>
        </w:rPr>
        <w:t>T</w:t>
      </w:r>
      <w:r w:rsidRPr="00716645">
        <w:rPr>
          <w:rFonts w:eastAsia="Calibri"/>
          <w:color w:val="231F20"/>
          <w:sz w:val="22"/>
          <w:szCs w:val="22"/>
          <w:lang w:val="de-DE"/>
        </w:rPr>
        <w:t xml:space="preserve">ang, S.M. &amp; Chen, J.K. (2002). </w:t>
      </w:r>
      <w:r w:rsidRPr="002E7D63">
        <w:rPr>
          <w:rFonts w:eastAsia="Calibri"/>
          <w:color w:val="231F20"/>
          <w:spacing w:val="-3"/>
          <w:sz w:val="22"/>
          <w:szCs w:val="22"/>
          <w:lang w:val="en-AU"/>
        </w:rPr>
        <w:t>S</w:t>
      </w:r>
      <w:r w:rsidRPr="002E7D63">
        <w:rPr>
          <w:rFonts w:eastAsia="Calibri"/>
          <w:color w:val="231F20"/>
          <w:sz w:val="22"/>
          <w:szCs w:val="22"/>
          <w:lang w:val="en-AU"/>
        </w:rPr>
        <w:t>ho</w:t>
      </w:r>
      <w:r w:rsidRPr="002E7D63">
        <w:rPr>
          <w:rFonts w:eastAsia="Calibri"/>
          <w:color w:val="231F20"/>
          <w:spacing w:val="-2"/>
          <w:sz w:val="22"/>
          <w:szCs w:val="22"/>
          <w:lang w:val="en-AU"/>
        </w:rPr>
        <w:t>r</w:t>
      </w:r>
      <w:r w:rsidRPr="002E7D63">
        <w:rPr>
          <w:rFonts w:eastAsia="Calibri"/>
          <w:color w:val="231F20"/>
          <w:sz w:val="22"/>
          <w:szCs w:val="22"/>
          <w:lang w:val="en-AU"/>
        </w:rPr>
        <w:t>ebi</w:t>
      </w:r>
      <w:r w:rsidRPr="002E7D63">
        <w:rPr>
          <w:rFonts w:eastAsia="Calibri"/>
          <w:color w:val="231F20"/>
          <w:spacing w:val="-3"/>
          <w:sz w:val="22"/>
          <w:szCs w:val="22"/>
          <w:lang w:val="en-AU"/>
        </w:rPr>
        <w:t>r</w:t>
      </w:r>
      <w:r w:rsidRPr="002E7D63">
        <w:rPr>
          <w:rFonts w:eastAsia="Calibri"/>
          <w:color w:val="231F20"/>
          <w:sz w:val="22"/>
          <w:szCs w:val="22"/>
          <w:lang w:val="en-AU"/>
        </w:rPr>
        <w:t>ds in the eastern inte</w:t>
      </w:r>
      <w:r w:rsidRPr="002E7D63">
        <w:rPr>
          <w:rFonts w:eastAsia="Calibri"/>
          <w:color w:val="231F20"/>
          <w:spacing w:val="1"/>
          <w:sz w:val="22"/>
          <w:szCs w:val="22"/>
          <w:lang w:val="en-AU"/>
        </w:rPr>
        <w:t>r</w:t>
      </w:r>
      <w:r w:rsidRPr="002E7D63">
        <w:rPr>
          <w:rFonts w:eastAsia="Calibri"/>
          <w:color w:val="231F20"/>
          <w:sz w:val="22"/>
          <w:szCs w:val="22"/>
          <w:lang w:val="en-AU"/>
        </w:rPr>
        <w:t>tidal a</w:t>
      </w:r>
      <w:r w:rsidRPr="002E7D63">
        <w:rPr>
          <w:rFonts w:eastAsia="Calibri"/>
          <w:color w:val="231F20"/>
          <w:spacing w:val="-2"/>
          <w:sz w:val="22"/>
          <w:szCs w:val="22"/>
          <w:lang w:val="en-AU"/>
        </w:rPr>
        <w:t>r</w:t>
      </w:r>
      <w:r w:rsidRPr="002E7D63">
        <w:rPr>
          <w:rFonts w:eastAsia="Calibri"/>
          <w:color w:val="231F20"/>
          <w:sz w:val="22"/>
          <w:szCs w:val="22"/>
          <w:lang w:val="en-AU"/>
        </w:rPr>
        <w:t xml:space="preserve">eas of </w:t>
      </w:r>
      <w:proofErr w:type="spellStart"/>
      <w:r w:rsidRPr="002E7D63">
        <w:rPr>
          <w:rFonts w:eastAsia="Calibri"/>
          <w:color w:val="231F20"/>
          <w:sz w:val="22"/>
          <w:szCs w:val="22"/>
          <w:lang w:val="en-AU"/>
        </w:rPr>
        <w:t>Chongming</w:t>
      </w:r>
      <w:proofErr w:type="spellEnd"/>
      <w:r w:rsidRPr="002E7D63">
        <w:rPr>
          <w:rFonts w:eastAsia="Calibri"/>
          <w:color w:val="231F20"/>
          <w:sz w:val="22"/>
          <w:szCs w:val="22"/>
          <w:lang w:val="en-AU"/>
        </w:rPr>
        <w:t xml:space="preserve"> </w:t>
      </w:r>
      <w:r w:rsidRPr="002E7D63">
        <w:rPr>
          <w:rFonts w:eastAsia="Calibri"/>
          <w:color w:val="231F20"/>
          <w:spacing w:val="-4"/>
          <w:sz w:val="22"/>
          <w:szCs w:val="22"/>
          <w:lang w:val="en-AU"/>
        </w:rPr>
        <w:t>I</w:t>
      </w:r>
      <w:r w:rsidRPr="002E7D63">
        <w:rPr>
          <w:rFonts w:eastAsia="Calibri"/>
          <w:color w:val="231F20"/>
          <w:sz w:val="22"/>
          <w:szCs w:val="22"/>
          <w:lang w:val="en-AU"/>
        </w:rPr>
        <w:t>sland during the 2001 no</w:t>
      </w:r>
      <w:r w:rsidRPr="002E7D63">
        <w:rPr>
          <w:rFonts w:eastAsia="Calibri"/>
          <w:color w:val="231F20"/>
          <w:spacing w:val="1"/>
          <w:sz w:val="22"/>
          <w:szCs w:val="22"/>
          <w:lang w:val="en-AU"/>
        </w:rPr>
        <w:t>r</w:t>
      </w:r>
      <w:r w:rsidRPr="002E7D63">
        <w:rPr>
          <w:rFonts w:eastAsia="Calibri"/>
          <w:color w:val="231F20"/>
          <w:sz w:val="22"/>
          <w:szCs w:val="22"/>
          <w:lang w:val="en-AU"/>
        </w:rPr>
        <w:t>thwa</w:t>
      </w:r>
      <w:r w:rsidRPr="002E7D63">
        <w:rPr>
          <w:rFonts w:eastAsia="Calibri"/>
          <w:color w:val="231F20"/>
          <w:spacing w:val="-3"/>
          <w:sz w:val="22"/>
          <w:szCs w:val="22"/>
          <w:lang w:val="en-AU"/>
        </w:rPr>
        <w:t>r</w:t>
      </w:r>
      <w:r w:rsidRPr="002E7D63">
        <w:rPr>
          <w:rFonts w:eastAsia="Calibri"/>
          <w:color w:val="231F20"/>
          <w:sz w:val="22"/>
          <w:szCs w:val="22"/>
          <w:lang w:val="en-AU"/>
        </w:rPr>
        <w:t xml:space="preserve">d </w:t>
      </w:r>
      <w:r w:rsidRPr="002E7D63">
        <w:rPr>
          <w:rFonts w:eastAsia="Calibri"/>
          <w:color w:val="231F20"/>
          <w:spacing w:val="-3"/>
          <w:sz w:val="22"/>
          <w:szCs w:val="22"/>
          <w:lang w:val="en-AU"/>
        </w:rPr>
        <w:t>m</w:t>
      </w:r>
      <w:r w:rsidRPr="002E7D63">
        <w:rPr>
          <w:rFonts w:eastAsia="Calibri"/>
          <w:color w:val="231F20"/>
          <w:sz w:val="22"/>
          <w:szCs w:val="22"/>
          <w:lang w:val="en-AU"/>
        </w:rPr>
        <w:t xml:space="preserve">igration. </w:t>
      </w:r>
      <w:r w:rsidRPr="002E7D63">
        <w:rPr>
          <w:rFonts w:eastAsia="Calibri"/>
          <w:i/>
          <w:color w:val="231F20"/>
          <w:sz w:val="22"/>
          <w:szCs w:val="22"/>
          <w:lang w:val="en-AU"/>
        </w:rPr>
        <w:t xml:space="preserve">Stilt </w:t>
      </w:r>
      <w:r w:rsidRPr="002E7D63">
        <w:rPr>
          <w:rFonts w:eastAsia="Calibri"/>
          <w:color w:val="231F20"/>
          <w:sz w:val="22"/>
          <w:szCs w:val="22"/>
          <w:lang w:val="en-AU"/>
        </w:rPr>
        <w:t>41: 6-10.</w:t>
      </w:r>
    </w:p>
    <w:p w14:paraId="148D76B8" w14:textId="77777777" w:rsidR="002E7D63" w:rsidRPr="002E7D63" w:rsidRDefault="002E7D63" w:rsidP="00FA6BBB">
      <w:pPr>
        <w:widowControl/>
        <w:autoSpaceDE/>
        <w:autoSpaceDN/>
        <w:adjustRightInd/>
        <w:spacing w:after="200" w:line="276" w:lineRule="auto"/>
        <w:ind w:left="567" w:hanging="567"/>
        <w:rPr>
          <w:sz w:val="22"/>
          <w:szCs w:val="22"/>
          <w:lang w:val="en-AU"/>
        </w:rPr>
      </w:pPr>
      <w:r w:rsidRPr="002E7D63">
        <w:rPr>
          <w:sz w:val="22"/>
          <w:szCs w:val="22"/>
          <w:lang w:val="en-AU"/>
        </w:rPr>
        <w:t xml:space="preserve">Ma, Z.J., Melville, D.S., Liu, J.G., Chen, Y., Yang, H.Y., Ren, W.W., Zhang, Z.W., </w:t>
      </w:r>
      <w:proofErr w:type="spellStart"/>
      <w:r w:rsidRPr="002E7D63">
        <w:rPr>
          <w:sz w:val="22"/>
          <w:szCs w:val="22"/>
          <w:lang w:val="en-AU"/>
        </w:rPr>
        <w:t>Piersma</w:t>
      </w:r>
      <w:proofErr w:type="spellEnd"/>
      <w:r w:rsidRPr="002E7D63">
        <w:rPr>
          <w:sz w:val="22"/>
          <w:szCs w:val="22"/>
          <w:lang w:val="en-AU"/>
        </w:rPr>
        <w:t xml:space="preserve">, T. &amp; Li, B. (2014). Rethinking China's new great wall. </w:t>
      </w:r>
      <w:r w:rsidRPr="002E7D63">
        <w:rPr>
          <w:i/>
          <w:sz w:val="22"/>
          <w:szCs w:val="22"/>
          <w:lang w:val="en-AU"/>
        </w:rPr>
        <w:t>Science</w:t>
      </w:r>
      <w:r w:rsidRPr="002E7D63">
        <w:rPr>
          <w:sz w:val="22"/>
          <w:szCs w:val="22"/>
          <w:lang w:val="en-AU"/>
        </w:rPr>
        <w:t xml:space="preserve"> 346 (6212): 912-914.</w:t>
      </w:r>
    </w:p>
    <w:p w14:paraId="121034BB" w14:textId="77777777" w:rsidR="002E7D63" w:rsidRPr="002E7D63" w:rsidRDefault="002E7D63" w:rsidP="00FA6BBB">
      <w:pPr>
        <w:widowControl/>
        <w:autoSpaceDE/>
        <w:autoSpaceDN/>
        <w:adjustRightInd/>
        <w:spacing w:after="200" w:line="276" w:lineRule="auto"/>
        <w:ind w:left="567" w:hanging="567"/>
        <w:rPr>
          <w:sz w:val="22"/>
          <w:szCs w:val="22"/>
          <w:lang w:val="en-AU"/>
        </w:rPr>
      </w:pPr>
      <w:r w:rsidRPr="002E7D63">
        <w:rPr>
          <w:sz w:val="22"/>
          <w:szCs w:val="22"/>
          <w:lang w:val="en-AU"/>
        </w:rPr>
        <w:t xml:space="preserve">MacKinnon, J., </w:t>
      </w:r>
      <w:proofErr w:type="spellStart"/>
      <w:r w:rsidRPr="002E7D63">
        <w:rPr>
          <w:sz w:val="22"/>
          <w:szCs w:val="22"/>
          <w:lang w:val="en-AU"/>
        </w:rPr>
        <w:t>Verkuil</w:t>
      </w:r>
      <w:proofErr w:type="spellEnd"/>
      <w:r w:rsidRPr="002E7D63">
        <w:rPr>
          <w:sz w:val="22"/>
          <w:szCs w:val="22"/>
          <w:lang w:val="en-AU"/>
        </w:rPr>
        <w:t xml:space="preserve">, Y.I. &amp; Murray, N. (2012). IUCN situation analysis on East and Southeast Asian intertidal habitats, with particular reference to the Yellow Sea (including the </w:t>
      </w:r>
      <w:proofErr w:type="spellStart"/>
      <w:r w:rsidRPr="002E7D63">
        <w:rPr>
          <w:sz w:val="22"/>
          <w:szCs w:val="22"/>
          <w:lang w:val="en-AU"/>
        </w:rPr>
        <w:t>Bohai</w:t>
      </w:r>
      <w:proofErr w:type="spellEnd"/>
      <w:r w:rsidRPr="002E7D63">
        <w:rPr>
          <w:sz w:val="22"/>
          <w:szCs w:val="22"/>
          <w:lang w:val="en-AU"/>
        </w:rPr>
        <w:t xml:space="preserve"> Sea). Occasional Paper of the IUCN Species Survival Commission No. 47. IUCN, Gland, Switzerland and Cambridge, UK. ii + 70 pp.</w:t>
      </w:r>
    </w:p>
    <w:p w14:paraId="12C3B324" w14:textId="77777777" w:rsidR="002E7D63" w:rsidRPr="002E7D63" w:rsidRDefault="002E7D63" w:rsidP="00FA6BBB">
      <w:pPr>
        <w:widowControl/>
        <w:autoSpaceDE/>
        <w:autoSpaceDN/>
        <w:adjustRightInd/>
        <w:spacing w:after="200" w:line="276" w:lineRule="auto"/>
        <w:ind w:left="567" w:hanging="567"/>
        <w:rPr>
          <w:sz w:val="22"/>
          <w:szCs w:val="22"/>
          <w:lang w:val="en-AU"/>
        </w:rPr>
      </w:pPr>
      <w:r w:rsidRPr="002E7D63">
        <w:rPr>
          <w:sz w:val="22"/>
          <w:szCs w:val="22"/>
          <w:lang w:val="en-AU"/>
        </w:rPr>
        <w:t xml:space="preserve">Mann, C.F. (2008). </w:t>
      </w:r>
      <w:r w:rsidRPr="002E7D63">
        <w:rPr>
          <w:i/>
          <w:sz w:val="22"/>
          <w:szCs w:val="22"/>
          <w:lang w:val="en-AU"/>
        </w:rPr>
        <w:t>The birds of Borneo</w:t>
      </w:r>
      <w:r w:rsidRPr="002E7D63">
        <w:rPr>
          <w:sz w:val="22"/>
          <w:szCs w:val="22"/>
          <w:lang w:val="en-AU"/>
        </w:rPr>
        <w:t>. BOU Checklist Series 23. Peterborough: British Ornithologists’ Union.</w:t>
      </w:r>
    </w:p>
    <w:p w14:paraId="78BC314F" w14:textId="77777777" w:rsidR="002E7D63" w:rsidRPr="008B55D7" w:rsidRDefault="002E7D63" w:rsidP="00FA6BBB">
      <w:pPr>
        <w:widowControl/>
        <w:autoSpaceDE/>
        <w:autoSpaceDN/>
        <w:adjustRightInd/>
        <w:spacing w:after="200" w:line="276" w:lineRule="auto"/>
        <w:ind w:left="567" w:hanging="567"/>
        <w:rPr>
          <w:sz w:val="22"/>
          <w:szCs w:val="22"/>
          <w:lang w:val="es-ES"/>
        </w:rPr>
      </w:pPr>
      <w:r w:rsidRPr="002E7D63">
        <w:rPr>
          <w:rFonts w:eastAsia="Calibri"/>
          <w:color w:val="231F20"/>
          <w:spacing w:val="-3"/>
          <w:sz w:val="22"/>
          <w:szCs w:val="22"/>
          <w:lang w:val="en-AU"/>
        </w:rPr>
        <w:t>M</w:t>
      </w:r>
      <w:r w:rsidRPr="002E7D63">
        <w:rPr>
          <w:rFonts w:eastAsia="Calibri"/>
          <w:color w:val="231F20"/>
          <w:sz w:val="22"/>
          <w:szCs w:val="22"/>
          <w:lang w:val="en-AU"/>
        </w:rPr>
        <w:t>a</w:t>
      </w:r>
      <w:r w:rsidRPr="002E7D63">
        <w:rPr>
          <w:rFonts w:eastAsia="Calibri"/>
          <w:color w:val="231F20"/>
          <w:spacing w:val="-2"/>
          <w:sz w:val="22"/>
          <w:szCs w:val="22"/>
          <w:lang w:val="en-AU"/>
        </w:rPr>
        <w:t>r</w:t>
      </w:r>
      <w:r w:rsidRPr="002E7D63">
        <w:rPr>
          <w:rFonts w:eastAsia="Calibri"/>
          <w:color w:val="231F20"/>
          <w:sz w:val="22"/>
          <w:szCs w:val="22"/>
          <w:lang w:val="en-AU"/>
        </w:rPr>
        <w:t xml:space="preserve">chant, S. &amp; </w:t>
      </w:r>
      <w:r w:rsidRPr="002E7D63">
        <w:rPr>
          <w:rFonts w:eastAsia="Calibri"/>
          <w:color w:val="231F20"/>
          <w:spacing w:val="-4"/>
          <w:sz w:val="22"/>
          <w:szCs w:val="22"/>
          <w:lang w:val="en-AU"/>
        </w:rPr>
        <w:t>H</w:t>
      </w:r>
      <w:r w:rsidRPr="002E7D63">
        <w:rPr>
          <w:rFonts w:eastAsia="Calibri"/>
          <w:color w:val="231F20"/>
          <w:sz w:val="22"/>
          <w:szCs w:val="22"/>
          <w:lang w:val="en-AU"/>
        </w:rPr>
        <w:t xml:space="preserve">iggins, P,J. eds. (1993). </w:t>
      </w:r>
      <w:r w:rsidRPr="002E7D63">
        <w:rPr>
          <w:rFonts w:eastAsia="Calibri"/>
          <w:color w:val="231F20"/>
          <w:spacing w:val="-2"/>
          <w:sz w:val="22"/>
          <w:szCs w:val="22"/>
          <w:lang w:val="en-AU"/>
        </w:rPr>
        <w:t>H</w:t>
      </w:r>
      <w:r w:rsidRPr="002E7D63">
        <w:rPr>
          <w:rFonts w:eastAsia="Calibri"/>
          <w:color w:val="231F20"/>
          <w:sz w:val="22"/>
          <w:szCs w:val="22"/>
          <w:lang w:val="en-AU"/>
        </w:rPr>
        <w:t xml:space="preserve">andbook of </w:t>
      </w:r>
      <w:r w:rsidRPr="002E7D63">
        <w:rPr>
          <w:rFonts w:eastAsia="Calibri"/>
          <w:color w:val="231F20"/>
          <w:spacing w:val="-4"/>
          <w:sz w:val="22"/>
          <w:szCs w:val="22"/>
          <w:lang w:val="en-AU"/>
        </w:rPr>
        <w:t>A</w:t>
      </w:r>
      <w:r w:rsidRPr="002E7D63">
        <w:rPr>
          <w:rFonts w:eastAsia="Calibri"/>
          <w:color w:val="231F20"/>
          <w:sz w:val="22"/>
          <w:szCs w:val="22"/>
          <w:lang w:val="en-AU"/>
        </w:rPr>
        <w:t xml:space="preserve">ustralian, </w:t>
      </w:r>
      <w:r w:rsidRPr="002E7D63">
        <w:rPr>
          <w:rFonts w:eastAsia="Calibri"/>
          <w:color w:val="231F20"/>
          <w:spacing w:val="-6"/>
          <w:sz w:val="22"/>
          <w:szCs w:val="22"/>
          <w:lang w:val="en-AU"/>
        </w:rPr>
        <w:t>N</w:t>
      </w:r>
      <w:r w:rsidRPr="002E7D63">
        <w:rPr>
          <w:rFonts w:eastAsia="Calibri"/>
          <w:color w:val="231F20"/>
          <w:spacing w:val="1"/>
          <w:sz w:val="22"/>
          <w:szCs w:val="22"/>
          <w:lang w:val="en-AU"/>
        </w:rPr>
        <w:t>e</w:t>
      </w:r>
      <w:r w:rsidRPr="002E7D63">
        <w:rPr>
          <w:rFonts w:eastAsia="Calibri"/>
          <w:color w:val="231F20"/>
          <w:sz w:val="22"/>
          <w:szCs w:val="22"/>
          <w:lang w:val="en-AU"/>
        </w:rPr>
        <w:t xml:space="preserve">w </w:t>
      </w:r>
      <w:r w:rsidRPr="002E7D63">
        <w:rPr>
          <w:rFonts w:eastAsia="Calibri"/>
          <w:color w:val="231F20"/>
          <w:spacing w:val="-2"/>
          <w:sz w:val="22"/>
          <w:szCs w:val="22"/>
          <w:lang w:val="en-AU"/>
        </w:rPr>
        <w:t>Z</w:t>
      </w:r>
      <w:r w:rsidRPr="002E7D63">
        <w:rPr>
          <w:rFonts w:eastAsia="Calibri"/>
          <w:color w:val="231F20"/>
          <w:sz w:val="22"/>
          <w:szCs w:val="22"/>
          <w:lang w:val="en-AU"/>
        </w:rPr>
        <w:t>ealand and Anta</w:t>
      </w:r>
      <w:r w:rsidRPr="002E7D63">
        <w:rPr>
          <w:rFonts w:eastAsia="Calibri"/>
          <w:color w:val="231F20"/>
          <w:spacing w:val="-2"/>
          <w:sz w:val="22"/>
          <w:szCs w:val="22"/>
          <w:lang w:val="en-AU"/>
        </w:rPr>
        <w:t>r</w:t>
      </w:r>
      <w:r w:rsidRPr="002E7D63">
        <w:rPr>
          <w:rFonts w:eastAsia="Calibri"/>
          <w:color w:val="231F20"/>
          <w:sz w:val="22"/>
          <w:szCs w:val="22"/>
          <w:lang w:val="en-AU"/>
        </w:rPr>
        <w:t xml:space="preserve">ctic </w:t>
      </w:r>
      <w:proofErr w:type="spellStart"/>
      <w:r w:rsidRPr="002E7D63">
        <w:rPr>
          <w:rFonts w:eastAsia="Calibri"/>
          <w:color w:val="231F20"/>
          <w:spacing w:val="-3"/>
          <w:sz w:val="22"/>
          <w:szCs w:val="22"/>
          <w:lang w:val="en-AU"/>
        </w:rPr>
        <w:t>B</w:t>
      </w:r>
      <w:r w:rsidRPr="002E7D63">
        <w:rPr>
          <w:rFonts w:eastAsia="Calibri"/>
          <w:color w:val="231F20"/>
          <w:sz w:val="22"/>
          <w:szCs w:val="22"/>
          <w:lang w:val="en-AU"/>
        </w:rPr>
        <w:t>i</w:t>
      </w:r>
      <w:r w:rsidRPr="002E7D63">
        <w:rPr>
          <w:rFonts w:eastAsia="Calibri"/>
          <w:color w:val="231F20"/>
          <w:spacing w:val="-3"/>
          <w:sz w:val="22"/>
          <w:szCs w:val="22"/>
          <w:lang w:val="en-AU"/>
        </w:rPr>
        <w:t>r</w:t>
      </w:r>
      <w:r w:rsidRPr="002E7D63">
        <w:rPr>
          <w:rFonts w:eastAsia="Calibri"/>
          <w:color w:val="231F20"/>
          <w:sz w:val="22"/>
          <w:szCs w:val="22"/>
          <w:lang w:val="en-AU"/>
        </w:rPr>
        <w:t>ds.</w:t>
      </w:r>
      <w:r w:rsidRPr="002E7D63">
        <w:rPr>
          <w:rFonts w:eastAsia="Calibri"/>
          <w:color w:val="231F20"/>
          <w:spacing w:val="-20"/>
          <w:sz w:val="22"/>
          <w:szCs w:val="22"/>
          <w:lang w:val="en-AU"/>
        </w:rPr>
        <w:t>V</w:t>
      </w:r>
      <w:r w:rsidRPr="002E7D63">
        <w:rPr>
          <w:rFonts w:eastAsia="Calibri"/>
          <w:color w:val="231F20"/>
          <w:sz w:val="22"/>
          <w:szCs w:val="22"/>
          <w:lang w:val="en-AU"/>
        </w:rPr>
        <w:t>olume</w:t>
      </w:r>
      <w:proofErr w:type="spellEnd"/>
      <w:r w:rsidRPr="002E7D63">
        <w:rPr>
          <w:rFonts w:eastAsia="Calibri"/>
          <w:color w:val="231F20"/>
          <w:sz w:val="22"/>
          <w:szCs w:val="22"/>
          <w:lang w:val="en-AU"/>
        </w:rPr>
        <w:t xml:space="preserve"> 2—Raptors to La</w:t>
      </w:r>
      <w:r w:rsidRPr="002E7D63">
        <w:rPr>
          <w:rFonts w:eastAsia="Calibri"/>
          <w:color w:val="231F20"/>
          <w:spacing w:val="-2"/>
          <w:sz w:val="22"/>
          <w:szCs w:val="22"/>
          <w:lang w:val="en-AU"/>
        </w:rPr>
        <w:t>p</w:t>
      </w:r>
      <w:r w:rsidRPr="002E7D63">
        <w:rPr>
          <w:rFonts w:eastAsia="Calibri"/>
          <w:color w:val="231F20"/>
          <w:sz w:val="22"/>
          <w:szCs w:val="22"/>
          <w:lang w:val="en-AU"/>
        </w:rPr>
        <w:t xml:space="preserve">wings. </w:t>
      </w:r>
      <w:r w:rsidRPr="008B55D7">
        <w:rPr>
          <w:rFonts w:eastAsia="Calibri"/>
          <w:color w:val="231F20"/>
          <w:sz w:val="22"/>
          <w:szCs w:val="22"/>
          <w:lang w:val="es-ES"/>
        </w:rPr>
        <w:t>Oxfo</w:t>
      </w:r>
      <w:r w:rsidRPr="008B55D7">
        <w:rPr>
          <w:rFonts w:eastAsia="Calibri"/>
          <w:color w:val="231F20"/>
          <w:spacing w:val="-3"/>
          <w:sz w:val="22"/>
          <w:szCs w:val="22"/>
          <w:lang w:val="es-ES"/>
        </w:rPr>
        <w:t>r</w:t>
      </w:r>
      <w:r w:rsidRPr="008B55D7">
        <w:rPr>
          <w:rFonts w:eastAsia="Calibri"/>
          <w:color w:val="231F20"/>
          <w:sz w:val="22"/>
          <w:szCs w:val="22"/>
          <w:lang w:val="es-ES"/>
        </w:rPr>
        <w:t xml:space="preserve">d </w:t>
      </w:r>
      <w:proofErr w:type="spellStart"/>
      <w:r w:rsidRPr="008B55D7">
        <w:rPr>
          <w:rFonts w:eastAsia="Calibri"/>
          <w:color w:val="231F20"/>
          <w:spacing w:val="-8"/>
          <w:sz w:val="22"/>
          <w:szCs w:val="22"/>
          <w:lang w:val="es-ES"/>
        </w:rPr>
        <w:t>U</w:t>
      </w:r>
      <w:r w:rsidRPr="008B55D7">
        <w:rPr>
          <w:rFonts w:eastAsia="Calibri"/>
          <w:color w:val="231F20"/>
          <w:sz w:val="22"/>
          <w:szCs w:val="22"/>
          <w:lang w:val="es-ES"/>
        </w:rPr>
        <w:t>ni</w:t>
      </w:r>
      <w:r w:rsidRPr="008B55D7">
        <w:rPr>
          <w:rFonts w:eastAsia="Calibri"/>
          <w:color w:val="231F20"/>
          <w:spacing w:val="-2"/>
          <w:sz w:val="22"/>
          <w:szCs w:val="22"/>
          <w:lang w:val="es-ES"/>
        </w:rPr>
        <w:t>v</w:t>
      </w:r>
      <w:r w:rsidRPr="008B55D7">
        <w:rPr>
          <w:rFonts w:eastAsia="Calibri"/>
          <w:color w:val="231F20"/>
          <w:sz w:val="22"/>
          <w:szCs w:val="22"/>
          <w:lang w:val="es-ES"/>
        </w:rPr>
        <w:t>ersity</w:t>
      </w:r>
      <w:proofErr w:type="spellEnd"/>
      <w:r w:rsidRPr="008B55D7">
        <w:rPr>
          <w:rFonts w:eastAsia="Calibri"/>
          <w:color w:val="231F20"/>
          <w:sz w:val="22"/>
          <w:szCs w:val="22"/>
          <w:lang w:val="es-ES"/>
        </w:rPr>
        <w:t xml:space="preserve"> </w:t>
      </w:r>
      <w:proofErr w:type="spellStart"/>
      <w:r w:rsidRPr="008B55D7">
        <w:rPr>
          <w:rFonts w:eastAsia="Calibri"/>
          <w:color w:val="231F20"/>
          <w:spacing w:val="-6"/>
          <w:sz w:val="22"/>
          <w:szCs w:val="22"/>
          <w:lang w:val="es-ES"/>
        </w:rPr>
        <w:t>P</w:t>
      </w:r>
      <w:r w:rsidRPr="008B55D7">
        <w:rPr>
          <w:rFonts w:eastAsia="Calibri"/>
          <w:color w:val="231F20"/>
          <w:spacing w:val="-2"/>
          <w:sz w:val="22"/>
          <w:szCs w:val="22"/>
          <w:lang w:val="es-ES"/>
        </w:rPr>
        <w:t>r</w:t>
      </w:r>
      <w:r w:rsidRPr="008B55D7">
        <w:rPr>
          <w:rFonts w:eastAsia="Calibri"/>
          <w:color w:val="231F20"/>
          <w:sz w:val="22"/>
          <w:szCs w:val="22"/>
          <w:lang w:val="es-ES"/>
        </w:rPr>
        <w:t>ess</w:t>
      </w:r>
      <w:proofErr w:type="spellEnd"/>
      <w:r w:rsidRPr="008B55D7">
        <w:rPr>
          <w:rFonts w:eastAsia="Calibri"/>
          <w:color w:val="231F20"/>
          <w:sz w:val="22"/>
          <w:szCs w:val="22"/>
          <w:lang w:val="es-ES"/>
        </w:rPr>
        <w:t xml:space="preserve">. </w:t>
      </w:r>
      <w:r w:rsidRPr="008B55D7">
        <w:rPr>
          <w:rFonts w:eastAsia="Calibri"/>
          <w:color w:val="231F20"/>
          <w:spacing w:val="-5"/>
          <w:sz w:val="22"/>
          <w:szCs w:val="22"/>
          <w:lang w:val="es-ES"/>
        </w:rPr>
        <w:t>M</w:t>
      </w:r>
      <w:r w:rsidRPr="008B55D7">
        <w:rPr>
          <w:rFonts w:eastAsia="Calibri"/>
          <w:color w:val="231F20"/>
          <w:sz w:val="22"/>
          <w:szCs w:val="22"/>
          <w:lang w:val="es-ES"/>
        </w:rPr>
        <w:t xml:space="preserve">elbourne, </w:t>
      </w:r>
      <w:r w:rsidRPr="008B55D7">
        <w:rPr>
          <w:rFonts w:eastAsia="Calibri"/>
          <w:color w:val="231F20"/>
          <w:spacing w:val="-2"/>
          <w:sz w:val="22"/>
          <w:szCs w:val="22"/>
          <w:lang w:val="es-ES"/>
        </w:rPr>
        <w:t>V</w:t>
      </w:r>
      <w:r w:rsidRPr="008B55D7">
        <w:rPr>
          <w:rFonts w:eastAsia="Calibri"/>
          <w:color w:val="231F20"/>
          <w:sz w:val="22"/>
          <w:szCs w:val="22"/>
          <w:lang w:val="es-ES"/>
        </w:rPr>
        <w:t>ictoria.</w:t>
      </w:r>
    </w:p>
    <w:p w14:paraId="66BC9D9B" w14:textId="77777777" w:rsidR="002E7D63" w:rsidRPr="002E7D63" w:rsidRDefault="002E7D63" w:rsidP="00FA6BBB">
      <w:pPr>
        <w:widowControl/>
        <w:autoSpaceDE/>
        <w:autoSpaceDN/>
        <w:adjustRightInd/>
        <w:spacing w:after="200" w:line="276" w:lineRule="auto"/>
        <w:ind w:left="567" w:hanging="567"/>
        <w:rPr>
          <w:sz w:val="22"/>
          <w:szCs w:val="22"/>
          <w:lang w:val="en-AU"/>
        </w:rPr>
      </w:pPr>
      <w:r w:rsidRPr="008B55D7">
        <w:rPr>
          <w:sz w:val="22"/>
          <w:szCs w:val="22"/>
          <w:lang w:val="es-ES"/>
        </w:rPr>
        <w:t xml:space="preserve">Martin, B., Delgado, S., de la Cruz, A., Tirado, S. &amp; Ferrer, M. (2015). </w:t>
      </w:r>
      <w:r w:rsidRPr="002E7D63">
        <w:rPr>
          <w:sz w:val="22"/>
          <w:szCs w:val="22"/>
          <w:lang w:val="en-AU"/>
        </w:rPr>
        <w:t xml:space="preserve">Effects of human presence on the long-term trends of migrant and resident shorebirds: evidence of local population declines. </w:t>
      </w:r>
      <w:r w:rsidRPr="002E7D63">
        <w:rPr>
          <w:i/>
          <w:sz w:val="22"/>
          <w:szCs w:val="22"/>
          <w:lang w:val="en-AU"/>
        </w:rPr>
        <w:t xml:space="preserve">Animal Conservation </w:t>
      </w:r>
      <w:r w:rsidRPr="002E7D63">
        <w:rPr>
          <w:sz w:val="22"/>
          <w:szCs w:val="22"/>
          <w:lang w:val="en-AU"/>
        </w:rPr>
        <w:t>18: 73-81.</w:t>
      </w:r>
    </w:p>
    <w:p w14:paraId="6CF73187" w14:textId="77777777" w:rsidR="002E7D63" w:rsidRPr="002E7D63" w:rsidRDefault="002E7D63" w:rsidP="00FA6BBB">
      <w:pPr>
        <w:widowControl/>
        <w:autoSpaceDE/>
        <w:autoSpaceDN/>
        <w:adjustRightInd/>
        <w:spacing w:after="200" w:line="276" w:lineRule="auto"/>
        <w:ind w:left="567" w:hanging="567"/>
        <w:rPr>
          <w:sz w:val="22"/>
          <w:szCs w:val="22"/>
          <w:lang w:val="en-AU"/>
        </w:rPr>
      </w:pPr>
      <w:proofErr w:type="spellStart"/>
      <w:r w:rsidRPr="002E7D63">
        <w:rPr>
          <w:sz w:val="22"/>
          <w:szCs w:val="22"/>
          <w:lang w:val="en-AU"/>
        </w:rPr>
        <w:t>McKinlay</w:t>
      </w:r>
      <w:proofErr w:type="spellEnd"/>
      <w:r w:rsidRPr="002E7D63">
        <w:rPr>
          <w:sz w:val="22"/>
          <w:szCs w:val="22"/>
          <w:lang w:val="en-AU"/>
        </w:rPr>
        <w:t xml:space="preserve">, B. (2016). A new flyway site in Palau, Micronesia – discovery, observations and challenges. </w:t>
      </w:r>
      <w:r w:rsidRPr="002E7D63">
        <w:rPr>
          <w:i/>
          <w:sz w:val="22"/>
          <w:szCs w:val="22"/>
          <w:lang w:val="en-AU"/>
        </w:rPr>
        <w:t>Tattler</w:t>
      </w:r>
      <w:r w:rsidRPr="002E7D63">
        <w:rPr>
          <w:sz w:val="22"/>
          <w:szCs w:val="22"/>
          <w:lang w:val="en-AU"/>
        </w:rPr>
        <w:t xml:space="preserve"> 41: 4-8.</w:t>
      </w:r>
    </w:p>
    <w:p w14:paraId="6233E94C" w14:textId="77777777" w:rsidR="002E7D63" w:rsidRPr="002E7D63" w:rsidRDefault="002E7D63" w:rsidP="00FA6BBB">
      <w:pPr>
        <w:widowControl/>
        <w:autoSpaceDE/>
        <w:autoSpaceDN/>
        <w:adjustRightInd/>
        <w:spacing w:after="200" w:line="276" w:lineRule="auto"/>
        <w:ind w:left="567" w:hanging="567"/>
        <w:rPr>
          <w:sz w:val="22"/>
          <w:szCs w:val="22"/>
          <w:lang w:val="en-AU"/>
        </w:rPr>
      </w:pPr>
      <w:r w:rsidRPr="002E7D63">
        <w:rPr>
          <w:sz w:val="22"/>
          <w:szCs w:val="22"/>
          <w:lang w:val="en-AU"/>
        </w:rPr>
        <w:t xml:space="preserve">Melville, D.S. (1982). Sight record of the Eastern Curlew </w:t>
      </w:r>
      <w:proofErr w:type="spellStart"/>
      <w:r w:rsidRPr="002E7D63">
        <w:rPr>
          <w:i/>
          <w:sz w:val="22"/>
          <w:szCs w:val="22"/>
          <w:lang w:val="en-AU"/>
        </w:rPr>
        <w:t>Numenius</w:t>
      </w:r>
      <w:proofErr w:type="spellEnd"/>
      <w:r w:rsidRPr="002E7D63">
        <w:rPr>
          <w:i/>
          <w:sz w:val="22"/>
          <w:szCs w:val="22"/>
          <w:lang w:val="en-AU"/>
        </w:rPr>
        <w:t xml:space="preserve"> </w:t>
      </w:r>
      <w:proofErr w:type="spellStart"/>
      <w:r w:rsidRPr="002E7D63">
        <w:rPr>
          <w:i/>
          <w:sz w:val="22"/>
          <w:szCs w:val="22"/>
          <w:lang w:val="en-AU"/>
        </w:rPr>
        <w:t>madagascariensis</w:t>
      </w:r>
      <w:proofErr w:type="spellEnd"/>
      <w:r w:rsidRPr="002E7D63">
        <w:rPr>
          <w:sz w:val="22"/>
          <w:szCs w:val="22"/>
          <w:lang w:val="en-AU"/>
        </w:rPr>
        <w:t xml:space="preserve"> in central Thailand</w:t>
      </w:r>
      <w:r w:rsidRPr="002E7D63">
        <w:rPr>
          <w:i/>
          <w:sz w:val="22"/>
          <w:szCs w:val="22"/>
          <w:lang w:val="en-AU"/>
        </w:rPr>
        <w:t>. Natural History Bulletin of the Siam Society</w:t>
      </w:r>
      <w:r w:rsidRPr="002E7D63">
        <w:rPr>
          <w:sz w:val="22"/>
          <w:szCs w:val="22"/>
          <w:lang w:val="en-AU"/>
        </w:rPr>
        <w:t xml:space="preserve"> 30: 47-48.</w:t>
      </w:r>
    </w:p>
    <w:p w14:paraId="7C8A001E" w14:textId="77777777" w:rsidR="002E7D63" w:rsidRPr="00716645" w:rsidRDefault="002E7D63" w:rsidP="00FA6BBB">
      <w:pPr>
        <w:widowControl/>
        <w:autoSpaceDE/>
        <w:autoSpaceDN/>
        <w:adjustRightInd/>
        <w:spacing w:after="200" w:line="276" w:lineRule="auto"/>
        <w:ind w:left="567" w:hanging="567"/>
        <w:rPr>
          <w:sz w:val="22"/>
          <w:szCs w:val="22"/>
          <w:lang w:val="de-DE"/>
        </w:rPr>
      </w:pPr>
      <w:r w:rsidRPr="002E7D63">
        <w:rPr>
          <w:sz w:val="22"/>
          <w:szCs w:val="22"/>
          <w:lang w:val="en-AU"/>
        </w:rPr>
        <w:t xml:space="preserve">Melville, D.S. (2015). Tianjin’s tragic explosions highlight risks to the coastal environment from China’s expanding chemical industries. </w:t>
      </w:r>
      <w:r w:rsidRPr="00716645">
        <w:rPr>
          <w:i/>
          <w:sz w:val="22"/>
          <w:szCs w:val="22"/>
          <w:lang w:val="de-DE"/>
        </w:rPr>
        <w:t>Wader Study</w:t>
      </w:r>
      <w:r w:rsidRPr="00716645">
        <w:rPr>
          <w:sz w:val="22"/>
          <w:szCs w:val="22"/>
          <w:lang w:val="de-DE"/>
        </w:rPr>
        <w:t xml:space="preserve"> 122: 85-86.</w:t>
      </w:r>
    </w:p>
    <w:p w14:paraId="5533743C"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716645">
        <w:rPr>
          <w:sz w:val="22"/>
          <w:szCs w:val="22"/>
          <w:lang w:val="de-DE"/>
        </w:rPr>
        <w:t xml:space="preserve">Melville, D.S., Chen, Y. &amp; Ma, Z.J. (2016). </w:t>
      </w:r>
      <w:r w:rsidRPr="002E7D63">
        <w:rPr>
          <w:sz w:val="22"/>
          <w:szCs w:val="22"/>
          <w:lang w:val="en-AU"/>
        </w:rPr>
        <w:t xml:space="preserve">Shorebirds along the Yellow Sea coast of China face an uncertain future – a review of threats. </w:t>
      </w:r>
      <w:r w:rsidRPr="002E7D63">
        <w:rPr>
          <w:i/>
          <w:sz w:val="22"/>
          <w:szCs w:val="22"/>
          <w:lang w:val="en-AU"/>
        </w:rPr>
        <w:t xml:space="preserve">Emu </w:t>
      </w:r>
      <w:r w:rsidRPr="002E7D63">
        <w:rPr>
          <w:sz w:val="22"/>
          <w:szCs w:val="22"/>
          <w:lang w:val="en-AU"/>
        </w:rPr>
        <w:t>116: 100-110</w:t>
      </w:r>
    </w:p>
    <w:p w14:paraId="31FF0D05"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Minton, C., &amp; Watkins, D. (1993). The 1992 North-west Australia Wader Expedition. </w:t>
      </w:r>
      <w:r w:rsidRPr="002E7D63">
        <w:rPr>
          <w:rFonts w:eastAsia="Calibri" w:cs="Arial"/>
          <w:i/>
          <w:iCs/>
          <w:sz w:val="22"/>
          <w:szCs w:val="22"/>
          <w:lang w:val="en-AU"/>
        </w:rPr>
        <w:t>Stilt</w:t>
      </w:r>
      <w:r w:rsidRPr="002E7D63">
        <w:rPr>
          <w:rFonts w:eastAsia="Calibri" w:cs="Arial"/>
          <w:sz w:val="22"/>
          <w:szCs w:val="22"/>
          <w:lang w:val="en-AU"/>
        </w:rPr>
        <w:t xml:space="preserve"> 22: 10-12.</w:t>
      </w:r>
    </w:p>
    <w:p w14:paraId="20A34FE3"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Minton, C., Jessop, R., Collins, P. &amp; </w:t>
      </w:r>
      <w:proofErr w:type="spellStart"/>
      <w:r w:rsidRPr="002E7D63">
        <w:rPr>
          <w:rFonts w:eastAsia="Calibri" w:cs="Arial"/>
          <w:sz w:val="22"/>
          <w:szCs w:val="22"/>
          <w:lang w:val="en-AU"/>
        </w:rPr>
        <w:t>Stasnden</w:t>
      </w:r>
      <w:proofErr w:type="spellEnd"/>
      <w:r w:rsidRPr="002E7D63">
        <w:rPr>
          <w:rFonts w:eastAsia="Calibri" w:cs="Arial"/>
          <w:sz w:val="22"/>
          <w:szCs w:val="22"/>
          <w:lang w:val="en-AU"/>
        </w:rPr>
        <w:t xml:space="preserve">, R. (2011). The migration of Eastern Curlew </w:t>
      </w:r>
      <w:proofErr w:type="spellStart"/>
      <w:r w:rsidRPr="002E7D63">
        <w:rPr>
          <w:rFonts w:eastAsia="Calibri" w:cs="Arial"/>
          <w:i/>
          <w:sz w:val="22"/>
          <w:szCs w:val="22"/>
          <w:lang w:val="en-AU"/>
        </w:rPr>
        <w:t>Numenius</w:t>
      </w:r>
      <w:proofErr w:type="spellEnd"/>
      <w:r w:rsidRPr="002E7D63">
        <w:rPr>
          <w:rFonts w:eastAsia="Calibri" w:cs="Arial"/>
          <w:sz w:val="22"/>
          <w:szCs w:val="22"/>
          <w:lang w:val="en-AU"/>
        </w:rPr>
        <w:t xml:space="preserve"> </w:t>
      </w:r>
      <w:proofErr w:type="spellStart"/>
      <w:r w:rsidRPr="002E7D63">
        <w:rPr>
          <w:rFonts w:eastAsia="Calibri" w:cs="Arial"/>
          <w:i/>
          <w:sz w:val="22"/>
          <w:szCs w:val="22"/>
          <w:lang w:val="en-AU"/>
        </w:rPr>
        <w:t>madagascariensis</w:t>
      </w:r>
      <w:proofErr w:type="spellEnd"/>
      <w:r w:rsidRPr="002E7D63">
        <w:rPr>
          <w:rFonts w:eastAsia="Calibri" w:cs="Arial"/>
          <w:sz w:val="22"/>
          <w:szCs w:val="22"/>
          <w:lang w:val="en-AU"/>
        </w:rPr>
        <w:t xml:space="preserve"> to and from Australia. </w:t>
      </w:r>
      <w:r w:rsidRPr="002E7D63">
        <w:rPr>
          <w:rFonts w:eastAsia="Calibri" w:cs="Arial"/>
          <w:i/>
          <w:sz w:val="22"/>
          <w:szCs w:val="22"/>
          <w:lang w:val="en-AU"/>
        </w:rPr>
        <w:t>Stilt</w:t>
      </w:r>
      <w:r w:rsidRPr="002E7D63">
        <w:rPr>
          <w:rFonts w:eastAsia="Calibri" w:cs="Arial"/>
          <w:sz w:val="22"/>
          <w:szCs w:val="22"/>
          <w:lang w:val="en-AU"/>
        </w:rPr>
        <w:t xml:space="preserve"> 59: 6-16.</w:t>
      </w:r>
    </w:p>
    <w:p w14:paraId="343C6D7D"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Minton, C.D.T., Dann, P., Ewing, A., Jessop, R., Anton, P. &amp; Clemens, R. (2012). Trends of shorebirds in Corner Inlet, Victoria, 1982-2011. </w:t>
      </w:r>
      <w:r w:rsidRPr="002E7D63">
        <w:rPr>
          <w:rFonts w:eastAsia="Calibri" w:cs="Arial"/>
          <w:i/>
          <w:sz w:val="22"/>
          <w:szCs w:val="22"/>
          <w:lang w:val="en-AU"/>
        </w:rPr>
        <w:t xml:space="preserve">Stilt </w:t>
      </w:r>
      <w:r w:rsidRPr="002E7D63">
        <w:rPr>
          <w:rFonts w:eastAsia="Calibri" w:cs="Arial"/>
          <w:sz w:val="22"/>
          <w:szCs w:val="22"/>
          <w:lang w:val="en-AU"/>
        </w:rPr>
        <w:t>61:3-18.</w:t>
      </w:r>
    </w:p>
    <w:p w14:paraId="0D412CD4"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lastRenderedPageBreak/>
        <w:t xml:space="preserve">Minton, C., </w:t>
      </w:r>
      <w:proofErr w:type="spellStart"/>
      <w:r w:rsidRPr="002E7D63">
        <w:rPr>
          <w:rFonts w:eastAsia="Calibri" w:cs="Arial"/>
          <w:sz w:val="22"/>
          <w:szCs w:val="22"/>
          <w:lang w:val="en-AU"/>
        </w:rPr>
        <w:t>Gosbell</w:t>
      </w:r>
      <w:proofErr w:type="spellEnd"/>
      <w:r w:rsidRPr="002E7D63">
        <w:rPr>
          <w:rFonts w:eastAsia="Calibri" w:cs="Arial"/>
          <w:sz w:val="22"/>
          <w:szCs w:val="22"/>
          <w:lang w:val="en-AU"/>
        </w:rPr>
        <w:t xml:space="preserve">, K., Johns, P., Christie, M., </w:t>
      </w:r>
      <w:proofErr w:type="spellStart"/>
      <w:r w:rsidRPr="002E7D63">
        <w:rPr>
          <w:rFonts w:eastAsia="Calibri" w:cs="Arial"/>
          <w:sz w:val="22"/>
          <w:szCs w:val="22"/>
          <w:lang w:val="en-AU"/>
        </w:rPr>
        <w:t>Klaassen</w:t>
      </w:r>
      <w:proofErr w:type="spellEnd"/>
      <w:r w:rsidRPr="002E7D63">
        <w:rPr>
          <w:rFonts w:eastAsia="Calibri" w:cs="Arial"/>
          <w:sz w:val="22"/>
          <w:szCs w:val="22"/>
          <w:lang w:val="en-AU"/>
        </w:rPr>
        <w:t xml:space="preserve">, M., </w:t>
      </w:r>
      <w:proofErr w:type="spellStart"/>
      <w:r w:rsidRPr="002E7D63">
        <w:rPr>
          <w:rFonts w:eastAsia="Calibri" w:cs="Arial"/>
          <w:sz w:val="22"/>
          <w:szCs w:val="22"/>
          <w:lang w:val="en-AU"/>
        </w:rPr>
        <w:t>Hassell</w:t>
      </w:r>
      <w:proofErr w:type="spellEnd"/>
      <w:r w:rsidRPr="002E7D63">
        <w:rPr>
          <w:rFonts w:eastAsia="Calibri" w:cs="Arial"/>
          <w:sz w:val="22"/>
          <w:szCs w:val="22"/>
          <w:lang w:val="en-AU"/>
        </w:rPr>
        <w:t xml:space="preserve">, C., Boyle, A., Jessop, R. &amp; Fox, J. (2013). New insights from geolocators deployed on waders in Australia. </w:t>
      </w:r>
      <w:r w:rsidRPr="002E7D63">
        <w:rPr>
          <w:rFonts w:eastAsia="Calibri" w:cs="Arial"/>
          <w:i/>
          <w:sz w:val="22"/>
          <w:szCs w:val="22"/>
          <w:lang w:val="en-AU"/>
        </w:rPr>
        <w:t>Wader Study Group Bulletin</w:t>
      </w:r>
      <w:r w:rsidRPr="002E7D63">
        <w:rPr>
          <w:rFonts w:eastAsia="Calibri" w:cs="Arial"/>
          <w:sz w:val="22"/>
          <w:szCs w:val="22"/>
          <w:lang w:val="en-AU"/>
        </w:rPr>
        <w:t xml:space="preserve"> 120: 37-46. </w:t>
      </w:r>
    </w:p>
    <w:p w14:paraId="18618162"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Moon, Y.M., Kim, K.M. &amp; </w:t>
      </w:r>
      <w:proofErr w:type="spellStart"/>
      <w:r w:rsidRPr="002E7D63">
        <w:rPr>
          <w:rFonts w:eastAsia="Calibri" w:cs="Arial"/>
          <w:sz w:val="22"/>
          <w:szCs w:val="22"/>
          <w:lang w:val="en-AU"/>
        </w:rPr>
        <w:t>Yoo</w:t>
      </w:r>
      <w:proofErr w:type="spellEnd"/>
      <w:r w:rsidRPr="002E7D63">
        <w:rPr>
          <w:rFonts w:eastAsia="Calibri" w:cs="Arial"/>
          <w:sz w:val="22"/>
          <w:szCs w:val="22"/>
          <w:lang w:val="en-AU"/>
        </w:rPr>
        <w:t xml:space="preserve">, J.C. (2013). Bird-days carrying capacity estimation of the curlews stopping over in the southern intertidal zone of </w:t>
      </w:r>
      <w:proofErr w:type="spellStart"/>
      <w:r w:rsidRPr="002E7D63">
        <w:rPr>
          <w:rFonts w:eastAsia="Calibri" w:cs="Arial"/>
          <w:sz w:val="22"/>
          <w:szCs w:val="22"/>
          <w:lang w:val="en-AU"/>
        </w:rPr>
        <w:t>Kanghwa</w:t>
      </w:r>
      <w:proofErr w:type="spellEnd"/>
      <w:r w:rsidRPr="002E7D63">
        <w:rPr>
          <w:rFonts w:eastAsia="Calibri" w:cs="Arial"/>
          <w:sz w:val="22"/>
          <w:szCs w:val="22"/>
          <w:lang w:val="en-AU"/>
        </w:rPr>
        <w:t xml:space="preserve"> Island. </w:t>
      </w:r>
      <w:r w:rsidRPr="002E7D63">
        <w:rPr>
          <w:rFonts w:eastAsia="Calibri" w:cs="Arial"/>
          <w:i/>
          <w:sz w:val="22"/>
          <w:szCs w:val="22"/>
          <w:lang w:val="en-AU"/>
        </w:rPr>
        <w:t>Journal of Wetlands Research</w:t>
      </w:r>
      <w:r w:rsidRPr="002E7D63">
        <w:rPr>
          <w:rFonts w:eastAsia="Calibri" w:cs="Arial"/>
          <w:sz w:val="22"/>
          <w:szCs w:val="22"/>
          <w:lang w:val="en-AU"/>
        </w:rPr>
        <w:t xml:space="preserve"> 15: 281-288. (in Korean)</w:t>
      </w:r>
    </w:p>
    <w:p w14:paraId="6FAD4133"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Moore, J. (undated). Birdwatching and bird records in Brunei August 2005 – September 2009. </w:t>
      </w:r>
      <w:hyperlink r:id="rId45" w:history="1">
        <w:r w:rsidRPr="002E7D63">
          <w:rPr>
            <w:rFonts w:eastAsia="Calibri" w:cs="Arial"/>
            <w:color w:val="0000FF"/>
            <w:sz w:val="22"/>
            <w:szCs w:val="22"/>
            <w:u w:val="single"/>
            <w:lang w:val="en-AU"/>
          </w:rPr>
          <w:t>https://www.bsp.com.bn/panagaclub/pnhs/Focus_On_Birds_files/JeremyMoore_Birdwatching%20in%20Brunei.pdf</w:t>
        </w:r>
      </w:hyperlink>
      <w:r w:rsidRPr="002E7D63">
        <w:rPr>
          <w:rFonts w:eastAsia="Calibri" w:cs="Arial"/>
          <w:sz w:val="22"/>
          <w:szCs w:val="22"/>
          <w:lang w:val="en-AU"/>
        </w:rPr>
        <w:t xml:space="preserve"> (accessed 25/11/2016)</w:t>
      </w:r>
    </w:p>
    <w:p w14:paraId="64AB2EFF"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2E7D63">
        <w:rPr>
          <w:rFonts w:eastAsia="Calibri" w:cs="Arial"/>
          <w:sz w:val="22"/>
          <w:szCs w:val="22"/>
          <w:lang w:val="en-AU"/>
        </w:rPr>
        <w:t>Moores</w:t>
      </w:r>
      <w:proofErr w:type="spellEnd"/>
      <w:r w:rsidRPr="002E7D63">
        <w:rPr>
          <w:rFonts w:eastAsia="Calibri" w:cs="Arial"/>
          <w:sz w:val="22"/>
          <w:szCs w:val="22"/>
          <w:lang w:val="en-AU"/>
        </w:rPr>
        <w:t xml:space="preserve">, N. (2006). South Korea’s shorebirds: a review of abundance, distribution, threats and conservation status. </w:t>
      </w:r>
      <w:r w:rsidRPr="002E7D63">
        <w:rPr>
          <w:rFonts w:eastAsia="Calibri" w:cs="Arial"/>
          <w:i/>
          <w:sz w:val="22"/>
          <w:szCs w:val="22"/>
          <w:lang w:val="en-AU"/>
        </w:rPr>
        <w:t xml:space="preserve">Stilt </w:t>
      </w:r>
      <w:r w:rsidRPr="002E7D63">
        <w:rPr>
          <w:rFonts w:eastAsia="Calibri" w:cs="Arial"/>
          <w:sz w:val="22"/>
          <w:szCs w:val="22"/>
          <w:lang w:val="en-AU"/>
        </w:rPr>
        <w:t>50: 62-72.</w:t>
      </w:r>
    </w:p>
    <w:p w14:paraId="1636D504"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2E7D63">
        <w:rPr>
          <w:rFonts w:eastAsia="Calibri" w:cs="Arial"/>
          <w:sz w:val="22"/>
          <w:szCs w:val="22"/>
          <w:lang w:val="en-AU"/>
        </w:rPr>
        <w:t>Moores</w:t>
      </w:r>
      <w:proofErr w:type="spellEnd"/>
      <w:r w:rsidRPr="002E7D63">
        <w:rPr>
          <w:rFonts w:eastAsia="Calibri" w:cs="Arial"/>
          <w:sz w:val="22"/>
          <w:szCs w:val="22"/>
          <w:lang w:val="en-AU"/>
        </w:rPr>
        <w:t>, N. (2012). The Distribution, Abundance and Conservation of Avian Biodiversity in Yellow Sea Habitats in the Republic of Korea. Ph.D. thesis, University of Newcastle, Australia.</w:t>
      </w:r>
    </w:p>
    <w:p w14:paraId="5096AEE7"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2E7D63">
        <w:rPr>
          <w:rFonts w:eastAsia="Calibri" w:cs="Arial"/>
          <w:sz w:val="22"/>
          <w:szCs w:val="22"/>
          <w:lang w:val="en-AU"/>
        </w:rPr>
        <w:t>Moores</w:t>
      </w:r>
      <w:proofErr w:type="spellEnd"/>
      <w:r w:rsidRPr="002E7D63">
        <w:rPr>
          <w:rFonts w:eastAsia="Calibri" w:cs="Arial"/>
          <w:sz w:val="22"/>
          <w:szCs w:val="22"/>
          <w:lang w:val="en-AU"/>
        </w:rPr>
        <w:t xml:space="preserve">, N., Rogers, D., Rogers, K. &amp; </w:t>
      </w:r>
      <w:proofErr w:type="spellStart"/>
      <w:r w:rsidRPr="002E7D63">
        <w:rPr>
          <w:rFonts w:eastAsia="Calibri" w:cs="Arial"/>
          <w:sz w:val="22"/>
          <w:szCs w:val="22"/>
          <w:lang w:val="en-AU"/>
        </w:rPr>
        <w:t>Hansbro</w:t>
      </w:r>
      <w:proofErr w:type="spellEnd"/>
      <w:r w:rsidRPr="002E7D63">
        <w:rPr>
          <w:rFonts w:eastAsia="Calibri" w:cs="Arial"/>
          <w:sz w:val="22"/>
          <w:szCs w:val="22"/>
          <w:lang w:val="en-AU"/>
        </w:rPr>
        <w:t xml:space="preserve">, P. (2016). </w:t>
      </w:r>
      <w:r w:rsidRPr="002E7D63">
        <w:rPr>
          <w:rFonts w:cs="Arial"/>
          <w:sz w:val="22"/>
          <w:szCs w:val="22"/>
          <w:lang w:val="en-GB" w:eastAsia="en-GB"/>
        </w:rPr>
        <w:t xml:space="preserve">Reclamation of </w:t>
      </w:r>
      <w:proofErr w:type="spellStart"/>
      <w:r w:rsidRPr="002E7D63">
        <w:rPr>
          <w:rFonts w:cs="Arial"/>
          <w:sz w:val="22"/>
          <w:szCs w:val="22"/>
          <w:lang w:val="en-GB" w:eastAsia="en-GB"/>
        </w:rPr>
        <w:t>tidalflats</w:t>
      </w:r>
      <w:proofErr w:type="spellEnd"/>
      <w:r w:rsidRPr="002E7D63">
        <w:rPr>
          <w:rFonts w:cs="Arial"/>
          <w:sz w:val="22"/>
          <w:szCs w:val="22"/>
          <w:lang w:val="en-GB" w:eastAsia="en-GB"/>
        </w:rPr>
        <w:t xml:space="preserve"> and shorebird declines in </w:t>
      </w:r>
      <w:proofErr w:type="spellStart"/>
      <w:r w:rsidRPr="002E7D63">
        <w:rPr>
          <w:rFonts w:cs="Arial"/>
          <w:sz w:val="22"/>
          <w:szCs w:val="22"/>
          <w:lang w:val="en-GB" w:eastAsia="en-GB"/>
        </w:rPr>
        <w:t>Saemangeum</w:t>
      </w:r>
      <w:proofErr w:type="spellEnd"/>
      <w:r w:rsidRPr="002E7D63">
        <w:rPr>
          <w:rFonts w:cs="Arial"/>
          <w:sz w:val="22"/>
          <w:szCs w:val="22"/>
          <w:lang w:val="en-GB" w:eastAsia="en-GB"/>
        </w:rPr>
        <w:t xml:space="preserve"> and elsewhere in the Republic of Korea. </w:t>
      </w:r>
      <w:r w:rsidRPr="002E7D63">
        <w:rPr>
          <w:rFonts w:cs="Arial"/>
          <w:i/>
          <w:sz w:val="22"/>
          <w:szCs w:val="22"/>
          <w:lang w:val="en-GB" w:eastAsia="en-GB"/>
        </w:rPr>
        <w:t>Emu</w:t>
      </w:r>
      <w:r w:rsidRPr="002E7D63">
        <w:rPr>
          <w:rFonts w:cs="Arial"/>
          <w:sz w:val="22"/>
          <w:szCs w:val="22"/>
          <w:lang w:val="en-GB" w:eastAsia="en-GB"/>
        </w:rPr>
        <w:t>116: 136–146.</w:t>
      </w:r>
    </w:p>
    <w:p w14:paraId="3FC0B374"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Moss, D. &amp; D. P. McPhee. (2006). The impacts of recreational four-wheel driving on the abundance of the Ghost Crab (</w:t>
      </w:r>
      <w:proofErr w:type="spellStart"/>
      <w:r w:rsidRPr="002E7D63">
        <w:rPr>
          <w:rFonts w:eastAsia="Calibri" w:cs="Arial"/>
          <w:i/>
          <w:sz w:val="22"/>
          <w:szCs w:val="22"/>
          <w:lang w:val="en-AU"/>
        </w:rPr>
        <w:t>Ocypode</w:t>
      </w:r>
      <w:proofErr w:type="spellEnd"/>
      <w:r w:rsidRPr="002E7D63">
        <w:rPr>
          <w:rFonts w:eastAsia="Calibri" w:cs="Arial"/>
          <w:i/>
          <w:sz w:val="22"/>
          <w:szCs w:val="22"/>
          <w:lang w:val="en-AU"/>
        </w:rPr>
        <w:t xml:space="preserve"> </w:t>
      </w:r>
      <w:proofErr w:type="spellStart"/>
      <w:r w:rsidRPr="002E7D63">
        <w:rPr>
          <w:rFonts w:eastAsia="Calibri" w:cs="Arial"/>
          <w:i/>
          <w:sz w:val="22"/>
          <w:szCs w:val="22"/>
          <w:lang w:val="en-AU"/>
        </w:rPr>
        <w:t>cordimanus</w:t>
      </w:r>
      <w:proofErr w:type="spellEnd"/>
      <w:r w:rsidRPr="002E7D63">
        <w:rPr>
          <w:rFonts w:eastAsia="Calibri" w:cs="Arial"/>
          <w:sz w:val="22"/>
          <w:szCs w:val="22"/>
          <w:lang w:val="en-AU"/>
        </w:rPr>
        <w:t xml:space="preserve">) on a subtropical sandy beach in SE Queensland. </w:t>
      </w:r>
      <w:r w:rsidRPr="002E7D63">
        <w:rPr>
          <w:rFonts w:eastAsia="Calibri" w:cs="Arial"/>
          <w:i/>
          <w:sz w:val="22"/>
          <w:szCs w:val="22"/>
          <w:lang w:val="en-AU"/>
        </w:rPr>
        <w:t>Coastal Management</w:t>
      </w:r>
      <w:r w:rsidRPr="002E7D63">
        <w:rPr>
          <w:rFonts w:eastAsia="Calibri" w:cs="Arial"/>
          <w:sz w:val="22"/>
          <w:szCs w:val="22"/>
          <w:lang w:val="en-AU"/>
        </w:rPr>
        <w:t xml:space="preserve"> 34:133-140.</w:t>
      </w:r>
    </w:p>
    <w:p w14:paraId="5EB13351"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2E7D63">
        <w:rPr>
          <w:rFonts w:cs="Arial"/>
          <w:sz w:val="22"/>
          <w:szCs w:val="22"/>
          <w:lang w:val="en-AU" w:eastAsia="en-AU"/>
        </w:rPr>
        <w:t xml:space="preserve">Murray, N.J., Clemens, R.S., </w:t>
      </w:r>
      <w:proofErr w:type="spellStart"/>
      <w:r w:rsidRPr="002E7D63">
        <w:rPr>
          <w:rFonts w:cs="Arial"/>
          <w:sz w:val="22"/>
          <w:szCs w:val="22"/>
          <w:lang w:val="en-AU" w:eastAsia="en-AU"/>
        </w:rPr>
        <w:t>Phinn</w:t>
      </w:r>
      <w:proofErr w:type="spellEnd"/>
      <w:r w:rsidRPr="002E7D63">
        <w:rPr>
          <w:rFonts w:cs="Arial"/>
          <w:sz w:val="22"/>
          <w:szCs w:val="22"/>
          <w:lang w:val="en-AU" w:eastAsia="en-AU"/>
        </w:rPr>
        <w:t xml:space="preserve">, S.R., </w:t>
      </w:r>
      <w:proofErr w:type="spellStart"/>
      <w:r w:rsidRPr="002E7D63">
        <w:rPr>
          <w:rFonts w:cs="Arial"/>
          <w:sz w:val="22"/>
          <w:szCs w:val="22"/>
          <w:lang w:val="en-AU" w:eastAsia="en-AU"/>
        </w:rPr>
        <w:t>Possingham</w:t>
      </w:r>
      <w:proofErr w:type="spellEnd"/>
      <w:r w:rsidRPr="002E7D63">
        <w:rPr>
          <w:rFonts w:cs="Arial"/>
          <w:sz w:val="22"/>
          <w:szCs w:val="22"/>
          <w:lang w:val="en-AU" w:eastAsia="en-AU"/>
        </w:rPr>
        <w:t xml:space="preserve">, H.P. &amp; Fuller, R.A. (2014). Tracking the rapid loss of tidal wetlands in the Yellow Sea. </w:t>
      </w:r>
      <w:r w:rsidRPr="002E7D63">
        <w:rPr>
          <w:rFonts w:cs="Arial"/>
          <w:i/>
          <w:sz w:val="22"/>
          <w:szCs w:val="22"/>
          <w:lang w:val="en-AU" w:eastAsia="en-AU"/>
        </w:rPr>
        <w:t>Frontiers in Ecology and the Environment</w:t>
      </w:r>
      <w:r w:rsidRPr="002E7D63">
        <w:rPr>
          <w:rFonts w:cs="Arial"/>
          <w:sz w:val="22"/>
          <w:szCs w:val="22"/>
          <w:lang w:val="en-AU" w:eastAsia="en-AU"/>
        </w:rPr>
        <w:t>. 12: 267-272.</w:t>
      </w:r>
    </w:p>
    <w:p w14:paraId="4F0AA3E2"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2E7D63">
        <w:rPr>
          <w:rFonts w:cs="Arial"/>
          <w:sz w:val="22"/>
          <w:szCs w:val="22"/>
          <w:lang w:val="en-AU" w:eastAsia="en-AU"/>
        </w:rPr>
        <w:t xml:space="preserve">Murray, N.J., Ma, Z.J. &amp; Fuller, R.A. (2015). Tidal flats of the Yellow Sea: A review of ecosystem status and anthropogenic threats. </w:t>
      </w:r>
      <w:r w:rsidRPr="002E7D63">
        <w:rPr>
          <w:rFonts w:cs="Arial"/>
          <w:i/>
          <w:sz w:val="22"/>
          <w:szCs w:val="22"/>
          <w:lang w:val="en-AU" w:eastAsia="en-AU"/>
        </w:rPr>
        <w:t>Austral Ecology</w:t>
      </w:r>
      <w:r w:rsidRPr="002E7D63">
        <w:rPr>
          <w:rFonts w:cs="Arial"/>
          <w:sz w:val="22"/>
          <w:szCs w:val="22"/>
          <w:lang w:val="en-AU" w:eastAsia="en-AU"/>
        </w:rPr>
        <w:t>40: 472-481.</w:t>
      </w:r>
    </w:p>
    <w:p w14:paraId="663DFFCC"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2E7D63">
        <w:rPr>
          <w:rFonts w:cs="Arial"/>
          <w:sz w:val="22"/>
          <w:szCs w:val="22"/>
          <w:lang w:val="en-AU" w:eastAsia="en-AU"/>
        </w:rPr>
        <w:t xml:space="preserve">Lim, K.S. (2015) Nature Society (Singapore) Bird Group Records Committee. Checklist of the birds of Singapore (2015 edition). </w:t>
      </w:r>
      <w:hyperlink r:id="rId46" w:history="1">
        <w:r w:rsidRPr="002E7D63">
          <w:rPr>
            <w:rFonts w:cs="Arial"/>
            <w:color w:val="0000FF"/>
            <w:sz w:val="22"/>
            <w:szCs w:val="22"/>
            <w:u w:val="single"/>
            <w:lang w:val="en-AU" w:eastAsia="en-AU"/>
          </w:rPr>
          <w:t>https://singaporebirdgroup.wordpress.com/singapore-bird-checklist/</w:t>
        </w:r>
      </w:hyperlink>
      <w:r w:rsidRPr="002E7D63">
        <w:rPr>
          <w:rFonts w:cs="Arial"/>
          <w:sz w:val="22"/>
          <w:szCs w:val="22"/>
          <w:lang w:val="en-AU" w:eastAsia="en-AU"/>
        </w:rPr>
        <w:t xml:space="preserve"> (Accessed 25/11/2016)</w:t>
      </w:r>
    </w:p>
    <w:p w14:paraId="738B281F"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2E7D63">
        <w:rPr>
          <w:rFonts w:cs="Arial"/>
          <w:sz w:val="22"/>
          <w:szCs w:val="22"/>
          <w:lang w:val="en-AU" w:eastAsia="en-AU"/>
        </w:rPr>
        <w:t>Nebel</w:t>
      </w:r>
      <w:proofErr w:type="spellEnd"/>
      <w:r w:rsidRPr="002E7D63">
        <w:rPr>
          <w:rFonts w:cs="Arial"/>
          <w:sz w:val="22"/>
          <w:szCs w:val="22"/>
          <w:lang w:val="en-AU" w:eastAsia="en-AU"/>
        </w:rPr>
        <w:t xml:space="preserve">, S., Rogers, K.G., Minton, C.D.T. &amp; Rogers, D.I. (2013)...Is geographical variation in the size of Australian shorebirds consistent with hypotheses on differential migration? </w:t>
      </w:r>
      <w:r w:rsidRPr="002E7D63">
        <w:rPr>
          <w:rFonts w:cs="Arial"/>
          <w:i/>
          <w:sz w:val="22"/>
          <w:szCs w:val="22"/>
          <w:lang w:val="en-AU" w:eastAsia="en-AU"/>
        </w:rPr>
        <w:t>Emu</w:t>
      </w:r>
      <w:r w:rsidRPr="002E7D63">
        <w:rPr>
          <w:rFonts w:cs="Arial"/>
          <w:sz w:val="22"/>
          <w:szCs w:val="22"/>
          <w:lang w:val="en-AU" w:eastAsia="en-AU"/>
        </w:rPr>
        <w:t>113:99–111.</w:t>
      </w:r>
    </w:p>
    <w:p w14:paraId="3C8F267F" w14:textId="77777777" w:rsidR="002E7D63" w:rsidRPr="002E7D63" w:rsidRDefault="002E7D63" w:rsidP="00FA6BBB">
      <w:pPr>
        <w:widowControl/>
        <w:autoSpaceDE/>
        <w:autoSpaceDN/>
        <w:adjustRightInd/>
        <w:spacing w:before="100" w:beforeAutospacing="1" w:after="100" w:afterAutospacing="1"/>
        <w:ind w:left="567" w:hanging="567"/>
        <w:rPr>
          <w:sz w:val="22"/>
          <w:szCs w:val="22"/>
          <w:lang w:val="en-AU" w:eastAsia="en-AU"/>
        </w:rPr>
      </w:pPr>
      <w:proofErr w:type="spellStart"/>
      <w:r w:rsidRPr="002E7D63">
        <w:rPr>
          <w:sz w:val="22"/>
          <w:szCs w:val="22"/>
          <w:lang w:val="en-AU" w:eastAsia="en-AU"/>
        </w:rPr>
        <w:t>Neira</w:t>
      </w:r>
      <w:proofErr w:type="spellEnd"/>
      <w:r w:rsidRPr="002E7D63">
        <w:rPr>
          <w:sz w:val="22"/>
          <w:szCs w:val="22"/>
          <w:lang w:val="en-AU" w:eastAsia="en-AU"/>
        </w:rPr>
        <w:t xml:space="preserve">, C., </w:t>
      </w:r>
      <w:proofErr w:type="spellStart"/>
      <w:r w:rsidRPr="002E7D63">
        <w:rPr>
          <w:sz w:val="22"/>
          <w:szCs w:val="22"/>
          <w:lang w:val="en-AU" w:eastAsia="en-AU"/>
        </w:rPr>
        <w:t>Grosholz</w:t>
      </w:r>
      <w:proofErr w:type="spellEnd"/>
      <w:r w:rsidRPr="002E7D63">
        <w:rPr>
          <w:sz w:val="22"/>
          <w:szCs w:val="22"/>
          <w:lang w:val="en-AU" w:eastAsia="en-AU"/>
        </w:rPr>
        <w:t xml:space="preserve">, E.D., Levin, L.A. &amp; Blake, R. (2006). Mechanisms generating modification of benthos following tidal flat invasion by a </w:t>
      </w:r>
      <w:proofErr w:type="spellStart"/>
      <w:r w:rsidRPr="002E7D63">
        <w:rPr>
          <w:i/>
          <w:sz w:val="22"/>
          <w:szCs w:val="22"/>
          <w:lang w:val="en-AU" w:eastAsia="en-AU"/>
        </w:rPr>
        <w:t>Spartina</w:t>
      </w:r>
      <w:proofErr w:type="spellEnd"/>
      <w:r w:rsidRPr="002E7D63">
        <w:rPr>
          <w:i/>
          <w:sz w:val="22"/>
          <w:szCs w:val="22"/>
          <w:lang w:val="en-AU" w:eastAsia="en-AU"/>
        </w:rPr>
        <w:t xml:space="preserve"> </w:t>
      </w:r>
      <w:r w:rsidRPr="002E7D63">
        <w:rPr>
          <w:sz w:val="22"/>
          <w:szCs w:val="22"/>
          <w:lang w:val="en-AU" w:eastAsia="en-AU"/>
        </w:rPr>
        <w:t xml:space="preserve">hybrid. </w:t>
      </w:r>
      <w:r w:rsidRPr="002E7D63">
        <w:rPr>
          <w:i/>
          <w:sz w:val="22"/>
          <w:szCs w:val="22"/>
          <w:lang w:val="en-AU" w:eastAsia="en-AU"/>
        </w:rPr>
        <w:t xml:space="preserve">Ecological Applications </w:t>
      </w:r>
      <w:r w:rsidRPr="002E7D63">
        <w:rPr>
          <w:sz w:val="22"/>
          <w:szCs w:val="22"/>
          <w:lang w:val="en-AU" w:eastAsia="en-AU"/>
        </w:rPr>
        <w:t>16: 1391-1404.</w:t>
      </w:r>
    </w:p>
    <w:p w14:paraId="5AC4AC14" w14:textId="77777777" w:rsidR="002E7D63" w:rsidRPr="002E7D63" w:rsidRDefault="002E7D63" w:rsidP="00FA6BBB">
      <w:pPr>
        <w:widowControl/>
        <w:autoSpaceDE/>
        <w:autoSpaceDN/>
        <w:adjustRightInd/>
        <w:spacing w:before="100" w:beforeAutospacing="1" w:after="100" w:afterAutospacing="1"/>
        <w:ind w:left="567" w:hanging="567"/>
        <w:rPr>
          <w:sz w:val="22"/>
          <w:szCs w:val="22"/>
          <w:lang w:val="en-AU" w:eastAsia="en-AU"/>
        </w:rPr>
      </w:pPr>
      <w:r w:rsidRPr="002E7D63">
        <w:rPr>
          <w:sz w:val="22"/>
          <w:szCs w:val="22"/>
          <w:lang w:val="en-AU" w:eastAsia="en-AU"/>
        </w:rPr>
        <w:t xml:space="preserve">Nicol, S., Fuller, R.A., </w:t>
      </w:r>
      <w:proofErr w:type="spellStart"/>
      <w:r w:rsidRPr="002E7D63">
        <w:rPr>
          <w:sz w:val="22"/>
          <w:szCs w:val="22"/>
          <w:lang w:val="en-AU" w:eastAsia="en-AU"/>
        </w:rPr>
        <w:t>Iwamura</w:t>
      </w:r>
      <w:proofErr w:type="spellEnd"/>
      <w:r w:rsidRPr="002E7D63">
        <w:rPr>
          <w:sz w:val="22"/>
          <w:szCs w:val="22"/>
          <w:lang w:val="en-AU" w:eastAsia="en-AU"/>
        </w:rPr>
        <w:t xml:space="preserve">, T., &amp; </w:t>
      </w:r>
      <w:proofErr w:type="spellStart"/>
      <w:r w:rsidRPr="002E7D63">
        <w:rPr>
          <w:sz w:val="22"/>
          <w:szCs w:val="22"/>
          <w:lang w:val="en-AU" w:eastAsia="en-AU"/>
        </w:rPr>
        <w:t>Chadès</w:t>
      </w:r>
      <w:proofErr w:type="spellEnd"/>
      <w:r w:rsidRPr="002E7D63">
        <w:rPr>
          <w:sz w:val="22"/>
          <w:szCs w:val="22"/>
          <w:lang w:val="en-AU" w:eastAsia="en-AU"/>
        </w:rPr>
        <w:t xml:space="preserve">, I. (2015) Adapting environmental management to uncertain but inevitable change. </w:t>
      </w:r>
      <w:r w:rsidRPr="002E7D63">
        <w:rPr>
          <w:i/>
          <w:sz w:val="22"/>
          <w:szCs w:val="22"/>
          <w:lang w:val="en-AU" w:eastAsia="en-AU"/>
        </w:rPr>
        <w:t>Proceedings of the Royal Society of London B: Biological Sciences</w:t>
      </w:r>
      <w:r w:rsidRPr="002E7D63">
        <w:rPr>
          <w:sz w:val="22"/>
          <w:szCs w:val="22"/>
          <w:lang w:val="en-AU" w:eastAsia="en-AU"/>
        </w:rPr>
        <w:t xml:space="preserve"> 282(1808): 20142984.</w:t>
      </w:r>
    </w:p>
    <w:p w14:paraId="460A6238" w14:textId="77777777" w:rsidR="002E7D63" w:rsidRPr="002E7D63" w:rsidRDefault="002E7D63" w:rsidP="00FA6BBB">
      <w:pPr>
        <w:widowControl/>
        <w:autoSpaceDE/>
        <w:autoSpaceDN/>
        <w:adjustRightInd/>
        <w:spacing w:before="100" w:beforeAutospacing="1" w:after="100" w:afterAutospacing="1"/>
        <w:ind w:left="567" w:hanging="567"/>
        <w:rPr>
          <w:sz w:val="22"/>
          <w:szCs w:val="22"/>
          <w:lang w:val="en-AU" w:eastAsia="en-AU"/>
        </w:rPr>
      </w:pPr>
      <w:r w:rsidRPr="002E7D63">
        <w:rPr>
          <w:sz w:val="22"/>
          <w:szCs w:val="22"/>
          <w:lang w:val="en-AU" w:eastAsia="en-AU"/>
        </w:rPr>
        <w:t xml:space="preserve">Park, P. (1983). Orielton Lagoon and Sorell wader areas. </w:t>
      </w:r>
      <w:r w:rsidRPr="002E7D63">
        <w:rPr>
          <w:i/>
          <w:sz w:val="22"/>
          <w:szCs w:val="22"/>
          <w:lang w:val="en-AU" w:eastAsia="en-AU"/>
        </w:rPr>
        <w:t xml:space="preserve">An Occasional Stint </w:t>
      </w:r>
      <w:r w:rsidRPr="002E7D63">
        <w:rPr>
          <w:sz w:val="22"/>
          <w:szCs w:val="22"/>
          <w:lang w:val="en-AU" w:eastAsia="en-AU"/>
        </w:rPr>
        <w:t>2: 15-33.</w:t>
      </w:r>
    </w:p>
    <w:p w14:paraId="1766C7DA" w14:textId="77777777" w:rsidR="002E7D63" w:rsidRPr="002E7D63" w:rsidRDefault="002E7D63" w:rsidP="00FA6BBB">
      <w:pPr>
        <w:widowControl/>
        <w:autoSpaceDE/>
        <w:autoSpaceDN/>
        <w:adjustRightInd/>
        <w:spacing w:before="100" w:beforeAutospacing="1" w:after="100" w:afterAutospacing="1"/>
        <w:ind w:left="567" w:hanging="567"/>
        <w:rPr>
          <w:rFonts w:cs="Arial"/>
          <w:i/>
          <w:sz w:val="22"/>
          <w:szCs w:val="22"/>
          <w:lang w:val="en-AU" w:eastAsia="en-AU"/>
        </w:rPr>
      </w:pPr>
      <w:r w:rsidRPr="002E7D63">
        <w:rPr>
          <w:sz w:val="22"/>
          <w:szCs w:val="22"/>
          <w:lang w:val="en-AU" w:eastAsia="en-AU"/>
        </w:rPr>
        <w:lastRenderedPageBreak/>
        <w:t xml:space="preserve">Paton, D.C., </w:t>
      </w:r>
      <w:proofErr w:type="spellStart"/>
      <w:r w:rsidRPr="002E7D63">
        <w:rPr>
          <w:sz w:val="22"/>
          <w:szCs w:val="22"/>
          <w:lang w:val="en-AU" w:eastAsia="en-AU"/>
        </w:rPr>
        <w:t>Ziembicki</w:t>
      </w:r>
      <w:proofErr w:type="spellEnd"/>
      <w:r w:rsidRPr="002E7D63">
        <w:rPr>
          <w:sz w:val="22"/>
          <w:szCs w:val="22"/>
          <w:lang w:val="en-AU" w:eastAsia="en-AU"/>
        </w:rPr>
        <w:t>, M., Owen, P. &amp; Heddle, C. (2000). Disturbance distances for water birds and the management of human recreation with special reference to the Coorong Region of South Australia. Final report for the waterbird component of the National Wetlands Program.</w:t>
      </w:r>
    </w:p>
    <w:p w14:paraId="5D0DB0F0"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2E7D63">
        <w:rPr>
          <w:rFonts w:cs="Arial"/>
          <w:sz w:val="22"/>
          <w:szCs w:val="22"/>
          <w:lang w:val="en-AU" w:eastAsia="en-AU"/>
        </w:rPr>
        <w:t xml:space="preserve">Peter, J.M. (1990). Bird Study in the </w:t>
      </w:r>
      <w:proofErr w:type="spellStart"/>
      <w:r w:rsidRPr="002E7D63">
        <w:rPr>
          <w:rFonts w:cs="Arial"/>
          <w:sz w:val="22"/>
          <w:szCs w:val="22"/>
          <w:lang w:val="en-AU" w:eastAsia="en-AU"/>
        </w:rPr>
        <w:t>Nooramunga</w:t>
      </w:r>
      <w:proofErr w:type="spellEnd"/>
      <w:r w:rsidRPr="002E7D63">
        <w:rPr>
          <w:rFonts w:cs="Arial"/>
          <w:sz w:val="22"/>
          <w:szCs w:val="22"/>
          <w:lang w:val="en-AU" w:eastAsia="en-AU"/>
        </w:rPr>
        <w:t xml:space="preserve">: The Possible Effects of Oyster Farming. </w:t>
      </w:r>
      <w:r w:rsidRPr="002E7D63">
        <w:rPr>
          <w:rFonts w:cs="Arial"/>
          <w:i/>
          <w:iCs/>
          <w:sz w:val="22"/>
          <w:szCs w:val="22"/>
          <w:lang w:val="en-AU" w:eastAsia="en-AU"/>
        </w:rPr>
        <w:t xml:space="preserve">RAOU </w:t>
      </w:r>
      <w:r w:rsidRPr="002E7D63">
        <w:rPr>
          <w:rFonts w:cs="Arial"/>
          <w:i/>
          <w:sz w:val="22"/>
          <w:szCs w:val="22"/>
          <w:lang w:val="en-AU" w:eastAsia="en-AU"/>
        </w:rPr>
        <w:t>Report Series</w:t>
      </w:r>
      <w:r w:rsidRPr="002E7D63">
        <w:rPr>
          <w:rFonts w:cs="Arial"/>
          <w:sz w:val="22"/>
          <w:szCs w:val="22"/>
          <w:lang w:val="en-AU" w:eastAsia="en-AU"/>
        </w:rPr>
        <w:t xml:space="preserve"> 74. 1-18.</w:t>
      </w:r>
    </w:p>
    <w:p w14:paraId="7149D09C"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2E7D63">
        <w:rPr>
          <w:rFonts w:cs="Arial"/>
          <w:sz w:val="22"/>
          <w:szCs w:val="22"/>
          <w:lang w:val="en-AU" w:eastAsia="en-AU"/>
        </w:rPr>
        <w:t xml:space="preserve">Peterson, C. H., Bishop, M.J., Johnson, G.A., </w:t>
      </w:r>
      <w:proofErr w:type="spellStart"/>
      <w:r w:rsidRPr="002E7D63">
        <w:rPr>
          <w:rFonts w:cs="Arial"/>
          <w:sz w:val="22"/>
          <w:szCs w:val="22"/>
          <w:lang w:val="en-AU" w:eastAsia="en-AU"/>
        </w:rPr>
        <w:t>D'Anna</w:t>
      </w:r>
      <w:proofErr w:type="spellEnd"/>
      <w:r w:rsidRPr="002E7D63">
        <w:rPr>
          <w:rFonts w:cs="Arial"/>
          <w:sz w:val="22"/>
          <w:szCs w:val="22"/>
          <w:lang w:val="en-AU" w:eastAsia="en-AU"/>
        </w:rPr>
        <w:t xml:space="preserve">, L.M. &amp; Manning, L.M. (2006). Exploiting beach filling as an unaffordable experiment: benthic intertidal impacts propagating upwards to shorebirds. </w:t>
      </w:r>
      <w:r w:rsidRPr="002E7D63">
        <w:rPr>
          <w:rFonts w:cs="Arial"/>
          <w:i/>
          <w:sz w:val="22"/>
          <w:szCs w:val="22"/>
          <w:lang w:val="en-AU" w:eastAsia="en-AU"/>
        </w:rPr>
        <w:t>Journal of Experimental Marine Biology and Ecology</w:t>
      </w:r>
      <w:r w:rsidRPr="002E7D63">
        <w:rPr>
          <w:rFonts w:cs="Arial"/>
          <w:sz w:val="22"/>
          <w:szCs w:val="22"/>
          <w:lang w:val="en-AU" w:eastAsia="en-AU"/>
        </w:rPr>
        <w:t xml:space="preserve"> 338:205-221.</w:t>
      </w:r>
    </w:p>
    <w:p w14:paraId="37D4E051"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2E7D63">
        <w:rPr>
          <w:rFonts w:cs="Arial"/>
          <w:sz w:val="22"/>
          <w:szCs w:val="22"/>
          <w:lang w:val="en-AU" w:eastAsia="en-AU"/>
        </w:rPr>
        <w:t>Piersma</w:t>
      </w:r>
      <w:proofErr w:type="spellEnd"/>
      <w:r w:rsidRPr="002E7D63">
        <w:rPr>
          <w:rFonts w:cs="Arial"/>
          <w:sz w:val="22"/>
          <w:szCs w:val="22"/>
          <w:lang w:val="en-AU" w:eastAsia="en-AU"/>
        </w:rPr>
        <w:t xml:space="preserve">. T. (1986). Eastern Curlews </w:t>
      </w:r>
      <w:proofErr w:type="spellStart"/>
      <w:r w:rsidRPr="002E7D63">
        <w:rPr>
          <w:rFonts w:cs="Arial"/>
          <w:i/>
          <w:sz w:val="22"/>
          <w:szCs w:val="22"/>
          <w:lang w:val="en-AU" w:eastAsia="en-AU"/>
        </w:rPr>
        <w:t>Numenius</w:t>
      </w:r>
      <w:proofErr w:type="spellEnd"/>
      <w:r w:rsidRPr="002E7D63">
        <w:rPr>
          <w:rFonts w:cs="Arial"/>
          <w:i/>
          <w:sz w:val="22"/>
          <w:szCs w:val="22"/>
          <w:lang w:val="en-AU" w:eastAsia="en-AU"/>
        </w:rPr>
        <w:t xml:space="preserve"> </w:t>
      </w:r>
      <w:proofErr w:type="spellStart"/>
      <w:r w:rsidRPr="002E7D63">
        <w:rPr>
          <w:rFonts w:cs="Arial"/>
          <w:i/>
          <w:sz w:val="22"/>
          <w:szCs w:val="22"/>
          <w:lang w:val="en-AU" w:eastAsia="en-AU"/>
        </w:rPr>
        <w:t>madagascariensis</w:t>
      </w:r>
      <w:proofErr w:type="spellEnd"/>
      <w:r w:rsidRPr="002E7D63">
        <w:rPr>
          <w:rFonts w:cs="Arial"/>
          <w:sz w:val="22"/>
          <w:szCs w:val="22"/>
          <w:lang w:val="en-AU" w:eastAsia="en-AU"/>
        </w:rPr>
        <w:t xml:space="preserve"> feeding on </w:t>
      </w:r>
      <w:proofErr w:type="spellStart"/>
      <w:r w:rsidRPr="002E7D63">
        <w:rPr>
          <w:rFonts w:cs="Arial"/>
          <w:i/>
          <w:sz w:val="22"/>
          <w:szCs w:val="22"/>
          <w:lang w:val="en-AU" w:eastAsia="en-AU"/>
        </w:rPr>
        <w:t>Macrophthalmus</w:t>
      </w:r>
      <w:proofErr w:type="spellEnd"/>
      <w:r w:rsidRPr="002E7D63">
        <w:rPr>
          <w:rFonts w:cs="Arial"/>
          <w:sz w:val="22"/>
          <w:szCs w:val="22"/>
          <w:lang w:val="en-AU" w:eastAsia="en-AU"/>
        </w:rPr>
        <w:t xml:space="preserve"> and other </w:t>
      </w:r>
      <w:proofErr w:type="spellStart"/>
      <w:r w:rsidRPr="002E7D63">
        <w:rPr>
          <w:rFonts w:cs="Arial"/>
          <w:sz w:val="22"/>
          <w:szCs w:val="22"/>
          <w:lang w:val="en-AU" w:eastAsia="en-AU"/>
        </w:rPr>
        <w:t>Ocypoid</w:t>
      </w:r>
      <w:proofErr w:type="spellEnd"/>
      <w:r w:rsidRPr="002E7D63">
        <w:rPr>
          <w:rFonts w:cs="Arial"/>
          <w:sz w:val="22"/>
          <w:szCs w:val="22"/>
          <w:lang w:val="en-AU" w:eastAsia="en-AU"/>
        </w:rPr>
        <w:t xml:space="preserve"> crabs in the </w:t>
      </w:r>
      <w:proofErr w:type="spellStart"/>
      <w:r w:rsidRPr="002E7D63">
        <w:rPr>
          <w:rFonts w:cs="Arial"/>
          <w:sz w:val="22"/>
          <w:szCs w:val="22"/>
          <w:lang w:val="en-AU" w:eastAsia="en-AU"/>
        </w:rPr>
        <w:t>Nakdong</w:t>
      </w:r>
      <w:proofErr w:type="spellEnd"/>
      <w:r w:rsidRPr="002E7D63">
        <w:rPr>
          <w:rFonts w:cs="Arial"/>
          <w:sz w:val="22"/>
          <w:szCs w:val="22"/>
          <w:lang w:val="en-AU" w:eastAsia="en-AU"/>
        </w:rPr>
        <w:t xml:space="preserve"> Estuary, South Korea. </w:t>
      </w:r>
      <w:r w:rsidRPr="002E7D63">
        <w:rPr>
          <w:rFonts w:cs="Arial"/>
          <w:i/>
          <w:sz w:val="22"/>
          <w:szCs w:val="22"/>
          <w:lang w:val="en-AU" w:eastAsia="en-AU"/>
        </w:rPr>
        <w:t>Emu</w:t>
      </w:r>
      <w:r w:rsidRPr="002E7D63">
        <w:rPr>
          <w:rFonts w:cs="Arial"/>
          <w:sz w:val="22"/>
          <w:szCs w:val="22"/>
          <w:lang w:val="en-AU" w:eastAsia="en-AU"/>
        </w:rPr>
        <w:t xml:space="preserve"> 86: 155-160.</w:t>
      </w:r>
    </w:p>
    <w:p w14:paraId="7CAE4FC6"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2E7D63">
        <w:rPr>
          <w:rFonts w:cs="Arial"/>
          <w:sz w:val="22"/>
          <w:szCs w:val="22"/>
          <w:lang w:val="en-AU" w:eastAsia="en-AU"/>
        </w:rPr>
        <w:t>Piersma</w:t>
      </w:r>
      <w:proofErr w:type="spellEnd"/>
      <w:r w:rsidRPr="002E7D63">
        <w:rPr>
          <w:rFonts w:cs="Arial"/>
          <w:sz w:val="22"/>
          <w:szCs w:val="22"/>
          <w:lang w:val="en-AU" w:eastAsia="en-AU"/>
        </w:rPr>
        <w:t xml:space="preserve">, T., </w:t>
      </w:r>
      <w:proofErr w:type="spellStart"/>
      <w:r w:rsidRPr="002E7D63">
        <w:rPr>
          <w:rFonts w:cs="Arial"/>
          <w:sz w:val="22"/>
          <w:szCs w:val="22"/>
          <w:lang w:val="en-AU" w:eastAsia="en-AU"/>
        </w:rPr>
        <w:t>Koolhaas</w:t>
      </w:r>
      <w:proofErr w:type="spellEnd"/>
      <w:r w:rsidRPr="002E7D63">
        <w:rPr>
          <w:rFonts w:cs="Arial"/>
          <w:sz w:val="22"/>
          <w:szCs w:val="22"/>
          <w:lang w:val="en-AU" w:eastAsia="en-AU"/>
        </w:rPr>
        <w:t xml:space="preserve">, A., </w:t>
      </w:r>
      <w:proofErr w:type="spellStart"/>
      <w:r w:rsidRPr="002E7D63">
        <w:rPr>
          <w:rFonts w:cs="Arial"/>
          <w:sz w:val="22"/>
          <w:szCs w:val="22"/>
          <w:lang w:val="en-AU" w:eastAsia="en-AU"/>
        </w:rPr>
        <w:t>Dekinga</w:t>
      </w:r>
      <w:proofErr w:type="spellEnd"/>
      <w:r w:rsidRPr="002E7D63">
        <w:rPr>
          <w:rFonts w:cs="Arial"/>
          <w:sz w:val="22"/>
          <w:szCs w:val="22"/>
          <w:lang w:val="en-AU" w:eastAsia="en-AU"/>
        </w:rPr>
        <w:t xml:space="preserve">, A., </w:t>
      </w:r>
      <w:proofErr w:type="spellStart"/>
      <w:r w:rsidRPr="002E7D63">
        <w:rPr>
          <w:rFonts w:cs="Arial"/>
          <w:sz w:val="22"/>
          <w:szCs w:val="22"/>
          <w:lang w:val="en-AU" w:eastAsia="en-AU"/>
        </w:rPr>
        <w:t>Beukema</w:t>
      </w:r>
      <w:proofErr w:type="spellEnd"/>
      <w:r w:rsidRPr="002E7D63">
        <w:rPr>
          <w:rFonts w:cs="Arial"/>
          <w:sz w:val="22"/>
          <w:szCs w:val="22"/>
          <w:lang w:val="en-AU" w:eastAsia="en-AU"/>
        </w:rPr>
        <w:t xml:space="preserve">, J.J., Dekker, R. &amp; </w:t>
      </w:r>
      <w:proofErr w:type="spellStart"/>
      <w:r w:rsidRPr="002E7D63">
        <w:rPr>
          <w:rFonts w:cs="Arial"/>
          <w:sz w:val="22"/>
          <w:szCs w:val="22"/>
          <w:lang w:val="en-AU" w:eastAsia="en-AU"/>
        </w:rPr>
        <w:t>Essink</w:t>
      </w:r>
      <w:proofErr w:type="spellEnd"/>
      <w:r w:rsidRPr="002E7D63">
        <w:rPr>
          <w:rFonts w:cs="Arial"/>
          <w:sz w:val="22"/>
          <w:szCs w:val="22"/>
          <w:lang w:val="en-AU" w:eastAsia="en-AU"/>
        </w:rPr>
        <w:t xml:space="preserve">, K. (2001). Long-term indirect effects of mechanical cockle-dredging on intertidal bivalve stocks in the </w:t>
      </w:r>
      <w:proofErr w:type="spellStart"/>
      <w:r w:rsidRPr="002E7D63">
        <w:rPr>
          <w:rFonts w:cs="Arial"/>
          <w:sz w:val="22"/>
          <w:szCs w:val="22"/>
          <w:lang w:val="en-AU" w:eastAsia="en-AU"/>
        </w:rPr>
        <w:t>Wadden</w:t>
      </w:r>
      <w:proofErr w:type="spellEnd"/>
      <w:r w:rsidRPr="002E7D63">
        <w:rPr>
          <w:rFonts w:cs="Arial"/>
          <w:sz w:val="22"/>
          <w:szCs w:val="22"/>
          <w:lang w:val="en-AU" w:eastAsia="en-AU"/>
        </w:rPr>
        <w:t xml:space="preserve"> Sea. </w:t>
      </w:r>
      <w:r w:rsidRPr="002E7D63">
        <w:rPr>
          <w:rFonts w:cs="Arial"/>
          <w:i/>
          <w:sz w:val="22"/>
          <w:szCs w:val="22"/>
          <w:lang w:val="en-AU" w:eastAsia="en-AU"/>
        </w:rPr>
        <w:t>Journal of Applied Ecology</w:t>
      </w:r>
      <w:r w:rsidRPr="002E7D63">
        <w:rPr>
          <w:rFonts w:cs="Arial"/>
          <w:sz w:val="22"/>
          <w:szCs w:val="22"/>
          <w:lang w:val="en-AU" w:eastAsia="en-AU"/>
        </w:rPr>
        <w:t xml:space="preserve"> 38:976-990.</w:t>
      </w:r>
    </w:p>
    <w:p w14:paraId="463762A7"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2E7D63">
        <w:rPr>
          <w:rFonts w:cs="Arial"/>
          <w:sz w:val="22"/>
          <w:szCs w:val="22"/>
          <w:lang w:val="en-AU" w:eastAsia="en-AU"/>
        </w:rPr>
        <w:t>Piersma</w:t>
      </w:r>
      <w:proofErr w:type="spellEnd"/>
      <w:r w:rsidRPr="002E7D63">
        <w:rPr>
          <w:rFonts w:cs="Arial"/>
          <w:sz w:val="22"/>
          <w:szCs w:val="22"/>
          <w:lang w:val="en-AU" w:eastAsia="en-AU"/>
        </w:rPr>
        <w:t xml:space="preserve">, T., Lok, T., Chen, Y., </w:t>
      </w:r>
      <w:proofErr w:type="spellStart"/>
      <w:r w:rsidRPr="002E7D63">
        <w:rPr>
          <w:rFonts w:cs="Arial"/>
          <w:sz w:val="22"/>
          <w:szCs w:val="22"/>
          <w:lang w:val="en-AU" w:eastAsia="en-AU"/>
        </w:rPr>
        <w:t>Hassell</w:t>
      </w:r>
      <w:proofErr w:type="spellEnd"/>
      <w:r w:rsidRPr="002E7D63">
        <w:rPr>
          <w:rFonts w:cs="Arial"/>
          <w:sz w:val="22"/>
          <w:szCs w:val="22"/>
          <w:lang w:val="en-AU" w:eastAsia="en-AU"/>
        </w:rPr>
        <w:t xml:space="preserve">, C.J., Yang, H.Y., Boyle, A., </w:t>
      </w:r>
      <w:proofErr w:type="spellStart"/>
      <w:r w:rsidRPr="002E7D63">
        <w:rPr>
          <w:rFonts w:cs="Arial"/>
          <w:sz w:val="22"/>
          <w:szCs w:val="22"/>
          <w:lang w:val="en-AU" w:eastAsia="en-AU"/>
        </w:rPr>
        <w:t>Slaymaker</w:t>
      </w:r>
      <w:proofErr w:type="spellEnd"/>
      <w:r w:rsidRPr="002E7D63">
        <w:rPr>
          <w:rFonts w:cs="Arial"/>
          <w:sz w:val="22"/>
          <w:szCs w:val="22"/>
          <w:lang w:val="en-AU" w:eastAsia="en-AU"/>
        </w:rPr>
        <w:t xml:space="preserve">, M., Chan, Y.C., Melville, D.S., Zhang, Z.W. &amp; Ma, Z.J. (2015). Simultaneous declines in summer survival of three shorebird species signals a flyway at risk. </w:t>
      </w:r>
      <w:r w:rsidRPr="002E7D63">
        <w:rPr>
          <w:rFonts w:cs="Arial"/>
          <w:i/>
          <w:sz w:val="22"/>
          <w:szCs w:val="22"/>
          <w:lang w:val="en-AU" w:eastAsia="en-AU"/>
        </w:rPr>
        <w:t xml:space="preserve">Journal of Applied Ecology </w:t>
      </w:r>
      <w:r w:rsidRPr="002E7D63">
        <w:rPr>
          <w:rFonts w:cs="Arial"/>
          <w:sz w:val="22"/>
          <w:szCs w:val="22"/>
          <w:lang w:val="en-AU" w:eastAsia="en-AU"/>
        </w:rPr>
        <w:t>53: 479-490.</w:t>
      </w:r>
    </w:p>
    <w:p w14:paraId="55D08718"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2E7D63">
        <w:rPr>
          <w:rFonts w:cs="Arial"/>
          <w:sz w:val="22"/>
          <w:szCs w:val="22"/>
          <w:lang w:val="en-AU" w:eastAsia="en-AU"/>
        </w:rPr>
        <w:t xml:space="preserve">Pratt, H.D., Bruner, P.L. &amp; </w:t>
      </w:r>
      <w:proofErr w:type="spellStart"/>
      <w:r w:rsidRPr="002E7D63">
        <w:rPr>
          <w:rFonts w:cs="Arial"/>
          <w:sz w:val="22"/>
          <w:szCs w:val="22"/>
          <w:lang w:val="en-AU" w:eastAsia="en-AU"/>
        </w:rPr>
        <w:t>Berrett</w:t>
      </w:r>
      <w:proofErr w:type="spellEnd"/>
      <w:r w:rsidRPr="002E7D63">
        <w:rPr>
          <w:rFonts w:cs="Arial"/>
          <w:sz w:val="22"/>
          <w:szCs w:val="22"/>
          <w:lang w:val="en-AU" w:eastAsia="en-AU"/>
        </w:rPr>
        <w:t>, D.G. (1986). A field guide to the birds of Hawaii and the tropical Pacific. Princeton: Princeton University Press.</w:t>
      </w:r>
    </w:p>
    <w:p w14:paraId="3BDB892C"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2E7D63">
        <w:rPr>
          <w:rFonts w:cs="Arial"/>
          <w:sz w:val="22"/>
          <w:szCs w:val="22"/>
          <w:lang w:val="en-AU" w:eastAsia="en-AU"/>
        </w:rPr>
        <w:t xml:space="preserve">Pratt, H.D., </w:t>
      </w:r>
      <w:proofErr w:type="spellStart"/>
      <w:r w:rsidRPr="002E7D63">
        <w:rPr>
          <w:rFonts w:cs="Arial"/>
          <w:sz w:val="22"/>
          <w:szCs w:val="22"/>
          <w:lang w:val="en-AU" w:eastAsia="en-AU"/>
        </w:rPr>
        <w:t>Falanruw</w:t>
      </w:r>
      <w:proofErr w:type="spellEnd"/>
      <w:r w:rsidRPr="002E7D63">
        <w:rPr>
          <w:rFonts w:cs="Arial"/>
          <w:sz w:val="22"/>
          <w:szCs w:val="22"/>
          <w:lang w:val="en-AU" w:eastAsia="en-AU"/>
        </w:rPr>
        <w:t xml:space="preserve">, M., </w:t>
      </w:r>
      <w:proofErr w:type="spellStart"/>
      <w:r w:rsidRPr="002E7D63">
        <w:rPr>
          <w:rFonts w:cs="Arial"/>
          <w:sz w:val="22"/>
          <w:szCs w:val="22"/>
          <w:lang w:val="en-AU" w:eastAsia="en-AU"/>
        </w:rPr>
        <w:t>Etpison</w:t>
      </w:r>
      <w:proofErr w:type="spellEnd"/>
      <w:r w:rsidRPr="002E7D63">
        <w:rPr>
          <w:rFonts w:cs="Arial"/>
          <w:sz w:val="22"/>
          <w:szCs w:val="22"/>
          <w:lang w:val="en-AU" w:eastAsia="en-AU"/>
        </w:rPr>
        <w:t xml:space="preserve">, M.T., Olsen, A., </w:t>
      </w:r>
      <w:proofErr w:type="spellStart"/>
      <w:r w:rsidRPr="002E7D63">
        <w:rPr>
          <w:rFonts w:cs="Arial"/>
          <w:sz w:val="22"/>
          <w:szCs w:val="22"/>
          <w:lang w:val="en-AU" w:eastAsia="en-AU"/>
        </w:rPr>
        <w:t>Buden</w:t>
      </w:r>
      <w:proofErr w:type="spellEnd"/>
      <w:r w:rsidRPr="002E7D63">
        <w:rPr>
          <w:rFonts w:cs="Arial"/>
          <w:sz w:val="22"/>
          <w:szCs w:val="22"/>
          <w:lang w:val="en-AU" w:eastAsia="en-AU"/>
        </w:rPr>
        <w:t xml:space="preserve">, D.W., Clement, P., Gupta, A., </w:t>
      </w:r>
      <w:proofErr w:type="spellStart"/>
      <w:r w:rsidRPr="002E7D63">
        <w:rPr>
          <w:rFonts w:cs="Arial"/>
          <w:sz w:val="22"/>
          <w:szCs w:val="22"/>
          <w:lang w:val="en-AU" w:eastAsia="en-AU"/>
        </w:rPr>
        <w:t>Ketebengang</w:t>
      </w:r>
      <w:proofErr w:type="spellEnd"/>
      <w:r w:rsidRPr="002E7D63">
        <w:rPr>
          <w:rFonts w:cs="Arial"/>
          <w:sz w:val="22"/>
          <w:szCs w:val="22"/>
          <w:lang w:val="en-AU" w:eastAsia="en-AU"/>
        </w:rPr>
        <w:t xml:space="preserve">, H., </w:t>
      </w:r>
      <w:proofErr w:type="spellStart"/>
      <w:r w:rsidRPr="002E7D63">
        <w:rPr>
          <w:rFonts w:cs="Arial"/>
          <w:sz w:val="22"/>
          <w:szCs w:val="22"/>
          <w:lang w:val="en-AU" w:eastAsia="en-AU"/>
        </w:rPr>
        <w:t>Yalap</w:t>
      </w:r>
      <w:proofErr w:type="spellEnd"/>
      <w:r w:rsidRPr="002E7D63">
        <w:rPr>
          <w:rFonts w:cs="Arial"/>
          <w:sz w:val="22"/>
          <w:szCs w:val="22"/>
          <w:lang w:val="en-AU" w:eastAsia="en-AU"/>
        </w:rPr>
        <w:t xml:space="preserve">, Y.P., Herter, D.R., </w:t>
      </w:r>
      <w:proofErr w:type="spellStart"/>
      <w:r w:rsidRPr="002E7D63">
        <w:rPr>
          <w:rFonts w:cs="Arial"/>
          <w:sz w:val="22"/>
          <w:szCs w:val="22"/>
          <w:lang w:val="en-AU" w:eastAsia="en-AU"/>
        </w:rPr>
        <w:t>Klauber</w:t>
      </w:r>
      <w:proofErr w:type="spellEnd"/>
      <w:r w:rsidRPr="002E7D63">
        <w:rPr>
          <w:rFonts w:cs="Arial"/>
          <w:sz w:val="22"/>
          <w:szCs w:val="22"/>
          <w:lang w:val="en-AU" w:eastAsia="en-AU"/>
        </w:rPr>
        <w:t xml:space="preserve">, D., Pisano, P., Vice, D.S. &amp; Wiles, G.J. (2010). Noteworthy bird observations from the Caroline and Marshall Islands 1988-2009, including five new records for Micronesia. </w:t>
      </w:r>
      <w:r w:rsidRPr="002E7D63">
        <w:rPr>
          <w:rFonts w:cs="Arial"/>
          <w:i/>
          <w:sz w:val="22"/>
          <w:szCs w:val="22"/>
          <w:lang w:val="en-AU" w:eastAsia="en-AU"/>
        </w:rPr>
        <w:t>Western Birds</w:t>
      </w:r>
      <w:r w:rsidRPr="002E7D63">
        <w:rPr>
          <w:rFonts w:cs="Arial"/>
          <w:sz w:val="22"/>
          <w:szCs w:val="22"/>
          <w:lang w:val="en-AU" w:eastAsia="en-AU"/>
        </w:rPr>
        <w:t xml:space="preserve"> 41: 70-101.</w:t>
      </w:r>
    </w:p>
    <w:p w14:paraId="702A3493"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2E7D63">
        <w:rPr>
          <w:rFonts w:cs="Arial"/>
          <w:sz w:val="22"/>
          <w:szCs w:val="22"/>
          <w:lang w:val="en-AU" w:eastAsia="en-AU"/>
        </w:rPr>
        <w:t>Raffaelli</w:t>
      </w:r>
      <w:proofErr w:type="spellEnd"/>
      <w:r w:rsidRPr="002E7D63">
        <w:rPr>
          <w:rFonts w:cs="Arial"/>
          <w:sz w:val="22"/>
          <w:szCs w:val="22"/>
          <w:lang w:val="en-AU" w:eastAsia="en-AU"/>
        </w:rPr>
        <w:t xml:space="preserve">, D. (1999). Nutrient enrichment and trophic organisation in an estuarine food web. </w:t>
      </w:r>
      <w:r w:rsidRPr="002E7D63">
        <w:rPr>
          <w:rFonts w:cs="Arial"/>
          <w:i/>
          <w:sz w:val="22"/>
          <w:szCs w:val="22"/>
          <w:lang w:val="en-AU" w:eastAsia="en-AU"/>
        </w:rPr>
        <w:t xml:space="preserve">Acta </w:t>
      </w:r>
      <w:proofErr w:type="spellStart"/>
      <w:r w:rsidRPr="002E7D63">
        <w:rPr>
          <w:rFonts w:cs="Arial"/>
          <w:i/>
          <w:sz w:val="22"/>
          <w:szCs w:val="22"/>
          <w:lang w:val="en-AU" w:eastAsia="en-AU"/>
        </w:rPr>
        <w:t>Oecologica</w:t>
      </w:r>
      <w:proofErr w:type="spellEnd"/>
      <w:r w:rsidRPr="002E7D63">
        <w:rPr>
          <w:rFonts w:cs="Arial"/>
          <w:i/>
          <w:sz w:val="22"/>
          <w:szCs w:val="22"/>
          <w:lang w:val="en-AU" w:eastAsia="en-AU"/>
        </w:rPr>
        <w:t xml:space="preserve"> </w:t>
      </w:r>
      <w:r w:rsidRPr="002E7D63">
        <w:rPr>
          <w:rFonts w:cs="Arial"/>
          <w:sz w:val="22"/>
          <w:szCs w:val="22"/>
          <w:lang w:val="en-AU" w:eastAsia="en-AU"/>
        </w:rPr>
        <w:t>20:449-461.</w:t>
      </w:r>
    </w:p>
    <w:p w14:paraId="1E2FD235"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2E7D63">
        <w:rPr>
          <w:rFonts w:cs="Arial"/>
          <w:sz w:val="22"/>
          <w:szCs w:val="22"/>
          <w:lang w:val="en-AU" w:eastAsia="en-AU"/>
        </w:rPr>
        <w:t xml:space="preserve">Rasmussen, P.C. &amp; </w:t>
      </w:r>
      <w:proofErr w:type="spellStart"/>
      <w:r w:rsidRPr="002E7D63">
        <w:rPr>
          <w:rFonts w:cs="Arial"/>
          <w:sz w:val="22"/>
          <w:szCs w:val="22"/>
          <w:lang w:val="en-AU" w:eastAsia="en-AU"/>
        </w:rPr>
        <w:t>Anderton</w:t>
      </w:r>
      <w:proofErr w:type="spellEnd"/>
      <w:r w:rsidRPr="002E7D63">
        <w:rPr>
          <w:rFonts w:cs="Arial"/>
          <w:sz w:val="22"/>
          <w:szCs w:val="22"/>
          <w:lang w:val="en-AU" w:eastAsia="en-AU"/>
        </w:rPr>
        <w:t xml:space="preserve">, J.C. (2005). Birds of South Asia. The Ripley guide. Vol. 2. Attributes and status. Washington, DC and Barcelona: Smithsonian Institution and Lynx </w:t>
      </w:r>
      <w:proofErr w:type="spellStart"/>
      <w:r w:rsidRPr="002E7D63">
        <w:rPr>
          <w:rFonts w:cs="Arial"/>
          <w:sz w:val="22"/>
          <w:szCs w:val="22"/>
          <w:lang w:val="en-AU" w:eastAsia="en-AU"/>
        </w:rPr>
        <w:t>Edicions</w:t>
      </w:r>
      <w:proofErr w:type="spellEnd"/>
      <w:r w:rsidRPr="002E7D63">
        <w:rPr>
          <w:rFonts w:cs="Arial"/>
          <w:sz w:val="22"/>
          <w:szCs w:val="22"/>
          <w:lang w:val="en-AU" w:eastAsia="en-AU"/>
        </w:rPr>
        <w:t>.</w:t>
      </w:r>
    </w:p>
    <w:p w14:paraId="2B9FF6D3" w14:textId="759B52D1" w:rsidR="002E7D63" w:rsidRPr="0094384A" w:rsidRDefault="002E7D63" w:rsidP="00FA6BBB">
      <w:pPr>
        <w:widowControl/>
        <w:autoSpaceDE/>
        <w:autoSpaceDN/>
        <w:adjustRightInd/>
        <w:spacing w:before="100" w:beforeAutospacing="1" w:after="100" w:afterAutospacing="1"/>
        <w:ind w:left="567" w:hanging="567"/>
        <w:rPr>
          <w:rFonts w:cs="Arial"/>
          <w:sz w:val="22"/>
          <w:szCs w:val="22"/>
          <w:lang w:val="es-ES" w:eastAsia="en-AU"/>
        </w:rPr>
      </w:pPr>
      <w:proofErr w:type="spellStart"/>
      <w:r w:rsidRPr="00716645">
        <w:rPr>
          <w:rFonts w:cs="Arial"/>
          <w:sz w:val="22"/>
          <w:szCs w:val="22"/>
          <w:lang w:val="es-ES" w:eastAsia="en-AU"/>
        </w:rPr>
        <w:t>Reeb</w:t>
      </w:r>
      <w:proofErr w:type="spellEnd"/>
      <w:r w:rsidRPr="00716645">
        <w:rPr>
          <w:rFonts w:cs="Arial"/>
          <w:sz w:val="22"/>
          <w:szCs w:val="22"/>
          <w:lang w:val="es-ES" w:eastAsia="en-AU"/>
        </w:rPr>
        <w:t xml:space="preserve">, R. (1997). </w:t>
      </w:r>
      <w:r w:rsidRPr="008574AA">
        <w:rPr>
          <w:rFonts w:cs="Arial"/>
          <w:sz w:val="22"/>
          <w:szCs w:val="22"/>
          <w:lang w:val="fr-FR" w:eastAsia="en-AU"/>
        </w:rPr>
        <w:t xml:space="preserve">Contribution </w:t>
      </w:r>
      <w:r w:rsidR="00F14605">
        <w:rPr>
          <w:rFonts w:cs="Arial"/>
          <w:sz w:val="22"/>
          <w:szCs w:val="22"/>
          <w:lang w:val="fr-FR" w:eastAsia="en-AU"/>
        </w:rPr>
        <w:t>à</w:t>
      </w:r>
      <w:r w:rsidRPr="008574AA">
        <w:rPr>
          <w:rFonts w:cs="Arial"/>
          <w:sz w:val="22"/>
          <w:szCs w:val="22"/>
          <w:lang w:val="fr-FR" w:eastAsia="en-AU"/>
        </w:rPr>
        <w:t xml:space="preserve"> l’</w:t>
      </w:r>
      <w:r w:rsidR="00F14605">
        <w:rPr>
          <w:rFonts w:cs="Arial"/>
          <w:sz w:val="22"/>
          <w:szCs w:val="22"/>
          <w:lang w:val="fr-FR" w:eastAsia="en-AU"/>
        </w:rPr>
        <w:t>é</w:t>
      </w:r>
      <w:r w:rsidRPr="008574AA">
        <w:rPr>
          <w:rFonts w:cs="Arial"/>
          <w:sz w:val="22"/>
          <w:szCs w:val="22"/>
          <w:lang w:val="fr-FR" w:eastAsia="en-AU"/>
        </w:rPr>
        <w:t xml:space="preserve">tude de l’avifaune et des migrations en Afghanistan. </w:t>
      </w:r>
      <w:proofErr w:type="spellStart"/>
      <w:r w:rsidRPr="0094384A">
        <w:rPr>
          <w:rFonts w:cs="Arial"/>
          <w:i/>
          <w:sz w:val="22"/>
          <w:szCs w:val="22"/>
          <w:lang w:val="es-ES" w:eastAsia="en-AU"/>
        </w:rPr>
        <w:t>Alauda</w:t>
      </w:r>
      <w:proofErr w:type="spellEnd"/>
      <w:r w:rsidRPr="0094384A">
        <w:rPr>
          <w:rFonts w:cs="Arial"/>
          <w:sz w:val="22"/>
          <w:szCs w:val="22"/>
          <w:lang w:val="es-ES" w:eastAsia="en-AU"/>
        </w:rPr>
        <w:t xml:space="preserve"> 45: 293-333.</w:t>
      </w:r>
    </w:p>
    <w:p w14:paraId="32CCBFA4"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Reid, T. &amp; Park, P. (2003). Continuing decline of Eastern Curlew, </w:t>
      </w:r>
      <w:proofErr w:type="spellStart"/>
      <w:r w:rsidRPr="002E7D63">
        <w:rPr>
          <w:rFonts w:eastAsia="Calibri" w:cs="Arial"/>
          <w:i/>
          <w:sz w:val="22"/>
          <w:szCs w:val="22"/>
          <w:lang w:val="en-AU"/>
        </w:rPr>
        <w:t>Numenius</w:t>
      </w:r>
      <w:proofErr w:type="spellEnd"/>
      <w:r w:rsidRPr="002E7D63">
        <w:rPr>
          <w:rFonts w:eastAsia="Calibri" w:cs="Arial"/>
          <w:i/>
          <w:sz w:val="22"/>
          <w:szCs w:val="22"/>
          <w:lang w:val="en-AU"/>
        </w:rPr>
        <w:t xml:space="preserve"> </w:t>
      </w:r>
      <w:proofErr w:type="spellStart"/>
      <w:r w:rsidRPr="002E7D63">
        <w:rPr>
          <w:rFonts w:eastAsia="Calibri" w:cs="Arial"/>
          <w:i/>
          <w:sz w:val="22"/>
          <w:szCs w:val="22"/>
          <w:lang w:val="en-AU"/>
        </w:rPr>
        <w:t>madagascariensis</w:t>
      </w:r>
      <w:proofErr w:type="spellEnd"/>
      <w:r w:rsidRPr="002E7D63">
        <w:rPr>
          <w:rFonts w:eastAsia="Calibri" w:cs="Arial"/>
          <w:sz w:val="22"/>
          <w:szCs w:val="22"/>
          <w:lang w:val="en-AU"/>
        </w:rPr>
        <w:t xml:space="preserve">, in Tasmania. </w:t>
      </w:r>
      <w:r w:rsidRPr="002E7D63">
        <w:rPr>
          <w:rFonts w:eastAsia="Calibri" w:cs="Arial"/>
          <w:i/>
          <w:sz w:val="22"/>
          <w:szCs w:val="22"/>
          <w:lang w:val="en-AU"/>
        </w:rPr>
        <w:t>Emu</w:t>
      </w:r>
      <w:r w:rsidRPr="002E7D63">
        <w:rPr>
          <w:rFonts w:eastAsia="Calibri" w:cs="Arial"/>
          <w:sz w:val="22"/>
          <w:szCs w:val="22"/>
          <w:lang w:val="en-AU"/>
        </w:rPr>
        <w:t xml:space="preserve"> 103: 279-283.</w:t>
      </w:r>
    </w:p>
    <w:p w14:paraId="73E0B8E3"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2E7D63">
        <w:rPr>
          <w:rFonts w:eastAsia="Calibri" w:cs="Arial"/>
          <w:sz w:val="22"/>
          <w:szCs w:val="22"/>
          <w:lang w:val="en-AU"/>
        </w:rPr>
        <w:t>Riegen</w:t>
      </w:r>
      <w:proofErr w:type="spellEnd"/>
      <w:r w:rsidRPr="002E7D63">
        <w:rPr>
          <w:rFonts w:eastAsia="Calibri" w:cs="Arial"/>
          <w:sz w:val="22"/>
          <w:szCs w:val="22"/>
          <w:lang w:val="en-AU"/>
        </w:rPr>
        <w:t xml:space="preserve">, A.C. (2013). Eastern Curlew in </w:t>
      </w:r>
      <w:proofErr w:type="spellStart"/>
      <w:r w:rsidRPr="002E7D63">
        <w:rPr>
          <w:rFonts w:eastAsia="Calibri" w:cs="Arial"/>
          <w:sz w:val="22"/>
          <w:szCs w:val="22"/>
          <w:lang w:val="en-AU"/>
        </w:rPr>
        <w:t>Miskelly</w:t>
      </w:r>
      <w:proofErr w:type="spellEnd"/>
      <w:r w:rsidRPr="002E7D63">
        <w:rPr>
          <w:rFonts w:eastAsia="Calibri" w:cs="Arial"/>
          <w:sz w:val="22"/>
          <w:szCs w:val="22"/>
          <w:lang w:val="en-AU"/>
        </w:rPr>
        <w:t xml:space="preserve">, C.M. (ed.). New Zealand birds online. </w:t>
      </w:r>
      <w:hyperlink r:id="rId47" w:history="1">
        <w:r w:rsidRPr="002E7D63">
          <w:rPr>
            <w:rFonts w:eastAsia="Calibri" w:cs="Arial"/>
            <w:color w:val="0000FF"/>
            <w:sz w:val="22"/>
            <w:szCs w:val="22"/>
            <w:u w:val="single"/>
            <w:lang w:val="en-AU"/>
          </w:rPr>
          <w:t>www.nzbirdsonline.org.nz</w:t>
        </w:r>
      </w:hyperlink>
      <w:r w:rsidRPr="002E7D63">
        <w:rPr>
          <w:rFonts w:eastAsia="Calibri" w:cs="Arial"/>
          <w:sz w:val="22"/>
          <w:szCs w:val="22"/>
          <w:lang w:val="en-AU"/>
        </w:rPr>
        <w:t xml:space="preserve"> (accessed 26/11/2016)</w:t>
      </w:r>
    </w:p>
    <w:p w14:paraId="0F21D328"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716645">
        <w:rPr>
          <w:rFonts w:eastAsia="Calibri" w:cs="Arial"/>
          <w:sz w:val="22"/>
          <w:szCs w:val="22"/>
          <w:lang w:val="de-DE"/>
        </w:rPr>
        <w:t xml:space="preserve">Riegen, A.C., Vaughan, G.R. &amp; Rogers, K.G. (2014). </w:t>
      </w:r>
      <w:r w:rsidRPr="002E7D63">
        <w:rPr>
          <w:rFonts w:eastAsia="Calibri" w:cs="Arial"/>
          <w:sz w:val="22"/>
          <w:szCs w:val="22"/>
          <w:lang w:val="en-AU"/>
        </w:rPr>
        <w:t xml:space="preserve">Yalu Jiang Estuary shorebird survey report 1999-2010. Dandong, Liaoning and Miranda: Yalu Jiang estuary National Nature Reserve and Miranda Naturalists’ Trust. </w:t>
      </w:r>
    </w:p>
    <w:p w14:paraId="1FAE4E38"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2E7D63">
        <w:rPr>
          <w:rFonts w:eastAsia="Calibri" w:cs="Arial"/>
          <w:sz w:val="22"/>
          <w:szCs w:val="22"/>
          <w:lang w:val="en-AU"/>
        </w:rPr>
        <w:lastRenderedPageBreak/>
        <w:t>Riegen</w:t>
      </w:r>
      <w:proofErr w:type="spellEnd"/>
      <w:r w:rsidRPr="002E7D63">
        <w:rPr>
          <w:rFonts w:eastAsia="Calibri" w:cs="Arial"/>
          <w:sz w:val="22"/>
          <w:szCs w:val="22"/>
          <w:lang w:val="en-AU"/>
        </w:rPr>
        <w:t xml:space="preserve">, A., Melville, D.S., Woodley, K., </w:t>
      </w:r>
      <w:proofErr w:type="spellStart"/>
      <w:r w:rsidRPr="002E7D63">
        <w:rPr>
          <w:rFonts w:eastAsia="Calibri" w:cs="Arial"/>
          <w:sz w:val="22"/>
          <w:szCs w:val="22"/>
          <w:lang w:val="en-AU"/>
        </w:rPr>
        <w:t>Postill</w:t>
      </w:r>
      <w:proofErr w:type="spellEnd"/>
      <w:r w:rsidRPr="002E7D63">
        <w:rPr>
          <w:rFonts w:eastAsia="Calibri" w:cs="Arial"/>
          <w:sz w:val="22"/>
          <w:szCs w:val="22"/>
          <w:lang w:val="en-AU"/>
        </w:rPr>
        <w:t xml:space="preserve">, B., Ju, S.I., Hong, H.S., Kim, S.H. &amp; Pak, U. (2016). Coastal shorebird surveys in the Provinces of North and South Pyongyang, The Democratic People’s Republic of Korea, April 2016. </w:t>
      </w:r>
      <w:r w:rsidRPr="002E7D63">
        <w:rPr>
          <w:rFonts w:eastAsia="Calibri" w:cs="Arial"/>
          <w:i/>
          <w:sz w:val="22"/>
          <w:szCs w:val="22"/>
          <w:lang w:val="en-AU"/>
        </w:rPr>
        <w:t>Stilt</w:t>
      </w:r>
      <w:r w:rsidRPr="002E7D63">
        <w:rPr>
          <w:rFonts w:eastAsia="Calibri" w:cs="Arial"/>
          <w:sz w:val="22"/>
          <w:szCs w:val="22"/>
          <w:lang w:val="en-AU"/>
        </w:rPr>
        <w:t xml:space="preserve"> 69-70: 36-42.</w:t>
      </w:r>
    </w:p>
    <w:p w14:paraId="7CFB8605"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Robertson, H.A., </w:t>
      </w:r>
      <w:proofErr w:type="spellStart"/>
      <w:r w:rsidRPr="002E7D63">
        <w:rPr>
          <w:rFonts w:eastAsia="Calibri" w:cs="Arial"/>
          <w:sz w:val="22"/>
          <w:szCs w:val="22"/>
          <w:lang w:val="en-AU"/>
        </w:rPr>
        <w:t>Dowding</w:t>
      </w:r>
      <w:proofErr w:type="spellEnd"/>
      <w:r w:rsidRPr="002E7D63">
        <w:rPr>
          <w:rFonts w:eastAsia="Calibri" w:cs="Arial"/>
          <w:sz w:val="22"/>
          <w:szCs w:val="22"/>
          <w:lang w:val="en-AU"/>
        </w:rPr>
        <w:t xml:space="preserve">, J.E., Elliott, G.P., </w:t>
      </w:r>
      <w:proofErr w:type="spellStart"/>
      <w:r w:rsidRPr="002E7D63">
        <w:rPr>
          <w:rFonts w:eastAsia="Calibri" w:cs="Arial"/>
          <w:sz w:val="22"/>
          <w:szCs w:val="22"/>
          <w:lang w:val="en-AU"/>
        </w:rPr>
        <w:t>Hitchmough</w:t>
      </w:r>
      <w:proofErr w:type="spellEnd"/>
      <w:r w:rsidRPr="002E7D63">
        <w:rPr>
          <w:rFonts w:eastAsia="Calibri" w:cs="Arial"/>
          <w:sz w:val="22"/>
          <w:szCs w:val="22"/>
          <w:lang w:val="en-AU"/>
        </w:rPr>
        <w:t xml:space="preserve">, R.A., </w:t>
      </w:r>
      <w:proofErr w:type="spellStart"/>
      <w:r w:rsidRPr="002E7D63">
        <w:rPr>
          <w:rFonts w:eastAsia="Calibri" w:cs="Arial"/>
          <w:sz w:val="22"/>
          <w:szCs w:val="22"/>
          <w:lang w:val="en-AU"/>
        </w:rPr>
        <w:t>Miskelly</w:t>
      </w:r>
      <w:proofErr w:type="spellEnd"/>
      <w:r w:rsidRPr="002E7D63">
        <w:rPr>
          <w:rFonts w:eastAsia="Calibri" w:cs="Arial"/>
          <w:sz w:val="22"/>
          <w:szCs w:val="22"/>
          <w:lang w:val="en-AU"/>
        </w:rPr>
        <w:t xml:space="preserve">, C.M., O’Donnell, C.F.J., </w:t>
      </w:r>
      <w:proofErr w:type="spellStart"/>
      <w:r w:rsidRPr="002E7D63">
        <w:rPr>
          <w:rFonts w:eastAsia="Calibri" w:cs="Arial"/>
          <w:sz w:val="22"/>
          <w:szCs w:val="22"/>
          <w:lang w:val="en-AU"/>
        </w:rPr>
        <w:t>Powlesland</w:t>
      </w:r>
      <w:proofErr w:type="spellEnd"/>
      <w:r w:rsidRPr="002E7D63">
        <w:rPr>
          <w:rFonts w:eastAsia="Calibri" w:cs="Arial"/>
          <w:sz w:val="22"/>
          <w:szCs w:val="22"/>
          <w:lang w:val="en-AU"/>
        </w:rPr>
        <w:t xml:space="preserve">, R.G., </w:t>
      </w:r>
      <w:proofErr w:type="spellStart"/>
      <w:r w:rsidRPr="002E7D63">
        <w:rPr>
          <w:rFonts w:eastAsia="Calibri" w:cs="Arial"/>
          <w:sz w:val="22"/>
          <w:szCs w:val="22"/>
          <w:lang w:val="en-AU"/>
        </w:rPr>
        <w:t>Sagar</w:t>
      </w:r>
      <w:proofErr w:type="spellEnd"/>
      <w:r w:rsidRPr="002E7D63">
        <w:rPr>
          <w:rFonts w:eastAsia="Calibri" w:cs="Arial"/>
          <w:sz w:val="22"/>
          <w:szCs w:val="22"/>
          <w:lang w:val="en-AU"/>
        </w:rPr>
        <w:t xml:space="preserve">, P.M., Scofield, R.P. &amp; Taylor, G.A. (2013). Conservation status of New Zealand birds, 2012. Wellington: Department of Conservation. </w:t>
      </w:r>
    </w:p>
    <w:p w14:paraId="58515930"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Rogers, D. (1999). Roost choice in the waders of Roebuck Bay: is avoiding heat stress their main consideration? </w:t>
      </w:r>
      <w:r w:rsidRPr="002E7D63">
        <w:rPr>
          <w:rFonts w:eastAsia="Calibri" w:cs="Arial"/>
          <w:i/>
          <w:iCs/>
          <w:sz w:val="22"/>
          <w:szCs w:val="22"/>
          <w:lang w:val="en-AU"/>
        </w:rPr>
        <w:t>Stilt</w:t>
      </w:r>
      <w:r w:rsidRPr="002E7D63">
        <w:rPr>
          <w:rFonts w:eastAsia="Calibri" w:cs="Arial"/>
          <w:sz w:val="22"/>
          <w:szCs w:val="22"/>
          <w:lang w:val="en-AU"/>
        </w:rPr>
        <w:t xml:space="preserve">  35: 65.</w:t>
      </w:r>
    </w:p>
    <w:p w14:paraId="43D76B84"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Rogers, D., </w:t>
      </w:r>
      <w:proofErr w:type="spellStart"/>
      <w:r w:rsidRPr="002E7D63">
        <w:rPr>
          <w:rFonts w:eastAsia="Calibri" w:cs="Arial"/>
          <w:sz w:val="22"/>
          <w:szCs w:val="22"/>
          <w:lang w:val="en-AU"/>
        </w:rPr>
        <w:t>Hassell</w:t>
      </w:r>
      <w:proofErr w:type="spellEnd"/>
      <w:r w:rsidRPr="002E7D63">
        <w:rPr>
          <w:rFonts w:eastAsia="Calibri" w:cs="Arial"/>
          <w:sz w:val="22"/>
          <w:szCs w:val="22"/>
          <w:lang w:val="en-AU"/>
        </w:rPr>
        <w:t xml:space="preserve">, C., </w:t>
      </w:r>
      <w:proofErr w:type="spellStart"/>
      <w:r w:rsidRPr="002E7D63">
        <w:rPr>
          <w:rFonts w:eastAsia="Calibri" w:cs="Arial"/>
          <w:sz w:val="22"/>
          <w:szCs w:val="22"/>
          <w:lang w:val="en-AU"/>
        </w:rPr>
        <w:t>Oldland</w:t>
      </w:r>
      <w:proofErr w:type="spellEnd"/>
      <w:r w:rsidRPr="002E7D63">
        <w:rPr>
          <w:rFonts w:eastAsia="Calibri" w:cs="Arial"/>
          <w:sz w:val="22"/>
          <w:szCs w:val="22"/>
          <w:lang w:val="en-AU"/>
        </w:rPr>
        <w:t>, J., Clemens, R., Boyle, A. &amp; Rogers, K. (2009). Monitoring Yellow Sea migrants in Australia (MYSMA): north-western Australian shorebird surveys and workshops, December 2008.</w:t>
      </w:r>
    </w:p>
    <w:p w14:paraId="3A448211"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Rogers, D.I, </w:t>
      </w:r>
      <w:proofErr w:type="spellStart"/>
      <w:r w:rsidRPr="002E7D63">
        <w:rPr>
          <w:rFonts w:eastAsia="Calibri" w:cs="Arial"/>
          <w:sz w:val="22"/>
          <w:szCs w:val="22"/>
          <w:lang w:val="en-AU"/>
        </w:rPr>
        <w:t>Piersma</w:t>
      </w:r>
      <w:proofErr w:type="spellEnd"/>
      <w:r w:rsidRPr="002E7D63">
        <w:rPr>
          <w:rFonts w:eastAsia="Calibri" w:cs="Arial"/>
          <w:sz w:val="22"/>
          <w:szCs w:val="22"/>
          <w:lang w:val="en-AU"/>
        </w:rPr>
        <w:t xml:space="preserve">, T. &amp; </w:t>
      </w:r>
      <w:proofErr w:type="spellStart"/>
      <w:r w:rsidRPr="002E7D63">
        <w:rPr>
          <w:rFonts w:eastAsia="Calibri" w:cs="Arial"/>
          <w:sz w:val="22"/>
          <w:szCs w:val="22"/>
          <w:lang w:val="en-AU"/>
        </w:rPr>
        <w:t>Hassell</w:t>
      </w:r>
      <w:proofErr w:type="spellEnd"/>
      <w:r w:rsidRPr="002E7D63">
        <w:rPr>
          <w:rFonts w:eastAsia="Calibri" w:cs="Arial"/>
          <w:sz w:val="22"/>
          <w:szCs w:val="22"/>
          <w:lang w:val="en-AU"/>
        </w:rPr>
        <w:t xml:space="preserve">, C.J. (2006). Roost availability may constrain shorebird distribution: exploring the energetic costs of roosting and disturbance around a tropical bay. </w:t>
      </w:r>
      <w:r w:rsidRPr="002E7D63">
        <w:rPr>
          <w:rFonts w:eastAsia="Calibri" w:cs="Arial"/>
          <w:i/>
          <w:sz w:val="22"/>
          <w:szCs w:val="22"/>
          <w:lang w:val="en-AU"/>
        </w:rPr>
        <w:t>Biological Conservation</w:t>
      </w:r>
      <w:r w:rsidRPr="002E7D63">
        <w:rPr>
          <w:rFonts w:eastAsia="Calibri" w:cs="Arial"/>
          <w:sz w:val="22"/>
          <w:szCs w:val="22"/>
          <w:lang w:val="en-AU"/>
        </w:rPr>
        <w:t xml:space="preserve"> 133: 225-235.</w:t>
      </w:r>
    </w:p>
    <w:p w14:paraId="713E9B37" w14:textId="77777777" w:rsidR="002E7D63" w:rsidRPr="00F14605"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Round, P.D. (2006). Shorebirds in the Inner Gulf of Thailand. </w:t>
      </w:r>
      <w:r w:rsidRPr="00F14605">
        <w:rPr>
          <w:rFonts w:eastAsia="Calibri" w:cs="Arial"/>
          <w:i/>
          <w:sz w:val="22"/>
          <w:szCs w:val="22"/>
          <w:lang w:val="en-AU"/>
        </w:rPr>
        <w:t xml:space="preserve">Stilt </w:t>
      </w:r>
      <w:r w:rsidRPr="00F14605">
        <w:rPr>
          <w:rFonts w:eastAsia="Calibri" w:cs="Arial"/>
          <w:sz w:val="22"/>
          <w:szCs w:val="22"/>
          <w:lang w:val="en-AU"/>
        </w:rPr>
        <w:t>50: 96-102</w:t>
      </w:r>
    </w:p>
    <w:p w14:paraId="09D59368"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F14605">
        <w:rPr>
          <w:rFonts w:eastAsia="Calibri" w:cs="Arial"/>
          <w:sz w:val="22"/>
          <w:szCs w:val="22"/>
          <w:lang w:val="en-AU"/>
        </w:rPr>
        <w:t>Schlacher</w:t>
      </w:r>
      <w:proofErr w:type="spellEnd"/>
      <w:r w:rsidRPr="00F14605">
        <w:rPr>
          <w:rFonts w:eastAsia="Calibri" w:cs="Arial"/>
          <w:sz w:val="22"/>
          <w:szCs w:val="22"/>
          <w:lang w:val="en-AU"/>
        </w:rPr>
        <w:t xml:space="preserve">, T. A., Richardson, D., &amp; McLean, I. (2008). </w:t>
      </w:r>
      <w:r w:rsidRPr="002E7D63">
        <w:rPr>
          <w:rFonts w:eastAsia="Calibri" w:cs="Arial"/>
          <w:sz w:val="22"/>
          <w:szCs w:val="22"/>
          <w:lang w:val="en-AU"/>
        </w:rPr>
        <w:t xml:space="preserve">Impacts of off-road vehicles (ORVs) on </w:t>
      </w:r>
      <w:proofErr w:type="spellStart"/>
      <w:r w:rsidRPr="002E7D63">
        <w:rPr>
          <w:rFonts w:eastAsia="Calibri" w:cs="Arial"/>
          <w:sz w:val="22"/>
          <w:szCs w:val="22"/>
          <w:lang w:val="en-AU"/>
        </w:rPr>
        <w:t>macrobenthic</w:t>
      </w:r>
      <w:proofErr w:type="spellEnd"/>
      <w:r w:rsidRPr="002E7D63">
        <w:rPr>
          <w:rFonts w:eastAsia="Calibri" w:cs="Arial"/>
          <w:sz w:val="22"/>
          <w:szCs w:val="22"/>
          <w:lang w:val="en-AU"/>
        </w:rPr>
        <w:t xml:space="preserve"> assemblages on sandy beaches. </w:t>
      </w:r>
      <w:r w:rsidRPr="002E7D63">
        <w:rPr>
          <w:rFonts w:eastAsia="Calibri" w:cs="Arial"/>
          <w:i/>
          <w:sz w:val="22"/>
          <w:szCs w:val="22"/>
          <w:lang w:val="en-AU"/>
        </w:rPr>
        <w:t>Environmental Management</w:t>
      </w:r>
      <w:r w:rsidRPr="002E7D63">
        <w:rPr>
          <w:rFonts w:eastAsia="Calibri" w:cs="Arial"/>
          <w:sz w:val="22"/>
          <w:szCs w:val="22"/>
          <w:lang w:val="en-AU"/>
        </w:rPr>
        <w:t xml:space="preserve"> 41:878-892.</w:t>
      </w:r>
    </w:p>
    <w:p w14:paraId="6184AB29" w14:textId="77777777" w:rsidR="002E7D63" w:rsidRPr="002E7D63" w:rsidRDefault="002E7D63" w:rsidP="00FA6BBB">
      <w:pPr>
        <w:widowControl/>
        <w:autoSpaceDE/>
        <w:autoSpaceDN/>
        <w:adjustRightInd/>
        <w:spacing w:after="200" w:line="276" w:lineRule="auto"/>
        <w:ind w:left="567" w:hanging="567"/>
        <w:rPr>
          <w:sz w:val="22"/>
          <w:szCs w:val="22"/>
          <w:lang w:val="en-AU"/>
        </w:rPr>
      </w:pPr>
      <w:r w:rsidRPr="002E7D63">
        <w:rPr>
          <w:sz w:val="22"/>
          <w:szCs w:val="22"/>
          <w:lang w:val="en-AU"/>
        </w:rPr>
        <w:t xml:space="preserve">Shorebird Network Korea. (2015). Shorebird Population Count Report of Korea (2014). Shorebird Network Korea Secretariat (in Korean). </w:t>
      </w:r>
    </w:p>
    <w:p w14:paraId="39A72E71" w14:textId="77777777" w:rsidR="002E7D63" w:rsidRPr="002E7D63" w:rsidRDefault="002E7D63" w:rsidP="00FA6BBB">
      <w:pPr>
        <w:widowControl/>
        <w:autoSpaceDE/>
        <w:autoSpaceDN/>
        <w:adjustRightInd/>
        <w:spacing w:after="200" w:line="276" w:lineRule="auto"/>
        <w:ind w:left="567" w:hanging="567"/>
        <w:rPr>
          <w:sz w:val="22"/>
          <w:szCs w:val="22"/>
          <w:lang w:val="en-AU"/>
        </w:rPr>
      </w:pPr>
      <w:r w:rsidRPr="002E7D63">
        <w:rPr>
          <w:sz w:val="22"/>
          <w:szCs w:val="22"/>
          <w:lang w:val="en-AU"/>
        </w:rPr>
        <w:t xml:space="preserve">Skinner, N.J. (1983). The occurrence of waders at Suva Point, Fiji. </w:t>
      </w:r>
      <w:proofErr w:type="spellStart"/>
      <w:r w:rsidRPr="002E7D63">
        <w:rPr>
          <w:i/>
          <w:sz w:val="22"/>
          <w:szCs w:val="22"/>
          <w:lang w:val="en-AU"/>
        </w:rPr>
        <w:t>Notornis</w:t>
      </w:r>
      <w:proofErr w:type="spellEnd"/>
      <w:r w:rsidRPr="002E7D63">
        <w:rPr>
          <w:sz w:val="22"/>
          <w:szCs w:val="22"/>
          <w:lang w:val="en-AU"/>
        </w:rPr>
        <w:t xml:space="preserve"> 30: 227-232</w:t>
      </w:r>
    </w:p>
    <w:p w14:paraId="5DAD8A21"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sz w:val="22"/>
          <w:szCs w:val="22"/>
          <w:lang w:val="en-AU"/>
        </w:rPr>
        <w:t xml:space="preserve">Southey, I. (2009). </w:t>
      </w:r>
      <w:r w:rsidRPr="002E7D63">
        <w:rPr>
          <w:rFonts w:eastAsia="Calibri" w:cs="Arial"/>
          <w:sz w:val="22"/>
          <w:szCs w:val="22"/>
          <w:lang w:val="en-AU"/>
        </w:rPr>
        <w:t>Numbers of waders in New Zealand 1994-2003. DOC Research &amp; Development Series 103. Department of Conservation, Wellington. 70 p.</w:t>
      </w:r>
    </w:p>
    <w:p w14:paraId="6598EF19"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2E7D63">
        <w:rPr>
          <w:rFonts w:eastAsia="Calibri" w:cs="Arial"/>
          <w:sz w:val="22"/>
          <w:szCs w:val="22"/>
          <w:lang w:val="en-AU"/>
        </w:rPr>
        <w:t>Stigner</w:t>
      </w:r>
      <w:proofErr w:type="spellEnd"/>
      <w:r w:rsidRPr="002E7D63">
        <w:rPr>
          <w:rFonts w:eastAsia="Calibri" w:cs="Arial"/>
          <w:sz w:val="22"/>
          <w:szCs w:val="22"/>
          <w:lang w:val="en-AU"/>
        </w:rPr>
        <w:t xml:space="preserve">, M.G., Beyer, H.L., Klein, C.J. &amp; Fuller, R.A. (2016). Reconciling recreational use and conservation values in a coastal protected area. </w:t>
      </w:r>
      <w:r w:rsidRPr="002E7D63">
        <w:rPr>
          <w:rFonts w:eastAsia="Calibri" w:cs="Arial"/>
          <w:i/>
          <w:sz w:val="22"/>
          <w:szCs w:val="22"/>
          <w:lang w:val="en-AU"/>
        </w:rPr>
        <w:t>Journal of Applied Ecology</w:t>
      </w:r>
      <w:r w:rsidRPr="002E7D63">
        <w:rPr>
          <w:rFonts w:eastAsia="Calibri" w:cs="Arial"/>
          <w:sz w:val="22"/>
          <w:szCs w:val="22"/>
          <w:lang w:val="en-AU"/>
        </w:rPr>
        <w:t xml:space="preserve"> 53: 1206-1214.</w:t>
      </w:r>
    </w:p>
    <w:p w14:paraId="37198D7D" w14:textId="77777777" w:rsidR="002E7D63" w:rsidRPr="002E7D63" w:rsidRDefault="002E7D63" w:rsidP="00FA6BBB">
      <w:pPr>
        <w:widowControl/>
        <w:autoSpaceDE/>
        <w:autoSpaceDN/>
        <w:adjustRightInd/>
        <w:spacing w:after="200" w:line="276" w:lineRule="auto"/>
        <w:ind w:left="567" w:hanging="567"/>
        <w:rPr>
          <w:sz w:val="22"/>
          <w:szCs w:val="22"/>
          <w:lang w:val="en-AU"/>
        </w:rPr>
      </w:pPr>
      <w:r w:rsidRPr="002E7D63">
        <w:rPr>
          <w:rFonts w:eastAsia="Calibri" w:cs="Arial"/>
          <w:sz w:val="22"/>
          <w:szCs w:val="22"/>
          <w:lang w:val="en-AU"/>
        </w:rPr>
        <w:t xml:space="preserve">Stinson, D.W., Wiles, G.J. &amp; </w:t>
      </w:r>
      <w:proofErr w:type="spellStart"/>
      <w:r w:rsidRPr="002E7D63">
        <w:rPr>
          <w:rFonts w:eastAsia="Calibri" w:cs="Arial"/>
          <w:sz w:val="22"/>
          <w:szCs w:val="22"/>
          <w:lang w:val="en-AU"/>
        </w:rPr>
        <w:t>Reichel</w:t>
      </w:r>
      <w:proofErr w:type="spellEnd"/>
      <w:r w:rsidRPr="002E7D63">
        <w:rPr>
          <w:rFonts w:eastAsia="Calibri" w:cs="Arial"/>
          <w:sz w:val="22"/>
          <w:szCs w:val="22"/>
          <w:lang w:val="en-AU"/>
        </w:rPr>
        <w:t xml:space="preserve">, J.D. (1997). Occurrence of migrant shorebirds in the Mariana Islands. </w:t>
      </w:r>
      <w:r w:rsidRPr="002E7D63">
        <w:rPr>
          <w:rFonts w:eastAsia="Calibri" w:cs="Arial"/>
          <w:i/>
          <w:sz w:val="22"/>
          <w:szCs w:val="22"/>
          <w:lang w:val="en-AU"/>
        </w:rPr>
        <w:t>Journal of Field Ornithology</w:t>
      </w:r>
      <w:r w:rsidRPr="002E7D63">
        <w:rPr>
          <w:rFonts w:eastAsia="Calibri" w:cs="Arial"/>
          <w:sz w:val="22"/>
          <w:szCs w:val="22"/>
          <w:lang w:val="en-AU"/>
        </w:rPr>
        <w:t xml:space="preserve"> 68: 42-55.</w:t>
      </w:r>
    </w:p>
    <w:p w14:paraId="6A55D477" w14:textId="77777777" w:rsidR="002E7D63" w:rsidRPr="002E7D63" w:rsidRDefault="002E7D63" w:rsidP="00FA6BBB">
      <w:pPr>
        <w:widowControl/>
        <w:autoSpaceDE/>
        <w:autoSpaceDN/>
        <w:adjustRightInd/>
        <w:spacing w:after="200" w:line="276" w:lineRule="auto"/>
        <w:ind w:left="567" w:hanging="567"/>
        <w:rPr>
          <w:i/>
          <w:sz w:val="22"/>
          <w:szCs w:val="22"/>
          <w:lang w:val="en-AU"/>
        </w:rPr>
      </w:pPr>
      <w:proofErr w:type="spellStart"/>
      <w:r w:rsidRPr="002E7D63">
        <w:rPr>
          <w:sz w:val="22"/>
          <w:szCs w:val="22"/>
          <w:lang w:val="en-AU"/>
        </w:rPr>
        <w:t>Studds</w:t>
      </w:r>
      <w:proofErr w:type="spellEnd"/>
      <w:r w:rsidRPr="002E7D63">
        <w:rPr>
          <w:sz w:val="22"/>
          <w:szCs w:val="22"/>
          <w:lang w:val="en-AU"/>
        </w:rPr>
        <w:t xml:space="preserve">, C.E., Kendall, B.E., Wilson, H.B., Rogers, D.I., Clemens, R.S., Murray, N.J., </w:t>
      </w:r>
      <w:proofErr w:type="spellStart"/>
      <w:r w:rsidRPr="002E7D63">
        <w:rPr>
          <w:sz w:val="22"/>
          <w:szCs w:val="22"/>
          <w:lang w:val="en-AU"/>
        </w:rPr>
        <w:t>Gosbell</w:t>
      </w:r>
      <w:proofErr w:type="spellEnd"/>
      <w:r w:rsidRPr="002E7D63">
        <w:rPr>
          <w:sz w:val="22"/>
          <w:szCs w:val="22"/>
          <w:lang w:val="en-AU"/>
        </w:rPr>
        <w:t xml:space="preserve">, K., </w:t>
      </w:r>
      <w:proofErr w:type="spellStart"/>
      <w:r w:rsidRPr="002E7D63">
        <w:rPr>
          <w:sz w:val="22"/>
          <w:szCs w:val="22"/>
          <w:lang w:val="en-AU"/>
        </w:rPr>
        <w:t>Hassell</w:t>
      </w:r>
      <w:proofErr w:type="spellEnd"/>
      <w:r w:rsidRPr="002E7D63">
        <w:rPr>
          <w:sz w:val="22"/>
          <w:szCs w:val="22"/>
          <w:lang w:val="en-AU"/>
        </w:rPr>
        <w:t xml:space="preserve">, C.J., Jessop, R., Melville, D.S., Milton, D.A., Minton, C.D.T., </w:t>
      </w:r>
      <w:proofErr w:type="spellStart"/>
      <w:r w:rsidRPr="002E7D63">
        <w:rPr>
          <w:sz w:val="22"/>
          <w:szCs w:val="22"/>
          <w:lang w:val="en-AU"/>
        </w:rPr>
        <w:t>Possingham</w:t>
      </w:r>
      <w:proofErr w:type="spellEnd"/>
      <w:r w:rsidRPr="002E7D63">
        <w:rPr>
          <w:sz w:val="22"/>
          <w:szCs w:val="22"/>
          <w:lang w:val="en-AU"/>
        </w:rPr>
        <w:t xml:space="preserve">, H.P., </w:t>
      </w:r>
      <w:proofErr w:type="spellStart"/>
      <w:r w:rsidRPr="002E7D63">
        <w:rPr>
          <w:sz w:val="22"/>
          <w:szCs w:val="22"/>
          <w:lang w:val="en-AU"/>
        </w:rPr>
        <w:t>Riegen</w:t>
      </w:r>
      <w:proofErr w:type="spellEnd"/>
      <w:r w:rsidRPr="002E7D63">
        <w:rPr>
          <w:sz w:val="22"/>
          <w:szCs w:val="22"/>
          <w:lang w:val="en-AU"/>
        </w:rPr>
        <w:t xml:space="preserve">, A.C., Straw, P., </w:t>
      </w:r>
      <w:proofErr w:type="spellStart"/>
      <w:r w:rsidRPr="002E7D63">
        <w:rPr>
          <w:sz w:val="22"/>
          <w:szCs w:val="22"/>
          <w:lang w:val="en-AU"/>
        </w:rPr>
        <w:t>Woehler</w:t>
      </w:r>
      <w:proofErr w:type="spellEnd"/>
      <w:r w:rsidRPr="002E7D63">
        <w:rPr>
          <w:sz w:val="22"/>
          <w:szCs w:val="22"/>
          <w:lang w:val="en-AU"/>
        </w:rPr>
        <w:t xml:space="preserve">, E.J. &amp; Fuller, R.A. (in press). Rapid population decline in migratory shorebirds relying on the Yellow Sea tidal mudflats as stopover sites. </w:t>
      </w:r>
      <w:r w:rsidRPr="002E7D63">
        <w:rPr>
          <w:i/>
          <w:sz w:val="22"/>
          <w:szCs w:val="22"/>
          <w:lang w:val="en-AU"/>
        </w:rPr>
        <w:t>Nature Communications</w:t>
      </w:r>
    </w:p>
    <w:p w14:paraId="79C4D42F" w14:textId="77777777" w:rsidR="002E7D63" w:rsidRPr="002E7D63" w:rsidRDefault="002E7D63" w:rsidP="00FA6BBB">
      <w:pPr>
        <w:widowControl/>
        <w:autoSpaceDE/>
        <w:autoSpaceDN/>
        <w:adjustRightInd/>
        <w:spacing w:after="200" w:line="276" w:lineRule="auto"/>
        <w:ind w:left="567" w:hanging="567"/>
        <w:rPr>
          <w:sz w:val="22"/>
          <w:szCs w:val="22"/>
          <w:lang w:val="en-AU"/>
        </w:rPr>
      </w:pPr>
      <w:r w:rsidRPr="002E7D63">
        <w:rPr>
          <w:sz w:val="22"/>
          <w:szCs w:val="22"/>
          <w:lang w:val="en-AU"/>
        </w:rPr>
        <w:t>Sutherland, W.J., Alves, J.A., Amano, T., Chang, C.H., Davidson, N.C., Finlayson, C.M., Gill, J.A., Gill, R.E., Gonz</w:t>
      </w:r>
      <w:r w:rsidRPr="002E7D63">
        <w:rPr>
          <w:rFonts w:cs="Arial"/>
          <w:sz w:val="22"/>
          <w:szCs w:val="22"/>
          <w:lang w:val="en-AU"/>
        </w:rPr>
        <w:t>á</w:t>
      </w:r>
      <w:r w:rsidRPr="002E7D63">
        <w:rPr>
          <w:sz w:val="22"/>
          <w:szCs w:val="22"/>
          <w:lang w:val="en-AU"/>
        </w:rPr>
        <w:t xml:space="preserve">lez, P.M., </w:t>
      </w:r>
      <w:proofErr w:type="spellStart"/>
      <w:r w:rsidRPr="002E7D63">
        <w:rPr>
          <w:sz w:val="22"/>
          <w:szCs w:val="22"/>
          <w:lang w:val="en-AU"/>
        </w:rPr>
        <w:t>Gunnarsson</w:t>
      </w:r>
      <w:proofErr w:type="spellEnd"/>
      <w:r w:rsidRPr="002E7D63">
        <w:rPr>
          <w:sz w:val="22"/>
          <w:szCs w:val="22"/>
          <w:lang w:val="en-AU"/>
        </w:rPr>
        <w:t xml:space="preserve">, T.G., Kleijn, D., Spray, C.J., </w:t>
      </w:r>
      <w:proofErr w:type="spellStart"/>
      <w:r w:rsidRPr="002E7D63">
        <w:rPr>
          <w:sz w:val="22"/>
          <w:szCs w:val="22"/>
          <w:lang w:val="en-AU"/>
        </w:rPr>
        <w:t>Sz</w:t>
      </w:r>
      <w:r w:rsidRPr="002E7D63">
        <w:rPr>
          <w:rFonts w:cs="Arial"/>
          <w:sz w:val="22"/>
          <w:szCs w:val="22"/>
          <w:lang w:val="en-AU"/>
        </w:rPr>
        <w:t>é</w:t>
      </w:r>
      <w:r w:rsidRPr="002E7D63">
        <w:rPr>
          <w:sz w:val="22"/>
          <w:szCs w:val="22"/>
          <w:lang w:val="en-AU"/>
        </w:rPr>
        <w:t>kely</w:t>
      </w:r>
      <w:proofErr w:type="spellEnd"/>
      <w:r w:rsidRPr="002E7D63">
        <w:rPr>
          <w:sz w:val="22"/>
          <w:szCs w:val="22"/>
          <w:lang w:val="en-AU"/>
        </w:rPr>
        <w:t xml:space="preserve">, T. &amp; Thompson, D.B.A. (2012). A horizon assessment of current and potential future threats to migratory shorebirds. </w:t>
      </w:r>
      <w:r w:rsidRPr="002E7D63">
        <w:rPr>
          <w:i/>
          <w:sz w:val="22"/>
          <w:szCs w:val="22"/>
          <w:lang w:val="en-AU"/>
        </w:rPr>
        <w:t>Ibis</w:t>
      </w:r>
      <w:r w:rsidRPr="002E7D63">
        <w:rPr>
          <w:sz w:val="22"/>
          <w:szCs w:val="22"/>
          <w:lang w:val="en-AU"/>
        </w:rPr>
        <w:t xml:space="preserve"> 54: 663-679.</w:t>
      </w:r>
    </w:p>
    <w:p w14:paraId="0F0D120D" w14:textId="77777777" w:rsidR="002E7D63" w:rsidRPr="002E7D63" w:rsidRDefault="002E7D63" w:rsidP="00FA6BBB">
      <w:pPr>
        <w:widowControl/>
        <w:spacing w:after="200" w:line="276" w:lineRule="auto"/>
        <w:ind w:left="567" w:hanging="567"/>
        <w:rPr>
          <w:sz w:val="22"/>
          <w:szCs w:val="22"/>
          <w:lang w:val="en-AU"/>
        </w:rPr>
      </w:pPr>
      <w:r w:rsidRPr="002E7D63">
        <w:rPr>
          <w:sz w:val="22"/>
          <w:szCs w:val="22"/>
          <w:lang w:val="en-AU"/>
        </w:rPr>
        <w:lastRenderedPageBreak/>
        <w:t>Tang, S.X. &amp; Wang, T.H. (1991). A Survey of Hunting Pressure on Waterbirds near Shanghai, March-May 1991. East China Waterbirds Ecology Group Report, June 1991. East China Normal University, Shanghai.</w:t>
      </w:r>
    </w:p>
    <w:p w14:paraId="037A43AF" w14:textId="77777777" w:rsidR="002E7D63" w:rsidRPr="002E7D63" w:rsidRDefault="002E7D63" w:rsidP="00FA6BBB">
      <w:pPr>
        <w:widowControl/>
        <w:spacing w:after="200" w:line="276" w:lineRule="auto"/>
        <w:ind w:left="567" w:hanging="567"/>
        <w:rPr>
          <w:sz w:val="22"/>
          <w:szCs w:val="22"/>
          <w:lang w:val="en-AU"/>
        </w:rPr>
      </w:pPr>
      <w:r w:rsidRPr="00716645">
        <w:rPr>
          <w:sz w:val="22"/>
          <w:szCs w:val="22"/>
          <w:lang w:val="de-DE"/>
        </w:rPr>
        <w:t xml:space="preserve">Tang, S.X. &amp; Wang, T.H. (1992). </w:t>
      </w:r>
      <w:r w:rsidRPr="002E7D63">
        <w:rPr>
          <w:sz w:val="22"/>
          <w:szCs w:val="22"/>
          <w:lang w:val="en-AU"/>
        </w:rPr>
        <w:t>Assessment of Hunting Pressure on Shorebirds near Shanghai, Phase II (Socio-economic Analysis). East China Waterbirds Ecology Group Report, December 1992. East China Normal University, Shanghai.</w:t>
      </w:r>
    </w:p>
    <w:p w14:paraId="04834494"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716645">
        <w:rPr>
          <w:sz w:val="22"/>
          <w:szCs w:val="22"/>
          <w:lang w:val="de-DE"/>
        </w:rPr>
        <w:t xml:space="preserve">Tang, S.X. &amp; Wang, T.H. (1995). </w:t>
      </w:r>
      <w:r w:rsidRPr="002E7D63">
        <w:rPr>
          <w:sz w:val="22"/>
          <w:szCs w:val="22"/>
          <w:lang w:val="en-AU"/>
        </w:rPr>
        <w:t>Waterbird hunting in East China. Asian Wetland Bureau Publication No. 114, Kuala Lumpur.</w:t>
      </w:r>
    </w:p>
    <w:p w14:paraId="3AEA977D"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2E7D63">
        <w:rPr>
          <w:rFonts w:eastAsia="Calibri" w:cs="Arial"/>
          <w:sz w:val="22"/>
          <w:szCs w:val="22"/>
          <w:lang w:val="en-AU"/>
        </w:rPr>
        <w:t>Tarr</w:t>
      </w:r>
      <w:proofErr w:type="spellEnd"/>
      <w:r w:rsidRPr="002E7D63">
        <w:rPr>
          <w:rFonts w:eastAsia="Calibri" w:cs="Arial"/>
          <w:sz w:val="22"/>
          <w:szCs w:val="22"/>
          <w:lang w:val="en-AU"/>
        </w:rPr>
        <w:t>, H., &amp; Launder, J. (1954). Bird Observer.</w:t>
      </w:r>
    </w:p>
    <w:p w14:paraId="54C27951"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Taylor, I.R. &amp; Bester, A. (1999). The response of foraging waders to human recreation disturbance at Rhyll, Phillip Island, Victoria. </w:t>
      </w:r>
      <w:r w:rsidRPr="002E7D63">
        <w:rPr>
          <w:rFonts w:eastAsia="Calibri" w:cs="Arial"/>
          <w:i/>
          <w:iCs/>
          <w:sz w:val="22"/>
          <w:szCs w:val="22"/>
          <w:lang w:val="en-AU"/>
        </w:rPr>
        <w:t>Stilt</w:t>
      </w:r>
      <w:r w:rsidRPr="002E7D63">
        <w:rPr>
          <w:rFonts w:eastAsia="Calibri" w:cs="Arial"/>
          <w:sz w:val="22"/>
          <w:szCs w:val="22"/>
          <w:lang w:val="en-AU"/>
        </w:rPr>
        <w:t xml:space="preserve"> 35: 67.</w:t>
      </w:r>
    </w:p>
    <w:p w14:paraId="43B4E946"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The Ornithological Society of Japan. (2012). Check-list of Japanese birds, 7</w:t>
      </w:r>
      <w:r w:rsidRPr="002E7D63">
        <w:rPr>
          <w:rFonts w:eastAsia="Calibri" w:cs="Arial"/>
          <w:sz w:val="22"/>
          <w:szCs w:val="22"/>
          <w:vertAlign w:val="superscript"/>
          <w:lang w:val="en-AU"/>
        </w:rPr>
        <w:t>th</w:t>
      </w:r>
      <w:r w:rsidRPr="002E7D63">
        <w:rPr>
          <w:rFonts w:eastAsia="Calibri" w:cs="Arial"/>
          <w:sz w:val="22"/>
          <w:szCs w:val="22"/>
          <w:lang w:val="en-AU"/>
        </w:rPr>
        <w:t xml:space="preserve"> rev. ed. </w:t>
      </w:r>
      <w:proofErr w:type="spellStart"/>
      <w:r w:rsidRPr="002E7D63">
        <w:rPr>
          <w:rFonts w:eastAsia="Calibri" w:cs="Arial"/>
          <w:sz w:val="22"/>
          <w:szCs w:val="22"/>
          <w:lang w:val="en-AU"/>
        </w:rPr>
        <w:t>Sanada</w:t>
      </w:r>
      <w:proofErr w:type="spellEnd"/>
      <w:r w:rsidRPr="002E7D63">
        <w:rPr>
          <w:rFonts w:eastAsia="Calibri" w:cs="Arial"/>
          <w:sz w:val="22"/>
          <w:szCs w:val="22"/>
          <w:lang w:val="en-AU"/>
        </w:rPr>
        <w:t>: The Ornithological Society of Japan.</w:t>
      </w:r>
    </w:p>
    <w:p w14:paraId="0E65FBE6"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Thomas, D.G. (1968). Waders of Hobart. </w:t>
      </w:r>
      <w:r w:rsidRPr="002E7D63">
        <w:rPr>
          <w:rFonts w:eastAsia="Calibri" w:cs="Arial"/>
          <w:i/>
          <w:iCs/>
          <w:sz w:val="22"/>
          <w:szCs w:val="22"/>
          <w:lang w:val="en-AU"/>
        </w:rPr>
        <w:t>Emu</w:t>
      </w:r>
      <w:r w:rsidRPr="002E7D63">
        <w:rPr>
          <w:rFonts w:eastAsia="Calibri" w:cs="Arial"/>
          <w:sz w:val="22"/>
          <w:szCs w:val="22"/>
          <w:lang w:val="en-AU"/>
        </w:rPr>
        <w:t xml:space="preserve"> 68: 95-125.</w:t>
      </w:r>
    </w:p>
    <w:p w14:paraId="797D5562"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Thompson, M.C. &amp; DeLong, R.L. (1969). Birds new to North America and the Pribilof Islands, Alaska. </w:t>
      </w:r>
      <w:r w:rsidRPr="002E7D63">
        <w:rPr>
          <w:rFonts w:eastAsia="Calibri" w:cs="Arial"/>
          <w:i/>
          <w:sz w:val="22"/>
          <w:szCs w:val="22"/>
          <w:lang w:val="en-AU"/>
        </w:rPr>
        <w:t>Auk</w:t>
      </w:r>
      <w:r w:rsidRPr="002E7D63">
        <w:rPr>
          <w:rFonts w:eastAsia="Calibri" w:cs="Arial"/>
          <w:sz w:val="22"/>
          <w:szCs w:val="22"/>
          <w:lang w:val="en-AU"/>
        </w:rPr>
        <w:t xml:space="preserve"> 86: 747-749.</w:t>
      </w:r>
    </w:p>
    <w:p w14:paraId="58417E98"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r w:rsidRPr="002E7D63">
        <w:rPr>
          <w:rFonts w:eastAsia="Calibri" w:cs="Arial"/>
          <w:sz w:val="22"/>
          <w:szCs w:val="22"/>
          <w:lang w:val="en-AU"/>
        </w:rPr>
        <w:t xml:space="preserve">Thompson, P.M., Harvey, W.G., Johnson, D.L., </w:t>
      </w:r>
      <w:proofErr w:type="spellStart"/>
      <w:r w:rsidRPr="002E7D63">
        <w:rPr>
          <w:rFonts w:eastAsia="Calibri" w:cs="Arial"/>
          <w:sz w:val="22"/>
          <w:szCs w:val="22"/>
          <w:lang w:val="en-AU"/>
        </w:rPr>
        <w:t>Millin</w:t>
      </w:r>
      <w:proofErr w:type="spellEnd"/>
      <w:r w:rsidRPr="002E7D63">
        <w:rPr>
          <w:rFonts w:eastAsia="Calibri" w:cs="Arial"/>
          <w:sz w:val="22"/>
          <w:szCs w:val="22"/>
          <w:lang w:val="en-AU"/>
        </w:rPr>
        <w:t xml:space="preserve">, D.J., Rashid, S.M.A., Scott, D.A., Stanford, C. &amp; </w:t>
      </w:r>
      <w:proofErr w:type="spellStart"/>
      <w:r w:rsidRPr="002E7D63">
        <w:rPr>
          <w:rFonts w:eastAsia="Calibri" w:cs="Arial"/>
          <w:sz w:val="22"/>
          <w:szCs w:val="22"/>
          <w:lang w:val="en-AU"/>
        </w:rPr>
        <w:t>Woolner</w:t>
      </w:r>
      <w:proofErr w:type="spellEnd"/>
      <w:r w:rsidRPr="002E7D63">
        <w:rPr>
          <w:rFonts w:eastAsia="Calibri" w:cs="Arial"/>
          <w:sz w:val="22"/>
          <w:szCs w:val="22"/>
          <w:lang w:val="en-AU"/>
        </w:rPr>
        <w:t xml:space="preserve">, J.D. (1993). Recent notable bird records from Bangladesh. </w:t>
      </w:r>
      <w:proofErr w:type="spellStart"/>
      <w:r w:rsidRPr="002E7D63">
        <w:rPr>
          <w:rFonts w:eastAsia="Calibri" w:cs="Arial"/>
          <w:i/>
          <w:sz w:val="22"/>
          <w:szCs w:val="22"/>
          <w:lang w:val="en-AU"/>
        </w:rPr>
        <w:t>Forktail</w:t>
      </w:r>
      <w:proofErr w:type="spellEnd"/>
      <w:r w:rsidRPr="002E7D63">
        <w:rPr>
          <w:rFonts w:eastAsia="Calibri" w:cs="Arial"/>
          <w:sz w:val="22"/>
          <w:szCs w:val="22"/>
          <w:lang w:val="en-AU"/>
        </w:rPr>
        <w:t xml:space="preserve"> 9: 12-44.</w:t>
      </w:r>
    </w:p>
    <w:p w14:paraId="63A27FEF" w14:textId="77777777" w:rsidR="002E7D63" w:rsidRPr="00F14605"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2E7D63">
        <w:rPr>
          <w:rFonts w:eastAsia="Calibri" w:cs="Arial"/>
          <w:sz w:val="22"/>
          <w:szCs w:val="22"/>
          <w:lang w:val="en-AU"/>
        </w:rPr>
        <w:t>Tomek</w:t>
      </w:r>
      <w:proofErr w:type="spellEnd"/>
      <w:r w:rsidRPr="002E7D63">
        <w:rPr>
          <w:rFonts w:eastAsia="Calibri" w:cs="Arial"/>
          <w:sz w:val="22"/>
          <w:szCs w:val="22"/>
          <w:lang w:val="en-AU"/>
        </w:rPr>
        <w:t xml:space="preserve">, T. (1999). The birds of North Korea. </w:t>
      </w:r>
      <w:r w:rsidRPr="00F14605">
        <w:rPr>
          <w:rFonts w:eastAsia="Calibri" w:cs="Arial"/>
          <w:sz w:val="22"/>
          <w:szCs w:val="22"/>
          <w:lang w:val="en-AU"/>
        </w:rPr>
        <w:t xml:space="preserve">Non-Passeriformes. </w:t>
      </w:r>
      <w:r w:rsidRPr="00F14605">
        <w:rPr>
          <w:rFonts w:eastAsia="Calibri" w:cs="Arial"/>
          <w:i/>
          <w:sz w:val="22"/>
          <w:szCs w:val="22"/>
          <w:lang w:val="en-AU"/>
        </w:rPr>
        <w:t xml:space="preserve">Acta </w:t>
      </w:r>
      <w:proofErr w:type="spellStart"/>
      <w:r w:rsidRPr="00F14605">
        <w:rPr>
          <w:rFonts w:eastAsia="Calibri" w:cs="Arial"/>
          <w:i/>
          <w:sz w:val="22"/>
          <w:szCs w:val="22"/>
          <w:lang w:val="en-AU"/>
        </w:rPr>
        <w:t>Zoologica</w:t>
      </w:r>
      <w:proofErr w:type="spellEnd"/>
      <w:r w:rsidRPr="00F14605">
        <w:rPr>
          <w:rFonts w:eastAsia="Calibri" w:cs="Arial"/>
          <w:i/>
          <w:sz w:val="22"/>
          <w:szCs w:val="22"/>
          <w:lang w:val="en-AU"/>
        </w:rPr>
        <w:t xml:space="preserve"> </w:t>
      </w:r>
      <w:proofErr w:type="spellStart"/>
      <w:r w:rsidRPr="00F14605">
        <w:rPr>
          <w:rFonts w:eastAsia="Calibri" w:cs="Arial"/>
          <w:i/>
          <w:sz w:val="22"/>
          <w:szCs w:val="22"/>
          <w:lang w:val="en-AU"/>
        </w:rPr>
        <w:t>Cracoviensia</w:t>
      </w:r>
      <w:proofErr w:type="spellEnd"/>
      <w:r w:rsidRPr="00F14605">
        <w:rPr>
          <w:rFonts w:eastAsia="Calibri" w:cs="Arial"/>
          <w:sz w:val="22"/>
          <w:szCs w:val="22"/>
          <w:lang w:val="en-AU"/>
        </w:rPr>
        <w:t xml:space="preserve"> 42: 1-217.</w:t>
      </w:r>
    </w:p>
    <w:p w14:paraId="6C12D12F"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2E7D63">
        <w:rPr>
          <w:rFonts w:eastAsia="Calibri" w:cs="Arial"/>
          <w:sz w:val="22"/>
          <w:szCs w:val="22"/>
          <w:lang w:val="en-AU"/>
        </w:rPr>
        <w:t>Tomkovich</w:t>
      </w:r>
      <w:proofErr w:type="spellEnd"/>
      <w:r w:rsidRPr="002E7D63">
        <w:rPr>
          <w:rFonts w:eastAsia="Calibri" w:cs="Arial"/>
          <w:sz w:val="22"/>
          <w:szCs w:val="22"/>
          <w:lang w:val="en-AU"/>
        </w:rPr>
        <w:t xml:space="preserve">, P. S. (1996). Main concentrations of migratory shorebirds in the Russian Far East, and their conservation. Conservation of Migratory Waterbirds and their Wetland Habitats in the East Asian-Australasian Flyway. Pp. 43-54. In: Wells, D. R. and T. </w:t>
      </w:r>
      <w:proofErr w:type="spellStart"/>
      <w:r w:rsidRPr="002E7D63">
        <w:rPr>
          <w:rFonts w:eastAsia="Calibri" w:cs="Arial"/>
          <w:sz w:val="22"/>
          <w:szCs w:val="22"/>
          <w:lang w:val="en-AU"/>
        </w:rPr>
        <w:t>Mundkur</w:t>
      </w:r>
      <w:proofErr w:type="spellEnd"/>
      <w:r w:rsidRPr="002E7D63">
        <w:rPr>
          <w:rFonts w:eastAsia="Calibri" w:cs="Arial"/>
          <w:sz w:val="22"/>
          <w:szCs w:val="22"/>
          <w:lang w:val="en-AU"/>
        </w:rPr>
        <w:t xml:space="preserve"> (eds.). Conservation of migratory waterbirds and their wetland habitats in the East Asian-Australasian Flyway. Proceedings of an International Workshop, Kushiro, Japan, 28 Nov-3 Dec; 1994. Wetlands International-Asia Pacific. Kuala Lumpur, Malaysia.</w:t>
      </w:r>
    </w:p>
    <w:p w14:paraId="28EFDE5A"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2E7D63">
        <w:rPr>
          <w:rFonts w:eastAsia="Calibri" w:cs="Arial"/>
          <w:sz w:val="22"/>
          <w:szCs w:val="22"/>
          <w:lang w:val="en-AU"/>
        </w:rPr>
        <w:t>Turrin</w:t>
      </w:r>
      <w:proofErr w:type="spellEnd"/>
      <w:r w:rsidRPr="002E7D63">
        <w:rPr>
          <w:rFonts w:eastAsia="Calibri" w:cs="Arial"/>
          <w:sz w:val="22"/>
          <w:szCs w:val="22"/>
          <w:lang w:val="en-AU"/>
        </w:rPr>
        <w:t xml:space="preserve">, C. &amp; Watts, B.D. (2016). Sustainable mortality limits for migratory shorebird populations within the East Asian-Australian Flyway. </w:t>
      </w:r>
      <w:r w:rsidRPr="002E7D63">
        <w:rPr>
          <w:rFonts w:eastAsia="Calibri" w:cs="Arial"/>
          <w:i/>
          <w:sz w:val="22"/>
          <w:szCs w:val="22"/>
          <w:lang w:val="en-AU"/>
        </w:rPr>
        <w:t xml:space="preserve">Stilt </w:t>
      </w:r>
      <w:r w:rsidRPr="002E7D63">
        <w:rPr>
          <w:rFonts w:eastAsia="Calibri" w:cs="Arial"/>
          <w:sz w:val="22"/>
          <w:szCs w:val="22"/>
          <w:lang w:val="en-AU"/>
        </w:rPr>
        <w:t>68: 2-17.</w:t>
      </w:r>
    </w:p>
    <w:p w14:paraId="1531FA4A"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2E7D63">
        <w:rPr>
          <w:rFonts w:cs="Arial"/>
          <w:sz w:val="22"/>
          <w:szCs w:val="22"/>
          <w:lang w:val="en-AU" w:eastAsia="en-AU"/>
        </w:rPr>
        <w:t>Ueta</w:t>
      </w:r>
      <w:proofErr w:type="spellEnd"/>
      <w:r w:rsidRPr="002E7D63">
        <w:rPr>
          <w:rFonts w:cs="Arial"/>
          <w:sz w:val="22"/>
          <w:szCs w:val="22"/>
          <w:lang w:val="en-AU" w:eastAsia="en-AU"/>
        </w:rPr>
        <w:t xml:space="preserve">, M, &amp; </w:t>
      </w:r>
      <w:proofErr w:type="spellStart"/>
      <w:r w:rsidRPr="002E7D63">
        <w:rPr>
          <w:rFonts w:cs="Arial"/>
          <w:sz w:val="22"/>
          <w:szCs w:val="22"/>
          <w:lang w:val="en-AU" w:eastAsia="en-AU"/>
        </w:rPr>
        <w:t>Antonov</w:t>
      </w:r>
      <w:proofErr w:type="spellEnd"/>
      <w:r w:rsidRPr="002E7D63">
        <w:rPr>
          <w:rFonts w:cs="Arial"/>
          <w:sz w:val="22"/>
          <w:szCs w:val="22"/>
          <w:lang w:val="en-AU" w:eastAsia="en-AU"/>
        </w:rPr>
        <w:t xml:space="preserve"> A. (2000). Habitat preferences of Eastern Curlews at breeding site. </w:t>
      </w:r>
      <w:r w:rsidRPr="002E7D63">
        <w:rPr>
          <w:rFonts w:cs="Arial"/>
          <w:i/>
          <w:sz w:val="22"/>
          <w:szCs w:val="22"/>
          <w:lang w:val="en-AU" w:eastAsia="en-AU"/>
        </w:rPr>
        <w:t>Emu</w:t>
      </w:r>
      <w:r w:rsidRPr="002E7D63">
        <w:rPr>
          <w:rFonts w:cs="Arial"/>
          <w:sz w:val="22"/>
          <w:szCs w:val="22"/>
          <w:lang w:val="en-AU" w:eastAsia="en-AU"/>
        </w:rPr>
        <w:t xml:space="preserve"> 100: 72-74.</w:t>
      </w:r>
    </w:p>
    <w:p w14:paraId="395BA952" w14:textId="77777777" w:rsidR="002E7D63" w:rsidRPr="002E7D63"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2E7D63">
        <w:rPr>
          <w:rFonts w:eastAsia="Calibri" w:cs="Arial"/>
          <w:sz w:val="22"/>
          <w:szCs w:val="22"/>
          <w:lang w:val="en-AU"/>
        </w:rPr>
        <w:t>Ueta</w:t>
      </w:r>
      <w:proofErr w:type="spellEnd"/>
      <w:r w:rsidRPr="002E7D63">
        <w:rPr>
          <w:rFonts w:eastAsia="Calibri" w:cs="Arial"/>
          <w:sz w:val="22"/>
          <w:szCs w:val="22"/>
          <w:lang w:val="en-AU"/>
        </w:rPr>
        <w:t xml:space="preserve">, M., </w:t>
      </w:r>
      <w:proofErr w:type="spellStart"/>
      <w:r w:rsidRPr="002E7D63">
        <w:rPr>
          <w:rFonts w:eastAsia="Calibri" w:cs="Arial"/>
          <w:sz w:val="22"/>
          <w:szCs w:val="22"/>
          <w:lang w:val="en-AU"/>
        </w:rPr>
        <w:t>Antonov</w:t>
      </w:r>
      <w:proofErr w:type="spellEnd"/>
      <w:r w:rsidRPr="002E7D63">
        <w:rPr>
          <w:rFonts w:eastAsia="Calibri" w:cs="Arial"/>
          <w:sz w:val="22"/>
          <w:szCs w:val="22"/>
          <w:lang w:val="en-AU"/>
        </w:rPr>
        <w:t xml:space="preserve">, A., </w:t>
      </w:r>
      <w:proofErr w:type="spellStart"/>
      <w:r w:rsidRPr="002E7D63">
        <w:rPr>
          <w:rFonts w:eastAsia="Calibri" w:cs="Arial"/>
          <w:sz w:val="22"/>
          <w:szCs w:val="22"/>
          <w:lang w:val="en-AU"/>
        </w:rPr>
        <w:t>Artukhin</w:t>
      </w:r>
      <w:proofErr w:type="spellEnd"/>
      <w:r w:rsidRPr="002E7D63">
        <w:rPr>
          <w:rFonts w:eastAsia="Calibri" w:cs="Arial"/>
          <w:sz w:val="22"/>
          <w:szCs w:val="22"/>
          <w:lang w:val="en-AU"/>
        </w:rPr>
        <w:t xml:space="preserve">, Y. &amp; </w:t>
      </w:r>
      <w:proofErr w:type="spellStart"/>
      <w:r w:rsidRPr="002E7D63">
        <w:rPr>
          <w:rFonts w:eastAsia="Calibri" w:cs="Arial"/>
          <w:sz w:val="22"/>
          <w:szCs w:val="22"/>
          <w:lang w:val="en-AU"/>
        </w:rPr>
        <w:t>Parilov</w:t>
      </w:r>
      <w:proofErr w:type="spellEnd"/>
      <w:r w:rsidRPr="002E7D63">
        <w:rPr>
          <w:rFonts w:eastAsia="Calibri" w:cs="Arial"/>
          <w:sz w:val="22"/>
          <w:szCs w:val="22"/>
          <w:lang w:val="en-AU"/>
        </w:rPr>
        <w:t xml:space="preserve">, M. (2002). Migration routes of Eastern Curlews tracked from far east Russia. </w:t>
      </w:r>
      <w:r w:rsidRPr="002E7D63">
        <w:rPr>
          <w:rFonts w:eastAsia="Calibri" w:cs="Arial"/>
          <w:i/>
          <w:sz w:val="22"/>
          <w:szCs w:val="22"/>
          <w:lang w:val="en-AU"/>
        </w:rPr>
        <w:t>Emu</w:t>
      </w:r>
      <w:r w:rsidRPr="002E7D63">
        <w:rPr>
          <w:rFonts w:eastAsia="Calibri" w:cs="Arial"/>
          <w:sz w:val="22"/>
          <w:szCs w:val="22"/>
          <w:lang w:val="en-AU"/>
        </w:rPr>
        <w:t xml:space="preserve"> 102: 345-348.</w:t>
      </w:r>
    </w:p>
    <w:p w14:paraId="0C7B90B9"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2E7D63">
        <w:rPr>
          <w:rFonts w:cs="Arial"/>
          <w:sz w:val="22"/>
          <w:szCs w:val="22"/>
          <w:lang w:val="en-AU" w:eastAsia="en-AU"/>
        </w:rPr>
        <w:t xml:space="preserve">van de Kam, J., </w:t>
      </w:r>
      <w:proofErr w:type="spellStart"/>
      <w:r w:rsidRPr="002E7D63">
        <w:rPr>
          <w:rFonts w:cs="Arial"/>
          <w:sz w:val="22"/>
          <w:szCs w:val="22"/>
          <w:lang w:val="en-AU" w:eastAsia="en-AU"/>
        </w:rPr>
        <w:t>Battley</w:t>
      </w:r>
      <w:proofErr w:type="spellEnd"/>
      <w:r w:rsidRPr="002E7D63">
        <w:rPr>
          <w:rFonts w:cs="Arial"/>
          <w:sz w:val="22"/>
          <w:szCs w:val="22"/>
          <w:lang w:val="en-AU" w:eastAsia="en-AU"/>
        </w:rPr>
        <w:t xml:space="preserve">, P.F., </w:t>
      </w:r>
      <w:proofErr w:type="spellStart"/>
      <w:r w:rsidRPr="002E7D63">
        <w:rPr>
          <w:rFonts w:cs="Arial"/>
          <w:sz w:val="22"/>
          <w:szCs w:val="22"/>
          <w:lang w:val="en-AU" w:eastAsia="en-AU"/>
        </w:rPr>
        <w:t>McCaffery</w:t>
      </w:r>
      <w:proofErr w:type="spellEnd"/>
      <w:r w:rsidRPr="002E7D63">
        <w:rPr>
          <w:rFonts w:cs="Arial"/>
          <w:sz w:val="22"/>
          <w:szCs w:val="22"/>
          <w:lang w:val="en-AU" w:eastAsia="en-AU"/>
        </w:rPr>
        <w:t xml:space="preserve">, B.I., Roger, D.I., Hong, J.S., </w:t>
      </w:r>
      <w:proofErr w:type="spellStart"/>
      <w:r w:rsidRPr="002E7D63">
        <w:rPr>
          <w:rFonts w:cs="Arial"/>
          <w:sz w:val="22"/>
          <w:szCs w:val="22"/>
          <w:lang w:val="en-AU" w:eastAsia="en-AU"/>
        </w:rPr>
        <w:t>Moores</w:t>
      </w:r>
      <w:proofErr w:type="spellEnd"/>
      <w:r w:rsidRPr="002E7D63">
        <w:rPr>
          <w:rFonts w:cs="Arial"/>
          <w:sz w:val="22"/>
          <w:szCs w:val="22"/>
          <w:lang w:val="en-AU" w:eastAsia="en-AU"/>
        </w:rPr>
        <w:t xml:space="preserve">, N., Ki, J.Y., Lewis, J., &amp; </w:t>
      </w:r>
      <w:proofErr w:type="spellStart"/>
      <w:r w:rsidRPr="002E7D63">
        <w:rPr>
          <w:rFonts w:cs="Arial"/>
          <w:sz w:val="22"/>
          <w:szCs w:val="22"/>
          <w:lang w:val="en-AU" w:eastAsia="en-AU"/>
        </w:rPr>
        <w:t>Piersma</w:t>
      </w:r>
      <w:proofErr w:type="spellEnd"/>
      <w:r w:rsidRPr="002E7D63">
        <w:rPr>
          <w:rFonts w:cs="Arial"/>
          <w:sz w:val="22"/>
          <w:szCs w:val="22"/>
          <w:lang w:val="en-AU" w:eastAsia="en-AU"/>
        </w:rPr>
        <w:t>, T. (2010). Invisible Connections: Why Migrating Shorebirds Need the Yellow Sea. CSIRO Publishing, Melbourne.</w:t>
      </w:r>
    </w:p>
    <w:p w14:paraId="7B6BCC31" w14:textId="77777777" w:rsidR="002E7D63" w:rsidRPr="002E7D63" w:rsidRDefault="002E7D63" w:rsidP="00FA6BBB">
      <w:pPr>
        <w:widowControl/>
        <w:autoSpaceDE/>
        <w:autoSpaceDN/>
        <w:adjustRightInd/>
        <w:spacing w:before="100" w:beforeAutospacing="1" w:after="100" w:afterAutospacing="1"/>
        <w:ind w:left="567" w:hanging="567"/>
        <w:rPr>
          <w:sz w:val="22"/>
          <w:szCs w:val="22"/>
          <w:lang w:val="en-AU" w:eastAsia="en-AU"/>
        </w:rPr>
      </w:pPr>
      <w:r w:rsidRPr="00716645">
        <w:rPr>
          <w:sz w:val="22"/>
          <w:szCs w:val="22"/>
          <w:lang w:val="de-DE" w:eastAsia="en-AU"/>
        </w:rPr>
        <w:t xml:space="preserve">van Gils, J. &amp; Wiersma, P. (1996). </w:t>
      </w:r>
      <w:r w:rsidRPr="00716645">
        <w:rPr>
          <w:sz w:val="22"/>
          <w:szCs w:val="22"/>
          <w:lang w:eastAsia="en-AU"/>
        </w:rPr>
        <w:t>Far Eastern Curlew (</w:t>
      </w:r>
      <w:proofErr w:type="spellStart"/>
      <w:r w:rsidRPr="00716645">
        <w:rPr>
          <w:i/>
          <w:sz w:val="22"/>
          <w:szCs w:val="22"/>
          <w:lang w:eastAsia="en-AU"/>
        </w:rPr>
        <w:t>Numenius</w:t>
      </w:r>
      <w:proofErr w:type="spellEnd"/>
      <w:r w:rsidRPr="00716645">
        <w:rPr>
          <w:i/>
          <w:sz w:val="22"/>
          <w:szCs w:val="22"/>
          <w:lang w:eastAsia="en-AU"/>
        </w:rPr>
        <w:t xml:space="preserve"> </w:t>
      </w:r>
      <w:proofErr w:type="spellStart"/>
      <w:r w:rsidRPr="00716645">
        <w:rPr>
          <w:i/>
          <w:sz w:val="22"/>
          <w:szCs w:val="22"/>
          <w:lang w:eastAsia="en-AU"/>
        </w:rPr>
        <w:t>madagascariensis</w:t>
      </w:r>
      <w:proofErr w:type="spellEnd"/>
      <w:r w:rsidRPr="00716645">
        <w:rPr>
          <w:sz w:val="22"/>
          <w:szCs w:val="22"/>
          <w:lang w:eastAsia="en-AU"/>
        </w:rPr>
        <w:t xml:space="preserve">). </w:t>
      </w:r>
      <w:r w:rsidRPr="008B55D7">
        <w:rPr>
          <w:sz w:val="22"/>
          <w:szCs w:val="22"/>
          <w:lang w:val="es-ES" w:eastAsia="en-AU"/>
        </w:rPr>
        <w:t xml:space="preserve">In: del Hoyo, J., </w:t>
      </w:r>
      <w:proofErr w:type="spellStart"/>
      <w:r w:rsidRPr="008B55D7">
        <w:rPr>
          <w:sz w:val="22"/>
          <w:szCs w:val="22"/>
          <w:lang w:val="es-ES" w:eastAsia="en-AU"/>
        </w:rPr>
        <w:t>Elliott</w:t>
      </w:r>
      <w:proofErr w:type="spellEnd"/>
      <w:r w:rsidRPr="008B55D7">
        <w:rPr>
          <w:sz w:val="22"/>
          <w:szCs w:val="22"/>
          <w:lang w:val="es-ES" w:eastAsia="en-AU"/>
        </w:rPr>
        <w:t xml:space="preserve">, A., </w:t>
      </w:r>
      <w:proofErr w:type="spellStart"/>
      <w:r w:rsidRPr="008B55D7">
        <w:rPr>
          <w:sz w:val="22"/>
          <w:szCs w:val="22"/>
          <w:lang w:val="es-ES" w:eastAsia="en-AU"/>
        </w:rPr>
        <w:t>Sargatal</w:t>
      </w:r>
      <w:proofErr w:type="spellEnd"/>
      <w:r w:rsidRPr="008B55D7">
        <w:rPr>
          <w:sz w:val="22"/>
          <w:szCs w:val="22"/>
          <w:lang w:val="es-ES" w:eastAsia="en-AU"/>
        </w:rPr>
        <w:t xml:space="preserve">, J., Christie, D.A. &amp; de Juana, E. (eds.) </w:t>
      </w:r>
      <w:r w:rsidRPr="002E7D63">
        <w:rPr>
          <w:sz w:val="22"/>
          <w:szCs w:val="22"/>
          <w:lang w:val="en-AU" w:eastAsia="en-AU"/>
        </w:rPr>
        <w:t xml:space="preserve">(2014). Handbook </w:t>
      </w:r>
      <w:r w:rsidRPr="002E7D63">
        <w:rPr>
          <w:sz w:val="22"/>
          <w:szCs w:val="22"/>
          <w:lang w:val="en-AU" w:eastAsia="en-AU"/>
        </w:rPr>
        <w:lastRenderedPageBreak/>
        <w:t xml:space="preserve">of the Birds of the World Alive. Lynx </w:t>
      </w:r>
      <w:proofErr w:type="spellStart"/>
      <w:r w:rsidRPr="002E7D63">
        <w:rPr>
          <w:sz w:val="22"/>
          <w:szCs w:val="22"/>
          <w:lang w:val="en-AU" w:eastAsia="en-AU"/>
        </w:rPr>
        <w:t>Edicions</w:t>
      </w:r>
      <w:proofErr w:type="spellEnd"/>
      <w:r w:rsidRPr="002E7D63">
        <w:rPr>
          <w:sz w:val="22"/>
          <w:szCs w:val="22"/>
          <w:lang w:val="en-AU" w:eastAsia="en-AU"/>
        </w:rPr>
        <w:t xml:space="preserve">, Barcelona. (retrieved from </w:t>
      </w:r>
      <w:hyperlink r:id="rId48" w:history="1">
        <w:r w:rsidRPr="002E7D63">
          <w:rPr>
            <w:color w:val="0000FF"/>
            <w:sz w:val="22"/>
            <w:szCs w:val="22"/>
            <w:u w:val="single"/>
            <w:lang w:val="en-AU" w:eastAsia="en-AU"/>
          </w:rPr>
          <w:t>http://www.hbw.com/node/53898 on 23 August 2015</w:t>
        </w:r>
      </w:hyperlink>
      <w:r w:rsidRPr="002E7D63">
        <w:rPr>
          <w:sz w:val="22"/>
          <w:szCs w:val="22"/>
          <w:lang w:val="en-AU" w:eastAsia="en-AU"/>
        </w:rPr>
        <w:t>).</w:t>
      </w:r>
    </w:p>
    <w:p w14:paraId="71855C79" w14:textId="77777777" w:rsidR="002E7D63" w:rsidRPr="00F14605" w:rsidRDefault="002E7D63" w:rsidP="00FA6BBB">
      <w:pPr>
        <w:widowControl/>
        <w:autoSpaceDE/>
        <w:autoSpaceDN/>
        <w:adjustRightInd/>
        <w:spacing w:before="100" w:beforeAutospacing="1" w:after="100" w:afterAutospacing="1"/>
        <w:ind w:left="567" w:hanging="567"/>
        <w:rPr>
          <w:sz w:val="22"/>
          <w:szCs w:val="22"/>
          <w:lang w:val="en-AU" w:eastAsia="en-AU"/>
        </w:rPr>
      </w:pPr>
      <w:r w:rsidRPr="00F14605">
        <w:rPr>
          <w:sz w:val="22"/>
          <w:szCs w:val="22"/>
          <w:lang w:val="en-AU" w:eastAsia="en-AU"/>
        </w:rPr>
        <w:t xml:space="preserve">Wang, Q.S., Ma, M. &amp; Gao, Y.R. (2006). </w:t>
      </w:r>
      <w:r w:rsidRPr="002E7D63">
        <w:rPr>
          <w:sz w:val="22"/>
          <w:szCs w:val="22"/>
          <w:lang w:val="en-AU" w:eastAsia="en-AU"/>
        </w:rPr>
        <w:t xml:space="preserve">Fauna </w:t>
      </w:r>
      <w:proofErr w:type="spellStart"/>
      <w:r w:rsidRPr="002E7D63">
        <w:rPr>
          <w:sz w:val="22"/>
          <w:szCs w:val="22"/>
          <w:lang w:val="en-AU" w:eastAsia="en-AU"/>
        </w:rPr>
        <w:t>Sinica</w:t>
      </w:r>
      <w:proofErr w:type="spellEnd"/>
      <w:r w:rsidRPr="002E7D63">
        <w:rPr>
          <w:sz w:val="22"/>
          <w:szCs w:val="22"/>
          <w:lang w:val="en-AU" w:eastAsia="en-AU"/>
        </w:rPr>
        <w:t xml:space="preserve"> Aves. Vol. 5. Beijing: Science Press. </w:t>
      </w:r>
      <w:r w:rsidRPr="00F14605">
        <w:rPr>
          <w:sz w:val="22"/>
          <w:szCs w:val="22"/>
          <w:lang w:val="en-AU" w:eastAsia="en-AU"/>
        </w:rPr>
        <w:t>(in Chinese)</w:t>
      </w:r>
    </w:p>
    <w:p w14:paraId="243984B8" w14:textId="77777777" w:rsidR="002E7D63" w:rsidRPr="002E7D63" w:rsidRDefault="002E7D63" w:rsidP="00FA6BBB">
      <w:pPr>
        <w:widowControl/>
        <w:autoSpaceDE/>
        <w:autoSpaceDN/>
        <w:adjustRightInd/>
        <w:spacing w:before="100" w:beforeAutospacing="1" w:after="100" w:afterAutospacing="1"/>
        <w:ind w:left="567" w:hanging="567"/>
        <w:rPr>
          <w:sz w:val="22"/>
          <w:szCs w:val="22"/>
          <w:lang w:val="en-AU" w:eastAsia="en-AU"/>
        </w:rPr>
      </w:pPr>
      <w:r w:rsidRPr="00F14605">
        <w:rPr>
          <w:sz w:val="22"/>
          <w:szCs w:val="22"/>
          <w:lang w:val="fr-FR" w:eastAsia="en-AU"/>
        </w:rPr>
        <w:t xml:space="preserve">Wang, T.H., Tang, S.X. &amp; Ma, J.S. (1991). </w:t>
      </w:r>
      <w:r w:rsidRPr="002E7D63">
        <w:rPr>
          <w:sz w:val="22"/>
          <w:szCs w:val="22"/>
          <w:lang w:val="en-AU" w:eastAsia="en-AU"/>
        </w:rPr>
        <w:t>Survey of shorebirds and coastal wetlands in the Yellow River Delta, Shandong Province. Autumn 1991. East China Waterbird Ecology Group, East China Normal University, Shanghai.</w:t>
      </w:r>
    </w:p>
    <w:p w14:paraId="4DA55CF0" w14:textId="77777777" w:rsidR="002E7D63" w:rsidRPr="002E7D63" w:rsidRDefault="002E7D63" w:rsidP="00FA6BBB">
      <w:pPr>
        <w:widowControl/>
        <w:autoSpaceDE/>
        <w:autoSpaceDN/>
        <w:adjustRightInd/>
        <w:spacing w:before="100" w:beforeAutospacing="1" w:after="100" w:afterAutospacing="1"/>
        <w:ind w:left="567" w:hanging="567"/>
        <w:rPr>
          <w:sz w:val="22"/>
          <w:szCs w:val="22"/>
          <w:lang w:val="en-AU" w:eastAsia="en-AU"/>
        </w:rPr>
      </w:pPr>
      <w:r w:rsidRPr="00716645">
        <w:rPr>
          <w:sz w:val="22"/>
          <w:szCs w:val="22"/>
          <w:lang w:val="de-DE" w:eastAsia="en-AU"/>
        </w:rPr>
        <w:t xml:space="preserve">Wang, T.H., Tang, S.X., Sai, D.J. &amp; Fu, R.S. (1992). </w:t>
      </w:r>
      <w:r w:rsidRPr="002E7D63">
        <w:rPr>
          <w:sz w:val="22"/>
          <w:szCs w:val="22"/>
          <w:lang w:val="en-AU" w:eastAsia="en-AU"/>
        </w:rPr>
        <w:t>A survey of coastal wetlands and shorebirds in the Yellow River Delta, Shandong Province. Spring 1992. East China Waterbird Ecology Group, East China Normal University, Shanghai.</w:t>
      </w:r>
    </w:p>
    <w:p w14:paraId="5BEB31B6" w14:textId="77777777" w:rsidR="002E7D63" w:rsidRPr="002E7D63" w:rsidRDefault="002E7D63" w:rsidP="00FA6BBB">
      <w:pPr>
        <w:widowControl/>
        <w:autoSpaceDE/>
        <w:autoSpaceDN/>
        <w:adjustRightInd/>
        <w:spacing w:before="100" w:beforeAutospacing="1" w:after="100" w:afterAutospacing="1"/>
        <w:ind w:left="567" w:hanging="567"/>
        <w:rPr>
          <w:sz w:val="22"/>
          <w:szCs w:val="22"/>
          <w:lang w:val="en-AU" w:eastAsia="en-AU"/>
        </w:rPr>
      </w:pPr>
      <w:r w:rsidRPr="002E7D63">
        <w:rPr>
          <w:sz w:val="22"/>
          <w:szCs w:val="22"/>
          <w:lang w:val="en-AU" w:eastAsia="en-AU"/>
        </w:rPr>
        <w:t xml:space="preserve">Wauchope H, Shaw J, </w:t>
      </w:r>
      <w:proofErr w:type="spellStart"/>
      <w:r w:rsidRPr="002E7D63">
        <w:rPr>
          <w:sz w:val="22"/>
          <w:szCs w:val="22"/>
          <w:lang w:val="en-AU" w:eastAsia="en-AU"/>
        </w:rPr>
        <w:t>Varpe</w:t>
      </w:r>
      <w:proofErr w:type="spellEnd"/>
      <w:r w:rsidRPr="002E7D63">
        <w:rPr>
          <w:sz w:val="22"/>
          <w:szCs w:val="22"/>
          <w:lang w:val="en-AU" w:eastAsia="en-AU"/>
        </w:rPr>
        <w:t xml:space="preserve"> Ø, </w:t>
      </w:r>
      <w:proofErr w:type="spellStart"/>
      <w:r w:rsidRPr="002E7D63">
        <w:rPr>
          <w:sz w:val="22"/>
          <w:szCs w:val="22"/>
          <w:lang w:val="en-AU" w:eastAsia="en-AU"/>
        </w:rPr>
        <w:t>Boertmann</w:t>
      </w:r>
      <w:proofErr w:type="spellEnd"/>
      <w:r w:rsidRPr="002E7D63">
        <w:rPr>
          <w:sz w:val="22"/>
          <w:szCs w:val="22"/>
          <w:lang w:val="en-AU" w:eastAsia="en-AU"/>
        </w:rPr>
        <w:t xml:space="preserve"> D &amp; Fuller R (2015). Environmental niche modelling for polar species using </w:t>
      </w:r>
      <w:proofErr w:type="spellStart"/>
      <w:r w:rsidRPr="002E7D63">
        <w:rPr>
          <w:sz w:val="22"/>
          <w:szCs w:val="22"/>
          <w:lang w:val="en-AU" w:eastAsia="en-AU"/>
        </w:rPr>
        <w:t>MaxEnt</w:t>
      </w:r>
      <w:proofErr w:type="spellEnd"/>
      <w:r w:rsidRPr="002E7D63">
        <w:rPr>
          <w:sz w:val="22"/>
          <w:szCs w:val="22"/>
          <w:lang w:val="en-AU" w:eastAsia="en-AU"/>
        </w:rPr>
        <w:t xml:space="preserve">. Pp. 39-43 in: </w:t>
      </w:r>
      <w:proofErr w:type="spellStart"/>
      <w:r w:rsidRPr="002E7D63">
        <w:rPr>
          <w:sz w:val="22"/>
          <w:szCs w:val="22"/>
          <w:lang w:val="en-AU" w:eastAsia="en-AU"/>
        </w:rPr>
        <w:t>Vongraven</w:t>
      </w:r>
      <w:proofErr w:type="spellEnd"/>
      <w:r w:rsidRPr="002E7D63">
        <w:rPr>
          <w:sz w:val="22"/>
          <w:szCs w:val="22"/>
          <w:lang w:val="en-AU" w:eastAsia="en-AU"/>
        </w:rPr>
        <w:t xml:space="preserve"> D (ed.) Assessing vulnerability of flora and fauna in polar areas. Norwegian Polar Institute Brief Report Series No. 32. Norwegian Polar Institute, </w:t>
      </w:r>
      <w:proofErr w:type="spellStart"/>
      <w:r w:rsidRPr="002E7D63">
        <w:rPr>
          <w:sz w:val="22"/>
          <w:szCs w:val="22"/>
          <w:lang w:val="en-AU" w:eastAsia="en-AU"/>
        </w:rPr>
        <w:t>Tromsø</w:t>
      </w:r>
      <w:proofErr w:type="spellEnd"/>
      <w:r w:rsidRPr="002E7D63">
        <w:rPr>
          <w:sz w:val="22"/>
          <w:szCs w:val="22"/>
          <w:lang w:val="en-AU" w:eastAsia="en-AU"/>
        </w:rPr>
        <w:t>, Norway.</w:t>
      </w:r>
    </w:p>
    <w:p w14:paraId="68DEFABE" w14:textId="77777777" w:rsidR="002E7D63" w:rsidRPr="002E7D63" w:rsidRDefault="002E7D63" w:rsidP="00FA6BBB">
      <w:pPr>
        <w:widowControl/>
        <w:autoSpaceDE/>
        <w:autoSpaceDN/>
        <w:adjustRightInd/>
        <w:spacing w:before="100" w:beforeAutospacing="1" w:after="100" w:afterAutospacing="1"/>
        <w:ind w:left="567" w:hanging="567"/>
        <w:rPr>
          <w:sz w:val="22"/>
          <w:szCs w:val="22"/>
          <w:lang w:val="en-AU" w:eastAsia="en-AU"/>
        </w:rPr>
      </w:pPr>
      <w:r w:rsidRPr="002E7D63">
        <w:rPr>
          <w:rFonts w:cs="Arial"/>
          <w:sz w:val="22"/>
          <w:szCs w:val="22"/>
          <w:lang w:val="en-AU" w:eastAsia="en-AU"/>
        </w:rPr>
        <w:t xml:space="preserve">Wells , D.R. (1999), Birds of the Thai-Malay Peninsula. Vol. 1. Non-passerines. Academic Press, London. </w:t>
      </w:r>
    </w:p>
    <w:p w14:paraId="4D462CE1" w14:textId="77777777" w:rsidR="002E7D63" w:rsidRPr="002E7D63" w:rsidRDefault="002E7D63" w:rsidP="00FA6BBB">
      <w:pPr>
        <w:widowControl/>
        <w:autoSpaceDE/>
        <w:autoSpaceDN/>
        <w:adjustRightInd/>
        <w:spacing w:before="100" w:beforeAutospacing="1" w:after="100" w:afterAutospacing="1"/>
        <w:ind w:left="567" w:hanging="567"/>
        <w:rPr>
          <w:sz w:val="22"/>
          <w:szCs w:val="22"/>
          <w:lang w:val="en-AU" w:eastAsia="en-AU"/>
        </w:rPr>
      </w:pPr>
      <w:r w:rsidRPr="002E7D63">
        <w:rPr>
          <w:sz w:val="22"/>
          <w:szCs w:val="22"/>
          <w:lang w:val="en-AU" w:eastAsia="en-AU"/>
        </w:rPr>
        <w:t xml:space="preserve">Weston, M.A., McLeod, E.M., Blumstein, D.T., &amp; </w:t>
      </w:r>
      <w:proofErr w:type="spellStart"/>
      <w:r w:rsidRPr="002E7D63">
        <w:rPr>
          <w:sz w:val="22"/>
          <w:szCs w:val="22"/>
          <w:lang w:val="en-AU" w:eastAsia="en-AU"/>
        </w:rPr>
        <w:t>Guay</w:t>
      </w:r>
      <w:proofErr w:type="spellEnd"/>
      <w:r w:rsidRPr="002E7D63">
        <w:rPr>
          <w:sz w:val="22"/>
          <w:szCs w:val="22"/>
          <w:lang w:val="en-AU" w:eastAsia="en-AU"/>
        </w:rPr>
        <w:t xml:space="preserve">, P.J. (2012). A review of flight-initiation distances and their application to managing disturbance to Australian birds. </w:t>
      </w:r>
      <w:r w:rsidRPr="002E7D63">
        <w:rPr>
          <w:i/>
          <w:sz w:val="22"/>
          <w:szCs w:val="22"/>
          <w:lang w:val="en-AU" w:eastAsia="en-AU"/>
        </w:rPr>
        <w:t xml:space="preserve">Emu </w:t>
      </w:r>
      <w:r w:rsidRPr="002E7D63">
        <w:rPr>
          <w:sz w:val="22"/>
          <w:szCs w:val="22"/>
          <w:lang w:val="en-AU" w:eastAsia="en-AU"/>
        </w:rPr>
        <w:t>112: 269-286.</w:t>
      </w:r>
    </w:p>
    <w:p w14:paraId="1834961F" w14:textId="77777777" w:rsidR="002E7D63" w:rsidRPr="002E7D63" w:rsidRDefault="002E7D63" w:rsidP="00FA6BBB">
      <w:pPr>
        <w:widowControl/>
        <w:autoSpaceDE/>
        <w:autoSpaceDN/>
        <w:adjustRightInd/>
        <w:spacing w:before="100" w:beforeAutospacing="1" w:after="100" w:afterAutospacing="1"/>
        <w:ind w:left="567" w:hanging="567"/>
        <w:rPr>
          <w:sz w:val="22"/>
          <w:szCs w:val="22"/>
          <w:lang w:val="en-AU" w:eastAsia="en-AU"/>
        </w:rPr>
      </w:pPr>
      <w:r w:rsidRPr="002E7D63">
        <w:rPr>
          <w:sz w:val="22"/>
          <w:szCs w:val="22"/>
          <w:lang w:val="en-AU" w:eastAsia="en-AU"/>
        </w:rPr>
        <w:t xml:space="preserve">Wetlands International, 2012. Waterbird Population Estimates, Fifth Edition. Wetlands International, </w:t>
      </w:r>
      <w:proofErr w:type="spellStart"/>
      <w:r w:rsidRPr="002E7D63">
        <w:rPr>
          <w:sz w:val="22"/>
          <w:szCs w:val="22"/>
          <w:lang w:val="en-AU" w:eastAsia="en-AU"/>
        </w:rPr>
        <w:t>Wageningen</w:t>
      </w:r>
      <w:proofErr w:type="spellEnd"/>
      <w:r w:rsidRPr="002E7D63">
        <w:rPr>
          <w:sz w:val="22"/>
          <w:szCs w:val="22"/>
          <w:lang w:val="en-AU" w:eastAsia="en-AU"/>
        </w:rPr>
        <w:t xml:space="preserve">, The Netherlands </w:t>
      </w:r>
      <w:hyperlink r:id="rId49" w:history="1">
        <w:r w:rsidRPr="002E7D63">
          <w:rPr>
            <w:sz w:val="22"/>
            <w:szCs w:val="22"/>
            <w:lang w:val="en-AU" w:eastAsia="en-AU"/>
          </w:rPr>
          <w:t>www.wpe.wetlands.org</w:t>
        </w:r>
      </w:hyperlink>
    </w:p>
    <w:p w14:paraId="346FE9B2"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2E7D63">
        <w:rPr>
          <w:rFonts w:cs="Arial"/>
          <w:sz w:val="22"/>
          <w:szCs w:val="22"/>
          <w:lang w:val="en-AU" w:eastAsia="en-AU"/>
        </w:rPr>
        <w:t xml:space="preserve">Wetlands and Birds Korea (WBK). (2005). Report on Monitoring of Waterbirds in the </w:t>
      </w:r>
      <w:proofErr w:type="spellStart"/>
      <w:r w:rsidRPr="002E7D63">
        <w:rPr>
          <w:rFonts w:cs="Arial"/>
          <w:sz w:val="22"/>
          <w:szCs w:val="22"/>
          <w:lang w:val="en-AU" w:eastAsia="en-AU"/>
        </w:rPr>
        <w:t>Nakdong</w:t>
      </w:r>
      <w:proofErr w:type="spellEnd"/>
      <w:r w:rsidRPr="002E7D63">
        <w:rPr>
          <w:rFonts w:cs="Arial"/>
          <w:sz w:val="22"/>
          <w:szCs w:val="22"/>
          <w:lang w:val="en-AU" w:eastAsia="en-AU"/>
        </w:rPr>
        <w:t xml:space="preserve"> Estuary, 2005. Published by Wetlands and Birds Korea, Busan, 2005 (in Korean).</w:t>
      </w:r>
    </w:p>
    <w:p w14:paraId="4465219D"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2E7D63">
        <w:rPr>
          <w:rFonts w:cs="Arial"/>
          <w:sz w:val="22"/>
          <w:szCs w:val="22"/>
          <w:lang w:val="en-AU" w:eastAsia="en-AU"/>
        </w:rPr>
        <w:t xml:space="preserve">White, C.M.N. &amp; Bruce, M.D. (1986). </w:t>
      </w:r>
      <w:r w:rsidRPr="002E7D63">
        <w:rPr>
          <w:rFonts w:cs="Arial"/>
          <w:i/>
          <w:sz w:val="22"/>
          <w:szCs w:val="22"/>
          <w:lang w:val="en-AU" w:eastAsia="en-AU"/>
        </w:rPr>
        <w:t xml:space="preserve">The birds of </w:t>
      </w:r>
      <w:proofErr w:type="spellStart"/>
      <w:r w:rsidRPr="002E7D63">
        <w:rPr>
          <w:rFonts w:cs="Arial"/>
          <w:i/>
          <w:sz w:val="22"/>
          <w:szCs w:val="22"/>
          <w:lang w:val="en-AU" w:eastAsia="en-AU"/>
        </w:rPr>
        <w:t>Wallacea</w:t>
      </w:r>
      <w:proofErr w:type="spellEnd"/>
      <w:r w:rsidRPr="002E7D63">
        <w:rPr>
          <w:rFonts w:cs="Arial"/>
          <w:sz w:val="22"/>
          <w:szCs w:val="22"/>
          <w:lang w:val="en-AU" w:eastAsia="en-AU"/>
        </w:rPr>
        <w:t>. BOU Check-list 7. London: British Ornithologists’ Union.</w:t>
      </w:r>
    </w:p>
    <w:p w14:paraId="76C7569A"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2E7D63">
        <w:rPr>
          <w:rFonts w:cs="Arial"/>
          <w:sz w:val="22"/>
          <w:szCs w:val="22"/>
          <w:lang w:val="en-AU" w:eastAsia="en-AU"/>
        </w:rPr>
        <w:t xml:space="preserve">Wiles, G.J. 2005. A checklist of the birds and mammals of Micronesia. </w:t>
      </w:r>
      <w:proofErr w:type="spellStart"/>
      <w:r w:rsidRPr="002E7D63">
        <w:rPr>
          <w:rFonts w:cs="Arial"/>
          <w:i/>
          <w:sz w:val="22"/>
          <w:szCs w:val="22"/>
          <w:lang w:val="en-AU" w:eastAsia="en-AU"/>
        </w:rPr>
        <w:t>Micronesica</w:t>
      </w:r>
      <w:proofErr w:type="spellEnd"/>
      <w:r w:rsidRPr="002E7D63">
        <w:rPr>
          <w:rFonts w:cs="Arial"/>
          <w:sz w:val="22"/>
          <w:szCs w:val="22"/>
          <w:lang w:val="en-AU" w:eastAsia="en-AU"/>
        </w:rPr>
        <w:t xml:space="preserve"> 38: 141-189.</w:t>
      </w:r>
    </w:p>
    <w:p w14:paraId="58525897"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2E7D63">
        <w:rPr>
          <w:rFonts w:cs="Arial"/>
          <w:sz w:val="22"/>
          <w:szCs w:val="22"/>
          <w:lang w:val="en-AU" w:eastAsia="en-AU"/>
        </w:rPr>
        <w:t xml:space="preserve">Wiles, G.J., Worthington, D.J., Beck, R.E., Pratt, H.D., </w:t>
      </w:r>
      <w:proofErr w:type="spellStart"/>
      <w:r w:rsidRPr="002E7D63">
        <w:rPr>
          <w:rFonts w:cs="Arial"/>
          <w:sz w:val="22"/>
          <w:szCs w:val="22"/>
          <w:lang w:val="en-AU" w:eastAsia="en-AU"/>
        </w:rPr>
        <w:t>Aguon</w:t>
      </w:r>
      <w:proofErr w:type="spellEnd"/>
      <w:r w:rsidRPr="002E7D63">
        <w:rPr>
          <w:rFonts w:cs="Arial"/>
          <w:sz w:val="22"/>
          <w:szCs w:val="22"/>
          <w:lang w:val="en-AU" w:eastAsia="en-AU"/>
        </w:rPr>
        <w:t xml:space="preserve">, C.F. &amp; Pyle, R.L. (2000). Noteworthy bird records from Micronesia, with a summary of raptor sightings in the Mariana Islands, 1988-1999. </w:t>
      </w:r>
      <w:proofErr w:type="spellStart"/>
      <w:r w:rsidRPr="002E7D63">
        <w:rPr>
          <w:rFonts w:cs="Arial"/>
          <w:i/>
          <w:sz w:val="22"/>
          <w:szCs w:val="22"/>
          <w:lang w:val="en-AU" w:eastAsia="en-AU"/>
        </w:rPr>
        <w:t>Micronesica</w:t>
      </w:r>
      <w:proofErr w:type="spellEnd"/>
      <w:r w:rsidRPr="002E7D63">
        <w:rPr>
          <w:rFonts w:cs="Arial"/>
          <w:sz w:val="22"/>
          <w:szCs w:val="22"/>
          <w:lang w:val="en-AU" w:eastAsia="en-AU"/>
        </w:rPr>
        <w:t xml:space="preserve"> 32: 257-284.</w:t>
      </w:r>
    </w:p>
    <w:p w14:paraId="6A1D826D"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2E7D63">
        <w:rPr>
          <w:rFonts w:cs="Arial"/>
          <w:sz w:val="22"/>
          <w:szCs w:val="22"/>
          <w:lang w:val="en-AU" w:eastAsia="en-AU"/>
        </w:rPr>
        <w:t xml:space="preserve">Wilson, H.B., Kendall, B.E., Fuller, R.A., Milton, D.A. &amp; </w:t>
      </w:r>
      <w:proofErr w:type="spellStart"/>
      <w:r w:rsidRPr="002E7D63">
        <w:rPr>
          <w:rFonts w:cs="Arial"/>
          <w:sz w:val="22"/>
          <w:szCs w:val="22"/>
          <w:lang w:val="en-AU" w:eastAsia="en-AU"/>
        </w:rPr>
        <w:t>Posingham</w:t>
      </w:r>
      <w:proofErr w:type="spellEnd"/>
      <w:r w:rsidRPr="002E7D63">
        <w:rPr>
          <w:rFonts w:cs="Arial"/>
          <w:sz w:val="22"/>
          <w:szCs w:val="22"/>
          <w:lang w:val="en-AU" w:eastAsia="en-AU"/>
        </w:rPr>
        <w:t xml:space="preserve">, H.P. (2011). </w:t>
      </w:r>
      <w:proofErr w:type="spellStart"/>
      <w:r w:rsidRPr="002E7D63">
        <w:rPr>
          <w:rFonts w:cs="Arial"/>
          <w:sz w:val="22"/>
          <w:szCs w:val="22"/>
          <w:lang w:val="en-AU" w:eastAsia="en-AU"/>
        </w:rPr>
        <w:t>Analyzing</w:t>
      </w:r>
      <w:proofErr w:type="spellEnd"/>
      <w:r w:rsidRPr="002E7D63">
        <w:rPr>
          <w:rFonts w:cs="Arial"/>
          <w:sz w:val="22"/>
          <w:szCs w:val="22"/>
          <w:lang w:val="en-AU" w:eastAsia="en-AU"/>
        </w:rPr>
        <w:t xml:space="preserve"> variability and the rate of decline of migratory shorebirds in Moreton Bay, Australia. </w:t>
      </w:r>
      <w:r w:rsidRPr="002E7D63">
        <w:rPr>
          <w:rFonts w:cs="Arial"/>
          <w:bCs/>
          <w:i/>
          <w:sz w:val="22"/>
          <w:szCs w:val="22"/>
          <w:lang w:val="en-AU" w:eastAsia="en-AU"/>
        </w:rPr>
        <w:t>Conservation Biology</w:t>
      </w:r>
      <w:r w:rsidRPr="002E7D63">
        <w:rPr>
          <w:rFonts w:cs="Arial"/>
          <w:sz w:val="22"/>
          <w:szCs w:val="22"/>
          <w:lang w:val="en-AU" w:eastAsia="en-AU"/>
        </w:rPr>
        <w:t xml:space="preserve"> 25: 758-766</w:t>
      </w:r>
      <w:r w:rsidRPr="002E7D63">
        <w:rPr>
          <w:rFonts w:cs="Arial"/>
          <w:bCs/>
          <w:sz w:val="22"/>
          <w:szCs w:val="22"/>
          <w:lang w:val="en-AU" w:eastAsia="en-AU"/>
        </w:rPr>
        <w:t>.</w:t>
      </w:r>
    </w:p>
    <w:p w14:paraId="09218D2E" w14:textId="77777777" w:rsidR="002E7D63" w:rsidRPr="00F14605"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2E7D63">
        <w:rPr>
          <w:rFonts w:cs="Arial"/>
          <w:sz w:val="22"/>
          <w:szCs w:val="22"/>
          <w:lang w:val="en-AU" w:eastAsia="en-AU"/>
        </w:rPr>
        <w:t xml:space="preserve">Wilson, J.R. (2000). The northward movement of immature Eastern Curlews in the austral winter as demonstrated by the population monitoring project. </w:t>
      </w:r>
      <w:r w:rsidRPr="00F14605">
        <w:rPr>
          <w:rFonts w:cs="Arial"/>
          <w:i/>
          <w:iCs/>
          <w:sz w:val="22"/>
          <w:szCs w:val="22"/>
          <w:lang w:val="en-AU" w:eastAsia="en-AU"/>
        </w:rPr>
        <w:t>Stilt</w:t>
      </w:r>
      <w:r w:rsidRPr="00F14605">
        <w:rPr>
          <w:rFonts w:cs="Arial"/>
          <w:sz w:val="22"/>
          <w:szCs w:val="22"/>
          <w:lang w:val="en-AU" w:eastAsia="en-AU"/>
        </w:rPr>
        <w:t xml:space="preserve"> 36: 16-19.</w:t>
      </w:r>
    </w:p>
    <w:p w14:paraId="6731E1AB"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F14605">
        <w:rPr>
          <w:rFonts w:cs="Arial"/>
          <w:sz w:val="22"/>
          <w:szCs w:val="22"/>
          <w:lang w:val="en-AU" w:eastAsia="en-AU"/>
        </w:rPr>
        <w:t>Xu, R.G. (2007). Fauna Inner Mongolia. Vol. 3 Aves non-</w:t>
      </w:r>
      <w:proofErr w:type="spellStart"/>
      <w:r w:rsidRPr="00F14605">
        <w:rPr>
          <w:rFonts w:cs="Arial"/>
          <w:sz w:val="22"/>
          <w:szCs w:val="22"/>
          <w:lang w:val="en-AU" w:eastAsia="en-AU"/>
        </w:rPr>
        <w:t>passeriformes</w:t>
      </w:r>
      <w:proofErr w:type="spellEnd"/>
      <w:r w:rsidRPr="00F14605">
        <w:rPr>
          <w:rFonts w:cs="Arial"/>
          <w:sz w:val="22"/>
          <w:szCs w:val="22"/>
          <w:lang w:val="en-AU" w:eastAsia="en-AU"/>
        </w:rPr>
        <w:t xml:space="preserve">. </w:t>
      </w:r>
      <w:r w:rsidRPr="002E7D63">
        <w:rPr>
          <w:rFonts w:cs="Arial"/>
          <w:sz w:val="22"/>
          <w:szCs w:val="22"/>
          <w:lang w:val="en-AU" w:eastAsia="en-AU"/>
        </w:rPr>
        <w:t>Hohhot: Inner Mongolia University Press. (in Chinese)</w:t>
      </w:r>
    </w:p>
    <w:p w14:paraId="7FAB53A7"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2E7D63">
        <w:rPr>
          <w:rFonts w:cs="Arial"/>
          <w:sz w:val="22"/>
          <w:szCs w:val="22"/>
          <w:lang w:val="en-AU" w:eastAsia="en-AU"/>
        </w:rPr>
        <w:t xml:space="preserve">Yi, J.Y., </w:t>
      </w:r>
      <w:proofErr w:type="spellStart"/>
      <w:r w:rsidRPr="002E7D63">
        <w:rPr>
          <w:rFonts w:cs="Arial"/>
          <w:sz w:val="22"/>
          <w:szCs w:val="22"/>
          <w:lang w:val="en-AU" w:eastAsia="en-AU"/>
        </w:rPr>
        <w:t>Yoo</w:t>
      </w:r>
      <w:proofErr w:type="spellEnd"/>
      <w:r w:rsidRPr="002E7D63">
        <w:rPr>
          <w:rFonts w:cs="Arial"/>
          <w:sz w:val="22"/>
          <w:szCs w:val="22"/>
          <w:lang w:val="en-AU" w:eastAsia="en-AU"/>
        </w:rPr>
        <w:t xml:space="preserve">, J.C. &amp; Won, P.O. (1994). Foraging behaviour and energy intake of </w:t>
      </w:r>
      <w:proofErr w:type="spellStart"/>
      <w:r w:rsidRPr="002E7D63">
        <w:rPr>
          <w:rFonts w:cs="Arial"/>
          <w:sz w:val="22"/>
          <w:szCs w:val="22"/>
          <w:lang w:val="en-AU" w:eastAsia="en-AU"/>
        </w:rPr>
        <w:t>premigratory</w:t>
      </w:r>
      <w:proofErr w:type="spellEnd"/>
      <w:r w:rsidRPr="002E7D63">
        <w:rPr>
          <w:rFonts w:cs="Arial"/>
          <w:sz w:val="22"/>
          <w:szCs w:val="22"/>
          <w:lang w:val="en-AU" w:eastAsia="en-AU"/>
        </w:rPr>
        <w:t xml:space="preserve"> Australian Curlews </w:t>
      </w:r>
      <w:proofErr w:type="spellStart"/>
      <w:r w:rsidRPr="002E7D63">
        <w:rPr>
          <w:rFonts w:cs="Arial"/>
          <w:i/>
          <w:sz w:val="22"/>
          <w:szCs w:val="22"/>
          <w:lang w:val="en-AU" w:eastAsia="en-AU"/>
        </w:rPr>
        <w:t>Numenius</w:t>
      </w:r>
      <w:proofErr w:type="spellEnd"/>
      <w:r w:rsidRPr="002E7D63">
        <w:rPr>
          <w:rFonts w:cs="Arial"/>
          <w:i/>
          <w:sz w:val="22"/>
          <w:szCs w:val="22"/>
          <w:lang w:val="en-AU" w:eastAsia="en-AU"/>
        </w:rPr>
        <w:t xml:space="preserve"> </w:t>
      </w:r>
      <w:proofErr w:type="spellStart"/>
      <w:r w:rsidRPr="002E7D63">
        <w:rPr>
          <w:rFonts w:cs="Arial"/>
          <w:i/>
          <w:sz w:val="22"/>
          <w:szCs w:val="22"/>
          <w:lang w:val="en-AU" w:eastAsia="en-AU"/>
        </w:rPr>
        <w:t>madagascariensis</w:t>
      </w:r>
      <w:proofErr w:type="spellEnd"/>
      <w:r w:rsidRPr="002E7D63">
        <w:rPr>
          <w:rFonts w:cs="Arial"/>
          <w:sz w:val="22"/>
          <w:szCs w:val="22"/>
          <w:lang w:val="en-AU" w:eastAsia="en-AU"/>
        </w:rPr>
        <w:t xml:space="preserve"> on </w:t>
      </w:r>
      <w:proofErr w:type="spellStart"/>
      <w:r w:rsidRPr="002E7D63">
        <w:rPr>
          <w:rFonts w:cs="Arial"/>
          <w:sz w:val="22"/>
          <w:szCs w:val="22"/>
          <w:lang w:val="en-AU" w:eastAsia="en-AU"/>
        </w:rPr>
        <w:t>Kanghwa</w:t>
      </w:r>
      <w:proofErr w:type="spellEnd"/>
      <w:r w:rsidRPr="002E7D63">
        <w:rPr>
          <w:rFonts w:cs="Arial"/>
          <w:sz w:val="22"/>
          <w:szCs w:val="22"/>
          <w:lang w:val="en-AU" w:eastAsia="en-AU"/>
        </w:rPr>
        <w:t xml:space="preserve"> Island, Korea. </w:t>
      </w:r>
      <w:r w:rsidRPr="002E7D63">
        <w:rPr>
          <w:rFonts w:cs="Arial"/>
          <w:i/>
          <w:sz w:val="22"/>
          <w:szCs w:val="22"/>
          <w:lang w:val="en-AU" w:eastAsia="en-AU"/>
        </w:rPr>
        <w:t xml:space="preserve">Korean Journal of Ornithology </w:t>
      </w:r>
      <w:r w:rsidRPr="002E7D63">
        <w:rPr>
          <w:rFonts w:cs="Arial"/>
          <w:sz w:val="22"/>
          <w:szCs w:val="22"/>
          <w:lang w:val="en-AU" w:eastAsia="en-AU"/>
        </w:rPr>
        <w:t>1: 1-13.</w:t>
      </w:r>
    </w:p>
    <w:p w14:paraId="6AB53B81"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2E7D63">
        <w:rPr>
          <w:rFonts w:cs="Arial"/>
          <w:sz w:val="22"/>
          <w:szCs w:val="22"/>
          <w:lang w:val="en-AU" w:eastAsia="en-AU"/>
        </w:rPr>
        <w:lastRenderedPageBreak/>
        <w:t>Yozzo</w:t>
      </w:r>
      <w:proofErr w:type="spellEnd"/>
      <w:r w:rsidRPr="002E7D63">
        <w:rPr>
          <w:rFonts w:cs="Arial"/>
          <w:sz w:val="22"/>
          <w:szCs w:val="22"/>
          <w:lang w:val="en-AU" w:eastAsia="en-AU"/>
        </w:rPr>
        <w:t xml:space="preserve">, D. J., Wilber, P. &amp; Will, R.J.(2004). Beneficial use of dredged material for habitat creation, enhancement, and restoration in New York - New Jersey Harbor. </w:t>
      </w:r>
      <w:r w:rsidRPr="002E7D63">
        <w:rPr>
          <w:rFonts w:cs="Arial"/>
          <w:i/>
          <w:sz w:val="22"/>
          <w:szCs w:val="22"/>
          <w:lang w:val="en-AU" w:eastAsia="en-AU"/>
        </w:rPr>
        <w:t xml:space="preserve">Journal of Environmental Management </w:t>
      </w:r>
      <w:r w:rsidRPr="002E7D63">
        <w:rPr>
          <w:rFonts w:cs="Arial"/>
          <w:sz w:val="22"/>
          <w:szCs w:val="22"/>
          <w:lang w:val="en-AU" w:eastAsia="en-AU"/>
        </w:rPr>
        <w:t>73:39-52.</w:t>
      </w:r>
    </w:p>
    <w:p w14:paraId="45B8BE39"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2E7D63">
        <w:rPr>
          <w:rFonts w:cs="Arial"/>
          <w:sz w:val="22"/>
          <w:szCs w:val="22"/>
          <w:lang w:val="en-AU" w:eastAsia="en-AU"/>
        </w:rPr>
        <w:t xml:space="preserve">Zhang, C.K., Chen, J., Lin, K., Ding, X.R., Yuan, R.H. &amp; Kang, Y.Y. (2011). Spatial layout of reclamation of coastal tidal flats in Jiangsu Province. Journal of </w:t>
      </w:r>
      <w:proofErr w:type="spellStart"/>
      <w:r w:rsidRPr="002E7D63">
        <w:rPr>
          <w:rFonts w:cs="Arial"/>
          <w:sz w:val="22"/>
          <w:szCs w:val="22"/>
          <w:lang w:val="en-AU" w:eastAsia="en-AU"/>
        </w:rPr>
        <w:t>Hohai</w:t>
      </w:r>
      <w:proofErr w:type="spellEnd"/>
      <w:r w:rsidRPr="002E7D63">
        <w:rPr>
          <w:rFonts w:cs="Arial"/>
          <w:sz w:val="22"/>
          <w:szCs w:val="22"/>
          <w:lang w:val="en-AU" w:eastAsia="en-AU"/>
        </w:rPr>
        <w:t xml:space="preserve"> University (Natural Sciences) 39: 206-212. (in Chinese)</w:t>
      </w:r>
    </w:p>
    <w:p w14:paraId="5B665BEF"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2E7D63">
        <w:rPr>
          <w:rFonts w:cs="Arial"/>
          <w:sz w:val="22"/>
          <w:szCs w:val="22"/>
          <w:lang w:val="en-AU" w:eastAsia="en-AU"/>
        </w:rPr>
        <w:t>Zhao, Z.J. (ed.). (1988). The birds of Northeast China. Shenyang: Liaoning Science and Technology Press. (in Chinese)</w:t>
      </w:r>
    </w:p>
    <w:p w14:paraId="00E1C7C1"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2E7D63">
        <w:rPr>
          <w:rFonts w:cs="Arial"/>
          <w:sz w:val="22"/>
          <w:szCs w:val="22"/>
          <w:lang w:val="en-AU" w:eastAsia="en-AU"/>
        </w:rPr>
        <w:t>Zharikov</w:t>
      </w:r>
      <w:proofErr w:type="spellEnd"/>
      <w:r w:rsidRPr="002E7D63">
        <w:rPr>
          <w:rFonts w:cs="Arial"/>
          <w:sz w:val="22"/>
          <w:szCs w:val="22"/>
          <w:lang w:val="en-AU" w:eastAsia="en-AU"/>
        </w:rPr>
        <w:t xml:space="preserve">, Y. &amp; </w:t>
      </w:r>
      <w:proofErr w:type="spellStart"/>
      <w:r w:rsidRPr="002E7D63">
        <w:rPr>
          <w:rFonts w:cs="Arial"/>
          <w:sz w:val="22"/>
          <w:szCs w:val="22"/>
          <w:lang w:val="en-AU" w:eastAsia="en-AU"/>
        </w:rPr>
        <w:t>Skilleter</w:t>
      </w:r>
      <w:proofErr w:type="spellEnd"/>
      <w:r w:rsidRPr="002E7D63">
        <w:rPr>
          <w:rFonts w:cs="Arial"/>
          <w:sz w:val="22"/>
          <w:szCs w:val="22"/>
          <w:lang w:val="en-AU" w:eastAsia="en-AU"/>
        </w:rPr>
        <w:t xml:space="preserve">, G.A. (2003). Nonbreeding Eastern Curlews </w:t>
      </w:r>
      <w:proofErr w:type="spellStart"/>
      <w:r w:rsidRPr="002E7D63">
        <w:rPr>
          <w:rFonts w:cs="Arial"/>
          <w:i/>
          <w:sz w:val="22"/>
          <w:szCs w:val="22"/>
          <w:lang w:val="en-AU" w:eastAsia="en-AU"/>
        </w:rPr>
        <w:t>Numenius</w:t>
      </w:r>
      <w:proofErr w:type="spellEnd"/>
      <w:r w:rsidRPr="002E7D63">
        <w:rPr>
          <w:rFonts w:cs="Arial"/>
          <w:i/>
          <w:sz w:val="22"/>
          <w:szCs w:val="22"/>
          <w:lang w:val="en-AU" w:eastAsia="en-AU"/>
        </w:rPr>
        <w:t xml:space="preserve"> </w:t>
      </w:r>
      <w:proofErr w:type="spellStart"/>
      <w:r w:rsidRPr="002E7D63">
        <w:rPr>
          <w:rFonts w:cs="Arial"/>
          <w:i/>
          <w:sz w:val="22"/>
          <w:szCs w:val="22"/>
          <w:lang w:val="en-AU" w:eastAsia="en-AU"/>
        </w:rPr>
        <w:t>madagascariensis</w:t>
      </w:r>
      <w:proofErr w:type="spellEnd"/>
      <w:r w:rsidRPr="002E7D63">
        <w:rPr>
          <w:rFonts w:cs="Arial"/>
          <w:sz w:val="22"/>
          <w:szCs w:val="22"/>
          <w:lang w:val="en-AU" w:eastAsia="en-AU"/>
        </w:rPr>
        <w:t xml:space="preserve"> do not increase the rate of intake or digestive efficiency before long-distance migration because of an apparent digestive constraint. </w:t>
      </w:r>
      <w:r w:rsidRPr="002E7D63">
        <w:rPr>
          <w:rFonts w:cs="Arial"/>
          <w:i/>
          <w:sz w:val="22"/>
          <w:szCs w:val="22"/>
          <w:lang w:val="en-AU" w:eastAsia="en-AU"/>
        </w:rPr>
        <w:t>Physiological and Biochemical Zoology</w:t>
      </w:r>
      <w:r w:rsidRPr="002E7D63">
        <w:rPr>
          <w:rFonts w:cs="Arial"/>
          <w:sz w:val="22"/>
          <w:szCs w:val="22"/>
          <w:lang w:val="en-AU" w:eastAsia="en-AU"/>
        </w:rPr>
        <w:t xml:space="preserve"> 76: 704-715.</w:t>
      </w:r>
    </w:p>
    <w:p w14:paraId="70B8E81D"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2E7D63">
        <w:rPr>
          <w:rFonts w:cs="Arial"/>
          <w:sz w:val="22"/>
          <w:szCs w:val="22"/>
          <w:lang w:val="en-AU" w:eastAsia="en-AU"/>
        </w:rPr>
        <w:t>Zharikov</w:t>
      </w:r>
      <w:proofErr w:type="spellEnd"/>
      <w:r w:rsidRPr="002E7D63">
        <w:rPr>
          <w:rFonts w:cs="Arial"/>
          <w:sz w:val="22"/>
          <w:szCs w:val="22"/>
          <w:lang w:val="en-AU" w:eastAsia="en-AU"/>
        </w:rPr>
        <w:t xml:space="preserve">, Y. &amp; </w:t>
      </w:r>
      <w:proofErr w:type="spellStart"/>
      <w:r w:rsidRPr="002E7D63">
        <w:rPr>
          <w:rFonts w:cs="Arial"/>
          <w:sz w:val="22"/>
          <w:szCs w:val="22"/>
          <w:lang w:val="en-AU" w:eastAsia="en-AU"/>
        </w:rPr>
        <w:t>Skilleter</w:t>
      </w:r>
      <w:proofErr w:type="spellEnd"/>
      <w:r w:rsidRPr="002E7D63">
        <w:rPr>
          <w:rFonts w:cs="Arial"/>
          <w:sz w:val="22"/>
          <w:szCs w:val="22"/>
          <w:lang w:val="en-AU" w:eastAsia="en-AU"/>
        </w:rPr>
        <w:t xml:space="preserve">, G.A. (2004a). A relationship between prey density and territory size in non-breeding Eastern Curlews </w:t>
      </w:r>
      <w:proofErr w:type="spellStart"/>
      <w:r w:rsidRPr="002E7D63">
        <w:rPr>
          <w:rFonts w:cs="Arial"/>
          <w:i/>
          <w:sz w:val="22"/>
          <w:szCs w:val="22"/>
          <w:lang w:val="en-AU" w:eastAsia="en-AU"/>
        </w:rPr>
        <w:t>Numenius</w:t>
      </w:r>
      <w:proofErr w:type="spellEnd"/>
      <w:r w:rsidRPr="002E7D63">
        <w:rPr>
          <w:rFonts w:cs="Arial"/>
          <w:i/>
          <w:sz w:val="22"/>
          <w:szCs w:val="22"/>
          <w:lang w:val="en-AU" w:eastAsia="en-AU"/>
        </w:rPr>
        <w:t xml:space="preserve"> </w:t>
      </w:r>
      <w:proofErr w:type="spellStart"/>
      <w:r w:rsidRPr="002E7D63">
        <w:rPr>
          <w:rFonts w:cs="Arial"/>
          <w:i/>
          <w:sz w:val="22"/>
          <w:szCs w:val="22"/>
          <w:lang w:val="en-AU" w:eastAsia="en-AU"/>
        </w:rPr>
        <w:t>madagascariensis</w:t>
      </w:r>
      <w:proofErr w:type="spellEnd"/>
      <w:r w:rsidRPr="002E7D63">
        <w:rPr>
          <w:rFonts w:cs="Arial"/>
          <w:sz w:val="22"/>
          <w:szCs w:val="22"/>
          <w:lang w:val="en-AU" w:eastAsia="en-AU"/>
        </w:rPr>
        <w:t xml:space="preserve">. </w:t>
      </w:r>
      <w:r w:rsidRPr="002E7D63">
        <w:rPr>
          <w:rFonts w:cs="Arial"/>
          <w:i/>
          <w:sz w:val="22"/>
          <w:szCs w:val="22"/>
          <w:lang w:val="en-AU" w:eastAsia="en-AU"/>
        </w:rPr>
        <w:t>Ibis</w:t>
      </w:r>
      <w:r w:rsidRPr="002E7D63">
        <w:rPr>
          <w:rFonts w:cs="Arial"/>
          <w:sz w:val="22"/>
          <w:szCs w:val="22"/>
          <w:lang w:val="en-AU" w:eastAsia="en-AU"/>
        </w:rPr>
        <w:t xml:space="preserve"> 146: 518-521.</w:t>
      </w:r>
    </w:p>
    <w:p w14:paraId="00AD98CD"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2E7D63">
        <w:rPr>
          <w:rFonts w:cs="Arial"/>
          <w:sz w:val="22"/>
          <w:szCs w:val="22"/>
          <w:lang w:val="en-AU" w:eastAsia="en-AU"/>
        </w:rPr>
        <w:t>Zharikov</w:t>
      </w:r>
      <w:proofErr w:type="spellEnd"/>
      <w:r w:rsidRPr="002E7D63">
        <w:rPr>
          <w:rFonts w:cs="Arial"/>
          <w:sz w:val="22"/>
          <w:szCs w:val="22"/>
          <w:lang w:val="en-AU" w:eastAsia="en-AU"/>
        </w:rPr>
        <w:t xml:space="preserve">, Y. &amp; </w:t>
      </w:r>
      <w:proofErr w:type="spellStart"/>
      <w:r w:rsidRPr="002E7D63">
        <w:rPr>
          <w:rFonts w:cs="Arial"/>
          <w:sz w:val="22"/>
          <w:szCs w:val="22"/>
          <w:lang w:val="en-AU" w:eastAsia="en-AU"/>
        </w:rPr>
        <w:t>Skilleter</w:t>
      </w:r>
      <w:proofErr w:type="spellEnd"/>
      <w:r w:rsidRPr="002E7D63">
        <w:rPr>
          <w:rFonts w:cs="Arial"/>
          <w:sz w:val="22"/>
          <w:szCs w:val="22"/>
          <w:lang w:val="en-AU" w:eastAsia="en-AU"/>
        </w:rPr>
        <w:t xml:space="preserve">, G.A. (2004b). Why do eastern curlews </w:t>
      </w:r>
      <w:proofErr w:type="spellStart"/>
      <w:r w:rsidRPr="002E7D63">
        <w:rPr>
          <w:rFonts w:cs="Arial"/>
          <w:i/>
          <w:sz w:val="22"/>
          <w:szCs w:val="22"/>
          <w:lang w:val="en-AU" w:eastAsia="en-AU"/>
        </w:rPr>
        <w:t>Numenius</w:t>
      </w:r>
      <w:proofErr w:type="spellEnd"/>
      <w:r w:rsidRPr="002E7D63">
        <w:rPr>
          <w:rFonts w:cs="Arial"/>
          <w:i/>
          <w:sz w:val="22"/>
          <w:szCs w:val="22"/>
          <w:lang w:val="en-AU" w:eastAsia="en-AU"/>
        </w:rPr>
        <w:t xml:space="preserve"> </w:t>
      </w:r>
      <w:proofErr w:type="spellStart"/>
      <w:r w:rsidRPr="002E7D63">
        <w:rPr>
          <w:rFonts w:cs="Arial"/>
          <w:i/>
          <w:sz w:val="22"/>
          <w:szCs w:val="22"/>
          <w:lang w:val="en-AU" w:eastAsia="en-AU"/>
        </w:rPr>
        <w:t>madagascariensis</w:t>
      </w:r>
      <w:proofErr w:type="spellEnd"/>
      <w:r w:rsidRPr="002E7D63">
        <w:rPr>
          <w:rFonts w:cs="Arial"/>
          <w:sz w:val="22"/>
          <w:szCs w:val="22"/>
          <w:lang w:val="en-AU" w:eastAsia="en-AU"/>
        </w:rPr>
        <w:t xml:space="preserve"> feed on prey that lowers intake rate before migration? </w:t>
      </w:r>
      <w:r w:rsidRPr="002E7D63">
        <w:rPr>
          <w:rFonts w:cs="Arial"/>
          <w:i/>
          <w:sz w:val="22"/>
          <w:szCs w:val="22"/>
          <w:lang w:val="en-AU" w:eastAsia="en-AU"/>
        </w:rPr>
        <w:t>Journal of Avian Biology</w:t>
      </w:r>
      <w:r w:rsidRPr="002E7D63">
        <w:rPr>
          <w:rFonts w:cs="Arial"/>
          <w:sz w:val="22"/>
          <w:szCs w:val="22"/>
          <w:lang w:val="en-AU" w:eastAsia="en-AU"/>
        </w:rPr>
        <w:t xml:space="preserve"> 35: 533-542.</w:t>
      </w:r>
    </w:p>
    <w:p w14:paraId="1ECB9DA8"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2E7D63">
        <w:rPr>
          <w:rFonts w:cs="Arial"/>
          <w:sz w:val="22"/>
          <w:szCs w:val="22"/>
          <w:lang w:val="en-AU" w:eastAsia="en-AU"/>
        </w:rPr>
        <w:t>Zöckler</w:t>
      </w:r>
      <w:proofErr w:type="spellEnd"/>
      <w:r w:rsidRPr="002E7D63">
        <w:rPr>
          <w:rFonts w:cs="Arial"/>
          <w:sz w:val="22"/>
          <w:szCs w:val="22"/>
          <w:lang w:val="en-AU" w:eastAsia="en-AU"/>
        </w:rPr>
        <w:t xml:space="preserve">, C., </w:t>
      </w:r>
      <w:proofErr w:type="spellStart"/>
      <w:r w:rsidRPr="002E7D63">
        <w:rPr>
          <w:rFonts w:cs="Arial"/>
          <w:sz w:val="22"/>
          <w:szCs w:val="22"/>
          <w:lang w:val="en-AU" w:eastAsia="en-AU"/>
        </w:rPr>
        <w:t>Syroechkovskiy</w:t>
      </w:r>
      <w:proofErr w:type="spellEnd"/>
      <w:r w:rsidRPr="002E7D63">
        <w:rPr>
          <w:rFonts w:cs="Arial"/>
          <w:sz w:val="22"/>
          <w:szCs w:val="22"/>
          <w:lang w:val="en-AU" w:eastAsia="en-AU"/>
        </w:rPr>
        <w:t>, E.E., &amp; Bunting, G. (2010). International Single Species Action Plan for the Conservation of the Spoon-billed Sandpiper (</w:t>
      </w:r>
      <w:proofErr w:type="spellStart"/>
      <w:r w:rsidRPr="002E7D63">
        <w:rPr>
          <w:rFonts w:cs="Arial"/>
          <w:i/>
          <w:sz w:val="22"/>
          <w:szCs w:val="22"/>
          <w:lang w:val="en-AU" w:eastAsia="en-AU"/>
        </w:rPr>
        <w:t>Eurynorhynchus</w:t>
      </w:r>
      <w:proofErr w:type="spellEnd"/>
      <w:r w:rsidRPr="002E7D63">
        <w:rPr>
          <w:rFonts w:cs="Arial"/>
          <w:i/>
          <w:sz w:val="22"/>
          <w:szCs w:val="22"/>
          <w:lang w:val="en-AU" w:eastAsia="en-AU"/>
        </w:rPr>
        <w:t xml:space="preserve"> </w:t>
      </w:r>
      <w:proofErr w:type="spellStart"/>
      <w:r w:rsidRPr="002E7D63">
        <w:rPr>
          <w:rFonts w:cs="Arial"/>
          <w:i/>
          <w:sz w:val="22"/>
          <w:szCs w:val="22"/>
          <w:lang w:val="en-AU" w:eastAsia="en-AU"/>
        </w:rPr>
        <w:t>pygmeus</w:t>
      </w:r>
      <w:proofErr w:type="spellEnd"/>
      <w:r w:rsidRPr="002E7D63">
        <w:rPr>
          <w:rFonts w:cs="Arial"/>
          <w:sz w:val="22"/>
          <w:szCs w:val="22"/>
          <w:lang w:val="en-AU" w:eastAsia="en-AU"/>
        </w:rPr>
        <w:t xml:space="preserve">). </w:t>
      </w:r>
      <w:proofErr w:type="spellStart"/>
      <w:r w:rsidRPr="002E7D63">
        <w:rPr>
          <w:rFonts w:cs="Arial"/>
          <w:sz w:val="22"/>
          <w:szCs w:val="22"/>
          <w:lang w:val="en-AU" w:eastAsia="en-AU"/>
        </w:rPr>
        <w:t>BirdLife</w:t>
      </w:r>
      <w:proofErr w:type="spellEnd"/>
      <w:r w:rsidRPr="002E7D63">
        <w:rPr>
          <w:rFonts w:cs="Arial"/>
          <w:sz w:val="22"/>
          <w:szCs w:val="22"/>
          <w:lang w:val="en-AU" w:eastAsia="en-AU"/>
        </w:rPr>
        <w:t xml:space="preserve"> International Asia Division, Tokyo, Japan; CMS Secretariat, Bonn Germany. 52 pages. Technical Report Series 23.</w:t>
      </w:r>
    </w:p>
    <w:p w14:paraId="046BFDD1"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2E7D63">
        <w:rPr>
          <w:rFonts w:cs="Arial"/>
          <w:sz w:val="22"/>
          <w:szCs w:val="22"/>
          <w:lang w:val="en-AU" w:eastAsia="en-AU"/>
        </w:rPr>
        <w:t>Zuo</w:t>
      </w:r>
      <w:proofErr w:type="spellEnd"/>
      <w:r w:rsidRPr="002E7D63">
        <w:rPr>
          <w:rFonts w:cs="Arial"/>
          <w:sz w:val="22"/>
          <w:szCs w:val="22"/>
          <w:lang w:val="en-AU" w:eastAsia="en-AU"/>
        </w:rPr>
        <w:t xml:space="preserve">, P., Zhao, S.H., Liu, C.A., Wang, C.H. &amp; Liang, Y.B. (2012). Distribution of </w:t>
      </w:r>
      <w:proofErr w:type="spellStart"/>
      <w:r w:rsidRPr="002E7D63">
        <w:rPr>
          <w:rFonts w:cs="Arial"/>
          <w:i/>
          <w:sz w:val="22"/>
          <w:szCs w:val="22"/>
          <w:lang w:val="en-AU" w:eastAsia="en-AU"/>
        </w:rPr>
        <w:t>Spartina</w:t>
      </w:r>
      <w:proofErr w:type="spellEnd"/>
      <w:r w:rsidRPr="002E7D63">
        <w:rPr>
          <w:rFonts w:cs="Arial"/>
          <w:sz w:val="22"/>
          <w:szCs w:val="22"/>
          <w:lang w:val="en-AU" w:eastAsia="en-AU"/>
        </w:rPr>
        <w:t xml:space="preserve"> spp. along China’s coast. </w:t>
      </w:r>
      <w:r w:rsidRPr="002E7D63">
        <w:rPr>
          <w:rFonts w:cs="Arial"/>
          <w:i/>
          <w:sz w:val="22"/>
          <w:szCs w:val="22"/>
          <w:lang w:val="en-AU" w:eastAsia="en-AU"/>
        </w:rPr>
        <w:t>Ecological Engineering</w:t>
      </w:r>
      <w:r w:rsidRPr="002E7D63">
        <w:rPr>
          <w:rFonts w:cs="Arial"/>
          <w:sz w:val="22"/>
          <w:szCs w:val="22"/>
          <w:lang w:val="en-AU" w:eastAsia="en-AU"/>
        </w:rPr>
        <w:t xml:space="preserve"> 40: 160-166.</w:t>
      </w:r>
    </w:p>
    <w:p w14:paraId="0EF70BA7" w14:textId="3CE67D99" w:rsidR="0079075D" w:rsidRPr="00CD0FE9" w:rsidRDefault="0079075D" w:rsidP="007910DD">
      <w:pPr>
        <w:pStyle w:val="Heading2"/>
        <w:keepNext w:val="0"/>
        <w:ind w:left="-90" w:right="-367"/>
        <w:jc w:val="center"/>
        <w:rPr>
          <w:rFonts w:cs="Arial"/>
          <w:sz w:val="22"/>
          <w:szCs w:val="22"/>
          <w:lang w:val="en-GB"/>
        </w:rPr>
      </w:pPr>
    </w:p>
    <w:sectPr w:rsidR="0079075D" w:rsidRPr="00CD0FE9" w:rsidSect="00716645">
      <w:headerReference w:type="first" r:id="rId50"/>
      <w:footerReference w:type="first" r:id="rId51"/>
      <w:endnotePr>
        <w:numFmt w:val="decimal"/>
      </w:endnotePr>
      <w:pgSz w:w="11906" w:h="16838" w:code="9"/>
      <w:pgMar w:top="1009" w:right="1412" w:bottom="1151" w:left="1412"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B9366" w14:textId="77777777" w:rsidR="00634289" w:rsidRDefault="00634289">
      <w:r>
        <w:separator/>
      </w:r>
    </w:p>
  </w:endnote>
  <w:endnote w:type="continuationSeparator" w:id="0">
    <w:p w14:paraId="61F7D046" w14:textId="77777777" w:rsidR="00634289" w:rsidRDefault="0063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ongolian Baiti">
    <w:panose1 w:val="03000500000000000000"/>
    <w:charset w:val="00"/>
    <w:family w:val="script"/>
    <w:pitch w:val="variable"/>
    <w:sig w:usb0="80000023" w:usb1="00000000" w:usb2="0002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CDFD7" w14:textId="4A96167E" w:rsidR="00634289" w:rsidRPr="00922791" w:rsidRDefault="00634289"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F63C82">
      <w:rPr>
        <w:rFonts w:cs="Arial"/>
        <w:noProof/>
        <w:szCs w:val="18"/>
      </w:rPr>
      <w:t>22</w:t>
    </w:r>
    <w:r w:rsidRPr="00922791">
      <w:rPr>
        <w:rFonts w:cs="Arial"/>
        <w:noProof/>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238868"/>
      <w:docPartObj>
        <w:docPartGallery w:val="Page Numbers (Bottom of Page)"/>
        <w:docPartUnique/>
      </w:docPartObj>
    </w:sdtPr>
    <w:sdtEndPr>
      <w:rPr>
        <w:noProof/>
      </w:rPr>
    </w:sdtEndPr>
    <w:sdtContent>
      <w:p w14:paraId="431DDD38" w14:textId="4796B664" w:rsidR="00655600" w:rsidRDefault="00655600" w:rsidP="00655600">
        <w:pPr>
          <w:pStyle w:val="Footer"/>
          <w:jc w:val="center"/>
        </w:pPr>
        <w:r>
          <w:fldChar w:fldCharType="begin"/>
        </w:r>
        <w:r>
          <w:instrText xml:space="preserve"> PAGE   \* MERGEFORMAT </w:instrText>
        </w:r>
        <w:r>
          <w:fldChar w:fldCharType="separate"/>
        </w:r>
        <w:r w:rsidR="00D3714A">
          <w:rPr>
            <w:noProof/>
          </w:rPr>
          <w:t>32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2D09F" w14:textId="7CDE05C3" w:rsidR="00634289" w:rsidRPr="00FA6BBB" w:rsidRDefault="00634289" w:rsidP="00FA6BBB">
    <w:pPr>
      <w:pStyle w:val="Footer"/>
      <w:tabs>
        <w:tab w:val="clear" w:pos="8640"/>
        <w:tab w:val="right" w:pos="9083"/>
      </w:tabs>
      <w:jc w:val="center"/>
      <w:rPr>
        <w:rFonts w:cs="Arial"/>
        <w:szCs w:val="18"/>
      </w:rPr>
    </w:pPr>
    <w:r w:rsidRPr="00FA6BBB">
      <w:rPr>
        <w:rFonts w:cs="Arial"/>
        <w:noProof/>
        <w:szCs w:val="18"/>
      </w:rPr>
      <w:tab/>
    </w:r>
    <w:r w:rsidRPr="00FA6BBB">
      <w:rPr>
        <w:rFonts w:cs="Arial"/>
        <w:szCs w:val="18"/>
      </w:rPr>
      <w:fldChar w:fldCharType="begin"/>
    </w:r>
    <w:r w:rsidRPr="00FA6BBB">
      <w:rPr>
        <w:rFonts w:cs="Arial"/>
        <w:szCs w:val="18"/>
      </w:rPr>
      <w:instrText xml:space="preserve"> PAGE   \* MERGEFORMAT </w:instrText>
    </w:r>
    <w:r w:rsidRPr="00FA6BBB">
      <w:rPr>
        <w:rFonts w:cs="Arial"/>
        <w:szCs w:val="18"/>
      </w:rPr>
      <w:fldChar w:fldCharType="separate"/>
    </w:r>
    <w:r w:rsidR="00D3714A">
      <w:rPr>
        <w:rFonts w:cs="Arial"/>
        <w:noProof/>
        <w:szCs w:val="18"/>
      </w:rPr>
      <w:t>43</w:t>
    </w:r>
    <w:r w:rsidRPr="00FA6BBB">
      <w:rPr>
        <w:rFonts w:cs="Arial"/>
        <w:noProof/>
        <w:szCs w:val="18"/>
      </w:rPr>
      <w:fldChar w:fldCharType="end"/>
    </w:r>
    <w:r w:rsidRPr="00FA6BBB">
      <w:rPr>
        <w:rFonts w:cs="Arial"/>
        <w:noProof/>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C5BB6" w14:textId="77777777" w:rsidR="00634289" w:rsidRPr="00620809" w:rsidRDefault="00634289" w:rsidP="00056DC1">
    <w:pPr>
      <w:pStyle w:val="Footer"/>
      <w:ind w:right="-367"/>
      <w:jc w:val="center"/>
      <w:rPr>
        <w:rFonts w:cs="Arial"/>
        <w:sz w:val="22"/>
        <w:szCs w:val="22"/>
      </w:rPr>
    </w:pPr>
    <w:r w:rsidRPr="00620809">
      <w:rPr>
        <w:rFonts w:cs="Arial"/>
        <w:sz w:val="22"/>
        <w:szCs w:val="22"/>
      </w:rPr>
      <w:fldChar w:fldCharType="begin"/>
    </w:r>
    <w:r w:rsidRPr="00620809">
      <w:rPr>
        <w:rFonts w:cs="Arial"/>
        <w:sz w:val="22"/>
        <w:szCs w:val="22"/>
      </w:rPr>
      <w:instrText xml:space="preserve"> PAGE   \* MERGEFORMAT </w:instrText>
    </w:r>
    <w:r w:rsidRPr="00620809">
      <w:rPr>
        <w:rFonts w:cs="Arial"/>
        <w:sz w:val="22"/>
        <w:szCs w:val="22"/>
      </w:rPr>
      <w:fldChar w:fldCharType="separate"/>
    </w:r>
    <w:r>
      <w:rPr>
        <w:rFonts w:cs="Arial"/>
        <w:noProof/>
        <w:sz w:val="22"/>
        <w:szCs w:val="22"/>
      </w:rPr>
      <w:t>2</w:t>
    </w:r>
    <w:r w:rsidRPr="00620809">
      <w:rPr>
        <w:rFonts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178F" w14:textId="77777777" w:rsidR="00634289" w:rsidRPr="00CD7355" w:rsidRDefault="00634289"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267902"/>
      <w:docPartObj>
        <w:docPartGallery w:val="Page Numbers (Bottom of Page)"/>
        <w:docPartUnique/>
      </w:docPartObj>
    </w:sdtPr>
    <w:sdtEndPr>
      <w:rPr>
        <w:noProof/>
      </w:rPr>
    </w:sdtEndPr>
    <w:sdtContent>
      <w:p w14:paraId="5AC98C37" w14:textId="08542E84" w:rsidR="00634289" w:rsidRDefault="00634289">
        <w:pPr>
          <w:pStyle w:val="Footer"/>
          <w:jc w:val="center"/>
        </w:pPr>
        <w:r>
          <w:fldChar w:fldCharType="begin"/>
        </w:r>
        <w:r>
          <w:instrText xml:space="preserve"> PAGE   \* MERGEFORMAT </w:instrText>
        </w:r>
        <w:r>
          <w:fldChar w:fldCharType="separate"/>
        </w:r>
        <w:r w:rsidR="00F63C82">
          <w:rPr>
            <w:noProof/>
          </w:rPr>
          <w:t>21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183906"/>
      <w:docPartObj>
        <w:docPartGallery w:val="Page Numbers (Bottom of Page)"/>
        <w:docPartUnique/>
      </w:docPartObj>
    </w:sdtPr>
    <w:sdtEndPr>
      <w:rPr>
        <w:noProof/>
      </w:rPr>
    </w:sdtEndPr>
    <w:sdtContent>
      <w:p w14:paraId="52DC59AA" w14:textId="557A975F" w:rsidR="00634289" w:rsidRDefault="00634289" w:rsidP="00586B4C">
        <w:pPr>
          <w:pStyle w:val="Footer"/>
          <w:jc w:val="center"/>
        </w:pPr>
        <w:r>
          <w:fldChar w:fldCharType="begin"/>
        </w:r>
        <w:r>
          <w:instrText xml:space="preserve"> PAGE   \* MERGEFORMAT </w:instrText>
        </w:r>
        <w:r>
          <w:fldChar w:fldCharType="separate"/>
        </w:r>
        <w:r w:rsidR="00F63C82">
          <w:rPr>
            <w:noProof/>
          </w:rPr>
          <w:t>4</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4401" w14:textId="77777777" w:rsidR="00634289" w:rsidRDefault="0063428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99110"/>
      <w:docPartObj>
        <w:docPartGallery w:val="Page Numbers (Bottom of Page)"/>
        <w:docPartUnique/>
      </w:docPartObj>
    </w:sdtPr>
    <w:sdtEndPr>
      <w:rPr>
        <w:color w:val="7F7F7F"/>
        <w:spacing w:val="60"/>
      </w:rPr>
    </w:sdtEndPr>
    <w:sdtContent>
      <w:p w14:paraId="5BEDACA5" w14:textId="5879AE19" w:rsidR="00634289" w:rsidRDefault="00634289" w:rsidP="002E7D63">
        <w:pPr>
          <w:pStyle w:val="Footer"/>
          <w:pBdr>
            <w:top w:val="single" w:sz="4" w:space="1" w:color="D9D9D9"/>
          </w:pBdr>
          <w:jc w:val="right"/>
        </w:pPr>
        <w:r>
          <w:fldChar w:fldCharType="begin"/>
        </w:r>
        <w:r>
          <w:instrText xml:space="preserve"> PAGE   \* MERGEFORMAT </w:instrText>
        </w:r>
        <w:r>
          <w:fldChar w:fldCharType="separate"/>
        </w:r>
        <w:r>
          <w:rPr>
            <w:noProof/>
          </w:rPr>
          <w:t>27</w:t>
        </w:r>
        <w:r>
          <w:rPr>
            <w:noProof/>
          </w:rPr>
          <w:fldChar w:fldCharType="end"/>
        </w:r>
        <w:r>
          <w:t xml:space="preserve"> | </w:t>
        </w:r>
        <w:r w:rsidRPr="002E7D63">
          <w:rPr>
            <w:color w:val="7F7F7F"/>
            <w:spacing w:val="60"/>
          </w:rPr>
          <w:t>Page</w:t>
        </w:r>
      </w:p>
    </w:sdtContent>
  </w:sdt>
  <w:p w14:paraId="480520DD" w14:textId="77777777" w:rsidR="00634289" w:rsidRDefault="00634289">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003502"/>
      <w:docPartObj>
        <w:docPartGallery w:val="Page Numbers (Bottom of Page)"/>
        <w:docPartUnique/>
      </w:docPartObj>
    </w:sdtPr>
    <w:sdtEndPr>
      <w:rPr>
        <w:noProof/>
      </w:rPr>
    </w:sdtEndPr>
    <w:sdtContent>
      <w:p w14:paraId="3489CAAE" w14:textId="774F60D8" w:rsidR="00634289" w:rsidRDefault="00634289">
        <w:pPr>
          <w:pStyle w:val="Footer"/>
          <w:jc w:val="center"/>
        </w:pPr>
        <w:r>
          <w:fldChar w:fldCharType="begin"/>
        </w:r>
        <w:r>
          <w:instrText xml:space="preserve"> PAGE   \* MERGEFORMAT </w:instrText>
        </w:r>
        <w:r>
          <w:fldChar w:fldCharType="separate"/>
        </w:r>
        <w:r w:rsidR="00D3714A">
          <w:rPr>
            <w:noProof/>
          </w:rPr>
          <w:t>28</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650527"/>
      <w:docPartObj>
        <w:docPartGallery w:val="Page Numbers (Bottom of Page)"/>
        <w:docPartUnique/>
      </w:docPartObj>
    </w:sdtPr>
    <w:sdtEndPr>
      <w:rPr>
        <w:noProof/>
      </w:rPr>
    </w:sdtEndPr>
    <w:sdtContent>
      <w:p w14:paraId="67D7F81E" w14:textId="1CF9278C" w:rsidR="00634289" w:rsidRDefault="00634289">
        <w:pPr>
          <w:pStyle w:val="Footer"/>
          <w:jc w:val="center"/>
        </w:pPr>
        <w:r>
          <w:fldChar w:fldCharType="begin"/>
        </w:r>
        <w:r>
          <w:instrText xml:space="preserve"> PAGE   \* MERGEFORMAT </w:instrText>
        </w:r>
        <w:r>
          <w:fldChar w:fldCharType="separate"/>
        </w:r>
        <w:r w:rsidR="00D3714A">
          <w:rPr>
            <w:noProof/>
          </w:rPr>
          <w:t>29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1C6F2" w14:textId="77777777" w:rsidR="00634289" w:rsidRDefault="00634289">
      <w:r>
        <w:separator/>
      </w:r>
    </w:p>
  </w:footnote>
  <w:footnote w:type="continuationSeparator" w:id="0">
    <w:p w14:paraId="42936DFC" w14:textId="77777777" w:rsidR="00634289" w:rsidRDefault="00634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974D1" w14:textId="77777777" w:rsidR="00634289" w:rsidRPr="00497E66" w:rsidRDefault="00634289" w:rsidP="00D742EC">
    <w:pPr>
      <w:pStyle w:val="Heading1"/>
      <w:keepNext w:val="0"/>
      <w:pBdr>
        <w:bottom w:val="single" w:sz="4" w:space="1" w:color="auto"/>
      </w:pBdr>
      <w:tabs>
        <w:tab w:val="clear" w:pos="-720"/>
      </w:tabs>
      <w:ind w:left="261" w:right="10" w:hanging="261"/>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roofErr w:type="spellStart"/>
    <w:r>
      <w:rPr>
        <w:rFonts w:cs="Arial"/>
        <w:b w:val="0"/>
        <w:i/>
        <w:sz w:val="18"/>
        <w:szCs w:val="18"/>
        <w:lang w:val="fr-FR"/>
      </w:rPr>
      <w:t>Annex</w:t>
    </w:r>
    <w:proofErr w:type="spellEnd"/>
    <w:r>
      <w:rPr>
        <w:rFonts w:cs="Arial"/>
        <w:b w:val="0"/>
        <w:i/>
        <w:sz w:val="18"/>
        <w:szCs w:val="18"/>
        <w:lang w:val="fr-FR"/>
      </w:rPr>
      <w:t xml:space="preserve"> 1</w:t>
    </w:r>
  </w:p>
  <w:p w14:paraId="1C8D42B5" w14:textId="1BF826E9" w:rsidR="00634289" w:rsidRPr="00D742EC" w:rsidRDefault="00634289" w:rsidP="00D742EC">
    <w:pPr>
      <w:pStyle w:val="Header"/>
      <w:rPr>
        <w:lang w:val="fr-F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32539" w14:textId="77777777" w:rsidR="00634289" w:rsidRPr="00497E66" w:rsidRDefault="00634289" w:rsidP="002B22D1">
    <w:pPr>
      <w:pStyle w:val="Heading1"/>
      <w:keepNext w:val="0"/>
      <w:pBdr>
        <w:bottom w:val="single" w:sz="4" w:space="1" w:color="auto"/>
      </w:pBdr>
      <w:tabs>
        <w:tab w:val="clear" w:pos="-720"/>
      </w:tabs>
      <w:ind w:left="261" w:right="10" w:hanging="261"/>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roofErr w:type="spellStart"/>
    <w:r>
      <w:rPr>
        <w:rFonts w:cs="Arial"/>
        <w:b w:val="0"/>
        <w:i/>
        <w:sz w:val="18"/>
        <w:szCs w:val="18"/>
        <w:lang w:val="fr-FR"/>
      </w:rPr>
      <w:t>Annex</w:t>
    </w:r>
    <w:proofErr w:type="spellEnd"/>
    <w:r>
      <w:rPr>
        <w:rFonts w:cs="Arial"/>
        <w:b w:val="0"/>
        <w:i/>
        <w:sz w:val="18"/>
        <w:szCs w:val="18"/>
        <w:lang w:val="fr-FR"/>
      </w:rPr>
      <w:t xml:space="preserve">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8ACD" w14:textId="77777777" w:rsidR="00634289" w:rsidRPr="00497E66" w:rsidRDefault="00634289" w:rsidP="002B22D1">
    <w:pPr>
      <w:pStyle w:val="Heading1"/>
      <w:keepNext w:val="0"/>
      <w:pBdr>
        <w:bottom w:val="single" w:sz="4" w:space="1" w:color="auto"/>
      </w:pBdr>
      <w:tabs>
        <w:tab w:val="clear" w:pos="-720"/>
      </w:tabs>
      <w:ind w:left="261" w:right="10"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roofErr w:type="spellStart"/>
    <w:r>
      <w:rPr>
        <w:rFonts w:cs="Arial"/>
        <w:b w:val="0"/>
        <w:i/>
        <w:sz w:val="18"/>
        <w:szCs w:val="18"/>
        <w:lang w:val="fr-FR"/>
      </w:rPr>
      <w:t>Annex</w:t>
    </w:r>
    <w:proofErr w:type="spellEnd"/>
    <w:r>
      <w:rPr>
        <w:rFonts w:cs="Arial"/>
        <w:b w:val="0"/>
        <w:i/>
        <w:sz w:val="18"/>
        <w:szCs w:val="18"/>
        <w:lang w:val="fr-FR"/>
      </w:rPr>
      <w:t xml:space="preserve"> 1</w:t>
    </w:r>
  </w:p>
  <w:p w14:paraId="59D49222" w14:textId="14B12B83" w:rsidR="00634289" w:rsidRPr="002B22D1" w:rsidRDefault="00634289">
    <w:pPr>
      <w:pStyle w:val="Header"/>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AB8FD" w14:textId="77777777" w:rsidR="00634289" w:rsidRPr="00497E66" w:rsidRDefault="00634289" w:rsidP="00F80F13">
    <w:pPr>
      <w:pStyle w:val="Heading1"/>
      <w:keepNext w:val="0"/>
      <w:pBdr>
        <w:bottom w:val="single" w:sz="4" w:space="1" w:color="auto"/>
      </w:pBdr>
      <w:tabs>
        <w:tab w:val="clear" w:pos="-720"/>
      </w:tabs>
      <w:ind w:left="261" w:right="10"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roofErr w:type="spellStart"/>
    <w:r>
      <w:rPr>
        <w:rFonts w:cs="Arial"/>
        <w:b w:val="0"/>
        <w:i/>
        <w:sz w:val="18"/>
        <w:szCs w:val="18"/>
        <w:lang w:val="fr-FR"/>
      </w:rPr>
      <w:t>Annex</w:t>
    </w:r>
    <w:proofErr w:type="spellEnd"/>
    <w:r>
      <w:rPr>
        <w:rFonts w:cs="Arial"/>
        <w:b w:val="0"/>
        <w:i/>
        <w:sz w:val="18"/>
        <w:szCs w:val="18"/>
        <w:lang w:val="fr-FR"/>
      </w:rPr>
      <w:t xml:space="preserve"> 1</w:t>
    </w:r>
  </w:p>
  <w:p w14:paraId="1AA79DA0" w14:textId="77777777" w:rsidR="00634289" w:rsidRPr="00D742EC" w:rsidRDefault="00634289">
    <w:pPr>
      <w:pStyle w:val="Header"/>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9CA30" w14:textId="77777777" w:rsidR="00634289" w:rsidRPr="00497E66" w:rsidRDefault="00634289" w:rsidP="002B22D1">
    <w:pPr>
      <w:pStyle w:val="Heading1"/>
      <w:keepNext w:val="0"/>
      <w:pBdr>
        <w:bottom w:val="single" w:sz="4" w:space="1" w:color="auto"/>
      </w:pBdr>
      <w:tabs>
        <w:tab w:val="clear" w:pos="-720"/>
      </w:tabs>
      <w:ind w:left="261" w:right="10" w:hanging="261"/>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roofErr w:type="spellStart"/>
    <w:r>
      <w:rPr>
        <w:rFonts w:cs="Arial"/>
        <w:b w:val="0"/>
        <w:i/>
        <w:sz w:val="18"/>
        <w:szCs w:val="18"/>
        <w:lang w:val="fr-FR"/>
      </w:rPr>
      <w:t>Annex</w:t>
    </w:r>
    <w:proofErr w:type="spellEnd"/>
    <w:r>
      <w:rPr>
        <w:rFonts w:cs="Arial"/>
        <w:b w:val="0"/>
        <w:i/>
        <w:sz w:val="18"/>
        <w:szCs w:val="18"/>
        <w:lang w:val="fr-FR"/>
      </w:rPr>
      <w:t xml:space="preserve"> 1</w:t>
    </w:r>
  </w:p>
  <w:p w14:paraId="107E7021" w14:textId="77777777" w:rsidR="00634289" w:rsidRPr="00D742EC" w:rsidRDefault="00634289">
    <w:pPr>
      <w:pStyle w:val="Header"/>
      <w:rPr>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F9CE7" w14:textId="77777777" w:rsidR="00655600" w:rsidRPr="00497E66" w:rsidRDefault="00655600" w:rsidP="00655600">
    <w:pPr>
      <w:pStyle w:val="Heading1"/>
      <w:keepNext w:val="0"/>
      <w:pBdr>
        <w:bottom w:val="single" w:sz="4" w:space="1" w:color="auto"/>
      </w:pBdr>
      <w:tabs>
        <w:tab w:val="clear" w:pos="-720"/>
      </w:tabs>
      <w:ind w:left="261" w:right="10"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roofErr w:type="spellStart"/>
    <w:r>
      <w:rPr>
        <w:rFonts w:cs="Arial"/>
        <w:b w:val="0"/>
        <w:i/>
        <w:sz w:val="18"/>
        <w:szCs w:val="18"/>
        <w:lang w:val="fr-FR"/>
      </w:rPr>
      <w:t>Annex</w:t>
    </w:r>
    <w:proofErr w:type="spellEnd"/>
    <w:r>
      <w:rPr>
        <w:rFonts w:cs="Arial"/>
        <w:b w:val="0"/>
        <w:i/>
        <w:sz w:val="18"/>
        <w:szCs w:val="18"/>
        <w:lang w:val="fr-FR"/>
      </w:rPr>
      <w:t xml:space="preserve"> 1</w:t>
    </w:r>
  </w:p>
  <w:p w14:paraId="537332D1" w14:textId="77777777" w:rsidR="00655600" w:rsidRPr="00D742EC" w:rsidRDefault="00655600">
    <w:pPr>
      <w:pStyle w:val="Header"/>
      <w:rPr>
        <w:lang w:val="fr-F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7BEB" w14:textId="43449FA5" w:rsidR="00634289" w:rsidRPr="00F00A1A" w:rsidRDefault="00634289" w:rsidP="002A0A1C">
    <w:pPr>
      <w:pStyle w:val="Header"/>
      <w:pBdr>
        <w:bottom w:val="single" w:sz="4" w:space="1" w:color="auto"/>
      </w:pBdr>
      <w:jc w:val="right"/>
      <w:rPr>
        <w:rFonts w:cs="Arial"/>
        <w:i/>
        <w:szCs w:val="18"/>
        <w:lang w:val="en-US"/>
      </w:rPr>
    </w:pPr>
    <w:r w:rsidRPr="00F00A1A">
      <w:rPr>
        <w:rFonts w:cs="Arial"/>
        <w:i/>
        <w:szCs w:val="18"/>
        <w:lang w:val="en-US"/>
      </w:rPr>
      <w:t>UNEP/CMS/COP12/Doc.24.1.7</w:t>
    </w:r>
    <w:r w:rsidR="00F00A1A" w:rsidRPr="00F00A1A">
      <w:rPr>
        <w:rFonts w:cs="Arial"/>
        <w:i/>
        <w:szCs w:val="18"/>
        <w:lang w:val="en-US"/>
      </w:rPr>
      <w:t>/Annex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20B66" w14:textId="77777777" w:rsidR="00634289" w:rsidRPr="00497E66" w:rsidRDefault="00634289" w:rsidP="00586B4C">
    <w:pPr>
      <w:pStyle w:val="Heading1"/>
      <w:keepNext w:val="0"/>
      <w:pBdr>
        <w:bottom w:val="single" w:sz="4" w:space="1" w:color="auto"/>
      </w:pBdr>
      <w:tabs>
        <w:tab w:val="clear" w:pos="-720"/>
      </w:tabs>
      <w:ind w:left="261" w:right="10"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
  <w:p w14:paraId="55BC3706" w14:textId="77777777" w:rsidR="00634289" w:rsidRPr="00497E66" w:rsidRDefault="00634289"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1132B" w14:textId="77777777" w:rsidR="00634289" w:rsidRDefault="00634289" w:rsidP="00894D19">
    <w:pPr>
      <w:pStyle w:val="Header"/>
    </w:pPr>
    <w:r>
      <w:rPr>
        <w:noProof/>
        <w:lang w:val="en-US"/>
      </w:rPr>
      <w:drawing>
        <wp:anchor distT="0" distB="0" distL="114300" distR="114300" simplePos="0" relativeHeight="251657216" behindDoc="1" locked="0" layoutInCell="1" allowOverlap="1" wp14:anchorId="4FAA206F" wp14:editId="4CAB2E72">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5E21A95F" wp14:editId="4C6B992C">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91C82" w14:textId="77777777" w:rsidR="00634289" w:rsidRDefault="006342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0057" w14:textId="77777777" w:rsidR="00634289" w:rsidRPr="00497E66" w:rsidRDefault="00634289" w:rsidP="00586B4C">
    <w:pPr>
      <w:pStyle w:val="Heading1"/>
      <w:keepNext w:val="0"/>
      <w:pBdr>
        <w:bottom w:val="single" w:sz="4" w:space="1" w:color="auto"/>
      </w:pBdr>
      <w:tabs>
        <w:tab w:val="clear" w:pos="-720"/>
      </w:tabs>
      <w:ind w:left="261" w:right="10" w:hanging="261"/>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
  <w:p w14:paraId="4529F895" w14:textId="77777777" w:rsidR="00634289" w:rsidRPr="00716645" w:rsidRDefault="00634289" w:rsidP="007166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7AF0" w14:textId="1E8F929C" w:rsidR="00634289" w:rsidRPr="00497E66" w:rsidRDefault="00634289" w:rsidP="00D742EC">
    <w:pPr>
      <w:pStyle w:val="Heading1"/>
      <w:keepNext w:val="0"/>
      <w:pBdr>
        <w:bottom w:val="single" w:sz="4" w:space="1" w:color="auto"/>
      </w:pBdr>
      <w:tabs>
        <w:tab w:val="clear" w:pos="-720"/>
      </w:tabs>
      <w:ind w:left="261" w:right="10"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roofErr w:type="spellStart"/>
    <w:r>
      <w:rPr>
        <w:rFonts w:cs="Arial"/>
        <w:b w:val="0"/>
        <w:i/>
        <w:sz w:val="18"/>
        <w:szCs w:val="18"/>
        <w:lang w:val="fr-FR"/>
      </w:rPr>
      <w:t>Annex</w:t>
    </w:r>
    <w:proofErr w:type="spellEnd"/>
    <w:r>
      <w:rPr>
        <w:rFonts w:cs="Arial"/>
        <w:b w:val="0"/>
        <w:i/>
        <w:sz w:val="18"/>
        <w:szCs w:val="18"/>
        <w:lang w:val="fr-FR"/>
      </w:rPr>
      <w:t xml:space="preserve"> 1</w:t>
    </w:r>
  </w:p>
  <w:p w14:paraId="025413D2" w14:textId="77777777" w:rsidR="00634289" w:rsidRPr="00497E66" w:rsidRDefault="00634289" w:rsidP="00A27BE3">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A2424" w14:textId="258EF693" w:rsidR="00634289" w:rsidRPr="00497E66" w:rsidRDefault="00634289" w:rsidP="00586B4C">
    <w:pPr>
      <w:pStyle w:val="Heading1"/>
      <w:keepNext w:val="0"/>
      <w:pBdr>
        <w:bottom w:val="single" w:sz="4" w:space="1" w:color="auto"/>
      </w:pBdr>
      <w:tabs>
        <w:tab w:val="clear" w:pos="-720"/>
      </w:tabs>
      <w:ind w:left="261" w:right="10" w:hanging="261"/>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roofErr w:type="spellStart"/>
    <w:r>
      <w:rPr>
        <w:rFonts w:cs="Arial"/>
        <w:b w:val="0"/>
        <w:i/>
        <w:sz w:val="18"/>
        <w:szCs w:val="18"/>
        <w:lang w:val="fr-FR"/>
      </w:rPr>
      <w:t>Annex</w:t>
    </w:r>
    <w:proofErr w:type="spellEnd"/>
    <w:r>
      <w:rPr>
        <w:rFonts w:cs="Arial"/>
        <w:b w:val="0"/>
        <w:i/>
        <w:sz w:val="18"/>
        <w:szCs w:val="18"/>
        <w:lang w:val="fr-FR"/>
      </w:rPr>
      <w:t xml:space="preserve"> 1</w:t>
    </w:r>
  </w:p>
  <w:p w14:paraId="46E93EFC" w14:textId="77777777" w:rsidR="00634289" w:rsidRPr="00716645" w:rsidRDefault="00634289" w:rsidP="007166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95430" w14:textId="09B6AE3D" w:rsidR="00634289" w:rsidRDefault="00634289" w:rsidP="001362FA">
    <w:pPr>
      <w:pStyle w:val="Classification"/>
    </w:pPr>
    <w:r>
      <w:fldChar w:fldCharType="begin"/>
    </w:r>
    <w:r>
      <w:instrText xml:space="preserve"> DOCPROPERTY SecurityClassification \* MERGEFORMAT </w:instrText>
    </w:r>
    <w:r>
      <w:fldChar w:fldCharType="separate"/>
    </w:r>
    <w:r w:rsidR="00D3714A">
      <w:rPr>
        <w:b/>
        <w:bCs/>
        <w:lang w:val="en-US"/>
      </w:rPr>
      <w:t>Error! Unknown document property name.</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BBA51" w14:textId="77777777" w:rsidR="00634289" w:rsidRDefault="006342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9E9F6" w14:textId="77777777" w:rsidR="00634289" w:rsidRPr="00497E66" w:rsidRDefault="00634289" w:rsidP="00D742EC">
    <w:pPr>
      <w:pStyle w:val="Heading1"/>
      <w:keepNext w:val="0"/>
      <w:pBdr>
        <w:bottom w:val="single" w:sz="4" w:space="1" w:color="auto"/>
      </w:pBdr>
      <w:tabs>
        <w:tab w:val="clear" w:pos="-720"/>
      </w:tabs>
      <w:ind w:left="261" w:right="10" w:hanging="261"/>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roofErr w:type="spellStart"/>
    <w:r>
      <w:rPr>
        <w:rFonts w:cs="Arial"/>
        <w:b w:val="0"/>
        <w:i/>
        <w:sz w:val="18"/>
        <w:szCs w:val="18"/>
        <w:lang w:val="fr-FR"/>
      </w:rPr>
      <w:t>Annex</w:t>
    </w:r>
    <w:proofErr w:type="spellEnd"/>
    <w:r>
      <w:rPr>
        <w:rFonts w:cs="Arial"/>
        <w:b w:val="0"/>
        <w:i/>
        <w:sz w:val="18"/>
        <w:szCs w:val="18"/>
        <w:lang w:val="fr-FR"/>
      </w:rPr>
      <w:t xml:space="preserve"> 1</w:t>
    </w:r>
  </w:p>
  <w:p w14:paraId="0362E7FB" w14:textId="66CF1757" w:rsidR="00634289" w:rsidRPr="00D742EC" w:rsidRDefault="0063428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101437"/>
    <w:multiLevelType w:val="hybridMultilevel"/>
    <w:tmpl w:val="0ED20522"/>
    <w:lvl w:ilvl="0" w:tplc="4DD0B584">
      <w:start w:val="1"/>
      <w:numFmt w:val="low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 w15:restartNumberingAfterBreak="0">
    <w:nsid w:val="1784511A"/>
    <w:multiLevelType w:val="multilevel"/>
    <w:tmpl w:val="E898CC72"/>
    <w:numStyleLink w:val="KeyPoints"/>
  </w:abstractNum>
  <w:abstractNum w:abstractNumId="5" w15:restartNumberingAfterBreak="0">
    <w:nsid w:val="1F745BC2"/>
    <w:multiLevelType w:val="multilevel"/>
    <w:tmpl w:val="E5E89F92"/>
    <w:numStyleLink w:val="BulletList"/>
  </w:abstractNum>
  <w:abstractNum w:abstractNumId="6"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0B42B0"/>
    <w:multiLevelType w:val="hybridMultilevel"/>
    <w:tmpl w:val="7B46A8E0"/>
    <w:lvl w:ilvl="0" w:tplc="37B2235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5456429"/>
    <w:multiLevelType w:val="multilevel"/>
    <w:tmpl w:val="E898CC72"/>
    <w:numStyleLink w:val="KeyPoints"/>
  </w:abstractNum>
  <w:abstractNum w:abstractNumId="14" w15:restartNumberingAfterBreak="0">
    <w:nsid w:val="69A23F83"/>
    <w:multiLevelType w:val="hybridMultilevel"/>
    <w:tmpl w:val="D220CA16"/>
    <w:lvl w:ilvl="0" w:tplc="3286A2D4">
      <w:start w:val="1"/>
      <w:numFmt w:val="decimal"/>
      <w:lvlText w:val="%1."/>
      <w:lvlJc w:val="left"/>
      <w:pPr>
        <w:ind w:left="360" w:hanging="360"/>
      </w:pPr>
      <w:rPr>
        <w:rFonts w:ascii="Arial" w:hAnsi="Arial" w:cs="Arial" w:hint="default"/>
        <w:b w:val="0"/>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7" w15:restartNumberingAfterBreak="0">
    <w:nsid w:val="77D61E50"/>
    <w:multiLevelType w:val="hybridMultilevel"/>
    <w:tmpl w:val="7D4665CE"/>
    <w:lvl w:ilvl="0" w:tplc="4DD0B584">
      <w:start w:val="1"/>
      <w:numFmt w:val="lowerRoman"/>
      <w:lvlText w:val="(%1)"/>
      <w:lvlJc w:val="left"/>
      <w:pPr>
        <w:ind w:left="770" w:hanging="360"/>
      </w:pPr>
      <w:rPr>
        <w:rFonts w:hint="default"/>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8"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lvlOverride w:ilvl="0">
      <w:lvl w:ilvl="0">
        <w:start w:val="1"/>
        <w:numFmt w:val="decimal"/>
        <w:lvlText w:val="%1."/>
        <w:lvlJc w:val="left"/>
        <w:pPr>
          <w:ind w:left="369" w:hanging="369"/>
        </w:pPr>
        <w:rPr>
          <w:rFonts w:ascii="Arial" w:hAnsi="Arial" w:cs="Arial" w:hint="default"/>
          <w:sz w:val="22"/>
        </w:rPr>
      </w:lvl>
    </w:lvlOverride>
  </w:num>
  <w:num w:numId="12">
    <w:abstractNumId w:val="13"/>
  </w:num>
  <w:num w:numId="13">
    <w:abstractNumId w:val="8"/>
  </w:num>
  <w:num w:numId="14">
    <w:abstractNumId w:val="1"/>
  </w:num>
  <w:num w:numId="15">
    <w:abstractNumId w:val="9"/>
  </w:num>
  <w:num w:numId="16">
    <w:abstractNumId w:val="7"/>
  </w:num>
  <w:num w:numId="17">
    <w:abstractNumId w:val="5"/>
  </w:num>
  <w:num w:numId="18">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5"/>
    <w:lvlOverride w:ilvl="0">
      <w:lvl w:ilvl="0">
        <w:start w:val="1"/>
        <w:numFmt w:val="bullet"/>
        <w:pStyle w:val="ListBullet"/>
        <w:lvlText w:val=""/>
        <w:lvlJc w:val="left"/>
        <w:pPr>
          <w:ind w:left="369" w:hanging="369"/>
        </w:pPr>
        <w:rPr>
          <w:rFonts w:ascii="Symbol" w:hAnsi="Symbol" w:hint="default"/>
        </w:rPr>
      </w:lvl>
    </w:lvlOverride>
  </w:num>
  <w:num w:numId="20">
    <w:abstractNumId w:val="3"/>
  </w:num>
  <w:num w:numId="21">
    <w:abstractNumId w:val="17"/>
  </w:num>
  <w:num w:numId="22">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54DF"/>
    <w:rsid w:val="00031A88"/>
    <w:rsid w:val="0003449E"/>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F0B93"/>
    <w:rsid w:val="000F1156"/>
    <w:rsid w:val="000F52BA"/>
    <w:rsid w:val="001111A9"/>
    <w:rsid w:val="001151A3"/>
    <w:rsid w:val="001245DF"/>
    <w:rsid w:val="00130BFD"/>
    <w:rsid w:val="001362FA"/>
    <w:rsid w:val="001419C7"/>
    <w:rsid w:val="00150AC4"/>
    <w:rsid w:val="00162D88"/>
    <w:rsid w:val="00166ABA"/>
    <w:rsid w:val="001743FD"/>
    <w:rsid w:val="001764E6"/>
    <w:rsid w:val="001808F1"/>
    <w:rsid w:val="00194F60"/>
    <w:rsid w:val="001A33B6"/>
    <w:rsid w:val="001C069F"/>
    <w:rsid w:val="001C6038"/>
    <w:rsid w:val="001F60A1"/>
    <w:rsid w:val="00200759"/>
    <w:rsid w:val="00200A67"/>
    <w:rsid w:val="00201F88"/>
    <w:rsid w:val="00202332"/>
    <w:rsid w:val="002210F4"/>
    <w:rsid w:val="00222619"/>
    <w:rsid w:val="00224DAD"/>
    <w:rsid w:val="00254721"/>
    <w:rsid w:val="00257709"/>
    <w:rsid w:val="00263159"/>
    <w:rsid w:val="002779F7"/>
    <w:rsid w:val="00287939"/>
    <w:rsid w:val="002A0A1C"/>
    <w:rsid w:val="002A380C"/>
    <w:rsid w:val="002B22D1"/>
    <w:rsid w:val="002C187A"/>
    <w:rsid w:val="002C20F1"/>
    <w:rsid w:val="002D2863"/>
    <w:rsid w:val="002D5EC0"/>
    <w:rsid w:val="002E3DEA"/>
    <w:rsid w:val="002E7CC2"/>
    <w:rsid w:val="002E7D63"/>
    <w:rsid w:val="002F50FF"/>
    <w:rsid w:val="002F6F9B"/>
    <w:rsid w:val="00314F3F"/>
    <w:rsid w:val="003331C6"/>
    <w:rsid w:val="00345044"/>
    <w:rsid w:val="00351095"/>
    <w:rsid w:val="00354A9C"/>
    <w:rsid w:val="00364973"/>
    <w:rsid w:val="00364C8C"/>
    <w:rsid w:val="00370B2E"/>
    <w:rsid w:val="00372347"/>
    <w:rsid w:val="003779D4"/>
    <w:rsid w:val="00382398"/>
    <w:rsid w:val="003909E4"/>
    <w:rsid w:val="003A3E30"/>
    <w:rsid w:val="003A70FE"/>
    <w:rsid w:val="003B0C35"/>
    <w:rsid w:val="003B219E"/>
    <w:rsid w:val="003E21B3"/>
    <w:rsid w:val="00411E65"/>
    <w:rsid w:val="00412DE9"/>
    <w:rsid w:val="00420040"/>
    <w:rsid w:val="00423388"/>
    <w:rsid w:val="00426D73"/>
    <w:rsid w:val="00450CBB"/>
    <w:rsid w:val="00454913"/>
    <w:rsid w:val="00457441"/>
    <w:rsid w:val="004579F6"/>
    <w:rsid w:val="004656D0"/>
    <w:rsid w:val="00465B53"/>
    <w:rsid w:val="00473ABD"/>
    <w:rsid w:val="00482DCA"/>
    <w:rsid w:val="00497E66"/>
    <w:rsid w:val="004B6CFD"/>
    <w:rsid w:val="004C204D"/>
    <w:rsid w:val="004D0436"/>
    <w:rsid w:val="004D0936"/>
    <w:rsid w:val="004E7ED7"/>
    <w:rsid w:val="004F243D"/>
    <w:rsid w:val="004F3D8D"/>
    <w:rsid w:val="005076F1"/>
    <w:rsid w:val="00512B91"/>
    <w:rsid w:val="005158EB"/>
    <w:rsid w:val="0052082F"/>
    <w:rsid w:val="00542FCC"/>
    <w:rsid w:val="0055762E"/>
    <w:rsid w:val="00565445"/>
    <w:rsid w:val="00575334"/>
    <w:rsid w:val="00576844"/>
    <w:rsid w:val="00586B4C"/>
    <w:rsid w:val="00593736"/>
    <w:rsid w:val="005A3181"/>
    <w:rsid w:val="005B0F06"/>
    <w:rsid w:val="005B6141"/>
    <w:rsid w:val="005C3F15"/>
    <w:rsid w:val="005F3989"/>
    <w:rsid w:val="005F4303"/>
    <w:rsid w:val="005F7B20"/>
    <w:rsid w:val="00601B52"/>
    <w:rsid w:val="0060280B"/>
    <w:rsid w:val="00604422"/>
    <w:rsid w:val="00620809"/>
    <w:rsid w:val="00623F5D"/>
    <w:rsid w:val="0063012A"/>
    <w:rsid w:val="00634289"/>
    <w:rsid w:val="00651341"/>
    <w:rsid w:val="00655600"/>
    <w:rsid w:val="00666F8B"/>
    <w:rsid w:val="006815B2"/>
    <w:rsid w:val="006826E0"/>
    <w:rsid w:val="00682B31"/>
    <w:rsid w:val="006864E1"/>
    <w:rsid w:val="00691001"/>
    <w:rsid w:val="006B1037"/>
    <w:rsid w:val="006E56AD"/>
    <w:rsid w:val="006E5763"/>
    <w:rsid w:val="007101BB"/>
    <w:rsid w:val="00713308"/>
    <w:rsid w:val="00716645"/>
    <w:rsid w:val="00725A91"/>
    <w:rsid w:val="00727E01"/>
    <w:rsid w:val="007449DC"/>
    <w:rsid w:val="00745222"/>
    <w:rsid w:val="00752E19"/>
    <w:rsid w:val="00757614"/>
    <w:rsid w:val="00765835"/>
    <w:rsid w:val="007728B4"/>
    <w:rsid w:val="0077622E"/>
    <w:rsid w:val="00777FE4"/>
    <w:rsid w:val="0079075D"/>
    <w:rsid w:val="007910DD"/>
    <w:rsid w:val="007A6652"/>
    <w:rsid w:val="007C1468"/>
    <w:rsid w:val="007C41D7"/>
    <w:rsid w:val="007F16FB"/>
    <w:rsid w:val="007F1BBA"/>
    <w:rsid w:val="00801947"/>
    <w:rsid w:val="0081600F"/>
    <w:rsid w:val="0082722D"/>
    <w:rsid w:val="008274F7"/>
    <w:rsid w:val="00840759"/>
    <w:rsid w:val="008441F9"/>
    <w:rsid w:val="00846A99"/>
    <w:rsid w:val="008548A3"/>
    <w:rsid w:val="008574AA"/>
    <w:rsid w:val="008641D1"/>
    <w:rsid w:val="00870FB9"/>
    <w:rsid w:val="00872F67"/>
    <w:rsid w:val="008879E9"/>
    <w:rsid w:val="00893346"/>
    <w:rsid w:val="00894D19"/>
    <w:rsid w:val="008A0D8D"/>
    <w:rsid w:val="008B1A69"/>
    <w:rsid w:val="008B55D7"/>
    <w:rsid w:val="008C1A39"/>
    <w:rsid w:val="008D1B43"/>
    <w:rsid w:val="008E7DFB"/>
    <w:rsid w:val="008F7327"/>
    <w:rsid w:val="0090059C"/>
    <w:rsid w:val="009076C8"/>
    <w:rsid w:val="00907D0B"/>
    <w:rsid w:val="00915BBE"/>
    <w:rsid w:val="009175DF"/>
    <w:rsid w:val="00921D62"/>
    <w:rsid w:val="00922791"/>
    <w:rsid w:val="00927CD6"/>
    <w:rsid w:val="00933572"/>
    <w:rsid w:val="009363C7"/>
    <w:rsid w:val="0094384A"/>
    <w:rsid w:val="00972D36"/>
    <w:rsid w:val="00973BFB"/>
    <w:rsid w:val="00980406"/>
    <w:rsid w:val="00994621"/>
    <w:rsid w:val="00996D85"/>
    <w:rsid w:val="009A2C8F"/>
    <w:rsid w:val="009A7B65"/>
    <w:rsid w:val="009D2AD6"/>
    <w:rsid w:val="009D3A07"/>
    <w:rsid w:val="009D4711"/>
    <w:rsid w:val="009D5DA6"/>
    <w:rsid w:val="009E3A84"/>
    <w:rsid w:val="009E72D7"/>
    <w:rsid w:val="009E7ACC"/>
    <w:rsid w:val="009F450E"/>
    <w:rsid w:val="009F54DA"/>
    <w:rsid w:val="00A00C2D"/>
    <w:rsid w:val="00A06984"/>
    <w:rsid w:val="00A1324E"/>
    <w:rsid w:val="00A27BE3"/>
    <w:rsid w:val="00A339B9"/>
    <w:rsid w:val="00A40EDF"/>
    <w:rsid w:val="00A568DF"/>
    <w:rsid w:val="00A64B28"/>
    <w:rsid w:val="00A73A79"/>
    <w:rsid w:val="00A93C52"/>
    <w:rsid w:val="00A96E38"/>
    <w:rsid w:val="00AA4662"/>
    <w:rsid w:val="00AA7368"/>
    <w:rsid w:val="00AB4FF9"/>
    <w:rsid w:val="00AE7B21"/>
    <w:rsid w:val="00AF1980"/>
    <w:rsid w:val="00AF2021"/>
    <w:rsid w:val="00B016F8"/>
    <w:rsid w:val="00B025B7"/>
    <w:rsid w:val="00B05EB4"/>
    <w:rsid w:val="00B471BD"/>
    <w:rsid w:val="00B50C2D"/>
    <w:rsid w:val="00B64904"/>
    <w:rsid w:val="00B82CD0"/>
    <w:rsid w:val="00BA60CE"/>
    <w:rsid w:val="00BB772F"/>
    <w:rsid w:val="00BB7AB8"/>
    <w:rsid w:val="00BC5607"/>
    <w:rsid w:val="00BE0D1D"/>
    <w:rsid w:val="00BE2448"/>
    <w:rsid w:val="00BE24D4"/>
    <w:rsid w:val="00BF2BE7"/>
    <w:rsid w:val="00BF4512"/>
    <w:rsid w:val="00C05102"/>
    <w:rsid w:val="00C13FA6"/>
    <w:rsid w:val="00C169ED"/>
    <w:rsid w:val="00C44645"/>
    <w:rsid w:val="00C5484D"/>
    <w:rsid w:val="00C618F2"/>
    <w:rsid w:val="00C73207"/>
    <w:rsid w:val="00C7602A"/>
    <w:rsid w:val="00C82160"/>
    <w:rsid w:val="00C82ED9"/>
    <w:rsid w:val="00C87D68"/>
    <w:rsid w:val="00C9281B"/>
    <w:rsid w:val="00CA367A"/>
    <w:rsid w:val="00CB1D26"/>
    <w:rsid w:val="00CC4C21"/>
    <w:rsid w:val="00CC57AD"/>
    <w:rsid w:val="00CD0FE9"/>
    <w:rsid w:val="00CD7355"/>
    <w:rsid w:val="00CE499B"/>
    <w:rsid w:val="00CE5B83"/>
    <w:rsid w:val="00CF6EDD"/>
    <w:rsid w:val="00D03D59"/>
    <w:rsid w:val="00D05922"/>
    <w:rsid w:val="00D107A3"/>
    <w:rsid w:val="00D147EA"/>
    <w:rsid w:val="00D21383"/>
    <w:rsid w:val="00D3714A"/>
    <w:rsid w:val="00D42AE1"/>
    <w:rsid w:val="00D605A4"/>
    <w:rsid w:val="00D61B13"/>
    <w:rsid w:val="00D742EC"/>
    <w:rsid w:val="00D7746A"/>
    <w:rsid w:val="00D838FE"/>
    <w:rsid w:val="00D8406F"/>
    <w:rsid w:val="00D859C7"/>
    <w:rsid w:val="00D9021F"/>
    <w:rsid w:val="00DA1080"/>
    <w:rsid w:val="00DA12C2"/>
    <w:rsid w:val="00DB30A6"/>
    <w:rsid w:val="00DD6A9E"/>
    <w:rsid w:val="00E23367"/>
    <w:rsid w:val="00E31B92"/>
    <w:rsid w:val="00E475D4"/>
    <w:rsid w:val="00E74D1C"/>
    <w:rsid w:val="00E8776E"/>
    <w:rsid w:val="00E9237A"/>
    <w:rsid w:val="00EA0B88"/>
    <w:rsid w:val="00EA6D70"/>
    <w:rsid w:val="00EB2285"/>
    <w:rsid w:val="00EB2EFC"/>
    <w:rsid w:val="00EC4294"/>
    <w:rsid w:val="00EC681E"/>
    <w:rsid w:val="00EC72A7"/>
    <w:rsid w:val="00ED02D3"/>
    <w:rsid w:val="00ED477B"/>
    <w:rsid w:val="00ED5E31"/>
    <w:rsid w:val="00EE4815"/>
    <w:rsid w:val="00EE64C1"/>
    <w:rsid w:val="00F00A1A"/>
    <w:rsid w:val="00F05AA0"/>
    <w:rsid w:val="00F061CB"/>
    <w:rsid w:val="00F11793"/>
    <w:rsid w:val="00F14605"/>
    <w:rsid w:val="00F24050"/>
    <w:rsid w:val="00F248AA"/>
    <w:rsid w:val="00F31539"/>
    <w:rsid w:val="00F444EC"/>
    <w:rsid w:val="00F45FE3"/>
    <w:rsid w:val="00F54D03"/>
    <w:rsid w:val="00F6347A"/>
    <w:rsid w:val="00F63C82"/>
    <w:rsid w:val="00F7503A"/>
    <w:rsid w:val="00F80F13"/>
    <w:rsid w:val="00F81FEF"/>
    <w:rsid w:val="00F84F0D"/>
    <w:rsid w:val="00F978B9"/>
    <w:rsid w:val="00FA61AF"/>
    <w:rsid w:val="00FA6BBB"/>
    <w:rsid w:val="00FB2C17"/>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9C98998"/>
  <w15:chartTrackingRefBased/>
  <w15:docId w15:val="{E9CD054B-79B1-4EAA-9E5B-842F62F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1"/>
    <w:qFormat/>
    <w:rsid w:val="002779F7"/>
    <w:pPr>
      <w:jc w:val="both"/>
    </w:pPr>
    <w:rPr>
      <w:sz w:val="22"/>
      <w:lang w:val="en-GB"/>
    </w:rPr>
  </w:style>
  <w:style w:type="character" w:customStyle="1" w:styleId="BodyTextChar">
    <w:name w:val="Body Text Char"/>
    <w:link w:val="BodyText"/>
    <w:uiPriority w:val="1"/>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20"/>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numbering" w:customStyle="1" w:styleId="KeyPoints">
    <w:name w:val="Key Points"/>
    <w:basedOn w:val="NoList"/>
    <w:uiPriority w:val="99"/>
    <w:rsid w:val="00A64B28"/>
    <w:pPr>
      <w:numPr>
        <w:numId w:val="10"/>
      </w:numPr>
    </w:pPr>
  </w:style>
  <w:style w:type="paragraph" w:styleId="ListNumber">
    <w:name w:val="List Number"/>
    <w:basedOn w:val="Normal"/>
    <w:uiPriority w:val="99"/>
    <w:qFormat/>
    <w:rsid w:val="00A64B28"/>
    <w:pPr>
      <w:widowControl/>
      <w:numPr>
        <w:numId w:val="12"/>
      </w:numPr>
      <w:autoSpaceDE/>
      <w:autoSpaceDN/>
      <w:adjustRightInd/>
    </w:pPr>
    <w:rPr>
      <w:rFonts w:ascii="Times New Roman" w:hAnsi="Times New Roman"/>
      <w:sz w:val="24"/>
      <w:lang w:val="en-GB"/>
    </w:rPr>
  </w:style>
  <w:style w:type="paragraph" w:styleId="ListNumber2">
    <w:name w:val="List Number 2"/>
    <w:basedOn w:val="Normal"/>
    <w:uiPriority w:val="99"/>
    <w:rsid w:val="00A64B28"/>
    <w:pPr>
      <w:widowControl/>
      <w:numPr>
        <w:ilvl w:val="1"/>
        <w:numId w:val="12"/>
      </w:numPr>
      <w:autoSpaceDE/>
      <w:autoSpaceDN/>
      <w:adjustRightInd/>
    </w:pPr>
    <w:rPr>
      <w:rFonts w:ascii="Times New Roman" w:hAnsi="Times New Roman"/>
      <w:sz w:val="24"/>
      <w:lang w:val="en-GB"/>
    </w:rPr>
  </w:style>
  <w:style w:type="paragraph" w:styleId="ListNumber3">
    <w:name w:val="List Number 3"/>
    <w:basedOn w:val="Normal"/>
    <w:uiPriority w:val="99"/>
    <w:rsid w:val="00A64B28"/>
    <w:pPr>
      <w:widowControl/>
      <w:numPr>
        <w:ilvl w:val="2"/>
        <w:numId w:val="12"/>
      </w:numPr>
      <w:autoSpaceDE/>
      <w:autoSpaceDN/>
      <w:adjustRightInd/>
    </w:pPr>
    <w:rPr>
      <w:rFonts w:ascii="Times New Roman" w:hAnsi="Times New Roman"/>
      <w:sz w:val="24"/>
      <w:lang w:val="en-GB"/>
    </w:rPr>
  </w:style>
  <w:style w:type="paragraph" w:styleId="ListNumber4">
    <w:name w:val="List Number 4"/>
    <w:basedOn w:val="Normal"/>
    <w:uiPriority w:val="99"/>
    <w:rsid w:val="00A64B28"/>
    <w:pPr>
      <w:widowControl/>
      <w:numPr>
        <w:ilvl w:val="3"/>
        <w:numId w:val="12"/>
      </w:numPr>
      <w:autoSpaceDE/>
      <w:autoSpaceDN/>
      <w:adjustRightInd/>
    </w:pPr>
    <w:rPr>
      <w:rFonts w:ascii="Times New Roman" w:hAnsi="Times New Roman"/>
      <w:sz w:val="24"/>
      <w:lang w:val="en-GB"/>
    </w:rPr>
  </w:style>
  <w:style w:type="paragraph" w:styleId="ListNumber5">
    <w:name w:val="List Number 5"/>
    <w:basedOn w:val="Normal"/>
    <w:uiPriority w:val="99"/>
    <w:rsid w:val="00A64B28"/>
    <w:pPr>
      <w:widowControl/>
      <w:numPr>
        <w:ilvl w:val="4"/>
        <w:numId w:val="12"/>
      </w:numPr>
      <w:autoSpaceDE/>
      <w:autoSpaceDN/>
      <w:adjustRightInd/>
    </w:pPr>
    <w:rPr>
      <w:rFonts w:ascii="Times New Roman" w:hAnsi="Times New Roman"/>
      <w:sz w:val="24"/>
      <w:lang w:val="en-GB"/>
    </w:rPr>
  </w:style>
  <w:style w:type="numbering" w:customStyle="1" w:styleId="NoList1">
    <w:name w:val="No List1"/>
    <w:next w:val="NoList"/>
    <w:uiPriority w:val="99"/>
    <w:semiHidden/>
    <w:unhideWhenUsed/>
    <w:rsid w:val="002E7D63"/>
  </w:style>
  <w:style w:type="numbering" w:customStyle="1" w:styleId="KeyPoints1">
    <w:name w:val="Key Points1"/>
    <w:basedOn w:val="NoList"/>
    <w:uiPriority w:val="99"/>
    <w:rsid w:val="002E7D63"/>
  </w:style>
  <w:style w:type="paragraph" w:customStyle="1" w:styleId="1NumberedPointsStyle">
    <w:name w:val="1. Numbered Points Style"/>
    <w:basedOn w:val="ListParagraph"/>
    <w:rsid w:val="002E7D63"/>
    <w:pPr>
      <w:widowControl/>
      <w:autoSpaceDE/>
      <w:autoSpaceDN/>
      <w:adjustRightInd/>
      <w:spacing w:after="200" w:line="276" w:lineRule="auto"/>
      <w:ind w:left="0"/>
      <w:contextualSpacing w:val="0"/>
    </w:pPr>
    <w:rPr>
      <w:rFonts w:eastAsia="Calibri"/>
      <w:sz w:val="22"/>
      <w:szCs w:val="22"/>
      <w:lang w:val="en-AU"/>
    </w:rPr>
  </w:style>
  <w:style w:type="numbering" w:customStyle="1" w:styleId="BulletList">
    <w:name w:val="Bullet List"/>
    <w:uiPriority w:val="99"/>
    <w:rsid w:val="002E7D63"/>
    <w:pPr>
      <w:numPr>
        <w:numId w:val="14"/>
      </w:numPr>
    </w:pPr>
  </w:style>
  <w:style w:type="paragraph" w:customStyle="1" w:styleId="1BulletStyleList">
    <w:name w:val="1. Bullet Style List"/>
    <w:basedOn w:val="Normal"/>
    <w:rsid w:val="002E7D63"/>
    <w:pPr>
      <w:widowControl/>
      <w:autoSpaceDE/>
      <w:autoSpaceDN/>
      <w:adjustRightInd/>
      <w:spacing w:after="200"/>
    </w:pPr>
    <w:rPr>
      <w:sz w:val="22"/>
      <w:szCs w:val="20"/>
      <w:lang w:val="en-AU" w:eastAsia="en-AU"/>
    </w:rPr>
  </w:style>
  <w:style w:type="paragraph" w:styleId="ListBullet">
    <w:name w:val="List Bullet"/>
    <w:basedOn w:val="Normal"/>
    <w:uiPriority w:val="99"/>
    <w:unhideWhenUsed/>
    <w:qFormat/>
    <w:rsid w:val="002E7D63"/>
    <w:pPr>
      <w:widowControl/>
      <w:numPr>
        <w:numId w:val="17"/>
      </w:numPr>
      <w:autoSpaceDE/>
      <w:autoSpaceDN/>
      <w:adjustRightInd/>
      <w:spacing w:after="200" w:line="276" w:lineRule="auto"/>
    </w:pPr>
    <w:rPr>
      <w:rFonts w:eastAsia="Calibri"/>
      <w:sz w:val="22"/>
      <w:szCs w:val="22"/>
      <w:lang w:val="en-AU"/>
    </w:rPr>
  </w:style>
  <w:style w:type="paragraph" w:styleId="ListBullet2">
    <w:name w:val="List Bullet 2"/>
    <w:basedOn w:val="Normal"/>
    <w:uiPriority w:val="99"/>
    <w:unhideWhenUsed/>
    <w:rsid w:val="002E7D63"/>
    <w:pPr>
      <w:widowControl/>
      <w:numPr>
        <w:ilvl w:val="1"/>
        <w:numId w:val="17"/>
      </w:numPr>
      <w:autoSpaceDE/>
      <w:autoSpaceDN/>
      <w:adjustRightInd/>
      <w:spacing w:after="200" w:line="276" w:lineRule="auto"/>
    </w:pPr>
    <w:rPr>
      <w:rFonts w:eastAsia="Calibri"/>
      <w:sz w:val="22"/>
      <w:szCs w:val="22"/>
      <w:lang w:val="en-AU"/>
    </w:rPr>
  </w:style>
  <w:style w:type="paragraph" w:styleId="ListBullet3">
    <w:name w:val="List Bullet 3"/>
    <w:basedOn w:val="Normal"/>
    <w:uiPriority w:val="99"/>
    <w:unhideWhenUsed/>
    <w:rsid w:val="002E7D63"/>
    <w:pPr>
      <w:widowControl/>
      <w:numPr>
        <w:ilvl w:val="2"/>
        <w:numId w:val="17"/>
      </w:numPr>
      <w:autoSpaceDE/>
      <w:autoSpaceDN/>
      <w:adjustRightInd/>
      <w:spacing w:after="200" w:line="276" w:lineRule="auto"/>
    </w:pPr>
    <w:rPr>
      <w:rFonts w:eastAsia="Calibri"/>
      <w:sz w:val="22"/>
      <w:szCs w:val="22"/>
      <w:lang w:val="en-AU"/>
    </w:rPr>
  </w:style>
  <w:style w:type="paragraph" w:styleId="ListBullet4">
    <w:name w:val="List Bullet 4"/>
    <w:basedOn w:val="Normal"/>
    <w:uiPriority w:val="99"/>
    <w:unhideWhenUsed/>
    <w:rsid w:val="002E7D63"/>
    <w:pPr>
      <w:widowControl/>
      <w:numPr>
        <w:ilvl w:val="3"/>
        <w:numId w:val="17"/>
      </w:numPr>
      <w:autoSpaceDE/>
      <w:autoSpaceDN/>
      <w:adjustRightInd/>
      <w:spacing w:after="200" w:line="276" w:lineRule="auto"/>
    </w:pPr>
    <w:rPr>
      <w:rFonts w:eastAsia="Calibri"/>
      <w:sz w:val="22"/>
      <w:szCs w:val="22"/>
      <w:lang w:val="en-AU"/>
    </w:rPr>
  </w:style>
  <w:style w:type="paragraph" w:styleId="ListBullet5">
    <w:name w:val="List Bullet 5"/>
    <w:basedOn w:val="Normal"/>
    <w:uiPriority w:val="99"/>
    <w:unhideWhenUsed/>
    <w:rsid w:val="002E7D63"/>
    <w:pPr>
      <w:widowControl/>
      <w:numPr>
        <w:ilvl w:val="4"/>
        <w:numId w:val="17"/>
      </w:numPr>
      <w:autoSpaceDE/>
      <w:autoSpaceDN/>
      <w:adjustRightInd/>
      <w:spacing w:after="200" w:line="276" w:lineRule="auto"/>
    </w:pPr>
    <w:rPr>
      <w:rFonts w:eastAsia="Calibri"/>
      <w:sz w:val="22"/>
      <w:szCs w:val="22"/>
      <w:lang w:val="en-AU"/>
    </w:rPr>
  </w:style>
  <w:style w:type="numbering" w:customStyle="1" w:styleId="Attach">
    <w:name w:val="Attach"/>
    <w:basedOn w:val="NoList"/>
    <w:uiPriority w:val="99"/>
    <w:rsid w:val="002E7D63"/>
    <w:pPr>
      <w:numPr>
        <w:numId w:val="15"/>
      </w:numPr>
    </w:pPr>
  </w:style>
  <w:style w:type="paragraph" w:customStyle="1" w:styleId="Classification">
    <w:name w:val="Classification"/>
    <w:basedOn w:val="Normal"/>
    <w:uiPriority w:val="10"/>
    <w:qFormat/>
    <w:rsid w:val="002E7D63"/>
    <w:pPr>
      <w:widowControl/>
      <w:tabs>
        <w:tab w:val="center" w:pos="4536"/>
        <w:tab w:val="center" w:pos="4819"/>
        <w:tab w:val="right" w:pos="9356"/>
      </w:tabs>
      <w:autoSpaceDE/>
      <w:autoSpaceDN/>
      <w:adjustRightInd/>
      <w:spacing w:after="240" w:line="276" w:lineRule="auto"/>
      <w:jc w:val="center"/>
    </w:pPr>
    <w:rPr>
      <w:rFonts w:cs="Arial"/>
      <w:color w:val="FF0000"/>
      <w:sz w:val="28"/>
      <w:szCs w:val="28"/>
      <w:lang w:val="en-AU" w:eastAsia="en-AU"/>
    </w:rPr>
  </w:style>
  <w:style w:type="character" w:styleId="BookTitle">
    <w:name w:val="Book Title"/>
    <w:basedOn w:val="DefaultParagraphFont"/>
    <w:uiPriority w:val="33"/>
    <w:rsid w:val="002E7D63"/>
    <w:rPr>
      <w:bCs/>
      <w:i/>
      <w:smallCaps/>
      <w:spacing w:val="5"/>
    </w:rPr>
  </w:style>
  <w:style w:type="paragraph" w:customStyle="1" w:styleId="Footerclassification">
    <w:name w:val="Footer classification"/>
    <w:basedOn w:val="Classification"/>
    <w:rsid w:val="002E7D63"/>
    <w:pPr>
      <w:spacing w:before="240" w:after="0"/>
    </w:pPr>
  </w:style>
  <w:style w:type="table" w:styleId="TableGrid">
    <w:name w:val="Table Grid"/>
    <w:basedOn w:val="TableNormal"/>
    <w:uiPriority w:val="59"/>
    <w:locked/>
    <w:rsid w:val="002E7D63"/>
    <w:rPr>
      <w:rFonts w:eastAsia="Calibri"/>
      <w:sz w:val="20"/>
      <w:szCs w:val="20"/>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2E7D63"/>
    <w:pPr>
      <w:widowControl/>
      <w:autoSpaceDE/>
      <w:autoSpaceDN/>
      <w:adjustRightInd/>
      <w:spacing w:line="276" w:lineRule="auto"/>
    </w:pPr>
    <w:rPr>
      <w:rFonts w:eastAsia="Calibri"/>
      <w:sz w:val="22"/>
      <w:szCs w:val="22"/>
      <w:lang w:val="en-AU"/>
    </w:rPr>
  </w:style>
  <w:style w:type="paragraph" w:customStyle="1" w:styleId="Classificationsensitivity">
    <w:name w:val="Classification sensitivity"/>
    <w:basedOn w:val="Classification"/>
    <w:rsid w:val="002E7D63"/>
    <w:rPr>
      <w:sz w:val="22"/>
    </w:rPr>
  </w:style>
  <w:style w:type="paragraph" w:styleId="TOC1">
    <w:name w:val="toc 1"/>
    <w:basedOn w:val="Normal"/>
    <w:next w:val="Normal"/>
    <w:autoRedefine/>
    <w:uiPriority w:val="39"/>
    <w:unhideWhenUsed/>
    <w:locked/>
    <w:rsid w:val="002E7D63"/>
    <w:pPr>
      <w:widowControl/>
      <w:autoSpaceDE/>
      <w:autoSpaceDN/>
      <w:adjustRightInd/>
      <w:spacing w:after="100" w:line="276" w:lineRule="auto"/>
    </w:pPr>
    <w:rPr>
      <w:rFonts w:eastAsia="Calibri"/>
      <w:sz w:val="22"/>
      <w:szCs w:val="22"/>
      <w:lang w:val="en-AU"/>
    </w:rPr>
  </w:style>
  <w:style w:type="paragraph" w:styleId="TOC2">
    <w:name w:val="toc 2"/>
    <w:basedOn w:val="Normal"/>
    <w:next w:val="Normal"/>
    <w:autoRedefine/>
    <w:uiPriority w:val="39"/>
    <w:unhideWhenUsed/>
    <w:locked/>
    <w:rsid w:val="002E7D63"/>
    <w:pPr>
      <w:widowControl/>
      <w:autoSpaceDE/>
      <w:autoSpaceDN/>
      <w:adjustRightInd/>
      <w:spacing w:after="100" w:line="276" w:lineRule="auto"/>
      <w:ind w:left="220"/>
    </w:pPr>
    <w:rPr>
      <w:rFonts w:eastAsia="Calibri"/>
      <w:sz w:val="22"/>
      <w:szCs w:val="22"/>
      <w:lang w:val="en-AU"/>
    </w:rPr>
  </w:style>
  <w:style w:type="paragraph" w:customStyle="1" w:styleId="Normal12pt">
    <w:name w:val="Normal 12 pt"/>
    <w:basedOn w:val="Normal"/>
    <w:link w:val="Normal12ptChar"/>
    <w:rsid w:val="002E7D63"/>
    <w:pPr>
      <w:widowControl/>
      <w:autoSpaceDE/>
      <w:autoSpaceDN/>
      <w:adjustRightInd/>
      <w:spacing w:after="120"/>
    </w:pPr>
    <w:rPr>
      <w:rFonts w:ascii="Times New Roman" w:hAnsi="Times New Roman"/>
      <w:sz w:val="24"/>
      <w:szCs w:val="20"/>
      <w:lang w:val="en-AU"/>
    </w:rPr>
  </w:style>
  <w:style w:type="character" w:customStyle="1" w:styleId="Normal12ptChar">
    <w:name w:val="Normal 12 pt Char"/>
    <w:basedOn w:val="DefaultParagraphFont"/>
    <w:link w:val="Normal12pt"/>
    <w:rsid w:val="002E7D63"/>
    <w:rPr>
      <w:rFonts w:ascii="Times New Roman" w:hAnsi="Times New Roman"/>
      <w:sz w:val="24"/>
      <w:szCs w:val="20"/>
      <w:lang w:val="en-AU"/>
    </w:rPr>
  </w:style>
  <w:style w:type="paragraph" w:styleId="NormalWeb">
    <w:name w:val="Normal (Web)"/>
    <w:basedOn w:val="Normal"/>
    <w:link w:val="NormalWebChar"/>
    <w:uiPriority w:val="99"/>
    <w:unhideWhenUsed/>
    <w:rsid w:val="002E7D63"/>
    <w:pPr>
      <w:widowControl/>
      <w:autoSpaceDE/>
      <w:autoSpaceDN/>
      <w:adjustRightInd/>
      <w:spacing w:before="100" w:beforeAutospacing="1" w:after="100" w:afterAutospacing="1"/>
    </w:pPr>
    <w:rPr>
      <w:rFonts w:ascii="Times New Roman" w:hAnsi="Times New Roman"/>
      <w:sz w:val="24"/>
      <w:lang w:val="en-AU" w:eastAsia="en-AU"/>
    </w:rPr>
  </w:style>
  <w:style w:type="paragraph" w:customStyle="1" w:styleId="Legal1">
    <w:name w:val="Legal 1"/>
    <w:basedOn w:val="Normal"/>
    <w:rsid w:val="002E7D63"/>
    <w:pPr>
      <w:outlineLvl w:val="0"/>
    </w:pPr>
    <w:rPr>
      <w:rFonts w:ascii="Times New Roman" w:hAnsi="Times New Roman" w:cs="Angsana New"/>
      <w:sz w:val="20"/>
    </w:rPr>
  </w:style>
  <w:style w:type="paragraph" w:customStyle="1" w:styleId="Legal2">
    <w:name w:val="Legal 2"/>
    <w:basedOn w:val="Normal"/>
    <w:rsid w:val="002E7D63"/>
    <w:pPr>
      <w:outlineLvl w:val="1"/>
    </w:pPr>
    <w:rPr>
      <w:rFonts w:ascii="Times New Roman" w:hAnsi="Times New Roman" w:cs="Angsana New"/>
      <w:sz w:val="20"/>
    </w:rPr>
  </w:style>
  <w:style w:type="paragraph" w:customStyle="1" w:styleId="TOCHeading1">
    <w:name w:val="TOC Heading1"/>
    <w:basedOn w:val="Heading1"/>
    <w:next w:val="Normal"/>
    <w:uiPriority w:val="39"/>
    <w:semiHidden/>
    <w:unhideWhenUsed/>
    <w:qFormat/>
    <w:rsid w:val="002E7D63"/>
    <w:pPr>
      <w:keepLines/>
      <w:widowControl/>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autoSpaceDE/>
      <w:autoSpaceDN/>
      <w:adjustRightInd/>
      <w:spacing w:before="480" w:line="276" w:lineRule="auto"/>
      <w:outlineLvl w:val="9"/>
    </w:pPr>
    <w:rPr>
      <w:rFonts w:ascii="Cambria" w:hAnsi="Cambria"/>
      <w:color w:val="365F91"/>
      <w:sz w:val="28"/>
      <w:szCs w:val="28"/>
      <w:lang w:val="en-US"/>
    </w:rPr>
  </w:style>
  <w:style w:type="paragraph" w:styleId="TOC3">
    <w:name w:val="toc 3"/>
    <w:basedOn w:val="Normal"/>
    <w:next w:val="Normal"/>
    <w:autoRedefine/>
    <w:uiPriority w:val="39"/>
    <w:unhideWhenUsed/>
    <w:locked/>
    <w:rsid w:val="002E7D63"/>
    <w:pPr>
      <w:widowControl/>
      <w:autoSpaceDE/>
      <w:autoSpaceDN/>
      <w:adjustRightInd/>
      <w:spacing w:after="100" w:line="276" w:lineRule="auto"/>
      <w:ind w:left="440"/>
    </w:pPr>
    <w:rPr>
      <w:rFonts w:eastAsia="Calibri"/>
      <w:sz w:val="22"/>
      <w:szCs w:val="22"/>
      <w:lang w:val="en-AU"/>
    </w:rPr>
  </w:style>
  <w:style w:type="character" w:styleId="LineNumber">
    <w:name w:val="line number"/>
    <w:basedOn w:val="DefaultParagraphFont"/>
    <w:uiPriority w:val="99"/>
    <w:semiHidden/>
    <w:unhideWhenUsed/>
    <w:rsid w:val="002E7D63"/>
  </w:style>
  <w:style w:type="character" w:customStyle="1" w:styleId="NormalWebChar">
    <w:name w:val="Normal (Web) Char"/>
    <w:basedOn w:val="DefaultParagraphFont"/>
    <w:link w:val="NormalWeb"/>
    <w:uiPriority w:val="99"/>
    <w:rsid w:val="002E7D63"/>
    <w:rPr>
      <w:rFonts w:ascii="Times New Roman" w:hAnsi="Times New Roman"/>
      <w:sz w:val="24"/>
      <w:lang w:val="en-AU" w:eastAsia="en-AU"/>
    </w:rPr>
  </w:style>
  <w:style w:type="character" w:styleId="Strong">
    <w:name w:val="Strong"/>
    <w:basedOn w:val="DefaultParagraphFont"/>
    <w:uiPriority w:val="22"/>
    <w:qFormat/>
    <w:locked/>
    <w:rsid w:val="002E7D63"/>
    <w:rPr>
      <w:b/>
      <w:bCs/>
    </w:rPr>
  </w:style>
  <w:style w:type="character" w:customStyle="1" w:styleId="st">
    <w:name w:val="st"/>
    <w:basedOn w:val="DefaultParagraphFont"/>
    <w:rsid w:val="002E7D63"/>
  </w:style>
  <w:style w:type="character" w:customStyle="1" w:styleId="avbcontainertext2">
    <w:name w:val="avbcontainertext2"/>
    <w:basedOn w:val="DefaultParagraphFont"/>
    <w:rsid w:val="002E7D63"/>
  </w:style>
  <w:style w:type="character" w:customStyle="1" w:styleId="element-citation">
    <w:name w:val="element-citation"/>
    <w:basedOn w:val="DefaultParagraphFont"/>
    <w:rsid w:val="002E7D63"/>
  </w:style>
  <w:style w:type="character" w:customStyle="1" w:styleId="ref-journal">
    <w:name w:val="ref-journal"/>
    <w:basedOn w:val="DefaultParagraphFont"/>
    <w:rsid w:val="002E7D63"/>
  </w:style>
  <w:style w:type="character" w:customStyle="1" w:styleId="ref-vol">
    <w:name w:val="ref-vol"/>
    <w:basedOn w:val="DefaultParagraphFont"/>
    <w:rsid w:val="002E7D63"/>
  </w:style>
  <w:style w:type="paragraph" w:customStyle="1" w:styleId="Pa12">
    <w:name w:val="Pa12"/>
    <w:basedOn w:val="Default"/>
    <w:next w:val="Default"/>
    <w:uiPriority w:val="99"/>
    <w:rsid w:val="002E7D63"/>
    <w:pPr>
      <w:adjustRightInd w:val="0"/>
      <w:spacing w:line="241" w:lineRule="atLeast"/>
    </w:pPr>
    <w:rPr>
      <w:rFonts w:ascii="Cambria" w:eastAsia="Calibri" w:hAnsi="Cambria"/>
      <w:color w:val="auto"/>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eader" Target="header14.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hyperlink" Target="http://www.environment.gov.au/epbc/publications/shorebirds-guidelines" TargetMode="External"/><Relationship Id="rId47" Type="http://schemas.openxmlformats.org/officeDocument/2006/relationships/hyperlink" Target="http://www.nzbirdsonline.org.nz" TargetMode="External"/><Relationship Id="rId50" Type="http://schemas.openxmlformats.org/officeDocument/2006/relationships/header" Target="header15.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footer" Target="footer6.xm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hyperlink" Target="http://www.environment.gov.au/sprat" TargetMode="External"/><Relationship Id="rId45" Type="http://schemas.openxmlformats.org/officeDocument/2006/relationships/hyperlink" Target="https://www.bsp.com.bn/panagaclub/pnhs/Focus_On_Birds_files/JeremyMoore_Birdwatching%20in%20Brunei.pdf"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hyperlink" Target="http://www.birdlife.org"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hyperlink" Target="http://dx.doi.org/10.2305/IUCN.UK.2015-4.RLTS.T22693199A67194768.en" TargetMode="External"/><Relationship Id="rId48" Type="http://schemas.openxmlformats.org/officeDocument/2006/relationships/hyperlink" Target="http://www.hbw.com/node/53898%20on%2023%20August%202015" TargetMode="External"/><Relationship Id="rId8" Type="http://schemas.openxmlformats.org/officeDocument/2006/relationships/styles" Target="styles.xml"/><Relationship Id="rId51" Type="http://schemas.openxmlformats.org/officeDocument/2006/relationships/footer" Target="footer1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header" Target="header10.xml"/><Relationship Id="rId38" Type="http://schemas.openxmlformats.org/officeDocument/2006/relationships/header" Target="header13.xml"/><Relationship Id="rId46" Type="http://schemas.openxmlformats.org/officeDocument/2006/relationships/hyperlink" Target="https://singaporebirdgroup.wordpress.com/singapore-bird-checklist/" TargetMode="External"/><Relationship Id="rId20" Type="http://schemas.openxmlformats.org/officeDocument/2006/relationships/footer" Target="footer4.xml"/><Relationship Id="rId41" Type="http://schemas.openxmlformats.org/officeDocument/2006/relationships/hyperlink" Target="http://www.environment.gov.au/biodiversity/publications/wildlife-conservation-plan-migratory-shorebirds-2016"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image" Target="media/image4.jpeg"/><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yperlink" Target="http://www.wpe.wetlands.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al xmlns="344c6e69-c594-4ca4-b341-09ae9dfc1422">Approved</Approval>
    <Function xmlns="344c6e69-c594-4ca4-b341-09ae9dfc1422">International</Function>
    <DocumentDescription xmlns="344c6e69-c594-4ca4-b341-09ae9dfc1422">Agenda paper for Eastern Curlew SSAP</DocumentDescription>
    <RecordNumber xmlns="344c6e69-c594-4ca4-b341-09ae9dfc142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0B924-5882-443A-B0BA-6FAA529BE85D}">
  <ds:schemaRefs>
    <ds:schemaRef ds:uri="http://schemas.microsoft.com/office/2006/metadata/customXsn"/>
  </ds:schemaRefs>
</ds:datastoreItem>
</file>

<file path=customXml/itemProps2.xml><?xml version="1.0" encoding="utf-8"?>
<ds:datastoreItem xmlns:ds="http://schemas.openxmlformats.org/officeDocument/2006/customXml" ds:itemID="{5A808D60-DE13-4747-BD7A-931BAD27C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066A6-4D39-4B4E-B820-43C0E34C28F4}">
  <ds:schemaRefs>
    <ds:schemaRef ds:uri="http://purl.org/dc/dcmitype/"/>
    <ds:schemaRef ds:uri="http://purl.org/dc/elements/1.1/"/>
    <ds:schemaRef ds:uri="http://purl.org/dc/terms/"/>
    <ds:schemaRef ds:uri="http://schemas.microsoft.com/office/infopath/2007/PartnerControls"/>
    <ds:schemaRef ds:uri="344c6e69-c594-4ca4-b341-09ae9dfc1422"/>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A37D47E-4C2D-433D-9100-B3E36FB48CDC}">
  <ds:schemaRefs>
    <ds:schemaRef ds:uri="http://schemas.microsoft.com/sharepoint/v3/contenttype/forms"/>
  </ds:schemaRefs>
</ds:datastoreItem>
</file>

<file path=customXml/itemProps5.xml><?xml version="1.0" encoding="utf-8"?>
<ds:datastoreItem xmlns:ds="http://schemas.openxmlformats.org/officeDocument/2006/customXml" ds:itemID="{58821036-0E47-4F7B-8BE9-4775C23157FD}">
  <ds:schemaRefs>
    <ds:schemaRef ds:uri="http://schemas.microsoft.com/sharepoint/events"/>
  </ds:schemaRefs>
</ds:datastoreItem>
</file>

<file path=customXml/itemProps6.xml><?xml version="1.0" encoding="utf-8"?>
<ds:datastoreItem xmlns:ds="http://schemas.openxmlformats.org/officeDocument/2006/customXml" ds:itemID="{38FC43C8-B2EB-4ADA-974A-7E03C16F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54</Pages>
  <Words>17637</Words>
  <Characters>104217</Characters>
  <Application>Microsoft Office Word</Application>
  <DocSecurity>0</DocSecurity>
  <Lines>868</Lines>
  <Paragraphs>243</Paragraphs>
  <ScaleCrop>false</ScaleCrop>
  <HeadingPairs>
    <vt:vector size="2" baseType="variant">
      <vt:variant>
        <vt:lpstr>Title</vt:lpstr>
      </vt:variant>
      <vt:variant>
        <vt:i4>1</vt:i4>
      </vt:variant>
    </vt:vector>
  </HeadingPairs>
  <TitlesOfParts>
    <vt:vector size="1" baseType="lpstr">
      <vt:lpstr>COP12 - Agenda Document - Item 24_1_7 Action Plan for Far Eastern Curlew</vt:lpstr>
    </vt:vector>
  </TitlesOfParts>
  <Company>United Nations Volunteers (UNV) programme</Company>
  <LinksUpToDate>false</LinksUpToDate>
  <CharactersWithSpaces>121611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 Agenda Document - Item 24_1_7 Action Plan for Far Eastern Curlew</dc:title>
  <dc:subject/>
  <dc:creator>barbara.schoenberg@cms.int</dc:creator>
  <cp:keywords/>
  <cp:lastModifiedBy>CMS Secretariat</cp:lastModifiedBy>
  <cp:revision>4</cp:revision>
  <cp:lastPrinted>2017-05-23T08:09:00Z</cp:lastPrinted>
  <dcterms:created xsi:type="dcterms:W3CDTF">2017-05-23T07:58:00Z</dcterms:created>
  <dcterms:modified xsi:type="dcterms:W3CDTF">2017-05-23T08:17:00Z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0x0101009DB8618430E8D149BA674DA7B0E0C3F001006CE9BD59CD082647B767114CBA412EAB</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UniqueId">
    <vt:lpwstr>{c4ebdad5-5308-4a4b-bce9-564e8ea092ac}</vt:lpwstr>
  </property>
  <property fmtid="{D5CDD505-2E9C-101B-9397-08002B2CF9AE}" pid="8" name="RecordPoint_ActiveItemWebId">
    <vt:lpwstr>{344c6e69-c594-4ca4-b341-09ae9dfc1422}</vt:lpwstr>
  </property>
  <property fmtid="{D5CDD505-2E9C-101B-9397-08002B2CF9AE}" pid="9" name="RecordPoint_SubmissionDate">
    <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RecordPoint_ActiveItemMoved">
    <vt:lpwstr/>
  </property>
  <property fmtid="{D5CDD505-2E9C-101B-9397-08002B2CF9AE}" pid="13" name="RecordPoint_RecordFormat">
    <vt:lpwstr/>
  </property>
</Properties>
</file>